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28A589" w14:textId="77777777" w:rsidR="00BE0B3D" w:rsidRPr="0078269A" w:rsidRDefault="00BE0B3D" w:rsidP="00BE0B3D">
      <w:pPr>
        <w:spacing w:after="0" w:line="240" w:lineRule="auto"/>
        <w:jc w:val="center"/>
        <w:rPr>
          <w:rFonts w:ascii="Arial" w:hAnsi="Arial" w:cs="Arial"/>
          <w:b/>
          <w:sz w:val="56"/>
        </w:rPr>
      </w:pPr>
      <w:bookmarkStart w:id="0" w:name="_GoBack"/>
      <w:bookmarkEnd w:id="0"/>
      <w:r>
        <w:rPr>
          <w:rFonts w:ascii="Arial" w:hAnsi="Arial" w:cs="Arial"/>
          <w:b/>
          <w:noProof/>
          <w:sz w:val="56"/>
        </w:rPr>
        <w:drawing>
          <wp:inline distT="0" distB="0" distL="0" distR="0" wp14:anchorId="4DA267E2" wp14:editId="6A781A19">
            <wp:extent cx="700405" cy="700405"/>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00405" cy="700405"/>
                    </a:xfrm>
                    <a:prstGeom prst="rect">
                      <a:avLst/>
                    </a:prstGeom>
                    <a:noFill/>
                    <a:ln>
                      <a:noFill/>
                    </a:ln>
                  </pic:spPr>
                </pic:pic>
              </a:graphicData>
            </a:graphic>
          </wp:inline>
        </w:drawing>
      </w:r>
    </w:p>
    <w:p w14:paraId="62635E98" w14:textId="77777777" w:rsidR="00BE0B3D" w:rsidRPr="00D969AA" w:rsidRDefault="00BE0B3D" w:rsidP="00BE0B3D">
      <w:pPr>
        <w:tabs>
          <w:tab w:val="left" w:pos="8280"/>
        </w:tabs>
        <w:ind w:left="1080" w:right="1080"/>
        <w:jc w:val="center"/>
        <w:rPr>
          <w:rFonts w:ascii="Arial" w:hAnsi="Arial" w:cs="Arial"/>
          <w:b/>
          <w:sz w:val="56"/>
        </w:rPr>
      </w:pPr>
      <w:r w:rsidRPr="0078269A">
        <w:rPr>
          <w:rFonts w:ascii="Arial" w:hAnsi="Arial" w:cs="Arial"/>
          <w:b/>
          <w:sz w:val="56"/>
          <w:szCs w:val="56"/>
        </w:rPr>
        <w:t>City of Seattle</w:t>
      </w:r>
    </w:p>
    <w:p w14:paraId="1930E7BB" w14:textId="77777777" w:rsidR="00BE0B3D" w:rsidRPr="0078269A" w:rsidRDefault="00BE0B3D" w:rsidP="00BE0B3D">
      <w:pPr>
        <w:pBdr>
          <w:top w:val="double" w:sz="4" w:space="3" w:color="auto"/>
          <w:left w:val="double" w:sz="4" w:space="4" w:color="auto"/>
          <w:bottom w:val="double" w:sz="4" w:space="1" w:color="auto"/>
          <w:right w:val="double" w:sz="4" w:space="4" w:color="auto"/>
        </w:pBdr>
        <w:tabs>
          <w:tab w:val="left" w:pos="8280"/>
        </w:tabs>
        <w:ind w:left="1260" w:right="1080"/>
        <w:jc w:val="center"/>
        <w:rPr>
          <w:rFonts w:ascii="Arial" w:hAnsi="Arial" w:cs="Arial"/>
          <w:b/>
          <w:sz w:val="20"/>
          <w:szCs w:val="20"/>
        </w:rPr>
      </w:pPr>
    </w:p>
    <w:p w14:paraId="0436A3BD" w14:textId="77777777" w:rsidR="00BE0B3D" w:rsidRPr="0078269A" w:rsidRDefault="00BE0B3D" w:rsidP="00BE0B3D">
      <w:pPr>
        <w:pBdr>
          <w:top w:val="double" w:sz="4" w:space="3" w:color="auto"/>
          <w:left w:val="double" w:sz="4" w:space="4" w:color="auto"/>
          <w:bottom w:val="double" w:sz="4" w:space="1" w:color="auto"/>
          <w:right w:val="double" w:sz="4" w:space="4" w:color="auto"/>
        </w:pBdr>
        <w:tabs>
          <w:tab w:val="left" w:pos="8280"/>
        </w:tabs>
        <w:ind w:left="1260" w:right="1080"/>
        <w:jc w:val="center"/>
        <w:rPr>
          <w:rFonts w:ascii="Arial" w:hAnsi="Arial" w:cs="Arial"/>
          <w:b/>
          <w:sz w:val="20"/>
          <w:szCs w:val="20"/>
        </w:rPr>
      </w:pPr>
      <w:r w:rsidRPr="0078269A">
        <w:rPr>
          <w:rFonts w:ascii="Arial" w:hAnsi="Arial" w:cs="Arial"/>
          <w:b/>
          <w:sz w:val="20"/>
          <w:szCs w:val="20"/>
        </w:rPr>
        <w:t>Request for Proposal</w:t>
      </w:r>
    </w:p>
    <w:p w14:paraId="3F3442FB" w14:textId="77777777" w:rsidR="00BE0B3D" w:rsidRPr="0078269A" w:rsidRDefault="00BE0B3D" w:rsidP="00BE0B3D">
      <w:pPr>
        <w:pBdr>
          <w:top w:val="double" w:sz="4" w:space="3" w:color="auto"/>
          <w:left w:val="double" w:sz="4" w:space="4" w:color="auto"/>
          <w:bottom w:val="double" w:sz="4" w:space="1" w:color="auto"/>
          <w:right w:val="double" w:sz="4" w:space="4" w:color="auto"/>
        </w:pBdr>
        <w:tabs>
          <w:tab w:val="left" w:pos="8280"/>
        </w:tabs>
        <w:ind w:left="1260" w:right="1080"/>
        <w:jc w:val="center"/>
        <w:rPr>
          <w:rFonts w:ascii="Arial" w:hAnsi="Arial" w:cs="Arial"/>
          <w:b/>
          <w:sz w:val="20"/>
          <w:szCs w:val="20"/>
        </w:rPr>
      </w:pPr>
      <w:r w:rsidRPr="0078269A">
        <w:rPr>
          <w:rFonts w:ascii="Arial" w:hAnsi="Arial" w:cs="Arial"/>
          <w:b/>
          <w:sz w:val="20"/>
          <w:szCs w:val="20"/>
        </w:rPr>
        <w:t xml:space="preserve">RFP </w:t>
      </w:r>
      <w:r w:rsidR="00105CBC">
        <w:rPr>
          <w:rFonts w:ascii="Arial" w:hAnsi="Arial" w:cs="Arial"/>
          <w:b/>
          <w:sz w:val="20"/>
          <w:szCs w:val="20"/>
        </w:rPr>
        <w:t>TRN #3599</w:t>
      </w:r>
    </w:p>
    <w:p w14:paraId="52FA6F4C" w14:textId="77777777" w:rsidR="00BE0B3D" w:rsidRPr="0078269A" w:rsidRDefault="00BE0B3D" w:rsidP="00BE0B3D">
      <w:pPr>
        <w:pBdr>
          <w:top w:val="double" w:sz="4" w:space="3" w:color="auto"/>
          <w:left w:val="double" w:sz="4" w:space="4" w:color="auto"/>
          <w:bottom w:val="double" w:sz="4" w:space="1" w:color="auto"/>
          <w:right w:val="double" w:sz="4" w:space="4" w:color="auto"/>
        </w:pBdr>
        <w:tabs>
          <w:tab w:val="left" w:pos="8280"/>
        </w:tabs>
        <w:ind w:left="1260" w:right="1080"/>
        <w:jc w:val="center"/>
        <w:rPr>
          <w:rFonts w:ascii="Arial" w:hAnsi="Arial" w:cs="Arial"/>
          <w:b/>
          <w:sz w:val="20"/>
          <w:szCs w:val="20"/>
        </w:rPr>
      </w:pPr>
      <w:r>
        <w:rPr>
          <w:rFonts w:ascii="Arial" w:hAnsi="Arial" w:cs="Arial"/>
          <w:b/>
          <w:sz w:val="20"/>
          <w:szCs w:val="20"/>
        </w:rPr>
        <w:t>Bike Share Equipment and Operations Program</w:t>
      </w:r>
    </w:p>
    <w:p w14:paraId="6C8CA7D3" w14:textId="77777777" w:rsidR="00B62E44" w:rsidRDefault="00B62E44" w:rsidP="00B62E44">
      <w:pPr>
        <w:pBdr>
          <w:top w:val="double" w:sz="4" w:space="3" w:color="auto"/>
          <w:left w:val="double" w:sz="4" w:space="4" w:color="auto"/>
          <w:bottom w:val="double" w:sz="4" w:space="1" w:color="auto"/>
          <w:right w:val="double" w:sz="4" w:space="4" w:color="auto"/>
        </w:pBdr>
        <w:tabs>
          <w:tab w:val="left" w:pos="8280"/>
        </w:tabs>
        <w:ind w:left="1260" w:right="1080"/>
        <w:jc w:val="center"/>
        <w:rPr>
          <w:rFonts w:ascii="Arial" w:hAnsi="Arial" w:cs="Arial"/>
          <w:b/>
          <w:sz w:val="20"/>
          <w:szCs w:val="20"/>
        </w:rPr>
      </w:pPr>
      <w:r w:rsidRPr="0078269A">
        <w:rPr>
          <w:rFonts w:ascii="Arial" w:hAnsi="Arial" w:cs="Arial"/>
          <w:b/>
          <w:sz w:val="20"/>
          <w:szCs w:val="20"/>
        </w:rPr>
        <w:t>Closing Date &amp; Time:</w:t>
      </w:r>
      <w:r>
        <w:rPr>
          <w:rFonts w:ascii="Arial" w:hAnsi="Arial" w:cs="Arial"/>
          <w:b/>
          <w:sz w:val="20"/>
          <w:szCs w:val="20"/>
        </w:rPr>
        <w:t xml:space="preserve"> </w:t>
      </w:r>
      <w:r w:rsidR="00F55707">
        <w:rPr>
          <w:rFonts w:ascii="Arial" w:hAnsi="Arial" w:cs="Arial"/>
          <w:b/>
          <w:sz w:val="20"/>
          <w:szCs w:val="20"/>
        </w:rPr>
        <w:t xml:space="preserve">Friday, </w:t>
      </w:r>
      <w:r>
        <w:rPr>
          <w:rFonts w:ascii="Arial" w:hAnsi="Arial" w:cs="Arial"/>
          <w:b/>
          <w:sz w:val="20"/>
          <w:szCs w:val="20"/>
        </w:rPr>
        <w:t>July 15, 2016 at 3:00 p.m. PST</w:t>
      </w:r>
    </w:p>
    <w:p w14:paraId="6B0F3519" w14:textId="77777777" w:rsidR="00BE0B3D" w:rsidRPr="0078269A" w:rsidRDefault="00BE0B3D" w:rsidP="00BE0B3D">
      <w:pPr>
        <w:pBdr>
          <w:top w:val="double" w:sz="4" w:space="3" w:color="auto"/>
          <w:left w:val="double" w:sz="4" w:space="4" w:color="auto"/>
          <w:bottom w:val="double" w:sz="4" w:space="1" w:color="auto"/>
          <w:right w:val="double" w:sz="4" w:space="4" w:color="auto"/>
        </w:pBdr>
        <w:tabs>
          <w:tab w:val="left" w:pos="8280"/>
        </w:tabs>
        <w:ind w:left="1260" w:right="1080"/>
        <w:jc w:val="center"/>
        <w:rPr>
          <w:rFonts w:ascii="Arial" w:hAnsi="Arial" w:cs="Arial"/>
          <w:b/>
          <w:sz w:val="20"/>
          <w:szCs w:val="20"/>
        </w:rPr>
      </w:pPr>
    </w:p>
    <w:p w14:paraId="4174EC34" w14:textId="77777777" w:rsidR="00BE0B3D" w:rsidRDefault="00BE0B3D" w:rsidP="00BE0B3D">
      <w:pPr>
        <w:jc w:val="center"/>
        <w:rPr>
          <w:rFonts w:ascii="Arial" w:hAnsi="Arial" w:cs="Arial"/>
          <w:b/>
          <w:sz w:val="20"/>
          <w:szCs w:val="20"/>
        </w:rPr>
      </w:pPr>
      <w:r w:rsidRPr="0078269A">
        <w:rPr>
          <w:rFonts w:ascii="Arial" w:hAnsi="Arial" w:cs="Arial"/>
          <w:b/>
          <w:sz w:val="20"/>
          <w:szCs w:val="20"/>
        </w:rPr>
        <w:t>Schedule</w:t>
      </w:r>
    </w:p>
    <w:tbl>
      <w:tblPr>
        <w:tblStyle w:val="LightList-Accent1"/>
        <w:tblW w:w="0" w:type="auto"/>
        <w:tblLook w:val="04A0" w:firstRow="1" w:lastRow="0" w:firstColumn="1" w:lastColumn="0" w:noHBand="0" w:noVBand="1"/>
      </w:tblPr>
      <w:tblGrid>
        <w:gridCol w:w="4633"/>
        <w:gridCol w:w="4647"/>
      </w:tblGrid>
      <w:tr w:rsidR="00BE0B3D" w14:paraId="283CB894" w14:textId="77777777" w:rsidTr="005725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D9664ED" w14:textId="77777777" w:rsidR="00BE0B3D" w:rsidRPr="0078269A" w:rsidRDefault="00BE0B3D" w:rsidP="005725DB">
            <w:pPr>
              <w:spacing w:after="0"/>
              <w:jc w:val="center"/>
              <w:rPr>
                <w:rFonts w:ascii="Arial" w:hAnsi="Arial" w:cs="Arial"/>
                <w:b w:val="0"/>
                <w:sz w:val="20"/>
                <w:szCs w:val="20"/>
              </w:rPr>
            </w:pPr>
            <w:r w:rsidRPr="0078269A">
              <w:rPr>
                <w:rFonts w:ascii="Arial" w:hAnsi="Arial" w:cs="Arial"/>
                <w:b w:val="0"/>
                <w:sz w:val="20"/>
                <w:szCs w:val="20"/>
              </w:rPr>
              <w:t>Events</w:t>
            </w:r>
          </w:p>
        </w:tc>
        <w:tc>
          <w:tcPr>
            <w:tcW w:w="4788" w:type="dxa"/>
          </w:tcPr>
          <w:p w14:paraId="4DAAB05D" w14:textId="77777777" w:rsidR="00BE0B3D" w:rsidRPr="0078269A" w:rsidRDefault="00BE0B3D" w:rsidP="005725DB">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8269A">
              <w:rPr>
                <w:rFonts w:ascii="Arial" w:hAnsi="Arial" w:cs="Arial"/>
                <w:b w:val="0"/>
                <w:sz w:val="20"/>
                <w:szCs w:val="20"/>
              </w:rPr>
              <w:t>Date</w:t>
            </w:r>
          </w:p>
        </w:tc>
      </w:tr>
      <w:tr w:rsidR="00BE0B3D" w14:paraId="611578E2" w14:textId="77777777" w:rsidTr="00572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C81C29C" w14:textId="77777777" w:rsidR="00BE0B3D" w:rsidRPr="00D969AA" w:rsidRDefault="00BE0B3D" w:rsidP="005725DB">
            <w:pPr>
              <w:spacing w:after="0"/>
              <w:jc w:val="center"/>
              <w:rPr>
                <w:rFonts w:ascii="Arial" w:hAnsi="Arial" w:cs="Arial"/>
                <w:sz w:val="20"/>
              </w:rPr>
            </w:pPr>
            <w:r w:rsidRPr="00D969AA">
              <w:rPr>
                <w:rFonts w:ascii="Arial" w:hAnsi="Arial" w:cs="Arial"/>
                <w:sz w:val="20"/>
              </w:rPr>
              <w:t>RFP Issued</w:t>
            </w:r>
          </w:p>
        </w:tc>
        <w:tc>
          <w:tcPr>
            <w:tcW w:w="4788" w:type="dxa"/>
          </w:tcPr>
          <w:p w14:paraId="5913A107" w14:textId="527C276C" w:rsidR="00BE0B3D" w:rsidRPr="00D969AA" w:rsidRDefault="00CC155A" w:rsidP="002F481C">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 xml:space="preserve">May </w:t>
            </w:r>
            <w:r w:rsidR="002F481C">
              <w:rPr>
                <w:rFonts w:ascii="Arial" w:hAnsi="Arial" w:cs="Arial"/>
                <w:sz w:val="20"/>
              </w:rPr>
              <w:t>19</w:t>
            </w:r>
            <w:r w:rsidR="00BE0B3D" w:rsidRPr="00D969AA">
              <w:rPr>
                <w:rFonts w:ascii="Arial" w:hAnsi="Arial" w:cs="Arial"/>
                <w:sz w:val="20"/>
              </w:rPr>
              <w:t>, 2016</w:t>
            </w:r>
          </w:p>
        </w:tc>
      </w:tr>
      <w:tr w:rsidR="00BE0B3D" w14:paraId="2590A6B6" w14:textId="77777777" w:rsidTr="005725DB">
        <w:trPr>
          <w:trHeight w:val="313"/>
        </w:trPr>
        <w:tc>
          <w:tcPr>
            <w:cnfStyle w:val="001000000000" w:firstRow="0" w:lastRow="0" w:firstColumn="1" w:lastColumn="0" w:oddVBand="0" w:evenVBand="0" w:oddHBand="0" w:evenHBand="0" w:firstRowFirstColumn="0" w:firstRowLastColumn="0" w:lastRowFirstColumn="0" w:lastRowLastColumn="0"/>
            <w:tcW w:w="4788" w:type="dxa"/>
          </w:tcPr>
          <w:p w14:paraId="0FCB7329" w14:textId="77777777" w:rsidR="00BE0B3D" w:rsidRPr="00D345DA" w:rsidRDefault="00BE0B3D" w:rsidP="009D114A">
            <w:pPr>
              <w:spacing w:after="0"/>
              <w:jc w:val="center"/>
              <w:rPr>
                <w:rFonts w:ascii="Arial" w:hAnsi="Arial" w:cs="Arial"/>
                <w:sz w:val="20"/>
              </w:rPr>
            </w:pPr>
            <w:r w:rsidRPr="00D969AA">
              <w:rPr>
                <w:rFonts w:ascii="Arial" w:hAnsi="Arial" w:cs="Arial"/>
                <w:sz w:val="20"/>
              </w:rPr>
              <w:t>Optional P</w:t>
            </w:r>
            <w:r>
              <w:rPr>
                <w:rFonts w:ascii="Arial" w:hAnsi="Arial" w:cs="Arial"/>
                <w:sz w:val="20"/>
              </w:rPr>
              <w:t xml:space="preserve">re-Proposal </w:t>
            </w:r>
            <w:r w:rsidR="009D114A">
              <w:rPr>
                <w:rFonts w:ascii="Arial" w:hAnsi="Arial" w:cs="Arial"/>
                <w:sz w:val="20"/>
              </w:rPr>
              <w:t>Conference</w:t>
            </w:r>
            <w:r>
              <w:rPr>
                <w:rFonts w:ascii="Arial" w:hAnsi="Arial" w:cs="Arial"/>
                <w:sz w:val="20"/>
              </w:rPr>
              <w:t xml:space="preserve"> </w:t>
            </w:r>
          </w:p>
        </w:tc>
        <w:tc>
          <w:tcPr>
            <w:tcW w:w="4788" w:type="dxa"/>
          </w:tcPr>
          <w:p w14:paraId="0B0DA571" w14:textId="77777777" w:rsidR="00BE0B3D" w:rsidRPr="008013B7" w:rsidRDefault="00F55707" w:rsidP="00E627F5">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highlight w:val="yellow"/>
              </w:rPr>
            </w:pPr>
            <w:r>
              <w:rPr>
                <w:rFonts w:ascii="Arial" w:hAnsi="Arial" w:cs="Arial"/>
                <w:sz w:val="20"/>
              </w:rPr>
              <w:t xml:space="preserve">Wednesday, </w:t>
            </w:r>
            <w:r w:rsidR="00AB1697" w:rsidRPr="008013B7">
              <w:rPr>
                <w:rFonts w:ascii="Arial" w:hAnsi="Arial" w:cs="Arial"/>
                <w:sz w:val="20"/>
              </w:rPr>
              <w:t>June 1</w:t>
            </w:r>
            <w:r w:rsidR="00BE0B3D" w:rsidRPr="00AB1697">
              <w:rPr>
                <w:rFonts w:ascii="Arial" w:hAnsi="Arial" w:cs="Arial"/>
                <w:sz w:val="20"/>
              </w:rPr>
              <w:t>, 2016 at 10:00 a.m. PST</w:t>
            </w:r>
          </w:p>
        </w:tc>
      </w:tr>
      <w:tr w:rsidR="00BE0B3D" w14:paraId="3DD6C925" w14:textId="77777777" w:rsidTr="00572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958529C" w14:textId="77777777" w:rsidR="00BE0B3D" w:rsidRPr="00D345DA" w:rsidRDefault="00E627F5" w:rsidP="002C0901">
            <w:pPr>
              <w:spacing w:after="0"/>
              <w:jc w:val="center"/>
              <w:rPr>
                <w:rFonts w:ascii="Arial" w:hAnsi="Arial" w:cs="Arial"/>
                <w:sz w:val="20"/>
              </w:rPr>
            </w:pPr>
            <w:r>
              <w:rPr>
                <w:rFonts w:ascii="Arial" w:hAnsi="Arial" w:cs="Arial"/>
                <w:sz w:val="20"/>
              </w:rPr>
              <w:t>Question and Answer Call</w:t>
            </w:r>
            <w:r w:rsidR="00BE0B3D">
              <w:rPr>
                <w:rFonts w:ascii="Arial" w:hAnsi="Arial" w:cs="Arial"/>
                <w:sz w:val="20"/>
              </w:rPr>
              <w:t xml:space="preserve"> </w:t>
            </w:r>
          </w:p>
        </w:tc>
        <w:tc>
          <w:tcPr>
            <w:tcW w:w="4788" w:type="dxa"/>
          </w:tcPr>
          <w:p w14:paraId="0C65F0E2" w14:textId="77777777" w:rsidR="00BE0B3D" w:rsidRPr="008013B7" w:rsidRDefault="00964C8D" w:rsidP="00C16512">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Pr>
                <w:rFonts w:ascii="Arial" w:hAnsi="Arial" w:cs="Arial"/>
                <w:sz w:val="20"/>
              </w:rPr>
              <w:t>Friday</w:t>
            </w:r>
            <w:r w:rsidR="00F55707">
              <w:rPr>
                <w:rFonts w:ascii="Arial" w:hAnsi="Arial" w:cs="Arial"/>
                <w:sz w:val="20"/>
              </w:rPr>
              <w:t xml:space="preserve">, </w:t>
            </w:r>
            <w:r w:rsidR="00BE0B3D" w:rsidRPr="009D114A">
              <w:rPr>
                <w:rFonts w:ascii="Arial" w:hAnsi="Arial" w:cs="Arial"/>
                <w:sz w:val="20"/>
              </w:rPr>
              <w:t xml:space="preserve">June </w:t>
            </w:r>
            <w:r w:rsidR="00733B33">
              <w:rPr>
                <w:rFonts w:ascii="Arial" w:hAnsi="Arial" w:cs="Arial"/>
                <w:sz w:val="20"/>
              </w:rPr>
              <w:t>10</w:t>
            </w:r>
            <w:r w:rsidR="00BE0B3D" w:rsidRPr="00AB1697">
              <w:rPr>
                <w:rFonts w:ascii="Arial" w:hAnsi="Arial" w:cs="Arial"/>
                <w:sz w:val="20"/>
              </w:rPr>
              <w:t>, 2016 at 10:00 a.m. PST</w:t>
            </w:r>
          </w:p>
        </w:tc>
      </w:tr>
      <w:tr w:rsidR="00BE0B3D" w14:paraId="1CB2481F" w14:textId="77777777" w:rsidTr="005725DB">
        <w:tc>
          <w:tcPr>
            <w:cnfStyle w:val="001000000000" w:firstRow="0" w:lastRow="0" w:firstColumn="1" w:lastColumn="0" w:oddVBand="0" w:evenVBand="0" w:oddHBand="0" w:evenHBand="0" w:firstRowFirstColumn="0" w:firstRowLastColumn="0" w:lastRowFirstColumn="0" w:lastRowLastColumn="0"/>
            <w:tcW w:w="4788" w:type="dxa"/>
          </w:tcPr>
          <w:p w14:paraId="73EF6F5F" w14:textId="77777777" w:rsidR="00BE0B3D" w:rsidRPr="00D969AA" w:rsidRDefault="00BE0B3D" w:rsidP="005725DB">
            <w:pPr>
              <w:spacing w:after="0"/>
              <w:jc w:val="center"/>
              <w:rPr>
                <w:rFonts w:ascii="Arial" w:hAnsi="Arial" w:cs="Arial"/>
                <w:sz w:val="20"/>
              </w:rPr>
            </w:pPr>
            <w:r w:rsidRPr="00D969AA">
              <w:rPr>
                <w:rFonts w:ascii="Arial" w:hAnsi="Arial" w:cs="Arial"/>
                <w:sz w:val="20"/>
              </w:rPr>
              <w:t xml:space="preserve">Deadline for </w:t>
            </w:r>
            <w:r w:rsidR="00BB494A">
              <w:rPr>
                <w:rFonts w:ascii="Arial" w:hAnsi="Arial" w:cs="Arial"/>
                <w:sz w:val="20"/>
              </w:rPr>
              <w:t xml:space="preserve">Written </w:t>
            </w:r>
            <w:r w:rsidRPr="00D969AA">
              <w:rPr>
                <w:rFonts w:ascii="Arial" w:hAnsi="Arial" w:cs="Arial"/>
                <w:sz w:val="20"/>
              </w:rPr>
              <w:t>Questions</w:t>
            </w:r>
          </w:p>
        </w:tc>
        <w:tc>
          <w:tcPr>
            <w:tcW w:w="4788" w:type="dxa"/>
          </w:tcPr>
          <w:p w14:paraId="43909509" w14:textId="77777777" w:rsidR="00BE0B3D" w:rsidRPr="00D969AA" w:rsidRDefault="00C760B9" w:rsidP="00487A1E">
            <w:pPr>
              <w:spacing w:after="0"/>
              <w:ind w:left="792"/>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 xml:space="preserve"> </w:t>
            </w:r>
            <w:r w:rsidR="00F55707">
              <w:rPr>
                <w:rFonts w:ascii="Arial" w:hAnsi="Arial" w:cs="Arial"/>
                <w:sz w:val="20"/>
              </w:rPr>
              <w:t xml:space="preserve">Friday, </w:t>
            </w:r>
            <w:r w:rsidR="00BB494A">
              <w:rPr>
                <w:rFonts w:ascii="Arial" w:hAnsi="Arial" w:cs="Arial"/>
                <w:sz w:val="20"/>
              </w:rPr>
              <w:t>July 1,</w:t>
            </w:r>
            <w:r w:rsidR="00BE0B3D">
              <w:rPr>
                <w:rFonts w:ascii="Arial" w:hAnsi="Arial" w:cs="Arial"/>
                <w:sz w:val="20"/>
              </w:rPr>
              <w:t xml:space="preserve"> 2016 </w:t>
            </w:r>
            <w:r w:rsidR="00BE0B3D" w:rsidRPr="00D969AA">
              <w:rPr>
                <w:rFonts w:ascii="Arial" w:hAnsi="Arial" w:cs="Arial"/>
                <w:sz w:val="20"/>
              </w:rPr>
              <w:t>by 5:00 p.m. PST</w:t>
            </w:r>
          </w:p>
        </w:tc>
      </w:tr>
      <w:tr w:rsidR="00BE0B3D" w14:paraId="4AC09FC7" w14:textId="77777777" w:rsidTr="00572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7E859C88" w14:textId="77777777" w:rsidR="00BE0B3D" w:rsidRPr="00D969AA" w:rsidRDefault="00BE0B3D" w:rsidP="005725DB">
            <w:pPr>
              <w:spacing w:after="0"/>
              <w:jc w:val="center"/>
              <w:rPr>
                <w:rFonts w:ascii="Arial" w:hAnsi="Arial" w:cs="Arial"/>
                <w:sz w:val="20"/>
              </w:rPr>
            </w:pPr>
            <w:r w:rsidRPr="00D969AA">
              <w:rPr>
                <w:rFonts w:ascii="Arial" w:hAnsi="Arial" w:cs="Arial"/>
                <w:sz w:val="20"/>
              </w:rPr>
              <w:t>Sealed Proposals Due to the City</w:t>
            </w:r>
          </w:p>
        </w:tc>
        <w:tc>
          <w:tcPr>
            <w:tcW w:w="4788" w:type="dxa"/>
          </w:tcPr>
          <w:p w14:paraId="66D3145A" w14:textId="77777777" w:rsidR="00BE0B3D" w:rsidRPr="00D969AA" w:rsidRDefault="00F55707" w:rsidP="00B62E44">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Pr>
                <w:rFonts w:ascii="Arial" w:hAnsi="Arial" w:cs="Arial"/>
                <w:b/>
                <w:sz w:val="20"/>
              </w:rPr>
              <w:t xml:space="preserve">Friday, </w:t>
            </w:r>
            <w:r w:rsidR="00BE0B3D">
              <w:rPr>
                <w:rFonts w:ascii="Arial" w:hAnsi="Arial" w:cs="Arial"/>
                <w:b/>
                <w:sz w:val="20"/>
              </w:rPr>
              <w:t xml:space="preserve">July </w:t>
            </w:r>
            <w:r w:rsidR="00B9298D">
              <w:rPr>
                <w:rFonts w:ascii="Arial" w:hAnsi="Arial" w:cs="Arial"/>
                <w:b/>
                <w:sz w:val="20"/>
              </w:rPr>
              <w:t>15</w:t>
            </w:r>
            <w:r w:rsidR="00BE0B3D">
              <w:rPr>
                <w:rFonts w:ascii="Arial" w:hAnsi="Arial" w:cs="Arial"/>
                <w:b/>
                <w:sz w:val="20"/>
              </w:rPr>
              <w:t xml:space="preserve">, 2016 by </w:t>
            </w:r>
            <w:r w:rsidR="00B62E44">
              <w:rPr>
                <w:rFonts w:ascii="Arial" w:hAnsi="Arial" w:cs="Arial"/>
                <w:b/>
                <w:sz w:val="20"/>
              </w:rPr>
              <w:t>3</w:t>
            </w:r>
            <w:r w:rsidR="00BE0B3D">
              <w:rPr>
                <w:rFonts w:ascii="Arial" w:hAnsi="Arial" w:cs="Arial"/>
                <w:b/>
                <w:sz w:val="20"/>
              </w:rPr>
              <w:t>:00 p.m. PST</w:t>
            </w:r>
          </w:p>
        </w:tc>
      </w:tr>
      <w:tr w:rsidR="00BE0B3D" w14:paraId="76743677" w14:textId="77777777" w:rsidTr="005725DB">
        <w:tc>
          <w:tcPr>
            <w:cnfStyle w:val="001000000000" w:firstRow="0" w:lastRow="0" w:firstColumn="1" w:lastColumn="0" w:oddVBand="0" w:evenVBand="0" w:oddHBand="0" w:evenHBand="0" w:firstRowFirstColumn="0" w:firstRowLastColumn="0" w:lastRowFirstColumn="0" w:lastRowLastColumn="0"/>
            <w:tcW w:w="4788" w:type="dxa"/>
          </w:tcPr>
          <w:p w14:paraId="5ABE8263" w14:textId="77777777" w:rsidR="00BE0B3D" w:rsidRPr="00D969AA" w:rsidRDefault="00BE0B3D" w:rsidP="005725DB">
            <w:pPr>
              <w:spacing w:after="0"/>
              <w:jc w:val="center"/>
              <w:rPr>
                <w:rFonts w:ascii="Arial" w:hAnsi="Arial" w:cs="Arial"/>
                <w:sz w:val="20"/>
              </w:rPr>
            </w:pPr>
            <w:r w:rsidRPr="00D969AA">
              <w:rPr>
                <w:rFonts w:ascii="Arial" w:hAnsi="Arial" w:cs="Arial"/>
                <w:sz w:val="20"/>
              </w:rPr>
              <w:t>Interviews</w:t>
            </w:r>
          </w:p>
        </w:tc>
        <w:tc>
          <w:tcPr>
            <w:tcW w:w="4788" w:type="dxa"/>
          </w:tcPr>
          <w:p w14:paraId="599CFBC9" w14:textId="77777777" w:rsidR="00BE0B3D" w:rsidRPr="00D969AA" w:rsidRDefault="00BB494A" w:rsidP="00B9298D">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August 1-1</w:t>
            </w:r>
            <w:r w:rsidR="00B9298D">
              <w:rPr>
                <w:rFonts w:ascii="Arial" w:hAnsi="Arial" w:cs="Arial"/>
                <w:sz w:val="20"/>
              </w:rPr>
              <w:t>2</w:t>
            </w:r>
            <w:r>
              <w:rPr>
                <w:rFonts w:ascii="Arial" w:hAnsi="Arial" w:cs="Arial"/>
                <w:sz w:val="20"/>
              </w:rPr>
              <w:t>,</w:t>
            </w:r>
            <w:r w:rsidR="00BE0B3D">
              <w:rPr>
                <w:rFonts w:ascii="Arial" w:hAnsi="Arial" w:cs="Arial"/>
                <w:sz w:val="20"/>
              </w:rPr>
              <w:t xml:space="preserve"> </w:t>
            </w:r>
            <w:r w:rsidR="00BE0B3D" w:rsidRPr="00D969AA">
              <w:rPr>
                <w:rFonts w:ascii="Arial" w:hAnsi="Arial" w:cs="Arial"/>
                <w:sz w:val="20"/>
              </w:rPr>
              <w:t>2016</w:t>
            </w:r>
          </w:p>
        </w:tc>
      </w:tr>
      <w:tr w:rsidR="00B9298D" w14:paraId="130DDA4F" w14:textId="77777777" w:rsidTr="00572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35A7B60" w14:textId="77777777" w:rsidR="00B9298D" w:rsidRPr="00D969AA" w:rsidRDefault="00B9298D" w:rsidP="005725DB">
            <w:pPr>
              <w:spacing w:after="0"/>
              <w:jc w:val="center"/>
              <w:rPr>
                <w:rFonts w:ascii="Arial" w:hAnsi="Arial" w:cs="Arial"/>
                <w:sz w:val="20"/>
              </w:rPr>
            </w:pPr>
            <w:r>
              <w:rPr>
                <w:rFonts w:ascii="Arial" w:hAnsi="Arial" w:cs="Arial"/>
                <w:sz w:val="20"/>
              </w:rPr>
              <w:t>Intent to Award</w:t>
            </w:r>
          </w:p>
        </w:tc>
        <w:tc>
          <w:tcPr>
            <w:tcW w:w="4788" w:type="dxa"/>
          </w:tcPr>
          <w:p w14:paraId="213BED5D" w14:textId="77777777" w:rsidR="00B9298D" w:rsidRDefault="00B9298D" w:rsidP="005725D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August 15, 2016</w:t>
            </w:r>
          </w:p>
        </w:tc>
      </w:tr>
    </w:tbl>
    <w:p w14:paraId="157CD428" w14:textId="77777777" w:rsidR="00BE0B3D" w:rsidRPr="0078269A" w:rsidRDefault="00BE0B3D" w:rsidP="00BE0B3D">
      <w:pPr>
        <w:jc w:val="center"/>
        <w:rPr>
          <w:rFonts w:ascii="Arial" w:hAnsi="Arial" w:cs="Arial"/>
          <w:b/>
          <w:sz w:val="20"/>
          <w:szCs w:val="20"/>
        </w:rPr>
      </w:pPr>
    </w:p>
    <w:p w14:paraId="70E3B2A2" w14:textId="77777777" w:rsidR="00BE0B3D" w:rsidRPr="00D345DA" w:rsidRDefault="00BE0B3D" w:rsidP="00BE0B3D">
      <w:pPr>
        <w:ind w:left="360"/>
        <w:jc w:val="center"/>
        <w:rPr>
          <w:rFonts w:ascii="Arial" w:hAnsi="Arial" w:cs="Arial"/>
          <w:i/>
          <w:sz w:val="20"/>
          <w:szCs w:val="20"/>
        </w:rPr>
      </w:pPr>
      <w:r w:rsidRPr="0078269A">
        <w:rPr>
          <w:rFonts w:ascii="Arial" w:hAnsi="Arial" w:cs="Arial"/>
          <w:i/>
          <w:sz w:val="20"/>
          <w:szCs w:val="20"/>
        </w:rPr>
        <w:t>The City reserves the right to modify this schedule at the City’s discretion.</w:t>
      </w:r>
      <w:r>
        <w:rPr>
          <w:rFonts w:ascii="Arial" w:hAnsi="Arial" w:cs="Arial"/>
          <w:i/>
          <w:sz w:val="20"/>
          <w:szCs w:val="20"/>
        </w:rPr>
        <w:t xml:space="preserve"> </w:t>
      </w:r>
      <w:r w:rsidRPr="0078269A">
        <w:rPr>
          <w:rFonts w:ascii="Arial" w:hAnsi="Arial" w:cs="Arial"/>
          <w:i/>
          <w:sz w:val="20"/>
          <w:szCs w:val="20"/>
        </w:rPr>
        <w:t xml:space="preserve">Notification of changes in the response due date would be posted on the City </w:t>
      </w:r>
      <w:r>
        <w:rPr>
          <w:rFonts w:ascii="Arial" w:hAnsi="Arial" w:cs="Arial"/>
          <w:i/>
          <w:sz w:val="20"/>
          <w:szCs w:val="20"/>
        </w:rPr>
        <w:t xml:space="preserve">website or as otherwise stated. </w:t>
      </w:r>
    </w:p>
    <w:p w14:paraId="6A48E237" w14:textId="77777777" w:rsidR="00BE0B3D" w:rsidRPr="0078269A" w:rsidRDefault="00BE0B3D" w:rsidP="00BE0B3D">
      <w:pPr>
        <w:ind w:left="360"/>
        <w:jc w:val="center"/>
        <w:rPr>
          <w:rFonts w:ascii="Arial" w:hAnsi="Arial" w:cs="Arial"/>
          <w:b/>
          <w:i/>
          <w:color w:val="0000FF"/>
          <w:sz w:val="20"/>
          <w:szCs w:val="20"/>
        </w:rPr>
      </w:pPr>
      <w:r w:rsidRPr="0078269A">
        <w:rPr>
          <w:rFonts w:ascii="Arial" w:hAnsi="Arial" w:cs="Arial"/>
          <w:b/>
          <w:i/>
          <w:color w:val="0000FF"/>
          <w:sz w:val="20"/>
          <w:szCs w:val="20"/>
        </w:rPr>
        <w:t xml:space="preserve">PROPOSALS MUST BE RECEIVED ON OR BEFORE THE DUE DATE AND TIME </w:t>
      </w:r>
    </w:p>
    <w:p w14:paraId="091B5171" w14:textId="77777777" w:rsidR="00BE0B3D" w:rsidRPr="00D345DA" w:rsidRDefault="00BE0B3D" w:rsidP="00BE0B3D">
      <w:pPr>
        <w:ind w:left="360"/>
        <w:jc w:val="center"/>
        <w:rPr>
          <w:rFonts w:ascii="Arial" w:hAnsi="Arial" w:cs="Arial"/>
          <w:b/>
          <w:i/>
          <w:color w:val="0000FF"/>
          <w:sz w:val="20"/>
          <w:szCs w:val="20"/>
        </w:rPr>
      </w:pPr>
      <w:r w:rsidRPr="0078269A">
        <w:rPr>
          <w:rFonts w:ascii="Arial" w:hAnsi="Arial" w:cs="Arial"/>
          <w:b/>
          <w:i/>
          <w:color w:val="0000FF"/>
          <w:sz w:val="20"/>
          <w:szCs w:val="20"/>
        </w:rPr>
        <w:t xml:space="preserve">AND MUST BE AT THIS LOCATION STATED IN </w:t>
      </w:r>
      <w:r w:rsidRPr="00CC155A">
        <w:rPr>
          <w:rFonts w:ascii="Arial" w:hAnsi="Arial" w:cs="Arial"/>
          <w:b/>
          <w:i/>
          <w:color w:val="0000FF"/>
          <w:sz w:val="20"/>
          <w:szCs w:val="20"/>
        </w:rPr>
        <w:t xml:space="preserve">SECTION </w:t>
      </w:r>
      <w:r w:rsidR="0090067C">
        <w:rPr>
          <w:rFonts w:ascii="Arial" w:hAnsi="Arial" w:cs="Arial"/>
          <w:b/>
          <w:i/>
          <w:color w:val="0000FF"/>
          <w:sz w:val="20"/>
          <w:szCs w:val="20"/>
        </w:rPr>
        <w:t>9</w:t>
      </w:r>
    </w:p>
    <w:p w14:paraId="78102062" w14:textId="77777777" w:rsidR="00BE0B3D" w:rsidRPr="0078269A" w:rsidRDefault="00BE0B3D" w:rsidP="00BE0B3D">
      <w:pPr>
        <w:jc w:val="center"/>
        <w:rPr>
          <w:rFonts w:ascii="Arial" w:hAnsi="Arial" w:cs="Arial"/>
          <w:b/>
          <w:sz w:val="20"/>
          <w:szCs w:val="20"/>
        </w:rPr>
      </w:pPr>
      <w:r w:rsidRPr="0078269A">
        <w:rPr>
          <w:rFonts w:ascii="Arial" w:hAnsi="Arial" w:cs="Arial"/>
          <w:b/>
          <w:sz w:val="20"/>
          <w:szCs w:val="20"/>
        </w:rPr>
        <w:t>Mark the outside of your mailing envelope indicating</w:t>
      </w:r>
      <w:r w:rsidR="00C760B9">
        <w:rPr>
          <w:rFonts w:ascii="Arial" w:hAnsi="Arial" w:cs="Arial"/>
          <w:b/>
          <w:sz w:val="20"/>
          <w:szCs w:val="20"/>
        </w:rPr>
        <w:t xml:space="preserve"> </w:t>
      </w:r>
      <w:r>
        <w:rPr>
          <w:rFonts w:ascii="Arial" w:hAnsi="Arial" w:cs="Arial"/>
          <w:b/>
          <w:sz w:val="20"/>
          <w:szCs w:val="20"/>
        </w:rPr>
        <w:t xml:space="preserve">RFP </w:t>
      </w:r>
      <w:r w:rsidR="00105CBC">
        <w:rPr>
          <w:rFonts w:ascii="Arial" w:hAnsi="Arial" w:cs="Arial"/>
          <w:b/>
          <w:sz w:val="20"/>
          <w:szCs w:val="20"/>
        </w:rPr>
        <w:t>TRN #3599</w:t>
      </w:r>
    </w:p>
    <w:p w14:paraId="1DB7429E" w14:textId="77777777" w:rsidR="00BE0B3D" w:rsidRDefault="00BE0B3D" w:rsidP="00BE0B3D">
      <w:pPr>
        <w:pStyle w:val="BodyText"/>
        <w:ind w:left="360"/>
        <w:rPr>
          <w:rFonts w:ascii="Arial" w:hAnsi="Arial" w:cs="Arial"/>
          <w:color w:val="000000"/>
        </w:rPr>
      </w:pPr>
    </w:p>
    <w:p w14:paraId="1A837A59" w14:textId="77777777" w:rsidR="00BE0B3D" w:rsidRPr="00F86600" w:rsidRDefault="00BE0B3D" w:rsidP="00BE0B3D">
      <w:pPr>
        <w:pStyle w:val="BodyText"/>
        <w:ind w:left="360"/>
        <w:rPr>
          <w:rFonts w:ascii="Arial" w:hAnsi="Arial" w:cs="Arial"/>
          <w:color w:val="000000"/>
        </w:rPr>
      </w:pPr>
      <w:r w:rsidRPr="00F86600">
        <w:rPr>
          <w:rFonts w:ascii="Arial" w:hAnsi="Arial" w:cs="Arial"/>
          <w:color w:val="000000"/>
        </w:rPr>
        <w:t>By responding to this Request for Proposal (RFP), Proposer agrees that s/he has read and understands all documents within this RFP package.</w:t>
      </w:r>
    </w:p>
    <w:p w14:paraId="40F95EBB" w14:textId="77777777" w:rsidR="00E627F5" w:rsidRDefault="00E627F5">
      <w:pPr>
        <w:spacing w:after="0" w:line="240" w:lineRule="auto"/>
        <w:rPr>
          <w:rFonts w:ascii="Arial" w:hAnsi="Arial" w:cs="Arial"/>
          <w:sz w:val="20"/>
        </w:rPr>
      </w:pPr>
      <w:r>
        <w:rPr>
          <w:rFonts w:ascii="Arial" w:hAnsi="Arial" w:cs="Arial"/>
          <w:sz w:val="20"/>
        </w:rPr>
        <w:br w:type="page"/>
      </w:r>
    </w:p>
    <w:p w14:paraId="39B400D4" w14:textId="77777777" w:rsidR="008D68D9" w:rsidRPr="008D68D9" w:rsidRDefault="008D68D9" w:rsidP="008D68D9">
      <w:pPr>
        <w:spacing w:after="0" w:line="240" w:lineRule="auto"/>
        <w:rPr>
          <w:rFonts w:ascii="Arial" w:hAnsi="Arial" w:cs="Arial"/>
          <w:sz w:val="20"/>
        </w:rPr>
      </w:pPr>
    </w:p>
    <w:sdt>
      <w:sdtPr>
        <w:rPr>
          <w:rFonts w:ascii="Calibri" w:eastAsia="Times New Roman" w:hAnsi="Calibri" w:cs="Times New Roman"/>
          <w:b w:val="0"/>
          <w:bCs w:val="0"/>
          <w:color w:val="auto"/>
          <w:sz w:val="22"/>
          <w:szCs w:val="22"/>
        </w:rPr>
        <w:id w:val="455304634"/>
        <w:docPartObj>
          <w:docPartGallery w:val="Table of Contents"/>
          <w:docPartUnique/>
        </w:docPartObj>
      </w:sdtPr>
      <w:sdtEndPr>
        <w:rPr>
          <w:noProof/>
        </w:rPr>
      </w:sdtEndPr>
      <w:sdtContent>
        <w:p w14:paraId="49909723" w14:textId="77777777" w:rsidR="00DC6A4A" w:rsidRDefault="00DC6A4A">
          <w:pPr>
            <w:pStyle w:val="TOCHeading"/>
          </w:pPr>
          <w:r>
            <w:t>Contents</w:t>
          </w:r>
        </w:p>
        <w:p w14:paraId="4B02F68D" w14:textId="77777777" w:rsidR="00E05CE1" w:rsidRDefault="00DC6A4A">
          <w:pPr>
            <w:pStyle w:val="TOC1"/>
            <w:rPr>
              <w:rFonts w:asciiTheme="minorHAnsi" w:eastAsiaTheme="minorEastAsia" w:hAnsiTheme="minorHAnsi" w:cstheme="minorBidi"/>
              <w:noProof/>
            </w:rPr>
          </w:pPr>
          <w:r>
            <w:fldChar w:fldCharType="begin"/>
          </w:r>
          <w:r>
            <w:instrText xml:space="preserve"> TOC \o "1-3" \h \z \u </w:instrText>
          </w:r>
          <w:r>
            <w:fldChar w:fldCharType="separate"/>
          </w:r>
          <w:hyperlink w:anchor="_Toc451407824" w:history="1">
            <w:r w:rsidR="00E05CE1" w:rsidRPr="00980224">
              <w:rPr>
                <w:rStyle w:val="Hyperlink"/>
                <w:rFonts w:asciiTheme="majorHAnsi" w:hAnsiTheme="majorHAnsi"/>
                <w:noProof/>
              </w:rPr>
              <w:t>1</w:t>
            </w:r>
            <w:r w:rsidR="00E05CE1">
              <w:rPr>
                <w:rFonts w:asciiTheme="minorHAnsi" w:eastAsiaTheme="minorEastAsia" w:hAnsiTheme="minorHAnsi" w:cstheme="minorBidi"/>
                <w:noProof/>
              </w:rPr>
              <w:tab/>
            </w:r>
            <w:r w:rsidR="00E05CE1" w:rsidRPr="00980224">
              <w:rPr>
                <w:rStyle w:val="Hyperlink"/>
                <w:rFonts w:asciiTheme="majorHAnsi" w:hAnsiTheme="majorHAnsi"/>
                <w:noProof/>
              </w:rPr>
              <w:t>CONTACT AND COMMUNICATIONS</w:t>
            </w:r>
            <w:r w:rsidR="00E05CE1">
              <w:rPr>
                <w:noProof/>
                <w:webHidden/>
              </w:rPr>
              <w:tab/>
            </w:r>
            <w:r w:rsidR="00E05CE1">
              <w:rPr>
                <w:noProof/>
                <w:webHidden/>
              </w:rPr>
              <w:fldChar w:fldCharType="begin"/>
            </w:r>
            <w:r w:rsidR="00E05CE1">
              <w:rPr>
                <w:noProof/>
                <w:webHidden/>
              </w:rPr>
              <w:instrText xml:space="preserve"> PAGEREF _Toc451407824 \h </w:instrText>
            </w:r>
            <w:r w:rsidR="00E05CE1">
              <w:rPr>
                <w:noProof/>
                <w:webHidden/>
              </w:rPr>
            </w:r>
            <w:r w:rsidR="00E05CE1">
              <w:rPr>
                <w:noProof/>
                <w:webHidden/>
              </w:rPr>
              <w:fldChar w:fldCharType="separate"/>
            </w:r>
            <w:r w:rsidR="00E05CE1">
              <w:rPr>
                <w:noProof/>
                <w:webHidden/>
              </w:rPr>
              <w:t>5</w:t>
            </w:r>
            <w:r w:rsidR="00E05CE1">
              <w:rPr>
                <w:noProof/>
                <w:webHidden/>
              </w:rPr>
              <w:fldChar w:fldCharType="end"/>
            </w:r>
          </w:hyperlink>
        </w:p>
        <w:p w14:paraId="4BB95B16" w14:textId="77777777" w:rsidR="00E05CE1" w:rsidRDefault="00DB4340">
          <w:pPr>
            <w:pStyle w:val="TOC1"/>
            <w:rPr>
              <w:rFonts w:asciiTheme="minorHAnsi" w:eastAsiaTheme="minorEastAsia" w:hAnsiTheme="minorHAnsi" w:cstheme="minorBidi"/>
              <w:noProof/>
            </w:rPr>
          </w:pPr>
          <w:hyperlink w:anchor="_Toc451407825" w:history="1">
            <w:r w:rsidR="00E05CE1" w:rsidRPr="00980224">
              <w:rPr>
                <w:rStyle w:val="Hyperlink"/>
                <w:rFonts w:asciiTheme="majorHAnsi" w:hAnsiTheme="majorHAnsi"/>
                <w:noProof/>
              </w:rPr>
              <w:t>2</w:t>
            </w:r>
            <w:r w:rsidR="00E05CE1">
              <w:rPr>
                <w:rFonts w:asciiTheme="minorHAnsi" w:eastAsiaTheme="minorEastAsia" w:hAnsiTheme="minorHAnsi" w:cstheme="minorBidi"/>
                <w:noProof/>
              </w:rPr>
              <w:tab/>
            </w:r>
            <w:r w:rsidR="00E05CE1" w:rsidRPr="00980224">
              <w:rPr>
                <w:rStyle w:val="Hyperlink"/>
                <w:rFonts w:asciiTheme="majorHAnsi" w:hAnsiTheme="majorHAnsi"/>
                <w:noProof/>
              </w:rPr>
              <w:t>INTRODUCTION</w:t>
            </w:r>
            <w:r w:rsidR="00E05CE1">
              <w:rPr>
                <w:noProof/>
                <w:webHidden/>
              </w:rPr>
              <w:tab/>
            </w:r>
            <w:r w:rsidR="00E05CE1">
              <w:rPr>
                <w:noProof/>
                <w:webHidden/>
              </w:rPr>
              <w:fldChar w:fldCharType="begin"/>
            </w:r>
            <w:r w:rsidR="00E05CE1">
              <w:rPr>
                <w:noProof/>
                <w:webHidden/>
              </w:rPr>
              <w:instrText xml:space="preserve"> PAGEREF _Toc451407825 \h </w:instrText>
            </w:r>
            <w:r w:rsidR="00E05CE1">
              <w:rPr>
                <w:noProof/>
                <w:webHidden/>
              </w:rPr>
            </w:r>
            <w:r w:rsidR="00E05CE1">
              <w:rPr>
                <w:noProof/>
                <w:webHidden/>
              </w:rPr>
              <w:fldChar w:fldCharType="separate"/>
            </w:r>
            <w:r w:rsidR="00E05CE1">
              <w:rPr>
                <w:noProof/>
                <w:webHidden/>
              </w:rPr>
              <w:t>5</w:t>
            </w:r>
            <w:r w:rsidR="00E05CE1">
              <w:rPr>
                <w:noProof/>
                <w:webHidden/>
              </w:rPr>
              <w:fldChar w:fldCharType="end"/>
            </w:r>
          </w:hyperlink>
        </w:p>
        <w:p w14:paraId="20E828FF"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26" w:history="1">
            <w:r w:rsidR="00E05CE1" w:rsidRPr="00980224">
              <w:rPr>
                <w:rStyle w:val="Hyperlink"/>
                <w:rFonts w:asciiTheme="majorHAnsi" w:hAnsiTheme="majorHAnsi"/>
                <w:noProof/>
              </w:rPr>
              <w:t>2.1</w:t>
            </w:r>
            <w:r w:rsidR="00E05CE1">
              <w:rPr>
                <w:rFonts w:asciiTheme="minorHAnsi" w:eastAsiaTheme="minorEastAsia" w:hAnsiTheme="minorHAnsi" w:cstheme="minorBidi"/>
                <w:noProof/>
              </w:rPr>
              <w:tab/>
            </w:r>
            <w:r w:rsidR="00E05CE1" w:rsidRPr="00980224">
              <w:rPr>
                <w:rStyle w:val="Hyperlink"/>
                <w:rFonts w:asciiTheme="majorHAnsi" w:hAnsiTheme="majorHAnsi"/>
                <w:noProof/>
              </w:rPr>
              <w:t>OVERVIEW</w:t>
            </w:r>
            <w:r w:rsidR="00E05CE1">
              <w:rPr>
                <w:noProof/>
                <w:webHidden/>
              </w:rPr>
              <w:tab/>
            </w:r>
            <w:r w:rsidR="00E05CE1">
              <w:rPr>
                <w:noProof/>
                <w:webHidden/>
              </w:rPr>
              <w:fldChar w:fldCharType="begin"/>
            </w:r>
            <w:r w:rsidR="00E05CE1">
              <w:rPr>
                <w:noProof/>
                <w:webHidden/>
              </w:rPr>
              <w:instrText xml:space="preserve"> PAGEREF _Toc451407826 \h </w:instrText>
            </w:r>
            <w:r w:rsidR="00E05CE1">
              <w:rPr>
                <w:noProof/>
                <w:webHidden/>
              </w:rPr>
            </w:r>
            <w:r w:rsidR="00E05CE1">
              <w:rPr>
                <w:noProof/>
                <w:webHidden/>
              </w:rPr>
              <w:fldChar w:fldCharType="separate"/>
            </w:r>
            <w:r w:rsidR="00E05CE1">
              <w:rPr>
                <w:noProof/>
                <w:webHidden/>
              </w:rPr>
              <w:t>5</w:t>
            </w:r>
            <w:r w:rsidR="00E05CE1">
              <w:rPr>
                <w:noProof/>
                <w:webHidden/>
              </w:rPr>
              <w:fldChar w:fldCharType="end"/>
            </w:r>
          </w:hyperlink>
        </w:p>
        <w:p w14:paraId="0579757D"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27" w:history="1">
            <w:r w:rsidR="00E05CE1" w:rsidRPr="00980224">
              <w:rPr>
                <w:rStyle w:val="Hyperlink"/>
                <w:rFonts w:asciiTheme="majorHAnsi" w:hAnsiTheme="majorHAnsi"/>
                <w:noProof/>
              </w:rPr>
              <w:t>2.2</w:t>
            </w:r>
            <w:r w:rsidR="00E05CE1">
              <w:rPr>
                <w:rFonts w:asciiTheme="minorHAnsi" w:eastAsiaTheme="minorEastAsia" w:hAnsiTheme="minorHAnsi" w:cstheme="minorBidi"/>
                <w:noProof/>
              </w:rPr>
              <w:tab/>
            </w:r>
            <w:r w:rsidR="00E05CE1" w:rsidRPr="00980224">
              <w:rPr>
                <w:rStyle w:val="Hyperlink"/>
                <w:rFonts w:asciiTheme="majorHAnsi" w:hAnsiTheme="majorHAnsi"/>
                <w:noProof/>
              </w:rPr>
              <w:t>GOAL</w:t>
            </w:r>
            <w:r w:rsidR="00E05CE1">
              <w:rPr>
                <w:noProof/>
                <w:webHidden/>
              </w:rPr>
              <w:tab/>
            </w:r>
            <w:r w:rsidR="00E05CE1">
              <w:rPr>
                <w:noProof/>
                <w:webHidden/>
              </w:rPr>
              <w:fldChar w:fldCharType="begin"/>
            </w:r>
            <w:r w:rsidR="00E05CE1">
              <w:rPr>
                <w:noProof/>
                <w:webHidden/>
              </w:rPr>
              <w:instrText xml:space="preserve"> PAGEREF _Toc451407827 \h </w:instrText>
            </w:r>
            <w:r w:rsidR="00E05CE1">
              <w:rPr>
                <w:noProof/>
                <w:webHidden/>
              </w:rPr>
            </w:r>
            <w:r w:rsidR="00E05CE1">
              <w:rPr>
                <w:noProof/>
                <w:webHidden/>
              </w:rPr>
              <w:fldChar w:fldCharType="separate"/>
            </w:r>
            <w:r w:rsidR="00E05CE1">
              <w:rPr>
                <w:noProof/>
                <w:webHidden/>
              </w:rPr>
              <w:t>6</w:t>
            </w:r>
            <w:r w:rsidR="00E05CE1">
              <w:rPr>
                <w:noProof/>
                <w:webHidden/>
              </w:rPr>
              <w:fldChar w:fldCharType="end"/>
            </w:r>
          </w:hyperlink>
        </w:p>
        <w:p w14:paraId="1F9CEE64"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28" w:history="1">
            <w:r w:rsidR="00E05CE1" w:rsidRPr="00980224">
              <w:rPr>
                <w:rStyle w:val="Hyperlink"/>
                <w:rFonts w:asciiTheme="majorHAnsi" w:hAnsiTheme="majorHAnsi"/>
                <w:noProof/>
              </w:rPr>
              <w:t>2.3</w:t>
            </w:r>
            <w:r w:rsidR="00E05CE1">
              <w:rPr>
                <w:rFonts w:asciiTheme="minorHAnsi" w:eastAsiaTheme="minorEastAsia" w:hAnsiTheme="minorHAnsi" w:cstheme="minorBidi"/>
                <w:noProof/>
              </w:rPr>
              <w:tab/>
            </w:r>
            <w:r w:rsidR="00E05CE1" w:rsidRPr="00980224">
              <w:rPr>
                <w:rStyle w:val="Hyperlink"/>
                <w:rFonts w:asciiTheme="majorHAnsi" w:hAnsiTheme="majorHAnsi"/>
                <w:noProof/>
              </w:rPr>
              <w:t>VISION</w:t>
            </w:r>
            <w:r w:rsidR="00E05CE1">
              <w:rPr>
                <w:noProof/>
                <w:webHidden/>
              </w:rPr>
              <w:tab/>
            </w:r>
            <w:r w:rsidR="00E05CE1">
              <w:rPr>
                <w:noProof/>
                <w:webHidden/>
              </w:rPr>
              <w:fldChar w:fldCharType="begin"/>
            </w:r>
            <w:r w:rsidR="00E05CE1">
              <w:rPr>
                <w:noProof/>
                <w:webHidden/>
              </w:rPr>
              <w:instrText xml:space="preserve"> PAGEREF _Toc451407828 \h </w:instrText>
            </w:r>
            <w:r w:rsidR="00E05CE1">
              <w:rPr>
                <w:noProof/>
                <w:webHidden/>
              </w:rPr>
            </w:r>
            <w:r w:rsidR="00E05CE1">
              <w:rPr>
                <w:noProof/>
                <w:webHidden/>
              </w:rPr>
              <w:fldChar w:fldCharType="separate"/>
            </w:r>
            <w:r w:rsidR="00E05CE1">
              <w:rPr>
                <w:noProof/>
                <w:webHidden/>
              </w:rPr>
              <w:t>6</w:t>
            </w:r>
            <w:r w:rsidR="00E05CE1">
              <w:rPr>
                <w:noProof/>
                <w:webHidden/>
              </w:rPr>
              <w:fldChar w:fldCharType="end"/>
            </w:r>
          </w:hyperlink>
        </w:p>
        <w:p w14:paraId="62722BB9"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29" w:history="1">
            <w:r w:rsidR="00E05CE1" w:rsidRPr="00980224">
              <w:rPr>
                <w:rStyle w:val="Hyperlink"/>
                <w:rFonts w:asciiTheme="majorHAnsi" w:hAnsiTheme="majorHAnsi"/>
                <w:noProof/>
              </w:rPr>
              <w:t>2.4</w:t>
            </w:r>
            <w:r w:rsidR="00E05CE1">
              <w:rPr>
                <w:rFonts w:asciiTheme="minorHAnsi" w:eastAsiaTheme="minorEastAsia" w:hAnsiTheme="minorHAnsi" w:cstheme="minorBidi"/>
                <w:noProof/>
              </w:rPr>
              <w:tab/>
            </w:r>
            <w:r w:rsidR="00E05CE1" w:rsidRPr="00980224">
              <w:rPr>
                <w:rStyle w:val="Hyperlink"/>
                <w:rFonts w:asciiTheme="majorHAnsi" w:hAnsiTheme="majorHAnsi"/>
                <w:noProof/>
              </w:rPr>
              <w:t>PROJECTIONS</w:t>
            </w:r>
            <w:r w:rsidR="00E05CE1">
              <w:rPr>
                <w:noProof/>
                <w:webHidden/>
              </w:rPr>
              <w:tab/>
            </w:r>
            <w:r w:rsidR="00E05CE1">
              <w:rPr>
                <w:noProof/>
                <w:webHidden/>
              </w:rPr>
              <w:fldChar w:fldCharType="begin"/>
            </w:r>
            <w:r w:rsidR="00E05CE1">
              <w:rPr>
                <w:noProof/>
                <w:webHidden/>
              </w:rPr>
              <w:instrText xml:space="preserve"> PAGEREF _Toc451407829 \h </w:instrText>
            </w:r>
            <w:r w:rsidR="00E05CE1">
              <w:rPr>
                <w:noProof/>
                <w:webHidden/>
              </w:rPr>
            </w:r>
            <w:r w:rsidR="00E05CE1">
              <w:rPr>
                <w:noProof/>
                <w:webHidden/>
              </w:rPr>
              <w:fldChar w:fldCharType="separate"/>
            </w:r>
            <w:r w:rsidR="00E05CE1">
              <w:rPr>
                <w:noProof/>
                <w:webHidden/>
              </w:rPr>
              <w:t>7</w:t>
            </w:r>
            <w:r w:rsidR="00E05CE1">
              <w:rPr>
                <w:noProof/>
                <w:webHidden/>
              </w:rPr>
              <w:fldChar w:fldCharType="end"/>
            </w:r>
          </w:hyperlink>
        </w:p>
        <w:p w14:paraId="5104374A" w14:textId="77777777" w:rsidR="00E05CE1" w:rsidRDefault="00DB4340">
          <w:pPr>
            <w:pStyle w:val="TOC1"/>
            <w:rPr>
              <w:rFonts w:asciiTheme="minorHAnsi" w:eastAsiaTheme="minorEastAsia" w:hAnsiTheme="minorHAnsi" w:cstheme="minorBidi"/>
              <w:noProof/>
            </w:rPr>
          </w:pPr>
          <w:hyperlink w:anchor="_Toc451407830" w:history="1">
            <w:r w:rsidR="00E05CE1" w:rsidRPr="00980224">
              <w:rPr>
                <w:rStyle w:val="Hyperlink"/>
                <w:rFonts w:asciiTheme="majorHAnsi" w:eastAsiaTheme="majorEastAsia" w:hAnsiTheme="majorHAnsi" w:cstheme="majorBidi"/>
                <w:noProof/>
              </w:rPr>
              <w:t>3</w:t>
            </w:r>
            <w:r w:rsidR="00E05CE1">
              <w:rPr>
                <w:rFonts w:asciiTheme="minorHAnsi" w:eastAsiaTheme="minorEastAsia" w:hAnsiTheme="minorHAnsi" w:cstheme="minorBidi"/>
                <w:noProof/>
              </w:rPr>
              <w:tab/>
            </w:r>
            <w:r w:rsidR="00E05CE1" w:rsidRPr="00980224">
              <w:rPr>
                <w:rStyle w:val="Hyperlink"/>
                <w:rFonts w:asciiTheme="majorHAnsi" w:eastAsiaTheme="majorEastAsia" w:hAnsiTheme="majorHAnsi" w:cstheme="majorBidi"/>
                <w:noProof/>
              </w:rPr>
              <w:t>BACKGROUND</w:t>
            </w:r>
            <w:r w:rsidR="00E05CE1">
              <w:rPr>
                <w:noProof/>
                <w:webHidden/>
              </w:rPr>
              <w:tab/>
            </w:r>
            <w:r w:rsidR="00E05CE1">
              <w:rPr>
                <w:noProof/>
                <w:webHidden/>
              </w:rPr>
              <w:fldChar w:fldCharType="begin"/>
            </w:r>
            <w:r w:rsidR="00E05CE1">
              <w:rPr>
                <w:noProof/>
                <w:webHidden/>
              </w:rPr>
              <w:instrText xml:space="preserve"> PAGEREF _Toc451407830 \h </w:instrText>
            </w:r>
            <w:r w:rsidR="00E05CE1">
              <w:rPr>
                <w:noProof/>
                <w:webHidden/>
              </w:rPr>
            </w:r>
            <w:r w:rsidR="00E05CE1">
              <w:rPr>
                <w:noProof/>
                <w:webHidden/>
              </w:rPr>
              <w:fldChar w:fldCharType="separate"/>
            </w:r>
            <w:r w:rsidR="00E05CE1">
              <w:rPr>
                <w:noProof/>
                <w:webHidden/>
              </w:rPr>
              <w:t>8</w:t>
            </w:r>
            <w:r w:rsidR="00E05CE1">
              <w:rPr>
                <w:noProof/>
                <w:webHidden/>
              </w:rPr>
              <w:fldChar w:fldCharType="end"/>
            </w:r>
          </w:hyperlink>
        </w:p>
        <w:p w14:paraId="29C9FEFB"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31" w:history="1">
            <w:r w:rsidR="00E05CE1" w:rsidRPr="00980224">
              <w:rPr>
                <w:rStyle w:val="Hyperlink"/>
                <w:rFonts w:asciiTheme="majorHAnsi" w:hAnsiTheme="majorHAnsi"/>
                <w:noProof/>
              </w:rPr>
              <w:t>3.1</w:t>
            </w:r>
            <w:r w:rsidR="00E05CE1">
              <w:rPr>
                <w:rFonts w:asciiTheme="minorHAnsi" w:eastAsiaTheme="minorEastAsia" w:hAnsiTheme="minorHAnsi" w:cstheme="minorBidi"/>
                <w:noProof/>
              </w:rPr>
              <w:tab/>
            </w:r>
            <w:r w:rsidR="00E05CE1" w:rsidRPr="00980224">
              <w:rPr>
                <w:rStyle w:val="Hyperlink"/>
                <w:rFonts w:asciiTheme="majorHAnsi" w:hAnsiTheme="majorHAnsi"/>
                <w:noProof/>
              </w:rPr>
              <w:t>HISTORY</w:t>
            </w:r>
            <w:r w:rsidR="00E05CE1">
              <w:rPr>
                <w:noProof/>
                <w:webHidden/>
              </w:rPr>
              <w:tab/>
            </w:r>
            <w:r w:rsidR="00E05CE1">
              <w:rPr>
                <w:noProof/>
                <w:webHidden/>
              </w:rPr>
              <w:fldChar w:fldCharType="begin"/>
            </w:r>
            <w:r w:rsidR="00E05CE1">
              <w:rPr>
                <w:noProof/>
                <w:webHidden/>
              </w:rPr>
              <w:instrText xml:space="preserve"> PAGEREF _Toc451407831 \h </w:instrText>
            </w:r>
            <w:r w:rsidR="00E05CE1">
              <w:rPr>
                <w:noProof/>
                <w:webHidden/>
              </w:rPr>
            </w:r>
            <w:r w:rsidR="00E05CE1">
              <w:rPr>
                <w:noProof/>
                <w:webHidden/>
              </w:rPr>
              <w:fldChar w:fldCharType="separate"/>
            </w:r>
            <w:r w:rsidR="00E05CE1">
              <w:rPr>
                <w:noProof/>
                <w:webHidden/>
              </w:rPr>
              <w:t>8</w:t>
            </w:r>
            <w:r w:rsidR="00E05CE1">
              <w:rPr>
                <w:noProof/>
                <w:webHidden/>
              </w:rPr>
              <w:fldChar w:fldCharType="end"/>
            </w:r>
          </w:hyperlink>
        </w:p>
        <w:p w14:paraId="4547A8A4"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32" w:history="1">
            <w:r w:rsidR="00E05CE1" w:rsidRPr="00980224">
              <w:rPr>
                <w:rStyle w:val="Hyperlink"/>
                <w:rFonts w:asciiTheme="majorHAnsi" w:hAnsiTheme="majorHAnsi"/>
                <w:noProof/>
              </w:rPr>
              <w:t>3.1</w:t>
            </w:r>
            <w:r w:rsidR="00E05CE1">
              <w:rPr>
                <w:rFonts w:asciiTheme="minorHAnsi" w:eastAsiaTheme="minorEastAsia" w:hAnsiTheme="minorHAnsi" w:cstheme="minorBidi"/>
                <w:noProof/>
              </w:rPr>
              <w:tab/>
            </w:r>
            <w:r w:rsidR="00E05CE1" w:rsidRPr="00980224">
              <w:rPr>
                <w:rStyle w:val="Hyperlink"/>
                <w:rFonts w:asciiTheme="majorHAnsi" w:hAnsiTheme="majorHAnsi"/>
                <w:noProof/>
              </w:rPr>
              <w:t>EQUIPMENT</w:t>
            </w:r>
            <w:r w:rsidR="00E05CE1">
              <w:rPr>
                <w:noProof/>
                <w:webHidden/>
              </w:rPr>
              <w:tab/>
            </w:r>
            <w:r w:rsidR="00E05CE1">
              <w:rPr>
                <w:noProof/>
                <w:webHidden/>
              </w:rPr>
              <w:fldChar w:fldCharType="begin"/>
            </w:r>
            <w:r w:rsidR="00E05CE1">
              <w:rPr>
                <w:noProof/>
                <w:webHidden/>
              </w:rPr>
              <w:instrText xml:space="preserve"> PAGEREF _Toc451407832 \h </w:instrText>
            </w:r>
            <w:r w:rsidR="00E05CE1">
              <w:rPr>
                <w:noProof/>
                <w:webHidden/>
              </w:rPr>
            </w:r>
            <w:r w:rsidR="00E05CE1">
              <w:rPr>
                <w:noProof/>
                <w:webHidden/>
              </w:rPr>
              <w:fldChar w:fldCharType="separate"/>
            </w:r>
            <w:r w:rsidR="00E05CE1">
              <w:rPr>
                <w:noProof/>
                <w:webHidden/>
              </w:rPr>
              <w:t>8</w:t>
            </w:r>
            <w:r w:rsidR="00E05CE1">
              <w:rPr>
                <w:noProof/>
                <w:webHidden/>
              </w:rPr>
              <w:fldChar w:fldCharType="end"/>
            </w:r>
          </w:hyperlink>
        </w:p>
        <w:p w14:paraId="691D8407"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33" w:history="1">
            <w:r w:rsidR="00E05CE1" w:rsidRPr="00980224">
              <w:rPr>
                <w:rStyle w:val="Hyperlink"/>
                <w:rFonts w:asciiTheme="majorHAnsi" w:hAnsiTheme="majorHAnsi"/>
                <w:noProof/>
              </w:rPr>
              <w:t>3.2</w:t>
            </w:r>
            <w:r w:rsidR="00E05CE1">
              <w:rPr>
                <w:rFonts w:asciiTheme="minorHAnsi" w:eastAsiaTheme="minorEastAsia" w:hAnsiTheme="minorHAnsi" w:cstheme="minorBidi"/>
                <w:noProof/>
              </w:rPr>
              <w:tab/>
            </w:r>
            <w:r w:rsidR="00E05CE1" w:rsidRPr="00980224">
              <w:rPr>
                <w:rStyle w:val="Hyperlink"/>
                <w:rFonts w:asciiTheme="majorHAnsi" w:hAnsiTheme="majorHAnsi"/>
                <w:noProof/>
              </w:rPr>
              <w:t>SYSTEM STATISTICS</w:t>
            </w:r>
            <w:r w:rsidR="00E05CE1">
              <w:rPr>
                <w:noProof/>
                <w:webHidden/>
              </w:rPr>
              <w:tab/>
            </w:r>
            <w:r w:rsidR="00E05CE1">
              <w:rPr>
                <w:noProof/>
                <w:webHidden/>
              </w:rPr>
              <w:fldChar w:fldCharType="begin"/>
            </w:r>
            <w:r w:rsidR="00E05CE1">
              <w:rPr>
                <w:noProof/>
                <w:webHidden/>
              </w:rPr>
              <w:instrText xml:space="preserve"> PAGEREF _Toc451407833 \h </w:instrText>
            </w:r>
            <w:r w:rsidR="00E05CE1">
              <w:rPr>
                <w:noProof/>
                <w:webHidden/>
              </w:rPr>
            </w:r>
            <w:r w:rsidR="00E05CE1">
              <w:rPr>
                <w:noProof/>
                <w:webHidden/>
              </w:rPr>
              <w:fldChar w:fldCharType="separate"/>
            </w:r>
            <w:r w:rsidR="00E05CE1">
              <w:rPr>
                <w:noProof/>
                <w:webHidden/>
              </w:rPr>
              <w:t>10</w:t>
            </w:r>
            <w:r w:rsidR="00E05CE1">
              <w:rPr>
                <w:noProof/>
                <w:webHidden/>
              </w:rPr>
              <w:fldChar w:fldCharType="end"/>
            </w:r>
          </w:hyperlink>
        </w:p>
        <w:p w14:paraId="2C5EE253"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34" w:history="1">
            <w:r w:rsidR="00E05CE1" w:rsidRPr="00980224">
              <w:rPr>
                <w:rStyle w:val="Hyperlink"/>
                <w:rFonts w:asciiTheme="majorHAnsi" w:hAnsiTheme="majorHAnsi"/>
                <w:noProof/>
              </w:rPr>
              <w:t>3.3</w:t>
            </w:r>
            <w:r w:rsidR="00E05CE1">
              <w:rPr>
                <w:rFonts w:asciiTheme="minorHAnsi" w:eastAsiaTheme="minorEastAsia" w:hAnsiTheme="minorHAnsi" w:cstheme="minorBidi"/>
                <w:noProof/>
              </w:rPr>
              <w:tab/>
            </w:r>
            <w:r w:rsidR="00E05CE1" w:rsidRPr="00980224">
              <w:rPr>
                <w:rStyle w:val="Hyperlink"/>
                <w:rFonts w:asciiTheme="majorHAnsi" w:hAnsiTheme="majorHAnsi"/>
                <w:noProof/>
              </w:rPr>
              <w:t>SERVICE AREA</w:t>
            </w:r>
            <w:r w:rsidR="00E05CE1">
              <w:rPr>
                <w:noProof/>
                <w:webHidden/>
              </w:rPr>
              <w:tab/>
            </w:r>
            <w:r w:rsidR="00E05CE1">
              <w:rPr>
                <w:noProof/>
                <w:webHidden/>
              </w:rPr>
              <w:fldChar w:fldCharType="begin"/>
            </w:r>
            <w:r w:rsidR="00E05CE1">
              <w:rPr>
                <w:noProof/>
                <w:webHidden/>
              </w:rPr>
              <w:instrText xml:space="preserve"> PAGEREF _Toc451407834 \h </w:instrText>
            </w:r>
            <w:r w:rsidR="00E05CE1">
              <w:rPr>
                <w:noProof/>
                <w:webHidden/>
              </w:rPr>
            </w:r>
            <w:r w:rsidR="00E05CE1">
              <w:rPr>
                <w:noProof/>
                <w:webHidden/>
              </w:rPr>
              <w:fldChar w:fldCharType="separate"/>
            </w:r>
            <w:r w:rsidR="00E05CE1">
              <w:rPr>
                <w:noProof/>
                <w:webHidden/>
              </w:rPr>
              <w:t>10</w:t>
            </w:r>
            <w:r w:rsidR="00E05CE1">
              <w:rPr>
                <w:noProof/>
                <w:webHidden/>
              </w:rPr>
              <w:fldChar w:fldCharType="end"/>
            </w:r>
          </w:hyperlink>
        </w:p>
        <w:p w14:paraId="4F1D6590"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35" w:history="1">
            <w:r w:rsidR="00E05CE1" w:rsidRPr="00980224">
              <w:rPr>
                <w:rStyle w:val="Hyperlink"/>
                <w:rFonts w:asciiTheme="majorHAnsi" w:hAnsiTheme="majorHAnsi"/>
                <w:noProof/>
              </w:rPr>
              <w:t>3.4</w:t>
            </w:r>
            <w:r w:rsidR="00E05CE1">
              <w:rPr>
                <w:rFonts w:asciiTheme="minorHAnsi" w:eastAsiaTheme="minorEastAsia" w:hAnsiTheme="minorHAnsi" w:cstheme="minorBidi"/>
                <w:noProof/>
              </w:rPr>
              <w:tab/>
            </w:r>
            <w:r w:rsidR="00E05CE1" w:rsidRPr="00980224">
              <w:rPr>
                <w:rStyle w:val="Hyperlink"/>
                <w:rFonts w:asciiTheme="majorHAnsi" w:hAnsiTheme="majorHAnsi"/>
                <w:noProof/>
              </w:rPr>
              <w:t>PRICING</w:t>
            </w:r>
            <w:r w:rsidR="00E05CE1">
              <w:rPr>
                <w:noProof/>
                <w:webHidden/>
              </w:rPr>
              <w:tab/>
            </w:r>
            <w:r w:rsidR="00E05CE1">
              <w:rPr>
                <w:noProof/>
                <w:webHidden/>
              </w:rPr>
              <w:fldChar w:fldCharType="begin"/>
            </w:r>
            <w:r w:rsidR="00E05CE1">
              <w:rPr>
                <w:noProof/>
                <w:webHidden/>
              </w:rPr>
              <w:instrText xml:space="preserve"> PAGEREF _Toc451407835 \h </w:instrText>
            </w:r>
            <w:r w:rsidR="00E05CE1">
              <w:rPr>
                <w:noProof/>
                <w:webHidden/>
              </w:rPr>
            </w:r>
            <w:r w:rsidR="00E05CE1">
              <w:rPr>
                <w:noProof/>
                <w:webHidden/>
              </w:rPr>
              <w:fldChar w:fldCharType="separate"/>
            </w:r>
            <w:r w:rsidR="00E05CE1">
              <w:rPr>
                <w:noProof/>
                <w:webHidden/>
              </w:rPr>
              <w:t>10</w:t>
            </w:r>
            <w:r w:rsidR="00E05CE1">
              <w:rPr>
                <w:noProof/>
                <w:webHidden/>
              </w:rPr>
              <w:fldChar w:fldCharType="end"/>
            </w:r>
          </w:hyperlink>
        </w:p>
        <w:p w14:paraId="35CE363B"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36" w:history="1">
            <w:r w:rsidR="00E05CE1" w:rsidRPr="00980224">
              <w:rPr>
                <w:rStyle w:val="Hyperlink"/>
                <w:rFonts w:asciiTheme="majorHAnsi" w:hAnsiTheme="majorHAnsi"/>
                <w:noProof/>
              </w:rPr>
              <w:t>3.5</w:t>
            </w:r>
            <w:r w:rsidR="00E05CE1">
              <w:rPr>
                <w:rFonts w:asciiTheme="minorHAnsi" w:eastAsiaTheme="minorEastAsia" w:hAnsiTheme="minorHAnsi" w:cstheme="minorBidi"/>
                <w:noProof/>
              </w:rPr>
              <w:tab/>
            </w:r>
            <w:r w:rsidR="00E05CE1" w:rsidRPr="00980224">
              <w:rPr>
                <w:rStyle w:val="Hyperlink"/>
                <w:rFonts w:asciiTheme="majorHAnsi" w:hAnsiTheme="majorHAnsi"/>
                <w:noProof/>
              </w:rPr>
              <w:t>SPONSORS</w:t>
            </w:r>
            <w:r w:rsidR="00E05CE1">
              <w:rPr>
                <w:noProof/>
                <w:webHidden/>
              </w:rPr>
              <w:tab/>
            </w:r>
            <w:r w:rsidR="00E05CE1">
              <w:rPr>
                <w:noProof/>
                <w:webHidden/>
              </w:rPr>
              <w:fldChar w:fldCharType="begin"/>
            </w:r>
            <w:r w:rsidR="00E05CE1">
              <w:rPr>
                <w:noProof/>
                <w:webHidden/>
              </w:rPr>
              <w:instrText xml:space="preserve"> PAGEREF _Toc451407836 \h </w:instrText>
            </w:r>
            <w:r w:rsidR="00E05CE1">
              <w:rPr>
                <w:noProof/>
                <w:webHidden/>
              </w:rPr>
            </w:r>
            <w:r w:rsidR="00E05CE1">
              <w:rPr>
                <w:noProof/>
                <w:webHidden/>
              </w:rPr>
              <w:fldChar w:fldCharType="separate"/>
            </w:r>
            <w:r w:rsidR="00E05CE1">
              <w:rPr>
                <w:noProof/>
                <w:webHidden/>
              </w:rPr>
              <w:t>10</w:t>
            </w:r>
            <w:r w:rsidR="00E05CE1">
              <w:rPr>
                <w:noProof/>
                <w:webHidden/>
              </w:rPr>
              <w:fldChar w:fldCharType="end"/>
            </w:r>
          </w:hyperlink>
        </w:p>
        <w:p w14:paraId="43034502" w14:textId="77777777" w:rsidR="00E05CE1" w:rsidRDefault="00DB4340">
          <w:pPr>
            <w:pStyle w:val="TOC1"/>
            <w:rPr>
              <w:rFonts w:asciiTheme="minorHAnsi" w:eastAsiaTheme="minorEastAsia" w:hAnsiTheme="minorHAnsi" w:cstheme="minorBidi"/>
              <w:noProof/>
            </w:rPr>
          </w:pPr>
          <w:hyperlink w:anchor="_Toc451407837" w:history="1">
            <w:r w:rsidR="00E05CE1" w:rsidRPr="00980224">
              <w:rPr>
                <w:rStyle w:val="Hyperlink"/>
                <w:rFonts w:asciiTheme="majorHAnsi" w:eastAsiaTheme="majorEastAsia" w:hAnsiTheme="majorHAnsi" w:cstheme="majorBidi"/>
                <w:noProof/>
              </w:rPr>
              <w:t>4</w:t>
            </w:r>
            <w:r w:rsidR="00E05CE1">
              <w:rPr>
                <w:rFonts w:asciiTheme="minorHAnsi" w:eastAsiaTheme="minorEastAsia" w:hAnsiTheme="minorHAnsi" w:cstheme="minorBidi"/>
                <w:noProof/>
              </w:rPr>
              <w:tab/>
            </w:r>
            <w:r w:rsidR="00E05CE1" w:rsidRPr="00980224">
              <w:rPr>
                <w:rStyle w:val="Hyperlink"/>
                <w:rFonts w:asciiTheme="majorHAnsi" w:eastAsiaTheme="majorEastAsia" w:hAnsiTheme="majorHAnsi" w:cstheme="majorBidi"/>
                <w:noProof/>
              </w:rPr>
              <w:t>OBJECTIVES</w:t>
            </w:r>
            <w:r w:rsidR="00E05CE1">
              <w:rPr>
                <w:noProof/>
                <w:webHidden/>
              </w:rPr>
              <w:tab/>
            </w:r>
            <w:r w:rsidR="00E05CE1">
              <w:rPr>
                <w:noProof/>
                <w:webHidden/>
              </w:rPr>
              <w:fldChar w:fldCharType="begin"/>
            </w:r>
            <w:r w:rsidR="00E05CE1">
              <w:rPr>
                <w:noProof/>
                <w:webHidden/>
              </w:rPr>
              <w:instrText xml:space="preserve"> PAGEREF _Toc451407837 \h </w:instrText>
            </w:r>
            <w:r w:rsidR="00E05CE1">
              <w:rPr>
                <w:noProof/>
                <w:webHidden/>
              </w:rPr>
            </w:r>
            <w:r w:rsidR="00E05CE1">
              <w:rPr>
                <w:noProof/>
                <w:webHidden/>
              </w:rPr>
              <w:fldChar w:fldCharType="separate"/>
            </w:r>
            <w:r w:rsidR="00E05CE1">
              <w:rPr>
                <w:noProof/>
                <w:webHidden/>
              </w:rPr>
              <w:t>11</w:t>
            </w:r>
            <w:r w:rsidR="00E05CE1">
              <w:rPr>
                <w:noProof/>
                <w:webHidden/>
              </w:rPr>
              <w:fldChar w:fldCharType="end"/>
            </w:r>
          </w:hyperlink>
        </w:p>
        <w:p w14:paraId="6F7B33D1"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38" w:history="1">
            <w:r w:rsidR="00E05CE1" w:rsidRPr="00980224">
              <w:rPr>
                <w:rStyle w:val="Hyperlink"/>
                <w:rFonts w:asciiTheme="majorHAnsi" w:hAnsiTheme="majorHAnsi"/>
                <w:noProof/>
              </w:rPr>
              <w:t>4.1</w:t>
            </w:r>
            <w:r w:rsidR="00E05CE1">
              <w:rPr>
                <w:rFonts w:asciiTheme="minorHAnsi" w:eastAsiaTheme="minorEastAsia" w:hAnsiTheme="minorHAnsi" w:cstheme="minorBidi"/>
                <w:noProof/>
              </w:rPr>
              <w:tab/>
            </w:r>
            <w:r w:rsidR="00E05CE1" w:rsidRPr="00980224">
              <w:rPr>
                <w:rStyle w:val="Hyperlink"/>
                <w:rFonts w:asciiTheme="majorHAnsi" w:hAnsiTheme="majorHAnsi"/>
                <w:noProof/>
              </w:rPr>
              <w:t>EQUIPMENT</w:t>
            </w:r>
            <w:r w:rsidR="00E05CE1">
              <w:rPr>
                <w:noProof/>
                <w:webHidden/>
              </w:rPr>
              <w:tab/>
            </w:r>
            <w:r w:rsidR="00E05CE1">
              <w:rPr>
                <w:noProof/>
                <w:webHidden/>
              </w:rPr>
              <w:fldChar w:fldCharType="begin"/>
            </w:r>
            <w:r w:rsidR="00E05CE1">
              <w:rPr>
                <w:noProof/>
                <w:webHidden/>
              </w:rPr>
              <w:instrText xml:space="preserve"> PAGEREF _Toc451407838 \h </w:instrText>
            </w:r>
            <w:r w:rsidR="00E05CE1">
              <w:rPr>
                <w:noProof/>
                <w:webHidden/>
              </w:rPr>
            </w:r>
            <w:r w:rsidR="00E05CE1">
              <w:rPr>
                <w:noProof/>
                <w:webHidden/>
              </w:rPr>
              <w:fldChar w:fldCharType="separate"/>
            </w:r>
            <w:r w:rsidR="00E05CE1">
              <w:rPr>
                <w:noProof/>
                <w:webHidden/>
              </w:rPr>
              <w:t>11</w:t>
            </w:r>
            <w:r w:rsidR="00E05CE1">
              <w:rPr>
                <w:noProof/>
                <w:webHidden/>
              </w:rPr>
              <w:fldChar w:fldCharType="end"/>
            </w:r>
          </w:hyperlink>
        </w:p>
        <w:p w14:paraId="647FCDD0"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39" w:history="1">
            <w:r w:rsidR="00E05CE1" w:rsidRPr="00980224">
              <w:rPr>
                <w:rStyle w:val="Hyperlink"/>
                <w:rFonts w:asciiTheme="majorHAnsi" w:hAnsiTheme="majorHAnsi"/>
                <w:noProof/>
              </w:rPr>
              <w:t>4.2</w:t>
            </w:r>
            <w:r w:rsidR="00E05CE1">
              <w:rPr>
                <w:rFonts w:asciiTheme="minorHAnsi" w:eastAsiaTheme="minorEastAsia" w:hAnsiTheme="minorHAnsi" w:cstheme="minorBidi"/>
                <w:noProof/>
              </w:rPr>
              <w:tab/>
            </w:r>
            <w:r w:rsidR="00E05CE1" w:rsidRPr="00980224">
              <w:rPr>
                <w:rStyle w:val="Hyperlink"/>
                <w:rFonts w:asciiTheme="majorHAnsi" w:hAnsiTheme="majorHAnsi"/>
                <w:noProof/>
              </w:rPr>
              <w:t>TRANSITION</w:t>
            </w:r>
            <w:r w:rsidR="00E05CE1">
              <w:rPr>
                <w:noProof/>
                <w:webHidden/>
              </w:rPr>
              <w:tab/>
            </w:r>
            <w:r w:rsidR="00E05CE1">
              <w:rPr>
                <w:noProof/>
                <w:webHidden/>
              </w:rPr>
              <w:fldChar w:fldCharType="begin"/>
            </w:r>
            <w:r w:rsidR="00E05CE1">
              <w:rPr>
                <w:noProof/>
                <w:webHidden/>
              </w:rPr>
              <w:instrText xml:space="preserve"> PAGEREF _Toc451407839 \h </w:instrText>
            </w:r>
            <w:r w:rsidR="00E05CE1">
              <w:rPr>
                <w:noProof/>
                <w:webHidden/>
              </w:rPr>
            </w:r>
            <w:r w:rsidR="00E05CE1">
              <w:rPr>
                <w:noProof/>
                <w:webHidden/>
              </w:rPr>
              <w:fldChar w:fldCharType="separate"/>
            </w:r>
            <w:r w:rsidR="00E05CE1">
              <w:rPr>
                <w:noProof/>
                <w:webHidden/>
              </w:rPr>
              <w:t>11</w:t>
            </w:r>
            <w:r w:rsidR="00E05CE1">
              <w:rPr>
                <w:noProof/>
                <w:webHidden/>
              </w:rPr>
              <w:fldChar w:fldCharType="end"/>
            </w:r>
          </w:hyperlink>
        </w:p>
        <w:p w14:paraId="16078C31"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40" w:history="1">
            <w:r w:rsidR="00E05CE1" w:rsidRPr="00980224">
              <w:rPr>
                <w:rStyle w:val="Hyperlink"/>
                <w:rFonts w:asciiTheme="majorHAnsi" w:hAnsiTheme="majorHAnsi"/>
                <w:noProof/>
              </w:rPr>
              <w:t>4.3</w:t>
            </w:r>
            <w:r w:rsidR="00E05CE1">
              <w:rPr>
                <w:rFonts w:asciiTheme="minorHAnsi" w:eastAsiaTheme="minorEastAsia" w:hAnsiTheme="minorHAnsi" w:cstheme="minorBidi"/>
                <w:noProof/>
              </w:rPr>
              <w:tab/>
            </w:r>
            <w:r w:rsidR="00E05CE1" w:rsidRPr="00980224">
              <w:rPr>
                <w:rStyle w:val="Hyperlink"/>
                <w:rFonts w:asciiTheme="majorHAnsi" w:hAnsiTheme="majorHAnsi"/>
                <w:noProof/>
              </w:rPr>
              <w:t>RFP STRUCTURE</w:t>
            </w:r>
            <w:r w:rsidR="00E05CE1">
              <w:rPr>
                <w:noProof/>
                <w:webHidden/>
              </w:rPr>
              <w:tab/>
            </w:r>
            <w:r w:rsidR="00E05CE1">
              <w:rPr>
                <w:noProof/>
                <w:webHidden/>
              </w:rPr>
              <w:fldChar w:fldCharType="begin"/>
            </w:r>
            <w:r w:rsidR="00E05CE1">
              <w:rPr>
                <w:noProof/>
                <w:webHidden/>
              </w:rPr>
              <w:instrText xml:space="preserve"> PAGEREF _Toc451407840 \h </w:instrText>
            </w:r>
            <w:r w:rsidR="00E05CE1">
              <w:rPr>
                <w:noProof/>
                <w:webHidden/>
              </w:rPr>
            </w:r>
            <w:r w:rsidR="00E05CE1">
              <w:rPr>
                <w:noProof/>
                <w:webHidden/>
              </w:rPr>
              <w:fldChar w:fldCharType="separate"/>
            </w:r>
            <w:r w:rsidR="00E05CE1">
              <w:rPr>
                <w:noProof/>
                <w:webHidden/>
              </w:rPr>
              <w:t>11</w:t>
            </w:r>
            <w:r w:rsidR="00E05CE1">
              <w:rPr>
                <w:noProof/>
                <w:webHidden/>
              </w:rPr>
              <w:fldChar w:fldCharType="end"/>
            </w:r>
          </w:hyperlink>
        </w:p>
        <w:p w14:paraId="3A99EF4B"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41" w:history="1">
            <w:r w:rsidR="00E05CE1" w:rsidRPr="00980224">
              <w:rPr>
                <w:rStyle w:val="Hyperlink"/>
                <w:noProof/>
              </w:rPr>
              <w:t>4.4</w:t>
            </w:r>
            <w:r w:rsidR="00E05CE1">
              <w:rPr>
                <w:rFonts w:asciiTheme="minorHAnsi" w:eastAsiaTheme="minorEastAsia" w:hAnsiTheme="minorHAnsi" w:cstheme="minorBidi"/>
                <w:noProof/>
              </w:rPr>
              <w:tab/>
            </w:r>
            <w:r w:rsidR="00E05CE1" w:rsidRPr="00980224">
              <w:rPr>
                <w:rStyle w:val="Hyperlink"/>
                <w:rFonts w:asciiTheme="majorHAnsi" w:hAnsiTheme="majorHAnsi"/>
                <w:noProof/>
              </w:rPr>
              <w:t>FINANCIAL</w:t>
            </w:r>
            <w:r w:rsidR="00E05CE1">
              <w:rPr>
                <w:noProof/>
                <w:webHidden/>
              </w:rPr>
              <w:tab/>
            </w:r>
            <w:r w:rsidR="00E05CE1">
              <w:rPr>
                <w:noProof/>
                <w:webHidden/>
              </w:rPr>
              <w:fldChar w:fldCharType="begin"/>
            </w:r>
            <w:r w:rsidR="00E05CE1">
              <w:rPr>
                <w:noProof/>
                <w:webHidden/>
              </w:rPr>
              <w:instrText xml:space="preserve"> PAGEREF _Toc451407841 \h </w:instrText>
            </w:r>
            <w:r w:rsidR="00E05CE1">
              <w:rPr>
                <w:noProof/>
                <w:webHidden/>
              </w:rPr>
            </w:r>
            <w:r w:rsidR="00E05CE1">
              <w:rPr>
                <w:noProof/>
                <w:webHidden/>
              </w:rPr>
              <w:fldChar w:fldCharType="separate"/>
            </w:r>
            <w:r w:rsidR="00E05CE1">
              <w:rPr>
                <w:noProof/>
                <w:webHidden/>
              </w:rPr>
              <w:t>12</w:t>
            </w:r>
            <w:r w:rsidR="00E05CE1">
              <w:rPr>
                <w:noProof/>
                <w:webHidden/>
              </w:rPr>
              <w:fldChar w:fldCharType="end"/>
            </w:r>
          </w:hyperlink>
        </w:p>
        <w:p w14:paraId="3E7DF2A1"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42" w:history="1">
            <w:r w:rsidR="00E05CE1" w:rsidRPr="00980224">
              <w:rPr>
                <w:rStyle w:val="Hyperlink"/>
                <w:rFonts w:asciiTheme="majorHAnsi" w:hAnsiTheme="majorHAnsi"/>
                <w:noProof/>
              </w:rPr>
              <w:t>4.5</w:t>
            </w:r>
            <w:r w:rsidR="00E05CE1">
              <w:rPr>
                <w:rFonts w:asciiTheme="minorHAnsi" w:eastAsiaTheme="minorEastAsia" w:hAnsiTheme="minorHAnsi" w:cstheme="minorBidi"/>
                <w:noProof/>
              </w:rPr>
              <w:tab/>
            </w:r>
            <w:r w:rsidR="00E05CE1" w:rsidRPr="00980224">
              <w:rPr>
                <w:rStyle w:val="Hyperlink"/>
                <w:rFonts w:asciiTheme="majorHAnsi" w:hAnsiTheme="majorHAnsi"/>
                <w:noProof/>
              </w:rPr>
              <w:t>OPERATIONS</w:t>
            </w:r>
            <w:r w:rsidR="00E05CE1">
              <w:rPr>
                <w:noProof/>
                <w:webHidden/>
              </w:rPr>
              <w:tab/>
            </w:r>
            <w:r w:rsidR="00E05CE1">
              <w:rPr>
                <w:noProof/>
                <w:webHidden/>
              </w:rPr>
              <w:fldChar w:fldCharType="begin"/>
            </w:r>
            <w:r w:rsidR="00E05CE1">
              <w:rPr>
                <w:noProof/>
                <w:webHidden/>
              </w:rPr>
              <w:instrText xml:space="preserve"> PAGEREF _Toc451407842 \h </w:instrText>
            </w:r>
            <w:r w:rsidR="00E05CE1">
              <w:rPr>
                <w:noProof/>
                <w:webHidden/>
              </w:rPr>
            </w:r>
            <w:r w:rsidR="00E05CE1">
              <w:rPr>
                <w:noProof/>
                <w:webHidden/>
              </w:rPr>
              <w:fldChar w:fldCharType="separate"/>
            </w:r>
            <w:r w:rsidR="00E05CE1">
              <w:rPr>
                <w:noProof/>
                <w:webHidden/>
              </w:rPr>
              <w:t>12</w:t>
            </w:r>
            <w:r w:rsidR="00E05CE1">
              <w:rPr>
                <w:noProof/>
                <w:webHidden/>
              </w:rPr>
              <w:fldChar w:fldCharType="end"/>
            </w:r>
          </w:hyperlink>
        </w:p>
        <w:p w14:paraId="00D1D0ED"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43" w:history="1">
            <w:r w:rsidR="00E05CE1" w:rsidRPr="00980224">
              <w:rPr>
                <w:rStyle w:val="Hyperlink"/>
                <w:rFonts w:asciiTheme="majorHAnsi" w:hAnsiTheme="majorHAnsi"/>
                <w:noProof/>
              </w:rPr>
              <w:t>4.6</w:t>
            </w:r>
            <w:r w:rsidR="00E05CE1">
              <w:rPr>
                <w:rFonts w:asciiTheme="minorHAnsi" w:eastAsiaTheme="minorEastAsia" w:hAnsiTheme="minorHAnsi" w:cstheme="minorBidi"/>
                <w:noProof/>
              </w:rPr>
              <w:tab/>
            </w:r>
            <w:r w:rsidR="00E05CE1" w:rsidRPr="00980224">
              <w:rPr>
                <w:rStyle w:val="Hyperlink"/>
                <w:rFonts w:asciiTheme="majorHAnsi" w:hAnsiTheme="majorHAnsi"/>
                <w:noProof/>
              </w:rPr>
              <w:t>REGIONAL</w:t>
            </w:r>
            <w:r w:rsidR="00E05CE1">
              <w:rPr>
                <w:noProof/>
                <w:webHidden/>
              </w:rPr>
              <w:tab/>
            </w:r>
            <w:r w:rsidR="00E05CE1">
              <w:rPr>
                <w:noProof/>
                <w:webHidden/>
              </w:rPr>
              <w:fldChar w:fldCharType="begin"/>
            </w:r>
            <w:r w:rsidR="00E05CE1">
              <w:rPr>
                <w:noProof/>
                <w:webHidden/>
              </w:rPr>
              <w:instrText xml:space="preserve"> PAGEREF _Toc451407843 \h </w:instrText>
            </w:r>
            <w:r w:rsidR="00E05CE1">
              <w:rPr>
                <w:noProof/>
                <w:webHidden/>
              </w:rPr>
            </w:r>
            <w:r w:rsidR="00E05CE1">
              <w:rPr>
                <w:noProof/>
                <w:webHidden/>
              </w:rPr>
              <w:fldChar w:fldCharType="separate"/>
            </w:r>
            <w:r w:rsidR="00E05CE1">
              <w:rPr>
                <w:noProof/>
                <w:webHidden/>
              </w:rPr>
              <w:t>14</w:t>
            </w:r>
            <w:r w:rsidR="00E05CE1">
              <w:rPr>
                <w:noProof/>
                <w:webHidden/>
              </w:rPr>
              <w:fldChar w:fldCharType="end"/>
            </w:r>
          </w:hyperlink>
        </w:p>
        <w:p w14:paraId="0C48BDB0"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44" w:history="1">
            <w:r w:rsidR="00E05CE1" w:rsidRPr="00980224">
              <w:rPr>
                <w:rStyle w:val="Hyperlink"/>
                <w:rFonts w:asciiTheme="majorHAnsi" w:hAnsiTheme="majorHAnsi"/>
                <w:noProof/>
              </w:rPr>
              <w:t>4.7</w:t>
            </w:r>
            <w:r w:rsidR="00E05CE1">
              <w:rPr>
                <w:rFonts w:asciiTheme="minorHAnsi" w:eastAsiaTheme="minorEastAsia" w:hAnsiTheme="minorHAnsi" w:cstheme="minorBidi"/>
                <w:noProof/>
              </w:rPr>
              <w:tab/>
            </w:r>
            <w:r w:rsidR="00E05CE1" w:rsidRPr="00980224">
              <w:rPr>
                <w:rStyle w:val="Hyperlink"/>
                <w:rFonts w:asciiTheme="majorHAnsi" w:hAnsiTheme="majorHAnsi"/>
                <w:noProof/>
              </w:rPr>
              <w:t>PERFORMANCE GOALS AND METRICS</w:t>
            </w:r>
            <w:r w:rsidR="00E05CE1">
              <w:rPr>
                <w:noProof/>
                <w:webHidden/>
              </w:rPr>
              <w:tab/>
            </w:r>
            <w:r w:rsidR="00E05CE1">
              <w:rPr>
                <w:noProof/>
                <w:webHidden/>
              </w:rPr>
              <w:fldChar w:fldCharType="begin"/>
            </w:r>
            <w:r w:rsidR="00E05CE1">
              <w:rPr>
                <w:noProof/>
                <w:webHidden/>
              </w:rPr>
              <w:instrText xml:space="preserve"> PAGEREF _Toc451407844 \h </w:instrText>
            </w:r>
            <w:r w:rsidR="00E05CE1">
              <w:rPr>
                <w:noProof/>
                <w:webHidden/>
              </w:rPr>
            </w:r>
            <w:r w:rsidR="00E05CE1">
              <w:rPr>
                <w:noProof/>
                <w:webHidden/>
              </w:rPr>
              <w:fldChar w:fldCharType="separate"/>
            </w:r>
            <w:r w:rsidR="00E05CE1">
              <w:rPr>
                <w:noProof/>
                <w:webHidden/>
              </w:rPr>
              <w:t>14</w:t>
            </w:r>
            <w:r w:rsidR="00E05CE1">
              <w:rPr>
                <w:noProof/>
                <w:webHidden/>
              </w:rPr>
              <w:fldChar w:fldCharType="end"/>
            </w:r>
          </w:hyperlink>
        </w:p>
        <w:p w14:paraId="5DA1B525" w14:textId="77777777" w:rsidR="00E05CE1" w:rsidRDefault="00DB4340">
          <w:pPr>
            <w:pStyle w:val="TOC1"/>
            <w:rPr>
              <w:rFonts w:asciiTheme="minorHAnsi" w:eastAsiaTheme="minorEastAsia" w:hAnsiTheme="minorHAnsi" w:cstheme="minorBidi"/>
              <w:noProof/>
            </w:rPr>
          </w:pPr>
          <w:hyperlink w:anchor="_Toc451407845" w:history="1">
            <w:r w:rsidR="00E05CE1" w:rsidRPr="00980224">
              <w:rPr>
                <w:rStyle w:val="Hyperlink"/>
                <w:rFonts w:asciiTheme="majorHAnsi" w:hAnsiTheme="majorHAnsi"/>
                <w:noProof/>
              </w:rPr>
              <w:t>5</w:t>
            </w:r>
            <w:r w:rsidR="00E05CE1">
              <w:rPr>
                <w:rFonts w:asciiTheme="minorHAnsi" w:eastAsiaTheme="minorEastAsia" w:hAnsiTheme="minorHAnsi" w:cstheme="minorBidi"/>
                <w:noProof/>
              </w:rPr>
              <w:tab/>
            </w:r>
            <w:r w:rsidR="00E05CE1" w:rsidRPr="00980224">
              <w:rPr>
                <w:rStyle w:val="Hyperlink"/>
                <w:rFonts w:asciiTheme="majorHAnsi" w:hAnsiTheme="majorHAnsi"/>
                <w:noProof/>
              </w:rPr>
              <w:t>SCOPE AND SPECIFICATIONS - INTRODUCTION</w:t>
            </w:r>
            <w:r w:rsidR="00E05CE1">
              <w:rPr>
                <w:noProof/>
                <w:webHidden/>
              </w:rPr>
              <w:tab/>
            </w:r>
            <w:r w:rsidR="00E05CE1">
              <w:rPr>
                <w:noProof/>
                <w:webHidden/>
              </w:rPr>
              <w:fldChar w:fldCharType="begin"/>
            </w:r>
            <w:r w:rsidR="00E05CE1">
              <w:rPr>
                <w:noProof/>
                <w:webHidden/>
              </w:rPr>
              <w:instrText xml:space="preserve"> PAGEREF _Toc451407845 \h </w:instrText>
            </w:r>
            <w:r w:rsidR="00E05CE1">
              <w:rPr>
                <w:noProof/>
                <w:webHidden/>
              </w:rPr>
            </w:r>
            <w:r w:rsidR="00E05CE1">
              <w:rPr>
                <w:noProof/>
                <w:webHidden/>
              </w:rPr>
              <w:fldChar w:fldCharType="separate"/>
            </w:r>
            <w:r w:rsidR="00E05CE1">
              <w:rPr>
                <w:noProof/>
                <w:webHidden/>
              </w:rPr>
              <w:t>15</w:t>
            </w:r>
            <w:r w:rsidR="00E05CE1">
              <w:rPr>
                <w:noProof/>
                <w:webHidden/>
              </w:rPr>
              <w:fldChar w:fldCharType="end"/>
            </w:r>
          </w:hyperlink>
        </w:p>
        <w:p w14:paraId="1FAF383A" w14:textId="77777777" w:rsidR="00E05CE1" w:rsidRDefault="00DB4340">
          <w:pPr>
            <w:pStyle w:val="TOC1"/>
            <w:rPr>
              <w:rFonts w:asciiTheme="minorHAnsi" w:eastAsiaTheme="minorEastAsia" w:hAnsiTheme="minorHAnsi" w:cstheme="minorBidi"/>
              <w:noProof/>
            </w:rPr>
          </w:pPr>
          <w:hyperlink w:anchor="_Toc451407846" w:history="1">
            <w:r w:rsidR="00E05CE1" w:rsidRPr="00980224">
              <w:rPr>
                <w:rStyle w:val="Hyperlink"/>
                <w:noProof/>
              </w:rPr>
              <w:t>6</w:t>
            </w:r>
            <w:r w:rsidR="00E05CE1">
              <w:rPr>
                <w:rFonts w:asciiTheme="minorHAnsi" w:eastAsiaTheme="minorEastAsia" w:hAnsiTheme="minorHAnsi" w:cstheme="minorBidi"/>
                <w:noProof/>
              </w:rPr>
              <w:tab/>
            </w:r>
            <w:r w:rsidR="00E05CE1" w:rsidRPr="00980224">
              <w:rPr>
                <w:rStyle w:val="Hyperlink"/>
                <w:rFonts w:asciiTheme="majorHAnsi" w:hAnsiTheme="majorHAnsi"/>
                <w:noProof/>
              </w:rPr>
              <w:t xml:space="preserve">SCOPE AND SPECIFICATIONS </w:t>
            </w:r>
            <w:r w:rsidR="00E05CE1" w:rsidRPr="00980224">
              <w:rPr>
                <w:rStyle w:val="Hyperlink"/>
                <w:noProof/>
              </w:rPr>
              <w:t>- EQUIPMENT</w:t>
            </w:r>
            <w:r w:rsidR="00E05CE1">
              <w:rPr>
                <w:noProof/>
                <w:webHidden/>
              </w:rPr>
              <w:tab/>
            </w:r>
            <w:r w:rsidR="00E05CE1">
              <w:rPr>
                <w:noProof/>
                <w:webHidden/>
              </w:rPr>
              <w:fldChar w:fldCharType="begin"/>
            </w:r>
            <w:r w:rsidR="00E05CE1">
              <w:rPr>
                <w:noProof/>
                <w:webHidden/>
              </w:rPr>
              <w:instrText xml:space="preserve"> PAGEREF _Toc451407846 \h </w:instrText>
            </w:r>
            <w:r w:rsidR="00E05CE1">
              <w:rPr>
                <w:noProof/>
                <w:webHidden/>
              </w:rPr>
            </w:r>
            <w:r w:rsidR="00E05CE1">
              <w:rPr>
                <w:noProof/>
                <w:webHidden/>
              </w:rPr>
              <w:fldChar w:fldCharType="separate"/>
            </w:r>
            <w:r w:rsidR="00E05CE1">
              <w:rPr>
                <w:noProof/>
                <w:webHidden/>
              </w:rPr>
              <w:t>16</w:t>
            </w:r>
            <w:r w:rsidR="00E05CE1">
              <w:rPr>
                <w:noProof/>
                <w:webHidden/>
              </w:rPr>
              <w:fldChar w:fldCharType="end"/>
            </w:r>
          </w:hyperlink>
        </w:p>
        <w:p w14:paraId="200CDAE5"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47" w:history="1">
            <w:r w:rsidR="00E05CE1" w:rsidRPr="00980224">
              <w:rPr>
                <w:rStyle w:val="Hyperlink"/>
                <w:rFonts w:asciiTheme="majorHAnsi" w:hAnsiTheme="majorHAnsi"/>
                <w:noProof/>
              </w:rPr>
              <w:t>6.1</w:t>
            </w:r>
            <w:r w:rsidR="00E05CE1">
              <w:rPr>
                <w:rFonts w:asciiTheme="minorHAnsi" w:eastAsiaTheme="minorEastAsia" w:hAnsiTheme="minorHAnsi" w:cstheme="minorBidi"/>
                <w:noProof/>
              </w:rPr>
              <w:tab/>
            </w:r>
            <w:r w:rsidR="00E05CE1" w:rsidRPr="00980224">
              <w:rPr>
                <w:rStyle w:val="Hyperlink"/>
                <w:rFonts w:asciiTheme="majorHAnsi" w:hAnsiTheme="majorHAnsi"/>
                <w:noProof/>
              </w:rPr>
              <w:t>GENERAL EQUIPMENT REQUIREMENTS</w:t>
            </w:r>
            <w:r w:rsidR="00E05CE1">
              <w:rPr>
                <w:noProof/>
                <w:webHidden/>
              </w:rPr>
              <w:tab/>
            </w:r>
            <w:r w:rsidR="00E05CE1">
              <w:rPr>
                <w:noProof/>
                <w:webHidden/>
              </w:rPr>
              <w:fldChar w:fldCharType="begin"/>
            </w:r>
            <w:r w:rsidR="00E05CE1">
              <w:rPr>
                <w:noProof/>
                <w:webHidden/>
              </w:rPr>
              <w:instrText xml:space="preserve"> PAGEREF _Toc451407847 \h </w:instrText>
            </w:r>
            <w:r w:rsidR="00E05CE1">
              <w:rPr>
                <w:noProof/>
                <w:webHidden/>
              </w:rPr>
            </w:r>
            <w:r w:rsidR="00E05CE1">
              <w:rPr>
                <w:noProof/>
                <w:webHidden/>
              </w:rPr>
              <w:fldChar w:fldCharType="separate"/>
            </w:r>
            <w:r w:rsidR="00E05CE1">
              <w:rPr>
                <w:noProof/>
                <w:webHidden/>
              </w:rPr>
              <w:t>16</w:t>
            </w:r>
            <w:r w:rsidR="00E05CE1">
              <w:rPr>
                <w:noProof/>
                <w:webHidden/>
              </w:rPr>
              <w:fldChar w:fldCharType="end"/>
            </w:r>
          </w:hyperlink>
        </w:p>
        <w:p w14:paraId="28364428"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48" w:history="1">
            <w:r w:rsidR="00E05CE1" w:rsidRPr="00980224">
              <w:rPr>
                <w:rStyle w:val="Hyperlink"/>
                <w:rFonts w:asciiTheme="majorHAnsi" w:hAnsiTheme="majorHAnsi"/>
                <w:noProof/>
              </w:rPr>
              <w:t>6.2</w:t>
            </w:r>
            <w:r w:rsidR="00E05CE1">
              <w:rPr>
                <w:rFonts w:asciiTheme="minorHAnsi" w:eastAsiaTheme="minorEastAsia" w:hAnsiTheme="minorHAnsi" w:cstheme="minorBidi"/>
                <w:noProof/>
              </w:rPr>
              <w:tab/>
            </w:r>
            <w:r w:rsidR="00E05CE1" w:rsidRPr="00980224">
              <w:rPr>
                <w:rStyle w:val="Hyperlink"/>
                <w:rFonts w:asciiTheme="majorHAnsi" w:hAnsiTheme="majorHAnsi"/>
                <w:noProof/>
              </w:rPr>
              <w:t>BICYCLE SHARE STATIONS</w:t>
            </w:r>
            <w:r w:rsidR="00E05CE1">
              <w:rPr>
                <w:noProof/>
                <w:webHidden/>
              </w:rPr>
              <w:tab/>
            </w:r>
            <w:r w:rsidR="00E05CE1">
              <w:rPr>
                <w:noProof/>
                <w:webHidden/>
              </w:rPr>
              <w:fldChar w:fldCharType="begin"/>
            </w:r>
            <w:r w:rsidR="00E05CE1">
              <w:rPr>
                <w:noProof/>
                <w:webHidden/>
              </w:rPr>
              <w:instrText xml:space="preserve"> PAGEREF _Toc451407848 \h </w:instrText>
            </w:r>
            <w:r w:rsidR="00E05CE1">
              <w:rPr>
                <w:noProof/>
                <w:webHidden/>
              </w:rPr>
            </w:r>
            <w:r w:rsidR="00E05CE1">
              <w:rPr>
                <w:noProof/>
                <w:webHidden/>
              </w:rPr>
              <w:fldChar w:fldCharType="separate"/>
            </w:r>
            <w:r w:rsidR="00E05CE1">
              <w:rPr>
                <w:noProof/>
                <w:webHidden/>
              </w:rPr>
              <w:t>16</w:t>
            </w:r>
            <w:r w:rsidR="00E05CE1">
              <w:rPr>
                <w:noProof/>
                <w:webHidden/>
              </w:rPr>
              <w:fldChar w:fldCharType="end"/>
            </w:r>
          </w:hyperlink>
        </w:p>
        <w:p w14:paraId="44E17884"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49" w:history="1">
            <w:r w:rsidR="00E05CE1" w:rsidRPr="00980224">
              <w:rPr>
                <w:rStyle w:val="Hyperlink"/>
                <w:rFonts w:asciiTheme="majorHAnsi" w:hAnsiTheme="majorHAnsi"/>
                <w:noProof/>
              </w:rPr>
              <w:t>6.3</w:t>
            </w:r>
            <w:r w:rsidR="00E05CE1">
              <w:rPr>
                <w:rFonts w:asciiTheme="minorHAnsi" w:eastAsiaTheme="minorEastAsia" w:hAnsiTheme="minorHAnsi" w:cstheme="minorBidi"/>
                <w:noProof/>
              </w:rPr>
              <w:tab/>
            </w:r>
            <w:r w:rsidR="00E05CE1" w:rsidRPr="00980224">
              <w:rPr>
                <w:rStyle w:val="Hyperlink"/>
                <w:rFonts w:asciiTheme="majorHAnsi" w:hAnsiTheme="majorHAnsi"/>
                <w:noProof/>
              </w:rPr>
              <w:t>BICYCLE</w:t>
            </w:r>
            <w:r w:rsidR="00E05CE1">
              <w:rPr>
                <w:noProof/>
                <w:webHidden/>
              </w:rPr>
              <w:tab/>
            </w:r>
            <w:r w:rsidR="00E05CE1">
              <w:rPr>
                <w:noProof/>
                <w:webHidden/>
              </w:rPr>
              <w:fldChar w:fldCharType="begin"/>
            </w:r>
            <w:r w:rsidR="00E05CE1">
              <w:rPr>
                <w:noProof/>
                <w:webHidden/>
              </w:rPr>
              <w:instrText xml:space="preserve"> PAGEREF _Toc451407849 \h </w:instrText>
            </w:r>
            <w:r w:rsidR="00E05CE1">
              <w:rPr>
                <w:noProof/>
                <w:webHidden/>
              </w:rPr>
            </w:r>
            <w:r w:rsidR="00E05CE1">
              <w:rPr>
                <w:noProof/>
                <w:webHidden/>
              </w:rPr>
              <w:fldChar w:fldCharType="separate"/>
            </w:r>
            <w:r w:rsidR="00E05CE1">
              <w:rPr>
                <w:noProof/>
                <w:webHidden/>
              </w:rPr>
              <w:t>17</w:t>
            </w:r>
            <w:r w:rsidR="00E05CE1">
              <w:rPr>
                <w:noProof/>
                <w:webHidden/>
              </w:rPr>
              <w:fldChar w:fldCharType="end"/>
            </w:r>
          </w:hyperlink>
        </w:p>
        <w:p w14:paraId="18D92C75"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50" w:history="1">
            <w:r w:rsidR="00E05CE1" w:rsidRPr="00980224">
              <w:rPr>
                <w:rStyle w:val="Hyperlink"/>
                <w:rFonts w:asciiTheme="majorHAnsi" w:hAnsiTheme="majorHAnsi"/>
                <w:noProof/>
              </w:rPr>
              <w:t>6.4</w:t>
            </w:r>
            <w:r w:rsidR="00E05CE1">
              <w:rPr>
                <w:rFonts w:asciiTheme="minorHAnsi" w:eastAsiaTheme="minorEastAsia" w:hAnsiTheme="minorHAnsi" w:cstheme="minorBidi"/>
                <w:noProof/>
              </w:rPr>
              <w:tab/>
            </w:r>
            <w:r w:rsidR="00E05CE1" w:rsidRPr="00980224">
              <w:rPr>
                <w:rStyle w:val="Hyperlink"/>
                <w:rFonts w:asciiTheme="majorHAnsi" w:hAnsiTheme="majorHAnsi"/>
                <w:noProof/>
              </w:rPr>
              <w:t>SOFTWARE SERVICES</w:t>
            </w:r>
            <w:r w:rsidR="00E05CE1">
              <w:rPr>
                <w:noProof/>
                <w:webHidden/>
              </w:rPr>
              <w:tab/>
            </w:r>
            <w:r w:rsidR="00E05CE1">
              <w:rPr>
                <w:noProof/>
                <w:webHidden/>
              </w:rPr>
              <w:fldChar w:fldCharType="begin"/>
            </w:r>
            <w:r w:rsidR="00E05CE1">
              <w:rPr>
                <w:noProof/>
                <w:webHidden/>
              </w:rPr>
              <w:instrText xml:space="preserve"> PAGEREF _Toc451407850 \h </w:instrText>
            </w:r>
            <w:r w:rsidR="00E05CE1">
              <w:rPr>
                <w:noProof/>
                <w:webHidden/>
              </w:rPr>
            </w:r>
            <w:r w:rsidR="00E05CE1">
              <w:rPr>
                <w:noProof/>
                <w:webHidden/>
              </w:rPr>
              <w:fldChar w:fldCharType="separate"/>
            </w:r>
            <w:r w:rsidR="00E05CE1">
              <w:rPr>
                <w:noProof/>
                <w:webHidden/>
              </w:rPr>
              <w:t>18</w:t>
            </w:r>
            <w:r w:rsidR="00E05CE1">
              <w:rPr>
                <w:noProof/>
                <w:webHidden/>
              </w:rPr>
              <w:fldChar w:fldCharType="end"/>
            </w:r>
          </w:hyperlink>
        </w:p>
        <w:p w14:paraId="5E8B4970"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51" w:history="1">
            <w:r w:rsidR="00E05CE1" w:rsidRPr="00980224">
              <w:rPr>
                <w:rStyle w:val="Hyperlink"/>
                <w:rFonts w:asciiTheme="majorHAnsi" w:hAnsiTheme="majorHAnsi"/>
                <w:noProof/>
              </w:rPr>
              <w:t>6.5</w:t>
            </w:r>
            <w:r w:rsidR="00E05CE1">
              <w:rPr>
                <w:rFonts w:asciiTheme="minorHAnsi" w:eastAsiaTheme="minorEastAsia" w:hAnsiTheme="minorHAnsi" w:cstheme="minorBidi"/>
                <w:noProof/>
              </w:rPr>
              <w:tab/>
            </w:r>
            <w:r w:rsidR="00E05CE1" w:rsidRPr="00980224">
              <w:rPr>
                <w:rStyle w:val="Hyperlink"/>
                <w:rFonts w:asciiTheme="majorHAnsi" w:hAnsiTheme="majorHAnsi"/>
                <w:noProof/>
              </w:rPr>
              <w:t>HELMET DISPENSING UNIT</w:t>
            </w:r>
            <w:r w:rsidR="00E05CE1">
              <w:rPr>
                <w:noProof/>
                <w:webHidden/>
              </w:rPr>
              <w:tab/>
            </w:r>
            <w:r w:rsidR="00E05CE1">
              <w:rPr>
                <w:noProof/>
                <w:webHidden/>
              </w:rPr>
              <w:fldChar w:fldCharType="begin"/>
            </w:r>
            <w:r w:rsidR="00E05CE1">
              <w:rPr>
                <w:noProof/>
                <w:webHidden/>
              </w:rPr>
              <w:instrText xml:space="preserve"> PAGEREF _Toc451407851 \h </w:instrText>
            </w:r>
            <w:r w:rsidR="00E05CE1">
              <w:rPr>
                <w:noProof/>
                <w:webHidden/>
              </w:rPr>
            </w:r>
            <w:r w:rsidR="00E05CE1">
              <w:rPr>
                <w:noProof/>
                <w:webHidden/>
              </w:rPr>
              <w:fldChar w:fldCharType="separate"/>
            </w:r>
            <w:r w:rsidR="00E05CE1">
              <w:rPr>
                <w:noProof/>
                <w:webHidden/>
              </w:rPr>
              <w:t>20</w:t>
            </w:r>
            <w:r w:rsidR="00E05CE1">
              <w:rPr>
                <w:noProof/>
                <w:webHidden/>
              </w:rPr>
              <w:fldChar w:fldCharType="end"/>
            </w:r>
          </w:hyperlink>
        </w:p>
        <w:p w14:paraId="208D2BBA"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52" w:history="1">
            <w:r w:rsidR="00E05CE1" w:rsidRPr="00980224">
              <w:rPr>
                <w:rStyle w:val="Hyperlink"/>
                <w:rFonts w:asciiTheme="majorHAnsi" w:hAnsiTheme="majorHAnsi"/>
                <w:noProof/>
              </w:rPr>
              <w:t>6.6</w:t>
            </w:r>
            <w:r w:rsidR="00E05CE1">
              <w:rPr>
                <w:rFonts w:asciiTheme="minorHAnsi" w:eastAsiaTheme="minorEastAsia" w:hAnsiTheme="minorHAnsi" w:cstheme="minorBidi"/>
                <w:noProof/>
              </w:rPr>
              <w:tab/>
            </w:r>
            <w:r w:rsidR="00E05CE1" w:rsidRPr="00980224">
              <w:rPr>
                <w:rStyle w:val="Hyperlink"/>
                <w:rFonts w:asciiTheme="majorHAnsi" w:hAnsiTheme="majorHAnsi"/>
                <w:noProof/>
              </w:rPr>
              <w:t>ADDITIONAL CONDITIONS</w:t>
            </w:r>
            <w:r w:rsidR="00E05CE1">
              <w:rPr>
                <w:noProof/>
                <w:webHidden/>
              </w:rPr>
              <w:tab/>
            </w:r>
            <w:r w:rsidR="00E05CE1">
              <w:rPr>
                <w:noProof/>
                <w:webHidden/>
              </w:rPr>
              <w:fldChar w:fldCharType="begin"/>
            </w:r>
            <w:r w:rsidR="00E05CE1">
              <w:rPr>
                <w:noProof/>
                <w:webHidden/>
              </w:rPr>
              <w:instrText xml:space="preserve"> PAGEREF _Toc451407852 \h </w:instrText>
            </w:r>
            <w:r w:rsidR="00E05CE1">
              <w:rPr>
                <w:noProof/>
                <w:webHidden/>
              </w:rPr>
            </w:r>
            <w:r w:rsidR="00E05CE1">
              <w:rPr>
                <w:noProof/>
                <w:webHidden/>
              </w:rPr>
              <w:fldChar w:fldCharType="separate"/>
            </w:r>
            <w:r w:rsidR="00E05CE1">
              <w:rPr>
                <w:noProof/>
                <w:webHidden/>
              </w:rPr>
              <w:t>21</w:t>
            </w:r>
            <w:r w:rsidR="00E05CE1">
              <w:rPr>
                <w:noProof/>
                <w:webHidden/>
              </w:rPr>
              <w:fldChar w:fldCharType="end"/>
            </w:r>
          </w:hyperlink>
        </w:p>
        <w:p w14:paraId="62D33079" w14:textId="77777777" w:rsidR="00E05CE1" w:rsidRDefault="00DB4340">
          <w:pPr>
            <w:pStyle w:val="TOC1"/>
            <w:rPr>
              <w:rFonts w:asciiTheme="minorHAnsi" w:eastAsiaTheme="minorEastAsia" w:hAnsiTheme="minorHAnsi" w:cstheme="minorBidi"/>
              <w:noProof/>
            </w:rPr>
          </w:pPr>
          <w:hyperlink w:anchor="_Toc451407853" w:history="1">
            <w:r w:rsidR="00E05CE1" w:rsidRPr="00980224">
              <w:rPr>
                <w:rStyle w:val="Hyperlink"/>
                <w:rFonts w:asciiTheme="majorHAnsi" w:hAnsiTheme="majorHAnsi"/>
                <w:noProof/>
              </w:rPr>
              <w:t>7</w:t>
            </w:r>
            <w:r w:rsidR="00E05CE1">
              <w:rPr>
                <w:rFonts w:asciiTheme="minorHAnsi" w:eastAsiaTheme="minorEastAsia" w:hAnsiTheme="minorHAnsi" w:cstheme="minorBidi"/>
                <w:noProof/>
              </w:rPr>
              <w:tab/>
            </w:r>
            <w:r w:rsidR="00E05CE1" w:rsidRPr="00980224">
              <w:rPr>
                <w:rStyle w:val="Hyperlink"/>
                <w:rFonts w:asciiTheme="majorHAnsi" w:hAnsiTheme="majorHAnsi"/>
                <w:noProof/>
              </w:rPr>
              <w:t>SCOPE AND SPECIFICATIONS – OPERATIONS</w:t>
            </w:r>
            <w:r w:rsidR="00E05CE1">
              <w:rPr>
                <w:noProof/>
                <w:webHidden/>
              </w:rPr>
              <w:tab/>
            </w:r>
            <w:r w:rsidR="00E05CE1">
              <w:rPr>
                <w:noProof/>
                <w:webHidden/>
              </w:rPr>
              <w:fldChar w:fldCharType="begin"/>
            </w:r>
            <w:r w:rsidR="00E05CE1">
              <w:rPr>
                <w:noProof/>
                <w:webHidden/>
              </w:rPr>
              <w:instrText xml:space="preserve"> PAGEREF _Toc451407853 \h </w:instrText>
            </w:r>
            <w:r w:rsidR="00E05CE1">
              <w:rPr>
                <w:noProof/>
                <w:webHidden/>
              </w:rPr>
            </w:r>
            <w:r w:rsidR="00E05CE1">
              <w:rPr>
                <w:noProof/>
                <w:webHidden/>
              </w:rPr>
              <w:fldChar w:fldCharType="separate"/>
            </w:r>
            <w:r w:rsidR="00E05CE1">
              <w:rPr>
                <w:noProof/>
                <w:webHidden/>
              </w:rPr>
              <w:t>22</w:t>
            </w:r>
            <w:r w:rsidR="00E05CE1">
              <w:rPr>
                <w:noProof/>
                <w:webHidden/>
              </w:rPr>
              <w:fldChar w:fldCharType="end"/>
            </w:r>
          </w:hyperlink>
        </w:p>
        <w:p w14:paraId="5AF76ABF"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54" w:history="1">
            <w:r w:rsidR="00E05CE1" w:rsidRPr="00980224">
              <w:rPr>
                <w:rStyle w:val="Hyperlink"/>
                <w:rFonts w:asciiTheme="majorHAnsi" w:hAnsiTheme="majorHAnsi"/>
                <w:noProof/>
              </w:rPr>
              <w:t>7.1</w:t>
            </w:r>
            <w:r w:rsidR="00E05CE1">
              <w:rPr>
                <w:rFonts w:asciiTheme="minorHAnsi" w:eastAsiaTheme="minorEastAsia" w:hAnsiTheme="minorHAnsi" w:cstheme="minorBidi"/>
                <w:noProof/>
              </w:rPr>
              <w:tab/>
            </w:r>
            <w:r w:rsidR="00E05CE1" w:rsidRPr="00980224">
              <w:rPr>
                <w:rStyle w:val="Hyperlink"/>
                <w:rFonts w:asciiTheme="majorHAnsi" w:hAnsiTheme="majorHAnsi"/>
                <w:noProof/>
              </w:rPr>
              <w:t>ORGANIZATION DEVELOPMENT</w:t>
            </w:r>
            <w:r w:rsidR="00E05CE1">
              <w:rPr>
                <w:noProof/>
                <w:webHidden/>
              </w:rPr>
              <w:tab/>
            </w:r>
            <w:r w:rsidR="00E05CE1">
              <w:rPr>
                <w:noProof/>
                <w:webHidden/>
              </w:rPr>
              <w:fldChar w:fldCharType="begin"/>
            </w:r>
            <w:r w:rsidR="00E05CE1">
              <w:rPr>
                <w:noProof/>
                <w:webHidden/>
              </w:rPr>
              <w:instrText xml:space="preserve"> PAGEREF _Toc451407854 \h </w:instrText>
            </w:r>
            <w:r w:rsidR="00E05CE1">
              <w:rPr>
                <w:noProof/>
                <w:webHidden/>
              </w:rPr>
            </w:r>
            <w:r w:rsidR="00E05CE1">
              <w:rPr>
                <w:noProof/>
                <w:webHidden/>
              </w:rPr>
              <w:fldChar w:fldCharType="separate"/>
            </w:r>
            <w:r w:rsidR="00E05CE1">
              <w:rPr>
                <w:noProof/>
                <w:webHidden/>
              </w:rPr>
              <w:t>22</w:t>
            </w:r>
            <w:r w:rsidR="00E05CE1">
              <w:rPr>
                <w:noProof/>
                <w:webHidden/>
              </w:rPr>
              <w:fldChar w:fldCharType="end"/>
            </w:r>
          </w:hyperlink>
        </w:p>
        <w:p w14:paraId="60C70497"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55" w:history="1">
            <w:r w:rsidR="00E05CE1" w:rsidRPr="00980224">
              <w:rPr>
                <w:rStyle w:val="Hyperlink"/>
                <w:rFonts w:asciiTheme="majorHAnsi" w:hAnsiTheme="majorHAnsi"/>
                <w:noProof/>
              </w:rPr>
              <w:t>7.2</w:t>
            </w:r>
            <w:r w:rsidR="00E05CE1">
              <w:rPr>
                <w:rFonts w:asciiTheme="minorHAnsi" w:eastAsiaTheme="minorEastAsia" w:hAnsiTheme="minorHAnsi" w:cstheme="minorBidi"/>
                <w:noProof/>
              </w:rPr>
              <w:tab/>
            </w:r>
            <w:r w:rsidR="00E05CE1" w:rsidRPr="00980224">
              <w:rPr>
                <w:rStyle w:val="Hyperlink"/>
                <w:rFonts w:asciiTheme="majorHAnsi" w:hAnsiTheme="majorHAnsi"/>
                <w:noProof/>
              </w:rPr>
              <w:t>TRANSITION</w:t>
            </w:r>
            <w:r w:rsidR="00E05CE1">
              <w:rPr>
                <w:noProof/>
                <w:webHidden/>
              </w:rPr>
              <w:tab/>
            </w:r>
            <w:r w:rsidR="00E05CE1">
              <w:rPr>
                <w:noProof/>
                <w:webHidden/>
              </w:rPr>
              <w:fldChar w:fldCharType="begin"/>
            </w:r>
            <w:r w:rsidR="00E05CE1">
              <w:rPr>
                <w:noProof/>
                <w:webHidden/>
              </w:rPr>
              <w:instrText xml:space="preserve"> PAGEREF _Toc451407855 \h </w:instrText>
            </w:r>
            <w:r w:rsidR="00E05CE1">
              <w:rPr>
                <w:noProof/>
                <w:webHidden/>
              </w:rPr>
            </w:r>
            <w:r w:rsidR="00E05CE1">
              <w:rPr>
                <w:noProof/>
                <w:webHidden/>
              </w:rPr>
              <w:fldChar w:fldCharType="separate"/>
            </w:r>
            <w:r w:rsidR="00E05CE1">
              <w:rPr>
                <w:noProof/>
                <w:webHidden/>
              </w:rPr>
              <w:t>22</w:t>
            </w:r>
            <w:r w:rsidR="00E05CE1">
              <w:rPr>
                <w:noProof/>
                <w:webHidden/>
              </w:rPr>
              <w:fldChar w:fldCharType="end"/>
            </w:r>
          </w:hyperlink>
        </w:p>
        <w:p w14:paraId="4E080193"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56" w:history="1">
            <w:r w:rsidR="00E05CE1" w:rsidRPr="00980224">
              <w:rPr>
                <w:rStyle w:val="Hyperlink"/>
                <w:rFonts w:asciiTheme="majorHAnsi" w:hAnsiTheme="majorHAnsi"/>
                <w:noProof/>
              </w:rPr>
              <w:t>7.3</w:t>
            </w:r>
            <w:r w:rsidR="00E05CE1">
              <w:rPr>
                <w:rFonts w:asciiTheme="minorHAnsi" w:eastAsiaTheme="minorEastAsia" w:hAnsiTheme="minorHAnsi" w:cstheme="minorBidi"/>
                <w:noProof/>
              </w:rPr>
              <w:tab/>
            </w:r>
            <w:r w:rsidR="00E05CE1" w:rsidRPr="00980224">
              <w:rPr>
                <w:rStyle w:val="Hyperlink"/>
                <w:rFonts w:asciiTheme="majorHAnsi" w:hAnsiTheme="majorHAnsi"/>
                <w:noProof/>
              </w:rPr>
              <w:t>SYSTEM OVERSIGHT</w:t>
            </w:r>
            <w:r w:rsidR="00E05CE1">
              <w:rPr>
                <w:noProof/>
                <w:webHidden/>
              </w:rPr>
              <w:tab/>
            </w:r>
            <w:r w:rsidR="00E05CE1">
              <w:rPr>
                <w:noProof/>
                <w:webHidden/>
              </w:rPr>
              <w:fldChar w:fldCharType="begin"/>
            </w:r>
            <w:r w:rsidR="00E05CE1">
              <w:rPr>
                <w:noProof/>
                <w:webHidden/>
              </w:rPr>
              <w:instrText xml:space="preserve"> PAGEREF _Toc451407856 \h </w:instrText>
            </w:r>
            <w:r w:rsidR="00E05CE1">
              <w:rPr>
                <w:noProof/>
                <w:webHidden/>
              </w:rPr>
            </w:r>
            <w:r w:rsidR="00E05CE1">
              <w:rPr>
                <w:noProof/>
                <w:webHidden/>
              </w:rPr>
              <w:fldChar w:fldCharType="separate"/>
            </w:r>
            <w:r w:rsidR="00E05CE1">
              <w:rPr>
                <w:noProof/>
                <w:webHidden/>
              </w:rPr>
              <w:t>23</w:t>
            </w:r>
            <w:r w:rsidR="00E05CE1">
              <w:rPr>
                <w:noProof/>
                <w:webHidden/>
              </w:rPr>
              <w:fldChar w:fldCharType="end"/>
            </w:r>
          </w:hyperlink>
        </w:p>
        <w:p w14:paraId="243153BF"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57" w:history="1">
            <w:r w:rsidR="00E05CE1" w:rsidRPr="00980224">
              <w:rPr>
                <w:rStyle w:val="Hyperlink"/>
                <w:rFonts w:asciiTheme="majorHAnsi" w:hAnsiTheme="majorHAnsi"/>
                <w:noProof/>
              </w:rPr>
              <w:t>7.4</w:t>
            </w:r>
            <w:r w:rsidR="00E05CE1">
              <w:rPr>
                <w:rFonts w:asciiTheme="minorHAnsi" w:eastAsiaTheme="minorEastAsia" w:hAnsiTheme="minorHAnsi" w:cstheme="minorBidi"/>
                <w:noProof/>
              </w:rPr>
              <w:tab/>
            </w:r>
            <w:r w:rsidR="00E05CE1" w:rsidRPr="00980224">
              <w:rPr>
                <w:rStyle w:val="Hyperlink"/>
                <w:rFonts w:asciiTheme="majorHAnsi" w:hAnsiTheme="majorHAnsi"/>
                <w:noProof/>
              </w:rPr>
              <w:t>EQUIPMENT MAINTENANCE</w:t>
            </w:r>
            <w:r w:rsidR="00E05CE1">
              <w:rPr>
                <w:noProof/>
                <w:webHidden/>
              </w:rPr>
              <w:tab/>
            </w:r>
            <w:r w:rsidR="00E05CE1">
              <w:rPr>
                <w:noProof/>
                <w:webHidden/>
              </w:rPr>
              <w:fldChar w:fldCharType="begin"/>
            </w:r>
            <w:r w:rsidR="00E05CE1">
              <w:rPr>
                <w:noProof/>
                <w:webHidden/>
              </w:rPr>
              <w:instrText xml:space="preserve"> PAGEREF _Toc451407857 \h </w:instrText>
            </w:r>
            <w:r w:rsidR="00E05CE1">
              <w:rPr>
                <w:noProof/>
                <w:webHidden/>
              </w:rPr>
            </w:r>
            <w:r w:rsidR="00E05CE1">
              <w:rPr>
                <w:noProof/>
                <w:webHidden/>
              </w:rPr>
              <w:fldChar w:fldCharType="separate"/>
            </w:r>
            <w:r w:rsidR="00E05CE1">
              <w:rPr>
                <w:noProof/>
                <w:webHidden/>
              </w:rPr>
              <w:t>23</w:t>
            </w:r>
            <w:r w:rsidR="00E05CE1">
              <w:rPr>
                <w:noProof/>
                <w:webHidden/>
              </w:rPr>
              <w:fldChar w:fldCharType="end"/>
            </w:r>
          </w:hyperlink>
        </w:p>
        <w:p w14:paraId="13669D15"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58" w:history="1">
            <w:r w:rsidR="00E05CE1" w:rsidRPr="00980224">
              <w:rPr>
                <w:rStyle w:val="Hyperlink"/>
                <w:rFonts w:asciiTheme="majorHAnsi" w:hAnsiTheme="majorHAnsi"/>
                <w:noProof/>
              </w:rPr>
              <w:t>7.5</w:t>
            </w:r>
            <w:r w:rsidR="00E05CE1">
              <w:rPr>
                <w:rFonts w:asciiTheme="minorHAnsi" w:eastAsiaTheme="minorEastAsia" w:hAnsiTheme="minorHAnsi" w:cstheme="minorBidi"/>
                <w:noProof/>
              </w:rPr>
              <w:tab/>
            </w:r>
            <w:r w:rsidR="00E05CE1" w:rsidRPr="00980224">
              <w:rPr>
                <w:rStyle w:val="Hyperlink"/>
                <w:rFonts w:asciiTheme="majorHAnsi" w:hAnsiTheme="majorHAnsi"/>
                <w:noProof/>
              </w:rPr>
              <w:t>CUSTOMER SERVICES</w:t>
            </w:r>
            <w:r w:rsidR="00E05CE1">
              <w:rPr>
                <w:noProof/>
                <w:webHidden/>
              </w:rPr>
              <w:tab/>
            </w:r>
            <w:r w:rsidR="00E05CE1">
              <w:rPr>
                <w:noProof/>
                <w:webHidden/>
              </w:rPr>
              <w:fldChar w:fldCharType="begin"/>
            </w:r>
            <w:r w:rsidR="00E05CE1">
              <w:rPr>
                <w:noProof/>
                <w:webHidden/>
              </w:rPr>
              <w:instrText xml:space="preserve"> PAGEREF _Toc451407858 \h </w:instrText>
            </w:r>
            <w:r w:rsidR="00E05CE1">
              <w:rPr>
                <w:noProof/>
                <w:webHidden/>
              </w:rPr>
            </w:r>
            <w:r w:rsidR="00E05CE1">
              <w:rPr>
                <w:noProof/>
                <w:webHidden/>
              </w:rPr>
              <w:fldChar w:fldCharType="separate"/>
            </w:r>
            <w:r w:rsidR="00E05CE1">
              <w:rPr>
                <w:noProof/>
                <w:webHidden/>
              </w:rPr>
              <w:t>25</w:t>
            </w:r>
            <w:r w:rsidR="00E05CE1">
              <w:rPr>
                <w:noProof/>
                <w:webHidden/>
              </w:rPr>
              <w:fldChar w:fldCharType="end"/>
            </w:r>
          </w:hyperlink>
        </w:p>
        <w:p w14:paraId="62A4E82C"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59" w:history="1">
            <w:r w:rsidR="00E05CE1" w:rsidRPr="00980224">
              <w:rPr>
                <w:rStyle w:val="Hyperlink"/>
                <w:rFonts w:asciiTheme="majorHAnsi" w:hAnsiTheme="majorHAnsi"/>
                <w:noProof/>
              </w:rPr>
              <w:t>7.6</w:t>
            </w:r>
            <w:r w:rsidR="00E05CE1">
              <w:rPr>
                <w:rFonts w:asciiTheme="minorHAnsi" w:eastAsiaTheme="minorEastAsia" w:hAnsiTheme="minorHAnsi" w:cstheme="minorBidi"/>
                <w:noProof/>
              </w:rPr>
              <w:tab/>
            </w:r>
            <w:r w:rsidR="00E05CE1" w:rsidRPr="00980224">
              <w:rPr>
                <w:rStyle w:val="Hyperlink"/>
                <w:rFonts w:asciiTheme="majorHAnsi" w:hAnsiTheme="majorHAnsi"/>
                <w:noProof/>
              </w:rPr>
              <w:t>BICYCLE DISTRIBUTION</w:t>
            </w:r>
            <w:r w:rsidR="00E05CE1">
              <w:rPr>
                <w:noProof/>
                <w:webHidden/>
              </w:rPr>
              <w:tab/>
            </w:r>
            <w:r w:rsidR="00E05CE1">
              <w:rPr>
                <w:noProof/>
                <w:webHidden/>
              </w:rPr>
              <w:fldChar w:fldCharType="begin"/>
            </w:r>
            <w:r w:rsidR="00E05CE1">
              <w:rPr>
                <w:noProof/>
                <w:webHidden/>
              </w:rPr>
              <w:instrText xml:space="preserve"> PAGEREF _Toc451407859 \h </w:instrText>
            </w:r>
            <w:r w:rsidR="00E05CE1">
              <w:rPr>
                <w:noProof/>
                <w:webHidden/>
              </w:rPr>
            </w:r>
            <w:r w:rsidR="00E05CE1">
              <w:rPr>
                <w:noProof/>
                <w:webHidden/>
              </w:rPr>
              <w:fldChar w:fldCharType="separate"/>
            </w:r>
            <w:r w:rsidR="00E05CE1">
              <w:rPr>
                <w:noProof/>
                <w:webHidden/>
              </w:rPr>
              <w:t>26</w:t>
            </w:r>
            <w:r w:rsidR="00E05CE1">
              <w:rPr>
                <w:noProof/>
                <w:webHidden/>
              </w:rPr>
              <w:fldChar w:fldCharType="end"/>
            </w:r>
          </w:hyperlink>
        </w:p>
        <w:p w14:paraId="6B6BCD01"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60" w:history="1">
            <w:r w:rsidR="00E05CE1" w:rsidRPr="00980224">
              <w:rPr>
                <w:rStyle w:val="Hyperlink"/>
                <w:rFonts w:asciiTheme="majorHAnsi" w:hAnsiTheme="majorHAnsi"/>
                <w:noProof/>
              </w:rPr>
              <w:t>7.7</w:t>
            </w:r>
            <w:r w:rsidR="00E05CE1">
              <w:rPr>
                <w:rFonts w:asciiTheme="minorHAnsi" w:eastAsiaTheme="minorEastAsia" w:hAnsiTheme="minorHAnsi" w:cstheme="minorBidi"/>
                <w:noProof/>
              </w:rPr>
              <w:tab/>
            </w:r>
            <w:r w:rsidR="00E05CE1" w:rsidRPr="00980224">
              <w:rPr>
                <w:rStyle w:val="Hyperlink"/>
                <w:rFonts w:asciiTheme="majorHAnsi" w:hAnsiTheme="majorHAnsi"/>
                <w:noProof/>
              </w:rPr>
              <w:t>HELMETS</w:t>
            </w:r>
            <w:r w:rsidR="00E05CE1">
              <w:rPr>
                <w:noProof/>
                <w:webHidden/>
              </w:rPr>
              <w:tab/>
            </w:r>
            <w:r w:rsidR="00E05CE1">
              <w:rPr>
                <w:noProof/>
                <w:webHidden/>
              </w:rPr>
              <w:fldChar w:fldCharType="begin"/>
            </w:r>
            <w:r w:rsidR="00E05CE1">
              <w:rPr>
                <w:noProof/>
                <w:webHidden/>
              </w:rPr>
              <w:instrText xml:space="preserve"> PAGEREF _Toc451407860 \h </w:instrText>
            </w:r>
            <w:r w:rsidR="00E05CE1">
              <w:rPr>
                <w:noProof/>
                <w:webHidden/>
              </w:rPr>
            </w:r>
            <w:r w:rsidR="00E05CE1">
              <w:rPr>
                <w:noProof/>
                <w:webHidden/>
              </w:rPr>
              <w:fldChar w:fldCharType="separate"/>
            </w:r>
            <w:r w:rsidR="00E05CE1">
              <w:rPr>
                <w:noProof/>
                <w:webHidden/>
              </w:rPr>
              <w:t>26</w:t>
            </w:r>
            <w:r w:rsidR="00E05CE1">
              <w:rPr>
                <w:noProof/>
                <w:webHidden/>
              </w:rPr>
              <w:fldChar w:fldCharType="end"/>
            </w:r>
          </w:hyperlink>
        </w:p>
        <w:p w14:paraId="21A48438"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61" w:history="1">
            <w:r w:rsidR="00E05CE1" w:rsidRPr="00980224">
              <w:rPr>
                <w:rStyle w:val="Hyperlink"/>
                <w:rFonts w:asciiTheme="majorHAnsi" w:hAnsiTheme="majorHAnsi"/>
                <w:noProof/>
              </w:rPr>
              <w:t>7.8</w:t>
            </w:r>
            <w:r w:rsidR="00E05CE1">
              <w:rPr>
                <w:rFonts w:asciiTheme="minorHAnsi" w:eastAsiaTheme="minorEastAsia" w:hAnsiTheme="minorHAnsi" w:cstheme="minorBidi"/>
                <w:noProof/>
              </w:rPr>
              <w:tab/>
            </w:r>
            <w:r w:rsidR="00E05CE1" w:rsidRPr="00980224">
              <w:rPr>
                <w:rStyle w:val="Hyperlink"/>
                <w:rFonts w:asciiTheme="majorHAnsi" w:hAnsiTheme="majorHAnsi"/>
                <w:noProof/>
              </w:rPr>
              <w:t>EQUITY</w:t>
            </w:r>
            <w:r w:rsidR="00E05CE1">
              <w:rPr>
                <w:noProof/>
                <w:webHidden/>
              </w:rPr>
              <w:tab/>
            </w:r>
            <w:r w:rsidR="00E05CE1">
              <w:rPr>
                <w:noProof/>
                <w:webHidden/>
              </w:rPr>
              <w:fldChar w:fldCharType="begin"/>
            </w:r>
            <w:r w:rsidR="00E05CE1">
              <w:rPr>
                <w:noProof/>
                <w:webHidden/>
              </w:rPr>
              <w:instrText xml:space="preserve"> PAGEREF _Toc451407861 \h </w:instrText>
            </w:r>
            <w:r w:rsidR="00E05CE1">
              <w:rPr>
                <w:noProof/>
                <w:webHidden/>
              </w:rPr>
            </w:r>
            <w:r w:rsidR="00E05CE1">
              <w:rPr>
                <w:noProof/>
                <w:webHidden/>
              </w:rPr>
              <w:fldChar w:fldCharType="separate"/>
            </w:r>
            <w:r w:rsidR="00E05CE1">
              <w:rPr>
                <w:noProof/>
                <w:webHidden/>
              </w:rPr>
              <w:t>27</w:t>
            </w:r>
            <w:r w:rsidR="00E05CE1">
              <w:rPr>
                <w:noProof/>
                <w:webHidden/>
              </w:rPr>
              <w:fldChar w:fldCharType="end"/>
            </w:r>
          </w:hyperlink>
        </w:p>
        <w:p w14:paraId="3F711EB4" w14:textId="77777777" w:rsidR="00E05CE1" w:rsidRDefault="00DB4340">
          <w:pPr>
            <w:pStyle w:val="TOC1"/>
            <w:rPr>
              <w:rFonts w:asciiTheme="minorHAnsi" w:eastAsiaTheme="minorEastAsia" w:hAnsiTheme="minorHAnsi" w:cstheme="minorBidi"/>
              <w:noProof/>
            </w:rPr>
          </w:pPr>
          <w:hyperlink w:anchor="_Toc451407862" w:history="1">
            <w:r w:rsidR="00E05CE1" w:rsidRPr="00980224">
              <w:rPr>
                <w:rStyle w:val="Hyperlink"/>
                <w:rFonts w:asciiTheme="majorHAnsi" w:hAnsiTheme="majorHAnsi"/>
                <w:noProof/>
              </w:rPr>
              <w:t>8</w:t>
            </w:r>
            <w:r w:rsidR="00E05CE1">
              <w:rPr>
                <w:rFonts w:asciiTheme="minorHAnsi" w:eastAsiaTheme="minorEastAsia" w:hAnsiTheme="minorHAnsi" w:cstheme="minorBidi"/>
                <w:noProof/>
              </w:rPr>
              <w:tab/>
            </w:r>
            <w:r w:rsidR="00E05CE1" w:rsidRPr="00980224">
              <w:rPr>
                <w:rStyle w:val="Hyperlink"/>
                <w:rFonts w:asciiTheme="majorHAnsi" w:hAnsiTheme="majorHAnsi"/>
                <w:noProof/>
              </w:rPr>
              <w:t>SCOPE AND SPECIFICATIONS – OPERATIONS, PREMIUM</w:t>
            </w:r>
            <w:r w:rsidR="00E05CE1">
              <w:rPr>
                <w:noProof/>
                <w:webHidden/>
              </w:rPr>
              <w:tab/>
            </w:r>
            <w:r w:rsidR="00E05CE1">
              <w:rPr>
                <w:noProof/>
                <w:webHidden/>
              </w:rPr>
              <w:fldChar w:fldCharType="begin"/>
            </w:r>
            <w:r w:rsidR="00E05CE1">
              <w:rPr>
                <w:noProof/>
                <w:webHidden/>
              </w:rPr>
              <w:instrText xml:space="preserve"> PAGEREF _Toc451407862 \h </w:instrText>
            </w:r>
            <w:r w:rsidR="00E05CE1">
              <w:rPr>
                <w:noProof/>
                <w:webHidden/>
              </w:rPr>
            </w:r>
            <w:r w:rsidR="00E05CE1">
              <w:rPr>
                <w:noProof/>
                <w:webHidden/>
              </w:rPr>
              <w:fldChar w:fldCharType="separate"/>
            </w:r>
            <w:r w:rsidR="00E05CE1">
              <w:rPr>
                <w:noProof/>
                <w:webHidden/>
              </w:rPr>
              <w:t>28</w:t>
            </w:r>
            <w:r w:rsidR="00E05CE1">
              <w:rPr>
                <w:noProof/>
                <w:webHidden/>
              </w:rPr>
              <w:fldChar w:fldCharType="end"/>
            </w:r>
          </w:hyperlink>
        </w:p>
        <w:p w14:paraId="71B3A85E"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63" w:history="1">
            <w:r w:rsidR="00E05CE1" w:rsidRPr="00980224">
              <w:rPr>
                <w:rStyle w:val="Hyperlink"/>
                <w:rFonts w:asciiTheme="majorHAnsi" w:hAnsiTheme="majorHAnsi"/>
                <w:noProof/>
              </w:rPr>
              <w:t>8.1</w:t>
            </w:r>
            <w:r w:rsidR="00E05CE1">
              <w:rPr>
                <w:rFonts w:asciiTheme="minorHAnsi" w:eastAsiaTheme="minorEastAsia" w:hAnsiTheme="minorHAnsi" w:cstheme="minorBidi"/>
                <w:noProof/>
              </w:rPr>
              <w:tab/>
            </w:r>
            <w:r w:rsidR="00E05CE1" w:rsidRPr="00980224">
              <w:rPr>
                <w:rStyle w:val="Hyperlink"/>
                <w:rFonts w:asciiTheme="majorHAnsi" w:hAnsiTheme="majorHAnsi"/>
                <w:noProof/>
              </w:rPr>
              <w:t>EQUITY</w:t>
            </w:r>
            <w:r w:rsidR="00E05CE1">
              <w:rPr>
                <w:noProof/>
                <w:webHidden/>
              </w:rPr>
              <w:tab/>
            </w:r>
            <w:r w:rsidR="00E05CE1">
              <w:rPr>
                <w:noProof/>
                <w:webHidden/>
              </w:rPr>
              <w:fldChar w:fldCharType="begin"/>
            </w:r>
            <w:r w:rsidR="00E05CE1">
              <w:rPr>
                <w:noProof/>
                <w:webHidden/>
              </w:rPr>
              <w:instrText xml:space="preserve"> PAGEREF _Toc451407863 \h </w:instrText>
            </w:r>
            <w:r w:rsidR="00E05CE1">
              <w:rPr>
                <w:noProof/>
                <w:webHidden/>
              </w:rPr>
            </w:r>
            <w:r w:rsidR="00E05CE1">
              <w:rPr>
                <w:noProof/>
                <w:webHidden/>
              </w:rPr>
              <w:fldChar w:fldCharType="separate"/>
            </w:r>
            <w:r w:rsidR="00E05CE1">
              <w:rPr>
                <w:noProof/>
                <w:webHidden/>
              </w:rPr>
              <w:t>28</w:t>
            </w:r>
            <w:r w:rsidR="00E05CE1">
              <w:rPr>
                <w:noProof/>
                <w:webHidden/>
              </w:rPr>
              <w:fldChar w:fldCharType="end"/>
            </w:r>
          </w:hyperlink>
        </w:p>
        <w:p w14:paraId="144F1B35"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64" w:history="1">
            <w:r w:rsidR="00E05CE1" w:rsidRPr="00980224">
              <w:rPr>
                <w:rStyle w:val="Hyperlink"/>
                <w:rFonts w:asciiTheme="majorHAnsi" w:hAnsiTheme="majorHAnsi"/>
                <w:noProof/>
              </w:rPr>
              <w:t>8.2</w:t>
            </w:r>
            <w:r w:rsidR="00E05CE1">
              <w:rPr>
                <w:rFonts w:asciiTheme="minorHAnsi" w:eastAsiaTheme="minorEastAsia" w:hAnsiTheme="minorHAnsi" w:cstheme="minorBidi"/>
                <w:noProof/>
              </w:rPr>
              <w:tab/>
            </w:r>
            <w:r w:rsidR="00E05CE1" w:rsidRPr="00980224">
              <w:rPr>
                <w:rStyle w:val="Hyperlink"/>
                <w:rFonts w:asciiTheme="majorHAnsi" w:hAnsiTheme="majorHAnsi"/>
                <w:noProof/>
              </w:rPr>
              <w:t>MARKETING, PUBLIC RELATIONS (“PR”) AND CORPORATE SALES</w:t>
            </w:r>
            <w:r w:rsidR="00E05CE1">
              <w:rPr>
                <w:noProof/>
                <w:webHidden/>
              </w:rPr>
              <w:tab/>
            </w:r>
            <w:r w:rsidR="00E05CE1">
              <w:rPr>
                <w:noProof/>
                <w:webHidden/>
              </w:rPr>
              <w:fldChar w:fldCharType="begin"/>
            </w:r>
            <w:r w:rsidR="00E05CE1">
              <w:rPr>
                <w:noProof/>
                <w:webHidden/>
              </w:rPr>
              <w:instrText xml:space="preserve"> PAGEREF _Toc451407864 \h </w:instrText>
            </w:r>
            <w:r w:rsidR="00E05CE1">
              <w:rPr>
                <w:noProof/>
                <w:webHidden/>
              </w:rPr>
            </w:r>
            <w:r w:rsidR="00E05CE1">
              <w:rPr>
                <w:noProof/>
                <w:webHidden/>
              </w:rPr>
              <w:fldChar w:fldCharType="separate"/>
            </w:r>
            <w:r w:rsidR="00E05CE1">
              <w:rPr>
                <w:noProof/>
                <w:webHidden/>
              </w:rPr>
              <w:t>28</w:t>
            </w:r>
            <w:r w:rsidR="00E05CE1">
              <w:rPr>
                <w:noProof/>
                <w:webHidden/>
              </w:rPr>
              <w:fldChar w:fldCharType="end"/>
            </w:r>
          </w:hyperlink>
        </w:p>
        <w:p w14:paraId="39D379E0"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65" w:history="1">
            <w:r w:rsidR="00E05CE1" w:rsidRPr="00980224">
              <w:rPr>
                <w:rStyle w:val="Hyperlink"/>
                <w:rFonts w:asciiTheme="majorHAnsi" w:hAnsiTheme="majorHAnsi"/>
                <w:noProof/>
              </w:rPr>
              <w:t>8.3</w:t>
            </w:r>
            <w:r w:rsidR="00E05CE1">
              <w:rPr>
                <w:rFonts w:asciiTheme="minorHAnsi" w:eastAsiaTheme="minorEastAsia" w:hAnsiTheme="minorHAnsi" w:cstheme="minorBidi"/>
                <w:noProof/>
              </w:rPr>
              <w:tab/>
            </w:r>
            <w:r w:rsidR="00E05CE1" w:rsidRPr="00980224">
              <w:rPr>
                <w:rStyle w:val="Hyperlink"/>
                <w:rFonts w:asciiTheme="majorHAnsi" w:hAnsiTheme="majorHAnsi"/>
                <w:noProof/>
              </w:rPr>
              <w:t>STATION SITING AND PERMITTING</w:t>
            </w:r>
            <w:r w:rsidR="00E05CE1">
              <w:rPr>
                <w:noProof/>
                <w:webHidden/>
              </w:rPr>
              <w:tab/>
            </w:r>
            <w:r w:rsidR="00E05CE1">
              <w:rPr>
                <w:noProof/>
                <w:webHidden/>
              </w:rPr>
              <w:fldChar w:fldCharType="begin"/>
            </w:r>
            <w:r w:rsidR="00E05CE1">
              <w:rPr>
                <w:noProof/>
                <w:webHidden/>
              </w:rPr>
              <w:instrText xml:space="preserve"> PAGEREF _Toc451407865 \h </w:instrText>
            </w:r>
            <w:r w:rsidR="00E05CE1">
              <w:rPr>
                <w:noProof/>
                <w:webHidden/>
              </w:rPr>
            </w:r>
            <w:r w:rsidR="00E05CE1">
              <w:rPr>
                <w:noProof/>
                <w:webHidden/>
              </w:rPr>
              <w:fldChar w:fldCharType="separate"/>
            </w:r>
            <w:r w:rsidR="00E05CE1">
              <w:rPr>
                <w:noProof/>
                <w:webHidden/>
              </w:rPr>
              <w:t>28</w:t>
            </w:r>
            <w:r w:rsidR="00E05CE1">
              <w:rPr>
                <w:noProof/>
                <w:webHidden/>
              </w:rPr>
              <w:fldChar w:fldCharType="end"/>
            </w:r>
          </w:hyperlink>
        </w:p>
        <w:p w14:paraId="00F75401"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66" w:history="1">
            <w:r w:rsidR="00E05CE1" w:rsidRPr="00980224">
              <w:rPr>
                <w:rStyle w:val="Hyperlink"/>
                <w:rFonts w:asciiTheme="majorHAnsi" w:hAnsiTheme="majorHAnsi"/>
                <w:noProof/>
              </w:rPr>
              <w:t>8.4</w:t>
            </w:r>
            <w:r w:rsidR="00E05CE1">
              <w:rPr>
                <w:rFonts w:asciiTheme="minorHAnsi" w:eastAsiaTheme="minorEastAsia" w:hAnsiTheme="minorHAnsi" w:cstheme="minorBidi"/>
                <w:noProof/>
              </w:rPr>
              <w:tab/>
            </w:r>
            <w:r w:rsidR="00E05CE1" w:rsidRPr="00980224">
              <w:rPr>
                <w:rStyle w:val="Hyperlink"/>
                <w:rFonts w:asciiTheme="majorHAnsi" w:hAnsiTheme="majorHAnsi"/>
                <w:noProof/>
              </w:rPr>
              <w:t>SPONSORSHIP SOLICITATION</w:t>
            </w:r>
            <w:r w:rsidR="00E05CE1">
              <w:rPr>
                <w:noProof/>
                <w:webHidden/>
              </w:rPr>
              <w:tab/>
            </w:r>
            <w:r w:rsidR="00E05CE1">
              <w:rPr>
                <w:noProof/>
                <w:webHidden/>
              </w:rPr>
              <w:fldChar w:fldCharType="begin"/>
            </w:r>
            <w:r w:rsidR="00E05CE1">
              <w:rPr>
                <w:noProof/>
                <w:webHidden/>
              </w:rPr>
              <w:instrText xml:space="preserve"> PAGEREF _Toc451407866 \h </w:instrText>
            </w:r>
            <w:r w:rsidR="00E05CE1">
              <w:rPr>
                <w:noProof/>
                <w:webHidden/>
              </w:rPr>
            </w:r>
            <w:r w:rsidR="00E05CE1">
              <w:rPr>
                <w:noProof/>
                <w:webHidden/>
              </w:rPr>
              <w:fldChar w:fldCharType="separate"/>
            </w:r>
            <w:r w:rsidR="00E05CE1">
              <w:rPr>
                <w:noProof/>
                <w:webHidden/>
              </w:rPr>
              <w:t>29</w:t>
            </w:r>
            <w:r w:rsidR="00E05CE1">
              <w:rPr>
                <w:noProof/>
                <w:webHidden/>
              </w:rPr>
              <w:fldChar w:fldCharType="end"/>
            </w:r>
          </w:hyperlink>
        </w:p>
        <w:p w14:paraId="2B5E64BC"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67" w:history="1">
            <w:r w:rsidR="00E05CE1" w:rsidRPr="00980224">
              <w:rPr>
                <w:rStyle w:val="Hyperlink"/>
                <w:rFonts w:asciiTheme="majorHAnsi" w:hAnsiTheme="majorHAnsi"/>
                <w:noProof/>
              </w:rPr>
              <w:t>8.5</w:t>
            </w:r>
            <w:r w:rsidR="00E05CE1">
              <w:rPr>
                <w:rFonts w:asciiTheme="minorHAnsi" w:eastAsiaTheme="minorEastAsia" w:hAnsiTheme="minorHAnsi" w:cstheme="minorBidi"/>
                <w:noProof/>
              </w:rPr>
              <w:tab/>
            </w:r>
            <w:r w:rsidR="00E05CE1" w:rsidRPr="00980224">
              <w:rPr>
                <w:rStyle w:val="Hyperlink"/>
                <w:rFonts w:asciiTheme="majorHAnsi" w:hAnsiTheme="majorHAnsi"/>
                <w:noProof/>
              </w:rPr>
              <w:t>ADDITIONAL SERVICES AND REQUESTS</w:t>
            </w:r>
            <w:r w:rsidR="00E05CE1">
              <w:rPr>
                <w:noProof/>
                <w:webHidden/>
              </w:rPr>
              <w:tab/>
            </w:r>
            <w:r w:rsidR="00E05CE1">
              <w:rPr>
                <w:noProof/>
                <w:webHidden/>
              </w:rPr>
              <w:fldChar w:fldCharType="begin"/>
            </w:r>
            <w:r w:rsidR="00E05CE1">
              <w:rPr>
                <w:noProof/>
                <w:webHidden/>
              </w:rPr>
              <w:instrText xml:space="preserve"> PAGEREF _Toc451407867 \h </w:instrText>
            </w:r>
            <w:r w:rsidR="00E05CE1">
              <w:rPr>
                <w:noProof/>
                <w:webHidden/>
              </w:rPr>
            </w:r>
            <w:r w:rsidR="00E05CE1">
              <w:rPr>
                <w:noProof/>
                <w:webHidden/>
              </w:rPr>
              <w:fldChar w:fldCharType="separate"/>
            </w:r>
            <w:r w:rsidR="00E05CE1">
              <w:rPr>
                <w:noProof/>
                <w:webHidden/>
              </w:rPr>
              <w:t>29</w:t>
            </w:r>
            <w:r w:rsidR="00E05CE1">
              <w:rPr>
                <w:noProof/>
                <w:webHidden/>
              </w:rPr>
              <w:fldChar w:fldCharType="end"/>
            </w:r>
          </w:hyperlink>
        </w:p>
        <w:p w14:paraId="5F4B46E1" w14:textId="77777777" w:rsidR="00E05CE1" w:rsidRDefault="00DB4340">
          <w:pPr>
            <w:pStyle w:val="TOC1"/>
            <w:rPr>
              <w:rFonts w:asciiTheme="minorHAnsi" w:eastAsiaTheme="minorEastAsia" w:hAnsiTheme="minorHAnsi" w:cstheme="minorBidi"/>
              <w:noProof/>
            </w:rPr>
          </w:pPr>
          <w:hyperlink w:anchor="_Toc451407868" w:history="1">
            <w:r w:rsidR="00E05CE1" w:rsidRPr="00980224">
              <w:rPr>
                <w:rStyle w:val="Hyperlink"/>
                <w:rFonts w:asciiTheme="majorHAnsi" w:hAnsiTheme="majorHAnsi"/>
                <w:noProof/>
              </w:rPr>
              <w:t>9</w:t>
            </w:r>
            <w:r w:rsidR="00E05CE1">
              <w:rPr>
                <w:rFonts w:asciiTheme="minorHAnsi" w:eastAsiaTheme="minorEastAsia" w:hAnsiTheme="minorHAnsi" w:cstheme="minorBidi"/>
                <w:noProof/>
              </w:rPr>
              <w:tab/>
            </w:r>
            <w:r w:rsidR="00E05CE1" w:rsidRPr="00980224">
              <w:rPr>
                <w:rStyle w:val="Hyperlink"/>
                <w:rFonts w:asciiTheme="majorHAnsi" w:hAnsiTheme="majorHAnsi"/>
                <w:noProof/>
              </w:rPr>
              <w:t>RFP INSTRUCTIONS, REQUIREMENTS AND CONDITIONS</w:t>
            </w:r>
            <w:r w:rsidR="00E05CE1">
              <w:rPr>
                <w:noProof/>
                <w:webHidden/>
              </w:rPr>
              <w:tab/>
            </w:r>
            <w:r w:rsidR="00E05CE1">
              <w:rPr>
                <w:noProof/>
                <w:webHidden/>
              </w:rPr>
              <w:fldChar w:fldCharType="begin"/>
            </w:r>
            <w:r w:rsidR="00E05CE1">
              <w:rPr>
                <w:noProof/>
                <w:webHidden/>
              </w:rPr>
              <w:instrText xml:space="preserve"> PAGEREF _Toc451407868 \h </w:instrText>
            </w:r>
            <w:r w:rsidR="00E05CE1">
              <w:rPr>
                <w:noProof/>
                <w:webHidden/>
              </w:rPr>
            </w:r>
            <w:r w:rsidR="00E05CE1">
              <w:rPr>
                <w:noProof/>
                <w:webHidden/>
              </w:rPr>
              <w:fldChar w:fldCharType="separate"/>
            </w:r>
            <w:r w:rsidR="00E05CE1">
              <w:rPr>
                <w:noProof/>
                <w:webHidden/>
              </w:rPr>
              <w:t>30</w:t>
            </w:r>
            <w:r w:rsidR="00E05CE1">
              <w:rPr>
                <w:noProof/>
                <w:webHidden/>
              </w:rPr>
              <w:fldChar w:fldCharType="end"/>
            </w:r>
          </w:hyperlink>
        </w:p>
        <w:p w14:paraId="65EB0F1F"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69" w:history="1">
            <w:r w:rsidR="00E05CE1" w:rsidRPr="00980224">
              <w:rPr>
                <w:rStyle w:val="Hyperlink"/>
                <w:rFonts w:ascii="Cambria (HEADING)" w:hAnsi="Cambria (HEADING)" w:cs="Arial"/>
                <w:noProof/>
              </w:rPr>
              <w:t>9.1</w:t>
            </w:r>
            <w:r w:rsidR="00E05CE1">
              <w:rPr>
                <w:rFonts w:asciiTheme="minorHAnsi" w:eastAsiaTheme="minorEastAsia" w:hAnsiTheme="minorHAnsi" w:cstheme="minorBidi"/>
                <w:noProof/>
              </w:rPr>
              <w:tab/>
            </w:r>
            <w:r w:rsidR="00E05CE1" w:rsidRPr="00980224">
              <w:rPr>
                <w:rStyle w:val="Hyperlink"/>
                <w:rFonts w:ascii="Cambria (HEADING)" w:hAnsi="Cambria (HEADING)" w:cs="Arial"/>
                <w:noProof/>
              </w:rPr>
              <w:t>CONTRACT COMPONENTS</w:t>
            </w:r>
            <w:r w:rsidR="00E05CE1">
              <w:rPr>
                <w:noProof/>
                <w:webHidden/>
              </w:rPr>
              <w:tab/>
            </w:r>
            <w:r w:rsidR="00E05CE1">
              <w:rPr>
                <w:noProof/>
                <w:webHidden/>
              </w:rPr>
              <w:fldChar w:fldCharType="begin"/>
            </w:r>
            <w:r w:rsidR="00E05CE1">
              <w:rPr>
                <w:noProof/>
                <w:webHidden/>
              </w:rPr>
              <w:instrText xml:space="preserve"> PAGEREF _Toc451407869 \h </w:instrText>
            </w:r>
            <w:r w:rsidR="00E05CE1">
              <w:rPr>
                <w:noProof/>
                <w:webHidden/>
              </w:rPr>
            </w:r>
            <w:r w:rsidR="00E05CE1">
              <w:rPr>
                <w:noProof/>
                <w:webHidden/>
              </w:rPr>
              <w:fldChar w:fldCharType="separate"/>
            </w:r>
            <w:r w:rsidR="00E05CE1">
              <w:rPr>
                <w:noProof/>
                <w:webHidden/>
              </w:rPr>
              <w:t>30</w:t>
            </w:r>
            <w:r w:rsidR="00E05CE1">
              <w:rPr>
                <w:noProof/>
                <w:webHidden/>
              </w:rPr>
              <w:fldChar w:fldCharType="end"/>
            </w:r>
          </w:hyperlink>
        </w:p>
        <w:p w14:paraId="05B017A5"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70" w:history="1">
            <w:r w:rsidR="00E05CE1" w:rsidRPr="00980224">
              <w:rPr>
                <w:rStyle w:val="Hyperlink"/>
                <w:rFonts w:ascii="Cambria (HEADING)" w:hAnsi="Cambria (HEADING)" w:cs="Arial"/>
                <w:noProof/>
              </w:rPr>
              <w:t>9.2</w:t>
            </w:r>
            <w:r w:rsidR="00E05CE1">
              <w:rPr>
                <w:rFonts w:asciiTheme="minorHAnsi" w:eastAsiaTheme="minorEastAsia" w:hAnsiTheme="minorHAnsi" w:cstheme="minorBidi"/>
                <w:noProof/>
              </w:rPr>
              <w:tab/>
            </w:r>
            <w:r w:rsidR="00E05CE1" w:rsidRPr="00980224">
              <w:rPr>
                <w:rStyle w:val="Hyperlink"/>
                <w:rFonts w:ascii="Cambria (HEADING)" w:hAnsi="Cambria (HEADING)" w:cs="Arial"/>
                <w:noProof/>
              </w:rPr>
              <w:t>CONTRACT FORM</w:t>
            </w:r>
            <w:r w:rsidR="00E05CE1">
              <w:rPr>
                <w:noProof/>
                <w:webHidden/>
              </w:rPr>
              <w:tab/>
            </w:r>
            <w:r w:rsidR="00E05CE1">
              <w:rPr>
                <w:noProof/>
                <w:webHidden/>
              </w:rPr>
              <w:fldChar w:fldCharType="begin"/>
            </w:r>
            <w:r w:rsidR="00E05CE1">
              <w:rPr>
                <w:noProof/>
                <w:webHidden/>
              </w:rPr>
              <w:instrText xml:space="preserve"> PAGEREF _Toc451407870 \h </w:instrText>
            </w:r>
            <w:r w:rsidR="00E05CE1">
              <w:rPr>
                <w:noProof/>
                <w:webHidden/>
              </w:rPr>
            </w:r>
            <w:r w:rsidR="00E05CE1">
              <w:rPr>
                <w:noProof/>
                <w:webHidden/>
              </w:rPr>
              <w:fldChar w:fldCharType="separate"/>
            </w:r>
            <w:r w:rsidR="00E05CE1">
              <w:rPr>
                <w:noProof/>
                <w:webHidden/>
              </w:rPr>
              <w:t>41</w:t>
            </w:r>
            <w:r w:rsidR="00E05CE1">
              <w:rPr>
                <w:noProof/>
                <w:webHidden/>
              </w:rPr>
              <w:fldChar w:fldCharType="end"/>
            </w:r>
          </w:hyperlink>
        </w:p>
        <w:p w14:paraId="4F87C053"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71" w:history="1">
            <w:r w:rsidR="00E05CE1" w:rsidRPr="00980224">
              <w:rPr>
                <w:rStyle w:val="Hyperlink"/>
                <w:rFonts w:ascii="Cambria (HEADING)" w:hAnsi="Cambria (HEADING)" w:cs="Arial"/>
                <w:noProof/>
              </w:rPr>
              <w:t>9.3</w:t>
            </w:r>
            <w:r w:rsidR="00E05CE1">
              <w:rPr>
                <w:rFonts w:asciiTheme="minorHAnsi" w:eastAsiaTheme="minorEastAsia" w:hAnsiTheme="minorHAnsi" w:cstheme="minorBidi"/>
                <w:noProof/>
              </w:rPr>
              <w:tab/>
            </w:r>
            <w:r w:rsidR="00E05CE1" w:rsidRPr="00980224">
              <w:rPr>
                <w:rStyle w:val="Hyperlink"/>
                <w:rFonts w:ascii="Cambria (HEADING)" w:hAnsi="Cambria (HEADING)" w:cs="Arial"/>
                <w:noProof/>
              </w:rPr>
              <w:t>INSTRUCTIONS AND INFORMATION</w:t>
            </w:r>
            <w:r w:rsidR="00E05CE1">
              <w:rPr>
                <w:noProof/>
                <w:webHidden/>
              </w:rPr>
              <w:tab/>
            </w:r>
            <w:r w:rsidR="00E05CE1">
              <w:rPr>
                <w:noProof/>
                <w:webHidden/>
              </w:rPr>
              <w:fldChar w:fldCharType="begin"/>
            </w:r>
            <w:r w:rsidR="00E05CE1">
              <w:rPr>
                <w:noProof/>
                <w:webHidden/>
              </w:rPr>
              <w:instrText xml:space="preserve"> PAGEREF _Toc451407871 \h </w:instrText>
            </w:r>
            <w:r w:rsidR="00E05CE1">
              <w:rPr>
                <w:noProof/>
                <w:webHidden/>
              </w:rPr>
            </w:r>
            <w:r w:rsidR="00E05CE1">
              <w:rPr>
                <w:noProof/>
                <w:webHidden/>
              </w:rPr>
              <w:fldChar w:fldCharType="separate"/>
            </w:r>
            <w:r w:rsidR="00E05CE1">
              <w:rPr>
                <w:noProof/>
                <w:webHidden/>
              </w:rPr>
              <w:t>41</w:t>
            </w:r>
            <w:r w:rsidR="00E05CE1">
              <w:rPr>
                <w:noProof/>
                <w:webHidden/>
              </w:rPr>
              <w:fldChar w:fldCharType="end"/>
            </w:r>
          </w:hyperlink>
        </w:p>
        <w:p w14:paraId="25EA1083"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72" w:history="1">
            <w:r w:rsidR="00E05CE1" w:rsidRPr="00980224">
              <w:rPr>
                <w:rStyle w:val="Hyperlink"/>
                <w:rFonts w:ascii="Cambria (HEADING)" w:hAnsi="Cambria (HEADING)" w:cs="Arial"/>
                <w:noProof/>
              </w:rPr>
              <w:t>9.4</w:t>
            </w:r>
            <w:r w:rsidR="00E05CE1">
              <w:rPr>
                <w:rFonts w:asciiTheme="minorHAnsi" w:eastAsiaTheme="minorEastAsia" w:hAnsiTheme="minorHAnsi" w:cstheme="minorBidi"/>
                <w:noProof/>
              </w:rPr>
              <w:tab/>
            </w:r>
            <w:r w:rsidR="00E05CE1" w:rsidRPr="00980224">
              <w:rPr>
                <w:rStyle w:val="Hyperlink"/>
                <w:rFonts w:ascii="Cambria (HEADING)" w:hAnsi="Cambria (HEADING)" w:cs="Arial"/>
                <w:noProof/>
              </w:rPr>
              <w:t>SUBMITTAL REQUIREMENTS &amp; INSTRUCTIONS</w:t>
            </w:r>
            <w:r w:rsidR="00E05CE1">
              <w:rPr>
                <w:noProof/>
                <w:webHidden/>
              </w:rPr>
              <w:tab/>
            </w:r>
            <w:r w:rsidR="00E05CE1">
              <w:rPr>
                <w:noProof/>
                <w:webHidden/>
              </w:rPr>
              <w:fldChar w:fldCharType="begin"/>
            </w:r>
            <w:r w:rsidR="00E05CE1">
              <w:rPr>
                <w:noProof/>
                <w:webHidden/>
              </w:rPr>
              <w:instrText xml:space="preserve"> PAGEREF _Toc451407872 \h </w:instrText>
            </w:r>
            <w:r w:rsidR="00E05CE1">
              <w:rPr>
                <w:noProof/>
                <w:webHidden/>
              </w:rPr>
            </w:r>
            <w:r w:rsidR="00E05CE1">
              <w:rPr>
                <w:noProof/>
                <w:webHidden/>
              </w:rPr>
              <w:fldChar w:fldCharType="separate"/>
            </w:r>
            <w:r w:rsidR="00E05CE1">
              <w:rPr>
                <w:noProof/>
                <w:webHidden/>
              </w:rPr>
              <w:t>43</w:t>
            </w:r>
            <w:r w:rsidR="00E05CE1">
              <w:rPr>
                <w:noProof/>
                <w:webHidden/>
              </w:rPr>
              <w:fldChar w:fldCharType="end"/>
            </w:r>
          </w:hyperlink>
        </w:p>
        <w:p w14:paraId="1F883BB2"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73" w:history="1">
            <w:r w:rsidR="00E05CE1" w:rsidRPr="00980224">
              <w:rPr>
                <w:rStyle w:val="Hyperlink"/>
                <w:rFonts w:ascii="Cambria (HEADING)" w:hAnsi="Cambria (HEADING)" w:cs="Arial"/>
                <w:noProof/>
              </w:rPr>
              <w:t>9.5</w:t>
            </w:r>
            <w:r w:rsidR="00E05CE1">
              <w:rPr>
                <w:rFonts w:asciiTheme="minorHAnsi" w:eastAsiaTheme="minorEastAsia" w:hAnsiTheme="minorHAnsi" w:cstheme="minorBidi"/>
                <w:noProof/>
              </w:rPr>
              <w:tab/>
            </w:r>
            <w:r w:rsidR="00E05CE1" w:rsidRPr="00980224">
              <w:rPr>
                <w:rStyle w:val="Hyperlink"/>
                <w:rFonts w:ascii="Cambria (HEADING)" w:hAnsi="Cambria (HEADING)" w:cs="Arial"/>
                <w:noProof/>
              </w:rPr>
              <w:t>OFFER SHEET AND MANDATORY SUBMITTALS</w:t>
            </w:r>
            <w:r w:rsidR="00E05CE1">
              <w:rPr>
                <w:noProof/>
                <w:webHidden/>
              </w:rPr>
              <w:tab/>
            </w:r>
            <w:r w:rsidR="00E05CE1">
              <w:rPr>
                <w:noProof/>
                <w:webHidden/>
              </w:rPr>
              <w:fldChar w:fldCharType="begin"/>
            </w:r>
            <w:r w:rsidR="00E05CE1">
              <w:rPr>
                <w:noProof/>
                <w:webHidden/>
              </w:rPr>
              <w:instrText xml:space="preserve"> PAGEREF _Toc451407873 \h </w:instrText>
            </w:r>
            <w:r w:rsidR="00E05CE1">
              <w:rPr>
                <w:noProof/>
                <w:webHidden/>
              </w:rPr>
            </w:r>
            <w:r w:rsidR="00E05CE1">
              <w:rPr>
                <w:noProof/>
                <w:webHidden/>
              </w:rPr>
              <w:fldChar w:fldCharType="separate"/>
            </w:r>
            <w:r w:rsidR="00E05CE1">
              <w:rPr>
                <w:noProof/>
                <w:webHidden/>
              </w:rPr>
              <w:t>48</w:t>
            </w:r>
            <w:r w:rsidR="00E05CE1">
              <w:rPr>
                <w:noProof/>
                <w:webHidden/>
              </w:rPr>
              <w:fldChar w:fldCharType="end"/>
            </w:r>
          </w:hyperlink>
        </w:p>
        <w:p w14:paraId="4866E7CB" w14:textId="77777777" w:rsidR="00E05CE1" w:rsidRDefault="00DB4340">
          <w:pPr>
            <w:pStyle w:val="TOC1"/>
            <w:rPr>
              <w:rFonts w:asciiTheme="minorHAnsi" w:eastAsiaTheme="minorEastAsia" w:hAnsiTheme="minorHAnsi" w:cstheme="minorBidi"/>
              <w:noProof/>
            </w:rPr>
          </w:pPr>
          <w:hyperlink w:anchor="_Toc451407874" w:history="1">
            <w:r w:rsidR="00E05CE1" w:rsidRPr="00980224">
              <w:rPr>
                <w:rStyle w:val="Hyperlink"/>
                <w:rFonts w:asciiTheme="majorHAnsi" w:hAnsiTheme="majorHAnsi"/>
                <w:noProof/>
              </w:rPr>
              <w:t>10</w:t>
            </w:r>
            <w:r w:rsidR="00E05CE1">
              <w:rPr>
                <w:rFonts w:asciiTheme="minorHAnsi" w:eastAsiaTheme="minorEastAsia" w:hAnsiTheme="minorHAnsi" w:cstheme="minorBidi"/>
                <w:noProof/>
              </w:rPr>
              <w:tab/>
            </w:r>
            <w:r w:rsidR="00E05CE1" w:rsidRPr="00980224">
              <w:rPr>
                <w:rStyle w:val="Hyperlink"/>
                <w:rFonts w:asciiTheme="majorHAnsi" w:hAnsiTheme="majorHAnsi"/>
                <w:noProof/>
              </w:rPr>
              <w:t>PROPOSAL RESPONSE – REQUIRED QUESTIONS</w:t>
            </w:r>
            <w:r w:rsidR="00E05CE1">
              <w:rPr>
                <w:noProof/>
                <w:webHidden/>
              </w:rPr>
              <w:tab/>
            </w:r>
            <w:r w:rsidR="00E05CE1">
              <w:rPr>
                <w:noProof/>
                <w:webHidden/>
              </w:rPr>
              <w:fldChar w:fldCharType="begin"/>
            </w:r>
            <w:r w:rsidR="00E05CE1">
              <w:rPr>
                <w:noProof/>
                <w:webHidden/>
              </w:rPr>
              <w:instrText xml:space="preserve"> PAGEREF _Toc451407874 \h </w:instrText>
            </w:r>
            <w:r w:rsidR="00E05CE1">
              <w:rPr>
                <w:noProof/>
                <w:webHidden/>
              </w:rPr>
            </w:r>
            <w:r w:rsidR="00E05CE1">
              <w:rPr>
                <w:noProof/>
                <w:webHidden/>
              </w:rPr>
              <w:fldChar w:fldCharType="separate"/>
            </w:r>
            <w:r w:rsidR="00E05CE1">
              <w:rPr>
                <w:noProof/>
                <w:webHidden/>
              </w:rPr>
              <w:t>50</w:t>
            </w:r>
            <w:r w:rsidR="00E05CE1">
              <w:rPr>
                <w:noProof/>
                <w:webHidden/>
              </w:rPr>
              <w:fldChar w:fldCharType="end"/>
            </w:r>
          </w:hyperlink>
        </w:p>
        <w:p w14:paraId="2ED71F34"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75" w:history="1">
            <w:r w:rsidR="00E05CE1" w:rsidRPr="00980224">
              <w:rPr>
                <w:rStyle w:val="Hyperlink"/>
                <w:rFonts w:asciiTheme="majorHAnsi" w:hAnsiTheme="majorHAnsi"/>
                <w:noProof/>
              </w:rPr>
              <w:t>10.1</w:t>
            </w:r>
            <w:r w:rsidR="00E05CE1">
              <w:rPr>
                <w:rFonts w:asciiTheme="minorHAnsi" w:eastAsiaTheme="minorEastAsia" w:hAnsiTheme="minorHAnsi" w:cstheme="minorBidi"/>
                <w:noProof/>
              </w:rPr>
              <w:tab/>
            </w:r>
            <w:r w:rsidR="00E05CE1" w:rsidRPr="00980224">
              <w:rPr>
                <w:rStyle w:val="Hyperlink"/>
                <w:rFonts w:asciiTheme="majorHAnsi" w:hAnsiTheme="majorHAnsi"/>
                <w:noProof/>
              </w:rPr>
              <w:t>TECHNICAL QUESTIONS - ORGANIZATION AND EXPERIENCE</w:t>
            </w:r>
            <w:r w:rsidR="00E05CE1">
              <w:rPr>
                <w:noProof/>
                <w:webHidden/>
              </w:rPr>
              <w:tab/>
            </w:r>
            <w:r w:rsidR="00E05CE1">
              <w:rPr>
                <w:noProof/>
                <w:webHidden/>
              </w:rPr>
              <w:fldChar w:fldCharType="begin"/>
            </w:r>
            <w:r w:rsidR="00E05CE1">
              <w:rPr>
                <w:noProof/>
                <w:webHidden/>
              </w:rPr>
              <w:instrText xml:space="preserve"> PAGEREF _Toc451407875 \h </w:instrText>
            </w:r>
            <w:r w:rsidR="00E05CE1">
              <w:rPr>
                <w:noProof/>
                <w:webHidden/>
              </w:rPr>
            </w:r>
            <w:r w:rsidR="00E05CE1">
              <w:rPr>
                <w:noProof/>
                <w:webHidden/>
              </w:rPr>
              <w:fldChar w:fldCharType="separate"/>
            </w:r>
            <w:r w:rsidR="00E05CE1">
              <w:rPr>
                <w:noProof/>
                <w:webHidden/>
              </w:rPr>
              <w:t>50</w:t>
            </w:r>
            <w:r w:rsidR="00E05CE1">
              <w:rPr>
                <w:noProof/>
                <w:webHidden/>
              </w:rPr>
              <w:fldChar w:fldCharType="end"/>
            </w:r>
          </w:hyperlink>
        </w:p>
        <w:p w14:paraId="0DD4DA2C"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76" w:history="1">
            <w:r w:rsidR="00E05CE1" w:rsidRPr="00980224">
              <w:rPr>
                <w:rStyle w:val="Hyperlink"/>
                <w:rFonts w:asciiTheme="majorHAnsi" w:hAnsiTheme="majorHAnsi"/>
                <w:noProof/>
              </w:rPr>
              <w:t>10.2</w:t>
            </w:r>
            <w:r w:rsidR="00E05CE1">
              <w:rPr>
                <w:rFonts w:asciiTheme="minorHAnsi" w:eastAsiaTheme="minorEastAsia" w:hAnsiTheme="minorHAnsi" w:cstheme="minorBidi"/>
                <w:noProof/>
              </w:rPr>
              <w:tab/>
            </w:r>
            <w:r w:rsidR="00E05CE1" w:rsidRPr="00980224">
              <w:rPr>
                <w:rStyle w:val="Hyperlink"/>
                <w:rFonts w:asciiTheme="majorHAnsi" w:hAnsiTheme="majorHAnsi"/>
                <w:noProof/>
              </w:rPr>
              <w:t>TECHNICAL QUESTIONS - EQUIPMENT</w:t>
            </w:r>
            <w:r w:rsidR="00E05CE1">
              <w:rPr>
                <w:noProof/>
                <w:webHidden/>
              </w:rPr>
              <w:tab/>
            </w:r>
            <w:r w:rsidR="00E05CE1">
              <w:rPr>
                <w:noProof/>
                <w:webHidden/>
              </w:rPr>
              <w:fldChar w:fldCharType="begin"/>
            </w:r>
            <w:r w:rsidR="00E05CE1">
              <w:rPr>
                <w:noProof/>
                <w:webHidden/>
              </w:rPr>
              <w:instrText xml:space="preserve"> PAGEREF _Toc451407876 \h </w:instrText>
            </w:r>
            <w:r w:rsidR="00E05CE1">
              <w:rPr>
                <w:noProof/>
                <w:webHidden/>
              </w:rPr>
            </w:r>
            <w:r w:rsidR="00E05CE1">
              <w:rPr>
                <w:noProof/>
                <w:webHidden/>
              </w:rPr>
              <w:fldChar w:fldCharType="separate"/>
            </w:r>
            <w:r w:rsidR="00E05CE1">
              <w:rPr>
                <w:noProof/>
                <w:webHidden/>
              </w:rPr>
              <w:t>51</w:t>
            </w:r>
            <w:r w:rsidR="00E05CE1">
              <w:rPr>
                <w:noProof/>
                <w:webHidden/>
              </w:rPr>
              <w:fldChar w:fldCharType="end"/>
            </w:r>
          </w:hyperlink>
        </w:p>
        <w:p w14:paraId="39C27A04"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77" w:history="1">
            <w:r w:rsidR="00E05CE1" w:rsidRPr="00980224">
              <w:rPr>
                <w:rStyle w:val="Hyperlink"/>
                <w:rFonts w:asciiTheme="majorHAnsi" w:hAnsiTheme="majorHAnsi"/>
                <w:noProof/>
              </w:rPr>
              <w:t>10.3</w:t>
            </w:r>
            <w:r w:rsidR="00E05CE1">
              <w:rPr>
                <w:rFonts w:asciiTheme="minorHAnsi" w:eastAsiaTheme="minorEastAsia" w:hAnsiTheme="minorHAnsi" w:cstheme="minorBidi"/>
                <w:noProof/>
              </w:rPr>
              <w:tab/>
            </w:r>
            <w:r w:rsidR="00E05CE1" w:rsidRPr="00980224">
              <w:rPr>
                <w:rStyle w:val="Hyperlink"/>
                <w:rFonts w:asciiTheme="majorHAnsi" w:hAnsiTheme="majorHAnsi"/>
                <w:noProof/>
              </w:rPr>
              <w:t>TECHNICAL QUESTIONS – OPERATIONS</w:t>
            </w:r>
            <w:r w:rsidR="00E05CE1">
              <w:rPr>
                <w:noProof/>
                <w:webHidden/>
              </w:rPr>
              <w:tab/>
            </w:r>
            <w:r w:rsidR="00E05CE1">
              <w:rPr>
                <w:noProof/>
                <w:webHidden/>
              </w:rPr>
              <w:fldChar w:fldCharType="begin"/>
            </w:r>
            <w:r w:rsidR="00E05CE1">
              <w:rPr>
                <w:noProof/>
                <w:webHidden/>
              </w:rPr>
              <w:instrText xml:space="preserve"> PAGEREF _Toc451407877 \h </w:instrText>
            </w:r>
            <w:r w:rsidR="00E05CE1">
              <w:rPr>
                <w:noProof/>
                <w:webHidden/>
              </w:rPr>
            </w:r>
            <w:r w:rsidR="00E05CE1">
              <w:rPr>
                <w:noProof/>
                <w:webHidden/>
              </w:rPr>
              <w:fldChar w:fldCharType="separate"/>
            </w:r>
            <w:r w:rsidR="00E05CE1">
              <w:rPr>
                <w:noProof/>
                <w:webHidden/>
              </w:rPr>
              <w:t>53</w:t>
            </w:r>
            <w:r w:rsidR="00E05CE1">
              <w:rPr>
                <w:noProof/>
                <w:webHidden/>
              </w:rPr>
              <w:fldChar w:fldCharType="end"/>
            </w:r>
          </w:hyperlink>
        </w:p>
        <w:p w14:paraId="74CFAF7C"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78" w:history="1">
            <w:r w:rsidR="00E05CE1" w:rsidRPr="00980224">
              <w:rPr>
                <w:rStyle w:val="Hyperlink"/>
                <w:rFonts w:asciiTheme="majorHAnsi" w:hAnsiTheme="majorHAnsi"/>
                <w:noProof/>
              </w:rPr>
              <w:t>10.4</w:t>
            </w:r>
            <w:r w:rsidR="00E05CE1">
              <w:rPr>
                <w:rFonts w:asciiTheme="minorHAnsi" w:eastAsiaTheme="minorEastAsia" w:hAnsiTheme="minorHAnsi" w:cstheme="minorBidi"/>
                <w:noProof/>
              </w:rPr>
              <w:tab/>
            </w:r>
            <w:r w:rsidR="00E05CE1" w:rsidRPr="00980224">
              <w:rPr>
                <w:rStyle w:val="Hyperlink"/>
                <w:rFonts w:asciiTheme="majorHAnsi" w:hAnsiTheme="majorHAnsi"/>
                <w:noProof/>
              </w:rPr>
              <w:t>FINANCIAL QUESTIONS - EQUIPMENT</w:t>
            </w:r>
            <w:r w:rsidR="00E05CE1">
              <w:rPr>
                <w:noProof/>
                <w:webHidden/>
              </w:rPr>
              <w:tab/>
            </w:r>
            <w:r w:rsidR="00E05CE1">
              <w:rPr>
                <w:noProof/>
                <w:webHidden/>
              </w:rPr>
              <w:fldChar w:fldCharType="begin"/>
            </w:r>
            <w:r w:rsidR="00E05CE1">
              <w:rPr>
                <w:noProof/>
                <w:webHidden/>
              </w:rPr>
              <w:instrText xml:space="preserve"> PAGEREF _Toc451407878 \h </w:instrText>
            </w:r>
            <w:r w:rsidR="00E05CE1">
              <w:rPr>
                <w:noProof/>
                <w:webHidden/>
              </w:rPr>
            </w:r>
            <w:r w:rsidR="00E05CE1">
              <w:rPr>
                <w:noProof/>
                <w:webHidden/>
              </w:rPr>
              <w:fldChar w:fldCharType="separate"/>
            </w:r>
            <w:r w:rsidR="00E05CE1">
              <w:rPr>
                <w:noProof/>
                <w:webHidden/>
              </w:rPr>
              <w:t>56</w:t>
            </w:r>
            <w:r w:rsidR="00E05CE1">
              <w:rPr>
                <w:noProof/>
                <w:webHidden/>
              </w:rPr>
              <w:fldChar w:fldCharType="end"/>
            </w:r>
          </w:hyperlink>
        </w:p>
        <w:p w14:paraId="5E8C258D"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79" w:history="1">
            <w:r w:rsidR="00E05CE1" w:rsidRPr="00980224">
              <w:rPr>
                <w:rStyle w:val="Hyperlink"/>
                <w:rFonts w:asciiTheme="majorHAnsi" w:hAnsiTheme="majorHAnsi"/>
                <w:noProof/>
              </w:rPr>
              <w:t>10.5</w:t>
            </w:r>
            <w:r w:rsidR="00E05CE1">
              <w:rPr>
                <w:rFonts w:asciiTheme="minorHAnsi" w:eastAsiaTheme="minorEastAsia" w:hAnsiTheme="minorHAnsi" w:cstheme="minorBidi"/>
                <w:noProof/>
              </w:rPr>
              <w:tab/>
            </w:r>
            <w:r w:rsidR="00E05CE1" w:rsidRPr="00980224">
              <w:rPr>
                <w:rStyle w:val="Hyperlink"/>
                <w:rFonts w:asciiTheme="majorHAnsi" w:hAnsiTheme="majorHAnsi"/>
                <w:noProof/>
              </w:rPr>
              <w:t>FINANCIAL QUESTIONS - OPERATIONS</w:t>
            </w:r>
            <w:r w:rsidR="00E05CE1">
              <w:rPr>
                <w:noProof/>
                <w:webHidden/>
              </w:rPr>
              <w:tab/>
            </w:r>
            <w:r w:rsidR="00E05CE1">
              <w:rPr>
                <w:noProof/>
                <w:webHidden/>
              </w:rPr>
              <w:fldChar w:fldCharType="begin"/>
            </w:r>
            <w:r w:rsidR="00E05CE1">
              <w:rPr>
                <w:noProof/>
                <w:webHidden/>
              </w:rPr>
              <w:instrText xml:space="preserve"> PAGEREF _Toc451407879 \h </w:instrText>
            </w:r>
            <w:r w:rsidR="00E05CE1">
              <w:rPr>
                <w:noProof/>
                <w:webHidden/>
              </w:rPr>
            </w:r>
            <w:r w:rsidR="00E05CE1">
              <w:rPr>
                <w:noProof/>
                <w:webHidden/>
              </w:rPr>
              <w:fldChar w:fldCharType="separate"/>
            </w:r>
            <w:r w:rsidR="00E05CE1">
              <w:rPr>
                <w:noProof/>
                <w:webHidden/>
              </w:rPr>
              <w:t>58</w:t>
            </w:r>
            <w:r w:rsidR="00E05CE1">
              <w:rPr>
                <w:noProof/>
                <w:webHidden/>
              </w:rPr>
              <w:fldChar w:fldCharType="end"/>
            </w:r>
          </w:hyperlink>
        </w:p>
        <w:p w14:paraId="418975A7" w14:textId="77777777" w:rsidR="00E05CE1" w:rsidRDefault="00DB4340">
          <w:pPr>
            <w:pStyle w:val="TOC1"/>
            <w:rPr>
              <w:rFonts w:asciiTheme="minorHAnsi" w:eastAsiaTheme="minorEastAsia" w:hAnsiTheme="minorHAnsi" w:cstheme="minorBidi"/>
              <w:noProof/>
            </w:rPr>
          </w:pPr>
          <w:hyperlink w:anchor="_Toc451407880" w:history="1">
            <w:r w:rsidR="00E05CE1" w:rsidRPr="00980224">
              <w:rPr>
                <w:rStyle w:val="Hyperlink"/>
                <w:rFonts w:asciiTheme="majorHAnsi" w:hAnsiTheme="majorHAnsi"/>
                <w:noProof/>
              </w:rPr>
              <w:t>11</w:t>
            </w:r>
            <w:r w:rsidR="00E05CE1">
              <w:rPr>
                <w:rFonts w:asciiTheme="minorHAnsi" w:eastAsiaTheme="minorEastAsia" w:hAnsiTheme="minorHAnsi" w:cstheme="minorBidi"/>
                <w:noProof/>
              </w:rPr>
              <w:tab/>
            </w:r>
            <w:r w:rsidR="00E05CE1" w:rsidRPr="00980224">
              <w:rPr>
                <w:rStyle w:val="Hyperlink"/>
                <w:rFonts w:asciiTheme="majorHAnsi" w:hAnsiTheme="majorHAnsi"/>
                <w:noProof/>
              </w:rPr>
              <w:t>EVALUATION, SELECTION AND AWARD PROCESS</w:t>
            </w:r>
            <w:r w:rsidR="00E05CE1">
              <w:rPr>
                <w:noProof/>
                <w:webHidden/>
              </w:rPr>
              <w:tab/>
            </w:r>
            <w:r w:rsidR="00E05CE1">
              <w:rPr>
                <w:noProof/>
                <w:webHidden/>
              </w:rPr>
              <w:fldChar w:fldCharType="begin"/>
            </w:r>
            <w:r w:rsidR="00E05CE1">
              <w:rPr>
                <w:noProof/>
                <w:webHidden/>
              </w:rPr>
              <w:instrText xml:space="preserve"> PAGEREF _Toc451407880 \h </w:instrText>
            </w:r>
            <w:r w:rsidR="00E05CE1">
              <w:rPr>
                <w:noProof/>
                <w:webHidden/>
              </w:rPr>
            </w:r>
            <w:r w:rsidR="00E05CE1">
              <w:rPr>
                <w:noProof/>
                <w:webHidden/>
              </w:rPr>
              <w:fldChar w:fldCharType="separate"/>
            </w:r>
            <w:r w:rsidR="00E05CE1">
              <w:rPr>
                <w:noProof/>
                <w:webHidden/>
              </w:rPr>
              <w:t>59</w:t>
            </w:r>
            <w:r w:rsidR="00E05CE1">
              <w:rPr>
                <w:noProof/>
                <w:webHidden/>
              </w:rPr>
              <w:fldChar w:fldCharType="end"/>
            </w:r>
          </w:hyperlink>
        </w:p>
        <w:p w14:paraId="517362EE" w14:textId="77777777" w:rsidR="00E05CE1" w:rsidRDefault="00DB4340">
          <w:pPr>
            <w:pStyle w:val="TOC1"/>
            <w:rPr>
              <w:rFonts w:asciiTheme="minorHAnsi" w:eastAsiaTheme="minorEastAsia" w:hAnsiTheme="minorHAnsi" w:cstheme="minorBidi"/>
              <w:noProof/>
            </w:rPr>
          </w:pPr>
          <w:hyperlink w:anchor="_Toc451407881" w:history="1">
            <w:r w:rsidR="00E05CE1" w:rsidRPr="00980224">
              <w:rPr>
                <w:rStyle w:val="Hyperlink"/>
                <w:rFonts w:asciiTheme="majorHAnsi" w:hAnsiTheme="majorHAnsi"/>
                <w:noProof/>
              </w:rPr>
              <w:t>12</w:t>
            </w:r>
            <w:r w:rsidR="00E05CE1">
              <w:rPr>
                <w:rFonts w:asciiTheme="minorHAnsi" w:eastAsiaTheme="minorEastAsia" w:hAnsiTheme="minorHAnsi" w:cstheme="minorBidi"/>
                <w:noProof/>
              </w:rPr>
              <w:tab/>
            </w:r>
            <w:r w:rsidR="00E05CE1" w:rsidRPr="00980224">
              <w:rPr>
                <w:rStyle w:val="Hyperlink"/>
                <w:rFonts w:asciiTheme="majorHAnsi" w:hAnsiTheme="majorHAnsi"/>
                <w:noProof/>
              </w:rPr>
              <w:t>AWARD AND CONTRACT EXECUTION INSTRUCTIONS PROCESS</w:t>
            </w:r>
            <w:r w:rsidR="00E05CE1">
              <w:rPr>
                <w:noProof/>
                <w:webHidden/>
              </w:rPr>
              <w:tab/>
            </w:r>
            <w:r w:rsidR="00E05CE1">
              <w:rPr>
                <w:noProof/>
                <w:webHidden/>
              </w:rPr>
              <w:fldChar w:fldCharType="begin"/>
            </w:r>
            <w:r w:rsidR="00E05CE1">
              <w:rPr>
                <w:noProof/>
                <w:webHidden/>
              </w:rPr>
              <w:instrText xml:space="preserve"> PAGEREF _Toc451407881 \h </w:instrText>
            </w:r>
            <w:r w:rsidR="00E05CE1">
              <w:rPr>
                <w:noProof/>
                <w:webHidden/>
              </w:rPr>
            </w:r>
            <w:r w:rsidR="00E05CE1">
              <w:rPr>
                <w:noProof/>
                <w:webHidden/>
              </w:rPr>
              <w:fldChar w:fldCharType="separate"/>
            </w:r>
            <w:r w:rsidR="00E05CE1">
              <w:rPr>
                <w:noProof/>
                <w:webHidden/>
              </w:rPr>
              <w:t>62</w:t>
            </w:r>
            <w:r w:rsidR="00E05CE1">
              <w:rPr>
                <w:noProof/>
                <w:webHidden/>
              </w:rPr>
              <w:fldChar w:fldCharType="end"/>
            </w:r>
          </w:hyperlink>
        </w:p>
        <w:p w14:paraId="52A72771" w14:textId="77777777" w:rsidR="00E05CE1" w:rsidRDefault="00DB4340">
          <w:pPr>
            <w:pStyle w:val="TOC1"/>
            <w:rPr>
              <w:rFonts w:asciiTheme="minorHAnsi" w:eastAsiaTheme="minorEastAsia" w:hAnsiTheme="minorHAnsi" w:cstheme="minorBidi"/>
              <w:noProof/>
            </w:rPr>
          </w:pPr>
          <w:hyperlink w:anchor="_Toc451407882" w:history="1">
            <w:r w:rsidR="00E05CE1" w:rsidRPr="00980224">
              <w:rPr>
                <w:rStyle w:val="Hyperlink"/>
                <w:rFonts w:asciiTheme="majorHAnsi" w:hAnsiTheme="majorHAnsi"/>
                <w:noProof/>
              </w:rPr>
              <w:t>13</w:t>
            </w:r>
            <w:r w:rsidR="00E05CE1">
              <w:rPr>
                <w:rFonts w:asciiTheme="minorHAnsi" w:eastAsiaTheme="minorEastAsia" w:hAnsiTheme="minorHAnsi" w:cstheme="minorBidi"/>
                <w:noProof/>
              </w:rPr>
              <w:tab/>
            </w:r>
            <w:r w:rsidR="00E05CE1" w:rsidRPr="00980224">
              <w:rPr>
                <w:rStyle w:val="Hyperlink"/>
                <w:rFonts w:asciiTheme="majorHAnsi" w:hAnsiTheme="majorHAnsi"/>
                <w:noProof/>
              </w:rPr>
              <w:t>APPENDIX</w:t>
            </w:r>
            <w:r w:rsidR="00E05CE1">
              <w:rPr>
                <w:noProof/>
                <w:webHidden/>
              </w:rPr>
              <w:tab/>
            </w:r>
            <w:r w:rsidR="00E05CE1">
              <w:rPr>
                <w:noProof/>
                <w:webHidden/>
              </w:rPr>
              <w:fldChar w:fldCharType="begin"/>
            </w:r>
            <w:r w:rsidR="00E05CE1">
              <w:rPr>
                <w:noProof/>
                <w:webHidden/>
              </w:rPr>
              <w:instrText xml:space="preserve"> PAGEREF _Toc451407882 \h </w:instrText>
            </w:r>
            <w:r w:rsidR="00E05CE1">
              <w:rPr>
                <w:noProof/>
                <w:webHidden/>
              </w:rPr>
            </w:r>
            <w:r w:rsidR="00E05CE1">
              <w:rPr>
                <w:noProof/>
                <w:webHidden/>
              </w:rPr>
              <w:fldChar w:fldCharType="separate"/>
            </w:r>
            <w:r w:rsidR="00E05CE1">
              <w:rPr>
                <w:noProof/>
                <w:webHidden/>
              </w:rPr>
              <w:t>64</w:t>
            </w:r>
            <w:r w:rsidR="00E05CE1">
              <w:rPr>
                <w:noProof/>
                <w:webHidden/>
              </w:rPr>
              <w:fldChar w:fldCharType="end"/>
            </w:r>
          </w:hyperlink>
        </w:p>
        <w:p w14:paraId="71A0F1DD"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83" w:history="1">
            <w:r w:rsidR="00E05CE1" w:rsidRPr="00980224">
              <w:rPr>
                <w:rStyle w:val="Hyperlink"/>
                <w:rFonts w:ascii="Arial" w:hAnsi="Arial" w:cs="Arial"/>
                <w:noProof/>
              </w:rPr>
              <w:t>13.1</w:t>
            </w:r>
            <w:r w:rsidR="00E05CE1">
              <w:rPr>
                <w:rFonts w:asciiTheme="minorHAnsi" w:eastAsiaTheme="minorEastAsia" w:hAnsiTheme="minorHAnsi" w:cstheme="minorBidi"/>
                <w:noProof/>
              </w:rPr>
              <w:tab/>
            </w:r>
            <w:r w:rsidR="00E05CE1" w:rsidRPr="00980224">
              <w:rPr>
                <w:rStyle w:val="Hyperlink"/>
                <w:rFonts w:ascii="Arial" w:hAnsi="Arial" w:cs="Arial"/>
                <w:noProof/>
              </w:rPr>
              <w:t>APPENDIX – DEFINITIONS</w:t>
            </w:r>
            <w:r w:rsidR="00E05CE1">
              <w:rPr>
                <w:noProof/>
                <w:webHidden/>
              </w:rPr>
              <w:tab/>
            </w:r>
            <w:r w:rsidR="00E05CE1">
              <w:rPr>
                <w:noProof/>
                <w:webHidden/>
              </w:rPr>
              <w:fldChar w:fldCharType="begin"/>
            </w:r>
            <w:r w:rsidR="00E05CE1">
              <w:rPr>
                <w:noProof/>
                <w:webHidden/>
              </w:rPr>
              <w:instrText xml:space="preserve"> PAGEREF _Toc451407883 \h </w:instrText>
            </w:r>
            <w:r w:rsidR="00E05CE1">
              <w:rPr>
                <w:noProof/>
                <w:webHidden/>
              </w:rPr>
            </w:r>
            <w:r w:rsidR="00E05CE1">
              <w:rPr>
                <w:noProof/>
                <w:webHidden/>
              </w:rPr>
              <w:fldChar w:fldCharType="separate"/>
            </w:r>
            <w:r w:rsidR="00E05CE1">
              <w:rPr>
                <w:noProof/>
                <w:webHidden/>
              </w:rPr>
              <w:t>64</w:t>
            </w:r>
            <w:r w:rsidR="00E05CE1">
              <w:rPr>
                <w:noProof/>
                <w:webHidden/>
              </w:rPr>
              <w:fldChar w:fldCharType="end"/>
            </w:r>
          </w:hyperlink>
        </w:p>
        <w:p w14:paraId="466BA6FE" w14:textId="77777777" w:rsidR="00E05CE1" w:rsidRDefault="00DB4340">
          <w:pPr>
            <w:pStyle w:val="TOC2"/>
            <w:tabs>
              <w:tab w:val="right" w:leader="dot" w:pos="9290"/>
            </w:tabs>
            <w:rPr>
              <w:rFonts w:asciiTheme="minorHAnsi" w:eastAsiaTheme="minorEastAsia" w:hAnsiTheme="minorHAnsi" w:cstheme="minorBidi"/>
              <w:noProof/>
            </w:rPr>
          </w:pPr>
          <w:hyperlink w:anchor="_Toc451407884" w:history="1">
            <w:r w:rsidR="00E05CE1" w:rsidRPr="00980224">
              <w:rPr>
                <w:rStyle w:val="Hyperlink"/>
                <w:rFonts w:ascii="Arial" w:hAnsi="Arial" w:cs="Arial"/>
                <w:noProof/>
              </w:rPr>
              <w:t>13.2 APPENDIX – ZIP CODE MAP OF LOW-INCOME NEIGHBORHOODS</w:t>
            </w:r>
            <w:r w:rsidR="00E05CE1">
              <w:rPr>
                <w:noProof/>
                <w:webHidden/>
              </w:rPr>
              <w:tab/>
            </w:r>
            <w:r w:rsidR="00E05CE1">
              <w:rPr>
                <w:noProof/>
                <w:webHidden/>
              </w:rPr>
              <w:fldChar w:fldCharType="begin"/>
            </w:r>
            <w:r w:rsidR="00E05CE1">
              <w:rPr>
                <w:noProof/>
                <w:webHidden/>
              </w:rPr>
              <w:instrText xml:space="preserve"> PAGEREF _Toc451407884 \h </w:instrText>
            </w:r>
            <w:r w:rsidR="00E05CE1">
              <w:rPr>
                <w:noProof/>
                <w:webHidden/>
              </w:rPr>
            </w:r>
            <w:r w:rsidR="00E05CE1">
              <w:rPr>
                <w:noProof/>
                <w:webHidden/>
              </w:rPr>
              <w:fldChar w:fldCharType="separate"/>
            </w:r>
            <w:r w:rsidR="00E05CE1">
              <w:rPr>
                <w:noProof/>
                <w:webHidden/>
              </w:rPr>
              <w:t>65</w:t>
            </w:r>
            <w:r w:rsidR="00E05CE1">
              <w:rPr>
                <w:noProof/>
                <w:webHidden/>
              </w:rPr>
              <w:fldChar w:fldCharType="end"/>
            </w:r>
          </w:hyperlink>
        </w:p>
        <w:p w14:paraId="2AF233EB" w14:textId="77777777" w:rsidR="00E05CE1" w:rsidRDefault="00DB4340">
          <w:pPr>
            <w:pStyle w:val="TOC2"/>
            <w:tabs>
              <w:tab w:val="right" w:leader="dot" w:pos="9290"/>
            </w:tabs>
            <w:rPr>
              <w:rFonts w:asciiTheme="minorHAnsi" w:eastAsiaTheme="minorEastAsia" w:hAnsiTheme="minorHAnsi" w:cstheme="minorBidi"/>
              <w:noProof/>
            </w:rPr>
          </w:pPr>
          <w:hyperlink w:anchor="_Toc451407885" w:history="1">
            <w:r w:rsidR="00E05CE1" w:rsidRPr="00980224">
              <w:rPr>
                <w:rStyle w:val="Hyperlink"/>
                <w:rFonts w:asciiTheme="majorHAnsi" w:hAnsiTheme="majorHAnsi"/>
                <w:noProof/>
              </w:rPr>
              <w:t>1</w:t>
            </w:r>
            <w:r w:rsidR="00E05CE1" w:rsidRPr="00980224">
              <w:rPr>
                <w:rStyle w:val="Hyperlink"/>
                <w:rFonts w:ascii="Arial" w:hAnsi="Arial" w:cs="Arial"/>
                <w:noProof/>
              </w:rPr>
              <w:t>3.3 APPENDIX – DRAFT BIKE SHARE SERVICE AREA</w:t>
            </w:r>
            <w:r w:rsidR="00E05CE1">
              <w:rPr>
                <w:noProof/>
                <w:webHidden/>
              </w:rPr>
              <w:tab/>
            </w:r>
            <w:r w:rsidR="00E05CE1">
              <w:rPr>
                <w:noProof/>
                <w:webHidden/>
              </w:rPr>
              <w:fldChar w:fldCharType="begin"/>
            </w:r>
            <w:r w:rsidR="00E05CE1">
              <w:rPr>
                <w:noProof/>
                <w:webHidden/>
              </w:rPr>
              <w:instrText xml:space="preserve"> PAGEREF _Toc451407885 \h </w:instrText>
            </w:r>
            <w:r w:rsidR="00E05CE1">
              <w:rPr>
                <w:noProof/>
                <w:webHidden/>
              </w:rPr>
            </w:r>
            <w:r w:rsidR="00E05CE1">
              <w:rPr>
                <w:noProof/>
                <w:webHidden/>
              </w:rPr>
              <w:fldChar w:fldCharType="separate"/>
            </w:r>
            <w:r w:rsidR="00E05CE1">
              <w:rPr>
                <w:noProof/>
                <w:webHidden/>
              </w:rPr>
              <w:t>66</w:t>
            </w:r>
            <w:r w:rsidR="00E05CE1">
              <w:rPr>
                <w:noProof/>
                <w:webHidden/>
              </w:rPr>
              <w:fldChar w:fldCharType="end"/>
            </w:r>
          </w:hyperlink>
        </w:p>
        <w:p w14:paraId="28BE8973" w14:textId="77777777" w:rsidR="00E05CE1" w:rsidRDefault="00DB4340">
          <w:pPr>
            <w:pStyle w:val="TOC2"/>
            <w:tabs>
              <w:tab w:val="right" w:leader="dot" w:pos="9290"/>
            </w:tabs>
            <w:rPr>
              <w:rFonts w:asciiTheme="minorHAnsi" w:eastAsiaTheme="minorEastAsia" w:hAnsiTheme="minorHAnsi" w:cstheme="minorBidi"/>
              <w:noProof/>
            </w:rPr>
          </w:pPr>
          <w:hyperlink w:anchor="_Toc451407886" w:history="1">
            <w:r w:rsidR="00E05CE1" w:rsidRPr="00980224">
              <w:rPr>
                <w:rStyle w:val="Hyperlink"/>
                <w:rFonts w:ascii="Arial" w:hAnsi="Arial" w:cs="Arial"/>
                <w:i/>
                <w:noProof/>
              </w:rPr>
              <w:t>13.4 APPENDIX Stations Purchased with Grant Funds</w:t>
            </w:r>
            <w:r w:rsidR="00E05CE1">
              <w:rPr>
                <w:noProof/>
                <w:webHidden/>
              </w:rPr>
              <w:tab/>
            </w:r>
            <w:r w:rsidR="00E05CE1">
              <w:rPr>
                <w:noProof/>
                <w:webHidden/>
              </w:rPr>
              <w:fldChar w:fldCharType="begin"/>
            </w:r>
            <w:r w:rsidR="00E05CE1">
              <w:rPr>
                <w:noProof/>
                <w:webHidden/>
              </w:rPr>
              <w:instrText xml:space="preserve"> PAGEREF _Toc451407886 \h </w:instrText>
            </w:r>
            <w:r w:rsidR="00E05CE1">
              <w:rPr>
                <w:noProof/>
                <w:webHidden/>
              </w:rPr>
            </w:r>
            <w:r w:rsidR="00E05CE1">
              <w:rPr>
                <w:noProof/>
                <w:webHidden/>
              </w:rPr>
              <w:fldChar w:fldCharType="separate"/>
            </w:r>
            <w:r w:rsidR="00E05CE1">
              <w:rPr>
                <w:noProof/>
                <w:webHidden/>
              </w:rPr>
              <w:t>67</w:t>
            </w:r>
            <w:r w:rsidR="00E05CE1">
              <w:rPr>
                <w:noProof/>
                <w:webHidden/>
              </w:rPr>
              <w:fldChar w:fldCharType="end"/>
            </w:r>
          </w:hyperlink>
        </w:p>
        <w:p w14:paraId="30ABDAC4" w14:textId="77777777" w:rsidR="00E05CE1" w:rsidRDefault="00DB4340">
          <w:pPr>
            <w:pStyle w:val="TOC2"/>
            <w:tabs>
              <w:tab w:val="right" w:leader="dot" w:pos="9290"/>
            </w:tabs>
            <w:rPr>
              <w:rFonts w:asciiTheme="minorHAnsi" w:eastAsiaTheme="minorEastAsia" w:hAnsiTheme="minorHAnsi" w:cstheme="minorBidi"/>
              <w:noProof/>
            </w:rPr>
          </w:pPr>
          <w:hyperlink w:anchor="_Toc451407887" w:history="1">
            <w:r w:rsidR="00E05CE1" w:rsidRPr="00980224">
              <w:rPr>
                <w:rStyle w:val="Hyperlink"/>
                <w:rFonts w:ascii="Arial" w:hAnsi="Arial" w:cs="Arial"/>
                <w:i/>
                <w:noProof/>
              </w:rPr>
              <w:t>13.5 APPENDIX GRANT STATION ASSET COSTS</w:t>
            </w:r>
            <w:r w:rsidR="00E05CE1">
              <w:rPr>
                <w:noProof/>
                <w:webHidden/>
              </w:rPr>
              <w:tab/>
            </w:r>
            <w:r w:rsidR="00E05CE1">
              <w:rPr>
                <w:noProof/>
                <w:webHidden/>
              </w:rPr>
              <w:fldChar w:fldCharType="begin"/>
            </w:r>
            <w:r w:rsidR="00E05CE1">
              <w:rPr>
                <w:noProof/>
                <w:webHidden/>
              </w:rPr>
              <w:instrText xml:space="preserve"> PAGEREF _Toc451407887 \h </w:instrText>
            </w:r>
            <w:r w:rsidR="00E05CE1">
              <w:rPr>
                <w:noProof/>
                <w:webHidden/>
              </w:rPr>
            </w:r>
            <w:r w:rsidR="00E05CE1">
              <w:rPr>
                <w:noProof/>
                <w:webHidden/>
              </w:rPr>
              <w:fldChar w:fldCharType="separate"/>
            </w:r>
            <w:r w:rsidR="00E05CE1">
              <w:rPr>
                <w:noProof/>
                <w:webHidden/>
              </w:rPr>
              <w:t>69</w:t>
            </w:r>
            <w:r w:rsidR="00E05CE1">
              <w:rPr>
                <w:noProof/>
                <w:webHidden/>
              </w:rPr>
              <w:fldChar w:fldCharType="end"/>
            </w:r>
          </w:hyperlink>
        </w:p>
        <w:p w14:paraId="4BF470D0" w14:textId="77777777" w:rsidR="00E05CE1" w:rsidRDefault="00DB4340">
          <w:pPr>
            <w:pStyle w:val="TOC2"/>
            <w:tabs>
              <w:tab w:val="right" w:leader="dot" w:pos="9290"/>
            </w:tabs>
            <w:rPr>
              <w:rFonts w:asciiTheme="minorHAnsi" w:eastAsiaTheme="minorEastAsia" w:hAnsiTheme="minorHAnsi" w:cstheme="minorBidi"/>
              <w:noProof/>
            </w:rPr>
          </w:pPr>
          <w:hyperlink w:anchor="_Toc451407888" w:history="1">
            <w:r w:rsidR="00E05CE1" w:rsidRPr="00980224">
              <w:rPr>
                <w:rStyle w:val="Hyperlink"/>
                <w:rFonts w:ascii="Arial" w:hAnsi="Arial" w:cs="Arial"/>
                <w:i/>
                <w:noProof/>
              </w:rPr>
              <w:t>13.6 APPENDIX SEA-191 LOW-INCOME ACCESS TO BIKE SHARE GRANT</w:t>
            </w:r>
            <w:r w:rsidR="00E05CE1">
              <w:rPr>
                <w:noProof/>
                <w:webHidden/>
              </w:rPr>
              <w:tab/>
            </w:r>
            <w:r w:rsidR="00E05CE1">
              <w:rPr>
                <w:noProof/>
                <w:webHidden/>
              </w:rPr>
              <w:fldChar w:fldCharType="begin"/>
            </w:r>
            <w:r w:rsidR="00E05CE1">
              <w:rPr>
                <w:noProof/>
                <w:webHidden/>
              </w:rPr>
              <w:instrText xml:space="preserve"> PAGEREF _Toc451407888 \h </w:instrText>
            </w:r>
            <w:r w:rsidR="00E05CE1">
              <w:rPr>
                <w:noProof/>
                <w:webHidden/>
              </w:rPr>
            </w:r>
            <w:r w:rsidR="00E05CE1">
              <w:rPr>
                <w:noProof/>
                <w:webHidden/>
              </w:rPr>
              <w:fldChar w:fldCharType="separate"/>
            </w:r>
            <w:r w:rsidR="00E05CE1">
              <w:rPr>
                <w:noProof/>
                <w:webHidden/>
              </w:rPr>
              <w:t>70</w:t>
            </w:r>
            <w:r w:rsidR="00E05CE1">
              <w:rPr>
                <w:noProof/>
                <w:webHidden/>
              </w:rPr>
              <w:fldChar w:fldCharType="end"/>
            </w:r>
          </w:hyperlink>
        </w:p>
        <w:p w14:paraId="7B98ACB5" w14:textId="77777777" w:rsidR="00E05CE1" w:rsidRDefault="00DB4340">
          <w:pPr>
            <w:pStyle w:val="TOC2"/>
            <w:tabs>
              <w:tab w:val="right" w:leader="dot" w:pos="9290"/>
            </w:tabs>
            <w:rPr>
              <w:rFonts w:asciiTheme="minorHAnsi" w:eastAsiaTheme="minorEastAsia" w:hAnsiTheme="minorHAnsi" w:cstheme="minorBidi"/>
              <w:noProof/>
            </w:rPr>
          </w:pPr>
          <w:hyperlink w:anchor="_Toc451407889" w:history="1">
            <w:r w:rsidR="00E05CE1" w:rsidRPr="00BD590B">
              <w:rPr>
                <w:rStyle w:val="Hyperlink"/>
                <w:rFonts w:ascii="Arial" w:hAnsi="Arial"/>
                <w:i/>
                <w:noProof/>
              </w:rPr>
              <w:t>13.7 APPENDIX INSURANCE REQUIREMENTS</w:t>
            </w:r>
            <w:r w:rsidR="00E05CE1">
              <w:rPr>
                <w:noProof/>
                <w:webHidden/>
              </w:rPr>
              <w:tab/>
            </w:r>
            <w:r w:rsidR="00E05CE1">
              <w:rPr>
                <w:noProof/>
                <w:webHidden/>
              </w:rPr>
              <w:fldChar w:fldCharType="begin"/>
            </w:r>
            <w:r w:rsidR="00E05CE1">
              <w:rPr>
                <w:noProof/>
                <w:webHidden/>
              </w:rPr>
              <w:instrText xml:space="preserve"> PAGEREF _Toc451407889 \h </w:instrText>
            </w:r>
            <w:r w:rsidR="00E05CE1">
              <w:rPr>
                <w:noProof/>
                <w:webHidden/>
              </w:rPr>
            </w:r>
            <w:r w:rsidR="00E05CE1">
              <w:rPr>
                <w:noProof/>
                <w:webHidden/>
              </w:rPr>
              <w:fldChar w:fldCharType="separate"/>
            </w:r>
            <w:r w:rsidR="00E05CE1">
              <w:rPr>
                <w:noProof/>
                <w:webHidden/>
              </w:rPr>
              <w:t>71</w:t>
            </w:r>
            <w:r w:rsidR="00E05CE1">
              <w:rPr>
                <w:noProof/>
                <w:webHidden/>
              </w:rPr>
              <w:fldChar w:fldCharType="end"/>
            </w:r>
          </w:hyperlink>
        </w:p>
        <w:p w14:paraId="2B269118" w14:textId="77777777" w:rsidR="00E05CE1" w:rsidRDefault="00DB4340">
          <w:pPr>
            <w:pStyle w:val="TOC2"/>
            <w:tabs>
              <w:tab w:val="left" w:pos="1296"/>
              <w:tab w:val="right" w:leader="dot" w:pos="9290"/>
            </w:tabs>
            <w:rPr>
              <w:rFonts w:asciiTheme="minorHAnsi" w:eastAsiaTheme="minorEastAsia" w:hAnsiTheme="minorHAnsi" w:cstheme="minorBidi"/>
              <w:noProof/>
            </w:rPr>
          </w:pPr>
          <w:hyperlink w:anchor="_Toc451407890" w:history="1">
            <w:r w:rsidR="00E05CE1" w:rsidRPr="00980224">
              <w:rPr>
                <w:rStyle w:val="Hyperlink"/>
                <w:rFonts w:ascii="Arial" w:hAnsi="Arial" w:cs="Arial"/>
                <w:noProof/>
              </w:rPr>
              <w:t>13.8</w:t>
            </w:r>
            <w:r w:rsidR="00E05CE1">
              <w:rPr>
                <w:rFonts w:asciiTheme="minorHAnsi" w:eastAsiaTheme="minorEastAsia" w:hAnsiTheme="minorHAnsi" w:cstheme="minorBidi"/>
                <w:noProof/>
              </w:rPr>
              <w:tab/>
            </w:r>
            <w:r w:rsidR="00E05CE1" w:rsidRPr="00980224">
              <w:rPr>
                <w:rStyle w:val="Hyperlink"/>
                <w:rFonts w:ascii="Arial" w:hAnsi="Arial" w:cs="Arial"/>
                <w:noProof/>
              </w:rPr>
              <w:t xml:space="preserve"> APPENDIX—FINANCIAL PROPOSAL SCORING METHODOLOGY FOR PROPOSALS SUBMITTING TWO MODELS</w:t>
            </w:r>
            <w:r w:rsidR="00E05CE1">
              <w:rPr>
                <w:noProof/>
                <w:webHidden/>
              </w:rPr>
              <w:tab/>
            </w:r>
            <w:r w:rsidR="00E05CE1">
              <w:rPr>
                <w:noProof/>
                <w:webHidden/>
              </w:rPr>
              <w:fldChar w:fldCharType="begin"/>
            </w:r>
            <w:r w:rsidR="00E05CE1">
              <w:rPr>
                <w:noProof/>
                <w:webHidden/>
              </w:rPr>
              <w:instrText xml:space="preserve"> PAGEREF _Toc451407890 \h </w:instrText>
            </w:r>
            <w:r w:rsidR="00E05CE1">
              <w:rPr>
                <w:noProof/>
                <w:webHidden/>
              </w:rPr>
            </w:r>
            <w:r w:rsidR="00E05CE1">
              <w:rPr>
                <w:noProof/>
                <w:webHidden/>
              </w:rPr>
              <w:fldChar w:fldCharType="separate"/>
            </w:r>
            <w:r w:rsidR="00E05CE1">
              <w:rPr>
                <w:noProof/>
                <w:webHidden/>
              </w:rPr>
              <w:t>76</w:t>
            </w:r>
            <w:r w:rsidR="00E05CE1">
              <w:rPr>
                <w:noProof/>
                <w:webHidden/>
              </w:rPr>
              <w:fldChar w:fldCharType="end"/>
            </w:r>
          </w:hyperlink>
        </w:p>
        <w:p w14:paraId="01990A95" w14:textId="77777777" w:rsidR="00E05CE1" w:rsidRDefault="00DB4340">
          <w:pPr>
            <w:pStyle w:val="TOC2"/>
            <w:tabs>
              <w:tab w:val="right" w:leader="dot" w:pos="9290"/>
            </w:tabs>
            <w:rPr>
              <w:rFonts w:asciiTheme="minorHAnsi" w:eastAsiaTheme="minorEastAsia" w:hAnsiTheme="minorHAnsi" w:cstheme="minorBidi"/>
              <w:noProof/>
            </w:rPr>
          </w:pPr>
          <w:hyperlink w:anchor="_Toc451407891" w:history="1">
            <w:r w:rsidR="00E05CE1" w:rsidRPr="00980224">
              <w:rPr>
                <w:rStyle w:val="Hyperlink"/>
                <w:rFonts w:ascii="Arial" w:hAnsi="Arial" w:cs="Arial"/>
                <w:noProof/>
              </w:rPr>
              <w:t>13.9 APPENDIX – City of Seattle CONTRACT</w:t>
            </w:r>
            <w:r w:rsidR="00E05CE1">
              <w:rPr>
                <w:noProof/>
                <w:webHidden/>
              </w:rPr>
              <w:tab/>
            </w:r>
            <w:r w:rsidR="00E05CE1">
              <w:rPr>
                <w:noProof/>
                <w:webHidden/>
              </w:rPr>
              <w:fldChar w:fldCharType="begin"/>
            </w:r>
            <w:r w:rsidR="00E05CE1">
              <w:rPr>
                <w:noProof/>
                <w:webHidden/>
              </w:rPr>
              <w:instrText xml:space="preserve"> PAGEREF _Toc451407891 \h </w:instrText>
            </w:r>
            <w:r w:rsidR="00E05CE1">
              <w:rPr>
                <w:noProof/>
                <w:webHidden/>
              </w:rPr>
            </w:r>
            <w:r w:rsidR="00E05CE1">
              <w:rPr>
                <w:noProof/>
                <w:webHidden/>
              </w:rPr>
              <w:fldChar w:fldCharType="separate"/>
            </w:r>
            <w:r w:rsidR="00E05CE1">
              <w:rPr>
                <w:noProof/>
                <w:webHidden/>
              </w:rPr>
              <w:t>77</w:t>
            </w:r>
            <w:r w:rsidR="00E05CE1">
              <w:rPr>
                <w:noProof/>
                <w:webHidden/>
              </w:rPr>
              <w:fldChar w:fldCharType="end"/>
            </w:r>
          </w:hyperlink>
        </w:p>
        <w:p w14:paraId="6737A6D5" w14:textId="77777777" w:rsidR="00E05CE1" w:rsidRDefault="00DB4340">
          <w:pPr>
            <w:pStyle w:val="TOC1"/>
            <w:rPr>
              <w:rFonts w:asciiTheme="minorHAnsi" w:eastAsiaTheme="minorEastAsia" w:hAnsiTheme="minorHAnsi" w:cstheme="minorBidi"/>
              <w:noProof/>
            </w:rPr>
          </w:pPr>
          <w:hyperlink w:anchor="_Toc451407892" w:history="1">
            <w:r w:rsidR="00E05CE1" w:rsidRPr="00980224">
              <w:rPr>
                <w:rStyle w:val="Hyperlink"/>
                <w:rFonts w:ascii="Arial" w:eastAsiaTheme="minorHAnsi"/>
                <w:b/>
                <w:noProof/>
                <w:w w:val="110"/>
              </w:rPr>
              <w:t>SECTION</w:t>
            </w:r>
            <w:r w:rsidR="00E05CE1" w:rsidRPr="00980224">
              <w:rPr>
                <w:rStyle w:val="Hyperlink"/>
                <w:rFonts w:ascii="Arial" w:eastAsiaTheme="minorHAnsi"/>
                <w:b/>
                <w:noProof/>
                <w:spacing w:val="-11"/>
                <w:w w:val="110"/>
              </w:rPr>
              <w:t xml:space="preserve"> </w:t>
            </w:r>
            <w:r w:rsidR="00E05CE1" w:rsidRPr="00980224">
              <w:rPr>
                <w:rStyle w:val="Hyperlink"/>
                <w:rFonts w:ascii="Arial" w:eastAsiaTheme="minorHAnsi"/>
                <w:b/>
                <w:noProof/>
                <w:w w:val="110"/>
              </w:rPr>
              <w:t>1</w:t>
            </w:r>
            <w:r w:rsidR="00E05CE1" w:rsidRPr="00980224">
              <w:rPr>
                <w:rStyle w:val="Hyperlink"/>
                <w:rFonts w:ascii="Arial" w:eastAsiaTheme="minorHAnsi"/>
                <w:b/>
                <w:noProof/>
                <w:w w:val="113"/>
              </w:rPr>
              <w:t xml:space="preserve"> </w:t>
            </w:r>
            <w:r w:rsidR="00E05CE1" w:rsidRPr="00980224">
              <w:rPr>
                <w:rStyle w:val="Hyperlink"/>
                <w:rFonts w:ascii="Arial" w:eastAsiaTheme="minorHAnsi"/>
                <w:b/>
                <w:noProof/>
                <w:spacing w:val="-4"/>
                <w:w w:val="105"/>
              </w:rPr>
              <w:t>DEFINED</w:t>
            </w:r>
            <w:r w:rsidR="00E05CE1" w:rsidRPr="00980224">
              <w:rPr>
                <w:rStyle w:val="Hyperlink"/>
                <w:rFonts w:ascii="Arial" w:eastAsiaTheme="minorHAnsi"/>
                <w:b/>
                <w:noProof/>
                <w:spacing w:val="5"/>
                <w:w w:val="105"/>
              </w:rPr>
              <w:t xml:space="preserve"> </w:t>
            </w:r>
            <w:r w:rsidR="00E05CE1" w:rsidRPr="00980224">
              <w:rPr>
                <w:rStyle w:val="Hyperlink"/>
                <w:rFonts w:ascii="Arial" w:eastAsiaTheme="minorHAnsi"/>
                <w:b/>
                <w:noProof/>
                <w:w w:val="105"/>
              </w:rPr>
              <w:t>TERMS</w:t>
            </w:r>
            <w:r w:rsidR="00E05CE1">
              <w:rPr>
                <w:noProof/>
                <w:webHidden/>
              </w:rPr>
              <w:tab/>
            </w:r>
            <w:r w:rsidR="00E05CE1">
              <w:rPr>
                <w:noProof/>
                <w:webHidden/>
              </w:rPr>
              <w:fldChar w:fldCharType="begin"/>
            </w:r>
            <w:r w:rsidR="00E05CE1">
              <w:rPr>
                <w:noProof/>
                <w:webHidden/>
              </w:rPr>
              <w:instrText xml:space="preserve"> PAGEREF _Toc451407892 \h </w:instrText>
            </w:r>
            <w:r w:rsidR="00E05CE1">
              <w:rPr>
                <w:noProof/>
                <w:webHidden/>
              </w:rPr>
            </w:r>
            <w:r w:rsidR="00E05CE1">
              <w:rPr>
                <w:noProof/>
                <w:webHidden/>
              </w:rPr>
              <w:fldChar w:fldCharType="separate"/>
            </w:r>
            <w:r w:rsidR="00E05CE1">
              <w:rPr>
                <w:noProof/>
                <w:webHidden/>
              </w:rPr>
              <w:t>26</w:t>
            </w:r>
            <w:r w:rsidR="00E05CE1">
              <w:rPr>
                <w:noProof/>
                <w:webHidden/>
              </w:rPr>
              <w:fldChar w:fldCharType="end"/>
            </w:r>
          </w:hyperlink>
        </w:p>
        <w:p w14:paraId="5D0815C4" w14:textId="77777777" w:rsidR="00E05CE1" w:rsidRDefault="00DB4340">
          <w:pPr>
            <w:pStyle w:val="TOC1"/>
            <w:rPr>
              <w:rFonts w:asciiTheme="minorHAnsi" w:eastAsiaTheme="minorEastAsia" w:hAnsiTheme="minorHAnsi" w:cstheme="minorBidi"/>
              <w:noProof/>
            </w:rPr>
          </w:pPr>
          <w:hyperlink w:anchor="_Toc451407893" w:history="1">
            <w:r w:rsidR="00E05CE1" w:rsidRPr="00980224">
              <w:rPr>
                <w:rStyle w:val="Hyperlink"/>
                <w:rFonts w:ascii="Arial" w:eastAsiaTheme="minorHAnsi"/>
                <w:b/>
                <w:noProof/>
              </w:rPr>
              <w:t>SECTION</w:t>
            </w:r>
            <w:r w:rsidR="00E05CE1" w:rsidRPr="00980224">
              <w:rPr>
                <w:rStyle w:val="Hyperlink"/>
                <w:rFonts w:ascii="Arial" w:eastAsiaTheme="minorHAnsi"/>
                <w:b/>
                <w:noProof/>
                <w:spacing w:val="54"/>
              </w:rPr>
              <w:t xml:space="preserve"> </w:t>
            </w:r>
            <w:r w:rsidR="00E05CE1" w:rsidRPr="00980224">
              <w:rPr>
                <w:rStyle w:val="Hyperlink"/>
                <w:rFonts w:ascii="Arial" w:eastAsiaTheme="minorHAnsi"/>
                <w:b/>
                <w:noProof/>
              </w:rPr>
              <w:t>2 SERVICES</w:t>
            </w:r>
            <w:r w:rsidR="00E05CE1">
              <w:rPr>
                <w:noProof/>
                <w:webHidden/>
              </w:rPr>
              <w:tab/>
            </w:r>
            <w:r w:rsidR="00E05CE1">
              <w:rPr>
                <w:noProof/>
                <w:webHidden/>
              </w:rPr>
              <w:fldChar w:fldCharType="begin"/>
            </w:r>
            <w:r w:rsidR="00E05CE1">
              <w:rPr>
                <w:noProof/>
                <w:webHidden/>
              </w:rPr>
              <w:instrText xml:space="preserve"> PAGEREF _Toc451407893 \h </w:instrText>
            </w:r>
            <w:r w:rsidR="00E05CE1">
              <w:rPr>
                <w:noProof/>
                <w:webHidden/>
              </w:rPr>
            </w:r>
            <w:r w:rsidR="00E05CE1">
              <w:rPr>
                <w:noProof/>
                <w:webHidden/>
              </w:rPr>
              <w:fldChar w:fldCharType="separate"/>
            </w:r>
            <w:r w:rsidR="00E05CE1">
              <w:rPr>
                <w:noProof/>
                <w:webHidden/>
              </w:rPr>
              <w:t>30</w:t>
            </w:r>
            <w:r w:rsidR="00E05CE1">
              <w:rPr>
                <w:noProof/>
                <w:webHidden/>
              </w:rPr>
              <w:fldChar w:fldCharType="end"/>
            </w:r>
          </w:hyperlink>
        </w:p>
        <w:p w14:paraId="1A37E416" w14:textId="77777777" w:rsidR="00E05CE1" w:rsidRDefault="00DB4340">
          <w:pPr>
            <w:pStyle w:val="TOC1"/>
            <w:rPr>
              <w:rFonts w:asciiTheme="minorHAnsi" w:eastAsiaTheme="minorEastAsia" w:hAnsiTheme="minorHAnsi" w:cstheme="minorBidi"/>
              <w:noProof/>
            </w:rPr>
          </w:pPr>
          <w:hyperlink w:anchor="_Toc451407894" w:history="1">
            <w:r w:rsidR="00E05CE1" w:rsidRPr="00980224">
              <w:rPr>
                <w:rStyle w:val="Hyperlink"/>
                <w:rFonts w:ascii="Arial" w:eastAsiaTheme="minorHAnsi"/>
                <w:b/>
                <w:noProof/>
                <w:w w:val="105"/>
              </w:rPr>
              <w:t>SECTION 3</w:t>
            </w:r>
            <w:r w:rsidR="00E05CE1" w:rsidRPr="00980224">
              <w:rPr>
                <w:rStyle w:val="Hyperlink"/>
                <w:rFonts w:ascii="Arial" w:eastAsiaTheme="minorHAnsi"/>
                <w:b/>
                <w:noProof/>
                <w:w w:val="115"/>
              </w:rPr>
              <w:t xml:space="preserve"> </w:t>
            </w:r>
            <w:r w:rsidR="00E05CE1" w:rsidRPr="00980224">
              <w:rPr>
                <w:rStyle w:val="Hyperlink"/>
                <w:rFonts w:ascii="Arial" w:eastAsiaTheme="minorHAnsi"/>
                <w:b/>
                <w:noProof/>
                <w:w w:val="105"/>
              </w:rPr>
              <w:t>PROGRAM-RESERVED</w:t>
            </w:r>
            <w:r w:rsidR="00E05CE1">
              <w:rPr>
                <w:noProof/>
                <w:webHidden/>
              </w:rPr>
              <w:tab/>
            </w:r>
            <w:r w:rsidR="00E05CE1">
              <w:rPr>
                <w:noProof/>
                <w:webHidden/>
              </w:rPr>
              <w:fldChar w:fldCharType="begin"/>
            </w:r>
            <w:r w:rsidR="00E05CE1">
              <w:rPr>
                <w:noProof/>
                <w:webHidden/>
              </w:rPr>
              <w:instrText xml:space="preserve"> PAGEREF _Toc451407894 \h </w:instrText>
            </w:r>
            <w:r w:rsidR="00E05CE1">
              <w:rPr>
                <w:noProof/>
                <w:webHidden/>
              </w:rPr>
            </w:r>
            <w:r w:rsidR="00E05CE1">
              <w:rPr>
                <w:noProof/>
                <w:webHidden/>
              </w:rPr>
              <w:fldChar w:fldCharType="separate"/>
            </w:r>
            <w:r w:rsidR="00E05CE1">
              <w:rPr>
                <w:noProof/>
                <w:webHidden/>
              </w:rPr>
              <w:t>34</w:t>
            </w:r>
            <w:r w:rsidR="00E05CE1">
              <w:rPr>
                <w:noProof/>
                <w:webHidden/>
              </w:rPr>
              <w:fldChar w:fldCharType="end"/>
            </w:r>
          </w:hyperlink>
        </w:p>
        <w:p w14:paraId="6D35D856" w14:textId="77777777" w:rsidR="00E05CE1" w:rsidRDefault="00DB4340">
          <w:pPr>
            <w:pStyle w:val="TOC1"/>
            <w:rPr>
              <w:rFonts w:asciiTheme="minorHAnsi" w:eastAsiaTheme="minorEastAsia" w:hAnsiTheme="minorHAnsi" w:cstheme="minorBidi"/>
              <w:noProof/>
            </w:rPr>
          </w:pPr>
          <w:hyperlink w:anchor="_Toc451407895" w:history="1">
            <w:r w:rsidR="00E05CE1" w:rsidRPr="00980224">
              <w:rPr>
                <w:rStyle w:val="Hyperlink"/>
                <w:rFonts w:ascii="Arial" w:eastAsiaTheme="minorHAnsi" w:hAnsi="Arial" w:cs="Arial"/>
                <w:b/>
                <w:noProof/>
                <w:w w:val="105"/>
              </w:rPr>
              <w:t>SECTION</w:t>
            </w:r>
            <w:r w:rsidR="00E05CE1" w:rsidRPr="00980224">
              <w:rPr>
                <w:rStyle w:val="Hyperlink"/>
                <w:rFonts w:ascii="Arial" w:eastAsiaTheme="minorHAnsi" w:hAnsi="Arial" w:cs="Arial"/>
                <w:b/>
                <w:noProof/>
                <w:spacing w:val="12"/>
                <w:w w:val="105"/>
              </w:rPr>
              <w:t xml:space="preserve"> </w:t>
            </w:r>
            <w:r w:rsidR="00E05CE1" w:rsidRPr="00980224">
              <w:rPr>
                <w:rStyle w:val="Hyperlink"/>
                <w:rFonts w:ascii="Arial" w:eastAsiaTheme="minorHAnsi" w:hAnsi="Arial" w:cs="Arial"/>
                <w:b/>
                <w:noProof/>
                <w:w w:val="105"/>
              </w:rPr>
              <w:t>4 SERVICE PERFORMANCE</w:t>
            </w:r>
            <w:r w:rsidR="00E05CE1" w:rsidRPr="00980224">
              <w:rPr>
                <w:rStyle w:val="Hyperlink"/>
                <w:rFonts w:ascii="Arial" w:eastAsiaTheme="minorHAnsi" w:hAnsi="Arial" w:cs="Arial"/>
                <w:b/>
                <w:noProof/>
                <w:spacing w:val="-6"/>
                <w:w w:val="105"/>
              </w:rPr>
              <w:t xml:space="preserve"> </w:t>
            </w:r>
            <w:r w:rsidR="00E05CE1" w:rsidRPr="00980224">
              <w:rPr>
                <w:rStyle w:val="Hyperlink"/>
                <w:rFonts w:ascii="Arial" w:eastAsiaTheme="minorHAnsi" w:hAnsi="Arial" w:cs="Arial"/>
                <w:b/>
                <w:noProof/>
                <w:w w:val="105"/>
              </w:rPr>
              <w:t>LEVELS</w:t>
            </w:r>
            <w:r w:rsidR="00E05CE1">
              <w:rPr>
                <w:noProof/>
                <w:webHidden/>
              </w:rPr>
              <w:tab/>
            </w:r>
            <w:r w:rsidR="00E05CE1">
              <w:rPr>
                <w:noProof/>
                <w:webHidden/>
              </w:rPr>
              <w:fldChar w:fldCharType="begin"/>
            </w:r>
            <w:r w:rsidR="00E05CE1">
              <w:rPr>
                <w:noProof/>
                <w:webHidden/>
              </w:rPr>
              <w:instrText xml:space="preserve"> PAGEREF _Toc451407895 \h </w:instrText>
            </w:r>
            <w:r w:rsidR="00E05CE1">
              <w:rPr>
                <w:noProof/>
                <w:webHidden/>
              </w:rPr>
            </w:r>
            <w:r w:rsidR="00E05CE1">
              <w:rPr>
                <w:noProof/>
                <w:webHidden/>
              </w:rPr>
              <w:fldChar w:fldCharType="separate"/>
            </w:r>
            <w:r w:rsidR="00E05CE1">
              <w:rPr>
                <w:noProof/>
                <w:webHidden/>
              </w:rPr>
              <w:t>34</w:t>
            </w:r>
            <w:r w:rsidR="00E05CE1">
              <w:rPr>
                <w:noProof/>
                <w:webHidden/>
              </w:rPr>
              <w:fldChar w:fldCharType="end"/>
            </w:r>
          </w:hyperlink>
        </w:p>
        <w:p w14:paraId="45B94BDC" w14:textId="77777777" w:rsidR="00E05CE1" w:rsidRDefault="00DB4340">
          <w:pPr>
            <w:pStyle w:val="TOC1"/>
            <w:rPr>
              <w:rFonts w:asciiTheme="minorHAnsi" w:eastAsiaTheme="minorEastAsia" w:hAnsiTheme="minorHAnsi" w:cstheme="minorBidi"/>
              <w:noProof/>
            </w:rPr>
          </w:pPr>
          <w:hyperlink w:anchor="_Toc451407896" w:history="1">
            <w:r w:rsidR="00E05CE1" w:rsidRPr="00980224">
              <w:rPr>
                <w:rStyle w:val="Hyperlink"/>
                <w:rFonts w:ascii="Arial" w:eastAsiaTheme="minorHAnsi" w:hAnsi="Arial" w:cs="Arial"/>
                <w:b/>
                <w:noProof/>
                <w:w w:val="105"/>
              </w:rPr>
              <w:t>SECTION</w:t>
            </w:r>
            <w:r w:rsidR="00E05CE1" w:rsidRPr="00980224">
              <w:rPr>
                <w:rStyle w:val="Hyperlink"/>
                <w:rFonts w:ascii="Arial" w:eastAsiaTheme="minorHAnsi" w:hAnsi="Arial" w:cs="Arial"/>
                <w:b/>
                <w:noProof/>
                <w:spacing w:val="12"/>
                <w:w w:val="105"/>
              </w:rPr>
              <w:t xml:space="preserve"> </w:t>
            </w:r>
            <w:r w:rsidR="00E05CE1" w:rsidRPr="00980224">
              <w:rPr>
                <w:rStyle w:val="Hyperlink"/>
                <w:rFonts w:ascii="Arial" w:eastAsiaTheme="minorHAnsi" w:hAnsi="Arial" w:cs="Arial"/>
                <w:b/>
                <w:noProof/>
                <w:w w:val="105"/>
              </w:rPr>
              <w:t>5 CONSTRUCTION AND TECHNICAL</w:t>
            </w:r>
            <w:r w:rsidR="00E05CE1" w:rsidRPr="00980224">
              <w:rPr>
                <w:rStyle w:val="Hyperlink"/>
                <w:rFonts w:ascii="Arial" w:eastAsiaTheme="minorHAnsi" w:hAnsi="Arial" w:cs="Arial"/>
                <w:b/>
                <w:noProof/>
                <w:spacing w:val="-25"/>
                <w:w w:val="105"/>
              </w:rPr>
              <w:t xml:space="preserve"> R</w:t>
            </w:r>
            <w:r w:rsidR="00E05CE1" w:rsidRPr="00980224">
              <w:rPr>
                <w:rStyle w:val="Hyperlink"/>
                <w:rFonts w:ascii="Arial" w:eastAsiaTheme="minorHAnsi" w:hAnsi="Arial" w:cs="Arial"/>
                <w:b/>
                <w:noProof/>
                <w:spacing w:val="-4"/>
                <w:w w:val="105"/>
              </w:rPr>
              <w:t>EQUIREMENTS</w:t>
            </w:r>
            <w:r w:rsidR="00E05CE1">
              <w:rPr>
                <w:noProof/>
                <w:webHidden/>
              </w:rPr>
              <w:tab/>
            </w:r>
            <w:r w:rsidR="00E05CE1">
              <w:rPr>
                <w:noProof/>
                <w:webHidden/>
              </w:rPr>
              <w:fldChar w:fldCharType="begin"/>
            </w:r>
            <w:r w:rsidR="00E05CE1">
              <w:rPr>
                <w:noProof/>
                <w:webHidden/>
              </w:rPr>
              <w:instrText xml:space="preserve"> PAGEREF _Toc451407896 \h </w:instrText>
            </w:r>
            <w:r w:rsidR="00E05CE1">
              <w:rPr>
                <w:noProof/>
                <w:webHidden/>
              </w:rPr>
            </w:r>
            <w:r w:rsidR="00E05CE1">
              <w:rPr>
                <w:noProof/>
                <w:webHidden/>
              </w:rPr>
              <w:fldChar w:fldCharType="separate"/>
            </w:r>
            <w:r w:rsidR="00E05CE1">
              <w:rPr>
                <w:noProof/>
                <w:webHidden/>
              </w:rPr>
              <w:t>34</w:t>
            </w:r>
            <w:r w:rsidR="00E05CE1">
              <w:rPr>
                <w:noProof/>
                <w:webHidden/>
              </w:rPr>
              <w:fldChar w:fldCharType="end"/>
            </w:r>
          </w:hyperlink>
        </w:p>
        <w:p w14:paraId="70A0110F" w14:textId="77777777" w:rsidR="00E05CE1" w:rsidRDefault="00DB4340">
          <w:pPr>
            <w:pStyle w:val="TOC1"/>
            <w:rPr>
              <w:rFonts w:asciiTheme="minorHAnsi" w:eastAsiaTheme="minorEastAsia" w:hAnsiTheme="minorHAnsi" w:cstheme="minorBidi"/>
              <w:noProof/>
            </w:rPr>
          </w:pPr>
          <w:hyperlink w:anchor="_Toc451407897" w:history="1">
            <w:r w:rsidR="00E05CE1" w:rsidRPr="00980224">
              <w:rPr>
                <w:rStyle w:val="Hyperlink"/>
                <w:rFonts w:ascii="Arial" w:eastAsiaTheme="minorHAnsi" w:hAnsi="Arial" w:cs="Arial"/>
                <w:b/>
                <w:noProof/>
                <w:w w:val="110"/>
              </w:rPr>
              <w:t>SECTION</w:t>
            </w:r>
            <w:r w:rsidR="00E05CE1" w:rsidRPr="00980224">
              <w:rPr>
                <w:rStyle w:val="Hyperlink"/>
                <w:rFonts w:ascii="Arial" w:eastAsiaTheme="minorHAnsi" w:hAnsi="Arial" w:cs="Arial"/>
                <w:b/>
                <w:noProof/>
                <w:spacing w:val="-10"/>
                <w:w w:val="110"/>
              </w:rPr>
              <w:t xml:space="preserve"> </w:t>
            </w:r>
            <w:r w:rsidR="00E05CE1" w:rsidRPr="00980224">
              <w:rPr>
                <w:rStyle w:val="Hyperlink"/>
                <w:rFonts w:ascii="Arial" w:eastAsiaTheme="minorHAnsi" w:hAnsi="Arial" w:cs="Arial"/>
                <w:b/>
                <w:noProof/>
                <w:w w:val="110"/>
              </w:rPr>
              <w:t>6</w:t>
            </w:r>
            <w:r w:rsidR="00E05CE1" w:rsidRPr="00980224">
              <w:rPr>
                <w:rStyle w:val="Hyperlink"/>
                <w:rFonts w:ascii="Arial" w:eastAsiaTheme="minorHAnsi" w:hAnsi="Arial" w:cs="Arial"/>
                <w:b/>
                <w:noProof/>
                <w:w w:val="114"/>
              </w:rPr>
              <w:t xml:space="preserve"> </w:t>
            </w:r>
            <w:r w:rsidR="00E05CE1" w:rsidRPr="00980224">
              <w:rPr>
                <w:rStyle w:val="Hyperlink"/>
                <w:rFonts w:ascii="Arial" w:eastAsiaTheme="minorHAnsi" w:hAnsi="Arial" w:cs="Arial"/>
                <w:b/>
                <w:noProof/>
                <w:spacing w:val="-4"/>
                <w:w w:val="105"/>
              </w:rPr>
              <w:t>CUSTOMER</w:t>
            </w:r>
            <w:r w:rsidR="00E05CE1" w:rsidRPr="00980224">
              <w:rPr>
                <w:rStyle w:val="Hyperlink"/>
                <w:rFonts w:ascii="Arial" w:eastAsiaTheme="minorHAnsi" w:hAnsi="Arial" w:cs="Arial"/>
                <w:b/>
                <w:noProof/>
                <w:spacing w:val="30"/>
                <w:w w:val="105"/>
              </w:rPr>
              <w:t xml:space="preserve"> </w:t>
            </w:r>
            <w:r w:rsidR="00E05CE1" w:rsidRPr="00980224">
              <w:rPr>
                <w:rStyle w:val="Hyperlink"/>
                <w:rFonts w:ascii="Arial" w:eastAsiaTheme="minorHAnsi" w:hAnsi="Arial" w:cs="Arial"/>
                <w:b/>
                <w:noProof/>
                <w:w w:val="105"/>
              </w:rPr>
              <w:t>SERVICE—RESERVED</w:t>
            </w:r>
            <w:r w:rsidR="00E05CE1">
              <w:rPr>
                <w:noProof/>
                <w:webHidden/>
              </w:rPr>
              <w:tab/>
            </w:r>
            <w:r w:rsidR="00E05CE1">
              <w:rPr>
                <w:noProof/>
                <w:webHidden/>
              </w:rPr>
              <w:fldChar w:fldCharType="begin"/>
            </w:r>
            <w:r w:rsidR="00E05CE1">
              <w:rPr>
                <w:noProof/>
                <w:webHidden/>
              </w:rPr>
              <w:instrText xml:space="preserve"> PAGEREF _Toc451407897 \h </w:instrText>
            </w:r>
            <w:r w:rsidR="00E05CE1">
              <w:rPr>
                <w:noProof/>
                <w:webHidden/>
              </w:rPr>
            </w:r>
            <w:r w:rsidR="00E05CE1">
              <w:rPr>
                <w:noProof/>
                <w:webHidden/>
              </w:rPr>
              <w:fldChar w:fldCharType="separate"/>
            </w:r>
            <w:r w:rsidR="00E05CE1">
              <w:rPr>
                <w:noProof/>
                <w:webHidden/>
              </w:rPr>
              <w:t>35</w:t>
            </w:r>
            <w:r w:rsidR="00E05CE1">
              <w:rPr>
                <w:noProof/>
                <w:webHidden/>
              </w:rPr>
              <w:fldChar w:fldCharType="end"/>
            </w:r>
          </w:hyperlink>
        </w:p>
        <w:p w14:paraId="47BB59FF" w14:textId="77777777" w:rsidR="00E05CE1" w:rsidRDefault="00DB4340">
          <w:pPr>
            <w:pStyle w:val="TOC1"/>
            <w:rPr>
              <w:rFonts w:asciiTheme="minorHAnsi" w:eastAsiaTheme="minorEastAsia" w:hAnsiTheme="minorHAnsi" w:cstheme="minorBidi"/>
              <w:noProof/>
            </w:rPr>
          </w:pPr>
          <w:hyperlink w:anchor="_Toc451407898" w:history="1">
            <w:r w:rsidR="00E05CE1" w:rsidRPr="00980224">
              <w:rPr>
                <w:rStyle w:val="Hyperlink"/>
                <w:rFonts w:ascii="Arial" w:eastAsiaTheme="minorHAnsi" w:hAnsi="Arial" w:cs="Arial"/>
                <w:b/>
                <w:noProof/>
                <w:w w:val="105"/>
              </w:rPr>
              <w:t>SECTION</w:t>
            </w:r>
            <w:r w:rsidR="00E05CE1" w:rsidRPr="00980224">
              <w:rPr>
                <w:rStyle w:val="Hyperlink"/>
                <w:rFonts w:ascii="Arial" w:eastAsiaTheme="minorHAnsi" w:hAnsi="Arial" w:cs="Arial"/>
                <w:b/>
                <w:noProof/>
                <w:spacing w:val="10"/>
                <w:w w:val="105"/>
              </w:rPr>
              <w:t xml:space="preserve"> </w:t>
            </w:r>
            <w:r w:rsidR="00E05CE1" w:rsidRPr="00980224">
              <w:rPr>
                <w:rStyle w:val="Hyperlink"/>
                <w:rFonts w:ascii="Arial" w:eastAsiaTheme="minorHAnsi" w:hAnsi="Arial" w:cs="Arial"/>
                <w:noProof/>
                <w:w w:val="105"/>
              </w:rPr>
              <w:t xml:space="preserve">7 </w:t>
            </w:r>
            <w:r w:rsidR="00E05CE1" w:rsidRPr="00980224">
              <w:rPr>
                <w:rStyle w:val="Hyperlink"/>
                <w:rFonts w:ascii="Arial" w:eastAsiaTheme="minorHAnsi" w:hAnsi="Arial" w:cs="Arial"/>
                <w:b/>
                <w:noProof/>
                <w:w w:val="105"/>
              </w:rPr>
              <w:t>SPONSORSHIP AND</w:t>
            </w:r>
            <w:r w:rsidR="00E05CE1" w:rsidRPr="00980224">
              <w:rPr>
                <w:rStyle w:val="Hyperlink"/>
                <w:rFonts w:ascii="Arial" w:eastAsiaTheme="minorHAnsi" w:hAnsi="Arial" w:cs="Arial"/>
                <w:b/>
                <w:noProof/>
                <w:spacing w:val="9"/>
                <w:w w:val="105"/>
              </w:rPr>
              <w:t xml:space="preserve"> </w:t>
            </w:r>
            <w:r w:rsidR="00E05CE1" w:rsidRPr="00980224">
              <w:rPr>
                <w:rStyle w:val="Hyperlink"/>
                <w:rFonts w:ascii="Arial" w:eastAsiaTheme="minorHAnsi" w:hAnsi="Arial" w:cs="Arial"/>
                <w:b/>
                <w:noProof/>
                <w:w w:val="105"/>
              </w:rPr>
              <w:t>MARKETING--RESERVED</w:t>
            </w:r>
            <w:r w:rsidR="00E05CE1">
              <w:rPr>
                <w:noProof/>
                <w:webHidden/>
              </w:rPr>
              <w:tab/>
            </w:r>
            <w:r w:rsidR="00E05CE1">
              <w:rPr>
                <w:noProof/>
                <w:webHidden/>
              </w:rPr>
              <w:fldChar w:fldCharType="begin"/>
            </w:r>
            <w:r w:rsidR="00E05CE1">
              <w:rPr>
                <w:noProof/>
                <w:webHidden/>
              </w:rPr>
              <w:instrText xml:space="preserve"> PAGEREF _Toc451407898 \h </w:instrText>
            </w:r>
            <w:r w:rsidR="00E05CE1">
              <w:rPr>
                <w:noProof/>
                <w:webHidden/>
              </w:rPr>
            </w:r>
            <w:r w:rsidR="00E05CE1">
              <w:rPr>
                <w:noProof/>
                <w:webHidden/>
              </w:rPr>
              <w:fldChar w:fldCharType="separate"/>
            </w:r>
            <w:r w:rsidR="00E05CE1">
              <w:rPr>
                <w:noProof/>
                <w:webHidden/>
              </w:rPr>
              <w:t>35</w:t>
            </w:r>
            <w:r w:rsidR="00E05CE1">
              <w:rPr>
                <w:noProof/>
                <w:webHidden/>
              </w:rPr>
              <w:fldChar w:fldCharType="end"/>
            </w:r>
          </w:hyperlink>
        </w:p>
        <w:p w14:paraId="797854B0" w14:textId="77777777" w:rsidR="00E05CE1" w:rsidRDefault="00DB4340">
          <w:pPr>
            <w:pStyle w:val="TOC1"/>
            <w:rPr>
              <w:rFonts w:asciiTheme="minorHAnsi" w:eastAsiaTheme="minorEastAsia" w:hAnsiTheme="minorHAnsi" w:cstheme="minorBidi"/>
              <w:noProof/>
            </w:rPr>
          </w:pPr>
          <w:hyperlink w:anchor="_Toc451407899" w:history="1">
            <w:r w:rsidR="00E05CE1" w:rsidRPr="00980224">
              <w:rPr>
                <w:rStyle w:val="Hyperlink"/>
                <w:rFonts w:ascii="Arial" w:eastAsiaTheme="minorHAnsi" w:hAnsi="Arial" w:cs="Arial"/>
                <w:b/>
                <w:noProof/>
                <w:w w:val="105"/>
              </w:rPr>
              <w:t>SECTION</w:t>
            </w:r>
            <w:r w:rsidR="00E05CE1" w:rsidRPr="00980224">
              <w:rPr>
                <w:rStyle w:val="Hyperlink"/>
                <w:rFonts w:ascii="Arial" w:eastAsiaTheme="minorHAnsi" w:hAnsi="Arial" w:cs="Arial"/>
                <w:b/>
                <w:noProof/>
                <w:spacing w:val="7"/>
                <w:w w:val="105"/>
              </w:rPr>
              <w:t xml:space="preserve"> </w:t>
            </w:r>
            <w:r w:rsidR="00E05CE1" w:rsidRPr="00980224">
              <w:rPr>
                <w:rStyle w:val="Hyperlink"/>
                <w:rFonts w:ascii="Arial" w:eastAsiaTheme="minorHAnsi" w:hAnsi="Arial" w:cs="Arial"/>
                <w:b/>
                <w:noProof/>
                <w:w w:val="105"/>
              </w:rPr>
              <w:t xml:space="preserve">8 </w:t>
            </w:r>
            <w:r w:rsidR="00E05CE1" w:rsidRPr="00980224">
              <w:rPr>
                <w:rStyle w:val="Hyperlink"/>
                <w:rFonts w:ascii="Arial" w:eastAsiaTheme="minorHAnsi" w:hAnsi="Arial" w:cs="Arial"/>
                <w:b/>
                <w:noProof/>
                <w:spacing w:val="-3"/>
                <w:w w:val="105"/>
              </w:rPr>
              <w:t xml:space="preserve">FINANCIAL </w:t>
            </w:r>
            <w:r w:rsidR="00E05CE1" w:rsidRPr="00980224">
              <w:rPr>
                <w:rStyle w:val="Hyperlink"/>
                <w:rFonts w:ascii="Arial" w:eastAsiaTheme="minorHAnsi" w:hAnsi="Arial" w:cs="Arial"/>
                <w:b/>
                <w:noProof/>
                <w:w w:val="105"/>
              </w:rPr>
              <w:t xml:space="preserve">TERMS AND </w:t>
            </w:r>
            <w:r w:rsidR="00E05CE1" w:rsidRPr="00980224">
              <w:rPr>
                <w:rStyle w:val="Hyperlink"/>
                <w:rFonts w:ascii="Arial" w:eastAsiaTheme="minorHAnsi" w:hAnsi="Arial" w:cs="Arial"/>
                <w:b/>
                <w:noProof/>
                <w:spacing w:val="-5"/>
                <w:w w:val="105"/>
              </w:rPr>
              <w:t>CONDITIONS--</w:t>
            </w:r>
            <w:r w:rsidR="00E05CE1" w:rsidRPr="00980224">
              <w:rPr>
                <w:rStyle w:val="Hyperlink"/>
                <w:rFonts w:ascii="Arial" w:eastAsiaTheme="minorHAnsi" w:hAnsi="Arial" w:cs="Arial"/>
                <w:b/>
                <w:noProof/>
                <w:w w:val="105"/>
              </w:rPr>
              <w:t xml:space="preserve"> RESERVED</w:t>
            </w:r>
            <w:r w:rsidR="00E05CE1">
              <w:rPr>
                <w:noProof/>
                <w:webHidden/>
              </w:rPr>
              <w:tab/>
            </w:r>
            <w:r w:rsidR="00E05CE1">
              <w:rPr>
                <w:noProof/>
                <w:webHidden/>
              </w:rPr>
              <w:fldChar w:fldCharType="begin"/>
            </w:r>
            <w:r w:rsidR="00E05CE1">
              <w:rPr>
                <w:noProof/>
                <w:webHidden/>
              </w:rPr>
              <w:instrText xml:space="preserve"> PAGEREF _Toc451407899 \h </w:instrText>
            </w:r>
            <w:r w:rsidR="00E05CE1">
              <w:rPr>
                <w:noProof/>
                <w:webHidden/>
              </w:rPr>
            </w:r>
            <w:r w:rsidR="00E05CE1">
              <w:rPr>
                <w:noProof/>
                <w:webHidden/>
              </w:rPr>
              <w:fldChar w:fldCharType="separate"/>
            </w:r>
            <w:r w:rsidR="00E05CE1">
              <w:rPr>
                <w:noProof/>
                <w:webHidden/>
              </w:rPr>
              <w:t>35</w:t>
            </w:r>
            <w:r w:rsidR="00E05CE1">
              <w:rPr>
                <w:noProof/>
                <w:webHidden/>
              </w:rPr>
              <w:fldChar w:fldCharType="end"/>
            </w:r>
          </w:hyperlink>
        </w:p>
        <w:p w14:paraId="1855E7F7" w14:textId="77777777" w:rsidR="00E05CE1" w:rsidRDefault="00DB4340">
          <w:pPr>
            <w:pStyle w:val="TOC1"/>
            <w:rPr>
              <w:rFonts w:asciiTheme="minorHAnsi" w:eastAsiaTheme="minorEastAsia" w:hAnsiTheme="minorHAnsi" w:cstheme="minorBidi"/>
              <w:noProof/>
            </w:rPr>
          </w:pPr>
          <w:hyperlink w:anchor="_Toc451407900" w:history="1">
            <w:r w:rsidR="00E05CE1" w:rsidRPr="00980224">
              <w:rPr>
                <w:rStyle w:val="Hyperlink"/>
                <w:rFonts w:ascii="Arial" w:eastAsiaTheme="minorHAnsi" w:hAnsi="Arial" w:cs="Arial"/>
                <w:b/>
                <w:noProof/>
                <w:w w:val="105"/>
              </w:rPr>
              <w:t>SECTION</w:t>
            </w:r>
            <w:r w:rsidR="00E05CE1" w:rsidRPr="00980224">
              <w:rPr>
                <w:rStyle w:val="Hyperlink"/>
                <w:rFonts w:ascii="Arial" w:eastAsiaTheme="minorHAnsi" w:hAnsi="Arial" w:cs="Arial"/>
                <w:b/>
                <w:noProof/>
                <w:spacing w:val="8"/>
                <w:w w:val="105"/>
              </w:rPr>
              <w:t xml:space="preserve"> </w:t>
            </w:r>
            <w:r w:rsidR="00E05CE1" w:rsidRPr="00980224">
              <w:rPr>
                <w:rStyle w:val="Hyperlink"/>
                <w:rFonts w:ascii="Arial" w:eastAsiaTheme="minorHAnsi" w:hAnsi="Arial" w:cs="Arial"/>
                <w:b/>
                <w:noProof/>
                <w:w w:val="105"/>
              </w:rPr>
              <w:t>9</w:t>
            </w:r>
            <w:r w:rsidR="00E05CE1" w:rsidRPr="00980224">
              <w:rPr>
                <w:rStyle w:val="Hyperlink"/>
                <w:rFonts w:ascii="Arial" w:eastAsiaTheme="minorHAnsi" w:hAnsi="Arial" w:cs="Arial"/>
                <w:b/>
                <w:noProof/>
                <w:w w:val="114"/>
              </w:rPr>
              <w:t xml:space="preserve"> </w:t>
            </w:r>
            <w:r w:rsidR="00E05CE1" w:rsidRPr="00980224">
              <w:rPr>
                <w:rStyle w:val="Hyperlink"/>
                <w:rFonts w:ascii="Arial" w:eastAsiaTheme="minorHAnsi" w:hAnsi="Arial" w:cs="Arial"/>
                <w:b/>
                <w:noProof/>
                <w:w w:val="105"/>
              </w:rPr>
              <w:t>PROGRAM RATES AND</w:t>
            </w:r>
            <w:r w:rsidR="00E05CE1" w:rsidRPr="00980224">
              <w:rPr>
                <w:rStyle w:val="Hyperlink"/>
                <w:rFonts w:ascii="Arial" w:eastAsiaTheme="minorHAnsi" w:hAnsi="Arial" w:cs="Arial"/>
                <w:b/>
                <w:noProof/>
                <w:spacing w:val="-13"/>
                <w:w w:val="105"/>
              </w:rPr>
              <w:t xml:space="preserve"> </w:t>
            </w:r>
            <w:r w:rsidR="00E05CE1" w:rsidRPr="00980224">
              <w:rPr>
                <w:rStyle w:val="Hyperlink"/>
                <w:rFonts w:ascii="Arial" w:eastAsiaTheme="minorHAnsi" w:hAnsi="Arial" w:cs="Arial"/>
                <w:b/>
                <w:noProof/>
                <w:w w:val="105"/>
              </w:rPr>
              <w:t>TERMS--RESERVED</w:t>
            </w:r>
            <w:r w:rsidR="00E05CE1">
              <w:rPr>
                <w:noProof/>
                <w:webHidden/>
              </w:rPr>
              <w:tab/>
            </w:r>
            <w:r w:rsidR="00E05CE1">
              <w:rPr>
                <w:noProof/>
                <w:webHidden/>
              </w:rPr>
              <w:fldChar w:fldCharType="begin"/>
            </w:r>
            <w:r w:rsidR="00E05CE1">
              <w:rPr>
                <w:noProof/>
                <w:webHidden/>
              </w:rPr>
              <w:instrText xml:space="preserve"> PAGEREF _Toc451407900 \h </w:instrText>
            </w:r>
            <w:r w:rsidR="00E05CE1">
              <w:rPr>
                <w:noProof/>
                <w:webHidden/>
              </w:rPr>
            </w:r>
            <w:r w:rsidR="00E05CE1">
              <w:rPr>
                <w:noProof/>
                <w:webHidden/>
              </w:rPr>
              <w:fldChar w:fldCharType="separate"/>
            </w:r>
            <w:r w:rsidR="00E05CE1">
              <w:rPr>
                <w:noProof/>
                <w:webHidden/>
              </w:rPr>
              <w:t>35</w:t>
            </w:r>
            <w:r w:rsidR="00E05CE1">
              <w:rPr>
                <w:noProof/>
                <w:webHidden/>
              </w:rPr>
              <w:fldChar w:fldCharType="end"/>
            </w:r>
          </w:hyperlink>
        </w:p>
        <w:p w14:paraId="32B0A44E" w14:textId="77777777" w:rsidR="00E05CE1" w:rsidRDefault="00DB4340">
          <w:pPr>
            <w:pStyle w:val="TOC1"/>
            <w:rPr>
              <w:rFonts w:asciiTheme="minorHAnsi" w:eastAsiaTheme="minorEastAsia" w:hAnsiTheme="minorHAnsi" w:cstheme="minorBidi"/>
              <w:noProof/>
            </w:rPr>
          </w:pPr>
          <w:hyperlink w:anchor="_Toc451407901" w:history="1">
            <w:r w:rsidR="00E05CE1" w:rsidRPr="00980224">
              <w:rPr>
                <w:rStyle w:val="Hyperlink"/>
                <w:rFonts w:ascii="Arial" w:eastAsiaTheme="minorHAnsi"/>
                <w:b/>
                <w:noProof/>
                <w:w w:val="105"/>
              </w:rPr>
              <w:t>SECTION</w:t>
            </w:r>
            <w:r w:rsidR="00E05CE1" w:rsidRPr="00980224">
              <w:rPr>
                <w:rStyle w:val="Hyperlink"/>
                <w:rFonts w:ascii="Arial" w:eastAsiaTheme="minorHAnsi"/>
                <w:b/>
                <w:noProof/>
                <w:spacing w:val="17"/>
                <w:w w:val="105"/>
              </w:rPr>
              <w:t xml:space="preserve"> </w:t>
            </w:r>
            <w:r w:rsidR="00E05CE1" w:rsidRPr="00980224">
              <w:rPr>
                <w:rStyle w:val="Hyperlink"/>
                <w:rFonts w:ascii="Arial" w:eastAsiaTheme="minorHAnsi"/>
                <w:b/>
                <w:noProof/>
                <w:w w:val="105"/>
              </w:rPr>
              <w:t>10 MERCHANDISING, LICENSING AND INTELLECTUAL</w:t>
            </w:r>
            <w:r w:rsidR="00E05CE1" w:rsidRPr="00980224">
              <w:rPr>
                <w:rStyle w:val="Hyperlink"/>
                <w:rFonts w:ascii="Arial" w:eastAsiaTheme="minorHAnsi"/>
                <w:b/>
                <w:noProof/>
                <w:spacing w:val="-39"/>
                <w:w w:val="105"/>
              </w:rPr>
              <w:t xml:space="preserve"> </w:t>
            </w:r>
            <w:r w:rsidR="00E05CE1" w:rsidRPr="00980224">
              <w:rPr>
                <w:rStyle w:val="Hyperlink"/>
                <w:rFonts w:ascii="Arial" w:eastAsiaTheme="minorHAnsi"/>
                <w:b/>
                <w:noProof/>
                <w:w w:val="105"/>
              </w:rPr>
              <w:t>PROPERTY RESERVED</w:t>
            </w:r>
            <w:r w:rsidR="00E05CE1">
              <w:rPr>
                <w:noProof/>
                <w:webHidden/>
              </w:rPr>
              <w:tab/>
            </w:r>
            <w:r w:rsidR="00E05CE1">
              <w:rPr>
                <w:noProof/>
                <w:webHidden/>
              </w:rPr>
              <w:fldChar w:fldCharType="begin"/>
            </w:r>
            <w:r w:rsidR="00E05CE1">
              <w:rPr>
                <w:noProof/>
                <w:webHidden/>
              </w:rPr>
              <w:instrText xml:space="preserve"> PAGEREF _Toc451407901 \h </w:instrText>
            </w:r>
            <w:r w:rsidR="00E05CE1">
              <w:rPr>
                <w:noProof/>
                <w:webHidden/>
              </w:rPr>
            </w:r>
            <w:r w:rsidR="00E05CE1">
              <w:rPr>
                <w:noProof/>
                <w:webHidden/>
              </w:rPr>
              <w:fldChar w:fldCharType="separate"/>
            </w:r>
            <w:r w:rsidR="00E05CE1">
              <w:rPr>
                <w:noProof/>
                <w:webHidden/>
              </w:rPr>
              <w:t>36</w:t>
            </w:r>
            <w:r w:rsidR="00E05CE1">
              <w:rPr>
                <w:noProof/>
                <w:webHidden/>
              </w:rPr>
              <w:fldChar w:fldCharType="end"/>
            </w:r>
          </w:hyperlink>
        </w:p>
        <w:p w14:paraId="3D9C194E" w14:textId="77777777" w:rsidR="00E05CE1" w:rsidRDefault="00DB4340">
          <w:pPr>
            <w:pStyle w:val="TOC1"/>
            <w:rPr>
              <w:rFonts w:asciiTheme="minorHAnsi" w:eastAsiaTheme="minorEastAsia" w:hAnsiTheme="minorHAnsi" w:cstheme="minorBidi"/>
              <w:noProof/>
            </w:rPr>
          </w:pPr>
          <w:hyperlink w:anchor="_Toc451407902" w:history="1">
            <w:r w:rsidR="00E05CE1" w:rsidRPr="00980224">
              <w:rPr>
                <w:rStyle w:val="Hyperlink"/>
                <w:rFonts w:ascii="Arial" w:eastAsiaTheme="minorHAnsi"/>
                <w:b/>
                <w:noProof/>
                <w:w w:val="110"/>
              </w:rPr>
              <w:t>SECTION</w:t>
            </w:r>
            <w:r w:rsidR="00E05CE1" w:rsidRPr="00980224">
              <w:rPr>
                <w:rStyle w:val="Hyperlink"/>
                <w:rFonts w:ascii="Arial" w:eastAsiaTheme="minorHAnsi"/>
                <w:b/>
                <w:noProof/>
                <w:spacing w:val="55"/>
                <w:w w:val="110"/>
              </w:rPr>
              <w:t xml:space="preserve"> </w:t>
            </w:r>
            <w:r w:rsidR="00E05CE1" w:rsidRPr="00980224">
              <w:rPr>
                <w:rStyle w:val="Hyperlink"/>
                <w:rFonts w:ascii="Arial" w:eastAsiaTheme="minorHAnsi"/>
                <w:b/>
                <w:noProof/>
                <w:w w:val="110"/>
              </w:rPr>
              <w:t>11</w:t>
            </w:r>
            <w:r w:rsidR="00E05CE1" w:rsidRPr="00980224">
              <w:rPr>
                <w:rStyle w:val="Hyperlink"/>
                <w:rFonts w:ascii="Arial" w:eastAsiaTheme="minorHAnsi"/>
                <w:b/>
                <w:noProof/>
                <w:w w:val="126"/>
              </w:rPr>
              <w:t xml:space="preserve"> </w:t>
            </w:r>
            <w:r w:rsidR="00E05CE1" w:rsidRPr="00980224">
              <w:rPr>
                <w:rStyle w:val="Hyperlink"/>
                <w:rFonts w:ascii="Arial" w:eastAsiaTheme="minorHAnsi"/>
                <w:b/>
                <w:noProof/>
                <w:w w:val="105"/>
              </w:rPr>
              <w:t>TRADEMARK</w:t>
            </w:r>
            <w:r w:rsidR="00E05CE1" w:rsidRPr="00980224">
              <w:rPr>
                <w:rStyle w:val="Hyperlink"/>
                <w:rFonts w:ascii="Arial" w:eastAsiaTheme="minorHAnsi"/>
                <w:b/>
                <w:noProof/>
                <w:spacing w:val="29"/>
                <w:w w:val="105"/>
              </w:rPr>
              <w:t xml:space="preserve"> </w:t>
            </w:r>
            <w:r w:rsidR="00E05CE1" w:rsidRPr="00980224">
              <w:rPr>
                <w:rStyle w:val="Hyperlink"/>
                <w:rFonts w:ascii="Arial" w:eastAsiaTheme="minorHAnsi"/>
                <w:b/>
                <w:noProof/>
                <w:w w:val="105"/>
              </w:rPr>
              <w:t>OWNERSHIP</w:t>
            </w:r>
            <w:r w:rsidR="00E05CE1">
              <w:rPr>
                <w:noProof/>
                <w:webHidden/>
              </w:rPr>
              <w:tab/>
            </w:r>
            <w:r w:rsidR="00E05CE1">
              <w:rPr>
                <w:noProof/>
                <w:webHidden/>
              </w:rPr>
              <w:fldChar w:fldCharType="begin"/>
            </w:r>
            <w:r w:rsidR="00E05CE1">
              <w:rPr>
                <w:noProof/>
                <w:webHidden/>
              </w:rPr>
              <w:instrText xml:space="preserve"> PAGEREF _Toc451407902 \h </w:instrText>
            </w:r>
            <w:r w:rsidR="00E05CE1">
              <w:rPr>
                <w:noProof/>
                <w:webHidden/>
              </w:rPr>
            </w:r>
            <w:r w:rsidR="00E05CE1">
              <w:rPr>
                <w:noProof/>
                <w:webHidden/>
              </w:rPr>
              <w:fldChar w:fldCharType="separate"/>
            </w:r>
            <w:r w:rsidR="00E05CE1">
              <w:rPr>
                <w:noProof/>
                <w:webHidden/>
              </w:rPr>
              <w:t>36</w:t>
            </w:r>
            <w:r w:rsidR="00E05CE1">
              <w:rPr>
                <w:noProof/>
                <w:webHidden/>
              </w:rPr>
              <w:fldChar w:fldCharType="end"/>
            </w:r>
          </w:hyperlink>
        </w:p>
        <w:p w14:paraId="28839E6D" w14:textId="77777777" w:rsidR="00E05CE1" w:rsidRDefault="00DB4340">
          <w:pPr>
            <w:pStyle w:val="TOC1"/>
            <w:rPr>
              <w:rFonts w:asciiTheme="minorHAnsi" w:eastAsiaTheme="minorEastAsia" w:hAnsiTheme="minorHAnsi" w:cstheme="minorBidi"/>
              <w:noProof/>
            </w:rPr>
          </w:pPr>
          <w:hyperlink w:anchor="_Toc451407903" w:history="1">
            <w:r w:rsidR="00E05CE1" w:rsidRPr="00980224">
              <w:rPr>
                <w:rStyle w:val="Hyperlink"/>
                <w:rFonts w:ascii="Arial" w:eastAsiaTheme="minorHAnsi"/>
                <w:b/>
                <w:noProof/>
                <w:w w:val="105"/>
              </w:rPr>
              <w:t>SECTION</w:t>
            </w:r>
            <w:r w:rsidR="00E05CE1" w:rsidRPr="00980224">
              <w:rPr>
                <w:rStyle w:val="Hyperlink"/>
                <w:rFonts w:ascii="Arial" w:eastAsiaTheme="minorHAnsi"/>
                <w:b/>
                <w:noProof/>
                <w:spacing w:val="19"/>
                <w:w w:val="105"/>
              </w:rPr>
              <w:t xml:space="preserve"> </w:t>
            </w:r>
            <w:r w:rsidR="00E05CE1" w:rsidRPr="00980224">
              <w:rPr>
                <w:rStyle w:val="Hyperlink"/>
                <w:rFonts w:ascii="Arial" w:eastAsiaTheme="minorHAnsi"/>
                <w:b/>
                <w:noProof/>
                <w:w w:val="105"/>
              </w:rPr>
              <w:t>12</w:t>
            </w:r>
            <w:r w:rsidR="00E05CE1" w:rsidRPr="00980224">
              <w:rPr>
                <w:rStyle w:val="Hyperlink"/>
                <w:rFonts w:ascii="Arial" w:eastAsiaTheme="minorHAnsi"/>
                <w:b/>
                <w:noProof/>
                <w:w w:val="108"/>
              </w:rPr>
              <w:t xml:space="preserve"> </w:t>
            </w:r>
            <w:r w:rsidR="00E05CE1" w:rsidRPr="00980224">
              <w:rPr>
                <w:rStyle w:val="Hyperlink"/>
                <w:rFonts w:ascii="Arial" w:eastAsiaTheme="minorHAnsi"/>
                <w:b/>
                <w:noProof/>
                <w:w w:val="105"/>
              </w:rPr>
              <w:t>COMMUNICATIONS REPORTING AND</w:t>
            </w:r>
            <w:r w:rsidR="00E05CE1" w:rsidRPr="00980224">
              <w:rPr>
                <w:rStyle w:val="Hyperlink"/>
                <w:rFonts w:ascii="Arial" w:eastAsiaTheme="minorHAnsi"/>
                <w:b/>
                <w:noProof/>
                <w:spacing w:val="-12"/>
                <w:w w:val="105"/>
              </w:rPr>
              <w:t xml:space="preserve"> </w:t>
            </w:r>
            <w:r w:rsidR="00E05CE1" w:rsidRPr="00980224">
              <w:rPr>
                <w:rStyle w:val="Hyperlink"/>
                <w:rFonts w:ascii="Arial" w:eastAsiaTheme="minorHAnsi"/>
                <w:b/>
                <w:noProof/>
                <w:w w:val="105"/>
              </w:rPr>
              <w:t>MEETINGS</w:t>
            </w:r>
            <w:r w:rsidR="00E05CE1">
              <w:rPr>
                <w:noProof/>
                <w:webHidden/>
              </w:rPr>
              <w:tab/>
            </w:r>
            <w:r w:rsidR="00E05CE1">
              <w:rPr>
                <w:noProof/>
                <w:webHidden/>
              </w:rPr>
              <w:fldChar w:fldCharType="begin"/>
            </w:r>
            <w:r w:rsidR="00E05CE1">
              <w:rPr>
                <w:noProof/>
                <w:webHidden/>
              </w:rPr>
              <w:instrText xml:space="preserve"> PAGEREF _Toc451407903 \h </w:instrText>
            </w:r>
            <w:r w:rsidR="00E05CE1">
              <w:rPr>
                <w:noProof/>
                <w:webHidden/>
              </w:rPr>
            </w:r>
            <w:r w:rsidR="00E05CE1">
              <w:rPr>
                <w:noProof/>
                <w:webHidden/>
              </w:rPr>
              <w:fldChar w:fldCharType="separate"/>
            </w:r>
            <w:r w:rsidR="00E05CE1">
              <w:rPr>
                <w:noProof/>
                <w:webHidden/>
              </w:rPr>
              <w:t>37</w:t>
            </w:r>
            <w:r w:rsidR="00E05CE1">
              <w:rPr>
                <w:noProof/>
                <w:webHidden/>
              </w:rPr>
              <w:fldChar w:fldCharType="end"/>
            </w:r>
          </w:hyperlink>
        </w:p>
        <w:p w14:paraId="5C619450" w14:textId="77777777" w:rsidR="00E05CE1" w:rsidRDefault="00DB4340">
          <w:pPr>
            <w:pStyle w:val="TOC1"/>
            <w:rPr>
              <w:rFonts w:asciiTheme="minorHAnsi" w:eastAsiaTheme="minorEastAsia" w:hAnsiTheme="minorHAnsi" w:cstheme="minorBidi"/>
              <w:noProof/>
            </w:rPr>
          </w:pPr>
          <w:hyperlink w:anchor="_Toc451407904" w:history="1">
            <w:r w:rsidR="00E05CE1" w:rsidRPr="00980224">
              <w:rPr>
                <w:rStyle w:val="Hyperlink"/>
                <w:rFonts w:ascii="Arial" w:eastAsiaTheme="minorHAnsi"/>
                <w:b/>
                <w:noProof/>
                <w:w w:val="105"/>
              </w:rPr>
              <w:t>SECTION</w:t>
            </w:r>
            <w:r w:rsidR="00E05CE1" w:rsidRPr="00980224">
              <w:rPr>
                <w:rStyle w:val="Hyperlink"/>
                <w:rFonts w:ascii="Arial" w:eastAsiaTheme="minorHAnsi"/>
                <w:b/>
                <w:noProof/>
                <w:spacing w:val="22"/>
                <w:w w:val="105"/>
              </w:rPr>
              <w:t xml:space="preserve"> </w:t>
            </w:r>
            <w:r w:rsidR="00E05CE1" w:rsidRPr="00980224">
              <w:rPr>
                <w:rStyle w:val="Hyperlink"/>
                <w:rFonts w:ascii="Arial" w:eastAsiaTheme="minorHAnsi"/>
                <w:b/>
                <w:noProof/>
                <w:w w:val="105"/>
              </w:rPr>
              <w:t>13</w:t>
            </w:r>
            <w:r w:rsidR="00E05CE1" w:rsidRPr="00980224">
              <w:rPr>
                <w:rStyle w:val="Hyperlink"/>
                <w:rFonts w:ascii="Arial" w:eastAsiaTheme="minorHAnsi"/>
                <w:b/>
                <w:noProof/>
                <w:w w:val="107"/>
              </w:rPr>
              <w:t xml:space="preserve"> </w:t>
            </w:r>
            <w:r w:rsidR="00E05CE1" w:rsidRPr="00980224">
              <w:rPr>
                <w:rStyle w:val="Hyperlink"/>
                <w:rFonts w:ascii="Arial" w:eastAsiaTheme="minorHAnsi"/>
                <w:b/>
                <w:noProof/>
                <w:w w:val="105"/>
              </w:rPr>
              <w:t>WEBSITE--RESERVED</w:t>
            </w:r>
            <w:r w:rsidR="00E05CE1">
              <w:rPr>
                <w:noProof/>
                <w:webHidden/>
              </w:rPr>
              <w:tab/>
            </w:r>
            <w:r w:rsidR="00E05CE1">
              <w:rPr>
                <w:noProof/>
                <w:webHidden/>
              </w:rPr>
              <w:fldChar w:fldCharType="begin"/>
            </w:r>
            <w:r w:rsidR="00E05CE1">
              <w:rPr>
                <w:noProof/>
                <w:webHidden/>
              </w:rPr>
              <w:instrText xml:space="preserve"> PAGEREF _Toc451407904 \h </w:instrText>
            </w:r>
            <w:r w:rsidR="00E05CE1">
              <w:rPr>
                <w:noProof/>
                <w:webHidden/>
              </w:rPr>
            </w:r>
            <w:r w:rsidR="00E05CE1">
              <w:rPr>
                <w:noProof/>
                <w:webHidden/>
              </w:rPr>
              <w:fldChar w:fldCharType="separate"/>
            </w:r>
            <w:r w:rsidR="00E05CE1">
              <w:rPr>
                <w:noProof/>
                <w:webHidden/>
              </w:rPr>
              <w:t>38</w:t>
            </w:r>
            <w:r w:rsidR="00E05CE1">
              <w:rPr>
                <w:noProof/>
                <w:webHidden/>
              </w:rPr>
              <w:fldChar w:fldCharType="end"/>
            </w:r>
          </w:hyperlink>
        </w:p>
        <w:p w14:paraId="26839D4D" w14:textId="77777777" w:rsidR="00E05CE1" w:rsidRDefault="00DB4340">
          <w:pPr>
            <w:pStyle w:val="TOC1"/>
            <w:rPr>
              <w:rFonts w:asciiTheme="minorHAnsi" w:eastAsiaTheme="minorEastAsia" w:hAnsiTheme="minorHAnsi" w:cstheme="minorBidi"/>
              <w:noProof/>
            </w:rPr>
          </w:pPr>
          <w:hyperlink w:anchor="_Toc451407905" w:history="1">
            <w:r w:rsidR="00E05CE1" w:rsidRPr="00980224">
              <w:rPr>
                <w:rStyle w:val="Hyperlink"/>
                <w:rFonts w:ascii="Arial" w:eastAsiaTheme="minorHAnsi"/>
                <w:b/>
                <w:noProof/>
                <w:w w:val="105"/>
              </w:rPr>
              <w:t>SECTION</w:t>
            </w:r>
            <w:r w:rsidR="00E05CE1" w:rsidRPr="00980224">
              <w:rPr>
                <w:rStyle w:val="Hyperlink"/>
                <w:rFonts w:ascii="Arial" w:eastAsiaTheme="minorHAnsi"/>
                <w:b/>
                <w:noProof/>
                <w:spacing w:val="19"/>
                <w:w w:val="105"/>
              </w:rPr>
              <w:t xml:space="preserve"> </w:t>
            </w:r>
            <w:r w:rsidR="00E05CE1" w:rsidRPr="00980224">
              <w:rPr>
                <w:rStyle w:val="Hyperlink"/>
                <w:rFonts w:ascii="Arial" w:eastAsiaTheme="minorHAnsi"/>
                <w:b/>
                <w:noProof/>
                <w:w w:val="105"/>
              </w:rPr>
              <w:t>14</w:t>
            </w:r>
            <w:r w:rsidR="00E05CE1" w:rsidRPr="00980224">
              <w:rPr>
                <w:rStyle w:val="Hyperlink"/>
                <w:rFonts w:ascii="Arial" w:eastAsiaTheme="minorHAnsi"/>
                <w:b/>
                <w:noProof/>
                <w:w w:val="108"/>
              </w:rPr>
              <w:t xml:space="preserve"> </w:t>
            </w:r>
            <w:r w:rsidR="00E05CE1" w:rsidRPr="00980224">
              <w:rPr>
                <w:rStyle w:val="Hyperlink"/>
                <w:rFonts w:ascii="Arial" w:eastAsiaTheme="minorHAnsi"/>
                <w:b/>
                <w:noProof/>
                <w:w w:val="105"/>
              </w:rPr>
              <w:t>REPRESENTATIONS AND</w:t>
            </w:r>
            <w:r w:rsidR="00E05CE1" w:rsidRPr="00980224">
              <w:rPr>
                <w:rStyle w:val="Hyperlink"/>
                <w:rFonts w:ascii="Arial" w:eastAsiaTheme="minorHAnsi"/>
                <w:b/>
                <w:noProof/>
                <w:spacing w:val="-39"/>
                <w:w w:val="105"/>
              </w:rPr>
              <w:t xml:space="preserve"> </w:t>
            </w:r>
            <w:r w:rsidR="00E05CE1" w:rsidRPr="00980224">
              <w:rPr>
                <w:rStyle w:val="Hyperlink"/>
                <w:rFonts w:ascii="Arial" w:eastAsiaTheme="minorHAnsi"/>
                <w:b/>
                <w:noProof/>
                <w:w w:val="105"/>
              </w:rPr>
              <w:t>WARRANTIES</w:t>
            </w:r>
            <w:r w:rsidR="00E05CE1">
              <w:rPr>
                <w:noProof/>
                <w:webHidden/>
              </w:rPr>
              <w:tab/>
            </w:r>
            <w:r w:rsidR="00E05CE1">
              <w:rPr>
                <w:noProof/>
                <w:webHidden/>
              </w:rPr>
              <w:fldChar w:fldCharType="begin"/>
            </w:r>
            <w:r w:rsidR="00E05CE1">
              <w:rPr>
                <w:noProof/>
                <w:webHidden/>
              </w:rPr>
              <w:instrText xml:space="preserve"> PAGEREF _Toc451407905 \h </w:instrText>
            </w:r>
            <w:r w:rsidR="00E05CE1">
              <w:rPr>
                <w:noProof/>
                <w:webHidden/>
              </w:rPr>
            </w:r>
            <w:r w:rsidR="00E05CE1">
              <w:rPr>
                <w:noProof/>
                <w:webHidden/>
              </w:rPr>
              <w:fldChar w:fldCharType="separate"/>
            </w:r>
            <w:r w:rsidR="00E05CE1">
              <w:rPr>
                <w:noProof/>
                <w:webHidden/>
              </w:rPr>
              <w:t>38</w:t>
            </w:r>
            <w:r w:rsidR="00E05CE1">
              <w:rPr>
                <w:noProof/>
                <w:webHidden/>
              </w:rPr>
              <w:fldChar w:fldCharType="end"/>
            </w:r>
          </w:hyperlink>
        </w:p>
        <w:p w14:paraId="22365D74" w14:textId="77777777" w:rsidR="00E05CE1" w:rsidRDefault="00DB4340">
          <w:pPr>
            <w:pStyle w:val="TOC2"/>
            <w:tabs>
              <w:tab w:val="right" w:leader="dot" w:pos="9290"/>
            </w:tabs>
            <w:rPr>
              <w:rFonts w:asciiTheme="minorHAnsi" w:eastAsiaTheme="minorEastAsia" w:hAnsiTheme="minorHAnsi" w:cstheme="minorBidi"/>
              <w:noProof/>
            </w:rPr>
          </w:pPr>
          <w:hyperlink w:anchor="_Toc451407906" w:history="1">
            <w:r w:rsidR="00E05CE1" w:rsidRPr="00980224">
              <w:rPr>
                <w:rStyle w:val="Hyperlink"/>
                <w:rFonts w:ascii="Arial" w:eastAsiaTheme="minorHAnsi"/>
                <w:b/>
                <w:noProof/>
                <w:w w:val="105"/>
              </w:rPr>
              <w:t>SCHEDULE</w:t>
            </w:r>
            <w:r w:rsidR="00E05CE1" w:rsidRPr="00980224">
              <w:rPr>
                <w:rStyle w:val="Hyperlink"/>
                <w:rFonts w:ascii="Arial" w:eastAsiaTheme="minorHAnsi"/>
                <w:b/>
                <w:noProof/>
                <w:spacing w:val="-19"/>
                <w:w w:val="105"/>
              </w:rPr>
              <w:t xml:space="preserve"> </w:t>
            </w:r>
            <w:r w:rsidR="00E05CE1" w:rsidRPr="00980224">
              <w:rPr>
                <w:rStyle w:val="Hyperlink"/>
                <w:rFonts w:ascii="Arial" w:eastAsiaTheme="minorHAnsi"/>
                <w:b/>
                <w:noProof/>
                <w:w w:val="105"/>
              </w:rPr>
              <w:t>A</w:t>
            </w:r>
            <w:r w:rsidR="00E05CE1" w:rsidRPr="00980224">
              <w:rPr>
                <w:rStyle w:val="Hyperlink"/>
                <w:rFonts w:ascii="Arial" w:eastAsiaTheme="minorHAnsi"/>
                <w:b/>
                <w:noProof/>
                <w:w w:val="94"/>
              </w:rPr>
              <w:t xml:space="preserve"> </w:t>
            </w:r>
            <w:r w:rsidR="00E05CE1" w:rsidRPr="00980224">
              <w:rPr>
                <w:rStyle w:val="Hyperlink"/>
                <w:rFonts w:ascii="Arial" w:eastAsiaTheme="minorHAnsi"/>
                <w:b/>
                <w:noProof/>
                <w:w w:val="105"/>
              </w:rPr>
              <w:t>EQUIPMENT</w:t>
            </w:r>
            <w:r w:rsidR="00E05CE1" w:rsidRPr="00980224">
              <w:rPr>
                <w:rStyle w:val="Hyperlink"/>
                <w:rFonts w:ascii="Arial" w:eastAsiaTheme="minorHAnsi"/>
                <w:b/>
                <w:noProof/>
                <w:spacing w:val="-20"/>
                <w:w w:val="105"/>
              </w:rPr>
              <w:t xml:space="preserve"> </w:t>
            </w:r>
            <w:r w:rsidR="00E05CE1" w:rsidRPr="00980224">
              <w:rPr>
                <w:rStyle w:val="Hyperlink"/>
                <w:rFonts w:ascii="Arial" w:eastAsiaTheme="minorHAnsi"/>
                <w:b/>
                <w:noProof/>
                <w:w w:val="105"/>
              </w:rPr>
              <w:t>SPECIFICATIONS</w:t>
            </w:r>
            <w:r w:rsidR="00E05CE1" w:rsidRPr="00980224">
              <w:rPr>
                <w:rStyle w:val="Hyperlink"/>
                <w:rFonts w:ascii="Arial" w:eastAsia="Arial" w:hAnsi="Arial"/>
                <w:b/>
                <w:bCs/>
                <w:noProof/>
              </w:rPr>
              <w:t xml:space="preserve"> RESERVED</w:t>
            </w:r>
            <w:r w:rsidR="00E05CE1">
              <w:rPr>
                <w:noProof/>
                <w:webHidden/>
              </w:rPr>
              <w:tab/>
            </w:r>
            <w:r w:rsidR="00E05CE1">
              <w:rPr>
                <w:noProof/>
                <w:webHidden/>
              </w:rPr>
              <w:fldChar w:fldCharType="begin"/>
            </w:r>
            <w:r w:rsidR="00E05CE1">
              <w:rPr>
                <w:noProof/>
                <w:webHidden/>
              </w:rPr>
              <w:instrText xml:space="preserve"> PAGEREF _Toc451407906 \h </w:instrText>
            </w:r>
            <w:r w:rsidR="00E05CE1">
              <w:rPr>
                <w:noProof/>
                <w:webHidden/>
              </w:rPr>
            </w:r>
            <w:r w:rsidR="00E05CE1">
              <w:rPr>
                <w:noProof/>
                <w:webHidden/>
              </w:rPr>
              <w:fldChar w:fldCharType="separate"/>
            </w:r>
            <w:r w:rsidR="00E05CE1">
              <w:rPr>
                <w:noProof/>
                <w:webHidden/>
              </w:rPr>
              <w:t>38</w:t>
            </w:r>
            <w:r w:rsidR="00E05CE1">
              <w:rPr>
                <w:noProof/>
                <w:webHidden/>
              </w:rPr>
              <w:fldChar w:fldCharType="end"/>
            </w:r>
          </w:hyperlink>
        </w:p>
        <w:p w14:paraId="1AABF3C0" w14:textId="77777777" w:rsidR="00E05CE1" w:rsidRDefault="00DB4340">
          <w:pPr>
            <w:pStyle w:val="TOC2"/>
            <w:tabs>
              <w:tab w:val="right" w:leader="dot" w:pos="9290"/>
            </w:tabs>
            <w:rPr>
              <w:rFonts w:asciiTheme="minorHAnsi" w:eastAsiaTheme="minorEastAsia" w:hAnsiTheme="minorHAnsi" w:cstheme="minorBidi"/>
              <w:noProof/>
            </w:rPr>
          </w:pPr>
          <w:hyperlink w:anchor="_Toc451407907" w:history="1">
            <w:r w:rsidR="00E05CE1" w:rsidRPr="00980224">
              <w:rPr>
                <w:rStyle w:val="Hyperlink"/>
                <w:rFonts w:ascii="Arial" w:eastAsia="Arial" w:hAnsi="Arial"/>
                <w:b/>
                <w:bCs/>
                <w:noProof/>
                <w:w w:val="110"/>
              </w:rPr>
              <w:t>SCHEDULE</w:t>
            </w:r>
            <w:r w:rsidR="00E05CE1" w:rsidRPr="00980224">
              <w:rPr>
                <w:rStyle w:val="Hyperlink"/>
                <w:rFonts w:ascii="Arial" w:eastAsia="Arial" w:hAnsi="Arial"/>
                <w:b/>
                <w:bCs/>
                <w:noProof/>
                <w:spacing w:val="-27"/>
                <w:w w:val="110"/>
              </w:rPr>
              <w:t xml:space="preserve"> B</w:t>
            </w:r>
            <w:r w:rsidR="00E05CE1" w:rsidRPr="00980224">
              <w:rPr>
                <w:rStyle w:val="Hyperlink"/>
                <w:rFonts w:ascii="Arial" w:eastAsia="Arial" w:hAnsi="Arial"/>
                <w:b/>
                <w:bCs/>
                <w:noProof/>
                <w:w w:val="138"/>
              </w:rPr>
              <w:t xml:space="preserve"> </w:t>
            </w:r>
            <w:r w:rsidR="00E05CE1" w:rsidRPr="00980224">
              <w:rPr>
                <w:rStyle w:val="Hyperlink"/>
                <w:rFonts w:ascii="Arial" w:eastAsia="Arial" w:hAnsi="Arial"/>
                <w:b/>
                <w:bCs/>
                <w:noProof/>
                <w:spacing w:val="-4"/>
              </w:rPr>
              <w:t>SITE</w:t>
            </w:r>
            <w:r w:rsidR="00E05CE1" w:rsidRPr="00980224">
              <w:rPr>
                <w:rStyle w:val="Hyperlink"/>
                <w:rFonts w:ascii="Arial" w:eastAsia="Arial" w:hAnsi="Arial"/>
                <w:b/>
                <w:bCs/>
                <w:noProof/>
                <w:spacing w:val="18"/>
              </w:rPr>
              <w:t xml:space="preserve"> </w:t>
            </w:r>
            <w:r w:rsidR="00E05CE1" w:rsidRPr="00980224">
              <w:rPr>
                <w:rStyle w:val="Hyperlink"/>
                <w:rFonts w:ascii="Arial" w:eastAsia="Arial" w:hAnsi="Arial"/>
                <w:b/>
                <w:bCs/>
                <w:noProof/>
              </w:rPr>
              <w:t>PLANNING RESERVED</w:t>
            </w:r>
            <w:r w:rsidR="00E05CE1">
              <w:rPr>
                <w:noProof/>
                <w:webHidden/>
              </w:rPr>
              <w:tab/>
            </w:r>
            <w:r w:rsidR="00E05CE1">
              <w:rPr>
                <w:noProof/>
                <w:webHidden/>
              </w:rPr>
              <w:fldChar w:fldCharType="begin"/>
            </w:r>
            <w:r w:rsidR="00E05CE1">
              <w:rPr>
                <w:noProof/>
                <w:webHidden/>
              </w:rPr>
              <w:instrText xml:space="preserve"> PAGEREF _Toc451407907 \h </w:instrText>
            </w:r>
            <w:r w:rsidR="00E05CE1">
              <w:rPr>
                <w:noProof/>
                <w:webHidden/>
              </w:rPr>
            </w:r>
            <w:r w:rsidR="00E05CE1">
              <w:rPr>
                <w:noProof/>
                <w:webHidden/>
              </w:rPr>
              <w:fldChar w:fldCharType="separate"/>
            </w:r>
            <w:r w:rsidR="00E05CE1">
              <w:rPr>
                <w:noProof/>
                <w:webHidden/>
              </w:rPr>
              <w:t>38</w:t>
            </w:r>
            <w:r w:rsidR="00E05CE1">
              <w:rPr>
                <w:noProof/>
                <w:webHidden/>
              </w:rPr>
              <w:fldChar w:fldCharType="end"/>
            </w:r>
          </w:hyperlink>
        </w:p>
        <w:p w14:paraId="51B2C09A" w14:textId="77777777" w:rsidR="00E05CE1" w:rsidRDefault="00DB4340">
          <w:pPr>
            <w:pStyle w:val="TOC2"/>
            <w:tabs>
              <w:tab w:val="right" w:leader="dot" w:pos="9290"/>
            </w:tabs>
            <w:rPr>
              <w:rFonts w:asciiTheme="minorHAnsi" w:eastAsiaTheme="minorEastAsia" w:hAnsiTheme="minorHAnsi" w:cstheme="minorBidi"/>
              <w:noProof/>
            </w:rPr>
          </w:pPr>
          <w:hyperlink w:anchor="_Toc451407908" w:history="1">
            <w:r w:rsidR="00E05CE1" w:rsidRPr="00980224">
              <w:rPr>
                <w:rStyle w:val="Hyperlink"/>
                <w:rFonts w:ascii="Arial" w:eastAsia="Arial" w:hAnsi="Arial"/>
                <w:b/>
                <w:bCs/>
                <w:noProof/>
              </w:rPr>
              <w:t>SCHEDULE</w:t>
            </w:r>
            <w:r w:rsidR="00E05CE1" w:rsidRPr="00980224">
              <w:rPr>
                <w:rStyle w:val="Hyperlink"/>
                <w:rFonts w:ascii="Arial" w:eastAsia="Arial" w:hAnsi="Arial"/>
                <w:b/>
                <w:bCs/>
                <w:noProof/>
                <w:spacing w:val="-9"/>
              </w:rPr>
              <w:t xml:space="preserve"> </w:t>
            </w:r>
            <w:r w:rsidR="00E05CE1" w:rsidRPr="00980224">
              <w:rPr>
                <w:rStyle w:val="Hyperlink"/>
                <w:rFonts w:ascii="Arial" w:eastAsia="Arial" w:hAnsi="Arial"/>
                <w:b/>
                <w:bCs/>
                <w:noProof/>
              </w:rPr>
              <w:t>C</w:t>
            </w:r>
            <w:r w:rsidR="00E05CE1" w:rsidRPr="00980224">
              <w:rPr>
                <w:rStyle w:val="Hyperlink"/>
                <w:rFonts w:ascii="Arial" w:eastAsia="Arial" w:hAnsi="Arial"/>
                <w:b/>
                <w:bCs/>
                <w:noProof/>
                <w:w w:val="108"/>
              </w:rPr>
              <w:t xml:space="preserve"> </w:t>
            </w:r>
            <w:r w:rsidR="00E05CE1" w:rsidRPr="00980224">
              <w:rPr>
                <w:rStyle w:val="Hyperlink"/>
                <w:rFonts w:ascii="Arial" w:eastAsia="Arial" w:hAnsi="Arial"/>
                <w:b/>
                <w:bCs/>
                <w:noProof/>
              </w:rPr>
              <w:t>SYSTEM</w:t>
            </w:r>
            <w:r w:rsidR="00E05CE1" w:rsidRPr="00980224">
              <w:rPr>
                <w:rStyle w:val="Hyperlink"/>
                <w:rFonts w:ascii="Arial" w:eastAsia="Arial" w:hAnsi="Arial"/>
                <w:b/>
                <w:bCs/>
                <w:noProof/>
                <w:spacing w:val="-4"/>
              </w:rPr>
              <w:t xml:space="preserve"> </w:t>
            </w:r>
            <w:r w:rsidR="00E05CE1" w:rsidRPr="00980224">
              <w:rPr>
                <w:rStyle w:val="Hyperlink"/>
                <w:rFonts w:ascii="Arial" w:eastAsia="Arial" w:hAnsi="Arial"/>
                <w:b/>
                <w:bCs/>
                <w:noProof/>
              </w:rPr>
              <w:t>OPERATION—RESERVED</w:t>
            </w:r>
            <w:r w:rsidR="00E05CE1">
              <w:rPr>
                <w:noProof/>
                <w:webHidden/>
              </w:rPr>
              <w:tab/>
            </w:r>
            <w:r w:rsidR="00E05CE1">
              <w:rPr>
                <w:noProof/>
                <w:webHidden/>
              </w:rPr>
              <w:fldChar w:fldCharType="begin"/>
            </w:r>
            <w:r w:rsidR="00E05CE1">
              <w:rPr>
                <w:noProof/>
                <w:webHidden/>
              </w:rPr>
              <w:instrText xml:space="preserve"> PAGEREF _Toc451407908 \h </w:instrText>
            </w:r>
            <w:r w:rsidR="00E05CE1">
              <w:rPr>
                <w:noProof/>
                <w:webHidden/>
              </w:rPr>
            </w:r>
            <w:r w:rsidR="00E05CE1">
              <w:rPr>
                <w:noProof/>
                <w:webHidden/>
              </w:rPr>
              <w:fldChar w:fldCharType="separate"/>
            </w:r>
            <w:r w:rsidR="00E05CE1">
              <w:rPr>
                <w:noProof/>
                <w:webHidden/>
              </w:rPr>
              <w:t>38</w:t>
            </w:r>
            <w:r w:rsidR="00E05CE1">
              <w:rPr>
                <w:noProof/>
                <w:webHidden/>
              </w:rPr>
              <w:fldChar w:fldCharType="end"/>
            </w:r>
          </w:hyperlink>
        </w:p>
        <w:p w14:paraId="5193A218" w14:textId="77777777" w:rsidR="00E05CE1" w:rsidRDefault="00DB4340">
          <w:pPr>
            <w:pStyle w:val="TOC2"/>
            <w:tabs>
              <w:tab w:val="right" w:leader="dot" w:pos="9290"/>
            </w:tabs>
            <w:rPr>
              <w:rFonts w:asciiTheme="minorHAnsi" w:eastAsiaTheme="minorEastAsia" w:hAnsiTheme="minorHAnsi" w:cstheme="minorBidi"/>
              <w:noProof/>
            </w:rPr>
          </w:pPr>
          <w:hyperlink w:anchor="_Toc451407909" w:history="1">
            <w:r w:rsidR="00E05CE1" w:rsidRPr="00980224">
              <w:rPr>
                <w:rStyle w:val="Hyperlink"/>
                <w:rFonts w:ascii="Arial" w:eastAsia="Arial" w:hAnsi="Arial"/>
                <w:b/>
                <w:bCs/>
                <w:noProof/>
              </w:rPr>
              <w:t>SCHEDULE</w:t>
            </w:r>
            <w:r w:rsidR="00E05CE1" w:rsidRPr="00980224">
              <w:rPr>
                <w:rStyle w:val="Hyperlink"/>
                <w:rFonts w:ascii="Arial" w:eastAsia="Arial" w:hAnsi="Arial"/>
                <w:b/>
                <w:bCs/>
                <w:noProof/>
                <w:spacing w:val="37"/>
              </w:rPr>
              <w:t xml:space="preserve"> </w:t>
            </w:r>
            <w:r w:rsidR="00E05CE1" w:rsidRPr="00980224">
              <w:rPr>
                <w:rStyle w:val="Hyperlink"/>
                <w:rFonts w:ascii="Arial" w:eastAsia="Arial" w:hAnsi="Arial"/>
                <w:b/>
                <w:bCs/>
                <w:noProof/>
              </w:rPr>
              <w:t xml:space="preserve">D </w:t>
            </w:r>
            <w:r w:rsidR="00E05CE1" w:rsidRPr="00980224">
              <w:rPr>
                <w:rStyle w:val="Hyperlink"/>
                <w:rFonts w:ascii="Arial" w:eastAsiaTheme="minorHAnsi"/>
                <w:b/>
                <w:noProof/>
              </w:rPr>
              <w:t>STATION INSTALLATION AND</w:t>
            </w:r>
            <w:r w:rsidR="00E05CE1" w:rsidRPr="00980224">
              <w:rPr>
                <w:rStyle w:val="Hyperlink"/>
                <w:rFonts w:ascii="Arial" w:eastAsiaTheme="minorHAnsi"/>
                <w:b/>
                <w:noProof/>
                <w:spacing w:val="9"/>
              </w:rPr>
              <w:t xml:space="preserve"> </w:t>
            </w:r>
            <w:r w:rsidR="00E05CE1" w:rsidRPr="00980224">
              <w:rPr>
                <w:rStyle w:val="Hyperlink"/>
                <w:rFonts w:ascii="Arial" w:eastAsiaTheme="minorHAnsi"/>
                <w:b/>
                <w:noProof/>
              </w:rPr>
              <w:t>RELOCATION</w:t>
            </w:r>
            <w:r w:rsidR="00E05CE1">
              <w:rPr>
                <w:noProof/>
                <w:webHidden/>
              </w:rPr>
              <w:tab/>
            </w:r>
            <w:r w:rsidR="00E05CE1">
              <w:rPr>
                <w:noProof/>
                <w:webHidden/>
              </w:rPr>
              <w:fldChar w:fldCharType="begin"/>
            </w:r>
            <w:r w:rsidR="00E05CE1">
              <w:rPr>
                <w:noProof/>
                <w:webHidden/>
              </w:rPr>
              <w:instrText xml:space="preserve"> PAGEREF _Toc451407909 \h </w:instrText>
            </w:r>
            <w:r w:rsidR="00E05CE1">
              <w:rPr>
                <w:noProof/>
                <w:webHidden/>
              </w:rPr>
            </w:r>
            <w:r w:rsidR="00E05CE1">
              <w:rPr>
                <w:noProof/>
                <w:webHidden/>
              </w:rPr>
              <w:fldChar w:fldCharType="separate"/>
            </w:r>
            <w:r w:rsidR="00E05CE1">
              <w:rPr>
                <w:noProof/>
                <w:webHidden/>
              </w:rPr>
              <w:t>38</w:t>
            </w:r>
            <w:r w:rsidR="00E05CE1">
              <w:rPr>
                <w:noProof/>
                <w:webHidden/>
              </w:rPr>
              <w:fldChar w:fldCharType="end"/>
            </w:r>
          </w:hyperlink>
        </w:p>
        <w:p w14:paraId="27BE5DDE" w14:textId="77777777" w:rsidR="00E05CE1" w:rsidRDefault="00DB4340">
          <w:pPr>
            <w:pStyle w:val="TOC2"/>
            <w:tabs>
              <w:tab w:val="right" w:leader="dot" w:pos="9290"/>
            </w:tabs>
            <w:rPr>
              <w:rFonts w:asciiTheme="minorHAnsi" w:eastAsiaTheme="minorEastAsia" w:hAnsiTheme="minorHAnsi" w:cstheme="minorBidi"/>
              <w:noProof/>
            </w:rPr>
          </w:pPr>
          <w:hyperlink w:anchor="_Toc451407910" w:history="1">
            <w:r w:rsidR="00E05CE1" w:rsidRPr="00980224">
              <w:rPr>
                <w:rStyle w:val="Hyperlink"/>
                <w:rFonts w:ascii="Arial" w:eastAsiaTheme="minorHAnsi"/>
                <w:b/>
                <w:noProof/>
                <w:w w:val="105"/>
              </w:rPr>
              <w:t>SCHEDULE</w:t>
            </w:r>
            <w:r w:rsidR="00E05CE1" w:rsidRPr="00980224">
              <w:rPr>
                <w:rStyle w:val="Hyperlink"/>
                <w:rFonts w:ascii="Arial" w:eastAsiaTheme="minorHAnsi"/>
                <w:b/>
                <w:noProof/>
                <w:spacing w:val="1"/>
                <w:w w:val="105"/>
              </w:rPr>
              <w:t xml:space="preserve"> </w:t>
            </w:r>
            <w:r w:rsidR="00E05CE1" w:rsidRPr="00980224">
              <w:rPr>
                <w:rStyle w:val="Hyperlink"/>
                <w:rFonts w:ascii="Arial" w:eastAsiaTheme="minorHAnsi"/>
                <w:b/>
                <w:noProof/>
                <w:w w:val="105"/>
              </w:rPr>
              <w:t>E SERVICE LEVELS AND LIQUIDATED</w:t>
            </w:r>
            <w:r w:rsidR="00E05CE1" w:rsidRPr="00980224">
              <w:rPr>
                <w:rStyle w:val="Hyperlink"/>
                <w:rFonts w:ascii="Arial" w:eastAsiaTheme="minorHAnsi"/>
                <w:b/>
                <w:noProof/>
                <w:spacing w:val="-3"/>
                <w:w w:val="105"/>
              </w:rPr>
              <w:t xml:space="preserve"> </w:t>
            </w:r>
            <w:r w:rsidR="00E05CE1" w:rsidRPr="00980224">
              <w:rPr>
                <w:rStyle w:val="Hyperlink"/>
                <w:rFonts w:ascii="Arial" w:eastAsiaTheme="minorHAnsi"/>
                <w:b/>
                <w:noProof/>
                <w:w w:val="105"/>
              </w:rPr>
              <w:t>DAMAGES--RESERVED</w:t>
            </w:r>
            <w:r w:rsidR="00E05CE1">
              <w:rPr>
                <w:noProof/>
                <w:webHidden/>
              </w:rPr>
              <w:tab/>
            </w:r>
            <w:r w:rsidR="00E05CE1">
              <w:rPr>
                <w:noProof/>
                <w:webHidden/>
              </w:rPr>
              <w:fldChar w:fldCharType="begin"/>
            </w:r>
            <w:r w:rsidR="00E05CE1">
              <w:rPr>
                <w:noProof/>
                <w:webHidden/>
              </w:rPr>
              <w:instrText xml:space="preserve"> PAGEREF _Toc451407910 \h </w:instrText>
            </w:r>
            <w:r w:rsidR="00E05CE1">
              <w:rPr>
                <w:noProof/>
                <w:webHidden/>
              </w:rPr>
            </w:r>
            <w:r w:rsidR="00E05CE1">
              <w:rPr>
                <w:noProof/>
                <w:webHidden/>
              </w:rPr>
              <w:fldChar w:fldCharType="separate"/>
            </w:r>
            <w:r w:rsidR="00E05CE1">
              <w:rPr>
                <w:noProof/>
                <w:webHidden/>
              </w:rPr>
              <w:t>39</w:t>
            </w:r>
            <w:r w:rsidR="00E05CE1">
              <w:rPr>
                <w:noProof/>
                <w:webHidden/>
              </w:rPr>
              <w:fldChar w:fldCharType="end"/>
            </w:r>
          </w:hyperlink>
        </w:p>
        <w:p w14:paraId="4D23DDBF" w14:textId="77777777" w:rsidR="00E05CE1" w:rsidRDefault="00DB4340">
          <w:pPr>
            <w:pStyle w:val="TOC2"/>
            <w:tabs>
              <w:tab w:val="right" w:leader="dot" w:pos="9290"/>
            </w:tabs>
            <w:rPr>
              <w:rFonts w:asciiTheme="minorHAnsi" w:eastAsiaTheme="minorEastAsia" w:hAnsiTheme="minorHAnsi" w:cstheme="minorBidi"/>
              <w:noProof/>
            </w:rPr>
          </w:pPr>
          <w:hyperlink w:anchor="_Toc451407911" w:history="1">
            <w:r w:rsidR="00E05CE1" w:rsidRPr="00980224">
              <w:rPr>
                <w:rStyle w:val="Hyperlink"/>
                <w:rFonts w:ascii="Arial" w:eastAsiaTheme="minorHAnsi"/>
                <w:b/>
                <w:noProof/>
                <w:w w:val="105"/>
              </w:rPr>
              <w:t>SCHEDULE</w:t>
            </w:r>
            <w:r w:rsidR="00E05CE1" w:rsidRPr="00980224">
              <w:rPr>
                <w:rStyle w:val="Hyperlink"/>
                <w:rFonts w:ascii="Arial" w:eastAsiaTheme="minorHAnsi"/>
                <w:b/>
                <w:noProof/>
                <w:spacing w:val="21"/>
                <w:w w:val="105"/>
              </w:rPr>
              <w:t xml:space="preserve"> </w:t>
            </w:r>
            <w:r w:rsidR="00E05CE1" w:rsidRPr="00980224">
              <w:rPr>
                <w:rStyle w:val="Hyperlink"/>
                <w:rFonts w:ascii="Arial" w:eastAsiaTheme="minorHAnsi"/>
                <w:b/>
                <w:noProof/>
                <w:w w:val="105"/>
              </w:rPr>
              <w:t>F FEES</w:t>
            </w:r>
            <w:r w:rsidR="00E05CE1" w:rsidRPr="00980224">
              <w:rPr>
                <w:rStyle w:val="Hyperlink"/>
                <w:rFonts w:ascii="Arial" w:eastAsiaTheme="minorHAnsi"/>
                <w:noProof/>
                <w:w w:val="105"/>
              </w:rPr>
              <w:t xml:space="preserve"> </w:t>
            </w:r>
            <w:r w:rsidR="00E05CE1" w:rsidRPr="00980224">
              <w:rPr>
                <w:rStyle w:val="Hyperlink"/>
                <w:rFonts w:ascii="Arial" w:eastAsiaTheme="minorHAnsi"/>
                <w:b/>
                <w:noProof/>
                <w:w w:val="105"/>
              </w:rPr>
              <w:t>AND</w:t>
            </w:r>
            <w:r w:rsidR="00E05CE1" w:rsidRPr="00980224">
              <w:rPr>
                <w:rStyle w:val="Hyperlink"/>
                <w:rFonts w:ascii="Arial" w:eastAsiaTheme="minorHAnsi"/>
                <w:b/>
                <w:noProof/>
                <w:spacing w:val="-23"/>
                <w:w w:val="105"/>
              </w:rPr>
              <w:t xml:space="preserve"> </w:t>
            </w:r>
            <w:r w:rsidR="00E05CE1" w:rsidRPr="00980224">
              <w:rPr>
                <w:rStyle w:val="Hyperlink"/>
                <w:rFonts w:ascii="Arial" w:eastAsiaTheme="minorHAnsi"/>
                <w:b/>
                <w:noProof/>
                <w:w w:val="105"/>
              </w:rPr>
              <w:t>PAYMENTS-RESERVED</w:t>
            </w:r>
            <w:r w:rsidR="00E05CE1">
              <w:rPr>
                <w:noProof/>
                <w:webHidden/>
              </w:rPr>
              <w:tab/>
            </w:r>
            <w:r w:rsidR="00E05CE1">
              <w:rPr>
                <w:noProof/>
                <w:webHidden/>
              </w:rPr>
              <w:fldChar w:fldCharType="begin"/>
            </w:r>
            <w:r w:rsidR="00E05CE1">
              <w:rPr>
                <w:noProof/>
                <w:webHidden/>
              </w:rPr>
              <w:instrText xml:space="preserve"> PAGEREF _Toc451407911 \h </w:instrText>
            </w:r>
            <w:r w:rsidR="00E05CE1">
              <w:rPr>
                <w:noProof/>
                <w:webHidden/>
              </w:rPr>
            </w:r>
            <w:r w:rsidR="00E05CE1">
              <w:rPr>
                <w:noProof/>
                <w:webHidden/>
              </w:rPr>
              <w:fldChar w:fldCharType="separate"/>
            </w:r>
            <w:r w:rsidR="00E05CE1">
              <w:rPr>
                <w:noProof/>
                <w:webHidden/>
              </w:rPr>
              <w:t>39</w:t>
            </w:r>
            <w:r w:rsidR="00E05CE1">
              <w:rPr>
                <w:noProof/>
                <w:webHidden/>
              </w:rPr>
              <w:fldChar w:fldCharType="end"/>
            </w:r>
          </w:hyperlink>
        </w:p>
        <w:p w14:paraId="73FEC8E4" w14:textId="77777777" w:rsidR="00E05CE1" w:rsidRDefault="00DB4340">
          <w:pPr>
            <w:pStyle w:val="TOC2"/>
            <w:tabs>
              <w:tab w:val="right" w:leader="dot" w:pos="9290"/>
            </w:tabs>
            <w:rPr>
              <w:rFonts w:asciiTheme="minorHAnsi" w:eastAsiaTheme="minorEastAsia" w:hAnsiTheme="minorHAnsi" w:cstheme="minorBidi"/>
              <w:noProof/>
            </w:rPr>
          </w:pPr>
          <w:hyperlink w:anchor="_Toc451407912" w:history="1">
            <w:r w:rsidR="00E05CE1" w:rsidRPr="00980224">
              <w:rPr>
                <w:rStyle w:val="Hyperlink"/>
                <w:rFonts w:ascii="Arial" w:eastAsia="Arial" w:hAnsi="Arial"/>
                <w:b/>
                <w:bCs/>
                <w:noProof/>
              </w:rPr>
              <w:t>SCHEDULE</w:t>
            </w:r>
            <w:r w:rsidR="00E05CE1" w:rsidRPr="00980224">
              <w:rPr>
                <w:rStyle w:val="Hyperlink"/>
                <w:rFonts w:ascii="Arial" w:eastAsia="Arial" w:hAnsi="Arial"/>
                <w:b/>
                <w:bCs/>
                <w:noProof/>
                <w:spacing w:val="-1"/>
              </w:rPr>
              <w:t xml:space="preserve"> </w:t>
            </w:r>
            <w:r w:rsidR="00E05CE1" w:rsidRPr="00980224">
              <w:rPr>
                <w:rStyle w:val="Hyperlink"/>
                <w:rFonts w:ascii="Arial" w:eastAsia="Arial" w:hAnsi="Arial"/>
                <w:b/>
                <w:bCs/>
                <w:noProof/>
              </w:rPr>
              <w:t>G REPORTING REQUIREMENTS-RESERVED</w:t>
            </w:r>
            <w:r w:rsidR="00E05CE1">
              <w:rPr>
                <w:noProof/>
                <w:webHidden/>
              </w:rPr>
              <w:tab/>
            </w:r>
            <w:r w:rsidR="00E05CE1">
              <w:rPr>
                <w:noProof/>
                <w:webHidden/>
              </w:rPr>
              <w:fldChar w:fldCharType="begin"/>
            </w:r>
            <w:r w:rsidR="00E05CE1">
              <w:rPr>
                <w:noProof/>
                <w:webHidden/>
              </w:rPr>
              <w:instrText xml:space="preserve"> PAGEREF _Toc451407912 \h </w:instrText>
            </w:r>
            <w:r w:rsidR="00E05CE1">
              <w:rPr>
                <w:noProof/>
                <w:webHidden/>
              </w:rPr>
            </w:r>
            <w:r w:rsidR="00E05CE1">
              <w:rPr>
                <w:noProof/>
                <w:webHidden/>
              </w:rPr>
              <w:fldChar w:fldCharType="separate"/>
            </w:r>
            <w:r w:rsidR="00E05CE1">
              <w:rPr>
                <w:noProof/>
                <w:webHidden/>
              </w:rPr>
              <w:t>39</w:t>
            </w:r>
            <w:r w:rsidR="00E05CE1">
              <w:rPr>
                <w:noProof/>
                <w:webHidden/>
              </w:rPr>
              <w:fldChar w:fldCharType="end"/>
            </w:r>
          </w:hyperlink>
        </w:p>
        <w:p w14:paraId="106DD13C" w14:textId="77777777" w:rsidR="00E05CE1" w:rsidRDefault="00DB4340">
          <w:pPr>
            <w:pStyle w:val="TOC2"/>
            <w:tabs>
              <w:tab w:val="right" w:leader="dot" w:pos="9290"/>
            </w:tabs>
            <w:rPr>
              <w:rFonts w:asciiTheme="minorHAnsi" w:eastAsiaTheme="minorEastAsia" w:hAnsiTheme="minorHAnsi" w:cstheme="minorBidi"/>
              <w:noProof/>
            </w:rPr>
          </w:pPr>
          <w:hyperlink w:anchor="_Toc451407913" w:history="1">
            <w:r w:rsidR="00E05CE1" w:rsidRPr="00980224">
              <w:rPr>
                <w:rStyle w:val="Hyperlink"/>
                <w:rFonts w:ascii="Arial" w:eastAsiaTheme="minorHAnsi"/>
                <w:b/>
                <w:noProof/>
                <w:w w:val="105"/>
              </w:rPr>
              <w:t>SCHEDULE</w:t>
            </w:r>
            <w:r w:rsidR="00E05CE1" w:rsidRPr="00980224">
              <w:rPr>
                <w:rStyle w:val="Hyperlink"/>
                <w:rFonts w:ascii="Arial" w:eastAsiaTheme="minorHAnsi"/>
                <w:b/>
                <w:noProof/>
                <w:spacing w:val="15"/>
                <w:w w:val="105"/>
              </w:rPr>
              <w:t xml:space="preserve"> </w:t>
            </w:r>
            <w:r w:rsidR="00E05CE1" w:rsidRPr="00980224">
              <w:rPr>
                <w:rStyle w:val="Hyperlink"/>
                <w:rFonts w:ascii="Arial" w:eastAsiaTheme="minorHAnsi"/>
                <w:b/>
                <w:noProof/>
                <w:w w:val="105"/>
              </w:rPr>
              <w:t>H  CITY PERMITS AND</w:t>
            </w:r>
            <w:r w:rsidR="00E05CE1" w:rsidRPr="00980224">
              <w:rPr>
                <w:rStyle w:val="Hyperlink"/>
                <w:rFonts w:ascii="Arial" w:eastAsiaTheme="minorHAnsi"/>
                <w:b/>
                <w:noProof/>
                <w:spacing w:val="-31"/>
                <w:w w:val="105"/>
              </w:rPr>
              <w:t xml:space="preserve"> </w:t>
            </w:r>
            <w:r w:rsidR="00E05CE1" w:rsidRPr="00980224">
              <w:rPr>
                <w:rStyle w:val="Hyperlink"/>
                <w:rFonts w:ascii="Arial" w:eastAsiaTheme="minorHAnsi"/>
                <w:b/>
                <w:noProof/>
                <w:w w:val="105"/>
              </w:rPr>
              <w:t>APPROVALS</w:t>
            </w:r>
            <w:r w:rsidR="00E05CE1">
              <w:rPr>
                <w:noProof/>
                <w:webHidden/>
              </w:rPr>
              <w:tab/>
            </w:r>
            <w:r w:rsidR="00E05CE1">
              <w:rPr>
                <w:noProof/>
                <w:webHidden/>
              </w:rPr>
              <w:fldChar w:fldCharType="begin"/>
            </w:r>
            <w:r w:rsidR="00E05CE1">
              <w:rPr>
                <w:noProof/>
                <w:webHidden/>
              </w:rPr>
              <w:instrText xml:space="preserve"> PAGEREF _Toc451407913 \h </w:instrText>
            </w:r>
            <w:r w:rsidR="00E05CE1">
              <w:rPr>
                <w:noProof/>
                <w:webHidden/>
              </w:rPr>
            </w:r>
            <w:r w:rsidR="00E05CE1">
              <w:rPr>
                <w:noProof/>
                <w:webHidden/>
              </w:rPr>
              <w:fldChar w:fldCharType="separate"/>
            </w:r>
            <w:r w:rsidR="00E05CE1">
              <w:rPr>
                <w:noProof/>
                <w:webHidden/>
              </w:rPr>
              <w:t>39</w:t>
            </w:r>
            <w:r w:rsidR="00E05CE1">
              <w:rPr>
                <w:noProof/>
                <w:webHidden/>
              </w:rPr>
              <w:fldChar w:fldCharType="end"/>
            </w:r>
          </w:hyperlink>
        </w:p>
        <w:p w14:paraId="6000AEC1" w14:textId="77777777" w:rsidR="00E05CE1" w:rsidRDefault="00DB4340">
          <w:pPr>
            <w:pStyle w:val="TOC2"/>
            <w:tabs>
              <w:tab w:val="right" w:leader="dot" w:pos="9290"/>
            </w:tabs>
            <w:rPr>
              <w:rFonts w:asciiTheme="minorHAnsi" w:eastAsiaTheme="minorEastAsia" w:hAnsiTheme="minorHAnsi" w:cstheme="minorBidi"/>
              <w:noProof/>
            </w:rPr>
          </w:pPr>
          <w:hyperlink w:anchor="_Toc451407914" w:history="1">
            <w:r w:rsidR="00E05CE1" w:rsidRPr="00980224">
              <w:rPr>
                <w:rStyle w:val="Hyperlink"/>
                <w:rFonts w:ascii="Arial" w:eastAsiaTheme="minorHAnsi"/>
                <w:b/>
                <w:noProof/>
                <w:w w:val="95"/>
              </w:rPr>
              <w:t xml:space="preserve">SCHEDULE </w:t>
            </w:r>
            <w:r w:rsidR="00E05CE1" w:rsidRPr="00980224">
              <w:rPr>
                <w:rStyle w:val="Hyperlink"/>
                <w:rFonts w:ascii="Arial" w:eastAsiaTheme="minorHAnsi"/>
                <w:b/>
                <w:noProof/>
                <w:spacing w:val="44"/>
                <w:w w:val="95"/>
              </w:rPr>
              <w:t xml:space="preserve"> </w:t>
            </w:r>
            <w:r w:rsidR="00E05CE1" w:rsidRPr="00980224">
              <w:rPr>
                <w:rStyle w:val="Hyperlink"/>
                <w:rFonts w:ascii="Times New Roman" w:eastAsiaTheme="minorHAnsi"/>
                <w:noProof/>
                <w:w w:val="90"/>
              </w:rPr>
              <w:t xml:space="preserve">I </w:t>
            </w:r>
            <w:r w:rsidR="00E05CE1" w:rsidRPr="00980224">
              <w:rPr>
                <w:rStyle w:val="Hyperlink"/>
                <w:rFonts w:ascii="Arial" w:eastAsiaTheme="minorHAnsi"/>
                <w:b/>
                <w:noProof/>
                <w:w w:val="105"/>
              </w:rPr>
              <w:t>EQUIPMENT</w:t>
            </w:r>
            <w:r w:rsidR="00E05CE1" w:rsidRPr="00980224">
              <w:rPr>
                <w:rStyle w:val="Hyperlink"/>
                <w:rFonts w:ascii="Arial" w:eastAsiaTheme="minorHAnsi"/>
                <w:b/>
                <w:noProof/>
                <w:spacing w:val="-15"/>
                <w:w w:val="105"/>
              </w:rPr>
              <w:t xml:space="preserve"> </w:t>
            </w:r>
            <w:r w:rsidR="00E05CE1" w:rsidRPr="00980224">
              <w:rPr>
                <w:rStyle w:val="Hyperlink"/>
                <w:rFonts w:ascii="Arial" w:eastAsiaTheme="minorHAnsi"/>
                <w:b/>
                <w:noProof/>
                <w:w w:val="105"/>
              </w:rPr>
              <w:t>WARRANTY--RESERVED</w:t>
            </w:r>
            <w:r w:rsidR="00E05CE1">
              <w:rPr>
                <w:noProof/>
                <w:webHidden/>
              </w:rPr>
              <w:tab/>
            </w:r>
            <w:r w:rsidR="00E05CE1">
              <w:rPr>
                <w:noProof/>
                <w:webHidden/>
              </w:rPr>
              <w:fldChar w:fldCharType="begin"/>
            </w:r>
            <w:r w:rsidR="00E05CE1">
              <w:rPr>
                <w:noProof/>
                <w:webHidden/>
              </w:rPr>
              <w:instrText xml:space="preserve"> PAGEREF _Toc451407914 \h </w:instrText>
            </w:r>
            <w:r w:rsidR="00E05CE1">
              <w:rPr>
                <w:noProof/>
                <w:webHidden/>
              </w:rPr>
            </w:r>
            <w:r w:rsidR="00E05CE1">
              <w:rPr>
                <w:noProof/>
                <w:webHidden/>
              </w:rPr>
              <w:fldChar w:fldCharType="separate"/>
            </w:r>
            <w:r w:rsidR="00E05CE1">
              <w:rPr>
                <w:noProof/>
                <w:webHidden/>
              </w:rPr>
              <w:t>39</w:t>
            </w:r>
            <w:r w:rsidR="00E05CE1">
              <w:rPr>
                <w:noProof/>
                <w:webHidden/>
              </w:rPr>
              <w:fldChar w:fldCharType="end"/>
            </w:r>
          </w:hyperlink>
        </w:p>
        <w:p w14:paraId="153D18A7" w14:textId="77777777" w:rsidR="00E05CE1" w:rsidRDefault="00DB4340">
          <w:pPr>
            <w:pStyle w:val="TOC2"/>
            <w:tabs>
              <w:tab w:val="right" w:leader="dot" w:pos="9290"/>
            </w:tabs>
            <w:rPr>
              <w:rFonts w:asciiTheme="minorHAnsi" w:eastAsiaTheme="minorEastAsia" w:hAnsiTheme="minorHAnsi" w:cstheme="minorBidi"/>
              <w:noProof/>
            </w:rPr>
          </w:pPr>
          <w:hyperlink w:anchor="_Toc451407915" w:history="1">
            <w:r w:rsidR="00E05CE1" w:rsidRPr="00980224">
              <w:rPr>
                <w:rStyle w:val="Hyperlink"/>
                <w:rFonts w:ascii="Arial" w:eastAsiaTheme="minorHAnsi"/>
                <w:b/>
                <w:noProof/>
                <w:w w:val="105"/>
              </w:rPr>
              <w:t>SCHEDULE</w:t>
            </w:r>
            <w:r w:rsidR="00E05CE1" w:rsidRPr="00980224">
              <w:rPr>
                <w:rStyle w:val="Hyperlink"/>
                <w:rFonts w:ascii="Arial" w:eastAsiaTheme="minorHAnsi"/>
                <w:b/>
                <w:noProof/>
                <w:spacing w:val="-9"/>
                <w:w w:val="105"/>
              </w:rPr>
              <w:t xml:space="preserve"> </w:t>
            </w:r>
            <w:r w:rsidR="00E05CE1" w:rsidRPr="00980224">
              <w:rPr>
                <w:rStyle w:val="Hyperlink"/>
                <w:rFonts w:ascii="Arial" w:eastAsiaTheme="minorHAnsi"/>
                <w:b/>
                <w:noProof/>
                <w:w w:val="105"/>
              </w:rPr>
              <w:t>J EQUIPMENT</w:t>
            </w:r>
            <w:r w:rsidR="00E05CE1" w:rsidRPr="00980224">
              <w:rPr>
                <w:rStyle w:val="Hyperlink"/>
                <w:rFonts w:ascii="Arial" w:eastAsiaTheme="minorHAnsi"/>
                <w:b/>
                <w:noProof/>
                <w:spacing w:val="-4"/>
                <w:w w:val="105"/>
              </w:rPr>
              <w:t xml:space="preserve"> </w:t>
            </w:r>
            <w:r w:rsidR="00E05CE1" w:rsidRPr="00980224">
              <w:rPr>
                <w:rStyle w:val="Hyperlink"/>
                <w:rFonts w:ascii="Arial" w:eastAsiaTheme="minorHAnsi"/>
                <w:b/>
                <w:noProof/>
                <w:w w:val="105"/>
              </w:rPr>
              <w:t>ACQUISITION---RESERVED</w:t>
            </w:r>
            <w:r w:rsidR="00E05CE1">
              <w:rPr>
                <w:noProof/>
                <w:webHidden/>
              </w:rPr>
              <w:tab/>
            </w:r>
            <w:r w:rsidR="00E05CE1">
              <w:rPr>
                <w:noProof/>
                <w:webHidden/>
              </w:rPr>
              <w:fldChar w:fldCharType="begin"/>
            </w:r>
            <w:r w:rsidR="00E05CE1">
              <w:rPr>
                <w:noProof/>
                <w:webHidden/>
              </w:rPr>
              <w:instrText xml:space="preserve"> PAGEREF _Toc451407915 \h </w:instrText>
            </w:r>
            <w:r w:rsidR="00E05CE1">
              <w:rPr>
                <w:noProof/>
                <w:webHidden/>
              </w:rPr>
            </w:r>
            <w:r w:rsidR="00E05CE1">
              <w:rPr>
                <w:noProof/>
                <w:webHidden/>
              </w:rPr>
              <w:fldChar w:fldCharType="separate"/>
            </w:r>
            <w:r w:rsidR="00E05CE1">
              <w:rPr>
                <w:noProof/>
                <w:webHidden/>
              </w:rPr>
              <w:t>39</w:t>
            </w:r>
            <w:r w:rsidR="00E05CE1">
              <w:rPr>
                <w:noProof/>
                <w:webHidden/>
              </w:rPr>
              <w:fldChar w:fldCharType="end"/>
            </w:r>
          </w:hyperlink>
        </w:p>
        <w:p w14:paraId="63E77FC7" w14:textId="77777777" w:rsidR="005042DB" w:rsidRDefault="00DC6A4A" w:rsidP="00CF445A">
          <w:pPr>
            <w:rPr>
              <w:rFonts w:asciiTheme="majorHAnsi" w:hAnsiTheme="majorHAnsi"/>
              <w:b/>
              <w:bCs/>
              <w:color w:val="4F81BD" w:themeColor="accent1"/>
              <w:kern w:val="32"/>
              <w:sz w:val="32"/>
              <w:szCs w:val="32"/>
            </w:rPr>
          </w:pPr>
          <w:r>
            <w:rPr>
              <w:b/>
              <w:bCs/>
              <w:noProof/>
            </w:rPr>
            <w:fldChar w:fldCharType="end"/>
          </w:r>
        </w:p>
      </w:sdtContent>
    </w:sdt>
    <w:p w14:paraId="431DEF93" w14:textId="77777777" w:rsidR="00283CC4" w:rsidRDefault="00283CC4">
      <w:pPr>
        <w:spacing w:after="0" w:line="240" w:lineRule="auto"/>
        <w:rPr>
          <w:rFonts w:asciiTheme="majorHAnsi" w:hAnsiTheme="majorHAnsi"/>
          <w:b/>
          <w:bCs/>
          <w:color w:val="4F81BD" w:themeColor="accent1"/>
          <w:kern w:val="32"/>
          <w:sz w:val="32"/>
          <w:szCs w:val="32"/>
        </w:rPr>
      </w:pPr>
      <w:r>
        <w:rPr>
          <w:rFonts w:asciiTheme="majorHAnsi" w:hAnsiTheme="majorHAnsi"/>
          <w:color w:val="4F81BD" w:themeColor="accent1"/>
        </w:rPr>
        <w:br w:type="page"/>
      </w:r>
    </w:p>
    <w:p w14:paraId="6E7CC506" w14:textId="77777777" w:rsidR="00D064A7" w:rsidRDefault="00D064A7" w:rsidP="008013B7">
      <w:pPr>
        <w:pStyle w:val="Heading1"/>
        <w:ind w:left="432"/>
        <w:rPr>
          <w:rFonts w:asciiTheme="majorHAnsi" w:hAnsiTheme="majorHAnsi"/>
          <w:color w:val="4F81BD" w:themeColor="accent1"/>
        </w:rPr>
      </w:pPr>
      <w:bookmarkStart w:id="1" w:name="_Toc451407824"/>
      <w:r>
        <w:rPr>
          <w:rFonts w:asciiTheme="majorHAnsi" w:hAnsiTheme="majorHAnsi"/>
          <w:color w:val="4F81BD" w:themeColor="accent1"/>
        </w:rPr>
        <w:lastRenderedPageBreak/>
        <w:t>CONTACT AND COMMUNICATIONS</w:t>
      </w:r>
      <w:bookmarkEnd w:id="1"/>
    </w:p>
    <w:p w14:paraId="439F633A" w14:textId="77777777" w:rsidR="00D064A7" w:rsidRPr="009725CE" w:rsidRDefault="00D064A7" w:rsidP="00D97E67">
      <w:pPr>
        <w:rPr>
          <w:rFonts w:ascii="Arial" w:hAnsi="Arial" w:cs="Arial"/>
        </w:rPr>
      </w:pPr>
      <w:r w:rsidRPr="009725CE">
        <w:rPr>
          <w:rFonts w:ascii="Arial" w:hAnsi="Arial" w:cs="Arial"/>
        </w:rPr>
        <w:t>Communications with the City: All communications regarding this RFP and this acquisition shall be directed only to the RFP Coordinator, unless specifically authorized in writing by the RFP Coordinator.</w:t>
      </w:r>
      <w:r w:rsidR="005B7B05">
        <w:rPr>
          <w:rFonts w:ascii="Arial" w:hAnsi="Arial" w:cs="Arial"/>
        </w:rPr>
        <w:t xml:space="preserve"> </w:t>
      </w:r>
      <w:r w:rsidRPr="009725CE">
        <w:rPr>
          <w:rFonts w:ascii="Arial" w:hAnsi="Arial" w:cs="Arial"/>
        </w:rPr>
        <w:t xml:space="preserve">Contact or communications with any other official or City employee may be grounds for rejection of the proposal. Any firm, individual or representative that makes such contact on behalf of a </w:t>
      </w:r>
      <w:r w:rsidR="00215B1D">
        <w:rPr>
          <w:rFonts w:ascii="Arial" w:hAnsi="Arial" w:cs="Arial"/>
        </w:rPr>
        <w:t>P</w:t>
      </w:r>
      <w:r w:rsidRPr="009725CE">
        <w:rPr>
          <w:rFonts w:ascii="Arial" w:hAnsi="Arial" w:cs="Arial"/>
        </w:rPr>
        <w:t xml:space="preserve">roposer, may also create the appearance of a potential conflict and could result in rejection of the </w:t>
      </w:r>
      <w:r w:rsidR="00215B1D">
        <w:rPr>
          <w:rFonts w:ascii="Arial" w:hAnsi="Arial" w:cs="Arial"/>
        </w:rPr>
        <w:t>P</w:t>
      </w:r>
      <w:r w:rsidRPr="009725CE">
        <w:rPr>
          <w:rFonts w:ascii="Arial" w:hAnsi="Arial" w:cs="Arial"/>
        </w:rPr>
        <w:t xml:space="preserve">roposer. </w:t>
      </w:r>
    </w:p>
    <w:p w14:paraId="54AE7F36" w14:textId="77777777" w:rsidR="00D064A7" w:rsidRPr="009725CE" w:rsidRDefault="00D064A7" w:rsidP="00736ABF">
      <w:pPr>
        <w:ind w:left="720"/>
        <w:rPr>
          <w:rFonts w:ascii="Arial" w:hAnsi="Arial" w:cs="Arial"/>
        </w:rPr>
      </w:pPr>
      <w:r w:rsidRPr="009725CE">
        <w:rPr>
          <w:rFonts w:ascii="Arial" w:hAnsi="Arial" w:cs="Arial"/>
        </w:rPr>
        <w:t>The RFP Coordinator is:</w:t>
      </w:r>
      <w:r w:rsidR="00B9298D">
        <w:rPr>
          <w:rFonts w:ascii="Arial" w:hAnsi="Arial" w:cs="Arial"/>
        </w:rPr>
        <w:t xml:space="preserve"> </w:t>
      </w:r>
      <w:r w:rsidR="005B7B05">
        <w:rPr>
          <w:rFonts w:ascii="Arial" w:hAnsi="Arial" w:cs="Arial"/>
        </w:rPr>
        <w:t>Liz Alzeer, Deputy Purchasing Manager, City Purchasing and Contracting Services, Department of Finance and Administrative Services</w:t>
      </w:r>
    </w:p>
    <w:p w14:paraId="45531DF9" w14:textId="77777777" w:rsidR="00D064A7" w:rsidRPr="009725CE" w:rsidRDefault="00D064A7">
      <w:pPr>
        <w:ind w:left="720"/>
        <w:rPr>
          <w:rFonts w:ascii="Arial" w:hAnsi="Arial" w:cs="Arial"/>
        </w:rPr>
      </w:pPr>
      <w:r w:rsidRPr="009725CE">
        <w:rPr>
          <w:rFonts w:ascii="Arial" w:hAnsi="Arial" w:cs="Arial"/>
        </w:rPr>
        <w:t>Phone</w:t>
      </w:r>
      <w:r w:rsidR="006867CE">
        <w:rPr>
          <w:rFonts w:ascii="Arial" w:hAnsi="Arial" w:cs="Arial"/>
        </w:rPr>
        <w:t>: (206) 684-4535</w:t>
      </w:r>
    </w:p>
    <w:p w14:paraId="20B1ADC1" w14:textId="77777777" w:rsidR="00D064A7" w:rsidRPr="009725CE" w:rsidRDefault="00D064A7">
      <w:pPr>
        <w:ind w:left="720"/>
        <w:rPr>
          <w:rFonts w:ascii="Arial" w:hAnsi="Arial" w:cs="Arial"/>
        </w:rPr>
      </w:pPr>
      <w:r w:rsidRPr="009725CE">
        <w:rPr>
          <w:rFonts w:ascii="Arial" w:hAnsi="Arial" w:cs="Arial"/>
        </w:rPr>
        <w:t>E-mail</w:t>
      </w:r>
      <w:r w:rsidR="006867CE">
        <w:rPr>
          <w:rFonts w:ascii="Arial" w:hAnsi="Arial" w:cs="Arial"/>
        </w:rPr>
        <w:t>: liz.alzeer@seatte.gov</w:t>
      </w:r>
    </w:p>
    <w:p w14:paraId="5B6385DA" w14:textId="77777777" w:rsidR="00D064A7" w:rsidRPr="009725CE" w:rsidRDefault="00D064A7" w:rsidP="006B2589">
      <w:pPr>
        <w:rPr>
          <w:rFonts w:ascii="Arial" w:hAnsi="Arial" w:cs="Arial"/>
        </w:rPr>
      </w:pPr>
      <w:r w:rsidRPr="009725CE">
        <w:rPr>
          <w:rFonts w:ascii="Arial" w:hAnsi="Arial" w:cs="Arial"/>
        </w:rPr>
        <w:t>Following Proposal submittal, Proposers shall continue to direct communications only to the City RFP Coordinator until the contract has been executed, except as authorized by the RFP coordinator in writing.</w:t>
      </w:r>
      <w:r w:rsidR="005B7B05">
        <w:rPr>
          <w:rFonts w:ascii="Arial" w:hAnsi="Arial" w:cs="Arial"/>
        </w:rPr>
        <w:t xml:space="preserve"> </w:t>
      </w:r>
      <w:r w:rsidRPr="009725CE">
        <w:rPr>
          <w:rFonts w:ascii="Arial" w:hAnsi="Arial" w:cs="Arial"/>
        </w:rPr>
        <w:t>The RFP Coordinator will send out information to responding companies as decisions are concluded.</w:t>
      </w:r>
    </w:p>
    <w:p w14:paraId="1412D3A4" w14:textId="77777777" w:rsidR="00D064A7" w:rsidRPr="009725CE" w:rsidRDefault="00D064A7" w:rsidP="006B2589">
      <w:pPr>
        <w:rPr>
          <w:rFonts w:ascii="Arial" w:hAnsi="Arial" w:cs="Arial"/>
        </w:rPr>
      </w:pPr>
      <w:r w:rsidRPr="009725CE">
        <w:rPr>
          <w:rFonts w:ascii="Arial" w:hAnsi="Arial" w:cs="Arial"/>
        </w:rPr>
        <w:t xml:space="preserve">To eliminate any appearance of conflicts of interest, the Department of Finance and Administrative Services, through the City Purchasing and Contracting Services Director, is the sole administrator of this RFP process. Further, the review, evaluation and selection, shall be under the authority of FAS, with participation from city officials and administrators </w:t>
      </w:r>
      <w:r w:rsidR="009725CE" w:rsidRPr="009725CE">
        <w:rPr>
          <w:rFonts w:ascii="Arial" w:hAnsi="Arial" w:cs="Arial"/>
        </w:rPr>
        <w:t>under the direction of FAS.</w:t>
      </w:r>
      <w:r w:rsidR="004B7F60">
        <w:rPr>
          <w:rFonts w:ascii="Arial" w:hAnsi="Arial" w:cs="Arial"/>
        </w:rPr>
        <w:t xml:space="preserve">  Questions regarding the process shall be directed to the RFP Coordinator. </w:t>
      </w:r>
    </w:p>
    <w:p w14:paraId="314DED15" w14:textId="77777777" w:rsidR="00144D4A" w:rsidRDefault="00144D4A" w:rsidP="008013B7">
      <w:pPr>
        <w:pStyle w:val="Heading1"/>
        <w:ind w:left="432"/>
        <w:rPr>
          <w:rFonts w:asciiTheme="majorHAnsi" w:hAnsiTheme="majorHAnsi"/>
          <w:color w:val="4F81BD" w:themeColor="accent1"/>
        </w:rPr>
      </w:pPr>
      <w:bookmarkStart w:id="2" w:name="_Toc451407825"/>
      <w:r w:rsidRPr="00144D4A">
        <w:rPr>
          <w:rFonts w:asciiTheme="majorHAnsi" w:hAnsiTheme="majorHAnsi"/>
          <w:color w:val="4F81BD" w:themeColor="accent1"/>
        </w:rPr>
        <w:t>INTRODUCTION</w:t>
      </w:r>
      <w:bookmarkEnd w:id="2"/>
      <w:r w:rsidRPr="00144D4A">
        <w:rPr>
          <w:rFonts w:asciiTheme="majorHAnsi" w:hAnsiTheme="majorHAnsi"/>
          <w:color w:val="4F81BD" w:themeColor="accent1"/>
        </w:rPr>
        <w:t xml:space="preserve"> </w:t>
      </w:r>
    </w:p>
    <w:p w14:paraId="158D0271" w14:textId="77777777" w:rsidR="006420F2" w:rsidRPr="00B82EFC" w:rsidRDefault="006420F2" w:rsidP="00736ABF">
      <w:pPr>
        <w:pStyle w:val="Heading2"/>
        <w:rPr>
          <w:rFonts w:asciiTheme="majorHAnsi" w:hAnsiTheme="majorHAnsi"/>
          <w:b w:val="0"/>
          <w:color w:val="4F81BD" w:themeColor="accent1"/>
          <w:sz w:val="24"/>
        </w:rPr>
      </w:pPr>
      <w:bookmarkStart w:id="3" w:name="_Toc451407826"/>
      <w:r>
        <w:rPr>
          <w:rFonts w:asciiTheme="majorHAnsi" w:hAnsiTheme="majorHAnsi"/>
          <w:b w:val="0"/>
          <w:color w:val="4F81BD" w:themeColor="accent1"/>
          <w:sz w:val="24"/>
        </w:rPr>
        <w:t>OVERVIEW</w:t>
      </w:r>
      <w:bookmarkEnd w:id="3"/>
    </w:p>
    <w:p w14:paraId="5DA36B49" w14:textId="77777777" w:rsidR="00F42563" w:rsidRDefault="00BC55F9" w:rsidP="006B2589">
      <w:pPr>
        <w:spacing w:after="0"/>
        <w:rPr>
          <w:rFonts w:ascii="Arial" w:eastAsia="Arial" w:hAnsi="Arial" w:cs="Arial"/>
        </w:rPr>
      </w:pPr>
      <w:r>
        <w:rPr>
          <w:rFonts w:ascii="Arial" w:eastAsia="Arial" w:hAnsi="Arial" w:cs="Arial"/>
        </w:rPr>
        <w:t xml:space="preserve">This solicitation seeks </w:t>
      </w:r>
      <w:r w:rsidRPr="1EDCCD02">
        <w:rPr>
          <w:rFonts w:ascii="Arial" w:eastAsia="Arial" w:hAnsi="Arial" w:cs="Arial"/>
        </w:rPr>
        <w:t xml:space="preserve">proposals from qualified </w:t>
      </w:r>
      <w:r>
        <w:rPr>
          <w:rFonts w:ascii="Arial" w:eastAsia="Arial" w:hAnsi="Arial" w:cs="Arial"/>
        </w:rPr>
        <w:t xml:space="preserve">vendors (which may include non-profit organizations) </w:t>
      </w:r>
      <w:r w:rsidRPr="1EDCCD02">
        <w:rPr>
          <w:rFonts w:ascii="Arial" w:eastAsia="Arial" w:hAnsi="Arial" w:cs="Arial"/>
        </w:rPr>
        <w:t xml:space="preserve">to </w:t>
      </w:r>
      <w:r w:rsidR="00BE3F86">
        <w:rPr>
          <w:rFonts w:ascii="Arial" w:eastAsia="Arial" w:hAnsi="Arial" w:cs="Arial"/>
        </w:rPr>
        <w:t>supply</w:t>
      </w:r>
      <w:r w:rsidRPr="1EDCCD02">
        <w:rPr>
          <w:rFonts w:ascii="Arial" w:eastAsia="Arial" w:hAnsi="Arial" w:cs="Arial"/>
        </w:rPr>
        <w:t xml:space="preserve"> equipment</w:t>
      </w:r>
      <w:r w:rsidR="00BE3F86">
        <w:rPr>
          <w:rFonts w:ascii="Arial" w:eastAsia="Arial" w:hAnsi="Arial" w:cs="Arial"/>
        </w:rPr>
        <w:t>, launch and operate an expanded, financially capable bike share system.</w:t>
      </w:r>
      <w:r w:rsidR="00BE3F86" w:rsidRPr="00BE3F86">
        <w:rPr>
          <w:rFonts w:ascii="Arial" w:eastAsia="Arial" w:hAnsi="Arial" w:cs="Arial"/>
        </w:rPr>
        <w:t xml:space="preserve"> </w:t>
      </w:r>
      <w:r w:rsidR="00646544" w:rsidRPr="00A94908">
        <w:rPr>
          <w:rFonts w:ascii="Arial" w:eastAsia="Arial" w:hAnsi="Arial" w:cs="Arial"/>
        </w:rPr>
        <w:t>Subject to approp</w:t>
      </w:r>
      <w:r w:rsidR="007C202D" w:rsidRPr="008013B7">
        <w:rPr>
          <w:rFonts w:ascii="Arial" w:eastAsia="Arial" w:hAnsi="Arial" w:cs="Arial"/>
        </w:rPr>
        <w:t>r</w:t>
      </w:r>
      <w:r w:rsidR="00646544" w:rsidRPr="00A94908">
        <w:rPr>
          <w:rFonts w:ascii="Arial" w:eastAsia="Arial" w:hAnsi="Arial" w:cs="Arial"/>
        </w:rPr>
        <w:t>iations,</w:t>
      </w:r>
      <w:r w:rsidR="007C202D">
        <w:rPr>
          <w:rFonts w:ascii="Arial" w:eastAsia="Arial" w:hAnsi="Arial" w:cs="Arial"/>
        </w:rPr>
        <w:t xml:space="preserve"> </w:t>
      </w:r>
      <w:r w:rsidR="00646544">
        <w:rPr>
          <w:rFonts w:ascii="Arial" w:eastAsia="Arial" w:hAnsi="Arial" w:cs="Arial"/>
        </w:rPr>
        <w:t>t</w:t>
      </w:r>
      <w:r w:rsidR="00BE3F86">
        <w:rPr>
          <w:rFonts w:ascii="Arial" w:eastAsia="Arial" w:hAnsi="Arial" w:cs="Arial"/>
        </w:rPr>
        <w:t xml:space="preserve">he City is prepared to invest up to </w:t>
      </w:r>
      <w:r w:rsidR="00BE3F86" w:rsidRPr="1EDCCD02">
        <w:rPr>
          <w:rFonts w:ascii="Arial" w:eastAsia="Arial" w:hAnsi="Arial" w:cs="Arial"/>
        </w:rPr>
        <w:t xml:space="preserve">$5 million in capital costs </w:t>
      </w:r>
      <w:r w:rsidR="00BE3F86">
        <w:rPr>
          <w:rFonts w:ascii="Arial" w:eastAsia="Arial" w:hAnsi="Arial" w:cs="Arial"/>
        </w:rPr>
        <w:t>in establishing this new system.</w:t>
      </w:r>
      <w:r w:rsidR="00F42563" w:rsidRPr="00F42563">
        <w:rPr>
          <w:rFonts w:ascii="Arial" w:eastAsia="Arial" w:hAnsi="Arial" w:cs="Arial"/>
        </w:rPr>
        <w:t xml:space="preserve"> </w:t>
      </w:r>
      <w:r w:rsidR="00F42563">
        <w:rPr>
          <w:rFonts w:ascii="Arial" w:eastAsia="Arial" w:hAnsi="Arial" w:cs="Arial"/>
        </w:rPr>
        <w:t xml:space="preserve">The City hopes to complete this RFP solicitation process, and have the </w:t>
      </w:r>
      <w:r w:rsidR="002B6652">
        <w:rPr>
          <w:rFonts w:ascii="Arial" w:eastAsia="Arial" w:hAnsi="Arial" w:cs="Arial"/>
        </w:rPr>
        <w:t>Contracted Vendor</w:t>
      </w:r>
      <w:r w:rsidR="00F42563">
        <w:rPr>
          <w:rFonts w:ascii="Arial" w:eastAsia="Arial" w:hAnsi="Arial" w:cs="Arial"/>
        </w:rPr>
        <w:t xml:space="preserve"> launch the proposed new system in summer of 2017.</w:t>
      </w:r>
    </w:p>
    <w:p w14:paraId="6157BF3C" w14:textId="77777777" w:rsidR="00854314" w:rsidRDefault="00854314" w:rsidP="006B2589">
      <w:pPr>
        <w:spacing w:after="0"/>
        <w:rPr>
          <w:rFonts w:ascii="Arial" w:eastAsia="Arial" w:hAnsi="Arial" w:cs="Arial"/>
        </w:rPr>
      </w:pPr>
    </w:p>
    <w:p w14:paraId="7E505A54" w14:textId="77777777" w:rsidR="00BC55F9" w:rsidRDefault="00BE3F86" w:rsidP="006B2589">
      <w:pPr>
        <w:spacing w:after="0"/>
        <w:rPr>
          <w:rFonts w:ascii="Arial" w:eastAsia="Arial" w:hAnsi="Arial" w:cs="Arial"/>
        </w:rPr>
      </w:pPr>
      <w:r>
        <w:rPr>
          <w:rFonts w:ascii="Arial" w:eastAsia="Arial" w:hAnsi="Arial" w:cs="Arial"/>
        </w:rPr>
        <w:t xml:space="preserve">Seattle’s current system includes 54 stations, </w:t>
      </w:r>
      <w:r>
        <w:rPr>
          <w:rFonts w:ascii="Arial" w:hAnsi="Arial" w:cs="Arial"/>
        </w:rPr>
        <w:t xml:space="preserve">960 docks, 54 </w:t>
      </w:r>
      <w:r w:rsidRPr="009518C9">
        <w:rPr>
          <w:rFonts w:ascii="Arial" w:hAnsi="Arial" w:cs="Arial"/>
        </w:rPr>
        <w:t xml:space="preserve">helmet dispensing units and </w:t>
      </w:r>
      <w:r>
        <w:rPr>
          <w:rFonts w:ascii="Arial" w:hAnsi="Arial" w:cs="Arial"/>
        </w:rPr>
        <w:t xml:space="preserve">473 </w:t>
      </w:r>
      <w:r w:rsidRPr="009518C9">
        <w:rPr>
          <w:rFonts w:ascii="Arial" w:hAnsi="Arial" w:cs="Arial"/>
        </w:rPr>
        <w:t>bicycles</w:t>
      </w:r>
      <w:r>
        <w:rPr>
          <w:rFonts w:ascii="Arial" w:hAnsi="Arial" w:cs="Arial"/>
        </w:rPr>
        <w:t xml:space="preserve"> and launched in October, 2014 by the non-profit Pronto. As of April, 2016, the system is owned by the City of Seattle and operated by</w:t>
      </w:r>
      <w:r>
        <w:rPr>
          <w:rFonts w:ascii="Arial" w:eastAsia="Arial" w:hAnsi="Arial" w:cs="Arial"/>
        </w:rPr>
        <w:t xml:space="preserve"> Motivate. </w:t>
      </w:r>
      <w:r w:rsidR="002C0901">
        <w:rPr>
          <w:rFonts w:ascii="Arial" w:eastAsia="Arial" w:hAnsi="Arial" w:cs="Arial"/>
        </w:rPr>
        <w:t>With the new system, the City seeks to increase the size of the system two-fold or more.</w:t>
      </w:r>
      <w:r w:rsidR="00646544">
        <w:rPr>
          <w:rFonts w:ascii="Arial" w:eastAsia="Arial" w:hAnsi="Arial" w:cs="Arial"/>
        </w:rPr>
        <w:t xml:space="preserve"> </w:t>
      </w:r>
    </w:p>
    <w:p w14:paraId="6BA63A2E" w14:textId="77777777" w:rsidR="0067383B" w:rsidRDefault="0067383B" w:rsidP="006B2589">
      <w:pPr>
        <w:spacing w:after="0"/>
        <w:rPr>
          <w:rFonts w:ascii="Arial" w:eastAsia="Arial" w:hAnsi="Arial" w:cs="Arial"/>
        </w:rPr>
      </w:pPr>
    </w:p>
    <w:p w14:paraId="6312E5AE" w14:textId="77777777" w:rsidR="00F42563" w:rsidRDefault="00B55DCE" w:rsidP="006B2589">
      <w:pPr>
        <w:spacing w:after="0"/>
        <w:rPr>
          <w:rFonts w:ascii="Arial" w:hAnsi="Arial" w:cs="Arial"/>
        </w:rPr>
      </w:pPr>
      <w:r>
        <w:rPr>
          <w:rFonts w:ascii="Arial" w:eastAsia="Arial" w:hAnsi="Arial" w:cs="Arial"/>
        </w:rPr>
        <w:t xml:space="preserve">Although </w:t>
      </w:r>
      <w:r w:rsidR="00215B1D">
        <w:rPr>
          <w:rFonts w:ascii="Arial" w:eastAsia="Arial" w:hAnsi="Arial" w:cs="Arial"/>
        </w:rPr>
        <w:t>P</w:t>
      </w:r>
      <w:r>
        <w:rPr>
          <w:rFonts w:ascii="Arial" w:eastAsia="Arial" w:hAnsi="Arial" w:cs="Arial"/>
        </w:rPr>
        <w:t>roposers will discuss options for the existing equipment, the City will not require the existing Pronto equipment to be retained or integrated into the new approach.</w:t>
      </w:r>
      <w:r w:rsidRPr="00DE4668">
        <w:rPr>
          <w:rFonts w:ascii="Arial" w:eastAsia="Arial" w:hAnsi="Arial" w:cs="Arial"/>
        </w:rPr>
        <w:t xml:space="preserve"> </w:t>
      </w:r>
      <w:r w:rsidR="00B62E44">
        <w:rPr>
          <w:rFonts w:ascii="Arial" w:eastAsia="Arial" w:hAnsi="Arial" w:cs="Arial"/>
        </w:rPr>
        <w:t>The City seeks maximum competition with this RFP and this means that this RFP does not restrict itself to a particular equipment brand.</w:t>
      </w:r>
    </w:p>
    <w:p w14:paraId="67021E7F" w14:textId="77777777" w:rsidR="00B55DCE" w:rsidRDefault="00033B14" w:rsidP="00D97E67">
      <w:pPr>
        <w:rPr>
          <w:rFonts w:ascii="Arial" w:hAnsi="Arial" w:cs="Arial"/>
        </w:rPr>
      </w:pPr>
      <w:r>
        <w:rPr>
          <w:rFonts w:ascii="Arial" w:hAnsi="Arial" w:cs="Arial"/>
        </w:rPr>
        <w:t xml:space="preserve">Proposals offering </w:t>
      </w:r>
      <w:r w:rsidR="00BE3F86" w:rsidRPr="00CF215D">
        <w:rPr>
          <w:rFonts w:ascii="Arial" w:hAnsi="Arial" w:cs="Arial"/>
        </w:rPr>
        <w:t>stati</w:t>
      </w:r>
      <w:r w:rsidR="00F42563">
        <w:rPr>
          <w:rFonts w:ascii="Arial" w:hAnsi="Arial" w:cs="Arial"/>
        </w:rPr>
        <w:t xml:space="preserve">on-based </w:t>
      </w:r>
      <w:r>
        <w:rPr>
          <w:rFonts w:ascii="Arial" w:hAnsi="Arial" w:cs="Arial"/>
        </w:rPr>
        <w:t>or</w:t>
      </w:r>
      <w:r w:rsidR="00BE3F86">
        <w:rPr>
          <w:rFonts w:ascii="Arial" w:hAnsi="Arial" w:cs="Arial"/>
        </w:rPr>
        <w:t xml:space="preserve"> station-less </w:t>
      </w:r>
      <w:r w:rsidR="002C0901">
        <w:rPr>
          <w:rFonts w:ascii="Arial" w:hAnsi="Arial" w:cs="Arial"/>
        </w:rPr>
        <w:t xml:space="preserve">systems </w:t>
      </w:r>
      <w:r w:rsidR="00BE3F86">
        <w:rPr>
          <w:rFonts w:ascii="Arial" w:hAnsi="Arial" w:cs="Arial"/>
        </w:rPr>
        <w:t>(also known as free</w:t>
      </w:r>
      <w:r w:rsidR="002C0901">
        <w:rPr>
          <w:rFonts w:ascii="Arial" w:hAnsi="Arial" w:cs="Arial"/>
        </w:rPr>
        <w:t>-</w:t>
      </w:r>
      <w:r w:rsidR="00BE3F86">
        <w:rPr>
          <w:rFonts w:ascii="Arial" w:hAnsi="Arial" w:cs="Arial"/>
        </w:rPr>
        <w:t>floating</w:t>
      </w:r>
      <w:r w:rsidR="002C0901">
        <w:rPr>
          <w:rFonts w:ascii="Arial" w:hAnsi="Arial" w:cs="Arial"/>
        </w:rPr>
        <w:t>,</w:t>
      </w:r>
      <w:r w:rsidR="00BE3F86">
        <w:rPr>
          <w:rFonts w:ascii="Arial" w:hAnsi="Arial" w:cs="Arial"/>
        </w:rPr>
        <w:t xml:space="preserve"> smart</w:t>
      </w:r>
      <w:r w:rsidR="002C0901">
        <w:rPr>
          <w:rFonts w:ascii="Arial" w:hAnsi="Arial" w:cs="Arial"/>
        </w:rPr>
        <w:t>-</w:t>
      </w:r>
      <w:r w:rsidR="00BE3F86">
        <w:rPr>
          <w:rFonts w:ascii="Arial" w:hAnsi="Arial" w:cs="Arial"/>
        </w:rPr>
        <w:t xml:space="preserve">bike </w:t>
      </w:r>
      <w:r w:rsidR="002C0901">
        <w:rPr>
          <w:rFonts w:ascii="Arial" w:hAnsi="Arial" w:cs="Arial"/>
        </w:rPr>
        <w:t>or point-to-point systems</w:t>
      </w:r>
      <w:r w:rsidR="00F42563">
        <w:rPr>
          <w:rFonts w:ascii="Arial" w:hAnsi="Arial" w:cs="Arial"/>
        </w:rPr>
        <w:t>)</w:t>
      </w:r>
      <w:r>
        <w:rPr>
          <w:rFonts w:ascii="Arial" w:hAnsi="Arial" w:cs="Arial"/>
        </w:rPr>
        <w:t xml:space="preserve"> are welcome without preference.</w:t>
      </w:r>
      <w:r w:rsidR="00C760B9">
        <w:rPr>
          <w:rFonts w:ascii="Arial" w:hAnsi="Arial" w:cs="Arial"/>
        </w:rPr>
        <w:t xml:space="preserve"> </w:t>
      </w:r>
      <w:r w:rsidR="00BE3F86" w:rsidRPr="00CF215D">
        <w:rPr>
          <w:rFonts w:ascii="Arial" w:hAnsi="Arial" w:cs="Arial"/>
        </w:rPr>
        <w:t xml:space="preserve">Pedal-assist </w:t>
      </w:r>
      <w:r w:rsidR="002C0901">
        <w:rPr>
          <w:rFonts w:ascii="Arial" w:hAnsi="Arial" w:cs="Arial"/>
        </w:rPr>
        <w:t xml:space="preserve">bicycles </w:t>
      </w:r>
      <w:r w:rsidR="00F42563">
        <w:rPr>
          <w:rFonts w:ascii="Arial" w:hAnsi="Arial" w:cs="Arial"/>
        </w:rPr>
        <w:t>(also known as electric bike</w:t>
      </w:r>
      <w:r w:rsidR="002C0901">
        <w:rPr>
          <w:rFonts w:ascii="Arial" w:hAnsi="Arial" w:cs="Arial"/>
        </w:rPr>
        <w:t>s or e-bikes</w:t>
      </w:r>
      <w:r w:rsidR="00F42563">
        <w:rPr>
          <w:rFonts w:ascii="Arial" w:hAnsi="Arial" w:cs="Arial"/>
        </w:rPr>
        <w:t xml:space="preserve">) </w:t>
      </w:r>
      <w:r w:rsidR="002C0901">
        <w:rPr>
          <w:rFonts w:ascii="Arial" w:hAnsi="Arial" w:cs="Arial"/>
        </w:rPr>
        <w:t>are</w:t>
      </w:r>
      <w:r w:rsidR="00BE3F86" w:rsidRPr="00CF215D">
        <w:rPr>
          <w:rFonts w:ascii="Arial" w:hAnsi="Arial" w:cs="Arial"/>
        </w:rPr>
        <w:t xml:space="preserve"> preferred but not required.</w:t>
      </w:r>
      <w:r w:rsidR="00F42563">
        <w:rPr>
          <w:rFonts w:ascii="Arial" w:hAnsi="Arial" w:cs="Arial"/>
        </w:rPr>
        <w:t xml:space="preserve"> </w:t>
      </w:r>
    </w:p>
    <w:p w14:paraId="5758E99E" w14:textId="77777777" w:rsidR="006420F2" w:rsidRDefault="006420F2" w:rsidP="00736ABF">
      <w:pPr>
        <w:rPr>
          <w:rFonts w:ascii="Arial" w:hAnsi="Arial" w:cs="Arial"/>
        </w:rPr>
      </w:pPr>
      <w:r>
        <w:rPr>
          <w:rFonts w:ascii="Arial" w:hAnsi="Arial" w:cs="Arial"/>
        </w:rPr>
        <w:lastRenderedPageBreak/>
        <w:t>The Contracted Vendor will be responsible for ensuring a smooth transition of service and equipment including removal and disposition of existing equipment, consistent with grant requirements.</w:t>
      </w:r>
    </w:p>
    <w:p w14:paraId="0907396E" w14:textId="5C164800" w:rsidR="00033B14" w:rsidRDefault="00B55DCE">
      <w:pPr>
        <w:spacing w:after="0"/>
        <w:rPr>
          <w:rFonts w:ascii="Arial" w:hAnsi="Arial" w:cs="Arial"/>
        </w:rPr>
      </w:pPr>
      <w:r>
        <w:rPr>
          <w:rFonts w:ascii="Arial" w:hAnsi="Arial" w:cs="Arial"/>
        </w:rPr>
        <w:t xml:space="preserve">It is the City’s intent that the new system is financially stable, relying on minimal or no ongoing City funds for operations. </w:t>
      </w:r>
      <w:r w:rsidR="00854314">
        <w:rPr>
          <w:rFonts w:ascii="Arial" w:hAnsi="Arial" w:cs="Arial"/>
        </w:rPr>
        <w:t xml:space="preserve">A variety of </w:t>
      </w:r>
      <w:r w:rsidR="00033B14">
        <w:rPr>
          <w:rFonts w:ascii="Arial" w:hAnsi="Arial" w:cs="Arial"/>
        </w:rPr>
        <w:t xml:space="preserve">financial models </w:t>
      </w:r>
      <w:r w:rsidR="00854314">
        <w:rPr>
          <w:rFonts w:ascii="Arial" w:hAnsi="Arial" w:cs="Arial"/>
        </w:rPr>
        <w:t>are welcome without preference. Additionally,</w:t>
      </w:r>
      <w:r w:rsidR="00033B14">
        <w:rPr>
          <w:rFonts w:ascii="Arial" w:hAnsi="Arial" w:cs="Arial"/>
        </w:rPr>
        <w:t xml:space="preserve"> </w:t>
      </w:r>
      <w:r w:rsidR="00215B1D">
        <w:rPr>
          <w:rFonts w:ascii="Arial" w:hAnsi="Arial" w:cs="Arial"/>
        </w:rPr>
        <w:t>Proposers</w:t>
      </w:r>
      <w:r w:rsidRPr="00CF215D">
        <w:rPr>
          <w:rFonts w:ascii="Arial" w:hAnsi="Arial" w:cs="Arial"/>
        </w:rPr>
        <w:t xml:space="preserve"> may submit up to two financial proposals</w:t>
      </w:r>
      <w:r w:rsidR="002B6CE5">
        <w:rPr>
          <w:rFonts w:ascii="Arial" w:hAnsi="Arial" w:cs="Arial"/>
        </w:rPr>
        <w:t>.</w:t>
      </w:r>
    </w:p>
    <w:p w14:paraId="7532DB11" w14:textId="77777777" w:rsidR="006420F2" w:rsidRDefault="006420F2">
      <w:pPr>
        <w:spacing w:after="0"/>
        <w:rPr>
          <w:rFonts w:ascii="Arial" w:hAnsi="Arial" w:cs="Arial"/>
        </w:rPr>
      </w:pPr>
    </w:p>
    <w:p w14:paraId="3B0B1E87" w14:textId="77777777" w:rsidR="00B55DCE" w:rsidRDefault="00B55DCE">
      <w:pPr>
        <w:rPr>
          <w:rFonts w:ascii="Arial" w:hAnsi="Arial" w:cs="Arial"/>
        </w:rPr>
      </w:pPr>
      <w:r>
        <w:rPr>
          <w:rFonts w:ascii="Arial" w:hAnsi="Arial" w:cs="Arial"/>
        </w:rPr>
        <w:t>The Scope of Work includes Required Services and Premium Services. The Successful Respondent will be required to perform the Required Services; the City reserves the right to contract with the Successful Respondent to perform Premium Services.</w:t>
      </w:r>
    </w:p>
    <w:p w14:paraId="349EE48E" w14:textId="77777777" w:rsidR="00B55DCE" w:rsidRPr="00DC6A4A" w:rsidRDefault="00B55DCE">
      <w:pPr>
        <w:pStyle w:val="BodyText"/>
        <w:spacing w:before="240" w:after="0"/>
        <w:rPr>
          <w:rFonts w:ascii="Arial" w:hAnsi="Arial" w:cs="Arial"/>
        </w:rPr>
      </w:pPr>
      <w:r w:rsidRPr="00457DE7">
        <w:rPr>
          <w:rFonts w:ascii="Arial" w:hAnsi="Arial" w:cs="Arial"/>
        </w:rPr>
        <w:t xml:space="preserve">The City’s intent is to enter into a </w:t>
      </w:r>
      <w:r>
        <w:rPr>
          <w:rFonts w:ascii="Arial" w:hAnsi="Arial" w:cs="Arial"/>
        </w:rPr>
        <w:t xml:space="preserve">single </w:t>
      </w:r>
      <w:r w:rsidRPr="00457DE7">
        <w:rPr>
          <w:rFonts w:ascii="Arial" w:hAnsi="Arial" w:cs="Arial"/>
        </w:rPr>
        <w:t>binding contract</w:t>
      </w:r>
      <w:r>
        <w:rPr>
          <w:rFonts w:ascii="Arial" w:hAnsi="Arial" w:cs="Arial"/>
        </w:rPr>
        <w:t xml:space="preserve"> for both Operations and Equipment</w:t>
      </w:r>
      <w:r w:rsidRPr="00457DE7">
        <w:rPr>
          <w:rFonts w:ascii="Arial" w:hAnsi="Arial" w:cs="Arial"/>
        </w:rPr>
        <w:t xml:space="preserve"> with the Successful </w:t>
      </w:r>
      <w:r w:rsidR="002B6652">
        <w:rPr>
          <w:rFonts w:ascii="Arial" w:hAnsi="Arial" w:cs="Arial"/>
        </w:rPr>
        <w:t>Respondent</w:t>
      </w:r>
      <w:r w:rsidR="002B6652" w:rsidRPr="00457DE7">
        <w:rPr>
          <w:rFonts w:ascii="Arial" w:hAnsi="Arial" w:cs="Arial"/>
        </w:rPr>
        <w:t xml:space="preserve"> </w:t>
      </w:r>
      <w:r w:rsidRPr="00457DE7">
        <w:rPr>
          <w:rFonts w:ascii="Arial" w:hAnsi="Arial" w:cs="Arial"/>
        </w:rPr>
        <w:t>for a 10-year term</w:t>
      </w:r>
      <w:r w:rsidR="00E627F5">
        <w:rPr>
          <w:rFonts w:ascii="Arial" w:hAnsi="Arial" w:cs="Arial"/>
        </w:rPr>
        <w:t xml:space="preserve"> with an optional 10-year extension</w:t>
      </w:r>
      <w:r w:rsidRPr="00457DE7">
        <w:rPr>
          <w:rFonts w:ascii="Arial" w:hAnsi="Arial" w:cs="Arial"/>
        </w:rPr>
        <w:t xml:space="preserve"> (“Term”).</w:t>
      </w:r>
      <w:r w:rsidRPr="00DC6A4A">
        <w:rPr>
          <w:rFonts w:ascii="Arial" w:hAnsi="Arial" w:cs="Arial"/>
        </w:rPr>
        <w:t xml:space="preserve"> </w:t>
      </w:r>
    </w:p>
    <w:p w14:paraId="4EB2E850" w14:textId="77777777" w:rsidR="00B55DCE" w:rsidRPr="00457DE7" w:rsidRDefault="00B55DCE">
      <w:pPr>
        <w:spacing w:before="240"/>
        <w:rPr>
          <w:rFonts w:ascii="Arial" w:hAnsi="Arial" w:cs="Arial"/>
        </w:rPr>
      </w:pPr>
      <w:r w:rsidRPr="00457DE7">
        <w:rPr>
          <w:rFonts w:ascii="Arial" w:hAnsi="Arial" w:cs="Arial"/>
        </w:rPr>
        <w:t xml:space="preserve">This RFP allows additional municipalities to contract </w:t>
      </w:r>
      <w:r>
        <w:rPr>
          <w:rFonts w:ascii="Arial" w:hAnsi="Arial" w:cs="Arial"/>
        </w:rPr>
        <w:t xml:space="preserve">directly </w:t>
      </w:r>
      <w:r w:rsidRPr="00457DE7">
        <w:rPr>
          <w:rFonts w:ascii="Arial" w:hAnsi="Arial" w:cs="Arial"/>
        </w:rPr>
        <w:t>with the Successful Respondent. Additional municipalities that have expressed varying levels</w:t>
      </w:r>
      <w:r>
        <w:rPr>
          <w:rFonts w:ascii="Arial" w:hAnsi="Arial" w:cs="Arial"/>
        </w:rPr>
        <w:t xml:space="preserve"> of interest in bike share </w:t>
      </w:r>
      <w:r w:rsidRPr="00457DE7">
        <w:rPr>
          <w:rFonts w:ascii="Arial" w:hAnsi="Arial" w:cs="Arial"/>
        </w:rPr>
        <w:t>to date include Bellevue</w:t>
      </w:r>
      <w:r>
        <w:rPr>
          <w:rFonts w:ascii="Arial" w:hAnsi="Arial" w:cs="Arial"/>
        </w:rPr>
        <w:t>, Redmond, Kirkland, Issaquah and Tacoma</w:t>
      </w:r>
      <w:r w:rsidRPr="00457DE7">
        <w:rPr>
          <w:rFonts w:ascii="Arial" w:hAnsi="Arial" w:cs="Arial"/>
        </w:rPr>
        <w:t>.</w:t>
      </w:r>
      <w:r w:rsidR="00C760B9">
        <w:rPr>
          <w:rFonts w:ascii="Arial" w:hAnsi="Arial" w:cs="Arial"/>
        </w:rPr>
        <w:t xml:space="preserve"> </w:t>
      </w:r>
    </w:p>
    <w:p w14:paraId="40871EE7" w14:textId="77777777" w:rsidR="005042DB" w:rsidRPr="00B82EFC" w:rsidRDefault="005042DB" w:rsidP="006B2589">
      <w:pPr>
        <w:pStyle w:val="Heading2"/>
        <w:spacing w:before="0"/>
        <w:rPr>
          <w:rFonts w:asciiTheme="majorHAnsi" w:hAnsiTheme="majorHAnsi"/>
          <w:b w:val="0"/>
          <w:color w:val="4F81BD" w:themeColor="accent1"/>
          <w:sz w:val="24"/>
        </w:rPr>
      </w:pPr>
      <w:bookmarkStart w:id="4" w:name="_Toc449429109"/>
      <w:bookmarkStart w:id="5" w:name="_Toc449429226"/>
      <w:bookmarkStart w:id="6" w:name="_Toc449429343"/>
      <w:bookmarkStart w:id="7" w:name="_Toc451407827"/>
      <w:bookmarkEnd w:id="4"/>
      <w:bookmarkEnd w:id="5"/>
      <w:bookmarkEnd w:id="6"/>
      <w:r>
        <w:rPr>
          <w:rFonts w:asciiTheme="majorHAnsi" w:hAnsiTheme="majorHAnsi"/>
          <w:b w:val="0"/>
          <w:color w:val="4F81BD" w:themeColor="accent1"/>
          <w:sz w:val="24"/>
        </w:rPr>
        <w:t>GOAL</w:t>
      </w:r>
      <w:bookmarkEnd w:id="7"/>
    </w:p>
    <w:p w14:paraId="1AB95598" w14:textId="77777777" w:rsidR="00DD2B1F" w:rsidRDefault="00A0169B" w:rsidP="006B2589">
      <w:pPr>
        <w:spacing w:after="0"/>
        <w:rPr>
          <w:rFonts w:ascii="Arial" w:hAnsi="Arial" w:cs="Arial"/>
        </w:rPr>
      </w:pPr>
      <w:r>
        <w:rPr>
          <w:rFonts w:ascii="Arial" w:hAnsi="Arial" w:cs="Arial"/>
        </w:rPr>
        <w:t xml:space="preserve">In this new system, the City </w:t>
      </w:r>
      <w:r w:rsidR="00DE4668">
        <w:rPr>
          <w:rFonts w:ascii="Arial" w:hAnsi="Arial" w:cs="Arial"/>
        </w:rPr>
        <w:t xml:space="preserve">seeks to </w:t>
      </w:r>
      <w:r w:rsidR="00854314">
        <w:rPr>
          <w:rFonts w:ascii="Arial" w:hAnsi="Arial" w:cs="Arial"/>
        </w:rPr>
        <w:t>dramatically increase</w:t>
      </w:r>
      <w:r w:rsidR="00DE4668">
        <w:rPr>
          <w:rFonts w:ascii="Arial" w:hAnsi="Arial" w:cs="Arial"/>
        </w:rPr>
        <w:t xml:space="preserve"> number of bicycles in the system, and expand </w:t>
      </w:r>
      <w:r w:rsidR="00BC55F9">
        <w:rPr>
          <w:rFonts w:ascii="Arial" w:hAnsi="Arial" w:cs="Arial"/>
        </w:rPr>
        <w:t xml:space="preserve">beyond </w:t>
      </w:r>
      <w:r w:rsidR="00DE4668">
        <w:rPr>
          <w:rFonts w:ascii="Arial" w:hAnsi="Arial" w:cs="Arial"/>
        </w:rPr>
        <w:t>the existing service area. Long term, the City of Seattle envisions expanding bike share into all neighborhoods</w:t>
      </w:r>
      <w:r w:rsidR="00854314">
        <w:rPr>
          <w:rFonts w:ascii="Arial" w:hAnsi="Arial" w:cs="Arial"/>
        </w:rPr>
        <w:t xml:space="preserve"> </w:t>
      </w:r>
      <w:r w:rsidR="00DE4668">
        <w:rPr>
          <w:rFonts w:ascii="Arial" w:hAnsi="Arial" w:cs="Arial"/>
        </w:rPr>
        <w:t>with upwards of 2500 or more bicycles</w:t>
      </w:r>
      <w:r w:rsidR="00854314">
        <w:rPr>
          <w:rFonts w:ascii="Arial" w:hAnsi="Arial" w:cs="Arial"/>
        </w:rPr>
        <w:t>. Funds for long-term expansion may come from</w:t>
      </w:r>
      <w:r>
        <w:rPr>
          <w:rFonts w:ascii="Arial" w:hAnsi="Arial" w:cs="Arial"/>
        </w:rPr>
        <w:t xml:space="preserve"> </w:t>
      </w:r>
      <w:r w:rsidR="00DE4668">
        <w:rPr>
          <w:rFonts w:ascii="Arial" w:hAnsi="Arial" w:cs="Arial"/>
        </w:rPr>
        <w:t xml:space="preserve">grants, sponsorships, </w:t>
      </w:r>
      <w:r w:rsidR="00854314">
        <w:rPr>
          <w:rFonts w:ascii="Arial" w:hAnsi="Arial" w:cs="Arial"/>
        </w:rPr>
        <w:t>advertising</w:t>
      </w:r>
      <w:r w:rsidR="00DE4668">
        <w:rPr>
          <w:rFonts w:ascii="Arial" w:hAnsi="Arial" w:cs="Arial"/>
        </w:rPr>
        <w:t xml:space="preserve">, investment from the Contracted </w:t>
      </w:r>
      <w:r w:rsidR="00854314">
        <w:rPr>
          <w:rFonts w:ascii="Arial" w:hAnsi="Arial" w:cs="Arial"/>
        </w:rPr>
        <w:t>Vendor</w:t>
      </w:r>
      <w:r w:rsidR="00DE4668">
        <w:rPr>
          <w:rFonts w:ascii="Arial" w:hAnsi="Arial" w:cs="Arial"/>
        </w:rPr>
        <w:t xml:space="preserve">, and/or </w:t>
      </w:r>
      <w:r w:rsidR="00A94908">
        <w:rPr>
          <w:rFonts w:ascii="Arial" w:hAnsi="Arial" w:cs="Arial"/>
        </w:rPr>
        <w:t>surplus</w:t>
      </w:r>
      <w:r w:rsidR="00DE4668">
        <w:rPr>
          <w:rFonts w:ascii="Arial" w:hAnsi="Arial" w:cs="Arial"/>
        </w:rPr>
        <w:t xml:space="preserve"> from the system.</w:t>
      </w:r>
      <w:r>
        <w:rPr>
          <w:rFonts w:ascii="Arial" w:hAnsi="Arial" w:cs="Arial"/>
        </w:rPr>
        <w:t xml:space="preserve"> </w:t>
      </w:r>
    </w:p>
    <w:p w14:paraId="53155B3E" w14:textId="77777777" w:rsidR="00BD4E8B" w:rsidRDefault="00BD4E8B" w:rsidP="006B2589">
      <w:pPr>
        <w:spacing w:after="0"/>
        <w:rPr>
          <w:rFonts w:ascii="Arial" w:hAnsi="Arial" w:cs="Arial"/>
        </w:rPr>
      </w:pPr>
    </w:p>
    <w:p w14:paraId="755A4E1C" w14:textId="77777777" w:rsidR="00A70C38" w:rsidRPr="00B82EFC" w:rsidRDefault="00A70C38" w:rsidP="006B2589">
      <w:pPr>
        <w:pStyle w:val="Heading2"/>
        <w:spacing w:before="0"/>
        <w:rPr>
          <w:rFonts w:asciiTheme="majorHAnsi" w:hAnsiTheme="majorHAnsi"/>
          <w:b w:val="0"/>
          <w:color w:val="4F81BD" w:themeColor="accent1"/>
          <w:sz w:val="24"/>
        </w:rPr>
      </w:pPr>
      <w:bookmarkStart w:id="8" w:name="_Toc451407828"/>
      <w:r>
        <w:rPr>
          <w:rFonts w:asciiTheme="majorHAnsi" w:hAnsiTheme="majorHAnsi"/>
          <w:b w:val="0"/>
          <w:color w:val="4F81BD" w:themeColor="accent1"/>
          <w:sz w:val="24"/>
        </w:rPr>
        <w:t>VISION</w:t>
      </w:r>
      <w:bookmarkEnd w:id="8"/>
    </w:p>
    <w:p w14:paraId="24737A4A" w14:textId="77777777" w:rsidR="00A70C38" w:rsidRPr="00892030" w:rsidRDefault="00A70C38" w:rsidP="00D97E67">
      <w:pPr>
        <w:spacing w:after="0"/>
        <w:rPr>
          <w:rFonts w:ascii="Arial" w:hAnsi="Arial" w:cs="Arial"/>
        </w:rPr>
      </w:pPr>
      <w:r>
        <w:rPr>
          <w:rFonts w:ascii="Arial" w:hAnsi="Arial" w:cs="Arial"/>
        </w:rPr>
        <w:t>Seattle’s bike share vision is part of the overall vision of the Seattle Department of Transportation (“SDOT”). SDOT seeks to deliver a high-quality transportation system for Seattle. SDOT envisions a vibrant Seattle with connected people, places and products. SDOT is organized around 5 core values:</w:t>
      </w:r>
    </w:p>
    <w:p w14:paraId="7D2734EE" w14:textId="5DD51B3D" w:rsidR="00A70C38" w:rsidRPr="00892030" w:rsidRDefault="00A70C38" w:rsidP="006B2589">
      <w:pPr>
        <w:pStyle w:val="ListParagraph"/>
        <w:numPr>
          <w:ilvl w:val="0"/>
          <w:numId w:val="28"/>
        </w:numPr>
        <w:spacing w:line="276" w:lineRule="auto"/>
        <w:rPr>
          <w:rFonts w:ascii="Arial" w:hAnsi="Arial" w:cs="Arial"/>
          <w:szCs w:val="22"/>
        </w:rPr>
      </w:pPr>
      <w:r w:rsidRPr="00892030">
        <w:rPr>
          <w:rFonts w:ascii="Arial" w:hAnsi="Arial" w:cs="Arial"/>
          <w:szCs w:val="22"/>
        </w:rPr>
        <w:t xml:space="preserve">A </w:t>
      </w:r>
      <w:r w:rsidR="002B6CE5">
        <w:rPr>
          <w:rFonts w:ascii="Arial" w:hAnsi="Arial" w:cs="Arial"/>
          <w:szCs w:val="22"/>
        </w:rPr>
        <w:t>s</w:t>
      </w:r>
      <w:r w:rsidR="002B6CE5" w:rsidRPr="00892030">
        <w:rPr>
          <w:rFonts w:ascii="Arial" w:hAnsi="Arial" w:cs="Arial"/>
          <w:szCs w:val="22"/>
        </w:rPr>
        <w:t xml:space="preserve">afe </w:t>
      </w:r>
      <w:r w:rsidRPr="00892030">
        <w:rPr>
          <w:rFonts w:ascii="Arial" w:hAnsi="Arial" w:cs="Arial"/>
          <w:szCs w:val="22"/>
        </w:rPr>
        <w:t>City</w:t>
      </w:r>
    </w:p>
    <w:p w14:paraId="64269CAC" w14:textId="5382DAEF" w:rsidR="00A70C38" w:rsidRPr="00892030" w:rsidRDefault="00A70C38" w:rsidP="006B2589">
      <w:pPr>
        <w:pStyle w:val="ListParagraph"/>
        <w:numPr>
          <w:ilvl w:val="0"/>
          <w:numId w:val="28"/>
        </w:numPr>
        <w:spacing w:line="276" w:lineRule="auto"/>
        <w:rPr>
          <w:rFonts w:ascii="Arial" w:hAnsi="Arial" w:cs="Arial"/>
          <w:szCs w:val="22"/>
        </w:rPr>
      </w:pPr>
      <w:r w:rsidRPr="00892030">
        <w:rPr>
          <w:rFonts w:ascii="Arial" w:hAnsi="Arial" w:cs="Arial"/>
          <w:szCs w:val="22"/>
        </w:rPr>
        <w:t xml:space="preserve">An </w:t>
      </w:r>
      <w:r w:rsidR="002B6CE5">
        <w:rPr>
          <w:rFonts w:ascii="Arial" w:hAnsi="Arial" w:cs="Arial"/>
          <w:szCs w:val="22"/>
        </w:rPr>
        <w:t>i</w:t>
      </w:r>
      <w:r w:rsidR="002B6CE5" w:rsidRPr="00892030">
        <w:rPr>
          <w:rFonts w:ascii="Arial" w:hAnsi="Arial" w:cs="Arial"/>
          <w:szCs w:val="22"/>
        </w:rPr>
        <w:t xml:space="preserve">nterconnected </w:t>
      </w:r>
      <w:r w:rsidRPr="00892030">
        <w:rPr>
          <w:rFonts w:ascii="Arial" w:hAnsi="Arial" w:cs="Arial"/>
          <w:szCs w:val="22"/>
        </w:rPr>
        <w:t>City</w:t>
      </w:r>
    </w:p>
    <w:p w14:paraId="38556965" w14:textId="5E15F29E" w:rsidR="00A70C38" w:rsidRPr="00892030" w:rsidRDefault="00A70C38" w:rsidP="006B2589">
      <w:pPr>
        <w:pStyle w:val="ListParagraph"/>
        <w:numPr>
          <w:ilvl w:val="0"/>
          <w:numId w:val="28"/>
        </w:numPr>
        <w:spacing w:line="276" w:lineRule="auto"/>
        <w:rPr>
          <w:rFonts w:ascii="Arial" w:hAnsi="Arial" w:cs="Arial"/>
          <w:szCs w:val="22"/>
        </w:rPr>
      </w:pPr>
      <w:r w:rsidRPr="00892030">
        <w:rPr>
          <w:rFonts w:ascii="Arial" w:hAnsi="Arial" w:cs="Arial"/>
          <w:szCs w:val="22"/>
        </w:rPr>
        <w:t xml:space="preserve">A </w:t>
      </w:r>
      <w:r w:rsidR="002B6CE5">
        <w:rPr>
          <w:rFonts w:ascii="Arial" w:hAnsi="Arial" w:cs="Arial"/>
          <w:szCs w:val="22"/>
        </w:rPr>
        <w:t>v</w:t>
      </w:r>
      <w:r w:rsidR="002B6CE5" w:rsidRPr="00892030">
        <w:rPr>
          <w:rFonts w:ascii="Arial" w:hAnsi="Arial" w:cs="Arial"/>
          <w:szCs w:val="22"/>
        </w:rPr>
        <w:t xml:space="preserve">ibrant </w:t>
      </w:r>
      <w:r w:rsidRPr="00892030">
        <w:rPr>
          <w:rFonts w:ascii="Arial" w:hAnsi="Arial" w:cs="Arial"/>
          <w:szCs w:val="22"/>
        </w:rPr>
        <w:t>City</w:t>
      </w:r>
    </w:p>
    <w:p w14:paraId="3FB92BA5" w14:textId="04558252" w:rsidR="00A70C38" w:rsidRPr="00892030" w:rsidRDefault="00A70C38" w:rsidP="006B2589">
      <w:pPr>
        <w:pStyle w:val="ListParagraph"/>
        <w:numPr>
          <w:ilvl w:val="0"/>
          <w:numId w:val="28"/>
        </w:numPr>
        <w:spacing w:line="276" w:lineRule="auto"/>
        <w:rPr>
          <w:rFonts w:ascii="Arial" w:hAnsi="Arial" w:cs="Arial"/>
          <w:szCs w:val="22"/>
        </w:rPr>
      </w:pPr>
      <w:r w:rsidRPr="00892030">
        <w:rPr>
          <w:rFonts w:ascii="Arial" w:hAnsi="Arial" w:cs="Arial"/>
          <w:szCs w:val="22"/>
        </w:rPr>
        <w:t xml:space="preserve">An </w:t>
      </w:r>
      <w:r w:rsidR="002B6CE5" w:rsidRPr="00923CB1">
        <w:rPr>
          <w:rFonts w:ascii="Arial" w:hAnsi="Arial" w:cs="Arial"/>
          <w:szCs w:val="22"/>
        </w:rPr>
        <w:t>a</w:t>
      </w:r>
      <w:r w:rsidR="002B6CE5" w:rsidRPr="007C1FD5">
        <w:rPr>
          <w:rFonts w:ascii="Arial" w:hAnsi="Arial" w:cs="Arial"/>
          <w:szCs w:val="22"/>
        </w:rPr>
        <w:t xml:space="preserve">ffordable </w:t>
      </w:r>
      <w:r w:rsidRPr="00892030">
        <w:rPr>
          <w:rFonts w:ascii="Arial" w:hAnsi="Arial" w:cs="Arial"/>
          <w:szCs w:val="22"/>
        </w:rPr>
        <w:t>City</w:t>
      </w:r>
    </w:p>
    <w:p w14:paraId="3DCC3E9F" w14:textId="77777777" w:rsidR="00A70C38" w:rsidRPr="00892030" w:rsidRDefault="00A70C38" w:rsidP="006B2589">
      <w:pPr>
        <w:pStyle w:val="ListParagraph"/>
        <w:numPr>
          <w:ilvl w:val="0"/>
          <w:numId w:val="28"/>
        </w:numPr>
        <w:spacing w:line="276" w:lineRule="auto"/>
        <w:rPr>
          <w:rFonts w:ascii="Arial" w:hAnsi="Arial" w:cs="Arial"/>
          <w:szCs w:val="22"/>
        </w:rPr>
      </w:pPr>
      <w:r w:rsidRPr="00892030">
        <w:rPr>
          <w:rFonts w:ascii="Arial" w:hAnsi="Arial" w:cs="Arial"/>
          <w:szCs w:val="22"/>
        </w:rPr>
        <w:t>An innovative City</w:t>
      </w:r>
    </w:p>
    <w:p w14:paraId="5F8B1FE5" w14:textId="77777777" w:rsidR="00A70C38" w:rsidRDefault="00A70C38" w:rsidP="00D97E67">
      <w:pPr>
        <w:spacing w:after="0"/>
        <w:rPr>
          <w:rFonts w:ascii="Arial" w:hAnsi="Arial" w:cs="Arial"/>
        </w:rPr>
      </w:pPr>
    </w:p>
    <w:p w14:paraId="77536EA0" w14:textId="77777777" w:rsidR="00A70C38" w:rsidRPr="00892030" w:rsidRDefault="00A70C38" w:rsidP="00736ABF">
      <w:pPr>
        <w:spacing w:after="0"/>
        <w:rPr>
          <w:rFonts w:ascii="Arial" w:hAnsi="Arial" w:cs="Arial"/>
        </w:rPr>
      </w:pPr>
      <w:r>
        <w:rPr>
          <w:rFonts w:ascii="Arial" w:hAnsi="Arial" w:cs="Arial"/>
        </w:rPr>
        <w:t>Specific to bike share, t</w:t>
      </w:r>
      <w:r w:rsidRPr="00164C51">
        <w:rPr>
          <w:rFonts w:ascii="Arial" w:hAnsi="Arial" w:cs="Arial"/>
        </w:rPr>
        <w:t>he City envisions that bike share will become a new personal mobility option that increases access to affordable transportation, promotes active and healthy living, is environmentally friendly and equitable, supports the local economy and is financially sustainable.</w:t>
      </w:r>
      <w:r>
        <w:rPr>
          <w:rFonts w:ascii="Arial" w:hAnsi="Arial" w:cs="Arial"/>
        </w:rPr>
        <w:t xml:space="preserve"> </w:t>
      </w:r>
      <w:r w:rsidRPr="00892030">
        <w:rPr>
          <w:rFonts w:ascii="Arial" w:hAnsi="Arial" w:cs="Arial"/>
        </w:rPr>
        <w:t>It is intended the bike share program will:</w:t>
      </w:r>
    </w:p>
    <w:p w14:paraId="56C7F98B" w14:textId="77777777" w:rsidR="00A70C38" w:rsidRPr="00892030" w:rsidRDefault="00A70C38" w:rsidP="006B2589">
      <w:pPr>
        <w:pStyle w:val="ListParagraph"/>
        <w:numPr>
          <w:ilvl w:val="0"/>
          <w:numId w:val="22"/>
        </w:numPr>
        <w:spacing w:line="276" w:lineRule="auto"/>
        <w:rPr>
          <w:rFonts w:ascii="Arial" w:hAnsi="Arial" w:cs="Arial"/>
          <w:szCs w:val="22"/>
        </w:rPr>
      </w:pPr>
      <w:r>
        <w:rPr>
          <w:rFonts w:ascii="Arial" w:hAnsi="Arial" w:cs="Arial"/>
          <w:szCs w:val="22"/>
        </w:rPr>
        <w:t>Become</w:t>
      </w:r>
      <w:r w:rsidRPr="00892030">
        <w:rPr>
          <w:rFonts w:ascii="Arial" w:hAnsi="Arial" w:cs="Arial"/>
          <w:szCs w:val="22"/>
        </w:rPr>
        <w:t xml:space="preserve"> an integral part of Seattle’s </w:t>
      </w:r>
      <w:r>
        <w:rPr>
          <w:rFonts w:ascii="Arial" w:hAnsi="Arial" w:cs="Arial"/>
          <w:szCs w:val="22"/>
        </w:rPr>
        <w:t xml:space="preserve">public </w:t>
      </w:r>
      <w:r w:rsidRPr="00892030">
        <w:rPr>
          <w:rFonts w:ascii="Arial" w:hAnsi="Arial" w:cs="Arial"/>
          <w:szCs w:val="22"/>
        </w:rPr>
        <w:t>transportation system, particularly enhancing first/last mile access to transit</w:t>
      </w:r>
    </w:p>
    <w:p w14:paraId="50BD286E" w14:textId="77777777" w:rsidR="00A70C38" w:rsidRPr="00301D5C" w:rsidRDefault="00A70C38" w:rsidP="006B2589">
      <w:pPr>
        <w:pStyle w:val="ListParagraph"/>
        <w:numPr>
          <w:ilvl w:val="0"/>
          <w:numId w:val="22"/>
        </w:numPr>
        <w:spacing w:line="276" w:lineRule="auto"/>
        <w:rPr>
          <w:rFonts w:ascii="Arial" w:hAnsi="Arial" w:cs="Arial"/>
          <w:szCs w:val="22"/>
        </w:rPr>
      </w:pPr>
      <w:r w:rsidRPr="00892030">
        <w:rPr>
          <w:rFonts w:ascii="Arial" w:hAnsi="Arial" w:cs="Arial"/>
          <w:szCs w:val="22"/>
        </w:rPr>
        <w:t xml:space="preserve">Support City of Seattle and Move Seattle initiatives related to </w:t>
      </w:r>
      <w:r>
        <w:rPr>
          <w:rFonts w:ascii="Arial" w:hAnsi="Arial" w:cs="Arial"/>
          <w:szCs w:val="22"/>
        </w:rPr>
        <w:t>public transportation, innovation, equity</w:t>
      </w:r>
    </w:p>
    <w:p w14:paraId="03C4E320" w14:textId="77777777" w:rsidR="00A70C38" w:rsidRDefault="00A70C38" w:rsidP="006B2589">
      <w:pPr>
        <w:pStyle w:val="ListParagraph"/>
        <w:numPr>
          <w:ilvl w:val="0"/>
          <w:numId w:val="22"/>
        </w:numPr>
        <w:spacing w:line="276" w:lineRule="auto"/>
        <w:rPr>
          <w:rFonts w:ascii="Arial" w:hAnsi="Arial" w:cs="Arial"/>
          <w:szCs w:val="22"/>
        </w:rPr>
      </w:pPr>
      <w:r w:rsidRPr="00892030">
        <w:rPr>
          <w:rFonts w:ascii="Arial" w:hAnsi="Arial" w:cs="Arial"/>
          <w:szCs w:val="22"/>
        </w:rPr>
        <w:t xml:space="preserve">Transform Pronto into a financially sustainable system </w:t>
      </w:r>
    </w:p>
    <w:p w14:paraId="3349E9F7" w14:textId="77777777" w:rsidR="00087401" w:rsidRDefault="00087401" w:rsidP="006B2589">
      <w:pPr>
        <w:pStyle w:val="ListParagraph"/>
        <w:spacing w:line="276" w:lineRule="auto"/>
        <w:ind w:left="360"/>
        <w:rPr>
          <w:rFonts w:ascii="Arial" w:hAnsi="Arial" w:cs="Arial"/>
          <w:szCs w:val="22"/>
        </w:rPr>
      </w:pPr>
    </w:p>
    <w:p w14:paraId="35A16A12" w14:textId="77777777" w:rsidR="00A70C38" w:rsidRDefault="00A70C38" w:rsidP="006B2589">
      <w:pPr>
        <w:spacing w:after="0"/>
        <w:rPr>
          <w:rFonts w:asciiTheme="majorHAnsi" w:eastAsiaTheme="majorEastAsia" w:hAnsiTheme="majorHAnsi" w:cstheme="majorBidi"/>
          <w:b/>
          <w:bCs/>
          <w:color w:val="4F81BD" w:themeColor="accent1"/>
          <w:kern w:val="32"/>
          <w:sz w:val="32"/>
          <w:szCs w:val="32"/>
        </w:rPr>
      </w:pPr>
      <w:r>
        <w:rPr>
          <w:rFonts w:ascii="Times New Roman" w:hAnsi="Times New Roman"/>
          <w:noProof/>
          <w:sz w:val="24"/>
        </w:rPr>
        <w:lastRenderedPageBreak/>
        <w:drawing>
          <wp:anchor distT="0" distB="0" distL="114300" distR="114300" simplePos="0" relativeHeight="251676672" behindDoc="0" locked="0" layoutInCell="1" allowOverlap="1" wp14:anchorId="1C8E187C" wp14:editId="124E1A00">
            <wp:simplePos x="0" y="0"/>
            <wp:positionH relativeFrom="column">
              <wp:posOffset>0</wp:posOffset>
            </wp:positionH>
            <wp:positionV relativeFrom="paragraph">
              <wp:posOffset>50953</wp:posOffset>
            </wp:positionV>
            <wp:extent cx="6004560" cy="1596390"/>
            <wp:effectExtent l="0" t="0" r="0" b="22860"/>
            <wp:wrapTopAndBottom/>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14:paraId="0C6EF701" w14:textId="77777777" w:rsidR="005042DB" w:rsidRPr="00B82EFC" w:rsidRDefault="005042DB" w:rsidP="006B2589">
      <w:pPr>
        <w:pStyle w:val="Heading2"/>
        <w:spacing w:before="0" w:after="0"/>
        <w:rPr>
          <w:rFonts w:asciiTheme="majorHAnsi" w:hAnsiTheme="majorHAnsi"/>
          <w:b w:val="0"/>
          <w:color w:val="4F81BD" w:themeColor="accent1"/>
          <w:sz w:val="24"/>
        </w:rPr>
      </w:pPr>
      <w:bookmarkStart w:id="9" w:name="_Toc451407829"/>
      <w:r>
        <w:rPr>
          <w:rFonts w:asciiTheme="majorHAnsi" w:hAnsiTheme="majorHAnsi"/>
          <w:b w:val="0"/>
          <w:color w:val="4F81BD" w:themeColor="accent1"/>
          <w:sz w:val="24"/>
        </w:rPr>
        <w:t>PROJECTION</w:t>
      </w:r>
      <w:r w:rsidR="00283CC4">
        <w:rPr>
          <w:rFonts w:asciiTheme="majorHAnsi" w:hAnsiTheme="majorHAnsi"/>
          <w:b w:val="0"/>
          <w:color w:val="4F81BD" w:themeColor="accent1"/>
          <w:sz w:val="24"/>
        </w:rPr>
        <w:t>S</w:t>
      </w:r>
      <w:bookmarkEnd w:id="9"/>
    </w:p>
    <w:p w14:paraId="18069943" w14:textId="77777777" w:rsidR="00DE4668" w:rsidRDefault="00A0169B" w:rsidP="006B2589">
      <w:pPr>
        <w:spacing w:after="0"/>
        <w:rPr>
          <w:rFonts w:ascii="Arial" w:hAnsi="Arial" w:cs="Arial"/>
        </w:rPr>
      </w:pPr>
      <w:r>
        <w:rPr>
          <w:rFonts w:ascii="Arial" w:hAnsi="Arial" w:cs="Arial"/>
        </w:rPr>
        <w:t>The</w:t>
      </w:r>
      <w:r w:rsidR="00DE4668">
        <w:rPr>
          <w:rFonts w:ascii="Arial" w:hAnsi="Arial" w:cs="Arial"/>
        </w:rPr>
        <w:t xml:space="preserve"> City created a preliminary model to </w:t>
      </w:r>
      <w:r w:rsidR="0099176F">
        <w:rPr>
          <w:rFonts w:ascii="Arial" w:hAnsi="Arial" w:cs="Arial"/>
        </w:rPr>
        <w:t xml:space="preserve">predict </w:t>
      </w:r>
      <w:r w:rsidR="00DE4668">
        <w:rPr>
          <w:rFonts w:ascii="Arial" w:hAnsi="Arial" w:cs="Arial"/>
        </w:rPr>
        <w:t xml:space="preserve">trips, membership and revenue for a </w:t>
      </w:r>
      <w:r w:rsidR="0099176F">
        <w:rPr>
          <w:rFonts w:ascii="Arial" w:hAnsi="Arial" w:cs="Arial"/>
        </w:rPr>
        <w:t xml:space="preserve">1000 bike system (100 stations), in order </w:t>
      </w:r>
      <w:r w:rsidR="00DE4668">
        <w:rPr>
          <w:rFonts w:ascii="Arial" w:hAnsi="Arial" w:cs="Arial"/>
        </w:rPr>
        <w:t>to understand whether an expanded bike share system could be financially viable and support the City’s public policy goals.</w:t>
      </w:r>
      <w:r>
        <w:rPr>
          <w:rFonts w:ascii="Arial" w:hAnsi="Arial" w:cs="Arial"/>
        </w:rPr>
        <w:t xml:space="preserve"> </w:t>
      </w:r>
      <w:r w:rsidR="00DE4668">
        <w:rPr>
          <w:rFonts w:ascii="Arial" w:hAnsi="Arial" w:cs="Arial"/>
        </w:rPr>
        <w:t>The model is based on</w:t>
      </w:r>
      <w:r w:rsidR="00DE4668" w:rsidRPr="00505785">
        <w:rPr>
          <w:rFonts w:ascii="Arial" w:hAnsi="Arial" w:cs="Arial"/>
        </w:rPr>
        <w:t xml:space="preserve"> data from </w:t>
      </w:r>
      <w:r w:rsidR="00DE4668">
        <w:rPr>
          <w:rFonts w:ascii="Arial" w:hAnsi="Arial" w:cs="Arial"/>
        </w:rPr>
        <w:t xml:space="preserve">peer cities including </w:t>
      </w:r>
      <w:r w:rsidR="00DE4668" w:rsidRPr="00505785">
        <w:rPr>
          <w:rFonts w:ascii="Arial" w:hAnsi="Arial" w:cs="Arial"/>
        </w:rPr>
        <w:t>Minneapolis, Washington DC, Boston, Denver, Chicago</w:t>
      </w:r>
      <w:r w:rsidR="00DE4668">
        <w:rPr>
          <w:rFonts w:ascii="Arial" w:hAnsi="Arial" w:cs="Arial"/>
        </w:rPr>
        <w:t xml:space="preserve">, Toronto and Columbus. Assumptions underlying the model were conservative. Preliminary projections for </w:t>
      </w:r>
      <w:r w:rsidR="00A70C38">
        <w:rPr>
          <w:rFonts w:ascii="Arial" w:hAnsi="Arial" w:cs="Arial"/>
        </w:rPr>
        <w:t xml:space="preserve">a </w:t>
      </w:r>
      <w:r w:rsidR="00DE4668">
        <w:rPr>
          <w:rFonts w:ascii="Arial" w:hAnsi="Arial" w:cs="Arial"/>
        </w:rPr>
        <w:t>1000 bike system</w:t>
      </w:r>
      <w:r>
        <w:rPr>
          <w:rFonts w:ascii="Arial" w:hAnsi="Arial" w:cs="Arial"/>
        </w:rPr>
        <w:t xml:space="preserve"> </w:t>
      </w:r>
      <w:r w:rsidR="00A70C38">
        <w:rPr>
          <w:rFonts w:ascii="Arial" w:hAnsi="Arial" w:cs="Arial"/>
        </w:rPr>
        <w:t xml:space="preserve">(100 stations) </w:t>
      </w:r>
      <w:r>
        <w:rPr>
          <w:rFonts w:ascii="Arial" w:hAnsi="Arial" w:cs="Arial"/>
        </w:rPr>
        <w:t>were</w:t>
      </w:r>
      <w:r w:rsidR="00DE4668">
        <w:rPr>
          <w:rFonts w:ascii="Arial" w:hAnsi="Arial" w:cs="Arial"/>
        </w:rPr>
        <w:t>:</w:t>
      </w:r>
    </w:p>
    <w:p w14:paraId="50326625" w14:textId="77777777" w:rsidR="00DE4668" w:rsidRDefault="00DE4668" w:rsidP="00CC1264">
      <w:pPr>
        <w:pStyle w:val="ListParagraph"/>
        <w:numPr>
          <w:ilvl w:val="0"/>
          <w:numId w:val="41"/>
        </w:numPr>
        <w:spacing w:line="276" w:lineRule="auto"/>
        <w:rPr>
          <w:rFonts w:ascii="Arial" w:hAnsi="Arial" w:cs="Arial"/>
        </w:rPr>
      </w:pPr>
      <w:r>
        <w:rPr>
          <w:rFonts w:ascii="Arial" w:hAnsi="Arial" w:cs="Arial"/>
        </w:rPr>
        <w:t>Annual Members: 8,000</w:t>
      </w:r>
    </w:p>
    <w:p w14:paraId="38858C3B" w14:textId="77777777" w:rsidR="00DE4668" w:rsidRDefault="00DE4668" w:rsidP="00CC1264">
      <w:pPr>
        <w:pStyle w:val="ListParagraph"/>
        <w:numPr>
          <w:ilvl w:val="0"/>
          <w:numId w:val="41"/>
        </w:numPr>
        <w:spacing w:line="276" w:lineRule="auto"/>
        <w:rPr>
          <w:rFonts w:ascii="Arial" w:hAnsi="Arial" w:cs="Arial"/>
        </w:rPr>
      </w:pPr>
      <w:r>
        <w:rPr>
          <w:rFonts w:ascii="Arial" w:hAnsi="Arial" w:cs="Arial"/>
        </w:rPr>
        <w:t>Casual Members: 85,000</w:t>
      </w:r>
    </w:p>
    <w:p w14:paraId="766197C2" w14:textId="77777777" w:rsidR="00DE4668" w:rsidRDefault="00DE4668" w:rsidP="00CC1264">
      <w:pPr>
        <w:pStyle w:val="ListParagraph"/>
        <w:numPr>
          <w:ilvl w:val="0"/>
          <w:numId w:val="41"/>
        </w:numPr>
        <w:spacing w:line="276" w:lineRule="auto"/>
        <w:rPr>
          <w:rFonts w:ascii="Arial" w:hAnsi="Arial" w:cs="Arial"/>
        </w:rPr>
      </w:pPr>
      <w:r>
        <w:rPr>
          <w:rFonts w:ascii="Arial" w:hAnsi="Arial" w:cs="Arial"/>
        </w:rPr>
        <w:t>Casual trips to Member trips: 28</w:t>
      </w:r>
    </w:p>
    <w:p w14:paraId="1907F600" w14:textId="77777777" w:rsidR="00DE4668" w:rsidRDefault="00DE4668" w:rsidP="00CC1264">
      <w:pPr>
        <w:pStyle w:val="ListParagraph"/>
        <w:numPr>
          <w:ilvl w:val="0"/>
          <w:numId w:val="41"/>
        </w:numPr>
        <w:spacing w:line="276" w:lineRule="auto"/>
        <w:rPr>
          <w:rFonts w:ascii="Arial" w:hAnsi="Arial" w:cs="Arial"/>
        </w:rPr>
      </w:pPr>
      <w:r>
        <w:rPr>
          <w:rFonts w:ascii="Arial" w:hAnsi="Arial" w:cs="Arial"/>
        </w:rPr>
        <w:t>Total Revenue (User Fees and Members): $1.4M</w:t>
      </w:r>
    </w:p>
    <w:p w14:paraId="61750FAD" w14:textId="77777777" w:rsidR="00BD4E8B" w:rsidRDefault="00DE4668" w:rsidP="00CC1264">
      <w:pPr>
        <w:pStyle w:val="ListParagraph"/>
        <w:numPr>
          <w:ilvl w:val="0"/>
          <w:numId w:val="41"/>
        </w:numPr>
        <w:spacing w:line="276" w:lineRule="auto"/>
        <w:rPr>
          <w:rFonts w:ascii="Arial" w:hAnsi="Arial" w:cs="Arial"/>
        </w:rPr>
      </w:pPr>
      <w:r>
        <w:rPr>
          <w:rFonts w:ascii="Arial" w:hAnsi="Arial" w:cs="Arial"/>
        </w:rPr>
        <w:t>Total trips: Up to 870,000</w:t>
      </w:r>
    </w:p>
    <w:p w14:paraId="62E74A18" w14:textId="77777777" w:rsidR="00BD4E8B" w:rsidRDefault="00BD4E8B" w:rsidP="006B2589">
      <w:pPr>
        <w:pStyle w:val="ListParagraph"/>
        <w:rPr>
          <w:rFonts w:ascii="Arial" w:hAnsi="Arial" w:cs="Arial"/>
          <w:b/>
          <w:u w:val="single"/>
        </w:rPr>
      </w:pPr>
    </w:p>
    <w:p w14:paraId="5E126A49" w14:textId="77777777" w:rsidR="00BD4E8B" w:rsidRPr="006B2589" w:rsidRDefault="00BD4E8B" w:rsidP="006B2589">
      <w:pPr>
        <w:pStyle w:val="ListParagraph"/>
        <w:rPr>
          <w:rFonts w:ascii="Arial" w:hAnsi="Arial" w:cs="Arial"/>
          <w:b/>
          <w:u w:val="single"/>
        </w:rPr>
      </w:pPr>
    </w:p>
    <w:p w14:paraId="03845E1F" w14:textId="77777777" w:rsidR="00BD4E8B" w:rsidRDefault="00BD4E8B">
      <w:pPr>
        <w:spacing w:after="0" w:line="240" w:lineRule="auto"/>
        <w:rPr>
          <w:rFonts w:ascii="Arial" w:hAnsi="Arial" w:cs="Arial"/>
          <w:bCs/>
          <w:kern w:val="32"/>
          <w:sz w:val="32"/>
          <w:szCs w:val="32"/>
          <w:u w:val="single"/>
        </w:rPr>
      </w:pPr>
      <w:r>
        <w:rPr>
          <w:rFonts w:ascii="Arial" w:hAnsi="Arial" w:cs="Arial"/>
          <w:b/>
          <w:u w:val="single"/>
        </w:rPr>
        <w:br w:type="page"/>
      </w:r>
    </w:p>
    <w:p w14:paraId="081B7872" w14:textId="77777777" w:rsidR="00892030" w:rsidRPr="00072D0F" w:rsidRDefault="00E93342" w:rsidP="008013B7">
      <w:pPr>
        <w:pStyle w:val="Heading1"/>
        <w:ind w:left="432"/>
        <w:rPr>
          <w:rFonts w:asciiTheme="majorHAnsi" w:eastAsiaTheme="majorEastAsia" w:hAnsiTheme="majorHAnsi" w:cstheme="majorBidi"/>
          <w:color w:val="4F81BD" w:themeColor="accent1"/>
        </w:rPr>
      </w:pPr>
      <w:bookmarkStart w:id="10" w:name="_Toc449803054"/>
      <w:bookmarkStart w:id="11" w:name="_Toc449803803"/>
      <w:bookmarkStart w:id="12" w:name="_Toc448239107"/>
      <w:bookmarkStart w:id="13" w:name="_Toc449803055"/>
      <w:bookmarkStart w:id="14" w:name="_Toc449803804"/>
      <w:bookmarkStart w:id="15" w:name="_Toc449803056"/>
      <w:bookmarkStart w:id="16" w:name="_Toc449803805"/>
      <w:bookmarkStart w:id="17" w:name="_Toc449803057"/>
      <w:bookmarkStart w:id="18" w:name="_Toc449803806"/>
      <w:bookmarkStart w:id="19" w:name="_Toc449803058"/>
      <w:bookmarkStart w:id="20" w:name="_Toc449803807"/>
      <w:bookmarkStart w:id="21" w:name="_Toc449803059"/>
      <w:bookmarkStart w:id="22" w:name="_Toc449803808"/>
      <w:bookmarkStart w:id="23" w:name="_Toc449803060"/>
      <w:bookmarkStart w:id="24" w:name="_Toc449803809"/>
      <w:bookmarkStart w:id="25" w:name="_Toc449803061"/>
      <w:bookmarkStart w:id="26" w:name="_Toc449803810"/>
      <w:bookmarkStart w:id="27" w:name="_Toc449803062"/>
      <w:bookmarkStart w:id="28" w:name="_Toc449803811"/>
      <w:bookmarkStart w:id="29" w:name="_Toc449803063"/>
      <w:bookmarkStart w:id="30" w:name="_Toc449803812"/>
      <w:bookmarkStart w:id="31" w:name="_Toc449803064"/>
      <w:bookmarkStart w:id="32" w:name="_Toc449803813"/>
      <w:bookmarkStart w:id="33" w:name="_Toc449803065"/>
      <w:bookmarkStart w:id="34" w:name="_Toc449803814"/>
      <w:bookmarkStart w:id="35" w:name="_Toc449803066"/>
      <w:bookmarkStart w:id="36" w:name="_Toc449803815"/>
      <w:bookmarkStart w:id="37" w:name="_Toc449803067"/>
      <w:bookmarkStart w:id="38" w:name="_Toc449803816"/>
      <w:bookmarkStart w:id="39" w:name="_Toc449803068"/>
      <w:bookmarkStart w:id="40" w:name="_Toc449803817"/>
      <w:bookmarkStart w:id="41" w:name="_Toc449803069"/>
      <w:bookmarkStart w:id="42" w:name="_Toc449803818"/>
      <w:bookmarkStart w:id="43" w:name="_Toc451407830"/>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1EDCCD02">
        <w:rPr>
          <w:rFonts w:asciiTheme="majorHAnsi" w:eastAsiaTheme="majorEastAsia" w:hAnsiTheme="majorHAnsi" w:cstheme="majorBidi"/>
          <w:color w:val="4F81BD" w:themeColor="accent1"/>
        </w:rPr>
        <w:lastRenderedPageBreak/>
        <w:t>BACKGROUND</w:t>
      </w:r>
      <w:bookmarkEnd w:id="43"/>
    </w:p>
    <w:p w14:paraId="20E87533" w14:textId="77777777" w:rsidR="00BD4E8B" w:rsidRDefault="00BD4E8B" w:rsidP="006B2589">
      <w:pPr>
        <w:pStyle w:val="Heading2"/>
        <w:numPr>
          <w:ilvl w:val="0"/>
          <w:numId w:val="0"/>
        </w:numPr>
        <w:spacing w:before="0" w:after="0"/>
        <w:ind w:left="576" w:hanging="576"/>
        <w:rPr>
          <w:rFonts w:asciiTheme="majorHAnsi" w:hAnsiTheme="majorHAnsi"/>
          <w:b w:val="0"/>
          <w:color w:val="4F81BD" w:themeColor="accent1"/>
          <w:sz w:val="24"/>
        </w:rPr>
      </w:pPr>
    </w:p>
    <w:p w14:paraId="10E4D975" w14:textId="77777777" w:rsidR="00B82EFC" w:rsidRPr="00B82EFC" w:rsidRDefault="00F43AC1" w:rsidP="006B2589">
      <w:pPr>
        <w:pStyle w:val="Heading2"/>
        <w:spacing w:before="0"/>
        <w:rPr>
          <w:rFonts w:asciiTheme="majorHAnsi" w:hAnsiTheme="majorHAnsi"/>
          <w:b w:val="0"/>
          <w:color w:val="4F81BD" w:themeColor="accent1"/>
          <w:sz w:val="24"/>
        </w:rPr>
      </w:pPr>
      <w:bookmarkStart w:id="44" w:name="_Toc451407831"/>
      <w:r>
        <w:rPr>
          <w:rFonts w:asciiTheme="majorHAnsi" w:hAnsiTheme="majorHAnsi"/>
          <w:b w:val="0"/>
          <w:color w:val="4F81BD" w:themeColor="accent1"/>
          <w:sz w:val="24"/>
        </w:rPr>
        <w:t>HISTORY</w:t>
      </w:r>
      <w:bookmarkEnd w:id="44"/>
      <w:r w:rsidR="00DE4668">
        <w:rPr>
          <w:rFonts w:asciiTheme="majorHAnsi" w:hAnsiTheme="majorHAnsi"/>
          <w:b w:val="0"/>
          <w:color w:val="4F81BD" w:themeColor="accent1"/>
          <w:sz w:val="24"/>
        </w:rPr>
        <w:t xml:space="preserve"> </w:t>
      </w:r>
    </w:p>
    <w:p w14:paraId="36770C43" w14:textId="77777777" w:rsidR="00892030" w:rsidRPr="009518C9" w:rsidRDefault="0005012F" w:rsidP="006B2589">
      <w:pPr>
        <w:spacing w:after="0"/>
        <w:rPr>
          <w:rFonts w:ascii="Arial" w:hAnsi="Arial" w:cs="Arial"/>
        </w:rPr>
      </w:pPr>
      <w:r w:rsidRPr="009518C9">
        <w:rPr>
          <w:rFonts w:ascii="Arial" w:hAnsi="Arial" w:cs="Arial"/>
        </w:rPr>
        <w:t xml:space="preserve">In </w:t>
      </w:r>
      <w:r w:rsidR="00892030" w:rsidRPr="009518C9">
        <w:rPr>
          <w:rFonts w:ascii="Arial" w:hAnsi="Arial" w:cs="Arial"/>
        </w:rPr>
        <w:t>October, 2014, Puget Sound Bike Share</w:t>
      </w:r>
      <w:r w:rsidR="00414EC8">
        <w:rPr>
          <w:rFonts w:ascii="Arial" w:hAnsi="Arial" w:cs="Arial"/>
        </w:rPr>
        <w:t xml:space="preserve"> (“PSBS”)</w:t>
      </w:r>
      <w:r w:rsidR="00892030" w:rsidRPr="009518C9">
        <w:rPr>
          <w:rFonts w:ascii="Arial" w:hAnsi="Arial" w:cs="Arial"/>
        </w:rPr>
        <w:t xml:space="preserve">, a non-profit 501c3 doing business as Pronto, launched </w:t>
      </w:r>
      <w:r w:rsidR="00F50E30">
        <w:rPr>
          <w:rFonts w:ascii="Arial" w:hAnsi="Arial" w:cs="Arial"/>
        </w:rPr>
        <w:t>the</w:t>
      </w:r>
      <w:r w:rsidR="00FA2C30">
        <w:rPr>
          <w:rFonts w:ascii="Arial" w:hAnsi="Arial" w:cs="Arial"/>
        </w:rPr>
        <w:t xml:space="preserve"> </w:t>
      </w:r>
      <w:r w:rsidR="00892030" w:rsidRPr="009518C9">
        <w:rPr>
          <w:rFonts w:ascii="Arial" w:hAnsi="Arial" w:cs="Arial"/>
        </w:rPr>
        <w:t>Pronto</w:t>
      </w:r>
      <w:r w:rsidRPr="009518C9">
        <w:rPr>
          <w:rFonts w:ascii="Arial" w:hAnsi="Arial" w:cs="Arial"/>
        </w:rPr>
        <w:t xml:space="preserve"> </w:t>
      </w:r>
      <w:r w:rsidR="00FA2C30">
        <w:rPr>
          <w:rFonts w:ascii="Arial" w:hAnsi="Arial" w:cs="Arial"/>
        </w:rPr>
        <w:t xml:space="preserve">bike </w:t>
      </w:r>
      <w:r w:rsidR="00892030" w:rsidRPr="009518C9">
        <w:rPr>
          <w:rFonts w:ascii="Arial" w:hAnsi="Arial" w:cs="Arial"/>
        </w:rPr>
        <w:t>share</w:t>
      </w:r>
      <w:r w:rsidRPr="009518C9">
        <w:rPr>
          <w:rFonts w:ascii="Arial" w:hAnsi="Arial" w:cs="Arial"/>
        </w:rPr>
        <w:t xml:space="preserve"> system</w:t>
      </w:r>
      <w:r w:rsidR="00FA2C30">
        <w:rPr>
          <w:rFonts w:ascii="Arial" w:hAnsi="Arial" w:cs="Arial"/>
        </w:rPr>
        <w:t xml:space="preserve">, </w:t>
      </w:r>
      <w:r w:rsidRPr="009518C9">
        <w:rPr>
          <w:rFonts w:ascii="Arial" w:hAnsi="Arial" w:cs="Arial"/>
        </w:rPr>
        <w:t xml:space="preserve">providing third-generation automated bicycle rentals in </w:t>
      </w:r>
      <w:r w:rsidR="00892030" w:rsidRPr="009518C9">
        <w:rPr>
          <w:rFonts w:ascii="Arial" w:hAnsi="Arial" w:cs="Arial"/>
        </w:rPr>
        <w:t>Seattle</w:t>
      </w:r>
      <w:r w:rsidRPr="009518C9">
        <w:rPr>
          <w:rFonts w:ascii="Arial" w:hAnsi="Arial" w:cs="Arial"/>
        </w:rPr>
        <w:t xml:space="preserve">. </w:t>
      </w:r>
      <w:r w:rsidR="007A2BA5" w:rsidRPr="009518C9">
        <w:rPr>
          <w:rFonts w:ascii="Arial" w:hAnsi="Arial" w:cs="Arial"/>
        </w:rPr>
        <w:t xml:space="preserve">Motivate operated the system, </w:t>
      </w:r>
      <w:r w:rsidR="00CA3CEE" w:rsidRPr="009518C9">
        <w:rPr>
          <w:rFonts w:ascii="Arial" w:hAnsi="Arial" w:cs="Arial"/>
        </w:rPr>
        <w:t>on a flat fee</w:t>
      </w:r>
      <w:r w:rsidR="00FA2C30">
        <w:rPr>
          <w:rFonts w:ascii="Arial" w:hAnsi="Arial" w:cs="Arial"/>
        </w:rPr>
        <w:t>-</w:t>
      </w:r>
      <w:r w:rsidR="00CA3CEE" w:rsidRPr="009518C9">
        <w:rPr>
          <w:rFonts w:ascii="Arial" w:hAnsi="Arial" w:cs="Arial"/>
        </w:rPr>
        <w:t>for</w:t>
      </w:r>
      <w:r w:rsidR="00FA2C30">
        <w:rPr>
          <w:rFonts w:ascii="Arial" w:hAnsi="Arial" w:cs="Arial"/>
        </w:rPr>
        <w:t>-</w:t>
      </w:r>
      <w:r w:rsidR="00CA3CEE" w:rsidRPr="009518C9">
        <w:rPr>
          <w:rFonts w:ascii="Arial" w:hAnsi="Arial" w:cs="Arial"/>
        </w:rPr>
        <w:t>service payment model.</w:t>
      </w:r>
      <w:r w:rsidR="00357366">
        <w:rPr>
          <w:rFonts w:ascii="Arial" w:hAnsi="Arial" w:cs="Arial"/>
        </w:rPr>
        <w:t xml:space="preserve"> </w:t>
      </w:r>
      <w:r w:rsidR="00DC34DA">
        <w:rPr>
          <w:rFonts w:ascii="Arial" w:hAnsi="Arial" w:cs="Arial"/>
        </w:rPr>
        <w:t>In satisfying the county’s</w:t>
      </w:r>
      <w:r w:rsidR="009518C9">
        <w:rPr>
          <w:rFonts w:ascii="Arial" w:hAnsi="Arial" w:cs="Arial"/>
        </w:rPr>
        <w:t xml:space="preserve"> all-ages helmet law, Pronto became the first bike share system in the country to provide helmet dispen</w:t>
      </w:r>
      <w:r w:rsidR="007E208A">
        <w:rPr>
          <w:rFonts w:ascii="Arial" w:hAnsi="Arial" w:cs="Arial"/>
        </w:rPr>
        <w:t>s</w:t>
      </w:r>
      <w:r w:rsidR="009518C9">
        <w:rPr>
          <w:rFonts w:ascii="Arial" w:hAnsi="Arial" w:cs="Arial"/>
        </w:rPr>
        <w:t xml:space="preserve">ing units </w:t>
      </w:r>
      <w:r w:rsidR="00414EC8">
        <w:rPr>
          <w:rFonts w:ascii="Arial" w:hAnsi="Arial" w:cs="Arial"/>
        </w:rPr>
        <w:t xml:space="preserve">(“HDU’s”) </w:t>
      </w:r>
      <w:r w:rsidR="009518C9">
        <w:rPr>
          <w:rFonts w:ascii="Arial" w:hAnsi="Arial" w:cs="Arial"/>
        </w:rPr>
        <w:t>at every station.</w:t>
      </w:r>
    </w:p>
    <w:p w14:paraId="101E2702" w14:textId="77777777" w:rsidR="00F50E30" w:rsidRDefault="00F50E30" w:rsidP="00D97E67">
      <w:pPr>
        <w:spacing w:after="0"/>
        <w:rPr>
          <w:rFonts w:ascii="Arial" w:hAnsi="Arial" w:cs="Arial"/>
        </w:rPr>
      </w:pPr>
    </w:p>
    <w:p w14:paraId="6FCB21D5" w14:textId="77777777" w:rsidR="005B7744" w:rsidRDefault="00414EC8" w:rsidP="00736ABF">
      <w:pPr>
        <w:spacing w:after="0"/>
        <w:rPr>
          <w:rFonts w:ascii="Arial" w:hAnsi="Arial" w:cs="Arial"/>
        </w:rPr>
      </w:pPr>
      <w:r>
        <w:rPr>
          <w:rFonts w:ascii="Arial" w:hAnsi="Arial" w:cs="Arial"/>
        </w:rPr>
        <w:t>PSBS was not financially sustainable and i</w:t>
      </w:r>
      <w:r w:rsidR="00892030" w:rsidRPr="009518C9">
        <w:rPr>
          <w:rFonts w:ascii="Arial" w:hAnsi="Arial" w:cs="Arial"/>
        </w:rPr>
        <w:t>n</w:t>
      </w:r>
      <w:r w:rsidR="00FA2C30">
        <w:rPr>
          <w:rFonts w:ascii="Arial" w:hAnsi="Arial" w:cs="Arial"/>
        </w:rPr>
        <w:t xml:space="preserve"> April</w:t>
      </w:r>
      <w:r w:rsidR="00892030" w:rsidRPr="009518C9">
        <w:rPr>
          <w:rFonts w:ascii="Arial" w:hAnsi="Arial" w:cs="Arial"/>
        </w:rPr>
        <w:t xml:space="preserve"> 201</w:t>
      </w:r>
      <w:r w:rsidR="00F43AC1">
        <w:rPr>
          <w:rFonts w:ascii="Arial" w:hAnsi="Arial" w:cs="Arial"/>
        </w:rPr>
        <w:t>6</w:t>
      </w:r>
      <w:r w:rsidR="00892030" w:rsidRPr="009518C9">
        <w:rPr>
          <w:rFonts w:ascii="Arial" w:hAnsi="Arial" w:cs="Arial"/>
        </w:rPr>
        <w:t>, the City purchased the bike share system from</w:t>
      </w:r>
      <w:r w:rsidR="00164C51">
        <w:rPr>
          <w:rFonts w:ascii="Arial" w:hAnsi="Arial" w:cs="Arial"/>
        </w:rPr>
        <w:t xml:space="preserve"> PSBS</w:t>
      </w:r>
      <w:r w:rsidR="00FA2C30">
        <w:rPr>
          <w:rFonts w:ascii="Arial" w:hAnsi="Arial" w:cs="Arial"/>
        </w:rPr>
        <w:t>. This allowed continued operations, until the City could separately solicit and make a decision as to a long-term, viable, expanded and permanent system.</w:t>
      </w:r>
      <w:r w:rsidR="00DB2D58">
        <w:rPr>
          <w:rFonts w:ascii="Arial" w:hAnsi="Arial" w:cs="Arial"/>
        </w:rPr>
        <w:t xml:space="preserve"> </w:t>
      </w:r>
      <w:r w:rsidR="00F43AC1">
        <w:rPr>
          <w:rFonts w:ascii="Arial" w:hAnsi="Arial" w:cs="Arial"/>
        </w:rPr>
        <w:t>As of</w:t>
      </w:r>
      <w:r w:rsidR="00BF03A4">
        <w:rPr>
          <w:rFonts w:ascii="Arial" w:hAnsi="Arial" w:cs="Arial"/>
        </w:rPr>
        <w:t xml:space="preserve"> May 1</w:t>
      </w:r>
      <w:r w:rsidR="00F43AC1">
        <w:rPr>
          <w:rFonts w:ascii="Arial" w:hAnsi="Arial" w:cs="Arial"/>
        </w:rPr>
        <w:t xml:space="preserve"> 2016, the</w:t>
      </w:r>
      <w:r w:rsidR="00F43AC1" w:rsidRPr="009518C9">
        <w:rPr>
          <w:rFonts w:ascii="Arial" w:hAnsi="Arial" w:cs="Arial"/>
        </w:rPr>
        <w:t xml:space="preserve"> City owns </w:t>
      </w:r>
      <w:r w:rsidR="00164C51">
        <w:rPr>
          <w:rFonts w:ascii="Arial" w:hAnsi="Arial" w:cs="Arial"/>
        </w:rPr>
        <w:t xml:space="preserve">or has title to a total of </w:t>
      </w:r>
      <w:r>
        <w:rPr>
          <w:rFonts w:ascii="Arial" w:hAnsi="Arial" w:cs="Arial"/>
        </w:rPr>
        <w:t xml:space="preserve">54 </w:t>
      </w:r>
      <w:r w:rsidR="00F43AC1" w:rsidRPr="009518C9">
        <w:rPr>
          <w:rFonts w:ascii="Arial" w:hAnsi="Arial" w:cs="Arial"/>
        </w:rPr>
        <w:t>stations</w:t>
      </w:r>
      <w:r w:rsidR="005B7B05" w:rsidRPr="009518C9">
        <w:rPr>
          <w:rFonts w:ascii="Arial" w:hAnsi="Arial" w:cs="Arial"/>
        </w:rPr>
        <w:t>,</w:t>
      </w:r>
      <w:r w:rsidR="005B7B05">
        <w:rPr>
          <w:rFonts w:ascii="Arial" w:hAnsi="Arial" w:cs="Arial"/>
        </w:rPr>
        <w:t xml:space="preserve"> 960</w:t>
      </w:r>
      <w:r w:rsidR="00FA2C30">
        <w:rPr>
          <w:rFonts w:ascii="Arial" w:hAnsi="Arial" w:cs="Arial"/>
        </w:rPr>
        <w:t xml:space="preserve"> docks,</w:t>
      </w:r>
      <w:r w:rsidR="00357366">
        <w:rPr>
          <w:rFonts w:ascii="Arial" w:hAnsi="Arial" w:cs="Arial"/>
        </w:rPr>
        <w:t xml:space="preserve"> 54 </w:t>
      </w:r>
      <w:r w:rsidR="00F43AC1" w:rsidRPr="009518C9">
        <w:rPr>
          <w:rFonts w:ascii="Arial" w:hAnsi="Arial" w:cs="Arial"/>
        </w:rPr>
        <w:t xml:space="preserve">helmet dispensing units and </w:t>
      </w:r>
      <w:r>
        <w:rPr>
          <w:rFonts w:ascii="Arial" w:hAnsi="Arial" w:cs="Arial"/>
        </w:rPr>
        <w:t xml:space="preserve">473 </w:t>
      </w:r>
      <w:r w:rsidR="00F43AC1" w:rsidRPr="009518C9">
        <w:rPr>
          <w:rFonts w:ascii="Arial" w:hAnsi="Arial" w:cs="Arial"/>
        </w:rPr>
        <w:t>bicycles</w:t>
      </w:r>
      <w:r w:rsidR="008F7E14">
        <w:rPr>
          <w:rFonts w:ascii="Arial" w:hAnsi="Arial" w:cs="Arial"/>
        </w:rPr>
        <w:t xml:space="preserve">. </w:t>
      </w:r>
      <w:r w:rsidR="00C5335A">
        <w:rPr>
          <w:rFonts w:ascii="Arial" w:hAnsi="Arial" w:cs="Arial"/>
        </w:rPr>
        <w:t xml:space="preserve">Of those assets the Federal Transit Administration has an interest in 28 </w:t>
      </w:r>
      <w:r w:rsidR="00C5335A" w:rsidRPr="009518C9">
        <w:rPr>
          <w:rFonts w:ascii="Arial" w:hAnsi="Arial" w:cs="Arial"/>
        </w:rPr>
        <w:t>stations</w:t>
      </w:r>
      <w:r w:rsidR="00C5335A">
        <w:rPr>
          <w:rFonts w:ascii="Arial" w:hAnsi="Arial" w:cs="Arial"/>
        </w:rPr>
        <w:t xml:space="preserve"> and </w:t>
      </w:r>
      <w:r w:rsidR="00DD7197">
        <w:rPr>
          <w:rFonts w:ascii="Arial" w:hAnsi="Arial" w:cs="Arial"/>
        </w:rPr>
        <w:t>516</w:t>
      </w:r>
      <w:r w:rsidR="00C5335A">
        <w:rPr>
          <w:rFonts w:ascii="Arial" w:hAnsi="Arial" w:cs="Arial"/>
        </w:rPr>
        <w:t xml:space="preserve"> docks and the Washington State Department of Transportation has an interest in 12 </w:t>
      </w:r>
      <w:r w:rsidR="00C5335A" w:rsidRPr="009518C9">
        <w:rPr>
          <w:rFonts w:ascii="Arial" w:hAnsi="Arial" w:cs="Arial"/>
        </w:rPr>
        <w:t>stations,</w:t>
      </w:r>
      <w:r w:rsidR="00C5335A">
        <w:rPr>
          <w:rFonts w:ascii="Arial" w:hAnsi="Arial" w:cs="Arial"/>
        </w:rPr>
        <w:t xml:space="preserve"> </w:t>
      </w:r>
      <w:r w:rsidR="00DD7197">
        <w:rPr>
          <w:rFonts w:ascii="Arial" w:hAnsi="Arial" w:cs="Arial"/>
        </w:rPr>
        <w:t>243</w:t>
      </w:r>
      <w:r w:rsidR="00C5335A">
        <w:rPr>
          <w:rFonts w:ascii="Arial" w:hAnsi="Arial" w:cs="Arial"/>
        </w:rPr>
        <w:t xml:space="preserve"> docks, </w:t>
      </w:r>
      <w:r w:rsidR="00DD7197">
        <w:rPr>
          <w:rFonts w:ascii="Arial" w:hAnsi="Arial" w:cs="Arial"/>
        </w:rPr>
        <w:t>and 12</w:t>
      </w:r>
      <w:r w:rsidR="00C5335A">
        <w:rPr>
          <w:rFonts w:ascii="Arial" w:hAnsi="Arial" w:cs="Arial"/>
        </w:rPr>
        <w:t xml:space="preserve"> </w:t>
      </w:r>
      <w:r w:rsidR="00C5335A" w:rsidRPr="009518C9">
        <w:rPr>
          <w:rFonts w:ascii="Arial" w:hAnsi="Arial" w:cs="Arial"/>
        </w:rPr>
        <w:t>helmet dispensing units</w:t>
      </w:r>
      <w:r w:rsidR="00DD7197">
        <w:rPr>
          <w:rFonts w:ascii="Arial" w:hAnsi="Arial" w:cs="Arial"/>
        </w:rPr>
        <w:t>.</w:t>
      </w:r>
      <w:r w:rsidR="00C5335A">
        <w:rPr>
          <w:rFonts w:ascii="Arial" w:hAnsi="Arial" w:cs="Arial"/>
        </w:rPr>
        <w:t xml:space="preserve"> </w:t>
      </w:r>
      <w:r w:rsidR="008F7E14">
        <w:rPr>
          <w:rFonts w:ascii="Arial" w:hAnsi="Arial" w:cs="Arial"/>
        </w:rPr>
        <w:t xml:space="preserve">The City </w:t>
      </w:r>
      <w:r w:rsidR="00FA2C30">
        <w:rPr>
          <w:rFonts w:ascii="Arial" w:hAnsi="Arial" w:cs="Arial"/>
        </w:rPr>
        <w:t xml:space="preserve">continues to </w:t>
      </w:r>
      <w:r w:rsidR="008F7E14">
        <w:rPr>
          <w:rFonts w:ascii="Arial" w:hAnsi="Arial" w:cs="Arial"/>
        </w:rPr>
        <w:t>contract</w:t>
      </w:r>
      <w:r w:rsidR="00FA2C30">
        <w:rPr>
          <w:rFonts w:ascii="Arial" w:hAnsi="Arial" w:cs="Arial"/>
        </w:rPr>
        <w:t xml:space="preserve"> with Motivate, and intends to do so until a new </w:t>
      </w:r>
      <w:r w:rsidR="00F50E30">
        <w:rPr>
          <w:rFonts w:ascii="Arial" w:hAnsi="Arial" w:cs="Arial"/>
        </w:rPr>
        <w:t>vendor is</w:t>
      </w:r>
      <w:r w:rsidR="00FA2C30">
        <w:rPr>
          <w:rFonts w:ascii="Arial" w:hAnsi="Arial" w:cs="Arial"/>
        </w:rPr>
        <w:t xml:space="preserve"> selected under this proposal process.</w:t>
      </w:r>
      <w:r w:rsidR="005B7B05">
        <w:rPr>
          <w:rFonts w:ascii="Arial" w:hAnsi="Arial" w:cs="Arial"/>
        </w:rPr>
        <w:t xml:space="preserve"> </w:t>
      </w:r>
      <w:r w:rsidR="00FA2C30">
        <w:rPr>
          <w:rFonts w:ascii="Arial" w:hAnsi="Arial" w:cs="Arial"/>
        </w:rPr>
        <w:t xml:space="preserve">Motivate provides </w:t>
      </w:r>
      <w:r w:rsidR="00124989" w:rsidRPr="00E93342">
        <w:rPr>
          <w:rFonts w:ascii="Arial" w:hAnsi="Arial" w:cs="Arial"/>
        </w:rPr>
        <w:t xml:space="preserve">turnkey operations services, </w:t>
      </w:r>
      <w:r w:rsidR="00FA2C30">
        <w:rPr>
          <w:rFonts w:ascii="Arial" w:hAnsi="Arial" w:cs="Arial"/>
        </w:rPr>
        <w:t xml:space="preserve">with the City </w:t>
      </w:r>
      <w:r w:rsidR="00124989" w:rsidRPr="00E93342">
        <w:rPr>
          <w:rFonts w:ascii="Arial" w:hAnsi="Arial" w:cs="Arial"/>
        </w:rPr>
        <w:t>paying Motivate $125 per dock month for operations</w:t>
      </w:r>
      <w:r>
        <w:rPr>
          <w:rFonts w:ascii="Arial" w:hAnsi="Arial" w:cs="Arial"/>
        </w:rPr>
        <w:t xml:space="preserve"> in the peak season and $117 per dock month in the off-season.</w:t>
      </w:r>
    </w:p>
    <w:p w14:paraId="5EDDEBBA" w14:textId="77777777" w:rsidR="005B7744" w:rsidRDefault="005B7744">
      <w:pPr>
        <w:spacing w:after="0"/>
        <w:rPr>
          <w:rFonts w:ascii="Arial" w:hAnsi="Arial" w:cs="Arial"/>
        </w:rPr>
      </w:pPr>
    </w:p>
    <w:p w14:paraId="02A92873" w14:textId="77777777" w:rsidR="005B7744" w:rsidRPr="005B7744" w:rsidRDefault="005B7744" w:rsidP="00CC1264">
      <w:pPr>
        <w:pStyle w:val="Heading2"/>
        <w:numPr>
          <w:ilvl w:val="1"/>
          <w:numId w:val="52"/>
        </w:numPr>
        <w:spacing w:before="0"/>
        <w:rPr>
          <w:rFonts w:asciiTheme="majorHAnsi" w:hAnsiTheme="majorHAnsi"/>
          <w:b w:val="0"/>
          <w:color w:val="4F81BD" w:themeColor="accent1"/>
          <w:sz w:val="24"/>
          <w:szCs w:val="24"/>
        </w:rPr>
      </w:pPr>
      <w:bookmarkStart w:id="45" w:name="_Toc451407832"/>
      <w:bookmarkStart w:id="46" w:name="_Toc448239111"/>
      <w:r w:rsidRPr="005B7744">
        <w:rPr>
          <w:rFonts w:asciiTheme="majorHAnsi" w:hAnsiTheme="majorHAnsi"/>
          <w:b w:val="0"/>
          <w:color w:val="4F81BD" w:themeColor="accent1"/>
          <w:sz w:val="24"/>
          <w:szCs w:val="24"/>
        </w:rPr>
        <w:t>EQUIPMENT</w:t>
      </w:r>
      <w:bookmarkEnd w:id="45"/>
      <w:r w:rsidRPr="005B7744">
        <w:rPr>
          <w:rFonts w:asciiTheme="majorHAnsi" w:hAnsiTheme="majorHAnsi"/>
          <w:b w:val="0"/>
          <w:color w:val="4F81BD" w:themeColor="accent1"/>
          <w:sz w:val="24"/>
          <w:szCs w:val="24"/>
        </w:rPr>
        <w:t xml:space="preserve"> </w:t>
      </w:r>
      <w:bookmarkEnd w:id="46"/>
    </w:p>
    <w:p w14:paraId="2E816A24" w14:textId="77777777" w:rsidR="00F50E30" w:rsidRPr="006B2589" w:rsidRDefault="00F50E30" w:rsidP="006B2589">
      <w:pPr>
        <w:rPr>
          <w:rFonts w:ascii="Arial" w:hAnsi="Arial" w:cs="Arial"/>
        </w:rPr>
      </w:pPr>
      <w:r w:rsidRPr="006B2589">
        <w:rPr>
          <w:rFonts w:ascii="Arial" w:hAnsi="Arial" w:cs="Arial"/>
        </w:rPr>
        <w:t>Equipment used in the Pronto system is as follows:</w:t>
      </w:r>
    </w:p>
    <w:p w14:paraId="35D1C0EC" w14:textId="083CA9FA" w:rsidR="0099176F" w:rsidRPr="00CF445A" w:rsidRDefault="0099176F" w:rsidP="00CC1264">
      <w:pPr>
        <w:pStyle w:val="ListParagraph"/>
        <w:numPr>
          <w:ilvl w:val="0"/>
          <w:numId w:val="53"/>
        </w:numPr>
        <w:spacing w:before="240" w:line="276" w:lineRule="auto"/>
        <w:rPr>
          <w:rFonts w:ascii="Arial" w:hAnsi="Arial" w:cs="Arial"/>
        </w:rPr>
      </w:pPr>
      <w:r w:rsidRPr="00CF445A">
        <w:rPr>
          <w:rFonts w:ascii="Arial" w:hAnsi="Arial" w:cs="Arial"/>
          <w:i/>
        </w:rPr>
        <w:t>Stations and Software</w:t>
      </w:r>
      <w:r w:rsidRPr="00CF445A">
        <w:rPr>
          <w:rFonts w:ascii="Arial" w:hAnsi="Arial" w:cs="Arial"/>
        </w:rPr>
        <w:t xml:space="preserve"> - </w:t>
      </w:r>
      <w:r w:rsidR="007C1FD5">
        <w:rPr>
          <w:rFonts w:ascii="Arial" w:hAnsi="Arial" w:cs="Arial"/>
        </w:rPr>
        <w:t>8D</w:t>
      </w:r>
      <w:r w:rsidR="007C1FD5" w:rsidRPr="00CF445A">
        <w:rPr>
          <w:rFonts w:ascii="Arial" w:hAnsi="Arial" w:cs="Arial"/>
        </w:rPr>
        <w:t xml:space="preserve"> </w:t>
      </w:r>
      <w:r w:rsidRPr="00CF445A">
        <w:rPr>
          <w:rFonts w:ascii="Arial" w:hAnsi="Arial" w:cs="Arial"/>
        </w:rPr>
        <w:t>Technologies Inc. (“</w:t>
      </w:r>
      <w:r w:rsidR="007C1FD5">
        <w:rPr>
          <w:rFonts w:ascii="Arial" w:hAnsi="Arial" w:cs="Arial"/>
        </w:rPr>
        <w:t>8D</w:t>
      </w:r>
      <w:r w:rsidRPr="00CF445A">
        <w:rPr>
          <w:rFonts w:ascii="Arial" w:hAnsi="Arial" w:cs="Arial"/>
        </w:rPr>
        <w:t>”) provided stations and the software platform. All stations were purchased in 2014. The Pronto system did not purchase map frames due to Seattle’s restrictive outdoor advertising rules.</w:t>
      </w:r>
    </w:p>
    <w:p w14:paraId="4AE2E00C" w14:textId="77777777" w:rsidR="0099176F" w:rsidRPr="00CF445A" w:rsidRDefault="0099176F" w:rsidP="00CC1264">
      <w:pPr>
        <w:pStyle w:val="ListParagraph"/>
        <w:numPr>
          <w:ilvl w:val="0"/>
          <w:numId w:val="53"/>
        </w:numPr>
        <w:spacing w:before="240" w:line="276" w:lineRule="auto"/>
        <w:rPr>
          <w:rFonts w:ascii="Arial" w:hAnsi="Arial" w:cs="Arial"/>
        </w:rPr>
      </w:pPr>
      <w:r w:rsidRPr="00CF445A">
        <w:rPr>
          <w:rFonts w:ascii="Arial" w:hAnsi="Arial" w:cs="Arial"/>
          <w:i/>
        </w:rPr>
        <w:t>Bicycles -</w:t>
      </w:r>
      <w:r w:rsidRPr="00CF445A">
        <w:rPr>
          <w:rFonts w:ascii="Arial" w:hAnsi="Arial" w:cs="Arial"/>
        </w:rPr>
        <w:t xml:space="preserve"> Arcade Cycles provided the bicycles. Current bicycles are not pedal-assist, but have three gears. The locking mechanism to lock the bicycle to the dock is known as the “claw”</w:t>
      </w:r>
      <w:r w:rsidR="00453265">
        <w:rPr>
          <w:rFonts w:ascii="Arial" w:hAnsi="Arial" w:cs="Arial"/>
        </w:rPr>
        <w:t>.</w:t>
      </w:r>
    </w:p>
    <w:p w14:paraId="7CB9FCAE" w14:textId="77777777" w:rsidR="005B7744" w:rsidRDefault="005B7744" w:rsidP="00CC1264">
      <w:pPr>
        <w:pStyle w:val="ListParagraph"/>
        <w:numPr>
          <w:ilvl w:val="0"/>
          <w:numId w:val="29"/>
        </w:numPr>
        <w:spacing w:before="240" w:line="276" w:lineRule="auto"/>
        <w:rPr>
          <w:rFonts w:ascii="Arial" w:hAnsi="Arial" w:cs="Arial"/>
        </w:rPr>
      </w:pPr>
      <w:r w:rsidRPr="00963361">
        <w:rPr>
          <w:rFonts w:ascii="Arial" w:hAnsi="Arial" w:cs="Arial"/>
          <w:i/>
        </w:rPr>
        <w:t>Helmet Dispensing Units</w:t>
      </w:r>
      <w:r>
        <w:rPr>
          <w:rFonts w:ascii="Arial" w:hAnsi="Arial" w:cs="Arial"/>
        </w:rPr>
        <w:t xml:space="preserve"> - Motivate provides h</w:t>
      </w:r>
      <w:r w:rsidRPr="008F7E14">
        <w:rPr>
          <w:rFonts w:ascii="Arial" w:hAnsi="Arial" w:cs="Arial"/>
        </w:rPr>
        <w:t>elmet dispensing units</w:t>
      </w:r>
      <w:r>
        <w:rPr>
          <w:rFonts w:ascii="Arial" w:hAnsi="Arial" w:cs="Arial"/>
        </w:rPr>
        <w:t xml:space="preserve"> at every station in compliance with King County’s all ages helmet law. Originally not equipped with any technology, users withdrew helmets from one bin, and returned to the adjacent bin. The simple system was more than adequate to provide helmets and theft did not appear to be a problem. Motivate has since added</w:t>
      </w:r>
      <w:r w:rsidRPr="008F7E14">
        <w:rPr>
          <w:rFonts w:ascii="Arial" w:hAnsi="Arial" w:cs="Arial"/>
        </w:rPr>
        <w:t xml:space="preserve"> a </w:t>
      </w:r>
      <w:r>
        <w:rPr>
          <w:rFonts w:ascii="Arial" w:hAnsi="Arial" w:cs="Arial"/>
        </w:rPr>
        <w:t xml:space="preserve">basic </w:t>
      </w:r>
      <w:r w:rsidRPr="008F7E14">
        <w:rPr>
          <w:rFonts w:ascii="Arial" w:hAnsi="Arial" w:cs="Arial"/>
        </w:rPr>
        <w:t>keypad</w:t>
      </w:r>
      <w:r>
        <w:rPr>
          <w:rFonts w:ascii="Arial" w:hAnsi="Arial" w:cs="Arial"/>
        </w:rPr>
        <w:t xml:space="preserve"> providing a locking mechanism and integrated payments. </w:t>
      </w:r>
    </w:p>
    <w:p w14:paraId="061F94A1" w14:textId="77777777" w:rsidR="00FA2C30" w:rsidRDefault="00FA2C30" w:rsidP="00736ABF">
      <w:pPr>
        <w:spacing w:after="0"/>
        <w:rPr>
          <w:rFonts w:ascii="Arial" w:hAnsi="Arial" w:cs="Arial"/>
        </w:rPr>
      </w:pPr>
    </w:p>
    <w:p w14:paraId="049589E2" w14:textId="77777777" w:rsidR="00F50E30" w:rsidRDefault="00F50E30">
      <w:pPr>
        <w:spacing w:after="0"/>
        <w:rPr>
          <w:rFonts w:ascii="Arial" w:hAnsi="Arial" w:cs="Arial"/>
          <w:szCs w:val="24"/>
        </w:rPr>
      </w:pPr>
      <w:r>
        <w:rPr>
          <w:rFonts w:ascii="Arial" w:hAnsi="Arial" w:cs="Arial"/>
        </w:rPr>
        <w:t>All e</w:t>
      </w:r>
      <w:r w:rsidRPr="00E93342">
        <w:rPr>
          <w:rFonts w:ascii="Arial" w:hAnsi="Arial" w:cs="Arial"/>
        </w:rPr>
        <w:t>quipment</w:t>
      </w:r>
      <w:r>
        <w:rPr>
          <w:rFonts w:ascii="Arial" w:hAnsi="Arial" w:cs="Arial"/>
        </w:rPr>
        <w:t>, including</w:t>
      </w:r>
      <w:r w:rsidRPr="00E93342">
        <w:rPr>
          <w:rFonts w:ascii="Arial" w:hAnsi="Arial" w:cs="Arial"/>
        </w:rPr>
        <w:t xml:space="preserve"> </w:t>
      </w:r>
      <w:r>
        <w:rPr>
          <w:rFonts w:ascii="Arial" w:hAnsi="Arial" w:cs="Arial"/>
        </w:rPr>
        <w:t xml:space="preserve">spare parts, helmets, tools, vehicles, etc. is </w:t>
      </w:r>
      <w:r w:rsidRPr="00E93342">
        <w:rPr>
          <w:rFonts w:ascii="Arial" w:hAnsi="Arial" w:cs="Arial"/>
        </w:rPr>
        <w:t xml:space="preserve">purchased </w:t>
      </w:r>
      <w:r>
        <w:rPr>
          <w:rFonts w:ascii="Arial" w:hAnsi="Arial" w:cs="Arial"/>
        </w:rPr>
        <w:t xml:space="preserve">through </w:t>
      </w:r>
      <w:r w:rsidRPr="00E93342">
        <w:rPr>
          <w:rFonts w:ascii="Arial" w:hAnsi="Arial" w:cs="Arial"/>
        </w:rPr>
        <w:t>Motivate as part of their operations</w:t>
      </w:r>
      <w:r>
        <w:rPr>
          <w:rFonts w:ascii="Arial" w:hAnsi="Arial" w:cs="Arial"/>
        </w:rPr>
        <w:t xml:space="preserve"> contract</w:t>
      </w:r>
      <w:r w:rsidRPr="00E93342">
        <w:rPr>
          <w:rFonts w:ascii="Arial" w:hAnsi="Arial" w:cs="Arial"/>
        </w:rPr>
        <w:t>.</w:t>
      </w:r>
      <w:r w:rsidR="00C760B9">
        <w:rPr>
          <w:rFonts w:ascii="Arial" w:hAnsi="Arial" w:cs="Arial"/>
        </w:rPr>
        <w:t xml:space="preserve"> </w:t>
      </w:r>
      <w:r>
        <w:rPr>
          <w:rFonts w:ascii="Arial" w:hAnsi="Arial" w:cs="Arial"/>
        </w:rPr>
        <w:t xml:space="preserve"> </w:t>
      </w:r>
    </w:p>
    <w:p w14:paraId="77D748B6" w14:textId="77777777" w:rsidR="007D3F10" w:rsidRDefault="008807A1">
      <w:pPr>
        <w:spacing w:after="0" w:line="240" w:lineRule="auto"/>
        <w:rPr>
          <w:rFonts w:asciiTheme="majorHAnsi" w:hAnsiTheme="majorHAnsi"/>
          <w:b/>
          <w:color w:val="4F81BD" w:themeColor="accent1"/>
          <w:sz w:val="24"/>
        </w:rPr>
      </w:pPr>
      <w:r>
        <w:rPr>
          <w:rFonts w:asciiTheme="majorHAnsi" w:hAnsiTheme="majorHAnsi"/>
          <w:b/>
          <w:color w:val="4F81BD" w:themeColor="accent1"/>
          <w:sz w:val="24"/>
        </w:rPr>
        <w:br w:type="page"/>
      </w:r>
      <w:r w:rsidR="007D3F10">
        <w:rPr>
          <w:rFonts w:asciiTheme="majorHAnsi" w:hAnsiTheme="majorHAnsi"/>
          <w:b/>
          <w:noProof/>
          <w:color w:val="4F81BD" w:themeColor="accent1"/>
          <w:sz w:val="24"/>
        </w:rPr>
        <w:lastRenderedPageBreak/>
        <mc:AlternateContent>
          <mc:Choice Requires="wpg">
            <w:drawing>
              <wp:anchor distT="0" distB="0" distL="114300" distR="114300" simplePos="0" relativeHeight="251682816" behindDoc="0" locked="0" layoutInCell="1" allowOverlap="1" wp14:anchorId="59483A61" wp14:editId="42F486E9">
                <wp:simplePos x="0" y="0"/>
                <wp:positionH relativeFrom="column">
                  <wp:posOffset>90805</wp:posOffset>
                </wp:positionH>
                <wp:positionV relativeFrom="paragraph">
                  <wp:posOffset>-88900</wp:posOffset>
                </wp:positionV>
                <wp:extent cx="5864225" cy="8150225"/>
                <wp:effectExtent l="0" t="0" r="3175" b="3175"/>
                <wp:wrapNone/>
                <wp:docPr id="13" name="Group 13"/>
                <wp:cNvGraphicFramePr/>
                <a:graphic xmlns:a="http://schemas.openxmlformats.org/drawingml/2006/main">
                  <a:graphicData uri="http://schemas.microsoft.com/office/word/2010/wordprocessingGroup">
                    <wpg:wgp>
                      <wpg:cNvGrpSpPr/>
                      <wpg:grpSpPr>
                        <a:xfrm>
                          <a:off x="0" y="0"/>
                          <a:ext cx="5864225" cy="8150225"/>
                          <a:chOff x="0" y="0"/>
                          <a:chExt cx="5864772" cy="8150773"/>
                        </a:xfrm>
                      </wpg:grpSpPr>
                      <wpg:grpSp>
                        <wpg:cNvPr id="7" name="Group 7"/>
                        <wpg:cNvGrpSpPr/>
                        <wpg:grpSpPr>
                          <a:xfrm>
                            <a:off x="0" y="0"/>
                            <a:ext cx="5864772" cy="8150773"/>
                            <a:chOff x="0" y="0"/>
                            <a:chExt cx="5864772" cy="8150773"/>
                          </a:xfrm>
                        </wpg:grpSpPr>
                        <pic:pic xmlns:pic="http://schemas.openxmlformats.org/drawingml/2006/picture">
                          <pic:nvPicPr>
                            <pic:cNvPr id="8" name="Picture 8"/>
                            <pic:cNvPicPr>
                              <a:picLocks noChangeAspect="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4114800"/>
                              <a:ext cx="3436882" cy="234906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18" cstate="email">
                              <a:extLst>
                                <a:ext uri="{28A0092B-C50C-407E-A947-70E740481C1C}">
                                  <a14:useLocalDpi xmlns:a14="http://schemas.microsoft.com/office/drawing/2010/main"/>
                                </a:ext>
                              </a:extLst>
                            </a:blip>
                            <a:srcRect/>
                            <a:stretch/>
                          </pic:blipFill>
                          <pic:spPr bwMode="auto">
                            <a:xfrm>
                              <a:off x="3563007" y="4114800"/>
                              <a:ext cx="2191406" cy="234906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5864772" cy="3909848"/>
                            </a:xfrm>
                            <a:prstGeom prst="rect">
                              <a:avLst/>
                            </a:prstGeom>
                          </pic:spPr>
                        </pic:pic>
                        <pic:pic xmlns:pic="http://schemas.openxmlformats.org/drawingml/2006/picture">
                          <pic:nvPicPr>
                            <pic:cNvPr id="5" name="Picture 5"/>
                            <pic:cNvPicPr>
                              <a:picLocks noChangeAspect="1"/>
                            </pic:cNvPicPr>
                          </pic:nvPicPr>
                          <pic:blipFill rotWithShape="1">
                            <a:blip r:embed="rId20" cstate="email">
                              <a:extLst>
                                <a:ext uri="{28A0092B-C50C-407E-A947-70E740481C1C}">
                                  <a14:useLocalDpi xmlns:a14="http://schemas.microsoft.com/office/drawing/2010/main"/>
                                </a:ext>
                              </a:extLst>
                            </a:blip>
                            <a:srcRect/>
                            <a:stretch/>
                          </pic:blipFill>
                          <pic:spPr bwMode="auto">
                            <a:xfrm>
                              <a:off x="3563007" y="6605752"/>
                              <a:ext cx="2191406" cy="1545021"/>
                            </a:xfrm>
                            <a:prstGeom prst="rect">
                              <a:avLst/>
                            </a:prstGeom>
                            <a:ln>
                              <a:noFill/>
                            </a:ln>
                            <a:extLst>
                              <a:ext uri="{53640926-AAD7-44D8-BBD7-CCE9431645EC}">
                                <a14:shadowObscured xmlns:a14="http://schemas.microsoft.com/office/drawing/2010/main"/>
                              </a:ext>
                            </a:extLst>
                          </pic:spPr>
                        </pic:pic>
                      </wpg:grpSp>
                      <wps:wsp>
                        <wps:cNvPr id="307" name="Text Box 2"/>
                        <wps:cNvSpPr txBox="1">
                          <a:spLocks noChangeArrowheads="1"/>
                        </wps:cNvSpPr>
                        <wps:spPr bwMode="auto">
                          <a:xfrm>
                            <a:off x="0" y="6605308"/>
                            <a:ext cx="3279445" cy="901760"/>
                          </a:xfrm>
                          <a:prstGeom prst="rect">
                            <a:avLst/>
                          </a:prstGeom>
                          <a:solidFill>
                            <a:srgbClr val="FFFFFF"/>
                          </a:solidFill>
                          <a:ln w="9525">
                            <a:noFill/>
                            <a:miter lim="800000"/>
                            <a:headEnd/>
                            <a:tailEnd/>
                          </a:ln>
                        </wps:spPr>
                        <wps:txbx>
                          <w:txbxContent>
                            <w:p w14:paraId="099B3AFC" w14:textId="77777777" w:rsidR="002B6CE5" w:rsidRDefault="002B6CE5" w:rsidP="00642969">
                              <w:pPr>
                                <w:spacing w:after="0"/>
                              </w:pPr>
                              <w:r w:rsidRPr="00642969">
                                <w:rPr>
                                  <w:rFonts w:ascii="Arial" w:hAnsi="Arial" w:cs="Arial"/>
                                  <w:i/>
                                  <w:sz w:val="18"/>
                                  <w:szCs w:val="18"/>
                                </w:rPr>
                                <w:t>Top Left – Pronto bike share station with bikes, helmet machine and kiosk.  Bottom Left – Pronto bicycle, produced by Arcade, Middle Right – Original helmet dispensing unit provided by Motivate, Bottom Right – Keypad added to helmet dispensing unit</w:t>
                              </w:r>
                              <w:r>
                                <w:t xml:space="preserve">. </w:t>
                              </w:r>
                            </w:p>
                          </w:txbxContent>
                        </wps:txbx>
                        <wps:bodyPr rot="0" vert="horz" wrap="square" lIns="91440" tIns="45720" rIns="91440" bIns="45720" anchor="t" anchorCtr="0">
                          <a:spAutoFit/>
                        </wps:bodyPr>
                      </wps:wsp>
                    </wpg:wgp>
                  </a:graphicData>
                </a:graphic>
              </wp:anchor>
            </w:drawing>
          </mc:Choice>
          <mc:Fallback>
            <w:pict>
              <v:group w14:anchorId="15A893C7" id="Group 13" o:spid="_x0000_s1026" style="position:absolute;margin-left:7.15pt;margin-top:-7pt;width:461.75pt;height:641.75pt;z-index:251682816" coordsize="58647,81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">
                <v:group id="Group 7" o:spid="_x0000_s1027" style="position:absolute;width:58647;height:81507" coordsize="58647,81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Picture 8" o:spid="_x0000_s1028" type="#_x0000_t75" style="position:absolute;top:41148;width:34368;height:23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EQui/AAAA2gAAAA8AAABkcnMvZG93bnJldi54bWxETz1rwzAQ3QP5D+ICXUItJ0Np3cgmmBS6&#10;uFC3S7ZDutom1slIauz8+2godHy870O12FFcyYfBsYJdloMg1s4M3Cn4/np7fAYRIrLB0TEpuFGA&#10;qlyvDlgYN/MnXdvYiRTCoUAFfYxTIWXQPVkMmZuIE/fjvMWYoO+k8TincDvKfZ4/SYsDp4YeJ6p7&#10;0pf21yqoP4aw3dvgm/NLo+f8rJlOWqmHzXJ8BRFpif/iP/e7UZC2pivpBsjyD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MRELovwAAANoAAAAPAAAAAAAAAAAAAAAAAJ8CAABk&#10;cnMvZG93bnJldi54bWxQSwUGAAAAAAQABAD3AAAAiwMAAAAA&#10;">
                    <v:imagedata r:id="rId22" o:title=""/>
                    <v:path arrowok="t"/>
                  </v:shape>
                  <v:shape id="Picture 9" o:spid="_x0000_s1029" type="#_x0000_t75" style="position:absolute;left:35630;top:41148;width:21914;height:23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GfgO6AAAA2gAAAA8AAABkcnMvZG93bnJldi54bWxET0sKwjAQ3QveIYzgTlNdiFajqCC49Ifg&#10;bmjGttpMShK13t4IgsvH+88WjanEk5wvLSsY9BMQxJnVJecKTsdNbwzCB2SNlWVS8CYPi3m7NcNU&#10;2xfv6XkIuYgh7FNUUIRQp1L6rCCDvm9r4shdrTMYInS51A5fMdxUcpgkI2mw5NhQYE3rgrL74WHi&#10;DLm6Oz0O+rYbrjaXAZq1vJ6V6naa5RREoCb8xT/3ViuYwPdK9IOcfwA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6EZ+A7oAAADaAAAADwAAAAAAAAAAAAAAAACfAgAAZHJzL2Rv&#10;d25yZXYueG1sUEsFBgAAAAAEAAQA9wAAAIYDAAAAAA==&#10;">
                    <v:imagedata r:id="rId23" o:title=""/>
                    <v:path arrowok="t"/>
                  </v:shape>
                  <v:shape id="Picture 10" o:spid="_x0000_s1030" type="#_x0000_t75" style="position:absolute;width:58647;height:39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u//HAAAA2wAAAA8AAABkcnMvZG93bnJldi54bWxEj09rwkAQxe8Fv8Myhd7qpkqLpq5SCi3W&#10;gvgP7XHIjkkwOxuyWxP99M6h0NsM7817v5nMOlepMzWh9GzgqZ+AIs68LTk3sNt+PI5AhYhssfJM&#10;Bi4UYDbt3U0wtb7lNZ03MVcSwiFFA0WMdap1yApyGPq+Jhbt6BuHUdYm17bBVsJdpQdJ8qIdliwN&#10;Bdb0XlB22vw6A5/j5/n3cTBc/ByG7fZrecXVdb8w5uG+e3sFFamL/+a/67kVfKGXX2QAPb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YTu//HAAAA2wAAAA8AAAAAAAAAAAAA&#10;AAAAnwIAAGRycy9kb3ducmV2LnhtbFBLBQYAAAAABAAEAPcAAACTAwAAAAA=&#10;">
                    <v:imagedata r:id="rId24" o:title=""/>
                    <v:path arrowok="t"/>
                  </v:shape>
                  <v:shape id="Picture 5" o:spid="_x0000_s1031" type="#_x0000_t75" style="position:absolute;left:35630;top:66057;width:21914;height:15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qSXEAAAA2gAAAA8AAABkcnMvZG93bnJldi54bWxEj09rAjEUxO+FfofwBC+LZluw1NUotlCQ&#10;elKLXh/J2z+6eVk20d366U2h4HGYmd8w82Vva3Gl1leOFbyMUxDE2pmKCwU/+6/ROwgfkA3WjknB&#10;L3lYLp6f5pgZ1/GWrrtQiAhhn6GCMoQmk9Lrkiz6sWuIo5e71mKIsi2kabGLcFvL1zR9kxYrjgsl&#10;NvRZkj7vLlbB9pZsPlaH5JJMC32qj995pzlXajjoVzMQgfrwCP+310bBBP6uxBs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6qSXEAAAA2gAAAA8AAAAAAAAAAAAAAAAA&#10;nwIAAGRycy9kb3ducmV2LnhtbFBLBQYAAAAABAAEAPcAAACQAwAAAAA=&#10;">
                    <v:imagedata r:id="rId25" o:title=""/>
                    <v:path arrowok="t"/>
                  </v:shape>
                </v:group>
                <v:shapetype id="_x0000_t202" coordsize="21600,21600" o:spt="202" path="m,l,21600r21600,l21600,xe">
                  <v:stroke joinstyle="miter"/>
                  <v:path gradientshapeok="t" o:connecttype="rect"/>
                </v:shapetype>
                <v:shape id="Text Box 2" o:spid="_x0000_s1032" type="#_x0000_t202" style="position:absolute;top:66053;width:32794;height:9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2MQA&#10;AADcAAAADwAAAGRycy9kb3ducmV2LnhtbESPzWrCQBSF9wXfYbiF7pqJLU0lZhQRCqW4aLQLl5fM&#10;NZMmcydmRk3fviMILg/n5+MUy9F24kyDbxwrmCYpCOLK6YZrBT+7j+cZCB+QNXaOScEfeVguJg8F&#10;5tpduKTzNtQijrDPUYEJoc+l9JUhiz5xPXH0Dm6wGKIcaqkHvMRx28mXNM2kxYYjwWBPa0NVuz3Z&#10;CNn46lS64+9008q9aTN8+zZfSj09jqs5iEBjuIdv7U+t4DV9h+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djEAAAA3AAAAA8AAAAAAAAAAAAAAAAAmAIAAGRycy9k&#10;b3ducmV2LnhtbFBLBQYAAAAABAAEAPUAAACJAwAAAAA=&#10;" stroked="f">
                  <v:textbox style="mso-fit-shape-to-text:t">
                    <w:txbxContent>
                      <w:p w:rsidR="002B6CE5" w:rsidRDefault="002B6CE5" w:rsidP="00642969">
                        <w:pPr>
                          <w:spacing w:after="0"/>
                        </w:pPr>
                        <w:r w:rsidRPr="00642969">
                          <w:rPr>
                            <w:rFonts w:ascii="Arial" w:hAnsi="Arial" w:cs="Arial"/>
                            <w:i/>
                            <w:sz w:val="18"/>
                            <w:szCs w:val="18"/>
                          </w:rPr>
                          <w:t>Top Left – Pronto bike share station with bikes, helmet machine and kiosk.  Bottom Left – Pronto bicycle, produced by Arcade, Middle Right – Original helmet dispensing unit provided by Motivate, Bottom Right – Keypad added to helmet dispensing unit</w:t>
                        </w:r>
                        <w:r>
                          <w:t xml:space="preserve">. </w:t>
                        </w:r>
                      </w:p>
                    </w:txbxContent>
                  </v:textbox>
                </v:shape>
              </v:group>
            </w:pict>
          </mc:Fallback>
        </mc:AlternateContent>
      </w:r>
      <w:r w:rsidR="007D3F10">
        <w:rPr>
          <w:rFonts w:asciiTheme="majorHAnsi" w:hAnsiTheme="majorHAnsi"/>
          <w:b/>
          <w:color w:val="4F81BD" w:themeColor="accent1"/>
          <w:sz w:val="24"/>
        </w:rPr>
        <w:br w:type="page"/>
      </w:r>
    </w:p>
    <w:p w14:paraId="190D755E" w14:textId="77777777" w:rsidR="005042DB" w:rsidRPr="00B82EFC" w:rsidRDefault="005042DB" w:rsidP="005042DB">
      <w:pPr>
        <w:pStyle w:val="Heading2"/>
        <w:rPr>
          <w:rFonts w:asciiTheme="majorHAnsi" w:hAnsiTheme="majorHAnsi"/>
          <w:b w:val="0"/>
          <w:color w:val="4F81BD" w:themeColor="accent1"/>
          <w:sz w:val="24"/>
        </w:rPr>
      </w:pPr>
      <w:bookmarkStart w:id="47" w:name="_Toc449803073"/>
      <w:bookmarkStart w:id="48" w:name="_Toc449803822"/>
      <w:bookmarkStart w:id="49" w:name="_Toc451407833"/>
      <w:bookmarkEnd w:id="47"/>
      <w:bookmarkEnd w:id="48"/>
      <w:r>
        <w:rPr>
          <w:rFonts w:asciiTheme="majorHAnsi" w:hAnsiTheme="majorHAnsi"/>
          <w:b w:val="0"/>
          <w:color w:val="4F81BD" w:themeColor="accent1"/>
          <w:sz w:val="24"/>
        </w:rPr>
        <w:lastRenderedPageBreak/>
        <w:t>SYSTEM STATISTICS</w:t>
      </w:r>
      <w:bookmarkEnd w:id="49"/>
    </w:p>
    <w:p w14:paraId="345C4561" w14:textId="77777777" w:rsidR="00FA2C30" w:rsidRDefault="00FA2C30" w:rsidP="00D97E67">
      <w:pPr>
        <w:spacing w:after="0"/>
        <w:rPr>
          <w:rFonts w:ascii="Arial" w:hAnsi="Arial" w:cs="Arial"/>
          <w:szCs w:val="24"/>
        </w:rPr>
      </w:pPr>
      <w:r>
        <w:rPr>
          <w:rFonts w:ascii="Arial" w:hAnsi="Arial" w:cs="Arial"/>
          <w:szCs w:val="24"/>
        </w:rPr>
        <w:t xml:space="preserve">As of January, 2016, the system </w:t>
      </w:r>
      <w:r w:rsidRPr="00E079FC">
        <w:rPr>
          <w:rFonts w:ascii="Arial" w:hAnsi="Arial" w:cs="Arial"/>
          <w:szCs w:val="24"/>
        </w:rPr>
        <w:t>ha</w:t>
      </w:r>
      <w:r>
        <w:rPr>
          <w:rFonts w:ascii="Arial" w:hAnsi="Arial" w:cs="Arial"/>
          <w:szCs w:val="24"/>
        </w:rPr>
        <w:t>d</w:t>
      </w:r>
      <w:r w:rsidRPr="00E079FC">
        <w:rPr>
          <w:rFonts w:ascii="Arial" w:hAnsi="Arial" w:cs="Arial"/>
          <w:szCs w:val="24"/>
        </w:rPr>
        <w:t xml:space="preserve"> hosted </w:t>
      </w:r>
      <w:r>
        <w:rPr>
          <w:rFonts w:ascii="Arial" w:hAnsi="Arial" w:cs="Arial"/>
          <w:szCs w:val="24"/>
        </w:rPr>
        <w:t>163,026 trips with</w:t>
      </w:r>
      <w:r w:rsidRPr="00E079FC">
        <w:rPr>
          <w:rFonts w:ascii="Arial" w:hAnsi="Arial" w:cs="Arial"/>
          <w:szCs w:val="24"/>
        </w:rPr>
        <w:t xml:space="preserve"> </w:t>
      </w:r>
      <w:r>
        <w:rPr>
          <w:rFonts w:ascii="Arial" w:hAnsi="Arial" w:cs="Arial"/>
          <w:szCs w:val="24"/>
        </w:rPr>
        <w:t>annual members generating just under two-thirds of the trips</w:t>
      </w:r>
      <w:r w:rsidRPr="00E079FC">
        <w:rPr>
          <w:rFonts w:ascii="Arial" w:hAnsi="Arial" w:cs="Arial"/>
          <w:szCs w:val="24"/>
        </w:rPr>
        <w:t>. Active annual membership total</w:t>
      </w:r>
      <w:r>
        <w:rPr>
          <w:rFonts w:ascii="Arial" w:hAnsi="Arial" w:cs="Arial"/>
          <w:szCs w:val="24"/>
        </w:rPr>
        <w:t>ed</w:t>
      </w:r>
      <w:r w:rsidRPr="00E079FC">
        <w:rPr>
          <w:rFonts w:ascii="Arial" w:hAnsi="Arial" w:cs="Arial"/>
          <w:szCs w:val="24"/>
        </w:rPr>
        <w:t xml:space="preserve"> </w:t>
      </w:r>
      <w:r>
        <w:rPr>
          <w:rFonts w:ascii="Arial" w:hAnsi="Arial" w:cs="Arial"/>
          <w:szCs w:val="24"/>
        </w:rPr>
        <w:t>2,106. The number of annual members peaked in September 2015 with 3,186 members. There have been more than 4,000 annual memberships and 30,000 casual memberships</w:t>
      </w:r>
      <w:r w:rsidR="00F50E30">
        <w:rPr>
          <w:rFonts w:ascii="Arial" w:hAnsi="Arial" w:cs="Arial"/>
          <w:szCs w:val="24"/>
        </w:rPr>
        <w:t xml:space="preserve"> purchased</w:t>
      </w:r>
      <w:r>
        <w:rPr>
          <w:rFonts w:ascii="Arial" w:hAnsi="Arial" w:cs="Arial"/>
          <w:szCs w:val="24"/>
        </w:rPr>
        <w:t xml:space="preserve"> since inception. </w:t>
      </w:r>
    </w:p>
    <w:p w14:paraId="52DE76D9" w14:textId="77777777" w:rsidR="005B7744" w:rsidRDefault="005B7744" w:rsidP="00736ABF">
      <w:pPr>
        <w:spacing w:after="0"/>
        <w:rPr>
          <w:rFonts w:ascii="Arial" w:hAnsi="Arial" w:cs="Arial"/>
          <w:szCs w:val="24"/>
        </w:rPr>
      </w:pPr>
    </w:p>
    <w:p w14:paraId="3B825027" w14:textId="77777777" w:rsidR="005B7744" w:rsidRDefault="005B7744">
      <w:pPr>
        <w:spacing w:after="0"/>
        <w:rPr>
          <w:rFonts w:ascii="Arial" w:hAnsi="Arial" w:cs="Arial"/>
          <w:szCs w:val="24"/>
        </w:rPr>
      </w:pPr>
      <w:r w:rsidRPr="00E079FC">
        <w:rPr>
          <w:rFonts w:ascii="Arial" w:hAnsi="Arial" w:cs="Arial"/>
          <w:szCs w:val="24"/>
        </w:rPr>
        <w:t xml:space="preserve">The average station contains between </w:t>
      </w:r>
      <w:r>
        <w:rPr>
          <w:rFonts w:ascii="Arial" w:hAnsi="Arial" w:cs="Arial"/>
          <w:szCs w:val="24"/>
        </w:rPr>
        <w:t>14</w:t>
      </w:r>
      <w:r w:rsidRPr="00E079FC">
        <w:rPr>
          <w:rFonts w:ascii="Arial" w:hAnsi="Arial" w:cs="Arial"/>
          <w:szCs w:val="24"/>
        </w:rPr>
        <w:t xml:space="preserve"> and </w:t>
      </w:r>
      <w:r>
        <w:rPr>
          <w:rFonts w:ascii="Arial" w:hAnsi="Arial" w:cs="Arial"/>
          <w:szCs w:val="24"/>
        </w:rPr>
        <w:t>20</w:t>
      </w:r>
      <w:r w:rsidRPr="00E079FC">
        <w:rPr>
          <w:rFonts w:ascii="Arial" w:hAnsi="Arial" w:cs="Arial"/>
          <w:szCs w:val="24"/>
        </w:rPr>
        <w:t xml:space="preserve"> docks. </w:t>
      </w:r>
      <w:r>
        <w:rPr>
          <w:rFonts w:ascii="Arial" w:hAnsi="Arial" w:cs="Arial"/>
          <w:szCs w:val="24"/>
        </w:rPr>
        <w:t>The</w:t>
      </w:r>
      <w:r w:rsidRPr="00E079FC">
        <w:rPr>
          <w:rFonts w:ascii="Arial" w:hAnsi="Arial" w:cs="Arial"/>
          <w:szCs w:val="24"/>
        </w:rPr>
        <w:t xml:space="preserve"> system has roughly </w:t>
      </w:r>
      <w:r>
        <w:rPr>
          <w:rFonts w:ascii="Arial" w:hAnsi="Arial" w:cs="Arial"/>
          <w:szCs w:val="24"/>
        </w:rPr>
        <w:t>2</w:t>
      </w:r>
      <w:r w:rsidRPr="00E079FC">
        <w:rPr>
          <w:rFonts w:ascii="Arial" w:hAnsi="Arial" w:cs="Arial"/>
          <w:szCs w:val="24"/>
        </w:rPr>
        <w:t xml:space="preserve"> docks </w:t>
      </w:r>
      <w:r>
        <w:rPr>
          <w:rFonts w:ascii="Arial" w:hAnsi="Arial" w:cs="Arial"/>
          <w:szCs w:val="24"/>
        </w:rPr>
        <w:t xml:space="preserve">operational </w:t>
      </w:r>
      <w:r w:rsidRPr="00E079FC">
        <w:rPr>
          <w:rFonts w:ascii="Arial" w:hAnsi="Arial" w:cs="Arial"/>
          <w:szCs w:val="24"/>
        </w:rPr>
        <w:t xml:space="preserve">per </w:t>
      </w:r>
      <w:r>
        <w:rPr>
          <w:rFonts w:ascii="Arial" w:hAnsi="Arial" w:cs="Arial"/>
          <w:szCs w:val="24"/>
        </w:rPr>
        <w:t xml:space="preserve">bicycle, 8.7 </w:t>
      </w:r>
      <w:r w:rsidRPr="00E079FC">
        <w:rPr>
          <w:rFonts w:ascii="Arial" w:hAnsi="Arial" w:cs="Arial"/>
          <w:szCs w:val="24"/>
        </w:rPr>
        <w:t>bicycles per station and 17.6 docks per station.</w:t>
      </w:r>
    </w:p>
    <w:p w14:paraId="1149C289" w14:textId="1CC5095D" w:rsidR="005042DB" w:rsidRPr="006B2589" w:rsidRDefault="005042DB" w:rsidP="006B2589">
      <w:pPr>
        <w:spacing w:before="240" w:after="0"/>
        <w:rPr>
          <w:rFonts w:ascii="Arial" w:hAnsi="Arial" w:cs="Arial"/>
        </w:rPr>
      </w:pPr>
      <w:r>
        <w:rPr>
          <w:rFonts w:ascii="Arial" w:hAnsi="Arial" w:cs="Arial"/>
        </w:rPr>
        <w:t>For more complete statistics, please download</w:t>
      </w:r>
      <w:r w:rsidR="00F50E30">
        <w:rPr>
          <w:rFonts w:ascii="Arial" w:hAnsi="Arial" w:cs="Arial"/>
        </w:rPr>
        <w:t xml:space="preserve"> the </w:t>
      </w:r>
      <w:r w:rsidR="00CC4778" w:rsidRPr="006B2589">
        <w:rPr>
          <w:rFonts w:ascii="Arial" w:hAnsi="Arial" w:cs="Arial"/>
        </w:rPr>
        <w:t>February 2016</w:t>
      </w:r>
      <w:r w:rsidR="00762F43" w:rsidRPr="006B2589">
        <w:rPr>
          <w:rFonts w:ascii="Arial" w:hAnsi="Arial" w:cs="Arial"/>
        </w:rPr>
        <w:t xml:space="preserve"> </w:t>
      </w:r>
      <w:r w:rsidRPr="006B2589">
        <w:rPr>
          <w:rFonts w:ascii="Arial" w:hAnsi="Arial" w:cs="Arial"/>
        </w:rPr>
        <w:t>monthly report</w:t>
      </w:r>
      <w:r w:rsidR="00CC4778" w:rsidRPr="006B2589">
        <w:rPr>
          <w:rFonts w:ascii="Arial" w:hAnsi="Arial" w:cs="Arial"/>
        </w:rPr>
        <w:t>:</w:t>
      </w:r>
      <w:r w:rsidR="00762F43" w:rsidRPr="006B2589">
        <w:rPr>
          <w:rFonts w:ascii="Arial" w:hAnsi="Arial" w:cs="Arial"/>
        </w:rPr>
        <w:t xml:space="preserve"> </w:t>
      </w:r>
      <w:hyperlink r:id="rId26" w:history="1">
        <w:r w:rsidR="00D379C7">
          <w:rPr>
            <w:rStyle w:val="Hyperlink"/>
            <w:rFonts w:ascii="Arial" w:hAnsi="Arial" w:cs="Arial"/>
          </w:rPr>
          <w:t>https://www.dropbox.com/sh/rz5e1t9sc26niur/AACEoQmdVs9b5ZW2il1R3rhpa/RFP%20-%20Pronto%20Statistics%2C%20February%20Operations%202016.xlsx?dl=0</w:t>
        </w:r>
      </w:hyperlink>
      <w:r w:rsidR="00762F43" w:rsidRPr="006B2589">
        <w:rPr>
          <w:rFonts w:ascii="Arial" w:hAnsi="Arial" w:cs="Arial"/>
        </w:rPr>
        <w:t xml:space="preserve"> </w:t>
      </w:r>
    </w:p>
    <w:p w14:paraId="55B8B77E" w14:textId="77777777" w:rsidR="00DB2D58" w:rsidRPr="00B82EFC" w:rsidRDefault="00DB2D58" w:rsidP="00D97E67">
      <w:pPr>
        <w:pStyle w:val="Heading2"/>
        <w:rPr>
          <w:rFonts w:asciiTheme="majorHAnsi" w:hAnsiTheme="majorHAnsi"/>
          <w:b w:val="0"/>
          <w:color w:val="4F81BD" w:themeColor="accent1"/>
          <w:sz w:val="24"/>
        </w:rPr>
      </w:pPr>
      <w:bookmarkStart w:id="50" w:name="_Toc451407834"/>
      <w:r>
        <w:rPr>
          <w:rFonts w:asciiTheme="majorHAnsi" w:hAnsiTheme="majorHAnsi"/>
          <w:b w:val="0"/>
          <w:color w:val="4F81BD" w:themeColor="accent1"/>
          <w:sz w:val="24"/>
        </w:rPr>
        <w:t>SERVICE AREA</w:t>
      </w:r>
      <w:bookmarkEnd w:id="50"/>
    </w:p>
    <w:p w14:paraId="2A643FAE" w14:textId="77777777" w:rsidR="00DE4668" w:rsidRDefault="00DB2D58" w:rsidP="00736ABF">
      <w:pPr>
        <w:spacing w:after="0"/>
        <w:rPr>
          <w:rFonts w:ascii="Arial" w:hAnsi="Arial" w:cs="Arial"/>
        </w:rPr>
      </w:pPr>
      <w:r>
        <w:rPr>
          <w:rFonts w:ascii="Arial" w:hAnsi="Arial" w:cs="Arial"/>
        </w:rPr>
        <w:t>The existing service area covers primarily Downtown, South Lake Union, Capitol Hill and the University District.</w:t>
      </w:r>
      <w:r w:rsidR="00762F43">
        <w:rPr>
          <w:rFonts w:ascii="Arial" w:hAnsi="Arial" w:cs="Arial"/>
        </w:rPr>
        <w:t xml:space="preserve"> </w:t>
      </w:r>
      <w:r>
        <w:rPr>
          <w:rFonts w:ascii="Arial" w:hAnsi="Arial" w:cs="Arial"/>
        </w:rPr>
        <w:t xml:space="preserve">Station map can be seen at: </w:t>
      </w:r>
      <w:hyperlink r:id="rId27" w:history="1">
        <w:r w:rsidRPr="00A634E8">
          <w:rPr>
            <w:rStyle w:val="Hyperlink"/>
            <w:rFonts w:ascii="Arial" w:hAnsi="Arial" w:cs="Arial"/>
          </w:rPr>
          <w:t>https://secure.prontocycleshare.com/map/</w:t>
        </w:r>
      </w:hyperlink>
      <w:r>
        <w:rPr>
          <w:rFonts w:ascii="Arial" w:hAnsi="Arial" w:cs="Arial"/>
        </w:rPr>
        <w:t>.</w:t>
      </w:r>
      <w:r w:rsidR="00762F43">
        <w:rPr>
          <w:rFonts w:ascii="Arial" w:hAnsi="Arial" w:cs="Arial"/>
        </w:rPr>
        <w:t xml:space="preserve"> </w:t>
      </w:r>
    </w:p>
    <w:p w14:paraId="62EBC70F" w14:textId="77777777" w:rsidR="005042DB" w:rsidRPr="00B82EFC" w:rsidRDefault="005042DB">
      <w:pPr>
        <w:pStyle w:val="Heading2"/>
        <w:rPr>
          <w:rFonts w:asciiTheme="majorHAnsi" w:hAnsiTheme="majorHAnsi"/>
          <w:b w:val="0"/>
          <w:color w:val="4F81BD" w:themeColor="accent1"/>
          <w:sz w:val="24"/>
        </w:rPr>
      </w:pPr>
      <w:bookmarkStart w:id="51" w:name="_Toc451407835"/>
      <w:r>
        <w:rPr>
          <w:rFonts w:asciiTheme="majorHAnsi" w:hAnsiTheme="majorHAnsi"/>
          <w:b w:val="0"/>
          <w:color w:val="4F81BD" w:themeColor="accent1"/>
          <w:sz w:val="24"/>
        </w:rPr>
        <w:t>PRICING</w:t>
      </w:r>
      <w:bookmarkEnd w:id="51"/>
    </w:p>
    <w:p w14:paraId="0A4063EB" w14:textId="77777777" w:rsidR="00DE4668" w:rsidRPr="00FF423C" w:rsidRDefault="00DE4668">
      <w:pPr>
        <w:spacing w:after="0"/>
        <w:rPr>
          <w:rFonts w:ascii="Arial" w:hAnsi="Arial" w:cs="Arial"/>
        </w:rPr>
      </w:pPr>
      <w:r w:rsidRPr="00FF423C">
        <w:rPr>
          <w:rFonts w:ascii="Arial" w:hAnsi="Arial" w:cs="Arial"/>
        </w:rPr>
        <w:t xml:space="preserve">Current Pronto pricing is </w:t>
      </w:r>
      <w:r>
        <w:rPr>
          <w:rFonts w:ascii="Arial" w:hAnsi="Arial" w:cs="Arial"/>
        </w:rPr>
        <w:t xml:space="preserve">on a member-based system </w:t>
      </w:r>
      <w:r w:rsidR="00F50E30">
        <w:rPr>
          <w:rFonts w:ascii="Arial" w:hAnsi="Arial" w:cs="Arial"/>
        </w:rPr>
        <w:t xml:space="preserve">and is </w:t>
      </w:r>
      <w:r w:rsidRPr="00FF423C">
        <w:rPr>
          <w:rFonts w:ascii="Arial" w:hAnsi="Arial" w:cs="Arial"/>
        </w:rPr>
        <w:t>as follows:</w:t>
      </w:r>
    </w:p>
    <w:p w14:paraId="6345DD33" w14:textId="77777777" w:rsidR="00DE4668" w:rsidRPr="00FF423C" w:rsidRDefault="00DE4668" w:rsidP="00CC1264">
      <w:pPr>
        <w:pStyle w:val="ListParagraph"/>
        <w:numPr>
          <w:ilvl w:val="0"/>
          <w:numId w:val="30"/>
        </w:numPr>
        <w:spacing w:before="120" w:line="276" w:lineRule="auto"/>
        <w:ind w:left="720"/>
        <w:contextualSpacing/>
        <w:rPr>
          <w:rFonts w:ascii="Arial" w:hAnsi="Arial" w:cs="Arial"/>
        </w:rPr>
      </w:pPr>
      <w:r w:rsidRPr="00FF423C">
        <w:rPr>
          <w:rFonts w:ascii="Arial" w:hAnsi="Arial" w:cs="Arial"/>
        </w:rPr>
        <w:t xml:space="preserve">Annual </w:t>
      </w:r>
      <w:r>
        <w:rPr>
          <w:rFonts w:ascii="Arial" w:hAnsi="Arial" w:cs="Arial"/>
        </w:rPr>
        <w:t>membership</w:t>
      </w:r>
      <w:r w:rsidRPr="00FF423C">
        <w:rPr>
          <w:rFonts w:ascii="Arial" w:hAnsi="Arial" w:cs="Arial"/>
        </w:rPr>
        <w:t xml:space="preserve"> - $85</w:t>
      </w:r>
    </w:p>
    <w:p w14:paraId="0A43DB87" w14:textId="77777777" w:rsidR="00DE4668" w:rsidRPr="00FF423C" w:rsidRDefault="00DE4668" w:rsidP="00CC1264">
      <w:pPr>
        <w:pStyle w:val="ListParagraph"/>
        <w:numPr>
          <w:ilvl w:val="0"/>
          <w:numId w:val="30"/>
        </w:numPr>
        <w:spacing w:before="120" w:line="276" w:lineRule="auto"/>
        <w:ind w:left="720"/>
        <w:contextualSpacing/>
        <w:rPr>
          <w:rFonts w:ascii="Arial" w:hAnsi="Arial" w:cs="Arial"/>
        </w:rPr>
      </w:pPr>
      <w:r w:rsidRPr="00FF423C">
        <w:rPr>
          <w:rFonts w:ascii="Arial" w:hAnsi="Arial" w:cs="Arial"/>
        </w:rPr>
        <w:t xml:space="preserve">24 hour </w:t>
      </w:r>
      <w:r>
        <w:rPr>
          <w:rFonts w:ascii="Arial" w:hAnsi="Arial" w:cs="Arial"/>
        </w:rPr>
        <w:t>membership</w:t>
      </w:r>
      <w:r w:rsidRPr="00FF423C">
        <w:rPr>
          <w:rFonts w:ascii="Arial" w:hAnsi="Arial" w:cs="Arial"/>
        </w:rPr>
        <w:t xml:space="preserve"> - $8</w:t>
      </w:r>
    </w:p>
    <w:p w14:paraId="68497008" w14:textId="77777777" w:rsidR="00DE4668" w:rsidRPr="00FF423C" w:rsidRDefault="00DE4668" w:rsidP="00CC1264">
      <w:pPr>
        <w:pStyle w:val="ListParagraph"/>
        <w:numPr>
          <w:ilvl w:val="0"/>
          <w:numId w:val="30"/>
        </w:numPr>
        <w:spacing w:before="120" w:line="276" w:lineRule="auto"/>
        <w:ind w:left="720"/>
        <w:contextualSpacing/>
        <w:rPr>
          <w:rFonts w:ascii="Arial" w:hAnsi="Arial" w:cs="Arial"/>
        </w:rPr>
      </w:pPr>
      <w:r w:rsidRPr="00FF423C">
        <w:rPr>
          <w:rFonts w:ascii="Arial" w:hAnsi="Arial" w:cs="Arial"/>
        </w:rPr>
        <w:t xml:space="preserve">3-day </w:t>
      </w:r>
      <w:r>
        <w:rPr>
          <w:rFonts w:ascii="Arial" w:hAnsi="Arial" w:cs="Arial"/>
        </w:rPr>
        <w:t>membership</w:t>
      </w:r>
      <w:r w:rsidRPr="00FF423C">
        <w:rPr>
          <w:rFonts w:ascii="Arial" w:hAnsi="Arial" w:cs="Arial"/>
        </w:rPr>
        <w:t xml:space="preserve"> - $16</w:t>
      </w:r>
    </w:p>
    <w:p w14:paraId="645BC044" w14:textId="77777777" w:rsidR="00DE4668" w:rsidRPr="00FF423C" w:rsidRDefault="00DE4668" w:rsidP="00CC1264">
      <w:pPr>
        <w:pStyle w:val="ListParagraph"/>
        <w:numPr>
          <w:ilvl w:val="0"/>
          <w:numId w:val="30"/>
        </w:numPr>
        <w:spacing w:before="120" w:line="276" w:lineRule="auto"/>
        <w:ind w:left="720"/>
        <w:contextualSpacing/>
        <w:rPr>
          <w:rFonts w:ascii="Arial" w:hAnsi="Arial" w:cs="Arial"/>
        </w:rPr>
      </w:pPr>
      <w:r w:rsidRPr="00FF423C">
        <w:rPr>
          <w:rFonts w:ascii="Arial" w:hAnsi="Arial" w:cs="Arial"/>
        </w:rPr>
        <w:t xml:space="preserve">Corporate annual </w:t>
      </w:r>
      <w:r>
        <w:rPr>
          <w:rFonts w:ascii="Arial" w:hAnsi="Arial" w:cs="Arial"/>
        </w:rPr>
        <w:t>membership</w:t>
      </w:r>
      <w:r w:rsidRPr="00FF423C">
        <w:rPr>
          <w:rFonts w:ascii="Arial" w:hAnsi="Arial" w:cs="Arial"/>
        </w:rPr>
        <w:t xml:space="preserve"> - $75.</w:t>
      </w:r>
    </w:p>
    <w:p w14:paraId="2EEBD6FB" w14:textId="77777777" w:rsidR="00DE4668" w:rsidRDefault="00DE4668" w:rsidP="00CC1264">
      <w:pPr>
        <w:pStyle w:val="ListParagraph"/>
        <w:numPr>
          <w:ilvl w:val="0"/>
          <w:numId w:val="30"/>
        </w:numPr>
        <w:spacing w:before="120" w:line="276" w:lineRule="auto"/>
        <w:ind w:left="720"/>
        <w:contextualSpacing/>
        <w:rPr>
          <w:rFonts w:ascii="Arial" w:hAnsi="Arial" w:cs="Arial"/>
        </w:rPr>
      </w:pPr>
      <w:r w:rsidRPr="00FF423C">
        <w:rPr>
          <w:rFonts w:ascii="Arial" w:hAnsi="Arial" w:cs="Arial"/>
        </w:rPr>
        <w:t xml:space="preserve">Subsidized annual </w:t>
      </w:r>
      <w:r>
        <w:rPr>
          <w:rFonts w:ascii="Arial" w:hAnsi="Arial" w:cs="Arial"/>
        </w:rPr>
        <w:t>membership- Coming soon</w:t>
      </w:r>
    </w:p>
    <w:p w14:paraId="28A332B4" w14:textId="77777777" w:rsidR="005042DB" w:rsidRPr="00B82EFC" w:rsidRDefault="005042DB">
      <w:pPr>
        <w:pStyle w:val="Heading2"/>
        <w:rPr>
          <w:rFonts w:asciiTheme="majorHAnsi" w:hAnsiTheme="majorHAnsi"/>
          <w:b w:val="0"/>
          <w:color w:val="4F81BD" w:themeColor="accent1"/>
          <w:sz w:val="24"/>
        </w:rPr>
      </w:pPr>
      <w:bookmarkStart w:id="52" w:name="_Toc449803077"/>
      <w:bookmarkStart w:id="53" w:name="_Toc449803826"/>
      <w:bookmarkStart w:id="54" w:name="_Toc451407836"/>
      <w:bookmarkEnd w:id="52"/>
      <w:bookmarkEnd w:id="53"/>
      <w:r>
        <w:rPr>
          <w:rFonts w:asciiTheme="majorHAnsi" w:hAnsiTheme="majorHAnsi"/>
          <w:b w:val="0"/>
          <w:color w:val="4F81BD" w:themeColor="accent1"/>
          <w:sz w:val="24"/>
        </w:rPr>
        <w:t>SPONSORS</w:t>
      </w:r>
      <w:bookmarkEnd w:id="54"/>
    </w:p>
    <w:p w14:paraId="17DCDCDD" w14:textId="77777777" w:rsidR="00251A56" w:rsidRDefault="00251A56">
      <w:pPr>
        <w:spacing w:after="0"/>
        <w:rPr>
          <w:rFonts w:ascii="Arial" w:hAnsi="Arial" w:cs="Arial"/>
        </w:rPr>
      </w:pPr>
      <w:r>
        <w:rPr>
          <w:rFonts w:ascii="Arial" w:hAnsi="Arial" w:cs="Arial"/>
        </w:rPr>
        <w:t xml:space="preserve">Although the City of Seattle seeks to retain existing sponsors as part of the </w:t>
      </w:r>
      <w:r w:rsidR="00B8107F">
        <w:rPr>
          <w:rFonts w:ascii="Arial" w:hAnsi="Arial" w:cs="Arial"/>
        </w:rPr>
        <w:t>transition</w:t>
      </w:r>
      <w:r>
        <w:rPr>
          <w:rFonts w:ascii="Arial" w:hAnsi="Arial" w:cs="Arial"/>
        </w:rPr>
        <w:t>, no commitments have been made between the City and sponsors</w:t>
      </w:r>
      <w:r w:rsidR="00BD4E8B">
        <w:rPr>
          <w:rFonts w:ascii="Arial" w:hAnsi="Arial" w:cs="Arial"/>
        </w:rPr>
        <w:t xml:space="preserve"> for the new system</w:t>
      </w:r>
      <w:r>
        <w:rPr>
          <w:rFonts w:ascii="Arial" w:hAnsi="Arial" w:cs="Arial"/>
        </w:rPr>
        <w:t xml:space="preserve">. The City’s foremost focus is that significant additional sponsorship money is raised to ensure financial </w:t>
      </w:r>
      <w:r w:rsidRPr="00D97E67">
        <w:rPr>
          <w:rFonts w:ascii="Arial" w:hAnsi="Arial" w:cs="Arial"/>
        </w:rPr>
        <w:t xml:space="preserve">sustainability </w:t>
      </w:r>
      <w:r w:rsidR="00B8107F">
        <w:rPr>
          <w:rFonts w:ascii="Arial" w:hAnsi="Arial" w:cs="Arial"/>
        </w:rPr>
        <w:t>of the</w:t>
      </w:r>
      <w:r w:rsidRPr="00D97E67">
        <w:rPr>
          <w:rFonts w:ascii="Arial" w:hAnsi="Arial" w:cs="Arial"/>
        </w:rPr>
        <w:t xml:space="preserve"> expanded </w:t>
      </w:r>
      <w:r w:rsidR="00B8107F">
        <w:rPr>
          <w:rFonts w:ascii="Arial" w:hAnsi="Arial" w:cs="Arial"/>
        </w:rPr>
        <w:t>system</w:t>
      </w:r>
      <w:r w:rsidRPr="00D97E67">
        <w:rPr>
          <w:rFonts w:ascii="Arial" w:hAnsi="Arial" w:cs="Arial"/>
        </w:rPr>
        <w:t xml:space="preserve">. Existing sponsors will be asked to continue in so far as </w:t>
      </w:r>
      <w:r w:rsidR="00BD4E8B" w:rsidRPr="006B2589">
        <w:rPr>
          <w:rFonts w:ascii="Arial" w:hAnsi="Arial" w:cs="Arial"/>
        </w:rPr>
        <w:t xml:space="preserve">their </w:t>
      </w:r>
      <w:r w:rsidRPr="00D97E67">
        <w:rPr>
          <w:rFonts w:ascii="Arial" w:hAnsi="Arial" w:cs="Arial"/>
        </w:rPr>
        <w:t xml:space="preserve">commitment </w:t>
      </w:r>
      <w:r w:rsidR="00BD4E8B" w:rsidRPr="00736ABF">
        <w:rPr>
          <w:rFonts w:ascii="Arial" w:hAnsi="Arial" w:cs="Arial"/>
        </w:rPr>
        <w:t>is consistent with sponsorship needs for the new system.</w:t>
      </w:r>
    </w:p>
    <w:p w14:paraId="0F11C9FA" w14:textId="77777777" w:rsidR="00251A56" w:rsidRDefault="00251A56" w:rsidP="005B7B05">
      <w:pPr>
        <w:spacing w:after="0" w:line="240" w:lineRule="auto"/>
        <w:rPr>
          <w:rFonts w:ascii="Arial" w:hAnsi="Arial" w:cs="Arial"/>
        </w:rPr>
      </w:pPr>
    </w:p>
    <w:p w14:paraId="387E3E6F" w14:textId="77777777" w:rsidR="004D5A71" w:rsidRPr="004D5A71" w:rsidRDefault="004D5A71" w:rsidP="005B7B05">
      <w:pPr>
        <w:spacing w:after="0" w:line="240" w:lineRule="auto"/>
        <w:rPr>
          <w:rFonts w:ascii="Arial" w:hAnsi="Arial" w:cs="Arial"/>
        </w:rPr>
      </w:pPr>
      <w:r w:rsidRPr="004D5A71">
        <w:rPr>
          <w:rFonts w:ascii="Arial" w:hAnsi="Arial" w:cs="Arial"/>
        </w:rPr>
        <w:t xml:space="preserve">Existing sponsors are as follows: </w:t>
      </w:r>
    </w:p>
    <w:tbl>
      <w:tblPr>
        <w:tblStyle w:val="LightList-Accent1"/>
        <w:tblW w:w="0" w:type="auto"/>
        <w:tblInd w:w="547" w:type="dxa"/>
        <w:tblLook w:val="04A0" w:firstRow="1" w:lastRow="0" w:firstColumn="1" w:lastColumn="0" w:noHBand="0" w:noVBand="1"/>
      </w:tblPr>
      <w:tblGrid>
        <w:gridCol w:w="2750"/>
        <w:gridCol w:w="1395"/>
        <w:gridCol w:w="1217"/>
        <w:gridCol w:w="872"/>
        <w:gridCol w:w="1550"/>
      </w:tblGrid>
      <w:tr w:rsidR="00E627F5" w:rsidRPr="00A243A4" w14:paraId="776F05DD" w14:textId="77777777" w:rsidTr="00244B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2DEE28" w14:textId="77777777" w:rsidR="00E627F5" w:rsidRPr="00CF445A" w:rsidRDefault="00E627F5" w:rsidP="00CF445A">
            <w:pPr>
              <w:spacing w:after="0"/>
              <w:rPr>
                <w:rFonts w:ascii="Arial" w:hAnsi="Arial" w:cs="Arial"/>
                <w:b w:val="0"/>
                <w:sz w:val="20"/>
              </w:rPr>
            </w:pPr>
            <w:r w:rsidRPr="00CF445A">
              <w:rPr>
                <w:rFonts w:ascii="Arial" w:hAnsi="Arial" w:cs="Arial"/>
                <w:sz w:val="20"/>
              </w:rPr>
              <w:t>Company</w:t>
            </w:r>
          </w:p>
        </w:tc>
        <w:tc>
          <w:tcPr>
            <w:tcW w:w="0" w:type="auto"/>
          </w:tcPr>
          <w:p w14:paraId="23165976" w14:textId="77777777" w:rsidR="00E627F5" w:rsidRPr="00CF445A" w:rsidRDefault="00E627F5" w:rsidP="00CF445A">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CF445A">
              <w:rPr>
                <w:rFonts w:ascii="Arial" w:hAnsi="Arial" w:cs="Arial"/>
                <w:sz w:val="20"/>
              </w:rPr>
              <w:t>Level</w:t>
            </w:r>
          </w:p>
        </w:tc>
        <w:tc>
          <w:tcPr>
            <w:tcW w:w="0" w:type="auto"/>
          </w:tcPr>
          <w:p w14:paraId="2B72D10B" w14:textId="77777777" w:rsidR="00E627F5" w:rsidRPr="00CF445A" w:rsidRDefault="00E627F5" w:rsidP="00CF445A">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CF445A">
              <w:rPr>
                <w:rFonts w:ascii="Arial" w:hAnsi="Arial" w:cs="Arial"/>
                <w:sz w:val="20"/>
              </w:rPr>
              <w:t>Amount</w:t>
            </w:r>
          </w:p>
        </w:tc>
        <w:tc>
          <w:tcPr>
            <w:tcW w:w="0" w:type="auto"/>
          </w:tcPr>
          <w:p w14:paraId="6ECA7047" w14:textId="77777777" w:rsidR="00E627F5" w:rsidRPr="00CF445A" w:rsidRDefault="00E627F5" w:rsidP="00CF445A">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CF445A">
              <w:rPr>
                <w:rFonts w:ascii="Arial" w:hAnsi="Arial" w:cs="Arial"/>
                <w:sz w:val="20"/>
              </w:rPr>
              <w:t>Term</w:t>
            </w:r>
          </w:p>
        </w:tc>
        <w:tc>
          <w:tcPr>
            <w:tcW w:w="0" w:type="auto"/>
          </w:tcPr>
          <w:p w14:paraId="67425977" w14:textId="77777777" w:rsidR="00E627F5" w:rsidRPr="00CF445A" w:rsidRDefault="00E627F5" w:rsidP="00CF445A">
            <w:pPr>
              <w:spacing w:after="0"/>
              <w:cnfStyle w:val="100000000000" w:firstRow="1"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Contract Start</w:t>
            </w:r>
          </w:p>
        </w:tc>
      </w:tr>
      <w:tr w:rsidR="00E627F5" w:rsidRPr="00A243A4" w14:paraId="18D310A7" w14:textId="77777777" w:rsidTr="00244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40F51B" w14:textId="77777777" w:rsidR="00E627F5" w:rsidRPr="00CF445A" w:rsidRDefault="00E627F5" w:rsidP="0067058A">
            <w:pPr>
              <w:spacing w:after="0"/>
              <w:rPr>
                <w:rFonts w:ascii="Arial" w:hAnsi="Arial" w:cs="Arial"/>
                <w:sz w:val="20"/>
              </w:rPr>
            </w:pPr>
            <w:r w:rsidRPr="00CF445A">
              <w:rPr>
                <w:rFonts w:ascii="Arial" w:hAnsi="Arial" w:cs="Arial"/>
                <w:sz w:val="20"/>
              </w:rPr>
              <w:t>Alaska Airlines</w:t>
            </w:r>
          </w:p>
        </w:tc>
        <w:tc>
          <w:tcPr>
            <w:tcW w:w="0" w:type="auto"/>
          </w:tcPr>
          <w:p w14:paraId="4C07F688" w14:textId="77777777" w:rsidR="00E627F5" w:rsidRPr="00CF445A" w:rsidRDefault="00E627F5" w:rsidP="0067058A">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F445A">
              <w:rPr>
                <w:rFonts w:ascii="Arial" w:hAnsi="Arial" w:cs="Arial"/>
                <w:sz w:val="20"/>
              </w:rPr>
              <w:t>Presenting</w:t>
            </w:r>
          </w:p>
        </w:tc>
        <w:tc>
          <w:tcPr>
            <w:tcW w:w="0" w:type="auto"/>
          </w:tcPr>
          <w:p w14:paraId="6889A4A2" w14:textId="77777777" w:rsidR="00E627F5" w:rsidRPr="00CF445A" w:rsidRDefault="00E627F5" w:rsidP="0067058A">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F445A">
              <w:rPr>
                <w:rFonts w:ascii="Arial" w:hAnsi="Arial" w:cs="Arial"/>
                <w:sz w:val="20"/>
              </w:rPr>
              <w:t>$2,500,000</w:t>
            </w:r>
          </w:p>
        </w:tc>
        <w:tc>
          <w:tcPr>
            <w:tcW w:w="0" w:type="auto"/>
          </w:tcPr>
          <w:p w14:paraId="037DC3E8" w14:textId="77777777" w:rsidR="00E627F5" w:rsidRPr="00CF445A" w:rsidRDefault="00E627F5" w:rsidP="006E49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F445A">
              <w:rPr>
                <w:rFonts w:ascii="Arial" w:hAnsi="Arial" w:cs="Arial"/>
                <w:sz w:val="20"/>
              </w:rPr>
              <w:t xml:space="preserve">5 </w:t>
            </w:r>
            <w:r>
              <w:rPr>
                <w:rFonts w:ascii="Arial" w:hAnsi="Arial" w:cs="Arial"/>
                <w:sz w:val="20"/>
              </w:rPr>
              <w:t>years</w:t>
            </w:r>
          </w:p>
        </w:tc>
        <w:tc>
          <w:tcPr>
            <w:tcW w:w="0" w:type="auto"/>
          </w:tcPr>
          <w:p w14:paraId="0AD141B9" w14:textId="77777777" w:rsidR="00E627F5" w:rsidRPr="00CF445A" w:rsidRDefault="00E627F5" w:rsidP="00E627F5">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10/2014</w:t>
            </w:r>
          </w:p>
        </w:tc>
      </w:tr>
      <w:tr w:rsidR="00E627F5" w:rsidRPr="00A243A4" w14:paraId="495A991B" w14:textId="77777777" w:rsidTr="00244B30">
        <w:tc>
          <w:tcPr>
            <w:cnfStyle w:val="001000000000" w:firstRow="0" w:lastRow="0" w:firstColumn="1" w:lastColumn="0" w:oddVBand="0" w:evenVBand="0" w:oddHBand="0" w:evenHBand="0" w:firstRowFirstColumn="0" w:firstRowLastColumn="0" w:lastRowFirstColumn="0" w:lastRowLastColumn="0"/>
            <w:tcW w:w="0" w:type="auto"/>
          </w:tcPr>
          <w:p w14:paraId="7432A437" w14:textId="77777777" w:rsidR="00E627F5" w:rsidRPr="00CF445A" w:rsidRDefault="00E627F5" w:rsidP="0067058A">
            <w:pPr>
              <w:spacing w:after="0"/>
              <w:rPr>
                <w:rFonts w:ascii="Arial" w:hAnsi="Arial" w:cs="Arial"/>
                <w:sz w:val="20"/>
              </w:rPr>
            </w:pPr>
            <w:r w:rsidRPr="00CF445A">
              <w:rPr>
                <w:rFonts w:ascii="Arial" w:hAnsi="Arial" w:cs="Arial"/>
                <w:sz w:val="20"/>
              </w:rPr>
              <w:t>Seattle Children’s Hospital</w:t>
            </w:r>
          </w:p>
        </w:tc>
        <w:tc>
          <w:tcPr>
            <w:tcW w:w="0" w:type="auto"/>
          </w:tcPr>
          <w:p w14:paraId="55D2D21B" w14:textId="77777777" w:rsidR="00E627F5" w:rsidRPr="00CF445A" w:rsidRDefault="00E627F5" w:rsidP="0067058A">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CF445A">
              <w:rPr>
                <w:rFonts w:ascii="Arial" w:hAnsi="Arial" w:cs="Arial"/>
                <w:sz w:val="20"/>
              </w:rPr>
              <w:t>Supporting</w:t>
            </w:r>
          </w:p>
        </w:tc>
        <w:tc>
          <w:tcPr>
            <w:tcW w:w="0" w:type="auto"/>
          </w:tcPr>
          <w:p w14:paraId="13D34707" w14:textId="77777777" w:rsidR="00E627F5" w:rsidRPr="00CF445A" w:rsidRDefault="00E627F5" w:rsidP="0067058A">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CF445A">
              <w:rPr>
                <w:rFonts w:ascii="Arial" w:hAnsi="Arial" w:cs="Arial"/>
                <w:sz w:val="20"/>
              </w:rPr>
              <w:t>$500,000</w:t>
            </w:r>
          </w:p>
        </w:tc>
        <w:tc>
          <w:tcPr>
            <w:tcW w:w="0" w:type="auto"/>
          </w:tcPr>
          <w:p w14:paraId="2B589CA1" w14:textId="77777777" w:rsidR="00E627F5" w:rsidRPr="00CF445A" w:rsidRDefault="00E627F5" w:rsidP="006E49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CF445A">
              <w:rPr>
                <w:rFonts w:ascii="Arial" w:hAnsi="Arial" w:cs="Arial"/>
                <w:sz w:val="20"/>
              </w:rPr>
              <w:t>3 years</w:t>
            </w:r>
            <w:r>
              <w:rPr>
                <w:rFonts w:ascii="Arial" w:hAnsi="Arial" w:cs="Arial"/>
                <w:sz w:val="20"/>
              </w:rPr>
              <w:t xml:space="preserve"> </w:t>
            </w:r>
          </w:p>
        </w:tc>
        <w:tc>
          <w:tcPr>
            <w:tcW w:w="0" w:type="auto"/>
          </w:tcPr>
          <w:p w14:paraId="017D921A" w14:textId="77777777" w:rsidR="00E627F5" w:rsidRPr="00CF445A" w:rsidRDefault="00E627F5" w:rsidP="0067058A">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10/2014</w:t>
            </w:r>
          </w:p>
        </w:tc>
      </w:tr>
      <w:tr w:rsidR="00E627F5" w:rsidRPr="00A243A4" w14:paraId="292B1484" w14:textId="77777777" w:rsidTr="00244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B07A5A" w14:textId="77777777" w:rsidR="00E627F5" w:rsidRPr="00CF445A" w:rsidRDefault="00E627F5" w:rsidP="0067058A">
            <w:pPr>
              <w:spacing w:after="0"/>
              <w:rPr>
                <w:rFonts w:ascii="Arial" w:hAnsi="Arial" w:cs="Arial"/>
                <w:sz w:val="20"/>
              </w:rPr>
            </w:pPr>
            <w:r w:rsidRPr="00CF445A">
              <w:rPr>
                <w:rFonts w:ascii="Arial" w:hAnsi="Arial" w:cs="Arial"/>
                <w:sz w:val="20"/>
              </w:rPr>
              <w:t>Group Health</w:t>
            </w:r>
          </w:p>
        </w:tc>
        <w:tc>
          <w:tcPr>
            <w:tcW w:w="0" w:type="auto"/>
          </w:tcPr>
          <w:p w14:paraId="14528FF6" w14:textId="77777777" w:rsidR="00E627F5" w:rsidRPr="00CF445A" w:rsidRDefault="00E627F5" w:rsidP="0067058A">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F445A">
              <w:rPr>
                <w:rFonts w:ascii="Arial" w:hAnsi="Arial" w:cs="Arial"/>
                <w:sz w:val="20"/>
              </w:rPr>
              <w:t>Supporting</w:t>
            </w:r>
          </w:p>
        </w:tc>
        <w:tc>
          <w:tcPr>
            <w:tcW w:w="0" w:type="auto"/>
          </w:tcPr>
          <w:p w14:paraId="3E698BDC" w14:textId="77777777" w:rsidR="00E627F5" w:rsidRPr="00CF445A" w:rsidRDefault="00E627F5" w:rsidP="0067058A">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F445A">
              <w:rPr>
                <w:rFonts w:ascii="Arial" w:hAnsi="Arial" w:cs="Arial"/>
                <w:sz w:val="20"/>
              </w:rPr>
              <w:t>$450,000</w:t>
            </w:r>
          </w:p>
        </w:tc>
        <w:tc>
          <w:tcPr>
            <w:tcW w:w="0" w:type="auto"/>
          </w:tcPr>
          <w:p w14:paraId="7227594D" w14:textId="77777777" w:rsidR="00E627F5" w:rsidRPr="00CF445A" w:rsidRDefault="00E627F5" w:rsidP="006E49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F445A">
              <w:rPr>
                <w:rFonts w:ascii="Arial" w:hAnsi="Arial" w:cs="Arial"/>
                <w:sz w:val="20"/>
              </w:rPr>
              <w:t>3 years</w:t>
            </w:r>
            <w:r>
              <w:rPr>
                <w:rFonts w:ascii="Arial" w:hAnsi="Arial" w:cs="Arial"/>
                <w:sz w:val="20"/>
              </w:rPr>
              <w:t xml:space="preserve"> </w:t>
            </w:r>
          </w:p>
        </w:tc>
        <w:tc>
          <w:tcPr>
            <w:tcW w:w="0" w:type="auto"/>
          </w:tcPr>
          <w:p w14:paraId="6A99CBC4" w14:textId="77777777" w:rsidR="00E627F5" w:rsidRPr="00CF445A" w:rsidRDefault="00E627F5" w:rsidP="0067058A">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10/2014</w:t>
            </w:r>
          </w:p>
        </w:tc>
      </w:tr>
      <w:tr w:rsidR="00E627F5" w:rsidRPr="00A243A4" w14:paraId="725EBC4A" w14:textId="77777777" w:rsidTr="00244B30">
        <w:tc>
          <w:tcPr>
            <w:cnfStyle w:val="001000000000" w:firstRow="0" w:lastRow="0" w:firstColumn="1" w:lastColumn="0" w:oddVBand="0" w:evenVBand="0" w:oddHBand="0" w:evenHBand="0" w:firstRowFirstColumn="0" w:firstRowLastColumn="0" w:lastRowFirstColumn="0" w:lastRowLastColumn="0"/>
            <w:tcW w:w="0" w:type="auto"/>
          </w:tcPr>
          <w:p w14:paraId="74BEDE85" w14:textId="77777777" w:rsidR="00E627F5" w:rsidRPr="00CF445A" w:rsidRDefault="00E627F5" w:rsidP="0067058A">
            <w:pPr>
              <w:spacing w:after="0"/>
              <w:rPr>
                <w:rFonts w:ascii="Arial" w:hAnsi="Arial" w:cs="Arial"/>
                <w:sz w:val="20"/>
              </w:rPr>
            </w:pPr>
            <w:r w:rsidRPr="00CF445A">
              <w:rPr>
                <w:rFonts w:ascii="Arial" w:hAnsi="Arial" w:cs="Arial"/>
                <w:sz w:val="20"/>
              </w:rPr>
              <w:t>Other</w:t>
            </w:r>
          </w:p>
        </w:tc>
        <w:tc>
          <w:tcPr>
            <w:tcW w:w="0" w:type="auto"/>
          </w:tcPr>
          <w:p w14:paraId="596B9AF6" w14:textId="77777777" w:rsidR="00E627F5" w:rsidRPr="00CF445A" w:rsidRDefault="00E627F5" w:rsidP="0067058A">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CF445A">
              <w:rPr>
                <w:rFonts w:ascii="Arial" w:hAnsi="Arial" w:cs="Arial"/>
                <w:sz w:val="20"/>
              </w:rPr>
              <w:t>Station/Other</w:t>
            </w:r>
          </w:p>
        </w:tc>
        <w:tc>
          <w:tcPr>
            <w:tcW w:w="0" w:type="auto"/>
          </w:tcPr>
          <w:p w14:paraId="1024B8F2" w14:textId="77777777" w:rsidR="00E627F5" w:rsidRPr="00CF445A" w:rsidRDefault="00E627F5" w:rsidP="0067058A">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CF445A">
              <w:rPr>
                <w:rFonts w:ascii="Arial" w:hAnsi="Arial" w:cs="Arial"/>
                <w:sz w:val="20"/>
              </w:rPr>
              <w:t>Varies</w:t>
            </w:r>
          </w:p>
        </w:tc>
        <w:tc>
          <w:tcPr>
            <w:tcW w:w="0" w:type="auto"/>
          </w:tcPr>
          <w:p w14:paraId="6BD7CCC4" w14:textId="77777777" w:rsidR="00E627F5" w:rsidRPr="00CF445A" w:rsidRDefault="00E627F5" w:rsidP="0067058A">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CF445A">
              <w:rPr>
                <w:rFonts w:ascii="Arial" w:hAnsi="Arial" w:cs="Arial"/>
                <w:sz w:val="20"/>
              </w:rPr>
              <w:t>Varies</w:t>
            </w:r>
          </w:p>
        </w:tc>
        <w:tc>
          <w:tcPr>
            <w:tcW w:w="0" w:type="auto"/>
          </w:tcPr>
          <w:p w14:paraId="50D76587" w14:textId="77777777" w:rsidR="00E627F5" w:rsidRPr="00CF445A" w:rsidRDefault="00E627F5" w:rsidP="0067058A">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bl>
    <w:p w14:paraId="376A5154" w14:textId="77777777" w:rsidR="00CC155A" w:rsidRPr="00CC155A" w:rsidRDefault="00CC155A" w:rsidP="00642969">
      <w:pPr>
        <w:pStyle w:val="Heading1"/>
        <w:numPr>
          <w:ilvl w:val="0"/>
          <w:numId w:val="0"/>
        </w:numPr>
        <w:ind w:left="432"/>
        <w:rPr>
          <w:rFonts w:eastAsiaTheme="majorEastAsia"/>
        </w:rPr>
      </w:pPr>
      <w:bookmarkStart w:id="55" w:name="_Toc449429121"/>
      <w:bookmarkStart w:id="56" w:name="_Toc449429238"/>
      <w:bookmarkStart w:id="57" w:name="_Toc449429355"/>
      <w:bookmarkStart w:id="58" w:name="_Toc449429122"/>
      <w:bookmarkStart w:id="59" w:name="_Toc449429239"/>
      <w:bookmarkStart w:id="60" w:name="_Toc449429356"/>
      <w:bookmarkStart w:id="61" w:name="_Toc449429123"/>
      <w:bookmarkStart w:id="62" w:name="_Toc449429240"/>
      <w:bookmarkStart w:id="63" w:name="_Toc449429357"/>
      <w:bookmarkStart w:id="64" w:name="_Toc449429124"/>
      <w:bookmarkStart w:id="65" w:name="_Toc449429241"/>
      <w:bookmarkStart w:id="66" w:name="_Toc449429358"/>
      <w:bookmarkStart w:id="67" w:name="_Toc449429125"/>
      <w:bookmarkStart w:id="68" w:name="_Toc449429242"/>
      <w:bookmarkStart w:id="69" w:name="_Toc449429359"/>
      <w:bookmarkStart w:id="70" w:name="_Toc449429126"/>
      <w:bookmarkStart w:id="71" w:name="_Toc449429243"/>
      <w:bookmarkStart w:id="72" w:name="_Toc449429360"/>
      <w:bookmarkStart w:id="73" w:name="_Toc449429127"/>
      <w:bookmarkStart w:id="74" w:name="_Toc449429244"/>
      <w:bookmarkStart w:id="75" w:name="_Toc449429361"/>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04BED378" w14:textId="77777777" w:rsidR="00CC155A" w:rsidRDefault="00CC155A">
      <w:pPr>
        <w:spacing w:after="0" w:line="240" w:lineRule="auto"/>
        <w:rPr>
          <w:rFonts w:asciiTheme="majorHAnsi" w:eastAsiaTheme="majorEastAsia" w:hAnsiTheme="majorHAnsi" w:cstheme="majorBidi"/>
          <w:b/>
          <w:bCs/>
          <w:color w:val="4F81BD" w:themeColor="accent1"/>
          <w:kern w:val="32"/>
          <w:sz w:val="32"/>
          <w:szCs w:val="32"/>
        </w:rPr>
      </w:pPr>
      <w:r>
        <w:rPr>
          <w:rFonts w:asciiTheme="majorHAnsi" w:eastAsiaTheme="majorEastAsia" w:hAnsiTheme="majorHAnsi" w:cstheme="majorBidi"/>
          <w:color w:val="4F81BD" w:themeColor="accent1"/>
        </w:rPr>
        <w:br w:type="page"/>
      </w:r>
    </w:p>
    <w:p w14:paraId="27C34ECE" w14:textId="77777777" w:rsidR="00CC155A" w:rsidRPr="00072D0F" w:rsidRDefault="00CC155A" w:rsidP="008013B7">
      <w:pPr>
        <w:pStyle w:val="Heading1"/>
        <w:ind w:left="432"/>
        <w:rPr>
          <w:rFonts w:asciiTheme="majorHAnsi" w:eastAsiaTheme="majorEastAsia" w:hAnsiTheme="majorHAnsi" w:cstheme="majorBidi"/>
          <w:color w:val="4F81BD" w:themeColor="accent1"/>
        </w:rPr>
      </w:pPr>
      <w:bookmarkStart w:id="76" w:name="_Toc451407837"/>
      <w:r>
        <w:rPr>
          <w:rFonts w:asciiTheme="majorHAnsi" w:eastAsiaTheme="majorEastAsia" w:hAnsiTheme="majorHAnsi" w:cstheme="majorBidi"/>
          <w:color w:val="4F81BD" w:themeColor="accent1"/>
        </w:rPr>
        <w:lastRenderedPageBreak/>
        <w:t>OBJECTIVES</w:t>
      </w:r>
      <w:bookmarkEnd w:id="76"/>
    </w:p>
    <w:p w14:paraId="0AB2EEC2" w14:textId="77777777" w:rsidR="005B7744" w:rsidRDefault="005B7744" w:rsidP="00DE4668">
      <w:pPr>
        <w:spacing w:after="0" w:line="240" w:lineRule="auto"/>
        <w:rPr>
          <w:rFonts w:asciiTheme="majorHAnsi" w:eastAsiaTheme="majorEastAsia" w:hAnsiTheme="majorHAnsi" w:cstheme="majorBidi"/>
          <w:color w:val="4F81BD" w:themeColor="accent1"/>
        </w:rPr>
      </w:pPr>
    </w:p>
    <w:p w14:paraId="0D7E4B9E" w14:textId="77777777" w:rsidR="004D5A71" w:rsidRDefault="004D5A71" w:rsidP="00736ABF">
      <w:pPr>
        <w:spacing w:after="0"/>
        <w:rPr>
          <w:rFonts w:ascii="Arial" w:hAnsi="Arial" w:cs="Arial"/>
        </w:rPr>
      </w:pPr>
      <w:r>
        <w:rPr>
          <w:rFonts w:ascii="Arial" w:hAnsi="Arial" w:cs="Arial"/>
        </w:rPr>
        <w:t xml:space="preserve">Below is a summary of the intentions, objectives and goals </w:t>
      </w:r>
      <w:r w:rsidR="009D70F7">
        <w:rPr>
          <w:rFonts w:ascii="Arial" w:hAnsi="Arial" w:cs="Arial"/>
        </w:rPr>
        <w:t>sought by the City</w:t>
      </w:r>
      <w:r>
        <w:rPr>
          <w:rFonts w:ascii="Arial" w:hAnsi="Arial" w:cs="Arial"/>
        </w:rPr>
        <w:t xml:space="preserve">, which guide </w:t>
      </w:r>
      <w:r w:rsidR="00B62E44">
        <w:rPr>
          <w:rFonts w:ascii="Arial" w:hAnsi="Arial" w:cs="Arial"/>
        </w:rPr>
        <w:t>P</w:t>
      </w:r>
      <w:r w:rsidR="005B7B05">
        <w:rPr>
          <w:rFonts w:ascii="Arial" w:hAnsi="Arial" w:cs="Arial"/>
        </w:rPr>
        <w:t>roposers</w:t>
      </w:r>
      <w:r>
        <w:rPr>
          <w:rFonts w:ascii="Arial" w:hAnsi="Arial" w:cs="Arial"/>
        </w:rPr>
        <w:t xml:space="preserve">, </w:t>
      </w:r>
      <w:r w:rsidR="009D70F7">
        <w:rPr>
          <w:rFonts w:ascii="Arial" w:hAnsi="Arial" w:cs="Arial"/>
        </w:rPr>
        <w:t xml:space="preserve">the </w:t>
      </w:r>
      <w:r>
        <w:rPr>
          <w:rFonts w:ascii="Arial" w:hAnsi="Arial" w:cs="Arial"/>
        </w:rPr>
        <w:t>contract</w:t>
      </w:r>
      <w:r w:rsidR="009D70F7">
        <w:rPr>
          <w:rFonts w:ascii="Arial" w:hAnsi="Arial" w:cs="Arial"/>
        </w:rPr>
        <w:t xml:space="preserve"> form</w:t>
      </w:r>
      <w:r>
        <w:rPr>
          <w:rFonts w:ascii="Arial" w:hAnsi="Arial" w:cs="Arial"/>
        </w:rPr>
        <w:t>, and system structure that is sought.</w:t>
      </w:r>
      <w:r w:rsidR="005B7B05">
        <w:rPr>
          <w:rFonts w:ascii="Arial" w:hAnsi="Arial" w:cs="Arial"/>
        </w:rPr>
        <w:t xml:space="preserve"> </w:t>
      </w:r>
      <w:r w:rsidR="00B62E44">
        <w:rPr>
          <w:rFonts w:ascii="Arial" w:hAnsi="Arial" w:cs="Arial"/>
        </w:rPr>
        <w:t xml:space="preserve">Proposers </w:t>
      </w:r>
      <w:r w:rsidR="00B8107F">
        <w:rPr>
          <w:rFonts w:ascii="Arial" w:hAnsi="Arial" w:cs="Arial"/>
        </w:rPr>
        <w:t>should</w:t>
      </w:r>
      <w:r w:rsidR="00865120">
        <w:rPr>
          <w:rFonts w:ascii="Arial" w:hAnsi="Arial" w:cs="Arial"/>
        </w:rPr>
        <w:t xml:space="preserve"> consider the following in preparing their proposal</w:t>
      </w:r>
      <w:r w:rsidR="009D70F7">
        <w:rPr>
          <w:rFonts w:ascii="Arial" w:hAnsi="Arial" w:cs="Arial"/>
        </w:rPr>
        <w:t>.</w:t>
      </w:r>
    </w:p>
    <w:p w14:paraId="41279649" w14:textId="77777777" w:rsidR="00BD4E8B" w:rsidRPr="00B82EFC" w:rsidRDefault="00BD4E8B">
      <w:pPr>
        <w:pStyle w:val="Heading2"/>
        <w:rPr>
          <w:rFonts w:asciiTheme="majorHAnsi" w:hAnsiTheme="majorHAnsi"/>
          <w:b w:val="0"/>
          <w:color w:val="4F81BD" w:themeColor="accent1"/>
          <w:sz w:val="24"/>
        </w:rPr>
      </w:pPr>
      <w:bookmarkStart w:id="77" w:name="_Toc451407838"/>
      <w:r>
        <w:rPr>
          <w:rFonts w:asciiTheme="majorHAnsi" w:hAnsiTheme="majorHAnsi"/>
          <w:b w:val="0"/>
          <w:color w:val="4F81BD" w:themeColor="accent1"/>
          <w:sz w:val="24"/>
        </w:rPr>
        <w:t>EQUIPMENT</w:t>
      </w:r>
      <w:bookmarkEnd w:id="77"/>
    </w:p>
    <w:p w14:paraId="26BD369A" w14:textId="77777777" w:rsidR="00453C11" w:rsidRPr="001F71AB" w:rsidRDefault="00453C11" w:rsidP="00CC1264">
      <w:pPr>
        <w:pStyle w:val="ListParagraph"/>
        <w:numPr>
          <w:ilvl w:val="0"/>
          <w:numId w:val="65"/>
        </w:numPr>
        <w:spacing w:line="276" w:lineRule="auto"/>
        <w:rPr>
          <w:rFonts w:ascii="Arial" w:hAnsi="Arial" w:cs="Arial"/>
        </w:rPr>
      </w:pPr>
      <w:r w:rsidRPr="001F71AB">
        <w:rPr>
          <w:rFonts w:ascii="Arial" w:eastAsia="Arial" w:hAnsi="Arial" w:cs="Arial"/>
          <w:i/>
        </w:rPr>
        <w:t>Single system solution</w:t>
      </w:r>
      <w:r w:rsidRPr="001F71AB">
        <w:rPr>
          <w:rFonts w:ascii="Arial" w:eastAsia="Arial" w:hAnsi="Arial" w:cs="Arial"/>
        </w:rPr>
        <w:t xml:space="preserve"> - Contract</w:t>
      </w:r>
      <w:r>
        <w:rPr>
          <w:rFonts w:ascii="Arial" w:eastAsia="Arial" w:hAnsi="Arial" w:cs="Arial"/>
        </w:rPr>
        <w:t>ed</w:t>
      </w:r>
      <w:r w:rsidRPr="001F71AB">
        <w:rPr>
          <w:rFonts w:ascii="Arial" w:eastAsia="Arial" w:hAnsi="Arial" w:cs="Arial"/>
        </w:rPr>
        <w:t xml:space="preserve"> Vendor will provide a single, interoperable bike share system in Seattle. Given Seattle has an existing system, multiple options could be proposed, such as:</w:t>
      </w:r>
    </w:p>
    <w:p w14:paraId="43E481BE" w14:textId="77777777" w:rsidR="00453C11" w:rsidRDefault="00453C11" w:rsidP="00CC1264">
      <w:pPr>
        <w:pStyle w:val="ListParagraph"/>
        <w:numPr>
          <w:ilvl w:val="1"/>
          <w:numId w:val="49"/>
        </w:numPr>
        <w:spacing w:line="276" w:lineRule="auto"/>
        <w:rPr>
          <w:rFonts w:ascii="Arial" w:hAnsi="Arial" w:cs="Arial"/>
        </w:rPr>
      </w:pPr>
      <w:r>
        <w:rPr>
          <w:rFonts w:ascii="Arial" w:hAnsi="Arial" w:cs="Arial"/>
        </w:rPr>
        <w:t xml:space="preserve">Propose compatible equipment </w:t>
      </w:r>
    </w:p>
    <w:p w14:paraId="30524106" w14:textId="77777777" w:rsidR="00453C11" w:rsidRDefault="00453C11" w:rsidP="00CC1264">
      <w:pPr>
        <w:pStyle w:val="ListParagraph"/>
        <w:numPr>
          <w:ilvl w:val="1"/>
          <w:numId w:val="49"/>
        </w:numPr>
        <w:spacing w:line="276" w:lineRule="auto"/>
        <w:rPr>
          <w:rFonts w:ascii="Arial" w:hAnsi="Arial" w:cs="Arial"/>
        </w:rPr>
      </w:pPr>
      <w:r>
        <w:rPr>
          <w:rFonts w:ascii="Arial" w:hAnsi="Arial" w:cs="Arial"/>
        </w:rPr>
        <w:t>R</w:t>
      </w:r>
      <w:r w:rsidRPr="00E04AF6">
        <w:rPr>
          <w:rFonts w:ascii="Arial" w:hAnsi="Arial" w:cs="Arial"/>
        </w:rPr>
        <w:t xml:space="preserve">etrofit existing </w:t>
      </w:r>
      <w:r w:rsidR="002B6652">
        <w:rPr>
          <w:rFonts w:ascii="Arial" w:hAnsi="Arial" w:cs="Arial"/>
        </w:rPr>
        <w:t>e</w:t>
      </w:r>
      <w:r w:rsidRPr="00E04AF6">
        <w:rPr>
          <w:rFonts w:ascii="Arial" w:hAnsi="Arial" w:cs="Arial"/>
        </w:rPr>
        <w:t>quipment to create compatibility</w:t>
      </w:r>
    </w:p>
    <w:p w14:paraId="5E954557" w14:textId="77777777" w:rsidR="00453C11" w:rsidRDefault="00453C11" w:rsidP="00CC1264">
      <w:pPr>
        <w:pStyle w:val="ListParagraph"/>
        <w:numPr>
          <w:ilvl w:val="1"/>
          <w:numId w:val="49"/>
        </w:numPr>
        <w:spacing w:line="276" w:lineRule="auto"/>
        <w:rPr>
          <w:rFonts w:ascii="Arial" w:hAnsi="Arial" w:cs="Arial"/>
        </w:rPr>
      </w:pPr>
      <w:r w:rsidRPr="006B2589">
        <w:rPr>
          <w:rFonts w:ascii="Arial" w:hAnsi="Arial" w:cs="Arial"/>
        </w:rPr>
        <w:t xml:space="preserve">Replace existing </w:t>
      </w:r>
      <w:r w:rsidR="002B6652">
        <w:rPr>
          <w:rFonts w:ascii="Arial" w:hAnsi="Arial" w:cs="Arial"/>
        </w:rPr>
        <w:t>e</w:t>
      </w:r>
      <w:r w:rsidRPr="006B2589">
        <w:rPr>
          <w:rFonts w:ascii="Arial" w:hAnsi="Arial" w:cs="Arial"/>
        </w:rPr>
        <w:t xml:space="preserve">quipment with entirely new </w:t>
      </w:r>
      <w:r w:rsidR="002B6652">
        <w:rPr>
          <w:rFonts w:ascii="Arial" w:hAnsi="Arial" w:cs="Arial"/>
        </w:rPr>
        <w:t>e</w:t>
      </w:r>
      <w:r w:rsidR="002B6652" w:rsidRPr="006B2589">
        <w:rPr>
          <w:rFonts w:ascii="Arial" w:hAnsi="Arial" w:cs="Arial"/>
        </w:rPr>
        <w:t>quipment</w:t>
      </w:r>
    </w:p>
    <w:p w14:paraId="1F92035C" w14:textId="77777777" w:rsidR="00453C11" w:rsidRPr="006B2589" w:rsidRDefault="00453C11" w:rsidP="006B2589">
      <w:pPr>
        <w:pStyle w:val="ListParagraph"/>
        <w:spacing w:line="276" w:lineRule="auto"/>
        <w:ind w:left="1440"/>
        <w:rPr>
          <w:rFonts w:ascii="Arial" w:hAnsi="Arial" w:cs="Arial"/>
        </w:rPr>
      </w:pPr>
    </w:p>
    <w:p w14:paraId="3F97915A" w14:textId="77777777" w:rsidR="000D0AAA" w:rsidRPr="00E04AF6" w:rsidRDefault="00BD4E8B" w:rsidP="00CC1264">
      <w:pPr>
        <w:pStyle w:val="ListParagraph"/>
        <w:numPr>
          <w:ilvl w:val="0"/>
          <w:numId w:val="65"/>
        </w:numPr>
        <w:spacing w:line="276" w:lineRule="auto"/>
      </w:pPr>
      <w:r w:rsidRPr="006B2589">
        <w:rPr>
          <w:rFonts w:ascii="Arial" w:eastAsia="Arial" w:hAnsi="Arial" w:cs="Arial"/>
          <w:i/>
        </w:rPr>
        <w:t xml:space="preserve">Equipment </w:t>
      </w:r>
      <w:r w:rsidR="00A46C36">
        <w:rPr>
          <w:rFonts w:ascii="Arial" w:eastAsia="Arial" w:hAnsi="Arial" w:cs="Arial"/>
          <w:i/>
        </w:rPr>
        <w:t>t</w:t>
      </w:r>
      <w:r w:rsidRPr="006B2589">
        <w:rPr>
          <w:rFonts w:ascii="Arial" w:eastAsia="Arial" w:hAnsi="Arial" w:cs="Arial"/>
          <w:i/>
        </w:rPr>
        <w:t>ype</w:t>
      </w:r>
      <w:r w:rsidR="00B8107F">
        <w:rPr>
          <w:rFonts w:ascii="Arial" w:eastAsia="Arial" w:hAnsi="Arial" w:cs="Arial"/>
          <w:i/>
        </w:rPr>
        <w:t xml:space="preserve"> -</w:t>
      </w:r>
      <w:r w:rsidR="00C760B9">
        <w:rPr>
          <w:rFonts w:ascii="Arial" w:eastAsia="Arial" w:hAnsi="Arial" w:cs="Arial"/>
          <w:i/>
        </w:rPr>
        <w:t xml:space="preserve"> </w:t>
      </w:r>
      <w:r w:rsidRPr="006B2589">
        <w:rPr>
          <w:rFonts w:ascii="Arial" w:eastAsia="Arial" w:hAnsi="Arial" w:cs="Arial"/>
        </w:rPr>
        <w:t xml:space="preserve">The City </w:t>
      </w:r>
      <w:r w:rsidR="00B62E44">
        <w:rPr>
          <w:rFonts w:ascii="Arial" w:eastAsia="Arial" w:hAnsi="Arial" w:cs="Arial"/>
        </w:rPr>
        <w:t xml:space="preserve">seeks maximum competition with this RFP and this means it </w:t>
      </w:r>
      <w:r w:rsidRPr="006B2589">
        <w:rPr>
          <w:rFonts w:ascii="Arial" w:eastAsia="Arial" w:hAnsi="Arial" w:cs="Arial"/>
        </w:rPr>
        <w:t xml:space="preserve">has no pre-determined decision as to the range or type of equipment </w:t>
      </w:r>
      <w:r w:rsidR="00215B1D">
        <w:rPr>
          <w:rFonts w:ascii="Arial" w:eastAsia="Arial" w:hAnsi="Arial" w:cs="Arial"/>
        </w:rPr>
        <w:t>P</w:t>
      </w:r>
      <w:r w:rsidRPr="006B2589">
        <w:rPr>
          <w:rFonts w:ascii="Arial" w:eastAsia="Arial" w:hAnsi="Arial" w:cs="Arial"/>
        </w:rPr>
        <w:t>roposers could suggest. All options such as station-based systems, station-less</w:t>
      </w:r>
      <w:r w:rsidR="00453C11">
        <w:rPr>
          <w:rFonts w:ascii="Arial" w:eastAsia="Arial" w:hAnsi="Arial" w:cs="Arial"/>
        </w:rPr>
        <w:t xml:space="preserve"> systems</w:t>
      </w:r>
      <w:r w:rsidRPr="006B2589">
        <w:rPr>
          <w:rFonts w:ascii="Arial" w:eastAsia="Arial" w:hAnsi="Arial" w:cs="Arial"/>
        </w:rPr>
        <w:t xml:space="preserve"> (also known as free</w:t>
      </w:r>
      <w:r w:rsidR="00B8107F">
        <w:rPr>
          <w:rFonts w:ascii="Arial" w:eastAsia="Arial" w:hAnsi="Arial" w:cs="Arial"/>
        </w:rPr>
        <w:t>-</w:t>
      </w:r>
      <w:r w:rsidR="00C760B9" w:rsidRPr="006B2589">
        <w:rPr>
          <w:rFonts w:ascii="Arial" w:eastAsia="Arial" w:hAnsi="Arial" w:cs="Arial"/>
        </w:rPr>
        <w:t>floating,</w:t>
      </w:r>
      <w:r w:rsidR="00B8107F">
        <w:rPr>
          <w:rFonts w:ascii="Arial" w:eastAsia="Arial" w:hAnsi="Arial" w:cs="Arial"/>
        </w:rPr>
        <w:t xml:space="preserve"> point-to-point or</w:t>
      </w:r>
      <w:r w:rsidRPr="006B2589">
        <w:rPr>
          <w:rFonts w:ascii="Arial" w:eastAsia="Arial" w:hAnsi="Arial" w:cs="Arial"/>
        </w:rPr>
        <w:t xml:space="preserve"> smart</w:t>
      </w:r>
      <w:r w:rsidR="00B8107F">
        <w:rPr>
          <w:rFonts w:ascii="Arial" w:eastAsia="Arial" w:hAnsi="Arial" w:cs="Arial"/>
        </w:rPr>
        <w:t>-</w:t>
      </w:r>
      <w:r w:rsidRPr="006B2589">
        <w:rPr>
          <w:rFonts w:ascii="Arial" w:eastAsia="Arial" w:hAnsi="Arial" w:cs="Arial"/>
        </w:rPr>
        <w:t xml:space="preserve">bike systems) and/or systems with or without pedal-assist technology, </w:t>
      </w:r>
      <w:r w:rsidR="00B8107F">
        <w:rPr>
          <w:rFonts w:ascii="Arial" w:eastAsia="Arial" w:hAnsi="Arial" w:cs="Arial"/>
        </w:rPr>
        <w:t>will</w:t>
      </w:r>
      <w:r w:rsidRPr="006B2589">
        <w:rPr>
          <w:rFonts w:ascii="Arial" w:eastAsia="Arial" w:hAnsi="Arial" w:cs="Arial"/>
        </w:rPr>
        <w:t xml:space="preserve"> be received and considered. Pedal-assist technology, with 100% of the bicycles pedal-assist, is preferred but not required.</w:t>
      </w:r>
      <w:r w:rsidR="00C760B9">
        <w:rPr>
          <w:rFonts w:ascii="Arial" w:eastAsia="Arial" w:hAnsi="Arial" w:cs="Arial"/>
        </w:rPr>
        <w:t xml:space="preserve"> </w:t>
      </w:r>
      <w:r w:rsidR="00B8107F">
        <w:rPr>
          <w:rFonts w:ascii="Arial" w:eastAsia="Arial" w:hAnsi="Arial" w:cs="Arial"/>
        </w:rPr>
        <w:t>Station-less systems will need to provide at least basic stations at high-volume locations such as transit centers, major tourist destinations and or commuter destinations.</w:t>
      </w:r>
    </w:p>
    <w:p w14:paraId="34AFF4A0" w14:textId="77777777" w:rsidR="00A46C36" w:rsidRPr="00B82EFC" w:rsidRDefault="00A46C36" w:rsidP="00A46C36">
      <w:pPr>
        <w:pStyle w:val="Heading2"/>
        <w:rPr>
          <w:rFonts w:asciiTheme="majorHAnsi" w:hAnsiTheme="majorHAnsi"/>
          <w:b w:val="0"/>
          <w:color w:val="4F81BD" w:themeColor="accent1"/>
          <w:sz w:val="24"/>
        </w:rPr>
      </w:pPr>
      <w:bookmarkStart w:id="78" w:name="_Toc451407839"/>
      <w:r>
        <w:rPr>
          <w:rFonts w:asciiTheme="majorHAnsi" w:hAnsiTheme="majorHAnsi"/>
          <w:b w:val="0"/>
          <w:color w:val="4F81BD" w:themeColor="accent1"/>
          <w:sz w:val="24"/>
        </w:rPr>
        <w:t>TRANSITION</w:t>
      </w:r>
      <w:bookmarkEnd w:id="78"/>
    </w:p>
    <w:p w14:paraId="5D486A2D" w14:textId="74C4C21E" w:rsidR="00A46C36" w:rsidRPr="000B10D0" w:rsidRDefault="00A46C36" w:rsidP="00CC1264">
      <w:pPr>
        <w:pStyle w:val="ListParagraph"/>
        <w:numPr>
          <w:ilvl w:val="0"/>
          <w:numId w:val="48"/>
        </w:numPr>
        <w:spacing w:line="276" w:lineRule="auto"/>
        <w:rPr>
          <w:rFonts w:ascii="Arial" w:hAnsi="Arial" w:cs="Arial"/>
        </w:rPr>
      </w:pPr>
      <w:r w:rsidRPr="00CF445A">
        <w:rPr>
          <w:rFonts w:ascii="Arial" w:hAnsi="Arial" w:cs="Arial"/>
          <w:i/>
        </w:rPr>
        <w:t>Transitio</w:t>
      </w:r>
      <w:r>
        <w:rPr>
          <w:rFonts w:ascii="Arial" w:hAnsi="Arial" w:cs="Arial"/>
          <w:i/>
        </w:rPr>
        <w:t>n –</w:t>
      </w:r>
      <w:r w:rsidR="00C760B9">
        <w:rPr>
          <w:rFonts w:ascii="Arial" w:hAnsi="Arial" w:cs="Arial"/>
          <w:i/>
        </w:rPr>
        <w:t xml:space="preserve"> </w:t>
      </w:r>
      <w:r w:rsidRPr="00B921FE">
        <w:rPr>
          <w:rFonts w:ascii="Arial" w:hAnsi="Arial" w:cs="Arial"/>
        </w:rPr>
        <w:t>Contract</w:t>
      </w:r>
      <w:r>
        <w:rPr>
          <w:rFonts w:ascii="Arial" w:hAnsi="Arial" w:cs="Arial"/>
        </w:rPr>
        <w:t xml:space="preserve">ed </w:t>
      </w:r>
      <w:r w:rsidRPr="00B921FE">
        <w:rPr>
          <w:rFonts w:ascii="Arial" w:hAnsi="Arial" w:cs="Arial"/>
        </w:rPr>
        <w:t xml:space="preserve">Vendor will provide an efficient transition for equipment and operations. That could include an option to shut the system down, as needed, for up to </w:t>
      </w:r>
      <w:r>
        <w:rPr>
          <w:rFonts w:ascii="Arial" w:hAnsi="Arial" w:cs="Arial"/>
        </w:rPr>
        <w:t xml:space="preserve">roughly </w:t>
      </w:r>
      <w:r w:rsidRPr="00B921FE">
        <w:rPr>
          <w:rFonts w:ascii="Arial" w:hAnsi="Arial" w:cs="Arial"/>
        </w:rPr>
        <w:t>six months during the transition, with some way to accommodate members who pre-paid in full for the year.</w:t>
      </w:r>
      <w:r w:rsidRPr="00B921FE">
        <w:rPr>
          <w:rFonts w:ascii="Arial" w:eastAsia="Arial" w:hAnsi="Arial" w:cs="Arial"/>
        </w:rPr>
        <w:t xml:space="preserve"> If equipment proposed is not interoperable with the existing equipment, the </w:t>
      </w:r>
      <w:r>
        <w:rPr>
          <w:rFonts w:ascii="Arial" w:eastAsia="Arial" w:hAnsi="Arial" w:cs="Arial"/>
        </w:rPr>
        <w:t>Contracted Vendor</w:t>
      </w:r>
      <w:r w:rsidRPr="00B921FE">
        <w:rPr>
          <w:rFonts w:ascii="Arial" w:eastAsia="Arial" w:hAnsi="Arial" w:cs="Arial"/>
        </w:rPr>
        <w:t xml:space="preserve"> will be required to remove </w:t>
      </w:r>
      <w:r>
        <w:rPr>
          <w:rFonts w:ascii="Arial" w:eastAsia="Arial" w:hAnsi="Arial" w:cs="Arial"/>
        </w:rPr>
        <w:t xml:space="preserve">and dispose of existing equipment consistent with grant requirements. </w:t>
      </w:r>
      <w:r>
        <w:rPr>
          <w:rFonts w:ascii="Arial" w:hAnsi="Arial" w:cs="Arial"/>
        </w:rPr>
        <w:t>Grant funding from the Federal Transit Administration paid for 28 stations; grant funding from Washington State Department of Transportation paid for 12 stations.</w:t>
      </w:r>
      <w:r w:rsidR="00215B1D">
        <w:rPr>
          <w:rFonts w:ascii="Arial" w:hAnsi="Arial" w:cs="Arial"/>
        </w:rPr>
        <w:t xml:space="preserve"> </w:t>
      </w:r>
      <w:r w:rsidR="006603AE">
        <w:rPr>
          <w:rFonts w:ascii="Arial" w:hAnsi="Arial" w:cs="Arial"/>
        </w:rPr>
        <w:t>See Section 9for information regarding Asset Management Requirements for Grant Funded Stations.</w:t>
      </w:r>
    </w:p>
    <w:p w14:paraId="3E1E2833" w14:textId="77777777" w:rsidR="00F63215" w:rsidRPr="006B2589" w:rsidRDefault="00B8107F" w:rsidP="006B2589">
      <w:pPr>
        <w:pStyle w:val="Heading2"/>
        <w:rPr>
          <w:rFonts w:asciiTheme="majorHAnsi" w:hAnsiTheme="majorHAnsi"/>
          <w:color w:val="4F81BD" w:themeColor="accent1"/>
          <w:sz w:val="24"/>
        </w:rPr>
      </w:pPr>
      <w:bookmarkStart w:id="79" w:name="_Toc451407840"/>
      <w:r>
        <w:rPr>
          <w:rFonts w:asciiTheme="majorHAnsi" w:hAnsiTheme="majorHAnsi"/>
          <w:b w:val="0"/>
          <w:color w:val="4F81BD" w:themeColor="accent1"/>
          <w:sz w:val="24"/>
        </w:rPr>
        <w:t>RFP STRUCTURE</w:t>
      </w:r>
      <w:bookmarkEnd w:id="79"/>
    </w:p>
    <w:p w14:paraId="25F8FCED" w14:textId="77777777" w:rsidR="00B8107F" w:rsidRDefault="00B8107F" w:rsidP="00CC1264">
      <w:pPr>
        <w:pStyle w:val="ListParagraph"/>
        <w:numPr>
          <w:ilvl w:val="0"/>
          <w:numId w:val="48"/>
        </w:numPr>
        <w:spacing w:line="276" w:lineRule="auto"/>
        <w:rPr>
          <w:rFonts w:ascii="Arial" w:hAnsi="Arial" w:cs="Arial"/>
        </w:rPr>
      </w:pPr>
      <w:r w:rsidRPr="00B921FE">
        <w:rPr>
          <w:rFonts w:ascii="Arial" w:hAnsi="Arial" w:cs="Arial"/>
          <w:i/>
        </w:rPr>
        <w:t>Required and Premium Services</w:t>
      </w:r>
      <w:r w:rsidR="00453C11">
        <w:rPr>
          <w:rFonts w:ascii="Arial" w:hAnsi="Arial" w:cs="Arial"/>
          <w:i/>
        </w:rPr>
        <w:t xml:space="preserve"> </w:t>
      </w:r>
      <w:r>
        <w:rPr>
          <w:rFonts w:ascii="Arial" w:hAnsi="Arial" w:cs="Arial"/>
        </w:rPr>
        <w:t xml:space="preserve">- </w:t>
      </w:r>
      <w:r w:rsidRPr="00B921FE">
        <w:rPr>
          <w:rFonts w:ascii="Arial" w:hAnsi="Arial" w:cs="Arial"/>
        </w:rPr>
        <w:t xml:space="preserve">The “Scope of Work” is divided into Required Services and Premium Services. </w:t>
      </w:r>
      <w:r>
        <w:rPr>
          <w:rFonts w:ascii="Arial" w:hAnsi="Arial" w:cs="Arial"/>
        </w:rPr>
        <w:t xml:space="preserve">Proposers are required to respond to all questions related </w:t>
      </w:r>
      <w:r w:rsidR="00483FB6">
        <w:rPr>
          <w:rFonts w:ascii="Arial" w:hAnsi="Arial" w:cs="Arial"/>
        </w:rPr>
        <w:t>for both sections</w:t>
      </w:r>
      <w:r>
        <w:rPr>
          <w:rFonts w:ascii="Arial" w:hAnsi="Arial" w:cs="Arial"/>
        </w:rPr>
        <w:t xml:space="preserve">. </w:t>
      </w:r>
      <w:r w:rsidRPr="00B921FE">
        <w:rPr>
          <w:rFonts w:ascii="Arial" w:hAnsi="Arial" w:cs="Arial"/>
        </w:rPr>
        <w:t xml:space="preserve">The Contracted Vendor will be required to provide all of the Required Services. The City </w:t>
      </w:r>
      <w:r w:rsidR="00A46C36">
        <w:rPr>
          <w:rFonts w:ascii="Arial" w:hAnsi="Arial" w:cs="Arial"/>
        </w:rPr>
        <w:t>has the option to require the Contract</w:t>
      </w:r>
      <w:r w:rsidR="00B62E44">
        <w:rPr>
          <w:rFonts w:ascii="Arial" w:hAnsi="Arial" w:cs="Arial"/>
        </w:rPr>
        <w:t>ed</w:t>
      </w:r>
      <w:r w:rsidR="00A46C36">
        <w:rPr>
          <w:rFonts w:ascii="Arial" w:hAnsi="Arial" w:cs="Arial"/>
        </w:rPr>
        <w:t xml:space="preserve"> Vendor to provide the Premium Services.</w:t>
      </w:r>
      <w:r w:rsidR="00C760B9">
        <w:rPr>
          <w:rFonts w:ascii="Arial" w:hAnsi="Arial" w:cs="Arial"/>
        </w:rPr>
        <w:t xml:space="preserve"> </w:t>
      </w:r>
      <w:r>
        <w:rPr>
          <w:rFonts w:ascii="Arial" w:hAnsi="Arial" w:cs="Arial"/>
        </w:rPr>
        <w:t xml:space="preserve">Similarly, </w:t>
      </w:r>
      <w:r w:rsidR="00A94908">
        <w:rPr>
          <w:rFonts w:ascii="Arial" w:hAnsi="Arial" w:cs="Arial"/>
        </w:rPr>
        <w:t>p</w:t>
      </w:r>
      <w:r w:rsidRPr="00B921FE">
        <w:rPr>
          <w:rFonts w:ascii="Arial" w:hAnsi="Arial" w:cs="Arial"/>
        </w:rPr>
        <w:t xml:space="preserve">roposers will have the ability to specify any Premium Services that they require </w:t>
      </w:r>
      <w:r w:rsidR="00A46C36">
        <w:rPr>
          <w:rFonts w:ascii="Arial" w:hAnsi="Arial" w:cs="Arial"/>
        </w:rPr>
        <w:t>performing</w:t>
      </w:r>
      <w:r w:rsidR="00A94908">
        <w:rPr>
          <w:rFonts w:ascii="Arial" w:hAnsi="Arial" w:cs="Arial"/>
        </w:rPr>
        <w:t>, consistent with their level of financial responsibility</w:t>
      </w:r>
      <w:r w:rsidRPr="00B921FE">
        <w:rPr>
          <w:rFonts w:ascii="Arial" w:hAnsi="Arial" w:cs="Arial"/>
        </w:rPr>
        <w:t>.</w:t>
      </w:r>
      <w:r w:rsidR="00C760B9">
        <w:rPr>
          <w:rFonts w:ascii="Arial" w:hAnsi="Arial" w:cs="Arial"/>
        </w:rPr>
        <w:t xml:space="preserve"> </w:t>
      </w:r>
    </w:p>
    <w:p w14:paraId="5C0BE61D" w14:textId="77777777" w:rsidR="001560F8" w:rsidRDefault="001560F8" w:rsidP="008013B7">
      <w:pPr>
        <w:pStyle w:val="BodyText"/>
        <w:spacing w:before="240" w:after="0"/>
        <w:ind w:left="360"/>
        <w:rPr>
          <w:rFonts w:ascii="Arial" w:hAnsi="Arial" w:cs="Arial"/>
        </w:rPr>
      </w:pPr>
    </w:p>
    <w:p w14:paraId="4F87D474" w14:textId="77777777" w:rsidR="001560F8" w:rsidRPr="003120DE" w:rsidRDefault="001560F8" w:rsidP="00CC1264">
      <w:pPr>
        <w:pStyle w:val="BodyText"/>
        <w:numPr>
          <w:ilvl w:val="0"/>
          <w:numId w:val="48"/>
        </w:numPr>
        <w:jc w:val="both"/>
        <w:rPr>
          <w:rFonts w:ascii="Arial" w:hAnsi="Arial" w:cs="Arial"/>
          <w:sz w:val="20"/>
          <w:szCs w:val="20"/>
        </w:rPr>
      </w:pPr>
      <w:r w:rsidRPr="001560F8">
        <w:rPr>
          <w:rFonts w:ascii="Arial" w:hAnsi="Arial" w:cs="Arial"/>
          <w:b/>
          <w:bCs/>
          <w:sz w:val="20"/>
          <w:szCs w:val="20"/>
        </w:rPr>
        <w:t xml:space="preserve"> </w:t>
      </w:r>
      <w:r w:rsidRPr="00BD590B">
        <w:rPr>
          <w:rFonts w:ascii="Arial" w:hAnsi="Arial" w:cs="Arial"/>
          <w:i/>
          <w:szCs w:val="24"/>
        </w:rPr>
        <w:t>Single Award:</w:t>
      </w:r>
      <w:r w:rsidRPr="00BD590B">
        <w:rPr>
          <w:rFonts w:ascii="Arial" w:hAnsi="Arial" w:cs="Arial"/>
          <w:szCs w:val="24"/>
        </w:rPr>
        <w:t xml:space="preserve">  With this solicitation, the City intends to award one contract and does not anticipate award to multiple companies.  Regardless, the City reserves the right to make multiple or partial awards.</w:t>
      </w:r>
    </w:p>
    <w:p w14:paraId="28EE51E4" w14:textId="77777777" w:rsidR="006420F2" w:rsidRPr="00591838" w:rsidRDefault="00B8107F" w:rsidP="006B2589">
      <w:pPr>
        <w:pStyle w:val="Heading2"/>
      </w:pPr>
      <w:bookmarkStart w:id="80" w:name="_Toc449803083"/>
      <w:bookmarkStart w:id="81" w:name="_Toc449803832"/>
      <w:bookmarkStart w:id="82" w:name="_Toc449803084"/>
      <w:bookmarkStart w:id="83" w:name="_Toc449803833"/>
      <w:bookmarkStart w:id="84" w:name="_Toc449803085"/>
      <w:bookmarkStart w:id="85" w:name="_Toc449803834"/>
      <w:bookmarkStart w:id="86" w:name="_Toc451407841"/>
      <w:bookmarkEnd w:id="80"/>
      <w:bookmarkEnd w:id="81"/>
      <w:bookmarkEnd w:id="82"/>
      <w:bookmarkEnd w:id="83"/>
      <w:bookmarkEnd w:id="84"/>
      <w:bookmarkEnd w:id="85"/>
      <w:r w:rsidRPr="006B2589">
        <w:rPr>
          <w:rFonts w:asciiTheme="majorHAnsi" w:hAnsiTheme="majorHAnsi"/>
          <w:b w:val="0"/>
          <w:color w:val="4F81BD" w:themeColor="accent1"/>
          <w:sz w:val="24"/>
        </w:rPr>
        <w:lastRenderedPageBreak/>
        <w:t>FINANCIA</w:t>
      </w:r>
      <w:r>
        <w:rPr>
          <w:rFonts w:asciiTheme="majorHAnsi" w:hAnsiTheme="majorHAnsi"/>
          <w:b w:val="0"/>
          <w:color w:val="4F81BD" w:themeColor="accent1"/>
          <w:sz w:val="24"/>
        </w:rPr>
        <w:t>L</w:t>
      </w:r>
      <w:bookmarkStart w:id="87" w:name="_Toc449803087"/>
      <w:bookmarkStart w:id="88" w:name="_Toc449803836"/>
      <w:bookmarkEnd w:id="86"/>
      <w:bookmarkEnd w:id="87"/>
      <w:bookmarkEnd w:id="88"/>
    </w:p>
    <w:p w14:paraId="59C852F2" w14:textId="77777777" w:rsidR="004E3B20" w:rsidRPr="009D70F7" w:rsidRDefault="004E3B20" w:rsidP="00CC1264">
      <w:pPr>
        <w:pStyle w:val="ListParagraph"/>
        <w:numPr>
          <w:ilvl w:val="0"/>
          <w:numId w:val="48"/>
        </w:numPr>
        <w:spacing w:line="276" w:lineRule="auto"/>
        <w:rPr>
          <w:rFonts w:ascii="Arial" w:hAnsi="Arial" w:cs="Arial"/>
        </w:rPr>
      </w:pPr>
      <w:r w:rsidRPr="006C57C2">
        <w:rPr>
          <w:rFonts w:ascii="Arial" w:hAnsi="Arial" w:cs="Arial"/>
          <w:i/>
        </w:rPr>
        <w:t xml:space="preserve">Financial </w:t>
      </w:r>
      <w:r w:rsidR="006C156E">
        <w:rPr>
          <w:rFonts w:ascii="Arial" w:hAnsi="Arial" w:cs="Arial"/>
          <w:i/>
        </w:rPr>
        <w:t>m</w:t>
      </w:r>
      <w:r w:rsidR="00B921FE">
        <w:rPr>
          <w:rFonts w:ascii="Arial" w:hAnsi="Arial" w:cs="Arial"/>
          <w:i/>
        </w:rPr>
        <w:t>odels</w:t>
      </w:r>
      <w:r w:rsidR="00453C11">
        <w:rPr>
          <w:rFonts w:ascii="Arial" w:hAnsi="Arial" w:cs="Arial"/>
        </w:rPr>
        <w:t xml:space="preserve"> - </w:t>
      </w:r>
      <w:r w:rsidR="00B921FE">
        <w:rPr>
          <w:rFonts w:ascii="Arial" w:hAnsi="Arial" w:cs="Arial"/>
        </w:rPr>
        <w:t>T</w:t>
      </w:r>
      <w:r w:rsidRPr="009D70F7">
        <w:rPr>
          <w:rFonts w:ascii="Arial" w:hAnsi="Arial" w:cs="Arial"/>
        </w:rPr>
        <w:t xml:space="preserve">he new system must prove financially stable, relying on minimal or no ongoing City funds for operations. Financial stability can be achieved in a variety of ways and </w:t>
      </w:r>
      <w:r w:rsidR="00B921FE">
        <w:rPr>
          <w:rFonts w:ascii="Arial" w:eastAsia="Arial" w:hAnsi="Arial" w:cs="Arial"/>
        </w:rPr>
        <w:t>t</w:t>
      </w:r>
      <w:r w:rsidR="00B921FE" w:rsidRPr="009D70F7">
        <w:rPr>
          <w:rFonts w:ascii="Arial" w:eastAsia="Arial" w:hAnsi="Arial" w:cs="Arial"/>
        </w:rPr>
        <w:t xml:space="preserve">he City has no pre-determined decision as to the </w:t>
      </w:r>
      <w:r w:rsidR="00B921FE">
        <w:rPr>
          <w:rFonts w:ascii="Arial" w:eastAsia="Arial" w:hAnsi="Arial" w:cs="Arial"/>
        </w:rPr>
        <w:t xml:space="preserve">type of financial model </w:t>
      </w:r>
      <w:r w:rsidR="00215B1D">
        <w:rPr>
          <w:rFonts w:ascii="Arial" w:eastAsia="Arial" w:hAnsi="Arial" w:cs="Arial"/>
        </w:rPr>
        <w:t>P</w:t>
      </w:r>
      <w:r w:rsidR="00B921FE">
        <w:rPr>
          <w:rFonts w:ascii="Arial" w:eastAsia="Arial" w:hAnsi="Arial" w:cs="Arial"/>
        </w:rPr>
        <w:t>roposers could suggest</w:t>
      </w:r>
      <w:r w:rsidRPr="009D70F7">
        <w:rPr>
          <w:rFonts w:ascii="Arial" w:hAnsi="Arial" w:cs="Arial"/>
        </w:rPr>
        <w:t xml:space="preserve">. </w:t>
      </w:r>
      <w:r w:rsidR="00215B1D">
        <w:rPr>
          <w:rFonts w:ascii="Arial" w:hAnsi="Arial" w:cs="Arial"/>
        </w:rPr>
        <w:t>Proposer</w:t>
      </w:r>
      <w:r w:rsidR="00215B1D" w:rsidRPr="009D70F7">
        <w:rPr>
          <w:rFonts w:ascii="Arial" w:hAnsi="Arial" w:cs="Arial"/>
        </w:rPr>
        <w:t xml:space="preserve">s </w:t>
      </w:r>
      <w:r w:rsidRPr="009D70F7">
        <w:rPr>
          <w:rFonts w:ascii="Arial" w:hAnsi="Arial" w:cs="Arial"/>
        </w:rPr>
        <w:t xml:space="preserve">may submit </w:t>
      </w:r>
      <w:r>
        <w:rPr>
          <w:rFonts w:ascii="Arial" w:hAnsi="Arial" w:cs="Arial"/>
        </w:rPr>
        <w:t>up to two alternate</w:t>
      </w:r>
      <w:r w:rsidRPr="009D70F7">
        <w:rPr>
          <w:rFonts w:ascii="Arial" w:hAnsi="Arial" w:cs="Arial"/>
        </w:rPr>
        <w:t xml:space="preserve"> financial </w:t>
      </w:r>
      <w:r w:rsidR="00A46C36">
        <w:rPr>
          <w:rFonts w:ascii="Arial" w:hAnsi="Arial" w:cs="Arial"/>
        </w:rPr>
        <w:t xml:space="preserve">proposals with different models, </w:t>
      </w:r>
      <w:r w:rsidRPr="009D70F7">
        <w:rPr>
          <w:rFonts w:ascii="Arial" w:hAnsi="Arial" w:cs="Arial"/>
        </w:rPr>
        <w:t xml:space="preserve">including </w:t>
      </w:r>
      <w:r>
        <w:rPr>
          <w:rFonts w:ascii="Arial" w:hAnsi="Arial" w:cs="Arial"/>
        </w:rPr>
        <w:t>some or all of the following elements</w:t>
      </w:r>
      <w:r w:rsidRPr="009D70F7">
        <w:rPr>
          <w:rFonts w:ascii="Arial" w:hAnsi="Arial" w:cs="Arial"/>
        </w:rPr>
        <w:t>:</w:t>
      </w:r>
    </w:p>
    <w:p w14:paraId="7522F3D0" w14:textId="77777777" w:rsidR="00B921FE" w:rsidRDefault="00B921FE" w:rsidP="00CC1264">
      <w:pPr>
        <w:pStyle w:val="ListParagraph"/>
        <w:numPr>
          <w:ilvl w:val="1"/>
          <w:numId w:val="66"/>
        </w:numPr>
        <w:spacing w:line="276" w:lineRule="auto"/>
        <w:rPr>
          <w:rFonts w:ascii="Arial" w:hAnsi="Arial" w:cs="Arial"/>
        </w:rPr>
      </w:pPr>
      <w:r w:rsidRPr="00AC3D70">
        <w:rPr>
          <w:rFonts w:ascii="Arial" w:hAnsi="Arial" w:cs="Arial"/>
        </w:rPr>
        <w:t xml:space="preserve">City </w:t>
      </w:r>
      <w:r>
        <w:rPr>
          <w:rFonts w:ascii="Arial" w:hAnsi="Arial" w:cs="Arial"/>
        </w:rPr>
        <w:t>pays</w:t>
      </w:r>
      <w:r w:rsidRPr="00AC3D70">
        <w:rPr>
          <w:rFonts w:ascii="Arial" w:hAnsi="Arial" w:cs="Arial"/>
        </w:rPr>
        <w:t xml:space="preserve"> a flat fee for operations </w:t>
      </w:r>
      <w:r>
        <w:rPr>
          <w:rFonts w:ascii="Arial" w:hAnsi="Arial" w:cs="Arial"/>
        </w:rPr>
        <w:t xml:space="preserve">but keeps all revenue </w:t>
      </w:r>
    </w:p>
    <w:p w14:paraId="58F073F6" w14:textId="77777777" w:rsidR="00B921FE" w:rsidRDefault="00B921FE" w:rsidP="00CC1264">
      <w:pPr>
        <w:pStyle w:val="ListParagraph"/>
        <w:numPr>
          <w:ilvl w:val="1"/>
          <w:numId w:val="66"/>
        </w:numPr>
        <w:spacing w:line="276" w:lineRule="auto"/>
        <w:rPr>
          <w:rFonts w:ascii="Arial" w:hAnsi="Arial" w:cs="Arial"/>
        </w:rPr>
      </w:pPr>
      <w:r>
        <w:rPr>
          <w:rFonts w:ascii="Arial" w:hAnsi="Arial" w:cs="Arial"/>
        </w:rPr>
        <w:t>Contracted Vendor assumes</w:t>
      </w:r>
      <w:r w:rsidRPr="00AC3D70">
        <w:rPr>
          <w:rFonts w:ascii="Arial" w:hAnsi="Arial" w:cs="Arial"/>
        </w:rPr>
        <w:t xml:space="preserve"> full or partial responsibility for all operating costs</w:t>
      </w:r>
      <w:r>
        <w:rPr>
          <w:rFonts w:ascii="Arial" w:hAnsi="Arial" w:cs="Arial"/>
        </w:rPr>
        <w:t xml:space="preserve"> </w:t>
      </w:r>
      <w:r w:rsidR="00A46C36">
        <w:rPr>
          <w:rFonts w:ascii="Arial" w:hAnsi="Arial" w:cs="Arial"/>
        </w:rPr>
        <w:t>and keeps some or all revenue</w:t>
      </w:r>
    </w:p>
    <w:p w14:paraId="1B9D98E2" w14:textId="77777777" w:rsidR="00B921FE" w:rsidRDefault="00B921FE" w:rsidP="00CC1264">
      <w:pPr>
        <w:pStyle w:val="ListParagraph"/>
        <w:numPr>
          <w:ilvl w:val="1"/>
          <w:numId w:val="66"/>
        </w:numPr>
        <w:spacing w:line="276" w:lineRule="auto"/>
        <w:rPr>
          <w:rFonts w:ascii="Arial" w:hAnsi="Arial" w:cs="Arial"/>
        </w:rPr>
      </w:pPr>
      <w:r>
        <w:rPr>
          <w:rFonts w:ascii="Arial" w:hAnsi="Arial" w:cs="Arial"/>
        </w:rPr>
        <w:t>Contracted Vendor invests money in capital costs</w:t>
      </w:r>
    </w:p>
    <w:p w14:paraId="07FEDAE4" w14:textId="77777777" w:rsidR="00453C11" w:rsidRDefault="00453C11" w:rsidP="006B2589">
      <w:pPr>
        <w:pStyle w:val="ListParagraph"/>
        <w:spacing w:line="276" w:lineRule="auto"/>
        <w:ind w:left="1440"/>
        <w:rPr>
          <w:rFonts w:ascii="Arial" w:hAnsi="Arial" w:cs="Arial"/>
        </w:rPr>
      </w:pPr>
    </w:p>
    <w:p w14:paraId="57200690" w14:textId="77777777" w:rsidR="00BF5C4B" w:rsidRDefault="00453C11" w:rsidP="00CC1264">
      <w:pPr>
        <w:pStyle w:val="ListParagraph"/>
        <w:numPr>
          <w:ilvl w:val="0"/>
          <w:numId w:val="66"/>
        </w:numPr>
        <w:spacing w:line="276" w:lineRule="auto"/>
      </w:pPr>
      <w:r w:rsidRPr="00CF445A">
        <w:rPr>
          <w:rFonts w:ascii="Arial" w:hAnsi="Arial" w:cs="Arial"/>
          <w:i/>
        </w:rPr>
        <w:t>Pricin</w:t>
      </w:r>
      <w:r w:rsidR="006C156E">
        <w:rPr>
          <w:rFonts w:ascii="Arial" w:hAnsi="Arial" w:cs="Arial"/>
          <w:i/>
        </w:rPr>
        <w:t xml:space="preserve">g - </w:t>
      </w:r>
      <w:r w:rsidR="00A46C36">
        <w:rPr>
          <w:rFonts w:ascii="Arial" w:hAnsi="Arial" w:cs="Arial"/>
        </w:rPr>
        <w:t>The City believes that b</w:t>
      </w:r>
      <w:r w:rsidRPr="009D70F7">
        <w:rPr>
          <w:rFonts w:ascii="Arial" w:hAnsi="Arial" w:cs="Arial"/>
        </w:rPr>
        <w:t xml:space="preserve">ike share in Seattle should be affordable </w:t>
      </w:r>
      <w:r>
        <w:rPr>
          <w:rFonts w:ascii="Arial" w:hAnsi="Arial" w:cs="Arial"/>
        </w:rPr>
        <w:t>to all. T</w:t>
      </w:r>
      <w:r w:rsidRPr="009D70F7">
        <w:rPr>
          <w:rFonts w:ascii="Arial" w:hAnsi="Arial" w:cs="Arial"/>
        </w:rPr>
        <w:t xml:space="preserve">he City </w:t>
      </w:r>
      <w:r>
        <w:rPr>
          <w:rFonts w:ascii="Arial" w:hAnsi="Arial" w:cs="Arial"/>
        </w:rPr>
        <w:t>likewise seeks to</w:t>
      </w:r>
      <w:r w:rsidRPr="009D70F7">
        <w:rPr>
          <w:rFonts w:ascii="Arial" w:hAnsi="Arial" w:cs="Arial"/>
        </w:rPr>
        <w:t xml:space="preserve"> maximize the number of trips and users</w:t>
      </w:r>
      <w:r>
        <w:rPr>
          <w:rFonts w:ascii="Arial" w:hAnsi="Arial" w:cs="Arial"/>
        </w:rPr>
        <w:t xml:space="preserve"> through effective pricing</w:t>
      </w:r>
      <w:r w:rsidRPr="009D70F7">
        <w:rPr>
          <w:rFonts w:ascii="Arial" w:hAnsi="Arial" w:cs="Arial"/>
        </w:rPr>
        <w:t xml:space="preserve">. </w:t>
      </w:r>
      <w:r w:rsidRPr="00867A61">
        <w:rPr>
          <w:rFonts w:ascii="Arial" w:hAnsi="Arial" w:cs="Arial"/>
        </w:rPr>
        <w:t xml:space="preserve">The City is open to alternative pricing models, </w:t>
      </w:r>
      <w:r w:rsidR="00A46C36">
        <w:rPr>
          <w:rFonts w:ascii="Arial" w:hAnsi="Arial" w:cs="Arial"/>
        </w:rPr>
        <w:t xml:space="preserve">including but not limited to the existing member model or </w:t>
      </w:r>
      <w:r>
        <w:rPr>
          <w:rFonts w:ascii="Arial" w:hAnsi="Arial" w:cs="Arial"/>
        </w:rPr>
        <w:t>pay-by-trip</w:t>
      </w:r>
      <w:r w:rsidRPr="00867A61">
        <w:rPr>
          <w:rFonts w:ascii="Arial" w:hAnsi="Arial" w:cs="Arial"/>
        </w:rPr>
        <w:t>.</w:t>
      </w:r>
      <w:r w:rsidR="00C760B9">
        <w:rPr>
          <w:rFonts w:ascii="Arial" w:hAnsi="Arial" w:cs="Arial"/>
        </w:rPr>
        <w:t xml:space="preserve"> </w:t>
      </w:r>
      <w:r>
        <w:rPr>
          <w:rFonts w:ascii="Arial" w:hAnsi="Arial" w:cs="Arial"/>
        </w:rPr>
        <w:t xml:space="preserve">Additionally, the City believes the 30 minute time limit may need to be reconsidered due to the more expansive service area. </w:t>
      </w:r>
      <w:r w:rsidRPr="009D70F7">
        <w:rPr>
          <w:rFonts w:ascii="Arial" w:hAnsi="Arial" w:cs="Arial"/>
        </w:rPr>
        <w:t>The City will want t</w:t>
      </w:r>
      <w:r>
        <w:rPr>
          <w:rFonts w:ascii="Arial" w:hAnsi="Arial" w:cs="Arial"/>
        </w:rPr>
        <w:t>o see pricing that supports the above mentioned goals</w:t>
      </w:r>
      <w:r w:rsidRPr="009D70F7">
        <w:rPr>
          <w:rFonts w:ascii="Arial" w:hAnsi="Arial" w:cs="Arial"/>
        </w:rPr>
        <w:t xml:space="preserve"> in the context of a financially stable system.</w:t>
      </w:r>
      <w:r>
        <w:rPr>
          <w:rFonts w:ascii="Arial" w:hAnsi="Arial" w:cs="Arial"/>
        </w:rPr>
        <w:t xml:space="preserve"> </w:t>
      </w:r>
      <w:r w:rsidRPr="00CF445A">
        <w:rPr>
          <w:rFonts w:ascii="Arial" w:hAnsi="Arial" w:cs="Arial"/>
        </w:rPr>
        <w:t>The City will control decisions relative to pricing consistent with the level of financial responsibility assumed by the City.</w:t>
      </w:r>
    </w:p>
    <w:p w14:paraId="02A8A2D3" w14:textId="77777777" w:rsidR="00B8107F" w:rsidRPr="006B2589" w:rsidRDefault="00B8107F" w:rsidP="006B2589">
      <w:pPr>
        <w:pStyle w:val="Heading2"/>
        <w:rPr>
          <w:rFonts w:asciiTheme="majorHAnsi" w:hAnsiTheme="majorHAnsi"/>
          <w:color w:val="4F81BD" w:themeColor="accent1"/>
          <w:sz w:val="24"/>
        </w:rPr>
      </w:pPr>
      <w:bookmarkStart w:id="89" w:name="_Toc451407842"/>
      <w:r>
        <w:rPr>
          <w:rFonts w:asciiTheme="majorHAnsi" w:hAnsiTheme="majorHAnsi"/>
          <w:b w:val="0"/>
          <w:color w:val="4F81BD" w:themeColor="accent1"/>
          <w:sz w:val="24"/>
        </w:rPr>
        <w:t>OPERATIONS</w:t>
      </w:r>
      <w:bookmarkEnd w:id="89"/>
    </w:p>
    <w:p w14:paraId="1A7B2A55" w14:textId="77777777" w:rsidR="00453C11" w:rsidRPr="006B2589" w:rsidRDefault="00453C11" w:rsidP="00CC1264">
      <w:pPr>
        <w:pStyle w:val="ListParagraph"/>
        <w:numPr>
          <w:ilvl w:val="0"/>
          <w:numId w:val="48"/>
        </w:numPr>
        <w:spacing w:line="276" w:lineRule="auto"/>
      </w:pPr>
      <w:r w:rsidRPr="00CF445A">
        <w:rPr>
          <w:rFonts w:ascii="Arial" w:hAnsi="Arial" w:cs="Arial"/>
          <w:i/>
        </w:rPr>
        <w:t xml:space="preserve">Equity and </w:t>
      </w:r>
      <w:r w:rsidR="00215B1D">
        <w:rPr>
          <w:rFonts w:ascii="Arial" w:hAnsi="Arial" w:cs="Arial"/>
          <w:i/>
        </w:rPr>
        <w:t>i</w:t>
      </w:r>
      <w:r w:rsidRPr="00CF445A">
        <w:rPr>
          <w:rFonts w:ascii="Arial" w:hAnsi="Arial" w:cs="Arial"/>
          <w:i/>
        </w:rPr>
        <w:t>nclusion</w:t>
      </w:r>
      <w:r>
        <w:rPr>
          <w:rFonts w:ascii="Arial" w:hAnsi="Arial" w:cs="Arial"/>
          <w:i/>
        </w:rPr>
        <w:t xml:space="preserve"> - </w:t>
      </w:r>
      <w:r w:rsidRPr="00CF445A">
        <w:rPr>
          <w:rFonts w:ascii="Arial" w:hAnsi="Arial" w:cs="Arial"/>
        </w:rPr>
        <w:t xml:space="preserve">The City of Seattle believes </w:t>
      </w:r>
      <w:r w:rsidR="00215B1D">
        <w:rPr>
          <w:rFonts w:ascii="Arial" w:hAnsi="Arial" w:cs="Arial"/>
        </w:rPr>
        <w:t xml:space="preserve">the </w:t>
      </w:r>
      <w:r w:rsidRPr="00CF445A">
        <w:rPr>
          <w:rFonts w:ascii="Arial" w:hAnsi="Arial" w:cs="Arial"/>
        </w:rPr>
        <w:t xml:space="preserve">bike share </w:t>
      </w:r>
      <w:r>
        <w:rPr>
          <w:rFonts w:ascii="Arial" w:hAnsi="Arial" w:cs="Arial"/>
        </w:rPr>
        <w:t xml:space="preserve">program </w:t>
      </w:r>
      <w:r w:rsidRPr="00CF445A">
        <w:rPr>
          <w:rFonts w:ascii="Arial" w:hAnsi="Arial" w:cs="Arial"/>
        </w:rPr>
        <w:t>should be affordable to all residents</w:t>
      </w:r>
      <w:r>
        <w:rPr>
          <w:rFonts w:ascii="Arial" w:hAnsi="Arial" w:cs="Arial"/>
        </w:rPr>
        <w:t>. The City is interested in seeing r</w:t>
      </w:r>
      <w:r w:rsidRPr="00CF445A">
        <w:rPr>
          <w:rFonts w:ascii="Arial" w:hAnsi="Arial" w:cs="Arial"/>
        </w:rPr>
        <w:t>acially equitable solutions, which means a program that will attract and retain people of color with similar success as they do with white riders. The City seeks to have people of color interested and participating given their share of the local population, as would any other riders (i.e. white ridership), and will establish that as a performance metric. Successful interventions</w:t>
      </w:r>
      <w:r>
        <w:rPr>
          <w:rFonts w:ascii="Arial" w:hAnsi="Arial" w:cs="Arial"/>
        </w:rPr>
        <w:t xml:space="preserve"> may include station placement, low-cost memberships, translation services, localized outreach partners, </w:t>
      </w:r>
      <w:r w:rsidR="00052101">
        <w:rPr>
          <w:rFonts w:ascii="Arial" w:hAnsi="Arial" w:cs="Arial"/>
        </w:rPr>
        <w:t>disadvantaged business enterprises</w:t>
      </w:r>
      <w:r>
        <w:rPr>
          <w:rFonts w:ascii="Arial" w:hAnsi="Arial" w:cs="Arial"/>
        </w:rPr>
        <w:t xml:space="preserve">, and/or systems to accommodate the unbanked. </w:t>
      </w:r>
    </w:p>
    <w:p w14:paraId="0213C2C5" w14:textId="77777777" w:rsidR="00453C11" w:rsidRDefault="00453C11" w:rsidP="006B2589">
      <w:pPr>
        <w:pStyle w:val="ListParagraph"/>
        <w:spacing w:line="276" w:lineRule="auto"/>
      </w:pPr>
    </w:p>
    <w:p w14:paraId="4B23B969" w14:textId="77777777" w:rsidR="003D45F4" w:rsidRPr="009D70F7" w:rsidRDefault="00DF42BD" w:rsidP="00CC1264">
      <w:pPr>
        <w:pStyle w:val="ListParagraph"/>
        <w:numPr>
          <w:ilvl w:val="0"/>
          <w:numId w:val="48"/>
        </w:numPr>
        <w:spacing w:line="276" w:lineRule="auto"/>
        <w:rPr>
          <w:rFonts w:ascii="Arial" w:hAnsi="Arial" w:cs="Arial"/>
        </w:rPr>
      </w:pPr>
      <w:r w:rsidRPr="00CF445A">
        <w:rPr>
          <w:rFonts w:ascii="Arial" w:hAnsi="Arial" w:cs="Arial"/>
          <w:i/>
        </w:rPr>
        <w:t xml:space="preserve">Service </w:t>
      </w:r>
      <w:r w:rsidR="003C63C6">
        <w:rPr>
          <w:rFonts w:ascii="Arial" w:hAnsi="Arial" w:cs="Arial"/>
          <w:i/>
        </w:rPr>
        <w:t>a</w:t>
      </w:r>
      <w:r w:rsidR="003C63C6" w:rsidRPr="00CF445A">
        <w:rPr>
          <w:rFonts w:ascii="Arial" w:hAnsi="Arial" w:cs="Arial"/>
          <w:i/>
        </w:rPr>
        <w:t>reas</w:t>
      </w:r>
      <w:r w:rsidR="003C63C6">
        <w:rPr>
          <w:rFonts w:ascii="Arial" w:hAnsi="Arial" w:cs="Arial"/>
          <w:i/>
        </w:rPr>
        <w:t xml:space="preserve"> </w:t>
      </w:r>
      <w:r w:rsidR="00453C11">
        <w:rPr>
          <w:rFonts w:ascii="Arial" w:hAnsi="Arial" w:cs="Arial"/>
          <w:i/>
        </w:rPr>
        <w:t>-</w:t>
      </w:r>
      <w:r w:rsidR="00C760B9">
        <w:rPr>
          <w:rFonts w:ascii="Arial" w:hAnsi="Arial" w:cs="Arial"/>
          <w:i/>
        </w:rPr>
        <w:t xml:space="preserve"> </w:t>
      </w:r>
      <w:r w:rsidR="0008080C" w:rsidRPr="009D70F7">
        <w:rPr>
          <w:rFonts w:ascii="Arial" w:hAnsi="Arial" w:cs="Arial"/>
        </w:rPr>
        <w:t>The City’s priorities relative to the service area are as follows</w:t>
      </w:r>
      <w:r w:rsidR="003D45F4" w:rsidRPr="009D70F7">
        <w:rPr>
          <w:rFonts w:ascii="Arial" w:hAnsi="Arial" w:cs="Arial"/>
        </w:rPr>
        <w:t>:</w:t>
      </w:r>
      <w:r w:rsidR="00357366" w:rsidRPr="009D70F7">
        <w:rPr>
          <w:rFonts w:ascii="Arial" w:hAnsi="Arial" w:cs="Arial"/>
        </w:rPr>
        <w:t xml:space="preserve"> </w:t>
      </w:r>
    </w:p>
    <w:p w14:paraId="348CD3AE" w14:textId="77777777" w:rsidR="005A7F1A" w:rsidRPr="003D45F4" w:rsidRDefault="005A7F1A" w:rsidP="00CC1264">
      <w:pPr>
        <w:pStyle w:val="ListParagraph"/>
        <w:numPr>
          <w:ilvl w:val="1"/>
          <w:numId w:val="50"/>
        </w:numPr>
        <w:spacing w:line="276" w:lineRule="auto"/>
        <w:rPr>
          <w:rFonts w:ascii="Arial" w:hAnsi="Arial" w:cs="Arial"/>
        </w:rPr>
      </w:pPr>
      <w:r w:rsidRPr="003D45F4">
        <w:rPr>
          <w:rFonts w:ascii="Arial" w:hAnsi="Arial" w:cs="Arial"/>
        </w:rPr>
        <w:t xml:space="preserve">Increase access to transit by </w:t>
      </w:r>
      <w:r w:rsidR="006C156E">
        <w:rPr>
          <w:rFonts w:ascii="Arial" w:hAnsi="Arial" w:cs="Arial"/>
        </w:rPr>
        <w:t>incorporating</w:t>
      </w:r>
      <w:r w:rsidR="003D45F4">
        <w:rPr>
          <w:rFonts w:ascii="Arial" w:hAnsi="Arial" w:cs="Arial"/>
        </w:rPr>
        <w:t xml:space="preserve"> high volume transit stations </w:t>
      </w:r>
      <w:r w:rsidR="006C156E">
        <w:rPr>
          <w:rFonts w:ascii="Arial" w:hAnsi="Arial" w:cs="Arial"/>
        </w:rPr>
        <w:t>and</w:t>
      </w:r>
      <w:r w:rsidRPr="003D45F4">
        <w:rPr>
          <w:rFonts w:ascii="Arial" w:hAnsi="Arial" w:cs="Arial"/>
        </w:rPr>
        <w:t xml:space="preserve"> RapidRide corridors</w:t>
      </w:r>
      <w:r w:rsidR="006C156E">
        <w:rPr>
          <w:rFonts w:ascii="Arial" w:hAnsi="Arial" w:cs="Arial"/>
        </w:rPr>
        <w:t xml:space="preserve"> in the service area.</w:t>
      </w:r>
    </w:p>
    <w:p w14:paraId="19A17F39" w14:textId="77777777" w:rsidR="003D45F4" w:rsidRPr="003D45F4" w:rsidRDefault="005A7F1A" w:rsidP="00CC1264">
      <w:pPr>
        <w:pStyle w:val="ListParagraph"/>
        <w:numPr>
          <w:ilvl w:val="1"/>
          <w:numId w:val="50"/>
        </w:numPr>
        <w:spacing w:line="276" w:lineRule="auto"/>
        <w:rPr>
          <w:rFonts w:ascii="Arial" w:hAnsi="Arial" w:cs="Arial"/>
        </w:rPr>
      </w:pPr>
      <w:r>
        <w:rPr>
          <w:rFonts w:ascii="Arial" w:hAnsi="Arial" w:cs="Arial"/>
        </w:rPr>
        <w:t xml:space="preserve">Support low-income residents by placing </w:t>
      </w:r>
      <w:r w:rsidR="000B6431">
        <w:rPr>
          <w:rFonts w:ascii="Arial" w:hAnsi="Arial" w:cs="Arial"/>
        </w:rPr>
        <w:t>optimally a minimum</w:t>
      </w:r>
      <w:r>
        <w:rPr>
          <w:rFonts w:ascii="Arial" w:hAnsi="Arial" w:cs="Arial"/>
        </w:rPr>
        <w:t xml:space="preserve"> 20% of stations in low-income neighborhoods</w:t>
      </w:r>
      <w:r w:rsidR="006C156E">
        <w:rPr>
          <w:rFonts w:ascii="Arial" w:hAnsi="Arial" w:cs="Arial"/>
        </w:rPr>
        <w:t xml:space="preserve"> and/or having low-income neighborhoods represent 20% of the service area</w:t>
      </w:r>
      <w:r w:rsidR="00B570F0">
        <w:rPr>
          <w:rFonts w:ascii="Arial" w:hAnsi="Arial" w:cs="Arial"/>
        </w:rPr>
        <w:t xml:space="preserve">. </w:t>
      </w:r>
      <w:r w:rsidR="009D3E26">
        <w:rPr>
          <w:rFonts w:ascii="Arial" w:hAnsi="Arial" w:cs="Arial"/>
        </w:rPr>
        <w:t xml:space="preserve">Eligible neighborhoods </w:t>
      </w:r>
      <w:r w:rsidR="00A46C36">
        <w:rPr>
          <w:rFonts w:ascii="Arial" w:hAnsi="Arial" w:cs="Arial"/>
        </w:rPr>
        <w:t>will be</w:t>
      </w:r>
      <w:r w:rsidR="00DD5D01">
        <w:rPr>
          <w:rFonts w:ascii="Arial" w:hAnsi="Arial" w:cs="Arial"/>
        </w:rPr>
        <w:t xml:space="preserve"> </w:t>
      </w:r>
      <w:r w:rsidR="009D3E26">
        <w:rPr>
          <w:rFonts w:ascii="Arial" w:hAnsi="Arial" w:cs="Arial"/>
        </w:rPr>
        <w:t>defined by the City</w:t>
      </w:r>
      <w:r w:rsidR="00DD5D01">
        <w:rPr>
          <w:rFonts w:ascii="Arial" w:hAnsi="Arial" w:cs="Arial"/>
        </w:rPr>
        <w:t xml:space="preserve"> </w:t>
      </w:r>
      <w:r w:rsidR="00A46C36">
        <w:rPr>
          <w:rFonts w:ascii="Arial" w:hAnsi="Arial" w:cs="Arial"/>
        </w:rPr>
        <w:t xml:space="preserve">with some or all based on </w:t>
      </w:r>
      <w:r w:rsidR="00DD5D01">
        <w:rPr>
          <w:rFonts w:ascii="Arial" w:hAnsi="Arial" w:cs="Arial"/>
        </w:rPr>
        <w:t xml:space="preserve">the use of its distressed Zip Code Map included in </w:t>
      </w:r>
      <w:r w:rsidR="00A46C36">
        <w:rPr>
          <w:rFonts w:ascii="Arial" w:hAnsi="Arial" w:cs="Arial"/>
        </w:rPr>
        <w:t>t</w:t>
      </w:r>
      <w:r w:rsidR="006C156E">
        <w:rPr>
          <w:rFonts w:ascii="Arial" w:hAnsi="Arial" w:cs="Arial"/>
        </w:rPr>
        <w:t>he A</w:t>
      </w:r>
      <w:r w:rsidR="00A46C36">
        <w:rPr>
          <w:rFonts w:ascii="Arial" w:hAnsi="Arial" w:cs="Arial"/>
        </w:rPr>
        <w:t>ppendix.</w:t>
      </w:r>
      <w:r w:rsidR="00C760B9">
        <w:rPr>
          <w:rFonts w:ascii="Arial" w:hAnsi="Arial" w:cs="Arial"/>
        </w:rPr>
        <w:t xml:space="preserve"> </w:t>
      </w:r>
      <w:r w:rsidR="00B570F0" w:rsidRPr="00CB7FD5">
        <w:rPr>
          <w:rFonts w:ascii="Arial" w:hAnsi="Arial" w:cs="Arial"/>
        </w:rPr>
        <w:t>A significant portion of the stations are anticipated to be placed in southeast Seattle.</w:t>
      </w:r>
      <w:r w:rsidR="00B570F0" w:rsidRPr="00EA2FC1">
        <w:rPr>
          <w:rFonts w:ascii="Arial" w:hAnsi="Arial" w:cs="Arial"/>
        </w:rPr>
        <w:t xml:space="preserve"> See map of defined zones in </w:t>
      </w:r>
      <w:r w:rsidR="00B570F0">
        <w:rPr>
          <w:rFonts w:ascii="Arial" w:hAnsi="Arial" w:cs="Arial"/>
        </w:rPr>
        <w:t xml:space="preserve">the </w:t>
      </w:r>
      <w:r w:rsidR="00B570F0" w:rsidRPr="00B570F0">
        <w:rPr>
          <w:rFonts w:ascii="Arial" w:hAnsi="Arial" w:cs="Arial"/>
        </w:rPr>
        <w:t>Appendix</w:t>
      </w:r>
      <w:r w:rsidR="00B570F0" w:rsidRPr="006B2589">
        <w:rPr>
          <w:rStyle w:val="FootnoteReference"/>
          <w:rFonts w:ascii="Arial" w:hAnsi="Arial" w:cs="Arial"/>
          <w:color w:val="auto"/>
        </w:rPr>
        <w:footnoteReference w:id="1"/>
      </w:r>
      <w:r w:rsidR="00B570F0" w:rsidRPr="00B570F0">
        <w:rPr>
          <w:rFonts w:ascii="Arial" w:hAnsi="Arial" w:cs="Arial"/>
        </w:rPr>
        <w:t>.</w:t>
      </w:r>
    </w:p>
    <w:p w14:paraId="639A6C58" w14:textId="77777777" w:rsidR="005A7F1A" w:rsidRDefault="0083335F" w:rsidP="00CC1264">
      <w:pPr>
        <w:pStyle w:val="ListParagraph"/>
        <w:numPr>
          <w:ilvl w:val="1"/>
          <w:numId w:val="50"/>
        </w:numPr>
        <w:spacing w:line="276" w:lineRule="auto"/>
        <w:rPr>
          <w:rFonts w:ascii="Arial" w:hAnsi="Arial" w:cs="Arial"/>
        </w:rPr>
      </w:pPr>
      <w:r>
        <w:rPr>
          <w:rFonts w:ascii="Arial" w:hAnsi="Arial" w:cs="Arial"/>
        </w:rPr>
        <w:t xml:space="preserve">Promote </w:t>
      </w:r>
      <w:r w:rsidR="005A7F1A">
        <w:rPr>
          <w:rFonts w:ascii="Arial" w:hAnsi="Arial" w:cs="Arial"/>
        </w:rPr>
        <w:t xml:space="preserve">a financially sustainable system </w:t>
      </w:r>
      <w:r w:rsidR="006C156E">
        <w:rPr>
          <w:rFonts w:ascii="Arial" w:hAnsi="Arial" w:cs="Arial"/>
        </w:rPr>
        <w:t>incorporating</w:t>
      </w:r>
      <w:r w:rsidR="005A7F1A">
        <w:rPr>
          <w:rFonts w:ascii="Arial" w:hAnsi="Arial" w:cs="Arial"/>
        </w:rPr>
        <w:t xml:space="preserve"> revenue generating areas</w:t>
      </w:r>
      <w:r w:rsidR="006C156E">
        <w:rPr>
          <w:rFonts w:ascii="Arial" w:hAnsi="Arial" w:cs="Arial"/>
        </w:rPr>
        <w:t xml:space="preserve"> in the service area</w:t>
      </w:r>
      <w:r w:rsidR="00BF03A4">
        <w:rPr>
          <w:rFonts w:ascii="Arial" w:hAnsi="Arial" w:cs="Arial"/>
        </w:rPr>
        <w:t xml:space="preserve"> while still achieving the equity requirements noted above.</w:t>
      </w:r>
    </w:p>
    <w:p w14:paraId="363B667A" w14:textId="77777777" w:rsidR="005A7F1A" w:rsidRDefault="003D45F4" w:rsidP="00CC1264">
      <w:pPr>
        <w:pStyle w:val="ListParagraph"/>
        <w:numPr>
          <w:ilvl w:val="1"/>
          <w:numId w:val="50"/>
        </w:numPr>
        <w:spacing w:line="276" w:lineRule="auto"/>
        <w:rPr>
          <w:rFonts w:ascii="Arial" w:hAnsi="Arial" w:cs="Arial"/>
        </w:rPr>
      </w:pPr>
      <w:r>
        <w:rPr>
          <w:rFonts w:ascii="Arial" w:hAnsi="Arial" w:cs="Arial"/>
        </w:rPr>
        <w:t>M</w:t>
      </w:r>
      <w:r w:rsidR="0060789B">
        <w:rPr>
          <w:rFonts w:ascii="Arial" w:hAnsi="Arial" w:cs="Arial"/>
        </w:rPr>
        <w:t xml:space="preserve">aximize ridership and membership </w:t>
      </w:r>
      <w:r w:rsidR="006C156E">
        <w:rPr>
          <w:rFonts w:ascii="Arial" w:hAnsi="Arial" w:cs="Arial"/>
        </w:rPr>
        <w:t>incorporating</w:t>
      </w:r>
      <w:r>
        <w:rPr>
          <w:rFonts w:ascii="Arial" w:hAnsi="Arial" w:cs="Arial"/>
        </w:rPr>
        <w:t xml:space="preserve"> trip generating areas</w:t>
      </w:r>
      <w:r w:rsidR="006C156E">
        <w:rPr>
          <w:rFonts w:ascii="Arial" w:hAnsi="Arial" w:cs="Arial"/>
        </w:rPr>
        <w:t xml:space="preserve"> in the service area</w:t>
      </w:r>
      <w:r w:rsidR="00453265">
        <w:rPr>
          <w:rFonts w:ascii="Arial" w:hAnsi="Arial" w:cs="Arial"/>
        </w:rPr>
        <w:t>.</w:t>
      </w:r>
    </w:p>
    <w:p w14:paraId="1FD72F7D" w14:textId="77777777" w:rsidR="006C156E" w:rsidRPr="006B2589" w:rsidRDefault="0060789B" w:rsidP="00CC1264">
      <w:pPr>
        <w:pStyle w:val="ListParagraph"/>
        <w:numPr>
          <w:ilvl w:val="1"/>
          <w:numId w:val="50"/>
        </w:numPr>
        <w:spacing w:line="276" w:lineRule="auto"/>
        <w:rPr>
          <w:rFonts w:ascii="Arial" w:hAnsi="Arial" w:cs="Arial"/>
        </w:rPr>
      </w:pPr>
      <w:r>
        <w:rPr>
          <w:rFonts w:ascii="Arial" w:hAnsi="Arial" w:cs="Arial"/>
        </w:rPr>
        <w:lastRenderedPageBreak/>
        <w:t xml:space="preserve">Create a highly functional network with </w:t>
      </w:r>
      <w:r w:rsidR="006C156E">
        <w:rPr>
          <w:rFonts w:ascii="Arial" w:hAnsi="Arial" w:cs="Arial"/>
        </w:rPr>
        <w:t xml:space="preserve">a minimum density throughout the system of 50 bikes (or 5 stations) per square mile, and for station-based systems, </w:t>
      </w:r>
      <w:r>
        <w:rPr>
          <w:rFonts w:ascii="Arial" w:hAnsi="Arial" w:cs="Arial"/>
        </w:rPr>
        <w:t>no station more than 1 mile from another station</w:t>
      </w:r>
      <w:r>
        <w:rPr>
          <w:rStyle w:val="FootnoteReference"/>
          <w:rFonts w:ascii="Arial" w:hAnsi="Arial" w:cs="Arial"/>
        </w:rPr>
        <w:footnoteReference w:id="2"/>
      </w:r>
      <w:r w:rsidR="006B0419">
        <w:rPr>
          <w:rFonts w:ascii="Arial" w:hAnsi="Arial" w:cs="Arial"/>
        </w:rPr>
        <w:t>.</w:t>
      </w:r>
    </w:p>
    <w:p w14:paraId="1D4587BC" w14:textId="77777777" w:rsidR="00B848F4" w:rsidRDefault="00B848F4" w:rsidP="00CF445A">
      <w:pPr>
        <w:ind w:left="720"/>
        <w:rPr>
          <w:rFonts w:ascii="Arial" w:hAnsi="Arial" w:cs="Arial"/>
        </w:rPr>
      </w:pPr>
    </w:p>
    <w:p w14:paraId="0F74E90D" w14:textId="77777777" w:rsidR="00BF03A4" w:rsidRDefault="0060789B" w:rsidP="00CF445A">
      <w:pPr>
        <w:ind w:left="720"/>
        <w:rPr>
          <w:rFonts w:ascii="Arial" w:hAnsi="Arial" w:cs="Arial"/>
        </w:rPr>
      </w:pPr>
      <w:r w:rsidRPr="00CF445A">
        <w:rPr>
          <w:rFonts w:ascii="Arial" w:hAnsi="Arial" w:cs="Arial"/>
        </w:rPr>
        <w:t xml:space="preserve">The City will </w:t>
      </w:r>
      <w:r w:rsidR="0008080C" w:rsidRPr="00CF445A">
        <w:rPr>
          <w:rFonts w:ascii="Arial" w:hAnsi="Arial" w:cs="Arial"/>
        </w:rPr>
        <w:t xml:space="preserve">control </w:t>
      </w:r>
      <w:r w:rsidR="001745FB" w:rsidRPr="00CF445A">
        <w:rPr>
          <w:rFonts w:ascii="Arial" w:hAnsi="Arial" w:cs="Arial"/>
        </w:rPr>
        <w:t>decisions</w:t>
      </w:r>
      <w:r w:rsidR="0008080C" w:rsidRPr="00CF445A">
        <w:rPr>
          <w:rFonts w:ascii="Arial" w:hAnsi="Arial" w:cs="Arial"/>
        </w:rPr>
        <w:t xml:space="preserve"> relative to the</w:t>
      </w:r>
      <w:r w:rsidR="00AD3884" w:rsidRPr="00561244">
        <w:rPr>
          <w:rFonts w:ascii="Arial" w:hAnsi="Arial" w:cs="Arial"/>
        </w:rPr>
        <w:t xml:space="preserve"> </w:t>
      </w:r>
      <w:r w:rsidR="00AD3884">
        <w:rPr>
          <w:rFonts w:ascii="Arial" w:hAnsi="Arial" w:cs="Arial"/>
        </w:rPr>
        <w:t>service area</w:t>
      </w:r>
      <w:r w:rsidR="00762F43">
        <w:rPr>
          <w:rFonts w:ascii="Arial" w:hAnsi="Arial" w:cs="Arial"/>
        </w:rPr>
        <w:t xml:space="preserve"> </w:t>
      </w:r>
      <w:r w:rsidR="006C156E">
        <w:rPr>
          <w:rFonts w:ascii="Arial" w:hAnsi="Arial" w:cs="Arial"/>
        </w:rPr>
        <w:t xml:space="preserve">and/or station placement </w:t>
      </w:r>
      <w:r w:rsidR="0008080C" w:rsidRPr="00CF445A">
        <w:rPr>
          <w:rFonts w:ascii="Arial" w:hAnsi="Arial" w:cs="Arial"/>
        </w:rPr>
        <w:t>consistent with the level of financial responsibility assumed by the City.</w:t>
      </w:r>
      <w:r w:rsidR="00164C51" w:rsidRPr="00CF445A">
        <w:rPr>
          <w:rFonts w:ascii="Arial" w:hAnsi="Arial" w:cs="Arial"/>
        </w:rPr>
        <w:t xml:space="preserve"> </w:t>
      </w:r>
      <w:r w:rsidR="0008080C" w:rsidRPr="00CF445A">
        <w:rPr>
          <w:rFonts w:ascii="Arial" w:hAnsi="Arial" w:cs="Arial"/>
        </w:rPr>
        <w:t>For instance</w:t>
      </w:r>
      <w:r w:rsidR="00AD3884">
        <w:rPr>
          <w:rFonts w:ascii="Arial" w:hAnsi="Arial" w:cs="Arial"/>
        </w:rPr>
        <w:t>, i</w:t>
      </w:r>
      <w:r w:rsidR="0008080C" w:rsidRPr="00CF445A">
        <w:rPr>
          <w:rFonts w:ascii="Arial" w:hAnsi="Arial" w:cs="Arial"/>
        </w:rPr>
        <w:t>f the</w:t>
      </w:r>
      <w:r w:rsidRPr="00CF445A">
        <w:rPr>
          <w:rFonts w:ascii="Arial" w:hAnsi="Arial" w:cs="Arial"/>
        </w:rPr>
        <w:t xml:space="preserve"> City assumes full financial responsibility</w:t>
      </w:r>
      <w:r w:rsidR="005E1480" w:rsidRPr="00CF445A">
        <w:rPr>
          <w:rFonts w:ascii="Arial" w:hAnsi="Arial" w:cs="Arial"/>
        </w:rPr>
        <w:t xml:space="preserve"> (</w:t>
      </w:r>
      <w:r w:rsidR="00357366" w:rsidRPr="00CF445A">
        <w:rPr>
          <w:rFonts w:ascii="Arial" w:hAnsi="Arial" w:cs="Arial"/>
        </w:rPr>
        <w:t>i.e.</w:t>
      </w:r>
      <w:r w:rsidR="005E1480" w:rsidRPr="00CF445A">
        <w:rPr>
          <w:rFonts w:ascii="Arial" w:hAnsi="Arial" w:cs="Arial"/>
        </w:rPr>
        <w:t xml:space="preserve"> pays flat fee for operations or time and management, </w:t>
      </w:r>
      <w:r w:rsidR="00357366" w:rsidRPr="00CF445A">
        <w:rPr>
          <w:rFonts w:ascii="Arial" w:hAnsi="Arial" w:cs="Arial"/>
        </w:rPr>
        <w:t>etc.</w:t>
      </w:r>
      <w:r w:rsidR="005E1480" w:rsidRPr="00CF445A">
        <w:rPr>
          <w:rFonts w:ascii="Arial" w:hAnsi="Arial" w:cs="Arial"/>
        </w:rPr>
        <w:t>)</w:t>
      </w:r>
      <w:r w:rsidR="0008080C" w:rsidRPr="00CF445A">
        <w:rPr>
          <w:rFonts w:ascii="Arial" w:hAnsi="Arial" w:cs="Arial"/>
        </w:rPr>
        <w:t xml:space="preserve"> the City will fully determine the service area.</w:t>
      </w:r>
      <w:r w:rsidR="00164C51" w:rsidRPr="00CF445A">
        <w:rPr>
          <w:rFonts w:ascii="Arial" w:hAnsi="Arial" w:cs="Arial"/>
        </w:rPr>
        <w:t xml:space="preserve"> </w:t>
      </w:r>
      <w:r w:rsidR="001745FB" w:rsidRPr="00CF445A">
        <w:rPr>
          <w:rFonts w:ascii="Arial" w:hAnsi="Arial" w:cs="Arial"/>
        </w:rPr>
        <w:t>If the Contracted Vendor assumes financial responsibility for Operations, the Contracted Vendor may require shared decision making authority.</w:t>
      </w:r>
      <w:r w:rsidR="00164C51" w:rsidRPr="00CF445A">
        <w:rPr>
          <w:rFonts w:ascii="Arial" w:hAnsi="Arial" w:cs="Arial"/>
        </w:rPr>
        <w:t xml:space="preserve"> </w:t>
      </w:r>
      <w:r w:rsidR="005F73E0" w:rsidRPr="00CF445A">
        <w:rPr>
          <w:rFonts w:ascii="Arial" w:hAnsi="Arial" w:cs="Arial"/>
        </w:rPr>
        <w:t xml:space="preserve">Seattle’s initial thoughts on a service area for this proposal are shown </w:t>
      </w:r>
      <w:r w:rsidR="004E3B20">
        <w:rPr>
          <w:rFonts w:ascii="Arial" w:hAnsi="Arial" w:cs="Arial"/>
        </w:rPr>
        <w:t xml:space="preserve">in </w:t>
      </w:r>
      <w:r w:rsidR="006C156E">
        <w:rPr>
          <w:rFonts w:ascii="Arial" w:hAnsi="Arial" w:cs="Arial"/>
        </w:rPr>
        <w:t>the Appendix.</w:t>
      </w:r>
      <w:r w:rsidR="00DF0C73" w:rsidRPr="00CF445A">
        <w:rPr>
          <w:rFonts w:ascii="Arial" w:hAnsi="Arial" w:cs="Arial"/>
        </w:rPr>
        <w:t xml:space="preserve"> </w:t>
      </w:r>
    </w:p>
    <w:p w14:paraId="131D6294" w14:textId="77777777" w:rsidR="001901A3" w:rsidRPr="00D97E67" w:rsidRDefault="001901A3" w:rsidP="00CC1264">
      <w:pPr>
        <w:pStyle w:val="ListParagraph"/>
        <w:numPr>
          <w:ilvl w:val="0"/>
          <w:numId w:val="48"/>
        </w:numPr>
        <w:spacing w:line="276" w:lineRule="auto"/>
        <w:contextualSpacing/>
        <w:rPr>
          <w:rFonts w:ascii="Arial" w:hAnsi="Arial" w:cs="Arial"/>
        </w:rPr>
      </w:pPr>
      <w:r>
        <w:rPr>
          <w:rFonts w:ascii="Arial" w:hAnsi="Arial" w:cs="Arial"/>
          <w:i/>
        </w:rPr>
        <w:t xml:space="preserve">Service </w:t>
      </w:r>
      <w:r w:rsidR="003C63C6">
        <w:rPr>
          <w:rFonts w:ascii="Arial" w:hAnsi="Arial" w:cs="Arial"/>
          <w:i/>
        </w:rPr>
        <w:t xml:space="preserve">levels </w:t>
      </w:r>
      <w:r>
        <w:rPr>
          <w:rFonts w:ascii="Arial" w:hAnsi="Arial" w:cs="Arial"/>
          <w:i/>
        </w:rPr>
        <w:t xml:space="preserve">– </w:t>
      </w:r>
      <w:r w:rsidRPr="006B2589">
        <w:rPr>
          <w:rFonts w:ascii="Arial" w:hAnsi="Arial" w:cs="Arial"/>
        </w:rPr>
        <w:t xml:space="preserve">The City will </w:t>
      </w:r>
      <w:r>
        <w:rPr>
          <w:rFonts w:ascii="Arial" w:hAnsi="Arial" w:cs="Arial"/>
        </w:rPr>
        <w:t xml:space="preserve">require </w:t>
      </w:r>
      <w:r w:rsidRPr="006B2589">
        <w:rPr>
          <w:rFonts w:ascii="Arial" w:hAnsi="Arial" w:cs="Arial"/>
        </w:rPr>
        <w:t>service levels that ensure accountability on behalf of the Operator</w:t>
      </w:r>
      <w:r w:rsidRPr="00D97E67">
        <w:rPr>
          <w:rFonts w:ascii="Arial" w:hAnsi="Arial" w:cs="Arial"/>
        </w:rPr>
        <w:t xml:space="preserve"> relative to</w:t>
      </w:r>
      <w:r>
        <w:rPr>
          <w:rFonts w:ascii="Arial" w:hAnsi="Arial" w:cs="Arial"/>
        </w:rPr>
        <w:t>, but not limited to</w:t>
      </w:r>
      <w:r w:rsidRPr="00D97E67">
        <w:rPr>
          <w:rFonts w:ascii="Arial" w:hAnsi="Arial" w:cs="Arial"/>
        </w:rPr>
        <w:t xml:space="preserve"> the </w:t>
      </w:r>
      <w:r w:rsidR="000F288B">
        <w:rPr>
          <w:rFonts w:ascii="Arial" w:hAnsi="Arial" w:cs="Arial"/>
        </w:rPr>
        <w:t>items below.  Suggested service levels for select items are provided in the Scope and Specifications sections.</w:t>
      </w:r>
    </w:p>
    <w:p w14:paraId="695B8CD9" w14:textId="77777777" w:rsidR="001901A3" w:rsidRDefault="001901A3" w:rsidP="00CC1264">
      <w:pPr>
        <w:pStyle w:val="ListParagraph"/>
        <w:numPr>
          <w:ilvl w:val="1"/>
          <w:numId w:val="48"/>
        </w:numPr>
        <w:spacing w:line="276" w:lineRule="auto"/>
        <w:contextualSpacing/>
        <w:rPr>
          <w:rFonts w:ascii="Arial" w:hAnsi="Arial" w:cs="Arial"/>
        </w:rPr>
      </w:pPr>
      <w:r>
        <w:rPr>
          <w:rFonts w:ascii="Arial" w:hAnsi="Arial" w:cs="Arial"/>
        </w:rPr>
        <w:t>Rebalancing (bike and helmet)</w:t>
      </w:r>
    </w:p>
    <w:p w14:paraId="78374CCD" w14:textId="77777777" w:rsidR="001901A3" w:rsidRDefault="001901A3" w:rsidP="00CC1264">
      <w:pPr>
        <w:pStyle w:val="ListParagraph"/>
        <w:numPr>
          <w:ilvl w:val="1"/>
          <w:numId w:val="48"/>
        </w:numPr>
        <w:spacing w:line="276" w:lineRule="auto"/>
        <w:contextualSpacing/>
        <w:rPr>
          <w:rFonts w:ascii="Arial" w:hAnsi="Arial" w:cs="Arial"/>
        </w:rPr>
      </w:pPr>
      <w:r>
        <w:rPr>
          <w:rFonts w:ascii="Arial" w:hAnsi="Arial" w:cs="Arial"/>
        </w:rPr>
        <w:t>Bike and station maintenance, cleaning and repair and functioning</w:t>
      </w:r>
    </w:p>
    <w:p w14:paraId="7C8A4ADB" w14:textId="77777777" w:rsidR="001901A3" w:rsidRDefault="001901A3" w:rsidP="00CC1264">
      <w:pPr>
        <w:pStyle w:val="ListParagraph"/>
        <w:numPr>
          <w:ilvl w:val="1"/>
          <w:numId w:val="48"/>
        </w:numPr>
        <w:spacing w:line="276" w:lineRule="auto"/>
        <w:contextualSpacing/>
        <w:rPr>
          <w:rFonts w:ascii="Arial" w:hAnsi="Arial" w:cs="Arial"/>
        </w:rPr>
      </w:pPr>
      <w:r>
        <w:rPr>
          <w:rFonts w:ascii="Arial" w:hAnsi="Arial" w:cs="Arial"/>
        </w:rPr>
        <w:t>Customer service</w:t>
      </w:r>
    </w:p>
    <w:p w14:paraId="6066B376" w14:textId="77777777" w:rsidR="001901A3" w:rsidRDefault="001901A3" w:rsidP="00CC1264">
      <w:pPr>
        <w:pStyle w:val="ListParagraph"/>
        <w:numPr>
          <w:ilvl w:val="1"/>
          <w:numId w:val="48"/>
        </w:numPr>
        <w:spacing w:line="276" w:lineRule="auto"/>
        <w:contextualSpacing/>
        <w:rPr>
          <w:rFonts w:ascii="Arial" w:hAnsi="Arial" w:cs="Arial"/>
        </w:rPr>
      </w:pPr>
      <w:r>
        <w:rPr>
          <w:rFonts w:ascii="Arial" w:hAnsi="Arial" w:cs="Arial"/>
        </w:rPr>
        <w:t>Website maintenance</w:t>
      </w:r>
    </w:p>
    <w:p w14:paraId="5EFF921A" w14:textId="77777777" w:rsidR="001901A3" w:rsidRDefault="001901A3" w:rsidP="00CC1264">
      <w:pPr>
        <w:pStyle w:val="ListParagraph"/>
        <w:numPr>
          <w:ilvl w:val="1"/>
          <w:numId w:val="48"/>
        </w:numPr>
        <w:spacing w:line="276" w:lineRule="auto"/>
        <w:contextualSpacing/>
        <w:rPr>
          <w:rFonts w:ascii="Arial" w:hAnsi="Arial" w:cs="Arial"/>
        </w:rPr>
      </w:pPr>
      <w:r>
        <w:rPr>
          <w:rFonts w:ascii="Arial" w:hAnsi="Arial" w:cs="Arial"/>
        </w:rPr>
        <w:t xml:space="preserve">Station reconfiguration and relocation </w:t>
      </w:r>
    </w:p>
    <w:p w14:paraId="0D94E04A" w14:textId="77777777" w:rsidR="001901A3" w:rsidRPr="006B2589" w:rsidRDefault="001901A3" w:rsidP="006B2589">
      <w:pPr>
        <w:pStyle w:val="ListParagraph"/>
        <w:spacing w:line="276" w:lineRule="auto"/>
        <w:contextualSpacing/>
        <w:rPr>
          <w:rFonts w:ascii="Arial" w:hAnsi="Arial" w:cs="Arial"/>
        </w:rPr>
      </w:pPr>
    </w:p>
    <w:p w14:paraId="236D3F7E" w14:textId="77777777" w:rsidR="004D5A71" w:rsidRPr="006B2589" w:rsidRDefault="00BF03A4" w:rsidP="00CC1264">
      <w:pPr>
        <w:pStyle w:val="ListParagraph"/>
        <w:numPr>
          <w:ilvl w:val="0"/>
          <w:numId w:val="48"/>
        </w:numPr>
        <w:spacing w:line="276" w:lineRule="auto"/>
        <w:contextualSpacing/>
        <w:rPr>
          <w:rFonts w:ascii="Arial" w:hAnsi="Arial" w:cs="Arial"/>
        </w:rPr>
      </w:pPr>
      <w:r w:rsidRPr="00CF445A">
        <w:rPr>
          <w:rFonts w:ascii="Arial" w:hAnsi="Arial" w:cs="Arial"/>
          <w:i/>
        </w:rPr>
        <w:t>Brandin</w:t>
      </w:r>
      <w:r w:rsidR="00453C11">
        <w:rPr>
          <w:rFonts w:ascii="Arial" w:hAnsi="Arial" w:cs="Arial"/>
          <w:i/>
        </w:rPr>
        <w:t>g -</w:t>
      </w:r>
      <w:r w:rsidR="00C760B9">
        <w:rPr>
          <w:rFonts w:ascii="Arial" w:hAnsi="Arial" w:cs="Arial"/>
          <w:i/>
        </w:rPr>
        <w:t xml:space="preserve"> </w:t>
      </w:r>
      <w:r w:rsidRPr="009D70F7">
        <w:rPr>
          <w:rFonts w:ascii="Arial" w:hAnsi="Arial" w:cs="Arial"/>
        </w:rPr>
        <w:t xml:space="preserve">The City is open to rebranding the system, including changing the name and color. The City will control decisions relative to branding consistent with the level of financial responsibility assumed by the City. All branding is subject to approval by the City of Seattle but will not be </w:t>
      </w:r>
      <w:r w:rsidR="00C1609C">
        <w:rPr>
          <w:rFonts w:ascii="Arial" w:hAnsi="Arial" w:cs="Arial"/>
        </w:rPr>
        <w:t>un</w:t>
      </w:r>
      <w:r w:rsidRPr="009D70F7">
        <w:rPr>
          <w:rFonts w:ascii="Arial" w:hAnsi="Arial" w:cs="Arial"/>
        </w:rPr>
        <w:t xml:space="preserve">reasonably withheld for systems in which the Contracted Vendor assumes </w:t>
      </w:r>
      <w:r w:rsidR="006C156E">
        <w:rPr>
          <w:rFonts w:ascii="Arial" w:hAnsi="Arial" w:cs="Arial"/>
        </w:rPr>
        <w:t xml:space="preserve">full </w:t>
      </w:r>
      <w:r w:rsidRPr="009D70F7">
        <w:rPr>
          <w:rFonts w:ascii="Arial" w:hAnsi="Arial" w:cs="Arial"/>
        </w:rPr>
        <w:t>financial responsibility for the ongoing Operations.</w:t>
      </w:r>
      <w:r w:rsidR="006A7AF5">
        <w:rPr>
          <w:rFonts w:ascii="Arial" w:hAnsi="Arial" w:cs="Arial"/>
        </w:rPr>
        <w:t xml:space="preserve"> If a decision is made to re-brand the system, any existing bikes or stations in operation would need to be updated to be consistent with the new look and feel. </w:t>
      </w:r>
    </w:p>
    <w:p w14:paraId="312978A0" w14:textId="77777777" w:rsidR="006A7AF5" w:rsidRDefault="006A7AF5" w:rsidP="00CF445A">
      <w:pPr>
        <w:pStyle w:val="ListParagraph"/>
        <w:spacing w:line="276" w:lineRule="auto"/>
        <w:rPr>
          <w:rFonts w:ascii="Arial" w:hAnsi="Arial" w:cs="Arial"/>
        </w:rPr>
      </w:pPr>
    </w:p>
    <w:p w14:paraId="1F056047" w14:textId="77777777" w:rsidR="009D3E26" w:rsidRDefault="009D3E26" w:rsidP="00CC1264">
      <w:pPr>
        <w:pStyle w:val="ListParagraph"/>
        <w:numPr>
          <w:ilvl w:val="0"/>
          <w:numId w:val="48"/>
        </w:numPr>
        <w:spacing w:line="276" w:lineRule="auto"/>
        <w:rPr>
          <w:rFonts w:ascii="Arial" w:hAnsi="Arial" w:cs="Arial"/>
        </w:rPr>
      </w:pPr>
      <w:r w:rsidRPr="00CF445A">
        <w:rPr>
          <w:rFonts w:ascii="Arial" w:hAnsi="Arial" w:cs="Arial"/>
          <w:i/>
        </w:rPr>
        <w:t>S</w:t>
      </w:r>
      <w:r w:rsidR="004D5A71" w:rsidRPr="00CF445A">
        <w:rPr>
          <w:rFonts w:ascii="Arial" w:hAnsi="Arial" w:cs="Arial"/>
          <w:i/>
        </w:rPr>
        <w:t>ponsorship</w:t>
      </w:r>
      <w:r w:rsidR="00453C11">
        <w:rPr>
          <w:rFonts w:ascii="Arial" w:hAnsi="Arial" w:cs="Arial"/>
        </w:rPr>
        <w:t xml:space="preserve"> - </w:t>
      </w:r>
      <w:r w:rsidR="004D5A71" w:rsidRPr="009D70F7">
        <w:rPr>
          <w:rFonts w:ascii="Arial" w:hAnsi="Arial" w:cs="Arial"/>
        </w:rPr>
        <w:t xml:space="preserve">Sponsorship is </w:t>
      </w:r>
      <w:r w:rsidRPr="009D70F7">
        <w:rPr>
          <w:rFonts w:ascii="Arial" w:hAnsi="Arial" w:cs="Arial"/>
        </w:rPr>
        <w:t>essential to achieve financially stability.</w:t>
      </w:r>
      <w:r w:rsidR="00357366" w:rsidRPr="009D70F7">
        <w:rPr>
          <w:rFonts w:ascii="Arial" w:hAnsi="Arial" w:cs="Arial"/>
        </w:rPr>
        <w:t xml:space="preserve"> </w:t>
      </w:r>
      <w:r w:rsidRPr="009D70F7">
        <w:rPr>
          <w:rFonts w:ascii="Arial" w:hAnsi="Arial" w:cs="Arial"/>
        </w:rPr>
        <w:t xml:space="preserve">Current </w:t>
      </w:r>
      <w:r w:rsidR="001745FB" w:rsidRPr="009D70F7">
        <w:rPr>
          <w:rFonts w:ascii="Arial" w:hAnsi="Arial" w:cs="Arial"/>
        </w:rPr>
        <w:t xml:space="preserve">levels of </w:t>
      </w:r>
      <w:r w:rsidRPr="009D70F7">
        <w:rPr>
          <w:rFonts w:ascii="Arial" w:hAnsi="Arial" w:cs="Arial"/>
        </w:rPr>
        <w:t xml:space="preserve">sponsorship cannot support a financially sustainable </w:t>
      </w:r>
      <w:r w:rsidRPr="009D70F7">
        <w:rPr>
          <w:rFonts w:ascii="Arial" w:hAnsi="Arial" w:cs="Arial"/>
          <w:i/>
        </w:rPr>
        <w:t xml:space="preserve">expanded </w:t>
      </w:r>
      <w:r w:rsidRPr="009D70F7">
        <w:rPr>
          <w:rFonts w:ascii="Arial" w:hAnsi="Arial" w:cs="Arial"/>
        </w:rPr>
        <w:t>system.</w:t>
      </w:r>
      <w:r w:rsidR="00357366" w:rsidRPr="009D70F7">
        <w:rPr>
          <w:rFonts w:ascii="Arial" w:hAnsi="Arial" w:cs="Arial"/>
        </w:rPr>
        <w:t xml:space="preserve"> </w:t>
      </w:r>
      <w:r w:rsidR="00B921FE">
        <w:rPr>
          <w:rFonts w:ascii="Arial" w:hAnsi="Arial" w:cs="Arial"/>
        </w:rPr>
        <w:t>D</w:t>
      </w:r>
      <w:r w:rsidRPr="009D70F7">
        <w:rPr>
          <w:rFonts w:ascii="Arial" w:hAnsi="Arial" w:cs="Arial"/>
        </w:rPr>
        <w:t xml:space="preserve">uring the course of this RFP process, between April and August, the City will </w:t>
      </w:r>
      <w:r w:rsidR="00B921FE">
        <w:rPr>
          <w:rFonts w:ascii="Arial" w:hAnsi="Arial" w:cs="Arial"/>
        </w:rPr>
        <w:t>jumpstart the sponsor process by beginning sponsor outreach.</w:t>
      </w:r>
      <w:r w:rsidR="00357366" w:rsidRPr="009D70F7">
        <w:rPr>
          <w:rFonts w:ascii="Arial" w:hAnsi="Arial" w:cs="Arial"/>
        </w:rPr>
        <w:t xml:space="preserve"> </w:t>
      </w:r>
      <w:r w:rsidR="00B921FE" w:rsidRPr="009D70F7">
        <w:rPr>
          <w:rFonts w:ascii="Arial" w:hAnsi="Arial" w:cs="Arial"/>
        </w:rPr>
        <w:t xml:space="preserve">The City does not anticipate signing a </w:t>
      </w:r>
      <w:r w:rsidR="006C156E">
        <w:rPr>
          <w:rFonts w:ascii="Arial" w:hAnsi="Arial" w:cs="Arial"/>
        </w:rPr>
        <w:t>sponsor contract</w:t>
      </w:r>
      <w:r w:rsidR="00B921FE" w:rsidRPr="009D70F7">
        <w:rPr>
          <w:rFonts w:ascii="Arial" w:hAnsi="Arial" w:cs="Arial"/>
        </w:rPr>
        <w:t xml:space="preserve"> prior </w:t>
      </w:r>
      <w:r w:rsidR="00B921FE">
        <w:rPr>
          <w:rFonts w:ascii="Arial" w:hAnsi="Arial" w:cs="Arial"/>
        </w:rPr>
        <w:t>to making an award from this RFP in order to allow the</w:t>
      </w:r>
      <w:r w:rsidR="00B921FE" w:rsidRPr="009D70F7">
        <w:rPr>
          <w:rFonts w:ascii="Arial" w:hAnsi="Arial" w:cs="Arial"/>
        </w:rPr>
        <w:t xml:space="preserve"> Successful Respondent </w:t>
      </w:r>
      <w:r w:rsidR="00B921FE">
        <w:rPr>
          <w:rFonts w:ascii="Arial" w:hAnsi="Arial" w:cs="Arial"/>
        </w:rPr>
        <w:t>to provide input into the sponsor selection.</w:t>
      </w:r>
      <w:r w:rsidR="00C760B9">
        <w:rPr>
          <w:rFonts w:ascii="Arial" w:hAnsi="Arial" w:cs="Arial"/>
        </w:rPr>
        <w:t xml:space="preserve"> </w:t>
      </w:r>
      <w:r w:rsidR="00B921FE">
        <w:rPr>
          <w:rFonts w:ascii="Arial" w:hAnsi="Arial" w:cs="Arial"/>
        </w:rPr>
        <w:t xml:space="preserve">Sponsorship is a Premium Service in this </w:t>
      </w:r>
      <w:r w:rsidR="006E3B9E">
        <w:rPr>
          <w:rFonts w:ascii="Arial" w:hAnsi="Arial" w:cs="Arial"/>
        </w:rPr>
        <w:t xml:space="preserve">RFP </w:t>
      </w:r>
      <w:r w:rsidR="00B921FE">
        <w:rPr>
          <w:rFonts w:ascii="Arial" w:hAnsi="Arial" w:cs="Arial"/>
        </w:rPr>
        <w:t xml:space="preserve">and some Proposers may require sponsorship to be part of their Scope of Services in order to make their financial model work. </w:t>
      </w:r>
      <w:r w:rsidR="001745FB" w:rsidRPr="009D70F7">
        <w:rPr>
          <w:rFonts w:ascii="Arial" w:hAnsi="Arial" w:cs="Arial"/>
        </w:rPr>
        <w:t xml:space="preserve">The City </w:t>
      </w:r>
      <w:r w:rsidR="00B921FE">
        <w:rPr>
          <w:rFonts w:ascii="Arial" w:hAnsi="Arial" w:cs="Arial"/>
        </w:rPr>
        <w:t>intends to</w:t>
      </w:r>
      <w:r w:rsidR="006E3B9E">
        <w:rPr>
          <w:rFonts w:ascii="Arial" w:hAnsi="Arial" w:cs="Arial"/>
        </w:rPr>
        <w:t xml:space="preserve"> </w:t>
      </w:r>
      <w:r w:rsidR="00B921FE">
        <w:rPr>
          <w:rFonts w:ascii="Arial" w:hAnsi="Arial" w:cs="Arial"/>
        </w:rPr>
        <w:t>discuss a continued relationship with</w:t>
      </w:r>
      <w:r w:rsidR="001745FB" w:rsidRPr="009D70F7">
        <w:rPr>
          <w:rFonts w:ascii="Arial" w:hAnsi="Arial" w:cs="Arial"/>
        </w:rPr>
        <w:t xml:space="preserve"> all existing </w:t>
      </w:r>
      <w:r w:rsidR="00B921FE">
        <w:rPr>
          <w:rFonts w:ascii="Arial" w:hAnsi="Arial" w:cs="Arial"/>
        </w:rPr>
        <w:t xml:space="preserve">sponsors, so long as that relationship does not interfere with raising sufficient funds from new sponsors. </w:t>
      </w:r>
    </w:p>
    <w:p w14:paraId="2C4B4894" w14:textId="77777777" w:rsidR="0067383B" w:rsidRPr="00642969" w:rsidRDefault="0067383B" w:rsidP="00642969">
      <w:pPr>
        <w:pStyle w:val="ListParagraph"/>
        <w:rPr>
          <w:rFonts w:ascii="Arial" w:hAnsi="Arial" w:cs="Arial"/>
        </w:rPr>
      </w:pPr>
    </w:p>
    <w:p w14:paraId="5F2C25DD" w14:textId="77777777" w:rsidR="0067383B" w:rsidRPr="009D70F7" w:rsidRDefault="0067383B" w:rsidP="00642969">
      <w:pPr>
        <w:pStyle w:val="ListParagraph"/>
        <w:spacing w:line="276" w:lineRule="auto"/>
        <w:rPr>
          <w:rFonts w:ascii="Arial" w:hAnsi="Arial" w:cs="Arial"/>
        </w:rPr>
      </w:pPr>
      <w:r>
        <w:rPr>
          <w:rFonts w:ascii="Arial" w:hAnsi="Arial" w:cs="Arial"/>
        </w:rPr>
        <w:t xml:space="preserve">It is </w:t>
      </w:r>
      <w:r w:rsidR="003C63C6">
        <w:rPr>
          <w:rFonts w:ascii="Arial" w:hAnsi="Arial" w:cs="Arial"/>
        </w:rPr>
        <w:t>desired</w:t>
      </w:r>
      <w:r>
        <w:rPr>
          <w:rFonts w:ascii="Arial" w:hAnsi="Arial" w:cs="Arial"/>
        </w:rPr>
        <w:t xml:space="preserve"> that </w:t>
      </w:r>
      <w:r w:rsidR="00E627F5">
        <w:rPr>
          <w:rFonts w:ascii="Arial" w:hAnsi="Arial" w:cs="Arial"/>
        </w:rPr>
        <w:t xml:space="preserve">the Contracted </w:t>
      </w:r>
      <w:r>
        <w:rPr>
          <w:rFonts w:ascii="Arial" w:hAnsi="Arial" w:cs="Arial"/>
        </w:rPr>
        <w:t>Vendors</w:t>
      </w:r>
      <w:r w:rsidR="00E627F5">
        <w:rPr>
          <w:rFonts w:ascii="Arial" w:hAnsi="Arial" w:cs="Arial"/>
        </w:rPr>
        <w:t xml:space="preserve"> perform </w:t>
      </w:r>
      <w:r>
        <w:rPr>
          <w:rFonts w:ascii="Arial" w:hAnsi="Arial" w:cs="Arial"/>
        </w:rPr>
        <w:t>sponsorship work on a commission only basis. A reduced commission is expected if the City or Mayor provides the introduction to the contracted sponsor and</w:t>
      </w:r>
      <w:r w:rsidR="003C63C6">
        <w:rPr>
          <w:rFonts w:ascii="Arial" w:hAnsi="Arial" w:cs="Arial"/>
        </w:rPr>
        <w:t>/or</w:t>
      </w:r>
      <w:r>
        <w:rPr>
          <w:rFonts w:ascii="Arial" w:hAnsi="Arial" w:cs="Arial"/>
        </w:rPr>
        <w:t xml:space="preserve"> actively participates in negotiations.</w:t>
      </w:r>
    </w:p>
    <w:p w14:paraId="3BB56FCB" w14:textId="77777777" w:rsidR="00660DE8" w:rsidRDefault="00660DE8" w:rsidP="00CF445A">
      <w:pPr>
        <w:spacing w:after="0"/>
        <w:rPr>
          <w:rFonts w:ascii="Arial" w:hAnsi="Arial" w:cs="Arial"/>
        </w:rPr>
      </w:pPr>
    </w:p>
    <w:p w14:paraId="3A8E96CA" w14:textId="77777777" w:rsidR="003456C2" w:rsidRPr="00AA470D" w:rsidRDefault="004D5A71" w:rsidP="00CC1264">
      <w:pPr>
        <w:pStyle w:val="ListParagraph"/>
        <w:numPr>
          <w:ilvl w:val="0"/>
          <w:numId w:val="48"/>
        </w:numPr>
        <w:tabs>
          <w:tab w:val="left" w:pos="810"/>
        </w:tabs>
        <w:spacing w:line="276" w:lineRule="auto"/>
        <w:rPr>
          <w:rFonts w:ascii="Arial" w:hAnsi="Arial" w:cs="Arial"/>
          <w:szCs w:val="22"/>
        </w:rPr>
      </w:pPr>
      <w:r w:rsidRPr="00CF445A">
        <w:rPr>
          <w:rFonts w:ascii="Arial" w:hAnsi="Arial" w:cs="Arial"/>
          <w:i/>
        </w:rPr>
        <w:t>Advertising</w:t>
      </w:r>
      <w:r w:rsidR="00453C11">
        <w:rPr>
          <w:rFonts w:ascii="Arial" w:hAnsi="Arial" w:cs="Arial"/>
        </w:rPr>
        <w:t xml:space="preserve"> - </w:t>
      </w:r>
      <w:r w:rsidR="00BF2CFE" w:rsidRPr="009D70F7">
        <w:rPr>
          <w:rFonts w:ascii="Arial" w:hAnsi="Arial" w:cs="Arial"/>
        </w:rPr>
        <w:t>The City of Seattle</w:t>
      </w:r>
      <w:r w:rsidR="003456C2">
        <w:rPr>
          <w:rFonts w:ascii="Arial" w:hAnsi="Arial" w:cs="Arial"/>
        </w:rPr>
        <w:t>’s sign code</w:t>
      </w:r>
      <w:r w:rsidR="00BF2CFE" w:rsidRPr="009D70F7">
        <w:rPr>
          <w:rFonts w:ascii="Arial" w:hAnsi="Arial" w:cs="Arial"/>
        </w:rPr>
        <w:t xml:space="preserve"> currently has restrictive rules regarding outdoor advertising.</w:t>
      </w:r>
      <w:r w:rsidR="00164C51" w:rsidRPr="009D70F7">
        <w:rPr>
          <w:rFonts w:ascii="Arial" w:hAnsi="Arial" w:cs="Arial"/>
        </w:rPr>
        <w:t xml:space="preserve"> </w:t>
      </w:r>
      <w:r w:rsidR="001745FB" w:rsidRPr="009D70F7">
        <w:rPr>
          <w:rFonts w:ascii="Arial" w:hAnsi="Arial" w:cs="Arial"/>
        </w:rPr>
        <w:t xml:space="preserve">Outdoor advertising is not currently allowed in Seattle on street furniture, including bike share stations. </w:t>
      </w:r>
      <w:r w:rsidR="00737F8C">
        <w:rPr>
          <w:rFonts w:ascii="Arial" w:hAnsi="Arial" w:cs="Arial"/>
        </w:rPr>
        <w:t>T</w:t>
      </w:r>
      <w:r w:rsidR="005B7B05" w:rsidRPr="009D70F7">
        <w:rPr>
          <w:rFonts w:ascii="Arial" w:hAnsi="Arial" w:cs="Arial"/>
        </w:rPr>
        <w:t>he</w:t>
      </w:r>
      <w:r w:rsidR="00B36634" w:rsidRPr="009D70F7">
        <w:rPr>
          <w:rFonts w:ascii="Arial" w:hAnsi="Arial" w:cs="Arial"/>
        </w:rPr>
        <w:t xml:space="preserve"> rules impact the degree to which sponsors </w:t>
      </w:r>
      <w:r w:rsidR="00B36634" w:rsidRPr="009D70F7">
        <w:rPr>
          <w:rFonts w:ascii="Arial" w:hAnsi="Arial" w:cs="Arial"/>
        </w:rPr>
        <w:lastRenderedPageBreak/>
        <w:t xml:space="preserve">can be recognized. </w:t>
      </w:r>
      <w:r w:rsidR="00BF2CFE" w:rsidRPr="009D70F7">
        <w:rPr>
          <w:rFonts w:ascii="Arial" w:hAnsi="Arial" w:cs="Arial"/>
        </w:rPr>
        <w:t xml:space="preserve">While </w:t>
      </w:r>
      <w:r w:rsidR="00B36634" w:rsidRPr="009D70F7">
        <w:rPr>
          <w:rFonts w:ascii="Arial" w:hAnsi="Arial" w:cs="Arial"/>
        </w:rPr>
        <w:t xml:space="preserve">SDOT hopes to </w:t>
      </w:r>
      <w:r w:rsidR="009D3E26" w:rsidRPr="009D70F7">
        <w:rPr>
          <w:rFonts w:ascii="Arial" w:hAnsi="Arial" w:cs="Arial"/>
        </w:rPr>
        <w:t>change</w:t>
      </w:r>
      <w:r w:rsidR="00BF2CFE" w:rsidRPr="009D70F7">
        <w:rPr>
          <w:rFonts w:ascii="Arial" w:hAnsi="Arial" w:cs="Arial"/>
        </w:rPr>
        <w:t xml:space="preserve"> outdoor advertising </w:t>
      </w:r>
      <w:r w:rsidR="009D3E26" w:rsidRPr="009D70F7">
        <w:rPr>
          <w:rFonts w:ascii="Arial" w:hAnsi="Arial" w:cs="Arial"/>
        </w:rPr>
        <w:t>regulations</w:t>
      </w:r>
      <w:r w:rsidR="00BF2CFE" w:rsidRPr="009D70F7">
        <w:rPr>
          <w:rFonts w:ascii="Arial" w:hAnsi="Arial" w:cs="Arial"/>
        </w:rPr>
        <w:t>,</w:t>
      </w:r>
      <w:r w:rsidR="001745FB" w:rsidRPr="009D70F7">
        <w:rPr>
          <w:rFonts w:ascii="Arial" w:hAnsi="Arial" w:cs="Arial"/>
        </w:rPr>
        <w:t xml:space="preserve"> </w:t>
      </w:r>
      <w:r w:rsidR="003C63C6">
        <w:rPr>
          <w:rFonts w:ascii="Arial" w:hAnsi="Arial" w:cs="Arial"/>
        </w:rPr>
        <w:t>Proposers</w:t>
      </w:r>
      <w:r w:rsidR="00B36634" w:rsidRPr="009D70F7">
        <w:rPr>
          <w:rFonts w:ascii="Arial" w:hAnsi="Arial" w:cs="Arial"/>
        </w:rPr>
        <w:t xml:space="preserve"> must</w:t>
      </w:r>
      <w:r w:rsidR="00BF2CFE" w:rsidRPr="009D70F7">
        <w:rPr>
          <w:rFonts w:ascii="Arial" w:hAnsi="Arial" w:cs="Arial"/>
        </w:rPr>
        <w:t xml:space="preserve"> </w:t>
      </w:r>
      <w:r w:rsidR="001745FB" w:rsidRPr="009D70F7">
        <w:rPr>
          <w:rFonts w:ascii="Arial" w:hAnsi="Arial" w:cs="Arial"/>
        </w:rPr>
        <w:t xml:space="preserve">assume </w:t>
      </w:r>
      <w:r w:rsidR="00B36634" w:rsidRPr="009D70F7">
        <w:rPr>
          <w:rFonts w:ascii="Arial" w:hAnsi="Arial" w:cs="Arial"/>
        </w:rPr>
        <w:t>rules will not change and that advertising is not possible.</w:t>
      </w:r>
      <w:r w:rsidR="00164C51" w:rsidRPr="009D70F7">
        <w:rPr>
          <w:rFonts w:ascii="Arial" w:hAnsi="Arial" w:cs="Arial"/>
        </w:rPr>
        <w:t xml:space="preserve"> </w:t>
      </w:r>
      <w:r w:rsidR="009D3E26" w:rsidRPr="009D70F7">
        <w:rPr>
          <w:rFonts w:ascii="Arial" w:hAnsi="Arial" w:cs="Arial"/>
        </w:rPr>
        <w:t>Should advertisements be allowed in the future, 100% of advertising revenue will go towards system expansion or operations, at the City’s discretion.</w:t>
      </w:r>
      <w:r w:rsidR="00164C51" w:rsidRPr="009D70F7">
        <w:rPr>
          <w:rFonts w:ascii="Arial" w:hAnsi="Arial" w:cs="Arial"/>
        </w:rPr>
        <w:t xml:space="preserve"> </w:t>
      </w:r>
      <w:r w:rsidR="003456C2">
        <w:rPr>
          <w:rFonts w:ascii="Arial" w:hAnsi="Arial" w:cs="Arial"/>
        </w:rPr>
        <w:t>Seattle’s existing sign code can be viewed at:</w:t>
      </w:r>
      <w:r w:rsidR="00453265">
        <w:rPr>
          <w:rFonts w:ascii="Arial" w:hAnsi="Arial" w:cs="Arial"/>
        </w:rPr>
        <w:t xml:space="preserve"> </w:t>
      </w:r>
      <w:hyperlink r:id="rId28" w:history="1">
        <w:r w:rsidR="003456C2" w:rsidRPr="00AA470D">
          <w:rPr>
            <w:rStyle w:val="Hyperlink"/>
            <w:rFonts w:ascii="Arial" w:hAnsi="Arial" w:cs="Arial"/>
            <w:szCs w:val="22"/>
          </w:rPr>
          <w:t>http://www.seattle.gov/dpd/codesrules/codes/signs/default.htm</w:t>
        </w:r>
      </w:hyperlink>
    </w:p>
    <w:p w14:paraId="0B3B8745" w14:textId="77777777" w:rsidR="00F16547" w:rsidRDefault="00F16547" w:rsidP="00CF445A">
      <w:pPr>
        <w:pStyle w:val="NormalWeb"/>
        <w:shd w:val="clear" w:color="auto" w:fill="FFFFFF"/>
        <w:tabs>
          <w:tab w:val="left" w:pos="810"/>
        </w:tabs>
        <w:spacing w:before="0" w:beforeAutospacing="0" w:after="150" w:afterAutospacing="0" w:line="300" w:lineRule="atLeast"/>
        <w:ind w:left="0"/>
        <w:rPr>
          <w:rFonts w:ascii="Arial" w:hAnsi="Arial" w:cs="Arial"/>
        </w:rPr>
      </w:pPr>
    </w:p>
    <w:p w14:paraId="05C12B46" w14:textId="77777777" w:rsidR="00B8107F" w:rsidRPr="00B82EFC" w:rsidRDefault="00B8107F" w:rsidP="006B2589">
      <w:pPr>
        <w:pStyle w:val="Heading2"/>
        <w:spacing w:before="0" w:after="0"/>
        <w:rPr>
          <w:rFonts w:asciiTheme="majorHAnsi" w:hAnsiTheme="majorHAnsi"/>
          <w:b w:val="0"/>
          <w:color w:val="4F81BD" w:themeColor="accent1"/>
          <w:sz w:val="24"/>
        </w:rPr>
      </w:pPr>
      <w:bookmarkStart w:id="90" w:name="_Toc451407843"/>
      <w:r>
        <w:rPr>
          <w:rFonts w:asciiTheme="majorHAnsi" w:hAnsiTheme="majorHAnsi"/>
          <w:b w:val="0"/>
          <w:color w:val="4F81BD" w:themeColor="accent1"/>
          <w:sz w:val="24"/>
        </w:rPr>
        <w:t>REGIONAL</w:t>
      </w:r>
      <w:bookmarkEnd w:id="90"/>
      <w:r>
        <w:rPr>
          <w:rFonts w:asciiTheme="majorHAnsi" w:hAnsiTheme="majorHAnsi"/>
          <w:b w:val="0"/>
          <w:color w:val="4F81BD" w:themeColor="accent1"/>
          <w:sz w:val="24"/>
        </w:rPr>
        <w:t xml:space="preserve"> </w:t>
      </w:r>
    </w:p>
    <w:p w14:paraId="5EA5E1A9" w14:textId="2F337D0C" w:rsidR="00283CC4" w:rsidRPr="006B2589" w:rsidRDefault="004D5A71" w:rsidP="00CC1264">
      <w:pPr>
        <w:pStyle w:val="PlainText"/>
        <w:numPr>
          <w:ilvl w:val="0"/>
          <w:numId w:val="67"/>
        </w:numPr>
        <w:spacing w:line="276" w:lineRule="auto"/>
        <w:rPr>
          <w:rFonts w:ascii="Arial" w:hAnsi="Arial" w:cs="Arial"/>
          <w:szCs w:val="22"/>
        </w:rPr>
      </w:pPr>
      <w:r w:rsidRPr="00CF445A">
        <w:rPr>
          <w:rFonts w:ascii="Arial" w:hAnsi="Arial" w:cs="Arial"/>
          <w:i/>
        </w:rPr>
        <w:t>Regional opportunity</w:t>
      </w:r>
      <w:r w:rsidR="00453C11">
        <w:rPr>
          <w:rFonts w:ascii="Arial" w:hAnsi="Arial" w:cs="Arial"/>
        </w:rPr>
        <w:t xml:space="preserve"> -</w:t>
      </w:r>
      <w:r w:rsidR="00C760B9">
        <w:rPr>
          <w:rFonts w:ascii="Arial" w:hAnsi="Arial" w:cs="Arial"/>
        </w:rPr>
        <w:t xml:space="preserve"> </w:t>
      </w:r>
      <w:r w:rsidR="00D46B16">
        <w:rPr>
          <w:rFonts w:ascii="Arial" w:hAnsi="Arial" w:cs="Arial"/>
        </w:rPr>
        <w:t xml:space="preserve">Consistent with </w:t>
      </w:r>
      <w:r w:rsidR="000C5563">
        <w:rPr>
          <w:rFonts w:ascii="Arial" w:hAnsi="Arial" w:cs="Arial"/>
        </w:rPr>
        <w:t xml:space="preserve">Section </w:t>
      </w:r>
      <w:r w:rsidR="00D46B16">
        <w:rPr>
          <w:rFonts w:ascii="Arial" w:hAnsi="Arial" w:cs="Arial"/>
        </w:rPr>
        <w:t xml:space="preserve">11.4, Interlocal Purchasing Agreements, the </w:t>
      </w:r>
      <w:r w:rsidR="00D46B16" w:rsidRPr="00D97E67">
        <w:rPr>
          <w:rFonts w:ascii="Arial" w:hAnsi="Arial" w:cs="Arial"/>
          <w:szCs w:val="22"/>
        </w:rPr>
        <w:t xml:space="preserve">contract resulting from this solicitation </w:t>
      </w:r>
      <w:r w:rsidR="00D46B16" w:rsidRPr="00283CC4">
        <w:rPr>
          <w:rFonts w:ascii="Arial" w:hAnsi="Arial" w:cs="Arial"/>
          <w:szCs w:val="22"/>
        </w:rPr>
        <w:t>may be accessed by</w:t>
      </w:r>
      <w:r w:rsidR="00C760B9">
        <w:rPr>
          <w:rFonts w:ascii="Arial" w:hAnsi="Arial" w:cs="Arial"/>
          <w:szCs w:val="22"/>
        </w:rPr>
        <w:t xml:space="preserve"> </w:t>
      </w:r>
      <w:r w:rsidR="00D46B16" w:rsidRPr="00283CC4">
        <w:rPr>
          <w:rFonts w:ascii="Arial" w:hAnsi="Arial" w:cs="Arial"/>
          <w:szCs w:val="22"/>
        </w:rPr>
        <w:t xml:space="preserve">governmental </w:t>
      </w:r>
      <w:r w:rsidR="003A41F1" w:rsidRPr="00283CC4">
        <w:rPr>
          <w:rFonts w:ascii="Arial" w:hAnsi="Arial" w:cs="Arial"/>
          <w:szCs w:val="22"/>
        </w:rPr>
        <w:t xml:space="preserve">or other approved entities, regardless of where they’re located in the United States. </w:t>
      </w:r>
      <w:r w:rsidR="00E13520" w:rsidRPr="00283CC4">
        <w:rPr>
          <w:rFonts w:ascii="Arial" w:hAnsi="Arial" w:cs="Arial"/>
          <w:szCs w:val="22"/>
        </w:rPr>
        <w:t xml:space="preserve">The </w:t>
      </w:r>
      <w:r w:rsidR="003A41F1" w:rsidRPr="00283CC4">
        <w:rPr>
          <w:rFonts w:ascii="Arial" w:hAnsi="Arial" w:cs="Arial"/>
          <w:szCs w:val="22"/>
        </w:rPr>
        <w:t xml:space="preserve">arrangement achieved through an </w:t>
      </w:r>
      <w:r w:rsidR="00E13520" w:rsidRPr="00283CC4">
        <w:rPr>
          <w:rFonts w:ascii="Arial" w:hAnsi="Arial" w:cs="Arial"/>
          <w:szCs w:val="22"/>
        </w:rPr>
        <w:t xml:space="preserve">Interlocal Agreement </w:t>
      </w:r>
      <w:r w:rsidR="003A41F1" w:rsidRPr="00283CC4">
        <w:rPr>
          <w:rFonts w:ascii="Arial" w:hAnsi="Arial" w:cs="Arial"/>
          <w:szCs w:val="22"/>
        </w:rPr>
        <w:t xml:space="preserve">would </w:t>
      </w:r>
      <w:r w:rsidR="00E13520" w:rsidRPr="00283CC4">
        <w:rPr>
          <w:rFonts w:ascii="Arial" w:hAnsi="Arial" w:cs="Arial"/>
          <w:szCs w:val="22"/>
        </w:rPr>
        <w:t xml:space="preserve">allow </w:t>
      </w:r>
      <w:r w:rsidR="003A41F1" w:rsidRPr="00283CC4">
        <w:rPr>
          <w:rFonts w:ascii="Arial" w:hAnsi="Arial" w:cs="Arial"/>
          <w:szCs w:val="22"/>
        </w:rPr>
        <w:t>these entities</w:t>
      </w:r>
      <w:r w:rsidR="00B921FE" w:rsidRPr="00283CC4">
        <w:rPr>
          <w:rFonts w:ascii="Arial" w:hAnsi="Arial" w:cs="Arial"/>
          <w:szCs w:val="22"/>
        </w:rPr>
        <w:t xml:space="preserve">, </w:t>
      </w:r>
      <w:r w:rsidR="00042F4D" w:rsidRPr="00283CC4">
        <w:rPr>
          <w:rFonts w:ascii="Arial" w:hAnsi="Arial" w:cs="Arial"/>
          <w:szCs w:val="22"/>
        </w:rPr>
        <w:t>to contract directly with the Successful Respondent</w:t>
      </w:r>
      <w:r w:rsidR="003A41F1" w:rsidRPr="00283CC4">
        <w:rPr>
          <w:rFonts w:ascii="Arial" w:hAnsi="Arial" w:cs="Arial"/>
          <w:szCs w:val="22"/>
        </w:rPr>
        <w:t>.</w:t>
      </w:r>
      <w:r w:rsidR="00283CC4" w:rsidRPr="00283CC4">
        <w:rPr>
          <w:rFonts w:ascii="Arial" w:hAnsi="Arial" w:cs="Arial"/>
          <w:szCs w:val="22"/>
        </w:rPr>
        <w:t xml:space="preserve"> </w:t>
      </w:r>
      <w:r w:rsidR="00042F4D" w:rsidRPr="00283CC4">
        <w:rPr>
          <w:rFonts w:ascii="Arial" w:hAnsi="Arial" w:cs="Arial"/>
          <w:szCs w:val="22"/>
        </w:rPr>
        <w:t>Several other cities and entities in this region are exploring the potential for bike share systems.</w:t>
      </w:r>
      <w:r w:rsidR="00762F43" w:rsidRPr="00283CC4">
        <w:rPr>
          <w:rFonts w:ascii="Arial" w:hAnsi="Arial" w:cs="Arial"/>
          <w:szCs w:val="22"/>
        </w:rPr>
        <w:t xml:space="preserve"> </w:t>
      </w:r>
      <w:r w:rsidR="00042F4D" w:rsidRPr="00283CC4">
        <w:rPr>
          <w:rFonts w:ascii="Arial" w:hAnsi="Arial" w:cs="Arial"/>
          <w:szCs w:val="22"/>
        </w:rPr>
        <w:t>The level of interest and readiness varies by city.</w:t>
      </w:r>
      <w:r w:rsidR="00762F43" w:rsidRPr="00283CC4">
        <w:rPr>
          <w:rFonts w:ascii="Arial" w:hAnsi="Arial" w:cs="Arial"/>
          <w:szCs w:val="22"/>
        </w:rPr>
        <w:t xml:space="preserve"> </w:t>
      </w:r>
      <w:r w:rsidR="00283CC4" w:rsidRPr="006B2589">
        <w:rPr>
          <w:rFonts w:ascii="Arial" w:hAnsi="Arial" w:cs="Arial"/>
          <w:szCs w:val="22"/>
        </w:rPr>
        <w:t>While there is no current structure or obligation for them to implement bike</w:t>
      </w:r>
      <w:r w:rsidR="00283CC4">
        <w:rPr>
          <w:rFonts w:ascii="Arial" w:hAnsi="Arial" w:cs="Arial"/>
          <w:szCs w:val="22"/>
        </w:rPr>
        <w:t xml:space="preserve"> </w:t>
      </w:r>
      <w:r w:rsidR="00283CC4" w:rsidRPr="006B2589">
        <w:rPr>
          <w:rFonts w:ascii="Arial" w:hAnsi="Arial" w:cs="Arial"/>
          <w:szCs w:val="22"/>
        </w:rPr>
        <w:t>share together, they share the desire for users to have regional access.</w:t>
      </w:r>
      <w:r w:rsidR="00C760B9">
        <w:rPr>
          <w:rFonts w:ascii="Arial" w:hAnsi="Arial" w:cs="Arial"/>
          <w:szCs w:val="22"/>
        </w:rPr>
        <w:t xml:space="preserve"> </w:t>
      </w:r>
      <w:r w:rsidR="00283CC4" w:rsidRPr="006B2589">
        <w:rPr>
          <w:rFonts w:ascii="Arial" w:hAnsi="Arial" w:cs="Arial"/>
          <w:szCs w:val="22"/>
        </w:rPr>
        <w:t xml:space="preserve"> </w:t>
      </w:r>
    </w:p>
    <w:p w14:paraId="1CCF0A4E" w14:textId="77777777" w:rsidR="00283CC4" w:rsidRPr="006B2589" w:rsidRDefault="00283CC4" w:rsidP="006B2589">
      <w:pPr>
        <w:pStyle w:val="PlainText"/>
        <w:spacing w:line="276" w:lineRule="auto"/>
        <w:rPr>
          <w:rFonts w:ascii="Arial" w:hAnsi="Arial" w:cs="Arial"/>
          <w:szCs w:val="22"/>
        </w:rPr>
      </w:pPr>
    </w:p>
    <w:p w14:paraId="4DCB1A1E" w14:textId="77777777" w:rsidR="00283CC4" w:rsidRPr="006B2589" w:rsidRDefault="00283CC4" w:rsidP="006B2589">
      <w:pPr>
        <w:pStyle w:val="PlainText"/>
        <w:spacing w:line="276" w:lineRule="auto"/>
        <w:ind w:left="720"/>
        <w:rPr>
          <w:rFonts w:ascii="Arial" w:hAnsi="Arial" w:cs="Arial"/>
          <w:szCs w:val="22"/>
        </w:rPr>
      </w:pPr>
      <w:r w:rsidRPr="006B2589">
        <w:rPr>
          <w:rFonts w:ascii="Arial" w:hAnsi="Arial" w:cs="Arial"/>
          <w:szCs w:val="22"/>
        </w:rPr>
        <w:t xml:space="preserve">These cities are not contiguous with Seattle </w:t>
      </w:r>
      <w:r w:rsidR="00C760B9" w:rsidRPr="006B2589">
        <w:rPr>
          <w:rFonts w:ascii="Arial" w:hAnsi="Arial" w:cs="Arial"/>
          <w:szCs w:val="22"/>
        </w:rPr>
        <w:t>or</w:t>
      </w:r>
      <w:r w:rsidRPr="006B2589">
        <w:rPr>
          <w:rFonts w:ascii="Arial" w:hAnsi="Arial" w:cs="Arial"/>
          <w:szCs w:val="22"/>
        </w:rPr>
        <w:t xml:space="preserve"> with each other in some cases.</w:t>
      </w:r>
      <w:r w:rsidR="00C760B9">
        <w:rPr>
          <w:rFonts w:ascii="Arial" w:hAnsi="Arial" w:cs="Arial"/>
          <w:szCs w:val="22"/>
        </w:rPr>
        <w:t xml:space="preserve">  </w:t>
      </w:r>
      <w:r w:rsidRPr="006B2589">
        <w:rPr>
          <w:rFonts w:ascii="Arial" w:hAnsi="Arial" w:cs="Arial"/>
          <w:szCs w:val="22"/>
        </w:rPr>
        <w:t>Four suburbs in King County’s Eastside are exploring bike</w:t>
      </w:r>
      <w:r>
        <w:rPr>
          <w:rFonts w:ascii="Arial" w:hAnsi="Arial" w:cs="Arial"/>
          <w:szCs w:val="22"/>
        </w:rPr>
        <w:t xml:space="preserve"> </w:t>
      </w:r>
      <w:r w:rsidRPr="006B2589">
        <w:rPr>
          <w:rFonts w:ascii="Arial" w:hAnsi="Arial" w:cs="Arial"/>
          <w:szCs w:val="22"/>
        </w:rPr>
        <w:t>share together with King County Metro using a state grant that emphasizes access to transit. Those cities are Bellevue, Kirkland, Redmond, and Issaquah.</w:t>
      </w:r>
      <w:r w:rsidR="00C760B9">
        <w:rPr>
          <w:rFonts w:ascii="Arial" w:hAnsi="Arial" w:cs="Arial"/>
          <w:szCs w:val="22"/>
        </w:rPr>
        <w:t xml:space="preserve"> </w:t>
      </w:r>
      <w:r w:rsidRPr="006B2589">
        <w:rPr>
          <w:rFonts w:ascii="Arial" w:hAnsi="Arial" w:cs="Arial"/>
          <w:szCs w:val="22"/>
        </w:rPr>
        <w:t xml:space="preserve"> Additionally, Tacoma is conducting a bike</w:t>
      </w:r>
      <w:r>
        <w:rPr>
          <w:rFonts w:ascii="Arial" w:hAnsi="Arial" w:cs="Arial"/>
          <w:szCs w:val="22"/>
        </w:rPr>
        <w:t xml:space="preserve"> </w:t>
      </w:r>
      <w:r w:rsidRPr="006B2589">
        <w:rPr>
          <w:rFonts w:ascii="Arial" w:hAnsi="Arial" w:cs="Arial"/>
          <w:szCs w:val="22"/>
        </w:rPr>
        <w:t>share feasibility study</w:t>
      </w:r>
      <w:r w:rsidR="006E3B9E">
        <w:rPr>
          <w:rFonts w:ascii="Arial" w:hAnsi="Arial" w:cs="Arial"/>
          <w:szCs w:val="22"/>
        </w:rPr>
        <w:t>.</w:t>
      </w:r>
      <w:r w:rsidRPr="006B2589">
        <w:rPr>
          <w:rFonts w:ascii="Arial" w:hAnsi="Arial" w:cs="Arial"/>
          <w:szCs w:val="22"/>
        </w:rPr>
        <w:t xml:space="preserve"> </w:t>
      </w:r>
    </w:p>
    <w:p w14:paraId="03B5CB31" w14:textId="77777777" w:rsidR="00283CC4" w:rsidRPr="006B2589" w:rsidRDefault="00283CC4" w:rsidP="006B2589">
      <w:pPr>
        <w:pStyle w:val="PlainText"/>
        <w:spacing w:line="276" w:lineRule="auto"/>
        <w:ind w:left="720"/>
        <w:rPr>
          <w:rFonts w:ascii="Arial" w:hAnsi="Arial" w:cs="Arial"/>
          <w:szCs w:val="22"/>
        </w:rPr>
      </w:pPr>
    </w:p>
    <w:p w14:paraId="7040C58E" w14:textId="77777777" w:rsidR="00283CC4" w:rsidRPr="006B2589" w:rsidRDefault="00283CC4" w:rsidP="006B2589">
      <w:pPr>
        <w:pStyle w:val="PlainText"/>
        <w:spacing w:line="276" w:lineRule="auto"/>
        <w:ind w:left="720"/>
        <w:rPr>
          <w:rFonts w:ascii="Arial" w:hAnsi="Arial" w:cs="Arial"/>
          <w:szCs w:val="22"/>
        </w:rPr>
      </w:pPr>
      <w:r w:rsidRPr="006B2589">
        <w:rPr>
          <w:rFonts w:ascii="Arial" w:hAnsi="Arial" w:cs="Arial"/>
          <w:szCs w:val="22"/>
        </w:rPr>
        <w:t>The cities share broad community objectives to which bike</w:t>
      </w:r>
      <w:r>
        <w:rPr>
          <w:rFonts w:ascii="Arial" w:hAnsi="Arial" w:cs="Arial"/>
          <w:szCs w:val="22"/>
        </w:rPr>
        <w:t xml:space="preserve"> </w:t>
      </w:r>
      <w:r w:rsidRPr="006B2589">
        <w:rPr>
          <w:rFonts w:ascii="Arial" w:hAnsi="Arial" w:cs="Arial"/>
          <w:szCs w:val="22"/>
        </w:rPr>
        <w:t>share can contribute, including transit connections; mobility options that reduce traffic and pollution; health benefits; equity in access to jobs, housing, education, community services; safety; community vitality and economic development.</w:t>
      </w:r>
      <w:r w:rsidR="00C760B9">
        <w:rPr>
          <w:rFonts w:ascii="Arial" w:hAnsi="Arial" w:cs="Arial"/>
          <w:szCs w:val="22"/>
        </w:rPr>
        <w:t xml:space="preserve"> </w:t>
      </w:r>
      <w:r w:rsidRPr="006B2589">
        <w:rPr>
          <w:rFonts w:ascii="Arial" w:hAnsi="Arial" w:cs="Arial"/>
          <w:szCs w:val="22"/>
        </w:rPr>
        <w:t xml:space="preserve"> The cities also require an understanding of the level of r</w:t>
      </w:r>
      <w:r w:rsidRPr="006B2589">
        <w:rPr>
          <w:rFonts w:ascii="Arial" w:eastAsia="Times New Roman" w:hAnsi="Arial" w:cs="Arial"/>
          <w:szCs w:val="22"/>
        </w:rPr>
        <w:t>evenue necessary to maintain ongoing operations, options for funding, and a plan for a system that can sustain this level of revenue.</w:t>
      </w:r>
    </w:p>
    <w:p w14:paraId="7FE7BF9C" w14:textId="77777777" w:rsidR="00283CC4" w:rsidRPr="006B2589" w:rsidRDefault="00283CC4" w:rsidP="006B2589">
      <w:pPr>
        <w:pStyle w:val="PlainText"/>
        <w:spacing w:line="276" w:lineRule="auto"/>
        <w:ind w:left="720"/>
        <w:rPr>
          <w:rFonts w:ascii="Arial" w:hAnsi="Arial" w:cs="Arial"/>
          <w:szCs w:val="22"/>
        </w:rPr>
      </w:pPr>
    </w:p>
    <w:p w14:paraId="78AEBA94" w14:textId="77777777" w:rsidR="00922451" w:rsidRPr="006B2589" w:rsidRDefault="00283CC4" w:rsidP="006B2589">
      <w:pPr>
        <w:pStyle w:val="PlainText"/>
        <w:spacing w:line="276" w:lineRule="auto"/>
        <w:ind w:left="720"/>
        <w:rPr>
          <w:rFonts w:ascii="Arial" w:hAnsi="Arial" w:cs="Arial"/>
          <w:szCs w:val="22"/>
        </w:rPr>
      </w:pPr>
      <w:r w:rsidRPr="006B2589">
        <w:rPr>
          <w:rFonts w:ascii="Arial" w:hAnsi="Arial" w:cs="Arial"/>
          <w:szCs w:val="22"/>
        </w:rPr>
        <w:t>It is not problematic for Seattle to have a different Operator or Equipment Provider than the other cities.</w:t>
      </w:r>
      <w:r w:rsidR="00C760B9">
        <w:rPr>
          <w:rFonts w:ascii="Arial" w:hAnsi="Arial" w:cs="Arial"/>
          <w:szCs w:val="22"/>
        </w:rPr>
        <w:t xml:space="preserve"> </w:t>
      </w:r>
      <w:r w:rsidRPr="006B2589">
        <w:rPr>
          <w:rFonts w:ascii="Arial" w:hAnsi="Arial" w:cs="Arial"/>
          <w:szCs w:val="22"/>
        </w:rPr>
        <w:t xml:space="preserve">However, Seattle and other municipalities envision enough integration that users may at least access multiple systems in the region with a single or reciprocal membership or common means of access (e.g. key fob, card, mobile app). </w:t>
      </w:r>
    </w:p>
    <w:p w14:paraId="6238CA28" w14:textId="77777777" w:rsidR="00F07713" w:rsidRPr="00453265" w:rsidRDefault="00F07713" w:rsidP="00642969"/>
    <w:p w14:paraId="37B04D41" w14:textId="77777777" w:rsidR="001901A3" w:rsidRPr="00B82EFC" w:rsidRDefault="001901A3" w:rsidP="00B828B1">
      <w:pPr>
        <w:pStyle w:val="Heading2"/>
        <w:spacing w:before="0" w:after="0"/>
        <w:rPr>
          <w:rFonts w:asciiTheme="majorHAnsi" w:hAnsiTheme="majorHAnsi"/>
          <w:b w:val="0"/>
          <w:color w:val="4F81BD" w:themeColor="accent1"/>
          <w:sz w:val="24"/>
        </w:rPr>
      </w:pPr>
      <w:bookmarkStart w:id="91" w:name="_Toc451407844"/>
      <w:r>
        <w:rPr>
          <w:rFonts w:asciiTheme="majorHAnsi" w:hAnsiTheme="majorHAnsi"/>
          <w:b w:val="0"/>
          <w:color w:val="4F81BD" w:themeColor="accent1"/>
          <w:sz w:val="24"/>
        </w:rPr>
        <w:t>PERFORMANCE GOALS AND METRICS</w:t>
      </w:r>
      <w:bookmarkEnd w:id="91"/>
    </w:p>
    <w:p w14:paraId="01907F99" w14:textId="77777777" w:rsidR="00804EE3" w:rsidRPr="00F43AC1" w:rsidRDefault="001901A3" w:rsidP="00804EE3">
      <w:pPr>
        <w:spacing w:after="0"/>
        <w:rPr>
          <w:rFonts w:ascii="Arial" w:hAnsi="Arial" w:cs="Arial"/>
          <w:sz w:val="24"/>
          <w:szCs w:val="24"/>
        </w:rPr>
      </w:pPr>
      <w:r>
        <w:rPr>
          <w:rFonts w:ascii="Arial" w:hAnsi="Arial" w:cs="Arial"/>
          <w:sz w:val="24"/>
          <w:szCs w:val="24"/>
        </w:rPr>
        <w:t xml:space="preserve">The City will measure the success of </w:t>
      </w:r>
      <w:r w:rsidR="00D97E67">
        <w:rPr>
          <w:rFonts w:ascii="Arial" w:hAnsi="Arial" w:cs="Arial"/>
          <w:sz w:val="24"/>
          <w:szCs w:val="24"/>
        </w:rPr>
        <w:t>its</w:t>
      </w:r>
      <w:r>
        <w:rPr>
          <w:rFonts w:ascii="Arial" w:hAnsi="Arial" w:cs="Arial"/>
          <w:sz w:val="24"/>
          <w:szCs w:val="24"/>
        </w:rPr>
        <w:t xml:space="preserve"> bike share agains</w:t>
      </w:r>
      <w:r w:rsidR="00804EE3" w:rsidRPr="00F43AC1">
        <w:rPr>
          <w:rFonts w:ascii="Arial" w:hAnsi="Arial" w:cs="Arial"/>
          <w:sz w:val="24"/>
          <w:szCs w:val="24"/>
        </w:rPr>
        <w:t>t following goals and metrics</w:t>
      </w:r>
      <w:r w:rsidR="00235F54">
        <w:rPr>
          <w:rFonts w:ascii="Arial" w:hAnsi="Arial" w:cs="Arial"/>
          <w:sz w:val="24"/>
          <w:szCs w:val="24"/>
        </w:rPr>
        <w:t xml:space="preserve"> which are subject to change by the City</w:t>
      </w:r>
      <w:r w:rsidR="00804EE3" w:rsidRPr="00F43AC1">
        <w:rPr>
          <w:rFonts w:ascii="Arial" w:hAnsi="Arial" w:cs="Arial"/>
          <w:sz w:val="24"/>
          <w:szCs w:val="24"/>
        </w:rPr>
        <w:t>.</w:t>
      </w:r>
    </w:p>
    <w:p w14:paraId="1F7BC0EA" w14:textId="77777777" w:rsidR="00804EE3" w:rsidRPr="00A3609F" w:rsidRDefault="00804EE3" w:rsidP="00804EE3">
      <w:pPr>
        <w:spacing w:after="0"/>
        <w:rPr>
          <w:rFonts w:ascii="Times New Roman" w:hAnsi="Times New Roman"/>
          <w:sz w:val="24"/>
          <w:szCs w:val="24"/>
        </w:rPr>
      </w:pPr>
    </w:p>
    <w:tbl>
      <w:tblPr>
        <w:tblStyle w:val="ColorfulGrid-Accent1"/>
        <w:tblW w:w="5000" w:type="pct"/>
        <w:tblLook w:val="04A0" w:firstRow="1" w:lastRow="0" w:firstColumn="1" w:lastColumn="0" w:noHBand="0" w:noVBand="1"/>
      </w:tblPr>
      <w:tblGrid>
        <w:gridCol w:w="1776"/>
        <w:gridCol w:w="3508"/>
        <w:gridCol w:w="4016"/>
      </w:tblGrid>
      <w:tr w:rsidR="00804EE3" w:rsidRPr="00A3609F" w14:paraId="1A78009A" w14:textId="77777777" w:rsidTr="00804E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69A48A8D" w14:textId="77777777" w:rsidR="00804EE3" w:rsidRPr="00892030" w:rsidRDefault="00804EE3" w:rsidP="00804EE3">
            <w:pPr>
              <w:rPr>
                <w:rFonts w:ascii="Arial" w:hAnsi="Arial" w:cs="Arial"/>
                <w:sz w:val="20"/>
                <w:szCs w:val="20"/>
              </w:rPr>
            </w:pPr>
            <w:r w:rsidRPr="00892030">
              <w:rPr>
                <w:rFonts w:ascii="Arial" w:hAnsi="Arial" w:cs="Arial"/>
                <w:color w:val="auto"/>
                <w:sz w:val="20"/>
                <w:szCs w:val="20"/>
              </w:rPr>
              <w:t>Theme</w:t>
            </w:r>
          </w:p>
        </w:tc>
        <w:tc>
          <w:tcPr>
            <w:tcW w:w="1886" w:type="pct"/>
          </w:tcPr>
          <w:p w14:paraId="68643BBE" w14:textId="77777777" w:rsidR="00804EE3" w:rsidRPr="00892030" w:rsidRDefault="00804EE3" w:rsidP="00804EE3">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92030">
              <w:rPr>
                <w:rFonts w:ascii="Arial" w:hAnsi="Arial" w:cs="Arial"/>
                <w:sz w:val="20"/>
                <w:szCs w:val="20"/>
              </w:rPr>
              <w:t xml:space="preserve">Goal </w:t>
            </w:r>
          </w:p>
        </w:tc>
        <w:tc>
          <w:tcPr>
            <w:tcW w:w="2159" w:type="pct"/>
          </w:tcPr>
          <w:p w14:paraId="6854DB90" w14:textId="77777777" w:rsidR="00804EE3" w:rsidRPr="00892030" w:rsidRDefault="00B848F4" w:rsidP="00804EE3">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City </w:t>
            </w:r>
            <w:r w:rsidR="00804EE3" w:rsidRPr="00892030">
              <w:rPr>
                <w:rFonts w:ascii="Arial" w:hAnsi="Arial" w:cs="Arial"/>
                <w:sz w:val="20"/>
                <w:szCs w:val="20"/>
              </w:rPr>
              <w:t>Performance Metric</w:t>
            </w:r>
          </w:p>
        </w:tc>
      </w:tr>
      <w:tr w:rsidR="00804EE3" w:rsidRPr="00A3609F" w14:paraId="25B9205A" w14:textId="77777777" w:rsidTr="00804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08BBCCE5" w14:textId="77777777" w:rsidR="00804EE3" w:rsidRPr="00892030" w:rsidRDefault="00804EE3" w:rsidP="00642969">
            <w:pPr>
              <w:spacing w:after="0"/>
              <w:rPr>
                <w:rFonts w:ascii="Arial" w:hAnsi="Arial" w:cs="Arial"/>
                <w:sz w:val="20"/>
                <w:szCs w:val="20"/>
              </w:rPr>
            </w:pPr>
            <w:r w:rsidRPr="00892030">
              <w:rPr>
                <w:rFonts w:ascii="Arial" w:hAnsi="Arial" w:cs="Arial"/>
                <w:sz w:val="20"/>
                <w:szCs w:val="20"/>
              </w:rPr>
              <w:t>Mobility</w:t>
            </w:r>
          </w:p>
        </w:tc>
        <w:tc>
          <w:tcPr>
            <w:tcW w:w="1886" w:type="pct"/>
          </w:tcPr>
          <w:p w14:paraId="27B02278" w14:textId="77777777" w:rsidR="00804EE3" w:rsidRPr="00892030" w:rsidRDefault="00804EE3" w:rsidP="00642969">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2030">
              <w:rPr>
                <w:rFonts w:ascii="Arial" w:hAnsi="Arial" w:cs="Arial"/>
                <w:sz w:val="20"/>
                <w:szCs w:val="20"/>
              </w:rPr>
              <w:t xml:space="preserve">Increase personal mobility in Seattle by providing an affordable transportation option that increases </w:t>
            </w:r>
            <w:r w:rsidR="007E208A">
              <w:rPr>
                <w:rFonts w:ascii="Arial" w:hAnsi="Arial" w:cs="Arial"/>
                <w:sz w:val="20"/>
                <w:szCs w:val="20"/>
              </w:rPr>
              <w:t xml:space="preserve">first mile and last mile </w:t>
            </w:r>
            <w:r w:rsidRPr="00892030">
              <w:rPr>
                <w:rFonts w:ascii="Arial" w:hAnsi="Arial" w:cs="Arial"/>
                <w:sz w:val="20"/>
                <w:szCs w:val="20"/>
              </w:rPr>
              <w:t>access to transit and local destinations and becomes an integral part of Seattle’s transportation infrastructure</w:t>
            </w:r>
          </w:p>
          <w:p w14:paraId="2B270EB1" w14:textId="77777777" w:rsidR="00804EE3" w:rsidRPr="00892030" w:rsidRDefault="00804EE3" w:rsidP="00642969">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159" w:type="pct"/>
          </w:tcPr>
          <w:p w14:paraId="146B5F84" w14:textId="77777777" w:rsidR="00804EE3" w:rsidRPr="00892030" w:rsidRDefault="00804EE3" w:rsidP="00922451">
            <w:pPr>
              <w:pStyle w:val="ListParagraph"/>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2030">
              <w:rPr>
                <w:rFonts w:ascii="Arial" w:hAnsi="Arial" w:cs="Arial"/>
                <w:sz w:val="20"/>
                <w:szCs w:val="20"/>
              </w:rPr>
              <w:t>Percent of population within 10 minute catchment area of high-frequency transit</w:t>
            </w:r>
          </w:p>
          <w:p w14:paraId="763BFBCE" w14:textId="77777777" w:rsidR="00804EE3" w:rsidRPr="00892030" w:rsidRDefault="00804EE3" w:rsidP="00922451">
            <w:pPr>
              <w:pStyle w:val="ListParagraph"/>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2030">
              <w:rPr>
                <w:rFonts w:ascii="Arial" w:hAnsi="Arial" w:cs="Arial"/>
                <w:sz w:val="20"/>
                <w:szCs w:val="20"/>
              </w:rPr>
              <w:t>Percent of trips linked to transit</w:t>
            </w:r>
          </w:p>
          <w:p w14:paraId="7637F828" w14:textId="77777777" w:rsidR="00804EE3" w:rsidRPr="00892030" w:rsidRDefault="00804EE3" w:rsidP="00922451">
            <w:pPr>
              <w:pStyle w:val="ListParagraph"/>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2030">
              <w:rPr>
                <w:rFonts w:ascii="Arial" w:hAnsi="Arial" w:cs="Arial"/>
                <w:sz w:val="20"/>
                <w:szCs w:val="20"/>
              </w:rPr>
              <w:t>Total members</w:t>
            </w:r>
          </w:p>
          <w:p w14:paraId="5C380D24" w14:textId="77777777" w:rsidR="00804EE3" w:rsidRPr="00892030" w:rsidRDefault="00804EE3" w:rsidP="00922451">
            <w:pPr>
              <w:pStyle w:val="ListParagraph"/>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2030">
              <w:rPr>
                <w:rFonts w:ascii="Arial" w:hAnsi="Arial" w:cs="Arial"/>
                <w:sz w:val="20"/>
                <w:szCs w:val="20"/>
              </w:rPr>
              <w:t>Total miles per year</w:t>
            </w:r>
          </w:p>
          <w:p w14:paraId="6D5D0C98" w14:textId="77777777" w:rsidR="00804EE3" w:rsidRPr="00892030" w:rsidRDefault="00804EE3" w:rsidP="00922451">
            <w:pPr>
              <w:pStyle w:val="ListParagraph"/>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2030">
              <w:rPr>
                <w:rFonts w:ascii="Arial" w:hAnsi="Arial" w:cs="Arial"/>
                <w:sz w:val="20"/>
                <w:szCs w:val="20"/>
              </w:rPr>
              <w:t>Total trips per year</w:t>
            </w:r>
          </w:p>
        </w:tc>
      </w:tr>
      <w:tr w:rsidR="00804EE3" w:rsidRPr="00A3609F" w14:paraId="7127B77B" w14:textId="77777777" w:rsidTr="00804EE3">
        <w:tc>
          <w:tcPr>
            <w:cnfStyle w:val="001000000000" w:firstRow="0" w:lastRow="0" w:firstColumn="1" w:lastColumn="0" w:oddVBand="0" w:evenVBand="0" w:oddHBand="0" w:evenHBand="0" w:firstRowFirstColumn="0" w:firstRowLastColumn="0" w:lastRowFirstColumn="0" w:lastRowLastColumn="0"/>
            <w:tcW w:w="955" w:type="pct"/>
          </w:tcPr>
          <w:p w14:paraId="4A1ADD5C" w14:textId="77777777" w:rsidR="00804EE3" w:rsidRPr="00892030" w:rsidRDefault="00804EE3" w:rsidP="00642969">
            <w:pPr>
              <w:spacing w:after="0"/>
              <w:rPr>
                <w:rFonts w:ascii="Arial" w:hAnsi="Arial" w:cs="Arial"/>
                <w:sz w:val="20"/>
                <w:szCs w:val="20"/>
              </w:rPr>
            </w:pPr>
            <w:r w:rsidRPr="00892030">
              <w:rPr>
                <w:rFonts w:ascii="Arial" w:hAnsi="Arial" w:cs="Arial"/>
                <w:sz w:val="20"/>
                <w:szCs w:val="20"/>
              </w:rPr>
              <w:lastRenderedPageBreak/>
              <w:t>Equity</w:t>
            </w:r>
            <w:r w:rsidR="005B7B05">
              <w:rPr>
                <w:rFonts w:ascii="Arial" w:hAnsi="Arial" w:cs="Arial"/>
                <w:sz w:val="20"/>
                <w:szCs w:val="20"/>
              </w:rPr>
              <w:t xml:space="preserve"> and Inclusion</w:t>
            </w:r>
          </w:p>
        </w:tc>
        <w:tc>
          <w:tcPr>
            <w:tcW w:w="1886" w:type="pct"/>
          </w:tcPr>
          <w:p w14:paraId="03AAE2E6" w14:textId="77777777" w:rsidR="00804EE3" w:rsidRPr="00892030" w:rsidRDefault="00804EE3" w:rsidP="00642969">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92030">
              <w:rPr>
                <w:rFonts w:ascii="Arial" w:hAnsi="Arial" w:cs="Arial"/>
                <w:sz w:val="20"/>
                <w:szCs w:val="20"/>
              </w:rPr>
              <w:t>Ensure that bike share fairly and equitably serves residents of all incomes and ethnicities</w:t>
            </w:r>
          </w:p>
          <w:p w14:paraId="4DCF482D" w14:textId="77777777" w:rsidR="00804EE3" w:rsidRPr="00892030" w:rsidRDefault="00804EE3" w:rsidP="00642969">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159" w:type="pct"/>
          </w:tcPr>
          <w:p w14:paraId="2410D026" w14:textId="77777777" w:rsidR="00804EE3" w:rsidRPr="00892030" w:rsidRDefault="00804EE3" w:rsidP="00922451">
            <w:pPr>
              <w:pStyle w:val="ListParagraph"/>
              <w:numPr>
                <w:ilvl w:val="0"/>
                <w:numId w:val="27"/>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92030">
              <w:rPr>
                <w:rFonts w:ascii="Arial" w:hAnsi="Arial" w:cs="Arial"/>
                <w:sz w:val="20"/>
                <w:szCs w:val="20"/>
              </w:rPr>
              <w:t>Percent of stations in low-income neighborhoods</w:t>
            </w:r>
            <w:r w:rsidR="0083335F">
              <w:rPr>
                <w:rFonts w:ascii="Arial" w:hAnsi="Arial" w:cs="Arial"/>
                <w:sz w:val="20"/>
                <w:szCs w:val="20"/>
              </w:rPr>
              <w:t xml:space="preserve"> (by zip code)</w:t>
            </w:r>
          </w:p>
          <w:p w14:paraId="340E0790" w14:textId="77777777" w:rsidR="00804EE3" w:rsidRPr="00892030" w:rsidRDefault="00804EE3" w:rsidP="00922451">
            <w:pPr>
              <w:pStyle w:val="ListParagraph"/>
              <w:numPr>
                <w:ilvl w:val="0"/>
                <w:numId w:val="27"/>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92030">
              <w:rPr>
                <w:rFonts w:ascii="Arial" w:hAnsi="Arial" w:cs="Arial"/>
                <w:sz w:val="20"/>
                <w:szCs w:val="20"/>
              </w:rPr>
              <w:t>Total low-income memberships</w:t>
            </w:r>
          </w:p>
          <w:p w14:paraId="1944FD46" w14:textId="77777777" w:rsidR="00804EE3" w:rsidRDefault="00804EE3" w:rsidP="00922451">
            <w:pPr>
              <w:pStyle w:val="ListParagraph"/>
              <w:numPr>
                <w:ilvl w:val="0"/>
                <w:numId w:val="24"/>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92030">
              <w:rPr>
                <w:rFonts w:ascii="Arial" w:hAnsi="Arial" w:cs="Arial"/>
                <w:sz w:val="20"/>
                <w:szCs w:val="20"/>
              </w:rPr>
              <w:t>Member demographic by income, race and gender relative to city population</w:t>
            </w:r>
            <w:r w:rsidR="0083335F">
              <w:rPr>
                <w:rFonts w:ascii="Arial" w:hAnsi="Arial" w:cs="Arial"/>
                <w:sz w:val="20"/>
                <w:szCs w:val="20"/>
              </w:rPr>
              <w:t xml:space="preserve"> (metrics tracked and reported upon by the contractor, as approved by the City)</w:t>
            </w:r>
          </w:p>
          <w:p w14:paraId="06B537BB" w14:textId="77777777" w:rsidR="005B7B05" w:rsidRPr="00892030" w:rsidRDefault="005B7B05" w:rsidP="00922451">
            <w:pPr>
              <w:pStyle w:val="ListParagraph"/>
              <w:numPr>
                <w:ilvl w:val="0"/>
                <w:numId w:val="24"/>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Women and minority business participation</w:t>
            </w:r>
            <w:r w:rsidR="003B225D">
              <w:rPr>
                <w:rFonts w:ascii="Arial" w:hAnsi="Arial" w:cs="Arial"/>
                <w:sz w:val="20"/>
                <w:szCs w:val="20"/>
              </w:rPr>
              <w:t xml:space="preserve"> or Disadvantaged Business Enterprise participation</w:t>
            </w:r>
          </w:p>
        </w:tc>
      </w:tr>
      <w:tr w:rsidR="00804EE3" w:rsidRPr="00A3609F" w14:paraId="69B26053" w14:textId="77777777" w:rsidTr="00804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1BB6CC84" w14:textId="77777777" w:rsidR="00804EE3" w:rsidRPr="00892030" w:rsidRDefault="00804EE3" w:rsidP="00642969">
            <w:pPr>
              <w:spacing w:after="0"/>
              <w:rPr>
                <w:rFonts w:ascii="Arial" w:hAnsi="Arial" w:cs="Arial"/>
                <w:sz w:val="20"/>
                <w:szCs w:val="20"/>
              </w:rPr>
            </w:pPr>
            <w:r w:rsidRPr="00892030">
              <w:rPr>
                <w:rFonts w:ascii="Arial" w:hAnsi="Arial" w:cs="Arial"/>
                <w:sz w:val="20"/>
                <w:szCs w:val="20"/>
              </w:rPr>
              <w:t>Financial Viability</w:t>
            </w:r>
          </w:p>
        </w:tc>
        <w:tc>
          <w:tcPr>
            <w:tcW w:w="1886" w:type="pct"/>
          </w:tcPr>
          <w:p w14:paraId="4ED0ADE8" w14:textId="77777777" w:rsidR="00804EE3" w:rsidRPr="00892030" w:rsidRDefault="00804EE3" w:rsidP="00642969">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2030">
              <w:rPr>
                <w:rFonts w:ascii="Arial" w:hAnsi="Arial" w:cs="Arial"/>
                <w:sz w:val="20"/>
                <w:szCs w:val="20"/>
              </w:rPr>
              <w:t>Create a system that is financially viable</w:t>
            </w:r>
          </w:p>
          <w:p w14:paraId="36AC81D6" w14:textId="77777777" w:rsidR="00804EE3" w:rsidRPr="00892030" w:rsidRDefault="00804EE3" w:rsidP="00642969">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159" w:type="pct"/>
          </w:tcPr>
          <w:p w14:paraId="12FDBF71" w14:textId="77777777" w:rsidR="00804EE3" w:rsidRPr="00892030" w:rsidRDefault="00804EE3" w:rsidP="00922451">
            <w:pPr>
              <w:pStyle w:val="ListParagraph"/>
              <w:numPr>
                <w:ilvl w:val="0"/>
                <w:numId w:val="24"/>
              </w:num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2030">
              <w:rPr>
                <w:rFonts w:ascii="Arial" w:hAnsi="Arial" w:cs="Arial"/>
                <w:sz w:val="20"/>
                <w:szCs w:val="20"/>
              </w:rPr>
              <w:t>Total cost recovery rate</w:t>
            </w:r>
          </w:p>
          <w:p w14:paraId="2BA61D94" w14:textId="77777777" w:rsidR="00804EE3" w:rsidRPr="00892030" w:rsidRDefault="00804EE3" w:rsidP="00922451">
            <w:pPr>
              <w:pStyle w:val="ListParagraph"/>
              <w:numPr>
                <w:ilvl w:val="0"/>
                <w:numId w:val="24"/>
              </w:num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2030">
              <w:rPr>
                <w:rFonts w:ascii="Arial" w:hAnsi="Arial" w:cs="Arial"/>
                <w:sz w:val="20"/>
                <w:szCs w:val="20"/>
              </w:rPr>
              <w:t>Percent of cost covered by user revenue</w:t>
            </w:r>
          </w:p>
          <w:p w14:paraId="1EC99434" w14:textId="77777777" w:rsidR="00804EE3" w:rsidRPr="00892030" w:rsidRDefault="00804EE3" w:rsidP="00922451">
            <w:pPr>
              <w:pStyle w:val="ListParagraph"/>
              <w:numPr>
                <w:ilvl w:val="0"/>
                <w:numId w:val="24"/>
              </w:num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2030">
              <w:rPr>
                <w:rFonts w:ascii="Arial" w:hAnsi="Arial" w:cs="Arial"/>
                <w:sz w:val="20"/>
                <w:szCs w:val="20"/>
              </w:rPr>
              <w:t>Cost per trip</w:t>
            </w:r>
          </w:p>
          <w:p w14:paraId="364755C6" w14:textId="77777777" w:rsidR="00804EE3" w:rsidRPr="00892030" w:rsidRDefault="00804EE3" w:rsidP="00922451">
            <w:pPr>
              <w:pStyle w:val="ListParagraph"/>
              <w:numPr>
                <w:ilvl w:val="0"/>
                <w:numId w:val="25"/>
              </w:num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2030">
              <w:rPr>
                <w:rFonts w:ascii="Arial" w:hAnsi="Arial" w:cs="Arial"/>
                <w:sz w:val="20"/>
                <w:szCs w:val="20"/>
              </w:rPr>
              <w:t>Total operating profit/loss</w:t>
            </w:r>
          </w:p>
        </w:tc>
      </w:tr>
      <w:tr w:rsidR="00804EE3" w:rsidRPr="00A3609F" w14:paraId="109722FC" w14:textId="77777777" w:rsidTr="00804EE3">
        <w:tc>
          <w:tcPr>
            <w:cnfStyle w:val="001000000000" w:firstRow="0" w:lastRow="0" w:firstColumn="1" w:lastColumn="0" w:oddVBand="0" w:evenVBand="0" w:oddHBand="0" w:evenHBand="0" w:firstRowFirstColumn="0" w:firstRowLastColumn="0" w:lastRowFirstColumn="0" w:lastRowLastColumn="0"/>
            <w:tcW w:w="955" w:type="pct"/>
          </w:tcPr>
          <w:p w14:paraId="7B26305B" w14:textId="77777777" w:rsidR="00804EE3" w:rsidRPr="00892030" w:rsidRDefault="00804EE3" w:rsidP="00642969">
            <w:pPr>
              <w:spacing w:after="0"/>
              <w:rPr>
                <w:rFonts w:ascii="Arial" w:hAnsi="Arial" w:cs="Arial"/>
                <w:sz w:val="20"/>
                <w:szCs w:val="20"/>
              </w:rPr>
            </w:pPr>
            <w:r w:rsidRPr="00892030">
              <w:rPr>
                <w:rFonts w:ascii="Arial" w:hAnsi="Arial" w:cs="Arial"/>
                <w:sz w:val="20"/>
                <w:szCs w:val="20"/>
              </w:rPr>
              <w:t>Health</w:t>
            </w:r>
          </w:p>
        </w:tc>
        <w:tc>
          <w:tcPr>
            <w:tcW w:w="1886" w:type="pct"/>
          </w:tcPr>
          <w:p w14:paraId="031A1BF5" w14:textId="77777777" w:rsidR="00804EE3" w:rsidRPr="00892030" w:rsidRDefault="00804EE3" w:rsidP="00642969">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92030">
              <w:rPr>
                <w:rFonts w:ascii="Arial" w:hAnsi="Arial" w:cs="Arial"/>
                <w:sz w:val="20"/>
                <w:szCs w:val="20"/>
              </w:rPr>
              <w:t>Encourage active and healthy living</w:t>
            </w:r>
          </w:p>
          <w:p w14:paraId="1BAF3416" w14:textId="77777777" w:rsidR="00804EE3" w:rsidRPr="00892030" w:rsidRDefault="00804EE3" w:rsidP="00642969">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159" w:type="pct"/>
          </w:tcPr>
          <w:p w14:paraId="2B6DFEAC" w14:textId="77777777" w:rsidR="00804EE3" w:rsidRPr="00892030" w:rsidRDefault="00804EE3" w:rsidP="00922451">
            <w:pPr>
              <w:pStyle w:val="ListParagraph"/>
              <w:numPr>
                <w:ilvl w:val="0"/>
                <w:numId w:val="25"/>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92030">
              <w:rPr>
                <w:rFonts w:ascii="Arial" w:hAnsi="Arial" w:cs="Arial"/>
                <w:sz w:val="20"/>
                <w:szCs w:val="20"/>
              </w:rPr>
              <w:t xml:space="preserve">Average calories burned per </w:t>
            </w:r>
            <w:r w:rsidR="00692D55" w:rsidRPr="00892030">
              <w:rPr>
                <w:rFonts w:ascii="Arial" w:hAnsi="Arial" w:cs="Arial"/>
                <w:sz w:val="20"/>
                <w:szCs w:val="20"/>
              </w:rPr>
              <w:t>member</w:t>
            </w:r>
            <w:r w:rsidR="00DF2B2E">
              <w:rPr>
                <w:rFonts w:ascii="Arial" w:hAnsi="Arial" w:cs="Arial"/>
                <w:sz w:val="20"/>
                <w:szCs w:val="20"/>
              </w:rPr>
              <w:t xml:space="preserve"> (calculated)</w:t>
            </w:r>
          </w:p>
          <w:p w14:paraId="35CFCC53" w14:textId="77777777" w:rsidR="00804EE3" w:rsidRPr="00892030" w:rsidRDefault="00804EE3" w:rsidP="00922451">
            <w:pPr>
              <w:pStyle w:val="ListParagraph"/>
              <w:numPr>
                <w:ilvl w:val="0"/>
                <w:numId w:val="25"/>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92030">
              <w:rPr>
                <w:rFonts w:ascii="Arial" w:hAnsi="Arial" w:cs="Arial"/>
                <w:sz w:val="20"/>
                <w:szCs w:val="20"/>
              </w:rPr>
              <w:t>Average trips per member</w:t>
            </w:r>
          </w:p>
          <w:p w14:paraId="7FDE5CB2" w14:textId="77777777" w:rsidR="00804EE3" w:rsidRPr="00892030" w:rsidRDefault="00804EE3" w:rsidP="00922451">
            <w:pPr>
              <w:pStyle w:val="ListParagraph"/>
              <w:numPr>
                <w:ilvl w:val="0"/>
                <w:numId w:val="25"/>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92030">
              <w:rPr>
                <w:rFonts w:ascii="Arial" w:hAnsi="Arial" w:cs="Arial"/>
                <w:sz w:val="20"/>
                <w:szCs w:val="20"/>
              </w:rPr>
              <w:t>Improved health and physical activity outcomes via self-assessment</w:t>
            </w:r>
          </w:p>
        </w:tc>
      </w:tr>
      <w:tr w:rsidR="00804EE3" w:rsidRPr="00A3609F" w14:paraId="2F96D982" w14:textId="77777777" w:rsidTr="00804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1125DD04" w14:textId="77777777" w:rsidR="00804EE3" w:rsidRPr="00892030" w:rsidRDefault="00804EE3" w:rsidP="00642969">
            <w:pPr>
              <w:spacing w:after="0"/>
              <w:rPr>
                <w:rFonts w:ascii="Arial" w:hAnsi="Arial" w:cs="Arial"/>
                <w:sz w:val="20"/>
                <w:szCs w:val="20"/>
              </w:rPr>
            </w:pPr>
            <w:r w:rsidRPr="00892030">
              <w:rPr>
                <w:rFonts w:ascii="Arial" w:hAnsi="Arial" w:cs="Arial"/>
                <w:sz w:val="20"/>
                <w:szCs w:val="20"/>
              </w:rPr>
              <w:t>Environment</w:t>
            </w:r>
          </w:p>
        </w:tc>
        <w:tc>
          <w:tcPr>
            <w:tcW w:w="1886" w:type="pct"/>
          </w:tcPr>
          <w:p w14:paraId="749C9028" w14:textId="77777777" w:rsidR="00804EE3" w:rsidRPr="00892030" w:rsidRDefault="00804EE3" w:rsidP="00642969">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2030">
              <w:rPr>
                <w:rFonts w:ascii="Arial" w:hAnsi="Arial" w:cs="Arial"/>
                <w:sz w:val="20"/>
                <w:szCs w:val="20"/>
              </w:rPr>
              <w:t>Provide a green transportation system that reduces greenhouse gas emissions and congestion</w:t>
            </w:r>
          </w:p>
        </w:tc>
        <w:tc>
          <w:tcPr>
            <w:tcW w:w="2159" w:type="pct"/>
          </w:tcPr>
          <w:p w14:paraId="35534718" w14:textId="77777777" w:rsidR="00804EE3" w:rsidRPr="00892030" w:rsidRDefault="00804EE3" w:rsidP="00922451">
            <w:pPr>
              <w:pStyle w:val="ListParagraph"/>
              <w:numPr>
                <w:ilvl w:val="0"/>
                <w:numId w:val="26"/>
              </w:num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2030">
              <w:rPr>
                <w:rFonts w:ascii="Arial" w:hAnsi="Arial" w:cs="Arial"/>
                <w:sz w:val="20"/>
                <w:szCs w:val="20"/>
              </w:rPr>
              <w:t>VMT eliminated</w:t>
            </w:r>
          </w:p>
          <w:p w14:paraId="56DB213C" w14:textId="77777777" w:rsidR="00804EE3" w:rsidRPr="00892030" w:rsidRDefault="00804EE3" w:rsidP="00922451">
            <w:pPr>
              <w:pStyle w:val="ListParagraph"/>
              <w:numPr>
                <w:ilvl w:val="0"/>
                <w:numId w:val="26"/>
              </w:num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2030">
              <w:rPr>
                <w:rFonts w:ascii="Arial" w:hAnsi="Arial" w:cs="Arial"/>
                <w:sz w:val="20"/>
                <w:szCs w:val="20"/>
              </w:rPr>
              <w:t>GHG emissions reduced</w:t>
            </w:r>
            <w:r w:rsidR="00DF2B2E">
              <w:rPr>
                <w:rFonts w:ascii="Arial" w:hAnsi="Arial" w:cs="Arial"/>
                <w:sz w:val="20"/>
                <w:szCs w:val="20"/>
              </w:rPr>
              <w:t xml:space="preserve"> (calculated)</w:t>
            </w:r>
          </w:p>
        </w:tc>
      </w:tr>
      <w:tr w:rsidR="00804EE3" w:rsidRPr="00A3609F" w14:paraId="7B460633" w14:textId="77777777" w:rsidTr="00804EE3">
        <w:tc>
          <w:tcPr>
            <w:cnfStyle w:val="001000000000" w:firstRow="0" w:lastRow="0" w:firstColumn="1" w:lastColumn="0" w:oddVBand="0" w:evenVBand="0" w:oddHBand="0" w:evenHBand="0" w:firstRowFirstColumn="0" w:firstRowLastColumn="0" w:lastRowFirstColumn="0" w:lastRowLastColumn="0"/>
            <w:tcW w:w="955" w:type="pct"/>
          </w:tcPr>
          <w:p w14:paraId="49231A7B" w14:textId="77777777" w:rsidR="00804EE3" w:rsidRPr="00892030" w:rsidRDefault="00804EE3" w:rsidP="00804EE3">
            <w:pPr>
              <w:rPr>
                <w:rFonts w:ascii="Arial" w:hAnsi="Arial" w:cs="Arial"/>
                <w:sz w:val="20"/>
                <w:szCs w:val="20"/>
              </w:rPr>
            </w:pPr>
            <w:r w:rsidRPr="00892030">
              <w:rPr>
                <w:rFonts w:ascii="Arial" w:hAnsi="Arial" w:cs="Arial"/>
                <w:sz w:val="20"/>
                <w:szCs w:val="20"/>
              </w:rPr>
              <w:t>Local Economy</w:t>
            </w:r>
          </w:p>
        </w:tc>
        <w:tc>
          <w:tcPr>
            <w:tcW w:w="1886" w:type="pct"/>
          </w:tcPr>
          <w:p w14:paraId="62BBBABF" w14:textId="77777777" w:rsidR="00804EE3" w:rsidRPr="00892030" w:rsidRDefault="00804EE3" w:rsidP="00692D5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92030">
              <w:rPr>
                <w:rFonts w:ascii="Arial" w:hAnsi="Arial" w:cs="Arial"/>
                <w:sz w:val="20"/>
                <w:szCs w:val="20"/>
              </w:rPr>
              <w:t>Support the local economy through increased local spending, talent attraction and</w:t>
            </w:r>
            <w:r>
              <w:rPr>
                <w:rFonts w:ascii="Arial" w:hAnsi="Arial" w:cs="Arial"/>
                <w:sz w:val="20"/>
                <w:szCs w:val="20"/>
              </w:rPr>
              <w:t xml:space="preserve"> </w:t>
            </w:r>
            <w:r w:rsidR="00692D55" w:rsidRPr="00892030">
              <w:rPr>
                <w:rFonts w:ascii="Arial" w:hAnsi="Arial" w:cs="Arial"/>
                <w:sz w:val="20"/>
                <w:szCs w:val="20"/>
              </w:rPr>
              <w:t>ret</w:t>
            </w:r>
            <w:r w:rsidR="00692D55">
              <w:rPr>
                <w:rFonts w:ascii="Arial" w:hAnsi="Arial" w:cs="Arial"/>
                <w:sz w:val="20"/>
                <w:szCs w:val="20"/>
              </w:rPr>
              <w:t xml:space="preserve">ention </w:t>
            </w:r>
            <w:r w:rsidRPr="00892030">
              <w:rPr>
                <w:rFonts w:ascii="Arial" w:hAnsi="Arial" w:cs="Arial"/>
                <w:sz w:val="20"/>
                <w:szCs w:val="20"/>
              </w:rPr>
              <w:t>and increased access to jobs</w:t>
            </w:r>
          </w:p>
        </w:tc>
        <w:tc>
          <w:tcPr>
            <w:tcW w:w="2159" w:type="pct"/>
          </w:tcPr>
          <w:p w14:paraId="56F817F6" w14:textId="77777777" w:rsidR="00804EE3" w:rsidRPr="00892030" w:rsidRDefault="00804EE3" w:rsidP="009D70F7">
            <w:pPr>
              <w:pStyle w:val="ListParagraph"/>
              <w:numPr>
                <w:ilvl w:val="0"/>
                <w:numId w:val="27"/>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92030">
              <w:rPr>
                <w:rFonts w:ascii="Arial" w:hAnsi="Arial" w:cs="Arial"/>
                <w:sz w:val="20"/>
                <w:szCs w:val="20"/>
              </w:rPr>
              <w:t>Percent of jobs within 10 minute bike/walk catchment area of high-frequency transit</w:t>
            </w:r>
          </w:p>
          <w:p w14:paraId="06BC2BC3" w14:textId="77777777" w:rsidR="00804EE3" w:rsidRPr="00892030" w:rsidRDefault="00804EE3" w:rsidP="009D70F7">
            <w:pPr>
              <w:pStyle w:val="ListParagraph"/>
              <w:numPr>
                <w:ilvl w:val="0"/>
                <w:numId w:val="27"/>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92030">
              <w:rPr>
                <w:rFonts w:ascii="Arial" w:hAnsi="Arial" w:cs="Arial"/>
                <w:sz w:val="20"/>
                <w:szCs w:val="20"/>
              </w:rPr>
              <w:t>Total local spending</w:t>
            </w:r>
          </w:p>
          <w:p w14:paraId="7BE780D3" w14:textId="77777777" w:rsidR="00804EE3" w:rsidRPr="00892030" w:rsidRDefault="00804EE3" w:rsidP="009D70F7">
            <w:pPr>
              <w:pStyle w:val="ListParagraph"/>
              <w:numPr>
                <w:ilvl w:val="0"/>
                <w:numId w:val="27"/>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92030">
              <w:rPr>
                <w:rFonts w:ascii="Arial" w:hAnsi="Arial" w:cs="Arial"/>
                <w:sz w:val="20"/>
                <w:szCs w:val="20"/>
              </w:rPr>
              <w:t>Number of corporate members</w:t>
            </w:r>
          </w:p>
        </w:tc>
      </w:tr>
    </w:tbl>
    <w:p w14:paraId="4868D3EE" w14:textId="77777777" w:rsidR="009A177A" w:rsidRDefault="00235F54" w:rsidP="008013B7">
      <w:pPr>
        <w:pStyle w:val="Heading1"/>
        <w:ind w:left="432"/>
        <w:rPr>
          <w:rFonts w:asciiTheme="majorHAnsi" w:hAnsiTheme="majorHAnsi"/>
          <w:color w:val="31849B"/>
          <w:szCs w:val="28"/>
        </w:rPr>
      </w:pPr>
      <w:bookmarkStart w:id="92" w:name="_Toc449947524"/>
      <w:bookmarkStart w:id="93" w:name="_Toc449947645"/>
      <w:bookmarkStart w:id="94" w:name="_Toc449947765"/>
      <w:bookmarkStart w:id="95" w:name="_Toc449947885"/>
      <w:bookmarkStart w:id="96" w:name="_Toc449948005"/>
      <w:bookmarkStart w:id="97" w:name="_Toc449948125"/>
      <w:bookmarkStart w:id="98" w:name="_Toc449948245"/>
      <w:bookmarkStart w:id="99" w:name="_Toc449948365"/>
      <w:bookmarkStart w:id="100" w:name="_Toc449948522"/>
      <w:bookmarkStart w:id="101" w:name="_Toc449948679"/>
      <w:bookmarkStart w:id="102" w:name="_Toc449948836"/>
      <w:bookmarkStart w:id="103" w:name="_Toc451407845"/>
      <w:bookmarkEnd w:id="92"/>
      <w:bookmarkEnd w:id="93"/>
      <w:bookmarkEnd w:id="94"/>
      <w:bookmarkEnd w:id="95"/>
      <w:bookmarkEnd w:id="96"/>
      <w:bookmarkEnd w:id="97"/>
      <w:bookmarkEnd w:id="98"/>
      <w:bookmarkEnd w:id="99"/>
      <w:bookmarkEnd w:id="100"/>
      <w:bookmarkEnd w:id="101"/>
      <w:bookmarkEnd w:id="102"/>
      <w:r>
        <w:rPr>
          <w:rFonts w:asciiTheme="majorHAnsi" w:hAnsiTheme="majorHAnsi"/>
          <w:color w:val="31849B"/>
          <w:szCs w:val="28"/>
        </w:rPr>
        <w:t>SCOPE AND SPECIFICATIONS</w:t>
      </w:r>
      <w:r w:rsidR="00C10AFB">
        <w:rPr>
          <w:rFonts w:asciiTheme="majorHAnsi" w:hAnsiTheme="majorHAnsi"/>
          <w:color w:val="31849B"/>
          <w:szCs w:val="28"/>
        </w:rPr>
        <w:t xml:space="preserve"> - INTRODUCTION</w:t>
      </w:r>
      <w:bookmarkEnd w:id="103"/>
    </w:p>
    <w:p w14:paraId="78971F9C" w14:textId="77777777" w:rsidR="00DF42BD" w:rsidRPr="008F0841" w:rsidRDefault="00DF42BD" w:rsidP="00DF42BD">
      <w:pPr>
        <w:rPr>
          <w:rFonts w:ascii="Arial" w:hAnsi="Arial" w:cs="Arial"/>
        </w:rPr>
      </w:pPr>
      <w:r w:rsidRPr="00CF445A">
        <w:rPr>
          <w:rFonts w:ascii="Arial" w:hAnsi="Arial" w:cs="Arial"/>
        </w:rPr>
        <w:t xml:space="preserve">The scope encompassed by this RFP includes the following and is described in detail in </w:t>
      </w:r>
      <w:r w:rsidR="00235F54" w:rsidRPr="008F0841">
        <w:rPr>
          <w:rFonts w:ascii="Arial" w:hAnsi="Arial" w:cs="Arial"/>
        </w:rPr>
        <w:t xml:space="preserve">the following </w:t>
      </w:r>
      <w:r w:rsidRPr="008F0841">
        <w:rPr>
          <w:rFonts w:ascii="Arial" w:hAnsi="Arial" w:cs="Arial"/>
        </w:rPr>
        <w:t>section</w:t>
      </w:r>
      <w:r w:rsidR="00235F54" w:rsidRPr="008F0841">
        <w:rPr>
          <w:rFonts w:ascii="Arial" w:hAnsi="Arial" w:cs="Arial"/>
        </w:rPr>
        <w:t>s</w:t>
      </w:r>
      <w:r w:rsidR="009D70F7" w:rsidRPr="008F0841">
        <w:rPr>
          <w:rFonts w:ascii="Arial" w:hAnsi="Arial" w:cs="Arial"/>
        </w:rPr>
        <w:t>.</w:t>
      </w:r>
      <w:r w:rsidR="005B7B05" w:rsidRPr="008F0841">
        <w:rPr>
          <w:rFonts w:ascii="Arial" w:hAnsi="Arial" w:cs="Arial"/>
        </w:rPr>
        <w:t xml:space="preserve"> </w:t>
      </w:r>
      <w:r w:rsidR="00235F54" w:rsidRPr="008F0841">
        <w:rPr>
          <w:rFonts w:ascii="Arial" w:hAnsi="Arial" w:cs="Arial"/>
        </w:rPr>
        <w:t xml:space="preserve">These </w:t>
      </w:r>
      <w:r w:rsidR="009D70F7" w:rsidRPr="008F0841">
        <w:rPr>
          <w:rFonts w:ascii="Arial" w:hAnsi="Arial" w:cs="Arial"/>
        </w:rPr>
        <w:t>section</w:t>
      </w:r>
      <w:r w:rsidR="00235F54" w:rsidRPr="008F0841">
        <w:rPr>
          <w:rFonts w:ascii="Arial" w:hAnsi="Arial" w:cs="Arial"/>
        </w:rPr>
        <w:t>s</w:t>
      </w:r>
      <w:r w:rsidR="009D70F7" w:rsidRPr="008F0841">
        <w:rPr>
          <w:rFonts w:ascii="Arial" w:hAnsi="Arial" w:cs="Arial"/>
        </w:rPr>
        <w:t xml:space="preserve"> will be attached and incorporated into the contract, including any changes made as a result of the proposal and/or negotiations with the awarded </w:t>
      </w:r>
      <w:r w:rsidR="000A5AE9">
        <w:rPr>
          <w:rFonts w:ascii="Arial" w:hAnsi="Arial" w:cs="Arial"/>
        </w:rPr>
        <w:t>Respondent</w:t>
      </w:r>
      <w:r w:rsidRPr="008F0841">
        <w:rPr>
          <w:rFonts w:ascii="Arial" w:hAnsi="Arial" w:cs="Arial"/>
        </w:rPr>
        <w:t xml:space="preserve">: </w:t>
      </w:r>
    </w:p>
    <w:p w14:paraId="58A48ED1" w14:textId="77777777" w:rsidR="00DF42BD" w:rsidRPr="008F0841" w:rsidRDefault="00DF42BD" w:rsidP="009D70F7">
      <w:pPr>
        <w:pStyle w:val="ListParagraph"/>
        <w:numPr>
          <w:ilvl w:val="0"/>
          <w:numId w:val="21"/>
        </w:numPr>
        <w:spacing w:line="276" w:lineRule="auto"/>
        <w:rPr>
          <w:rFonts w:ascii="Arial" w:hAnsi="Arial" w:cs="Arial"/>
          <w:szCs w:val="22"/>
        </w:rPr>
      </w:pPr>
      <w:r w:rsidRPr="008F0841">
        <w:rPr>
          <w:rFonts w:ascii="Arial" w:hAnsi="Arial" w:cs="Arial"/>
          <w:szCs w:val="22"/>
        </w:rPr>
        <w:t>Equipment - Design, fabrication and installation of bike share equipment</w:t>
      </w:r>
    </w:p>
    <w:p w14:paraId="3C07DE8A" w14:textId="77777777" w:rsidR="00DF42BD" w:rsidRPr="008013B7" w:rsidRDefault="00DF42BD" w:rsidP="009D70F7">
      <w:pPr>
        <w:pStyle w:val="ListParagraph"/>
        <w:numPr>
          <w:ilvl w:val="0"/>
          <w:numId w:val="21"/>
        </w:numPr>
        <w:spacing w:line="276" w:lineRule="auto"/>
        <w:rPr>
          <w:rFonts w:ascii="Arial" w:hAnsi="Arial" w:cs="Arial"/>
          <w:color w:val="000000"/>
          <w:szCs w:val="22"/>
        </w:rPr>
      </w:pPr>
      <w:r w:rsidRPr="008F0841">
        <w:rPr>
          <w:rFonts w:ascii="Arial" w:hAnsi="Arial" w:cs="Arial"/>
          <w:szCs w:val="22"/>
        </w:rPr>
        <w:t>Operations - Organization development, system oversight, bike distribution, customer service, equipment operations, station siting, helmet operations,</w:t>
      </w:r>
      <w:r w:rsidR="00BE524B">
        <w:rPr>
          <w:rFonts w:ascii="Arial" w:hAnsi="Arial" w:cs="Arial"/>
          <w:szCs w:val="22"/>
        </w:rPr>
        <w:t xml:space="preserve"> equity services</w:t>
      </w:r>
      <w:r w:rsidRPr="008F0841">
        <w:rPr>
          <w:rFonts w:ascii="Arial" w:hAnsi="Arial" w:cs="Arial"/>
          <w:szCs w:val="22"/>
        </w:rPr>
        <w:t xml:space="preserve"> sponsorship, marketing, and miscellaneous</w:t>
      </w:r>
      <w:r w:rsidR="00084FA1">
        <w:rPr>
          <w:rFonts w:ascii="Arial" w:hAnsi="Arial" w:cs="Arial"/>
          <w:szCs w:val="22"/>
        </w:rPr>
        <w:t>.</w:t>
      </w:r>
    </w:p>
    <w:p w14:paraId="14F11C37" w14:textId="77777777" w:rsidR="00084FA1" w:rsidRDefault="00084FA1" w:rsidP="008013B7">
      <w:pPr>
        <w:rPr>
          <w:rFonts w:ascii="Arial" w:hAnsi="Arial" w:cs="Arial"/>
          <w:color w:val="000000"/>
        </w:rPr>
      </w:pPr>
    </w:p>
    <w:p w14:paraId="00D439C9" w14:textId="77777777" w:rsidR="00084FA1" w:rsidRPr="00B828B1" w:rsidRDefault="00084FA1" w:rsidP="008013B7">
      <w:pPr>
        <w:rPr>
          <w:rFonts w:ascii="Arial" w:hAnsi="Arial" w:cs="Arial"/>
        </w:rPr>
      </w:pPr>
      <w:r w:rsidRPr="00B828B1">
        <w:rPr>
          <w:rFonts w:ascii="Arial" w:hAnsi="Arial" w:cs="Arial"/>
          <w:color w:val="1F497D"/>
        </w:rPr>
        <w:t>T</w:t>
      </w:r>
      <w:r w:rsidRPr="00B828B1">
        <w:rPr>
          <w:rFonts w:ascii="Arial" w:hAnsi="Arial" w:cs="Arial"/>
        </w:rPr>
        <w:t xml:space="preserve">he City anticipates the ongoing use of Federal grant funds for the contract resulting from this solicitation.  The City’s use of Federal grant funds requires that all Parties to an Award comply with Federal regulations, Executive Orders, and all such applicable Federal provisions in execution of this Contract. This provision is incorporated herein whatsoever funding may be applied to the project. </w:t>
      </w:r>
      <w:r w:rsidR="00B928FC" w:rsidRPr="00B828B1">
        <w:rPr>
          <w:rFonts w:ascii="Arial" w:hAnsi="Arial" w:cs="Arial"/>
        </w:rPr>
        <w:t xml:space="preserve">The City </w:t>
      </w:r>
      <w:r w:rsidRPr="00B828B1">
        <w:rPr>
          <w:rFonts w:ascii="Arial" w:hAnsi="Arial" w:cs="Arial"/>
        </w:rPr>
        <w:t>has been awarded, but has not yet used, a Low Income Bike Share grant funded through FTA funds. The grant allows for work leading up to stakeholder outreach and concluding with bike station installation and service acc</w:t>
      </w:r>
      <w:r w:rsidR="00B928FC" w:rsidRPr="00B828B1">
        <w:rPr>
          <w:rFonts w:ascii="Arial" w:hAnsi="Arial" w:cs="Arial"/>
        </w:rPr>
        <w:t xml:space="preserve">ess for the low income. However, the City </w:t>
      </w:r>
      <w:r w:rsidRPr="00B828B1">
        <w:rPr>
          <w:rFonts w:ascii="Arial" w:hAnsi="Arial" w:cs="Arial"/>
        </w:rPr>
        <w:t>is not obligated to use the grant award on this project.</w:t>
      </w:r>
      <w:r w:rsidRPr="00B828B1">
        <w:rPr>
          <w:rFonts w:ascii="Arial" w:hAnsi="Arial" w:cs="Arial"/>
          <w:color w:val="1F497D"/>
        </w:rPr>
        <w:t xml:space="preserve"> </w:t>
      </w:r>
    </w:p>
    <w:p w14:paraId="68B9724A" w14:textId="77777777" w:rsidR="00DF42BD" w:rsidRPr="009D70F7" w:rsidRDefault="00235F54" w:rsidP="00CF445A">
      <w:pPr>
        <w:pStyle w:val="Heading1"/>
        <w:ind w:left="450"/>
        <w:rPr>
          <w:color w:val="31849B" w:themeColor="accent5" w:themeShade="BF"/>
        </w:rPr>
      </w:pPr>
      <w:bookmarkStart w:id="104" w:name="_Toc451407846"/>
      <w:r>
        <w:rPr>
          <w:rFonts w:asciiTheme="majorHAnsi" w:hAnsiTheme="majorHAnsi"/>
          <w:color w:val="31849B"/>
          <w:szCs w:val="28"/>
        </w:rPr>
        <w:lastRenderedPageBreak/>
        <w:t>SCOPE AND SPECIFICATIONS</w:t>
      </w:r>
      <w:r w:rsidR="00CC155A">
        <w:rPr>
          <w:rFonts w:asciiTheme="majorHAnsi" w:hAnsiTheme="majorHAnsi"/>
          <w:color w:val="31849B"/>
          <w:szCs w:val="28"/>
        </w:rPr>
        <w:t xml:space="preserve"> </w:t>
      </w:r>
      <w:r>
        <w:rPr>
          <w:color w:val="31849B" w:themeColor="accent5" w:themeShade="BF"/>
        </w:rPr>
        <w:t>-</w:t>
      </w:r>
      <w:r w:rsidR="00CC155A">
        <w:rPr>
          <w:color w:val="31849B" w:themeColor="accent5" w:themeShade="BF"/>
        </w:rPr>
        <w:t xml:space="preserve"> </w:t>
      </w:r>
      <w:r>
        <w:rPr>
          <w:color w:val="31849B" w:themeColor="accent5" w:themeShade="BF"/>
        </w:rPr>
        <w:t>EQUIPMENT</w:t>
      </w:r>
      <w:bookmarkEnd w:id="104"/>
      <w:r w:rsidR="00DF42BD" w:rsidRPr="009D70F7">
        <w:rPr>
          <w:color w:val="31849B" w:themeColor="accent5" w:themeShade="BF"/>
        </w:rPr>
        <w:t xml:space="preserve"> </w:t>
      </w:r>
    </w:p>
    <w:p w14:paraId="2D626969" w14:textId="77777777" w:rsidR="0039118E" w:rsidRPr="00E079FC" w:rsidRDefault="0039118E" w:rsidP="0039118E">
      <w:pPr>
        <w:pStyle w:val="Heading2"/>
        <w:rPr>
          <w:rFonts w:asciiTheme="majorHAnsi" w:hAnsiTheme="majorHAnsi"/>
          <w:b w:val="0"/>
          <w:color w:val="4F81BD" w:themeColor="accent1"/>
          <w:sz w:val="24"/>
          <w:szCs w:val="24"/>
        </w:rPr>
      </w:pPr>
      <w:bookmarkStart w:id="105" w:name="_Toc451407847"/>
      <w:r>
        <w:rPr>
          <w:rFonts w:asciiTheme="majorHAnsi" w:hAnsiTheme="majorHAnsi"/>
          <w:b w:val="0"/>
          <w:color w:val="4F81BD" w:themeColor="accent1"/>
          <w:sz w:val="24"/>
          <w:szCs w:val="24"/>
        </w:rPr>
        <w:t xml:space="preserve">GENERAL </w:t>
      </w:r>
      <w:r w:rsidR="00E500D4">
        <w:rPr>
          <w:rFonts w:asciiTheme="majorHAnsi" w:hAnsiTheme="majorHAnsi"/>
          <w:b w:val="0"/>
          <w:color w:val="4F81BD" w:themeColor="accent1"/>
          <w:sz w:val="24"/>
          <w:szCs w:val="24"/>
        </w:rPr>
        <w:t xml:space="preserve">EQUIPMENT </w:t>
      </w:r>
      <w:r>
        <w:rPr>
          <w:rFonts w:asciiTheme="majorHAnsi" w:hAnsiTheme="majorHAnsi"/>
          <w:b w:val="0"/>
          <w:color w:val="4F81BD" w:themeColor="accent1"/>
          <w:sz w:val="24"/>
          <w:szCs w:val="24"/>
        </w:rPr>
        <w:t>REQUIREMENTS</w:t>
      </w:r>
      <w:bookmarkEnd w:id="105"/>
      <w:r>
        <w:rPr>
          <w:rFonts w:asciiTheme="majorHAnsi" w:hAnsiTheme="majorHAnsi"/>
          <w:b w:val="0"/>
          <w:color w:val="4F81BD" w:themeColor="accent1"/>
          <w:sz w:val="24"/>
          <w:szCs w:val="24"/>
        </w:rPr>
        <w:t xml:space="preserve"> </w:t>
      </w:r>
    </w:p>
    <w:p w14:paraId="3372AEFF" w14:textId="77777777" w:rsidR="00E500D4" w:rsidRDefault="009D70F7" w:rsidP="00CF445A">
      <w:pPr>
        <w:spacing w:before="240"/>
        <w:rPr>
          <w:rFonts w:ascii="Arial" w:hAnsi="Arial" w:cs="Arial"/>
        </w:rPr>
      </w:pPr>
      <w:r>
        <w:rPr>
          <w:rFonts w:ascii="Arial" w:hAnsi="Arial" w:cs="Arial"/>
        </w:rPr>
        <w:t xml:space="preserve">The </w:t>
      </w:r>
      <w:r w:rsidR="00760B54">
        <w:rPr>
          <w:rFonts w:ascii="Arial" w:hAnsi="Arial" w:cs="Arial"/>
        </w:rPr>
        <w:t xml:space="preserve">Contracted Vendor </w:t>
      </w:r>
      <w:r>
        <w:rPr>
          <w:rFonts w:ascii="Arial" w:hAnsi="Arial" w:cs="Arial"/>
        </w:rPr>
        <w:t xml:space="preserve">will </w:t>
      </w:r>
      <w:r w:rsidR="00E500D4">
        <w:rPr>
          <w:rFonts w:ascii="Arial" w:hAnsi="Arial" w:cs="Arial"/>
        </w:rPr>
        <w:t xml:space="preserve">acquire and </w:t>
      </w:r>
      <w:r>
        <w:rPr>
          <w:rFonts w:ascii="Arial" w:hAnsi="Arial" w:cs="Arial"/>
        </w:rPr>
        <w:t xml:space="preserve">supply </w:t>
      </w:r>
      <w:r w:rsidR="00E500D4">
        <w:rPr>
          <w:rFonts w:ascii="Arial" w:hAnsi="Arial" w:cs="Arial"/>
        </w:rPr>
        <w:t xml:space="preserve">all the </w:t>
      </w:r>
      <w:r>
        <w:rPr>
          <w:rFonts w:ascii="Arial" w:hAnsi="Arial" w:cs="Arial"/>
        </w:rPr>
        <w:t>e</w:t>
      </w:r>
      <w:r w:rsidR="0039118E">
        <w:rPr>
          <w:rFonts w:ascii="Arial" w:hAnsi="Arial" w:cs="Arial"/>
        </w:rPr>
        <w:t>quipment</w:t>
      </w:r>
      <w:r w:rsidR="00B9298D">
        <w:rPr>
          <w:rFonts w:ascii="Arial" w:hAnsi="Arial" w:cs="Arial"/>
        </w:rPr>
        <w:t xml:space="preserve"> required to operate the automated bike share system including bike share stations, bicycles, helmet dispensing units and software</w:t>
      </w:r>
      <w:r w:rsidR="00E500D4">
        <w:rPr>
          <w:rFonts w:ascii="Arial" w:hAnsi="Arial" w:cs="Arial"/>
        </w:rPr>
        <w:t xml:space="preserve">, and it </w:t>
      </w:r>
      <w:r w:rsidR="00E627F5">
        <w:rPr>
          <w:rFonts w:ascii="Arial" w:hAnsi="Arial" w:cs="Arial"/>
        </w:rPr>
        <w:t>may</w:t>
      </w:r>
      <w:r w:rsidR="00E500D4">
        <w:rPr>
          <w:rFonts w:ascii="Arial" w:hAnsi="Arial" w:cs="Arial"/>
        </w:rPr>
        <w:t xml:space="preserve"> be </w:t>
      </w:r>
      <w:r w:rsidR="0071131E">
        <w:rPr>
          <w:rFonts w:ascii="Arial" w:hAnsi="Arial" w:cs="Arial"/>
        </w:rPr>
        <w:t>purchased with funding from the City, sponsors, advertising or users</w:t>
      </w:r>
      <w:r w:rsidR="00E500D4">
        <w:rPr>
          <w:rFonts w:ascii="Arial" w:hAnsi="Arial" w:cs="Arial"/>
        </w:rPr>
        <w:t>.</w:t>
      </w:r>
      <w:r w:rsidR="005B7B05">
        <w:rPr>
          <w:rFonts w:ascii="Arial" w:hAnsi="Arial" w:cs="Arial"/>
        </w:rPr>
        <w:t xml:space="preserve"> </w:t>
      </w:r>
      <w:r w:rsidR="00E500D4">
        <w:rPr>
          <w:rFonts w:ascii="Arial" w:hAnsi="Arial" w:cs="Arial"/>
        </w:rPr>
        <w:t xml:space="preserve">All such equipment will be </w:t>
      </w:r>
      <w:r w:rsidR="0039118E">
        <w:rPr>
          <w:rFonts w:ascii="Arial" w:hAnsi="Arial" w:cs="Arial"/>
        </w:rPr>
        <w:t xml:space="preserve">owned by the City. </w:t>
      </w:r>
    </w:p>
    <w:p w14:paraId="51B03BE9" w14:textId="77777777" w:rsidR="0071131E" w:rsidRDefault="00B9298D" w:rsidP="0071131E">
      <w:pPr>
        <w:spacing w:after="0"/>
        <w:rPr>
          <w:rFonts w:ascii="Arial" w:hAnsi="Arial" w:cs="Arial"/>
        </w:rPr>
      </w:pPr>
      <w:r>
        <w:rPr>
          <w:rFonts w:ascii="Arial" w:hAnsi="Arial" w:cs="Arial"/>
        </w:rPr>
        <w:t>In the event the Contract</w:t>
      </w:r>
      <w:r w:rsidR="000A5AE9">
        <w:rPr>
          <w:rFonts w:ascii="Arial" w:hAnsi="Arial" w:cs="Arial"/>
        </w:rPr>
        <w:t>ed Vendor</w:t>
      </w:r>
      <w:r>
        <w:rPr>
          <w:rFonts w:ascii="Arial" w:hAnsi="Arial" w:cs="Arial"/>
        </w:rPr>
        <w:t xml:space="preserve"> identifies a need for equipment and wants the option of purchasing said equipment outside the terms of the contract, i.e., the Contract</w:t>
      </w:r>
      <w:r w:rsidR="000A5AE9">
        <w:rPr>
          <w:rFonts w:ascii="Arial" w:hAnsi="Arial" w:cs="Arial"/>
        </w:rPr>
        <w:t>ed Vend</w:t>
      </w:r>
      <w:r>
        <w:rPr>
          <w:rFonts w:ascii="Arial" w:hAnsi="Arial" w:cs="Arial"/>
        </w:rPr>
        <w:t>or will pay for the equipment using its own funds, separate from any City fund source specified and authorized under the contract, than the equipment shall remain the property of the Contract</w:t>
      </w:r>
      <w:r w:rsidR="000A5AE9">
        <w:rPr>
          <w:rFonts w:ascii="Arial" w:hAnsi="Arial" w:cs="Arial"/>
        </w:rPr>
        <w:t>ed Vend</w:t>
      </w:r>
      <w:r>
        <w:rPr>
          <w:rFonts w:ascii="Arial" w:hAnsi="Arial" w:cs="Arial"/>
        </w:rPr>
        <w:t>or.</w:t>
      </w:r>
      <w:r w:rsidR="00C760B9">
        <w:rPr>
          <w:rFonts w:ascii="Arial" w:hAnsi="Arial" w:cs="Arial"/>
        </w:rPr>
        <w:t xml:space="preserve"> </w:t>
      </w:r>
      <w:r w:rsidR="007272F9">
        <w:rPr>
          <w:rFonts w:ascii="Arial" w:hAnsi="Arial" w:cs="Arial"/>
        </w:rPr>
        <w:t xml:space="preserve">The </w:t>
      </w:r>
      <w:r w:rsidR="00DF42BD">
        <w:rPr>
          <w:rFonts w:ascii="Arial" w:hAnsi="Arial" w:cs="Arial"/>
        </w:rPr>
        <w:t xml:space="preserve">City </w:t>
      </w:r>
      <w:r w:rsidR="007272F9">
        <w:rPr>
          <w:rFonts w:ascii="Arial" w:hAnsi="Arial" w:cs="Arial"/>
        </w:rPr>
        <w:t xml:space="preserve">retains the option </w:t>
      </w:r>
      <w:r w:rsidR="00DF42BD">
        <w:rPr>
          <w:rFonts w:ascii="Arial" w:hAnsi="Arial" w:cs="Arial"/>
        </w:rPr>
        <w:t xml:space="preserve">to purchase such equipment from the </w:t>
      </w:r>
      <w:r w:rsidR="000A5AE9">
        <w:rPr>
          <w:rFonts w:ascii="Arial" w:hAnsi="Arial" w:cs="Arial"/>
        </w:rPr>
        <w:t xml:space="preserve">Contracted </w:t>
      </w:r>
      <w:r w:rsidR="00DF42BD">
        <w:rPr>
          <w:rFonts w:ascii="Arial" w:hAnsi="Arial" w:cs="Arial"/>
        </w:rPr>
        <w:t xml:space="preserve">Vendor for the original purchase price, </w:t>
      </w:r>
      <w:r w:rsidR="007272F9">
        <w:rPr>
          <w:rFonts w:ascii="Arial" w:hAnsi="Arial" w:cs="Arial"/>
        </w:rPr>
        <w:t xml:space="preserve">less depreciation based on the useful life, </w:t>
      </w:r>
      <w:r w:rsidR="00DF42BD">
        <w:rPr>
          <w:rFonts w:ascii="Arial" w:hAnsi="Arial" w:cs="Arial"/>
        </w:rPr>
        <w:t xml:space="preserve">at the close of the contract. </w:t>
      </w:r>
      <w:r w:rsidR="00E500D4">
        <w:rPr>
          <w:rFonts w:ascii="Arial" w:hAnsi="Arial" w:cs="Arial"/>
        </w:rPr>
        <w:t>The Contract</w:t>
      </w:r>
      <w:r w:rsidR="000A5AE9">
        <w:rPr>
          <w:rFonts w:ascii="Arial" w:hAnsi="Arial" w:cs="Arial"/>
        </w:rPr>
        <w:t>ed Vend</w:t>
      </w:r>
      <w:r w:rsidR="00E500D4">
        <w:rPr>
          <w:rFonts w:ascii="Arial" w:hAnsi="Arial" w:cs="Arial"/>
        </w:rPr>
        <w:t xml:space="preserve">or is to explicitly notify the City in advance of such acquisitions, so that the equipment is clearly differentiated from that which is purchased for ownership by the City. </w:t>
      </w:r>
    </w:p>
    <w:p w14:paraId="70F73A39" w14:textId="77777777" w:rsidR="00DF42BD" w:rsidRDefault="00DF42BD" w:rsidP="00172CDA">
      <w:pPr>
        <w:spacing w:after="0"/>
        <w:rPr>
          <w:rFonts w:ascii="Arial" w:hAnsi="Arial" w:cs="Arial"/>
        </w:rPr>
      </w:pPr>
    </w:p>
    <w:p w14:paraId="5781A214" w14:textId="77777777" w:rsidR="00CF12FD" w:rsidRDefault="008C3174" w:rsidP="00172CDA">
      <w:pPr>
        <w:spacing w:after="0"/>
        <w:rPr>
          <w:rFonts w:ascii="Arial" w:hAnsi="Arial" w:cs="Arial"/>
        </w:rPr>
      </w:pPr>
      <w:r w:rsidRPr="002B1C0E">
        <w:rPr>
          <w:rFonts w:ascii="Arial" w:hAnsi="Arial" w:cs="Arial"/>
        </w:rPr>
        <w:t xml:space="preserve">The </w:t>
      </w:r>
      <w:r w:rsidR="00760B54">
        <w:rPr>
          <w:rFonts w:ascii="Arial" w:hAnsi="Arial" w:cs="Arial"/>
        </w:rPr>
        <w:t>C</w:t>
      </w:r>
      <w:r w:rsidRPr="002B1C0E">
        <w:rPr>
          <w:rFonts w:ascii="Arial" w:hAnsi="Arial" w:cs="Arial"/>
        </w:rPr>
        <w:t xml:space="preserve">ontracted </w:t>
      </w:r>
      <w:r w:rsidR="00760B54">
        <w:rPr>
          <w:rFonts w:ascii="Arial" w:hAnsi="Arial" w:cs="Arial"/>
        </w:rPr>
        <w:t>V</w:t>
      </w:r>
      <w:r w:rsidR="00DF42BD">
        <w:rPr>
          <w:rFonts w:ascii="Arial" w:hAnsi="Arial" w:cs="Arial"/>
        </w:rPr>
        <w:t xml:space="preserve">endor shall </w:t>
      </w:r>
      <w:r w:rsidR="00F030F7" w:rsidRPr="002B1C0E">
        <w:rPr>
          <w:rFonts w:ascii="Arial" w:hAnsi="Arial" w:cs="Arial"/>
        </w:rPr>
        <w:t>(directly or through subcontractors</w:t>
      </w:r>
      <w:r w:rsidR="00E500D4">
        <w:rPr>
          <w:rFonts w:ascii="Arial" w:hAnsi="Arial" w:cs="Arial"/>
        </w:rPr>
        <w:t xml:space="preserve"> approved by the City</w:t>
      </w:r>
      <w:r w:rsidR="00F030F7" w:rsidRPr="002B1C0E">
        <w:rPr>
          <w:rFonts w:ascii="Arial" w:hAnsi="Arial" w:cs="Arial"/>
        </w:rPr>
        <w:t>)</w:t>
      </w:r>
      <w:r w:rsidRPr="002B1C0E">
        <w:rPr>
          <w:rFonts w:ascii="Arial" w:hAnsi="Arial" w:cs="Arial"/>
        </w:rPr>
        <w:t>:</w:t>
      </w:r>
    </w:p>
    <w:p w14:paraId="2333BF65" w14:textId="77777777" w:rsidR="000161E4" w:rsidRPr="002B1C0E" w:rsidRDefault="000B3371" w:rsidP="00E500D4">
      <w:pPr>
        <w:pStyle w:val="ListParagraph"/>
        <w:widowControl w:val="0"/>
        <w:numPr>
          <w:ilvl w:val="0"/>
          <w:numId w:val="6"/>
        </w:numPr>
        <w:autoSpaceDE w:val="0"/>
        <w:autoSpaceDN w:val="0"/>
        <w:adjustRightInd w:val="0"/>
        <w:spacing w:line="276" w:lineRule="auto"/>
        <w:rPr>
          <w:rFonts w:ascii="Arial" w:hAnsi="Arial" w:cs="Arial"/>
          <w:szCs w:val="22"/>
        </w:rPr>
      </w:pPr>
      <w:r w:rsidRPr="002B1C0E">
        <w:rPr>
          <w:rFonts w:ascii="Arial" w:hAnsi="Arial" w:cs="Arial"/>
          <w:bCs/>
          <w:szCs w:val="22"/>
        </w:rPr>
        <w:t>Manufacture</w:t>
      </w:r>
      <w:r w:rsidRPr="002B1C0E">
        <w:rPr>
          <w:rFonts w:ascii="Arial" w:hAnsi="Arial" w:cs="Arial"/>
          <w:szCs w:val="22"/>
        </w:rPr>
        <w:t xml:space="preserve">, produce, </w:t>
      </w:r>
      <w:r w:rsidR="00B93D8F" w:rsidRPr="002B1C0E">
        <w:rPr>
          <w:rFonts w:ascii="Arial" w:hAnsi="Arial" w:cs="Arial"/>
          <w:szCs w:val="22"/>
        </w:rPr>
        <w:t xml:space="preserve">deliver, </w:t>
      </w:r>
      <w:r w:rsidR="007C4C6D" w:rsidRPr="002B1C0E">
        <w:rPr>
          <w:rFonts w:ascii="Arial" w:hAnsi="Arial" w:cs="Arial"/>
          <w:szCs w:val="22"/>
        </w:rPr>
        <w:t xml:space="preserve">provide training, </w:t>
      </w:r>
      <w:r w:rsidRPr="002B1C0E">
        <w:rPr>
          <w:rFonts w:ascii="Arial" w:hAnsi="Arial" w:cs="Arial"/>
          <w:szCs w:val="22"/>
        </w:rPr>
        <w:t xml:space="preserve">support and upgrades on and improvements to </w:t>
      </w:r>
      <w:r w:rsidR="002B1C0E" w:rsidRPr="002B1C0E">
        <w:rPr>
          <w:rFonts w:ascii="Arial" w:hAnsi="Arial" w:cs="Arial"/>
          <w:szCs w:val="22"/>
        </w:rPr>
        <w:t>all hardware</w:t>
      </w:r>
      <w:r w:rsidR="005B6816">
        <w:rPr>
          <w:rFonts w:ascii="Arial" w:hAnsi="Arial" w:cs="Arial"/>
          <w:szCs w:val="22"/>
        </w:rPr>
        <w:t xml:space="preserve"> and software</w:t>
      </w:r>
      <w:r w:rsidR="000161E4" w:rsidRPr="002B1C0E">
        <w:rPr>
          <w:rFonts w:ascii="Arial" w:hAnsi="Arial" w:cs="Arial"/>
          <w:szCs w:val="22"/>
        </w:rPr>
        <w:t xml:space="preserve">, including all </w:t>
      </w:r>
      <w:r w:rsidR="00B54607" w:rsidRPr="002B1C0E">
        <w:rPr>
          <w:rFonts w:ascii="Arial" w:hAnsi="Arial" w:cs="Arial"/>
          <w:szCs w:val="22"/>
        </w:rPr>
        <w:t>parts</w:t>
      </w:r>
      <w:r w:rsidR="00A85694" w:rsidRPr="002B1C0E">
        <w:rPr>
          <w:rFonts w:ascii="Arial" w:hAnsi="Arial" w:cs="Arial"/>
          <w:szCs w:val="22"/>
        </w:rPr>
        <w:t xml:space="preserve"> thereof</w:t>
      </w:r>
    </w:p>
    <w:p w14:paraId="13424F46" w14:textId="77777777" w:rsidR="003A1DEB" w:rsidRPr="002B1C0E" w:rsidRDefault="00E500D4" w:rsidP="00E500D4">
      <w:pPr>
        <w:numPr>
          <w:ilvl w:val="0"/>
          <w:numId w:val="6"/>
        </w:numPr>
        <w:spacing w:after="0"/>
        <w:rPr>
          <w:rFonts w:ascii="Arial" w:hAnsi="Arial" w:cs="Arial"/>
          <w:szCs w:val="24"/>
        </w:rPr>
      </w:pPr>
      <w:r>
        <w:rPr>
          <w:rFonts w:ascii="Arial" w:hAnsi="Arial" w:cs="Arial"/>
          <w:szCs w:val="24"/>
        </w:rPr>
        <w:t xml:space="preserve">Host, </w:t>
      </w:r>
      <w:r w:rsidR="007C4C6D" w:rsidRPr="002B1C0E">
        <w:rPr>
          <w:rFonts w:ascii="Arial" w:hAnsi="Arial" w:cs="Arial"/>
          <w:szCs w:val="24"/>
        </w:rPr>
        <w:t xml:space="preserve">train, </w:t>
      </w:r>
      <w:r w:rsidR="008C3174" w:rsidRPr="002B1C0E">
        <w:rPr>
          <w:rFonts w:ascii="Arial" w:hAnsi="Arial" w:cs="Arial"/>
          <w:szCs w:val="24"/>
        </w:rPr>
        <w:t>support, upgrade and continual</w:t>
      </w:r>
      <w:r>
        <w:rPr>
          <w:rFonts w:ascii="Arial" w:hAnsi="Arial" w:cs="Arial"/>
          <w:szCs w:val="24"/>
        </w:rPr>
        <w:t xml:space="preserve">ly improve as needed, the operating </w:t>
      </w:r>
      <w:r w:rsidR="002B1C0E">
        <w:rPr>
          <w:rFonts w:ascii="Arial" w:hAnsi="Arial" w:cs="Arial"/>
          <w:szCs w:val="24"/>
        </w:rPr>
        <w:t>software</w:t>
      </w:r>
    </w:p>
    <w:p w14:paraId="71E7F224" w14:textId="3BF11F55" w:rsidR="003A05A7" w:rsidRPr="00B828B1" w:rsidRDefault="397EB198" w:rsidP="00E500D4">
      <w:pPr>
        <w:numPr>
          <w:ilvl w:val="0"/>
          <w:numId w:val="6"/>
        </w:numPr>
        <w:spacing w:after="0"/>
        <w:rPr>
          <w:rFonts w:ascii="Arial" w:eastAsia="Arial" w:hAnsi="Arial" w:cs="Arial"/>
        </w:rPr>
      </w:pPr>
      <w:r w:rsidRPr="397EB198">
        <w:rPr>
          <w:rFonts w:ascii="Arial" w:eastAsia="Arial" w:hAnsi="Arial" w:cs="Arial"/>
        </w:rPr>
        <w:t xml:space="preserve">Ensure all </w:t>
      </w:r>
      <w:r w:rsidR="00DF42BD">
        <w:rPr>
          <w:rFonts w:ascii="Arial" w:eastAsia="Arial" w:hAnsi="Arial" w:cs="Arial"/>
        </w:rPr>
        <w:t>e</w:t>
      </w:r>
      <w:r w:rsidRPr="397EB198">
        <w:rPr>
          <w:rFonts w:ascii="Arial" w:eastAsia="Arial" w:hAnsi="Arial" w:cs="Arial"/>
        </w:rPr>
        <w:t xml:space="preserve">quipment is </w:t>
      </w:r>
      <w:r w:rsidRPr="006E4956">
        <w:rPr>
          <w:rFonts w:ascii="Arial" w:eastAsia="Arial" w:hAnsi="Arial" w:cs="Arial"/>
        </w:rPr>
        <w:t>compatible (operates seamlessly) with Pronto’s system</w:t>
      </w:r>
      <w:r w:rsidR="00E500D4" w:rsidRPr="007B496D">
        <w:rPr>
          <w:rFonts w:ascii="Arial" w:eastAsia="Arial" w:hAnsi="Arial" w:cs="Arial"/>
        </w:rPr>
        <w:t xml:space="preserve"> if any </w:t>
      </w:r>
      <w:r w:rsidR="00E500D4" w:rsidRPr="0037385E">
        <w:rPr>
          <w:rFonts w:ascii="Arial" w:eastAsia="Arial" w:hAnsi="Arial" w:cs="Arial"/>
        </w:rPr>
        <w:t>components of the Pronto system are retained</w:t>
      </w:r>
      <w:r w:rsidR="00DF42BD" w:rsidRPr="0037385E">
        <w:rPr>
          <w:rFonts w:ascii="Arial" w:eastAsia="Arial" w:hAnsi="Arial" w:cs="Arial"/>
        </w:rPr>
        <w:t>,</w:t>
      </w:r>
      <w:r w:rsidRPr="0037385E">
        <w:rPr>
          <w:rFonts w:ascii="Arial" w:eastAsia="Arial" w:hAnsi="Arial" w:cs="Arial"/>
        </w:rPr>
        <w:t xml:space="preserve"> or </w:t>
      </w:r>
      <w:r w:rsidR="00E500D4" w:rsidRPr="0037385E">
        <w:rPr>
          <w:rFonts w:ascii="Arial" w:eastAsia="Arial" w:hAnsi="Arial" w:cs="Arial"/>
        </w:rPr>
        <w:t xml:space="preserve">else </w:t>
      </w:r>
      <w:r w:rsidRPr="0037385E">
        <w:rPr>
          <w:rFonts w:ascii="Arial" w:eastAsia="Arial" w:hAnsi="Arial" w:cs="Arial"/>
        </w:rPr>
        <w:t>assume</w:t>
      </w:r>
      <w:r w:rsidR="00E500D4" w:rsidRPr="0037385E">
        <w:rPr>
          <w:rFonts w:ascii="Arial" w:eastAsia="Arial" w:hAnsi="Arial" w:cs="Arial"/>
        </w:rPr>
        <w:t>s all</w:t>
      </w:r>
      <w:r w:rsidRPr="0037385E">
        <w:rPr>
          <w:rFonts w:ascii="Arial" w:eastAsia="Arial" w:hAnsi="Arial" w:cs="Arial"/>
        </w:rPr>
        <w:t xml:space="preserve"> responsibility for removal and disposition and liabilities</w:t>
      </w:r>
      <w:r w:rsidR="007B496D" w:rsidRPr="0037385E">
        <w:rPr>
          <w:rFonts w:ascii="Arial" w:eastAsia="Arial" w:hAnsi="Arial" w:cs="Arial"/>
        </w:rPr>
        <w:t xml:space="preserve">, consistent with grant requirements </w:t>
      </w:r>
      <w:r w:rsidR="00500244">
        <w:rPr>
          <w:rFonts w:ascii="Arial" w:eastAsia="Arial" w:hAnsi="Arial" w:cs="Arial"/>
        </w:rPr>
        <w:t>(see Section 9 for more information on Asset Management Requirements for Grant Funded Stations).</w:t>
      </w:r>
      <w:r w:rsidR="007B496D" w:rsidRPr="00B828B1">
        <w:rPr>
          <w:rFonts w:ascii="Arial" w:eastAsia="Arial" w:hAnsi="Arial" w:cs="Arial"/>
        </w:rPr>
        <w:t>)</w:t>
      </w:r>
      <w:r w:rsidR="007B496D" w:rsidRPr="00B828B1">
        <w:rPr>
          <w:rStyle w:val="FootnoteReference"/>
          <w:rFonts w:ascii="Arial" w:eastAsia="Arial" w:hAnsi="Arial" w:cs="Arial"/>
          <w:color w:val="auto"/>
        </w:rPr>
        <w:footnoteReference w:id="3"/>
      </w:r>
    </w:p>
    <w:p w14:paraId="6A413461" w14:textId="77777777" w:rsidR="003353A0" w:rsidRPr="00E259EA" w:rsidRDefault="00D61796" w:rsidP="00E500D4">
      <w:pPr>
        <w:numPr>
          <w:ilvl w:val="0"/>
          <w:numId w:val="6"/>
        </w:numPr>
        <w:spacing w:after="0"/>
        <w:rPr>
          <w:rFonts w:ascii="Arial" w:hAnsi="Arial" w:cs="Arial"/>
        </w:rPr>
      </w:pPr>
      <w:r>
        <w:rPr>
          <w:rFonts w:ascii="Arial" w:hAnsi="Arial" w:cs="Arial"/>
        </w:rPr>
        <w:t>Embed s</w:t>
      </w:r>
      <w:r w:rsidR="003A05A7" w:rsidRPr="002B1C0E">
        <w:rPr>
          <w:rFonts w:ascii="Arial" w:hAnsi="Arial" w:cs="Arial"/>
        </w:rPr>
        <w:t>ponsor and advertising opportunities</w:t>
      </w:r>
      <w:r w:rsidR="003A05A7">
        <w:rPr>
          <w:rFonts w:ascii="Arial" w:hAnsi="Arial" w:cs="Arial"/>
        </w:rPr>
        <w:t xml:space="preserve"> </w:t>
      </w:r>
      <w:r w:rsidR="003A05A7" w:rsidRPr="002B1C0E">
        <w:rPr>
          <w:rFonts w:ascii="Arial" w:hAnsi="Arial" w:cs="Arial"/>
        </w:rPr>
        <w:t>into all aspects of bicycle station equipment and customer facing application</w:t>
      </w:r>
      <w:r w:rsidR="003A05A7" w:rsidRPr="004A7ADD">
        <w:rPr>
          <w:rFonts w:ascii="Arial" w:hAnsi="Arial" w:cs="Arial"/>
        </w:rPr>
        <w:t>s</w:t>
      </w:r>
      <w:r w:rsidR="003A05A7" w:rsidRPr="004A7ADD">
        <w:rPr>
          <w:rStyle w:val="FootnoteReference"/>
          <w:rFonts w:ascii="Arial" w:hAnsi="Arial" w:cs="Arial"/>
          <w:color w:val="auto"/>
        </w:rPr>
        <w:footnoteReference w:id="4"/>
      </w:r>
    </w:p>
    <w:p w14:paraId="62835D41" w14:textId="77777777" w:rsidR="00543964" w:rsidRDefault="00543964" w:rsidP="00172CDA">
      <w:pPr>
        <w:spacing w:after="0"/>
        <w:rPr>
          <w:rFonts w:asciiTheme="majorHAnsi" w:hAnsiTheme="majorHAnsi"/>
          <w:b/>
          <w:color w:val="4F81BD" w:themeColor="accent1"/>
          <w:sz w:val="24"/>
          <w:szCs w:val="24"/>
        </w:rPr>
      </w:pPr>
    </w:p>
    <w:p w14:paraId="649D75A8" w14:textId="77777777" w:rsidR="007272F9" w:rsidRDefault="00401C3B" w:rsidP="00172CDA">
      <w:pPr>
        <w:spacing w:after="0"/>
        <w:rPr>
          <w:rFonts w:ascii="Arial" w:hAnsi="Arial" w:cs="Arial"/>
        </w:rPr>
      </w:pPr>
      <w:r>
        <w:rPr>
          <w:rFonts w:ascii="Arial" w:hAnsi="Arial" w:cs="Arial"/>
        </w:rPr>
        <w:t xml:space="preserve">The following element, while not required, </w:t>
      </w:r>
      <w:r w:rsidR="00E627F5">
        <w:rPr>
          <w:rFonts w:ascii="Arial" w:hAnsi="Arial" w:cs="Arial"/>
        </w:rPr>
        <w:t>is</w:t>
      </w:r>
      <w:r>
        <w:rPr>
          <w:rFonts w:ascii="Arial" w:hAnsi="Arial" w:cs="Arial"/>
        </w:rPr>
        <w:t xml:space="preserve"> preferred:</w:t>
      </w:r>
    </w:p>
    <w:p w14:paraId="07B78F38" w14:textId="77777777" w:rsidR="00401C3B" w:rsidRDefault="00760B54" w:rsidP="00CC1264">
      <w:pPr>
        <w:pStyle w:val="ListParagraph"/>
        <w:numPr>
          <w:ilvl w:val="0"/>
          <w:numId w:val="54"/>
        </w:numPr>
        <w:rPr>
          <w:rFonts w:ascii="Arial" w:hAnsi="Arial" w:cs="Arial"/>
        </w:rPr>
      </w:pPr>
      <w:r>
        <w:rPr>
          <w:rFonts w:ascii="Arial" w:hAnsi="Arial" w:cs="Arial"/>
        </w:rPr>
        <w:t>R</w:t>
      </w:r>
      <w:r w:rsidR="00244AA0">
        <w:rPr>
          <w:rFonts w:ascii="Arial" w:hAnsi="Arial" w:cs="Arial"/>
        </w:rPr>
        <w:t>eliable</w:t>
      </w:r>
      <w:r w:rsidR="00401C3B">
        <w:rPr>
          <w:rFonts w:ascii="Arial" w:hAnsi="Arial" w:cs="Arial"/>
        </w:rPr>
        <w:t xml:space="preserve"> fully integrated </w:t>
      </w:r>
      <w:r w:rsidR="00762F43">
        <w:rPr>
          <w:rFonts w:ascii="Arial" w:hAnsi="Arial" w:cs="Arial"/>
        </w:rPr>
        <w:t>pedal-assist technology</w:t>
      </w:r>
      <w:r w:rsidR="00401C3B">
        <w:rPr>
          <w:rFonts w:ascii="Arial" w:hAnsi="Arial" w:cs="Arial"/>
        </w:rPr>
        <w:t xml:space="preserve"> solution</w:t>
      </w:r>
      <w:r w:rsidR="00244AA0">
        <w:rPr>
          <w:rFonts w:ascii="Arial" w:hAnsi="Arial" w:cs="Arial"/>
        </w:rPr>
        <w:t xml:space="preserve"> that includes</w:t>
      </w:r>
      <w:r w:rsidR="00401C3B">
        <w:rPr>
          <w:rFonts w:ascii="Arial" w:hAnsi="Arial" w:cs="Arial"/>
        </w:rPr>
        <w:t xml:space="preserve"> bicycles with pedal-assist technology and effective mechanism for maintaining </w:t>
      </w:r>
      <w:r w:rsidR="00244AA0">
        <w:rPr>
          <w:rFonts w:ascii="Arial" w:hAnsi="Arial" w:cs="Arial"/>
        </w:rPr>
        <w:t xml:space="preserve">and restoring </w:t>
      </w:r>
      <w:r w:rsidR="00401C3B">
        <w:rPr>
          <w:rFonts w:ascii="Arial" w:hAnsi="Arial" w:cs="Arial"/>
        </w:rPr>
        <w:t>charge of bicycles</w:t>
      </w:r>
    </w:p>
    <w:p w14:paraId="27FDFB03" w14:textId="77777777" w:rsidR="00283CC4" w:rsidRPr="00CF445A" w:rsidRDefault="00283CC4" w:rsidP="006B2589">
      <w:pPr>
        <w:pStyle w:val="ListParagraph"/>
        <w:rPr>
          <w:rFonts w:ascii="Arial" w:hAnsi="Arial" w:cs="Arial"/>
        </w:rPr>
      </w:pPr>
    </w:p>
    <w:p w14:paraId="5593673F" w14:textId="77777777" w:rsidR="00B17225" w:rsidRPr="00E079FC" w:rsidRDefault="00B17225" w:rsidP="00172CDA">
      <w:pPr>
        <w:pStyle w:val="Heading2"/>
        <w:spacing w:before="0"/>
        <w:rPr>
          <w:rFonts w:asciiTheme="majorHAnsi" w:hAnsiTheme="majorHAnsi"/>
          <w:b w:val="0"/>
          <w:color w:val="4F81BD" w:themeColor="accent1"/>
          <w:sz w:val="24"/>
          <w:szCs w:val="24"/>
        </w:rPr>
      </w:pPr>
      <w:bookmarkStart w:id="106" w:name="_Toc451407848"/>
      <w:r>
        <w:rPr>
          <w:rFonts w:asciiTheme="majorHAnsi" w:hAnsiTheme="majorHAnsi"/>
          <w:b w:val="0"/>
          <w:color w:val="4F81BD" w:themeColor="accent1"/>
          <w:sz w:val="24"/>
          <w:szCs w:val="24"/>
        </w:rPr>
        <w:t>BICYCLE SHARE STATIONS</w:t>
      </w:r>
      <w:bookmarkEnd w:id="106"/>
    </w:p>
    <w:p w14:paraId="12ECCED4" w14:textId="77777777" w:rsidR="00760B54" w:rsidRPr="00BD590B" w:rsidRDefault="00760B54" w:rsidP="00172CDA">
      <w:pPr>
        <w:spacing w:after="0"/>
        <w:rPr>
          <w:rFonts w:ascii="Arial" w:hAnsi="Arial" w:cs="Arial"/>
        </w:rPr>
      </w:pPr>
      <w:r w:rsidRPr="00BD590B">
        <w:rPr>
          <w:rFonts w:ascii="Arial" w:hAnsi="Arial" w:cs="Arial"/>
        </w:rPr>
        <w:t xml:space="preserve">[The following section applies to both station-based and station-less systems, unless otherwise noted. Station-less systems will need to provide bike parking solutions, i.e. stations at select high demand locations] </w:t>
      </w:r>
    </w:p>
    <w:p w14:paraId="21C766EC" w14:textId="77777777" w:rsidR="00760B54" w:rsidRPr="00BD590B" w:rsidRDefault="00760B54" w:rsidP="00172CDA">
      <w:pPr>
        <w:spacing w:after="0"/>
        <w:rPr>
          <w:rFonts w:ascii="Arial" w:hAnsi="Arial" w:cs="Arial"/>
        </w:rPr>
      </w:pPr>
    </w:p>
    <w:p w14:paraId="79C41F48" w14:textId="77777777" w:rsidR="00D61796" w:rsidRPr="00BD590B" w:rsidRDefault="00D61796" w:rsidP="00172CDA">
      <w:pPr>
        <w:spacing w:after="0"/>
        <w:rPr>
          <w:rFonts w:ascii="Arial" w:hAnsi="Arial" w:cs="Arial"/>
        </w:rPr>
      </w:pPr>
      <w:r w:rsidRPr="00BD590B">
        <w:rPr>
          <w:rFonts w:ascii="Arial" w:hAnsi="Arial" w:cs="Arial"/>
        </w:rPr>
        <w:t>Bicycle share stations</w:t>
      </w:r>
      <w:r w:rsidR="00357366" w:rsidRPr="00BD590B">
        <w:rPr>
          <w:rFonts w:ascii="Arial" w:hAnsi="Arial" w:cs="Arial"/>
        </w:rPr>
        <w:t xml:space="preserve"> </w:t>
      </w:r>
      <w:r w:rsidR="00172CDA" w:rsidRPr="00BD590B">
        <w:rPr>
          <w:rFonts w:ascii="Arial" w:hAnsi="Arial" w:cs="Arial"/>
        </w:rPr>
        <w:t>will be</w:t>
      </w:r>
      <w:r w:rsidRPr="00BD590B">
        <w:rPr>
          <w:rFonts w:ascii="Arial" w:hAnsi="Arial" w:cs="Arial"/>
        </w:rPr>
        <w:t xml:space="preserve"> reliable, secure, robust, modular and configurable in a variety of shapes allowing for maximum flexibility for placement.</w:t>
      </w:r>
      <w:r w:rsidR="00357366" w:rsidRPr="00BD590B">
        <w:rPr>
          <w:rFonts w:ascii="Arial" w:hAnsi="Arial" w:cs="Arial"/>
        </w:rPr>
        <w:t xml:space="preserve"> </w:t>
      </w:r>
      <w:r w:rsidRPr="00BD590B">
        <w:rPr>
          <w:rFonts w:ascii="Arial" w:hAnsi="Arial" w:cs="Arial"/>
        </w:rPr>
        <w:t xml:space="preserve">Bicycle share stations </w:t>
      </w:r>
      <w:r w:rsidR="00DF42BD" w:rsidRPr="00BD590B">
        <w:rPr>
          <w:rFonts w:ascii="Arial" w:hAnsi="Arial" w:cs="Arial"/>
        </w:rPr>
        <w:t xml:space="preserve">shall </w:t>
      </w:r>
      <w:r w:rsidRPr="00BD590B">
        <w:rPr>
          <w:rFonts w:ascii="Arial" w:hAnsi="Arial" w:cs="Arial"/>
        </w:rPr>
        <w:t>use state-of-the-art technology, are attractive, space-efficient, robust and able to withstand rugged outdoor, four-season use and are easy to maintain.</w:t>
      </w:r>
      <w:r w:rsidR="00AA11B7" w:rsidRPr="00BD590B" w:rsidDel="00AA11B7">
        <w:rPr>
          <w:rFonts w:ascii="Arial" w:hAnsi="Arial" w:cs="Arial"/>
        </w:rPr>
        <w:t xml:space="preserve"> </w:t>
      </w:r>
    </w:p>
    <w:p w14:paraId="73F10C28" w14:textId="77777777" w:rsidR="00172CDA" w:rsidRPr="00D61796" w:rsidRDefault="00172CDA" w:rsidP="00172CDA">
      <w:pPr>
        <w:spacing w:after="0"/>
        <w:rPr>
          <w:rFonts w:ascii="Arial" w:hAnsi="Arial" w:cs="Arial"/>
          <w:i/>
        </w:rPr>
      </w:pPr>
    </w:p>
    <w:p w14:paraId="016C563E" w14:textId="77777777" w:rsidR="007272F9" w:rsidRDefault="007272F9" w:rsidP="007272F9">
      <w:pPr>
        <w:spacing w:after="0"/>
        <w:rPr>
          <w:rFonts w:ascii="Arial" w:hAnsi="Arial" w:cs="Arial"/>
        </w:rPr>
      </w:pPr>
      <w:r w:rsidRPr="007272F9">
        <w:rPr>
          <w:rFonts w:ascii="Arial" w:hAnsi="Arial" w:cs="Arial"/>
        </w:rPr>
        <w:t>The Contracted Vendor shall provide all or substantiall</w:t>
      </w:r>
      <w:r>
        <w:rPr>
          <w:rFonts w:ascii="Arial" w:hAnsi="Arial" w:cs="Arial"/>
        </w:rPr>
        <w:t>y all of the following features:</w:t>
      </w:r>
    </w:p>
    <w:p w14:paraId="343537CE" w14:textId="77777777" w:rsidR="007272F9" w:rsidRPr="007272F9" w:rsidRDefault="007272F9" w:rsidP="007272F9">
      <w:pPr>
        <w:pStyle w:val="ListParagraph"/>
        <w:numPr>
          <w:ilvl w:val="0"/>
          <w:numId w:val="10"/>
        </w:numPr>
        <w:rPr>
          <w:rFonts w:ascii="Arial" w:hAnsi="Arial" w:cs="Arial"/>
        </w:rPr>
      </w:pPr>
      <w:r w:rsidRPr="007272F9">
        <w:rPr>
          <w:rFonts w:ascii="Arial" w:hAnsi="Arial" w:cs="Arial"/>
        </w:rPr>
        <w:t>Smallest feasible footprint to enable installation in a space currently used as a parking space or on a sidewalk</w:t>
      </w:r>
    </w:p>
    <w:p w14:paraId="78AAA4EA" w14:textId="77777777" w:rsidR="00B17225" w:rsidRPr="00550029" w:rsidRDefault="00B17225" w:rsidP="00E500D4">
      <w:pPr>
        <w:numPr>
          <w:ilvl w:val="0"/>
          <w:numId w:val="10"/>
        </w:numPr>
        <w:spacing w:after="0"/>
        <w:rPr>
          <w:rFonts w:ascii="Arial" w:hAnsi="Arial" w:cs="Arial"/>
        </w:rPr>
      </w:pPr>
      <w:r w:rsidRPr="00550029">
        <w:rPr>
          <w:rFonts w:ascii="Arial" w:hAnsi="Arial" w:cs="Arial"/>
        </w:rPr>
        <w:t>Modular design to maximize flexibility to meet trip demand and space constraints</w:t>
      </w:r>
    </w:p>
    <w:p w14:paraId="45858A80" w14:textId="77777777" w:rsidR="00B17225" w:rsidRPr="00550029" w:rsidRDefault="00B17225" w:rsidP="00E500D4">
      <w:pPr>
        <w:numPr>
          <w:ilvl w:val="0"/>
          <w:numId w:val="10"/>
        </w:numPr>
        <w:spacing w:after="0"/>
        <w:rPr>
          <w:rFonts w:ascii="Arial" w:hAnsi="Arial" w:cs="Arial"/>
        </w:rPr>
      </w:pPr>
      <w:r w:rsidRPr="00550029">
        <w:rPr>
          <w:rFonts w:ascii="Arial" w:hAnsi="Arial" w:cs="Arial"/>
        </w:rPr>
        <w:t>Aesthetically pleasing design that ensures a unified system look and feel, while being compatible with a streetscape and neighborhood context including historic districts</w:t>
      </w:r>
    </w:p>
    <w:p w14:paraId="2F1F1882" w14:textId="77777777" w:rsidR="00B17225" w:rsidRPr="00550029" w:rsidRDefault="00B17225" w:rsidP="00E500D4">
      <w:pPr>
        <w:numPr>
          <w:ilvl w:val="0"/>
          <w:numId w:val="10"/>
        </w:numPr>
        <w:spacing w:after="0"/>
        <w:rPr>
          <w:rFonts w:ascii="Arial" w:hAnsi="Arial" w:cs="Arial"/>
        </w:rPr>
      </w:pPr>
      <w:r w:rsidRPr="00550029">
        <w:rPr>
          <w:rFonts w:ascii="Arial" w:hAnsi="Arial" w:cs="Arial"/>
        </w:rPr>
        <w:t>Rust, salt, sand and weather resistant design to accommodate high-impact outdoor, four season use</w:t>
      </w:r>
    </w:p>
    <w:p w14:paraId="56FBFC0E" w14:textId="77777777" w:rsidR="00B17225" w:rsidRDefault="00B17225" w:rsidP="00E500D4">
      <w:pPr>
        <w:numPr>
          <w:ilvl w:val="0"/>
          <w:numId w:val="10"/>
        </w:numPr>
        <w:spacing w:after="0"/>
        <w:rPr>
          <w:rFonts w:ascii="Arial" w:hAnsi="Arial" w:cs="Arial"/>
        </w:rPr>
      </w:pPr>
      <w:r w:rsidRPr="00550029">
        <w:rPr>
          <w:rFonts w:ascii="Arial" w:hAnsi="Arial" w:cs="Arial"/>
        </w:rPr>
        <w:t>Theft, tamper, scratch and graffiti resistant potentially through use of components not compatible with other bicycles and/or requiring tools not commonly available</w:t>
      </w:r>
    </w:p>
    <w:p w14:paraId="1C019435" w14:textId="77777777" w:rsidR="009D6545" w:rsidRPr="00550029" w:rsidRDefault="009D6545" w:rsidP="00E500D4">
      <w:pPr>
        <w:numPr>
          <w:ilvl w:val="0"/>
          <w:numId w:val="10"/>
        </w:numPr>
        <w:spacing w:after="0"/>
        <w:rPr>
          <w:rFonts w:ascii="Arial" w:hAnsi="Arial" w:cs="Arial"/>
        </w:rPr>
      </w:pPr>
      <w:r>
        <w:rPr>
          <w:rFonts w:ascii="Arial" w:hAnsi="Arial" w:cs="Arial"/>
        </w:rPr>
        <w:t>Ability to lock bikes securely and reliably</w:t>
      </w:r>
    </w:p>
    <w:p w14:paraId="039F770C" w14:textId="77777777" w:rsidR="00B17225" w:rsidRDefault="00B17225" w:rsidP="00E500D4">
      <w:pPr>
        <w:numPr>
          <w:ilvl w:val="0"/>
          <w:numId w:val="12"/>
        </w:numPr>
        <w:spacing w:after="0"/>
        <w:rPr>
          <w:rFonts w:ascii="Arial" w:hAnsi="Arial" w:cs="Arial"/>
        </w:rPr>
      </w:pPr>
      <w:r w:rsidRPr="00550029">
        <w:rPr>
          <w:rFonts w:ascii="Arial" w:hAnsi="Arial" w:cs="Arial"/>
        </w:rPr>
        <w:t>Ability to provide a two-sided map/ad panel. Space must be available on the frame for logos and a station name</w:t>
      </w:r>
    </w:p>
    <w:p w14:paraId="17A6A6E8" w14:textId="77777777" w:rsidR="00624BCF" w:rsidRPr="00AA11B7" w:rsidRDefault="00760B54" w:rsidP="006B2589">
      <w:pPr>
        <w:numPr>
          <w:ilvl w:val="0"/>
          <w:numId w:val="12"/>
        </w:numPr>
        <w:spacing w:after="0"/>
        <w:rPr>
          <w:rFonts w:ascii="Arial" w:hAnsi="Arial" w:cs="Arial"/>
          <w:u w:val="single"/>
        </w:rPr>
      </w:pPr>
      <w:r>
        <w:rPr>
          <w:rFonts w:ascii="Arial" w:hAnsi="Arial" w:cs="Arial"/>
        </w:rPr>
        <w:t>[Station-based systems without pedal-assist</w:t>
      </w:r>
      <w:r w:rsidR="009D6545">
        <w:rPr>
          <w:rFonts w:ascii="Arial" w:hAnsi="Arial" w:cs="Arial"/>
        </w:rPr>
        <w:t xml:space="preserve"> only</w:t>
      </w:r>
      <w:r>
        <w:rPr>
          <w:rFonts w:ascii="Arial" w:hAnsi="Arial" w:cs="Arial"/>
        </w:rPr>
        <w:t>] S</w:t>
      </w:r>
      <w:r w:rsidR="00624BCF">
        <w:rPr>
          <w:rFonts w:ascii="Arial" w:hAnsi="Arial" w:cs="Arial"/>
        </w:rPr>
        <w:t xml:space="preserve">olar powered and </w:t>
      </w:r>
      <w:r w:rsidR="00624BCF" w:rsidRPr="00550029">
        <w:rPr>
          <w:rFonts w:ascii="Arial" w:hAnsi="Arial" w:cs="Arial"/>
        </w:rPr>
        <w:t>easily movable, requir</w:t>
      </w:r>
      <w:r>
        <w:rPr>
          <w:rFonts w:ascii="Arial" w:hAnsi="Arial" w:cs="Arial"/>
        </w:rPr>
        <w:t>ing</w:t>
      </w:r>
      <w:r w:rsidR="00624BCF" w:rsidRPr="00550029">
        <w:rPr>
          <w:rFonts w:ascii="Arial" w:hAnsi="Arial" w:cs="Arial"/>
        </w:rPr>
        <w:t xml:space="preserve"> minimal time to install and/or remove and leave behind few or no vertical or sharp objects or holes with no damage to the underlying surface</w:t>
      </w:r>
      <w:r w:rsidR="00624BCF">
        <w:rPr>
          <w:rFonts w:ascii="Arial" w:hAnsi="Arial" w:cs="Arial"/>
        </w:rPr>
        <w:t xml:space="preserve">. </w:t>
      </w:r>
      <w:r w:rsidR="00624BCF" w:rsidRPr="00624BCF">
        <w:rPr>
          <w:rFonts w:ascii="Arial" w:hAnsi="Arial" w:cs="Arial"/>
        </w:rPr>
        <w:t>Stations serving pedal-assist systems may be hardwired</w:t>
      </w:r>
    </w:p>
    <w:p w14:paraId="6F5DD7D0" w14:textId="77777777" w:rsidR="00172CDA" w:rsidRPr="00343309" w:rsidRDefault="00172CDA" w:rsidP="00172CDA">
      <w:pPr>
        <w:spacing w:after="0"/>
        <w:ind w:left="720"/>
        <w:rPr>
          <w:rFonts w:ascii="Arial" w:hAnsi="Arial" w:cs="Arial"/>
        </w:rPr>
      </w:pPr>
    </w:p>
    <w:p w14:paraId="7E2D35FA" w14:textId="77777777" w:rsidR="00B17225" w:rsidRPr="00550029" w:rsidRDefault="00955E31" w:rsidP="00172CDA">
      <w:pPr>
        <w:spacing w:after="0"/>
        <w:rPr>
          <w:rFonts w:ascii="Arial" w:hAnsi="Arial" w:cs="Arial"/>
        </w:rPr>
      </w:pPr>
      <w:r>
        <w:rPr>
          <w:rFonts w:ascii="Arial" w:hAnsi="Arial" w:cs="Arial"/>
        </w:rPr>
        <w:t>The following elements, while not required, are preferred</w:t>
      </w:r>
      <w:r w:rsidR="009D6545">
        <w:rPr>
          <w:rFonts w:ascii="Arial" w:hAnsi="Arial" w:cs="Arial"/>
        </w:rPr>
        <w:t xml:space="preserve"> in station-based systems</w:t>
      </w:r>
      <w:r>
        <w:rPr>
          <w:rFonts w:ascii="Arial" w:hAnsi="Arial" w:cs="Arial"/>
        </w:rPr>
        <w:t>:</w:t>
      </w:r>
    </w:p>
    <w:p w14:paraId="277CBBEC" w14:textId="77777777" w:rsidR="005F7F54" w:rsidRPr="00624BCF" w:rsidRDefault="005F7F54" w:rsidP="00E500D4">
      <w:pPr>
        <w:numPr>
          <w:ilvl w:val="0"/>
          <w:numId w:val="12"/>
        </w:numPr>
        <w:spacing w:after="0"/>
        <w:rPr>
          <w:rFonts w:ascii="Arial" w:hAnsi="Arial" w:cs="Arial"/>
        </w:rPr>
      </w:pPr>
      <w:r w:rsidRPr="00CF445A">
        <w:rPr>
          <w:rFonts w:ascii="Arial" w:hAnsi="Arial" w:cs="Arial"/>
        </w:rPr>
        <w:t xml:space="preserve">Option for reduced-cost stations in locations without casual user demand. Example: stations without terminals and/or mini stations with fewer docks </w:t>
      </w:r>
    </w:p>
    <w:p w14:paraId="77420933" w14:textId="77777777" w:rsidR="005F7F54" w:rsidRPr="00CF445A" w:rsidRDefault="005F7F54" w:rsidP="00E500D4">
      <w:pPr>
        <w:pStyle w:val="ListParagraph"/>
        <w:widowControl w:val="0"/>
        <w:numPr>
          <w:ilvl w:val="0"/>
          <w:numId w:val="12"/>
        </w:numPr>
        <w:rPr>
          <w:rFonts w:ascii="Arial" w:hAnsi="Arial" w:cs="Arial"/>
        </w:rPr>
      </w:pPr>
      <w:r w:rsidRPr="00CF445A">
        <w:rPr>
          <w:rFonts w:ascii="Arial" w:hAnsi="Arial" w:cs="Arial"/>
          <w:szCs w:val="22"/>
        </w:rPr>
        <w:t>Option to “hardwire” stations in sunlight deprived locations</w:t>
      </w:r>
    </w:p>
    <w:p w14:paraId="3B67D9C5" w14:textId="77777777" w:rsidR="00172CDA" w:rsidRPr="00624BCF" w:rsidRDefault="00760B54">
      <w:pPr>
        <w:numPr>
          <w:ilvl w:val="0"/>
          <w:numId w:val="12"/>
        </w:numPr>
        <w:spacing w:after="0"/>
        <w:rPr>
          <w:rFonts w:ascii="Arial" w:hAnsi="Arial" w:cs="Arial"/>
        </w:rPr>
      </w:pPr>
      <w:r w:rsidRPr="00550029">
        <w:rPr>
          <w:rFonts w:ascii="Arial" w:hAnsi="Arial" w:cs="Arial"/>
        </w:rPr>
        <w:t xml:space="preserve">Multiple footprint configurations </w:t>
      </w:r>
      <w:r>
        <w:rPr>
          <w:rFonts w:ascii="Arial" w:hAnsi="Arial" w:cs="Arial"/>
        </w:rPr>
        <w:t xml:space="preserve">and </w:t>
      </w:r>
      <w:r w:rsidR="00172CDA" w:rsidRPr="00624BCF">
        <w:rPr>
          <w:rFonts w:ascii="Arial" w:hAnsi="Arial" w:cs="Arial"/>
        </w:rPr>
        <w:t>options for placing stations in challenging locations including</w:t>
      </w:r>
      <w:r w:rsidR="009D6545">
        <w:rPr>
          <w:rFonts w:ascii="Arial" w:hAnsi="Arial" w:cs="Arial"/>
        </w:rPr>
        <w:t>:</w:t>
      </w:r>
    </w:p>
    <w:p w14:paraId="1A1A384E" w14:textId="77777777" w:rsidR="00760B54" w:rsidRPr="009D6545" w:rsidRDefault="00760B54">
      <w:pPr>
        <w:numPr>
          <w:ilvl w:val="1"/>
          <w:numId w:val="12"/>
        </w:numPr>
        <w:spacing w:after="0"/>
        <w:rPr>
          <w:rFonts w:ascii="Arial" w:hAnsi="Arial" w:cs="Arial"/>
        </w:rPr>
      </w:pPr>
      <w:r>
        <w:rPr>
          <w:rFonts w:ascii="Arial" w:hAnsi="Arial" w:cs="Arial"/>
        </w:rPr>
        <w:t>Single-sided, back-to-back, L-shaped</w:t>
      </w:r>
      <w:r w:rsidR="009D6545">
        <w:rPr>
          <w:rFonts w:ascii="Arial" w:hAnsi="Arial" w:cs="Arial"/>
        </w:rPr>
        <w:t xml:space="preserve"> and/or </w:t>
      </w:r>
      <w:r w:rsidRPr="00624BCF">
        <w:rPr>
          <w:rFonts w:ascii="Arial" w:hAnsi="Arial" w:cs="Arial"/>
        </w:rPr>
        <w:t xml:space="preserve">curved </w:t>
      </w:r>
      <w:r w:rsidR="009D6545">
        <w:rPr>
          <w:rFonts w:ascii="Arial" w:hAnsi="Arial" w:cs="Arial"/>
        </w:rPr>
        <w:t>stations</w:t>
      </w:r>
    </w:p>
    <w:p w14:paraId="7AEEC4BA" w14:textId="77777777" w:rsidR="00172CDA" w:rsidRPr="00624BCF" w:rsidRDefault="00624BCF" w:rsidP="00E500D4">
      <w:pPr>
        <w:numPr>
          <w:ilvl w:val="1"/>
          <w:numId w:val="12"/>
        </w:numPr>
        <w:spacing w:after="0"/>
        <w:rPr>
          <w:rFonts w:ascii="Arial" w:hAnsi="Arial" w:cs="Arial"/>
        </w:rPr>
      </w:pPr>
      <w:r>
        <w:rPr>
          <w:rFonts w:ascii="Arial" w:hAnsi="Arial" w:cs="Arial"/>
        </w:rPr>
        <w:t>R</w:t>
      </w:r>
      <w:r w:rsidR="00172CDA" w:rsidRPr="00624BCF">
        <w:rPr>
          <w:rFonts w:ascii="Arial" w:hAnsi="Arial" w:cs="Arial"/>
        </w:rPr>
        <w:t xml:space="preserve">aised platform or curb ramp to allow riders to easily back up bicycles onto sidewalk from street-level stations </w:t>
      </w:r>
    </w:p>
    <w:p w14:paraId="34FDFCD8" w14:textId="77777777" w:rsidR="00172CDA" w:rsidRPr="00624BCF" w:rsidRDefault="00624BCF" w:rsidP="00E500D4">
      <w:pPr>
        <w:numPr>
          <w:ilvl w:val="1"/>
          <w:numId w:val="12"/>
        </w:numPr>
        <w:spacing w:after="0"/>
        <w:rPr>
          <w:rFonts w:ascii="Arial" w:hAnsi="Arial" w:cs="Arial"/>
        </w:rPr>
      </w:pPr>
      <w:r>
        <w:rPr>
          <w:rFonts w:ascii="Arial" w:hAnsi="Arial" w:cs="Arial"/>
        </w:rPr>
        <w:t>A</w:t>
      </w:r>
      <w:r w:rsidRPr="00624BCF">
        <w:rPr>
          <w:rFonts w:ascii="Arial" w:hAnsi="Arial" w:cs="Arial"/>
        </w:rPr>
        <w:t xml:space="preserve">bility </w:t>
      </w:r>
      <w:r w:rsidR="00172CDA" w:rsidRPr="00624BCF">
        <w:rPr>
          <w:rFonts w:ascii="Arial" w:hAnsi="Arial" w:cs="Arial"/>
        </w:rPr>
        <w:t>to place stations safely on grass</w:t>
      </w:r>
    </w:p>
    <w:p w14:paraId="0ED9CC41" w14:textId="77777777" w:rsidR="00172CDA" w:rsidRPr="00624BCF" w:rsidRDefault="00B17225" w:rsidP="00E500D4">
      <w:pPr>
        <w:numPr>
          <w:ilvl w:val="1"/>
          <w:numId w:val="12"/>
        </w:numPr>
        <w:spacing w:after="0"/>
        <w:rPr>
          <w:rFonts w:ascii="Arial" w:hAnsi="Arial" w:cs="Arial"/>
        </w:rPr>
      </w:pPr>
      <w:r w:rsidRPr="00624BCF">
        <w:rPr>
          <w:rFonts w:ascii="Arial" w:hAnsi="Arial" w:cs="Arial"/>
        </w:rPr>
        <w:t>Conduit to allow single station to straddle fixed object such as a tree, light-post or pole</w:t>
      </w:r>
    </w:p>
    <w:p w14:paraId="547D8EA9" w14:textId="77777777" w:rsidR="00B17225" w:rsidRPr="00624BCF" w:rsidRDefault="00AA11B7" w:rsidP="00E500D4">
      <w:pPr>
        <w:numPr>
          <w:ilvl w:val="1"/>
          <w:numId w:val="12"/>
        </w:numPr>
        <w:spacing w:after="0"/>
        <w:rPr>
          <w:rFonts w:ascii="Arial" w:hAnsi="Arial" w:cs="Arial"/>
        </w:rPr>
      </w:pPr>
      <w:r>
        <w:rPr>
          <w:rFonts w:ascii="Arial" w:hAnsi="Arial" w:cs="Arial"/>
        </w:rPr>
        <w:t>Option</w:t>
      </w:r>
      <w:r w:rsidR="00B17225" w:rsidRPr="00624BCF">
        <w:rPr>
          <w:rFonts w:ascii="Arial" w:hAnsi="Arial" w:cs="Arial"/>
        </w:rPr>
        <w:t xml:space="preserve"> </w:t>
      </w:r>
      <w:r>
        <w:rPr>
          <w:rFonts w:ascii="Arial" w:hAnsi="Arial" w:cs="Arial"/>
        </w:rPr>
        <w:t>for</w:t>
      </w:r>
      <w:r w:rsidR="00B17225" w:rsidRPr="00624BCF">
        <w:rPr>
          <w:rFonts w:ascii="Arial" w:hAnsi="Arial" w:cs="Arial"/>
        </w:rPr>
        <w:t xml:space="preserve"> one and two dock plates</w:t>
      </w:r>
      <w:r>
        <w:rPr>
          <w:rFonts w:ascii="Arial" w:hAnsi="Arial" w:cs="Arial"/>
        </w:rPr>
        <w:t xml:space="preserve"> to</w:t>
      </w:r>
      <w:r w:rsidR="00B17225" w:rsidRPr="00624BCF">
        <w:rPr>
          <w:rFonts w:ascii="Arial" w:hAnsi="Arial" w:cs="Arial"/>
        </w:rPr>
        <w:t xml:space="preserve"> increase the ability to place stations in tight spots.</w:t>
      </w:r>
    </w:p>
    <w:p w14:paraId="6FD6DA4F" w14:textId="77777777" w:rsidR="00B17225" w:rsidRPr="00624BCF" w:rsidRDefault="00B17225" w:rsidP="00E500D4">
      <w:pPr>
        <w:pStyle w:val="Heading8"/>
        <w:numPr>
          <w:ilvl w:val="0"/>
          <w:numId w:val="12"/>
        </w:numPr>
        <w:spacing w:before="0"/>
        <w:rPr>
          <w:rFonts w:ascii="Arial" w:hAnsi="Arial" w:cs="Arial"/>
          <w:color w:val="auto"/>
          <w:sz w:val="22"/>
          <w:szCs w:val="22"/>
        </w:rPr>
      </w:pPr>
      <w:r w:rsidRPr="00624BCF">
        <w:rPr>
          <w:rFonts w:ascii="Arial" w:hAnsi="Arial" w:cs="Arial"/>
          <w:color w:val="auto"/>
          <w:sz w:val="22"/>
          <w:szCs w:val="22"/>
        </w:rPr>
        <w:t>Ability to accept gift cards, transit passes, smart cards, near field communication and/or phone payments and transactions at terminal and dock</w:t>
      </w:r>
    </w:p>
    <w:p w14:paraId="2081FEA3" w14:textId="77777777" w:rsidR="003D704E" w:rsidRPr="00624BCF" w:rsidRDefault="00B17225" w:rsidP="00E500D4">
      <w:pPr>
        <w:pStyle w:val="Heading8"/>
        <w:numPr>
          <w:ilvl w:val="0"/>
          <w:numId w:val="12"/>
        </w:numPr>
        <w:spacing w:before="0"/>
        <w:rPr>
          <w:rFonts w:ascii="Arial" w:hAnsi="Arial" w:cs="Arial"/>
          <w:sz w:val="22"/>
          <w:szCs w:val="22"/>
        </w:rPr>
      </w:pPr>
      <w:r w:rsidRPr="00624BCF">
        <w:rPr>
          <w:rFonts w:ascii="Arial" w:hAnsi="Arial" w:cs="Arial"/>
          <w:color w:val="auto"/>
          <w:sz w:val="22"/>
          <w:szCs w:val="22"/>
        </w:rPr>
        <w:t>Map/</w:t>
      </w:r>
      <w:r w:rsidR="00A5200E" w:rsidRPr="00624BCF">
        <w:rPr>
          <w:rFonts w:ascii="Arial" w:hAnsi="Arial" w:cs="Arial"/>
          <w:color w:val="auto"/>
          <w:sz w:val="22"/>
          <w:szCs w:val="22"/>
        </w:rPr>
        <w:t xml:space="preserve"> </w:t>
      </w:r>
      <w:r w:rsidRPr="00624BCF">
        <w:rPr>
          <w:rFonts w:ascii="Arial" w:hAnsi="Arial" w:cs="Arial"/>
          <w:color w:val="auto"/>
          <w:sz w:val="22"/>
          <w:szCs w:val="22"/>
        </w:rPr>
        <w:t xml:space="preserve">Ad panel with </w:t>
      </w:r>
      <w:r w:rsidR="00343309" w:rsidRPr="00624BCF">
        <w:rPr>
          <w:rFonts w:ascii="Arial" w:hAnsi="Arial" w:cs="Arial"/>
          <w:color w:val="auto"/>
          <w:sz w:val="22"/>
          <w:szCs w:val="22"/>
        </w:rPr>
        <w:t xml:space="preserve">option </w:t>
      </w:r>
      <w:r w:rsidR="00582070" w:rsidRPr="00624BCF">
        <w:rPr>
          <w:rFonts w:ascii="Arial" w:hAnsi="Arial" w:cs="Arial"/>
          <w:color w:val="auto"/>
          <w:sz w:val="22"/>
          <w:szCs w:val="22"/>
        </w:rPr>
        <w:t>for</w:t>
      </w:r>
      <w:r w:rsidRPr="00624BCF">
        <w:rPr>
          <w:rFonts w:ascii="Arial" w:hAnsi="Arial" w:cs="Arial"/>
          <w:color w:val="auto"/>
          <w:sz w:val="22"/>
          <w:szCs w:val="22"/>
        </w:rPr>
        <w:t xml:space="preserve"> </w:t>
      </w:r>
      <w:r w:rsidR="00582070" w:rsidRPr="00624BCF">
        <w:rPr>
          <w:rFonts w:ascii="Arial" w:hAnsi="Arial" w:cs="Arial"/>
          <w:color w:val="auto"/>
          <w:sz w:val="22"/>
          <w:szCs w:val="22"/>
        </w:rPr>
        <w:t>nighttime illumination</w:t>
      </w:r>
    </w:p>
    <w:p w14:paraId="36128975" w14:textId="77777777" w:rsidR="005F7F54" w:rsidRPr="00CF445A" w:rsidRDefault="005F7F54" w:rsidP="00E500D4">
      <w:pPr>
        <w:pStyle w:val="ListParagraph"/>
        <w:widowControl w:val="0"/>
        <w:numPr>
          <w:ilvl w:val="0"/>
          <w:numId w:val="12"/>
        </w:numPr>
        <w:rPr>
          <w:rFonts w:ascii="Arial" w:hAnsi="Arial" w:cs="Arial"/>
        </w:rPr>
      </w:pPr>
      <w:r w:rsidRPr="00CF445A">
        <w:rPr>
          <w:rFonts w:ascii="Arial" w:hAnsi="Arial" w:cs="Arial"/>
        </w:rPr>
        <w:t xml:space="preserve">Key dispenser at terminal to </w:t>
      </w:r>
      <w:r w:rsidR="00A5200E" w:rsidRPr="00CF445A">
        <w:rPr>
          <w:rFonts w:ascii="Arial" w:hAnsi="Arial" w:cs="Arial"/>
        </w:rPr>
        <w:t>enable</w:t>
      </w:r>
      <w:r w:rsidR="00357366" w:rsidRPr="00CF445A">
        <w:rPr>
          <w:rFonts w:ascii="Arial" w:hAnsi="Arial" w:cs="Arial"/>
        </w:rPr>
        <w:t xml:space="preserve"> </w:t>
      </w:r>
      <w:r w:rsidRPr="00CF445A">
        <w:rPr>
          <w:rFonts w:ascii="Arial" w:hAnsi="Arial" w:cs="Arial"/>
        </w:rPr>
        <w:t xml:space="preserve">real-time </w:t>
      </w:r>
      <w:r w:rsidR="00A5200E" w:rsidRPr="00CF445A">
        <w:rPr>
          <w:rFonts w:ascii="Arial" w:hAnsi="Arial" w:cs="Arial"/>
        </w:rPr>
        <w:t xml:space="preserve">activation of new </w:t>
      </w:r>
      <w:r w:rsidRPr="00CF445A">
        <w:rPr>
          <w:rFonts w:ascii="Arial" w:hAnsi="Arial" w:cs="Arial"/>
        </w:rPr>
        <w:t>membership</w:t>
      </w:r>
      <w:r w:rsidR="00A5200E" w:rsidRPr="00CF445A">
        <w:rPr>
          <w:rFonts w:ascii="Arial" w:hAnsi="Arial" w:cs="Arial"/>
        </w:rPr>
        <w:t>s</w:t>
      </w:r>
      <w:r w:rsidR="00AA11B7">
        <w:rPr>
          <w:rFonts w:ascii="Arial" w:hAnsi="Arial" w:cs="Arial"/>
        </w:rPr>
        <w:t xml:space="preserve">, </w:t>
      </w:r>
      <w:r w:rsidRPr="00CF445A">
        <w:rPr>
          <w:rFonts w:ascii="Arial" w:hAnsi="Arial" w:cs="Arial"/>
        </w:rPr>
        <w:t xml:space="preserve">if </w:t>
      </w:r>
      <w:r w:rsidR="00AA11B7">
        <w:rPr>
          <w:rFonts w:ascii="Arial" w:hAnsi="Arial" w:cs="Arial"/>
        </w:rPr>
        <w:t>keys used for members</w:t>
      </w:r>
    </w:p>
    <w:p w14:paraId="003029F8" w14:textId="77777777" w:rsidR="005F7F54" w:rsidRPr="00CF445A" w:rsidRDefault="005F7F54" w:rsidP="00E500D4">
      <w:pPr>
        <w:numPr>
          <w:ilvl w:val="0"/>
          <w:numId w:val="12"/>
        </w:numPr>
        <w:spacing w:after="0"/>
        <w:rPr>
          <w:rFonts w:ascii="Arial" w:hAnsi="Arial" w:cs="Arial"/>
          <w:szCs w:val="24"/>
        </w:rPr>
      </w:pPr>
      <w:r w:rsidRPr="00CF445A">
        <w:rPr>
          <w:rFonts w:ascii="Arial" w:hAnsi="Arial" w:cs="Arial"/>
          <w:szCs w:val="24"/>
        </w:rPr>
        <w:t>Option to purchase mobile terminal to allow for pop up stations at events</w:t>
      </w:r>
    </w:p>
    <w:p w14:paraId="52C6C81D" w14:textId="77777777" w:rsidR="00582070" w:rsidRPr="00582070" w:rsidRDefault="00582070" w:rsidP="00582070"/>
    <w:p w14:paraId="2EF7E325" w14:textId="77777777" w:rsidR="00543964" w:rsidRPr="00E079FC" w:rsidRDefault="00B17225" w:rsidP="00072D0F">
      <w:pPr>
        <w:pStyle w:val="Heading2"/>
        <w:rPr>
          <w:rFonts w:asciiTheme="majorHAnsi" w:hAnsiTheme="majorHAnsi"/>
          <w:b w:val="0"/>
          <w:color w:val="4F81BD" w:themeColor="accent1"/>
          <w:sz w:val="24"/>
          <w:szCs w:val="24"/>
        </w:rPr>
      </w:pPr>
      <w:bookmarkStart w:id="107" w:name="_Toc451407849"/>
      <w:r>
        <w:rPr>
          <w:rFonts w:asciiTheme="majorHAnsi" w:hAnsiTheme="majorHAnsi"/>
          <w:b w:val="0"/>
          <w:color w:val="4F81BD" w:themeColor="accent1"/>
          <w:sz w:val="24"/>
          <w:szCs w:val="24"/>
        </w:rPr>
        <w:t>BICYCLE</w:t>
      </w:r>
      <w:bookmarkEnd w:id="107"/>
    </w:p>
    <w:p w14:paraId="76D1C5CD" w14:textId="77777777" w:rsidR="001520A9" w:rsidRPr="00BD590B" w:rsidRDefault="001520A9" w:rsidP="001520A9">
      <w:pPr>
        <w:spacing w:after="0"/>
        <w:rPr>
          <w:rFonts w:ascii="Arial" w:hAnsi="Arial" w:cs="Arial"/>
        </w:rPr>
      </w:pPr>
      <w:r w:rsidRPr="00BD590B">
        <w:rPr>
          <w:rFonts w:ascii="Arial" w:hAnsi="Arial" w:cs="Arial"/>
        </w:rPr>
        <w:t xml:space="preserve">[The following section applies to bicycles in both station-based and station-less systems] </w:t>
      </w:r>
    </w:p>
    <w:p w14:paraId="689E2EA0" w14:textId="77777777" w:rsidR="001520A9" w:rsidRPr="00BD590B" w:rsidRDefault="001520A9" w:rsidP="001520A9">
      <w:pPr>
        <w:spacing w:after="0"/>
        <w:rPr>
          <w:rFonts w:ascii="Arial" w:hAnsi="Arial" w:cs="Arial"/>
        </w:rPr>
      </w:pPr>
    </w:p>
    <w:p w14:paraId="176F925C" w14:textId="77777777" w:rsidR="00D61796" w:rsidRPr="00BD590B" w:rsidRDefault="00D61796" w:rsidP="00D61796">
      <w:pPr>
        <w:rPr>
          <w:rFonts w:ascii="Arial" w:hAnsi="Arial" w:cs="Arial"/>
        </w:rPr>
      </w:pPr>
      <w:r w:rsidRPr="00BD590B">
        <w:rPr>
          <w:rFonts w:ascii="Arial" w:hAnsi="Arial" w:cs="Arial"/>
        </w:rPr>
        <w:t xml:space="preserve">Bicycles </w:t>
      </w:r>
      <w:r w:rsidR="0067058A" w:rsidRPr="00BD590B">
        <w:rPr>
          <w:rFonts w:ascii="Arial" w:hAnsi="Arial" w:cs="Arial"/>
        </w:rPr>
        <w:t xml:space="preserve">shall be </w:t>
      </w:r>
      <w:r w:rsidRPr="00BD590B">
        <w:rPr>
          <w:rFonts w:ascii="Arial" w:hAnsi="Arial" w:cs="Arial"/>
        </w:rPr>
        <w:t>attractive and durable, likewise robust and able to withstand rugged outdoor, four-season use and are designed to accommodate novice users, provide maximum safety for the user and protect the user from road and weather conditions.</w:t>
      </w:r>
    </w:p>
    <w:p w14:paraId="2E4E8BEB" w14:textId="77777777" w:rsidR="007272F9" w:rsidRPr="00CF445A" w:rsidRDefault="007272F9" w:rsidP="00CF445A">
      <w:pPr>
        <w:spacing w:after="0"/>
        <w:rPr>
          <w:rFonts w:ascii="Arial" w:hAnsi="Arial" w:cs="Arial"/>
        </w:rPr>
      </w:pPr>
      <w:r w:rsidRPr="00CF445A">
        <w:rPr>
          <w:rFonts w:ascii="Arial" w:hAnsi="Arial" w:cs="Arial"/>
        </w:rPr>
        <w:t>The Contracted Vendor shall provide all or substantially all of the following features:</w:t>
      </w:r>
    </w:p>
    <w:p w14:paraId="165A8E91" w14:textId="77777777" w:rsidR="008C3174" w:rsidRPr="00543964" w:rsidRDefault="008C3174">
      <w:pPr>
        <w:numPr>
          <w:ilvl w:val="0"/>
          <w:numId w:val="8"/>
        </w:numPr>
        <w:spacing w:after="0"/>
        <w:rPr>
          <w:rFonts w:ascii="Arial" w:hAnsi="Arial" w:cs="Arial"/>
          <w:szCs w:val="24"/>
        </w:rPr>
      </w:pPr>
      <w:r w:rsidRPr="00543964">
        <w:rPr>
          <w:rFonts w:ascii="Arial" w:hAnsi="Arial" w:cs="Arial"/>
          <w:szCs w:val="24"/>
        </w:rPr>
        <w:lastRenderedPageBreak/>
        <w:t>Rust, salt, sand and weather resistant design to accommodate high-impact outdoor, four season use</w:t>
      </w:r>
    </w:p>
    <w:p w14:paraId="2B1BFC23" w14:textId="77777777" w:rsidR="008C3174" w:rsidRPr="00543964" w:rsidRDefault="008C3174" w:rsidP="00E500D4">
      <w:pPr>
        <w:numPr>
          <w:ilvl w:val="0"/>
          <w:numId w:val="8"/>
        </w:numPr>
        <w:spacing w:after="0"/>
        <w:rPr>
          <w:rFonts w:ascii="Arial" w:hAnsi="Arial" w:cs="Arial"/>
          <w:szCs w:val="24"/>
        </w:rPr>
      </w:pPr>
      <w:r w:rsidRPr="00543964">
        <w:rPr>
          <w:rFonts w:ascii="Arial" w:hAnsi="Arial" w:cs="Arial"/>
          <w:szCs w:val="24"/>
        </w:rPr>
        <w:t>Theft, tamper, scratch and graffiti resistant (potentially through use of components not compatible with other bicycles and/or requiring tools not commonly available)</w:t>
      </w:r>
      <w:r w:rsidR="00172CDA">
        <w:rPr>
          <w:rFonts w:ascii="Arial" w:hAnsi="Arial" w:cs="Arial"/>
          <w:szCs w:val="24"/>
        </w:rPr>
        <w:t xml:space="preserve"> with theft-proof locking mechanism</w:t>
      </w:r>
    </w:p>
    <w:p w14:paraId="6BA48BAD" w14:textId="77777777" w:rsidR="009D6545" w:rsidRDefault="009D6545" w:rsidP="00E500D4">
      <w:pPr>
        <w:numPr>
          <w:ilvl w:val="0"/>
          <w:numId w:val="8"/>
        </w:numPr>
        <w:spacing w:after="0"/>
        <w:rPr>
          <w:rFonts w:ascii="Arial" w:hAnsi="Arial" w:cs="Arial"/>
          <w:szCs w:val="24"/>
        </w:rPr>
      </w:pPr>
      <w:r>
        <w:rPr>
          <w:rFonts w:ascii="Arial" w:hAnsi="Arial" w:cs="Arial"/>
          <w:szCs w:val="24"/>
        </w:rPr>
        <w:t xml:space="preserve">Reliable, theft-proof locking mechanism </w:t>
      </w:r>
    </w:p>
    <w:p w14:paraId="228F5832" w14:textId="77777777" w:rsidR="008C3174" w:rsidRPr="00172CDA" w:rsidRDefault="00172CDA" w:rsidP="00E500D4">
      <w:pPr>
        <w:numPr>
          <w:ilvl w:val="0"/>
          <w:numId w:val="8"/>
        </w:numPr>
        <w:spacing w:after="0"/>
        <w:rPr>
          <w:rFonts w:ascii="Arial" w:hAnsi="Arial" w:cs="Arial"/>
          <w:szCs w:val="24"/>
        </w:rPr>
      </w:pPr>
      <w:r w:rsidRPr="00172CDA">
        <w:rPr>
          <w:rFonts w:ascii="Arial" w:hAnsi="Arial" w:cs="Arial"/>
          <w:szCs w:val="24"/>
        </w:rPr>
        <w:t xml:space="preserve">One size fits all frame with </w:t>
      </w:r>
      <w:r>
        <w:rPr>
          <w:rFonts w:ascii="Arial" w:hAnsi="Arial" w:cs="Arial"/>
          <w:szCs w:val="24"/>
        </w:rPr>
        <w:t xml:space="preserve">step-through </w:t>
      </w:r>
      <w:r w:rsidR="008C3174" w:rsidRPr="00172CDA">
        <w:rPr>
          <w:rFonts w:ascii="Arial" w:hAnsi="Arial" w:cs="Arial"/>
          <w:szCs w:val="24"/>
        </w:rPr>
        <w:t xml:space="preserve">design </w:t>
      </w:r>
      <w:r>
        <w:rPr>
          <w:rFonts w:ascii="Arial" w:hAnsi="Arial" w:cs="Arial"/>
          <w:szCs w:val="24"/>
        </w:rPr>
        <w:t>to fit all adult riders in upright riding position</w:t>
      </w:r>
    </w:p>
    <w:p w14:paraId="703742D0" w14:textId="77777777" w:rsidR="008C3174" w:rsidRPr="00543964" w:rsidRDefault="00FD6FD6" w:rsidP="00E500D4">
      <w:pPr>
        <w:numPr>
          <w:ilvl w:val="0"/>
          <w:numId w:val="8"/>
        </w:numPr>
        <w:spacing w:after="0"/>
        <w:rPr>
          <w:rFonts w:ascii="Arial" w:hAnsi="Arial" w:cs="Arial"/>
          <w:szCs w:val="24"/>
        </w:rPr>
      </w:pPr>
      <w:r w:rsidRPr="00543964">
        <w:rPr>
          <w:rFonts w:ascii="Arial" w:hAnsi="Arial" w:cs="Arial"/>
          <w:szCs w:val="24"/>
        </w:rPr>
        <w:t xml:space="preserve">Front </w:t>
      </w:r>
      <w:r w:rsidR="00543964">
        <w:rPr>
          <w:rFonts w:ascii="Arial" w:hAnsi="Arial" w:cs="Arial"/>
          <w:szCs w:val="24"/>
        </w:rPr>
        <w:t xml:space="preserve">and rear lighting that </w:t>
      </w:r>
      <w:r w:rsidR="008C3174" w:rsidRPr="00543964">
        <w:rPr>
          <w:rFonts w:ascii="Arial" w:hAnsi="Arial" w:cs="Arial"/>
          <w:szCs w:val="24"/>
        </w:rPr>
        <w:t xml:space="preserve">stays on </w:t>
      </w:r>
      <w:r w:rsidR="00543964">
        <w:rPr>
          <w:rFonts w:ascii="Arial" w:hAnsi="Arial" w:cs="Arial"/>
          <w:szCs w:val="24"/>
        </w:rPr>
        <w:t xml:space="preserve">after cyclist stops </w:t>
      </w:r>
      <w:r w:rsidR="008C3174" w:rsidRPr="00543964">
        <w:rPr>
          <w:rFonts w:ascii="Arial" w:hAnsi="Arial" w:cs="Arial"/>
          <w:szCs w:val="24"/>
        </w:rPr>
        <w:t>and reflectors</w:t>
      </w:r>
    </w:p>
    <w:p w14:paraId="130B1ECD" w14:textId="77777777" w:rsidR="008C3174" w:rsidRPr="00543964" w:rsidRDefault="008C3174" w:rsidP="00E500D4">
      <w:pPr>
        <w:numPr>
          <w:ilvl w:val="0"/>
          <w:numId w:val="8"/>
        </w:numPr>
        <w:spacing w:after="0"/>
        <w:rPr>
          <w:rFonts w:ascii="Arial" w:hAnsi="Arial" w:cs="Arial"/>
          <w:szCs w:val="24"/>
        </w:rPr>
      </w:pPr>
      <w:r w:rsidRPr="00543964">
        <w:rPr>
          <w:rFonts w:ascii="Arial" w:hAnsi="Arial" w:cs="Arial"/>
          <w:szCs w:val="24"/>
        </w:rPr>
        <w:t>Front and rear fenders to protect cyclist from spray and dirt</w:t>
      </w:r>
    </w:p>
    <w:p w14:paraId="2CA94E0E" w14:textId="77777777" w:rsidR="008C3174" w:rsidRDefault="008C3174" w:rsidP="00E500D4">
      <w:pPr>
        <w:numPr>
          <w:ilvl w:val="0"/>
          <w:numId w:val="8"/>
        </w:numPr>
        <w:spacing w:after="0"/>
        <w:rPr>
          <w:rFonts w:ascii="Arial" w:hAnsi="Arial" w:cs="Arial"/>
          <w:szCs w:val="24"/>
        </w:rPr>
      </w:pPr>
      <w:r w:rsidRPr="00543964">
        <w:rPr>
          <w:rFonts w:ascii="Arial" w:hAnsi="Arial" w:cs="Arial"/>
          <w:szCs w:val="24"/>
        </w:rPr>
        <w:t>Capacity for sponsorship</w:t>
      </w:r>
      <w:r w:rsidR="00FD6FD6" w:rsidRPr="00543964">
        <w:rPr>
          <w:rFonts w:ascii="Arial" w:hAnsi="Arial" w:cs="Arial"/>
          <w:szCs w:val="24"/>
        </w:rPr>
        <w:t>, public service announcements or</w:t>
      </w:r>
      <w:r w:rsidRPr="00543964">
        <w:rPr>
          <w:rFonts w:ascii="Arial" w:hAnsi="Arial" w:cs="Arial"/>
          <w:szCs w:val="24"/>
        </w:rPr>
        <w:t xml:space="preserve"> advertising on fenders, baskets or other locations</w:t>
      </w:r>
    </w:p>
    <w:p w14:paraId="76242FAC" w14:textId="77777777" w:rsidR="007E208A" w:rsidRPr="00543964" w:rsidRDefault="007E208A" w:rsidP="00E500D4">
      <w:pPr>
        <w:numPr>
          <w:ilvl w:val="0"/>
          <w:numId w:val="8"/>
        </w:numPr>
        <w:spacing w:after="0"/>
        <w:rPr>
          <w:rFonts w:ascii="Arial" w:hAnsi="Arial" w:cs="Arial"/>
          <w:szCs w:val="24"/>
        </w:rPr>
      </w:pPr>
      <w:r>
        <w:rPr>
          <w:rFonts w:ascii="Arial" w:hAnsi="Arial" w:cs="Arial"/>
          <w:szCs w:val="24"/>
        </w:rPr>
        <w:t xml:space="preserve">Brakes that </w:t>
      </w:r>
      <w:r w:rsidR="00BF646D">
        <w:rPr>
          <w:rFonts w:ascii="Arial" w:hAnsi="Arial" w:cs="Arial"/>
          <w:szCs w:val="24"/>
        </w:rPr>
        <w:t xml:space="preserve">are suitable for the topography and real conditions of Seattle </w:t>
      </w:r>
    </w:p>
    <w:p w14:paraId="6545C95A" w14:textId="77777777" w:rsidR="008C3174" w:rsidRPr="00543964" w:rsidRDefault="000C49AF" w:rsidP="00E500D4">
      <w:pPr>
        <w:numPr>
          <w:ilvl w:val="0"/>
          <w:numId w:val="8"/>
        </w:numPr>
        <w:spacing w:after="0"/>
        <w:rPr>
          <w:rFonts w:ascii="Arial" w:hAnsi="Arial" w:cs="Arial"/>
          <w:szCs w:val="24"/>
        </w:rPr>
      </w:pPr>
      <w:r>
        <w:rPr>
          <w:rFonts w:ascii="Arial" w:hAnsi="Arial" w:cs="Arial"/>
          <w:szCs w:val="24"/>
        </w:rPr>
        <w:t>Multiple gears (3, 5, or 7</w:t>
      </w:r>
      <w:r w:rsidR="008C3174" w:rsidRPr="00543964">
        <w:rPr>
          <w:rFonts w:ascii="Arial" w:hAnsi="Arial" w:cs="Arial"/>
          <w:szCs w:val="24"/>
        </w:rPr>
        <w:t xml:space="preserve"> </w:t>
      </w:r>
      <w:r w:rsidR="000B3371" w:rsidRPr="00543964">
        <w:rPr>
          <w:rFonts w:ascii="Arial" w:hAnsi="Arial" w:cs="Arial"/>
          <w:szCs w:val="24"/>
        </w:rPr>
        <w:t>more</w:t>
      </w:r>
      <w:r w:rsidR="008C3174" w:rsidRPr="00543964">
        <w:rPr>
          <w:rFonts w:ascii="Arial" w:hAnsi="Arial" w:cs="Arial"/>
          <w:szCs w:val="24"/>
        </w:rPr>
        <w:t>)</w:t>
      </w:r>
    </w:p>
    <w:p w14:paraId="414A62E1" w14:textId="77777777" w:rsidR="008C3174" w:rsidRPr="00543964" w:rsidRDefault="008C3174" w:rsidP="00E500D4">
      <w:pPr>
        <w:numPr>
          <w:ilvl w:val="0"/>
          <w:numId w:val="8"/>
        </w:numPr>
        <w:spacing w:after="0"/>
        <w:rPr>
          <w:rFonts w:ascii="Arial" w:hAnsi="Arial" w:cs="Arial"/>
          <w:szCs w:val="24"/>
        </w:rPr>
      </w:pPr>
      <w:r w:rsidRPr="00543964">
        <w:rPr>
          <w:rFonts w:ascii="Arial" w:hAnsi="Arial" w:cs="Arial"/>
          <w:szCs w:val="24"/>
        </w:rPr>
        <w:t>Puncture resistant, durable tire</w:t>
      </w:r>
      <w:r w:rsidR="00035A46">
        <w:rPr>
          <w:rFonts w:ascii="Arial" w:hAnsi="Arial" w:cs="Arial"/>
          <w:szCs w:val="24"/>
        </w:rPr>
        <w:t>s</w:t>
      </w:r>
    </w:p>
    <w:p w14:paraId="5DC01BC4" w14:textId="77777777" w:rsidR="008C3174" w:rsidRPr="00543964" w:rsidRDefault="008C3174" w:rsidP="00E500D4">
      <w:pPr>
        <w:numPr>
          <w:ilvl w:val="0"/>
          <w:numId w:val="8"/>
        </w:numPr>
        <w:spacing w:after="0"/>
        <w:rPr>
          <w:rFonts w:ascii="Arial" w:hAnsi="Arial" w:cs="Arial"/>
          <w:szCs w:val="24"/>
        </w:rPr>
      </w:pPr>
      <w:r w:rsidRPr="00543964">
        <w:rPr>
          <w:rFonts w:ascii="Arial" w:hAnsi="Arial" w:cs="Arial"/>
          <w:szCs w:val="24"/>
        </w:rPr>
        <w:t>Chainless bicycle or bicycle with a chain-guard to protect cyclist from grease, dirt and spray</w:t>
      </w:r>
    </w:p>
    <w:p w14:paraId="2DF619BA" w14:textId="77777777" w:rsidR="000C49AF" w:rsidRPr="00543964" w:rsidRDefault="000C49AF" w:rsidP="00E500D4">
      <w:pPr>
        <w:numPr>
          <w:ilvl w:val="0"/>
          <w:numId w:val="8"/>
        </w:numPr>
        <w:spacing w:after="0"/>
        <w:rPr>
          <w:rFonts w:ascii="Arial" w:hAnsi="Arial" w:cs="Arial"/>
        </w:rPr>
      </w:pPr>
      <w:r w:rsidRPr="00543964">
        <w:rPr>
          <w:rFonts w:ascii="Arial" w:hAnsi="Arial" w:cs="Arial"/>
        </w:rPr>
        <w:t>Reliable kickstand, such as a double kickstand, to provide stable parking on a variety of surface types and slants</w:t>
      </w:r>
    </w:p>
    <w:p w14:paraId="5545C125" w14:textId="77777777" w:rsidR="008C3174" w:rsidRDefault="008C3174" w:rsidP="00E500D4">
      <w:pPr>
        <w:numPr>
          <w:ilvl w:val="0"/>
          <w:numId w:val="8"/>
        </w:numPr>
        <w:spacing w:after="0"/>
        <w:rPr>
          <w:rFonts w:ascii="Arial" w:hAnsi="Arial" w:cs="Arial"/>
          <w:szCs w:val="24"/>
        </w:rPr>
      </w:pPr>
      <w:r w:rsidRPr="00543964">
        <w:rPr>
          <w:rFonts w:ascii="Arial" w:hAnsi="Arial" w:cs="Arial"/>
          <w:szCs w:val="24"/>
        </w:rPr>
        <w:t>Baskets that cannot hold litter and can carry up to 20 pounds</w:t>
      </w:r>
    </w:p>
    <w:p w14:paraId="700F9AB4" w14:textId="77777777" w:rsidR="00172CDA" w:rsidRPr="00543964" w:rsidRDefault="00172CDA" w:rsidP="00172CDA">
      <w:pPr>
        <w:spacing w:after="0"/>
        <w:ind w:left="720"/>
        <w:rPr>
          <w:rFonts w:ascii="Arial" w:hAnsi="Arial" w:cs="Arial"/>
          <w:szCs w:val="24"/>
        </w:rPr>
      </w:pPr>
    </w:p>
    <w:p w14:paraId="21AEEBAC" w14:textId="77777777" w:rsidR="00955E31" w:rsidRPr="00CF445A" w:rsidRDefault="00955E31" w:rsidP="00CF445A">
      <w:pPr>
        <w:pStyle w:val="ListBullet4"/>
        <w:numPr>
          <w:ilvl w:val="0"/>
          <w:numId w:val="0"/>
        </w:numPr>
        <w:rPr>
          <w:rFonts w:ascii="Arial" w:hAnsi="Arial" w:cs="Arial"/>
          <w:sz w:val="22"/>
          <w:szCs w:val="22"/>
        </w:rPr>
      </w:pPr>
      <w:r w:rsidRPr="00CF445A">
        <w:rPr>
          <w:rFonts w:ascii="Arial" w:hAnsi="Arial" w:cs="Arial"/>
          <w:sz w:val="22"/>
          <w:szCs w:val="22"/>
        </w:rPr>
        <w:t>The following elements, while not required, are preferred:</w:t>
      </w:r>
    </w:p>
    <w:p w14:paraId="4E93D7C3" w14:textId="77777777" w:rsidR="00E500D4" w:rsidRDefault="00E500D4" w:rsidP="00CC1264">
      <w:pPr>
        <w:pStyle w:val="ListParagraph"/>
        <w:numPr>
          <w:ilvl w:val="0"/>
          <w:numId w:val="31"/>
        </w:numPr>
        <w:rPr>
          <w:rFonts w:ascii="Arial" w:hAnsi="Arial" w:cs="Arial"/>
        </w:rPr>
      </w:pPr>
      <w:r>
        <w:rPr>
          <w:rFonts w:ascii="Arial" w:hAnsi="Arial" w:cs="Arial"/>
        </w:rPr>
        <w:t>Pedal-assist technology with multiple assist levels</w:t>
      </w:r>
      <w:r w:rsidR="00BE45A4">
        <w:rPr>
          <w:rFonts w:ascii="Arial" w:hAnsi="Arial" w:cs="Arial"/>
        </w:rPr>
        <w:t>, rapid battery recharge, sufficient range for high volume usage, and secure but easy to access battery and motor</w:t>
      </w:r>
    </w:p>
    <w:p w14:paraId="18C9291C" w14:textId="77777777" w:rsidR="00172CDA" w:rsidRDefault="00172CDA" w:rsidP="00CC1264">
      <w:pPr>
        <w:numPr>
          <w:ilvl w:val="0"/>
          <w:numId w:val="31"/>
        </w:numPr>
        <w:spacing w:after="0"/>
        <w:rPr>
          <w:rFonts w:ascii="Arial" w:hAnsi="Arial" w:cs="Arial"/>
        </w:rPr>
      </w:pPr>
      <w:r w:rsidRPr="00543964">
        <w:rPr>
          <w:rFonts w:ascii="Arial" w:hAnsi="Arial" w:cs="Arial"/>
        </w:rPr>
        <w:t>Ability to lock bicycle immediately adjacent to a station</w:t>
      </w:r>
      <w:r>
        <w:rPr>
          <w:rFonts w:ascii="Arial" w:hAnsi="Arial" w:cs="Arial"/>
        </w:rPr>
        <w:t>, or anywhere within a defined service area,</w:t>
      </w:r>
      <w:r w:rsidRPr="00543964">
        <w:rPr>
          <w:rFonts w:ascii="Arial" w:hAnsi="Arial" w:cs="Arial"/>
        </w:rPr>
        <w:t xml:space="preserve"> and have trip automatically ended. This is helpful to accomm</w:t>
      </w:r>
      <w:r>
        <w:rPr>
          <w:rFonts w:ascii="Arial" w:hAnsi="Arial" w:cs="Arial"/>
        </w:rPr>
        <w:t>odate riders trying to return a</w:t>
      </w:r>
      <w:r w:rsidRPr="00543964">
        <w:rPr>
          <w:rFonts w:ascii="Arial" w:hAnsi="Arial" w:cs="Arial"/>
        </w:rPr>
        <w:t xml:space="preserve"> bicycle</w:t>
      </w:r>
      <w:r>
        <w:rPr>
          <w:rFonts w:ascii="Arial" w:hAnsi="Arial" w:cs="Arial"/>
        </w:rPr>
        <w:t xml:space="preserve"> to a full station or riders terminating trips in locations without stations</w:t>
      </w:r>
    </w:p>
    <w:p w14:paraId="783AE5C5" w14:textId="77777777" w:rsidR="00172CDA" w:rsidRPr="00543964" w:rsidRDefault="00172CDA" w:rsidP="00CC1264">
      <w:pPr>
        <w:numPr>
          <w:ilvl w:val="0"/>
          <w:numId w:val="31"/>
        </w:numPr>
        <w:spacing w:after="0"/>
        <w:rPr>
          <w:rFonts w:ascii="Arial" w:hAnsi="Arial" w:cs="Arial"/>
        </w:rPr>
      </w:pPr>
      <w:r w:rsidRPr="00543964">
        <w:rPr>
          <w:rFonts w:ascii="Arial" w:hAnsi="Arial" w:cs="Arial"/>
        </w:rPr>
        <w:t>Option to have bicycle-equipped with secondary lock, secured to frame, to enable users to secure bicycle to any rack or post while making a quick stop</w:t>
      </w:r>
    </w:p>
    <w:p w14:paraId="068DA52A" w14:textId="77777777" w:rsidR="00172CDA" w:rsidRPr="00543964" w:rsidRDefault="00172CDA" w:rsidP="00CC1264">
      <w:pPr>
        <w:numPr>
          <w:ilvl w:val="0"/>
          <w:numId w:val="31"/>
        </w:numPr>
        <w:spacing w:after="0"/>
        <w:rPr>
          <w:rFonts w:ascii="Arial" w:hAnsi="Arial" w:cs="Arial"/>
        </w:rPr>
      </w:pPr>
      <w:r w:rsidRPr="00543964">
        <w:rPr>
          <w:rFonts w:ascii="Arial" w:hAnsi="Arial" w:cs="Arial"/>
          <w:szCs w:val="24"/>
        </w:rPr>
        <w:t xml:space="preserve">Option to have GPS to allow tracking </w:t>
      </w:r>
      <w:r w:rsidRPr="00543964">
        <w:rPr>
          <w:rFonts w:ascii="Arial" w:hAnsi="Arial" w:cs="Arial"/>
        </w:rPr>
        <w:t>of stolen or lost bicycles</w:t>
      </w:r>
    </w:p>
    <w:p w14:paraId="0305F3A2" w14:textId="77777777" w:rsidR="008C3174" w:rsidRPr="008816A6" w:rsidRDefault="008C3174" w:rsidP="00CC1264">
      <w:pPr>
        <w:pStyle w:val="ListParagraph"/>
        <w:numPr>
          <w:ilvl w:val="0"/>
          <w:numId w:val="31"/>
        </w:numPr>
        <w:rPr>
          <w:rFonts w:ascii="Arial" w:hAnsi="Arial" w:cs="Arial"/>
        </w:rPr>
      </w:pPr>
      <w:r w:rsidRPr="008816A6">
        <w:rPr>
          <w:rFonts w:ascii="Arial" w:hAnsi="Arial" w:cs="Arial"/>
        </w:rPr>
        <w:t>Maximum number of off-the-shelf parts</w:t>
      </w:r>
      <w:r w:rsidR="00752EC4" w:rsidRPr="008816A6">
        <w:rPr>
          <w:rFonts w:ascii="Arial" w:hAnsi="Arial" w:cs="Arial"/>
        </w:rPr>
        <w:t xml:space="preserve"> and </w:t>
      </w:r>
      <w:r w:rsidRPr="008816A6">
        <w:rPr>
          <w:rFonts w:ascii="Arial" w:hAnsi="Arial" w:cs="Arial"/>
        </w:rPr>
        <w:t>minimal number of proprietary parts</w:t>
      </w:r>
    </w:p>
    <w:p w14:paraId="16604A3F" w14:textId="77777777" w:rsidR="008C3174" w:rsidRPr="00543964" w:rsidRDefault="008C3174" w:rsidP="00E500D4">
      <w:pPr>
        <w:numPr>
          <w:ilvl w:val="0"/>
          <w:numId w:val="9"/>
        </w:numPr>
        <w:spacing w:after="0"/>
        <w:rPr>
          <w:rFonts w:ascii="Arial" w:hAnsi="Arial" w:cs="Arial"/>
        </w:rPr>
      </w:pPr>
      <w:r w:rsidRPr="00543964">
        <w:rPr>
          <w:rFonts w:ascii="Arial" w:hAnsi="Arial" w:cs="Arial"/>
        </w:rPr>
        <w:t>Easy access and quick repair time for most common repairs including changing tubes, tires and fenders and replacing saddle, grips, pedals and brake levers. Example includes ability to replace fender without removing rear wheel</w:t>
      </w:r>
    </w:p>
    <w:p w14:paraId="070D15CE" w14:textId="77777777" w:rsidR="00550029" w:rsidRDefault="00550029" w:rsidP="004C7C5C">
      <w:pPr>
        <w:pStyle w:val="Heading2"/>
        <w:rPr>
          <w:rFonts w:asciiTheme="majorHAnsi" w:hAnsiTheme="majorHAnsi"/>
          <w:b w:val="0"/>
          <w:color w:val="4F81BD" w:themeColor="accent1"/>
          <w:sz w:val="24"/>
          <w:szCs w:val="24"/>
        </w:rPr>
      </w:pPr>
      <w:bookmarkStart w:id="108" w:name="_Toc451407850"/>
      <w:r>
        <w:rPr>
          <w:rFonts w:asciiTheme="majorHAnsi" w:hAnsiTheme="majorHAnsi"/>
          <w:b w:val="0"/>
          <w:color w:val="4F81BD" w:themeColor="accent1"/>
          <w:sz w:val="24"/>
          <w:szCs w:val="24"/>
        </w:rPr>
        <w:t>SOFTWARE SERVICES</w:t>
      </w:r>
      <w:bookmarkEnd w:id="108"/>
    </w:p>
    <w:p w14:paraId="1C0A2BD2" w14:textId="77777777" w:rsidR="001520A9" w:rsidRPr="00BD590B" w:rsidRDefault="001520A9" w:rsidP="001520A9">
      <w:pPr>
        <w:spacing w:after="0"/>
        <w:rPr>
          <w:rFonts w:ascii="Arial" w:hAnsi="Arial" w:cs="Arial"/>
        </w:rPr>
      </w:pPr>
      <w:r w:rsidRPr="00BD590B">
        <w:rPr>
          <w:rFonts w:ascii="Arial" w:hAnsi="Arial" w:cs="Arial"/>
        </w:rPr>
        <w:t xml:space="preserve">[The following section applies </w:t>
      </w:r>
      <w:r w:rsidR="004C7878" w:rsidRPr="00BD590B">
        <w:rPr>
          <w:rFonts w:ascii="Arial" w:hAnsi="Arial" w:cs="Arial"/>
        </w:rPr>
        <w:t xml:space="preserve">to </w:t>
      </w:r>
      <w:r w:rsidRPr="00BD590B">
        <w:rPr>
          <w:rFonts w:ascii="Arial" w:hAnsi="Arial" w:cs="Arial"/>
        </w:rPr>
        <w:t xml:space="preserve">station-based and station-less systems as applicable, unless otherwise noted] </w:t>
      </w:r>
    </w:p>
    <w:p w14:paraId="4D3FE2AB" w14:textId="77777777" w:rsidR="001520A9" w:rsidRPr="00BD590B" w:rsidRDefault="001520A9" w:rsidP="00172349">
      <w:pPr>
        <w:spacing w:after="0"/>
        <w:rPr>
          <w:rFonts w:ascii="Arial" w:hAnsi="Arial" w:cs="Arial"/>
        </w:rPr>
      </w:pPr>
    </w:p>
    <w:p w14:paraId="26E7899F" w14:textId="751A3772" w:rsidR="004C7C5C" w:rsidRPr="00BD590B" w:rsidRDefault="00582070" w:rsidP="00172349">
      <w:pPr>
        <w:spacing w:after="0"/>
        <w:rPr>
          <w:rFonts w:ascii="Arial" w:hAnsi="Arial" w:cs="Arial"/>
          <w:szCs w:val="24"/>
        </w:rPr>
      </w:pPr>
      <w:r w:rsidRPr="00BD590B">
        <w:rPr>
          <w:rFonts w:ascii="Arial" w:hAnsi="Arial" w:cs="Arial"/>
        </w:rPr>
        <w:t xml:space="preserve">Software system </w:t>
      </w:r>
      <w:r w:rsidR="0067058A" w:rsidRPr="00BD590B">
        <w:rPr>
          <w:rFonts w:ascii="Arial" w:hAnsi="Arial" w:cs="Arial"/>
        </w:rPr>
        <w:t xml:space="preserve">shall </w:t>
      </w:r>
      <w:r w:rsidRPr="00BD590B">
        <w:rPr>
          <w:rFonts w:ascii="Arial" w:hAnsi="Arial" w:cs="Arial"/>
        </w:rPr>
        <w:t xml:space="preserve">provide a comprehensive solution that </w:t>
      </w:r>
      <w:r w:rsidR="004C7C5C" w:rsidRPr="00BD590B">
        <w:rPr>
          <w:rFonts w:ascii="Arial" w:hAnsi="Arial" w:cs="Arial"/>
        </w:rPr>
        <w:t xml:space="preserve">facilitates all aspects of </w:t>
      </w:r>
      <w:r w:rsidRPr="00BD590B">
        <w:rPr>
          <w:rFonts w:ascii="Arial" w:hAnsi="Arial" w:cs="Arial"/>
        </w:rPr>
        <w:t>bicycle share</w:t>
      </w:r>
      <w:r w:rsidR="001520A9" w:rsidRPr="00BD590B">
        <w:rPr>
          <w:rFonts w:ascii="Arial" w:hAnsi="Arial" w:cs="Arial"/>
        </w:rPr>
        <w:t xml:space="preserve"> operations</w:t>
      </w:r>
      <w:r w:rsidRPr="00BD590B">
        <w:rPr>
          <w:rFonts w:ascii="Arial" w:hAnsi="Arial" w:cs="Arial"/>
        </w:rPr>
        <w:t>, including managing fleet and equipment, customer service, finances, rebalancing, reporting, account management and pricing.</w:t>
      </w:r>
      <w:r w:rsidR="00357366" w:rsidRPr="00BD590B">
        <w:rPr>
          <w:rFonts w:ascii="Arial" w:hAnsi="Arial" w:cs="Arial"/>
        </w:rPr>
        <w:t xml:space="preserve"> </w:t>
      </w:r>
      <w:r w:rsidRPr="00BD590B">
        <w:rPr>
          <w:rFonts w:ascii="Arial" w:hAnsi="Arial" w:cs="Arial"/>
        </w:rPr>
        <w:t xml:space="preserve">Customer interface such as website, mobile application and/or on-site system is user-friendly, efficient and reliable. </w:t>
      </w:r>
      <w:r w:rsidR="00172349" w:rsidRPr="00BD590B">
        <w:rPr>
          <w:rFonts w:ascii="Arial" w:hAnsi="Arial" w:cs="Arial"/>
        </w:rPr>
        <w:t>System provides d</w:t>
      </w:r>
      <w:r w:rsidR="00172349" w:rsidRPr="00BD590B">
        <w:rPr>
          <w:rFonts w:ascii="Arial" w:hAnsi="Arial" w:cs="Arial"/>
          <w:szCs w:val="24"/>
        </w:rPr>
        <w:t>ata security, including for</w:t>
      </w:r>
      <w:r w:rsidR="00357366" w:rsidRPr="00BD590B">
        <w:rPr>
          <w:rFonts w:ascii="Arial" w:hAnsi="Arial" w:cs="Arial"/>
          <w:szCs w:val="24"/>
        </w:rPr>
        <w:t xml:space="preserve"> </w:t>
      </w:r>
      <w:r w:rsidR="00172349" w:rsidRPr="00BD590B">
        <w:rPr>
          <w:rFonts w:ascii="Arial" w:hAnsi="Arial" w:cs="Arial"/>
          <w:szCs w:val="24"/>
        </w:rPr>
        <w:t>financial data, user names, and addresses</w:t>
      </w:r>
      <w:r w:rsidR="00357366" w:rsidRPr="00BD590B">
        <w:rPr>
          <w:rFonts w:ascii="Arial" w:hAnsi="Arial" w:cs="Arial"/>
          <w:szCs w:val="24"/>
        </w:rPr>
        <w:t xml:space="preserve"> </w:t>
      </w:r>
      <w:r w:rsidR="00172349" w:rsidRPr="00BD590B">
        <w:rPr>
          <w:rFonts w:ascii="Arial" w:hAnsi="Arial" w:cs="Arial"/>
          <w:szCs w:val="24"/>
        </w:rPr>
        <w:t>and i</w:t>
      </w:r>
      <w:r w:rsidR="00692D55" w:rsidRPr="00BD590B">
        <w:rPr>
          <w:rFonts w:ascii="Arial" w:hAnsi="Arial" w:cs="Arial"/>
          <w:szCs w:val="24"/>
        </w:rPr>
        <w:t>s</w:t>
      </w:r>
      <w:r w:rsidR="00172349" w:rsidRPr="00BD590B">
        <w:rPr>
          <w:rFonts w:ascii="Arial" w:hAnsi="Arial" w:cs="Arial"/>
          <w:szCs w:val="24"/>
        </w:rPr>
        <w:t xml:space="preserve"> fully </w:t>
      </w:r>
      <w:r w:rsidR="00273BDB" w:rsidRPr="00BD590B">
        <w:rPr>
          <w:rFonts w:ascii="Arial" w:hAnsi="Arial" w:cs="Arial"/>
          <w:szCs w:val="24"/>
        </w:rPr>
        <w:t>P</w:t>
      </w:r>
      <w:r w:rsidR="00923CB1" w:rsidRPr="00BD590B">
        <w:rPr>
          <w:rFonts w:ascii="Arial" w:hAnsi="Arial" w:cs="Arial"/>
          <w:szCs w:val="24"/>
        </w:rPr>
        <w:t>ayment</w:t>
      </w:r>
      <w:r w:rsidR="00273BDB" w:rsidRPr="00BD590B">
        <w:rPr>
          <w:rFonts w:ascii="Arial" w:hAnsi="Arial" w:cs="Arial"/>
          <w:szCs w:val="24"/>
        </w:rPr>
        <w:t xml:space="preserve"> Card In</w:t>
      </w:r>
      <w:r w:rsidR="00923CB1" w:rsidRPr="00BD590B">
        <w:rPr>
          <w:rFonts w:ascii="Arial" w:hAnsi="Arial" w:cs="Arial"/>
          <w:szCs w:val="24"/>
        </w:rPr>
        <w:t>dustry</w:t>
      </w:r>
      <w:r w:rsidR="00273BDB" w:rsidRPr="00BD590B">
        <w:rPr>
          <w:rFonts w:ascii="Arial" w:hAnsi="Arial" w:cs="Arial"/>
          <w:szCs w:val="24"/>
        </w:rPr>
        <w:t xml:space="preserve"> (</w:t>
      </w:r>
      <w:r w:rsidR="00172349" w:rsidRPr="00BD590B">
        <w:rPr>
          <w:rFonts w:ascii="Arial" w:hAnsi="Arial" w:cs="Arial"/>
          <w:szCs w:val="24"/>
        </w:rPr>
        <w:t>PCI</w:t>
      </w:r>
      <w:r w:rsidR="00273BDB" w:rsidRPr="00BD590B">
        <w:rPr>
          <w:rFonts w:ascii="Arial" w:hAnsi="Arial" w:cs="Arial"/>
          <w:szCs w:val="24"/>
        </w:rPr>
        <w:t>)</w:t>
      </w:r>
      <w:r w:rsidR="00172349" w:rsidRPr="00BD590B">
        <w:rPr>
          <w:rFonts w:ascii="Arial" w:hAnsi="Arial" w:cs="Arial"/>
          <w:szCs w:val="24"/>
        </w:rPr>
        <w:t xml:space="preserve"> compliant consistent with </w:t>
      </w:r>
      <w:r w:rsidR="00273BDB" w:rsidRPr="00BD590B">
        <w:rPr>
          <w:rFonts w:ascii="Arial" w:hAnsi="Arial" w:cs="Arial"/>
          <w:szCs w:val="24"/>
        </w:rPr>
        <w:t>the requirements</w:t>
      </w:r>
      <w:r w:rsidR="00172349" w:rsidRPr="00BD590B">
        <w:rPr>
          <w:rFonts w:ascii="Arial" w:hAnsi="Arial" w:cs="Arial"/>
          <w:szCs w:val="24"/>
        </w:rPr>
        <w:t xml:space="preserve"> of the </w:t>
      </w:r>
      <w:r w:rsidR="00692D55" w:rsidRPr="00BD590B">
        <w:rPr>
          <w:rFonts w:ascii="Arial" w:hAnsi="Arial" w:cs="Arial"/>
          <w:szCs w:val="24"/>
        </w:rPr>
        <w:t>City</w:t>
      </w:r>
      <w:r w:rsidR="00273BDB" w:rsidRPr="00BD590B">
        <w:rPr>
          <w:rFonts w:ascii="Arial" w:hAnsi="Arial" w:cs="Arial"/>
          <w:szCs w:val="24"/>
        </w:rPr>
        <w:t xml:space="preserve"> as outlined in the City’s contract</w:t>
      </w:r>
      <w:r w:rsidR="00F064BA" w:rsidRPr="00BD590B">
        <w:rPr>
          <w:rFonts w:ascii="Arial" w:hAnsi="Arial" w:cs="Arial"/>
          <w:szCs w:val="24"/>
        </w:rPr>
        <w:t xml:space="preserve"> included in the Appendix</w:t>
      </w:r>
      <w:r w:rsidR="00273BDB" w:rsidRPr="00BD590B">
        <w:rPr>
          <w:rFonts w:ascii="Arial" w:hAnsi="Arial" w:cs="Arial"/>
          <w:szCs w:val="24"/>
        </w:rPr>
        <w:t>.</w:t>
      </w:r>
      <w:r w:rsidR="00C760B9" w:rsidRPr="00BD590B">
        <w:rPr>
          <w:rFonts w:ascii="Arial" w:hAnsi="Arial" w:cs="Arial"/>
          <w:szCs w:val="24"/>
        </w:rPr>
        <w:t xml:space="preserve"> </w:t>
      </w:r>
      <w:r w:rsidR="00357366" w:rsidRPr="00BD590B">
        <w:rPr>
          <w:rFonts w:ascii="Arial" w:hAnsi="Arial" w:cs="Arial"/>
          <w:szCs w:val="24"/>
        </w:rPr>
        <w:t xml:space="preserve"> </w:t>
      </w:r>
    </w:p>
    <w:p w14:paraId="1B9767E3" w14:textId="77777777" w:rsidR="00582070" w:rsidRDefault="00582070">
      <w:pPr>
        <w:spacing w:after="0" w:line="240" w:lineRule="auto"/>
        <w:rPr>
          <w:rFonts w:ascii="Arial" w:hAnsi="Arial" w:cs="Arial"/>
          <w:i/>
        </w:rPr>
      </w:pPr>
    </w:p>
    <w:p w14:paraId="1A79421D" w14:textId="77777777" w:rsidR="007272F9" w:rsidRPr="00CF445A" w:rsidRDefault="007272F9" w:rsidP="00CF445A">
      <w:pPr>
        <w:spacing w:after="0"/>
        <w:rPr>
          <w:rFonts w:ascii="Arial" w:hAnsi="Arial" w:cs="Arial"/>
        </w:rPr>
      </w:pPr>
      <w:r w:rsidRPr="007272F9">
        <w:rPr>
          <w:rFonts w:ascii="Arial" w:hAnsi="Arial" w:cs="Arial"/>
        </w:rPr>
        <w:t>The Contracted Vendor shall provide all or substantiall</w:t>
      </w:r>
      <w:r>
        <w:rPr>
          <w:rFonts w:ascii="Arial" w:hAnsi="Arial" w:cs="Arial"/>
        </w:rPr>
        <w:t>y all of the following features:</w:t>
      </w:r>
    </w:p>
    <w:p w14:paraId="38EA136C" w14:textId="77777777" w:rsidR="008C3174" w:rsidRPr="00CF445A" w:rsidRDefault="008C3174" w:rsidP="00CF445A">
      <w:pPr>
        <w:spacing w:after="0"/>
        <w:rPr>
          <w:rFonts w:ascii="Arial" w:hAnsi="Arial" w:cs="Arial"/>
          <w:i/>
        </w:rPr>
      </w:pPr>
      <w:r w:rsidRPr="00CF445A">
        <w:rPr>
          <w:rFonts w:ascii="Arial" w:hAnsi="Arial" w:cs="Arial"/>
          <w:i/>
        </w:rPr>
        <w:lastRenderedPageBreak/>
        <w:t>System Backend</w:t>
      </w:r>
    </w:p>
    <w:p w14:paraId="06F7FB9E" w14:textId="77777777" w:rsidR="004C7C5C" w:rsidRPr="005B7B05" w:rsidRDefault="008C3174" w:rsidP="007272F9">
      <w:pPr>
        <w:numPr>
          <w:ilvl w:val="0"/>
          <w:numId w:val="13"/>
        </w:numPr>
        <w:spacing w:after="0"/>
        <w:ind w:left="720"/>
        <w:rPr>
          <w:rFonts w:ascii="Arial" w:hAnsi="Arial" w:cs="Arial"/>
        </w:rPr>
      </w:pPr>
      <w:r w:rsidRPr="005B7B05">
        <w:rPr>
          <w:rFonts w:ascii="Arial" w:hAnsi="Arial" w:cs="Arial"/>
        </w:rPr>
        <w:t xml:space="preserve">Communicate </w:t>
      </w:r>
      <w:r w:rsidR="00FD2588" w:rsidRPr="005B7B05">
        <w:rPr>
          <w:rFonts w:ascii="Arial" w:hAnsi="Arial" w:cs="Arial"/>
        </w:rPr>
        <w:t xml:space="preserve">in </w:t>
      </w:r>
      <w:r w:rsidRPr="005B7B05">
        <w:rPr>
          <w:rFonts w:ascii="Arial" w:hAnsi="Arial" w:cs="Arial"/>
        </w:rPr>
        <w:t>real</w:t>
      </w:r>
      <w:r w:rsidR="00011990" w:rsidRPr="005B7B05">
        <w:rPr>
          <w:rFonts w:ascii="Arial" w:hAnsi="Arial" w:cs="Arial"/>
        </w:rPr>
        <w:t>-</w:t>
      </w:r>
      <w:r w:rsidRPr="005B7B05">
        <w:rPr>
          <w:rFonts w:ascii="Arial" w:hAnsi="Arial" w:cs="Arial"/>
        </w:rPr>
        <w:t>time with each station</w:t>
      </w:r>
      <w:r w:rsidR="00550029" w:rsidRPr="005B7B05">
        <w:rPr>
          <w:rFonts w:ascii="Arial" w:hAnsi="Arial" w:cs="Arial"/>
        </w:rPr>
        <w:t xml:space="preserve"> or bicycle</w:t>
      </w:r>
      <w:r w:rsidRPr="005B7B05">
        <w:rPr>
          <w:rFonts w:ascii="Arial" w:hAnsi="Arial" w:cs="Arial"/>
        </w:rPr>
        <w:t xml:space="preserve"> including information on bicycles location, </w:t>
      </w:r>
      <w:r w:rsidR="00550029" w:rsidRPr="005B7B05">
        <w:rPr>
          <w:rFonts w:ascii="Arial" w:hAnsi="Arial" w:cs="Arial"/>
        </w:rPr>
        <w:t>bicycle</w:t>
      </w:r>
      <w:r w:rsidR="001520A9">
        <w:rPr>
          <w:rFonts w:ascii="Arial" w:hAnsi="Arial" w:cs="Arial"/>
        </w:rPr>
        <w:t xml:space="preserve"> or </w:t>
      </w:r>
      <w:r w:rsidR="00550029" w:rsidRPr="005B7B05">
        <w:rPr>
          <w:rFonts w:ascii="Arial" w:hAnsi="Arial" w:cs="Arial"/>
        </w:rPr>
        <w:t>dock</w:t>
      </w:r>
      <w:r w:rsidRPr="005B7B05">
        <w:rPr>
          <w:rFonts w:ascii="Arial" w:hAnsi="Arial" w:cs="Arial"/>
        </w:rPr>
        <w:t xml:space="preserve"> availability, battery levels and </w:t>
      </w:r>
      <w:r w:rsidR="00550029" w:rsidRPr="005B7B05">
        <w:rPr>
          <w:rFonts w:ascii="Arial" w:hAnsi="Arial" w:cs="Arial"/>
        </w:rPr>
        <w:t>maintenance needs</w:t>
      </w:r>
      <w:r w:rsidR="004C7C5C" w:rsidRPr="005B7B05">
        <w:rPr>
          <w:rFonts w:ascii="Arial" w:hAnsi="Arial" w:cs="Arial"/>
        </w:rPr>
        <w:t xml:space="preserve"> in order to facilitate re-distribution and monitor battery levels</w:t>
      </w:r>
    </w:p>
    <w:p w14:paraId="727C86A8" w14:textId="77777777" w:rsidR="008C3174" w:rsidRPr="005B7B05" w:rsidRDefault="000C49AF" w:rsidP="00E500D4">
      <w:pPr>
        <w:numPr>
          <w:ilvl w:val="0"/>
          <w:numId w:val="13"/>
        </w:numPr>
        <w:spacing w:after="0"/>
        <w:ind w:left="720"/>
        <w:rPr>
          <w:rFonts w:ascii="Arial" w:hAnsi="Arial" w:cs="Arial"/>
        </w:rPr>
      </w:pPr>
      <w:r w:rsidRPr="005B7B05">
        <w:rPr>
          <w:rFonts w:ascii="Arial" w:hAnsi="Arial" w:cs="Arial"/>
        </w:rPr>
        <w:t>P</w:t>
      </w:r>
      <w:r w:rsidR="008C3174" w:rsidRPr="005B7B05">
        <w:rPr>
          <w:rFonts w:ascii="Arial" w:hAnsi="Arial" w:cs="Arial"/>
        </w:rPr>
        <w:t xml:space="preserve">ublicly available data feed </w:t>
      </w:r>
      <w:r w:rsidRPr="005B7B05">
        <w:rPr>
          <w:rFonts w:ascii="Arial" w:hAnsi="Arial" w:cs="Arial"/>
        </w:rPr>
        <w:t>is available for</w:t>
      </w:r>
      <w:r w:rsidR="008C3174" w:rsidRPr="005B7B05">
        <w:rPr>
          <w:rFonts w:ascii="Arial" w:hAnsi="Arial" w:cs="Arial"/>
        </w:rPr>
        <w:t xml:space="preserve"> station</w:t>
      </w:r>
      <w:r w:rsidR="00550029" w:rsidRPr="005B7B05">
        <w:rPr>
          <w:rFonts w:ascii="Arial" w:hAnsi="Arial" w:cs="Arial"/>
        </w:rPr>
        <w:t xml:space="preserve"> or bicycle</w:t>
      </w:r>
      <w:r w:rsidR="008C3174" w:rsidRPr="005B7B05">
        <w:rPr>
          <w:rFonts w:ascii="Arial" w:hAnsi="Arial" w:cs="Arial"/>
        </w:rPr>
        <w:t xml:space="preserve"> location</w:t>
      </w:r>
    </w:p>
    <w:p w14:paraId="2E46C5F5" w14:textId="77777777" w:rsidR="008C3174" w:rsidRPr="005B7B05" w:rsidRDefault="008C3174" w:rsidP="00E500D4">
      <w:pPr>
        <w:numPr>
          <w:ilvl w:val="0"/>
          <w:numId w:val="13"/>
        </w:numPr>
        <w:spacing w:after="0"/>
        <w:ind w:left="720"/>
        <w:rPr>
          <w:rFonts w:ascii="Arial" w:hAnsi="Arial" w:cs="Arial"/>
        </w:rPr>
      </w:pPr>
      <w:r w:rsidRPr="005B7B05">
        <w:rPr>
          <w:rFonts w:ascii="Arial" w:hAnsi="Arial" w:cs="Arial"/>
        </w:rPr>
        <w:t>Ability for Operator to temporarily disable and/or re-start one, multiple or all docks</w:t>
      </w:r>
      <w:r w:rsidR="00550029" w:rsidRPr="005B7B05">
        <w:rPr>
          <w:rFonts w:ascii="Arial" w:hAnsi="Arial" w:cs="Arial"/>
        </w:rPr>
        <w:t>, bicycles</w:t>
      </w:r>
      <w:r w:rsidR="00357366" w:rsidRPr="005B7B05">
        <w:rPr>
          <w:rFonts w:ascii="Arial" w:hAnsi="Arial" w:cs="Arial"/>
        </w:rPr>
        <w:t xml:space="preserve"> </w:t>
      </w:r>
      <w:r w:rsidRPr="005B7B05">
        <w:rPr>
          <w:rFonts w:ascii="Arial" w:hAnsi="Arial" w:cs="Arial"/>
        </w:rPr>
        <w:t>or stations from a central location</w:t>
      </w:r>
    </w:p>
    <w:p w14:paraId="6C250345" w14:textId="77777777" w:rsidR="008C3174" w:rsidRPr="005B7B05" w:rsidRDefault="008C3174" w:rsidP="00E500D4">
      <w:pPr>
        <w:numPr>
          <w:ilvl w:val="0"/>
          <w:numId w:val="13"/>
        </w:numPr>
        <w:spacing w:after="0"/>
        <w:ind w:left="720"/>
        <w:rPr>
          <w:rFonts w:ascii="Arial" w:hAnsi="Arial" w:cs="Arial"/>
        </w:rPr>
      </w:pPr>
      <w:r w:rsidRPr="005B7B05">
        <w:rPr>
          <w:rFonts w:ascii="Arial" w:hAnsi="Arial" w:cs="Arial"/>
        </w:rPr>
        <w:t xml:space="preserve">A method to automatically track repairs and maintenance </w:t>
      </w:r>
      <w:r w:rsidR="008B1C76" w:rsidRPr="005B7B05">
        <w:rPr>
          <w:rFonts w:ascii="Arial" w:hAnsi="Arial" w:cs="Arial"/>
        </w:rPr>
        <w:t xml:space="preserve">of </w:t>
      </w:r>
      <w:r w:rsidRPr="005B7B05">
        <w:rPr>
          <w:rFonts w:ascii="Arial" w:hAnsi="Arial" w:cs="Arial"/>
        </w:rPr>
        <w:t xml:space="preserve">bicycles </w:t>
      </w:r>
      <w:r w:rsidR="00550029" w:rsidRPr="005B7B05">
        <w:rPr>
          <w:rFonts w:ascii="Arial" w:hAnsi="Arial" w:cs="Arial"/>
        </w:rPr>
        <w:t>or</w:t>
      </w:r>
      <w:r w:rsidRPr="005B7B05">
        <w:rPr>
          <w:rFonts w:ascii="Arial" w:hAnsi="Arial" w:cs="Arial"/>
        </w:rPr>
        <w:t xml:space="preserve"> stations</w:t>
      </w:r>
      <w:r w:rsidR="008B1C76" w:rsidRPr="005B7B05">
        <w:rPr>
          <w:rFonts w:ascii="Arial" w:hAnsi="Arial" w:cs="Arial"/>
        </w:rPr>
        <w:t xml:space="preserve"> including frequency, time to </w:t>
      </w:r>
      <w:r w:rsidR="007C4C6D" w:rsidRPr="005B7B05">
        <w:rPr>
          <w:rFonts w:ascii="Arial" w:hAnsi="Arial" w:cs="Arial"/>
        </w:rPr>
        <w:t xml:space="preserve">complete </w:t>
      </w:r>
      <w:r w:rsidR="008B1C76" w:rsidRPr="005B7B05">
        <w:rPr>
          <w:rFonts w:ascii="Arial" w:hAnsi="Arial" w:cs="Arial"/>
        </w:rPr>
        <w:t>service, and next scheduled maintenance</w:t>
      </w:r>
    </w:p>
    <w:p w14:paraId="62FB61E7" w14:textId="77777777" w:rsidR="004C7878" w:rsidRPr="005B7B05" w:rsidRDefault="004C7878" w:rsidP="006B2589">
      <w:pPr>
        <w:numPr>
          <w:ilvl w:val="0"/>
          <w:numId w:val="13"/>
        </w:numPr>
        <w:spacing w:after="0"/>
        <w:ind w:left="720"/>
        <w:rPr>
          <w:rFonts w:ascii="Arial" w:hAnsi="Arial" w:cs="Arial"/>
        </w:rPr>
      </w:pPr>
      <w:r w:rsidRPr="005B7B05">
        <w:rPr>
          <w:rFonts w:ascii="Arial" w:hAnsi="Arial" w:cs="Arial"/>
        </w:rPr>
        <w:t>Support all aspects of corporate memberships and/or corporate sponsorships including registration, billing, and tracking of aggregate data such that corporate liaison may login and review aggregate trip metrics</w:t>
      </w:r>
    </w:p>
    <w:p w14:paraId="60E7D43A" w14:textId="77777777" w:rsidR="008C3174" w:rsidRPr="005B7B05" w:rsidRDefault="00582070" w:rsidP="00E500D4">
      <w:pPr>
        <w:numPr>
          <w:ilvl w:val="0"/>
          <w:numId w:val="13"/>
        </w:numPr>
        <w:spacing w:after="0"/>
        <w:ind w:left="720"/>
        <w:rPr>
          <w:rFonts w:ascii="Arial" w:hAnsi="Arial" w:cs="Arial"/>
        </w:rPr>
      </w:pPr>
      <w:r w:rsidRPr="005B7B05">
        <w:rPr>
          <w:rFonts w:ascii="Arial" w:hAnsi="Arial" w:cs="Arial"/>
        </w:rPr>
        <w:t>Interface to support customer service agents including a</w:t>
      </w:r>
      <w:r w:rsidR="008C3174" w:rsidRPr="005B7B05">
        <w:rPr>
          <w:rFonts w:ascii="Arial" w:hAnsi="Arial" w:cs="Arial"/>
        </w:rPr>
        <w:t>ccess to an account management module to review customer information</w:t>
      </w:r>
    </w:p>
    <w:p w14:paraId="38C591D5" w14:textId="77777777" w:rsidR="008C3174" w:rsidRPr="005B7B05" w:rsidRDefault="008C3174" w:rsidP="00E500D4">
      <w:pPr>
        <w:numPr>
          <w:ilvl w:val="0"/>
          <w:numId w:val="13"/>
        </w:numPr>
        <w:spacing w:after="0"/>
        <w:ind w:left="720"/>
        <w:rPr>
          <w:rFonts w:ascii="Arial" w:hAnsi="Arial" w:cs="Arial"/>
        </w:rPr>
      </w:pPr>
      <w:r w:rsidRPr="005B7B05">
        <w:rPr>
          <w:rFonts w:ascii="Arial" w:hAnsi="Arial" w:cs="Arial"/>
        </w:rPr>
        <w:t>Multiple log-in levels for the Operator; for example, an administrator, call center agent and bicycle mechanic would have different views</w:t>
      </w:r>
    </w:p>
    <w:p w14:paraId="0E786D47" w14:textId="77777777" w:rsidR="004C7C5C" w:rsidRPr="005B7B05" w:rsidRDefault="008C3174" w:rsidP="00E500D4">
      <w:pPr>
        <w:numPr>
          <w:ilvl w:val="0"/>
          <w:numId w:val="13"/>
        </w:numPr>
        <w:spacing w:after="0"/>
        <w:ind w:left="720"/>
        <w:rPr>
          <w:rFonts w:ascii="Arial" w:hAnsi="Arial" w:cs="Arial"/>
        </w:rPr>
      </w:pPr>
      <w:r w:rsidRPr="005B7B05">
        <w:rPr>
          <w:rFonts w:ascii="Arial" w:hAnsi="Arial" w:cs="Arial"/>
        </w:rPr>
        <w:t>Be able to produce reports on all aspects of bicycle share including financial, rental, subscription, technical action and member reports</w:t>
      </w:r>
      <w:r w:rsidR="000C49AF" w:rsidRPr="005B7B05">
        <w:rPr>
          <w:rFonts w:ascii="Arial" w:hAnsi="Arial" w:cs="Arial"/>
        </w:rPr>
        <w:t xml:space="preserve">, including the ability to </w:t>
      </w:r>
      <w:r w:rsidRPr="005B7B05">
        <w:rPr>
          <w:rFonts w:ascii="Arial" w:hAnsi="Arial" w:cs="Arial"/>
        </w:rPr>
        <w:t xml:space="preserve">create reports on usage on a system wide and individual </w:t>
      </w:r>
      <w:r w:rsidR="001520A9">
        <w:rPr>
          <w:rFonts w:ascii="Arial" w:hAnsi="Arial" w:cs="Arial"/>
        </w:rPr>
        <w:t>station or</w:t>
      </w:r>
      <w:r w:rsidR="00C760B9">
        <w:rPr>
          <w:rFonts w:ascii="Arial" w:hAnsi="Arial" w:cs="Arial"/>
        </w:rPr>
        <w:t xml:space="preserve"> </w:t>
      </w:r>
      <w:r w:rsidRPr="005B7B05">
        <w:rPr>
          <w:rFonts w:ascii="Arial" w:hAnsi="Arial" w:cs="Arial"/>
        </w:rPr>
        <w:t>bicycle-basis</w:t>
      </w:r>
    </w:p>
    <w:p w14:paraId="3D04E88D" w14:textId="77777777" w:rsidR="008C3174" w:rsidRPr="005B7B05" w:rsidRDefault="004C7C5C" w:rsidP="00E500D4">
      <w:pPr>
        <w:numPr>
          <w:ilvl w:val="0"/>
          <w:numId w:val="13"/>
        </w:numPr>
        <w:spacing w:after="0"/>
        <w:ind w:left="720"/>
        <w:rPr>
          <w:rFonts w:ascii="Arial" w:hAnsi="Arial" w:cs="Arial"/>
        </w:rPr>
      </w:pPr>
      <w:r w:rsidRPr="005B7B05">
        <w:rPr>
          <w:rFonts w:ascii="Arial" w:hAnsi="Arial" w:cs="Arial"/>
        </w:rPr>
        <w:t>Software that is easily customizable and configurable by the Operator allow for various subscription types, reports, prices or other features</w:t>
      </w:r>
    </w:p>
    <w:p w14:paraId="005A4610" w14:textId="77777777" w:rsidR="004C7C5C" w:rsidRPr="005B7B05" w:rsidRDefault="004C7C5C" w:rsidP="00E500D4">
      <w:pPr>
        <w:numPr>
          <w:ilvl w:val="0"/>
          <w:numId w:val="13"/>
        </w:numPr>
        <w:spacing w:after="0"/>
        <w:ind w:left="720"/>
        <w:rPr>
          <w:rFonts w:ascii="Arial" w:hAnsi="Arial" w:cs="Arial"/>
        </w:rPr>
      </w:pPr>
      <w:r w:rsidRPr="005B7B05">
        <w:rPr>
          <w:rFonts w:ascii="Arial" w:hAnsi="Arial" w:cs="Arial"/>
        </w:rPr>
        <w:t>Software that is easily upgradeable</w:t>
      </w:r>
    </w:p>
    <w:p w14:paraId="223E8950" w14:textId="77777777" w:rsidR="004C7C5C" w:rsidRPr="005B7B05" w:rsidRDefault="004C7C5C" w:rsidP="00582070">
      <w:pPr>
        <w:rPr>
          <w:rFonts w:ascii="Arial" w:hAnsi="Arial" w:cs="Arial"/>
          <w:u w:val="single"/>
        </w:rPr>
      </w:pPr>
    </w:p>
    <w:p w14:paraId="54269010" w14:textId="77777777" w:rsidR="00EF0557" w:rsidRPr="00CF445A" w:rsidRDefault="000C49AF" w:rsidP="00CF445A">
      <w:pPr>
        <w:spacing w:after="0"/>
        <w:rPr>
          <w:rFonts w:ascii="Arial" w:hAnsi="Arial" w:cs="Arial"/>
          <w:i/>
        </w:rPr>
      </w:pPr>
      <w:r w:rsidRPr="00CF445A">
        <w:rPr>
          <w:rFonts w:ascii="Arial" w:hAnsi="Arial" w:cs="Arial"/>
          <w:i/>
        </w:rPr>
        <w:t>On-Site</w:t>
      </w:r>
      <w:r w:rsidR="005B2A09" w:rsidRPr="00CF445A">
        <w:rPr>
          <w:rFonts w:ascii="Arial" w:hAnsi="Arial" w:cs="Arial"/>
          <w:i/>
        </w:rPr>
        <w:t xml:space="preserve"> </w:t>
      </w:r>
    </w:p>
    <w:p w14:paraId="6671A168" w14:textId="77777777" w:rsidR="00EF0557" w:rsidRPr="005B7B05" w:rsidRDefault="00EF0557" w:rsidP="007272F9">
      <w:pPr>
        <w:numPr>
          <w:ilvl w:val="0"/>
          <w:numId w:val="9"/>
        </w:numPr>
        <w:spacing w:after="0"/>
        <w:rPr>
          <w:rFonts w:ascii="Arial" w:hAnsi="Arial" w:cs="Arial"/>
        </w:rPr>
      </w:pPr>
      <w:r w:rsidRPr="005B7B05">
        <w:rPr>
          <w:rFonts w:ascii="Arial" w:hAnsi="Arial" w:cs="Arial"/>
        </w:rPr>
        <w:t>Accept walk-up rentals</w:t>
      </w:r>
      <w:r w:rsidR="000C49AF" w:rsidRPr="005B7B05">
        <w:rPr>
          <w:rFonts w:ascii="Arial" w:hAnsi="Arial" w:cs="Arial"/>
        </w:rPr>
        <w:t>, at some or all locations,</w:t>
      </w:r>
      <w:r w:rsidRPr="005B7B05">
        <w:rPr>
          <w:rFonts w:ascii="Arial" w:hAnsi="Arial" w:cs="Arial"/>
        </w:rPr>
        <w:t xml:space="preserve"> with agreement that includes a liability waiver</w:t>
      </w:r>
      <w:r w:rsidR="004C7C5C" w:rsidRPr="005B7B05">
        <w:rPr>
          <w:rFonts w:ascii="Arial" w:hAnsi="Arial" w:cs="Arial"/>
        </w:rPr>
        <w:t xml:space="preserve"> and e</w:t>
      </w:r>
      <w:r w:rsidRPr="005B7B05">
        <w:rPr>
          <w:rFonts w:ascii="Arial" w:hAnsi="Arial" w:cs="Arial"/>
        </w:rPr>
        <w:t>fficient and simple screen flow</w:t>
      </w:r>
    </w:p>
    <w:p w14:paraId="304A0CB1" w14:textId="77777777" w:rsidR="004C7C5C" w:rsidRPr="005B7B05" w:rsidRDefault="004C7C5C" w:rsidP="00E500D4">
      <w:pPr>
        <w:numPr>
          <w:ilvl w:val="0"/>
          <w:numId w:val="9"/>
        </w:numPr>
        <w:spacing w:after="0"/>
        <w:rPr>
          <w:rFonts w:ascii="Arial" w:hAnsi="Arial" w:cs="Arial"/>
        </w:rPr>
      </w:pPr>
      <w:r w:rsidRPr="005B7B05">
        <w:rPr>
          <w:rFonts w:ascii="Arial" w:hAnsi="Arial" w:cs="Arial"/>
        </w:rPr>
        <w:t>Wireless connectivity (cellular, Ethernet, code division multiple access or other), ideally with two or more methods to provide redundancy to reduce outages and costs</w:t>
      </w:r>
    </w:p>
    <w:p w14:paraId="23D5AA16" w14:textId="77777777" w:rsidR="004C7C5C" w:rsidRPr="005B7B05" w:rsidRDefault="004C7C5C" w:rsidP="00E500D4">
      <w:pPr>
        <w:numPr>
          <w:ilvl w:val="0"/>
          <w:numId w:val="9"/>
        </w:numPr>
        <w:spacing w:after="0"/>
        <w:rPr>
          <w:rFonts w:ascii="Arial" w:hAnsi="Arial" w:cs="Arial"/>
        </w:rPr>
      </w:pPr>
      <w:r w:rsidRPr="005B7B05">
        <w:rPr>
          <w:rFonts w:ascii="Arial" w:hAnsi="Arial" w:cs="Arial"/>
        </w:rPr>
        <w:t>Efficient power management including backup battery</w:t>
      </w:r>
    </w:p>
    <w:p w14:paraId="56EAC1EB" w14:textId="77777777" w:rsidR="004C7C5C" w:rsidRPr="005B7B05" w:rsidRDefault="004C7C5C" w:rsidP="00E500D4">
      <w:pPr>
        <w:numPr>
          <w:ilvl w:val="0"/>
          <w:numId w:val="9"/>
        </w:numPr>
        <w:spacing w:after="0"/>
        <w:rPr>
          <w:rFonts w:ascii="Arial" w:hAnsi="Arial" w:cs="Arial"/>
        </w:rPr>
      </w:pPr>
      <w:r w:rsidRPr="005B7B05">
        <w:rPr>
          <w:rFonts w:ascii="Arial" w:hAnsi="Arial" w:cs="Arial"/>
        </w:rPr>
        <w:t>Capacity to maintain security of the system, including secure encryption of financial data, during a power failure event or loss of internet connection</w:t>
      </w:r>
    </w:p>
    <w:p w14:paraId="071E297E" w14:textId="77777777" w:rsidR="00EF0557" w:rsidRPr="005B7B05" w:rsidRDefault="000C49AF" w:rsidP="00E500D4">
      <w:pPr>
        <w:numPr>
          <w:ilvl w:val="0"/>
          <w:numId w:val="9"/>
        </w:numPr>
        <w:spacing w:after="0"/>
        <w:rPr>
          <w:rFonts w:ascii="Arial" w:hAnsi="Arial" w:cs="Arial"/>
        </w:rPr>
      </w:pPr>
      <w:r w:rsidRPr="005B7B05">
        <w:rPr>
          <w:rFonts w:ascii="Arial" w:hAnsi="Arial" w:cs="Arial"/>
        </w:rPr>
        <w:t>Capacity to report mechanical problems</w:t>
      </w:r>
    </w:p>
    <w:p w14:paraId="2B2A8770" w14:textId="77777777" w:rsidR="001520A9" w:rsidRDefault="001520A9">
      <w:pPr>
        <w:numPr>
          <w:ilvl w:val="0"/>
          <w:numId w:val="11"/>
        </w:numPr>
        <w:spacing w:after="0"/>
        <w:ind w:left="720"/>
        <w:rPr>
          <w:rFonts w:ascii="Arial" w:hAnsi="Arial" w:cs="Arial"/>
        </w:rPr>
      </w:pPr>
      <w:r w:rsidRPr="001520A9">
        <w:rPr>
          <w:rFonts w:ascii="Arial" w:hAnsi="Arial" w:cs="Arial"/>
        </w:rPr>
        <w:t xml:space="preserve">[Station-based systems only] </w:t>
      </w:r>
      <w:r w:rsidR="004C7C5C" w:rsidRPr="001520A9">
        <w:rPr>
          <w:rFonts w:ascii="Arial" w:hAnsi="Arial" w:cs="Arial"/>
        </w:rPr>
        <w:t>A</w:t>
      </w:r>
      <w:r w:rsidR="00EF0557" w:rsidRPr="001520A9">
        <w:rPr>
          <w:rFonts w:ascii="Arial" w:hAnsi="Arial" w:cs="Arial"/>
        </w:rPr>
        <w:t xml:space="preserve"> process for situations in which a user wants to return a bicycle to a terminal that is full or rent a bicycle from a terminal that is empty</w:t>
      </w:r>
      <w:r w:rsidR="004C7C5C" w:rsidRPr="001520A9">
        <w:rPr>
          <w:rFonts w:ascii="Arial" w:hAnsi="Arial" w:cs="Arial"/>
        </w:rPr>
        <w:t xml:space="preserve"> </w:t>
      </w:r>
    </w:p>
    <w:p w14:paraId="199AA42A" w14:textId="77777777" w:rsidR="001314A9" w:rsidRDefault="001314A9">
      <w:pPr>
        <w:numPr>
          <w:ilvl w:val="0"/>
          <w:numId w:val="5"/>
        </w:numPr>
        <w:spacing w:after="0"/>
        <w:ind w:left="720"/>
        <w:rPr>
          <w:rFonts w:ascii="Arial" w:hAnsi="Arial" w:cs="Arial"/>
        </w:rPr>
      </w:pPr>
      <w:r>
        <w:rPr>
          <w:rFonts w:ascii="Arial" w:hAnsi="Arial" w:cs="Arial"/>
        </w:rPr>
        <w:t>[Non-pedal assist only]</w:t>
      </w:r>
      <w:r w:rsidR="00C760B9">
        <w:rPr>
          <w:rFonts w:ascii="Arial" w:hAnsi="Arial" w:cs="Arial"/>
        </w:rPr>
        <w:t xml:space="preserve"> </w:t>
      </w:r>
      <w:r w:rsidR="004C7C5C" w:rsidRPr="001520A9">
        <w:rPr>
          <w:rFonts w:ascii="Arial" w:hAnsi="Arial" w:cs="Arial"/>
        </w:rPr>
        <w:t>Grid</w:t>
      </w:r>
      <w:r w:rsidR="00EF0557" w:rsidRPr="001520A9">
        <w:rPr>
          <w:rFonts w:ascii="Arial" w:hAnsi="Arial" w:cs="Arial"/>
        </w:rPr>
        <w:t>-free renewable energy power source that can operate 24/7 and year-round</w:t>
      </w:r>
    </w:p>
    <w:p w14:paraId="5C9895E1" w14:textId="77777777" w:rsidR="00EF0557" w:rsidRPr="001520A9" w:rsidRDefault="00EF0557">
      <w:pPr>
        <w:numPr>
          <w:ilvl w:val="0"/>
          <w:numId w:val="5"/>
        </w:numPr>
        <w:spacing w:after="0"/>
        <w:ind w:left="720"/>
        <w:rPr>
          <w:rFonts w:ascii="Arial" w:hAnsi="Arial" w:cs="Arial"/>
        </w:rPr>
      </w:pPr>
      <w:r w:rsidRPr="001520A9">
        <w:rPr>
          <w:rFonts w:ascii="Arial" w:hAnsi="Arial" w:cs="Arial"/>
        </w:rPr>
        <w:t>Indicator showing whether the bicycle is available for use or out-of-service (such as when the system is shut down during a snow emergency or an individual bicycle has been identified as needing repair)</w:t>
      </w:r>
    </w:p>
    <w:p w14:paraId="64BAC289" w14:textId="77777777" w:rsidR="008C3174" w:rsidRPr="005B7B05" w:rsidRDefault="008C3174" w:rsidP="00E500D4">
      <w:pPr>
        <w:numPr>
          <w:ilvl w:val="0"/>
          <w:numId w:val="14"/>
        </w:numPr>
        <w:spacing w:after="0"/>
        <w:ind w:left="720"/>
        <w:rPr>
          <w:rFonts w:ascii="Arial" w:hAnsi="Arial" w:cs="Arial"/>
        </w:rPr>
      </w:pPr>
      <w:r w:rsidRPr="005B7B05">
        <w:rPr>
          <w:rFonts w:ascii="Arial" w:hAnsi="Arial" w:cs="Arial"/>
        </w:rPr>
        <w:t>Automatic confirmation that subscriber’s credit cards is valid and has sufficient funds to cover charges if bicycle is not returned, preferably before each bicycle is removed</w:t>
      </w:r>
    </w:p>
    <w:p w14:paraId="6BC5EDE4" w14:textId="77777777" w:rsidR="008C3174" w:rsidRPr="005B7B05" w:rsidRDefault="008C3174" w:rsidP="00E500D4">
      <w:pPr>
        <w:numPr>
          <w:ilvl w:val="0"/>
          <w:numId w:val="14"/>
        </w:numPr>
        <w:spacing w:after="0"/>
        <w:ind w:left="720"/>
        <w:rPr>
          <w:rFonts w:ascii="Arial" w:hAnsi="Arial" w:cs="Arial"/>
        </w:rPr>
      </w:pPr>
      <w:r w:rsidRPr="005B7B05">
        <w:rPr>
          <w:rFonts w:ascii="Arial" w:hAnsi="Arial" w:cs="Arial"/>
        </w:rPr>
        <w:t>Multiple language options</w:t>
      </w:r>
    </w:p>
    <w:p w14:paraId="234421CA" w14:textId="77777777" w:rsidR="00172349" w:rsidRPr="005B7B05" w:rsidRDefault="00172349" w:rsidP="00172349">
      <w:pPr>
        <w:spacing w:after="0"/>
        <w:ind w:left="720"/>
        <w:rPr>
          <w:rFonts w:ascii="Arial" w:hAnsi="Arial" w:cs="Arial"/>
        </w:rPr>
      </w:pPr>
    </w:p>
    <w:p w14:paraId="07D113D5" w14:textId="77777777" w:rsidR="008C3174" w:rsidRPr="00CF445A" w:rsidRDefault="008C3174" w:rsidP="00CF445A">
      <w:pPr>
        <w:spacing w:after="0"/>
        <w:rPr>
          <w:rFonts w:ascii="Arial" w:hAnsi="Arial" w:cs="Arial"/>
          <w:i/>
        </w:rPr>
      </w:pPr>
      <w:r w:rsidRPr="00CF445A">
        <w:rPr>
          <w:rFonts w:ascii="Arial" w:hAnsi="Arial" w:cs="Arial"/>
          <w:i/>
        </w:rPr>
        <w:t>Website and Mobile Application</w:t>
      </w:r>
    </w:p>
    <w:p w14:paraId="7AF296DC" w14:textId="77777777" w:rsidR="005F7F54" w:rsidRPr="005B7B05" w:rsidRDefault="005F7F54" w:rsidP="007272F9">
      <w:pPr>
        <w:numPr>
          <w:ilvl w:val="0"/>
          <w:numId w:val="15"/>
        </w:numPr>
        <w:spacing w:after="0"/>
        <w:rPr>
          <w:rFonts w:ascii="Arial" w:hAnsi="Arial" w:cs="Arial"/>
        </w:rPr>
      </w:pPr>
      <w:r w:rsidRPr="005B7B05">
        <w:rPr>
          <w:rFonts w:ascii="Arial" w:hAnsi="Arial" w:cs="Arial"/>
        </w:rPr>
        <w:t>Be accessible from desktop computers and hand-held wireless devices such as personal digital assistants (“PDA’s”), smartphones, and web-enabled cell phones using browsers.</w:t>
      </w:r>
    </w:p>
    <w:p w14:paraId="479276E0" w14:textId="77777777" w:rsidR="008C3174" w:rsidRPr="005B7B05" w:rsidRDefault="008C3174" w:rsidP="00E500D4">
      <w:pPr>
        <w:numPr>
          <w:ilvl w:val="0"/>
          <w:numId w:val="15"/>
        </w:numPr>
        <w:spacing w:after="0"/>
        <w:rPr>
          <w:rFonts w:ascii="Arial" w:hAnsi="Arial" w:cs="Arial"/>
        </w:rPr>
      </w:pPr>
      <w:r w:rsidRPr="005B7B05">
        <w:rPr>
          <w:rFonts w:ascii="Arial" w:hAnsi="Arial" w:cs="Arial"/>
        </w:rPr>
        <w:lastRenderedPageBreak/>
        <w:t>Communicate constantly with the system backend</w:t>
      </w:r>
    </w:p>
    <w:p w14:paraId="58E73A14" w14:textId="77777777" w:rsidR="008C3174" w:rsidRPr="005B7B05" w:rsidRDefault="008C3174" w:rsidP="00E500D4">
      <w:pPr>
        <w:numPr>
          <w:ilvl w:val="0"/>
          <w:numId w:val="15"/>
        </w:numPr>
        <w:spacing w:after="0"/>
        <w:rPr>
          <w:rFonts w:ascii="Arial" w:hAnsi="Arial" w:cs="Arial"/>
        </w:rPr>
      </w:pPr>
      <w:r w:rsidRPr="005B7B05">
        <w:rPr>
          <w:rFonts w:ascii="Arial" w:hAnsi="Arial" w:cs="Arial"/>
        </w:rPr>
        <w:t>Allow for easy content updates by the system Operator</w:t>
      </w:r>
    </w:p>
    <w:p w14:paraId="39ABEEC7" w14:textId="77777777" w:rsidR="008C3174" w:rsidRPr="005B7B05" w:rsidRDefault="008C3174" w:rsidP="00E500D4">
      <w:pPr>
        <w:numPr>
          <w:ilvl w:val="0"/>
          <w:numId w:val="15"/>
        </w:numPr>
        <w:spacing w:after="0"/>
        <w:rPr>
          <w:rFonts w:ascii="Arial" w:hAnsi="Arial" w:cs="Arial"/>
        </w:rPr>
      </w:pPr>
      <w:r w:rsidRPr="005B7B05">
        <w:rPr>
          <w:rFonts w:ascii="Arial" w:hAnsi="Arial" w:cs="Arial"/>
        </w:rPr>
        <w:t xml:space="preserve">Be able to be branded specific to the </w:t>
      </w:r>
      <w:r w:rsidR="00550029" w:rsidRPr="005B7B05">
        <w:rPr>
          <w:rFonts w:ascii="Arial" w:hAnsi="Arial" w:cs="Arial"/>
        </w:rPr>
        <w:t xml:space="preserve">Seattle </w:t>
      </w:r>
      <w:r w:rsidRPr="005B7B05">
        <w:rPr>
          <w:rFonts w:ascii="Arial" w:hAnsi="Arial" w:cs="Arial"/>
        </w:rPr>
        <w:t>bicycle share system</w:t>
      </w:r>
    </w:p>
    <w:p w14:paraId="13F41625" w14:textId="77777777" w:rsidR="008C3174" w:rsidRPr="005B7B05" w:rsidRDefault="008C3174" w:rsidP="00E500D4">
      <w:pPr>
        <w:numPr>
          <w:ilvl w:val="0"/>
          <w:numId w:val="15"/>
        </w:numPr>
        <w:spacing w:after="0"/>
        <w:rPr>
          <w:rFonts w:ascii="Arial" w:hAnsi="Arial" w:cs="Arial"/>
        </w:rPr>
      </w:pPr>
      <w:r w:rsidRPr="005B7B05">
        <w:rPr>
          <w:rFonts w:ascii="Arial" w:hAnsi="Arial" w:cs="Arial"/>
        </w:rPr>
        <w:t>Capacity for public to view map of stations with station names, location, sponsor logo, number of bicycles and number of open docking points</w:t>
      </w:r>
    </w:p>
    <w:p w14:paraId="160258B8" w14:textId="77777777" w:rsidR="008C3174" w:rsidRPr="005B7B05" w:rsidRDefault="008C3174" w:rsidP="00E500D4">
      <w:pPr>
        <w:numPr>
          <w:ilvl w:val="0"/>
          <w:numId w:val="15"/>
        </w:numPr>
        <w:spacing w:after="0"/>
        <w:rPr>
          <w:rFonts w:ascii="Arial" w:hAnsi="Arial" w:cs="Arial"/>
        </w:rPr>
      </w:pPr>
      <w:r w:rsidRPr="005B7B05">
        <w:rPr>
          <w:rFonts w:ascii="Arial" w:hAnsi="Arial" w:cs="Arial"/>
        </w:rPr>
        <w:t>Allow users to search for station locations through a variety of inputs (e.g. user</w:t>
      </w:r>
      <w:r w:rsidR="008657D9" w:rsidRPr="005B7B05">
        <w:rPr>
          <w:rFonts w:ascii="Arial" w:hAnsi="Arial" w:cs="Arial"/>
        </w:rPr>
        <w:t>-</w:t>
      </w:r>
      <w:r w:rsidRPr="005B7B05">
        <w:rPr>
          <w:rFonts w:ascii="Arial" w:hAnsi="Arial" w:cs="Arial"/>
        </w:rPr>
        <w:t xml:space="preserve"> entered address, intersection or major place names, selecting from an interactive map etc.)</w:t>
      </w:r>
    </w:p>
    <w:p w14:paraId="7312450F" w14:textId="77777777" w:rsidR="008C3174" w:rsidRPr="005B7B05" w:rsidRDefault="008C3174" w:rsidP="00E500D4">
      <w:pPr>
        <w:numPr>
          <w:ilvl w:val="0"/>
          <w:numId w:val="15"/>
        </w:numPr>
        <w:spacing w:after="0"/>
        <w:rPr>
          <w:rFonts w:ascii="Arial" w:hAnsi="Arial" w:cs="Arial"/>
        </w:rPr>
      </w:pPr>
      <w:r w:rsidRPr="005B7B05">
        <w:rPr>
          <w:rFonts w:ascii="Arial" w:hAnsi="Arial" w:cs="Arial"/>
        </w:rPr>
        <w:t>Capacity to purchase a subscription and sign a liability waiver</w:t>
      </w:r>
    </w:p>
    <w:p w14:paraId="1EF055D3" w14:textId="77777777" w:rsidR="00EF0557" w:rsidRPr="005B7B05" w:rsidRDefault="008C3174" w:rsidP="00E500D4">
      <w:pPr>
        <w:numPr>
          <w:ilvl w:val="0"/>
          <w:numId w:val="15"/>
        </w:numPr>
        <w:spacing w:after="0"/>
        <w:rPr>
          <w:rFonts w:ascii="Arial" w:hAnsi="Arial" w:cs="Arial"/>
        </w:rPr>
      </w:pPr>
      <w:r w:rsidRPr="005B7B05">
        <w:rPr>
          <w:rFonts w:ascii="Arial" w:hAnsi="Arial" w:cs="Arial"/>
        </w:rPr>
        <w:t xml:space="preserve">Allow </w:t>
      </w:r>
      <w:r w:rsidR="005F7F54" w:rsidRPr="005B7B05">
        <w:rPr>
          <w:rFonts w:ascii="Arial" w:hAnsi="Arial" w:cs="Arial"/>
        </w:rPr>
        <w:t>members</w:t>
      </w:r>
      <w:r w:rsidRPr="005B7B05">
        <w:rPr>
          <w:rFonts w:ascii="Arial" w:hAnsi="Arial" w:cs="Arial"/>
        </w:rPr>
        <w:t xml:space="preserve"> to access and update their subscription information, including ability to suspend, renew, or otherwise modify their subscriptions</w:t>
      </w:r>
      <w:r w:rsidR="005F7F54" w:rsidRPr="005B7B05">
        <w:rPr>
          <w:rFonts w:ascii="Arial" w:hAnsi="Arial" w:cs="Arial"/>
        </w:rPr>
        <w:t xml:space="preserve"> and</w:t>
      </w:r>
      <w:r w:rsidRPr="005B7B05">
        <w:rPr>
          <w:rFonts w:ascii="Arial" w:hAnsi="Arial" w:cs="Arial"/>
        </w:rPr>
        <w:t xml:space="preserve"> track their us</w:t>
      </w:r>
      <w:bookmarkStart w:id="109" w:name="_Ref216649653"/>
      <w:bookmarkStart w:id="110" w:name="_Toc223933601"/>
      <w:bookmarkStart w:id="111" w:name="_Toc227478402"/>
      <w:bookmarkStart w:id="112" w:name="_Toc273454924"/>
      <w:r w:rsidR="005F7F54" w:rsidRPr="005B7B05">
        <w:rPr>
          <w:rFonts w:ascii="Arial" w:hAnsi="Arial" w:cs="Arial"/>
        </w:rPr>
        <w:t>e through a personalized log-in that displays trip information</w:t>
      </w:r>
    </w:p>
    <w:p w14:paraId="05193F6C" w14:textId="77777777" w:rsidR="005F7F54" w:rsidRPr="005B7B05" w:rsidRDefault="005F7F54" w:rsidP="005F7F54">
      <w:pPr>
        <w:spacing w:after="0"/>
        <w:rPr>
          <w:rFonts w:ascii="Arial" w:hAnsi="Arial" w:cs="Arial"/>
        </w:rPr>
      </w:pPr>
    </w:p>
    <w:p w14:paraId="34A2B574" w14:textId="77777777" w:rsidR="005F7F54" w:rsidRPr="005B7B05" w:rsidRDefault="005F7F54" w:rsidP="005F7F54">
      <w:pPr>
        <w:spacing w:after="0"/>
        <w:rPr>
          <w:rFonts w:ascii="Arial" w:hAnsi="Arial" w:cs="Arial"/>
        </w:rPr>
      </w:pPr>
    </w:p>
    <w:p w14:paraId="6117E4DA" w14:textId="77777777" w:rsidR="00955E31" w:rsidRPr="00000CFF" w:rsidRDefault="00955E31" w:rsidP="00CF445A">
      <w:pPr>
        <w:pStyle w:val="ListBullet4"/>
        <w:numPr>
          <w:ilvl w:val="0"/>
          <w:numId w:val="0"/>
        </w:numPr>
        <w:rPr>
          <w:rFonts w:ascii="Arial" w:hAnsi="Arial" w:cs="Arial"/>
          <w:sz w:val="22"/>
          <w:szCs w:val="22"/>
        </w:rPr>
      </w:pPr>
      <w:r w:rsidRPr="00000CFF">
        <w:rPr>
          <w:rFonts w:ascii="Arial" w:hAnsi="Arial" w:cs="Arial"/>
          <w:sz w:val="22"/>
          <w:szCs w:val="22"/>
        </w:rPr>
        <w:t>The following elements, while not required, are preferred:</w:t>
      </w:r>
    </w:p>
    <w:p w14:paraId="6CB3647F" w14:textId="77777777" w:rsidR="000C49AF" w:rsidRPr="005B7B05" w:rsidRDefault="00C80FE4" w:rsidP="00E500D4">
      <w:pPr>
        <w:numPr>
          <w:ilvl w:val="0"/>
          <w:numId w:val="16"/>
        </w:numPr>
        <w:spacing w:after="0"/>
        <w:rPr>
          <w:rFonts w:ascii="Arial" w:hAnsi="Arial" w:cs="Arial"/>
        </w:rPr>
      </w:pPr>
      <w:r>
        <w:rPr>
          <w:rFonts w:ascii="Arial" w:hAnsi="Arial" w:cs="Arial"/>
        </w:rPr>
        <w:t>Technical a</w:t>
      </w:r>
      <w:r w:rsidR="005F7F54" w:rsidRPr="005B7B05">
        <w:rPr>
          <w:rFonts w:ascii="Arial" w:hAnsi="Arial" w:cs="Arial"/>
        </w:rPr>
        <w:t xml:space="preserve">bility to </w:t>
      </w:r>
      <w:r w:rsidR="004C7878">
        <w:rPr>
          <w:rFonts w:ascii="Arial" w:hAnsi="Arial" w:cs="Arial"/>
        </w:rPr>
        <w:t>integrate with most transit</w:t>
      </w:r>
      <w:r w:rsidR="005F7F54" w:rsidRPr="005B7B05">
        <w:rPr>
          <w:rFonts w:ascii="Arial" w:hAnsi="Arial" w:cs="Arial"/>
        </w:rPr>
        <w:t xml:space="preserve"> card</w:t>
      </w:r>
      <w:r w:rsidR="004C7878">
        <w:rPr>
          <w:rFonts w:ascii="Arial" w:hAnsi="Arial" w:cs="Arial"/>
        </w:rPr>
        <w:t>s</w:t>
      </w:r>
      <w:r w:rsidR="005F7F54" w:rsidRPr="005B7B05">
        <w:rPr>
          <w:rFonts w:ascii="Arial" w:hAnsi="Arial" w:cs="Arial"/>
        </w:rPr>
        <w:t xml:space="preserve"> and </w:t>
      </w:r>
      <w:r w:rsidR="008C3174" w:rsidRPr="005B7B05">
        <w:rPr>
          <w:rFonts w:ascii="Arial" w:hAnsi="Arial" w:cs="Arial"/>
        </w:rPr>
        <w:t xml:space="preserve">smart cards </w:t>
      </w:r>
      <w:r w:rsidR="000C49AF" w:rsidRPr="005B7B05">
        <w:rPr>
          <w:rFonts w:ascii="Arial" w:hAnsi="Arial" w:cs="Arial"/>
        </w:rPr>
        <w:t>from businesses or universities</w:t>
      </w:r>
    </w:p>
    <w:p w14:paraId="39234C28" w14:textId="77777777" w:rsidR="008C3174" w:rsidRPr="005B7B05" w:rsidRDefault="000C49AF" w:rsidP="00E500D4">
      <w:pPr>
        <w:numPr>
          <w:ilvl w:val="0"/>
          <w:numId w:val="16"/>
        </w:numPr>
        <w:spacing w:after="0"/>
        <w:rPr>
          <w:rFonts w:ascii="Arial" w:hAnsi="Arial" w:cs="Arial"/>
        </w:rPr>
      </w:pPr>
      <w:r w:rsidRPr="005B7B05">
        <w:rPr>
          <w:rFonts w:ascii="Arial" w:hAnsi="Arial" w:cs="Arial"/>
        </w:rPr>
        <w:t>N</w:t>
      </w:r>
      <w:r w:rsidR="008C3174" w:rsidRPr="005B7B05">
        <w:rPr>
          <w:rFonts w:ascii="Arial" w:hAnsi="Arial" w:cs="Arial"/>
        </w:rPr>
        <w:t xml:space="preserve">ear-field communications (NFC) </w:t>
      </w:r>
      <w:r w:rsidRPr="005B7B05">
        <w:rPr>
          <w:rFonts w:ascii="Arial" w:hAnsi="Arial" w:cs="Arial"/>
        </w:rPr>
        <w:t>for renting bicycles</w:t>
      </w:r>
    </w:p>
    <w:p w14:paraId="1A2D634A" w14:textId="77777777" w:rsidR="00A66861" w:rsidRPr="005B7B05" w:rsidRDefault="006521C1" w:rsidP="00E500D4">
      <w:pPr>
        <w:numPr>
          <w:ilvl w:val="0"/>
          <w:numId w:val="16"/>
        </w:numPr>
        <w:spacing w:after="0"/>
        <w:rPr>
          <w:rFonts w:ascii="Arial" w:hAnsi="Arial" w:cs="Arial"/>
        </w:rPr>
      </w:pPr>
      <w:r w:rsidRPr="005B7B05">
        <w:rPr>
          <w:rFonts w:ascii="Arial" w:hAnsi="Arial" w:cs="Arial"/>
        </w:rPr>
        <w:t>Ability</w:t>
      </w:r>
      <w:r w:rsidR="00A66861" w:rsidRPr="005B7B05">
        <w:rPr>
          <w:rFonts w:ascii="Arial" w:hAnsi="Arial" w:cs="Arial"/>
        </w:rPr>
        <w:t xml:space="preserve"> to use phone for basic user functions:</w:t>
      </w:r>
    </w:p>
    <w:p w14:paraId="5A46CFAB" w14:textId="77777777" w:rsidR="004C7878" w:rsidRPr="005B7B05" w:rsidRDefault="004C7878" w:rsidP="004C7878">
      <w:pPr>
        <w:numPr>
          <w:ilvl w:val="1"/>
          <w:numId w:val="16"/>
        </w:numPr>
        <w:spacing w:after="0"/>
        <w:rPr>
          <w:rFonts w:ascii="Arial" w:hAnsi="Arial" w:cs="Arial"/>
        </w:rPr>
      </w:pPr>
      <w:r>
        <w:rPr>
          <w:rFonts w:ascii="Arial" w:hAnsi="Arial" w:cs="Arial"/>
        </w:rPr>
        <w:t>Ability for casual users or members to rent a bicycle</w:t>
      </w:r>
    </w:p>
    <w:p w14:paraId="6999BF64" w14:textId="77777777" w:rsidR="00A66861" w:rsidRPr="005B7B05" w:rsidRDefault="00A66861" w:rsidP="00E500D4">
      <w:pPr>
        <w:numPr>
          <w:ilvl w:val="1"/>
          <w:numId w:val="16"/>
        </w:numPr>
        <w:spacing w:after="0"/>
        <w:rPr>
          <w:rFonts w:ascii="Arial" w:hAnsi="Arial" w:cs="Arial"/>
        </w:rPr>
      </w:pPr>
      <w:r w:rsidRPr="005B7B05">
        <w:rPr>
          <w:rFonts w:ascii="Arial" w:hAnsi="Arial" w:cs="Arial"/>
        </w:rPr>
        <w:t>Ability to sign up for a casual or annual membership</w:t>
      </w:r>
    </w:p>
    <w:p w14:paraId="4A504B39" w14:textId="77777777" w:rsidR="00A66861" w:rsidRPr="005B7B05" w:rsidRDefault="00A66861" w:rsidP="00E500D4">
      <w:pPr>
        <w:numPr>
          <w:ilvl w:val="1"/>
          <w:numId w:val="16"/>
        </w:numPr>
        <w:spacing w:after="0"/>
        <w:rPr>
          <w:rFonts w:ascii="Arial" w:hAnsi="Arial" w:cs="Arial"/>
        </w:rPr>
      </w:pPr>
      <w:r w:rsidRPr="005B7B05">
        <w:rPr>
          <w:rFonts w:ascii="Arial" w:hAnsi="Arial" w:cs="Arial"/>
        </w:rPr>
        <w:t xml:space="preserve">Text messaging </w:t>
      </w:r>
      <w:r w:rsidR="001A2480" w:rsidRPr="005B7B05">
        <w:rPr>
          <w:rFonts w:ascii="Arial" w:hAnsi="Arial" w:cs="Arial"/>
        </w:rPr>
        <w:t xml:space="preserve">of </w:t>
      </w:r>
      <w:r w:rsidRPr="005B7B05">
        <w:rPr>
          <w:rFonts w:ascii="Arial" w:hAnsi="Arial" w:cs="Arial"/>
        </w:rPr>
        <w:t>receipt and/or casual rider cod</w:t>
      </w:r>
      <w:r w:rsidR="004C7878">
        <w:rPr>
          <w:rFonts w:ascii="Arial" w:hAnsi="Arial" w:cs="Arial"/>
        </w:rPr>
        <w:t>e</w:t>
      </w:r>
    </w:p>
    <w:p w14:paraId="0562B921" w14:textId="77777777" w:rsidR="00A66861" w:rsidRDefault="00A66861" w:rsidP="00E500D4">
      <w:pPr>
        <w:numPr>
          <w:ilvl w:val="1"/>
          <w:numId w:val="16"/>
        </w:numPr>
        <w:spacing w:after="0"/>
        <w:rPr>
          <w:rFonts w:ascii="Arial" w:hAnsi="Arial" w:cs="Arial"/>
        </w:rPr>
      </w:pPr>
      <w:r w:rsidRPr="005B7B05">
        <w:rPr>
          <w:rFonts w:ascii="Arial" w:hAnsi="Arial" w:cs="Arial"/>
        </w:rPr>
        <w:t>Text message option to extend ride over 30 minutes</w:t>
      </w:r>
    </w:p>
    <w:p w14:paraId="3764DE49" w14:textId="77777777" w:rsidR="000C49AF" w:rsidRPr="005B7B05" w:rsidRDefault="000C49AF" w:rsidP="00E500D4">
      <w:pPr>
        <w:numPr>
          <w:ilvl w:val="0"/>
          <w:numId w:val="16"/>
        </w:numPr>
        <w:spacing w:after="0"/>
        <w:rPr>
          <w:rFonts w:ascii="Arial" w:hAnsi="Arial" w:cs="Arial"/>
        </w:rPr>
      </w:pPr>
      <w:r w:rsidRPr="005B7B05">
        <w:rPr>
          <w:rFonts w:ascii="Arial" w:hAnsi="Arial" w:cs="Arial"/>
        </w:rPr>
        <w:t>Support for system reciprocity with other cities, allowing members from one city to rent bicycles in other cities running similar software</w:t>
      </w:r>
    </w:p>
    <w:p w14:paraId="33B0724F" w14:textId="77777777" w:rsidR="000C49AF" w:rsidRPr="005B7B05" w:rsidRDefault="000C49AF" w:rsidP="00E500D4">
      <w:pPr>
        <w:numPr>
          <w:ilvl w:val="0"/>
          <w:numId w:val="16"/>
        </w:numPr>
        <w:spacing w:after="0"/>
        <w:rPr>
          <w:rFonts w:ascii="Arial" w:hAnsi="Arial" w:cs="Arial"/>
        </w:rPr>
      </w:pPr>
      <w:r w:rsidRPr="005B7B05">
        <w:rPr>
          <w:rFonts w:ascii="Arial" w:hAnsi="Arial" w:cs="Arial"/>
        </w:rPr>
        <w:t>Simple system for casual users making a second trip</w:t>
      </w:r>
    </w:p>
    <w:p w14:paraId="131E07BC" w14:textId="77777777" w:rsidR="00E259EA" w:rsidRPr="005B7B05" w:rsidRDefault="00E259EA" w:rsidP="00E500D4">
      <w:pPr>
        <w:numPr>
          <w:ilvl w:val="0"/>
          <w:numId w:val="16"/>
        </w:numPr>
        <w:spacing w:after="0"/>
        <w:rPr>
          <w:rFonts w:ascii="Arial" w:hAnsi="Arial" w:cs="Arial"/>
        </w:rPr>
      </w:pPr>
      <w:r w:rsidRPr="005B7B05">
        <w:rPr>
          <w:rFonts w:ascii="Arial" w:hAnsi="Arial" w:cs="Arial"/>
        </w:rPr>
        <w:t>Ability to reserve a bicycle at a station</w:t>
      </w:r>
    </w:p>
    <w:p w14:paraId="021B7245" w14:textId="77777777" w:rsidR="008C3174" w:rsidRPr="005B7B05" w:rsidRDefault="008C3174" w:rsidP="00E500D4">
      <w:pPr>
        <w:numPr>
          <w:ilvl w:val="0"/>
          <w:numId w:val="16"/>
        </w:numPr>
        <w:spacing w:after="0"/>
        <w:rPr>
          <w:rFonts w:ascii="Arial" w:hAnsi="Arial" w:cs="Arial"/>
        </w:rPr>
      </w:pPr>
      <w:r w:rsidRPr="005B7B05">
        <w:rPr>
          <w:rFonts w:ascii="Arial" w:hAnsi="Arial" w:cs="Arial"/>
        </w:rPr>
        <w:t>A method to automatically alert the Operator when a bicycle has not been timely returned</w:t>
      </w:r>
    </w:p>
    <w:p w14:paraId="71FB72AB" w14:textId="77777777" w:rsidR="008C3174" w:rsidRPr="005B7B05" w:rsidRDefault="008C3174" w:rsidP="00E500D4">
      <w:pPr>
        <w:numPr>
          <w:ilvl w:val="0"/>
          <w:numId w:val="16"/>
        </w:numPr>
        <w:spacing w:after="0"/>
        <w:rPr>
          <w:rFonts w:ascii="Arial" w:hAnsi="Arial" w:cs="Arial"/>
        </w:rPr>
      </w:pPr>
      <w:r w:rsidRPr="005B7B05">
        <w:rPr>
          <w:rFonts w:ascii="Arial" w:hAnsi="Arial" w:cs="Arial"/>
        </w:rPr>
        <w:t>Ability to retrieve location of bicycles requiring maintenance and/or disabled bicycles</w:t>
      </w:r>
    </w:p>
    <w:p w14:paraId="566AED67" w14:textId="77777777" w:rsidR="008C3174" w:rsidRPr="005B7B05" w:rsidRDefault="008C3174" w:rsidP="00E500D4">
      <w:pPr>
        <w:numPr>
          <w:ilvl w:val="0"/>
          <w:numId w:val="16"/>
        </w:numPr>
        <w:spacing w:after="0"/>
        <w:rPr>
          <w:rFonts w:ascii="Arial" w:hAnsi="Arial" w:cs="Arial"/>
        </w:rPr>
      </w:pPr>
      <w:r w:rsidRPr="005B7B05">
        <w:rPr>
          <w:rFonts w:ascii="Arial" w:hAnsi="Arial" w:cs="Arial"/>
        </w:rPr>
        <w:t>Maximum flexibility on pricing options including support for pay-by-trip members and monthly billing</w:t>
      </w:r>
      <w:r w:rsidR="009229DE" w:rsidRPr="005B7B05">
        <w:rPr>
          <w:rFonts w:ascii="Arial" w:hAnsi="Arial" w:cs="Arial"/>
        </w:rPr>
        <w:t xml:space="preserve"> for annual members</w:t>
      </w:r>
    </w:p>
    <w:p w14:paraId="5F226CBF" w14:textId="77777777" w:rsidR="000B3371" w:rsidRPr="005B7B05" w:rsidRDefault="005F7F54" w:rsidP="00E500D4">
      <w:pPr>
        <w:numPr>
          <w:ilvl w:val="0"/>
          <w:numId w:val="16"/>
        </w:numPr>
        <w:spacing w:after="0"/>
        <w:rPr>
          <w:rFonts w:ascii="Arial" w:hAnsi="Arial" w:cs="Arial"/>
        </w:rPr>
      </w:pPr>
      <w:r w:rsidRPr="005B7B05">
        <w:rPr>
          <w:rFonts w:ascii="Arial" w:hAnsi="Arial" w:cs="Arial"/>
        </w:rPr>
        <w:t>Simple, cost-effective system</w:t>
      </w:r>
      <w:r w:rsidR="008C3174" w:rsidRPr="005B7B05">
        <w:rPr>
          <w:rFonts w:ascii="Arial" w:hAnsi="Arial" w:cs="Arial"/>
        </w:rPr>
        <w:t xml:space="preserve"> to integrate and support </w:t>
      </w:r>
      <w:r w:rsidR="006521C1" w:rsidRPr="005B7B05">
        <w:rPr>
          <w:rFonts w:ascii="Arial" w:hAnsi="Arial" w:cs="Arial"/>
        </w:rPr>
        <w:t xml:space="preserve">basic </w:t>
      </w:r>
      <w:r w:rsidR="008C3174" w:rsidRPr="005B7B05">
        <w:rPr>
          <w:rFonts w:ascii="Arial" w:hAnsi="Arial" w:cs="Arial"/>
        </w:rPr>
        <w:t>helmet operations</w:t>
      </w:r>
    </w:p>
    <w:p w14:paraId="46B2BD8B" w14:textId="77777777" w:rsidR="00B17225" w:rsidRPr="00EB4543" w:rsidRDefault="008C3174" w:rsidP="006B2589">
      <w:pPr>
        <w:numPr>
          <w:ilvl w:val="0"/>
          <w:numId w:val="17"/>
        </w:numPr>
        <w:spacing w:after="0"/>
        <w:rPr>
          <w:rFonts w:ascii="Arial" w:hAnsi="Arial" w:cs="Arial"/>
        </w:rPr>
      </w:pPr>
      <w:r w:rsidRPr="005B7B05">
        <w:rPr>
          <w:rFonts w:ascii="Arial" w:hAnsi="Arial" w:cs="Arial"/>
        </w:rPr>
        <w:t>System which allows approved members to subscribe without a credit card but accepts alternative form of identification</w:t>
      </w:r>
    </w:p>
    <w:p w14:paraId="521E5563" w14:textId="77777777" w:rsidR="006521C1" w:rsidRPr="006521C1" w:rsidRDefault="006521C1" w:rsidP="00072D0F">
      <w:pPr>
        <w:pStyle w:val="Heading2"/>
        <w:rPr>
          <w:rFonts w:asciiTheme="majorHAnsi" w:hAnsiTheme="majorHAnsi"/>
          <w:b w:val="0"/>
          <w:color w:val="4F81BD" w:themeColor="accent1"/>
          <w:sz w:val="24"/>
        </w:rPr>
      </w:pPr>
      <w:bookmarkStart w:id="113" w:name="_Toc451407851"/>
      <w:bookmarkEnd w:id="109"/>
      <w:bookmarkEnd w:id="110"/>
      <w:bookmarkEnd w:id="111"/>
      <w:bookmarkEnd w:id="112"/>
      <w:r>
        <w:rPr>
          <w:rFonts w:asciiTheme="majorHAnsi" w:hAnsiTheme="majorHAnsi"/>
          <w:b w:val="0"/>
          <w:color w:val="4F81BD" w:themeColor="accent1"/>
          <w:sz w:val="24"/>
        </w:rPr>
        <w:t>HELMET DISPENSING UNIT</w:t>
      </w:r>
      <w:bookmarkEnd w:id="113"/>
    </w:p>
    <w:p w14:paraId="70BE9346" w14:textId="77777777" w:rsidR="00EB4543" w:rsidRDefault="00EB4543" w:rsidP="00EB4543">
      <w:pPr>
        <w:spacing w:after="0"/>
        <w:rPr>
          <w:rFonts w:ascii="Arial" w:hAnsi="Arial" w:cs="Arial"/>
          <w:i/>
        </w:rPr>
      </w:pPr>
      <w:r>
        <w:rPr>
          <w:rFonts w:ascii="Arial" w:hAnsi="Arial" w:cs="Arial"/>
          <w:i/>
        </w:rPr>
        <w:t xml:space="preserve">[The following section applies to station-based </w:t>
      </w:r>
      <w:r w:rsidR="00F13903">
        <w:rPr>
          <w:rFonts w:ascii="Arial" w:hAnsi="Arial" w:cs="Arial"/>
          <w:i/>
        </w:rPr>
        <w:t xml:space="preserve">systems </w:t>
      </w:r>
      <w:r>
        <w:rPr>
          <w:rFonts w:ascii="Arial" w:hAnsi="Arial" w:cs="Arial"/>
          <w:i/>
        </w:rPr>
        <w:t>only.</w:t>
      </w:r>
      <w:r w:rsidR="00C760B9">
        <w:rPr>
          <w:rFonts w:ascii="Arial" w:hAnsi="Arial" w:cs="Arial"/>
          <w:i/>
        </w:rPr>
        <w:t xml:space="preserve"> </w:t>
      </w:r>
      <w:r w:rsidR="00F13903">
        <w:rPr>
          <w:rFonts w:ascii="Arial" w:hAnsi="Arial" w:cs="Arial"/>
          <w:i/>
        </w:rPr>
        <w:t>Respondents proposing s</w:t>
      </w:r>
      <w:r>
        <w:rPr>
          <w:rFonts w:ascii="Arial" w:hAnsi="Arial" w:cs="Arial"/>
          <w:i/>
        </w:rPr>
        <w:t>tation-less</w:t>
      </w:r>
      <w:r w:rsidR="00E45533">
        <w:rPr>
          <w:rFonts w:ascii="Arial" w:hAnsi="Arial" w:cs="Arial"/>
          <w:i/>
        </w:rPr>
        <w:t xml:space="preserve"> </w:t>
      </w:r>
      <w:r>
        <w:rPr>
          <w:rFonts w:ascii="Arial" w:hAnsi="Arial" w:cs="Arial"/>
          <w:i/>
        </w:rPr>
        <w:t xml:space="preserve">systems </w:t>
      </w:r>
      <w:r w:rsidR="003C63C6">
        <w:rPr>
          <w:rFonts w:ascii="Arial" w:hAnsi="Arial" w:cs="Arial"/>
          <w:i/>
        </w:rPr>
        <w:t>may</w:t>
      </w:r>
      <w:r w:rsidR="00F13903">
        <w:rPr>
          <w:rFonts w:ascii="Arial" w:hAnsi="Arial" w:cs="Arial"/>
          <w:i/>
        </w:rPr>
        <w:t xml:space="preserve"> provide </w:t>
      </w:r>
      <w:r>
        <w:rPr>
          <w:rFonts w:ascii="Arial" w:hAnsi="Arial" w:cs="Arial"/>
          <w:i/>
        </w:rPr>
        <w:t>an equally effective and robust solution to offering helmets with every rental</w:t>
      </w:r>
      <w:r w:rsidR="00F13903">
        <w:rPr>
          <w:rFonts w:ascii="Arial" w:hAnsi="Arial" w:cs="Arial"/>
          <w:i/>
        </w:rPr>
        <w:t xml:space="preserve"> in lieu of helmet dispensing units</w:t>
      </w:r>
      <w:r>
        <w:rPr>
          <w:rFonts w:ascii="Arial" w:hAnsi="Arial" w:cs="Arial"/>
          <w:i/>
        </w:rPr>
        <w:t>]</w:t>
      </w:r>
      <w:r w:rsidRPr="00591838">
        <w:rPr>
          <w:rStyle w:val="FootnoteReference"/>
          <w:rFonts w:ascii="Arial" w:hAnsi="Arial" w:cs="Arial"/>
          <w:i/>
          <w:color w:val="auto"/>
        </w:rPr>
        <w:footnoteReference w:id="5"/>
      </w:r>
    </w:p>
    <w:p w14:paraId="5A24DC3D" w14:textId="77777777" w:rsidR="00D61796" w:rsidRPr="005B7B05" w:rsidRDefault="00D61796" w:rsidP="00A5200E">
      <w:pPr>
        <w:spacing w:before="240" w:after="0"/>
        <w:rPr>
          <w:rFonts w:ascii="Arial" w:hAnsi="Arial" w:cs="Arial"/>
          <w:i/>
        </w:rPr>
      </w:pPr>
      <w:r w:rsidRPr="005B7B05">
        <w:rPr>
          <w:rFonts w:ascii="Arial" w:hAnsi="Arial" w:cs="Arial"/>
          <w:i/>
        </w:rPr>
        <w:t>Helmet dispen</w:t>
      </w:r>
      <w:r w:rsidR="007E208A">
        <w:rPr>
          <w:rFonts w:ascii="Arial" w:hAnsi="Arial" w:cs="Arial"/>
          <w:i/>
        </w:rPr>
        <w:t>s</w:t>
      </w:r>
      <w:r w:rsidRPr="005B7B05">
        <w:rPr>
          <w:rFonts w:ascii="Arial" w:hAnsi="Arial" w:cs="Arial"/>
          <w:i/>
        </w:rPr>
        <w:t>ing unit</w:t>
      </w:r>
      <w:r w:rsidR="00A5200E" w:rsidRPr="005B7B05">
        <w:rPr>
          <w:rFonts w:ascii="Arial" w:hAnsi="Arial" w:cs="Arial"/>
          <w:i/>
        </w:rPr>
        <w:t>s</w:t>
      </w:r>
      <w:r w:rsidR="00EB4543">
        <w:rPr>
          <w:rFonts w:ascii="Arial" w:hAnsi="Arial" w:cs="Arial"/>
          <w:i/>
        </w:rPr>
        <w:t>, located at every bike share station</w:t>
      </w:r>
      <w:r w:rsidR="00F13903">
        <w:rPr>
          <w:rFonts w:ascii="Arial" w:hAnsi="Arial" w:cs="Arial"/>
          <w:i/>
        </w:rPr>
        <w:t xml:space="preserve">, </w:t>
      </w:r>
      <w:r w:rsidRPr="005B7B05">
        <w:rPr>
          <w:rFonts w:ascii="Arial" w:hAnsi="Arial" w:cs="Arial"/>
          <w:i/>
        </w:rPr>
        <w:t>provide</w:t>
      </w:r>
      <w:r w:rsidR="00A5200E" w:rsidRPr="005B7B05">
        <w:rPr>
          <w:rFonts w:ascii="Arial" w:hAnsi="Arial" w:cs="Arial"/>
          <w:i/>
        </w:rPr>
        <w:t xml:space="preserve"> users</w:t>
      </w:r>
      <w:r w:rsidRPr="005B7B05">
        <w:rPr>
          <w:rFonts w:ascii="Arial" w:hAnsi="Arial" w:cs="Arial"/>
          <w:i/>
        </w:rPr>
        <w:t xml:space="preserve"> clean helmets and accept </w:t>
      </w:r>
      <w:r w:rsidR="007B0438" w:rsidRPr="005B7B05">
        <w:rPr>
          <w:rFonts w:ascii="Arial" w:hAnsi="Arial" w:cs="Arial"/>
          <w:i/>
        </w:rPr>
        <w:t>used</w:t>
      </w:r>
      <w:r w:rsidRPr="005B7B05">
        <w:rPr>
          <w:rFonts w:ascii="Arial" w:hAnsi="Arial" w:cs="Arial"/>
          <w:i/>
        </w:rPr>
        <w:t xml:space="preserve"> helmets, and carry sufficient inventory to satisfy the demands of the bike share </w:t>
      </w:r>
      <w:r w:rsidR="00F13903">
        <w:rPr>
          <w:rFonts w:ascii="Arial" w:hAnsi="Arial" w:cs="Arial"/>
          <w:i/>
        </w:rPr>
        <w:t>users.</w:t>
      </w:r>
    </w:p>
    <w:p w14:paraId="5321FB15" w14:textId="77777777" w:rsidR="007B0438" w:rsidRPr="005B7B05" w:rsidRDefault="007B0438" w:rsidP="007B0438">
      <w:pPr>
        <w:spacing w:after="0"/>
        <w:rPr>
          <w:rFonts w:ascii="Arial" w:hAnsi="Arial" w:cs="Arial"/>
        </w:rPr>
      </w:pPr>
    </w:p>
    <w:p w14:paraId="59AA362F" w14:textId="77777777" w:rsidR="007272F9" w:rsidRPr="00CF445A" w:rsidRDefault="007272F9" w:rsidP="00CF445A">
      <w:pPr>
        <w:rPr>
          <w:rFonts w:ascii="Arial" w:hAnsi="Arial" w:cs="Arial"/>
        </w:rPr>
      </w:pPr>
      <w:r w:rsidRPr="00CF445A">
        <w:rPr>
          <w:rFonts w:ascii="Arial" w:hAnsi="Arial" w:cs="Arial"/>
        </w:rPr>
        <w:t>The Contracted Vendor shall provide all or substantially all of the following features:</w:t>
      </w:r>
    </w:p>
    <w:p w14:paraId="71ED95F1" w14:textId="77777777" w:rsidR="00F13903" w:rsidRDefault="003C63C6" w:rsidP="00F13903">
      <w:pPr>
        <w:pStyle w:val="ListParagraph"/>
        <w:numPr>
          <w:ilvl w:val="0"/>
          <w:numId w:val="18"/>
        </w:numPr>
        <w:rPr>
          <w:rFonts w:ascii="Arial" w:hAnsi="Arial" w:cs="Arial"/>
          <w:szCs w:val="22"/>
        </w:rPr>
      </w:pPr>
      <w:r>
        <w:rPr>
          <w:rFonts w:ascii="Arial" w:hAnsi="Arial" w:cs="Arial"/>
          <w:szCs w:val="22"/>
        </w:rPr>
        <w:t xml:space="preserve">Ability </w:t>
      </w:r>
      <w:r w:rsidR="00F13903">
        <w:rPr>
          <w:rFonts w:ascii="Arial" w:hAnsi="Arial" w:cs="Arial"/>
          <w:szCs w:val="22"/>
        </w:rPr>
        <w:t>to rent and return helmets, either for free or a fee</w:t>
      </w:r>
    </w:p>
    <w:p w14:paraId="429E3BD5" w14:textId="77777777" w:rsidR="007B0438" w:rsidRPr="005B7B05" w:rsidRDefault="007B0438" w:rsidP="007272F9">
      <w:pPr>
        <w:numPr>
          <w:ilvl w:val="0"/>
          <w:numId w:val="18"/>
        </w:numPr>
        <w:spacing w:after="0"/>
        <w:rPr>
          <w:rFonts w:ascii="Arial" w:hAnsi="Arial" w:cs="Arial"/>
        </w:rPr>
      </w:pPr>
      <w:r w:rsidRPr="005B7B05">
        <w:rPr>
          <w:rFonts w:ascii="Arial" w:hAnsi="Arial" w:cs="Arial"/>
        </w:rPr>
        <w:lastRenderedPageBreak/>
        <w:t>Space efficient design. Minimal if any additional footprint required beyond what is required by bicycle share station</w:t>
      </w:r>
    </w:p>
    <w:p w14:paraId="4B6A28D4" w14:textId="77777777" w:rsidR="007B0438" w:rsidRPr="005B7B05" w:rsidRDefault="007B0438" w:rsidP="00E500D4">
      <w:pPr>
        <w:numPr>
          <w:ilvl w:val="0"/>
          <w:numId w:val="18"/>
        </w:numPr>
        <w:spacing w:after="0"/>
        <w:rPr>
          <w:rFonts w:ascii="Arial" w:hAnsi="Arial" w:cs="Arial"/>
        </w:rPr>
      </w:pPr>
      <w:r w:rsidRPr="005B7B05">
        <w:rPr>
          <w:rFonts w:ascii="Arial" w:hAnsi="Arial" w:cs="Arial"/>
        </w:rPr>
        <w:t>Rust, salt, sand, tamper, scratch, graffiti and weather resistant design to accommodate high-impact outdoor, four season use</w:t>
      </w:r>
    </w:p>
    <w:p w14:paraId="42AD2DAC" w14:textId="77777777" w:rsidR="003612FD" w:rsidRPr="005B7B05" w:rsidRDefault="003612FD" w:rsidP="00E500D4">
      <w:pPr>
        <w:numPr>
          <w:ilvl w:val="0"/>
          <w:numId w:val="18"/>
        </w:numPr>
        <w:spacing w:after="0"/>
        <w:rPr>
          <w:rFonts w:ascii="Arial" w:hAnsi="Arial" w:cs="Arial"/>
        </w:rPr>
      </w:pPr>
      <w:r w:rsidRPr="005B7B05">
        <w:rPr>
          <w:rFonts w:ascii="Arial" w:hAnsi="Arial" w:cs="Arial"/>
        </w:rPr>
        <w:t>Single-sided rent and return to accommodate majority of station locations, such as those backing up against wall or curb</w:t>
      </w:r>
    </w:p>
    <w:p w14:paraId="08BE0577" w14:textId="77777777" w:rsidR="005B2A09" w:rsidRPr="005B7B05" w:rsidRDefault="005B2A09" w:rsidP="00E500D4">
      <w:pPr>
        <w:numPr>
          <w:ilvl w:val="0"/>
          <w:numId w:val="18"/>
        </w:numPr>
        <w:spacing w:after="0"/>
        <w:rPr>
          <w:rFonts w:ascii="Arial" w:hAnsi="Arial" w:cs="Arial"/>
        </w:rPr>
      </w:pPr>
      <w:r w:rsidRPr="005B7B05">
        <w:rPr>
          <w:rFonts w:ascii="Arial" w:hAnsi="Arial" w:cs="Arial"/>
        </w:rPr>
        <w:t>Multiple size options to maximize flexibility and meet demand and space constraints</w:t>
      </w:r>
    </w:p>
    <w:p w14:paraId="7CE461DF" w14:textId="77777777" w:rsidR="005B2A09" w:rsidRPr="005B7B05" w:rsidRDefault="005B2A09" w:rsidP="00E500D4">
      <w:pPr>
        <w:numPr>
          <w:ilvl w:val="0"/>
          <w:numId w:val="18"/>
        </w:numPr>
        <w:spacing w:after="0"/>
        <w:rPr>
          <w:rFonts w:ascii="Arial" w:hAnsi="Arial" w:cs="Arial"/>
        </w:rPr>
      </w:pPr>
      <w:r w:rsidRPr="005B7B05">
        <w:rPr>
          <w:rFonts w:ascii="Arial" w:hAnsi="Arial" w:cs="Arial"/>
        </w:rPr>
        <w:t>Aesthetically pleasing design that ensures a unified system look and feel, while being compatible with a streetscape and neighborhood context including historic districts</w:t>
      </w:r>
    </w:p>
    <w:p w14:paraId="608B9854" w14:textId="77777777" w:rsidR="008C3174" w:rsidRDefault="00E772B4" w:rsidP="00E500D4">
      <w:pPr>
        <w:pStyle w:val="ListParagraph"/>
        <w:numPr>
          <w:ilvl w:val="0"/>
          <w:numId w:val="19"/>
        </w:numPr>
        <w:rPr>
          <w:rFonts w:ascii="Arial" w:hAnsi="Arial" w:cs="Arial"/>
          <w:szCs w:val="22"/>
        </w:rPr>
      </w:pPr>
      <w:r w:rsidRPr="005B7B05">
        <w:rPr>
          <w:rFonts w:ascii="Arial" w:hAnsi="Arial" w:cs="Arial"/>
          <w:szCs w:val="22"/>
        </w:rPr>
        <w:t>Respondent</w:t>
      </w:r>
      <w:r w:rsidR="008C3174" w:rsidRPr="005B7B05">
        <w:rPr>
          <w:rFonts w:ascii="Arial" w:hAnsi="Arial" w:cs="Arial"/>
          <w:szCs w:val="22"/>
        </w:rPr>
        <w:t xml:space="preserve"> may be required to purchase helmets as requested by the </w:t>
      </w:r>
      <w:r w:rsidR="00762F43">
        <w:rPr>
          <w:rFonts w:ascii="Arial" w:hAnsi="Arial" w:cs="Arial"/>
          <w:szCs w:val="22"/>
        </w:rPr>
        <w:t>City</w:t>
      </w:r>
      <w:r w:rsidR="00762F43" w:rsidRPr="005B7B05">
        <w:rPr>
          <w:rFonts w:ascii="Arial" w:hAnsi="Arial" w:cs="Arial"/>
          <w:szCs w:val="22"/>
        </w:rPr>
        <w:t xml:space="preserve"> </w:t>
      </w:r>
      <w:r w:rsidR="008C3174" w:rsidRPr="005B7B05">
        <w:rPr>
          <w:rFonts w:ascii="Arial" w:hAnsi="Arial" w:cs="Arial"/>
          <w:szCs w:val="22"/>
        </w:rPr>
        <w:t>and be reimbursed for the</w:t>
      </w:r>
      <w:r w:rsidR="001A2480" w:rsidRPr="005B7B05">
        <w:rPr>
          <w:rFonts w:ascii="Arial" w:hAnsi="Arial" w:cs="Arial"/>
          <w:szCs w:val="22"/>
        </w:rPr>
        <w:t xml:space="preserve"> </w:t>
      </w:r>
      <w:r w:rsidR="00EF30E6" w:rsidRPr="005B7B05">
        <w:rPr>
          <w:rFonts w:ascii="Arial" w:hAnsi="Arial" w:cs="Arial"/>
          <w:szCs w:val="22"/>
        </w:rPr>
        <w:t>helmets “at</w:t>
      </w:r>
      <w:r w:rsidR="008C3174" w:rsidRPr="005B7B05">
        <w:rPr>
          <w:rFonts w:ascii="Arial" w:hAnsi="Arial" w:cs="Arial"/>
          <w:szCs w:val="22"/>
        </w:rPr>
        <w:t xml:space="preserve"> cost</w:t>
      </w:r>
      <w:r w:rsidR="00EF30E6" w:rsidRPr="005B7B05">
        <w:rPr>
          <w:rFonts w:ascii="Arial" w:hAnsi="Arial" w:cs="Arial"/>
          <w:szCs w:val="22"/>
        </w:rPr>
        <w:t>”</w:t>
      </w:r>
    </w:p>
    <w:p w14:paraId="665FB324" w14:textId="77777777" w:rsidR="003612FD" w:rsidRPr="00E079FC" w:rsidRDefault="00E500D4" w:rsidP="00072D0F">
      <w:pPr>
        <w:pStyle w:val="Heading2"/>
        <w:rPr>
          <w:rFonts w:asciiTheme="majorHAnsi" w:hAnsiTheme="majorHAnsi"/>
          <w:b w:val="0"/>
          <w:color w:val="4F81BD" w:themeColor="accent1"/>
          <w:sz w:val="24"/>
          <w:szCs w:val="24"/>
        </w:rPr>
      </w:pPr>
      <w:bookmarkStart w:id="114" w:name="_Toc450055036"/>
      <w:bookmarkStart w:id="115" w:name="_Toc450055103"/>
      <w:bookmarkStart w:id="116" w:name="_Toc451407852"/>
      <w:bookmarkEnd w:id="114"/>
      <w:bookmarkEnd w:id="115"/>
      <w:r>
        <w:rPr>
          <w:rFonts w:asciiTheme="majorHAnsi" w:hAnsiTheme="majorHAnsi"/>
          <w:b w:val="0"/>
          <w:color w:val="4F81BD" w:themeColor="accent1"/>
          <w:sz w:val="24"/>
          <w:szCs w:val="24"/>
        </w:rPr>
        <w:t xml:space="preserve">ADDITIONAL </w:t>
      </w:r>
      <w:r w:rsidR="003612FD">
        <w:rPr>
          <w:rFonts w:asciiTheme="majorHAnsi" w:hAnsiTheme="majorHAnsi"/>
          <w:b w:val="0"/>
          <w:color w:val="4F81BD" w:themeColor="accent1"/>
          <w:sz w:val="24"/>
          <w:szCs w:val="24"/>
        </w:rPr>
        <w:t>CONDITIONS</w:t>
      </w:r>
      <w:bookmarkEnd w:id="116"/>
    </w:p>
    <w:p w14:paraId="00686A1D" w14:textId="77777777" w:rsidR="007B496D" w:rsidRDefault="007B496D" w:rsidP="007B496D">
      <w:pPr>
        <w:spacing w:after="0"/>
        <w:rPr>
          <w:rFonts w:ascii="Arial" w:hAnsi="Arial" w:cs="Arial"/>
          <w:i/>
        </w:rPr>
      </w:pPr>
      <w:r>
        <w:rPr>
          <w:rFonts w:ascii="Arial" w:hAnsi="Arial" w:cs="Arial"/>
          <w:i/>
        </w:rPr>
        <w:t xml:space="preserve">[The following section applies to bicycles in both station-based and station-less systems] </w:t>
      </w:r>
    </w:p>
    <w:p w14:paraId="40BB7B94" w14:textId="77777777" w:rsidR="007B496D" w:rsidRDefault="007B496D" w:rsidP="00244B30">
      <w:pPr>
        <w:spacing w:after="0"/>
        <w:rPr>
          <w:rFonts w:ascii="Arial" w:hAnsi="Arial" w:cs="Arial"/>
          <w:szCs w:val="24"/>
        </w:rPr>
      </w:pPr>
    </w:p>
    <w:p w14:paraId="7380BA93" w14:textId="77777777" w:rsidR="007B496D" w:rsidRDefault="007B496D" w:rsidP="00244B30">
      <w:pPr>
        <w:spacing w:after="0"/>
        <w:rPr>
          <w:rFonts w:ascii="Arial" w:hAnsi="Arial" w:cs="Arial"/>
          <w:szCs w:val="24"/>
        </w:rPr>
      </w:pPr>
      <w:r w:rsidRPr="007272F9">
        <w:rPr>
          <w:rFonts w:ascii="Arial" w:hAnsi="Arial" w:cs="Arial"/>
        </w:rPr>
        <w:t xml:space="preserve">The Contracted Vendor shall </w:t>
      </w:r>
      <w:r>
        <w:rPr>
          <w:rFonts w:ascii="Arial" w:hAnsi="Arial" w:cs="Arial"/>
        </w:rPr>
        <w:t>agree to all o</w:t>
      </w:r>
      <w:r w:rsidR="00A750F0">
        <w:rPr>
          <w:rFonts w:ascii="Arial" w:hAnsi="Arial" w:cs="Arial"/>
        </w:rPr>
        <w:t>r</w:t>
      </w:r>
      <w:r w:rsidR="00E85031">
        <w:rPr>
          <w:rFonts w:ascii="Arial" w:hAnsi="Arial" w:cs="Arial"/>
        </w:rPr>
        <w:t xml:space="preserve"> </w:t>
      </w:r>
      <w:r w:rsidRPr="007272F9">
        <w:rPr>
          <w:rFonts w:ascii="Arial" w:hAnsi="Arial" w:cs="Arial"/>
        </w:rPr>
        <w:t>substantiall</w:t>
      </w:r>
      <w:r>
        <w:rPr>
          <w:rFonts w:ascii="Arial" w:hAnsi="Arial" w:cs="Arial"/>
        </w:rPr>
        <w:t>y all of the following conditions:</w:t>
      </w:r>
    </w:p>
    <w:p w14:paraId="2C829184" w14:textId="77777777" w:rsidR="00B36634" w:rsidRPr="00290C71" w:rsidRDefault="00E500D4">
      <w:pPr>
        <w:numPr>
          <w:ilvl w:val="0"/>
          <w:numId w:val="7"/>
        </w:numPr>
        <w:spacing w:after="0"/>
        <w:rPr>
          <w:rFonts w:ascii="Arial" w:hAnsi="Arial" w:cs="Arial"/>
          <w:szCs w:val="24"/>
        </w:rPr>
      </w:pPr>
      <w:r w:rsidRPr="00290C71">
        <w:rPr>
          <w:rFonts w:ascii="Arial" w:hAnsi="Arial" w:cs="Arial"/>
          <w:szCs w:val="24"/>
        </w:rPr>
        <w:t>Contract</w:t>
      </w:r>
      <w:r w:rsidR="00E45533">
        <w:rPr>
          <w:rFonts w:ascii="Arial" w:hAnsi="Arial" w:cs="Arial"/>
          <w:szCs w:val="24"/>
        </w:rPr>
        <w:t>ed Vendor</w:t>
      </w:r>
      <w:r w:rsidRPr="00290C71">
        <w:rPr>
          <w:rFonts w:ascii="Arial" w:hAnsi="Arial" w:cs="Arial"/>
          <w:szCs w:val="24"/>
        </w:rPr>
        <w:t xml:space="preserve"> </w:t>
      </w:r>
      <w:r w:rsidR="00172CDA" w:rsidRPr="00290C71">
        <w:rPr>
          <w:rFonts w:ascii="Arial" w:hAnsi="Arial" w:cs="Arial"/>
          <w:szCs w:val="24"/>
        </w:rPr>
        <w:t xml:space="preserve">will </w:t>
      </w:r>
      <w:r w:rsidR="003C63C6">
        <w:rPr>
          <w:rFonts w:ascii="Arial" w:hAnsi="Arial" w:cs="Arial"/>
          <w:szCs w:val="24"/>
        </w:rPr>
        <w:t xml:space="preserve">agree to </w:t>
      </w:r>
      <w:r w:rsidR="006D7A5F" w:rsidRPr="00290C71">
        <w:rPr>
          <w:rFonts w:ascii="Arial" w:hAnsi="Arial" w:cs="Arial"/>
          <w:szCs w:val="24"/>
        </w:rPr>
        <w:t xml:space="preserve">service level agreements </w:t>
      </w:r>
      <w:r w:rsidR="00290C71">
        <w:rPr>
          <w:rFonts w:ascii="Arial" w:hAnsi="Arial" w:cs="Arial"/>
          <w:szCs w:val="24"/>
        </w:rPr>
        <w:t xml:space="preserve">(SLA) </w:t>
      </w:r>
      <w:r w:rsidR="006D7A5F" w:rsidRPr="00290C71">
        <w:rPr>
          <w:rFonts w:ascii="Arial" w:hAnsi="Arial" w:cs="Arial"/>
          <w:szCs w:val="24"/>
        </w:rPr>
        <w:t xml:space="preserve">and </w:t>
      </w:r>
      <w:r w:rsidR="00172CDA" w:rsidRPr="00290C71">
        <w:rPr>
          <w:rFonts w:ascii="Arial" w:hAnsi="Arial" w:cs="Arial"/>
          <w:szCs w:val="24"/>
        </w:rPr>
        <w:t>address and respond to issues that arise</w:t>
      </w:r>
      <w:r w:rsidR="000862CA">
        <w:rPr>
          <w:rFonts w:ascii="Arial" w:hAnsi="Arial" w:cs="Arial"/>
          <w:szCs w:val="24"/>
        </w:rPr>
        <w:t xml:space="preserve">. </w:t>
      </w:r>
      <w:r w:rsidR="00E85031">
        <w:rPr>
          <w:rFonts w:ascii="Arial" w:hAnsi="Arial" w:cs="Arial"/>
          <w:szCs w:val="24"/>
        </w:rPr>
        <w:t xml:space="preserve">Liquidated damages will be established and included in the contract resulting from this solicitation once service levels are </w:t>
      </w:r>
      <w:r w:rsidR="00690C3C">
        <w:rPr>
          <w:rFonts w:ascii="Arial" w:hAnsi="Arial" w:cs="Arial"/>
          <w:szCs w:val="24"/>
        </w:rPr>
        <w:t>finalized</w:t>
      </w:r>
      <w:r w:rsidR="00231E27">
        <w:rPr>
          <w:rFonts w:ascii="Arial" w:hAnsi="Arial" w:cs="Arial"/>
          <w:szCs w:val="24"/>
        </w:rPr>
        <w:t>.</w:t>
      </w:r>
      <w:r w:rsidR="00E85031">
        <w:rPr>
          <w:rFonts w:ascii="Arial" w:hAnsi="Arial" w:cs="Arial"/>
          <w:szCs w:val="24"/>
        </w:rPr>
        <w:t xml:space="preserve"> </w:t>
      </w:r>
    </w:p>
    <w:p w14:paraId="28152F06" w14:textId="77777777" w:rsidR="00CB04E6" w:rsidRPr="00840151" w:rsidRDefault="00290C71">
      <w:pPr>
        <w:numPr>
          <w:ilvl w:val="0"/>
          <w:numId w:val="20"/>
        </w:numPr>
        <w:spacing w:after="0"/>
        <w:rPr>
          <w:rFonts w:ascii="Arial" w:hAnsi="Arial" w:cs="Arial"/>
          <w:szCs w:val="24"/>
        </w:rPr>
      </w:pPr>
      <w:r w:rsidRPr="00840151">
        <w:rPr>
          <w:rFonts w:ascii="Arial" w:hAnsi="Arial" w:cs="Arial"/>
          <w:szCs w:val="24"/>
        </w:rPr>
        <w:t xml:space="preserve">Contractor shall </w:t>
      </w:r>
      <w:r w:rsidR="00CB04E6" w:rsidRPr="00840151">
        <w:rPr>
          <w:rFonts w:ascii="Arial" w:hAnsi="Arial" w:cs="Arial"/>
          <w:szCs w:val="24"/>
        </w:rPr>
        <w:t xml:space="preserve">ensure efficient delivery of </w:t>
      </w:r>
      <w:r w:rsidR="002B6652">
        <w:rPr>
          <w:rFonts w:ascii="Arial" w:hAnsi="Arial" w:cs="Arial"/>
          <w:szCs w:val="24"/>
        </w:rPr>
        <w:t>e</w:t>
      </w:r>
      <w:r w:rsidR="00840151">
        <w:rPr>
          <w:rFonts w:ascii="Arial" w:hAnsi="Arial" w:cs="Arial"/>
          <w:szCs w:val="24"/>
        </w:rPr>
        <w:t xml:space="preserve">quipment and </w:t>
      </w:r>
      <w:r w:rsidR="00CB04E6" w:rsidRPr="00840151">
        <w:rPr>
          <w:rFonts w:ascii="Arial" w:hAnsi="Arial" w:cs="Arial"/>
          <w:szCs w:val="24"/>
        </w:rPr>
        <w:t>spare parts</w:t>
      </w:r>
      <w:r w:rsidR="00840151">
        <w:rPr>
          <w:rFonts w:ascii="Arial" w:hAnsi="Arial" w:cs="Arial"/>
          <w:szCs w:val="24"/>
        </w:rPr>
        <w:t>, regardless of order size,</w:t>
      </w:r>
      <w:r w:rsidR="00CB04E6" w:rsidRPr="00840151">
        <w:rPr>
          <w:rFonts w:ascii="Arial" w:hAnsi="Arial" w:cs="Arial"/>
          <w:szCs w:val="24"/>
        </w:rPr>
        <w:t xml:space="preserve"> including maintaining an inventory of proprietary and/or hard-to-find parts</w:t>
      </w:r>
      <w:r w:rsidR="00357366" w:rsidRPr="006B2589">
        <w:rPr>
          <w:rFonts w:ascii="Arial" w:hAnsi="Arial" w:cs="Arial"/>
          <w:szCs w:val="24"/>
        </w:rPr>
        <w:t xml:space="preserve"> </w:t>
      </w:r>
      <w:r w:rsidR="0020565E">
        <w:rPr>
          <w:rFonts w:ascii="Arial" w:hAnsi="Arial" w:cs="Arial"/>
          <w:szCs w:val="24"/>
        </w:rPr>
        <w:t>Desired</w:t>
      </w:r>
      <w:r w:rsidR="00840151">
        <w:rPr>
          <w:rFonts w:ascii="Arial" w:hAnsi="Arial" w:cs="Arial"/>
          <w:szCs w:val="24"/>
        </w:rPr>
        <w:t xml:space="preserve"> g</w:t>
      </w:r>
      <w:r w:rsidRPr="006B2589">
        <w:rPr>
          <w:rFonts w:ascii="Arial" w:hAnsi="Arial" w:cs="Arial"/>
          <w:szCs w:val="24"/>
        </w:rPr>
        <w:t xml:space="preserve">uaranteed </w:t>
      </w:r>
      <w:r w:rsidR="00CB04E6" w:rsidRPr="00840151">
        <w:rPr>
          <w:rFonts w:ascii="Arial" w:hAnsi="Arial" w:cs="Arial"/>
          <w:szCs w:val="24"/>
        </w:rPr>
        <w:t>delivery times</w:t>
      </w:r>
      <w:r w:rsidRPr="00840151">
        <w:rPr>
          <w:rFonts w:ascii="Arial" w:hAnsi="Arial" w:cs="Arial"/>
          <w:szCs w:val="24"/>
        </w:rPr>
        <w:t xml:space="preserve"> </w:t>
      </w:r>
      <w:r w:rsidR="0020565E">
        <w:rPr>
          <w:rFonts w:ascii="Arial" w:hAnsi="Arial" w:cs="Arial"/>
          <w:szCs w:val="24"/>
        </w:rPr>
        <w:t>are</w:t>
      </w:r>
      <w:r w:rsidR="00CB04E6" w:rsidRPr="00840151">
        <w:rPr>
          <w:rFonts w:ascii="Arial" w:hAnsi="Arial" w:cs="Arial"/>
          <w:szCs w:val="24"/>
        </w:rPr>
        <w:t>:</w:t>
      </w:r>
    </w:p>
    <w:p w14:paraId="4FB9CA40" w14:textId="77777777" w:rsidR="00CB04E6" w:rsidRPr="00840151" w:rsidRDefault="00CB04E6" w:rsidP="00CC1264">
      <w:pPr>
        <w:numPr>
          <w:ilvl w:val="1"/>
          <w:numId w:val="64"/>
        </w:numPr>
        <w:spacing w:after="0"/>
        <w:rPr>
          <w:rFonts w:ascii="Arial" w:hAnsi="Arial" w:cs="Arial"/>
          <w:szCs w:val="24"/>
        </w:rPr>
      </w:pPr>
      <w:r w:rsidRPr="00840151">
        <w:rPr>
          <w:rFonts w:ascii="Arial" w:hAnsi="Arial" w:cs="Arial"/>
          <w:szCs w:val="24"/>
        </w:rPr>
        <w:t>New complete bicycle share stations and helmet dispensing units</w:t>
      </w:r>
      <w:r w:rsidRPr="00840151" w:rsidDel="003B0ED5">
        <w:rPr>
          <w:rFonts w:ascii="Arial" w:hAnsi="Arial" w:cs="Arial"/>
          <w:szCs w:val="24"/>
        </w:rPr>
        <w:t xml:space="preserve"> </w:t>
      </w:r>
      <w:r w:rsidR="00290C71" w:rsidRPr="00840151">
        <w:rPr>
          <w:rFonts w:ascii="Arial" w:hAnsi="Arial" w:cs="Arial"/>
          <w:szCs w:val="24"/>
        </w:rPr>
        <w:t xml:space="preserve">in </w:t>
      </w:r>
      <w:r w:rsidRPr="00840151">
        <w:rPr>
          <w:rFonts w:ascii="Arial" w:hAnsi="Arial" w:cs="Arial"/>
          <w:szCs w:val="24"/>
        </w:rPr>
        <w:t>16 weeks or less</w:t>
      </w:r>
      <w:r w:rsidR="00290C71" w:rsidRPr="00840151">
        <w:rPr>
          <w:rFonts w:ascii="Arial" w:hAnsi="Arial" w:cs="Arial"/>
          <w:szCs w:val="24"/>
        </w:rPr>
        <w:t xml:space="preserve"> after order is placed</w:t>
      </w:r>
    </w:p>
    <w:p w14:paraId="2590E79F" w14:textId="77777777" w:rsidR="00CB04E6" w:rsidRPr="00840151" w:rsidRDefault="00CB04E6" w:rsidP="00CC1264">
      <w:pPr>
        <w:numPr>
          <w:ilvl w:val="1"/>
          <w:numId w:val="64"/>
        </w:numPr>
        <w:spacing w:after="0"/>
        <w:rPr>
          <w:rFonts w:ascii="Arial" w:hAnsi="Arial" w:cs="Arial"/>
          <w:szCs w:val="24"/>
        </w:rPr>
      </w:pPr>
      <w:r w:rsidRPr="00840151">
        <w:rPr>
          <w:rFonts w:ascii="Arial" w:hAnsi="Arial" w:cs="Arial"/>
          <w:szCs w:val="24"/>
        </w:rPr>
        <w:t>Bicycle is 12 weeks or less</w:t>
      </w:r>
      <w:r w:rsidR="00290C71" w:rsidRPr="00840151">
        <w:rPr>
          <w:rFonts w:ascii="Arial" w:hAnsi="Arial" w:cs="Arial"/>
          <w:szCs w:val="24"/>
        </w:rPr>
        <w:t xml:space="preserve"> after order is placed </w:t>
      </w:r>
    </w:p>
    <w:p w14:paraId="43128798" w14:textId="77777777" w:rsidR="00172CDA" w:rsidRPr="00B36634" w:rsidRDefault="00CB04E6" w:rsidP="00CC1264">
      <w:pPr>
        <w:numPr>
          <w:ilvl w:val="1"/>
          <w:numId w:val="64"/>
        </w:numPr>
        <w:spacing w:after="0"/>
        <w:rPr>
          <w:rFonts w:ascii="Arial" w:hAnsi="Arial" w:cs="Arial"/>
          <w:szCs w:val="24"/>
        </w:rPr>
      </w:pPr>
      <w:r w:rsidRPr="00840151">
        <w:rPr>
          <w:rFonts w:ascii="Arial" w:hAnsi="Arial" w:cs="Arial"/>
          <w:szCs w:val="24"/>
        </w:rPr>
        <w:t>Spare</w:t>
      </w:r>
      <w:r w:rsidRPr="00B36634">
        <w:rPr>
          <w:rFonts w:ascii="Arial" w:hAnsi="Arial" w:cs="Arial"/>
          <w:szCs w:val="24"/>
        </w:rPr>
        <w:t xml:space="preserve"> parts and wearable parts </w:t>
      </w:r>
      <w:r w:rsidR="00290C71">
        <w:rPr>
          <w:rFonts w:ascii="Arial" w:hAnsi="Arial" w:cs="Arial"/>
          <w:szCs w:val="24"/>
        </w:rPr>
        <w:t xml:space="preserve">delivered </w:t>
      </w:r>
      <w:r w:rsidR="00033461">
        <w:rPr>
          <w:rFonts w:ascii="Arial" w:hAnsi="Arial" w:cs="Arial"/>
          <w:szCs w:val="24"/>
        </w:rPr>
        <w:t>within</w:t>
      </w:r>
      <w:r w:rsidRPr="00B36634">
        <w:rPr>
          <w:rFonts w:ascii="Arial" w:hAnsi="Arial" w:cs="Arial"/>
          <w:szCs w:val="24"/>
        </w:rPr>
        <w:t xml:space="preserve"> 10 business days</w:t>
      </w:r>
      <w:r w:rsidR="00290C71">
        <w:rPr>
          <w:rFonts w:ascii="Arial" w:hAnsi="Arial" w:cs="Arial"/>
          <w:szCs w:val="24"/>
        </w:rPr>
        <w:t xml:space="preserve"> </w:t>
      </w:r>
      <w:r w:rsidR="00033461">
        <w:rPr>
          <w:rFonts w:ascii="Arial" w:hAnsi="Arial" w:cs="Arial"/>
          <w:szCs w:val="24"/>
        </w:rPr>
        <w:t>of order</w:t>
      </w:r>
    </w:p>
    <w:p w14:paraId="38E89AFA" w14:textId="77777777" w:rsidR="00172CDA" w:rsidRPr="003353A0" w:rsidRDefault="00290C71">
      <w:pPr>
        <w:numPr>
          <w:ilvl w:val="0"/>
          <w:numId w:val="7"/>
        </w:numPr>
        <w:spacing w:after="0"/>
        <w:rPr>
          <w:rFonts w:ascii="Arial" w:hAnsi="Arial" w:cs="Arial"/>
          <w:szCs w:val="24"/>
        </w:rPr>
      </w:pPr>
      <w:r>
        <w:rPr>
          <w:rFonts w:ascii="Arial" w:hAnsi="Arial" w:cs="Arial"/>
          <w:szCs w:val="24"/>
        </w:rPr>
        <w:t xml:space="preserve">Agreement </w:t>
      </w:r>
      <w:r w:rsidR="00172CDA" w:rsidRPr="003353A0">
        <w:rPr>
          <w:rFonts w:ascii="Arial" w:hAnsi="Arial" w:cs="Arial"/>
          <w:szCs w:val="24"/>
        </w:rPr>
        <w:t>to escrow software to the</w:t>
      </w:r>
      <w:r w:rsidR="006D7A5F">
        <w:rPr>
          <w:rFonts w:ascii="Arial" w:hAnsi="Arial" w:cs="Arial"/>
          <w:szCs w:val="24"/>
        </w:rPr>
        <w:t xml:space="preserve"> </w:t>
      </w:r>
      <w:r w:rsidR="00B36634">
        <w:rPr>
          <w:rFonts w:ascii="Arial" w:hAnsi="Arial" w:cs="Arial"/>
          <w:szCs w:val="24"/>
        </w:rPr>
        <w:t>City</w:t>
      </w:r>
      <w:r w:rsidR="00172CDA" w:rsidRPr="003353A0">
        <w:rPr>
          <w:rFonts w:ascii="Arial" w:hAnsi="Arial" w:cs="Arial"/>
          <w:szCs w:val="24"/>
        </w:rPr>
        <w:t xml:space="preserve"> or to Operator, </w:t>
      </w:r>
      <w:r w:rsidR="00CB04E6">
        <w:rPr>
          <w:rFonts w:ascii="Arial" w:hAnsi="Arial" w:cs="Arial"/>
          <w:szCs w:val="24"/>
        </w:rPr>
        <w:t xml:space="preserve">at City’s </w:t>
      </w:r>
      <w:r w:rsidR="00172CDA" w:rsidRPr="003353A0">
        <w:rPr>
          <w:rFonts w:ascii="Arial" w:hAnsi="Arial" w:cs="Arial"/>
          <w:szCs w:val="24"/>
        </w:rPr>
        <w:t xml:space="preserve">discretion, and </w:t>
      </w:r>
      <w:r w:rsidR="00CB04E6">
        <w:rPr>
          <w:rFonts w:ascii="Arial" w:hAnsi="Arial" w:cs="Arial"/>
          <w:szCs w:val="24"/>
        </w:rPr>
        <w:t>City</w:t>
      </w:r>
      <w:r w:rsidR="00172CDA" w:rsidRPr="003353A0">
        <w:rPr>
          <w:rFonts w:ascii="Arial" w:hAnsi="Arial" w:cs="Arial"/>
          <w:szCs w:val="24"/>
        </w:rPr>
        <w:t xml:space="preserve"> will be </w:t>
      </w:r>
      <w:r w:rsidR="00CB04E6">
        <w:rPr>
          <w:rFonts w:ascii="Arial" w:hAnsi="Arial" w:cs="Arial"/>
          <w:szCs w:val="24"/>
        </w:rPr>
        <w:t>a third-party beneficiary</w:t>
      </w:r>
      <w:r w:rsidR="00172CDA" w:rsidRPr="003353A0">
        <w:rPr>
          <w:rFonts w:ascii="Arial" w:hAnsi="Arial" w:cs="Arial"/>
          <w:szCs w:val="24"/>
        </w:rPr>
        <w:t xml:space="preserve"> to provide security in the event of future industry turbulence</w:t>
      </w:r>
      <w:r w:rsidR="008641E9">
        <w:rPr>
          <w:rFonts w:ascii="Arial" w:hAnsi="Arial" w:cs="Arial"/>
          <w:szCs w:val="24"/>
        </w:rPr>
        <w:t>.</w:t>
      </w:r>
    </w:p>
    <w:p w14:paraId="4E8E2A9B" w14:textId="77777777" w:rsidR="00172CDA" w:rsidRPr="003353A0" w:rsidRDefault="00172CDA">
      <w:pPr>
        <w:numPr>
          <w:ilvl w:val="0"/>
          <w:numId w:val="7"/>
        </w:numPr>
        <w:spacing w:after="0"/>
        <w:rPr>
          <w:rFonts w:ascii="Arial" w:hAnsi="Arial" w:cs="Arial"/>
          <w:szCs w:val="24"/>
        </w:rPr>
      </w:pPr>
      <w:r>
        <w:rPr>
          <w:rFonts w:ascii="Arial" w:hAnsi="Arial" w:cs="Arial"/>
          <w:szCs w:val="24"/>
        </w:rPr>
        <w:t>The Operator and/or the City</w:t>
      </w:r>
      <w:r w:rsidRPr="003353A0">
        <w:rPr>
          <w:rFonts w:ascii="Arial" w:hAnsi="Arial" w:cs="Arial"/>
          <w:szCs w:val="24"/>
        </w:rPr>
        <w:t xml:space="preserve"> will have the right to purchase compatible parts from other vendors</w:t>
      </w:r>
      <w:r w:rsidR="008641E9">
        <w:rPr>
          <w:rFonts w:ascii="Arial" w:hAnsi="Arial" w:cs="Arial"/>
          <w:szCs w:val="24"/>
        </w:rPr>
        <w:t>.</w:t>
      </w:r>
    </w:p>
    <w:p w14:paraId="3F056895" w14:textId="77777777" w:rsidR="00172CDA" w:rsidRPr="00E259EA" w:rsidRDefault="00231AE4">
      <w:pPr>
        <w:numPr>
          <w:ilvl w:val="0"/>
          <w:numId w:val="7"/>
        </w:numPr>
        <w:spacing w:after="0"/>
        <w:rPr>
          <w:rFonts w:ascii="Arial" w:hAnsi="Arial" w:cs="Arial"/>
        </w:rPr>
      </w:pPr>
      <w:r>
        <w:rPr>
          <w:rFonts w:ascii="Arial" w:hAnsi="Arial" w:cs="Arial"/>
          <w:szCs w:val="24"/>
        </w:rPr>
        <w:t xml:space="preserve">The </w:t>
      </w:r>
      <w:r w:rsidR="0020565E">
        <w:rPr>
          <w:rFonts w:ascii="Arial" w:hAnsi="Arial" w:cs="Arial"/>
          <w:szCs w:val="24"/>
        </w:rPr>
        <w:t xml:space="preserve">Equipment Provider </w:t>
      </w:r>
      <w:r>
        <w:rPr>
          <w:rFonts w:ascii="Arial" w:hAnsi="Arial" w:cs="Arial"/>
          <w:szCs w:val="24"/>
        </w:rPr>
        <w:t xml:space="preserve">will </w:t>
      </w:r>
      <w:r w:rsidR="002D4046">
        <w:rPr>
          <w:rFonts w:ascii="Arial" w:hAnsi="Arial" w:cs="Arial"/>
          <w:szCs w:val="24"/>
        </w:rPr>
        <w:t xml:space="preserve">ensure </w:t>
      </w:r>
      <w:r>
        <w:rPr>
          <w:rFonts w:ascii="Arial" w:hAnsi="Arial" w:cs="Arial"/>
          <w:szCs w:val="24"/>
        </w:rPr>
        <w:t xml:space="preserve">subs </w:t>
      </w:r>
      <w:r w:rsidR="002D4046">
        <w:rPr>
          <w:rFonts w:ascii="Arial" w:hAnsi="Arial" w:cs="Arial"/>
          <w:szCs w:val="24"/>
        </w:rPr>
        <w:t xml:space="preserve">have </w:t>
      </w:r>
      <w:r w:rsidR="00172CDA" w:rsidRPr="00E259EA">
        <w:rPr>
          <w:rFonts w:ascii="Arial" w:hAnsi="Arial" w:cs="Arial"/>
          <w:szCs w:val="24"/>
        </w:rPr>
        <w:t xml:space="preserve">appropriate training and technical support </w:t>
      </w:r>
      <w:r w:rsidR="002D4046">
        <w:rPr>
          <w:rFonts w:ascii="Arial" w:hAnsi="Arial" w:cs="Arial"/>
          <w:szCs w:val="24"/>
        </w:rPr>
        <w:t xml:space="preserve">for </w:t>
      </w:r>
      <w:r w:rsidR="00172CDA" w:rsidRPr="00E259EA">
        <w:rPr>
          <w:rFonts w:ascii="Arial" w:hAnsi="Arial" w:cs="Arial"/>
          <w:szCs w:val="24"/>
        </w:rPr>
        <w:t xml:space="preserve">the City and/or </w:t>
      </w:r>
      <w:r w:rsidR="00E45533">
        <w:rPr>
          <w:rFonts w:ascii="Arial" w:hAnsi="Arial" w:cs="Arial"/>
          <w:szCs w:val="24"/>
        </w:rPr>
        <w:t>O</w:t>
      </w:r>
      <w:r w:rsidR="00172CDA" w:rsidRPr="00E259EA">
        <w:rPr>
          <w:rFonts w:ascii="Arial" w:hAnsi="Arial" w:cs="Arial"/>
          <w:szCs w:val="24"/>
        </w:rPr>
        <w:t xml:space="preserve">perator; both the </w:t>
      </w:r>
      <w:r w:rsidR="00E45533">
        <w:rPr>
          <w:rFonts w:ascii="Arial" w:hAnsi="Arial" w:cs="Arial"/>
          <w:szCs w:val="24"/>
        </w:rPr>
        <w:t>O</w:t>
      </w:r>
      <w:r w:rsidR="00172CDA" w:rsidRPr="00E259EA">
        <w:rPr>
          <w:rFonts w:ascii="Arial" w:hAnsi="Arial" w:cs="Arial"/>
          <w:szCs w:val="24"/>
        </w:rPr>
        <w:t xml:space="preserve">perator and City </w:t>
      </w:r>
      <w:r w:rsidR="002D4046">
        <w:rPr>
          <w:rFonts w:ascii="Arial" w:hAnsi="Arial" w:cs="Arial"/>
          <w:szCs w:val="24"/>
        </w:rPr>
        <w:t xml:space="preserve">may </w:t>
      </w:r>
      <w:r w:rsidR="00172CDA" w:rsidRPr="00E259EA">
        <w:rPr>
          <w:rFonts w:ascii="Arial" w:hAnsi="Arial" w:cs="Arial"/>
          <w:szCs w:val="24"/>
        </w:rPr>
        <w:t xml:space="preserve">use all elements of the software, subject to </w:t>
      </w:r>
      <w:r w:rsidR="006A4988">
        <w:rPr>
          <w:rFonts w:ascii="Arial" w:hAnsi="Arial" w:cs="Arial"/>
          <w:szCs w:val="24"/>
        </w:rPr>
        <w:t>Washington State Public Records Law</w:t>
      </w:r>
      <w:r w:rsidR="00172CDA" w:rsidRPr="00E259EA">
        <w:rPr>
          <w:rFonts w:ascii="Arial" w:hAnsi="Arial" w:cs="Arial"/>
          <w:szCs w:val="24"/>
        </w:rPr>
        <w:t xml:space="preserve">. If a separate agreement between the Equipment Provider and the Operator is required, the </w:t>
      </w:r>
      <w:r w:rsidR="00E45533">
        <w:rPr>
          <w:rFonts w:ascii="Arial" w:hAnsi="Arial" w:cs="Arial"/>
          <w:szCs w:val="24"/>
        </w:rPr>
        <w:t xml:space="preserve">Contracted Vendor </w:t>
      </w:r>
      <w:r w:rsidR="00172CDA" w:rsidRPr="00E259EA">
        <w:rPr>
          <w:rFonts w:ascii="Arial" w:hAnsi="Arial" w:cs="Arial"/>
          <w:szCs w:val="24"/>
        </w:rPr>
        <w:t>will obtain and maintain such agreement</w:t>
      </w:r>
      <w:r w:rsidR="00E45533">
        <w:rPr>
          <w:rFonts w:ascii="Arial" w:hAnsi="Arial" w:cs="Arial"/>
          <w:szCs w:val="24"/>
        </w:rPr>
        <w:t>(s)</w:t>
      </w:r>
    </w:p>
    <w:p w14:paraId="4D89E1A9" w14:textId="77777777" w:rsidR="00CB04E6" w:rsidRPr="00CB04E6" w:rsidRDefault="00172CDA">
      <w:pPr>
        <w:numPr>
          <w:ilvl w:val="0"/>
          <w:numId w:val="20"/>
        </w:numPr>
        <w:spacing w:after="0"/>
        <w:rPr>
          <w:rFonts w:ascii="Franklin Gothic Book" w:hAnsi="Franklin Gothic Book"/>
          <w:szCs w:val="24"/>
        </w:rPr>
      </w:pPr>
      <w:r w:rsidRPr="003353A0">
        <w:rPr>
          <w:rFonts w:ascii="Arial" w:hAnsi="Arial" w:cs="Arial"/>
        </w:rPr>
        <w:t xml:space="preserve">All data and information produced by or for the bicycle share system, including, without limitation, website content and all bicycle share user data and information, is owned by the </w:t>
      </w:r>
      <w:r>
        <w:rPr>
          <w:rFonts w:ascii="Arial" w:hAnsi="Arial" w:cs="Arial"/>
        </w:rPr>
        <w:t xml:space="preserve">City </w:t>
      </w:r>
      <w:r w:rsidRPr="003353A0">
        <w:rPr>
          <w:rFonts w:ascii="Arial" w:hAnsi="Arial" w:cs="Arial"/>
        </w:rPr>
        <w:t xml:space="preserve">and will be accessible to the </w:t>
      </w:r>
      <w:r w:rsidR="00692D55" w:rsidRPr="003353A0">
        <w:rPr>
          <w:rFonts w:ascii="Arial" w:hAnsi="Arial" w:cs="Arial"/>
        </w:rPr>
        <w:t>Operator</w:t>
      </w:r>
      <w:r w:rsidR="00692D55">
        <w:rPr>
          <w:rFonts w:ascii="Arial" w:hAnsi="Arial" w:cs="Arial"/>
        </w:rPr>
        <w:t>,</w:t>
      </w:r>
      <w:r w:rsidR="0020565E">
        <w:rPr>
          <w:rFonts w:ascii="Arial" w:hAnsi="Arial" w:cs="Arial"/>
        </w:rPr>
        <w:t xml:space="preserve"> </w:t>
      </w:r>
      <w:r>
        <w:rPr>
          <w:rFonts w:ascii="Arial" w:hAnsi="Arial" w:cs="Arial"/>
        </w:rPr>
        <w:t>unless the City requests otherwise</w:t>
      </w:r>
      <w:r w:rsidRPr="003353A0">
        <w:rPr>
          <w:rFonts w:ascii="Arial" w:hAnsi="Arial" w:cs="Arial"/>
        </w:rPr>
        <w:t>.</w:t>
      </w:r>
      <w:r w:rsidR="00CB04E6" w:rsidRPr="00CB04E6">
        <w:rPr>
          <w:rFonts w:ascii="Franklin Gothic Book" w:hAnsi="Franklin Gothic Book"/>
        </w:rPr>
        <w:t xml:space="preserve"> </w:t>
      </w:r>
    </w:p>
    <w:p w14:paraId="3DA2FFD0" w14:textId="77777777" w:rsidR="00CB04E6" w:rsidRPr="006B2589" w:rsidRDefault="00CB04E6">
      <w:pPr>
        <w:numPr>
          <w:ilvl w:val="0"/>
          <w:numId w:val="20"/>
        </w:numPr>
        <w:spacing w:after="0"/>
        <w:rPr>
          <w:rFonts w:ascii="Arial" w:hAnsi="Arial" w:cs="Arial"/>
          <w:szCs w:val="24"/>
        </w:rPr>
      </w:pPr>
      <w:r w:rsidRPr="006B2589">
        <w:rPr>
          <w:rFonts w:ascii="Arial" w:hAnsi="Arial" w:cs="Arial"/>
        </w:rPr>
        <w:t xml:space="preserve">Login to entire backend system, with ability to create and download reports, is made available to Operator and </w:t>
      </w:r>
      <w:r w:rsidR="00762F43" w:rsidRPr="006B2589">
        <w:rPr>
          <w:rFonts w:ascii="Arial" w:hAnsi="Arial" w:cs="Arial"/>
        </w:rPr>
        <w:t>the City</w:t>
      </w:r>
    </w:p>
    <w:p w14:paraId="313CAC39" w14:textId="77777777" w:rsidR="00CB04E6" w:rsidRPr="00CF445A" w:rsidRDefault="00CB04E6">
      <w:pPr>
        <w:numPr>
          <w:ilvl w:val="0"/>
          <w:numId w:val="20"/>
        </w:numPr>
        <w:spacing w:after="0"/>
        <w:rPr>
          <w:rFonts w:ascii="Arial" w:hAnsi="Arial" w:cs="Arial"/>
        </w:rPr>
      </w:pPr>
      <w:r w:rsidRPr="00CF445A">
        <w:rPr>
          <w:rFonts w:ascii="Arial" w:hAnsi="Arial" w:cs="Arial"/>
        </w:rPr>
        <w:t>The Equipment Provider will provide a w</w:t>
      </w:r>
      <w:r w:rsidR="008C3174" w:rsidRPr="00CF445A">
        <w:rPr>
          <w:rFonts w:ascii="Arial" w:hAnsi="Arial" w:cs="Arial"/>
        </w:rPr>
        <w:t>arranty</w:t>
      </w:r>
      <w:r w:rsidR="003612FD" w:rsidRPr="00CF445A">
        <w:rPr>
          <w:rFonts w:ascii="Arial" w:hAnsi="Arial" w:cs="Arial"/>
        </w:rPr>
        <w:t xml:space="preserve"> covering all standard use of</w:t>
      </w:r>
      <w:r w:rsidR="008C3174" w:rsidRPr="00CF445A">
        <w:rPr>
          <w:rFonts w:ascii="Arial" w:hAnsi="Arial" w:cs="Arial"/>
        </w:rPr>
        <w:t xml:space="preserve"> </w:t>
      </w:r>
      <w:r w:rsidR="002B6652">
        <w:rPr>
          <w:rFonts w:ascii="Arial" w:hAnsi="Arial" w:cs="Arial"/>
        </w:rPr>
        <w:t>e</w:t>
      </w:r>
      <w:r w:rsidR="002B6652" w:rsidRPr="00CF445A">
        <w:rPr>
          <w:rFonts w:ascii="Arial" w:hAnsi="Arial" w:cs="Arial"/>
        </w:rPr>
        <w:t xml:space="preserve">quipment </w:t>
      </w:r>
      <w:r w:rsidR="00506B77" w:rsidRPr="00CF445A">
        <w:rPr>
          <w:rFonts w:ascii="Arial" w:hAnsi="Arial" w:cs="Arial"/>
        </w:rPr>
        <w:t>and parts</w:t>
      </w:r>
      <w:r w:rsidR="003612FD" w:rsidRPr="00CF445A">
        <w:rPr>
          <w:rFonts w:ascii="Arial" w:hAnsi="Arial" w:cs="Arial"/>
        </w:rPr>
        <w:t>.</w:t>
      </w:r>
      <w:r w:rsidRPr="00CF445A">
        <w:rPr>
          <w:rFonts w:ascii="Arial" w:hAnsi="Arial" w:cs="Arial"/>
        </w:rPr>
        <w:t xml:space="preserve"> </w:t>
      </w:r>
      <w:r w:rsidR="004F52AF" w:rsidRPr="00CF445A">
        <w:rPr>
          <w:rFonts w:ascii="Arial" w:hAnsi="Arial" w:cs="Arial"/>
        </w:rPr>
        <w:t>Desired</w:t>
      </w:r>
      <w:r w:rsidR="009424D7" w:rsidRPr="00CF445A">
        <w:rPr>
          <w:rFonts w:ascii="Arial" w:hAnsi="Arial" w:cs="Arial"/>
        </w:rPr>
        <w:t xml:space="preserve"> minimum</w:t>
      </w:r>
      <w:r w:rsidR="004F52AF" w:rsidRPr="00CF445A">
        <w:rPr>
          <w:rFonts w:ascii="Arial" w:hAnsi="Arial" w:cs="Arial"/>
        </w:rPr>
        <w:t xml:space="preserve"> warranty on stations, </w:t>
      </w:r>
      <w:r w:rsidR="0081500A" w:rsidRPr="00CF445A">
        <w:rPr>
          <w:rFonts w:ascii="Arial" w:hAnsi="Arial" w:cs="Arial"/>
        </w:rPr>
        <w:t>bicycles</w:t>
      </w:r>
      <w:r w:rsidR="0020565E">
        <w:rPr>
          <w:rFonts w:ascii="Arial" w:hAnsi="Arial" w:cs="Arial"/>
        </w:rPr>
        <w:t xml:space="preserve">, </w:t>
      </w:r>
      <w:r w:rsidR="004F52AF" w:rsidRPr="00CF445A">
        <w:rPr>
          <w:rFonts w:ascii="Arial" w:hAnsi="Arial" w:cs="Arial"/>
        </w:rPr>
        <w:t xml:space="preserve">helmet </w:t>
      </w:r>
      <w:r w:rsidR="0020565E">
        <w:rPr>
          <w:rFonts w:ascii="Arial" w:hAnsi="Arial" w:cs="Arial"/>
        </w:rPr>
        <w:t>dispensing units and non-wearable parts</w:t>
      </w:r>
      <w:r w:rsidR="0020565E" w:rsidRPr="00CF445A">
        <w:rPr>
          <w:rFonts w:ascii="Arial" w:hAnsi="Arial" w:cs="Arial"/>
        </w:rPr>
        <w:t xml:space="preserve"> </w:t>
      </w:r>
      <w:r w:rsidR="004F52AF" w:rsidRPr="00CF445A">
        <w:rPr>
          <w:rFonts w:ascii="Arial" w:hAnsi="Arial" w:cs="Arial"/>
        </w:rPr>
        <w:t>is five years</w:t>
      </w:r>
      <w:r w:rsidR="00357366" w:rsidRPr="00CF445A">
        <w:rPr>
          <w:rFonts w:ascii="Arial" w:hAnsi="Arial" w:cs="Arial"/>
        </w:rPr>
        <w:t xml:space="preserve"> </w:t>
      </w:r>
    </w:p>
    <w:p w14:paraId="7FA7E27E" w14:textId="77777777" w:rsidR="00D92692" w:rsidRPr="00CF445A" w:rsidRDefault="00CB04E6">
      <w:pPr>
        <w:numPr>
          <w:ilvl w:val="0"/>
          <w:numId w:val="20"/>
        </w:numPr>
        <w:spacing w:after="0"/>
        <w:rPr>
          <w:rFonts w:ascii="Arial" w:hAnsi="Arial" w:cs="Arial"/>
        </w:rPr>
      </w:pPr>
      <w:r w:rsidRPr="00CF445A">
        <w:rPr>
          <w:rFonts w:ascii="Arial" w:hAnsi="Arial" w:cs="Arial"/>
        </w:rPr>
        <w:t>The Equipment Provider will provide clearly defined approach to fixing defects and/or design flaws, including, without limitation, replacing any stolen, vandalized or damaged equipment/parts resulting from defects and/or design flaws</w:t>
      </w:r>
    </w:p>
    <w:p w14:paraId="66A8E92B" w14:textId="77777777" w:rsidR="00734952" w:rsidRPr="00E45533" w:rsidRDefault="00CB04E6">
      <w:pPr>
        <w:numPr>
          <w:ilvl w:val="0"/>
          <w:numId w:val="20"/>
        </w:numPr>
        <w:spacing w:after="0"/>
        <w:rPr>
          <w:rFonts w:ascii="Arial" w:hAnsi="Arial" w:cs="Arial"/>
        </w:rPr>
      </w:pPr>
      <w:r w:rsidRPr="00E45533">
        <w:rPr>
          <w:rFonts w:ascii="Arial" w:hAnsi="Arial" w:cs="Arial"/>
        </w:rPr>
        <w:lastRenderedPageBreak/>
        <w:t>The Equipment Provider will deliver</w:t>
      </w:r>
      <w:r w:rsidR="009424D7" w:rsidRPr="00E45533">
        <w:rPr>
          <w:rFonts w:ascii="Arial" w:hAnsi="Arial" w:cs="Arial"/>
        </w:rPr>
        <w:t xml:space="preserve"> all manuals relative to assembly, maintenance, warranties, to the Operator and the </w:t>
      </w:r>
      <w:r w:rsidR="003612FD" w:rsidRPr="00E45533">
        <w:rPr>
          <w:rFonts w:ascii="Arial" w:hAnsi="Arial" w:cs="Arial"/>
        </w:rPr>
        <w:t>City</w:t>
      </w:r>
    </w:p>
    <w:p w14:paraId="7905F7F3" w14:textId="77777777" w:rsidR="00734952" w:rsidRPr="00922451" w:rsidRDefault="0019418C" w:rsidP="00642969">
      <w:pPr>
        <w:numPr>
          <w:ilvl w:val="0"/>
          <w:numId w:val="20"/>
        </w:numPr>
        <w:spacing w:after="0"/>
        <w:rPr>
          <w:rFonts w:asciiTheme="majorHAnsi" w:hAnsiTheme="majorHAnsi"/>
          <w:color w:val="31849B"/>
        </w:rPr>
      </w:pPr>
      <w:r w:rsidRPr="00E45533">
        <w:rPr>
          <w:rFonts w:ascii="Arial" w:hAnsi="Arial" w:cs="Arial"/>
        </w:rPr>
        <w:t>The</w:t>
      </w:r>
      <w:r w:rsidR="007272F9" w:rsidRPr="00E45533">
        <w:rPr>
          <w:rFonts w:ascii="Arial" w:hAnsi="Arial" w:cs="Arial"/>
        </w:rPr>
        <w:t xml:space="preserve"> apparent successful </w:t>
      </w:r>
      <w:r w:rsidR="00E45533" w:rsidRPr="00E45533">
        <w:rPr>
          <w:rFonts w:ascii="Arial" w:hAnsi="Arial" w:cs="Arial"/>
        </w:rPr>
        <w:t>Respondent</w:t>
      </w:r>
      <w:r w:rsidR="007272F9" w:rsidRPr="00E45533">
        <w:rPr>
          <w:rFonts w:ascii="Arial" w:hAnsi="Arial" w:cs="Arial"/>
        </w:rPr>
        <w:t xml:space="preserve"> will submit a test or sample of the product</w:t>
      </w:r>
      <w:r w:rsidRPr="00E45533">
        <w:rPr>
          <w:rFonts w:ascii="Arial" w:hAnsi="Arial" w:cs="Arial"/>
        </w:rPr>
        <w:t>, as requested by the City, prior to award</w:t>
      </w:r>
      <w:r w:rsidR="007272F9" w:rsidRPr="00E45533">
        <w:rPr>
          <w:rFonts w:ascii="Arial" w:hAnsi="Arial" w:cs="Arial"/>
        </w:rPr>
        <w:t xml:space="preserve">. If the product is custom-designed, the cost of the custom production may be charged to the City at a mutually agreed upon cost </w:t>
      </w:r>
      <w:r w:rsidRPr="00E45533">
        <w:rPr>
          <w:rFonts w:ascii="Arial" w:hAnsi="Arial" w:cs="Arial"/>
        </w:rPr>
        <w:t>related to the actual direct costs of delivering the test or sample</w:t>
      </w:r>
      <w:r w:rsidRPr="00E45533">
        <w:rPr>
          <w:rStyle w:val="FootnoteReference"/>
          <w:rFonts w:ascii="Arial" w:hAnsi="Arial" w:cs="Arial"/>
          <w:color w:val="auto"/>
        </w:rPr>
        <w:footnoteReference w:id="6"/>
      </w:r>
    </w:p>
    <w:p w14:paraId="7506239B" w14:textId="77777777" w:rsidR="000E17FF" w:rsidRPr="00CF445A" w:rsidRDefault="000E17FF" w:rsidP="008013B7">
      <w:pPr>
        <w:pStyle w:val="Heading1"/>
        <w:ind w:left="432"/>
        <w:rPr>
          <w:rFonts w:asciiTheme="majorHAnsi" w:hAnsiTheme="majorHAnsi"/>
          <w:color w:val="31849B"/>
        </w:rPr>
      </w:pPr>
      <w:bookmarkStart w:id="117" w:name="_Toc451407853"/>
      <w:r w:rsidRPr="00CF445A">
        <w:rPr>
          <w:rFonts w:asciiTheme="majorHAnsi" w:hAnsiTheme="majorHAnsi"/>
          <w:color w:val="31849B"/>
        </w:rPr>
        <w:t xml:space="preserve">SCOPE </w:t>
      </w:r>
      <w:r w:rsidR="008F0841" w:rsidRPr="00CF445A">
        <w:rPr>
          <w:rFonts w:asciiTheme="majorHAnsi" w:hAnsiTheme="majorHAnsi"/>
          <w:color w:val="31849B"/>
        </w:rPr>
        <w:t>AND SPECIFICATIONS</w:t>
      </w:r>
      <w:r w:rsidRPr="00CF445A">
        <w:rPr>
          <w:rFonts w:asciiTheme="majorHAnsi" w:hAnsiTheme="majorHAnsi"/>
          <w:color w:val="31849B"/>
        </w:rPr>
        <w:t xml:space="preserve"> – OPERATIONS</w:t>
      </w:r>
      <w:bookmarkEnd w:id="117"/>
      <w:r w:rsidR="00363AA7" w:rsidRPr="00CF445A">
        <w:rPr>
          <w:rFonts w:asciiTheme="majorHAnsi" w:hAnsiTheme="majorHAnsi"/>
          <w:color w:val="31849B"/>
        </w:rPr>
        <w:t xml:space="preserve"> </w:t>
      </w:r>
    </w:p>
    <w:p w14:paraId="0790D4BE" w14:textId="77777777" w:rsidR="00363AA7" w:rsidRPr="00834A7C" w:rsidRDefault="00363AA7" w:rsidP="00363AA7">
      <w:pPr>
        <w:rPr>
          <w:rFonts w:ascii="Arial" w:hAnsi="Arial" w:cs="Arial"/>
          <w:i/>
          <w:color w:val="000000"/>
        </w:rPr>
      </w:pPr>
      <w:r w:rsidRPr="00834A7C">
        <w:rPr>
          <w:rFonts w:ascii="Arial" w:hAnsi="Arial" w:cs="Arial"/>
          <w:i/>
        </w:rPr>
        <w:t xml:space="preserve">The </w:t>
      </w:r>
      <w:r w:rsidR="00E45533">
        <w:rPr>
          <w:rFonts w:ascii="Arial" w:hAnsi="Arial" w:cs="Arial"/>
          <w:i/>
        </w:rPr>
        <w:t xml:space="preserve">Contracted Vendor </w:t>
      </w:r>
      <w:r w:rsidRPr="00834A7C">
        <w:rPr>
          <w:rFonts w:ascii="Arial" w:hAnsi="Arial" w:cs="Arial"/>
          <w:i/>
        </w:rPr>
        <w:t xml:space="preserve">will perform all </w:t>
      </w:r>
      <w:r w:rsidR="002D4046">
        <w:rPr>
          <w:rFonts w:ascii="Arial" w:hAnsi="Arial" w:cs="Arial"/>
          <w:i/>
        </w:rPr>
        <w:t>o</w:t>
      </w:r>
      <w:r w:rsidRPr="00834A7C">
        <w:rPr>
          <w:rFonts w:ascii="Arial" w:hAnsi="Arial" w:cs="Arial"/>
          <w:i/>
        </w:rPr>
        <w:t xml:space="preserve">perations including organization development, system oversight, </w:t>
      </w:r>
      <w:r w:rsidR="000774DB" w:rsidRPr="00834A7C">
        <w:rPr>
          <w:rFonts w:ascii="Arial" w:hAnsi="Arial" w:cs="Arial"/>
          <w:i/>
        </w:rPr>
        <w:t>transition</w:t>
      </w:r>
      <w:r w:rsidR="00346C45">
        <w:rPr>
          <w:rFonts w:ascii="Arial" w:hAnsi="Arial" w:cs="Arial"/>
          <w:i/>
        </w:rPr>
        <w:t xml:space="preserve"> services</w:t>
      </w:r>
      <w:r w:rsidR="000774DB" w:rsidRPr="00834A7C">
        <w:rPr>
          <w:rFonts w:ascii="Arial" w:hAnsi="Arial" w:cs="Arial"/>
          <w:i/>
        </w:rPr>
        <w:t xml:space="preserve">, equipment maintenance, </w:t>
      </w:r>
      <w:r w:rsidRPr="00834A7C">
        <w:rPr>
          <w:rFonts w:ascii="Arial" w:hAnsi="Arial" w:cs="Arial"/>
          <w:i/>
        </w:rPr>
        <w:t xml:space="preserve">bike </w:t>
      </w:r>
      <w:r w:rsidR="00EA6996">
        <w:rPr>
          <w:rFonts w:ascii="Arial" w:hAnsi="Arial" w:cs="Arial"/>
          <w:i/>
        </w:rPr>
        <w:t xml:space="preserve">distribution, customer service, equity </w:t>
      </w:r>
      <w:r w:rsidRPr="00834A7C">
        <w:rPr>
          <w:rFonts w:ascii="Arial" w:hAnsi="Arial" w:cs="Arial"/>
          <w:i/>
        </w:rPr>
        <w:t>and helmet services.</w:t>
      </w:r>
      <w:r w:rsidR="00357366">
        <w:rPr>
          <w:rFonts w:ascii="Arial" w:hAnsi="Arial" w:cs="Arial"/>
          <w:i/>
        </w:rPr>
        <w:t xml:space="preserve"> </w:t>
      </w:r>
      <w:r w:rsidR="002D4046">
        <w:rPr>
          <w:rFonts w:ascii="Arial" w:hAnsi="Arial" w:cs="Arial"/>
          <w:i/>
        </w:rPr>
        <w:t xml:space="preserve">Please note that this scope includes mandatory, </w:t>
      </w:r>
      <w:r w:rsidR="00346C45">
        <w:rPr>
          <w:rFonts w:ascii="Arial" w:hAnsi="Arial" w:cs="Arial"/>
          <w:i/>
        </w:rPr>
        <w:t>Required S</w:t>
      </w:r>
      <w:r w:rsidR="002D4046">
        <w:rPr>
          <w:rFonts w:ascii="Arial" w:hAnsi="Arial" w:cs="Arial"/>
          <w:i/>
        </w:rPr>
        <w:t xml:space="preserve">ervices the </w:t>
      </w:r>
      <w:r w:rsidR="00522BEA">
        <w:rPr>
          <w:rFonts w:ascii="Arial" w:hAnsi="Arial" w:cs="Arial"/>
          <w:i/>
        </w:rPr>
        <w:t>O</w:t>
      </w:r>
      <w:r w:rsidR="002D4046">
        <w:rPr>
          <w:rFonts w:ascii="Arial" w:hAnsi="Arial" w:cs="Arial"/>
          <w:i/>
        </w:rPr>
        <w:t>perator must perform.</w:t>
      </w:r>
      <w:r w:rsidR="005B7B05">
        <w:rPr>
          <w:rFonts w:ascii="Arial" w:hAnsi="Arial" w:cs="Arial"/>
          <w:i/>
        </w:rPr>
        <w:t xml:space="preserve"> </w:t>
      </w:r>
      <w:r w:rsidR="002D4046">
        <w:rPr>
          <w:rFonts w:ascii="Arial" w:hAnsi="Arial" w:cs="Arial"/>
          <w:i/>
        </w:rPr>
        <w:t xml:space="preserve">Separately, the </w:t>
      </w:r>
      <w:r w:rsidR="00522BEA">
        <w:rPr>
          <w:rFonts w:ascii="Arial" w:hAnsi="Arial" w:cs="Arial"/>
          <w:i/>
        </w:rPr>
        <w:t>C</w:t>
      </w:r>
      <w:r w:rsidR="002D4046">
        <w:rPr>
          <w:rFonts w:ascii="Arial" w:hAnsi="Arial" w:cs="Arial"/>
          <w:i/>
        </w:rPr>
        <w:t xml:space="preserve">ity has identified some </w:t>
      </w:r>
      <w:r w:rsidR="00346C45">
        <w:rPr>
          <w:rFonts w:ascii="Arial" w:hAnsi="Arial" w:cs="Arial"/>
          <w:i/>
        </w:rPr>
        <w:t>P</w:t>
      </w:r>
      <w:r w:rsidR="002D4046">
        <w:rPr>
          <w:rFonts w:ascii="Arial" w:hAnsi="Arial" w:cs="Arial"/>
          <w:i/>
        </w:rPr>
        <w:t>remium</w:t>
      </w:r>
      <w:r w:rsidR="00346C45">
        <w:rPr>
          <w:rFonts w:ascii="Arial" w:hAnsi="Arial" w:cs="Arial"/>
          <w:i/>
        </w:rPr>
        <w:t xml:space="preserve"> S</w:t>
      </w:r>
      <w:r w:rsidR="002D4046">
        <w:rPr>
          <w:rFonts w:ascii="Arial" w:hAnsi="Arial" w:cs="Arial"/>
          <w:i/>
        </w:rPr>
        <w:t>ervices</w:t>
      </w:r>
      <w:r w:rsidR="00271BF4">
        <w:rPr>
          <w:rFonts w:ascii="Arial" w:hAnsi="Arial" w:cs="Arial"/>
          <w:i/>
        </w:rPr>
        <w:t xml:space="preserve"> that the City, at its discretion may request the Contracted Vendor to perform.</w:t>
      </w:r>
      <w:r w:rsidR="00C760B9">
        <w:rPr>
          <w:rFonts w:ascii="Arial" w:hAnsi="Arial" w:cs="Arial"/>
          <w:i/>
        </w:rPr>
        <w:t xml:space="preserve"> </w:t>
      </w:r>
    </w:p>
    <w:p w14:paraId="5A3E31FF" w14:textId="77777777" w:rsidR="000E17FF" w:rsidRPr="00363AA7" w:rsidRDefault="000E17FF" w:rsidP="00400647">
      <w:pPr>
        <w:pStyle w:val="Heading2"/>
        <w:rPr>
          <w:rFonts w:asciiTheme="majorHAnsi" w:hAnsiTheme="majorHAnsi"/>
          <w:b w:val="0"/>
          <w:color w:val="4F81BD" w:themeColor="accent1"/>
          <w:sz w:val="24"/>
        </w:rPr>
      </w:pPr>
      <w:bookmarkStart w:id="118" w:name="_Toc451407854"/>
      <w:bookmarkStart w:id="119" w:name="_Toc373167474"/>
      <w:r w:rsidRPr="00363AA7">
        <w:rPr>
          <w:rFonts w:asciiTheme="majorHAnsi" w:hAnsiTheme="majorHAnsi"/>
          <w:b w:val="0"/>
          <w:color w:val="4F81BD" w:themeColor="accent1"/>
          <w:sz w:val="24"/>
        </w:rPr>
        <w:t>ORGANIZATION DEVELOPMENT</w:t>
      </w:r>
      <w:bookmarkEnd w:id="118"/>
    </w:p>
    <w:bookmarkEnd w:id="119"/>
    <w:p w14:paraId="1F10ED96" w14:textId="77777777" w:rsidR="000E17FF" w:rsidRPr="00963361" w:rsidRDefault="000E17FF" w:rsidP="00CC1264">
      <w:pPr>
        <w:pStyle w:val="ListParagraph"/>
        <w:numPr>
          <w:ilvl w:val="0"/>
          <w:numId w:val="32"/>
        </w:numPr>
        <w:spacing w:before="120" w:line="276" w:lineRule="auto"/>
        <w:ind w:left="720"/>
        <w:contextualSpacing/>
        <w:rPr>
          <w:rFonts w:ascii="Arial" w:hAnsi="Arial" w:cs="Arial"/>
          <w:szCs w:val="22"/>
        </w:rPr>
      </w:pPr>
      <w:r w:rsidRPr="00963361">
        <w:rPr>
          <w:rFonts w:ascii="Arial" w:hAnsi="Arial" w:cs="Arial"/>
          <w:szCs w:val="22"/>
        </w:rPr>
        <w:t>Identify, set up and maintain local wareh</w:t>
      </w:r>
      <w:r>
        <w:rPr>
          <w:rFonts w:ascii="Arial" w:hAnsi="Arial" w:cs="Arial"/>
          <w:szCs w:val="22"/>
        </w:rPr>
        <w:t>ouse, office space and vehicles</w:t>
      </w:r>
    </w:p>
    <w:p w14:paraId="6777672F" w14:textId="77777777" w:rsidR="000E17FF" w:rsidRPr="00963361" w:rsidRDefault="000E17FF" w:rsidP="00CC1264">
      <w:pPr>
        <w:pStyle w:val="ListParagraph"/>
        <w:numPr>
          <w:ilvl w:val="0"/>
          <w:numId w:val="32"/>
        </w:numPr>
        <w:spacing w:before="120" w:line="276" w:lineRule="auto"/>
        <w:ind w:left="720"/>
        <w:contextualSpacing/>
        <w:rPr>
          <w:rFonts w:ascii="Arial" w:hAnsi="Arial" w:cs="Arial"/>
          <w:szCs w:val="22"/>
        </w:rPr>
      </w:pPr>
      <w:r w:rsidRPr="00963361">
        <w:rPr>
          <w:rFonts w:ascii="Arial" w:hAnsi="Arial" w:cs="Arial"/>
          <w:szCs w:val="22"/>
        </w:rPr>
        <w:t xml:space="preserve">Hire and manage local employees and </w:t>
      </w:r>
      <w:r w:rsidR="002D4046">
        <w:rPr>
          <w:rFonts w:ascii="Arial" w:hAnsi="Arial" w:cs="Arial"/>
          <w:szCs w:val="22"/>
        </w:rPr>
        <w:t>sub</w:t>
      </w:r>
      <w:r w:rsidRPr="00963361">
        <w:rPr>
          <w:rFonts w:ascii="Arial" w:hAnsi="Arial" w:cs="Arial"/>
          <w:szCs w:val="22"/>
        </w:rPr>
        <w:t>contract</w:t>
      </w:r>
      <w:r>
        <w:rPr>
          <w:rFonts w:ascii="Arial" w:hAnsi="Arial" w:cs="Arial"/>
          <w:szCs w:val="22"/>
        </w:rPr>
        <w:t>ors</w:t>
      </w:r>
      <w:r w:rsidR="002D4046">
        <w:rPr>
          <w:rFonts w:ascii="Arial" w:hAnsi="Arial" w:cs="Arial"/>
          <w:szCs w:val="22"/>
        </w:rPr>
        <w:t xml:space="preserve"> as needed</w:t>
      </w:r>
      <w:r>
        <w:rPr>
          <w:rFonts w:ascii="Arial" w:hAnsi="Arial" w:cs="Arial"/>
          <w:szCs w:val="22"/>
        </w:rPr>
        <w:t>:</w:t>
      </w:r>
    </w:p>
    <w:p w14:paraId="6ABE7227" w14:textId="77777777" w:rsidR="000E17FF" w:rsidRPr="00963361" w:rsidRDefault="000E17FF" w:rsidP="00CC1264">
      <w:pPr>
        <w:pStyle w:val="ListParagraph"/>
        <w:numPr>
          <w:ilvl w:val="1"/>
          <w:numId w:val="32"/>
        </w:numPr>
        <w:spacing w:before="120" w:line="276" w:lineRule="auto"/>
        <w:ind w:left="1440"/>
        <w:contextualSpacing/>
        <w:rPr>
          <w:rFonts w:ascii="Arial" w:hAnsi="Arial" w:cs="Arial"/>
          <w:szCs w:val="22"/>
        </w:rPr>
      </w:pPr>
      <w:r>
        <w:rPr>
          <w:rFonts w:ascii="Arial" w:hAnsi="Arial" w:cs="Arial"/>
          <w:szCs w:val="22"/>
        </w:rPr>
        <w:t>City</w:t>
      </w:r>
      <w:r w:rsidRPr="00963361">
        <w:rPr>
          <w:rFonts w:ascii="Arial" w:hAnsi="Arial" w:cs="Arial"/>
          <w:szCs w:val="22"/>
        </w:rPr>
        <w:t xml:space="preserve"> reserve</w:t>
      </w:r>
      <w:r w:rsidR="00707543">
        <w:rPr>
          <w:rFonts w:ascii="Arial" w:hAnsi="Arial" w:cs="Arial"/>
          <w:szCs w:val="22"/>
        </w:rPr>
        <w:t>s</w:t>
      </w:r>
      <w:r w:rsidRPr="00963361">
        <w:rPr>
          <w:rFonts w:ascii="Arial" w:hAnsi="Arial" w:cs="Arial"/>
          <w:szCs w:val="22"/>
        </w:rPr>
        <w:t xml:space="preserve"> the right to approve hiring/appointment of the </w:t>
      </w:r>
      <w:r>
        <w:rPr>
          <w:rFonts w:ascii="Arial" w:hAnsi="Arial" w:cs="Arial"/>
          <w:szCs w:val="22"/>
        </w:rPr>
        <w:t xml:space="preserve">local operations and marketing </w:t>
      </w:r>
      <w:r w:rsidRPr="00963361">
        <w:rPr>
          <w:rFonts w:ascii="Arial" w:hAnsi="Arial" w:cs="Arial"/>
          <w:szCs w:val="22"/>
        </w:rPr>
        <w:t>manager(s)</w:t>
      </w:r>
      <w:r>
        <w:rPr>
          <w:rFonts w:ascii="Arial" w:hAnsi="Arial" w:cs="Arial"/>
          <w:szCs w:val="22"/>
        </w:rPr>
        <w:t>.</w:t>
      </w:r>
      <w:r w:rsidR="00357366">
        <w:rPr>
          <w:rFonts w:ascii="Arial" w:hAnsi="Arial" w:cs="Arial"/>
          <w:szCs w:val="22"/>
        </w:rPr>
        <w:t xml:space="preserve"> </w:t>
      </w:r>
      <w:r>
        <w:rPr>
          <w:rFonts w:ascii="Arial" w:hAnsi="Arial" w:cs="Arial"/>
          <w:szCs w:val="22"/>
        </w:rPr>
        <w:t xml:space="preserve">City </w:t>
      </w:r>
      <w:r w:rsidRPr="00963361">
        <w:rPr>
          <w:rFonts w:ascii="Arial" w:hAnsi="Arial" w:cs="Arial"/>
          <w:szCs w:val="22"/>
        </w:rPr>
        <w:t>will have seven business days to approve said hires/appointments, and said approval shall not be unreasonably withheld</w:t>
      </w:r>
    </w:p>
    <w:p w14:paraId="272E3A94" w14:textId="77777777" w:rsidR="000E17FF" w:rsidRPr="00963361" w:rsidRDefault="000E17FF" w:rsidP="00CC1264">
      <w:pPr>
        <w:pStyle w:val="ListParagraph"/>
        <w:numPr>
          <w:ilvl w:val="0"/>
          <w:numId w:val="32"/>
        </w:numPr>
        <w:spacing w:before="120" w:line="276" w:lineRule="auto"/>
        <w:ind w:left="720"/>
        <w:contextualSpacing/>
        <w:rPr>
          <w:rFonts w:ascii="Arial" w:hAnsi="Arial" w:cs="Arial"/>
          <w:szCs w:val="22"/>
        </w:rPr>
      </w:pPr>
      <w:r w:rsidRPr="00963361">
        <w:rPr>
          <w:rFonts w:ascii="Arial" w:hAnsi="Arial" w:cs="Arial"/>
          <w:szCs w:val="22"/>
        </w:rPr>
        <w:t>Train staff relative to:</w:t>
      </w:r>
    </w:p>
    <w:p w14:paraId="338A15A2" w14:textId="77777777" w:rsidR="000E17FF" w:rsidRPr="00963361" w:rsidRDefault="00E45533" w:rsidP="00CC1264">
      <w:pPr>
        <w:pStyle w:val="ListParagraph"/>
        <w:numPr>
          <w:ilvl w:val="1"/>
          <w:numId w:val="32"/>
        </w:numPr>
        <w:spacing w:before="120" w:line="276" w:lineRule="auto"/>
        <w:ind w:left="1440"/>
        <w:contextualSpacing/>
        <w:rPr>
          <w:rFonts w:ascii="Arial" w:hAnsi="Arial" w:cs="Arial"/>
          <w:szCs w:val="22"/>
        </w:rPr>
      </w:pPr>
      <w:r>
        <w:rPr>
          <w:rFonts w:ascii="Arial" w:hAnsi="Arial" w:cs="Arial"/>
          <w:szCs w:val="22"/>
        </w:rPr>
        <w:t xml:space="preserve">Contracted Vendor </w:t>
      </w:r>
      <w:r w:rsidR="000E17FF" w:rsidRPr="00963361">
        <w:rPr>
          <w:rFonts w:ascii="Arial" w:hAnsi="Arial" w:cs="Arial"/>
          <w:szCs w:val="22"/>
        </w:rPr>
        <w:t>responsibilities, client expectations, and contract requirements</w:t>
      </w:r>
    </w:p>
    <w:p w14:paraId="536CC7D5" w14:textId="77777777" w:rsidR="000E17FF" w:rsidRPr="00363AA7" w:rsidRDefault="000E17FF" w:rsidP="00CC1264">
      <w:pPr>
        <w:pStyle w:val="ListParagraph"/>
        <w:numPr>
          <w:ilvl w:val="1"/>
          <w:numId w:val="32"/>
        </w:numPr>
        <w:spacing w:before="120" w:line="276" w:lineRule="auto"/>
        <w:ind w:left="1440"/>
        <w:contextualSpacing/>
        <w:rPr>
          <w:rFonts w:ascii="Arial" w:hAnsi="Arial" w:cs="Arial"/>
          <w:szCs w:val="22"/>
        </w:rPr>
      </w:pPr>
      <w:r w:rsidRPr="00363AA7">
        <w:rPr>
          <w:rFonts w:ascii="Arial" w:hAnsi="Arial" w:cs="Arial"/>
          <w:szCs w:val="22"/>
        </w:rPr>
        <w:t xml:space="preserve">Equipment manufacturer’s requirements, warranties, and recommendations for assembly, maintenance, storage, repair and replacement of all </w:t>
      </w:r>
      <w:r w:rsidR="002B6652">
        <w:rPr>
          <w:rFonts w:ascii="Arial" w:hAnsi="Arial" w:cs="Arial"/>
          <w:szCs w:val="22"/>
        </w:rPr>
        <w:t>e</w:t>
      </w:r>
      <w:r w:rsidR="002B6652" w:rsidRPr="00363AA7">
        <w:rPr>
          <w:rFonts w:ascii="Arial" w:hAnsi="Arial" w:cs="Arial"/>
          <w:szCs w:val="22"/>
        </w:rPr>
        <w:t>quipment</w:t>
      </w:r>
    </w:p>
    <w:p w14:paraId="0F3B2A5F" w14:textId="77777777" w:rsidR="00CD2904" w:rsidRPr="006B2589" w:rsidRDefault="00363AA7" w:rsidP="00CC1264">
      <w:pPr>
        <w:pStyle w:val="ListParagraph"/>
        <w:numPr>
          <w:ilvl w:val="0"/>
          <w:numId w:val="32"/>
        </w:numPr>
        <w:spacing w:before="120" w:line="276" w:lineRule="auto"/>
        <w:ind w:left="720"/>
        <w:contextualSpacing/>
        <w:rPr>
          <w:rFonts w:asciiTheme="majorHAnsi" w:hAnsiTheme="majorHAnsi"/>
          <w:sz w:val="24"/>
        </w:rPr>
      </w:pPr>
      <w:r w:rsidRPr="00363AA7">
        <w:rPr>
          <w:rFonts w:ascii="Arial" w:hAnsi="Arial" w:cs="Arial"/>
          <w:szCs w:val="22"/>
        </w:rPr>
        <w:t>Ensure compliance with all contract terms and all applicable federal, state, and local l</w:t>
      </w:r>
      <w:r w:rsidR="003C1800">
        <w:rPr>
          <w:rFonts w:ascii="Arial" w:hAnsi="Arial" w:cs="Arial"/>
          <w:szCs w:val="22"/>
        </w:rPr>
        <w:t>aws, ordinances and regulations including those concerning the privacy of member information</w:t>
      </w:r>
    </w:p>
    <w:p w14:paraId="6BD538E1" w14:textId="77777777" w:rsidR="00CD2904" w:rsidRPr="00CD2904" w:rsidRDefault="00CD2904" w:rsidP="00CD2904">
      <w:pPr>
        <w:pStyle w:val="Heading2"/>
        <w:rPr>
          <w:rFonts w:asciiTheme="majorHAnsi" w:hAnsiTheme="majorHAnsi"/>
          <w:b w:val="0"/>
          <w:color w:val="4F81BD" w:themeColor="accent1"/>
          <w:sz w:val="24"/>
        </w:rPr>
      </w:pPr>
      <w:bookmarkStart w:id="120" w:name="_Toc451407855"/>
      <w:r>
        <w:rPr>
          <w:rFonts w:asciiTheme="majorHAnsi" w:hAnsiTheme="majorHAnsi"/>
          <w:b w:val="0"/>
          <w:color w:val="4F81BD" w:themeColor="accent1"/>
          <w:sz w:val="24"/>
        </w:rPr>
        <w:t>TRANSITION</w:t>
      </w:r>
      <w:bookmarkEnd w:id="120"/>
    </w:p>
    <w:p w14:paraId="6DF3FCAE" w14:textId="77777777" w:rsidR="00CD2904" w:rsidRPr="00CD2904" w:rsidRDefault="00CD2904" w:rsidP="00CC1264">
      <w:pPr>
        <w:pStyle w:val="ListParagraph"/>
        <w:numPr>
          <w:ilvl w:val="0"/>
          <w:numId w:val="32"/>
        </w:numPr>
        <w:tabs>
          <w:tab w:val="left" w:pos="450"/>
        </w:tabs>
        <w:spacing w:before="120" w:line="276" w:lineRule="auto"/>
        <w:ind w:left="720"/>
        <w:contextualSpacing/>
        <w:rPr>
          <w:rFonts w:asciiTheme="majorHAnsi" w:hAnsiTheme="majorHAnsi"/>
          <w:sz w:val="24"/>
        </w:rPr>
      </w:pPr>
      <w:r>
        <w:rPr>
          <w:rFonts w:ascii="Arial" w:hAnsi="Arial" w:cs="Arial"/>
          <w:szCs w:val="22"/>
        </w:rPr>
        <w:t xml:space="preserve">Facilitate </w:t>
      </w:r>
      <w:r w:rsidR="002B6652">
        <w:rPr>
          <w:rFonts w:ascii="Arial" w:hAnsi="Arial" w:cs="Arial"/>
          <w:szCs w:val="22"/>
        </w:rPr>
        <w:t>e</w:t>
      </w:r>
      <w:r>
        <w:rPr>
          <w:rFonts w:ascii="Arial" w:hAnsi="Arial" w:cs="Arial"/>
          <w:szCs w:val="22"/>
        </w:rPr>
        <w:t>quipment order for new launch</w:t>
      </w:r>
    </w:p>
    <w:p w14:paraId="4431A39C" w14:textId="3D2D3F83" w:rsidR="00097214" w:rsidRPr="00097214" w:rsidRDefault="008F77B3" w:rsidP="00CC1264">
      <w:pPr>
        <w:pStyle w:val="ListParagraph"/>
        <w:numPr>
          <w:ilvl w:val="0"/>
          <w:numId w:val="32"/>
        </w:numPr>
        <w:tabs>
          <w:tab w:val="left" w:pos="450"/>
        </w:tabs>
        <w:spacing w:before="120" w:line="276" w:lineRule="auto"/>
        <w:ind w:left="720"/>
        <w:contextualSpacing/>
        <w:rPr>
          <w:rFonts w:asciiTheme="majorHAnsi" w:hAnsiTheme="majorHAnsi"/>
          <w:sz w:val="24"/>
        </w:rPr>
      </w:pPr>
      <w:r>
        <w:rPr>
          <w:rFonts w:ascii="Arial" w:hAnsi="Arial" w:cs="Arial"/>
          <w:szCs w:val="22"/>
        </w:rPr>
        <w:t>Oversee all aspects of remov</w:t>
      </w:r>
      <w:r w:rsidR="00271BF4">
        <w:rPr>
          <w:rFonts w:ascii="Arial" w:hAnsi="Arial" w:cs="Arial"/>
          <w:szCs w:val="22"/>
        </w:rPr>
        <w:t xml:space="preserve">al and disposition of </w:t>
      </w:r>
      <w:r w:rsidR="00097214">
        <w:rPr>
          <w:rFonts w:ascii="Arial" w:hAnsi="Arial" w:cs="Arial"/>
          <w:szCs w:val="22"/>
        </w:rPr>
        <w:t>existing equipment</w:t>
      </w:r>
      <w:r w:rsidR="002B2D50">
        <w:rPr>
          <w:rFonts w:ascii="Arial" w:hAnsi="Arial" w:cs="Arial"/>
          <w:szCs w:val="22"/>
        </w:rPr>
        <w:t>, as needed, including costs,</w:t>
      </w:r>
      <w:r w:rsidR="00097214">
        <w:rPr>
          <w:rFonts w:ascii="Arial" w:hAnsi="Arial" w:cs="Arial"/>
          <w:szCs w:val="22"/>
        </w:rPr>
        <w:t xml:space="preserve"> </w:t>
      </w:r>
      <w:r w:rsidR="00332937">
        <w:rPr>
          <w:rFonts w:ascii="Arial" w:hAnsi="Arial" w:cs="Arial"/>
          <w:szCs w:val="22"/>
        </w:rPr>
        <w:t>consistent with FTA and WSDOT grant requirements</w:t>
      </w:r>
      <w:r w:rsidR="00E234A6">
        <w:rPr>
          <w:rFonts w:ascii="Arial" w:hAnsi="Arial" w:cs="Arial"/>
          <w:szCs w:val="22"/>
        </w:rPr>
        <w:t xml:space="preserve"> (see </w:t>
      </w:r>
      <w:r w:rsidR="00E25ADC">
        <w:rPr>
          <w:rFonts w:ascii="Arial" w:hAnsi="Arial" w:cs="Arial"/>
          <w:szCs w:val="22"/>
        </w:rPr>
        <w:t xml:space="preserve">Section </w:t>
      </w:r>
      <w:r w:rsidR="00DF5F5D">
        <w:rPr>
          <w:rFonts w:ascii="Arial" w:hAnsi="Arial" w:cs="Arial"/>
          <w:szCs w:val="22"/>
        </w:rPr>
        <w:t xml:space="preserve">9 ) </w:t>
      </w:r>
      <w:r w:rsidR="00097214">
        <w:rPr>
          <w:rFonts w:ascii="Arial" w:hAnsi="Arial" w:cs="Arial"/>
          <w:szCs w:val="22"/>
        </w:rPr>
        <w:t xml:space="preserve">and </w:t>
      </w:r>
      <w:r w:rsidR="00271BF4">
        <w:rPr>
          <w:rFonts w:ascii="Arial" w:hAnsi="Arial" w:cs="Arial"/>
          <w:szCs w:val="22"/>
        </w:rPr>
        <w:t xml:space="preserve">assembly and </w:t>
      </w:r>
      <w:r w:rsidR="00097214">
        <w:rPr>
          <w:rFonts w:ascii="Arial" w:hAnsi="Arial" w:cs="Arial"/>
          <w:szCs w:val="22"/>
        </w:rPr>
        <w:t>i</w:t>
      </w:r>
      <w:r w:rsidR="00CD2904">
        <w:rPr>
          <w:rFonts w:ascii="Arial" w:hAnsi="Arial" w:cs="Arial"/>
          <w:szCs w:val="22"/>
        </w:rPr>
        <w:t>nstall</w:t>
      </w:r>
      <w:r w:rsidR="00271BF4">
        <w:rPr>
          <w:rFonts w:ascii="Arial" w:hAnsi="Arial" w:cs="Arial"/>
          <w:szCs w:val="22"/>
        </w:rPr>
        <w:t>ation of</w:t>
      </w:r>
      <w:r w:rsidR="00CD2904">
        <w:rPr>
          <w:rFonts w:ascii="Arial" w:hAnsi="Arial" w:cs="Arial"/>
          <w:szCs w:val="22"/>
        </w:rPr>
        <w:t xml:space="preserve"> </w:t>
      </w:r>
      <w:r w:rsidR="00707543">
        <w:rPr>
          <w:rFonts w:ascii="Arial" w:hAnsi="Arial" w:cs="Arial"/>
          <w:szCs w:val="22"/>
        </w:rPr>
        <w:t xml:space="preserve">new </w:t>
      </w:r>
      <w:r w:rsidR="002B6652">
        <w:rPr>
          <w:rFonts w:ascii="Arial" w:hAnsi="Arial" w:cs="Arial"/>
          <w:szCs w:val="22"/>
        </w:rPr>
        <w:t>e</w:t>
      </w:r>
      <w:r>
        <w:rPr>
          <w:rFonts w:ascii="Arial" w:hAnsi="Arial" w:cs="Arial"/>
          <w:szCs w:val="22"/>
        </w:rPr>
        <w:t>quipment, as needed</w:t>
      </w:r>
      <w:r w:rsidR="0019418C">
        <w:rPr>
          <w:rFonts w:ascii="Arial" w:hAnsi="Arial" w:cs="Arial"/>
          <w:szCs w:val="22"/>
        </w:rPr>
        <w:t>, including costs</w:t>
      </w:r>
      <w:r w:rsidR="002B2D50">
        <w:rPr>
          <w:rFonts w:ascii="Arial" w:hAnsi="Arial" w:cs="Arial"/>
          <w:szCs w:val="22"/>
        </w:rPr>
        <w:t>, consistent with grant requirements</w:t>
      </w:r>
    </w:p>
    <w:p w14:paraId="3F5E7003" w14:textId="77777777" w:rsidR="00CD2904" w:rsidRPr="00CD2904" w:rsidRDefault="00097214" w:rsidP="00CC1264">
      <w:pPr>
        <w:pStyle w:val="ListParagraph"/>
        <w:numPr>
          <w:ilvl w:val="0"/>
          <w:numId w:val="32"/>
        </w:numPr>
        <w:tabs>
          <w:tab w:val="left" w:pos="450"/>
        </w:tabs>
        <w:spacing w:before="120" w:line="276" w:lineRule="auto"/>
        <w:ind w:left="720"/>
        <w:contextualSpacing/>
        <w:rPr>
          <w:rFonts w:asciiTheme="majorHAnsi" w:hAnsiTheme="majorHAnsi"/>
          <w:sz w:val="24"/>
        </w:rPr>
      </w:pPr>
      <w:r>
        <w:rPr>
          <w:rFonts w:ascii="Arial" w:hAnsi="Arial" w:cs="Arial"/>
          <w:szCs w:val="22"/>
        </w:rPr>
        <w:t xml:space="preserve">Transition warehouse, vehicles, tools, </w:t>
      </w:r>
      <w:r w:rsidRPr="00097214">
        <w:rPr>
          <w:rFonts w:ascii="Arial" w:hAnsi="Arial" w:cs="Arial"/>
          <w:szCs w:val="22"/>
        </w:rPr>
        <w:t>parts</w:t>
      </w:r>
      <w:r>
        <w:rPr>
          <w:rFonts w:ascii="Arial" w:hAnsi="Arial" w:cs="Arial"/>
          <w:szCs w:val="22"/>
        </w:rPr>
        <w:t xml:space="preserve">, IP, permits and licenses </w:t>
      </w:r>
      <w:r w:rsidR="00CD2904">
        <w:rPr>
          <w:rFonts w:ascii="Arial" w:hAnsi="Arial" w:cs="Arial"/>
          <w:szCs w:val="22"/>
        </w:rPr>
        <w:t>and customer service to new Operator</w:t>
      </w:r>
    </w:p>
    <w:p w14:paraId="24FC02DA" w14:textId="77777777" w:rsidR="00707543" w:rsidRPr="00A358CC" w:rsidRDefault="00CD2904" w:rsidP="00CC1264">
      <w:pPr>
        <w:pStyle w:val="ListParagraph"/>
        <w:numPr>
          <w:ilvl w:val="0"/>
          <w:numId w:val="32"/>
        </w:numPr>
        <w:tabs>
          <w:tab w:val="left" w:pos="450"/>
        </w:tabs>
        <w:spacing w:before="120" w:line="276" w:lineRule="auto"/>
        <w:ind w:left="720"/>
        <w:contextualSpacing/>
        <w:rPr>
          <w:rFonts w:asciiTheme="majorHAnsi" w:hAnsiTheme="majorHAnsi"/>
          <w:sz w:val="24"/>
        </w:rPr>
      </w:pPr>
      <w:r>
        <w:rPr>
          <w:rFonts w:ascii="Arial" w:hAnsi="Arial" w:cs="Arial"/>
          <w:szCs w:val="22"/>
        </w:rPr>
        <w:t>Support member relations, including implementing system to reimburse, accommodate or</w:t>
      </w:r>
      <w:r w:rsidR="00357366">
        <w:rPr>
          <w:rFonts w:ascii="Arial" w:hAnsi="Arial" w:cs="Arial"/>
          <w:szCs w:val="22"/>
        </w:rPr>
        <w:t xml:space="preserve"> </w:t>
      </w:r>
      <w:r>
        <w:rPr>
          <w:rFonts w:ascii="Arial" w:hAnsi="Arial" w:cs="Arial"/>
          <w:szCs w:val="22"/>
        </w:rPr>
        <w:t>compensate pre-paid annual members</w:t>
      </w:r>
      <w:r w:rsidR="00707543">
        <w:rPr>
          <w:rFonts w:ascii="Arial" w:hAnsi="Arial" w:cs="Arial"/>
          <w:szCs w:val="22"/>
        </w:rPr>
        <w:t xml:space="preserve"> in event of closure</w:t>
      </w:r>
    </w:p>
    <w:p w14:paraId="73061DEA" w14:textId="77777777" w:rsidR="00363AA7" w:rsidRPr="00A358CC" w:rsidRDefault="00A358CC" w:rsidP="00CC1264">
      <w:pPr>
        <w:pStyle w:val="ListParagraph"/>
        <w:numPr>
          <w:ilvl w:val="0"/>
          <w:numId w:val="32"/>
        </w:numPr>
        <w:tabs>
          <w:tab w:val="left" w:pos="450"/>
        </w:tabs>
        <w:spacing w:before="120" w:line="276" w:lineRule="auto"/>
        <w:ind w:left="720"/>
        <w:contextualSpacing/>
        <w:rPr>
          <w:rFonts w:ascii="Arial" w:hAnsi="Arial" w:cs="Arial"/>
          <w:szCs w:val="22"/>
        </w:rPr>
      </w:pPr>
      <w:r>
        <w:rPr>
          <w:rFonts w:ascii="Arial" w:hAnsi="Arial" w:cs="Arial"/>
          <w:szCs w:val="22"/>
        </w:rPr>
        <w:t>O</w:t>
      </w:r>
      <w:r w:rsidR="00CD2904" w:rsidRPr="00A358CC">
        <w:rPr>
          <w:rFonts w:ascii="Arial" w:hAnsi="Arial" w:cs="Arial"/>
          <w:szCs w:val="22"/>
        </w:rPr>
        <w:t xml:space="preserve">versee all other elements </w:t>
      </w:r>
      <w:r w:rsidR="00692D55">
        <w:rPr>
          <w:rFonts w:ascii="Arial" w:hAnsi="Arial" w:cs="Arial"/>
          <w:szCs w:val="22"/>
        </w:rPr>
        <w:t>to effect a</w:t>
      </w:r>
      <w:r w:rsidR="00692D55" w:rsidRPr="00A358CC">
        <w:rPr>
          <w:rFonts w:ascii="Arial" w:hAnsi="Arial" w:cs="Arial"/>
          <w:szCs w:val="22"/>
        </w:rPr>
        <w:t xml:space="preserve"> </w:t>
      </w:r>
      <w:r w:rsidR="00CD2904" w:rsidRPr="00A358CC">
        <w:rPr>
          <w:rFonts w:ascii="Arial" w:hAnsi="Arial" w:cs="Arial"/>
          <w:szCs w:val="22"/>
        </w:rPr>
        <w:t>smooth transition</w:t>
      </w:r>
    </w:p>
    <w:p w14:paraId="4CB6871A" w14:textId="77777777" w:rsidR="003C1800" w:rsidRPr="000774DB" w:rsidRDefault="003C1800" w:rsidP="003C1800">
      <w:pPr>
        <w:pStyle w:val="Heading2"/>
        <w:rPr>
          <w:rFonts w:asciiTheme="majorHAnsi" w:hAnsiTheme="majorHAnsi"/>
          <w:b w:val="0"/>
          <w:color w:val="4F81BD" w:themeColor="accent1"/>
          <w:sz w:val="24"/>
        </w:rPr>
      </w:pPr>
      <w:bookmarkStart w:id="121" w:name="_Toc451407856"/>
      <w:r w:rsidRPr="000774DB">
        <w:rPr>
          <w:rFonts w:asciiTheme="majorHAnsi" w:hAnsiTheme="majorHAnsi"/>
          <w:b w:val="0"/>
          <w:color w:val="4F81BD" w:themeColor="accent1"/>
          <w:sz w:val="24"/>
        </w:rPr>
        <w:lastRenderedPageBreak/>
        <w:t>SYSTEM OVERSIGHT</w:t>
      </w:r>
      <w:bookmarkEnd w:id="121"/>
    </w:p>
    <w:p w14:paraId="1169DC45" w14:textId="77777777" w:rsidR="000774DB" w:rsidRPr="00963361" w:rsidRDefault="000774DB" w:rsidP="00CC1264">
      <w:pPr>
        <w:pStyle w:val="ListParagraph"/>
        <w:numPr>
          <w:ilvl w:val="0"/>
          <w:numId w:val="32"/>
        </w:numPr>
        <w:spacing w:before="120" w:line="276" w:lineRule="auto"/>
        <w:ind w:left="720"/>
        <w:contextualSpacing/>
        <w:rPr>
          <w:rFonts w:ascii="Arial" w:hAnsi="Arial" w:cs="Arial"/>
          <w:szCs w:val="22"/>
        </w:rPr>
      </w:pPr>
      <w:r w:rsidRPr="00963361">
        <w:rPr>
          <w:rFonts w:ascii="Arial" w:hAnsi="Arial" w:cs="Arial"/>
          <w:szCs w:val="22"/>
        </w:rPr>
        <w:t xml:space="preserve">Coordinate with and oversee relationship with </w:t>
      </w:r>
      <w:r>
        <w:rPr>
          <w:rFonts w:ascii="Arial" w:hAnsi="Arial" w:cs="Arial"/>
          <w:szCs w:val="22"/>
        </w:rPr>
        <w:t xml:space="preserve">City, users, </w:t>
      </w:r>
      <w:r w:rsidRPr="00963361">
        <w:rPr>
          <w:rFonts w:ascii="Arial" w:hAnsi="Arial" w:cs="Arial"/>
          <w:szCs w:val="22"/>
        </w:rPr>
        <w:t>community a</w:t>
      </w:r>
      <w:r>
        <w:rPr>
          <w:rFonts w:ascii="Arial" w:hAnsi="Arial" w:cs="Arial"/>
          <w:szCs w:val="22"/>
        </w:rPr>
        <w:t>nd as requested by the City, medi</w:t>
      </w:r>
      <w:r w:rsidR="004A2B47">
        <w:rPr>
          <w:rFonts w:ascii="Arial" w:hAnsi="Arial" w:cs="Arial"/>
          <w:szCs w:val="22"/>
        </w:rPr>
        <w:t>a</w:t>
      </w:r>
    </w:p>
    <w:p w14:paraId="25340528" w14:textId="77777777" w:rsidR="003C1800" w:rsidRPr="00963361" w:rsidRDefault="003C1800" w:rsidP="00CC1264">
      <w:pPr>
        <w:pStyle w:val="ListParagraph"/>
        <w:numPr>
          <w:ilvl w:val="0"/>
          <w:numId w:val="34"/>
        </w:numPr>
        <w:spacing w:before="120" w:line="276" w:lineRule="auto"/>
        <w:ind w:left="720"/>
        <w:contextualSpacing/>
        <w:rPr>
          <w:rFonts w:ascii="Arial" w:hAnsi="Arial" w:cs="Arial"/>
          <w:szCs w:val="22"/>
        </w:rPr>
      </w:pPr>
      <w:r w:rsidRPr="00963361">
        <w:rPr>
          <w:rFonts w:ascii="Arial" w:hAnsi="Arial" w:cs="Arial"/>
          <w:szCs w:val="22"/>
        </w:rPr>
        <w:t xml:space="preserve">Oversee system backend including </w:t>
      </w:r>
      <w:r w:rsidR="000774DB">
        <w:rPr>
          <w:rFonts w:ascii="Arial" w:hAnsi="Arial" w:cs="Arial"/>
          <w:szCs w:val="22"/>
        </w:rPr>
        <w:t>by way of example, making</w:t>
      </w:r>
      <w:r w:rsidRPr="00963361">
        <w:rPr>
          <w:rFonts w:ascii="Arial" w:hAnsi="Arial" w:cs="Arial"/>
          <w:szCs w:val="22"/>
        </w:rPr>
        <w:t xml:space="preserve"> all backend changes such as in</w:t>
      </w:r>
      <w:r w:rsidR="000774DB">
        <w:rPr>
          <w:rFonts w:ascii="Arial" w:hAnsi="Arial" w:cs="Arial"/>
          <w:szCs w:val="22"/>
        </w:rPr>
        <w:t>putting prices and membership types</w:t>
      </w:r>
    </w:p>
    <w:p w14:paraId="57B68AF3" w14:textId="77777777" w:rsidR="000774DB" w:rsidRPr="003C1800" w:rsidRDefault="00357366" w:rsidP="00CC1264">
      <w:pPr>
        <w:pStyle w:val="ListParagraph"/>
        <w:numPr>
          <w:ilvl w:val="0"/>
          <w:numId w:val="34"/>
        </w:numPr>
        <w:spacing w:before="120" w:line="276" w:lineRule="auto"/>
        <w:ind w:left="720"/>
        <w:contextualSpacing/>
        <w:rPr>
          <w:rFonts w:ascii="Arial" w:hAnsi="Arial" w:cs="Arial"/>
          <w:szCs w:val="22"/>
        </w:rPr>
      </w:pPr>
      <w:r w:rsidRPr="00963361">
        <w:rPr>
          <w:rFonts w:ascii="Arial" w:hAnsi="Arial" w:cs="Arial"/>
          <w:szCs w:val="22"/>
        </w:rPr>
        <w:t>Oversee payment gateway and finance system, including bank accoun</w:t>
      </w:r>
      <w:r>
        <w:rPr>
          <w:rFonts w:ascii="Arial" w:hAnsi="Arial" w:cs="Arial"/>
          <w:szCs w:val="22"/>
        </w:rPr>
        <w:t xml:space="preserve">t, revenue collection, </w:t>
      </w:r>
      <w:r w:rsidRPr="00963361">
        <w:rPr>
          <w:rFonts w:ascii="Arial" w:hAnsi="Arial" w:cs="Arial"/>
          <w:szCs w:val="22"/>
        </w:rPr>
        <w:t>reporting and revenue distribution</w:t>
      </w:r>
    </w:p>
    <w:p w14:paraId="10FD67B1" w14:textId="77777777" w:rsidR="003C1800" w:rsidRDefault="003C1800" w:rsidP="00CC1264">
      <w:pPr>
        <w:pStyle w:val="ListParagraph"/>
        <w:numPr>
          <w:ilvl w:val="0"/>
          <w:numId w:val="33"/>
        </w:numPr>
        <w:spacing w:before="120" w:line="276" w:lineRule="auto"/>
        <w:ind w:left="720"/>
        <w:contextualSpacing/>
        <w:rPr>
          <w:rFonts w:ascii="Arial" w:hAnsi="Arial" w:cs="Arial"/>
          <w:szCs w:val="22"/>
        </w:rPr>
      </w:pPr>
      <w:r w:rsidRPr="00963361">
        <w:rPr>
          <w:rFonts w:ascii="Arial" w:hAnsi="Arial" w:cs="Arial"/>
          <w:szCs w:val="22"/>
        </w:rPr>
        <w:t>Implement</w:t>
      </w:r>
      <w:r>
        <w:rPr>
          <w:rFonts w:ascii="Arial" w:hAnsi="Arial" w:cs="Arial"/>
          <w:szCs w:val="22"/>
        </w:rPr>
        <w:t xml:space="preserve"> ongoing technical improvements</w:t>
      </w:r>
      <w:r w:rsidR="00DB765C">
        <w:rPr>
          <w:rFonts w:ascii="Arial" w:hAnsi="Arial" w:cs="Arial"/>
          <w:szCs w:val="22"/>
        </w:rPr>
        <w:t>, particularly related to software, as offered by Equipment Provider</w:t>
      </w:r>
    </w:p>
    <w:p w14:paraId="647FBBDA" w14:textId="77777777" w:rsidR="00834A7C" w:rsidRPr="00963361" w:rsidRDefault="00834A7C" w:rsidP="00CC1264">
      <w:pPr>
        <w:pStyle w:val="ListParagraph"/>
        <w:numPr>
          <w:ilvl w:val="0"/>
          <w:numId w:val="33"/>
        </w:numPr>
        <w:spacing w:before="120" w:line="276" w:lineRule="auto"/>
        <w:ind w:left="720"/>
        <w:contextualSpacing/>
        <w:rPr>
          <w:rFonts w:ascii="Arial" w:hAnsi="Arial" w:cs="Arial"/>
          <w:szCs w:val="22"/>
        </w:rPr>
      </w:pPr>
      <w:r>
        <w:rPr>
          <w:rFonts w:ascii="Arial" w:hAnsi="Arial" w:cs="Arial"/>
          <w:szCs w:val="22"/>
        </w:rPr>
        <w:t>Support</w:t>
      </w:r>
      <w:r w:rsidRPr="00963361">
        <w:rPr>
          <w:rFonts w:ascii="Arial" w:hAnsi="Arial" w:cs="Arial"/>
          <w:szCs w:val="22"/>
        </w:rPr>
        <w:t xml:space="preserve"> accounting and lega</w:t>
      </w:r>
      <w:r>
        <w:rPr>
          <w:rFonts w:ascii="Arial" w:hAnsi="Arial" w:cs="Arial"/>
          <w:szCs w:val="22"/>
        </w:rPr>
        <w:t>l issues associated with system</w:t>
      </w:r>
    </w:p>
    <w:p w14:paraId="13569023" w14:textId="77777777" w:rsidR="003C1800" w:rsidRPr="00963361" w:rsidRDefault="003C1800" w:rsidP="00CC1264">
      <w:pPr>
        <w:pStyle w:val="ListParagraph"/>
        <w:numPr>
          <w:ilvl w:val="0"/>
          <w:numId w:val="33"/>
        </w:numPr>
        <w:spacing w:before="120" w:line="276" w:lineRule="auto"/>
        <w:ind w:left="720"/>
        <w:contextualSpacing/>
        <w:rPr>
          <w:rFonts w:ascii="Arial" w:hAnsi="Arial" w:cs="Arial"/>
          <w:szCs w:val="22"/>
        </w:rPr>
      </w:pPr>
      <w:r w:rsidRPr="00963361">
        <w:rPr>
          <w:rFonts w:ascii="Arial" w:hAnsi="Arial" w:cs="Arial"/>
          <w:szCs w:val="22"/>
        </w:rPr>
        <w:t xml:space="preserve">Comply with applicable obligations and provide information to </w:t>
      </w:r>
      <w:r>
        <w:rPr>
          <w:rFonts w:ascii="Arial" w:hAnsi="Arial" w:cs="Arial"/>
          <w:szCs w:val="22"/>
        </w:rPr>
        <w:t>City</w:t>
      </w:r>
      <w:r w:rsidRPr="00963361">
        <w:rPr>
          <w:rFonts w:ascii="Arial" w:hAnsi="Arial" w:cs="Arial"/>
          <w:szCs w:val="22"/>
        </w:rPr>
        <w:t xml:space="preserve"> to help fulfill obligations of any grants, sponsorships, advertisers and/or donors supply</w:t>
      </w:r>
      <w:r>
        <w:rPr>
          <w:rFonts w:ascii="Arial" w:hAnsi="Arial" w:cs="Arial"/>
          <w:szCs w:val="22"/>
        </w:rPr>
        <w:t>ing funds to finance the system</w:t>
      </w:r>
      <w:r w:rsidRPr="006B2589">
        <w:rPr>
          <w:rStyle w:val="FootnoteReference"/>
          <w:rFonts w:ascii="Arial" w:hAnsi="Arial" w:cs="Arial"/>
          <w:color w:val="auto"/>
          <w:szCs w:val="22"/>
        </w:rPr>
        <w:footnoteReference w:id="7"/>
      </w:r>
      <w:r w:rsidRPr="00332937">
        <w:rPr>
          <w:rFonts w:ascii="Arial" w:hAnsi="Arial" w:cs="Arial"/>
          <w:szCs w:val="22"/>
        </w:rPr>
        <w:t xml:space="preserve"> </w:t>
      </w:r>
    </w:p>
    <w:p w14:paraId="7AE43E71" w14:textId="77777777" w:rsidR="00332937" w:rsidRPr="00963361" w:rsidRDefault="003C1800" w:rsidP="00CC1264">
      <w:pPr>
        <w:pStyle w:val="ListParagraph"/>
        <w:numPr>
          <w:ilvl w:val="0"/>
          <w:numId w:val="33"/>
        </w:numPr>
        <w:spacing w:before="120" w:line="276" w:lineRule="auto"/>
        <w:ind w:left="720"/>
        <w:contextualSpacing/>
        <w:rPr>
          <w:rFonts w:ascii="Arial" w:hAnsi="Arial" w:cs="Arial"/>
          <w:szCs w:val="22"/>
        </w:rPr>
      </w:pPr>
      <w:r>
        <w:rPr>
          <w:rFonts w:ascii="Arial" w:hAnsi="Arial" w:cs="Arial"/>
          <w:szCs w:val="22"/>
        </w:rPr>
        <w:t>Conduct</w:t>
      </w:r>
      <w:r w:rsidRPr="00963361">
        <w:rPr>
          <w:rFonts w:ascii="Arial" w:hAnsi="Arial" w:cs="Arial"/>
          <w:szCs w:val="22"/>
        </w:rPr>
        <w:t xml:space="preserve"> member and user surveys</w:t>
      </w:r>
      <w:r>
        <w:rPr>
          <w:rFonts w:ascii="Arial" w:hAnsi="Arial" w:cs="Arial"/>
          <w:szCs w:val="22"/>
        </w:rPr>
        <w:t xml:space="preserve"> no less than one time per year</w:t>
      </w:r>
      <w:r w:rsidRPr="00963361">
        <w:rPr>
          <w:rFonts w:ascii="Arial" w:hAnsi="Arial" w:cs="Arial"/>
          <w:szCs w:val="22"/>
        </w:rPr>
        <w:t xml:space="preserve">. Survey </w:t>
      </w:r>
      <w:r>
        <w:rPr>
          <w:rFonts w:ascii="Arial" w:hAnsi="Arial" w:cs="Arial"/>
          <w:szCs w:val="22"/>
        </w:rPr>
        <w:t>to be approved by City</w:t>
      </w:r>
    </w:p>
    <w:p w14:paraId="213C69F1" w14:textId="77777777" w:rsidR="000774DB" w:rsidRPr="006B2589" w:rsidRDefault="00834A7C" w:rsidP="00CC1264">
      <w:pPr>
        <w:pStyle w:val="ListParagraph"/>
        <w:numPr>
          <w:ilvl w:val="0"/>
          <w:numId w:val="33"/>
        </w:numPr>
        <w:spacing w:before="120" w:line="276" w:lineRule="auto"/>
        <w:ind w:left="720"/>
        <w:contextualSpacing/>
        <w:rPr>
          <w:rFonts w:ascii="Arial" w:hAnsi="Arial" w:cs="Arial"/>
          <w:szCs w:val="22"/>
        </w:rPr>
      </w:pPr>
      <w:r w:rsidRPr="006B2589">
        <w:rPr>
          <w:rFonts w:ascii="Arial" w:hAnsi="Arial" w:cs="Arial"/>
          <w:szCs w:val="22"/>
        </w:rPr>
        <w:t xml:space="preserve">Provide regular reports to City, </w:t>
      </w:r>
      <w:r w:rsidR="00332937">
        <w:rPr>
          <w:rFonts w:ascii="Arial" w:hAnsi="Arial" w:cs="Arial"/>
          <w:szCs w:val="22"/>
        </w:rPr>
        <w:t xml:space="preserve">including monthly financial and operations reports, </w:t>
      </w:r>
      <w:r w:rsidRPr="006B2589">
        <w:rPr>
          <w:rFonts w:ascii="Arial" w:hAnsi="Arial" w:cs="Arial"/>
          <w:szCs w:val="22"/>
        </w:rPr>
        <w:t>consistent with current level of reporting.</w:t>
      </w:r>
      <w:r w:rsidR="00357366" w:rsidRPr="006B2589">
        <w:rPr>
          <w:rFonts w:ascii="Arial" w:hAnsi="Arial" w:cs="Arial"/>
          <w:szCs w:val="22"/>
        </w:rPr>
        <w:t xml:space="preserve"> </w:t>
      </w:r>
      <w:r w:rsidR="006D7A5F" w:rsidRPr="006B2589">
        <w:rPr>
          <w:rFonts w:ascii="Arial" w:hAnsi="Arial" w:cs="Arial"/>
          <w:szCs w:val="22"/>
        </w:rPr>
        <w:t xml:space="preserve">Please see link to existing </w:t>
      </w:r>
      <w:r w:rsidR="00332937" w:rsidRPr="006B2589">
        <w:rPr>
          <w:rFonts w:ascii="Arial" w:hAnsi="Arial" w:cs="Arial"/>
          <w:szCs w:val="22"/>
        </w:rPr>
        <w:t xml:space="preserve">operations report at: </w:t>
      </w:r>
      <w:hyperlink r:id="rId29" w:history="1">
        <w:r w:rsidR="00332937" w:rsidRPr="006B2589">
          <w:rPr>
            <w:rStyle w:val="Hyperlink"/>
            <w:rFonts w:ascii="Arial" w:hAnsi="Arial" w:cs="Arial"/>
            <w:szCs w:val="22"/>
          </w:rPr>
          <w:t>https://www.dropbox.com/s/raik4enzy7s2u05/RFP%20-%20Pronto%20Statistics%2C%20February%20Operations%202016.xlsx?dl=0</w:t>
        </w:r>
      </w:hyperlink>
      <w:r w:rsidR="00332937">
        <w:rPr>
          <w:rFonts w:ascii="Arial" w:hAnsi="Arial" w:cs="Arial"/>
          <w:szCs w:val="22"/>
        </w:rPr>
        <w:t xml:space="preserve">. </w:t>
      </w:r>
    </w:p>
    <w:p w14:paraId="25B903D1" w14:textId="77777777" w:rsidR="003C1800" w:rsidRPr="000774DB" w:rsidRDefault="003C1800" w:rsidP="00CC1264">
      <w:pPr>
        <w:pStyle w:val="ListParagraph"/>
        <w:numPr>
          <w:ilvl w:val="0"/>
          <w:numId w:val="34"/>
        </w:numPr>
        <w:spacing w:before="120" w:line="276" w:lineRule="auto"/>
        <w:ind w:left="720"/>
        <w:contextualSpacing/>
        <w:rPr>
          <w:rFonts w:ascii="Arial" w:hAnsi="Arial" w:cs="Arial"/>
          <w:szCs w:val="22"/>
        </w:rPr>
      </w:pPr>
      <w:r w:rsidRPr="000774DB">
        <w:rPr>
          <w:rFonts w:ascii="Arial" w:hAnsi="Arial" w:cs="Arial"/>
          <w:szCs w:val="22"/>
        </w:rPr>
        <w:t>Maintain website and ensure at minimum the following</w:t>
      </w:r>
      <w:r w:rsidR="00834A7C">
        <w:rPr>
          <w:rFonts w:ascii="Arial" w:hAnsi="Arial" w:cs="Arial"/>
          <w:szCs w:val="22"/>
        </w:rPr>
        <w:t xml:space="preserve"> information is available, translatable into multiple languages, </w:t>
      </w:r>
      <w:r w:rsidRPr="000774DB">
        <w:rPr>
          <w:rFonts w:ascii="Arial" w:hAnsi="Arial" w:cs="Arial"/>
          <w:szCs w:val="22"/>
        </w:rPr>
        <w:t>and up to date</w:t>
      </w:r>
      <w:r w:rsidR="0019418C">
        <w:rPr>
          <w:rFonts w:ascii="Arial" w:hAnsi="Arial" w:cs="Arial"/>
          <w:szCs w:val="22"/>
        </w:rPr>
        <w:t>.</w:t>
      </w:r>
      <w:r w:rsidR="00C760B9">
        <w:rPr>
          <w:rFonts w:ascii="Arial" w:hAnsi="Arial" w:cs="Arial"/>
          <w:szCs w:val="22"/>
        </w:rPr>
        <w:t xml:space="preserve"> </w:t>
      </w:r>
      <w:r w:rsidR="0019418C">
        <w:rPr>
          <w:rFonts w:ascii="Arial" w:hAnsi="Arial" w:cs="Arial"/>
          <w:szCs w:val="22"/>
        </w:rPr>
        <w:t xml:space="preserve">All basic changes </w:t>
      </w:r>
      <w:r w:rsidR="00477411">
        <w:rPr>
          <w:rFonts w:ascii="Arial" w:hAnsi="Arial" w:cs="Arial"/>
          <w:szCs w:val="22"/>
        </w:rPr>
        <w:t xml:space="preserve">requested by the City </w:t>
      </w:r>
      <w:r w:rsidR="0019418C">
        <w:rPr>
          <w:rFonts w:ascii="Arial" w:hAnsi="Arial" w:cs="Arial"/>
          <w:szCs w:val="22"/>
        </w:rPr>
        <w:t>will be made within one weekday</w:t>
      </w:r>
    </w:p>
    <w:p w14:paraId="45D4246B" w14:textId="77777777" w:rsidR="003C1800" w:rsidRPr="00963361" w:rsidRDefault="003C1800" w:rsidP="00CC1264">
      <w:pPr>
        <w:pStyle w:val="ListParagraph"/>
        <w:numPr>
          <w:ilvl w:val="1"/>
          <w:numId w:val="34"/>
        </w:numPr>
        <w:tabs>
          <w:tab w:val="left" w:pos="1440"/>
        </w:tabs>
        <w:spacing w:before="120" w:line="276" w:lineRule="auto"/>
        <w:ind w:left="1440"/>
        <w:contextualSpacing/>
        <w:rPr>
          <w:rFonts w:ascii="Arial" w:hAnsi="Arial" w:cs="Arial"/>
          <w:szCs w:val="22"/>
        </w:rPr>
      </w:pPr>
      <w:r w:rsidRPr="00963361">
        <w:rPr>
          <w:rFonts w:ascii="Arial" w:hAnsi="Arial" w:cs="Arial"/>
          <w:szCs w:val="22"/>
        </w:rPr>
        <w:t>Contact information for customer service, sponsorship, corporate memberships, PR and other key positions</w:t>
      </w:r>
    </w:p>
    <w:p w14:paraId="7685FF40" w14:textId="77777777" w:rsidR="003C1800" w:rsidRPr="00963361" w:rsidRDefault="003C1800" w:rsidP="00CC1264">
      <w:pPr>
        <w:pStyle w:val="ListParagraph"/>
        <w:numPr>
          <w:ilvl w:val="1"/>
          <w:numId w:val="34"/>
        </w:numPr>
        <w:tabs>
          <w:tab w:val="left" w:pos="1440"/>
        </w:tabs>
        <w:spacing w:before="120" w:line="276" w:lineRule="auto"/>
        <w:ind w:left="1440"/>
        <w:contextualSpacing/>
        <w:rPr>
          <w:rFonts w:ascii="Arial" w:hAnsi="Arial" w:cs="Arial"/>
          <w:szCs w:val="22"/>
        </w:rPr>
      </w:pPr>
      <w:r>
        <w:rPr>
          <w:rFonts w:ascii="Arial" w:hAnsi="Arial" w:cs="Arial"/>
          <w:szCs w:val="22"/>
        </w:rPr>
        <w:t>Pricing and p</w:t>
      </w:r>
      <w:r w:rsidRPr="00963361">
        <w:rPr>
          <w:rFonts w:ascii="Arial" w:hAnsi="Arial" w:cs="Arial"/>
          <w:szCs w:val="22"/>
        </w:rPr>
        <w:t>ayment information and subscription processing</w:t>
      </w:r>
    </w:p>
    <w:p w14:paraId="0D9E270D" w14:textId="77777777" w:rsidR="003C1800" w:rsidRPr="00963361" w:rsidRDefault="003C1800" w:rsidP="00CC1264">
      <w:pPr>
        <w:pStyle w:val="ListParagraph"/>
        <w:numPr>
          <w:ilvl w:val="1"/>
          <w:numId w:val="34"/>
        </w:numPr>
        <w:tabs>
          <w:tab w:val="left" w:pos="1440"/>
        </w:tabs>
        <w:spacing w:before="120" w:line="276" w:lineRule="auto"/>
        <w:ind w:left="1440"/>
        <w:contextualSpacing/>
        <w:rPr>
          <w:rFonts w:ascii="Arial" w:hAnsi="Arial" w:cs="Arial"/>
          <w:szCs w:val="22"/>
        </w:rPr>
      </w:pPr>
      <w:r w:rsidRPr="00963361">
        <w:rPr>
          <w:rFonts w:ascii="Arial" w:hAnsi="Arial" w:cs="Arial"/>
          <w:szCs w:val="22"/>
        </w:rPr>
        <w:t>Method for members to update required information</w:t>
      </w:r>
    </w:p>
    <w:p w14:paraId="074CC750" w14:textId="77777777" w:rsidR="003C1800" w:rsidRPr="00963361" w:rsidRDefault="003C1800" w:rsidP="00CC1264">
      <w:pPr>
        <w:pStyle w:val="ListParagraph"/>
        <w:numPr>
          <w:ilvl w:val="1"/>
          <w:numId w:val="34"/>
        </w:numPr>
        <w:tabs>
          <w:tab w:val="left" w:pos="1440"/>
        </w:tabs>
        <w:spacing w:before="120" w:line="276" w:lineRule="auto"/>
        <w:ind w:left="1440"/>
        <w:contextualSpacing/>
        <w:rPr>
          <w:rFonts w:ascii="Arial" w:hAnsi="Arial" w:cs="Arial"/>
          <w:szCs w:val="22"/>
        </w:rPr>
      </w:pPr>
      <w:r>
        <w:rPr>
          <w:rFonts w:ascii="Arial" w:hAnsi="Arial" w:cs="Arial"/>
          <w:szCs w:val="22"/>
        </w:rPr>
        <w:t xml:space="preserve">User </w:t>
      </w:r>
      <w:r w:rsidRPr="00963361">
        <w:rPr>
          <w:rFonts w:ascii="Arial" w:hAnsi="Arial" w:cs="Arial"/>
          <w:szCs w:val="22"/>
        </w:rPr>
        <w:t>Agreement and acceptance of terms</w:t>
      </w:r>
    </w:p>
    <w:p w14:paraId="2786F446" w14:textId="77777777" w:rsidR="00477411" w:rsidRDefault="00477411" w:rsidP="00CC1264">
      <w:pPr>
        <w:pStyle w:val="ListParagraph"/>
        <w:numPr>
          <w:ilvl w:val="1"/>
          <w:numId w:val="34"/>
        </w:numPr>
        <w:tabs>
          <w:tab w:val="left" w:pos="1440"/>
        </w:tabs>
        <w:spacing w:before="120" w:line="276" w:lineRule="auto"/>
        <w:ind w:left="1440"/>
        <w:contextualSpacing/>
        <w:rPr>
          <w:rFonts w:ascii="Arial" w:hAnsi="Arial" w:cs="Arial"/>
          <w:szCs w:val="22"/>
        </w:rPr>
      </w:pPr>
      <w:r>
        <w:rPr>
          <w:rFonts w:ascii="Arial" w:hAnsi="Arial" w:cs="Arial"/>
          <w:szCs w:val="22"/>
        </w:rPr>
        <w:t>Corporate member information</w:t>
      </w:r>
    </w:p>
    <w:p w14:paraId="7F55DB59" w14:textId="77777777" w:rsidR="003C1800" w:rsidRPr="00963361" w:rsidRDefault="003C1800" w:rsidP="00CC1264">
      <w:pPr>
        <w:pStyle w:val="ListParagraph"/>
        <w:numPr>
          <w:ilvl w:val="1"/>
          <w:numId w:val="34"/>
        </w:numPr>
        <w:tabs>
          <w:tab w:val="left" w:pos="1440"/>
        </w:tabs>
        <w:spacing w:before="120" w:line="276" w:lineRule="auto"/>
        <w:ind w:left="1440"/>
        <w:contextualSpacing/>
        <w:rPr>
          <w:rFonts w:ascii="Arial" w:hAnsi="Arial" w:cs="Arial"/>
          <w:szCs w:val="22"/>
        </w:rPr>
      </w:pPr>
      <w:r w:rsidRPr="00963361">
        <w:rPr>
          <w:rFonts w:ascii="Arial" w:hAnsi="Arial" w:cs="Arial"/>
          <w:szCs w:val="22"/>
        </w:rPr>
        <w:t xml:space="preserve">A map with </w:t>
      </w:r>
      <w:r w:rsidR="00834A7C">
        <w:rPr>
          <w:rFonts w:ascii="Arial" w:hAnsi="Arial" w:cs="Arial"/>
          <w:szCs w:val="22"/>
        </w:rPr>
        <w:t>station</w:t>
      </w:r>
      <w:r w:rsidR="00477411">
        <w:rPr>
          <w:rFonts w:ascii="Arial" w:hAnsi="Arial" w:cs="Arial"/>
          <w:szCs w:val="22"/>
        </w:rPr>
        <w:t xml:space="preserve"> or </w:t>
      </w:r>
      <w:r w:rsidR="00834A7C">
        <w:rPr>
          <w:rFonts w:ascii="Arial" w:hAnsi="Arial" w:cs="Arial"/>
          <w:szCs w:val="22"/>
        </w:rPr>
        <w:t xml:space="preserve">bike locations </w:t>
      </w:r>
      <w:r w:rsidRPr="00963361">
        <w:rPr>
          <w:rFonts w:ascii="Arial" w:hAnsi="Arial" w:cs="Arial"/>
          <w:szCs w:val="22"/>
        </w:rPr>
        <w:t>and real-time availability of bicycles both for a standard computer screen and mobile phone</w:t>
      </w:r>
    </w:p>
    <w:p w14:paraId="1BCCCED5" w14:textId="77777777" w:rsidR="003C1800" w:rsidRPr="00963361" w:rsidRDefault="003C1800" w:rsidP="00CC1264">
      <w:pPr>
        <w:pStyle w:val="ListParagraph"/>
        <w:numPr>
          <w:ilvl w:val="1"/>
          <w:numId w:val="34"/>
        </w:numPr>
        <w:tabs>
          <w:tab w:val="left" w:pos="1440"/>
        </w:tabs>
        <w:spacing w:before="120" w:line="276" w:lineRule="auto"/>
        <w:ind w:left="1440"/>
        <w:contextualSpacing/>
        <w:rPr>
          <w:rFonts w:ascii="Arial" w:hAnsi="Arial" w:cs="Arial"/>
          <w:szCs w:val="22"/>
        </w:rPr>
      </w:pPr>
      <w:r w:rsidRPr="00963361">
        <w:rPr>
          <w:rFonts w:ascii="Arial" w:hAnsi="Arial" w:cs="Arial"/>
          <w:szCs w:val="22"/>
        </w:rPr>
        <w:t>Links to area based bike programs and events as requested</w:t>
      </w:r>
    </w:p>
    <w:p w14:paraId="1B2791A1" w14:textId="77777777" w:rsidR="003C1800" w:rsidRPr="00963361" w:rsidRDefault="003C1800" w:rsidP="00CC1264">
      <w:pPr>
        <w:pStyle w:val="ListParagraph"/>
        <w:numPr>
          <w:ilvl w:val="1"/>
          <w:numId w:val="34"/>
        </w:numPr>
        <w:tabs>
          <w:tab w:val="left" w:pos="1440"/>
        </w:tabs>
        <w:spacing w:before="120" w:line="276" w:lineRule="auto"/>
        <w:ind w:left="1440"/>
        <w:contextualSpacing/>
        <w:rPr>
          <w:rFonts w:ascii="Arial" w:hAnsi="Arial" w:cs="Arial"/>
          <w:szCs w:val="22"/>
        </w:rPr>
      </w:pPr>
      <w:r w:rsidRPr="00963361">
        <w:rPr>
          <w:rFonts w:ascii="Arial" w:hAnsi="Arial" w:cs="Arial"/>
          <w:szCs w:val="22"/>
        </w:rPr>
        <w:t>Safety requirements and information including safety video addressing safe use of bicycles, helmets, and rules of the road</w:t>
      </w:r>
    </w:p>
    <w:p w14:paraId="580A9591" w14:textId="77777777" w:rsidR="003C1800" w:rsidRPr="00963361" w:rsidRDefault="003C1800" w:rsidP="00CC1264">
      <w:pPr>
        <w:pStyle w:val="ListParagraph"/>
        <w:numPr>
          <w:ilvl w:val="1"/>
          <w:numId w:val="34"/>
        </w:numPr>
        <w:tabs>
          <w:tab w:val="left" w:pos="1440"/>
        </w:tabs>
        <w:spacing w:before="120" w:line="276" w:lineRule="auto"/>
        <w:ind w:left="1440"/>
        <w:contextualSpacing/>
        <w:rPr>
          <w:rFonts w:ascii="Arial" w:hAnsi="Arial" w:cs="Arial"/>
          <w:szCs w:val="22"/>
        </w:rPr>
      </w:pPr>
      <w:r w:rsidRPr="00963361">
        <w:rPr>
          <w:rFonts w:ascii="Arial" w:hAnsi="Arial" w:cs="Arial"/>
          <w:szCs w:val="22"/>
        </w:rPr>
        <w:t>Sponsor logos and representation</w:t>
      </w:r>
    </w:p>
    <w:p w14:paraId="2918D1D7" w14:textId="77777777" w:rsidR="003C1800" w:rsidRDefault="003C1800" w:rsidP="00CC1264">
      <w:pPr>
        <w:pStyle w:val="ListParagraph"/>
        <w:numPr>
          <w:ilvl w:val="1"/>
          <w:numId w:val="34"/>
        </w:numPr>
        <w:tabs>
          <w:tab w:val="left" w:pos="1440"/>
        </w:tabs>
        <w:spacing w:before="120" w:line="276" w:lineRule="auto"/>
        <w:ind w:left="1440"/>
        <w:contextualSpacing/>
        <w:rPr>
          <w:rFonts w:ascii="Arial" w:hAnsi="Arial" w:cs="Arial"/>
          <w:szCs w:val="22"/>
        </w:rPr>
      </w:pPr>
      <w:r w:rsidRPr="003C1800">
        <w:rPr>
          <w:rFonts w:ascii="Arial" w:hAnsi="Arial" w:cs="Arial"/>
          <w:szCs w:val="22"/>
        </w:rPr>
        <w:t>Abi</w:t>
      </w:r>
      <w:r w:rsidR="00834A7C">
        <w:rPr>
          <w:rFonts w:ascii="Arial" w:hAnsi="Arial" w:cs="Arial"/>
          <w:szCs w:val="22"/>
        </w:rPr>
        <w:t xml:space="preserve">lity to purchase helmets </w:t>
      </w:r>
      <w:r w:rsidR="003C2460">
        <w:rPr>
          <w:rFonts w:ascii="Arial" w:hAnsi="Arial" w:cs="Arial"/>
          <w:szCs w:val="22"/>
        </w:rPr>
        <w:t>on</w:t>
      </w:r>
      <w:r w:rsidR="00692D55">
        <w:rPr>
          <w:rFonts w:ascii="Arial" w:hAnsi="Arial" w:cs="Arial"/>
          <w:szCs w:val="22"/>
        </w:rPr>
        <w:t>line</w:t>
      </w:r>
    </w:p>
    <w:p w14:paraId="3836E9BE" w14:textId="77777777" w:rsidR="003C1800" w:rsidRPr="003C1800" w:rsidRDefault="003C1800" w:rsidP="00CC1264">
      <w:pPr>
        <w:pStyle w:val="ListParagraph"/>
        <w:numPr>
          <w:ilvl w:val="1"/>
          <w:numId w:val="34"/>
        </w:numPr>
        <w:tabs>
          <w:tab w:val="left" w:pos="1440"/>
        </w:tabs>
        <w:spacing w:before="120" w:line="276" w:lineRule="auto"/>
        <w:ind w:left="1440"/>
        <w:contextualSpacing/>
        <w:rPr>
          <w:rFonts w:ascii="Arial" w:hAnsi="Arial" w:cs="Arial"/>
          <w:szCs w:val="22"/>
        </w:rPr>
      </w:pPr>
      <w:r w:rsidRPr="003C1800">
        <w:rPr>
          <w:rFonts w:ascii="Arial" w:hAnsi="Arial" w:cs="Arial"/>
          <w:szCs w:val="22"/>
        </w:rPr>
        <w:t>Subsidized membership information and promotion</w:t>
      </w:r>
    </w:p>
    <w:p w14:paraId="2DB1E030" w14:textId="77777777" w:rsidR="00834A7C" w:rsidRPr="00963361" w:rsidRDefault="00834A7C" w:rsidP="003C1800">
      <w:pPr>
        <w:rPr>
          <w:rFonts w:ascii="Arial" w:hAnsi="Arial" w:cs="Arial"/>
        </w:rPr>
      </w:pPr>
    </w:p>
    <w:p w14:paraId="1BF253D4" w14:textId="77777777" w:rsidR="000E17FF" w:rsidRPr="00363AA7" w:rsidRDefault="000E17FF" w:rsidP="00642969">
      <w:pPr>
        <w:pStyle w:val="Heading2"/>
        <w:spacing w:before="0"/>
        <w:rPr>
          <w:rFonts w:asciiTheme="majorHAnsi" w:hAnsiTheme="majorHAnsi"/>
          <w:b w:val="0"/>
          <w:color w:val="4F81BD" w:themeColor="accent1"/>
          <w:sz w:val="24"/>
        </w:rPr>
      </w:pPr>
      <w:bookmarkStart w:id="122" w:name="_Toc451407857"/>
      <w:r w:rsidRPr="00363AA7">
        <w:rPr>
          <w:rFonts w:asciiTheme="majorHAnsi" w:hAnsiTheme="majorHAnsi"/>
          <w:b w:val="0"/>
          <w:color w:val="4F81BD" w:themeColor="accent1"/>
          <w:sz w:val="24"/>
        </w:rPr>
        <w:t xml:space="preserve">EQUIPMENT </w:t>
      </w:r>
      <w:r w:rsidR="00363AA7" w:rsidRPr="00363AA7">
        <w:rPr>
          <w:rFonts w:asciiTheme="majorHAnsi" w:hAnsiTheme="majorHAnsi"/>
          <w:b w:val="0"/>
          <w:color w:val="4F81BD" w:themeColor="accent1"/>
          <w:sz w:val="24"/>
        </w:rPr>
        <w:t>MAINTENANCE</w:t>
      </w:r>
      <w:bookmarkEnd w:id="122"/>
      <w:r w:rsidRPr="00363AA7">
        <w:rPr>
          <w:rFonts w:asciiTheme="majorHAnsi" w:hAnsiTheme="majorHAnsi"/>
          <w:b w:val="0"/>
          <w:color w:val="4F81BD" w:themeColor="accent1"/>
          <w:sz w:val="24"/>
        </w:rPr>
        <w:t xml:space="preserve"> </w:t>
      </w:r>
    </w:p>
    <w:p w14:paraId="3A869CF2" w14:textId="77777777" w:rsidR="000E17FF" w:rsidRPr="00097214" w:rsidRDefault="000E17FF" w:rsidP="00CC1264">
      <w:pPr>
        <w:pStyle w:val="ListParagraph"/>
        <w:numPr>
          <w:ilvl w:val="0"/>
          <w:numId w:val="34"/>
        </w:numPr>
        <w:ind w:left="720"/>
        <w:rPr>
          <w:rFonts w:ascii="Arial" w:hAnsi="Arial" w:cs="Arial"/>
        </w:rPr>
      </w:pPr>
      <w:r w:rsidRPr="00097214">
        <w:rPr>
          <w:rFonts w:ascii="Arial" w:hAnsi="Arial" w:cs="Arial"/>
        </w:rPr>
        <w:t xml:space="preserve">Facilitate ongoing relations with Equipment </w:t>
      </w:r>
      <w:r w:rsidR="00097214" w:rsidRPr="00097214">
        <w:rPr>
          <w:rFonts w:ascii="Arial" w:hAnsi="Arial" w:cs="Arial"/>
        </w:rPr>
        <w:t>Provider, including but not limited to ordering</w:t>
      </w:r>
      <w:r w:rsidR="00903332">
        <w:rPr>
          <w:rFonts w:ascii="Arial" w:hAnsi="Arial" w:cs="Arial"/>
        </w:rPr>
        <w:t xml:space="preserve"> equipment</w:t>
      </w:r>
      <w:r w:rsidR="00097214" w:rsidRPr="00097214">
        <w:rPr>
          <w:rFonts w:ascii="Arial" w:hAnsi="Arial" w:cs="Arial"/>
        </w:rPr>
        <w:t>, warranty repairs, upgrades, software licensing</w:t>
      </w:r>
    </w:p>
    <w:p w14:paraId="593FBAD7" w14:textId="77777777" w:rsidR="000E17FF" w:rsidRPr="00963361" w:rsidRDefault="000E17FF" w:rsidP="00CC1264">
      <w:pPr>
        <w:pStyle w:val="ListParagraph"/>
        <w:numPr>
          <w:ilvl w:val="0"/>
          <w:numId w:val="33"/>
        </w:numPr>
        <w:spacing w:before="120" w:line="276" w:lineRule="auto"/>
        <w:ind w:left="720"/>
        <w:contextualSpacing/>
        <w:rPr>
          <w:rFonts w:ascii="Arial" w:hAnsi="Arial" w:cs="Arial"/>
          <w:szCs w:val="22"/>
        </w:rPr>
      </w:pPr>
      <w:r w:rsidRPr="00963361">
        <w:rPr>
          <w:rFonts w:ascii="Arial" w:hAnsi="Arial" w:cs="Arial"/>
          <w:szCs w:val="22"/>
        </w:rPr>
        <w:t>Maintain a sufficient supply of spare parts for stations and bicycles</w:t>
      </w:r>
    </w:p>
    <w:p w14:paraId="7CEFBC84" w14:textId="77777777" w:rsidR="000E17FF" w:rsidRDefault="000E17FF" w:rsidP="00CC1264">
      <w:pPr>
        <w:pStyle w:val="ListParagraph"/>
        <w:numPr>
          <w:ilvl w:val="0"/>
          <w:numId w:val="33"/>
        </w:numPr>
        <w:spacing w:before="120" w:line="276" w:lineRule="auto"/>
        <w:ind w:left="720"/>
        <w:contextualSpacing/>
        <w:rPr>
          <w:rFonts w:ascii="Arial" w:hAnsi="Arial" w:cs="Arial"/>
          <w:szCs w:val="22"/>
        </w:rPr>
      </w:pPr>
      <w:r w:rsidRPr="00963361">
        <w:rPr>
          <w:rFonts w:ascii="Arial" w:hAnsi="Arial" w:cs="Arial"/>
          <w:szCs w:val="22"/>
        </w:rPr>
        <w:t xml:space="preserve">Receive, inventory, inspect and assemble all </w:t>
      </w:r>
      <w:r w:rsidR="002B6652">
        <w:rPr>
          <w:rFonts w:ascii="Arial" w:hAnsi="Arial" w:cs="Arial"/>
          <w:szCs w:val="22"/>
        </w:rPr>
        <w:t>e</w:t>
      </w:r>
      <w:r w:rsidR="002B6652" w:rsidRPr="00963361">
        <w:rPr>
          <w:rFonts w:ascii="Arial" w:hAnsi="Arial" w:cs="Arial"/>
          <w:szCs w:val="22"/>
        </w:rPr>
        <w:t xml:space="preserve">quipment </w:t>
      </w:r>
      <w:r w:rsidRPr="00963361">
        <w:rPr>
          <w:rFonts w:ascii="Arial" w:hAnsi="Arial" w:cs="Arial"/>
          <w:szCs w:val="22"/>
        </w:rPr>
        <w:t>per manufacturers Technical Specifications</w:t>
      </w:r>
    </w:p>
    <w:p w14:paraId="1420222C" w14:textId="77777777" w:rsidR="00903332" w:rsidRPr="00963361" w:rsidRDefault="00903332" w:rsidP="00CC1264">
      <w:pPr>
        <w:pStyle w:val="ListParagraph"/>
        <w:numPr>
          <w:ilvl w:val="0"/>
          <w:numId w:val="33"/>
        </w:numPr>
        <w:spacing w:before="120" w:line="276" w:lineRule="auto"/>
        <w:ind w:left="720"/>
        <w:contextualSpacing/>
        <w:rPr>
          <w:rFonts w:ascii="Arial" w:hAnsi="Arial" w:cs="Arial"/>
          <w:szCs w:val="22"/>
        </w:rPr>
      </w:pPr>
      <w:r>
        <w:rPr>
          <w:rFonts w:ascii="Arial" w:hAnsi="Arial" w:cs="Arial"/>
          <w:szCs w:val="22"/>
        </w:rPr>
        <w:lastRenderedPageBreak/>
        <w:t>Install, remove, reconfigure and move stations as needed including securing all permits and licenses required.</w:t>
      </w:r>
      <w:r w:rsidR="00357366">
        <w:rPr>
          <w:rFonts w:ascii="Arial" w:hAnsi="Arial" w:cs="Arial"/>
          <w:szCs w:val="22"/>
        </w:rPr>
        <w:t xml:space="preserve"> </w:t>
      </w:r>
      <w:r>
        <w:rPr>
          <w:rFonts w:ascii="Arial" w:hAnsi="Arial" w:cs="Arial"/>
          <w:szCs w:val="22"/>
        </w:rPr>
        <w:t>Vendor will be required to provide for the City up to 10 moves or reconfigurations, as requested, per year free of charge</w:t>
      </w:r>
    </w:p>
    <w:p w14:paraId="2FCB9C2C" w14:textId="77777777" w:rsidR="000E17FF" w:rsidRPr="006B2589" w:rsidRDefault="000E17FF" w:rsidP="00CC1264">
      <w:pPr>
        <w:pStyle w:val="ListParagraph"/>
        <w:numPr>
          <w:ilvl w:val="0"/>
          <w:numId w:val="33"/>
        </w:numPr>
        <w:spacing w:before="120" w:line="276" w:lineRule="auto"/>
        <w:ind w:left="720"/>
        <w:contextualSpacing/>
        <w:rPr>
          <w:rFonts w:ascii="Arial" w:hAnsi="Arial" w:cs="Arial"/>
        </w:rPr>
      </w:pPr>
      <w:r w:rsidRPr="00963361">
        <w:rPr>
          <w:rFonts w:ascii="Arial" w:hAnsi="Arial" w:cs="Arial"/>
          <w:szCs w:val="22"/>
        </w:rPr>
        <w:t>Provide ongoing</w:t>
      </w:r>
      <w:r w:rsidR="00477411">
        <w:rPr>
          <w:rFonts w:ascii="Arial" w:hAnsi="Arial" w:cs="Arial"/>
          <w:szCs w:val="22"/>
        </w:rPr>
        <w:t xml:space="preserve"> </w:t>
      </w:r>
      <w:r w:rsidR="002B6652">
        <w:rPr>
          <w:rFonts w:ascii="Arial" w:hAnsi="Arial" w:cs="Arial"/>
          <w:szCs w:val="22"/>
        </w:rPr>
        <w:t>e</w:t>
      </w:r>
      <w:r w:rsidR="002B6652" w:rsidRPr="00963361">
        <w:rPr>
          <w:rFonts w:ascii="Arial" w:hAnsi="Arial" w:cs="Arial"/>
          <w:szCs w:val="22"/>
        </w:rPr>
        <w:t xml:space="preserve">quipment </w:t>
      </w:r>
      <w:r w:rsidRPr="00963361">
        <w:rPr>
          <w:rFonts w:ascii="Arial" w:hAnsi="Arial" w:cs="Arial"/>
          <w:szCs w:val="22"/>
        </w:rPr>
        <w:t>inspection, maintenance and cleaning including annual overhaul of all equipment</w:t>
      </w:r>
      <w:r w:rsidR="00477411">
        <w:rPr>
          <w:rFonts w:ascii="Arial" w:hAnsi="Arial" w:cs="Arial"/>
          <w:szCs w:val="22"/>
        </w:rPr>
        <w:t xml:space="preserve">. </w:t>
      </w:r>
      <w:r w:rsidR="00477411" w:rsidRPr="006B2589">
        <w:rPr>
          <w:rFonts w:ascii="Arial" w:hAnsi="Arial" w:cs="Arial"/>
          <w:szCs w:val="22"/>
        </w:rPr>
        <w:t xml:space="preserve">Work must be in compliance with manufacturer’s requirements, warranties, and recommendations for assembly, maintenance, storage, repair and replacement of all </w:t>
      </w:r>
      <w:r w:rsidR="002B6652">
        <w:rPr>
          <w:rFonts w:ascii="Arial" w:hAnsi="Arial" w:cs="Arial"/>
          <w:szCs w:val="22"/>
        </w:rPr>
        <w:t>e</w:t>
      </w:r>
      <w:r w:rsidR="002B6652" w:rsidRPr="006B2589">
        <w:rPr>
          <w:rFonts w:ascii="Arial" w:hAnsi="Arial" w:cs="Arial"/>
          <w:szCs w:val="22"/>
        </w:rPr>
        <w:t>quipment</w:t>
      </w:r>
      <w:r w:rsidR="00477411">
        <w:rPr>
          <w:rFonts w:ascii="Arial" w:hAnsi="Arial" w:cs="Arial"/>
          <w:szCs w:val="22"/>
        </w:rPr>
        <w:t>. Use</w:t>
      </w:r>
      <w:r w:rsidRPr="006B2589">
        <w:rPr>
          <w:rFonts w:ascii="Arial" w:hAnsi="Arial" w:cs="Arial"/>
          <w:szCs w:val="22"/>
        </w:rPr>
        <w:t xml:space="preserve"> most environmentally friendly cleaning solutions when cleaning required. </w:t>
      </w:r>
      <w:r w:rsidRPr="006B2589">
        <w:rPr>
          <w:rFonts w:ascii="Arial" w:hAnsi="Arial" w:cs="Arial"/>
        </w:rPr>
        <w:t xml:space="preserve">Maintain accurate and up to date inventory of all </w:t>
      </w:r>
      <w:r w:rsidR="002B6652">
        <w:rPr>
          <w:rFonts w:ascii="Arial" w:hAnsi="Arial" w:cs="Arial"/>
        </w:rPr>
        <w:t>e</w:t>
      </w:r>
      <w:r w:rsidR="002B6652" w:rsidRPr="006B2589">
        <w:rPr>
          <w:rFonts w:ascii="Arial" w:hAnsi="Arial" w:cs="Arial"/>
        </w:rPr>
        <w:t xml:space="preserve">quipment </w:t>
      </w:r>
      <w:r w:rsidRPr="006B2589">
        <w:rPr>
          <w:rFonts w:ascii="Arial" w:hAnsi="Arial" w:cs="Arial"/>
        </w:rPr>
        <w:t>including serial numbers</w:t>
      </w:r>
    </w:p>
    <w:p w14:paraId="31330194" w14:textId="77777777" w:rsidR="000E17FF" w:rsidRPr="00FE6F80" w:rsidRDefault="000E17FF" w:rsidP="00CC1264">
      <w:pPr>
        <w:pStyle w:val="ListParagraph"/>
        <w:numPr>
          <w:ilvl w:val="0"/>
          <w:numId w:val="33"/>
        </w:numPr>
        <w:spacing w:line="276" w:lineRule="auto"/>
        <w:ind w:left="720"/>
        <w:contextualSpacing/>
        <w:rPr>
          <w:rFonts w:ascii="Arial" w:hAnsi="Arial" w:cs="Arial"/>
          <w:szCs w:val="22"/>
        </w:rPr>
      </w:pPr>
      <w:r w:rsidRPr="00FE6F80">
        <w:rPr>
          <w:rFonts w:ascii="Arial" w:hAnsi="Arial" w:cs="Arial"/>
          <w:szCs w:val="22"/>
        </w:rPr>
        <w:t xml:space="preserve">Maintain, replace and produce sponsor and information stickers for </w:t>
      </w:r>
      <w:r w:rsidR="002B6652">
        <w:rPr>
          <w:rFonts w:ascii="Arial" w:hAnsi="Arial" w:cs="Arial"/>
          <w:szCs w:val="22"/>
        </w:rPr>
        <w:t>e</w:t>
      </w:r>
      <w:r w:rsidR="002B6652" w:rsidRPr="00FE6F80">
        <w:rPr>
          <w:rFonts w:ascii="Arial" w:hAnsi="Arial" w:cs="Arial"/>
          <w:szCs w:val="22"/>
        </w:rPr>
        <w:t>quipment</w:t>
      </w:r>
      <w:r w:rsidRPr="00FE6F80">
        <w:rPr>
          <w:rFonts w:ascii="Arial" w:hAnsi="Arial" w:cs="Arial"/>
          <w:szCs w:val="22"/>
        </w:rPr>
        <w:t xml:space="preserve">, if applicable. Vendor may be required to replace </w:t>
      </w:r>
      <w:r w:rsidR="00477411">
        <w:rPr>
          <w:rFonts w:ascii="Arial" w:hAnsi="Arial" w:cs="Arial"/>
          <w:szCs w:val="22"/>
        </w:rPr>
        <w:t xml:space="preserve">all stickers on </w:t>
      </w:r>
      <w:r w:rsidR="002B6652">
        <w:rPr>
          <w:rFonts w:ascii="Arial" w:hAnsi="Arial" w:cs="Arial"/>
          <w:szCs w:val="22"/>
        </w:rPr>
        <w:t>equipment</w:t>
      </w:r>
      <w:r w:rsidR="002B6652" w:rsidRPr="00FE6F80">
        <w:rPr>
          <w:rFonts w:ascii="Arial" w:hAnsi="Arial" w:cs="Arial"/>
          <w:szCs w:val="22"/>
        </w:rPr>
        <w:t xml:space="preserve"> </w:t>
      </w:r>
      <w:r w:rsidRPr="00FE6F80">
        <w:rPr>
          <w:rFonts w:ascii="Arial" w:hAnsi="Arial" w:cs="Arial"/>
          <w:szCs w:val="22"/>
        </w:rPr>
        <w:t>up to 2 times per year by request of the City due to changes in prices, sponsors, safety needs, etc. Vendor will be responsible for cost of stickers</w:t>
      </w:r>
    </w:p>
    <w:p w14:paraId="0CD04A15" w14:textId="77777777" w:rsidR="000E17FF" w:rsidRDefault="000E17FF" w:rsidP="00CC1264">
      <w:pPr>
        <w:pStyle w:val="ListParagraph"/>
        <w:numPr>
          <w:ilvl w:val="0"/>
          <w:numId w:val="33"/>
        </w:numPr>
        <w:spacing w:before="120" w:line="276" w:lineRule="auto"/>
        <w:ind w:left="720"/>
        <w:contextualSpacing/>
        <w:rPr>
          <w:rFonts w:ascii="Arial" w:hAnsi="Arial" w:cs="Arial"/>
          <w:szCs w:val="22"/>
        </w:rPr>
      </w:pPr>
      <w:r w:rsidRPr="00FE6F80">
        <w:rPr>
          <w:rFonts w:ascii="Arial" w:hAnsi="Arial" w:cs="Arial"/>
          <w:szCs w:val="22"/>
        </w:rPr>
        <w:t>Track lost /stolen equipment</w:t>
      </w:r>
      <w:r w:rsidRPr="00963361">
        <w:rPr>
          <w:rFonts w:ascii="Arial" w:hAnsi="Arial" w:cs="Arial"/>
          <w:szCs w:val="22"/>
        </w:rPr>
        <w:t xml:space="preserve"> and assess Loss/replacement fees, as needed</w:t>
      </w:r>
    </w:p>
    <w:p w14:paraId="2DB6CDC3" w14:textId="77777777" w:rsidR="00821663" w:rsidRDefault="00821663" w:rsidP="00CF445A">
      <w:pPr>
        <w:pStyle w:val="ListParagraph"/>
        <w:spacing w:before="120" w:line="276" w:lineRule="auto"/>
        <w:ind w:left="360"/>
        <w:contextualSpacing/>
        <w:rPr>
          <w:rFonts w:ascii="Arial" w:hAnsi="Arial" w:cs="Arial"/>
          <w:szCs w:val="22"/>
        </w:rPr>
      </w:pPr>
    </w:p>
    <w:p w14:paraId="59008C47" w14:textId="77777777" w:rsidR="00821663" w:rsidRPr="006B2589" w:rsidRDefault="005171A6" w:rsidP="006B2589">
      <w:pPr>
        <w:spacing w:before="120"/>
        <w:contextualSpacing/>
        <w:rPr>
          <w:rFonts w:ascii="Arial" w:hAnsi="Arial" w:cs="Arial"/>
        </w:rPr>
      </w:pPr>
      <w:r>
        <w:rPr>
          <w:rFonts w:ascii="Arial" w:hAnsi="Arial" w:cs="Arial"/>
        </w:rPr>
        <w:t>Maintenance should meet</w:t>
      </w:r>
      <w:r w:rsidR="00AE4340" w:rsidRPr="006B2589">
        <w:rPr>
          <w:rFonts w:ascii="Arial" w:hAnsi="Arial" w:cs="Arial"/>
        </w:rPr>
        <w:t xml:space="preserve"> the following s</w:t>
      </w:r>
      <w:r w:rsidR="00821663" w:rsidRPr="006B2589">
        <w:rPr>
          <w:rFonts w:ascii="Arial" w:hAnsi="Arial" w:cs="Arial"/>
        </w:rPr>
        <w:t xml:space="preserve">ervice levels, unless otherwise specified </w:t>
      </w:r>
      <w:r w:rsidR="00E03698">
        <w:rPr>
          <w:rFonts w:ascii="Arial" w:hAnsi="Arial" w:cs="Arial"/>
        </w:rPr>
        <w:t xml:space="preserve">in the Proposal </w:t>
      </w:r>
      <w:r w:rsidR="00821663" w:rsidRPr="006B2589">
        <w:rPr>
          <w:rFonts w:ascii="Arial" w:hAnsi="Arial" w:cs="Arial"/>
        </w:rPr>
        <w:t>by the Proposer.</w:t>
      </w:r>
    </w:p>
    <w:tbl>
      <w:tblPr>
        <w:tblStyle w:val="LightList-Accent1"/>
        <w:tblW w:w="0" w:type="auto"/>
        <w:tblLook w:val="04A0" w:firstRow="1" w:lastRow="0" w:firstColumn="1" w:lastColumn="0" w:noHBand="0" w:noVBand="1"/>
      </w:tblPr>
      <w:tblGrid>
        <w:gridCol w:w="2046"/>
        <w:gridCol w:w="4175"/>
        <w:gridCol w:w="3059"/>
      </w:tblGrid>
      <w:tr w:rsidR="00821663" w:rsidRPr="00821663" w14:paraId="53C014B4" w14:textId="77777777" w:rsidTr="006B2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051262DA" w14:textId="77777777" w:rsidR="00821663" w:rsidRPr="00CF445A" w:rsidRDefault="00821663" w:rsidP="00CF445A">
            <w:pPr>
              <w:pStyle w:val="ListParagraph"/>
              <w:spacing w:before="120" w:line="276" w:lineRule="auto"/>
              <w:ind w:left="0"/>
              <w:contextualSpacing/>
              <w:jc w:val="center"/>
              <w:rPr>
                <w:rFonts w:ascii="Arial" w:hAnsi="Arial" w:cs="Arial"/>
                <w:sz w:val="24"/>
                <w:szCs w:val="22"/>
              </w:rPr>
            </w:pPr>
            <w:r w:rsidRPr="00CF445A">
              <w:rPr>
                <w:rFonts w:ascii="Arial" w:hAnsi="Arial" w:cs="Arial"/>
                <w:sz w:val="24"/>
                <w:szCs w:val="22"/>
              </w:rPr>
              <w:t>Service</w:t>
            </w:r>
          </w:p>
        </w:tc>
        <w:tc>
          <w:tcPr>
            <w:tcW w:w="4320" w:type="dxa"/>
          </w:tcPr>
          <w:p w14:paraId="2D66FD9E" w14:textId="77777777" w:rsidR="00821663" w:rsidRPr="00CF445A" w:rsidRDefault="00821663" w:rsidP="00CF445A">
            <w:pPr>
              <w:pStyle w:val="ListParagraph"/>
              <w:spacing w:before="120" w:line="276" w:lineRule="auto"/>
              <w:ind w:left="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2"/>
              </w:rPr>
            </w:pPr>
            <w:r w:rsidRPr="00CF445A">
              <w:rPr>
                <w:rFonts w:ascii="Arial" w:hAnsi="Arial" w:cs="Arial"/>
                <w:sz w:val="24"/>
                <w:szCs w:val="22"/>
              </w:rPr>
              <w:t>Description</w:t>
            </w:r>
          </w:p>
        </w:tc>
        <w:tc>
          <w:tcPr>
            <w:tcW w:w="3150" w:type="dxa"/>
          </w:tcPr>
          <w:p w14:paraId="631C679E" w14:textId="77777777" w:rsidR="00821663" w:rsidRPr="00CF445A" w:rsidRDefault="00AE4340" w:rsidP="00CF445A">
            <w:pPr>
              <w:pStyle w:val="ListParagraph"/>
              <w:spacing w:before="120" w:line="276" w:lineRule="auto"/>
              <w:ind w:left="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2"/>
              </w:rPr>
            </w:pPr>
            <w:r>
              <w:rPr>
                <w:rFonts w:ascii="Arial" w:hAnsi="Arial" w:cs="Arial"/>
                <w:sz w:val="24"/>
                <w:szCs w:val="22"/>
              </w:rPr>
              <w:t>Service Level</w:t>
            </w:r>
          </w:p>
        </w:tc>
      </w:tr>
      <w:tr w:rsidR="00821663" w:rsidRPr="00821663" w14:paraId="41A29B3D" w14:textId="77777777" w:rsidTr="006B2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0AE72458" w14:textId="77777777" w:rsidR="00821663" w:rsidRPr="00CF445A" w:rsidRDefault="00821663" w:rsidP="006B2589">
            <w:pPr>
              <w:spacing w:after="0"/>
              <w:contextualSpacing/>
              <w:rPr>
                <w:rFonts w:ascii="Arial" w:hAnsi="Arial" w:cs="Arial"/>
                <w:sz w:val="20"/>
              </w:rPr>
            </w:pPr>
            <w:r w:rsidRPr="00CF445A">
              <w:rPr>
                <w:rFonts w:ascii="Arial" w:hAnsi="Arial" w:cs="Arial"/>
                <w:sz w:val="20"/>
              </w:rPr>
              <w:t xml:space="preserve">Regular bike check </w:t>
            </w:r>
          </w:p>
        </w:tc>
        <w:tc>
          <w:tcPr>
            <w:tcW w:w="4320" w:type="dxa"/>
          </w:tcPr>
          <w:p w14:paraId="606A0D79" w14:textId="77777777" w:rsidR="00821663" w:rsidRPr="00CF445A" w:rsidRDefault="00821663" w:rsidP="006B2589">
            <w:pPr>
              <w:spacing w:after="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F445A">
              <w:rPr>
                <w:rFonts w:ascii="Arial" w:hAnsi="Arial" w:cs="Arial"/>
                <w:sz w:val="20"/>
              </w:rPr>
              <w:t>Work includes not limited to inspecting drive train, tires, brakes, shifters, stickers and lights</w:t>
            </w:r>
          </w:p>
        </w:tc>
        <w:tc>
          <w:tcPr>
            <w:tcW w:w="3150" w:type="dxa"/>
          </w:tcPr>
          <w:p w14:paraId="5F93BC10" w14:textId="77777777" w:rsidR="00821663" w:rsidRPr="00CF445A" w:rsidRDefault="00821663" w:rsidP="006B2589">
            <w:pPr>
              <w:spacing w:after="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F445A">
              <w:rPr>
                <w:rFonts w:ascii="Arial" w:hAnsi="Arial" w:cs="Arial"/>
                <w:sz w:val="20"/>
              </w:rPr>
              <w:t>Every 4 weeks</w:t>
            </w:r>
            <w:r w:rsidR="00477411">
              <w:rPr>
                <w:rFonts w:ascii="Arial" w:hAnsi="Arial" w:cs="Arial"/>
                <w:sz w:val="20"/>
              </w:rPr>
              <w:t xml:space="preserve"> unless required more frequently by manufacturer</w:t>
            </w:r>
          </w:p>
        </w:tc>
      </w:tr>
      <w:tr w:rsidR="00821663" w:rsidRPr="00821663" w14:paraId="6F477FC9" w14:textId="77777777" w:rsidTr="006B2589">
        <w:tc>
          <w:tcPr>
            <w:cnfStyle w:val="001000000000" w:firstRow="0" w:lastRow="0" w:firstColumn="1" w:lastColumn="0" w:oddVBand="0" w:evenVBand="0" w:oddHBand="0" w:evenHBand="0" w:firstRowFirstColumn="0" w:firstRowLastColumn="0" w:lastRowFirstColumn="0" w:lastRowLastColumn="0"/>
            <w:tcW w:w="2088" w:type="dxa"/>
          </w:tcPr>
          <w:p w14:paraId="162A3C71" w14:textId="77777777" w:rsidR="00821663" w:rsidRPr="00CF445A" w:rsidRDefault="00821663" w:rsidP="006B2589">
            <w:pPr>
              <w:spacing w:after="0"/>
              <w:contextualSpacing/>
              <w:rPr>
                <w:rFonts w:ascii="Arial" w:hAnsi="Arial" w:cs="Arial"/>
                <w:sz w:val="20"/>
              </w:rPr>
            </w:pPr>
            <w:r w:rsidRPr="00CF445A">
              <w:rPr>
                <w:rFonts w:ascii="Arial" w:hAnsi="Arial" w:cs="Arial"/>
                <w:sz w:val="20"/>
              </w:rPr>
              <w:t xml:space="preserve">Deep clean and bicycle overhaul </w:t>
            </w:r>
          </w:p>
        </w:tc>
        <w:tc>
          <w:tcPr>
            <w:tcW w:w="4320" w:type="dxa"/>
          </w:tcPr>
          <w:p w14:paraId="6D5D8740" w14:textId="77777777" w:rsidR="00821663" w:rsidRPr="00CF445A" w:rsidRDefault="00821663" w:rsidP="006B2589">
            <w:p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CF445A">
              <w:rPr>
                <w:rFonts w:ascii="Arial" w:hAnsi="Arial" w:cs="Arial"/>
                <w:sz w:val="20"/>
              </w:rPr>
              <w:t>Work includes but is not limited to cleaning entire drive train, adjusting and truing wheels, inspecting hubs and shifters</w:t>
            </w:r>
          </w:p>
        </w:tc>
        <w:tc>
          <w:tcPr>
            <w:tcW w:w="3150" w:type="dxa"/>
          </w:tcPr>
          <w:p w14:paraId="381A980A" w14:textId="77777777" w:rsidR="00821663" w:rsidRPr="00CF445A" w:rsidRDefault="00821663" w:rsidP="006B2589">
            <w:pPr>
              <w:pStyle w:val="ListParagraph"/>
              <w:spacing w:line="276" w:lineRule="auto"/>
              <w:ind w:left="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CF445A">
              <w:rPr>
                <w:rFonts w:ascii="Arial" w:hAnsi="Arial" w:cs="Arial"/>
                <w:sz w:val="20"/>
              </w:rPr>
              <w:t>1 time per year and on an as-needed basis</w:t>
            </w:r>
            <w:r w:rsidR="00477411">
              <w:rPr>
                <w:rFonts w:ascii="Arial" w:hAnsi="Arial" w:cs="Arial"/>
                <w:sz w:val="20"/>
              </w:rPr>
              <w:t xml:space="preserve"> unless required more frequently by manufacturer</w:t>
            </w:r>
          </w:p>
        </w:tc>
      </w:tr>
      <w:tr w:rsidR="00821663" w:rsidRPr="00821663" w14:paraId="49300A2E" w14:textId="77777777" w:rsidTr="006B2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24FE3F27" w14:textId="77777777" w:rsidR="00821663" w:rsidRPr="00CF445A" w:rsidRDefault="00C760B9" w:rsidP="006B2589">
            <w:pPr>
              <w:spacing w:after="0"/>
              <w:contextualSpacing/>
              <w:rPr>
                <w:rFonts w:ascii="Arial" w:hAnsi="Arial" w:cs="Arial"/>
                <w:sz w:val="20"/>
              </w:rPr>
            </w:pPr>
            <w:r w:rsidRPr="00CF445A">
              <w:rPr>
                <w:rFonts w:ascii="Arial" w:hAnsi="Arial" w:cs="Arial"/>
                <w:sz w:val="20"/>
              </w:rPr>
              <w:t>Graffiti</w:t>
            </w:r>
            <w:r w:rsidR="00821663" w:rsidRPr="00CF445A">
              <w:rPr>
                <w:rFonts w:ascii="Arial" w:hAnsi="Arial" w:cs="Arial"/>
                <w:sz w:val="20"/>
              </w:rPr>
              <w:t>, sticker, poster remo</w:t>
            </w:r>
            <w:r w:rsidR="006A0AEF">
              <w:rPr>
                <w:rFonts w:ascii="Arial" w:hAnsi="Arial" w:cs="Arial"/>
                <w:sz w:val="20"/>
              </w:rPr>
              <w:t>val</w:t>
            </w:r>
          </w:p>
        </w:tc>
        <w:tc>
          <w:tcPr>
            <w:tcW w:w="4320" w:type="dxa"/>
          </w:tcPr>
          <w:p w14:paraId="48C97BD5" w14:textId="77777777" w:rsidR="00821663" w:rsidRPr="00CF445A" w:rsidRDefault="00821663" w:rsidP="006B2589">
            <w:pPr>
              <w:spacing w:after="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F445A">
              <w:rPr>
                <w:rFonts w:ascii="Arial" w:hAnsi="Arial" w:cs="Arial"/>
                <w:sz w:val="20"/>
              </w:rPr>
              <w:t xml:space="preserve">Cover any graffiti and/or remove any graffiti, stickers, or posters on equipment </w:t>
            </w:r>
          </w:p>
        </w:tc>
        <w:tc>
          <w:tcPr>
            <w:tcW w:w="3150" w:type="dxa"/>
          </w:tcPr>
          <w:p w14:paraId="74A06AD9" w14:textId="77777777" w:rsidR="00821663" w:rsidRPr="00CF445A" w:rsidRDefault="00821663" w:rsidP="006B2589">
            <w:pPr>
              <w:pStyle w:val="ListParagraph"/>
              <w:spacing w:line="276" w:lineRule="auto"/>
              <w:ind w:left="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CF445A">
              <w:rPr>
                <w:rFonts w:ascii="Arial" w:hAnsi="Arial" w:cs="Arial"/>
                <w:sz w:val="20"/>
                <w:szCs w:val="22"/>
              </w:rPr>
              <w:t>Within 24 hours from discovery</w:t>
            </w:r>
          </w:p>
        </w:tc>
      </w:tr>
      <w:tr w:rsidR="00821663" w:rsidRPr="00821663" w14:paraId="0AAE51C0" w14:textId="77777777" w:rsidTr="006B2589">
        <w:tc>
          <w:tcPr>
            <w:cnfStyle w:val="001000000000" w:firstRow="0" w:lastRow="0" w:firstColumn="1" w:lastColumn="0" w:oddVBand="0" w:evenVBand="0" w:oddHBand="0" w:evenHBand="0" w:firstRowFirstColumn="0" w:firstRowLastColumn="0" w:lastRowFirstColumn="0" w:lastRowLastColumn="0"/>
            <w:tcW w:w="2088" w:type="dxa"/>
          </w:tcPr>
          <w:p w14:paraId="53037095" w14:textId="77777777" w:rsidR="00821663" w:rsidRPr="00CF445A" w:rsidRDefault="00821663" w:rsidP="006B2589">
            <w:pPr>
              <w:spacing w:after="0"/>
              <w:contextualSpacing/>
              <w:rPr>
                <w:rFonts w:ascii="Arial" w:hAnsi="Arial" w:cs="Arial"/>
                <w:sz w:val="20"/>
              </w:rPr>
            </w:pPr>
            <w:r w:rsidRPr="00CF445A">
              <w:rPr>
                <w:rFonts w:ascii="Arial" w:hAnsi="Arial" w:cs="Arial"/>
                <w:sz w:val="20"/>
              </w:rPr>
              <w:t>Snow removal</w:t>
            </w:r>
          </w:p>
        </w:tc>
        <w:tc>
          <w:tcPr>
            <w:tcW w:w="4320" w:type="dxa"/>
          </w:tcPr>
          <w:p w14:paraId="4602F738" w14:textId="77777777" w:rsidR="00821663" w:rsidRPr="00CF445A" w:rsidRDefault="00821663" w:rsidP="006B2589">
            <w:p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CF445A">
              <w:rPr>
                <w:rFonts w:ascii="Arial" w:hAnsi="Arial" w:cs="Arial"/>
                <w:sz w:val="20"/>
              </w:rPr>
              <w:t>Clean any accumulation of snow and ice within the immediate area</w:t>
            </w:r>
          </w:p>
        </w:tc>
        <w:tc>
          <w:tcPr>
            <w:tcW w:w="3150" w:type="dxa"/>
          </w:tcPr>
          <w:p w14:paraId="7AD2F92E" w14:textId="77777777" w:rsidR="00821663" w:rsidRPr="00CF445A" w:rsidRDefault="00821663" w:rsidP="006B2589">
            <w:pPr>
              <w:pStyle w:val="ListParagraph"/>
              <w:spacing w:line="276" w:lineRule="auto"/>
              <w:ind w:left="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CF445A">
              <w:rPr>
                <w:rFonts w:ascii="Arial" w:hAnsi="Arial" w:cs="Arial"/>
                <w:sz w:val="20"/>
                <w:szCs w:val="22"/>
              </w:rPr>
              <w:t>Within 24 hours of end of snowfall</w:t>
            </w:r>
          </w:p>
        </w:tc>
      </w:tr>
      <w:tr w:rsidR="00821663" w:rsidRPr="00821663" w14:paraId="5535C9EC" w14:textId="77777777" w:rsidTr="006B2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5C82E5ED" w14:textId="77777777" w:rsidR="00821663" w:rsidRPr="00CF445A" w:rsidRDefault="00821663" w:rsidP="006B2589">
            <w:pPr>
              <w:spacing w:after="0"/>
              <w:contextualSpacing/>
              <w:rPr>
                <w:rFonts w:ascii="Arial" w:hAnsi="Arial" w:cs="Arial"/>
                <w:sz w:val="20"/>
              </w:rPr>
            </w:pPr>
            <w:r w:rsidRPr="00CF445A">
              <w:rPr>
                <w:rFonts w:ascii="Arial" w:hAnsi="Arial" w:cs="Arial"/>
                <w:sz w:val="20"/>
              </w:rPr>
              <w:t>Site-specific concerns</w:t>
            </w:r>
          </w:p>
        </w:tc>
        <w:tc>
          <w:tcPr>
            <w:tcW w:w="4320" w:type="dxa"/>
          </w:tcPr>
          <w:p w14:paraId="24BB9143" w14:textId="77777777" w:rsidR="00821663" w:rsidRPr="00CF445A" w:rsidRDefault="00821663" w:rsidP="006B2589">
            <w:pPr>
              <w:spacing w:after="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F445A">
              <w:rPr>
                <w:rFonts w:ascii="Arial" w:hAnsi="Arial" w:cs="Arial"/>
                <w:sz w:val="20"/>
              </w:rPr>
              <w:t xml:space="preserve">Undertake cleaning or maintenance in response to site-specific concerns when notified by the City or the public, in which case the successful Vendor will carry out such cleaning </w:t>
            </w:r>
          </w:p>
        </w:tc>
        <w:tc>
          <w:tcPr>
            <w:tcW w:w="3150" w:type="dxa"/>
          </w:tcPr>
          <w:p w14:paraId="4AC07ADA" w14:textId="77777777" w:rsidR="00821663" w:rsidRPr="00CF445A" w:rsidRDefault="00821663" w:rsidP="006B2589">
            <w:pPr>
              <w:pStyle w:val="ListParagraph"/>
              <w:spacing w:line="276" w:lineRule="auto"/>
              <w:ind w:left="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CF445A">
              <w:rPr>
                <w:rFonts w:ascii="Arial" w:hAnsi="Arial" w:cs="Arial"/>
                <w:sz w:val="20"/>
                <w:szCs w:val="22"/>
              </w:rPr>
              <w:t>Within 24 hours</w:t>
            </w:r>
          </w:p>
        </w:tc>
      </w:tr>
      <w:tr w:rsidR="00821663" w:rsidRPr="00821663" w14:paraId="107A4279" w14:textId="77777777" w:rsidTr="006B2589">
        <w:tc>
          <w:tcPr>
            <w:cnfStyle w:val="001000000000" w:firstRow="0" w:lastRow="0" w:firstColumn="1" w:lastColumn="0" w:oddVBand="0" w:evenVBand="0" w:oddHBand="0" w:evenHBand="0" w:firstRowFirstColumn="0" w:firstRowLastColumn="0" w:lastRowFirstColumn="0" w:lastRowLastColumn="0"/>
            <w:tcW w:w="2088" w:type="dxa"/>
          </w:tcPr>
          <w:p w14:paraId="0B903C94" w14:textId="77777777" w:rsidR="00821663" w:rsidRPr="00CF445A" w:rsidRDefault="00821663" w:rsidP="00675236">
            <w:pPr>
              <w:spacing w:after="0"/>
              <w:contextualSpacing/>
              <w:rPr>
                <w:rFonts w:ascii="Arial" w:hAnsi="Arial" w:cs="Arial"/>
                <w:sz w:val="20"/>
              </w:rPr>
            </w:pPr>
            <w:r w:rsidRPr="00CF445A">
              <w:rPr>
                <w:rFonts w:ascii="Arial" w:hAnsi="Arial" w:cs="Arial"/>
                <w:sz w:val="20"/>
              </w:rPr>
              <w:t xml:space="preserve">Station and </w:t>
            </w:r>
            <w:r w:rsidR="00675236">
              <w:rPr>
                <w:rFonts w:ascii="Arial" w:hAnsi="Arial" w:cs="Arial"/>
                <w:sz w:val="20"/>
              </w:rPr>
              <w:t>h</w:t>
            </w:r>
            <w:r w:rsidRPr="00CF445A">
              <w:rPr>
                <w:rFonts w:ascii="Arial" w:hAnsi="Arial" w:cs="Arial"/>
                <w:sz w:val="20"/>
              </w:rPr>
              <w:t xml:space="preserve">elmet </w:t>
            </w:r>
            <w:r w:rsidR="00675236">
              <w:rPr>
                <w:rFonts w:ascii="Arial" w:hAnsi="Arial" w:cs="Arial"/>
                <w:sz w:val="20"/>
              </w:rPr>
              <w:t>d</w:t>
            </w:r>
            <w:r w:rsidRPr="00CF445A">
              <w:rPr>
                <w:rFonts w:ascii="Arial" w:hAnsi="Arial" w:cs="Arial"/>
                <w:sz w:val="20"/>
              </w:rPr>
              <w:t xml:space="preserve">ispensing </w:t>
            </w:r>
            <w:r w:rsidR="00675236">
              <w:rPr>
                <w:rFonts w:ascii="Arial" w:hAnsi="Arial" w:cs="Arial"/>
                <w:sz w:val="20"/>
              </w:rPr>
              <w:t>u</w:t>
            </w:r>
            <w:r w:rsidRPr="00CF445A">
              <w:rPr>
                <w:rFonts w:ascii="Arial" w:hAnsi="Arial" w:cs="Arial"/>
                <w:sz w:val="20"/>
              </w:rPr>
              <w:t>nit</w:t>
            </w:r>
            <w:r w:rsidR="006A0AEF" w:rsidRPr="00CB7FD5">
              <w:rPr>
                <w:rFonts w:ascii="Arial" w:hAnsi="Arial" w:cs="Arial"/>
                <w:sz w:val="20"/>
              </w:rPr>
              <w:t xml:space="preserve"> </w:t>
            </w:r>
            <w:r w:rsidR="006A0AEF">
              <w:rPr>
                <w:rFonts w:ascii="Arial" w:hAnsi="Arial" w:cs="Arial"/>
                <w:sz w:val="20"/>
              </w:rPr>
              <w:t>c</w:t>
            </w:r>
            <w:r w:rsidRPr="00CF445A">
              <w:rPr>
                <w:rFonts w:ascii="Arial" w:hAnsi="Arial" w:cs="Arial"/>
                <w:sz w:val="20"/>
              </w:rPr>
              <w:t>heck</w:t>
            </w:r>
          </w:p>
        </w:tc>
        <w:tc>
          <w:tcPr>
            <w:tcW w:w="4320" w:type="dxa"/>
          </w:tcPr>
          <w:p w14:paraId="3770A513" w14:textId="77777777" w:rsidR="00821663" w:rsidRPr="00CF445A" w:rsidRDefault="00821663" w:rsidP="006B2589">
            <w:p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CF445A">
              <w:rPr>
                <w:rFonts w:ascii="Arial" w:hAnsi="Arial" w:cs="Arial"/>
                <w:sz w:val="20"/>
              </w:rPr>
              <w:t xml:space="preserve">Inspect each component of the Bicycle Share Station or </w:t>
            </w:r>
            <w:r w:rsidR="00E03698">
              <w:rPr>
                <w:rFonts w:ascii="Arial" w:hAnsi="Arial" w:cs="Arial"/>
                <w:sz w:val="20"/>
              </w:rPr>
              <w:t>HDU</w:t>
            </w:r>
            <w:r w:rsidRPr="00CF445A">
              <w:rPr>
                <w:rFonts w:ascii="Arial" w:hAnsi="Arial" w:cs="Arial"/>
                <w:sz w:val="20"/>
              </w:rPr>
              <w:t xml:space="preserve"> for any damaged or broken components, and repair or replace any damaged or malfunctioning components</w:t>
            </w:r>
          </w:p>
        </w:tc>
        <w:tc>
          <w:tcPr>
            <w:tcW w:w="3150" w:type="dxa"/>
          </w:tcPr>
          <w:p w14:paraId="7779A34A" w14:textId="77777777" w:rsidR="00821663" w:rsidRPr="00CF445A" w:rsidRDefault="00821663" w:rsidP="006B2589">
            <w:p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CF445A">
              <w:rPr>
                <w:rFonts w:ascii="Arial" w:hAnsi="Arial" w:cs="Arial"/>
                <w:sz w:val="20"/>
              </w:rPr>
              <w:t>Check at least once a week.</w:t>
            </w:r>
            <w:r w:rsidR="00C760B9">
              <w:rPr>
                <w:rFonts w:ascii="Arial" w:hAnsi="Arial" w:cs="Arial"/>
                <w:sz w:val="20"/>
              </w:rPr>
              <w:t xml:space="preserve"> </w:t>
            </w:r>
            <w:r w:rsidRPr="00CF445A">
              <w:rPr>
                <w:rFonts w:ascii="Arial" w:hAnsi="Arial" w:cs="Arial"/>
                <w:sz w:val="20"/>
              </w:rPr>
              <w:t>Make functioning within 24 hours of discovery, or contact Project Manager if repair is expected to require more time</w:t>
            </w:r>
          </w:p>
        </w:tc>
      </w:tr>
      <w:tr w:rsidR="00821663" w:rsidRPr="00821663" w14:paraId="23F6828B" w14:textId="77777777" w:rsidTr="006B2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3D54E7B6" w14:textId="77777777" w:rsidR="00821663" w:rsidRPr="00CF445A" w:rsidRDefault="006A0AEF" w:rsidP="006B2589">
            <w:pPr>
              <w:pStyle w:val="ListParagraph"/>
              <w:spacing w:line="276" w:lineRule="auto"/>
              <w:ind w:left="0"/>
              <w:contextualSpacing/>
              <w:rPr>
                <w:rFonts w:ascii="Arial" w:hAnsi="Arial" w:cs="Arial"/>
                <w:sz w:val="20"/>
                <w:szCs w:val="22"/>
              </w:rPr>
            </w:pPr>
            <w:r>
              <w:rPr>
                <w:rFonts w:ascii="Arial" w:hAnsi="Arial" w:cs="Arial"/>
                <w:sz w:val="20"/>
                <w:szCs w:val="22"/>
              </w:rPr>
              <w:t>Station cleaning</w:t>
            </w:r>
          </w:p>
        </w:tc>
        <w:tc>
          <w:tcPr>
            <w:tcW w:w="4320" w:type="dxa"/>
          </w:tcPr>
          <w:p w14:paraId="7D49FD17" w14:textId="77777777" w:rsidR="00821663" w:rsidRPr="00CF445A" w:rsidRDefault="00821663" w:rsidP="006B2589">
            <w:pPr>
              <w:spacing w:after="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F445A">
              <w:rPr>
                <w:rFonts w:ascii="Arial" w:hAnsi="Arial" w:cs="Arial"/>
                <w:sz w:val="20"/>
              </w:rPr>
              <w:t>Clean and wash each station site area from garbage, litter, weeds, and grasses inside, outside, and on top of each element and the immediate area to keep each of the elements free of any noticeable accumulation of dirt, dust, marks, litter, weeds, or debris</w:t>
            </w:r>
          </w:p>
        </w:tc>
        <w:tc>
          <w:tcPr>
            <w:tcW w:w="3150" w:type="dxa"/>
          </w:tcPr>
          <w:p w14:paraId="1A7F629B" w14:textId="77777777" w:rsidR="00821663" w:rsidRPr="00CF445A" w:rsidRDefault="00821663" w:rsidP="006B2589">
            <w:pPr>
              <w:pStyle w:val="ListParagraph"/>
              <w:spacing w:line="276" w:lineRule="auto"/>
              <w:ind w:left="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CF445A">
              <w:rPr>
                <w:rFonts w:ascii="Arial" w:hAnsi="Arial" w:cs="Arial"/>
                <w:sz w:val="20"/>
              </w:rPr>
              <w:t>At least 1 time per week, or more frequently if required by the City</w:t>
            </w:r>
          </w:p>
        </w:tc>
      </w:tr>
    </w:tbl>
    <w:p w14:paraId="42FAC4BF" w14:textId="77777777" w:rsidR="00922451" w:rsidRDefault="00922451" w:rsidP="00922451">
      <w:pPr>
        <w:pStyle w:val="Heading2"/>
        <w:numPr>
          <w:ilvl w:val="0"/>
          <w:numId w:val="0"/>
        </w:numPr>
        <w:ind w:left="576"/>
        <w:rPr>
          <w:rFonts w:asciiTheme="majorHAnsi" w:hAnsiTheme="majorHAnsi"/>
          <w:b w:val="0"/>
          <w:color w:val="4F81BD" w:themeColor="accent1"/>
          <w:sz w:val="24"/>
        </w:rPr>
      </w:pPr>
    </w:p>
    <w:p w14:paraId="295A9A58" w14:textId="77777777" w:rsidR="00922451" w:rsidRDefault="00922451">
      <w:pPr>
        <w:spacing w:after="0" w:line="240" w:lineRule="auto"/>
        <w:rPr>
          <w:rFonts w:asciiTheme="majorHAnsi" w:hAnsiTheme="majorHAnsi"/>
          <w:bCs/>
          <w:i/>
          <w:iCs/>
          <w:color w:val="4F81BD" w:themeColor="accent1"/>
          <w:sz w:val="24"/>
          <w:szCs w:val="28"/>
        </w:rPr>
      </w:pPr>
      <w:r>
        <w:rPr>
          <w:rFonts w:asciiTheme="majorHAnsi" w:hAnsiTheme="majorHAnsi"/>
          <w:b/>
          <w:color w:val="4F81BD" w:themeColor="accent1"/>
          <w:sz w:val="24"/>
        </w:rPr>
        <w:br w:type="page"/>
      </w:r>
    </w:p>
    <w:p w14:paraId="13DFFC56" w14:textId="77777777" w:rsidR="00CD2904" w:rsidRPr="007E56BA" w:rsidRDefault="000E17FF" w:rsidP="00903332">
      <w:pPr>
        <w:pStyle w:val="Heading2"/>
        <w:rPr>
          <w:rFonts w:asciiTheme="majorHAnsi" w:hAnsiTheme="majorHAnsi"/>
          <w:b w:val="0"/>
          <w:color w:val="4F81BD" w:themeColor="accent1"/>
          <w:sz w:val="24"/>
        </w:rPr>
      </w:pPr>
      <w:bookmarkStart w:id="123" w:name="_Toc451407858"/>
      <w:r w:rsidRPr="007E56BA">
        <w:rPr>
          <w:rFonts w:asciiTheme="majorHAnsi" w:hAnsiTheme="majorHAnsi"/>
          <w:b w:val="0"/>
          <w:color w:val="4F81BD" w:themeColor="accent1"/>
          <w:sz w:val="24"/>
        </w:rPr>
        <w:lastRenderedPageBreak/>
        <w:t>CUSTOMER SERVICES</w:t>
      </w:r>
      <w:bookmarkEnd w:id="123"/>
    </w:p>
    <w:p w14:paraId="12E024F8" w14:textId="77777777" w:rsidR="00CD2904" w:rsidRDefault="000E17FF" w:rsidP="00CC1264">
      <w:pPr>
        <w:pStyle w:val="ListParagraph"/>
        <w:numPr>
          <w:ilvl w:val="0"/>
          <w:numId w:val="33"/>
        </w:numPr>
        <w:spacing w:line="276" w:lineRule="auto"/>
        <w:ind w:left="720"/>
        <w:contextualSpacing/>
        <w:rPr>
          <w:rFonts w:ascii="Arial" w:hAnsi="Arial" w:cs="Arial"/>
          <w:szCs w:val="22"/>
        </w:rPr>
      </w:pPr>
      <w:r w:rsidRPr="00CD2904">
        <w:rPr>
          <w:rFonts w:ascii="Arial" w:hAnsi="Arial" w:cs="Arial"/>
          <w:szCs w:val="22"/>
        </w:rPr>
        <w:t>Fulfill member subscriptions</w:t>
      </w:r>
    </w:p>
    <w:p w14:paraId="3BF6FAA3" w14:textId="77777777" w:rsidR="00CD2904" w:rsidRDefault="000E17FF" w:rsidP="00CC1264">
      <w:pPr>
        <w:pStyle w:val="ListParagraph"/>
        <w:numPr>
          <w:ilvl w:val="0"/>
          <w:numId w:val="33"/>
        </w:numPr>
        <w:spacing w:line="276" w:lineRule="auto"/>
        <w:ind w:left="720"/>
        <w:contextualSpacing/>
        <w:rPr>
          <w:rFonts w:ascii="Arial" w:hAnsi="Arial" w:cs="Arial"/>
          <w:szCs w:val="22"/>
        </w:rPr>
      </w:pPr>
      <w:r w:rsidRPr="00CD2904">
        <w:rPr>
          <w:rFonts w:ascii="Arial" w:hAnsi="Arial" w:cs="Arial"/>
          <w:szCs w:val="22"/>
        </w:rPr>
        <w:t>Create,</w:t>
      </w:r>
      <w:r w:rsidR="00357366">
        <w:rPr>
          <w:rFonts w:ascii="Arial" w:hAnsi="Arial" w:cs="Arial"/>
          <w:szCs w:val="22"/>
        </w:rPr>
        <w:t xml:space="preserve"> </w:t>
      </w:r>
      <w:r w:rsidRPr="00CD2904">
        <w:rPr>
          <w:rFonts w:ascii="Arial" w:hAnsi="Arial" w:cs="Arial"/>
          <w:szCs w:val="22"/>
        </w:rPr>
        <w:t>produce and distribute registration packets</w:t>
      </w:r>
      <w:r w:rsidR="00AF09E9">
        <w:rPr>
          <w:rFonts w:ascii="Arial" w:hAnsi="Arial" w:cs="Arial"/>
          <w:szCs w:val="22"/>
        </w:rPr>
        <w:t xml:space="preserve"> and </w:t>
      </w:r>
      <w:r w:rsidRPr="00CD2904">
        <w:rPr>
          <w:rFonts w:ascii="Arial" w:hAnsi="Arial" w:cs="Arial"/>
          <w:szCs w:val="22"/>
        </w:rPr>
        <w:t>collateral to fulfill memberships</w:t>
      </w:r>
    </w:p>
    <w:p w14:paraId="0CFA1011" w14:textId="77777777" w:rsidR="007E56BA" w:rsidRDefault="000E17FF" w:rsidP="00CC1264">
      <w:pPr>
        <w:pStyle w:val="ListParagraph"/>
        <w:numPr>
          <w:ilvl w:val="0"/>
          <w:numId w:val="33"/>
        </w:numPr>
        <w:spacing w:line="276" w:lineRule="auto"/>
        <w:ind w:left="720"/>
        <w:contextualSpacing/>
        <w:rPr>
          <w:rFonts w:ascii="Arial" w:hAnsi="Arial" w:cs="Arial"/>
          <w:szCs w:val="22"/>
        </w:rPr>
      </w:pPr>
      <w:r w:rsidRPr="00CD2904">
        <w:rPr>
          <w:rFonts w:ascii="Arial" w:hAnsi="Arial" w:cs="Arial"/>
          <w:szCs w:val="22"/>
        </w:rPr>
        <w:t>Facilitate Seattle’s subsidized member program. Vendor will need to set up corporate memb</w:t>
      </w:r>
      <w:r w:rsidR="00903332">
        <w:rPr>
          <w:rFonts w:ascii="Arial" w:hAnsi="Arial" w:cs="Arial"/>
          <w:szCs w:val="22"/>
        </w:rPr>
        <w:t>ership</w:t>
      </w:r>
      <w:r w:rsidRPr="00CD2904">
        <w:rPr>
          <w:rFonts w:ascii="Arial" w:hAnsi="Arial" w:cs="Arial"/>
          <w:szCs w:val="22"/>
        </w:rPr>
        <w:t xml:space="preserve"> or other mechanism to track subsidized members</w:t>
      </w:r>
    </w:p>
    <w:p w14:paraId="70470F46" w14:textId="77777777" w:rsidR="00E03698" w:rsidRPr="00591838" w:rsidRDefault="007E56BA" w:rsidP="00CC1264">
      <w:pPr>
        <w:pStyle w:val="ListParagraph"/>
        <w:numPr>
          <w:ilvl w:val="0"/>
          <w:numId w:val="68"/>
        </w:numPr>
        <w:spacing w:line="276" w:lineRule="auto"/>
        <w:contextualSpacing/>
        <w:rPr>
          <w:rFonts w:ascii="Arial" w:hAnsi="Arial" w:cs="Arial"/>
        </w:rPr>
      </w:pPr>
      <w:r w:rsidRPr="00CB7FD5">
        <w:rPr>
          <w:rFonts w:ascii="Arial" w:hAnsi="Arial" w:cs="Arial"/>
          <w:szCs w:val="22"/>
        </w:rPr>
        <w:t>Provide phone and email customer service</w:t>
      </w:r>
      <w:r w:rsidR="00AE4340" w:rsidRPr="00CB7FD5">
        <w:rPr>
          <w:rFonts w:ascii="Arial" w:hAnsi="Arial" w:cs="Arial"/>
          <w:szCs w:val="22"/>
        </w:rPr>
        <w:t xml:space="preserve"> </w:t>
      </w:r>
      <w:r w:rsidR="0081412C">
        <w:rPr>
          <w:rFonts w:ascii="Arial" w:hAnsi="Arial" w:cs="Arial"/>
          <w:szCs w:val="22"/>
        </w:rPr>
        <w:t>24</w:t>
      </w:r>
      <w:r w:rsidR="00396A6A">
        <w:rPr>
          <w:rFonts w:ascii="Arial" w:hAnsi="Arial" w:cs="Arial"/>
          <w:szCs w:val="22"/>
        </w:rPr>
        <w:t xml:space="preserve"> hours per day, 365 days per year</w:t>
      </w:r>
      <w:r w:rsidR="00AF09E9">
        <w:rPr>
          <w:rFonts w:ascii="Arial" w:hAnsi="Arial" w:cs="Arial"/>
          <w:szCs w:val="22"/>
        </w:rPr>
        <w:t>. Additional live online support preferred but not required</w:t>
      </w:r>
    </w:p>
    <w:p w14:paraId="7121EBFC" w14:textId="77777777" w:rsidR="00CA3814" w:rsidRPr="00A46027" w:rsidRDefault="007E56BA" w:rsidP="00CC1264">
      <w:pPr>
        <w:pStyle w:val="ListParagraph"/>
        <w:numPr>
          <w:ilvl w:val="1"/>
          <w:numId w:val="68"/>
        </w:numPr>
        <w:spacing w:line="276" w:lineRule="auto"/>
        <w:contextualSpacing/>
        <w:rPr>
          <w:rFonts w:ascii="Arial" w:hAnsi="Arial" w:cs="Arial"/>
        </w:rPr>
      </w:pPr>
      <w:r w:rsidRPr="00CB7FD5">
        <w:rPr>
          <w:rFonts w:ascii="Arial" w:hAnsi="Arial" w:cs="Arial"/>
        </w:rPr>
        <w:t xml:space="preserve">Customer service </w:t>
      </w:r>
      <w:r w:rsidR="00396A6A">
        <w:rPr>
          <w:rFonts w:ascii="Arial" w:hAnsi="Arial" w:cs="Arial"/>
        </w:rPr>
        <w:t>agents</w:t>
      </w:r>
      <w:r w:rsidR="00396A6A" w:rsidRPr="00CB7FD5">
        <w:rPr>
          <w:rFonts w:ascii="Arial" w:hAnsi="Arial" w:cs="Arial"/>
        </w:rPr>
        <w:t xml:space="preserve"> </w:t>
      </w:r>
      <w:r w:rsidRPr="00CB7FD5">
        <w:rPr>
          <w:rFonts w:ascii="Arial" w:hAnsi="Arial" w:cs="Arial"/>
        </w:rPr>
        <w:t>should be trained to answer questions, assist with and/or provide information concerning, among other things, subscription process, subscription prices, billing, refunds, crashes, comments, complaints, malfunction problems, location of station sites, directions</w:t>
      </w:r>
      <w:r w:rsidRPr="00EA2FC1">
        <w:rPr>
          <w:rFonts w:ascii="Arial" w:hAnsi="Arial" w:cs="Arial"/>
        </w:rPr>
        <w:t xml:space="preserve"> to nearest station site that has bicycles available for rental and/or available docks for returns, instructions on how to fit a helmet, and subsidized membership</w:t>
      </w:r>
      <w:r w:rsidR="00675236">
        <w:rPr>
          <w:rFonts w:ascii="Arial" w:hAnsi="Arial" w:cs="Arial"/>
        </w:rPr>
        <w:t>s</w:t>
      </w:r>
    </w:p>
    <w:p w14:paraId="3D67109E" w14:textId="77777777" w:rsidR="00CA3814" w:rsidRPr="00CA3814" w:rsidRDefault="007E56BA" w:rsidP="00CC1264">
      <w:pPr>
        <w:pStyle w:val="ListParagraph"/>
        <w:numPr>
          <w:ilvl w:val="1"/>
          <w:numId w:val="68"/>
        </w:numPr>
        <w:spacing w:line="276" w:lineRule="auto"/>
        <w:contextualSpacing/>
        <w:rPr>
          <w:rFonts w:ascii="Arial" w:hAnsi="Arial" w:cs="Arial"/>
        </w:rPr>
      </w:pPr>
      <w:r w:rsidRPr="00CA3814">
        <w:rPr>
          <w:rFonts w:ascii="Arial" w:hAnsi="Arial" w:cs="Arial"/>
          <w:szCs w:val="22"/>
        </w:rPr>
        <w:t>The customer service manager shall be knowledgeable about Seattle.</w:t>
      </w:r>
    </w:p>
    <w:p w14:paraId="35F550CB" w14:textId="77777777" w:rsidR="00CA3814" w:rsidRPr="00CA3814" w:rsidRDefault="007E56BA" w:rsidP="00CC1264">
      <w:pPr>
        <w:pStyle w:val="ListParagraph"/>
        <w:numPr>
          <w:ilvl w:val="1"/>
          <w:numId w:val="68"/>
        </w:numPr>
        <w:spacing w:line="276" w:lineRule="auto"/>
        <w:contextualSpacing/>
        <w:rPr>
          <w:rFonts w:ascii="Arial" w:hAnsi="Arial" w:cs="Arial"/>
        </w:rPr>
      </w:pPr>
      <w:r w:rsidRPr="00CA3814">
        <w:rPr>
          <w:rFonts w:ascii="Arial" w:hAnsi="Arial" w:cs="Arial"/>
          <w:szCs w:val="22"/>
        </w:rPr>
        <w:t>Phone operators will be fluent in English.</w:t>
      </w:r>
      <w:r w:rsidR="00357366">
        <w:rPr>
          <w:rFonts w:ascii="Arial" w:hAnsi="Arial" w:cs="Arial"/>
          <w:szCs w:val="22"/>
        </w:rPr>
        <w:t xml:space="preserve"> </w:t>
      </w:r>
      <w:r w:rsidRPr="00CA3814">
        <w:rPr>
          <w:rFonts w:ascii="Arial" w:hAnsi="Arial" w:cs="Arial"/>
          <w:szCs w:val="22"/>
        </w:rPr>
        <w:t xml:space="preserve">Customer service team must be able to respond by phone or email to </w:t>
      </w:r>
      <w:r w:rsidR="002F5F1D">
        <w:rPr>
          <w:rFonts w:ascii="Arial" w:hAnsi="Arial" w:cs="Arial"/>
          <w:szCs w:val="22"/>
        </w:rPr>
        <w:t xml:space="preserve">languages other than English, e.g., </w:t>
      </w:r>
      <w:r w:rsidRPr="00CA3814">
        <w:rPr>
          <w:rFonts w:ascii="Arial" w:hAnsi="Arial" w:cs="Arial"/>
          <w:szCs w:val="22"/>
        </w:rPr>
        <w:t>Spanish</w:t>
      </w:r>
      <w:r w:rsidR="002F5F1D">
        <w:rPr>
          <w:rFonts w:ascii="Arial" w:hAnsi="Arial" w:cs="Arial"/>
          <w:szCs w:val="22"/>
        </w:rPr>
        <w:t xml:space="preserve"> </w:t>
      </w:r>
    </w:p>
    <w:p w14:paraId="1F295BF5" w14:textId="77777777" w:rsidR="00AE4340" w:rsidRPr="00487A1E" w:rsidRDefault="007E56BA" w:rsidP="00CC1264">
      <w:pPr>
        <w:pStyle w:val="ListParagraph"/>
        <w:numPr>
          <w:ilvl w:val="1"/>
          <w:numId w:val="68"/>
        </w:numPr>
        <w:spacing w:line="276" w:lineRule="auto"/>
        <w:contextualSpacing/>
        <w:rPr>
          <w:rFonts w:ascii="Arial" w:hAnsi="Arial" w:cs="Arial"/>
        </w:rPr>
      </w:pPr>
      <w:r w:rsidRPr="00CA3814">
        <w:rPr>
          <w:rFonts w:ascii="Arial" w:hAnsi="Arial" w:cs="Arial"/>
          <w:szCs w:val="22"/>
        </w:rPr>
        <w:t>If outsourcing customer service, there must be a solid plan to gain a deep understanding of customer needs and issues</w:t>
      </w:r>
    </w:p>
    <w:p w14:paraId="10B9822D" w14:textId="77777777" w:rsidR="00922451" w:rsidRDefault="00CA3814" w:rsidP="00CF445A">
      <w:pPr>
        <w:spacing w:before="120"/>
        <w:contextualSpacing/>
        <w:rPr>
          <w:rFonts w:ascii="Arial" w:hAnsi="Arial" w:cs="Arial"/>
        </w:rPr>
      </w:pPr>
      <w:r w:rsidRPr="00CF445A">
        <w:rPr>
          <w:rFonts w:ascii="Arial" w:hAnsi="Arial" w:cs="Arial"/>
        </w:rPr>
        <w:t xml:space="preserve">Customer service </w:t>
      </w:r>
      <w:r w:rsidR="005171A6">
        <w:rPr>
          <w:rFonts w:ascii="Arial" w:hAnsi="Arial" w:cs="Arial"/>
        </w:rPr>
        <w:t xml:space="preserve">should </w:t>
      </w:r>
      <w:r w:rsidR="00AE4340">
        <w:rPr>
          <w:rFonts w:ascii="Arial" w:hAnsi="Arial" w:cs="Arial"/>
        </w:rPr>
        <w:t>meet the following service levels, unless otherwise specified in the Proposal by the Proposer</w:t>
      </w:r>
      <w:r w:rsidR="00922451">
        <w:rPr>
          <w:rFonts w:ascii="Arial" w:hAnsi="Arial" w:cs="Arial"/>
        </w:rPr>
        <w:t>.</w:t>
      </w:r>
    </w:p>
    <w:tbl>
      <w:tblPr>
        <w:tblStyle w:val="LightList-Accent1"/>
        <w:tblW w:w="0" w:type="auto"/>
        <w:tblLook w:val="04A0" w:firstRow="1" w:lastRow="0" w:firstColumn="1" w:lastColumn="0" w:noHBand="0" w:noVBand="1"/>
      </w:tblPr>
      <w:tblGrid>
        <w:gridCol w:w="2392"/>
        <w:gridCol w:w="4086"/>
        <w:gridCol w:w="2802"/>
      </w:tblGrid>
      <w:tr w:rsidR="00EC2508" w14:paraId="5D628FEB" w14:textId="77777777" w:rsidTr="00487A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37C3A65B" w14:textId="77777777" w:rsidR="00EC2508" w:rsidRPr="006B2589" w:rsidRDefault="00AE4340" w:rsidP="006B2589">
            <w:pPr>
              <w:spacing w:after="0"/>
              <w:contextualSpacing/>
              <w:rPr>
                <w:rFonts w:ascii="Arial" w:hAnsi="Arial" w:cs="Arial"/>
                <w:sz w:val="20"/>
                <w:szCs w:val="20"/>
              </w:rPr>
            </w:pPr>
            <w:r w:rsidRPr="006B2589">
              <w:rPr>
                <w:rFonts w:ascii="Arial" w:hAnsi="Arial" w:cs="Arial"/>
                <w:sz w:val="20"/>
                <w:szCs w:val="20"/>
              </w:rPr>
              <w:t>Service</w:t>
            </w:r>
          </w:p>
        </w:tc>
        <w:tc>
          <w:tcPr>
            <w:tcW w:w="4230" w:type="dxa"/>
          </w:tcPr>
          <w:p w14:paraId="67D1B8C3" w14:textId="77777777" w:rsidR="00EC2508" w:rsidRPr="006B2589" w:rsidRDefault="00AE4340" w:rsidP="006B2589">
            <w:pPr>
              <w:spacing w:after="0"/>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B2589">
              <w:rPr>
                <w:rFonts w:ascii="Arial" w:hAnsi="Arial" w:cs="Arial"/>
                <w:sz w:val="20"/>
                <w:szCs w:val="20"/>
              </w:rPr>
              <w:t>Description</w:t>
            </w:r>
          </w:p>
        </w:tc>
        <w:tc>
          <w:tcPr>
            <w:tcW w:w="2898" w:type="dxa"/>
          </w:tcPr>
          <w:p w14:paraId="73AA0A85" w14:textId="77777777" w:rsidR="00EC2508" w:rsidRPr="006B2589" w:rsidRDefault="00AE4340" w:rsidP="006B2589">
            <w:pPr>
              <w:spacing w:after="0"/>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B2589">
              <w:rPr>
                <w:rFonts w:ascii="Arial" w:hAnsi="Arial" w:cs="Arial"/>
                <w:sz w:val="20"/>
                <w:szCs w:val="20"/>
              </w:rPr>
              <w:t>Service Level</w:t>
            </w:r>
          </w:p>
        </w:tc>
      </w:tr>
      <w:tr w:rsidR="00AE4340" w14:paraId="1F576388" w14:textId="77777777" w:rsidTr="00487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29381119" w14:textId="77777777" w:rsidR="00AE4340" w:rsidRPr="006B2589" w:rsidRDefault="00AE4340" w:rsidP="006B2589">
            <w:pPr>
              <w:spacing w:after="0"/>
              <w:contextualSpacing/>
              <w:rPr>
                <w:rFonts w:ascii="Arial" w:hAnsi="Arial" w:cs="Arial"/>
                <w:sz w:val="20"/>
                <w:szCs w:val="20"/>
              </w:rPr>
            </w:pPr>
            <w:r w:rsidRPr="006B2589">
              <w:rPr>
                <w:rFonts w:ascii="Arial" w:hAnsi="Arial" w:cs="Arial"/>
                <w:sz w:val="20"/>
                <w:szCs w:val="20"/>
              </w:rPr>
              <w:t>Telephone answering</w:t>
            </w:r>
            <w:r w:rsidR="00AF09E9">
              <w:rPr>
                <w:rFonts w:ascii="Arial" w:hAnsi="Arial" w:cs="Arial"/>
                <w:sz w:val="20"/>
                <w:szCs w:val="20"/>
              </w:rPr>
              <w:t xml:space="preserve"> </w:t>
            </w:r>
          </w:p>
        </w:tc>
        <w:tc>
          <w:tcPr>
            <w:tcW w:w="4230" w:type="dxa"/>
          </w:tcPr>
          <w:p w14:paraId="66F4C70B" w14:textId="77777777" w:rsidR="00AE4340" w:rsidRPr="006B2589" w:rsidRDefault="00692D55" w:rsidP="006B2589">
            <w:pPr>
              <w:spacing w:after="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B2589">
              <w:rPr>
                <w:rFonts w:ascii="Arial" w:hAnsi="Arial" w:cs="Arial"/>
                <w:sz w:val="20"/>
                <w:szCs w:val="20"/>
              </w:rPr>
              <w:t xml:space="preserve">Telephone answering by live person </w:t>
            </w:r>
          </w:p>
        </w:tc>
        <w:tc>
          <w:tcPr>
            <w:tcW w:w="2898" w:type="dxa"/>
          </w:tcPr>
          <w:p w14:paraId="5784DE77" w14:textId="77777777" w:rsidR="00AE4340" w:rsidRPr="006B2589" w:rsidRDefault="00F30B30" w:rsidP="00675236">
            <w:pPr>
              <w:spacing w:after="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w:t>
            </w:r>
            <w:r w:rsidR="00AE4340" w:rsidRPr="006B2589">
              <w:rPr>
                <w:rFonts w:ascii="Arial" w:hAnsi="Arial" w:cs="Arial"/>
                <w:sz w:val="20"/>
                <w:szCs w:val="20"/>
              </w:rPr>
              <w:t xml:space="preserve">ot exceed </w:t>
            </w:r>
            <w:r w:rsidR="00675236">
              <w:rPr>
                <w:rFonts w:ascii="Arial" w:hAnsi="Arial" w:cs="Arial"/>
                <w:sz w:val="20"/>
                <w:szCs w:val="20"/>
              </w:rPr>
              <w:t>30</w:t>
            </w:r>
            <w:r w:rsidR="00AE4340" w:rsidRPr="006B2589">
              <w:rPr>
                <w:rFonts w:ascii="Arial" w:hAnsi="Arial" w:cs="Arial"/>
                <w:sz w:val="20"/>
                <w:szCs w:val="20"/>
              </w:rPr>
              <w:t xml:space="preserve"> seconds, more</w:t>
            </w:r>
            <w:r w:rsidR="00C760B9">
              <w:rPr>
                <w:rFonts w:ascii="Arial" w:hAnsi="Arial" w:cs="Arial"/>
                <w:sz w:val="20"/>
                <w:szCs w:val="20"/>
              </w:rPr>
              <w:t xml:space="preserve"> </w:t>
            </w:r>
            <w:r>
              <w:rPr>
                <w:rFonts w:ascii="Arial" w:hAnsi="Arial" w:cs="Arial"/>
                <w:sz w:val="20"/>
                <w:szCs w:val="20"/>
              </w:rPr>
              <w:t>than</w:t>
            </w:r>
            <w:r w:rsidR="00C760B9">
              <w:rPr>
                <w:rFonts w:ascii="Arial" w:hAnsi="Arial" w:cs="Arial"/>
                <w:sz w:val="20"/>
                <w:szCs w:val="20"/>
              </w:rPr>
              <w:t xml:space="preserve"> </w:t>
            </w:r>
            <w:r>
              <w:rPr>
                <w:rFonts w:ascii="Arial" w:hAnsi="Arial" w:cs="Arial"/>
                <w:sz w:val="20"/>
                <w:szCs w:val="20"/>
              </w:rPr>
              <w:t>5</w:t>
            </w:r>
            <w:r w:rsidR="00AE4340" w:rsidRPr="006B2589">
              <w:rPr>
                <w:rFonts w:ascii="Arial" w:hAnsi="Arial" w:cs="Arial"/>
                <w:sz w:val="20"/>
                <w:szCs w:val="20"/>
              </w:rPr>
              <w:t>% of the time</w:t>
            </w:r>
          </w:p>
        </w:tc>
      </w:tr>
      <w:tr w:rsidR="00AE4340" w14:paraId="59903364" w14:textId="77777777" w:rsidTr="00487A1E">
        <w:tc>
          <w:tcPr>
            <w:cnfStyle w:val="001000000000" w:firstRow="0" w:lastRow="0" w:firstColumn="1" w:lastColumn="0" w:oddVBand="0" w:evenVBand="0" w:oddHBand="0" w:evenHBand="0" w:firstRowFirstColumn="0" w:firstRowLastColumn="0" w:lastRowFirstColumn="0" w:lastRowLastColumn="0"/>
            <w:tcW w:w="2448" w:type="dxa"/>
          </w:tcPr>
          <w:p w14:paraId="76922C3F" w14:textId="77777777" w:rsidR="00AE4340" w:rsidRPr="006B2589" w:rsidRDefault="00AE4340" w:rsidP="006B2589">
            <w:pPr>
              <w:spacing w:after="0"/>
              <w:contextualSpacing/>
              <w:rPr>
                <w:rFonts w:ascii="Arial" w:hAnsi="Arial" w:cs="Arial"/>
                <w:sz w:val="20"/>
                <w:szCs w:val="20"/>
              </w:rPr>
            </w:pPr>
            <w:r w:rsidRPr="006B2589">
              <w:rPr>
                <w:rFonts w:ascii="Arial" w:hAnsi="Arial" w:cs="Arial"/>
                <w:sz w:val="20"/>
                <w:szCs w:val="20"/>
              </w:rPr>
              <w:t>Member registration</w:t>
            </w:r>
          </w:p>
        </w:tc>
        <w:tc>
          <w:tcPr>
            <w:tcW w:w="4230" w:type="dxa"/>
          </w:tcPr>
          <w:p w14:paraId="60B876E7" w14:textId="77777777" w:rsidR="00AE4340" w:rsidRPr="006B2589" w:rsidRDefault="00AE4340" w:rsidP="006B2589">
            <w:p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2589">
              <w:rPr>
                <w:rFonts w:ascii="Arial" w:hAnsi="Arial" w:cs="Arial"/>
                <w:sz w:val="20"/>
                <w:szCs w:val="20"/>
              </w:rPr>
              <w:t>Ship new member packets</w:t>
            </w:r>
            <w:r w:rsidR="00F30B30">
              <w:rPr>
                <w:rFonts w:ascii="Arial" w:hAnsi="Arial" w:cs="Arial"/>
                <w:sz w:val="20"/>
                <w:szCs w:val="20"/>
              </w:rPr>
              <w:t xml:space="preserve"> and/or provide new member information</w:t>
            </w:r>
            <w:r w:rsidRPr="006B2589">
              <w:rPr>
                <w:rFonts w:ascii="Arial" w:hAnsi="Arial" w:cs="Arial"/>
                <w:sz w:val="20"/>
                <w:szCs w:val="20"/>
              </w:rPr>
              <w:t xml:space="preserve"> </w:t>
            </w:r>
          </w:p>
        </w:tc>
        <w:tc>
          <w:tcPr>
            <w:tcW w:w="2898" w:type="dxa"/>
          </w:tcPr>
          <w:p w14:paraId="1FB66C3D" w14:textId="77777777" w:rsidR="00AE4340" w:rsidRPr="006B2589" w:rsidRDefault="00AE4340" w:rsidP="006B2589">
            <w:p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2589">
              <w:rPr>
                <w:rFonts w:ascii="Arial" w:hAnsi="Arial" w:cs="Arial"/>
                <w:sz w:val="20"/>
                <w:szCs w:val="20"/>
              </w:rPr>
              <w:t>Within</w:t>
            </w:r>
            <w:r w:rsidR="00C760B9">
              <w:rPr>
                <w:rFonts w:ascii="Arial" w:hAnsi="Arial" w:cs="Arial"/>
                <w:sz w:val="20"/>
                <w:szCs w:val="20"/>
              </w:rPr>
              <w:t xml:space="preserve"> </w:t>
            </w:r>
            <w:r w:rsidR="00675236">
              <w:rPr>
                <w:rFonts w:ascii="Arial" w:hAnsi="Arial" w:cs="Arial"/>
                <w:sz w:val="20"/>
                <w:szCs w:val="20"/>
              </w:rPr>
              <w:t>2</w:t>
            </w:r>
            <w:r w:rsidR="00C760B9">
              <w:rPr>
                <w:rFonts w:ascii="Arial" w:hAnsi="Arial" w:cs="Arial"/>
                <w:sz w:val="20"/>
                <w:szCs w:val="20"/>
              </w:rPr>
              <w:t xml:space="preserve"> </w:t>
            </w:r>
            <w:r w:rsidRPr="006B2589">
              <w:rPr>
                <w:rFonts w:ascii="Arial" w:hAnsi="Arial" w:cs="Arial"/>
                <w:sz w:val="20"/>
                <w:szCs w:val="20"/>
              </w:rPr>
              <w:t>business days</w:t>
            </w:r>
            <w:r w:rsidR="00B6032F">
              <w:rPr>
                <w:rFonts w:ascii="Arial" w:hAnsi="Arial" w:cs="Arial"/>
                <w:sz w:val="20"/>
                <w:szCs w:val="20"/>
              </w:rPr>
              <w:t xml:space="preserve"> at least 99% of the time</w:t>
            </w:r>
          </w:p>
          <w:p w14:paraId="34631E5A" w14:textId="77777777" w:rsidR="00AE4340" w:rsidRPr="006B2589" w:rsidRDefault="00AE4340" w:rsidP="006B2589">
            <w:p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AE4340" w14:paraId="4C6A36AD" w14:textId="77777777" w:rsidTr="00487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0C107539" w14:textId="77777777" w:rsidR="00AE4340" w:rsidRPr="006B2589" w:rsidRDefault="00B6032F" w:rsidP="006B2589">
            <w:pPr>
              <w:spacing w:after="0"/>
              <w:contextualSpacing/>
              <w:rPr>
                <w:rFonts w:ascii="Arial" w:hAnsi="Arial" w:cs="Arial"/>
                <w:sz w:val="20"/>
                <w:szCs w:val="20"/>
              </w:rPr>
            </w:pPr>
            <w:r>
              <w:rPr>
                <w:rFonts w:ascii="Arial" w:hAnsi="Arial" w:cs="Arial"/>
                <w:sz w:val="20"/>
                <w:szCs w:val="20"/>
              </w:rPr>
              <w:t>E</w:t>
            </w:r>
            <w:r w:rsidR="00AE4340" w:rsidRPr="006B2589">
              <w:rPr>
                <w:rFonts w:ascii="Arial" w:hAnsi="Arial" w:cs="Arial"/>
                <w:sz w:val="20"/>
                <w:szCs w:val="20"/>
              </w:rPr>
              <w:t>mail response time</w:t>
            </w:r>
          </w:p>
        </w:tc>
        <w:tc>
          <w:tcPr>
            <w:tcW w:w="4230" w:type="dxa"/>
          </w:tcPr>
          <w:p w14:paraId="6E6DC2C7" w14:textId="77777777" w:rsidR="00AE4340" w:rsidRPr="006B2589" w:rsidRDefault="00AE4340" w:rsidP="006B2589">
            <w:pPr>
              <w:tabs>
                <w:tab w:val="left" w:pos="567"/>
              </w:tabs>
              <w:spacing w:after="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B2589">
              <w:rPr>
                <w:rFonts w:ascii="Arial" w:hAnsi="Arial" w:cs="Arial"/>
                <w:sz w:val="20"/>
                <w:szCs w:val="20"/>
              </w:rPr>
              <w:t>N/A</w:t>
            </w:r>
          </w:p>
        </w:tc>
        <w:tc>
          <w:tcPr>
            <w:tcW w:w="2898" w:type="dxa"/>
          </w:tcPr>
          <w:p w14:paraId="03D6398B" w14:textId="77777777" w:rsidR="00AE4340" w:rsidRPr="006B2589" w:rsidRDefault="00B6032F" w:rsidP="0081412C">
            <w:pPr>
              <w:tabs>
                <w:tab w:val="left" w:pos="567"/>
              </w:tabs>
              <w:spacing w:after="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Not to exceed 2 hours more than 25% of the time and not to exceed 24 hours </w:t>
            </w:r>
            <w:r w:rsidR="0081412C">
              <w:rPr>
                <w:rFonts w:ascii="Arial" w:hAnsi="Arial" w:cs="Arial"/>
                <w:sz w:val="20"/>
                <w:szCs w:val="20"/>
              </w:rPr>
              <w:t>i</w:t>
            </w:r>
            <w:r>
              <w:rPr>
                <w:rFonts w:ascii="Arial" w:hAnsi="Arial" w:cs="Arial"/>
                <w:sz w:val="20"/>
                <w:szCs w:val="20"/>
              </w:rPr>
              <w:t xml:space="preserve">n more than 3 incidents per month </w:t>
            </w:r>
          </w:p>
        </w:tc>
      </w:tr>
      <w:tr w:rsidR="00396A6A" w14:paraId="087199FE" w14:textId="77777777" w:rsidTr="00487A1E">
        <w:tc>
          <w:tcPr>
            <w:cnfStyle w:val="001000000000" w:firstRow="0" w:lastRow="0" w:firstColumn="1" w:lastColumn="0" w:oddVBand="0" w:evenVBand="0" w:oddHBand="0" w:evenHBand="0" w:firstRowFirstColumn="0" w:firstRowLastColumn="0" w:lastRowFirstColumn="0" w:lastRowLastColumn="0"/>
            <w:tcW w:w="2448" w:type="dxa"/>
          </w:tcPr>
          <w:p w14:paraId="21C078FF" w14:textId="77777777" w:rsidR="00396A6A" w:rsidRDefault="00396A6A">
            <w:pPr>
              <w:spacing w:after="0"/>
              <w:contextualSpacing/>
              <w:rPr>
                <w:rFonts w:ascii="Arial" w:hAnsi="Arial" w:cs="Arial"/>
                <w:sz w:val="20"/>
                <w:szCs w:val="20"/>
              </w:rPr>
            </w:pPr>
            <w:r>
              <w:rPr>
                <w:rFonts w:ascii="Arial" w:hAnsi="Arial" w:cs="Arial"/>
                <w:sz w:val="20"/>
                <w:szCs w:val="20"/>
              </w:rPr>
              <w:t>1</w:t>
            </w:r>
            <w:r w:rsidRPr="006B2589">
              <w:rPr>
                <w:rFonts w:ascii="Arial" w:hAnsi="Arial" w:cs="Arial"/>
                <w:sz w:val="20"/>
                <w:szCs w:val="20"/>
                <w:vertAlign w:val="superscript"/>
              </w:rPr>
              <w:t>st</w:t>
            </w:r>
            <w:r>
              <w:rPr>
                <w:rFonts w:ascii="Arial" w:hAnsi="Arial" w:cs="Arial"/>
                <w:sz w:val="20"/>
                <w:szCs w:val="20"/>
              </w:rPr>
              <w:t xml:space="preserve"> Contact Resolution Rate</w:t>
            </w:r>
            <w:r w:rsidR="00AF09E9">
              <w:rPr>
                <w:rFonts w:ascii="Arial" w:hAnsi="Arial" w:cs="Arial"/>
                <w:sz w:val="20"/>
                <w:szCs w:val="20"/>
              </w:rPr>
              <w:t xml:space="preserve"> </w:t>
            </w:r>
          </w:p>
        </w:tc>
        <w:tc>
          <w:tcPr>
            <w:tcW w:w="4230" w:type="dxa"/>
          </w:tcPr>
          <w:p w14:paraId="6FEE828F" w14:textId="77777777" w:rsidR="00396A6A" w:rsidRPr="00F30B30" w:rsidRDefault="00396A6A">
            <w:pPr>
              <w:tabs>
                <w:tab w:val="left" w:pos="567"/>
              </w:tabs>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Percentage of customer issues </w:t>
            </w:r>
            <w:r w:rsidR="00B6032F">
              <w:rPr>
                <w:rFonts w:ascii="Arial" w:hAnsi="Arial" w:cs="Arial"/>
                <w:sz w:val="20"/>
                <w:szCs w:val="20"/>
              </w:rPr>
              <w:t>re</w:t>
            </w:r>
            <w:r>
              <w:rPr>
                <w:rFonts w:ascii="Arial" w:hAnsi="Arial" w:cs="Arial"/>
                <w:sz w:val="20"/>
                <w:szCs w:val="20"/>
              </w:rPr>
              <w:t xml:space="preserve">solved </w:t>
            </w:r>
            <w:r w:rsidR="00B6032F">
              <w:rPr>
                <w:rFonts w:ascii="Arial" w:hAnsi="Arial" w:cs="Arial"/>
                <w:sz w:val="20"/>
                <w:szCs w:val="20"/>
              </w:rPr>
              <w:t xml:space="preserve">during customers first call </w:t>
            </w:r>
            <w:r w:rsidR="00AF09E9">
              <w:rPr>
                <w:rFonts w:ascii="Arial" w:hAnsi="Arial" w:cs="Arial"/>
                <w:sz w:val="20"/>
                <w:szCs w:val="20"/>
              </w:rPr>
              <w:t>and in</w:t>
            </w:r>
            <w:r w:rsidR="00B6032F">
              <w:rPr>
                <w:rFonts w:ascii="Arial" w:hAnsi="Arial" w:cs="Arial"/>
                <w:sz w:val="20"/>
                <w:szCs w:val="20"/>
              </w:rPr>
              <w:t xml:space="preserve"> response to first email</w:t>
            </w:r>
            <w:r w:rsidR="00AF09E9">
              <w:rPr>
                <w:rFonts w:ascii="Arial" w:hAnsi="Arial" w:cs="Arial"/>
                <w:sz w:val="20"/>
                <w:szCs w:val="20"/>
              </w:rPr>
              <w:t>. Call and email tracked separately</w:t>
            </w:r>
          </w:p>
        </w:tc>
        <w:tc>
          <w:tcPr>
            <w:tcW w:w="2898" w:type="dxa"/>
          </w:tcPr>
          <w:p w14:paraId="2C13A36F" w14:textId="77777777" w:rsidR="00396A6A" w:rsidRPr="00F30B30" w:rsidRDefault="00B6032F" w:rsidP="00F30B30">
            <w:pPr>
              <w:tabs>
                <w:tab w:val="left" w:pos="567"/>
              </w:tabs>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T</w:t>
            </w:r>
            <w:r w:rsidR="00396A6A">
              <w:rPr>
                <w:rFonts w:ascii="Arial" w:hAnsi="Arial" w:cs="Arial"/>
                <w:sz w:val="20"/>
                <w:szCs w:val="20"/>
              </w:rPr>
              <w:t>bd</w:t>
            </w:r>
            <w:r w:rsidR="00CC155A">
              <w:rPr>
                <w:rFonts w:ascii="Arial" w:hAnsi="Arial" w:cs="Arial"/>
                <w:sz w:val="20"/>
                <w:szCs w:val="20"/>
              </w:rPr>
              <w:t xml:space="preserve"> later</w:t>
            </w:r>
          </w:p>
        </w:tc>
      </w:tr>
      <w:tr w:rsidR="00396A6A" w14:paraId="7B62CE00" w14:textId="77777777" w:rsidTr="00487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092D4F63" w14:textId="77777777" w:rsidR="00396A6A" w:rsidRPr="0081412C" w:rsidRDefault="00396A6A" w:rsidP="00F30B30">
            <w:pPr>
              <w:spacing w:after="0"/>
              <w:contextualSpacing/>
              <w:rPr>
                <w:rFonts w:ascii="Arial" w:hAnsi="Arial" w:cs="Arial"/>
                <w:sz w:val="20"/>
                <w:szCs w:val="20"/>
              </w:rPr>
            </w:pPr>
            <w:r w:rsidRPr="0081412C">
              <w:rPr>
                <w:rFonts w:ascii="Arial" w:hAnsi="Arial" w:cs="Arial"/>
                <w:sz w:val="20"/>
                <w:szCs w:val="20"/>
              </w:rPr>
              <w:t>Member Renewal Rate</w:t>
            </w:r>
            <w:r w:rsidR="0081412C" w:rsidRPr="00487A1E">
              <w:rPr>
                <w:rStyle w:val="FootnoteReference"/>
                <w:rFonts w:ascii="Arial" w:hAnsi="Arial" w:cs="Arial"/>
                <w:color w:val="auto"/>
                <w:szCs w:val="20"/>
              </w:rPr>
              <w:footnoteReference w:id="8"/>
            </w:r>
          </w:p>
        </w:tc>
        <w:tc>
          <w:tcPr>
            <w:tcW w:w="4230" w:type="dxa"/>
          </w:tcPr>
          <w:p w14:paraId="2A4B3F97" w14:textId="77777777" w:rsidR="00396A6A" w:rsidRPr="0081412C" w:rsidRDefault="00396A6A" w:rsidP="00F30B30">
            <w:pPr>
              <w:tabs>
                <w:tab w:val="left" w:pos="567"/>
              </w:tabs>
              <w:spacing w:after="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1412C">
              <w:rPr>
                <w:rFonts w:ascii="Arial" w:hAnsi="Arial" w:cs="Arial"/>
                <w:sz w:val="20"/>
                <w:szCs w:val="20"/>
              </w:rPr>
              <w:t>Percentage of annual or corporate annual members renewing their membership</w:t>
            </w:r>
            <w:r w:rsidR="0081412C" w:rsidRPr="0081412C">
              <w:rPr>
                <w:rFonts w:ascii="Arial" w:hAnsi="Arial" w:cs="Arial"/>
                <w:sz w:val="20"/>
                <w:szCs w:val="20"/>
              </w:rPr>
              <w:t>s</w:t>
            </w:r>
          </w:p>
        </w:tc>
        <w:tc>
          <w:tcPr>
            <w:tcW w:w="2898" w:type="dxa"/>
          </w:tcPr>
          <w:p w14:paraId="23D3474B" w14:textId="77777777" w:rsidR="00396A6A" w:rsidRPr="00F30B30" w:rsidRDefault="00CC155A">
            <w:pPr>
              <w:tabs>
                <w:tab w:val="left" w:pos="567"/>
              </w:tabs>
              <w:spacing w:after="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Tbd later</w:t>
            </w:r>
          </w:p>
        </w:tc>
      </w:tr>
      <w:tr w:rsidR="00B6032F" w14:paraId="6EF1198C" w14:textId="77777777" w:rsidTr="00487A1E">
        <w:tc>
          <w:tcPr>
            <w:cnfStyle w:val="001000000000" w:firstRow="0" w:lastRow="0" w:firstColumn="1" w:lastColumn="0" w:oddVBand="0" w:evenVBand="0" w:oddHBand="0" w:evenHBand="0" w:firstRowFirstColumn="0" w:firstRowLastColumn="0" w:lastRowFirstColumn="0" w:lastRowLastColumn="0"/>
            <w:tcW w:w="2448" w:type="dxa"/>
          </w:tcPr>
          <w:p w14:paraId="1885DA53" w14:textId="77777777" w:rsidR="00B6032F" w:rsidRPr="0081412C" w:rsidRDefault="00B6032F" w:rsidP="00F30B30">
            <w:pPr>
              <w:spacing w:after="0"/>
              <w:contextualSpacing/>
              <w:rPr>
                <w:rFonts w:ascii="Arial" w:hAnsi="Arial" w:cs="Arial"/>
                <w:sz w:val="20"/>
                <w:szCs w:val="20"/>
              </w:rPr>
            </w:pPr>
            <w:r w:rsidRPr="0081412C">
              <w:rPr>
                <w:rFonts w:ascii="Arial" w:hAnsi="Arial" w:cs="Arial"/>
                <w:sz w:val="20"/>
                <w:szCs w:val="20"/>
              </w:rPr>
              <w:t>Overall Customer Satisfaction Rate</w:t>
            </w:r>
            <w:r w:rsidR="0081412C" w:rsidRPr="00487A1E">
              <w:rPr>
                <w:rStyle w:val="FootnoteReference"/>
                <w:rFonts w:ascii="Arial" w:hAnsi="Arial" w:cs="Arial"/>
                <w:color w:val="auto"/>
                <w:szCs w:val="20"/>
              </w:rPr>
              <w:footnoteReference w:id="9"/>
            </w:r>
          </w:p>
        </w:tc>
        <w:tc>
          <w:tcPr>
            <w:tcW w:w="4230" w:type="dxa"/>
          </w:tcPr>
          <w:p w14:paraId="62157399" w14:textId="77777777" w:rsidR="00B6032F" w:rsidRPr="0081412C" w:rsidRDefault="00B6032F">
            <w:pPr>
              <w:tabs>
                <w:tab w:val="left" w:pos="567"/>
              </w:tabs>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412C">
              <w:rPr>
                <w:rFonts w:ascii="Arial" w:hAnsi="Arial" w:cs="Arial"/>
                <w:sz w:val="20"/>
                <w:szCs w:val="20"/>
              </w:rPr>
              <w:t>Average score in response to online</w:t>
            </w:r>
            <w:r w:rsidR="00C760B9" w:rsidRPr="0081412C">
              <w:rPr>
                <w:rFonts w:ascii="Arial" w:hAnsi="Arial" w:cs="Arial"/>
                <w:sz w:val="20"/>
                <w:szCs w:val="20"/>
              </w:rPr>
              <w:t xml:space="preserve"> </w:t>
            </w:r>
            <w:r w:rsidRPr="0081412C">
              <w:rPr>
                <w:rFonts w:ascii="Arial" w:hAnsi="Arial" w:cs="Arial"/>
                <w:sz w:val="20"/>
                <w:szCs w:val="20"/>
              </w:rPr>
              <w:t xml:space="preserve">customer survey </w:t>
            </w:r>
            <w:r w:rsidR="00AF09E9" w:rsidRPr="0081412C">
              <w:rPr>
                <w:rFonts w:ascii="Arial" w:hAnsi="Arial" w:cs="Arial"/>
                <w:sz w:val="20"/>
                <w:szCs w:val="20"/>
              </w:rPr>
              <w:t>question asking overall satisfaction with bike share system</w:t>
            </w:r>
          </w:p>
        </w:tc>
        <w:tc>
          <w:tcPr>
            <w:tcW w:w="2898" w:type="dxa"/>
          </w:tcPr>
          <w:p w14:paraId="6C009F6D" w14:textId="77777777" w:rsidR="00B6032F" w:rsidRDefault="0081412C" w:rsidP="00F30B30">
            <w:pPr>
              <w:tabs>
                <w:tab w:val="left" w:pos="567"/>
              </w:tabs>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Greater than</w:t>
            </w:r>
            <w:r w:rsidR="00B6032F">
              <w:rPr>
                <w:rFonts w:ascii="Arial" w:hAnsi="Arial" w:cs="Arial"/>
                <w:sz w:val="20"/>
                <w:szCs w:val="20"/>
              </w:rPr>
              <w:t xml:space="preserve"> 4</w:t>
            </w:r>
            <w:r>
              <w:rPr>
                <w:rFonts w:ascii="Arial" w:hAnsi="Arial" w:cs="Arial"/>
                <w:sz w:val="20"/>
                <w:szCs w:val="20"/>
              </w:rPr>
              <w:t>.5</w:t>
            </w:r>
            <w:r w:rsidR="00B6032F">
              <w:rPr>
                <w:rFonts w:ascii="Arial" w:hAnsi="Arial" w:cs="Arial"/>
                <w:sz w:val="20"/>
                <w:szCs w:val="20"/>
              </w:rPr>
              <w:t xml:space="preserve"> out of 5</w:t>
            </w:r>
          </w:p>
        </w:tc>
      </w:tr>
      <w:tr w:rsidR="00396A6A" w14:paraId="201F2CD9" w14:textId="77777777" w:rsidTr="00487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326E00ED" w14:textId="77777777" w:rsidR="00396A6A" w:rsidRDefault="00B6032F">
            <w:pPr>
              <w:spacing w:after="0"/>
              <w:contextualSpacing/>
              <w:rPr>
                <w:rFonts w:ascii="Arial" w:hAnsi="Arial" w:cs="Arial"/>
                <w:sz w:val="20"/>
                <w:szCs w:val="20"/>
              </w:rPr>
            </w:pPr>
            <w:r>
              <w:rPr>
                <w:rFonts w:ascii="Arial" w:hAnsi="Arial" w:cs="Arial"/>
                <w:sz w:val="20"/>
                <w:szCs w:val="20"/>
              </w:rPr>
              <w:t>Customer Service Frequency</w:t>
            </w:r>
          </w:p>
        </w:tc>
        <w:tc>
          <w:tcPr>
            <w:tcW w:w="4230" w:type="dxa"/>
          </w:tcPr>
          <w:p w14:paraId="412661AF" w14:textId="77777777" w:rsidR="00396A6A" w:rsidRPr="00F30B30" w:rsidRDefault="00396A6A">
            <w:pPr>
              <w:tabs>
                <w:tab w:val="left" w:pos="567"/>
              </w:tabs>
              <w:spacing w:after="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Percentage of customer service q</w:t>
            </w:r>
            <w:r w:rsidR="00B6032F">
              <w:rPr>
                <w:rFonts w:ascii="Arial" w:hAnsi="Arial" w:cs="Arial"/>
                <w:sz w:val="20"/>
                <w:szCs w:val="20"/>
              </w:rPr>
              <w:t>uestions, i</w:t>
            </w:r>
            <w:r>
              <w:rPr>
                <w:rFonts w:ascii="Arial" w:hAnsi="Arial" w:cs="Arial"/>
                <w:sz w:val="20"/>
                <w:szCs w:val="20"/>
              </w:rPr>
              <w:t xml:space="preserve">ssues or complaints per month, relative to </w:t>
            </w:r>
            <w:r w:rsidR="00AF09E9">
              <w:rPr>
                <w:rFonts w:ascii="Arial" w:hAnsi="Arial" w:cs="Arial"/>
                <w:sz w:val="20"/>
                <w:szCs w:val="20"/>
              </w:rPr>
              <w:t>monthly trips</w:t>
            </w:r>
          </w:p>
        </w:tc>
        <w:tc>
          <w:tcPr>
            <w:tcW w:w="2898" w:type="dxa"/>
          </w:tcPr>
          <w:p w14:paraId="787E4B64" w14:textId="77777777" w:rsidR="00396A6A" w:rsidRPr="00F30B30" w:rsidRDefault="00CC155A" w:rsidP="00F30B30">
            <w:pPr>
              <w:tabs>
                <w:tab w:val="left" w:pos="567"/>
              </w:tabs>
              <w:spacing w:after="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Tbd later</w:t>
            </w:r>
          </w:p>
        </w:tc>
      </w:tr>
    </w:tbl>
    <w:p w14:paraId="67083B80" w14:textId="77777777" w:rsidR="00675236" w:rsidRDefault="00675236">
      <w:pPr>
        <w:spacing w:after="0" w:line="240" w:lineRule="auto"/>
        <w:rPr>
          <w:rFonts w:ascii="Arial" w:hAnsi="Arial" w:cs="Arial"/>
        </w:rPr>
      </w:pPr>
    </w:p>
    <w:p w14:paraId="41DF7FF5" w14:textId="77777777" w:rsidR="000E17FF" w:rsidRPr="00DD47AC" w:rsidRDefault="000E17FF" w:rsidP="00400647">
      <w:pPr>
        <w:pStyle w:val="Heading2"/>
        <w:rPr>
          <w:rFonts w:asciiTheme="majorHAnsi" w:hAnsiTheme="majorHAnsi"/>
          <w:b w:val="0"/>
          <w:color w:val="4F81BD" w:themeColor="accent1"/>
          <w:sz w:val="24"/>
        </w:rPr>
      </w:pPr>
      <w:bookmarkStart w:id="124" w:name="_Toc449899703"/>
      <w:bookmarkStart w:id="125" w:name="_Toc449899809"/>
      <w:bookmarkStart w:id="126" w:name="_Toc449899886"/>
      <w:bookmarkStart w:id="127" w:name="_Toc449900107"/>
      <w:bookmarkStart w:id="128" w:name="_Toc449900273"/>
      <w:bookmarkStart w:id="129" w:name="_Toc449900432"/>
      <w:bookmarkStart w:id="130" w:name="_Toc449900575"/>
      <w:bookmarkStart w:id="131" w:name="_Toc449947539"/>
      <w:bookmarkStart w:id="132" w:name="_Toc449947660"/>
      <w:bookmarkStart w:id="133" w:name="_Toc449947780"/>
      <w:bookmarkStart w:id="134" w:name="_Toc449947900"/>
      <w:bookmarkStart w:id="135" w:name="_Toc449948020"/>
      <w:bookmarkStart w:id="136" w:name="_Toc449948140"/>
      <w:bookmarkStart w:id="137" w:name="_Toc449948260"/>
      <w:bookmarkStart w:id="138" w:name="_Toc449948380"/>
      <w:bookmarkStart w:id="139" w:name="_Toc449948537"/>
      <w:bookmarkStart w:id="140" w:name="_Toc449948694"/>
      <w:bookmarkStart w:id="141" w:name="_Toc449948851"/>
      <w:bookmarkStart w:id="142" w:name="_Toc451407859"/>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Pr="00DD47AC">
        <w:rPr>
          <w:rFonts w:asciiTheme="majorHAnsi" w:hAnsiTheme="majorHAnsi"/>
          <w:b w:val="0"/>
          <w:color w:val="4F81BD" w:themeColor="accent1"/>
          <w:sz w:val="24"/>
        </w:rPr>
        <w:lastRenderedPageBreak/>
        <w:t>BICYCLE DISTRIBUTION</w:t>
      </w:r>
      <w:bookmarkEnd w:id="142"/>
    </w:p>
    <w:p w14:paraId="363CA768" w14:textId="77777777" w:rsidR="00AF09E9" w:rsidRDefault="00AF09E9" w:rsidP="00CC1264">
      <w:pPr>
        <w:pStyle w:val="ListParagraph"/>
        <w:numPr>
          <w:ilvl w:val="0"/>
          <w:numId w:val="36"/>
        </w:numPr>
        <w:spacing w:before="120"/>
        <w:contextualSpacing/>
        <w:rPr>
          <w:rFonts w:ascii="Arial" w:hAnsi="Arial" w:cs="Arial"/>
        </w:rPr>
      </w:pPr>
      <w:r w:rsidRPr="00F9435E">
        <w:rPr>
          <w:rFonts w:ascii="Arial" w:hAnsi="Arial" w:cs="Arial"/>
          <w:szCs w:val="22"/>
        </w:rPr>
        <w:t xml:space="preserve">Move bicycles between stations </w:t>
      </w:r>
      <w:r>
        <w:rPr>
          <w:rFonts w:ascii="Arial" w:hAnsi="Arial" w:cs="Arial"/>
          <w:szCs w:val="22"/>
        </w:rPr>
        <w:t xml:space="preserve">or within service area </w:t>
      </w:r>
      <w:r w:rsidRPr="00F9435E">
        <w:rPr>
          <w:rFonts w:ascii="Arial" w:hAnsi="Arial" w:cs="Arial"/>
          <w:szCs w:val="22"/>
        </w:rPr>
        <w:t xml:space="preserve">to minimize the percent of time stations </w:t>
      </w:r>
      <w:r>
        <w:rPr>
          <w:rFonts w:ascii="Arial" w:hAnsi="Arial" w:cs="Arial"/>
          <w:szCs w:val="22"/>
        </w:rPr>
        <w:t xml:space="preserve">and/or segments of the service area </w:t>
      </w:r>
      <w:r w:rsidRPr="00F9435E">
        <w:rPr>
          <w:rFonts w:ascii="Arial" w:hAnsi="Arial" w:cs="Arial"/>
          <w:szCs w:val="22"/>
        </w:rPr>
        <w:t xml:space="preserve">are full or </w:t>
      </w:r>
      <w:r w:rsidR="00C760B9" w:rsidRPr="00F9435E">
        <w:rPr>
          <w:rFonts w:ascii="Arial" w:hAnsi="Arial" w:cs="Arial"/>
          <w:szCs w:val="22"/>
        </w:rPr>
        <w:t>empty</w:t>
      </w:r>
      <w:r w:rsidR="00C760B9">
        <w:rPr>
          <w:rFonts w:ascii="Arial" w:hAnsi="Arial" w:cs="Arial"/>
          <w:szCs w:val="22"/>
        </w:rPr>
        <w:t xml:space="preserve">. </w:t>
      </w:r>
      <w:r w:rsidRPr="00F9435E">
        <w:rPr>
          <w:rFonts w:ascii="Arial" w:hAnsi="Arial" w:cs="Arial"/>
        </w:rPr>
        <w:t xml:space="preserve">It is the </w:t>
      </w:r>
      <w:r w:rsidR="00E234A6">
        <w:rPr>
          <w:rFonts w:ascii="Arial" w:hAnsi="Arial" w:cs="Arial"/>
        </w:rPr>
        <w:t>Contracted V</w:t>
      </w:r>
      <w:r w:rsidRPr="00F9435E">
        <w:rPr>
          <w:rFonts w:ascii="Arial" w:hAnsi="Arial" w:cs="Arial"/>
        </w:rPr>
        <w:t xml:space="preserve">endor’s responsibility to maximize the efficiency of rebalancing to achieve the highest level of service for the user for the bike share system </w:t>
      </w:r>
    </w:p>
    <w:p w14:paraId="4FEF0C9C" w14:textId="77777777" w:rsidR="00AF09E9" w:rsidRDefault="00AF09E9" w:rsidP="00CC1264">
      <w:pPr>
        <w:pStyle w:val="ListParagraph"/>
        <w:numPr>
          <w:ilvl w:val="0"/>
          <w:numId w:val="36"/>
        </w:numPr>
        <w:spacing w:before="120" w:line="276" w:lineRule="auto"/>
        <w:contextualSpacing/>
        <w:rPr>
          <w:rFonts w:ascii="Arial" w:hAnsi="Arial" w:cs="Arial"/>
          <w:szCs w:val="22"/>
        </w:rPr>
      </w:pPr>
      <w:r w:rsidRPr="00963361">
        <w:rPr>
          <w:rFonts w:ascii="Arial" w:hAnsi="Arial" w:cs="Arial"/>
          <w:szCs w:val="22"/>
        </w:rPr>
        <w:t>As needed for special events</w:t>
      </w:r>
      <w:r>
        <w:rPr>
          <w:rFonts w:ascii="Arial" w:hAnsi="Arial" w:cs="Arial"/>
          <w:szCs w:val="22"/>
        </w:rPr>
        <w:t xml:space="preserve"> and extremely high-volume locations (major commute hub)</w:t>
      </w:r>
      <w:r w:rsidRPr="00963361">
        <w:rPr>
          <w:rFonts w:ascii="Arial" w:hAnsi="Arial" w:cs="Arial"/>
          <w:szCs w:val="22"/>
        </w:rPr>
        <w:t xml:space="preserve">, </w:t>
      </w:r>
      <w:r w:rsidR="00E234A6">
        <w:rPr>
          <w:rFonts w:ascii="Arial" w:hAnsi="Arial" w:cs="Arial"/>
          <w:szCs w:val="22"/>
        </w:rPr>
        <w:t>Contracted V</w:t>
      </w:r>
      <w:r w:rsidRPr="00963361">
        <w:rPr>
          <w:rFonts w:ascii="Arial" w:hAnsi="Arial" w:cs="Arial"/>
          <w:szCs w:val="22"/>
        </w:rPr>
        <w:t>endor should provide additional light rebalancing services</w:t>
      </w:r>
      <w:r>
        <w:rPr>
          <w:rFonts w:ascii="Arial" w:hAnsi="Arial" w:cs="Arial"/>
          <w:szCs w:val="22"/>
        </w:rPr>
        <w:t xml:space="preserve"> and/or regular valet service</w:t>
      </w:r>
    </w:p>
    <w:p w14:paraId="20C38F9F" w14:textId="77777777" w:rsidR="000D5AA9" w:rsidRPr="00CF445A" w:rsidRDefault="000E17FF" w:rsidP="00CC1264">
      <w:pPr>
        <w:pStyle w:val="ListParagraph"/>
        <w:numPr>
          <w:ilvl w:val="0"/>
          <w:numId w:val="36"/>
        </w:numPr>
        <w:spacing w:before="120"/>
        <w:contextualSpacing/>
        <w:rPr>
          <w:rFonts w:ascii="Arial" w:hAnsi="Arial" w:cs="Arial"/>
        </w:rPr>
      </w:pPr>
      <w:r w:rsidRPr="00CD2904">
        <w:rPr>
          <w:rFonts w:ascii="Arial" w:hAnsi="Arial" w:cs="Arial"/>
        </w:rPr>
        <w:t xml:space="preserve">Distribute bicycles among </w:t>
      </w:r>
      <w:r w:rsidR="00AF09E9">
        <w:rPr>
          <w:rFonts w:ascii="Arial" w:hAnsi="Arial" w:cs="Arial"/>
        </w:rPr>
        <w:t>within the service area</w:t>
      </w:r>
      <w:r w:rsidRPr="00CD2904">
        <w:rPr>
          <w:rFonts w:ascii="Arial" w:hAnsi="Arial" w:cs="Arial"/>
        </w:rPr>
        <w:t>.</w:t>
      </w:r>
      <w:r w:rsidR="000D5AA9">
        <w:rPr>
          <w:rFonts w:ascii="Arial" w:hAnsi="Arial" w:cs="Arial"/>
        </w:rPr>
        <w:t xml:space="preserve"> </w:t>
      </w:r>
      <w:r w:rsidR="00AF5517">
        <w:rPr>
          <w:rFonts w:ascii="Arial" w:hAnsi="Arial" w:cs="Arial"/>
        </w:rPr>
        <w:t>Desired</w:t>
      </w:r>
      <w:r w:rsidR="00AF5517" w:rsidRPr="00CF445A">
        <w:rPr>
          <w:rFonts w:ascii="Arial" w:hAnsi="Arial" w:cs="Arial"/>
        </w:rPr>
        <w:t xml:space="preserve"> </w:t>
      </w:r>
      <w:r w:rsidR="000D5AA9" w:rsidRPr="00CF445A">
        <w:rPr>
          <w:rFonts w:ascii="Arial" w:hAnsi="Arial" w:cs="Arial"/>
        </w:rPr>
        <w:t>minimum amount of rebalancing is as follows:</w:t>
      </w:r>
    </w:p>
    <w:p w14:paraId="09697D2A" w14:textId="77777777" w:rsidR="000D5AA9" w:rsidRDefault="000D5AA9" w:rsidP="00CC1264">
      <w:pPr>
        <w:pStyle w:val="ListParagraph"/>
        <w:numPr>
          <w:ilvl w:val="1"/>
          <w:numId w:val="36"/>
        </w:numPr>
        <w:spacing w:before="120" w:line="276" w:lineRule="auto"/>
        <w:contextualSpacing/>
        <w:rPr>
          <w:rFonts w:ascii="Arial" w:hAnsi="Arial" w:cs="Arial"/>
          <w:szCs w:val="22"/>
        </w:rPr>
      </w:pPr>
      <w:r>
        <w:rPr>
          <w:rFonts w:ascii="Arial" w:hAnsi="Arial" w:cs="Arial"/>
          <w:szCs w:val="22"/>
        </w:rPr>
        <w:t>Equivalent of o</w:t>
      </w:r>
      <w:r w:rsidRPr="00963361">
        <w:rPr>
          <w:rFonts w:ascii="Arial" w:hAnsi="Arial" w:cs="Arial"/>
          <w:szCs w:val="22"/>
        </w:rPr>
        <w:t>n</w:t>
      </w:r>
      <w:r>
        <w:rPr>
          <w:rFonts w:ascii="Arial" w:hAnsi="Arial" w:cs="Arial"/>
          <w:szCs w:val="22"/>
        </w:rPr>
        <w:t xml:space="preserve">e full size rebalancing vehicle capable of holding up to 30-50 bicycles, 4100 weekday hours per year for each 30 stations or 300 bicycles. (Example: 1 vehicle for 0-300 bikes, 2 vehicles for 301 – 600 bikes; 3 vehicles for 601-900 bikes.) </w:t>
      </w:r>
    </w:p>
    <w:p w14:paraId="2EF362CA" w14:textId="77777777" w:rsidR="002804C7" w:rsidRPr="00CF445A" w:rsidRDefault="000D5AA9" w:rsidP="00CC1264">
      <w:pPr>
        <w:pStyle w:val="ListParagraph"/>
        <w:numPr>
          <w:ilvl w:val="1"/>
          <w:numId w:val="36"/>
        </w:numPr>
        <w:spacing w:before="120" w:line="276" w:lineRule="auto"/>
        <w:contextualSpacing/>
        <w:rPr>
          <w:rFonts w:ascii="Arial" w:hAnsi="Arial" w:cs="Arial"/>
        </w:rPr>
      </w:pPr>
      <w:r>
        <w:rPr>
          <w:rFonts w:ascii="Arial" w:hAnsi="Arial" w:cs="Arial"/>
          <w:szCs w:val="22"/>
        </w:rPr>
        <w:t>Equivalent of o</w:t>
      </w:r>
      <w:r w:rsidRPr="00655B64">
        <w:rPr>
          <w:rFonts w:ascii="Arial" w:hAnsi="Arial" w:cs="Arial"/>
          <w:szCs w:val="22"/>
        </w:rPr>
        <w:t xml:space="preserve">ne full size rebalancing vehicle capable of holding up to 30-50 bicycles, operating 1700 weekend hours per year, for each 60 stations or 600 bicycles </w:t>
      </w:r>
    </w:p>
    <w:p w14:paraId="4A21B181" w14:textId="77777777" w:rsidR="00922451" w:rsidRPr="00642969" w:rsidRDefault="000D5AA9" w:rsidP="00642969">
      <w:pPr>
        <w:spacing w:after="0"/>
        <w:contextualSpacing/>
        <w:rPr>
          <w:rFonts w:ascii="Arial" w:hAnsi="Arial" w:cs="Arial"/>
        </w:rPr>
      </w:pPr>
      <w:r w:rsidRPr="00642969">
        <w:rPr>
          <w:rFonts w:ascii="Arial" w:hAnsi="Arial" w:cs="Arial"/>
        </w:rPr>
        <w:t xml:space="preserve">Bicycle distribution, for station-based systems, </w:t>
      </w:r>
      <w:r w:rsidR="005171A6">
        <w:rPr>
          <w:rFonts w:ascii="Arial" w:hAnsi="Arial" w:cs="Arial"/>
        </w:rPr>
        <w:t xml:space="preserve">should </w:t>
      </w:r>
      <w:r w:rsidRPr="00642969">
        <w:rPr>
          <w:rFonts w:ascii="Arial" w:hAnsi="Arial" w:cs="Arial"/>
        </w:rPr>
        <w:t xml:space="preserve">meet the following service levels, unless otherwise specified in the Proposal by the Proposer. Station-less systems should provide </w:t>
      </w:r>
      <w:r w:rsidR="00AF5517">
        <w:rPr>
          <w:rFonts w:ascii="Arial" w:hAnsi="Arial" w:cs="Arial"/>
        </w:rPr>
        <w:t xml:space="preserve">alternate </w:t>
      </w:r>
      <w:r w:rsidRPr="00642969">
        <w:rPr>
          <w:rFonts w:ascii="Arial" w:hAnsi="Arial" w:cs="Arial"/>
        </w:rPr>
        <w:t xml:space="preserve">service levels based on </w:t>
      </w:r>
      <w:r w:rsidR="00AF5517">
        <w:rPr>
          <w:rFonts w:ascii="Arial" w:hAnsi="Arial" w:cs="Arial"/>
        </w:rPr>
        <w:t xml:space="preserve">an appropriate metric. </w:t>
      </w:r>
    </w:p>
    <w:tbl>
      <w:tblPr>
        <w:tblStyle w:val="LightList-Accent1"/>
        <w:tblW w:w="0" w:type="auto"/>
        <w:tblLook w:val="04A0" w:firstRow="1" w:lastRow="0" w:firstColumn="1" w:lastColumn="0" w:noHBand="0" w:noVBand="1"/>
      </w:tblPr>
      <w:tblGrid>
        <w:gridCol w:w="1512"/>
        <w:gridCol w:w="2108"/>
        <w:gridCol w:w="2611"/>
        <w:gridCol w:w="3049"/>
      </w:tblGrid>
      <w:tr w:rsidR="00AE4340" w14:paraId="7F335F68" w14:textId="77777777" w:rsidTr="00642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09A37EB4" w14:textId="77777777" w:rsidR="00AE4340" w:rsidRPr="006B2589" w:rsidRDefault="00970B72" w:rsidP="00642969">
            <w:pPr>
              <w:spacing w:after="0"/>
              <w:contextualSpacing/>
              <w:rPr>
                <w:rFonts w:ascii="Arial" w:hAnsi="Arial" w:cs="Arial"/>
                <w:sz w:val="20"/>
              </w:rPr>
            </w:pPr>
            <w:r w:rsidRPr="006B2589">
              <w:rPr>
                <w:rFonts w:ascii="Arial" w:hAnsi="Arial" w:cs="Arial"/>
                <w:sz w:val="20"/>
              </w:rPr>
              <w:t>Station Type</w:t>
            </w:r>
          </w:p>
        </w:tc>
        <w:tc>
          <w:tcPr>
            <w:tcW w:w="2160" w:type="dxa"/>
          </w:tcPr>
          <w:p w14:paraId="604074E3" w14:textId="77777777" w:rsidR="00AE4340" w:rsidRPr="006B2589" w:rsidRDefault="00970B72" w:rsidP="00642969">
            <w:pPr>
              <w:spacing w:after="0"/>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6B2589">
              <w:rPr>
                <w:rFonts w:ascii="Arial" w:hAnsi="Arial" w:cs="Arial"/>
                <w:sz w:val="20"/>
              </w:rPr>
              <w:t>Description</w:t>
            </w:r>
          </w:p>
        </w:tc>
        <w:tc>
          <w:tcPr>
            <w:tcW w:w="2700" w:type="dxa"/>
          </w:tcPr>
          <w:p w14:paraId="23D11CD5" w14:textId="77777777" w:rsidR="00AE4340" w:rsidRPr="006E4956" w:rsidRDefault="00AF5517" w:rsidP="00642969">
            <w:pPr>
              <w:spacing w:after="0"/>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6E4956">
              <w:rPr>
                <w:rFonts w:ascii="Arial" w:hAnsi="Arial" w:cs="Arial"/>
                <w:sz w:val="20"/>
              </w:rPr>
              <w:t>Premium Service Level</w:t>
            </w:r>
            <w:r w:rsidRPr="00244B30">
              <w:rPr>
                <w:rStyle w:val="FootnoteReference"/>
                <w:rFonts w:ascii="Arial" w:hAnsi="Arial" w:cs="Arial"/>
                <w:color w:val="FFFFFF" w:themeColor="background1"/>
              </w:rPr>
              <w:footnoteReference w:id="10"/>
            </w:r>
          </w:p>
        </w:tc>
        <w:tc>
          <w:tcPr>
            <w:tcW w:w="3168" w:type="dxa"/>
          </w:tcPr>
          <w:p w14:paraId="284BCE3A" w14:textId="77777777" w:rsidR="00AE4340" w:rsidRPr="005171A6" w:rsidRDefault="00AF5517" w:rsidP="00AF5517">
            <w:pPr>
              <w:spacing w:after="0"/>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5171A6">
              <w:rPr>
                <w:rFonts w:ascii="Arial" w:hAnsi="Arial" w:cs="Arial"/>
                <w:sz w:val="20"/>
              </w:rPr>
              <w:t xml:space="preserve">Proposed  </w:t>
            </w:r>
            <w:r w:rsidR="00970B72" w:rsidRPr="005171A6">
              <w:rPr>
                <w:rFonts w:ascii="Arial" w:hAnsi="Arial" w:cs="Arial"/>
                <w:sz w:val="20"/>
              </w:rPr>
              <w:t>Service Level</w:t>
            </w:r>
          </w:p>
        </w:tc>
      </w:tr>
      <w:tr w:rsidR="00970B72" w14:paraId="2F579908" w14:textId="77777777" w:rsidTr="00642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70E01EE6" w14:textId="77777777" w:rsidR="00970B72" w:rsidRPr="006B2589" w:rsidRDefault="00970B72" w:rsidP="00AE4340">
            <w:pPr>
              <w:spacing w:before="120"/>
              <w:contextualSpacing/>
              <w:rPr>
                <w:rFonts w:ascii="Arial" w:hAnsi="Arial" w:cs="Arial"/>
                <w:sz w:val="20"/>
              </w:rPr>
            </w:pPr>
            <w:r w:rsidRPr="006B2589">
              <w:rPr>
                <w:rFonts w:ascii="Arial" w:hAnsi="Arial" w:cs="Arial"/>
                <w:sz w:val="20"/>
              </w:rPr>
              <w:t>Tier one stations</w:t>
            </w:r>
          </w:p>
        </w:tc>
        <w:tc>
          <w:tcPr>
            <w:tcW w:w="2160" w:type="dxa"/>
          </w:tcPr>
          <w:p w14:paraId="610E6326" w14:textId="77777777" w:rsidR="00970B72" w:rsidRPr="006B2589" w:rsidRDefault="00970B72" w:rsidP="00CB7FD5">
            <w:pPr>
              <w:spacing w:before="12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6B2589">
              <w:rPr>
                <w:rFonts w:ascii="Arial" w:hAnsi="Arial" w:cs="Arial"/>
                <w:sz w:val="20"/>
              </w:rPr>
              <w:t>Stations ranked in top 33% based on total combined trip origins and destinations, or as designated by the City</w:t>
            </w:r>
          </w:p>
        </w:tc>
        <w:tc>
          <w:tcPr>
            <w:tcW w:w="2700" w:type="dxa"/>
          </w:tcPr>
          <w:p w14:paraId="7FFEA3E9" w14:textId="77777777" w:rsidR="00970B72" w:rsidRPr="006B2589" w:rsidRDefault="00970B72" w:rsidP="00CB7FD5">
            <w:pPr>
              <w:spacing w:before="12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6B2589">
              <w:rPr>
                <w:rFonts w:ascii="Arial" w:hAnsi="Arial" w:cs="Arial"/>
                <w:sz w:val="20"/>
              </w:rPr>
              <w:t>Not to be full/empty more than fifteen (15) minutes per day, based on monthly average, with no more than ten (10)</w:t>
            </w:r>
            <w:r w:rsidR="00C760B9">
              <w:rPr>
                <w:rFonts w:ascii="Arial" w:hAnsi="Arial" w:cs="Arial"/>
                <w:sz w:val="20"/>
              </w:rPr>
              <w:t xml:space="preserve"> </w:t>
            </w:r>
            <w:r w:rsidRPr="006B2589">
              <w:rPr>
                <w:rFonts w:ascii="Arial" w:hAnsi="Arial" w:cs="Arial"/>
                <w:sz w:val="20"/>
              </w:rPr>
              <w:t>full/empty occurrences per month lasting more than 1 hour</w:t>
            </w:r>
          </w:p>
        </w:tc>
        <w:tc>
          <w:tcPr>
            <w:tcW w:w="3168" w:type="dxa"/>
          </w:tcPr>
          <w:p w14:paraId="66E30C31" w14:textId="77777777" w:rsidR="00970B72" w:rsidRPr="006B2589" w:rsidRDefault="00970B72" w:rsidP="00AE4340">
            <w:pPr>
              <w:spacing w:before="12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6B2589">
              <w:rPr>
                <w:rFonts w:ascii="Arial" w:hAnsi="Arial" w:cs="Arial"/>
                <w:sz w:val="20"/>
              </w:rPr>
              <w:t>Not to be full/empty more than thirty (30) minutes per day, based on monthly average, with no more than ten (10) full/empty occurrences per month lasting more than two (1) hour</w:t>
            </w:r>
          </w:p>
        </w:tc>
      </w:tr>
      <w:tr w:rsidR="00970B72" w14:paraId="639E4DFD" w14:textId="77777777" w:rsidTr="00642969">
        <w:tc>
          <w:tcPr>
            <w:cnfStyle w:val="001000000000" w:firstRow="0" w:lastRow="0" w:firstColumn="1" w:lastColumn="0" w:oddVBand="0" w:evenVBand="0" w:oddHBand="0" w:evenHBand="0" w:firstRowFirstColumn="0" w:firstRowLastColumn="0" w:lastRowFirstColumn="0" w:lastRowLastColumn="0"/>
            <w:tcW w:w="1548" w:type="dxa"/>
          </w:tcPr>
          <w:p w14:paraId="4E968A98" w14:textId="77777777" w:rsidR="00970B72" w:rsidRPr="006B2589" w:rsidRDefault="00970B72" w:rsidP="00AE4340">
            <w:pPr>
              <w:spacing w:before="120"/>
              <w:contextualSpacing/>
              <w:rPr>
                <w:rFonts w:ascii="Arial" w:hAnsi="Arial" w:cs="Arial"/>
                <w:sz w:val="20"/>
              </w:rPr>
            </w:pPr>
            <w:r w:rsidRPr="006B2589">
              <w:rPr>
                <w:rFonts w:ascii="Arial" w:hAnsi="Arial" w:cs="Arial"/>
                <w:sz w:val="20"/>
              </w:rPr>
              <w:t>Tier two stations</w:t>
            </w:r>
          </w:p>
        </w:tc>
        <w:tc>
          <w:tcPr>
            <w:tcW w:w="2160" w:type="dxa"/>
          </w:tcPr>
          <w:p w14:paraId="004FB606" w14:textId="77777777" w:rsidR="00970B72" w:rsidRPr="006B2589" w:rsidRDefault="00970B72" w:rsidP="00CB7FD5">
            <w:pPr>
              <w:spacing w:before="12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B2589">
              <w:rPr>
                <w:rFonts w:ascii="Arial" w:hAnsi="Arial" w:cs="Arial"/>
                <w:sz w:val="20"/>
              </w:rPr>
              <w:t>Stations ranked in middle 33% based on total combined trip origins and destinations, or as designated by the City</w:t>
            </w:r>
          </w:p>
        </w:tc>
        <w:tc>
          <w:tcPr>
            <w:tcW w:w="2700" w:type="dxa"/>
          </w:tcPr>
          <w:p w14:paraId="0D06BEA1" w14:textId="77777777" w:rsidR="00970B72" w:rsidRPr="006B2589" w:rsidRDefault="00970B72" w:rsidP="00AE4340">
            <w:pPr>
              <w:spacing w:before="12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B2589">
              <w:rPr>
                <w:rFonts w:ascii="Arial" w:hAnsi="Arial" w:cs="Arial"/>
                <w:sz w:val="20"/>
              </w:rPr>
              <w:t>Not to be full/empty more than thirty (30) minutes per day, based on monthly average, with no more than ten (10) full/empty occurrences per month lasting more than two (2) hours</w:t>
            </w:r>
          </w:p>
        </w:tc>
        <w:tc>
          <w:tcPr>
            <w:tcW w:w="3168" w:type="dxa"/>
          </w:tcPr>
          <w:p w14:paraId="56CBCDAD" w14:textId="77777777" w:rsidR="00970B72" w:rsidRPr="006B2589" w:rsidRDefault="00970B72" w:rsidP="00CB7FD5">
            <w:pPr>
              <w:spacing w:before="12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B2589">
              <w:rPr>
                <w:rFonts w:ascii="Arial" w:hAnsi="Arial" w:cs="Arial"/>
                <w:sz w:val="20"/>
              </w:rPr>
              <w:t>Not to be full/empty more than sixty</w:t>
            </w:r>
            <w:r w:rsidR="000D5AA9" w:rsidRPr="006B2589">
              <w:rPr>
                <w:rFonts w:ascii="Arial" w:hAnsi="Arial" w:cs="Arial"/>
                <w:sz w:val="20"/>
              </w:rPr>
              <w:t xml:space="preserve"> </w:t>
            </w:r>
            <w:r w:rsidRPr="006B2589">
              <w:rPr>
                <w:rFonts w:ascii="Arial" w:hAnsi="Arial" w:cs="Arial"/>
                <w:sz w:val="20"/>
              </w:rPr>
              <w:t>(60) minutes per day, based on monthly average, with no more than</w:t>
            </w:r>
            <w:r w:rsidR="00C760B9">
              <w:rPr>
                <w:rFonts w:ascii="Arial" w:hAnsi="Arial" w:cs="Arial"/>
                <w:sz w:val="20"/>
              </w:rPr>
              <w:t xml:space="preserve"> </w:t>
            </w:r>
            <w:r w:rsidRPr="006B2589">
              <w:rPr>
                <w:rFonts w:ascii="Arial" w:hAnsi="Arial" w:cs="Arial"/>
                <w:sz w:val="20"/>
              </w:rPr>
              <w:t>ten (10) full/empty occurrences per month lasting more than three (3) hours</w:t>
            </w:r>
          </w:p>
        </w:tc>
      </w:tr>
      <w:tr w:rsidR="00970B72" w14:paraId="0004FCF3" w14:textId="77777777" w:rsidTr="00642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4B22BFE5" w14:textId="77777777" w:rsidR="00970B72" w:rsidRPr="006B2589" w:rsidRDefault="00970B72" w:rsidP="00CB7FD5">
            <w:pPr>
              <w:spacing w:before="120"/>
              <w:contextualSpacing/>
              <w:rPr>
                <w:rFonts w:ascii="Arial" w:hAnsi="Arial" w:cs="Arial"/>
                <w:sz w:val="20"/>
              </w:rPr>
            </w:pPr>
            <w:r w:rsidRPr="006B2589">
              <w:rPr>
                <w:rFonts w:ascii="Arial" w:hAnsi="Arial" w:cs="Arial"/>
                <w:sz w:val="20"/>
              </w:rPr>
              <w:t>Tier three</w:t>
            </w:r>
            <w:r w:rsidR="00C760B9">
              <w:rPr>
                <w:rFonts w:ascii="Arial" w:hAnsi="Arial" w:cs="Arial"/>
                <w:sz w:val="20"/>
              </w:rPr>
              <w:t xml:space="preserve"> </w:t>
            </w:r>
            <w:r w:rsidRPr="006B2589">
              <w:rPr>
                <w:rFonts w:ascii="Arial" w:hAnsi="Arial" w:cs="Arial"/>
                <w:sz w:val="20"/>
              </w:rPr>
              <w:t>stations</w:t>
            </w:r>
          </w:p>
        </w:tc>
        <w:tc>
          <w:tcPr>
            <w:tcW w:w="2160" w:type="dxa"/>
          </w:tcPr>
          <w:p w14:paraId="0F289DFE" w14:textId="77777777" w:rsidR="00970B72" w:rsidRPr="006B2589" w:rsidRDefault="00970B72" w:rsidP="00EA2FC1">
            <w:pPr>
              <w:spacing w:before="12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6B2589">
              <w:rPr>
                <w:rFonts w:ascii="Arial" w:hAnsi="Arial" w:cs="Arial"/>
                <w:sz w:val="20"/>
              </w:rPr>
              <w:t>Stations ranked in bottom 33% based on total combined trip origins and destinations, or as designated by the City</w:t>
            </w:r>
          </w:p>
        </w:tc>
        <w:tc>
          <w:tcPr>
            <w:tcW w:w="2700" w:type="dxa"/>
          </w:tcPr>
          <w:p w14:paraId="2441DF09" w14:textId="77777777" w:rsidR="00970B72" w:rsidRPr="006B2589" w:rsidRDefault="00970B72" w:rsidP="00AE4340">
            <w:pPr>
              <w:spacing w:before="12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6B2589">
              <w:rPr>
                <w:rFonts w:ascii="Arial" w:hAnsi="Arial" w:cs="Arial"/>
                <w:sz w:val="20"/>
              </w:rPr>
              <w:t>Not to be full/empty more than sixty(60) minutes per day, based on monthly average, with no more than</w:t>
            </w:r>
            <w:r w:rsidR="00C760B9">
              <w:rPr>
                <w:rFonts w:ascii="Arial" w:hAnsi="Arial" w:cs="Arial"/>
                <w:sz w:val="20"/>
              </w:rPr>
              <w:t xml:space="preserve"> </w:t>
            </w:r>
            <w:r w:rsidRPr="006B2589">
              <w:rPr>
                <w:rFonts w:ascii="Arial" w:hAnsi="Arial" w:cs="Arial"/>
                <w:sz w:val="20"/>
              </w:rPr>
              <w:t>ten (10) full/empty occurrences per month lasting more than three (3) hours</w:t>
            </w:r>
          </w:p>
        </w:tc>
        <w:tc>
          <w:tcPr>
            <w:tcW w:w="3168" w:type="dxa"/>
          </w:tcPr>
          <w:p w14:paraId="0E1613DF" w14:textId="77777777" w:rsidR="00970B72" w:rsidRPr="006B2589" w:rsidRDefault="00970B72" w:rsidP="00AE4340">
            <w:pPr>
              <w:spacing w:before="12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6B2589">
              <w:rPr>
                <w:rFonts w:ascii="Arial" w:hAnsi="Arial" w:cs="Arial"/>
                <w:sz w:val="20"/>
              </w:rPr>
              <w:t xml:space="preserve">Not to be full/empty more than </w:t>
            </w:r>
            <w:r w:rsidR="00C760B9" w:rsidRPr="006B2589">
              <w:rPr>
                <w:rFonts w:ascii="Arial" w:hAnsi="Arial" w:cs="Arial"/>
                <w:sz w:val="20"/>
              </w:rPr>
              <w:t>ninety (</w:t>
            </w:r>
            <w:r w:rsidRPr="006B2589">
              <w:rPr>
                <w:rFonts w:ascii="Arial" w:hAnsi="Arial" w:cs="Arial"/>
                <w:sz w:val="20"/>
              </w:rPr>
              <w:t>90) minutes per day, based on monthly average, with no more than</w:t>
            </w:r>
            <w:r w:rsidR="00C760B9">
              <w:rPr>
                <w:rFonts w:ascii="Arial" w:hAnsi="Arial" w:cs="Arial"/>
                <w:sz w:val="20"/>
              </w:rPr>
              <w:t xml:space="preserve"> </w:t>
            </w:r>
            <w:r w:rsidRPr="006B2589">
              <w:rPr>
                <w:rFonts w:ascii="Arial" w:hAnsi="Arial" w:cs="Arial"/>
                <w:sz w:val="20"/>
              </w:rPr>
              <w:t>ten (10) full/empty occurrences per month lasting more than three (3) hours</w:t>
            </w:r>
          </w:p>
        </w:tc>
      </w:tr>
    </w:tbl>
    <w:p w14:paraId="5A68ACD3" w14:textId="77777777" w:rsidR="000E17FF" w:rsidRPr="0053620C" w:rsidRDefault="000E17FF" w:rsidP="00400647">
      <w:pPr>
        <w:pStyle w:val="Heading2"/>
        <w:rPr>
          <w:rFonts w:asciiTheme="majorHAnsi" w:hAnsiTheme="majorHAnsi"/>
          <w:b w:val="0"/>
          <w:color w:val="4F81BD" w:themeColor="accent1"/>
          <w:sz w:val="24"/>
        </w:rPr>
      </w:pPr>
      <w:bookmarkStart w:id="143" w:name="_Toc449899705"/>
      <w:bookmarkStart w:id="144" w:name="_Toc449899811"/>
      <w:bookmarkStart w:id="145" w:name="_Toc449899888"/>
      <w:bookmarkStart w:id="146" w:name="_Toc449900109"/>
      <w:bookmarkStart w:id="147" w:name="_Toc449900275"/>
      <w:bookmarkStart w:id="148" w:name="_Toc449900434"/>
      <w:bookmarkStart w:id="149" w:name="_Toc449900577"/>
      <w:bookmarkStart w:id="150" w:name="_Toc449947541"/>
      <w:bookmarkStart w:id="151" w:name="_Toc449947662"/>
      <w:bookmarkStart w:id="152" w:name="_Toc449947782"/>
      <w:bookmarkStart w:id="153" w:name="_Toc449947902"/>
      <w:bookmarkStart w:id="154" w:name="_Toc449948022"/>
      <w:bookmarkStart w:id="155" w:name="_Toc449948142"/>
      <w:bookmarkStart w:id="156" w:name="_Toc449948262"/>
      <w:bookmarkStart w:id="157" w:name="_Toc449948382"/>
      <w:bookmarkStart w:id="158" w:name="_Toc449948539"/>
      <w:bookmarkStart w:id="159" w:name="_Toc449948696"/>
      <w:bookmarkStart w:id="160" w:name="_Toc449948853"/>
      <w:bookmarkStart w:id="161" w:name="_Toc449899706"/>
      <w:bookmarkStart w:id="162" w:name="_Toc449899812"/>
      <w:bookmarkStart w:id="163" w:name="_Toc449899889"/>
      <w:bookmarkStart w:id="164" w:name="_Toc449900110"/>
      <w:bookmarkStart w:id="165" w:name="_Toc449900276"/>
      <w:bookmarkStart w:id="166" w:name="_Toc449900435"/>
      <w:bookmarkStart w:id="167" w:name="_Toc449900578"/>
      <w:bookmarkStart w:id="168" w:name="_Toc449947542"/>
      <w:bookmarkStart w:id="169" w:name="_Toc449947663"/>
      <w:bookmarkStart w:id="170" w:name="_Toc449947783"/>
      <w:bookmarkStart w:id="171" w:name="_Toc449947903"/>
      <w:bookmarkStart w:id="172" w:name="_Toc449948023"/>
      <w:bookmarkStart w:id="173" w:name="_Toc449948143"/>
      <w:bookmarkStart w:id="174" w:name="_Toc449948263"/>
      <w:bookmarkStart w:id="175" w:name="_Toc449948383"/>
      <w:bookmarkStart w:id="176" w:name="_Toc449948540"/>
      <w:bookmarkStart w:id="177" w:name="_Toc449948697"/>
      <w:bookmarkStart w:id="178" w:name="_Toc449948854"/>
      <w:bookmarkStart w:id="179" w:name="_Toc451407860"/>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6B2589">
        <w:rPr>
          <w:rFonts w:asciiTheme="majorHAnsi" w:hAnsiTheme="majorHAnsi"/>
          <w:b w:val="0"/>
          <w:color w:val="4F81BD" w:themeColor="accent1"/>
          <w:sz w:val="24"/>
        </w:rPr>
        <w:t>HELMETS</w:t>
      </w:r>
      <w:bookmarkEnd w:id="179"/>
      <w:r w:rsidR="00AF09E9" w:rsidRPr="006B2589">
        <w:rPr>
          <w:rFonts w:asciiTheme="majorHAnsi" w:hAnsiTheme="majorHAnsi"/>
          <w:b w:val="0"/>
          <w:color w:val="4F81BD" w:themeColor="accent1"/>
          <w:sz w:val="24"/>
        </w:rPr>
        <w:t xml:space="preserve"> </w:t>
      </w:r>
    </w:p>
    <w:p w14:paraId="7CBAFD7B" w14:textId="77777777" w:rsidR="00B570F0" w:rsidRDefault="00B570F0" w:rsidP="00CC1264">
      <w:pPr>
        <w:pStyle w:val="ListParagraph"/>
        <w:numPr>
          <w:ilvl w:val="0"/>
          <w:numId w:val="37"/>
        </w:numPr>
        <w:spacing w:before="120"/>
        <w:contextualSpacing/>
        <w:rPr>
          <w:rFonts w:ascii="Arial" w:hAnsi="Arial" w:cs="Arial"/>
        </w:rPr>
      </w:pPr>
      <w:r>
        <w:rPr>
          <w:rFonts w:ascii="Arial" w:hAnsi="Arial" w:cs="Arial"/>
        </w:rPr>
        <w:t>Ensure helmets are available for rent and return for free or a fee at bikes or stations.</w:t>
      </w:r>
      <w:r w:rsidR="00C760B9">
        <w:rPr>
          <w:rFonts w:ascii="Arial" w:hAnsi="Arial" w:cs="Arial"/>
        </w:rPr>
        <w:t xml:space="preserve"> </w:t>
      </w:r>
    </w:p>
    <w:p w14:paraId="2C9B55CA" w14:textId="77777777" w:rsidR="00655B64" w:rsidRPr="00655B64" w:rsidRDefault="00655B64" w:rsidP="00CC1264">
      <w:pPr>
        <w:pStyle w:val="ListParagraph"/>
        <w:numPr>
          <w:ilvl w:val="0"/>
          <w:numId w:val="37"/>
        </w:numPr>
        <w:spacing w:before="120"/>
        <w:contextualSpacing/>
        <w:rPr>
          <w:rFonts w:ascii="Arial" w:hAnsi="Arial" w:cs="Arial"/>
        </w:rPr>
      </w:pPr>
      <w:r w:rsidRPr="00655B64">
        <w:rPr>
          <w:rFonts w:ascii="Arial" w:hAnsi="Arial" w:cs="Arial"/>
          <w:szCs w:val="22"/>
        </w:rPr>
        <w:t xml:space="preserve">Clean, sanitize and inspect helmets before </w:t>
      </w:r>
      <w:r w:rsidR="00AF09E9">
        <w:rPr>
          <w:rFonts w:ascii="Arial" w:hAnsi="Arial" w:cs="Arial"/>
          <w:szCs w:val="22"/>
        </w:rPr>
        <w:t>putting back in service</w:t>
      </w:r>
    </w:p>
    <w:p w14:paraId="5E36F4D5" w14:textId="77777777" w:rsidR="002804C7" w:rsidRDefault="00EC44BD" w:rsidP="00CC1264">
      <w:pPr>
        <w:pStyle w:val="ListParagraph"/>
        <w:numPr>
          <w:ilvl w:val="1"/>
          <w:numId w:val="37"/>
        </w:numPr>
        <w:spacing w:before="120" w:line="276" w:lineRule="auto"/>
        <w:contextualSpacing/>
        <w:rPr>
          <w:rFonts w:ascii="Arial" w:hAnsi="Arial" w:cs="Arial"/>
          <w:szCs w:val="22"/>
        </w:rPr>
      </w:pPr>
      <w:r w:rsidRPr="00963361">
        <w:rPr>
          <w:rFonts w:ascii="Arial" w:hAnsi="Arial" w:cs="Arial"/>
          <w:szCs w:val="22"/>
        </w:rPr>
        <w:t xml:space="preserve">Remove </w:t>
      </w:r>
      <w:r>
        <w:rPr>
          <w:rFonts w:ascii="Arial" w:hAnsi="Arial" w:cs="Arial"/>
          <w:szCs w:val="22"/>
        </w:rPr>
        <w:t>helmet pads</w:t>
      </w:r>
      <w:r w:rsidRPr="00963361">
        <w:rPr>
          <w:rFonts w:ascii="Arial" w:hAnsi="Arial" w:cs="Arial"/>
          <w:szCs w:val="22"/>
        </w:rPr>
        <w:t xml:space="preserve"> and inspect helmet for cracks to confirm re-usability</w:t>
      </w:r>
    </w:p>
    <w:p w14:paraId="7D5B7008" w14:textId="77777777" w:rsidR="00EC44BD" w:rsidRPr="00963361" w:rsidRDefault="00EC44BD" w:rsidP="00CC1264">
      <w:pPr>
        <w:pStyle w:val="ListParagraph"/>
        <w:numPr>
          <w:ilvl w:val="1"/>
          <w:numId w:val="37"/>
        </w:numPr>
        <w:spacing w:before="120" w:line="276" w:lineRule="auto"/>
        <w:contextualSpacing/>
        <w:rPr>
          <w:rFonts w:ascii="Arial" w:hAnsi="Arial" w:cs="Arial"/>
          <w:szCs w:val="22"/>
        </w:rPr>
      </w:pPr>
      <w:r w:rsidRPr="00963361">
        <w:rPr>
          <w:rFonts w:ascii="Arial" w:hAnsi="Arial" w:cs="Arial"/>
          <w:szCs w:val="22"/>
        </w:rPr>
        <w:lastRenderedPageBreak/>
        <w:t>Sanitize helmet using a biodegradable all natura</w:t>
      </w:r>
      <w:r>
        <w:rPr>
          <w:rFonts w:ascii="Arial" w:hAnsi="Arial" w:cs="Arial"/>
          <w:szCs w:val="22"/>
        </w:rPr>
        <w:t>l cleanser. Put new helmet pads</w:t>
      </w:r>
      <w:r w:rsidRPr="00963361">
        <w:rPr>
          <w:rFonts w:ascii="Arial" w:hAnsi="Arial" w:cs="Arial"/>
          <w:szCs w:val="22"/>
        </w:rPr>
        <w:t xml:space="preserve"> in helmet</w:t>
      </w:r>
    </w:p>
    <w:p w14:paraId="37E5EF3F" w14:textId="77777777" w:rsidR="00EC44BD" w:rsidRDefault="00EC44BD" w:rsidP="00CC1264">
      <w:pPr>
        <w:pStyle w:val="ListParagraph"/>
        <w:numPr>
          <w:ilvl w:val="1"/>
          <w:numId w:val="37"/>
        </w:numPr>
        <w:spacing w:before="120" w:line="276" w:lineRule="auto"/>
        <w:contextualSpacing/>
        <w:rPr>
          <w:rFonts w:ascii="Arial" w:hAnsi="Arial" w:cs="Arial"/>
          <w:szCs w:val="22"/>
        </w:rPr>
      </w:pPr>
      <w:r w:rsidRPr="00963361">
        <w:rPr>
          <w:rFonts w:ascii="Arial" w:hAnsi="Arial" w:cs="Arial"/>
          <w:szCs w:val="22"/>
        </w:rPr>
        <w:t xml:space="preserve">Method to clean, sanitize and inspect helmets must be approved </w:t>
      </w:r>
      <w:r>
        <w:rPr>
          <w:rFonts w:ascii="Arial" w:hAnsi="Arial" w:cs="Arial"/>
          <w:szCs w:val="22"/>
        </w:rPr>
        <w:t>by City</w:t>
      </w:r>
    </w:p>
    <w:p w14:paraId="0B1825F9" w14:textId="77777777" w:rsidR="00EC44BD" w:rsidRPr="00963361" w:rsidRDefault="00EC44BD" w:rsidP="00CC1264">
      <w:pPr>
        <w:pStyle w:val="ListParagraph"/>
        <w:numPr>
          <w:ilvl w:val="1"/>
          <w:numId w:val="37"/>
        </w:numPr>
        <w:spacing w:before="120" w:line="276" w:lineRule="auto"/>
        <w:contextualSpacing/>
        <w:rPr>
          <w:rFonts w:ascii="Arial" w:hAnsi="Arial" w:cs="Arial"/>
          <w:szCs w:val="22"/>
        </w:rPr>
      </w:pPr>
      <w:r>
        <w:rPr>
          <w:rFonts w:ascii="Arial" w:hAnsi="Arial" w:cs="Arial"/>
          <w:szCs w:val="22"/>
        </w:rPr>
        <w:t xml:space="preserve">Create mechanism for customer to understand that helmet has been cleaned </w:t>
      </w:r>
    </w:p>
    <w:p w14:paraId="38756C04" w14:textId="77777777" w:rsidR="000E17FF" w:rsidRDefault="000E17FF" w:rsidP="00CC1264">
      <w:pPr>
        <w:pStyle w:val="ListParagraph"/>
        <w:numPr>
          <w:ilvl w:val="0"/>
          <w:numId w:val="37"/>
        </w:numPr>
        <w:spacing w:before="120" w:line="276" w:lineRule="auto"/>
        <w:contextualSpacing/>
        <w:rPr>
          <w:rFonts w:ascii="Arial" w:hAnsi="Arial" w:cs="Arial"/>
          <w:szCs w:val="22"/>
        </w:rPr>
      </w:pPr>
      <w:r>
        <w:rPr>
          <w:rFonts w:ascii="Arial" w:hAnsi="Arial" w:cs="Arial"/>
          <w:szCs w:val="22"/>
        </w:rPr>
        <w:t>Purchase new helmets as required to maintain inventory</w:t>
      </w:r>
    </w:p>
    <w:p w14:paraId="0BBDB5E4" w14:textId="77777777" w:rsidR="00B570F0" w:rsidRPr="00706D2C" w:rsidRDefault="00B570F0" w:rsidP="00CC1264">
      <w:pPr>
        <w:pStyle w:val="ListParagraph"/>
        <w:numPr>
          <w:ilvl w:val="0"/>
          <w:numId w:val="37"/>
        </w:numPr>
        <w:spacing w:before="120"/>
        <w:contextualSpacing/>
        <w:rPr>
          <w:rFonts w:ascii="Arial" w:hAnsi="Arial" w:cs="Arial"/>
        </w:rPr>
      </w:pPr>
      <w:r>
        <w:rPr>
          <w:rFonts w:ascii="Arial" w:hAnsi="Arial" w:cs="Arial"/>
        </w:rPr>
        <w:t>Provide low-cost helmets</w:t>
      </w:r>
      <w:r w:rsidR="005171A6">
        <w:rPr>
          <w:rFonts w:ascii="Arial" w:hAnsi="Arial" w:cs="Arial"/>
        </w:rPr>
        <w:t xml:space="preserve">, that meet standard safety </w:t>
      </w:r>
      <w:r>
        <w:rPr>
          <w:rFonts w:ascii="Arial" w:hAnsi="Arial" w:cs="Arial"/>
        </w:rPr>
        <w:t xml:space="preserve"> </w:t>
      </w:r>
      <w:r w:rsidR="005171A6">
        <w:rPr>
          <w:rFonts w:ascii="Arial" w:hAnsi="Arial" w:cs="Arial"/>
        </w:rPr>
        <w:t>requirements</w:t>
      </w:r>
      <w:r w:rsidR="002F5F1D">
        <w:rPr>
          <w:rFonts w:ascii="Arial" w:hAnsi="Arial" w:cs="Arial"/>
        </w:rPr>
        <w:t xml:space="preserve"> (such as ANSI, SNELL, or equivalent)</w:t>
      </w:r>
      <w:r w:rsidR="009B2824">
        <w:rPr>
          <w:rFonts w:ascii="Arial" w:hAnsi="Arial" w:cs="Arial"/>
        </w:rPr>
        <w:t xml:space="preserve"> </w:t>
      </w:r>
      <w:r w:rsidR="005171A6">
        <w:rPr>
          <w:rFonts w:ascii="Arial" w:hAnsi="Arial" w:cs="Arial"/>
        </w:rPr>
        <w:t xml:space="preserve">, </w:t>
      </w:r>
      <w:r>
        <w:rPr>
          <w:rFonts w:ascii="Arial" w:hAnsi="Arial" w:cs="Arial"/>
        </w:rPr>
        <w:t>for purchase at bike share website and</w:t>
      </w:r>
      <w:r w:rsidR="00AF5517">
        <w:rPr>
          <w:rFonts w:ascii="Arial" w:hAnsi="Arial" w:cs="Arial"/>
        </w:rPr>
        <w:t xml:space="preserve">/or on-site and </w:t>
      </w:r>
      <w:r>
        <w:rPr>
          <w:rFonts w:ascii="Arial" w:hAnsi="Arial" w:cs="Arial"/>
        </w:rPr>
        <w:t>oversee order fulfillment</w:t>
      </w:r>
    </w:p>
    <w:p w14:paraId="07F7968A" w14:textId="77777777" w:rsidR="000E17FF" w:rsidRPr="006B2589" w:rsidRDefault="000B6431" w:rsidP="00CC1264">
      <w:pPr>
        <w:pStyle w:val="ListParagraph"/>
        <w:numPr>
          <w:ilvl w:val="0"/>
          <w:numId w:val="37"/>
        </w:numPr>
        <w:spacing w:before="120" w:line="276" w:lineRule="auto"/>
        <w:contextualSpacing/>
        <w:rPr>
          <w:rFonts w:ascii="Arial" w:hAnsi="Arial" w:cs="Arial"/>
        </w:rPr>
      </w:pPr>
      <w:r>
        <w:rPr>
          <w:rFonts w:ascii="Arial" w:hAnsi="Arial" w:cs="Arial"/>
          <w:szCs w:val="22"/>
        </w:rPr>
        <w:t xml:space="preserve">Commit to a pre-determined service level </w:t>
      </w:r>
      <w:r w:rsidR="00B570F0">
        <w:rPr>
          <w:rFonts w:ascii="Arial" w:hAnsi="Arial" w:cs="Arial"/>
          <w:szCs w:val="22"/>
        </w:rPr>
        <w:t xml:space="preserve">for helmet availability </w:t>
      </w:r>
      <w:r>
        <w:rPr>
          <w:rFonts w:ascii="Arial" w:hAnsi="Arial" w:cs="Arial"/>
          <w:szCs w:val="22"/>
        </w:rPr>
        <w:t xml:space="preserve">as proposed by the Proposer </w:t>
      </w:r>
    </w:p>
    <w:p w14:paraId="4056F424" w14:textId="77777777" w:rsidR="00BB494A" w:rsidRDefault="00BB494A" w:rsidP="00BB494A">
      <w:pPr>
        <w:pStyle w:val="ListParagraph"/>
        <w:spacing w:before="120"/>
        <w:contextualSpacing/>
        <w:rPr>
          <w:rFonts w:ascii="Arial" w:hAnsi="Arial" w:cs="Arial"/>
          <w:szCs w:val="22"/>
        </w:rPr>
      </w:pPr>
    </w:p>
    <w:p w14:paraId="62E0D1E8" w14:textId="77777777" w:rsidR="00CB7FD5" w:rsidRDefault="00CB7FD5" w:rsidP="00CB7FD5">
      <w:pPr>
        <w:pStyle w:val="Heading2"/>
        <w:rPr>
          <w:rFonts w:asciiTheme="majorHAnsi" w:hAnsiTheme="majorHAnsi"/>
          <w:b w:val="0"/>
          <w:color w:val="4F81BD" w:themeColor="accent1"/>
          <w:sz w:val="24"/>
        </w:rPr>
      </w:pPr>
      <w:bookmarkStart w:id="180" w:name="_Toc451407861"/>
      <w:r>
        <w:rPr>
          <w:rFonts w:asciiTheme="majorHAnsi" w:hAnsiTheme="majorHAnsi"/>
          <w:b w:val="0"/>
          <w:color w:val="4F81BD" w:themeColor="accent1"/>
          <w:sz w:val="24"/>
        </w:rPr>
        <w:t>EQUITY</w:t>
      </w:r>
      <w:bookmarkEnd w:id="180"/>
    </w:p>
    <w:p w14:paraId="65E1A066" w14:textId="77777777" w:rsidR="00AF5517" w:rsidRPr="00487A1E" w:rsidRDefault="00AF5517" w:rsidP="00487A1E">
      <w:pPr>
        <w:spacing w:after="0"/>
        <w:rPr>
          <w:rFonts w:ascii="Arial" w:hAnsi="Arial" w:cs="Arial"/>
        </w:rPr>
      </w:pPr>
      <w:r w:rsidRPr="00487A1E">
        <w:rPr>
          <w:rFonts w:ascii="Arial" w:hAnsi="Arial" w:cs="Arial"/>
        </w:rPr>
        <w:t>Implement basic equity program as follows:</w:t>
      </w:r>
    </w:p>
    <w:p w14:paraId="1BD35135" w14:textId="77777777" w:rsidR="00CB7FD5" w:rsidRDefault="00CB7FD5" w:rsidP="00CC1264">
      <w:pPr>
        <w:pStyle w:val="ListParagraph"/>
        <w:numPr>
          <w:ilvl w:val="0"/>
          <w:numId w:val="55"/>
        </w:numPr>
        <w:spacing w:line="276" w:lineRule="auto"/>
        <w:rPr>
          <w:rFonts w:ascii="Arial" w:hAnsi="Arial" w:cs="Arial"/>
        </w:rPr>
      </w:pPr>
      <w:r w:rsidRPr="00EA2FC1">
        <w:rPr>
          <w:rFonts w:ascii="Arial" w:hAnsi="Arial" w:cs="Arial"/>
        </w:rPr>
        <w:t>Placement of 20% of stations in low-income neighborhoods, or a</w:t>
      </w:r>
      <w:r w:rsidRPr="00A46027">
        <w:rPr>
          <w:rFonts w:ascii="Arial" w:hAnsi="Arial" w:cs="Arial"/>
        </w:rPr>
        <w:t xml:space="preserve">n alternative </w:t>
      </w:r>
      <w:r w:rsidRPr="00CB7FD5">
        <w:rPr>
          <w:rFonts w:ascii="Arial" w:hAnsi="Arial" w:cs="Arial"/>
        </w:rPr>
        <w:t xml:space="preserve">percentage </w:t>
      </w:r>
      <w:r w:rsidR="000B6431">
        <w:rPr>
          <w:rFonts w:ascii="Arial" w:hAnsi="Arial" w:cs="Arial"/>
        </w:rPr>
        <w:t xml:space="preserve">of stations as </w:t>
      </w:r>
      <w:r w:rsidRPr="00CB7FD5">
        <w:rPr>
          <w:rFonts w:ascii="Arial" w:hAnsi="Arial" w:cs="Arial"/>
        </w:rPr>
        <w:t>designated by the Proposer.</w:t>
      </w:r>
    </w:p>
    <w:p w14:paraId="14DF242A" w14:textId="77777777" w:rsidR="00CB7FD5" w:rsidRPr="00EA2FC1" w:rsidRDefault="00CB7FD5" w:rsidP="00CC1264">
      <w:pPr>
        <w:pStyle w:val="ListParagraph"/>
        <w:numPr>
          <w:ilvl w:val="0"/>
          <w:numId w:val="55"/>
        </w:numPr>
        <w:spacing w:line="276" w:lineRule="auto"/>
        <w:rPr>
          <w:rFonts w:ascii="Arial" w:hAnsi="Arial" w:cs="Arial"/>
        </w:rPr>
      </w:pPr>
      <w:r w:rsidRPr="00EA2FC1">
        <w:rPr>
          <w:rFonts w:ascii="Arial" w:hAnsi="Arial" w:cs="Arial"/>
        </w:rPr>
        <w:t>Provision for reduced-cost memberships, modelled after programs in Chicago, Philadelphia, Washington D.C.</w:t>
      </w:r>
      <w:r w:rsidRPr="00A46027">
        <w:rPr>
          <w:rFonts w:ascii="Arial" w:hAnsi="Arial" w:cs="Arial"/>
        </w:rPr>
        <w:t xml:space="preserve"> </w:t>
      </w:r>
      <w:r w:rsidRPr="00CB7FD5">
        <w:rPr>
          <w:rFonts w:ascii="Arial" w:hAnsi="Arial" w:cs="Arial"/>
        </w:rPr>
        <w:t>and Bosto</w:t>
      </w:r>
      <w:r w:rsidR="00EA2FC1">
        <w:rPr>
          <w:rFonts w:ascii="Arial" w:hAnsi="Arial" w:cs="Arial"/>
        </w:rPr>
        <w:t>n</w:t>
      </w:r>
      <w:r w:rsidRPr="00EA2FC1">
        <w:rPr>
          <w:rFonts w:ascii="Arial" w:hAnsi="Arial" w:cs="Arial"/>
        </w:rPr>
        <w:t xml:space="preserve">. </w:t>
      </w:r>
      <w:r w:rsidR="00EA2FC1" w:rsidRPr="00EC44BD">
        <w:rPr>
          <w:rFonts w:ascii="Arial" w:hAnsi="Arial" w:cs="Arial"/>
        </w:rPr>
        <w:t xml:space="preserve">The City </w:t>
      </w:r>
      <w:r w:rsidR="00EA2FC1">
        <w:rPr>
          <w:rFonts w:ascii="Arial" w:hAnsi="Arial" w:cs="Arial"/>
        </w:rPr>
        <w:t>seeks to offer $</w:t>
      </w:r>
      <w:r w:rsidR="00EA2FC1" w:rsidRPr="00EC44BD">
        <w:rPr>
          <w:rFonts w:ascii="Arial" w:hAnsi="Arial" w:cs="Arial"/>
        </w:rPr>
        <w:t xml:space="preserve">5 for residents earning up to 200% of the poverty line and </w:t>
      </w:r>
      <w:r w:rsidR="00EA2FC1">
        <w:rPr>
          <w:rFonts w:ascii="Arial" w:hAnsi="Arial" w:cs="Arial"/>
        </w:rPr>
        <w:t xml:space="preserve">possible </w:t>
      </w:r>
      <w:r w:rsidR="00EA2FC1" w:rsidRPr="00EC44BD">
        <w:rPr>
          <w:rFonts w:ascii="Arial" w:hAnsi="Arial" w:cs="Arial"/>
        </w:rPr>
        <w:t>$30 for residents between 201</w:t>
      </w:r>
      <w:r w:rsidR="0053620C">
        <w:rPr>
          <w:rFonts w:ascii="Arial" w:hAnsi="Arial" w:cs="Arial"/>
        </w:rPr>
        <w:t>%</w:t>
      </w:r>
      <w:r w:rsidR="00EA2FC1" w:rsidRPr="00EC44BD">
        <w:rPr>
          <w:rFonts w:ascii="Arial" w:hAnsi="Arial" w:cs="Arial"/>
        </w:rPr>
        <w:t xml:space="preserve"> and 400% of the poverty line.</w:t>
      </w:r>
      <w:r w:rsidR="00EA2FC1">
        <w:rPr>
          <w:rFonts w:ascii="Arial" w:hAnsi="Arial" w:cs="Arial"/>
        </w:rPr>
        <w:t xml:space="preserve"> Details subject to change</w:t>
      </w:r>
    </w:p>
    <w:p w14:paraId="4F7B24CA" w14:textId="77777777" w:rsidR="00CB7FD5" w:rsidRDefault="00CB7FD5" w:rsidP="00CC1264">
      <w:pPr>
        <w:pStyle w:val="ListParagraph"/>
        <w:numPr>
          <w:ilvl w:val="0"/>
          <w:numId w:val="55"/>
        </w:numPr>
        <w:rPr>
          <w:rFonts w:ascii="Arial" w:hAnsi="Arial" w:cs="Arial"/>
        </w:rPr>
      </w:pPr>
      <w:r>
        <w:rPr>
          <w:rFonts w:ascii="Arial" w:hAnsi="Arial" w:cs="Arial"/>
        </w:rPr>
        <w:t>P</w:t>
      </w:r>
      <w:r w:rsidRPr="00DC6A4A">
        <w:rPr>
          <w:rFonts w:ascii="Arial" w:hAnsi="Arial" w:cs="Arial"/>
        </w:rPr>
        <w:t xml:space="preserve">articipation of </w:t>
      </w:r>
      <w:r w:rsidR="00EB16C1">
        <w:rPr>
          <w:rFonts w:ascii="Arial" w:hAnsi="Arial" w:cs="Arial"/>
        </w:rPr>
        <w:t>disadvantaged business enterprises</w:t>
      </w:r>
    </w:p>
    <w:p w14:paraId="423F48CD" w14:textId="77777777" w:rsidR="00E557AF" w:rsidRPr="00FE4C2D" w:rsidRDefault="00E557AF" w:rsidP="00CC1264">
      <w:pPr>
        <w:pStyle w:val="ListParagraph"/>
        <w:numPr>
          <w:ilvl w:val="0"/>
          <w:numId w:val="55"/>
        </w:numPr>
        <w:rPr>
          <w:rFonts w:ascii="Arial" w:hAnsi="Arial" w:cs="Arial"/>
        </w:rPr>
      </w:pPr>
      <w:r>
        <w:rPr>
          <w:rFonts w:ascii="Arial" w:hAnsi="Arial" w:cs="Arial"/>
        </w:rPr>
        <w:t>Develop and implement basic outreach program targeting low-income, minority and immigrant population</w:t>
      </w:r>
      <w:r w:rsidR="002804C7">
        <w:rPr>
          <w:rFonts w:ascii="Arial" w:hAnsi="Arial" w:cs="Arial"/>
        </w:rPr>
        <w:t>s</w:t>
      </w:r>
    </w:p>
    <w:p w14:paraId="10D8BE23" w14:textId="77777777" w:rsidR="00CB7FD5" w:rsidRPr="00EC44BD" w:rsidRDefault="00CB7FD5" w:rsidP="00BB494A">
      <w:pPr>
        <w:pStyle w:val="ListParagraph"/>
        <w:spacing w:before="120"/>
        <w:contextualSpacing/>
        <w:rPr>
          <w:rFonts w:ascii="Arial" w:hAnsi="Arial" w:cs="Arial"/>
          <w:szCs w:val="22"/>
        </w:rPr>
      </w:pPr>
    </w:p>
    <w:p w14:paraId="6602FA23" w14:textId="77777777" w:rsidR="0083335F" w:rsidRPr="00DC6A4A" w:rsidRDefault="0083335F" w:rsidP="0083335F">
      <w:pPr>
        <w:pStyle w:val="BodyText"/>
        <w:spacing w:before="240" w:after="0"/>
        <w:rPr>
          <w:rFonts w:ascii="Arial" w:hAnsi="Arial" w:cs="Arial"/>
        </w:rPr>
      </w:pPr>
    </w:p>
    <w:p w14:paraId="1B42FE1D" w14:textId="77777777" w:rsidR="005F2D55" w:rsidRPr="005F2D55" w:rsidRDefault="005F2D55" w:rsidP="005F2D55"/>
    <w:p w14:paraId="741B5980" w14:textId="77777777" w:rsidR="00DD47AC" w:rsidRDefault="00DD47AC">
      <w:pPr>
        <w:spacing w:after="0" w:line="240" w:lineRule="auto"/>
        <w:rPr>
          <w:rFonts w:ascii="Cambria" w:hAnsi="Cambria"/>
          <w:bCs/>
          <w:color w:val="31849B"/>
          <w:kern w:val="32"/>
          <w:sz w:val="28"/>
          <w:szCs w:val="28"/>
        </w:rPr>
      </w:pPr>
      <w:r>
        <w:rPr>
          <w:b/>
          <w:color w:val="31849B"/>
          <w:sz w:val="28"/>
          <w:szCs w:val="28"/>
        </w:rPr>
        <w:br w:type="page"/>
      </w:r>
    </w:p>
    <w:p w14:paraId="584581D4" w14:textId="77777777" w:rsidR="000E17FF" w:rsidRPr="00906F6C" w:rsidRDefault="000E17FF" w:rsidP="008013B7">
      <w:pPr>
        <w:pStyle w:val="Heading1"/>
        <w:ind w:left="432"/>
        <w:rPr>
          <w:rFonts w:asciiTheme="majorHAnsi" w:hAnsiTheme="majorHAnsi"/>
          <w:color w:val="31849B"/>
          <w:szCs w:val="28"/>
        </w:rPr>
      </w:pPr>
      <w:bookmarkStart w:id="181" w:name="_Toc451407862"/>
      <w:r w:rsidRPr="00906F6C">
        <w:rPr>
          <w:rFonts w:asciiTheme="majorHAnsi" w:hAnsiTheme="majorHAnsi"/>
          <w:color w:val="31849B"/>
          <w:szCs w:val="28"/>
        </w:rPr>
        <w:lastRenderedPageBreak/>
        <w:t xml:space="preserve">SCOPE </w:t>
      </w:r>
      <w:r w:rsidR="00506C33">
        <w:rPr>
          <w:rFonts w:asciiTheme="majorHAnsi" w:hAnsiTheme="majorHAnsi"/>
          <w:color w:val="31849B"/>
          <w:szCs w:val="28"/>
        </w:rPr>
        <w:t xml:space="preserve">AND SPECIFICATIONS </w:t>
      </w:r>
      <w:r w:rsidRPr="00906F6C">
        <w:rPr>
          <w:rFonts w:asciiTheme="majorHAnsi" w:hAnsiTheme="majorHAnsi"/>
          <w:color w:val="31849B"/>
          <w:szCs w:val="28"/>
        </w:rPr>
        <w:t>– OPERATION</w:t>
      </w:r>
      <w:r w:rsidR="00144D4A" w:rsidRPr="00906F6C">
        <w:rPr>
          <w:rFonts w:asciiTheme="majorHAnsi" w:hAnsiTheme="majorHAnsi"/>
          <w:color w:val="31849B"/>
          <w:szCs w:val="28"/>
        </w:rPr>
        <w:t>S</w:t>
      </w:r>
      <w:r w:rsidR="00E73DA2">
        <w:rPr>
          <w:rFonts w:asciiTheme="majorHAnsi" w:hAnsiTheme="majorHAnsi"/>
          <w:color w:val="31849B"/>
          <w:szCs w:val="28"/>
        </w:rPr>
        <w:t>, PREMIUM</w:t>
      </w:r>
      <w:bookmarkEnd w:id="181"/>
    </w:p>
    <w:p w14:paraId="7D928571" w14:textId="77777777" w:rsidR="000E17FF" w:rsidRDefault="00EA3C5E" w:rsidP="000E17FF">
      <w:pPr>
        <w:rPr>
          <w:rFonts w:ascii="Arial" w:hAnsi="Arial" w:cs="Arial"/>
        </w:rPr>
      </w:pPr>
      <w:r>
        <w:rPr>
          <w:rFonts w:ascii="Arial" w:hAnsi="Arial" w:cs="Arial"/>
        </w:rPr>
        <w:t xml:space="preserve">Proposers </w:t>
      </w:r>
      <w:r w:rsidR="0053620C">
        <w:rPr>
          <w:rFonts w:ascii="Arial" w:hAnsi="Arial" w:cs="Arial"/>
        </w:rPr>
        <w:t>are</w:t>
      </w:r>
      <w:r>
        <w:rPr>
          <w:rFonts w:ascii="Arial" w:hAnsi="Arial" w:cs="Arial"/>
        </w:rPr>
        <w:t xml:space="preserve"> required to respond to all questions </w:t>
      </w:r>
      <w:r w:rsidR="0053620C">
        <w:rPr>
          <w:rFonts w:ascii="Arial" w:hAnsi="Arial" w:cs="Arial"/>
        </w:rPr>
        <w:t>in the following section. T</w:t>
      </w:r>
      <w:r w:rsidR="00632EDE">
        <w:rPr>
          <w:rFonts w:ascii="Arial" w:hAnsi="Arial" w:cs="Arial"/>
        </w:rPr>
        <w:t>he</w:t>
      </w:r>
      <w:r w:rsidR="00EC44BD">
        <w:rPr>
          <w:rFonts w:ascii="Arial" w:hAnsi="Arial" w:cs="Arial"/>
        </w:rPr>
        <w:t xml:space="preserve"> City has the option to </w:t>
      </w:r>
      <w:r w:rsidR="00B714CF">
        <w:rPr>
          <w:rFonts w:ascii="Arial" w:hAnsi="Arial" w:cs="Arial"/>
        </w:rPr>
        <w:t>c</w:t>
      </w:r>
      <w:r w:rsidR="0053620C">
        <w:rPr>
          <w:rFonts w:ascii="Arial" w:hAnsi="Arial" w:cs="Arial"/>
        </w:rPr>
        <w:t>ontract with the Successful Respondent</w:t>
      </w:r>
      <w:r w:rsidR="00C760B9">
        <w:rPr>
          <w:rFonts w:ascii="Arial" w:hAnsi="Arial" w:cs="Arial"/>
        </w:rPr>
        <w:t xml:space="preserve"> </w:t>
      </w:r>
      <w:r w:rsidR="0053620C">
        <w:rPr>
          <w:rFonts w:ascii="Arial" w:hAnsi="Arial" w:cs="Arial"/>
        </w:rPr>
        <w:t xml:space="preserve">to perform these services, </w:t>
      </w:r>
      <w:r w:rsidR="00E133F2">
        <w:rPr>
          <w:rFonts w:ascii="Arial" w:hAnsi="Arial" w:cs="Arial"/>
        </w:rPr>
        <w:t>either at the time of contract execution or at any time throughout the contract term</w:t>
      </w:r>
      <w:r w:rsidR="000E17FF" w:rsidRPr="00963361">
        <w:rPr>
          <w:rFonts w:ascii="Arial" w:hAnsi="Arial" w:cs="Arial"/>
        </w:rPr>
        <w:t>.</w:t>
      </w:r>
      <w:r w:rsidR="00357366">
        <w:rPr>
          <w:rFonts w:ascii="Arial" w:hAnsi="Arial" w:cs="Arial"/>
        </w:rPr>
        <w:t xml:space="preserve"> </w:t>
      </w:r>
      <w:r w:rsidR="00EC44BD">
        <w:rPr>
          <w:rFonts w:ascii="Arial" w:hAnsi="Arial" w:cs="Arial"/>
        </w:rPr>
        <w:t xml:space="preserve">Proposers may require </w:t>
      </w:r>
      <w:r w:rsidR="0013260F">
        <w:rPr>
          <w:rFonts w:ascii="Arial" w:hAnsi="Arial" w:cs="Arial"/>
        </w:rPr>
        <w:t>the City to c</w:t>
      </w:r>
      <w:r w:rsidR="00632EDE">
        <w:rPr>
          <w:rFonts w:ascii="Arial" w:hAnsi="Arial" w:cs="Arial"/>
        </w:rPr>
        <w:t xml:space="preserve">ontract with them for </w:t>
      </w:r>
      <w:r w:rsidR="0013260F">
        <w:rPr>
          <w:rFonts w:ascii="Arial" w:hAnsi="Arial" w:cs="Arial"/>
        </w:rPr>
        <w:t>some o</w:t>
      </w:r>
      <w:r w:rsidR="00E234A6">
        <w:rPr>
          <w:rFonts w:ascii="Arial" w:hAnsi="Arial" w:cs="Arial"/>
        </w:rPr>
        <w:t>r</w:t>
      </w:r>
      <w:r w:rsidR="0013260F">
        <w:rPr>
          <w:rFonts w:ascii="Arial" w:hAnsi="Arial" w:cs="Arial"/>
        </w:rPr>
        <w:t xml:space="preserve"> all of the </w:t>
      </w:r>
      <w:r w:rsidR="00EC44BD">
        <w:rPr>
          <w:rFonts w:ascii="Arial" w:hAnsi="Arial" w:cs="Arial"/>
        </w:rPr>
        <w:t>Premium Services</w:t>
      </w:r>
      <w:r w:rsidR="00632EDE">
        <w:rPr>
          <w:rFonts w:ascii="Arial" w:hAnsi="Arial" w:cs="Arial"/>
        </w:rPr>
        <w:t xml:space="preserve">, </w:t>
      </w:r>
      <w:r w:rsidR="0013260F">
        <w:rPr>
          <w:rFonts w:ascii="Arial" w:hAnsi="Arial" w:cs="Arial"/>
        </w:rPr>
        <w:t>but must specify this in their Proposal.</w:t>
      </w:r>
    </w:p>
    <w:p w14:paraId="791641AC" w14:textId="77777777" w:rsidR="00CB7FD5" w:rsidRPr="00CF445A" w:rsidRDefault="00CB7FD5" w:rsidP="00CF445A">
      <w:pPr>
        <w:pStyle w:val="Heading2"/>
        <w:rPr>
          <w:rFonts w:asciiTheme="majorHAnsi" w:hAnsiTheme="majorHAnsi"/>
          <w:color w:val="4F81BD" w:themeColor="accent1"/>
          <w:sz w:val="24"/>
        </w:rPr>
      </w:pPr>
      <w:bookmarkStart w:id="182" w:name="_Toc451407863"/>
      <w:r>
        <w:rPr>
          <w:rFonts w:asciiTheme="majorHAnsi" w:hAnsiTheme="majorHAnsi"/>
          <w:b w:val="0"/>
          <w:color w:val="4F81BD" w:themeColor="accent1"/>
          <w:sz w:val="24"/>
        </w:rPr>
        <w:t>EQUITY</w:t>
      </w:r>
      <w:bookmarkEnd w:id="182"/>
    </w:p>
    <w:p w14:paraId="65E26CFA" w14:textId="77777777" w:rsidR="00CB7FD5" w:rsidRPr="00CF445A" w:rsidRDefault="00AF5517" w:rsidP="00CF445A">
      <w:pPr>
        <w:rPr>
          <w:rFonts w:ascii="Arial" w:hAnsi="Arial" w:cs="Arial"/>
        </w:rPr>
      </w:pPr>
      <w:r>
        <w:rPr>
          <w:rFonts w:ascii="Arial" w:hAnsi="Arial" w:cs="Arial"/>
        </w:rPr>
        <w:t>Contracted Vendor may be asked to implement premium, comprehensive equity program.</w:t>
      </w:r>
      <w:r w:rsidR="00C760B9">
        <w:rPr>
          <w:rFonts w:ascii="Arial" w:hAnsi="Arial" w:cs="Arial"/>
        </w:rPr>
        <w:t xml:space="preserve"> </w:t>
      </w:r>
      <w:r w:rsidR="00F71365">
        <w:rPr>
          <w:rFonts w:ascii="Arial" w:hAnsi="Arial" w:cs="Arial"/>
        </w:rPr>
        <w:t xml:space="preserve"> Proposals may include, but are not limited to addressing the following interventions:</w:t>
      </w:r>
    </w:p>
    <w:p w14:paraId="3A7B98A6" w14:textId="77777777" w:rsidR="001C6CB0" w:rsidRDefault="00CB7FD5" w:rsidP="00CC1264">
      <w:pPr>
        <w:pStyle w:val="ListParagraph"/>
        <w:numPr>
          <w:ilvl w:val="0"/>
          <w:numId w:val="56"/>
        </w:numPr>
        <w:ind w:left="720"/>
        <w:rPr>
          <w:rFonts w:ascii="Arial" w:hAnsi="Arial" w:cs="Arial"/>
        </w:rPr>
      </w:pPr>
      <w:r w:rsidRPr="00CF445A">
        <w:rPr>
          <w:rFonts w:ascii="Arial" w:hAnsi="Arial" w:cs="Arial"/>
        </w:rPr>
        <w:t>Methods to ensure equitable distribution, such as translation of materials and/or targeted advertising such as Spanish-language radio or Spanish-materials</w:t>
      </w:r>
    </w:p>
    <w:p w14:paraId="329BEC60" w14:textId="77777777" w:rsidR="001C6CB0" w:rsidRDefault="001C6CB0" w:rsidP="00CC1264">
      <w:pPr>
        <w:pStyle w:val="ListParagraph"/>
        <w:numPr>
          <w:ilvl w:val="0"/>
          <w:numId w:val="56"/>
        </w:numPr>
        <w:ind w:left="720"/>
        <w:rPr>
          <w:rFonts w:ascii="Arial" w:hAnsi="Arial" w:cs="Arial"/>
        </w:rPr>
      </w:pPr>
      <w:r w:rsidRPr="00CF445A">
        <w:rPr>
          <w:rFonts w:ascii="Arial" w:hAnsi="Arial" w:cs="Arial"/>
        </w:rPr>
        <w:t>Systems to accommodate the unbanked and/or digitally challenged individuals to purchase memberships</w:t>
      </w:r>
    </w:p>
    <w:p w14:paraId="22C7F113" w14:textId="77777777" w:rsidR="001C6CB0" w:rsidRPr="00CF445A" w:rsidRDefault="001C6CB0" w:rsidP="00CC1264">
      <w:pPr>
        <w:pStyle w:val="ListParagraph"/>
        <w:numPr>
          <w:ilvl w:val="0"/>
          <w:numId w:val="56"/>
        </w:numPr>
        <w:ind w:left="720"/>
        <w:rPr>
          <w:rFonts w:ascii="Arial" w:hAnsi="Arial" w:cs="Arial"/>
        </w:rPr>
      </w:pPr>
      <w:r w:rsidRPr="00CF445A">
        <w:rPr>
          <w:rFonts w:ascii="Arial" w:hAnsi="Arial" w:cs="Arial"/>
        </w:rPr>
        <w:t>Job-training program for low-income or minority youth or adults</w:t>
      </w:r>
    </w:p>
    <w:p w14:paraId="6B782357" w14:textId="77777777" w:rsidR="00EA2FC1" w:rsidRPr="00CF445A" w:rsidRDefault="00E557AF" w:rsidP="00CC1264">
      <w:pPr>
        <w:pStyle w:val="ListParagraph"/>
        <w:numPr>
          <w:ilvl w:val="1"/>
          <w:numId w:val="51"/>
        </w:numPr>
        <w:ind w:left="720"/>
        <w:rPr>
          <w:szCs w:val="22"/>
        </w:rPr>
      </w:pPr>
      <w:r>
        <w:rPr>
          <w:rFonts w:ascii="Arial" w:hAnsi="Arial" w:cs="Arial"/>
          <w:szCs w:val="22"/>
        </w:rPr>
        <w:t>Intensive o</w:t>
      </w:r>
      <w:r w:rsidR="00EA2FC1" w:rsidRPr="001C763E">
        <w:rPr>
          <w:rFonts w:ascii="Arial" w:hAnsi="Arial" w:cs="Arial"/>
          <w:szCs w:val="22"/>
        </w:rPr>
        <w:t>utreach targeted to low-income, minority and immigrant populations including</w:t>
      </w:r>
      <w:r>
        <w:rPr>
          <w:rFonts w:ascii="Arial" w:hAnsi="Arial" w:cs="Arial"/>
          <w:szCs w:val="22"/>
        </w:rPr>
        <w:t xml:space="preserve"> by way of example</w:t>
      </w:r>
      <w:r w:rsidR="00EA2FC1" w:rsidRPr="001C763E">
        <w:rPr>
          <w:rFonts w:ascii="Arial" w:hAnsi="Arial" w:cs="Arial"/>
          <w:szCs w:val="22"/>
        </w:rPr>
        <w:t>:</w:t>
      </w:r>
      <w:r w:rsidR="00EA2FC1">
        <w:rPr>
          <w:rFonts w:ascii="Arial" w:hAnsi="Arial" w:cs="Arial"/>
          <w:szCs w:val="22"/>
        </w:rPr>
        <w:t xml:space="preserve"> </w:t>
      </w:r>
    </w:p>
    <w:p w14:paraId="7AF0BEB5" w14:textId="77777777" w:rsidR="00EA2FC1" w:rsidRPr="00CF445A" w:rsidRDefault="00EA2FC1" w:rsidP="00CC1264">
      <w:pPr>
        <w:pStyle w:val="ListParagraph"/>
        <w:numPr>
          <w:ilvl w:val="0"/>
          <w:numId w:val="51"/>
        </w:numPr>
        <w:ind w:left="1440"/>
        <w:rPr>
          <w:szCs w:val="22"/>
        </w:rPr>
      </w:pPr>
      <w:r>
        <w:rPr>
          <w:rFonts w:ascii="Arial" w:hAnsi="Arial" w:cs="Arial"/>
        </w:rPr>
        <w:t xml:space="preserve">Immigrant </w:t>
      </w:r>
      <w:r w:rsidRPr="00124F73">
        <w:rPr>
          <w:rFonts w:ascii="Arial" w:hAnsi="Arial" w:cs="Arial"/>
        </w:rPr>
        <w:t>and learning-English population outreach, including translation of materials, targeted advertising such as Spanish-language radio or Spanish-material</w:t>
      </w:r>
      <w:r>
        <w:rPr>
          <w:rFonts w:ascii="Arial" w:hAnsi="Arial" w:cs="Arial"/>
        </w:rPr>
        <w:t>s</w:t>
      </w:r>
    </w:p>
    <w:p w14:paraId="00D11A92" w14:textId="77777777" w:rsidR="00EA2FC1" w:rsidRPr="00CF445A" w:rsidRDefault="00EA2FC1" w:rsidP="00CC1264">
      <w:pPr>
        <w:pStyle w:val="ListParagraph"/>
        <w:numPr>
          <w:ilvl w:val="0"/>
          <w:numId w:val="51"/>
        </w:numPr>
        <w:ind w:left="1440"/>
        <w:rPr>
          <w:szCs w:val="22"/>
        </w:rPr>
      </w:pPr>
      <w:r>
        <w:rPr>
          <w:rFonts w:ascii="Arial" w:hAnsi="Arial" w:cs="Arial"/>
        </w:rPr>
        <w:t xml:space="preserve">Partnerships </w:t>
      </w:r>
      <w:r w:rsidRPr="00442DE2">
        <w:rPr>
          <w:rFonts w:ascii="Arial" w:hAnsi="Arial" w:cs="Arial"/>
        </w:rPr>
        <w:t xml:space="preserve">for outreach from local community associations, </w:t>
      </w:r>
      <w:r w:rsidR="003B4382">
        <w:rPr>
          <w:rFonts w:ascii="Arial" w:hAnsi="Arial" w:cs="Arial"/>
        </w:rPr>
        <w:t xml:space="preserve">such </w:t>
      </w:r>
      <w:r w:rsidRPr="00442DE2">
        <w:rPr>
          <w:rFonts w:ascii="Arial" w:hAnsi="Arial" w:cs="Arial"/>
        </w:rPr>
        <w:t>as otherwise proposed or negotiated) Casa Latina, El Centro de La Raza, Got Green, Rainier Beach Community Council, and oth</w:t>
      </w:r>
      <w:r>
        <w:rPr>
          <w:rFonts w:ascii="Arial" w:hAnsi="Arial" w:cs="Arial"/>
        </w:rPr>
        <w:t>ers</w:t>
      </w:r>
    </w:p>
    <w:p w14:paraId="70F50D68" w14:textId="77777777" w:rsidR="00CB7FD5" w:rsidRPr="00CF445A" w:rsidRDefault="00CB7FD5" w:rsidP="00CF445A">
      <w:pPr>
        <w:rPr>
          <w:rFonts w:ascii="Arial" w:hAnsi="Arial" w:cs="Arial"/>
        </w:rPr>
      </w:pPr>
    </w:p>
    <w:p w14:paraId="04103BBB" w14:textId="77777777" w:rsidR="000E17FF" w:rsidRPr="00E07359" w:rsidRDefault="000E17FF" w:rsidP="00400647">
      <w:pPr>
        <w:pStyle w:val="Heading2"/>
        <w:rPr>
          <w:rFonts w:asciiTheme="majorHAnsi" w:hAnsiTheme="majorHAnsi"/>
          <w:b w:val="0"/>
          <w:color w:val="4F81BD" w:themeColor="accent1"/>
          <w:sz w:val="24"/>
        </w:rPr>
      </w:pPr>
      <w:bookmarkStart w:id="183" w:name="_Toc451407864"/>
      <w:r w:rsidRPr="00E07359">
        <w:rPr>
          <w:rFonts w:asciiTheme="majorHAnsi" w:hAnsiTheme="majorHAnsi"/>
          <w:b w:val="0"/>
          <w:color w:val="4F81BD" w:themeColor="accent1"/>
          <w:sz w:val="24"/>
        </w:rPr>
        <w:t>MARKETING, PUBLIC RELATIONS (“PR”) AND CORPORATE SALES</w:t>
      </w:r>
      <w:bookmarkEnd w:id="183"/>
    </w:p>
    <w:p w14:paraId="7DD037FE" w14:textId="77777777" w:rsidR="000E17FF" w:rsidRPr="00963361" w:rsidRDefault="003B4382" w:rsidP="000E17FF">
      <w:pPr>
        <w:rPr>
          <w:rFonts w:ascii="Arial" w:hAnsi="Arial" w:cs="Arial"/>
        </w:rPr>
      </w:pPr>
      <w:r w:rsidRPr="00E43C11">
        <w:rPr>
          <w:rFonts w:ascii="Arial" w:hAnsi="Arial" w:cs="Arial"/>
        </w:rPr>
        <w:t xml:space="preserve">Proposer </w:t>
      </w:r>
      <w:r>
        <w:rPr>
          <w:rFonts w:ascii="Arial" w:hAnsi="Arial" w:cs="Arial"/>
        </w:rPr>
        <w:t xml:space="preserve">shall propose, and the City may select and include in the contract, </w:t>
      </w:r>
      <w:r w:rsidR="000E17FF" w:rsidRPr="00963361">
        <w:rPr>
          <w:rFonts w:ascii="Arial" w:hAnsi="Arial" w:cs="Arial"/>
        </w:rPr>
        <w:t>some or all branding, marketing, social media, public relations and corporate sales efforts</w:t>
      </w:r>
      <w:r w:rsidR="009A2EA7">
        <w:rPr>
          <w:rFonts w:ascii="Arial" w:hAnsi="Arial" w:cs="Arial"/>
        </w:rPr>
        <w:t>.</w:t>
      </w:r>
    </w:p>
    <w:p w14:paraId="3800FAEB" w14:textId="77777777" w:rsidR="005E65B2" w:rsidRDefault="00EC44BD" w:rsidP="00CC1264">
      <w:pPr>
        <w:pStyle w:val="ListParagraph"/>
        <w:numPr>
          <w:ilvl w:val="0"/>
          <w:numId w:val="38"/>
        </w:numPr>
        <w:spacing w:before="120"/>
        <w:contextualSpacing/>
        <w:rPr>
          <w:rFonts w:ascii="Arial" w:hAnsi="Arial" w:cs="Arial"/>
        </w:rPr>
      </w:pPr>
      <w:r>
        <w:rPr>
          <w:rFonts w:ascii="Arial" w:hAnsi="Arial" w:cs="Arial"/>
        </w:rPr>
        <w:t>Develop branding</w:t>
      </w:r>
      <w:r w:rsidR="005E65B2">
        <w:rPr>
          <w:rFonts w:ascii="Arial" w:hAnsi="Arial" w:cs="Arial"/>
        </w:rPr>
        <w:t xml:space="preserve"> including system name</w:t>
      </w:r>
      <w:r>
        <w:rPr>
          <w:rFonts w:ascii="Arial" w:hAnsi="Arial" w:cs="Arial"/>
        </w:rPr>
        <w:t>, as needed</w:t>
      </w:r>
      <w:r w:rsidR="005E65B2">
        <w:rPr>
          <w:rFonts w:ascii="Arial" w:hAnsi="Arial" w:cs="Arial"/>
        </w:rPr>
        <w:t xml:space="preserve"> for new system, subject to approval by the City</w:t>
      </w:r>
    </w:p>
    <w:p w14:paraId="18A6D5BA" w14:textId="77777777" w:rsidR="00EC44BD" w:rsidRDefault="000E17FF" w:rsidP="00CC1264">
      <w:pPr>
        <w:pStyle w:val="ListParagraph"/>
        <w:numPr>
          <w:ilvl w:val="0"/>
          <w:numId w:val="38"/>
        </w:numPr>
        <w:spacing w:before="120"/>
        <w:contextualSpacing/>
        <w:rPr>
          <w:rFonts w:ascii="Arial" w:hAnsi="Arial" w:cs="Arial"/>
        </w:rPr>
      </w:pPr>
      <w:r w:rsidRPr="00EC44BD">
        <w:rPr>
          <w:rFonts w:ascii="Arial" w:hAnsi="Arial" w:cs="Arial"/>
        </w:rPr>
        <w:t>Develop a comprehensive marketing, PR and sales strategy to reach ridership and revenue goals, as approved by the City. Strategies can include online outreach and/or offline programs such as search engine optimization, email, marketing, social media, location based optimization and offline strategies such as corporate outreach and sales, public relations, public service announcement programs, events, inbound and outbound calls etc.</w:t>
      </w:r>
      <w:r w:rsidR="00357366">
        <w:rPr>
          <w:rFonts w:ascii="Arial" w:hAnsi="Arial" w:cs="Arial"/>
        </w:rPr>
        <w:t xml:space="preserve"> </w:t>
      </w:r>
    </w:p>
    <w:p w14:paraId="5361F791" w14:textId="77777777" w:rsidR="009A2EA7" w:rsidRDefault="009A2EA7" w:rsidP="00CC1264">
      <w:pPr>
        <w:pStyle w:val="ListParagraph"/>
        <w:numPr>
          <w:ilvl w:val="0"/>
          <w:numId w:val="38"/>
        </w:numPr>
        <w:spacing w:before="120"/>
        <w:contextualSpacing/>
        <w:rPr>
          <w:rFonts w:ascii="Arial" w:hAnsi="Arial" w:cs="Arial"/>
        </w:rPr>
      </w:pPr>
      <w:r>
        <w:rPr>
          <w:rFonts w:ascii="Arial" w:hAnsi="Arial" w:cs="Arial"/>
        </w:rPr>
        <w:t>Create a corporate sales strategy including hiring one full or part-time staff to oversee the initiative</w:t>
      </w:r>
    </w:p>
    <w:p w14:paraId="70635BF3" w14:textId="77777777" w:rsidR="004C22BE" w:rsidRPr="00E07359" w:rsidRDefault="000E17FF" w:rsidP="00CC1264">
      <w:pPr>
        <w:pStyle w:val="ListParagraph"/>
        <w:numPr>
          <w:ilvl w:val="0"/>
          <w:numId w:val="38"/>
        </w:numPr>
        <w:spacing w:before="120"/>
        <w:contextualSpacing/>
        <w:rPr>
          <w:rFonts w:ascii="Arial" w:hAnsi="Arial" w:cs="Arial"/>
        </w:rPr>
      </w:pPr>
      <w:r w:rsidRPr="00EC44BD">
        <w:rPr>
          <w:rFonts w:ascii="Arial" w:hAnsi="Arial" w:cs="Arial"/>
          <w:szCs w:val="22"/>
        </w:rPr>
        <w:t>Implement all aspects of the marketing plan including design and development of marketing collateral necessary to implement plan, event attendance including seasonal launch events, writing and distribution of emails or press releases, social media postings, etc.</w:t>
      </w:r>
      <w:r w:rsidR="00357366">
        <w:rPr>
          <w:rFonts w:ascii="Arial" w:hAnsi="Arial" w:cs="Arial"/>
          <w:szCs w:val="22"/>
        </w:rPr>
        <w:t xml:space="preserve"> </w:t>
      </w:r>
      <w:r w:rsidRPr="00EC44BD">
        <w:rPr>
          <w:rFonts w:ascii="Arial" w:hAnsi="Arial" w:cs="Arial"/>
          <w:szCs w:val="22"/>
        </w:rPr>
        <w:t>All design work must be consistent with branding</w:t>
      </w:r>
    </w:p>
    <w:p w14:paraId="2ECB7729" w14:textId="77777777" w:rsidR="000E17FF" w:rsidRPr="00BE77EA" w:rsidRDefault="000E17FF" w:rsidP="00400647">
      <w:pPr>
        <w:pStyle w:val="Heading2"/>
        <w:rPr>
          <w:rFonts w:asciiTheme="majorHAnsi" w:hAnsiTheme="majorHAnsi"/>
          <w:color w:val="4F81BD" w:themeColor="accent1"/>
          <w:sz w:val="24"/>
        </w:rPr>
      </w:pPr>
      <w:bookmarkStart w:id="184" w:name="_Toc451407865"/>
      <w:r>
        <w:rPr>
          <w:rFonts w:asciiTheme="majorHAnsi" w:hAnsiTheme="majorHAnsi"/>
          <w:b w:val="0"/>
          <w:color w:val="4F81BD" w:themeColor="accent1"/>
          <w:sz w:val="24"/>
        </w:rPr>
        <w:t>STATION SITING AND PERMITTING</w:t>
      </w:r>
      <w:bookmarkEnd w:id="184"/>
    </w:p>
    <w:p w14:paraId="4EA7195D" w14:textId="77777777" w:rsidR="0067058A" w:rsidRDefault="006B3E13">
      <w:pPr>
        <w:tabs>
          <w:tab w:val="left" w:pos="-720"/>
        </w:tabs>
        <w:suppressAutoHyphens/>
        <w:jc w:val="both"/>
        <w:rPr>
          <w:rFonts w:ascii="Arial" w:hAnsi="Arial" w:cs="Arial"/>
          <w:sz w:val="20"/>
          <w:szCs w:val="20"/>
        </w:rPr>
      </w:pPr>
      <w:r w:rsidRPr="00E43C11">
        <w:rPr>
          <w:rFonts w:ascii="Arial" w:hAnsi="Arial" w:cs="Arial"/>
        </w:rPr>
        <w:t xml:space="preserve">Proposer </w:t>
      </w:r>
      <w:r>
        <w:rPr>
          <w:rFonts w:ascii="Arial" w:hAnsi="Arial" w:cs="Arial"/>
        </w:rPr>
        <w:t xml:space="preserve">shall propose, and the City may select and include in the contract </w:t>
      </w:r>
      <w:r w:rsidR="00E133F2">
        <w:rPr>
          <w:rFonts w:ascii="Arial" w:hAnsi="Arial" w:cs="Arial"/>
        </w:rPr>
        <w:t xml:space="preserve">at any time during the term of the contract, </w:t>
      </w:r>
      <w:r w:rsidR="000E17FF" w:rsidRPr="005E65B2">
        <w:rPr>
          <w:rFonts w:ascii="Arial" w:hAnsi="Arial" w:cs="Arial"/>
        </w:rPr>
        <w:t xml:space="preserve">to conduct some or all site planning, permitting and/or licensing. It will be the </w:t>
      </w:r>
      <w:r w:rsidR="00457E9E">
        <w:rPr>
          <w:rFonts w:ascii="Arial" w:hAnsi="Arial" w:cs="Arial"/>
        </w:rPr>
        <w:t>Contracted Vendor’s</w:t>
      </w:r>
      <w:r w:rsidR="00CD5D43">
        <w:rPr>
          <w:rFonts w:ascii="Arial" w:hAnsi="Arial" w:cs="Arial"/>
        </w:rPr>
        <w:t xml:space="preserve"> </w:t>
      </w:r>
      <w:r w:rsidR="000E17FF" w:rsidRPr="005E65B2">
        <w:rPr>
          <w:rFonts w:ascii="Arial" w:hAnsi="Arial" w:cs="Arial"/>
        </w:rPr>
        <w:t xml:space="preserve">right and responsibility to work with the City, institutions, and private landowners to get public and private space commitments and secure all required permits </w:t>
      </w:r>
      <w:r w:rsidR="009A2EA7">
        <w:rPr>
          <w:rFonts w:ascii="Arial" w:hAnsi="Arial" w:cs="Arial"/>
        </w:rPr>
        <w:t xml:space="preserve">or </w:t>
      </w:r>
      <w:r w:rsidR="009A2EA7" w:rsidRPr="009A2EA7">
        <w:rPr>
          <w:rFonts w:ascii="Arial" w:hAnsi="Arial" w:cs="Arial"/>
        </w:rPr>
        <w:t xml:space="preserve">permissions </w:t>
      </w:r>
      <w:r w:rsidR="000E17FF" w:rsidRPr="009A2EA7">
        <w:rPr>
          <w:rFonts w:ascii="Arial" w:hAnsi="Arial" w:cs="Arial"/>
        </w:rPr>
        <w:t xml:space="preserve">according to the processes identified by the City, institution, and/or private </w:t>
      </w:r>
      <w:r w:rsidR="000E17FF" w:rsidRPr="009A2EA7">
        <w:rPr>
          <w:rFonts w:ascii="Arial" w:hAnsi="Arial" w:cs="Arial"/>
        </w:rPr>
        <w:lastRenderedPageBreak/>
        <w:t>landowner.</w:t>
      </w:r>
      <w:r w:rsidR="005F2D55" w:rsidRPr="009A2EA7">
        <w:rPr>
          <w:rFonts w:ascii="Arial" w:hAnsi="Arial" w:cs="Arial"/>
        </w:rPr>
        <w:t xml:space="preserve"> </w:t>
      </w:r>
      <w:r w:rsidR="0067058A" w:rsidRPr="006B2589">
        <w:rPr>
          <w:rFonts w:ascii="Arial" w:hAnsi="Arial" w:cs="Arial"/>
        </w:rPr>
        <w:t xml:space="preserve">All permits </w:t>
      </w:r>
      <w:r w:rsidR="009A2EA7" w:rsidRPr="006B2589">
        <w:rPr>
          <w:rFonts w:ascii="Arial" w:hAnsi="Arial" w:cs="Arial"/>
        </w:rPr>
        <w:t xml:space="preserve">or permissions </w:t>
      </w:r>
      <w:r w:rsidR="0067058A" w:rsidRPr="006B2589">
        <w:rPr>
          <w:rFonts w:ascii="Arial" w:hAnsi="Arial" w:cs="Arial"/>
        </w:rPr>
        <w:t xml:space="preserve">required to perform work are to be supplied by the </w:t>
      </w:r>
      <w:r w:rsidR="00E234A6">
        <w:rPr>
          <w:rFonts w:ascii="Arial" w:hAnsi="Arial" w:cs="Arial"/>
        </w:rPr>
        <w:t xml:space="preserve">Contracted </w:t>
      </w:r>
      <w:r w:rsidR="0067058A" w:rsidRPr="006B2589">
        <w:rPr>
          <w:rFonts w:ascii="Arial" w:hAnsi="Arial" w:cs="Arial"/>
        </w:rPr>
        <w:t>Vendor at no additional cost to the City.</w:t>
      </w:r>
    </w:p>
    <w:p w14:paraId="7B84EAD6" w14:textId="77777777" w:rsidR="000E17FF" w:rsidRPr="00963361" w:rsidRDefault="000E17FF" w:rsidP="00CC1264">
      <w:pPr>
        <w:pStyle w:val="ListParagraph"/>
        <w:numPr>
          <w:ilvl w:val="0"/>
          <w:numId w:val="35"/>
        </w:numPr>
        <w:ind w:left="720"/>
        <w:rPr>
          <w:rFonts w:ascii="Arial" w:hAnsi="Arial" w:cs="Arial"/>
          <w:szCs w:val="22"/>
        </w:rPr>
      </w:pPr>
      <w:r w:rsidRPr="00963361">
        <w:rPr>
          <w:rFonts w:ascii="Arial" w:hAnsi="Arial" w:cs="Arial"/>
          <w:szCs w:val="22"/>
        </w:rPr>
        <w:t xml:space="preserve">Work with </w:t>
      </w:r>
      <w:r>
        <w:rPr>
          <w:rFonts w:ascii="Arial" w:hAnsi="Arial" w:cs="Arial"/>
          <w:szCs w:val="22"/>
        </w:rPr>
        <w:t>City</w:t>
      </w:r>
      <w:r w:rsidRPr="00963361">
        <w:rPr>
          <w:rFonts w:ascii="Arial" w:hAnsi="Arial" w:cs="Arial"/>
          <w:szCs w:val="22"/>
        </w:rPr>
        <w:t xml:space="preserve"> to identify general locations for stations</w:t>
      </w:r>
    </w:p>
    <w:p w14:paraId="3531FCB8" w14:textId="77777777" w:rsidR="000E17FF" w:rsidRPr="00963361" w:rsidRDefault="000E17FF" w:rsidP="00CC1264">
      <w:pPr>
        <w:pStyle w:val="ListParagraph"/>
        <w:numPr>
          <w:ilvl w:val="0"/>
          <w:numId w:val="34"/>
        </w:numPr>
        <w:spacing w:before="120" w:line="276" w:lineRule="auto"/>
        <w:ind w:left="720"/>
        <w:contextualSpacing/>
        <w:rPr>
          <w:rFonts w:ascii="Arial" w:hAnsi="Arial" w:cs="Arial"/>
          <w:szCs w:val="22"/>
        </w:rPr>
      </w:pPr>
      <w:r w:rsidRPr="00963361">
        <w:rPr>
          <w:rFonts w:ascii="Arial" w:hAnsi="Arial" w:cs="Arial"/>
          <w:szCs w:val="22"/>
        </w:rPr>
        <w:t>Determine ownership of or title of underlying real estate</w:t>
      </w:r>
    </w:p>
    <w:p w14:paraId="59B8E4C0" w14:textId="77777777" w:rsidR="000E17FF" w:rsidRPr="00963361" w:rsidRDefault="000E17FF" w:rsidP="00CC1264">
      <w:pPr>
        <w:pStyle w:val="ListParagraph"/>
        <w:numPr>
          <w:ilvl w:val="0"/>
          <w:numId w:val="34"/>
        </w:numPr>
        <w:spacing w:before="120" w:line="276" w:lineRule="auto"/>
        <w:ind w:left="720"/>
        <w:contextualSpacing/>
        <w:rPr>
          <w:rFonts w:ascii="Arial" w:hAnsi="Arial" w:cs="Arial"/>
          <w:szCs w:val="22"/>
        </w:rPr>
      </w:pPr>
      <w:r w:rsidRPr="00963361">
        <w:rPr>
          <w:rFonts w:ascii="Arial" w:hAnsi="Arial" w:cs="Arial"/>
          <w:szCs w:val="22"/>
        </w:rPr>
        <w:t>Verify whether placement is permissible under zoning or other ordinances and regulations</w:t>
      </w:r>
    </w:p>
    <w:p w14:paraId="252C85A6" w14:textId="77777777" w:rsidR="00734952" w:rsidRDefault="000E17FF" w:rsidP="00CC1264">
      <w:pPr>
        <w:pStyle w:val="ListParagraph"/>
        <w:numPr>
          <w:ilvl w:val="0"/>
          <w:numId w:val="34"/>
        </w:numPr>
        <w:spacing w:before="120" w:line="276" w:lineRule="auto"/>
        <w:ind w:left="720"/>
        <w:contextualSpacing/>
        <w:rPr>
          <w:rFonts w:ascii="Arial" w:hAnsi="Arial" w:cs="Arial"/>
          <w:szCs w:val="22"/>
        </w:rPr>
      </w:pPr>
      <w:r w:rsidRPr="00963361">
        <w:rPr>
          <w:rFonts w:ascii="Arial" w:hAnsi="Arial" w:cs="Arial"/>
          <w:szCs w:val="22"/>
        </w:rPr>
        <w:t>Obtain all permits and permission necessary to place a station at such location</w:t>
      </w:r>
    </w:p>
    <w:p w14:paraId="380FFA5C" w14:textId="77777777" w:rsidR="00734952" w:rsidRDefault="00734952" w:rsidP="00734952">
      <w:pPr>
        <w:pStyle w:val="Heading2"/>
        <w:rPr>
          <w:rFonts w:asciiTheme="majorHAnsi" w:hAnsiTheme="majorHAnsi"/>
          <w:b w:val="0"/>
          <w:color w:val="4F81BD" w:themeColor="accent1"/>
          <w:sz w:val="24"/>
        </w:rPr>
      </w:pPr>
      <w:bookmarkStart w:id="185" w:name="_Toc451407866"/>
      <w:r>
        <w:rPr>
          <w:rFonts w:asciiTheme="majorHAnsi" w:hAnsiTheme="majorHAnsi"/>
          <w:b w:val="0"/>
          <w:color w:val="4F81BD" w:themeColor="accent1"/>
          <w:sz w:val="24"/>
        </w:rPr>
        <w:t>SPONSORSHIP SOLICITATION</w:t>
      </w:r>
      <w:bookmarkEnd w:id="185"/>
    </w:p>
    <w:p w14:paraId="58047915" w14:textId="77777777" w:rsidR="00734952" w:rsidRDefault="00734952" w:rsidP="00CF445A">
      <w:pPr>
        <w:spacing w:before="120"/>
        <w:contextualSpacing/>
        <w:rPr>
          <w:rFonts w:ascii="Arial" w:hAnsi="Arial" w:cs="Arial"/>
        </w:rPr>
      </w:pPr>
      <w:r>
        <w:rPr>
          <w:rFonts w:ascii="Arial" w:hAnsi="Arial" w:cs="Arial"/>
        </w:rPr>
        <w:t>Contract</w:t>
      </w:r>
      <w:r w:rsidR="003A29AD">
        <w:rPr>
          <w:rFonts w:ascii="Arial" w:hAnsi="Arial" w:cs="Arial"/>
        </w:rPr>
        <w:t>ed Vendor</w:t>
      </w:r>
      <w:r>
        <w:rPr>
          <w:rFonts w:ascii="Arial" w:hAnsi="Arial" w:cs="Arial"/>
        </w:rPr>
        <w:t xml:space="preserve"> may be asked to provide sponsor</w:t>
      </w:r>
      <w:r w:rsidR="00564D2E">
        <w:rPr>
          <w:rFonts w:ascii="Arial" w:hAnsi="Arial" w:cs="Arial"/>
        </w:rPr>
        <w:t xml:space="preserve">ship </w:t>
      </w:r>
      <w:r>
        <w:rPr>
          <w:rFonts w:ascii="Arial" w:hAnsi="Arial" w:cs="Arial"/>
        </w:rPr>
        <w:t xml:space="preserve">services. </w:t>
      </w:r>
      <w:r w:rsidR="003A29AD">
        <w:rPr>
          <w:rFonts w:ascii="Arial" w:hAnsi="Arial" w:cs="Arial"/>
        </w:rPr>
        <w:t xml:space="preserve">Contracted Vendor will </w:t>
      </w:r>
      <w:r w:rsidR="0067383B">
        <w:rPr>
          <w:rFonts w:ascii="Arial" w:hAnsi="Arial" w:cs="Arial"/>
        </w:rPr>
        <w:t xml:space="preserve">seek to </w:t>
      </w:r>
      <w:r w:rsidR="003A29AD">
        <w:rPr>
          <w:rFonts w:ascii="Arial" w:hAnsi="Arial" w:cs="Arial"/>
        </w:rPr>
        <w:t>f</w:t>
      </w:r>
      <w:r w:rsidR="003A29AD" w:rsidRPr="00621CE2">
        <w:rPr>
          <w:rFonts w:ascii="Arial" w:hAnsi="Arial" w:cs="Arial"/>
        </w:rPr>
        <w:t xml:space="preserve">undraise </w:t>
      </w:r>
      <w:r w:rsidR="00564D2E">
        <w:rPr>
          <w:rFonts w:ascii="Arial" w:hAnsi="Arial" w:cs="Arial"/>
        </w:rPr>
        <w:t>at minimum</w:t>
      </w:r>
      <w:r w:rsidR="003A29AD" w:rsidRPr="00621CE2">
        <w:rPr>
          <w:rFonts w:ascii="Arial" w:hAnsi="Arial" w:cs="Arial"/>
        </w:rPr>
        <w:t xml:space="preserve"> the per</w:t>
      </w:r>
      <w:r w:rsidR="003A29AD">
        <w:rPr>
          <w:rFonts w:ascii="Arial" w:hAnsi="Arial" w:cs="Arial"/>
        </w:rPr>
        <w:t>-</w:t>
      </w:r>
      <w:r w:rsidR="003A29AD" w:rsidRPr="00621CE2">
        <w:rPr>
          <w:rFonts w:ascii="Arial" w:hAnsi="Arial" w:cs="Arial"/>
        </w:rPr>
        <w:t xml:space="preserve">bike market </w:t>
      </w:r>
      <w:r w:rsidR="003A29AD">
        <w:rPr>
          <w:rFonts w:ascii="Arial" w:hAnsi="Arial" w:cs="Arial"/>
        </w:rPr>
        <w:t>rate for bike share sponsorship for comparable cities.</w:t>
      </w:r>
      <w:r w:rsidR="00C760B9">
        <w:rPr>
          <w:rFonts w:ascii="Arial" w:hAnsi="Arial" w:cs="Arial"/>
        </w:rPr>
        <w:t xml:space="preserve"> </w:t>
      </w:r>
      <w:r>
        <w:rPr>
          <w:rFonts w:ascii="Arial" w:hAnsi="Arial" w:cs="Arial"/>
        </w:rPr>
        <w:t>Work may include but is not limited to the following:</w:t>
      </w:r>
    </w:p>
    <w:p w14:paraId="3EA5F66B" w14:textId="77777777" w:rsidR="00A46027" w:rsidRDefault="003A29AD" w:rsidP="00CC1264">
      <w:pPr>
        <w:pStyle w:val="ListParagraph"/>
        <w:numPr>
          <w:ilvl w:val="0"/>
          <w:numId w:val="57"/>
        </w:numPr>
        <w:spacing w:before="120"/>
        <w:contextualSpacing/>
        <w:rPr>
          <w:rFonts w:ascii="Arial" w:hAnsi="Arial" w:cs="Arial"/>
        </w:rPr>
      </w:pPr>
      <w:r>
        <w:rPr>
          <w:rFonts w:ascii="Arial" w:hAnsi="Arial" w:cs="Arial"/>
        </w:rPr>
        <w:t>Research, d</w:t>
      </w:r>
      <w:r w:rsidR="009A2EA7">
        <w:rPr>
          <w:rFonts w:ascii="Arial" w:hAnsi="Arial" w:cs="Arial"/>
        </w:rPr>
        <w:t>evelop</w:t>
      </w:r>
      <w:r w:rsidR="00CC572D">
        <w:rPr>
          <w:rFonts w:ascii="Arial" w:hAnsi="Arial" w:cs="Arial"/>
        </w:rPr>
        <w:t xml:space="preserve"> and/or provide</w:t>
      </w:r>
      <w:r w:rsidR="009A2EA7">
        <w:rPr>
          <w:rFonts w:ascii="Arial" w:hAnsi="Arial" w:cs="Arial"/>
        </w:rPr>
        <w:t xml:space="preserve"> a list of potential sponsors</w:t>
      </w:r>
    </w:p>
    <w:p w14:paraId="7FEB2DE6" w14:textId="77777777" w:rsidR="009A2EA7" w:rsidRDefault="009A2EA7" w:rsidP="00CC1264">
      <w:pPr>
        <w:pStyle w:val="ListParagraph"/>
        <w:numPr>
          <w:ilvl w:val="0"/>
          <w:numId w:val="57"/>
        </w:numPr>
        <w:spacing w:before="120"/>
        <w:contextualSpacing/>
        <w:rPr>
          <w:rFonts w:ascii="Arial" w:hAnsi="Arial" w:cs="Arial"/>
        </w:rPr>
      </w:pPr>
      <w:r>
        <w:rPr>
          <w:rFonts w:ascii="Arial" w:hAnsi="Arial" w:cs="Arial"/>
        </w:rPr>
        <w:t xml:space="preserve">Determine sponsor levels including costs and benefits </w:t>
      </w:r>
      <w:r w:rsidR="00BA11BA">
        <w:rPr>
          <w:rFonts w:ascii="Arial" w:hAnsi="Arial" w:cs="Arial"/>
        </w:rPr>
        <w:t>associated with e</w:t>
      </w:r>
      <w:r>
        <w:rPr>
          <w:rFonts w:ascii="Arial" w:hAnsi="Arial" w:cs="Arial"/>
        </w:rPr>
        <w:t>ach opportunity</w:t>
      </w:r>
    </w:p>
    <w:p w14:paraId="7C4CD83F" w14:textId="77777777" w:rsidR="009A2EA7" w:rsidRDefault="009A2EA7" w:rsidP="00CC1264">
      <w:pPr>
        <w:pStyle w:val="ListParagraph"/>
        <w:numPr>
          <w:ilvl w:val="0"/>
          <w:numId w:val="57"/>
        </w:numPr>
        <w:spacing w:before="120"/>
        <w:contextualSpacing/>
        <w:rPr>
          <w:rFonts w:ascii="Arial" w:hAnsi="Arial" w:cs="Arial"/>
        </w:rPr>
      </w:pPr>
      <w:r>
        <w:rPr>
          <w:rFonts w:ascii="Arial" w:hAnsi="Arial" w:cs="Arial"/>
        </w:rPr>
        <w:t>Prepare sponsor deck, to share with potential sponsors to advertise opportunity</w:t>
      </w:r>
    </w:p>
    <w:p w14:paraId="2B10E74B" w14:textId="77777777" w:rsidR="009A2EA7" w:rsidRDefault="009A2EA7" w:rsidP="00CC1264">
      <w:pPr>
        <w:pStyle w:val="ListParagraph"/>
        <w:numPr>
          <w:ilvl w:val="0"/>
          <w:numId w:val="57"/>
        </w:numPr>
        <w:spacing w:before="120"/>
        <w:contextualSpacing/>
        <w:rPr>
          <w:rFonts w:ascii="Arial" w:hAnsi="Arial" w:cs="Arial"/>
        </w:rPr>
      </w:pPr>
      <w:r>
        <w:rPr>
          <w:rFonts w:ascii="Arial" w:hAnsi="Arial" w:cs="Arial"/>
        </w:rPr>
        <w:t>Develop and</w:t>
      </w:r>
      <w:r w:rsidR="00C760B9">
        <w:rPr>
          <w:rFonts w:ascii="Arial" w:hAnsi="Arial" w:cs="Arial"/>
        </w:rPr>
        <w:t xml:space="preserve"> </w:t>
      </w:r>
      <w:r>
        <w:rPr>
          <w:rFonts w:ascii="Arial" w:hAnsi="Arial" w:cs="Arial"/>
        </w:rPr>
        <w:t>maintain relationships with potential sponsors</w:t>
      </w:r>
    </w:p>
    <w:p w14:paraId="4285EC35" w14:textId="77777777" w:rsidR="009A2EA7" w:rsidRDefault="009A2EA7" w:rsidP="00CC1264">
      <w:pPr>
        <w:pStyle w:val="ListParagraph"/>
        <w:numPr>
          <w:ilvl w:val="0"/>
          <w:numId w:val="57"/>
        </w:numPr>
        <w:spacing w:before="120"/>
        <w:contextualSpacing/>
        <w:rPr>
          <w:rFonts w:ascii="Arial" w:hAnsi="Arial" w:cs="Arial"/>
        </w:rPr>
      </w:pPr>
      <w:r>
        <w:rPr>
          <w:rFonts w:ascii="Arial" w:hAnsi="Arial" w:cs="Arial"/>
        </w:rPr>
        <w:t xml:space="preserve">Oversee outreach </w:t>
      </w:r>
      <w:r w:rsidR="00BA11BA">
        <w:rPr>
          <w:rFonts w:ascii="Arial" w:hAnsi="Arial" w:cs="Arial"/>
        </w:rPr>
        <w:t>to potential sponsors</w:t>
      </w:r>
    </w:p>
    <w:p w14:paraId="26C37D6E" w14:textId="77777777" w:rsidR="00BA11BA" w:rsidRDefault="003A29AD" w:rsidP="00CC1264">
      <w:pPr>
        <w:pStyle w:val="ListParagraph"/>
        <w:numPr>
          <w:ilvl w:val="0"/>
          <w:numId w:val="57"/>
        </w:numPr>
        <w:spacing w:before="120"/>
        <w:contextualSpacing/>
        <w:rPr>
          <w:rFonts w:ascii="Arial" w:hAnsi="Arial" w:cs="Arial"/>
        </w:rPr>
      </w:pPr>
      <w:r>
        <w:rPr>
          <w:rFonts w:ascii="Arial" w:hAnsi="Arial" w:cs="Arial"/>
        </w:rPr>
        <w:t>Draft and n</w:t>
      </w:r>
      <w:r w:rsidR="00BA11BA">
        <w:rPr>
          <w:rFonts w:ascii="Arial" w:hAnsi="Arial" w:cs="Arial"/>
        </w:rPr>
        <w:t xml:space="preserve">egotiate </w:t>
      </w:r>
      <w:r>
        <w:rPr>
          <w:rFonts w:ascii="Arial" w:hAnsi="Arial" w:cs="Arial"/>
        </w:rPr>
        <w:t xml:space="preserve">contractual </w:t>
      </w:r>
      <w:r w:rsidR="00BA11BA">
        <w:rPr>
          <w:rFonts w:ascii="Arial" w:hAnsi="Arial" w:cs="Arial"/>
        </w:rPr>
        <w:t xml:space="preserve">agreement with sponsors </w:t>
      </w:r>
    </w:p>
    <w:p w14:paraId="34AFA613" w14:textId="77777777" w:rsidR="003A29AD" w:rsidRDefault="003A29AD" w:rsidP="00CC1264">
      <w:pPr>
        <w:pStyle w:val="ListParagraph"/>
        <w:numPr>
          <w:ilvl w:val="0"/>
          <w:numId w:val="57"/>
        </w:numPr>
        <w:spacing w:before="120"/>
        <w:contextualSpacing/>
        <w:rPr>
          <w:rFonts w:ascii="Arial" w:hAnsi="Arial" w:cs="Arial"/>
        </w:rPr>
      </w:pPr>
      <w:r>
        <w:rPr>
          <w:rFonts w:ascii="Arial" w:hAnsi="Arial" w:cs="Arial"/>
        </w:rPr>
        <w:t>Meet regularly with the City to ensure sponsor program is consistent with City’s vision</w:t>
      </w:r>
    </w:p>
    <w:p w14:paraId="5182FAD2" w14:textId="77777777" w:rsidR="00734952" w:rsidRPr="00591838" w:rsidRDefault="00734952" w:rsidP="006B2589">
      <w:pPr>
        <w:pStyle w:val="ListParagraph"/>
        <w:spacing w:before="120"/>
        <w:contextualSpacing/>
        <w:rPr>
          <w:rFonts w:ascii="Arial" w:hAnsi="Arial" w:cs="Arial"/>
        </w:rPr>
      </w:pPr>
    </w:p>
    <w:p w14:paraId="28DD34EA" w14:textId="77777777" w:rsidR="00EA6996" w:rsidRDefault="00EA6996" w:rsidP="00EA6996">
      <w:pPr>
        <w:pStyle w:val="Heading2"/>
        <w:rPr>
          <w:rFonts w:asciiTheme="majorHAnsi" w:hAnsiTheme="majorHAnsi"/>
          <w:b w:val="0"/>
          <w:color w:val="4F81BD" w:themeColor="accent1"/>
          <w:sz w:val="24"/>
        </w:rPr>
      </w:pPr>
      <w:bookmarkStart w:id="186" w:name="_Toc449429152"/>
      <w:bookmarkStart w:id="187" w:name="_Toc449429269"/>
      <w:bookmarkStart w:id="188" w:name="_Toc449429386"/>
      <w:bookmarkStart w:id="189" w:name="_Toc449429153"/>
      <w:bookmarkStart w:id="190" w:name="_Toc449429270"/>
      <w:bookmarkStart w:id="191" w:name="_Toc449429387"/>
      <w:bookmarkStart w:id="192" w:name="_Toc449429154"/>
      <w:bookmarkStart w:id="193" w:name="_Toc449429271"/>
      <w:bookmarkStart w:id="194" w:name="_Toc449429388"/>
      <w:bookmarkStart w:id="195" w:name="_Toc449429155"/>
      <w:bookmarkStart w:id="196" w:name="_Toc449429272"/>
      <w:bookmarkStart w:id="197" w:name="_Toc449429389"/>
      <w:bookmarkStart w:id="198" w:name="_Toc449429156"/>
      <w:bookmarkStart w:id="199" w:name="_Toc449429273"/>
      <w:bookmarkStart w:id="200" w:name="_Toc449429390"/>
      <w:bookmarkStart w:id="201" w:name="_Toc451407867"/>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7E56BA">
        <w:rPr>
          <w:rFonts w:asciiTheme="majorHAnsi" w:hAnsiTheme="majorHAnsi"/>
          <w:b w:val="0"/>
          <w:color w:val="4F81BD" w:themeColor="accent1"/>
          <w:sz w:val="24"/>
        </w:rPr>
        <w:t>ADDITIONAL SERVICES AND REQUESTS</w:t>
      </w:r>
      <w:bookmarkEnd w:id="201"/>
    </w:p>
    <w:p w14:paraId="4943BAB1" w14:textId="77777777" w:rsidR="000E17FF" w:rsidRPr="007E56BA" w:rsidRDefault="00E234A6" w:rsidP="007E56BA">
      <w:pPr>
        <w:spacing w:before="120"/>
        <w:contextualSpacing/>
        <w:rPr>
          <w:rFonts w:ascii="Arial" w:hAnsi="Arial" w:cs="Arial"/>
        </w:rPr>
      </w:pPr>
      <w:r>
        <w:rPr>
          <w:rFonts w:ascii="Arial" w:hAnsi="Arial" w:cs="Arial"/>
        </w:rPr>
        <w:t>Proposer</w:t>
      </w:r>
      <w:r w:rsidR="00CC572D">
        <w:rPr>
          <w:rFonts w:ascii="Arial" w:hAnsi="Arial" w:cs="Arial"/>
        </w:rPr>
        <w:t xml:space="preserve"> </w:t>
      </w:r>
      <w:r w:rsidR="009A63AB">
        <w:rPr>
          <w:rFonts w:ascii="Arial" w:hAnsi="Arial" w:cs="Arial"/>
        </w:rPr>
        <w:t xml:space="preserve">shall propose, and the City may select and include in the contract or include </w:t>
      </w:r>
      <w:r w:rsidR="00E133F2">
        <w:rPr>
          <w:rFonts w:ascii="Arial" w:hAnsi="Arial" w:cs="Arial"/>
        </w:rPr>
        <w:t xml:space="preserve">at any time during the contract term, </w:t>
      </w:r>
      <w:r w:rsidR="007E56BA">
        <w:rPr>
          <w:rFonts w:ascii="Arial" w:hAnsi="Arial" w:cs="Arial"/>
        </w:rPr>
        <w:t>to provide</w:t>
      </w:r>
      <w:r w:rsidR="000E17FF" w:rsidRPr="007E56BA">
        <w:rPr>
          <w:rFonts w:ascii="Arial" w:hAnsi="Arial" w:cs="Arial"/>
        </w:rPr>
        <w:t xml:space="preserve"> additional bike share or bike share supportive services, not otherwise included</w:t>
      </w:r>
      <w:r w:rsidR="00CC572D">
        <w:rPr>
          <w:rFonts w:ascii="Arial" w:hAnsi="Arial" w:cs="Arial"/>
        </w:rPr>
        <w:t xml:space="preserve"> in this RFP. Such services will </w:t>
      </w:r>
      <w:r w:rsidR="000E17FF" w:rsidRPr="007E56BA">
        <w:rPr>
          <w:rFonts w:ascii="Arial" w:hAnsi="Arial" w:cs="Arial"/>
        </w:rPr>
        <w:t xml:space="preserve">be paid at an hourly rate based on additional actual direct costs for goods and third party services and local labor costs plus 10% or other method to be agreed upon with </w:t>
      </w:r>
      <w:r w:rsidR="00762F43">
        <w:rPr>
          <w:rFonts w:ascii="Arial" w:hAnsi="Arial" w:cs="Arial"/>
        </w:rPr>
        <w:t>the City</w:t>
      </w:r>
      <w:r w:rsidR="000E17FF" w:rsidRPr="007E56BA">
        <w:rPr>
          <w:rFonts w:ascii="Arial" w:hAnsi="Arial" w:cs="Arial"/>
        </w:rPr>
        <w:t xml:space="preserve"> and set forth in its contract.</w:t>
      </w:r>
      <w:r w:rsidR="00357366">
        <w:rPr>
          <w:rFonts w:ascii="Arial" w:hAnsi="Arial" w:cs="Arial"/>
        </w:rPr>
        <w:t xml:space="preserve"> </w:t>
      </w:r>
      <w:r w:rsidR="000E17FF" w:rsidRPr="007E56BA">
        <w:rPr>
          <w:rFonts w:ascii="Arial" w:hAnsi="Arial" w:cs="Arial"/>
        </w:rPr>
        <w:t>Overhead is not to be included in actual direct costs for goods and third party services and local labor costs. Work may include but is not limited to the following activities:</w:t>
      </w:r>
    </w:p>
    <w:p w14:paraId="465DEF4B" w14:textId="77777777" w:rsidR="000E17FF" w:rsidRDefault="000E17FF" w:rsidP="00CC1264">
      <w:pPr>
        <w:pStyle w:val="ListParagraph"/>
        <w:numPr>
          <w:ilvl w:val="0"/>
          <w:numId w:val="34"/>
        </w:numPr>
        <w:spacing w:before="120" w:line="276" w:lineRule="auto"/>
        <w:ind w:left="720"/>
        <w:contextualSpacing/>
        <w:rPr>
          <w:rFonts w:ascii="Arial" w:hAnsi="Arial" w:cs="Arial"/>
          <w:szCs w:val="22"/>
        </w:rPr>
      </w:pPr>
      <w:r>
        <w:rPr>
          <w:rFonts w:ascii="Arial" w:hAnsi="Arial" w:cs="Arial"/>
          <w:szCs w:val="22"/>
        </w:rPr>
        <w:t>Development of an integrated transit/bike share card</w:t>
      </w:r>
    </w:p>
    <w:p w14:paraId="1CB1E5AB" w14:textId="77777777" w:rsidR="00564D2E" w:rsidRPr="00963361" w:rsidRDefault="00564D2E" w:rsidP="00CC1264">
      <w:pPr>
        <w:pStyle w:val="ListParagraph"/>
        <w:numPr>
          <w:ilvl w:val="0"/>
          <w:numId w:val="34"/>
        </w:numPr>
        <w:spacing w:before="120" w:line="276" w:lineRule="auto"/>
        <w:ind w:left="720"/>
        <w:contextualSpacing/>
        <w:rPr>
          <w:rFonts w:ascii="Arial" w:hAnsi="Arial" w:cs="Arial"/>
          <w:szCs w:val="22"/>
        </w:rPr>
      </w:pPr>
      <w:r>
        <w:rPr>
          <w:rFonts w:ascii="Arial" w:hAnsi="Arial" w:cs="Arial"/>
          <w:szCs w:val="22"/>
        </w:rPr>
        <w:t>Implementation of Premium bicycle distribution SLA’s (see Section 7.6)</w:t>
      </w:r>
    </w:p>
    <w:p w14:paraId="6FC4874B" w14:textId="77777777" w:rsidR="00564D2E" w:rsidRDefault="00564D2E" w:rsidP="00CC1264">
      <w:pPr>
        <w:pStyle w:val="ListParagraph"/>
        <w:numPr>
          <w:ilvl w:val="0"/>
          <w:numId w:val="34"/>
        </w:numPr>
        <w:spacing w:before="120" w:line="276" w:lineRule="auto"/>
        <w:ind w:left="720"/>
        <w:contextualSpacing/>
        <w:rPr>
          <w:rFonts w:ascii="Arial" w:hAnsi="Arial" w:cs="Arial"/>
          <w:szCs w:val="22"/>
        </w:rPr>
      </w:pPr>
      <w:r>
        <w:rPr>
          <w:rFonts w:ascii="Arial" w:hAnsi="Arial" w:cs="Arial"/>
          <w:szCs w:val="22"/>
        </w:rPr>
        <w:t>Other bicycle distribution changes to increase the service level. Costs could include adding a rebalancing vehicle and staff</w:t>
      </w:r>
    </w:p>
    <w:p w14:paraId="61872E99" w14:textId="77777777" w:rsidR="000E17FF" w:rsidRDefault="00564D2E" w:rsidP="00CC1264">
      <w:pPr>
        <w:pStyle w:val="ListParagraph"/>
        <w:numPr>
          <w:ilvl w:val="0"/>
          <w:numId w:val="34"/>
        </w:numPr>
        <w:spacing w:before="120" w:line="276" w:lineRule="auto"/>
        <w:ind w:left="720"/>
        <w:contextualSpacing/>
        <w:rPr>
          <w:rFonts w:ascii="Arial" w:hAnsi="Arial" w:cs="Arial"/>
          <w:szCs w:val="22"/>
        </w:rPr>
      </w:pPr>
      <w:r>
        <w:rPr>
          <w:rFonts w:ascii="Arial" w:hAnsi="Arial" w:cs="Arial"/>
          <w:szCs w:val="22"/>
        </w:rPr>
        <w:t>Conduct s</w:t>
      </w:r>
      <w:r w:rsidR="000E17FF">
        <w:rPr>
          <w:rFonts w:ascii="Arial" w:hAnsi="Arial" w:cs="Arial"/>
          <w:szCs w:val="22"/>
        </w:rPr>
        <w:t xml:space="preserve">tation changes, not otherwise included, such as: </w:t>
      </w:r>
    </w:p>
    <w:p w14:paraId="1A138238" w14:textId="77777777" w:rsidR="000E17FF" w:rsidRPr="00963361" w:rsidRDefault="000E17FF" w:rsidP="00CC1264">
      <w:pPr>
        <w:pStyle w:val="ListParagraph"/>
        <w:numPr>
          <w:ilvl w:val="1"/>
          <w:numId w:val="34"/>
        </w:numPr>
        <w:spacing w:before="120" w:line="276" w:lineRule="auto"/>
        <w:ind w:left="1440"/>
        <w:contextualSpacing/>
        <w:rPr>
          <w:rFonts w:ascii="Arial" w:hAnsi="Arial" w:cs="Arial"/>
          <w:szCs w:val="22"/>
        </w:rPr>
      </w:pPr>
      <w:r w:rsidRPr="00963361">
        <w:rPr>
          <w:rFonts w:ascii="Arial" w:hAnsi="Arial" w:cs="Arial"/>
          <w:szCs w:val="22"/>
        </w:rPr>
        <w:t xml:space="preserve">Station </w:t>
      </w:r>
      <w:r w:rsidR="00564D2E">
        <w:rPr>
          <w:rFonts w:ascii="Arial" w:hAnsi="Arial" w:cs="Arial"/>
          <w:szCs w:val="22"/>
        </w:rPr>
        <w:t>m</w:t>
      </w:r>
      <w:r w:rsidRPr="00963361">
        <w:rPr>
          <w:rFonts w:ascii="Arial" w:hAnsi="Arial" w:cs="Arial"/>
          <w:szCs w:val="22"/>
        </w:rPr>
        <w:t xml:space="preserve">ove, </w:t>
      </w:r>
      <w:r w:rsidR="00564D2E">
        <w:rPr>
          <w:rFonts w:ascii="Arial" w:hAnsi="Arial" w:cs="Arial"/>
          <w:szCs w:val="22"/>
        </w:rPr>
        <w:t>r</w:t>
      </w:r>
      <w:r w:rsidRPr="00963361">
        <w:rPr>
          <w:rFonts w:ascii="Arial" w:hAnsi="Arial" w:cs="Arial"/>
          <w:szCs w:val="22"/>
        </w:rPr>
        <w:t xml:space="preserve">emoval or </w:t>
      </w:r>
      <w:r w:rsidR="00564D2E">
        <w:rPr>
          <w:rFonts w:ascii="Arial" w:hAnsi="Arial" w:cs="Arial"/>
          <w:szCs w:val="22"/>
        </w:rPr>
        <w:t>i</w:t>
      </w:r>
      <w:r w:rsidRPr="00963361">
        <w:rPr>
          <w:rFonts w:ascii="Arial" w:hAnsi="Arial" w:cs="Arial"/>
          <w:szCs w:val="22"/>
        </w:rPr>
        <w:t>nstallation– Remove individual station from one location and install in another location; Remove station and place in warehouse Install station stored in warehouse or other location</w:t>
      </w:r>
    </w:p>
    <w:p w14:paraId="797761A0" w14:textId="77777777" w:rsidR="00CC572D" w:rsidRDefault="00CC572D" w:rsidP="00CC1264">
      <w:pPr>
        <w:pStyle w:val="ListParagraph"/>
        <w:numPr>
          <w:ilvl w:val="1"/>
          <w:numId w:val="34"/>
        </w:numPr>
        <w:spacing w:before="120" w:line="276" w:lineRule="auto"/>
        <w:ind w:left="1440"/>
        <w:contextualSpacing/>
        <w:rPr>
          <w:rFonts w:ascii="Arial" w:hAnsi="Arial" w:cs="Arial"/>
          <w:szCs w:val="22"/>
        </w:rPr>
      </w:pPr>
      <w:r w:rsidRPr="00963361">
        <w:rPr>
          <w:rFonts w:ascii="Arial" w:hAnsi="Arial" w:cs="Arial"/>
          <w:szCs w:val="22"/>
        </w:rPr>
        <w:t xml:space="preserve">Station </w:t>
      </w:r>
      <w:r w:rsidR="00564D2E">
        <w:rPr>
          <w:rFonts w:ascii="Arial" w:hAnsi="Arial" w:cs="Arial"/>
          <w:szCs w:val="22"/>
        </w:rPr>
        <w:t>l</w:t>
      </w:r>
      <w:r w:rsidRPr="00963361">
        <w:rPr>
          <w:rFonts w:ascii="Arial" w:hAnsi="Arial" w:cs="Arial"/>
          <w:szCs w:val="22"/>
        </w:rPr>
        <w:t>aunch – Assemble, inspect, add sponsor logos and install new station into the system</w:t>
      </w:r>
    </w:p>
    <w:p w14:paraId="73E93BAC" w14:textId="77777777" w:rsidR="000E17FF" w:rsidRPr="00963361" w:rsidRDefault="00564D2E" w:rsidP="00CC1264">
      <w:pPr>
        <w:pStyle w:val="ListParagraph"/>
        <w:numPr>
          <w:ilvl w:val="1"/>
          <w:numId w:val="34"/>
        </w:numPr>
        <w:spacing w:before="120" w:line="276" w:lineRule="auto"/>
        <w:ind w:left="1440"/>
        <w:contextualSpacing/>
        <w:rPr>
          <w:rFonts w:ascii="Arial" w:hAnsi="Arial" w:cs="Arial"/>
          <w:szCs w:val="22"/>
        </w:rPr>
      </w:pPr>
      <w:r>
        <w:rPr>
          <w:rFonts w:ascii="Arial" w:hAnsi="Arial" w:cs="Arial"/>
          <w:szCs w:val="22"/>
        </w:rPr>
        <w:t>Station reconfiguration</w:t>
      </w:r>
      <w:r w:rsidR="000E17FF" w:rsidRPr="00963361">
        <w:rPr>
          <w:rFonts w:ascii="Arial" w:hAnsi="Arial" w:cs="Arial"/>
          <w:szCs w:val="22"/>
        </w:rPr>
        <w:t xml:space="preserve"> – Increase or decrease the size of a station or otherwise alter the station layout in a way that requires use of a crane</w:t>
      </w:r>
    </w:p>
    <w:p w14:paraId="55A31BC3" w14:textId="77777777" w:rsidR="000E17FF" w:rsidRPr="006B2589" w:rsidRDefault="000E17FF" w:rsidP="00CC1264">
      <w:pPr>
        <w:pStyle w:val="ListParagraph"/>
        <w:numPr>
          <w:ilvl w:val="0"/>
          <w:numId w:val="34"/>
        </w:numPr>
        <w:spacing w:before="120" w:line="276" w:lineRule="auto"/>
        <w:ind w:left="720"/>
        <w:contextualSpacing/>
        <w:rPr>
          <w:rFonts w:ascii="Arial" w:hAnsi="Arial" w:cs="Arial"/>
          <w:szCs w:val="22"/>
        </w:rPr>
      </w:pPr>
      <w:r w:rsidRPr="006B2589">
        <w:rPr>
          <w:rFonts w:ascii="Arial" w:hAnsi="Arial" w:cs="Arial"/>
          <w:szCs w:val="22"/>
        </w:rPr>
        <w:t>Participation in some or all other bike share supportive activities</w:t>
      </w:r>
    </w:p>
    <w:p w14:paraId="6D6CDF6E" w14:textId="77777777" w:rsidR="00760754" w:rsidRPr="00AA55B3" w:rsidRDefault="00760754" w:rsidP="005E65B2">
      <w:pPr>
        <w:spacing w:before="240" w:after="0"/>
        <w:rPr>
          <w:rFonts w:ascii="Franklin Gothic Book" w:hAnsi="Franklin Gothic Book"/>
          <w:szCs w:val="24"/>
        </w:rPr>
      </w:pPr>
    </w:p>
    <w:p w14:paraId="04C465C4" w14:textId="77777777" w:rsidR="00CC572D" w:rsidRDefault="00CC572D">
      <w:pPr>
        <w:spacing w:after="0" w:line="240" w:lineRule="auto"/>
        <w:rPr>
          <w:rFonts w:asciiTheme="majorHAnsi" w:hAnsiTheme="majorHAnsi"/>
          <w:b/>
          <w:bCs/>
          <w:color w:val="31849B"/>
          <w:kern w:val="32"/>
          <w:sz w:val="32"/>
          <w:szCs w:val="28"/>
        </w:rPr>
      </w:pPr>
      <w:r>
        <w:rPr>
          <w:rFonts w:asciiTheme="majorHAnsi" w:hAnsiTheme="majorHAnsi"/>
          <w:color w:val="31849B"/>
          <w:szCs w:val="28"/>
        </w:rPr>
        <w:br w:type="page"/>
      </w:r>
    </w:p>
    <w:p w14:paraId="7D80CBC5" w14:textId="77777777" w:rsidR="008F0841" w:rsidRPr="00906F6C" w:rsidRDefault="008F0841" w:rsidP="008013B7">
      <w:pPr>
        <w:pStyle w:val="Heading1"/>
        <w:ind w:left="432"/>
        <w:rPr>
          <w:rFonts w:asciiTheme="majorHAnsi" w:hAnsiTheme="majorHAnsi"/>
          <w:color w:val="31849B"/>
          <w:szCs w:val="28"/>
        </w:rPr>
      </w:pPr>
      <w:bookmarkStart w:id="202" w:name="_Toc451407868"/>
      <w:r>
        <w:rPr>
          <w:rFonts w:asciiTheme="majorHAnsi" w:hAnsiTheme="majorHAnsi"/>
          <w:color w:val="31849B"/>
          <w:szCs w:val="28"/>
        </w:rPr>
        <w:lastRenderedPageBreak/>
        <w:t>RFP INSTRUCTIONS, REQUIREMENTS AND CONDITIONS</w:t>
      </w:r>
      <w:bookmarkEnd w:id="202"/>
    </w:p>
    <w:p w14:paraId="51162DEA" w14:textId="77777777" w:rsidR="00E40F2D" w:rsidRDefault="00E40F2D" w:rsidP="00CF445A">
      <w:pPr>
        <w:pStyle w:val="Heading2"/>
        <w:numPr>
          <w:ilvl w:val="0"/>
          <w:numId w:val="0"/>
        </w:numPr>
        <w:spacing w:before="0"/>
        <w:ind w:left="576"/>
        <w:rPr>
          <w:rFonts w:ascii="Cambria (HEADING)" w:hAnsi="Cambria (HEADING)" w:cs="Arial"/>
          <w:b w:val="0"/>
          <w:color w:val="31849B"/>
          <w:sz w:val="24"/>
          <w:szCs w:val="24"/>
        </w:rPr>
      </w:pPr>
    </w:p>
    <w:p w14:paraId="5AEC52D5" w14:textId="77777777" w:rsidR="00E40F2D" w:rsidRPr="00C27022" w:rsidRDefault="00E40F2D" w:rsidP="00E40F2D">
      <w:pPr>
        <w:pStyle w:val="Heading2"/>
        <w:spacing w:before="0"/>
        <w:rPr>
          <w:rFonts w:ascii="Cambria (HEADING)" w:hAnsi="Cambria (HEADING)" w:cs="Arial"/>
          <w:b w:val="0"/>
          <w:color w:val="31849B"/>
          <w:sz w:val="24"/>
          <w:szCs w:val="24"/>
        </w:rPr>
      </w:pPr>
      <w:bookmarkStart w:id="203" w:name="_Toc451407869"/>
      <w:r w:rsidRPr="00C27022">
        <w:rPr>
          <w:rFonts w:ascii="Cambria (HEADING)" w:hAnsi="Cambria (HEADING)" w:cs="Arial"/>
          <w:b w:val="0"/>
          <w:color w:val="31849B"/>
          <w:sz w:val="24"/>
          <w:szCs w:val="24"/>
        </w:rPr>
        <w:t xml:space="preserve">CONTRACT </w:t>
      </w:r>
      <w:r>
        <w:rPr>
          <w:rFonts w:ascii="Cambria (HEADING)" w:hAnsi="Cambria (HEADING)" w:cs="Arial"/>
          <w:b w:val="0"/>
          <w:color w:val="31849B"/>
          <w:sz w:val="24"/>
          <w:szCs w:val="24"/>
        </w:rPr>
        <w:t>COMPONENTS</w:t>
      </w:r>
      <w:bookmarkEnd w:id="203"/>
    </w:p>
    <w:p w14:paraId="373293A4" w14:textId="77777777" w:rsidR="00865120" w:rsidRPr="00CF445A" w:rsidRDefault="00865120" w:rsidP="005B7B05">
      <w:pPr>
        <w:rPr>
          <w:rFonts w:ascii="Arial" w:hAnsi="Arial" w:cs="Arial"/>
        </w:rPr>
      </w:pPr>
      <w:r w:rsidRPr="00CF445A">
        <w:rPr>
          <w:rFonts w:ascii="Arial" w:hAnsi="Arial" w:cs="Arial"/>
        </w:rPr>
        <w:t xml:space="preserve">This solicitation and resultant contract may require additional licensing. The </w:t>
      </w:r>
      <w:r w:rsidR="00E234A6">
        <w:rPr>
          <w:rFonts w:ascii="Arial" w:hAnsi="Arial" w:cs="Arial"/>
        </w:rPr>
        <w:t>successful Resp</w:t>
      </w:r>
      <w:r w:rsidR="005171A6">
        <w:rPr>
          <w:rFonts w:ascii="Arial" w:hAnsi="Arial" w:cs="Arial"/>
        </w:rPr>
        <w:t>o</w:t>
      </w:r>
      <w:r w:rsidR="00E234A6">
        <w:rPr>
          <w:rFonts w:ascii="Arial" w:hAnsi="Arial" w:cs="Arial"/>
        </w:rPr>
        <w:t>ndent</w:t>
      </w:r>
      <w:r w:rsidR="00E234A6" w:rsidRPr="00CF445A">
        <w:rPr>
          <w:rFonts w:ascii="Arial" w:hAnsi="Arial" w:cs="Arial"/>
        </w:rPr>
        <w:t xml:space="preserve"> </w:t>
      </w:r>
      <w:r w:rsidRPr="00CF445A">
        <w:rPr>
          <w:rFonts w:ascii="Arial" w:hAnsi="Arial" w:cs="Arial"/>
        </w:rPr>
        <w:t xml:space="preserve">must meet all licensing requirements that apply to their business immediately after contract award or the City may reject the </w:t>
      </w:r>
      <w:r w:rsidR="00E234A6">
        <w:rPr>
          <w:rFonts w:ascii="Arial" w:hAnsi="Arial" w:cs="Arial"/>
        </w:rPr>
        <w:t>successful Respondent</w:t>
      </w:r>
      <w:r w:rsidRPr="00CF445A">
        <w:rPr>
          <w:rFonts w:ascii="Arial" w:hAnsi="Arial" w:cs="Arial"/>
        </w:rPr>
        <w:t xml:space="preserve">. </w:t>
      </w:r>
    </w:p>
    <w:p w14:paraId="2A56C163" w14:textId="77777777" w:rsidR="00865120" w:rsidRPr="00CF445A" w:rsidRDefault="00865120" w:rsidP="005B7B05">
      <w:pPr>
        <w:rPr>
          <w:rFonts w:ascii="Arial" w:hAnsi="Arial" w:cs="Arial"/>
          <w:spacing w:val="-3"/>
        </w:rPr>
      </w:pPr>
      <w:r w:rsidRPr="00CF445A">
        <w:rPr>
          <w:rFonts w:ascii="Arial" w:hAnsi="Arial" w:cs="Arial"/>
          <w:spacing w:val="-3"/>
        </w:rPr>
        <w:t>Companies must license, report and pay revenue taxes for the Washington State business License (UBI#) and Seattle Business License, if they are required to hold such a license by the laws of those jurisdictions.</w:t>
      </w:r>
      <w:r w:rsidR="005B7B05" w:rsidRPr="00CF445A">
        <w:rPr>
          <w:rFonts w:ascii="Arial" w:hAnsi="Arial" w:cs="Arial"/>
          <w:spacing w:val="-3"/>
        </w:rPr>
        <w:t xml:space="preserve"> </w:t>
      </w:r>
      <w:r w:rsidRPr="00CF445A">
        <w:rPr>
          <w:rFonts w:ascii="Arial" w:hAnsi="Arial" w:cs="Arial"/>
          <w:spacing w:val="-3"/>
        </w:rPr>
        <w:t xml:space="preserve">The </w:t>
      </w:r>
      <w:r w:rsidR="00E234A6">
        <w:rPr>
          <w:rFonts w:ascii="Arial" w:hAnsi="Arial" w:cs="Arial"/>
          <w:spacing w:val="-3"/>
        </w:rPr>
        <w:t>Proposer</w:t>
      </w:r>
      <w:r w:rsidR="00E234A6" w:rsidRPr="00CF445A">
        <w:rPr>
          <w:rFonts w:ascii="Arial" w:hAnsi="Arial" w:cs="Arial"/>
          <w:spacing w:val="-3"/>
        </w:rPr>
        <w:t xml:space="preserve"> </w:t>
      </w:r>
      <w:r w:rsidRPr="00CF445A">
        <w:rPr>
          <w:rFonts w:ascii="Arial" w:hAnsi="Arial" w:cs="Arial"/>
          <w:spacing w:val="-3"/>
        </w:rPr>
        <w:t>should carefully consider those costs prior to submitting their offer, as the City will not separately pay or reimburse those costs to the Vendor.</w:t>
      </w:r>
      <w:r w:rsidR="005B7B05" w:rsidRPr="00CF445A">
        <w:rPr>
          <w:rFonts w:ascii="Arial" w:hAnsi="Arial" w:cs="Arial"/>
          <w:spacing w:val="-3"/>
        </w:rPr>
        <w:t xml:space="preserve"> </w:t>
      </w:r>
    </w:p>
    <w:p w14:paraId="5D45BF64" w14:textId="77777777" w:rsidR="00865120" w:rsidRPr="005B7B05" w:rsidRDefault="00865120" w:rsidP="00CF445A">
      <w:pPr>
        <w:tabs>
          <w:tab w:val="left" w:pos="-720"/>
        </w:tabs>
        <w:suppressAutoHyphens/>
        <w:spacing w:after="0"/>
        <w:jc w:val="both"/>
        <w:rPr>
          <w:rFonts w:ascii="Arial" w:hAnsi="Arial" w:cs="Arial"/>
          <w:spacing w:val="-3"/>
        </w:rPr>
      </w:pPr>
      <w:r w:rsidRPr="005B7B05">
        <w:rPr>
          <w:rFonts w:ascii="Arial" w:hAnsi="Arial" w:cs="Arial"/>
          <w:b/>
          <w:spacing w:val="-3"/>
        </w:rPr>
        <w:t>Seattle Business Licensing and associated taxes</w:t>
      </w:r>
    </w:p>
    <w:p w14:paraId="57CC43A8" w14:textId="77777777" w:rsidR="00865120" w:rsidRPr="005B7B05" w:rsidRDefault="00865120" w:rsidP="00CC1264">
      <w:pPr>
        <w:numPr>
          <w:ilvl w:val="0"/>
          <w:numId w:val="43"/>
        </w:numPr>
        <w:tabs>
          <w:tab w:val="left" w:pos="-720"/>
        </w:tabs>
        <w:suppressAutoHyphens/>
        <w:spacing w:after="0" w:line="240" w:lineRule="auto"/>
        <w:ind w:left="720"/>
        <w:jc w:val="both"/>
        <w:rPr>
          <w:rFonts w:ascii="Arial" w:hAnsi="Arial" w:cs="Arial"/>
          <w:spacing w:val="-3"/>
        </w:rPr>
      </w:pPr>
      <w:r w:rsidRPr="005B7B05">
        <w:rPr>
          <w:rFonts w:ascii="Arial" w:hAnsi="Arial" w:cs="Arial"/>
          <w:spacing w:val="-3"/>
        </w:rPr>
        <w:t>If you have a “physical nexus” in the city, you must obtain a Seattle Business license and pay all taxes due before the Contract can be signed.</w:t>
      </w:r>
      <w:r w:rsidR="005B7B05" w:rsidRPr="005B7B05">
        <w:rPr>
          <w:rFonts w:ascii="Arial" w:hAnsi="Arial" w:cs="Arial"/>
          <w:spacing w:val="-3"/>
        </w:rPr>
        <w:t xml:space="preserve"> </w:t>
      </w:r>
    </w:p>
    <w:p w14:paraId="524C6630" w14:textId="77777777" w:rsidR="00865120" w:rsidRPr="005B7B05" w:rsidRDefault="00865120" w:rsidP="00CC1264">
      <w:pPr>
        <w:numPr>
          <w:ilvl w:val="0"/>
          <w:numId w:val="43"/>
        </w:numPr>
        <w:tabs>
          <w:tab w:val="left" w:pos="-720"/>
        </w:tabs>
        <w:suppressAutoHyphens/>
        <w:spacing w:after="0" w:line="240" w:lineRule="auto"/>
        <w:ind w:left="720"/>
        <w:jc w:val="both"/>
        <w:rPr>
          <w:rFonts w:ascii="Arial" w:hAnsi="Arial" w:cs="Arial"/>
          <w:spacing w:val="-3"/>
        </w:rPr>
      </w:pPr>
      <w:r w:rsidRPr="005B7B05">
        <w:rPr>
          <w:rFonts w:ascii="Arial" w:hAnsi="Arial" w:cs="Arial"/>
          <w:spacing w:val="-3"/>
        </w:rPr>
        <w:t>A “physical nexus” means you have physical presence, such as: a building/facility located in Seattle, you make sales trips into Seattle, your own company drives into Seattle for product deliveries, and/or you conduct service work in Seattle (repair, installation, service, maintenance work, on-site consulting, etc</w:t>
      </w:r>
      <w:r w:rsidR="00F07713" w:rsidRPr="005B7B05">
        <w:rPr>
          <w:rFonts w:ascii="Arial" w:hAnsi="Arial" w:cs="Arial"/>
          <w:spacing w:val="-3"/>
        </w:rPr>
        <w:t>.</w:t>
      </w:r>
      <w:r w:rsidRPr="005B7B05">
        <w:rPr>
          <w:rFonts w:ascii="Arial" w:hAnsi="Arial" w:cs="Arial"/>
          <w:spacing w:val="-3"/>
        </w:rPr>
        <w:t xml:space="preserve">). </w:t>
      </w:r>
    </w:p>
    <w:p w14:paraId="57F91754" w14:textId="77777777" w:rsidR="00865120" w:rsidRPr="005B7B05" w:rsidRDefault="00865120" w:rsidP="00CC1264">
      <w:pPr>
        <w:numPr>
          <w:ilvl w:val="0"/>
          <w:numId w:val="43"/>
        </w:numPr>
        <w:tabs>
          <w:tab w:val="left" w:pos="-720"/>
        </w:tabs>
        <w:suppressAutoHyphens/>
        <w:spacing w:after="0" w:line="240" w:lineRule="auto"/>
        <w:ind w:left="720"/>
        <w:jc w:val="both"/>
        <w:rPr>
          <w:rFonts w:ascii="Arial" w:hAnsi="Arial" w:cs="Arial"/>
          <w:spacing w:val="-3"/>
        </w:rPr>
      </w:pPr>
      <w:r w:rsidRPr="005B7B05">
        <w:rPr>
          <w:rFonts w:ascii="Arial" w:hAnsi="Arial" w:cs="Arial"/>
          <w:spacing w:val="-3"/>
        </w:rPr>
        <w:t>We provide a Vendor Questionnaire Form in our submittal package items later in this RFP, and it will ask you to specify if you have “physical nexus”.</w:t>
      </w:r>
    </w:p>
    <w:p w14:paraId="0A00CDD5" w14:textId="77777777" w:rsidR="00865120" w:rsidRPr="005B7B05" w:rsidRDefault="00865120" w:rsidP="00CC1264">
      <w:pPr>
        <w:numPr>
          <w:ilvl w:val="0"/>
          <w:numId w:val="43"/>
        </w:numPr>
        <w:tabs>
          <w:tab w:val="left" w:pos="-720"/>
        </w:tabs>
        <w:suppressAutoHyphens/>
        <w:spacing w:after="0" w:line="240" w:lineRule="auto"/>
        <w:ind w:left="720"/>
        <w:jc w:val="both"/>
        <w:rPr>
          <w:rFonts w:ascii="Arial" w:hAnsi="Arial" w:cs="Arial"/>
          <w:spacing w:val="-3"/>
        </w:rPr>
      </w:pPr>
      <w:r w:rsidRPr="005B7B05">
        <w:rPr>
          <w:rFonts w:ascii="Arial" w:hAnsi="Arial" w:cs="Arial"/>
          <w:spacing w:val="-3"/>
        </w:rPr>
        <w:t>All costs for any licenses, permits and Seattle Business License taxes owed shall be borne by the Vendor and not charged separately to the City.</w:t>
      </w:r>
      <w:r w:rsidR="005B7B05" w:rsidRPr="005B7B05">
        <w:rPr>
          <w:rFonts w:ascii="Arial" w:hAnsi="Arial" w:cs="Arial"/>
          <w:spacing w:val="-3"/>
        </w:rPr>
        <w:t xml:space="preserve"> </w:t>
      </w:r>
    </w:p>
    <w:p w14:paraId="5BE50F76" w14:textId="77777777" w:rsidR="00865120" w:rsidRPr="005B7B05" w:rsidRDefault="00865120" w:rsidP="00CC1264">
      <w:pPr>
        <w:numPr>
          <w:ilvl w:val="0"/>
          <w:numId w:val="43"/>
        </w:numPr>
        <w:tabs>
          <w:tab w:val="left" w:pos="-720"/>
        </w:tabs>
        <w:suppressAutoHyphens/>
        <w:spacing w:after="0" w:line="240" w:lineRule="auto"/>
        <w:ind w:left="720"/>
        <w:jc w:val="both"/>
        <w:rPr>
          <w:rFonts w:ascii="Arial" w:hAnsi="Arial" w:cs="Arial"/>
          <w:spacing w:val="-3"/>
        </w:rPr>
      </w:pPr>
      <w:r w:rsidRPr="005B7B05">
        <w:rPr>
          <w:rFonts w:ascii="Arial" w:hAnsi="Arial" w:cs="Arial"/>
          <w:spacing w:val="-3"/>
        </w:rPr>
        <w:t xml:space="preserve">The apparent successful </w:t>
      </w:r>
      <w:r w:rsidR="00AA7C94">
        <w:rPr>
          <w:rFonts w:ascii="Arial" w:hAnsi="Arial" w:cs="Arial"/>
          <w:spacing w:val="-3"/>
        </w:rPr>
        <w:t>Respondent</w:t>
      </w:r>
      <w:r w:rsidR="00AA7C94" w:rsidRPr="005B7B05">
        <w:rPr>
          <w:rFonts w:ascii="Arial" w:hAnsi="Arial" w:cs="Arial"/>
          <w:spacing w:val="-3"/>
        </w:rPr>
        <w:t xml:space="preserve"> </w:t>
      </w:r>
      <w:r w:rsidRPr="005B7B05">
        <w:rPr>
          <w:rFonts w:ascii="Arial" w:hAnsi="Arial" w:cs="Arial"/>
          <w:spacing w:val="-3"/>
        </w:rPr>
        <w:t>must immediately obtain the license and ensure all City taxes are current, unless exempted by City Code due to reasons such as no physical nexus. Failure to do so will result in rejection of the bid/proposal.</w:t>
      </w:r>
      <w:r w:rsidR="005B7B05" w:rsidRPr="005B7B05">
        <w:rPr>
          <w:rFonts w:ascii="Arial" w:hAnsi="Arial" w:cs="Arial"/>
          <w:spacing w:val="-3"/>
        </w:rPr>
        <w:t xml:space="preserve"> </w:t>
      </w:r>
    </w:p>
    <w:p w14:paraId="7D8F0CB6" w14:textId="77777777" w:rsidR="00865120" w:rsidRPr="005B7B05" w:rsidRDefault="00865120" w:rsidP="00CC1264">
      <w:pPr>
        <w:numPr>
          <w:ilvl w:val="0"/>
          <w:numId w:val="43"/>
        </w:numPr>
        <w:tabs>
          <w:tab w:val="left" w:pos="-720"/>
        </w:tabs>
        <w:suppressAutoHyphens/>
        <w:spacing w:after="0" w:line="240" w:lineRule="auto"/>
        <w:ind w:left="720"/>
        <w:jc w:val="both"/>
        <w:rPr>
          <w:rFonts w:ascii="Arial" w:hAnsi="Arial" w:cs="Arial"/>
          <w:spacing w:val="-3"/>
        </w:rPr>
      </w:pPr>
      <w:r w:rsidRPr="005B7B05">
        <w:rPr>
          <w:rFonts w:ascii="Arial" w:hAnsi="Arial" w:cs="Arial"/>
          <w:spacing w:val="-3"/>
        </w:rPr>
        <w:t>Self-Filing You can pay your license and taxes on-line using a credit card</w:t>
      </w:r>
      <w:r w:rsidR="005B7B05" w:rsidRPr="005B7B05">
        <w:rPr>
          <w:rFonts w:ascii="Arial" w:hAnsi="Arial" w:cs="Arial"/>
          <w:spacing w:val="-3"/>
        </w:rPr>
        <w:t xml:space="preserve"> </w:t>
      </w:r>
      <w:hyperlink r:id="rId30" w:history="1">
        <w:r w:rsidRPr="005B7B05">
          <w:rPr>
            <w:rStyle w:val="Hyperlink"/>
            <w:rFonts w:ascii="Arial" w:hAnsi="Arial" w:cs="Arial"/>
          </w:rPr>
          <w:t>https://dea.seattle.gov/self/</w:t>
        </w:r>
      </w:hyperlink>
    </w:p>
    <w:p w14:paraId="73E7A311" w14:textId="77777777" w:rsidR="00865120" w:rsidRPr="005B7B05" w:rsidRDefault="00865120" w:rsidP="00CC1264">
      <w:pPr>
        <w:numPr>
          <w:ilvl w:val="0"/>
          <w:numId w:val="43"/>
        </w:numPr>
        <w:tabs>
          <w:tab w:val="left" w:pos="-720"/>
        </w:tabs>
        <w:suppressAutoHyphens/>
        <w:spacing w:after="0" w:line="240" w:lineRule="auto"/>
        <w:ind w:left="720"/>
        <w:jc w:val="both"/>
        <w:rPr>
          <w:rFonts w:ascii="Arial" w:hAnsi="Arial" w:cs="Arial"/>
          <w:spacing w:val="-3"/>
        </w:rPr>
      </w:pPr>
      <w:r w:rsidRPr="005B7B05">
        <w:rPr>
          <w:rFonts w:ascii="Arial" w:hAnsi="Arial" w:cs="Arial"/>
          <w:spacing w:val="-3"/>
        </w:rPr>
        <w:t>For Questions and Assistance, call the Revenue and Consumer Protection (RCP) office which issues business licenses and enforces licensing requirements.</w:t>
      </w:r>
      <w:r w:rsidR="005B7B05" w:rsidRPr="005B7B05">
        <w:rPr>
          <w:rFonts w:ascii="Arial" w:hAnsi="Arial" w:cs="Arial"/>
          <w:spacing w:val="-3"/>
        </w:rPr>
        <w:t xml:space="preserve"> </w:t>
      </w:r>
      <w:r w:rsidRPr="005B7B05">
        <w:rPr>
          <w:rFonts w:ascii="Arial" w:hAnsi="Arial" w:cs="Arial"/>
          <w:spacing w:val="-3"/>
        </w:rPr>
        <w:t xml:space="preserve">The general e-mail is </w:t>
      </w:r>
      <w:hyperlink r:id="rId31" w:history="1">
        <w:r w:rsidRPr="005B7B05">
          <w:rPr>
            <w:rStyle w:val="Hyperlink"/>
            <w:rFonts w:ascii="Arial" w:hAnsi="Arial" w:cs="Arial"/>
            <w:spacing w:val="-3"/>
          </w:rPr>
          <w:t>rca@seattle.gov</w:t>
        </w:r>
      </w:hyperlink>
      <w:r w:rsidRPr="005B7B05">
        <w:rPr>
          <w:rFonts w:ascii="Arial" w:hAnsi="Arial" w:cs="Arial"/>
          <w:spacing w:val="-3"/>
        </w:rPr>
        <w:t>.</w:t>
      </w:r>
      <w:r w:rsidR="005B7B05" w:rsidRPr="005B7B05">
        <w:rPr>
          <w:rFonts w:ascii="Arial" w:hAnsi="Arial" w:cs="Arial"/>
          <w:spacing w:val="-3"/>
        </w:rPr>
        <w:t xml:space="preserve"> </w:t>
      </w:r>
      <w:r w:rsidRPr="005B7B05">
        <w:rPr>
          <w:rFonts w:ascii="Arial" w:hAnsi="Arial" w:cs="Arial"/>
          <w:spacing w:val="-3"/>
        </w:rPr>
        <w:t xml:space="preserve">The main phone is 206-684-8484. </w:t>
      </w:r>
    </w:p>
    <w:p w14:paraId="1867B43F" w14:textId="77777777" w:rsidR="00865120" w:rsidRPr="005B7B05" w:rsidRDefault="00865120" w:rsidP="00CC1264">
      <w:pPr>
        <w:numPr>
          <w:ilvl w:val="0"/>
          <w:numId w:val="43"/>
        </w:numPr>
        <w:tabs>
          <w:tab w:val="left" w:pos="-720"/>
        </w:tabs>
        <w:suppressAutoHyphens/>
        <w:spacing w:after="0" w:line="240" w:lineRule="auto"/>
        <w:ind w:left="720"/>
        <w:jc w:val="both"/>
        <w:rPr>
          <w:rFonts w:ascii="Arial" w:hAnsi="Arial" w:cs="Arial"/>
          <w:spacing w:val="-3"/>
        </w:rPr>
      </w:pPr>
      <w:r w:rsidRPr="005B7B05">
        <w:rPr>
          <w:rFonts w:ascii="Arial" w:hAnsi="Arial" w:cs="Arial"/>
          <w:spacing w:val="-3"/>
        </w:rPr>
        <w:t xml:space="preserve">The licensing website is </w:t>
      </w:r>
      <w:hyperlink r:id="rId32" w:history="1">
        <w:r w:rsidRPr="005B7B05">
          <w:rPr>
            <w:rStyle w:val="Hyperlink"/>
            <w:rFonts w:ascii="Arial" w:hAnsi="Arial" w:cs="Arial"/>
            <w:spacing w:val="-3"/>
          </w:rPr>
          <w:t>http://www.seattle.gov/rca/taxes/taxmain.htm</w:t>
        </w:r>
      </w:hyperlink>
      <w:r w:rsidRPr="005B7B05">
        <w:rPr>
          <w:rFonts w:ascii="Arial" w:hAnsi="Arial" w:cs="Arial"/>
          <w:spacing w:val="-3"/>
        </w:rPr>
        <w:t>.</w:t>
      </w:r>
      <w:r w:rsidR="005B7B05" w:rsidRPr="005B7B05">
        <w:rPr>
          <w:rFonts w:ascii="Arial" w:hAnsi="Arial" w:cs="Arial"/>
          <w:spacing w:val="-3"/>
        </w:rPr>
        <w:t xml:space="preserve"> </w:t>
      </w:r>
    </w:p>
    <w:p w14:paraId="5D7A8C1B" w14:textId="77777777" w:rsidR="00865120" w:rsidRPr="005B7B05" w:rsidRDefault="00865120" w:rsidP="00CC1264">
      <w:pPr>
        <w:numPr>
          <w:ilvl w:val="0"/>
          <w:numId w:val="43"/>
        </w:numPr>
        <w:tabs>
          <w:tab w:val="left" w:pos="-720"/>
        </w:tabs>
        <w:suppressAutoHyphens/>
        <w:spacing w:after="0" w:line="240" w:lineRule="auto"/>
        <w:ind w:left="720"/>
        <w:jc w:val="both"/>
        <w:rPr>
          <w:rFonts w:ascii="Arial" w:hAnsi="Arial" w:cs="Arial"/>
          <w:spacing w:val="-3"/>
        </w:rPr>
      </w:pPr>
      <w:r w:rsidRPr="005B7B05">
        <w:rPr>
          <w:rFonts w:ascii="Arial" w:hAnsi="Arial" w:cs="Arial"/>
          <w:spacing w:val="-3"/>
        </w:rPr>
        <w:t>The City of Seattle website allows you to apply and pay on-line with a Credit Card if you choose.</w:t>
      </w:r>
    </w:p>
    <w:p w14:paraId="415DE2FE" w14:textId="77777777" w:rsidR="00865120" w:rsidRPr="005B7B05" w:rsidRDefault="00865120" w:rsidP="00CC1264">
      <w:pPr>
        <w:numPr>
          <w:ilvl w:val="0"/>
          <w:numId w:val="43"/>
        </w:numPr>
        <w:tabs>
          <w:tab w:val="left" w:pos="-720"/>
        </w:tabs>
        <w:suppressAutoHyphens/>
        <w:spacing w:after="0" w:line="240" w:lineRule="auto"/>
        <w:ind w:left="720"/>
        <w:jc w:val="both"/>
        <w:rPr>
          <w:rFonts w:ascii="Arial" w:hAnsi="Arial" w:cs="Arial"/>
          <w:spacing w:val="-3"/>
        </w:rPr>
      </w:pPr>
      <w:r w:rsidRPr="005B7B05">
        <w:rPr>
          <w:rFonts w:ascii="Arial" w:hAnsi="Arial" w:cs="Arial"/>
        </w:rPr>
        <w:t xml:space="preserve">If a business has extraordinary balances due on their account that would cause undue hardship to the business, the business can contact our office to request additional assistance. </w:t>
      </w:r>
      <w:r w:rsidRPr="005B7B05">
        <w:rPr>
          <w:rFonts w:ascii="Arial" w:hAnsi="Arial" w:cs="Arial"/>
          <w:spacing w:val="-3"/>
        </w:rPr>
        <w:t>A cover-sheet providing further explanation, along with the application and instructions for a Seattle Business License is provided below.</w:t>
      </w:r>
      <w:r w:rsidR="005B7B05" w:rsidRPr="005B7B05">
        <w:rPr>
          <w:rFonts w:ascii="Arial" w:hAnsi="Arial" w:cs="Arial"/>
          <w:spacing w:val="-3"/>
        </w:rPr>
        <w:t xml:space="preserve"> </w:t>
      </w:r>
    </w:p>
    <w:p w14:paraId="49D9F56D" w14:textId="77777777" w:rsidR="00865120" w:rsidRPr="005B7B05" w:rsidRDefault="00865120" w:rsidP="00CC1264">
      <w:pPr>
        <w:numPr>
          <w:ilvl w:val="0"/>
          <w:numId w:val="43"/>
        </w:numPr>
        <w:tabs>
          <w:tab w:val="left" w:pos="-720"/>
        </w:tabs>
        <w:suppressAutoHyphens/>
        <w:spacing w:after="0" w:line="240" w:lineRule="auto"/>
        <w:ind w:left="720"/>
        <w:jc w:val="both"/>
        <w:rPr>
          <w:rFonts w:ascii="Arial" w:hAnsi="Arial" w:cs="Arial"/>
          <w:b/>
        </w:rPr>
      </w:pPr>
      <w:r w:rsidRPr="005B7B05">
        <w:rPr>
          <w:rFonts w:ascii="Arial" w:hAnsi="Arial" w:cs="Arial"/>
          <w:spacing w:val="-3"/>
        </w:rPr>
        <w:t>Those holding a City of Seattle Business license may be required to report and pay revenue taxes to the City.</w:t>
      </w:r>
      <w:r w:rsidR="005B7B05" w:rsidRPr="005B7B05">
        <w:rPr>
          <w:rFonts w:ascii="Arial" w:hAnsi="Arial" w:cs="Arial"/>
          <w:spacing w:val="-3"/>
        </w:rPr>
        <w:t xml:space="preserve"> </w:t>
      </w:r>
      <w:r w:rsidRPr="005B7B05">
        <w:rPr>
          <w:rFonts w:ascii="Arial" w:hAnsi="Arial" w:cs="Arial"/>
          <w:spacing w:val="-3"/>
        </w:rPr>
        <w:t>Such costs should be carefully considered by the Vendor prior to submitting your offer.</w:t>
      </w:r>
      <w:r w:rsidR="005B7B05" w:rsidRPr="005B7B05">
        <w:rPr>
          <w:rFonts w:ascii="Arial" w:hAnsi="Arial" w:cs="Arial"/>
          <w:spacing w:val="-3"/>
        </w:rPr>
        <w:t xml:space="preserve"> </w:t>
      </w:r>
      <w:r w:rsidRPr="005B7B05">
        <w:rPr>
          <w:rFonts w:ascii="Arial" w:hAnsi="Arial" w:cs="Arial"/>
          <w:spacing w:val="-3"/>
        </w:rPr>
        <w:t>When allowed by City ordinance, the City will have the right to retain amounts due at the conclusion of a contract by withholding from final invoice payments.</w:t>
      </w:r>
    </w:p>
    <w:p w14:paraId="49A9378E" w14:textId="77777777" w:rsidR="00865120" w:rsidRPr="005B7B05" w:rsidRDefault="00865120" w:rsidP="00865120">
      <w:pPr>
        <w:ind w:left="540"/>
        <w:jc w:val="both"/>
        <w:rPr>
          <w:rFonts w:ascii="Arial" w:hAnsi="Arial" w:cs="Arial"/>
          <w:b/>
        </w:rPr>
      </w:pPr>
    </w:p>
    <w:p w14:paraId="7BC51E12" w14:textId="77777777" w:rsidR="00865120" w:rsidRPr="005B7B05" w:rsidRDefault="00865120" w:rsidP="00865120">
      <w:pPr>
        <w:ind w:left="1440"/>
        <w:jc w:val="both"/>
        <w:rPr>
          <w:rFonts w:ascii="Arial" w:hAnsi="Arial" w:cs="Arial"/>
          <w:b/>
        </w:rPr>
      </w:pPr>
      <w:r w:rsidRPr="005B7B05">
        <w:rPr>
          <w:rFonts w:ascii="Arial" w:hAnsi="Arial" w:cs="Arial"/>
          <w:b/>
        </w:rPr>
        <w:object w:dxaOrig="1513" w:dyaOrig="960" w14:anchorId="39E87329">
          <v:shape id="_x0000_i1025" type="#_x0000_t75" style="width:1in;height:43.2pt" o:ole="">
            <v:imagedata r:id="rId33" o:title=""/>
          </v:shape>
          <o:OLEObject Type="Embed" ProgID="AcroExch.Document.DC" ShapeID="_x0000_i1025" DrawAspect="Icon" ObjectID="_1525153990" r:id="rId34"/>
        </w:object>
      </w:r>
    </w:p>
    <w:p w14:paraId="541F906C" w14:textId="77777777" w:rsidR="00865120" w:rsidRPr="005B7B05" w:rsidRDefault="00865120" w:rsidP="008454E0">
      <w:pPr>
        <w:tabs>
          <w:tab w:val="left" w:pos="-720"/>
        </w:tabs>
        <w:suppressAutoHyphens/>
        <w:jc w:val="both"/>
        <w:rPr>
          <w:rFonts w:ascii="Arial" w:hAnsi="Arial" w:cs="Arial"/>
          <w:spacing w:val="-3"/>
        </w:rPr>
      </w:pPr>
      <w:r w:rsidRPr="005B7B05">
        <w:rPr>
          <w:rFonts w:ascii="Arial" w:hAnsi="Arial" w:cs="Arial"/>
          <w:b/>
          <w:spacing w:val="-3"/>
        </w:rPr>
        <w:t>State Business Licensing and associated taxes</w:t>
      </w:r>
      <w:r w:rsidR="008454E0" w:rsidRPr="005B7B05">
        <w:rPr>
          <w:rFonts w:ascii="Arial" w:hAnsi="Arial" w:cs="Arial"/>
          <w:b/>
          <w:spacing w:val="-3"/>
        </w:rPr>
        <w:t xml:space="preserve">: </w:t>
      </w:r>
      <w:r w:rsidRPr="005B7B05">
        <w:rPr>
          <w:rFonts w:ascii="Arial" w:hAnsi="Arial" w:cs="Arial"/>
          <w:spacing w:val="-3"/>
        </w:rPr>
        <w:t>Before the contract is signed, you must have a State of Washington business license (a State “Unified Business Identifier” known as a UBI number#).</w:t>
      </w:r>
      <w:r w:rsidR="005B7B05" w:rsidRPr="005B7B05">
        <w:rPr>
          <w:rFonts w:ascii="Arial" w:hAnsi="Arial" w:cs="Arial"/>
          <w:spacing w:val="-3"/>
        </w:rPr>
        <w:t xml:space="preserve"> </w:t>
      </w:r>
      <w:r w:rsidRPr="005B7B05">
        <w:rPr>
          <w:rFonts w:ascii="Arial" w:hAnsi="Arial" w:cs="Arial"/>
          <w:spacing w:val="-3"/>
        </w:rPr>
        <w:t xml:space="preserve">If the State of Washington has exempted your business from State licensing (for example, some foreign companies are exempt and in some cases, the State waives licensing because the company does not have a physical presence in the State), then submit proof of that exemption to </w:t>
      </w:r>
      <w:r w:rsidRPr="005B7B05">
        <w:rPr>
          <w:rFonts w:ascii="Arial" w:hAnsi="Arial" w:cs="Arial"/>
          <w:spacing w:val="-3"/>
        </w:rPr>
        <w:lastRenderedPageBreak/>
        <w:t>the City.</w:t>
      </w:r>
      <w:r w:rsidR="005B7B05" w:rsidRPr="005B7B05">
        <w:rPr>
          <w:rFonts w:ascii="Arial" w:hAnsi="Arial" w:cs="Arial"/>
          <w:spacing w:val="-3"/>
        </w:rPr>
        <w:t xml:space="preserve"> </w:t>
      </w:r>
      <w:r w:rsidRPr="005B7B05">
        <w:rPr>
          <w:rFonts w:ascii="Arial" w:hAnsi="Arial" w:cs="Arial"/>
          <w:spacing w:val="-3"/>
        </w:rPr>
        <w:t>All costs for any licenses, permits and associated tax payments due to the State as a result of licensing shall be borne by the Vendor and not charged separately to the City.</w:t>
      </w:r>
      <w:r w:rsidR="005B7B05" w:rsidRPr="005B7B05">
        <w:rPr>
          <w:rFonts w:ascii="Arial" w:hAnsi="Arial" w:cs="Arial"/>
          <w:spacing w:val="-3"/>
        </w:rPr>
        <w:t xml:space="preserve"> </w:t>
      </w:r>
      <w:r w:rsidRPr="005B7B05">
        <w:rPr>
          <w:rFonts w:ascii="Arial" w:hAnsi="Arial" w:cs="Arial"/>
          <w:spacing w:val="-3"/>
        </w:rPr>
        <w:t xml:space="preserve">Instructions and applications are at </w:t>
      </w:r>
      <w:hyperlink r:id="rId35" w:history="1">
        <w:r w:rsidRPr="005B7B05">
          <w:rPr>
            <w:rStyle w:val="Hyperlink"/>
            <w:rFonts w:ascii="Arial" w:hAnsi="Arial" w:cs="Arial"/>
            <w:spacing w:val="-3"/>
          </w:rPr>
          <w:t>http://bls.dor.wa.gov/file.aspx</w:t>
        </w:r>
      </w:hyperlink>
    </w:p>
    <w:p w14:paraId="59F4710D" w14:textId="77777777" w:rsidR="00865120" w:rsidRPr="005B7B05" w:rsidRDefault="00865120" w:rsidP="00865120">
      <w:pPr>
        <w:pStyle w:val="BodyText"/>
        <w:jc w:val="both"/>
        <w:rPr>
          <w:rFonts w:ascii="Arial" w:hAnsi="Arial" w:cs="Arial"/>
        </w:rPr>
      </w:pPr>
      <w:r w:rsidRPr="005B7B05">
        <w:rPr>
          <w:rFonts w:ascii="Arial" w:hAnsi="Arial" w:cs="Arial"/>
          <w:b/>
        </w:rPr>
        <w:t>Contract Term</w:t>
      </w:r>
      <w:r w:rsidRPr="005B7B05">
        <w:rPr>
          <w:rFonts w:ascii="Arial" w:hAnsi="Arial" w:cs="Arial"/>
        </w:rPr>
        <w:t>:</w:t>
      </w:r>
      <w:r w:rsidR="005B7B05" w:rsidRPr="005B7B05">
        <w:rPr>
          <w:rFonts w:ascii="Arial" w:hAnsi="Arial" w:cs="Arial"/>
        </w:rPr>
        <w:t xml:space="preserve"> </w:t>
      </w:r>
      <w:r w:rsidRPr="005B7B05">
        <w:rPr>
          <w:rFonts w:ascii="Arial" w:hAnsi="Arial" w:cs="Arial"/>
        </w:rPr>
        <w:t>This contract shall be for</w:t>
      </w:r>
      <w:r w:rsidR="0067058A" w:rsidRPr="005B7B05">
        <w:rPr>
          <w:rFonts w:ascii="Arial" w:hAnsi="Arial" w:cs="Arial"/>
        </w:rPr>
        <w:t xml:space="preserve"> ten</w:t>
      </w:r>
      <w:r w:rsidRPr="005B7B05">
        <w:rPr>
          <w:rFonts w:ascii="Arial" w:hAnsi="Arial" w:cs="Arial"/>
        </w:rPr>
        <w:t xml:space="preserve"> (</w:t>
      </w:r>
      <w:r w:rsidR="0067058A" w:rsidRPr="005B7B05">
        <w:rPr>
          <w:rFonts w:ascii="Arial" w:hAnsi="Arial" w:cs="Arial"/>
        </w:rPr>
        <w:t>10</w:t>
      </w:r>
      <w:r w:rsidRPr="005B7B05">
        <w:rPr>
          <w:rFonts w:ascii="Arial" w:hAnsi="Arial" w:cs="Arial"/>
        </w:rPr>
        <w:t>) years, with one (1</w:t>
      </w:r>
      <w:r w:rsidR="0067058A" w:rsidRPr="005B7B05">
        <w:rPr>
          <w:rFonts w:ascii="Arial" w:hAnsi="Arial" w:cs="Arial"/>
        </w:rPr>
        <w:t>0</w:t>
      </w:r>
      <w:r w:rsidRPr="005B7B05">
        <w:rPr>
          <w:rFonts w:ascii="Arial" w:hAnsi="Arial" w:cs="Arial"/>
        </w:rPr>
        <w:t>) year extension allowed at the option of the City.</w:t>
      </w:r>
      <w:r w:rsidR="0067058A" w:rsidRPr="005B7B05">
        <w:rPr>
          <w:rFonts w:ascii="Arial" w:hAnsi="Arial" w:cs="Arial"/>
        </w:rPr>
        <w:t xml:space="preserve"> </w:t>
      </w:r>
    </w:p>
    <w:p w14:paraId="11A1D631" w14:textId="77777777" w:rsidR="00865120" w:rsidRPr="005B7B05" w:rsidRDefault="00865120" w:rsidP="00F07713">
      <w:pPr>
        <w:pStyle w:val="BodyText"/>
        <w:jc w:val="both"/>
        <w:rPr>
          <w:rFonts w:ascii="Arial" w:hAnsi="Arial" w:cs="Arial"/>
          <w:b/>
        </w:rPr>
      </w:pPr>
      <w:r w:rsidRPr="005B7B05">
        <w:rPr>
          <w:rFonts w:ascii="Arial" w:hAnsi="Arial" w:cs="Arial"/>
          <w:b/>
        </w:rPr>
        <w:t>No Guaranteed Utilization</w:t>
      </w:r>
      <w:r w:rsidRPr="005B7B05">
        <w:rPr>
          <w:rFonts w:ascii="Arial" w:hAnsi="Arial" w:cs="Arial"/>
        </w:rPr>
        <w:t xml:space="preserve">: The City does not guarantee utilization through any resultant </w:t>
      </w:r>
      <w:r w:rsidR="00E02829" w:rsidRPr="005B7B05">
        <w:rPr>
          <w:rFonts w:ascii="Arial" w:hAnsi="Arial" w:cs="Arial"/>
        </w:rPr>
        <w:t>contract The</w:t>
      </w:r>
      <w:r w:rsidRPr="005B7B05">
        <w:rPr>
          <w:rFonts w:ascii="Arial" w:hAnsi="Arial" w:cs="Arial"/>
        </w:rPr>
        <w:t xml:space="preserve"> City reserves the right to multiple or partial awards</w:t>
      </w:r>
      <w:r w:rsidR="008454E0" w:rsidRPr="005B7B05">
        <w:rPr>
          <w:rFonts w:ascii="Arial" w:hAnsi="Arial" w:cs="Arial"/>
        </w:rPr>
        <w:t>.</w:t>
      </w:r>
      <w:r w:rsidRPr="005B7B05">
        <w:rPr>
          <w:rFonts w:ascii="Arial" w:hAnsi="Arial" w:cs="Arial"/>
        </w:rPr>
        <w:t xml:space="preserve"> The City reserves the right to use other appropriate contract sources to obtain these products or services, such as State of Washington Contracts. The City may also periodically re-solicit for new additions to the Vendor pool, to invite additional Vendors to submit proposals or proposals for award.</w:t>
      </w:r>
      <w:r w:rsidR="005B7B05" w:rsidRPr="005B7B05">
        <w:rPr>
          <w:rFonts w:ascii="Arial" w:hAnsi="Arial" w:cs="Arial"/>
        </w:rPr>
        <w:t xml:space="preserve"> </w:t>
      </w:r>
      <w:r w:rsidRPr="005B7B05">
        <w:rPr>
          <w:rFonts w:ascii="Arial" w:hAnsi="Arial" w:cs="Arial"/>
        </w:rPr>
        <w:t>Use of such supplemental contracts does not limit the right of the City to terminate existing contracts for convenience or cause.</w:t>
      </w:r>
      <w:r w:rsidR="00F07713" w:rsidRPr="005B7B05">
        <w:rPr>
          <w:rFonts w:ascii="Arial" w:hAnsi="Arial" w:cs="Arial"/>
          <w:b/>
        </w:rPr>
        <w:t xml:space="preserve"> </w:t>
      </w:r>
    </w:p>
    <w:p w14:paraId="08A2E0CF" w14:textId="77777777" w:rsidR="00865120" w:rsidRPr="005B7B05" w:rsidRDefault="00865120" w:rsidP="00865120">
      <w:pPr>
        <w:tabs>
          <w:tab w:val="left" w:pos="540"/>
        </w:tabs>
        <w:jc w:val="both"/>
        <w:rPr>
          <w:rFonts w:ascii="Arial" w:hAnsi="Arial" w:cs="Arial"/>
          <w:b/>
        </w:rPr>
      </w:pPr>
      <w:r w:rsidRPr="005B7B05">
        <w:rPr>
          <w:rFonts w:ascii="Arial" w:hAnsi="Arial" w:cs="Arial"/>
          <w:b/>
        </w:rPr>
        <w:t>Contact Expansion</w:t>
      </w:r>
      <w:r w:rsidRPr="005B7B05">
        <w:rPr>
          <w:rFonts w:ascii="Arial" w:hAnsi="Arial" w:cs="Arial"/>
        </w:rPr>
        <w:t>:</w:t>
      </w:r>
      <w:r w:rsidR="005B7B05" w:rsidRPr="005B7B05">
        <w:rPr>
          <w:rFonts w:ascii="Arial" w:hAnsi="Arial" w:cs="Arial"/>
        </w:rPr>
        <w:t xml:space="preserve"> </w:t>
      </w:r>
      <w:r w:rsidRPr="005B7B05">
        <w:rPr>
          <w:rFonts w:ascii="Arial" w:hAnsi="Arial" w:cs="Arial"/>
        </w:rPr>
        <w:t>Any resultant contract or Purchase Order may be expanded as allowed below. A modification may be considered per the criteria and procedures below, for any ongoing Contract that has not yet expired.</w:t>
      </w:r>
      <w:r w:rsidR="005B7B05" w:rsidRPr="005B7B05">
        <w:rPr>
          <w:rFonts w:ascii="Arial" w:hAnsi="Arial" w:cs="Arial"/>
        </w:rPr>
        <w:t xml:space="preserve"> </w:t>
      </w:r>
      <w:r w:rsidRPr="005B7B05">
        <w:rPr>
          <w:rFonts w:ascii="Arial" w:hAnsi="Arial" w:cs="Arial"/>
        </w:rPr>
        <w:t>Likewise, a one-time Purchase Order may be modified if the proposal reserved the right for additional orders to be placed within a specified period of time, or if the project or body of work associated with a Purchase Order is still active.</w:t>
      </w:r>
      <w:r w:rsidR="005B7B05" w:rsidRPr="005B7B05">
        <w:rPr>
          <w:rFonts w:ascii="Arial" w:hAnsi="Arial" w:cs="Arial"/>
        </w:rPr>
        <w:t xml:space="preserve"> </w:t>
      </w:r>
      <w:r w:rsidRPr="005B7B05">
        <w:rPr>
          <w:rFonts w:ascii="Arial" w:hAnsi="Arial" w:cs="Arial"/>
        </w:rPr>
        <w:t>Such modifications must be mutually agreed.</w:t>
      </w:r>
      <w:r w:rsidR="005B7B05" w:rsidRPr="005B7B05">
        <w:rPr>
          <w:rFonts w:ascii="Arial" w:hAnsi="Arial" w:cs="Arial"/>
        </w:rPr>
        <w:t xml:space="preserve"> </w:t>
      </w:r>
      <w:r w:rsidRPr="005B7B05">
        <w:rPr>
          <w:rFonts w:ascii="Arial" w:hAnsi="Arial" w:cs="Arial"/>
        </w:rPr>
        <w:t xml:space="preserve">The only person authorized to make such agreements the City is the </w:t>
      </w:r>
      <w:r w:rsidR="00757EF3">
        <w:rPr>
          <w:rFonts w:ascii="Arial" w:hAnsi="Arial" w:cs="Arial"/>
        </w:rPr>
        <w:t>RFP Coordinator</w:t>
      </w:r>
      <w:r w:rsidR="00757EF3" w:rsidRPr="005B7B05">
        <w:rPr>
          <w:rFonts w:ascii="Arial" w:hAnsi="Arial" w:cs="Arial"/>
        </w:rPr>
        <w:t xml:space="preserve"> </w:t>
      </w:r>
      <w:r w:rsidRPr="005B7B05">
        <w:rPr>
          <w:rFonts w:ascii="Arial" w:hAnsi="Arial" w:cs="Arial"/>
        </w:rPr>
        <w:t>from the City Purchasing Division (Department of Finance and Administrative Services).</w:t>
      </w:r>
      <w:r w:rsidR="005B7B05" w:rsidRPr="005B7B05">
        <w:rPr>
          <w:rFonts w:ascii="Arial" w:hAnsi="Arial" w:cs="Arial"/>
        </w:rPr>
        <w:t xml:space="preserve"> </w:t>
      </w:r>
      <w:r w:rsidRPr="005B7B05">
        <w:rPr>
          <w:rFonts w:ascii="Arial" w:hAnsi="Arial" w:cs="Arial"/>
        </w:rPr>
        <w:t>No other City employee is authorized to make such written notices.</w:t>
      </w:r>
      <w:r w:rsidR="005B7B05" w:rsidRPr="005B7B05">
        <w:rPr>
          <w:rFonts w:ascii="Arial" w:hAnsi="Arial" w:cs="Arial"/>
        </w:rPr>
        <w:t xml:space="preserve"> </w:t>
      </w:r>
      <w:r w:rsidRPr="005B7B05">
        <w:rPr>
          <w:rFonts w:ascii="Arial" w:hAnsi="Arial" w:cs="Arial"/>
        </w:rPr>
        <w:t xml:space="preserve">Expansions must be issued in writing from the City </w:t>
      </w:r>
      <w:r w:rsidR="00757EF3">
        <w:rPr>
          <w:rFonts w:ascii="Arial" w:hAnsi="Arial" w:cs="Arial"/>
        </w:rPr>
        <w:t>RFP Coordinator</w:t>
      </w:r>
      <w:r w:rsidRPr="005B7B05">
        <w:rPr>
          <w:rFonts w:ascii="Arial" w:hAnsi="Arial" w:cs="Arial"/>
        </w:rPr>
        <w:t xml:space="preserve"> in a formal notice.</w:t>
      </w:r>
      <w:r w:rsidR="005B7B05" w:rsidRPr="005B7B05">
        <w:rPr>
          <w:rFonts w:ascii="Arial" w:hAnsi="Arial" w:cs="Arial"/>
        </w:rPr>
        <w:t xml:space="preserve"> </w:t>
      </w:r>
      <w:r w:rsidRPr="005B7B05">
        <w:rPr>
          <w:rFonts w:ascii="Arial" w:hAnsi="Arial" w:cs="Arial"/>
        </w:rPr>
        <w:t xml:space="preserve">The </w:t>
      </w:r>
      <w:r w:rsidR="00757EF3">
        <w:rPr>
          <w:rFonts w:ascii="Arial" w:hAnsi="Arial" w:cs="Arial"/>
        </w:rPr>
        <w:t>RFP Coordinator</w:t>
      </w:r>
      <w:r w:rsidRPr="005B7B05">
        <w:rPr>
          <w:rFonts w:ascii="Arial" w:hAnsi="Arial" w:cs="Arial"/>
        </w:rPr>
        <w:t xml:space="preserve"> will ensure the expansion meets the following criteria collectively:</w:t>
      </w:r>
      <w:r w:rsidR="005B7B05" w:rsidRPr="005B7B05">
        <w:rPr>
          <w:rFonts w:ascii="Arial" w:hAnsi="Arial" w:cs="Arial"/>
        </w:rPr>
        <w:t xml:space="preserve"> </w:t>
      </w:r>
      <w:r w:rsidRPr="005B7B05">
        <w:rPr>
          <w:rFonts w:ascii="Arial" w:hAnsi="Arial" w:cs="Arial"/>
        </w:rPr>
        <w:t>(a)</w:t>
      </w:r>
      <w:r w:rsidR="005B7B05" w:rsidRPr="005B7B05">
        <w:rPr>
          <w:rFonts w:ascii="Arial" w:hAnsi="Arial" w:cs="Arial"/>
        </w:rPr>
        <w:t xml:space="preserve"> </w:t>
      </w:r>
      <w:r w:rsidRPr="005B7B05">
        <w:rPr>
          <w:rFonts w:ascii="Arial" w:hAnsi="Arial" w:cs="Arial"/>
        </w:rPr>
        <w:t>it could not be separately propose, (b) the change is for a reasonable purpose, (c) the change was not reasonably known to either the City or vendors at time of proposal or else was mentioned as a possibility in the proposal (such as a change in environmental regulation or other law); (d) the change is not significant enough to be reasonably regarded as an independent body of work; (e) the change could not have attracted a different field of competition; and (f) the change does not vary the essential identity or main purpose of the contract.</w:t>
      </w:r>
      <w:r w:rsidR="005B7B05" w:rsidRPr="005B7B05">
        <w:rPr>
          <w:rFonts w:ascii="Arial" w:hAnsi="Arial" w:cs="Arial"/>
        </w:rPr>
        <w:t xml:space="preserve"> </w:t>
      </w:r>
      <w:r w:rsidRPr="005B7B05">
        <w:rPr>
          <w:rFonts w:ascii="Arial" w:hAnsi="Arial" w:cs="Arial"/>
        </w:rPr>
        <w:t xml:space="preserve">The </w:t>
      </w:r>
      <w:r w:rsidR="00757EF3">
        <w:rPr>
          <w:rFonts w:ascii="Arial" w:hAnsi="Arial" w:cs="Arial"/>
        </w:rPr>
        <w:t>RFP Coordinator</w:t>
      </w:r>
      <w:r w:rsidRPr="005B7B05">
        <w:rPr>
          <w:rFonts w:ascii="Arial" w:hAnsi="Arial" w:cs="Arial"/>
        </w:rPr>
        <w:t xml:space="preserve"> shall make this determination, and may make exceptions for immaterial changes, emergency or sole source conditions, or for other situations as required in the opinion of the </w:t>
      </w:r>
      <w:r w:rsidR="00757EF3">
        <w:rPr>
          <w:rFonts w:ascii="Arial" w:hAnsi="Arial" w:cs="Arial"/>
        </w:rPr>
        <w:t>RFP Coordinator</w:t>
      </w:r>
      <w:r w:rsidRPr="005B7B05">
        <w:rPr>
          <w:rFonts w:ascii="Arial" w:hAnsi="Arial" w:cs="Arial"/>
        </w:rPr>
        <w:t>.</w:t>
      </w:r>
      <w:r w:rsidRPr="005B7B05">
        <w:rPr>
          <w:rFonts w:ascii="Arial" w:hAnsi="Arial" w:cs="Arial"/>
          <w:b/>
        </w:rPr>
        <w:t xml:space="preserve"> </w:t>
      </w:r>
    </w:p>
    <w:p w14:paraId="6B9711DB" w14:textId="77777777" w:rsidR="00865120" w:rsidRPr="005B7B05" w:rsidRDefault="00865120" w:rsidP="00865120">
      <w:pPr>
        <w:pStyle w:val="BodyText"/>
        <w:jc w:val="both"/>
        <w:rPr>
          <w:rFonts w:ascii="Arial" w:hAnsi="Arial" w:cs="Arial"/>
        </w:rPr>
      </w:pPr>
      <w:r w:rsidRPr="005B7B05">
        <w:rPr>
          <w:rFonts w:ascii="Arial" w:hAnsi="Arial" w:cs="Arial"/>
        </w:rPr>
        <w:t xml:space="preserve">Note that certain changes are not considered an expansion of scope, including an increase in quantities ordered, the exercise of options and alternates in the proposal, or ordering of work originally identified within the originating solicitation. If such changes are approved, changes are conducted as a written order issued by the City Purchasing </w:t>
      </w:r>
      <w:r w:rsidR="00757EF3">
        <w:rPr>
          <w:rFonts w:ascii="Arial" w:hAnsi="Arial" w:cs="Arial"/>
        </w:rPr>
        <w:t>RFP Coordinator</w:t>
      </w:r>
      <w:r w:rsidRPr="005B7B05">
        <w:rPr>
          <w:rFonts w:ascii="Arial" w:hAnsi="Arial" w:cs="Arial"/>
        </w:rPr>
        <w:t xml:space="preserve"> in writing to the Vendor.</w:t>
      </w:r>
    </w:p>
    <w:p w14:paraId="1D94E24A" w14:textId="77777777" w:rsidR="00865120" w:rsidRPr="005B7B05" w:rsidRDefault="00865120" w:rsidP="00865120">
      <w:pPr>
        <w:pStyle w:val="BodyText"/>
        <w:jc w:val="both"/>
        <w:rPr>
          <w:rFonts w:ascii="Arial" w:hAnsi="Arial" w:cs="Arial"/>
        </w:rPr>
      </w:pPr>
      <w:r w:rsidRPr="005B7B05">
        <w:rPr>
          <w:rFonts w:ascii="Arial" w:hAnsi="Arial" w:cs="Arial"/>
          <w:b/>
        </w:rPr>
        <w:t xml:space="preserve">Trial Period and Right to Award to Next Low Vendor: </w:t>
      </w:r>
      <w:r w:rsidRPr="005B7B05">
        <w:rPr>
          <w:rFonts w:ascii="Arial" w:hAnsi="Arial" w:cs="Arial"/>
        </w:rPr>
        <w:t>A ninety (90) day trial period shall apply to contract(s) awarded as a result of this solicitation.</w:t>
      </w:r>
      <w:r w:rsidR="005B7B05" w:rsidRPr="005B7B05">
        <w:rPr>
          <w:rFonts w:ascii="Arial" w:hAnsi="Arial" w:cs="Arial"/>
        </w:rPr>
        <w:t xml:space="preserve"> </w:t>
      </w:r>
      <w:r w:rsidRPr="005B7B05">
        <w:rPr>
          <w:rFonts w:ascii="Arial" w:hAnsi="Arial" w:cs="Arial"/>
        </w:rPr>
        <w:t>During the trial period, the vendor(s) must perform in accordance with all terms and conditions of the contract.</w:t>
      </w:r>
      <w:r w:rsidR="005B7B05" w:rsidRPr="005B7B05">
        <w:rPr>
          <w:rFonts w:ascii="Arial" w:hAnsi="Arial" w:cs="Arial"/>
        </w:rPr>
        <w:t xml:space="preserve"> </w:t>
      </w:r>
      <w:r w:rsidRPr="005B7B05">
        <w:rPr>
          <w:rFonts w:ascii="Arial" w:hAnsi="Arial" w:cs="Arial"/>
        </w:rPr>
        <w:t>Failure to perform during this trial period may cause the immediate cancellation of the contract.</w:t>
      </w:r>
      <w:r w:rsidR="005B7B05" w:rsidRPr="005B7B05">
        <w:rPr>
          <w:rFonts w:ascii="Arial" w:hAnsi="Arial" w:cs="Arial"/>
        </w:rPr>
        <w:t xml:space="preserve"> </w:t>
      </w:r>
      <w:r w:rsidRPr="005B7B05">
        <w:rPr>
          <w:rFonts w:ascii="Arial" w:hAnsi="Arial" w:cs="Arial"/>
        </w:rPr>
        <w:t>If dispute or discrepancy as to the acceptability of product or service occurs, the City’s decision shall prevail.</w:t>
      </w:r>
      <w:r w:rsidR="005B7B05" w:rsidRPr="005B7B05">
        <w:rPr>
          <w:rFonts w:ascii="Arial" w:hAnsi="Arial" w:cs="Arial"/>
        </w:rPr>
        <w:t xml:space="preserve"> </w:t>
      </w:r>
      <w:r w:rsidRPr="005B7B05">
        <w:rPr>
          <w:rFonts w:ascii="Arial" w:hAnsi="Arial" w:cs="Arial"/>
        </w:rPr>
        <w:t>The City agrees to pay only for authorized orders received up to the date of termination.</w:t>
      </w:r>
      <w:r w:rsidR="005B7B05" w:rsidRPr="005B7B05">
        <w:rPr>
          <w:rFonts w:ascii="Arial" w:hAnsi="Arial" w:cs="Arial"/>
        </w:rPr>
        <w:t xml:space="preserve"> </w:t>
      </w:r>
      <w:r w:rsidRPr="005B7B05">
        <w:rPr>
          <w:rFonts w:ascii="Arial" w:hAnsi="Arial" w:cs="Arial"/>
        </w:rPr>
        <w:t>If the contract is terminated within the trial period, the City reserves the option to award the contract to the next low responsive Vendor by mutual agreement with such Vendor.</w:t>
      </w:r>
      <w:r w:rsidR="005B7B05" w:rsidRPr="005B7B05">
        <w:rPr>
          <w:rFonts w:ascii="Arial" w:hAnsi="Arial" w:cs="Arial"/>
        </w:rPr>
        <w:t xml:space="preserve"> </w:t>
      </w:r>
      <w:r w:rsidRPr="005B7B05">
        <w:rPr>
          <w:rFonts w:ascii="Arial" w:hAnsi="Arial" w:cs="Arial"/>
        </w:rPr>
        <w:t>Any new award will be for the remainder of the contract and will also be subject to this trial period.</w:t>
      </w:r>
      <w:r w:rsidR="005B7B05" w:rsidRPr="005B7B05">
        <w:rPr>
          <w:rFonts w:ascii="Arial" w:hAnsi="Arial" w:cs="Arial"/>
        </w:rPr>
        <w:t xml:space="preserve"> </w:t>
      </w:r>
    </w:p>
    <w:p w14:paraId="73BA01BA" w14:textId="77777777" w:rsidR="008E495C" w:rsidRPr="00244B30" w:rsidRDefault="00865120" w:rsidP="00244B30">
      <w:pPr>
        <w:pStyle w:val="NoSpacing"/>
        <w:tabs>
          <w:tab w:val="left" w:pos="2700"/>
        </w:tabs>
        <w:spacing w:line="276" w:lineRule="auto"/>
        <w:rPr>
          <w:rFonts w:ascii="Arial" w:hAnsi="Arial" w:cs="Arial"/>
        </w:rPr>
      </w:pPr>
      <w:bookmarkStart w:id="204" w:name="_Toc187046272"/>
      <w:r w:rsidRPr="006E4956">
        <w:rPr>
          <w:rFonts w:ascii="Arial" w:hAnsi="Arial" w:cs="Arial"/>
          <w:b/>
        </w:rPr>
        <w:t xml:space="preserve">Background Checks and Immigrant </w:t>
      </w:r>
      <w:r w:rsidR="00757EF3" w:rsidRPr="00244B30">
        <w:rPr>
          <w:rFonts w:ascii="Arial" w:hAnsi="Arial" w:cs="Arial"/>
          <w:b/>
        </w:rPr>
        <w:t>Status</w:t>
      </w:r>
      <w:r w:rsidR="005171A6" w:rsidRPr="00244B30">
        <w:rPr>
          <w:rFonts w:ascii="Arial" w:hAnsi="Arial" w:cs="Arial"/>
          <w:b/>
        </w:rPr>
        <w:t xml:space="preserve">: </w:t>
      </w:r>
      <w:r w:rsidR="008E495C" w:rsidRPr="00244B30">
        <w:rPr>
          <w:rFonts w:ascii="Arial" w:hAnsi="Arial" w:cs="Arial"/>
          <w:lang w:bidi="en-US"/>
        </w:rPr>
        <w:t xml:space="preserve">Background checks </w:t>
      </w:r>
      <w:r w:rsidR="00AA7C94" w:rsidRPr="00244B30">
        <w:rPr>
          <w:rFonts w:ascii="Arial" w:hAnsi="Arial" w:cs="Arial"/>
          <w:lang w:bidi="en-US"/>
        </w:rPr>
        <w:t>will not</w:t>
      </w:r>
      <w:r w:rsidR="008E495C" w:rsidRPr="00244B30">
        <w:rPr>
          <w:rFonts w:ascii="Arial" w:hAnsi="Arial" w:cs="Arial"/>
          <w:lang w:bidi="en-US"/>
        </w:rPr>
        <w:t xml:space="preserve"> be required for workers that will be performing the work under this contract</w:t>
      </w:r>
      <w:r w:rsidR="008E495C" w:rsidRPr="00244B30">
        <w:rPr>
          <w:rFonts w:ascii="Arial" w:hAnsi="Arial" w:cs="Arial"/>
          <w:color w:val="5A5A5A"/>
          <w:lang w:bidi="en-US"/>
        </w:rPr>
        <w:t>.</w:t>
      </w:r>
      <w:r w:rsidR="00C760B9" w:rsidRPr="00244B30">
        <w:rPr>
          <w:rFonts w:ascii="Arial" w:hAnsi="Arial" w:cs="Arial"/>
          <w:color w:val="5A5A5A"/>
          <w:lang w:bidi="en-US"/>
        </w:rPr>
        <w:t xml:space="preserve"> </w:t>
      </w:r>
      <w:r w:rsidR="008E495C" w:rsidRPr="00244B30">
        <w:rPr>
          <w:rFonts w:ascii="Arial" w:hAnsi="Arial" w:cs="Arial"/>
        </w:rPr>
        <w:t xml:space="preserve">The City has strict policies </w:t>
      </w:r>
      <w:r w:rsidR="008E495C" w:rsidRPr="00244B30">
        <w:rPr>
          <w:rFonts w:ascii="Arial" w:hAnsi="Arial" w:cs="Arial"/>
        </w:rPr>
        <w:lastRenderedPageBreak/>
        <w:t>regarding the use of Background checks, criminal checks and immigrant status for contract workers.</w:t>
      </w:r>
      <w:r w:rsidR="00C760B9" w:rsidRPr="00244B30">
        <w:rPr>
          <w:rFonts w:ascii="Arial" w:hAnsi="Arial" w:cs="Arial"/>
        </w:rPr>
        <w:t xml:space="preserve"> </w:t>
      </w:r>
      <w:r w:rsidR="008E495C" w:rsidRPr="00244B30">
        <w:rPr>
          <w:rFonts w:ascii="Arial" w:hAnsi="Arial" w:cs="Arial"/>
        </w:rPr>
        <w:t xml:space="preserve">The policies are incorporated into the contract and available for viewing on-line at </w:t>
      </w:r>
      <w:hyperlink r:id="rId36" w:history="1">
        <w:r w:rsidR="008E495C" w:rsidRPr="00244B30">
          <w:rPr>
            <w:rStyle w:val="Hyperlink"/>
            <w:rFonts w:ascii="Arial" w:hAnsi="Arial" w:cs="Arial"/>
          </w:rPr>
          <w:t>http://www.seattle.gov/city-purchasing-and-contracting/social-equity/background-checks</w:t>
        </w:r>
      </w:hyperlink>
      <w:r w:rsidR="00C760B9" w:rsidRPr="00244B30">
        <w:rPr>
          <w:rFonts w:ascii="Arial" w:hAnsi="Arial" w:cs="Arial"/>
        </w:rPr>
        <w:t xml:space="preserve"> </w:t>
      </w:r>
      <w:r w:rsidR="008E495C" w:rsidRPr="00244B30">
        <w:rPr>
          <w:rFonts w:ascii="Arial" w:hAnsi="Arial" w:cs="Arial"/>
        </w:rPr>
        <w:t xml:space="preserve"> </w:t>
      </w:r>
    </w:p>
    <w:bookmarkEnd w:id="204"/>
    <w:p w14:paraId="41E13C66" w14:textId="77777777" w:rsidR="005171A6" w:rsidRPr="006E4956" w:rsidRDefault="005171A6" w:rsidP="00244B30">
      <w:pPr>
        <w:tabs>
          <w:tab w:val="left" w:pos="540"/>
        </w:tabs>
        <w:spacing w:after="0"/>
        <w:ind w:hanging="180"/>
        <w:jc w:val="both"/>
        <w:rPr>
          <w:rFonts w:ascii="Arial" w:hAnsi="Arial" w:cs="Arial"/>
          <w:b/>
        </w:rPr>
      </w:pPr>
    </w:p>
    <w:p w14:paraId="78D6EA65" w14:textId="77777777" w:rsidR="005171A6" w:rsidRPr="00244B30" w:rsidRDefault="005171A6" w:rsidP="00244B30">
      <w:pPr>
        <w:tabs>
          <w:tab w:val="left" w:pos="540"/>
        </w:tabs>
        <w:spacing w:after="0"/>
        <w:ind w:hanging="180"/>
        <w:jc w:val="both"/>
        <w:rPr>
          <w:rFonts w:ascii="Arial" w:hAnsi="Arial" w:cs="Arial"/>
        </w:rPr>
      </w:pPr>
      <w:r w:rsidRPr="005171A6">
        <w:rPr>
          <w:rFonts w:ascii="Arial" w:hAnsi="Arial" w:cs="Arial"/>
          <w:b/>
        </w:rPr>
        <w:tab/>
      </w:r>
      <w:r w:rsidR="00865120" w:rsidRPr="005171A6">
        <w:rPr>
          <w:rFonts w:ascii="Arial" w:hAnsi="Arial" w:cs="Arial"/>
          <w:b/>
        </w:rPr>
        <w:t>Prohibition on Advance Payments:</w:t>
      </w:r>
      <w:bookmarkStart w:id="205" w:name="OLE_LINK1"/>
      <w:bookmarkStart w:id="206" w:name="OLE_LINK2"/>
      <w:r w:rsidR="00865120" w:rsidRPr="005171A6">
        <w:rPr>
          <w:rFonts w:ascii="Arial" w:hAnsi="Arial" w:cs="Arial"/>
          <w:b/>
        </w:rPr>
        <w:t xml:space="preserve"> </w:t>
      </w:r>
      <w:r w:rsidRPr="00244B30">
        <w:rPr>
          <w:rFonts w:ascii="Arial" w:hAnsi="Arial" w:cs="Arial"/>
        </w:rPr>
        <w:t>The City does not accept requests for early payment, down payment or partial payment, unless Proposal Submittal specifically allows such pre-payment proposals or alternates within the RFP process.  Maintenance subscriptions may be paid up to one year in advance provided that should the City terminate early, the amount paid shall be reimbursed to the City on a prorated basis; all other expenses are payable net 30 days after receipt and acceptance of satisfactory compliance.</w:t>
      </w:r>
    </w:p>
    <w:bookmarkEnd w:id="205"/>
    <w:bookmarkEnd w:id="206"/>
    <w:p w14:paraId="67EB209F" w14:textId="77777777" w:rsidR="00865120" w:rsidRPr="0098597D" w:rsidRDefault="00865120" w:rsidP="00244B30">
      <w:pPr>
        <w:tabs>
          <w:tab w:val="left" w:pos="540"/>
        </w:tabs>
        <w:spacing w:after="0"/>
        <w:jc w:val="both"/>
      </w:pPr>
    </w:p>
    <w:p w14:paraId="424F5E63" w14:textId="77777777" w:rsidR="00865120" w:rsidRPr="00AA7C94" w:rsidRDefault="00865120" w:rsidP="008013B7">
      <w:pPr>
        <w:spacing w:after="0"/>
        <w:rPr>
          <w:rFonts w:ascii="Arial" w:hAnsi="Arial" w:cs="Arial"/>
        </w:rPr>
      </w:pPr>
      <w:r w:rsidRPr="00AA7C94">
        <w:rPr>
          <w:rFonts w:ascii="Arial" w:hAnsi="Arial" w:cs="Arial"/>
          <w:b/>
        </w:rPr>
        <w:t>Independent Contractor:</w:t>
      </w:r>
      <w:r w:rsidR="00AA7C94" w:rsidRPr="00AA7C94">
        <w:rPr>
          <w:rFonts w:ascii="Arial" w:hAnsi="Arial" w:cs="Arial"/>
          <w:b/>
        </w:rPr>
        <w:t xml:space="preserve"> </w:t>
      </w:r>
      <w:r w:rsidRPr="00642969">
        <w:rPr>
          <w:rFonts w:ascii="Arial" w:hAnsi="Arial" w:cs="Arial"/>
        </w:rPr>
        <w:t>The Vendor shall work as an independent contractor.</w:t>
      </w:r>
      <w:r w:rsidR="005B7B05" w:rsidRPr="00642969">
        <w:rPr>
          <w:rFonts w:ascii="Arial" w:hAnsi="Arial" w:cs="Arial"/>
        </w:rPr>
        <w:t xml:space="preserve"> </w:t>
      </w:r>
      <w:r w:rsidRPr="00642969">
        <w:rPr>
          <w:rFonts w:ascii="Arial" w:hAnsi="Arial" w:cs="Arial"/>
        </w:rPr>
        <w:t>Although the City provides responsible contract and project management, such as managing deliverables, schedules, tasks and contract compliance, this is distinguished from a traditional employer-employee function.</w:t>
      </w:r>
      <w:r w:rsidR="005B7B05" w:rsidRPr="00642969">
        <w:rPr>
          <w:rFonts w:ascii="Arial" w:hAnsi="Arial" w:cs="Arial"/>
        </w:rPr>
        <w:t xml:space="preserve"> </w:t>
      </w:r>
      <w:r w:rsidRPr="00642969">
        <w:rPr>
          <w:rFonts w:ascii="Arial" w:hAnsi="Arial" w:cs="Arial"/>
        </w:rPr>
        <w:t>This contract prohibits vendor workers from supervising City employees, and prohibits vendor workers from supervision by a City employee.</w:t>
      </w:r>
      <w:r w:rsidR="005B7B05" w:rsidRPr="00642969">
        <w:rPr>
          <w:rFonts w:ascii="Arial" w:hAnsi="Arial" w:cs="Arial"/>
        </w:rPr>
        <w:t xml:space="preserve"> </w:t>
      </w:r>
      <w:r w:rsidRPr="00642969">
        <w:rPr>
          <w:rFonts w:ascii="Arial" w:hAnsi="Arial" w:cs="Arial"/>
        </w:rPr>
        <w:t>Prohibited supervision tasks include conducting a City of Seattle Employee Performance Evaluation, preparing and/or approving a City of Seattle timesheet, administering employee discipline, and similar supervisory actions</w:t>
      </w:r>
      <w:r w:rsidR="002A66C1">
        <w:rPr>
          <w:rFonts w:ascii="Arial" w:hAnsi="Arial" w:cs="Arial"/>
        </w:rPr>
        <w:t xml:space="preserve">. </w:t>
      </w:r>
      <w:r w:rsidRPr="00AA7C94">
        <w:rPr>
          <w:rFonts w:ascii="Arial" w:hAnsi="Arial" w:cs="Arial"/>
        </w:rPr>
        <w:t>Contract workers shall not be given City office space unless expressly provided for below, and in no case shall such space be provided for over 36 months without specific authorization from the City Project Manager.</w:t>
      </w:r>
      <w:r w:rsidR="005B7B05" w:rsidRPr="00AA7C94">
        <w:rPr>
          <w:rFonts w:ascii="Arial" w:hAnsi="Arial" w:cs="Arial"/>
        </w:rPr>
        <w:t xml:space="preserve"> </w:t>
      </w:r>
      <w:r w:rsidRPr="00AA7C94">
        <w:rPr>
          <w:rFonts w:ascii="Arial" w:hAnsi="Arial" w:cs="Arial"/>
        </w:rPr>
        <w:t>The City will not provide space in City offices for performance of this work.</w:t>
      </w:r>
      <w:r w:rsidR="005B7B05" w:rsidRPr="00AA7C94">
        <w:rPr>
          <w:rFonts w:ascii="Arial" w:hAnsi="Arial" w:cs="Arial"/>
        </w:rPr>
        <w:t xml:space="preserve"> </w:t>
      </w:r>
      <w:r w:rsidRPr="00AA7C94">
        <w:rPr>
          <w:rFonts w:ascii="Arial" w:hAnsi="Arial" w:cs="Arial"/>
        </w:rPr>
        <w:t>Vendors must perform work from their own office space or in the field, as appropriate to the work.</w:t>
      </w:r>
    </w:p>
    <w:p w14:paraId="79E4C1A5" w14:textId="77777777" w:rsidR="00AA7C94" w:rsidRPr="00AA7C94" w:rsidRDefault="00AA7C94" w:rsidP="00642969">
      <w:pPr>
        <w:spacing w:after="0"/>
        <w:rPr>
          <w:rFonts w:ascii="Arial" w:hAnsi="Arial" w:cs="Arial"/>
          <w:b/>
          <w:lang w:bidi="en-US"/>
        </w:rPr>
      </w:pPr>
    </w:p>
    <w:p w14:paraId="57E5D44C" w14:textId="77777777" w:rsidR="00F10DF9" w:rsidRPr="00AA7C94" w:rsidRDefault="00F10DF9" w:rsidP="00642969">
      <w:pPr>
        <w:spacing w:after="0"/>
        <w:rPr>
          <w:rFonts w:ascii="Arial" w:hAnsi="Arial" w:cs="Arial"/>
          <w:lang w:bidi="en-US"/>
        </w:rPr>
      </w:pPr>
      <w:r w:rsidRPr="00AA7C94">
        <w:rPr>
          <w:rFonts w:ascii="Arial" w:hAnsi="Arial" w:cs="Arial"/>
          <w:b/>
          <w:lang w:bidi="en-US"/>
        </w:rPr>
        <w:t>Paid Sick Time and Safe Time Ordinance</w:t>
      </w:r>
      <w:r w:rsidR="00AA7C94" w:rsidRPr="00AA7C94">
        <w:rPr>
          <w:rFonts w:ascii="Arial" w:hAnsi="Arial" w:cs="Arial"/>
          <w:lang w:bidi="en-US"/>
        </w:rPr>
        <w:t xml:space="preserve">: </w:t>
      </w:r>
      <w:r w:rsidRPr="00AA7C94">
        <w:rPr>
          <w:rFonts w:ascii="Arial" w:hAnsi="Arial" w:cs="Arial"/>
          <w:lang w:bidi="en-US"/>
        </w:rPr>
        <w:t>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w:t>
      </w:r>
      <w:r w:rsidR="00C760B9" w:rsidRPr="00AA7C94">
        <w:rPr>
          <w:rFonts w:ascii="Arial" w:hAnsi="Arial" w:cs="Arial"/>
          <w:lang w:bidi="en-US"/>
        </w:rPr>
        <w:t xml:space="preserve"> </w:t>
      </w:r>
      <w:r w:rsidRPr="00AA7C94">
        <w:rPr>
          <w:rFonts w:ascii="Arial" w:hAnsi="Arial" w:cs="Arial"/>
          <w:lang w:bidi="en-US"/>
        </w:rPr>
        <w:t xml:space="preserve">This is in addition and additive to benefits a worker receives under prevailing wages per WAC 296-127-014(4). City contract specialists may audit payroll records or interview workers as needed to ensure compliance to the ordinance. Please see </w:t>
      </w:r>
      <w:hyperlink r:id="rId37" w:history="1">
        <w:r w:rsidRPr="00AA7C94">
          <w:rPr>
            <w:rFonts w:ascii="Arial" w:hAnsi="Arial" w:cs="Arial"/>
            <w:u w:val="single"/>
            <w:lang w:bidi="en-US"/>
          </w:rPr>
          <w:t>http://www.seattle.gov/laborstandards</w:t>
        </w:r>
      </w:hyperlink>
      <w:r w:rsidRPr="00AA7C94">
        <w:rPr>
          <w:rFonts w:ascii="Arial" w:hAnsi="Arial" w:cs="Arial"/>
          <w:lang w:bidi="en-US"/>
        </w:rPr>
        <w:t>, or may call the Office of Labor Standards at 206.684.4500 with questions.</w:t>
      </w:r>
    </w:p>
    <w:p w14:paraId="270E3D1B" w14:textId="77777777" w:rsidR="00AA7C94" w:rsidRPr="00AA7C94" w:rsidRDefault="00AA7C94" w:rsidP="00642969">
      <w:pPr>
        <w:spacing w:after="0"/>
        <w:rPr>
          <w:rFonts w:ascii="Arial" w:hAnsi="Arial" w:cs="Arial"/>
          <w:lang w:bidi="en-US"/>
        </w:rPr>
      </w:pPr>
    </w:p>
    <w:p w14:paraId="684AF1F3" w14:textId="77777777" w:rsidR="00023D32" w:rsidRPr="008013B7" w:rsidRDefault="00865120" w:rsidP="00C16512">
      <w:pPr>
        <w:spacing w:after="0"/>
        <w:rPr>
          <w:rFonts w:ascii="Arial" w:hAnsi="Arial" w:cs="Arial"/>
        </w:rPr>
      </w:pPr>
      <w:r w:rsidRPr="002223AA">
        <w:rPr>
          <w:rFonts w:ascii="Arial" w:hAnsi="Arial" w:cs="Arial"/>
          <w:b/>
        </w:rPr>
        <w:t>Federal Funding Requirements</w:t>
      </w:r>
      <w:r w:rsidR="00AA7C94" w:rsidRPr="00B806F3">
        <w:rPr>
          <w:rFonts w:ascii="Arial" w:hAnsi="Arial" w:cs="Arial"/>
        </w:rPr>
        <w:t xml:space="preserve">: </w:t>
      </w:r>
      <w:r w:rsidR="00BC49BA" w:rsidRPr="00B806F3">
        <w:rPr>
          <w:rFonts w:ascii="Arial" w:hAnsi="Arial" w:cs="Arial"/>
        </w:rPr>
        <w:t>The Pronto system was originally partially funded by an FTA grant in 2014. Certain F</w:t>
      </w:r>
      <w:r w:rsidR="00023D32" w:rsidRPr="00A460CB">
        <w:rPr>
          <w:rFonts w:ascii="Arial" w:hAnsi="Arial" w:cs="Arial"/>
        </w:rPr>
        <w:t>ederal Transit Administration (F</w:t>
      </w:r>
      <w:r w:rsidR="00BC49BA" w:rsidRPr="002878C8">
        <w:rPr>
          <w:rFonts w:ascii="Arial" w:hAnsi="Arial" w:cs="Arial"/>
        </w:rPr>
        <w:t>TA</w:t>
      </w:r>
      <w:r w:rsidR="00023D32" w:rsidRPr="009446DC">
        <w:rPr>
          <w:rFonts w:ascii="Arial" w:hAnsi="Arial" w:cs="Arial"/>
        </w:rPr>
        <w:t>)</w:t>
      </w:r>
      <w:r w:rsidR="00BC49BA" w:rsidRPr="00147807">
        <w:rPr>
          <w:rFonts w:ascii="Arial" w:hAnsi="Arial" w:cs="Arial"/>
        </w:rPr>
        <w:t xml:space="preserve"> grant obligations may apply for useful life of existing equipment</w:t>
      </w:r>
      <w:r w:rsidR="00023D32" w:rsidRPr="007E72F5">
        <w:rPr>
          <w:rFonts w:ascii="Arial" w:hAnsi="Arial" w:cs="Arial"/>
        </w:rPr>
        <w:t>, defined as 10 years</w:t>
      </w:r>
      <w:r w:rsidR="00A21559" w:rsidRPr="002A4FA5">
        <w:rPr>
          <w:rFonts w:ascii="Arial" w:hAnsi="Arial" w:cs="Arial"/>
        </w:rPr>
        <w:t>.</w:t>
      </w:r>
      <w:r w:rsidR="00023D32" w:rsidRPr="00314FFC">
        <w:rPr>
          <w:rFonts w:ascii="Arial" w:hAnsi="Arial" w:cs="Arial"/>
        </w:rPr>
        <w:t>.</w:t>
      </w:r>
      <w:r w:rsidR="00C760B9" w:rsidRPr="00562DA3">
        <w:rPr>
          <w:rFonts w:ascii="Arial" w:hAnsi="Arial" w:cs="Arial"/>
        </w:rPr>
        <w:t xml:space="preserve"> </w:t>
      </w:r>
      <w:r w:rsidR="00023D32" w:rsidRPr="00065E89">
        <w:rPr>
          <w:rFonts w:ascii="Arial" w:hAnsi="Arial" w:cs="Arial"/>
        </w:rPr>
        <w:t>The City also intends to apply for future federal grants during the term of the contract.</w:t>
      </w:r>
      <w:r w:rsidR="00C760B9" w:rsidRPr="008C37FA">
        <w:rPr>
          <w:rFonts w:ascii="Arial" w:hAnsi="Arial" w:cs="Arial"/>
        </w:rPr>
        <w:t xml:space="preserve"> </w:t>
      </w:r>
      <w:r w:rsidR="00023D32" w:rsidRPr="00767526">
        <w:rPr>
          <w:rFonts w:ascii="Arial" w:hAnsi="Arial" w:cs="Arial"/>
        </w:rPr>
        <w:t>As a result of the existing grant</w:t>
      </w:r>
      <w:r w:rsidR="007D1085" w:rsidRPr="00767526">
        <w:rPr>
          <w:rFonts w:ascii="Arial" w:hAnsi="Arial" w:cs="Arial"/>
        </w:rPr>
        <w:t>(s)</w:t>
      </w:r>
      <w:r w:rsidR="00023D32" w:rsidRPr="007143DE">
        <w:rPr>
          <w:rFonts w:ascii="Arial" w:hAnsi="Arial" w:cs="Arial"/>
        </w:rPr>
        <w:t>and potential future grant</w:t>
      </w:r>
      <w:r w:rsidR="007D1085" w:rsidRPr="007143DE">
        <w:rPr>
          <w:rFonts w:ascii="Arial" w:hAnsi="Arial" w:cs="Arial"/>
        </w:rPr>
        <w:t>(s)</w:t>
      </w:r>
      <w:r w:rsidR="00023D32" w:rsidRPr="00FB67E1">
        <w:rPr>
          <w:rFonts w:ascii="Arial" w:hAnsi="Arial" w:cs="Arial"/>
        </w:rPr>
        <w:t>, the solicitation and resultant contract are subject to the</w:t>
      </w:r>
      <w:r w:rsidR="00C760B9" w:rsidRPr="008013B7">
        <w:rPr>
          <w:rFonts w:ascii="Arial" w:hAnsi="Arial" w:cs="Arial"/>
        </w:rPr>
        <w:t xml:space="preserve"> </w:t>
      </w:r>
      <w:r w:rsidR="00023D32" w:rsidRPr="008013B7">
        <w:rPr>
          <w:rFonts w:ascii="Arial" w:hAnsi="Arial" w:cs="Arial"/>
        </w:rPr>
        <w:t>federal grant requirements, including but not limited to the provisions outlined below or as may be specified in the contract.</w:t>
      </w:r>
      <w:r w:rsidR="00C760B9" w:rsidRPr="008013B7">
        <w:rPr>
          <w:rFonts w:ascii="Arial" w:hAnsi="Arial" w:cs="Arial"/>
        </w:rPr>
        <w:t xml:space="preserve"> </w:t>
      </w:r>
    </w:p>
    <w:p w14:paraId="1E30D983" w14:textId="77777777" w:rsidR="005E6918" w:rsidRPr="008013B7" w:rsidRDefault="005E6918" w:rsidP="008013B7">
      <w:pPr>
        <w:pStyle w:val="ListParagraph"/>
        <w:widowControl w:val="0"/>
        <w:suppressAutoHyphens/>
        <w:autoSpaceDE w:val="0"/>
        <w:autoSpaceDN w:val="0"/>
        <w:adjustRightInd w:val="0"/>
        <w:spacing w:before="240" w:after="60"/>
        <w:ind w:left="0"/>
        <w:rPr>
          <w:rFonts w:ascii="Arial" w:eastAsia="MS Mincho" w:hAnsi="Arial" w:cs="Arial"/>
          <w:szCs w:val="22"/>
          <w:lang w:eastAsia="ja-JP"/>
        </w:rPr>
      </w:pPr>
      <w:r w:rsidRPr="008013B7">
        <w:rPr>
          <w:rFonts w:ascii="Arial" w:eastAsia="MS Mincho" w:hAnsi="Arial" w:cs="Arial"/>
          <w:szCs w:val="22"/>
          <w:lang w:eastAsia="ja-JP"/>
        </w:rPr>
        <w:t>Construction, as defined within FTA Circular 4220.1F, shall not be performed under this contr</w:t>
      </w:r>
      <w:r w:rsidR="00B95F49" w:rsidRPr="008013B7">
        <w:rPr>
          <w:rFonts w:ascii="Arial" w:eastAsia="MS Mincho" w:hAnsi="Arial" w:cs="Arial"/>
          <w:szCs w:val="22"/>
          <w:lang w:eastAsia="ja-JP"/>
        </w:rPr>
        <w:t>act and shall be separately bid</w:t>
      </w:r>
      <w:r w:rsidR="0034140C" w:rsidRPr="002223AA">
        <w:rPr>
          <w:rFonts w:ascii="Arial" w:eastAsia="MS Mincho" w:hAnsi="Arial" w:cs="Arial"/>
          <w:szCs w:val="22"/>
          <w:lang w:eastAsia="ja-JP"/>
        </w:rPr>
        <w:t xml:space="preserve"> by the City</w:t>
      </w:r>
      <w:r w:rsidR="00B95F49" w:rsidRPr="008013B7">
        <w:rPr>
          <w:rFonts w:ascii="Arial" w:eastAsia="MS Mincho" w:hAnsi="Arial" w:cs="Arial"/>
          <w:szCs w:val="22"/>
          <w:lang w:eastAsia="ja-JP"/>
        </w:rPr>
        <w:t xml:space="preserve">, </w:t>
      </w:r>
      <w:r w:rsidRPr="008013B7">
        <w:rPr>
          <w:rFonts w:ascii="Arial" w:eastAsia="MS Mincho" w:hAnsi="Arial" w:cs="Arial"/>
          <w:szCs w:val="22"/>
          <w:lang w:eastAsia="ja-JP"/>
        </w:rPr>
        <w:t xml:space="preserve">in compliance with City of Seattle and Federal procurement regulations, including but not limited to requirements for competitive bidding, contract bond requirements, DBE requirements, and state and federal prevailing wage requirements. </w:t>
      </w:r>
    </w:p>
    <w:p w14:paraId="53152F16" w14:textId="77777777" w:rsidR="00772305" w:rsidRPr="008013B7" w:rsidRDefault="00772305" w:rsidP="00772305">
      <w:pPr>
        <w:rPr>
          <w:rFonts w:ascii="Arial" w:hAnsi="Arial" w:cs="Arial"/>
        </w:rPr>
      </w:pPr>
    </w:p>
    <w:p w14:paraId="6EBC372E" w14:textId="77777777" w:rsidR="00772305" w:rsidRPr="008013B7" w:rsidRDefault="00772305" w:rsidP="00772305">
      <w:pPr>
        <w:rPr>
          <w:rFonts w:ascii="Arial" w:hAnsi="Arial" w:cs="Arial"/>
          <w:b/>
        </w:rPr>
      </w:pPr>
      <w:r w:rsidRPr="008013B7">
        <w:rPr>
          <w:rFonts w:ascii="Arial" w:hAnsi="Arial" w:cs="Arial"/>
          <w:b/>
        </w:rPr>
        <w:lastRenderedPageBreak/>
        <w:t xml:space="preserve">Asset Management Requirements for Grant Funded Stations: </w:t>
      </w:r>
    </w:p>
    <w:p w14:paraId="459DD7E5" w14:textId="77777777" w:rsidR="00772305" w:rsidRPr="008013B7" w:rsidRDefault="00772305" w:rsidP="00772305">
      <w:pPr>
        <w:rPr>
          <w:rFonts w:ascii="Arial" w:hAnsi="Arial" w:cs="Arial"/>
        </w:rPr>
      </w:pPr>
      <w:r w:rsidRPr="008013B7">
        <w:rPr>
          <w:rFonts w:ascii="Arial" w:hAnsi="Arial" w:cs="Arial"/>
        </w:rPr>
        <w:t xml:space="preserve">All of the state and federal grant funded docks and helmet bins must have identifying markings, be recorded by station address, be inspected, repaired, monitored for condition, and decommissioned and be disposed of in compliance with the Asset Management Requirements for the grant. If a dock or helmet bin is destroyed, lost or stolen, while in route to another location for example, a non-grant funded station may replace a destroyed, lost, or stolen station. A modification for the identifying inventory markings would require an update. The vendor is required to have a reasonable system by which to track all of this information and provide reports to SDOT or grantors upon request. SDOT is required to collect such reports from time-to-time for compliance with grantor oversight standards expected of grantees with vendors and sub-grantees. This is not unique to bikeshare. </w:t>
      </w:r>
    </w:p>
    <w:p w14:paraId="53705384" w14:textId="77777777" w:rsidR="00772305" w:rsidRPr="008013B7" w:rsidRDefault="00772305" w:rsidP="00772305">
      <w:pPr>
        <w:rPr>
          <w:rFonts w:ascii="Arial" w:hAnsi="Arial" w:cs="Arial"/>
        </w:rPr>
      </w:pPr>
      <w:r w:rsidRPr="008013B7">
        <w:rPr>
          <w:rFonts w:ascii="Arial" w:hAnsi="Arial" w:cs="Arial"/>
        </w:rPr>
        <w:t>The stations are treated as a Facility for asset depreciation and the assigned useful life is ten (10) years. The bikes are designated to have a useful life of five (5) years. Washington State Asset Management regulations are similar to the federal requirements and can be found in the Washington State Local Agency Agreement for State and Local Programs, OMB 2 CFR 200, The FTA Master Agreement (an FTA Publication), and FTA Circular 5010 1D. The Seattle Department of Transportation’s Grant Oversight Manager will provide expertise to support the Contracted Vendor including during any asset disposition or asset sale that may occur during a system change.</w:t>
      </w:r>
    </w:p>
    <w:p w14:paraId="1740DB4D" w14:textId="77777777" w:rsidR="00772305" w:rsidRPr="008013B7" w:rsidRDefault="00772305" w:rsidP="00772305">
      <w:pPr>
        <w:rPr>
          <w:rFonts w:ascii="Arial" w:hAnsi="Arial" w:cs="Arial"/>
          <w:b/>
        </w:rPr>
      </w:pPr>
      <w:r w:rsidRPr="008013B7">
        <w:rPr>
          <w:rFonts w:ascii="Arial" w:hAnsi="Arial" w:cs="Arial"/>
          <w:b/>
        </w:rPr>
        <w:t>Environmental Requirements for Grant Funded Stations</w:t>
      </w:r>
    </w:p>
    <w:p w14:paraId="2E29E57A" w14:textId="77777777" w:rsidR="00772305" w:rsidRPr="008013B7" w:rsidRDefault="00772305" w:rsidP="00772305">
      <w:pPr>
        <w:rPr>
          <w:rFonts w:ascii="Arial" w:hAnsi="Arial" w:cs="Arial"/>
        </w:rPr>
      </w:pPr>
      <w:r w:rsidRPr="008013B7">
        <w:rPr>
          <w:rFonts w:ascii="Arial" w:hAnsi="Arial" w:cs="Arial"/>
        </w:rPr>
        <w:t xml:space="preserve">The </w:t>
      </w:r>
      <w:r w:rsidR="00C3295F">
        <w:rPr>
          <w:rFonts w:ascii="Arial" w:hAnsi="Arial" w:cs="Arial"/>
        </w:rPr>
        <w:t>Contracted V</w:t>
      </w:r>
      <w:r w:rsidRPr="008013B7">
        <w:rPr>
          <w:rFonts w:ascii="Arial" w:hAnsi="Arial" w:cs="Arial"/>
        </w:rPr>
        <w:t xml:space="preserve">endor is required to adhere to state and federal environmental regulations and processes for the installation/relocation of helmet bins and docks funded by the existing grant funded stations, for which the installation work was classified by grantors as construction. The original station locations are compliant with environmental provisions. The </w:t>
      </w:r>
      <w:r w:rsidR="00C3295F">
        <w:rPr>
          <w:rFonts w:ascii="Arial" w:hAnsi="Arial" w:cs="Arial"/>
        </w:rPr>
        <w:t>Contracted V</w:t>
      </w:r>
      <w:r w:rsidRPr="008013B7">
        <w:rPr>
          <w:rFonts w:ascii="Arial" w:hAnsi="Arial" w:cs="Arial"/>
        </w:rPr>
        <w:t>endor must be able to continue the environmental regulation requirements when grantor funded helmet bins or docks are m</w:t>
      </w:r>
      <w:r w:rsidR="002D1611" w:rsidRPr="002D1611">
        <w:rPr>
          <w:rFonts w:ascii="Arial" w:hAnsi="Arial" w:cs="Arial"/>
        </w:rPr>
        <w:t xml:space="preserve">oved to any other locations to </w:t>
      </w:r>
      <w:r w:rsidR="002D1611">
        <w:rPr>
          <w:rFonts w:ascii="Arial" w:hAnsi="Arial" w:cs="Arial"/>
        </w:rPr>
        <w:t>s</w:t>
      </w:r>
      <w:r w:rsidRPr="008013B7">
        <w:rPr>
          <w:rFonts w:ascii="Arial" w:hAnsi="Arial" w:cs="Arial"/>
        </w:rPr>
        <w:t xml:space="preserve">ites other than those listed in </w:t>
      </w:r>
      <w:r w:rsidR="00E2215F">
        <w:rPr>
          <w:rFonts w:ascii="Arial" w:hAnsi="Arial" w:cs="Arial"/>
        </w:rPr>
        <w:t>Appendix 13.4</w:t>
      </w:r>
      <w:r w:rsidRPr="008013B7">
        <w:rPr>
          <w:rFonts w:ascii="Arial" w:hAnsi="Arial" w:cs="Arial"/>
        </w:rPr>
        <w:t xml:space="preserve">. Any future grant funded work classified as construction must also comply with all federal and/or state environmental requirements as determined by the grantor source. The prevailing regulation at this time is: </w:t>
      </w:r>
      <w:hyperlink r:id="rId38" w:history="1">
        <w:r w:rsidRPr="008013B7">
          <w:rPr>
            <w:rFonts w:ascii="Arial" w:hAnsi="Arial" w:cs="Arial"/>
          </w:rPr>
          <w:t>National Environmental Policy Act of 1969</w:t>
        </w:r>
      </w:hyperlink>
      <w:r w:rsidRPr="008013B7">
        <w:rPr>
          <w:rFonts w:ascii="Arial" w:hAnsi="Arial" w:cs="Arial"/>
        </w:rPr>
        <w:t xml:space="preserve"> (42 U.S.C. 4321 et seq.), as amended.</w:t>
      </w:r>
    </w:p>
    <w:p w14:paraId="18553E42" w14:textId="77777777" w:rsidR="004E0F23" w:rsidRPr="008013B7" w:rsidRDefault="004E0F23" w:rsidP="008013B7">
      <w:pPr>
        <w:widowControl w:val="0"/>
        <w:suppressAutoHyphens/>
        <w:autoSpaceDE w:val="0"/>
        <w:autoSpaceDN w:val="0"/>
        <w:adjustRightInd w:val="0"/>
        <w:spacing w:before="240" w:after="60" w:line="240" w:lineRule="auto"/>
        <w:outlineLvl w:val="6"/>
        <w:rPr>
          <w:rFonts w:ascii="Arial" w:eastAsia="MS Mincho" w:hAnsi="Arial" w:cs="Arial"/>
          <w:color w:val="000000"/>
          <w:lang w:eastAsia="ja-JP"/>
        </w:rPr>
      </w:pPr>
      <w:r w:rsidRPr="008013B7">
        <w:rPr>
          <w:rFonts w:ascii="Arial" w:eastAsia="MS Mincho" w:hAnsi="Arial" w:cs="Arial"/>
          <w:b/>
          <w:lang w:eastAsia="ja-JP"/>
        </w:rPr>
        <w:t>Government-wide Debarment and Suspension (Nonprocurement)</w:t>
      </w:r>
      <w:r w:rsidR="000D419C" w:rsidRPr="008013B7">
        <w:rPr>
          <w:rFonts w:ascii="Arial" w:eastAsia="MS Mincho" w:hAnsi="Arial" w:cs="Arial"/>
          <w:b/>
          <w:lang w:eastAsia="ja-JP"/>
        </w:rPr>
        <w:t>:</w:t>
      </w:r>
      <w:r w:rsidR="000D419C" w:rsidRPr="008013B7">
        <w:rPr>
          <w:rFonts w:ascii="Arial" w:eastAsia="MS Mincho" w:hAnsi="Arial" w:cs="Arial"/>
          <w:lang w:eastAsia="ja-JP"/>
        </w:rPr>
        <w:t xml:space="preserve"> </w:t>
      </w:r>
      <w:bookmarkStart w:id="207" w:name="_Toc331400853"/>
      <w:r w:rsidR="000D419C" w:rsidRPr="008013B7">
        <w:rPr>
          <w:rFonts w:ascii="Arial" w:eastAsia="MS Mincho" w:hAnsi="Arial" w:cs="Arial"/>
          <w:lang w:eastAsia="ja-JP"/>
        </w:rPr>
        <w:t xml:space="preserve">   </w:t>
      </w:r>
      <w:r w:rsidRPr="008013B7">
        <w:rPr>
          <w:rFonts w:ascii="Arial" w:eastAsia="MS Mincho" w:hAnsi="Arial" w:cs="Arial"/>
          <w:color w:val="000000"/>
          <w:lang w:eastAsia="ja-JP"/>
        </w:rPr>
        <w:t>This A</w:t>
      </w:r>
      <w:r w:rsidR="00B3320B" w:rsidRPr="008013B7">
        <w:rPr>
          <w:rFonts w:ascii="Arial" w:eastAsia="MS Mincho" w:hAnsi="Arial" w:cs="Arial"/>
          <w:color w:val="000000"/>
          <w:lang w:eastAsia="ja-JP"/>
        </w:rPr>
        <w:t>greement</w:t>
      </w:r>
      <w:r w:rsidRPr="008013B7">
        <w:rPr>
          <w:rFonts w:ascii="Arial" w:eastAsia="MS Mincho" w:hAnsi="Arial" w:cs="Arial"/>
          <w:color w:val="000000"/>
          <w:lang w:eastAsia="ja-JP"/>
        </w:rPr>
        <w:t xml:space="preserve"> is a covered transaction for purposes of 49 CFR Part 29. As such, </w:t>
      </w:r>
      <w:r w:rsidR="000D419C" w:rsidRPr="008013B7">
        <w:rPr>
          <w:rFonts w:ascii="Arial" w:eastAsia="MS Mincho" w:hAnsi="Arial" w:cs="Arial"/>
          <w:color w:val="000000"/>
          <w:lang w:eastAsia="ja-JP"/>
        </w:rPr>
        <w:t>Proposer</w:t>
      </w:r>
      <w:r w:rsidRPr="008013B7">
        <w:rPr>
          <w:rFonts w:ascii="Arial" w:eastAsia="MS Mincho" w:hAnsi="Arial" w:cs="Arial"/>
          <w:color w:val="000000"/>
          <w:lang w:eastAsia="ja-JP"/>
        </w:rPr>
        <w:t xml:space="preserve"> is required to verify that </w:t>
      </w:r>
      <w:r w:rsidR="001E6622">
        <w:rPr>
          <w:rFonts w:ascii="Arial" w:eastAsia="MS Mincho" w:hAnsi="Arial" w:cs="Arial"/>
          <w:color w:val="000000"/>
          <w:lang w:eastAsia="ja-JP"/>
        </w:rPr>
        <w:t xml:space="preserve">none of the </w:t>
      </w:r>
      <w:r w:rsidR="000D419C" w:rsidRPr="008013B7">
        <w:rPr>
          <w:rFonts w:ascii="Arial" w:eastAsia="MS Mincho" w:hAnsi="Arial" w:cs="Arial"/>
          <w:color w:val="000000"/>
          <w:lang w:eastAsia="ja-JP"/>
        </w:rPr>
        <w:t>Proposer</w:t>
      </w:r>
      <w:r w:rsidRPr="008013B7">
        <w:rPr>
          <w:rFonts w:ascii="Arial" w:eastAsia="MS Mincho" w:hAnsi="Arial" w:cs="Arial"/>
          <w:color w:val="000000"/>
          <w:lang w:eastAsia="ja-JP"/>
        </w:rPr>
        <w:t xml:space="preserve">, its principals, as defined at 49 CFR 29.995, or affiliates, as defined at 49 CFR 29.905, are excluded or disqualified as defined at 49 CFR 29.940 and 29.945. </w:t>
      </w:r>
      <w:r w:rsidRPr="008013B7">
        <w:rPr>
          <w:rFonts w:ascii="Arial" w:eastAsia="MS Mincho" w:hAnsi="Arial" w:cs="Arial"/>
          <w:color w:val="000000"/>
          <w:lang w:eastAsia="ja-JP"/>
        </w:rPr>
        <w:br/>
      </w:r>
      <w:r w:rsidRPr="008013B7">
        <w:rPr>
          <w:rFonts w:ascii="Arial" w:eastAsia="MS Mincho" w:hAnsi="Arial" w:cs="Arial"/>
          <w:color w:val="000000"/>
          <w:lang w:eastAsia="ja-JP"/>
        </w:rPr>
        <w:br/>
      </w:r>
      <w:r w:rsidR="000D419C" w:rsidRPr="008013B7">
        <w:rPr>
          <w:rFonts w:ascii="Arial" w:eastAsia="MS Mincho" w:hAnsi="Arial" w:cs="Arial"/>
          <w:color w:val="000000"/>
          <w:lang w:eastAsia="ja-JP"/>
        </w:rPr>
        <w:t>The Successful Proposer</w:t>
      </w:r>
      <w:r w:rsidRPr="008013B7">
        <w:rPr>
          <w:rFonts w:ascii="Arial" w:eastAsia="MS Mincho" w:hAnsi="Arial" w:cs="Arial"/>
          <w:color w:val="000000"/>
          <w:lang w:eastAsia="ja-JP"/>
        </w:rPr>
        <w:t xml:space="preserve"> is required to comply with 49 CFR 29, Subpart C and must include the requirement to comply with 49 CFR 29, Subpart C in any lower tier covered transaction it enters into.</w:t>
      </w:r>
      <w:r w:rsidRPr="008013B7">
        <w:rPr>
          <w:rFonts w:ascii="Arial" w:eastAsia="MS Mincho" w:hAnsi="Arial" w:cs="Arial"/>
          <w:color w:val="000000"/>
          <w:lang w:eastAsia="ja-JP"/>
        </w:rPr>
        <w:br/>
      </w:r>
      <w:r w:rsidRPr="008013B7">
        <w:rPr>
          <w:rFonts w:ascii="Arial" w:eastAsia="MS Mincho" w:hAnsi="Arial" w:cs="Arial"/>
          <w:color w:val="000000"/>
          <w:lang w:eastAsia="ja-JP"/>
        </w:rPr>
        <w:br/>
        <w:t xml:space="preserve">By signing and submitting its </w:t>
      </w:r>
      <w:r w:rsidR="00107539" w:rsidRPr="008013B7">
        <w:rPr>
          <w:rFonts w:ascii="Arial" w:eastAsia="MS Mincho" w:hAnsi="Arial" w:cs="Arial"/>
          <w:color w:val="000000"/>
          <w:lang w:eastAsia="ja-JP"/>
        </w:rPr>
        <w:t>P</w:t>
      </w:r>
      <w:r w:rsidRPr="008013B7">
        <w:rPr>
          <w:rFonts w:ascii="Arial" w:eastAsia="MS Mincho" w:hAnsi="Arial" w:cs="Arial"/>
          <w:color w:val="000000"/>
          <w:lang w:eastAsia="ja-JP"/>
        </w:rPr>
        <w:t xml:space="preserve">roposal, the </w:t>
      </w:r>
      <w:r w:rsidR="000D419C" w:rsidRPr="008013B7">
        <w:rPr>
          <w:rFonts w:ascii="Arial" w:eastAsia="MS Mincho" w:hAnsi="Arial" w:cs="Arial"/>
          <w:color w:val="000000"/>
          <w:lang w:eastAsia="ja-JP"/>
        </w:rPr>
        <w:t>P</w:t>
      </w:r>
      <w:r w:rsidRPr="008013B7">
        <w:rPr>
          <w:rFonts w:ascii="Arial" w:eastAsia="MS Mincho" w:hAnsi="Arial" w:cs="Arial"/>
          <w:color w:val="000000"/>
          <w:lang w:eastAsia="ja-JP"/>
        </w:rPr>
        <w:t>roposer certifies as follows:</w:t>
      </w:r>
      <w:bookmarkEnd w:id="207"/>
    </w:p>
    <w:p w14:paraId="1911B593" w14:textId="77777777" w:rsidR="004E0F23" w:rsidRPr="008013B7" w:rsidRDefault="004E0F23" w:rsidP="004E0F23">
      <w:pPr>
        <w:widowControl w:val="0"/>
        <w:suppressAutoHyphens/>
        <w:autoSpaceDE w:val="0"/>
        <w:autoSpaceDN w:val="0"/>
        <w:adjustRightInd w:val="0"/>
        <w:ind w:left="720"/>
        <w:rPr>
          <w:rFonts w:ascii="Arial" w:hAnsi="Arial" w:cs="Arial"/>
        </w:rPr>
      </w:pPr>
      <w:r w:rsidRPr="008013B7">
        <w:rPr>
          <w:rFonts w:ascii="Arial" w:eastAsia="MS Mincho" w:hAnsi="Arial" w:cs="Arial"/>
          <w:lang w:eastAsia="ja-JP"/>
        </w:rPr>
        <w:t xml:space="preserve">The certification in this clause is a material representation of fact relied upon by City and the City of Seattle.  If it is later determined </w:t>
      </w:r>
      <w:r w:rsidR="008324BB" w:rsidRPr="008013B7">
        <w:rPr>
          <w:rFonts w:ascii="Arial" w:eastAsia="MS Mincho" w:hAnsi="Arial" w:cs="Arial"/>
          <w:lang w:eastAsia="ja-JP"/>
        </w:rPr>
        <w:t>Proposer</w:t>
      </w:r>
      <w:r w:rsidRPr="008013B7">
        <w:rPr>
          <w:rFonts w:ascii="Arial" w:eastAsia="MS Mincho" w:hAnsi="Arial" w:cs="Arial"/>
          <w:lang w:eastAsia="ja-JP"/>
        </w:rPr>
        <w:t xml:space="preserve"> knowingly rendered an erroneous certification, in addition to remedies available to City and the City of Seattle, the Federal Government may pursue available remedies, including but not limited to suspension and/or debarment.  The </w:t>
      </w:r>
      <w:r w:rsidR="008324BB" w:rsidRPr="008013B7">
        <w:rPr>
          <w:rFonts w:ascii="Arial" w:eastAsia="MS Mincho" w:hAnsi="Arial" w:cs="Arial"/>
          <w:lang w:eastAsia="ja-JP"/>
        </w:rPr>
        <w:t>P</w:t>
      </w:r>
      <w:r w:rsidRPr="008013B7">
        <w:rPr>
          <w:rFonts w:ascii="Arial" w:eastAsia="MS Mincho" w:hAnsi="Arial" w:cs="Arial"/>
          <w:lang w:eastAsia="ja-JP"/>
        </w:rPr>
        <w:t xml:space="preserve">roposer agrees to comply with the requirements of 49 CFR 29, Subpart C while this offer is valid and throughout the period of any contract that may arise from this offer.  The </w:t>
      </w:r>
      <w:r w:rsidR="00643A39">
        <w:rPr>
          <w:rFonts w:ascii="Arial" w:eastAsia="MS Mincho" w:hAnsi="Arial" w:cs="Arial"/>
          <w:lang w:eastAsia="ja-JP"/>
        </w:rPr>
        <w:t xml:space="preserve">Successful </w:t>
      </w:r>
      <w:r w:rsidR="008324BB" w:rsidRPr="008013B7">
        <w:rPr>
          <w:rFonts w:ascii="Arial" w:eastAsia="MS Mincho" w:hAnsi="Arial" w:cs="Arial"/>
          <w:lang w:eastAsia="ja-JP"/>
        </w:rPr>
        <w:t>P</w:t>
      </w:r>
      <w:r w:rsidRPr="008013B7">
        <w:rPr>
          <w:rFonts w:ascii="Arial" w:eastAsia="MS Mincho" w:hAnsi="Arial" w:cs="Arial"/>
          <w:lang w:eastAsia="ja-JP"/>
        </w:rPr>
        <w:t xml:space="preserve">roposer further agrees to include a provision </w:t>
      </w:r>
      <w:r w:rsidRPr="008013B7">
        <w:rPr>
          <w:rFonts w:ascii="Arial" w:eastAsia="MS Mincho" w:hAnsi="Arial" w:cs="Arial"/>
          <w:lang w:eastAsia="ja-JP"/>
        </w:rPr>
        <w:lastRenderedPageBreak/>
        <w:t>requiring such compliance in its lower tier covered transactions</w:t>
      </w:r>
    </w:p>
    <w:p w14:paraId="576F7AD4" w14:textId="77777777" w:rsidR="004E0F23" w:rsidRPr="008013B7" w:rsidRDefault="00AA4708" w:rsidP="008013B7">
      <w:pPr>
        <w:widowControl w:val="0"/>
        <w:suppressAutoHyphens/>
        <w:autoSpaceDE w:val="0"/>
        <w:autoSpaceDN w:val="0"/>
        <w:adjustRightInd w:val="0"/>
        <w:spacing w:after="0" w:line="240" w:lineRule="auto"/>
        <w:rPr>
          <w:rFonts w:ascii="Arial" w:hAnsi="Arial" w:cs="Arial"/>
        </w:rPr>
      </w:pPr>
      <w:r w:rsidRPr="008013B7">
        <w:rPr>
          <w:rFonts w:ascii="Arial" w:hAnsi="Arial" w:cs="Arial"/>
          <w:b/>
          <w:bCs/>
          <w:u w:val="single"/>
        </w:rPr>
        <w:t>BUY AMERICA</w:t>
      </w:r>
      <w:r w:rsidR="008324BB" w:rsidRPr="008013B7">
        <w:rPr>
          <w:rFonts w:ascii="Arial" w:hAnsi="Arial" w:cs="Arial"/>
          <w:bCs/>
        </w:rPr>
        <w:t>:   Proposer</w:t>
      </w:r>
      <w:r w:rsidR="004E0F23" w:rsidRPr="008013B7">
        <w:rPr>
          <w:rFonts w:ascii="Arial" w:hAnsi="Arial" w:cs="Arial"/>
        </w:rPr>
        <w:t xml:space="preserve"> agrees to comply with 49 U.S.C. 5323(j) and 49 C.F.R. Part 661, which provide that Federal funds may not be obligated unless steel, iron, and manufactured products used in FTA-funded projects are produced in the United States, unless a waiver has been granted by FTA or the product is subject to a general waiver. General waivers are listed in 49 C.F.R. 661.7, and include final assembly in the United States for 15 passenger vans and 15 passenger wagons produced by Chrysler Corporation, and microcomputer equipment and software. Separate requirements for rolling stock are set out at 49 U.S.C. 5323(j)(2)(C) and 49 C.F.R. 661.11. Rolling stock must be assembled in the United States and have a 60 percent domestic content. </w:t>
      </w:r>
    </w:p>
    <w:p w14:paraId="74870859" w14:textId="77777777" w:rsidR="00492AB8" w:rsidRDefault="00492AB8" w:rsidP="008013B7">
      <w:pPr>
        <w:widowControl w:val="0"/>
        <w:suppressAutoHyphens/>
        <w:autoSpaceDE w:val="0"/>
        <w:autoSpaceDN w:val="0"/>
        <w:adjustRightInd w:val="0"/>
        <w:rPr>
          <w:rFonts w:ascii="Arial" w:eastAsia="MS Mincho" w:hAnsi="Arial" w:cs="Arial"/>
          <w:lang w:eastAsia="ja-JP"/>
        </w:rPr>
      </w:pPr>
    </w:p>
    <w:p w14:paraId="14D72311" w14:textId="77777777" w:rsidR="004E0F23" w:rsidRPr="008013B7" w:rsidRDefault="00107539" w:rsidP="008013B7">
      <w:pPr>
        <w:widowControl w:val="0"/>
        <w:suppressAutoHyphens/>
        <w:autoSpaceDE w:val="0"/>
        <w:autoSpaceDN w:val="0"/>
        <w:adjustRightInd w:val="0"/>
        <w:rPr>
          <w:rFonts w:ascii="Arial" w:eastAsia="MS Mincho" w:hAnsi="Arial" w:cs="Arial"/>
          <w:lang w:eastAsia="ja-JP"/>
        </w:rPr>
      </w:pPr>
      <w:r w:rsidRPr="008013B7">
        <w:rPr>
          <w:rFonts w:ascii="Arial" w:eastAsia="MS Mincho" w:hAnsi="Arial" w:cs="Arial"/>
          <w:lang w:eastAsia="ja-JP"/>
        </w:rPr>
        <w:t>Proposer</w:t>
      </w:r>
      <w:r w:rsidR="004E0F23" w:rsidRPr="008013B7">
        <w:rPr>
          <w:rFonts w:ascii="Arial" w:eastAsia="MS Mincho" w:hAnsi="Arial" w:cs="Arial"/>
          <w:lang w:eastAsia="ja-JP"/>
        </w:rPr>
        <w:t xml:space="preserve"> must submit to City</w:t>
      </w:r>
      <w:r w:rsidR="00222BBE">
        <w:rPr>
          <w:rFonts w:ascii="Arial" w:eastAsia="MS Mincho" w:hAnsi="Arial" w:cs="Arial"/>
          <w:lang w:eastAsia="ja-JP"/>
        </w:rPr>
        <w:t xml:space="preserve"> with its proposal</w:t>
      </w:r>
      <w:r w:rsidR="004E0F23" w:rsidRPr="008013B7">
        <w:rPr>
          <w:rFonts w:ascii="Arial" w:eastAsia="MS Mincho" w:hAnsi="Arial" w:cs="Arial"/>
          <w:lang w:eastAsia="ja-JP"/>
        </w:rPr>
        <w:t>, the</w:t>
      </w:r>
      <w:r w:rsidR="00AA4708">
        <w:rPr>
          <w:rFonts w:ascii="Arial" w:eastAsia="MS Mincho" w:hAnsi="Arial" w:cs="Arial"/>
          <w:lang w:eastAsia="ja-JP"/>
        </w:rPr>
        <w:t xml:space="preserve"> </w:t>
      </w:r>
      <w:r w:rsidR="004E0F23" w:rsidRPr="008013B7">
        <w:rPr>
          <w:rFonts w:ascii="Arial" w:eastAsia="MS Mincho" w:hAnsi="Arial" w:cs="Arial"/>
          <w:lang w:eastAsia="ja-JP"/>
        </w:rPr>
        <w:t xml:space="preserve">Buy America </w:t>
      </w:r>
      <w:r w:rsidR="00DE1177" w:rsidRPr="008013B7">
        <w:rPr>
          <w:rFonts w:ascii="Arial" w:eastAsia="MS Mincho" w:hAnsi="Arial" w:cs="Arial"/>
          <w:lang w:eastAsia="ja-JP"/>
        </w:rPr>
        <w:t>certification</w:t>
      </w:r>
      <w:r w:rsidR="00222BBE">
        <w:rPr>
          <w:rFonts w:ascii="Arial" w:eastAsia="MS Mincho" w:hAnsi="Arial" w:cs="Arial"/>
          <w:lang w:eastAsia="ja-JP"/>
        </w:rPr>
        <w:t xml:space="preserve"> located in </w:t>
      </w:r>
      <w:r w:rsidR="00C62F57">
        <w:rPr>
          <w:rFonts w:ascii="Arial" w:eastAsia="MS Mincho" w:hAnsi="Arial" w:cs="Arial"/>
          <w:lang w:eastAsia="ja-JP"/>
        </w:rPr>
        <w:t xml:space="preserve">Section 9.5. </w:t>
      </w:r>
      <w:r w:rsidR="004E0F23" w:rsidRPr="008013B7">
        <w:rPr>
          <w:rFonts w:ascii="Arial" w:eastAsia="MS Mincho" w:hAnsi="Arial" w:cs="Arial"/>
          <w:lang w:eastAsia="ja-JP"/>
        </w:rPr>
        <w:t xml:space="preserve"> </w:t>
      </w:r>
      <w:r w:rsidRPr="008013B7">
        <w:rPr>
          <w:rFonts w:ascii="Arial" w:eastAsia="MS Mincho" w:hAnsi="Arial" w:cs="Arial"/>
          <w:lang w:eastAsia="ja-JP"/>
        </w:rPr>
        <w:t>Proposals</w:t>
      </w:r>
      <w:r w:rsidR="004E0F23" w:rsidRPr="008013B7">
        <w:rPr>
          <w:rFonts w:ascii="Arial" w:eastAsia="MS Mincho" w:hAnsi="Arial" w:cs="Arial"/>
          <w:lang w:eastAsia="ja-JP"/>
        </w:rPr>
        <w:t xml:space="preserve"> that are not accompanied by a completed Buy America certification must be rejected as nonresponsive. This requirement does not apply to lower tier subvendor</w:t>
      </w:r>
      <w:r w:rsidRPr="008013B7">
        <w:rPr>
          <w:rFonts w:ascii="Arial" w:eastAsia="MS Mincho" w:hAnsi="Arial" w:cs="Arial"/>
          <w:lang w:eastAsia="ja-JP"/>
        </w:rPr>
        <w:t>s</w:t>
      </w:r>
      <w:r w:rsidR="004E0F23" w:rsidRPr="008013B7">
        <w:rPr>
          <w:rFonts w:ascii="Arial" w:eastAsia="MS Mincho" w:hAnsi="Arial" w:cs="Arial"/>
          <w:lang w:eastAsia="ja-JP"/>
        </w:rPr>
        <w:t>.</w:t>
      </w:r>
    </w:p>
    <w:p w14:paraId="1C690C3C" w14:textId="77777777" w:rsidR="00107539" w:rsidRPr="007D1085" w:rsidRDefault="00107539" w:rsidP="004E0F23">
      <w:pPr>
        <w:pStyle w:val="NoSpacing"/>
        <w:ind w:left="720"/>
        <w:rPr>
          <w:rFonts w:ascii="Arial" w:hAnsi="Arial" w:cs="Arial"/>
          <w:b/>
          <w:u w:val="single"/>
        </w:rPr>
      </w:pPr>
    </w:p>
    <w:p w14:paraId="05071119" w14:textId="77777777" w:rsidR="004E0F23" w:rsidRPr="008013B7" w:rsidRDefault="004E0F23" w:rsidP="008013B7">
      <w:pPr>
        <w:spacing w:after="0" w:line="240" w:lineRule="atLeast"/>
        <w:rPr>
          <w:rFonts w:ascii="Arial" w:hAnsi="Arial" w:cs="Arial"/>
          <w:i/>
        </w:rPr>
      </w:pPr>
      <w:bookmarkStart w:id="208" w:name="OLE_LINK4"/>
      <w:r w:rsidRPr="008013B7">
        <w:rPr>
          <w:rFonts w:ascii="Arial" w:hAnsi="Arial" w:cs="Arial"/>
          <w:b/>
          <w:u w:val="single"/>
        </w:rPr>
        <w:t>FLY AMERICA</w:t>
      </w:r>
      <w:r w:rsidR="004D6962" w:rsidRPr="008013B7">
        <w:rPr>
          <w:rFonts w:ascii="Arial" w:hAnsi="Arial" w:cs="Arial"/>
          <w:b/>
          <w:u w:val="single"/>
        </w:rPr>
        <w:t xml:space="preserve">:  </w:t>
      </w:r>
      <w:r w:rsidRPr="004D6962">
        <w:rPr>
          <w:rFonts w:ascii="Arial" w:hAnsi="Arial" w:cs="Arial"/>
        </w:rPr>
        <w:t>The Federal Government will not participate in the costs of international air transportation of any persons involved in or property acquired for the Project unless that air transportation is provided by US flag air carriers to the extent service by these carriers is available, as required by the International Air Transportation Fair Competitive Practices Act of 1974, as amended, 49 USC § 40118, in accordance with US GAO regulations, "Uniform Standards and Procedures for Transportati</w:t>
      </w:r>
      <w:r w:rsidRPr="007D1085">
        <w:rPr>
          <w:rFonts w:ascii="Arial" w:hAnsi="Arial" w:cs="Arial"/>
        </w:rPr>
        <w:t>on Transactions." 4 CFR Part 52, and US GAO Guidelines for Implementation of the "Fly America Act," B-138942, 1981 US Comp. Gen. LEXIS 2116, March 31, 1981.</w:t>
      </w:r>
    </w:p>
    <w:p w14:paraId="7B27A181" w14:textId="77777777" w:rsidR="004E0F23" w:rsidRPr="008013B7" w:rsidRDefault="004E0F23" w:rsidP="004E0F23">
      <w:pPr>
        <w:spacing w:line="240" w:lineRule="atLeast"/>
        <w:rPr>
          <w:rFonts w:ascii="Arial" w:hAnsi="Arial" w:cs="Arial"/>
          <w:b/>
          <w:u w:val="single"/>
        </w:rPr>
      </w:pPr>
    </w:p>
    <w:p w14:paraId="3A6BBF42" w14:textId="77777777" w:rsidR="004E0F23" w:rsidRPr="008013B7" w:rsidRDefault="004E0F23" w:rsidP="008013B7">
      <w:pPr>
        <w:spacing w:line="240" w:lineRule="atLeast"/>
        <w:rPr>
          <w:rFonts w:ascii="Arial" w:hAnsi="Arial" w:cs="Arial"/>
        </w:rPr>
      </w:pPr>
      <w:r w:rsidRPr="008013B7">
        <w:rPr>
          <w:rFonts w:ascii="Arial" w:hAnsi="Arial" w:cs="Arial"/>
          <w:b/>
          <w:u w:val="single"/>
        </w:rPr>
        <w:t>SEISMIC SAFETY</w:t>
      </w:r>
      <w:r w:rsidR="00EF5C4F">
        <w:rPr>
          <w:rFonts w:ascii="Arial" w:hAnsi="Arial" w:cs="Arial"/>
          <w:b/>
          <w:u w:val="single"/>
        </w:rPr>
        <w:t xml:space="preserve">: </w:t>
      </w:r>
      <w:r w:rsidRPr="008013B7">
        <w:rPr>
          <w:rFonts w:ascii="Arial" w:hAnsi="Arial" w:cs="Arial"/>
        </w:rPr>
        <w:t xml:space="preserve">The </w:t>
      </w:r>
      <w:r w:rsidR="00A86B9C">
        <w:rPr>
          <w:rFonts w:ascii="Arial" w:hAnsi="Arial" w:cs="Arial"/>
        </w:rPr>
        <w:t>Vendor</w:t>
      </w:r>
      <w:r w:rsidRPr="008013B7">
        <w:rPr>
          <w:rFonts w:ascii="Arial" w:hAnsi="Arial" w:cs="Arial"/>
        </w:rPr>
        <w:t xml:space="preserve"> agrees that any new building or addition to an existing building will be designed and constructed in accordance with the standards for Seismic Safety required in Department of Transportation Seismic Safety Regulations 49 CFR Part 41 and will certify to compliance to the extent required by the regulation. The </w:t>
      </w:r>
      <w:r w:rsidR="00A86B9C">
        <w:rPr>
          <w:rFonts w:ascii="Arial" w:hAnsi="Arial" w:cs="Arial"/>
        </w:rPr>
        <w:t>Vendor</w:t>
      </w:r>
      <w:r w:rsidRPr="008013B7">
        <w:rPr>
          <w:rFonts w:ascii="Arial" w:hAnsi="Arial" w:cs="Arial"/>
        </w:rPr>
        <w:t xml:space="preserve"> also agrees to ensure that all work performed under this contract including work performed by a subcontractor is in compliance with the standards required by the Seismic Safety Regulations and the certification of compliance issued on the project. </w:t>
      </w:r>
    </w:p>
    <w:p w14:paraId="5295284F" w14:textId="77777777" w:rsidR="004E0F23" w:rsidRPr="008013B7" w:rsidRDefault="004E0F23" w:rsidP="008013B7">
      <w:pPr>
        <w:spacing w:line="240" w:lineRule="atLeast"/>
        <w:rPr>
          <w:rFonts w:ascii="Arial" w:hAnsi="Arial" w:cs="Arial"/>
        </w:rPr>
      </w:pPr>
      <w:r w:rsidRPr="008013B7">
        <w:rPr>
          <w:rFonts w:ascii="Arial" w:hAnsi="Arial" w:cs="Arial"/>
          <w:b/>
          <w:u w:val="single"/>
        </w:rPr>
        <w:t>ENERGY CONSERVATION</w:t>
      </w:r>
      <w:r w:rsidR="00A86B9C">
        <w:rPr>
          <w:rFonts w:ascii="Arial" w:hAnsi="Arial" w:cs="Arial"/>
          <w:b/>
          <w:u w:val="single"/>
        </w:rPr>
        <w:t xml:space="preserve">:  </w:t>
      </w:r>
      <w:r w:rsidRPr="008013B7">
        <w:rPr>
          <w:rFonts w:ascii="Arial" w:hAnsi="Arial" w:cs="Arial"/>
        </w:rPr>
        <w:t xml:space="preserve">The Vendor shall comply with mandatory standards and policies relating to energy efficiency which are contained in the State energy conservation plan issued in compliance with the Energy Policy and Conservation Act. </w:t>
      </w:r>
    </w:p>
    <w:p w14:paraId="3F3836AA" w14:textId="77777777" w:rsidR="004E0F23" w:rsidRPr="008013B7" w:rsidRDefault="004E0F23" w:rsidP="004E0F23">
      <w:pPr>
        <w:spacing w:after="120" w:line="240" w:lineRule="atLeast"/>
        <w:rPr>
          <w:rFonts w:ascii="Arial" w:hAnsi="Arial" w:cs="Arial"/>
          <w:b/>
          <w:u w:val="single"/>
        </w:rPr>
      </w:pPr>
      <w:r w:rsidRPr="008013B7">
        <w:rPr>
          <w:rFonts w:ascii="Arial" w:hAnsi="Arial" w:cs="Arial"/>
          <w:b/>
          <w:u w:val="single"/>
        </w:rPr>
        <w:t>CLEAN WATER</w:t>
      </w:r>
      <w:r w:rsidR="00A86B9C">
        <w:rPr>
          <w:rFonts w:ascii="Arial" w:hAnsi="Arial" w:cs="Arial"/>
          <w:b/>
          <w:u w:val="single"/>
        </w:rPr>
        <w:t xml:space="preserve">: </w:t>
      </w:r>
    </w:p>
    <w:p w14:paraId="6A95FB09" w14:textId="77777777" w:rsidR="004E0F23" w:rsidRPr="008013B7" w:rsidRDefault="004E0F23" w:rsidP="00CC1264">
      <w:pPr>
        <w:widowControl w:val="0"/>
        <w:numPr>
          <w:ilvl w:val="0"/>
          <w:numId w:val="72"/>
        </w:numPr>
        <w:spacing w:after="0" w:line="240" w:lineRule="auto"/>
        <w:rPr>
          <w:rFonts w:ascii="Arial" w:hAnsi="Arial" w:cs="Arial"/>
        </w:rPr>
      </w:pPr>
      <w:r w:rsidRPr="008013B7">
        <w:rPr>
          <w:rFonts w:ascii="Arial" w:hAnsi="Arial" w:cs="Arial"/>
        </w:rPr>
        <w:t>The Vendor agrees to comply with all applicable standards, orders or regulations issued pursuant to the Federal Water Pollution Control Act, as amended, 33 U.S.C. 1251 et.  The Vendor agrees to report each violation to City of Seattle and understands and agrees that City of Seattle will, in turn, report each violation as required to assure notification to FTA and the appropriate EPA Regional Office.</w:t>
      </w:r>
    </w:p>
    <w:p w14:paraId="16CC7BF6" w14:textId="77777777" w:rsidR="004E0F23" w:rsidRPr="008013B7" w:rsidRDefault="004E0F23" w:rsidP="00CC1264">
      <w:pPr>
        <w:widowControl w:val="0"/>
        <w:numPr>
          <w:ilvl w:val="0"/>
          <w:numId w:val="72"/>
        </w:numPr>
        <w:spacing w:after="0" w:line="240" w:lineRule="auto"/>
        <w:rPr>
          <w:rFonts w:ascii="Arial" w:hAnsi="Arial" w:cs="Arial"/>
        </w:rPr>
      </w:pPr>
      <w:r w:rsidRPr="008013B7">
        <w:rPr>
          <w:rFonts w:ascii="Arial" w:hAnsi="Arial" w:cs="Arial"/>
        </w:rPr>
        <w:t>The Vendor also agrees to include these requirements in each subcontract exceeding $100,000 financed in whole or in part with Federal assistance provided by the FTA.</w:t>
      </w:r>
    </w:p>
    <w:p w14:paraId="3DBC513A" w14:textId="77777777" w:rsidR="004E0F23" w:rsidRPr="008013B7" w:rsidRDefault="004E0F23" w:rsidP="004E0F23">
      <w:pPr>
        <w:spacing w:line="240" w:lineRule="atLeast"/>
        <w:rPr>
          <w:rFonts w:ascii="Arial" w:hAnsi="Arial" w:cs="Arial"/>
          <w:b/>
          <w:u w:val="single"/>
        </w:rPr>
      </w:pPr>
    </w:p>
    <w:p w14:paraId="7C84F522" w14:textId="77777777" w:rsidR="004E0F23" w:rsidRPr="008013B7" w:rsidRDefault="004E0F23" w:rsidP="004E0F23">
      <w:pPr>
        <w:spacing w:after="120" w:line="240" w:lineRule="atLeast"/>
        <w:rPr>
          <w:rFonts w:ascii="Arial" w:hAnsi="Arial" w:cs="Arial"/>
          <w:b/>
          <w:u w:val="single"/>
        </w:rPr>
      </w:pPr>
      <w:r w:rsidRPr="008013B7">
        <w:rPr>
          <w:rFonts w:ascii="Arial" w:hAnsi="Arial" w:cs="Arial"/>
          <w:b/>
          <w:u w:val="single"/>
        </w:rPr>
        <w:t>LOBBYING</w:t>
      </w:r>
    </w:p>
    <w:p w14:paraId="13BD1C1B" w14:textId="77777777" w:rsidR="004E0F23" w:rsidRPr="008013B7" w:rsidRDefault="004E0F23" w:rsidP="00CC1264">
      <w:pPr>
        <w:pStyle w:val="ListParagraph"/>
        <w:widowControl w:val="0"/>
        <w:numPr>
          <w:ilvl w:val="0"/>
          <w:numId w:val="75"/>
        </w:numPr>
        <w:spacing w:before="120"/>
        <w:ind w:left="720"/>
        <w:contextualSpacing/>
        <w:rPr>
          <w:rFonts w:ascii="Arial" w:hAnsi="Arial" w:cs="Arial"/>
          <w:szCs w:val="22"/>
        </w:rPr>
      </w:pPr>
      <w:r w:rsidRPr="008013B7">
        <w:rPr>
          <w:rFonts w:ascii="Arial" w:hAnsi="Arial" w:cs="Arial"/>
          <w:szCs w:val="22"/>
        </w:rPr>
        <w:t xml:space="preserve">This Agreement is subject to Section 319, Public Law 101-121 (31 U.S.C. §1352) and U.S. DOT regulations "New Restrictions on Lobbying," 49 CFR Part 20, (which is by this reference incorporated herein) which prohibits Federal funds from being expended to influence or to attempt to influence an officer or employee of any agency, members of Congress, an office or employee of Congress or an employee of any Member of </w:t>
      </w:r>
      <w:r w:rsidRPr="008013B7">
        <w:rPr>
          <w:rFonts w:ascii="Arial" w:hAnsi="Arial" w:cs="Arial"/>
          <w:szCs w:val="22"/>
        </w:rPr>
        <w:lastRenderedPageBreak/>
        <w:t>Congress in connection with the awarding of any federally funded contract, the making of any Federal grant or loan, or entering into any cooperative agreement and the extension, continuation, renewal, amendment, or modification of any Federal contract, grant, loan, or cooperative agreement. Vendors and Subvendors at any time who apply or bid for an award of $100,000 or more shall file the certification required by 49 CFR Part 20, "New Restrictions on Lobbying." Each tier certifies to the tier above that it will not and has not used Federal appropriated funds to pay any person or organization for influencing or attempting to influence an officer or employee of any agency, a member of Congress, officer or employee of Congress, or any employee of a member of Congress in connection with obtaining any Federal contract, grant or any other award covered by 31 U.S.C. 1352. Each tier shall also disclose the name of any registrant under the Lobbying Disclosure Act of 1995 who has made lobbying contacts on its behalf with non-Federal funds with respect to that Federal contract, grant or award covered by 31 U.S.C. 1352. Such disclosures are forwarded from tier to tier up to the recipient. The Vendor shall submit the "Certification Regarding Lobbying" included in the RFQ for this project. The Vendor's signature on this certification shall certify that: a) it has not engaged in the prohibited activity and b) the language of the certification shall be included in all lower tier subcontracts which exceed $100,000, and that all such Subvendors shall certify and disclose accordingly. The City is responsible for keeping the certification form of the Vendor, who is in turn responsible for keeping the certification forms of Subvendors. Further, by executing the Agreement, the Vendor agrees to comply with these laws and regulations.</w:t>
      </w:r>
    </w:p>
    <w:p w14:paraId="58EBE9EF" w14:textId="77777777" w:rsidR="004E0F23" w:rsidRPr="008013B7" w:rsidRDefault="004E0F23" w:rsidP="004E0F23">
      <w:pPr>
        <w:pStyle w:val="ListParagraph"/>
        <w:widowControl w:val="0"/>
        <w:ind w:hanging="360"/>
        <w:rPr>
          <w:rFonts w:ascii="Arial" w:hAnsi="Arial" w:cs="Arial"/>
          <w:szCs w:val="22"/>
        </w:rPr>
      </w:pPr>
      <w:r w:rsidRPr="008013B7">
        <w:rPr>
          <w:rFonts w:ascii="Arial" w:hAnsi="Arial" w:cs="Arial"/>
          <w:szCs w:val="22"/>
        </w:rPr>
        <w:t xml:space="preserve">B. </w:t>
      </w:r>
      <w:r w:rsidRPr="008013B7">
        <w:rPr>
          <w:rFonts w:ascii="Arial" w:hAnsi="Arial" w:cs="Arial"/>
          <w:szCs w:val="22"/>
        </w:rPr>
        <w:tab/>
        <w:t xml:space="preserve">If the Vendor has engaged in any lobbying activities to influence or attempt to influence the awarding of this Agreement, the Vendor must disclose these activities. In such a case, the Vendor shall complete Standard Form SF-LLL, "Disclosure of Lobbying Activities" and must send all disclosure forms to the City to be forwarded to the FTA.  This form can be found </w:t>
      </w:r>
      <w:r w:rsidR="00280390">
        <w:rPr>
          <w:rFonts w:ascii="Arial" w:hAnsi="Arial" w:cs="Arial"/>
          <w:szCs w:val="22"/>
        </w:rPr>
        <w:t xml:space="preserve">in Section 9.5 of this RFP.  </w:t>
      </w:r>
    </w:p>
    <w:p w14:paraId="6D7A6384" w14:textId="77777777" w:rsidR="004E0F23" w:rsidRPr="008013B7" w:rsidRDefault="004E0F23" w:rsidP="004E0F23">
      <w:pPr>
        <w:pStyle w:val="ListParagraph"/>
        <w:widowControl w:val="0"/>
        <w:ind w:hanging="360"/>
        <w:rPr>
          <w:rFonts w:ascii="Arial" w:hAnsi="Arial" w:cs="Arial"/>
          <w:szCs w:val="22"/>
        </w:rPr>
      </w:pPr>
      <w:r w:rsidRPr="008013B7">
        <w:rPr>
          <w:rFonts w:ascii="Arial" w:hAnsi="Arial" w:cs="Arial"/>
          <w:szCs w:val="22"/>
        </w:rPr>
        <w:t xml:space="preserve">C. </w:t>
      </w:r>
      <w:r w:rsidRPr="008013B7">
        <w:rPr>
          <w:rFonts w:ascii="Arial" w:hAnsi="Arial" w:cs="Arial"/>
          <w:szCs w:val="22"/>
        </w:rPr>
        <w:tab/>
        <w:t>The Vendor and any Subvendors shall file a disclosure form at the end of each calendar quarter in which there occurs any event that requires disclosure or that materially affects the accuracy of a previously filed disclosure form. An event that materially affects the accuracy of the information reported includes:</w:t>
      </w:r>
    </w:p>
    <w:p w14:paraId="0B48BC29" w14:textId="77777777" w:rsidR="004E0F23" w:rsidRPr="008013B7" w:rsidRDefault="004E0F23" w:rsidP="004E0F23">
      <w:pPr>
        <w:pStyle w:val="ListParagraph"/>
        <w:widowControl w:val="0"/>
        <w:ind w:left="1260" w:hanging="540"/>
        <w:rPr>
          <w:rFonts w:ascii="Arial" w:hAnsi="Arial" w:cs="Arial"/>
          <w:szCs w:val="22"/>
        </w:rPr>
      </w:pPr>
    </w:p>
    <w:p w14:paraId="00673875" w14:textId="77777777" w:rsidR="004E0F23" w:rsidRPr="008013B7" w:rsidRDefault="004E0F23" w:rsidP="004E0F23">
      <w:pPr>
        <w:pStyle w:val="ListParagraph"/>
        <w:widowControl w:val="0"/>
        <w:ind w:left="1440" w:hanging="360"/>
        <w:rPr>
          <w:rFonts w:ascii="Arial" w:hAnsi="Arial" w:cs="Arial"/>
          <w:szCs w:val="22"/>
        </w:rPr>
      </w:pPr>
      <w:r w:rsidRPr="008013B7">
        <w:rPr>
          <w:rFonts w:ascii="Arial" w:hAnsi="Arial" w:cs="Arial"/>
          <w:szCs w:val="22"/>
        </w:rPr>
        <w:t xml:space="preserve">1. </w:t>
      </w:r>
      <w:r w:rsidRPr="008013B7">
        <w:rPr>
          <w:rFonts w:ascii="Arial" w:hAnsi="Arial" w:cs="Arial"/>
          <w:szCs w:val="22"/>
        </w:rPr>
        <w:tab/>
        <w:t>A cumulative increase of $25,000 or more in the amount paid or expected to be paid for influencing or attempting to influence this federally funded Agreement; or</w:t>
      </w:r>
    </w:p>
    <w:p w14:paraId="12ED7F87" w14:textId="77777777" w:rsidR="004E0F23" w:rsidRPr="008013B7" w:rsidRDefault="004E0F23" w:rsidP="004E0F23">
      <w:pPr>
        <w:pStyle w:val="ListParagraph"/>
        <w:widowControl w:val="0"/>
        <w:ind w:left="1440" w:hanging="360"/>
        <w:rPr>
          <w:rFonts w:ascii="Arial" w:hAnsi="Arial" w:cs="Arial"/>
          <w:szCs w:val="22"/>
        </w:rPr>
      </w:pPr>
      <w:r w:rsidRPr="008013B7">
        <w:rPr>
          <w:rFonts w:ascii="Arial" w:hAnsi="Arial" w:cs="Arial"/>
          <w:szCs w:val="22"/>
        </w:rPr>
        <w:t xml:space="preserve">2. </w:t>
      </w:r>
      <w:r w:rsidRPr="008013B7">
        <w:rPr>
          <w:rFonts w:ascii="Arial" w:hAnsi="Arial" w:cs="Arial"/>
          <w:szCs w:val="22"/>
        </w:rPr>
        <w:tab/>
        <w:t>A change in the person(s) influencing or attempting to influence this federally funded Agreement; or</w:t>
      </w:r>
    </w:p>
    <w:p w14:paraId="3C42192A" w14:textId="77777777" w:rsidR="004E0F23" w:rsidRPr="008013B7" w:rsidRDefault="004E0F23" w:rsidP="004E0F23">
      <w:pPr>
        <w:pStyle w:val="ListParagraph"/>
        <w:widowControl w:val="0"/>
        <w:ind w:left="1440" w:hanging="360"/>
        <w:rPr>
          <w:rFonts w:ascii="Arial" w:hAnsi="Arial" w:cs="Arial"/>
          <w:szCs w:val="22"/>
        </w:rPr>
      </w:pPr>
      <w:r w:rsidRPr="008013B7">
        <w:rPr>
          <w:rFonts w:ascii="Arial" w:hAnsi="Arial" w:cs="Arial"/>
          <w:szCs w:val="22"/>
        </w:rPr>
        <w:t xml:space="preserve">3. </w:t>
      </w:r>
      <w:r w:rsidRPr="008013B7">
        <w:rPr>
          <w:rFonts w:ascii="Arial" w:hAnsi="Arial" w:cs="Arial"/>
          <w:szCs w:val="22"/>
        </w:rPr>
        <w:tab/>
        <w:t>A change in the officer(s), employee(s) or member contracted to influence or attempt to influence this federally funded Agreement.</w:t>
      </w:r>
    </w:p>
    <w:p w14:paraId="4ECC2E2A" w14:textId="77777777" w:rsidR="00837616" w:rsidRDefault="00837616" w:rsidP="004E0F23">
      <w:pPr>
        <w:spacing w:after="120" w:line="240" w:lineRule="atLeast"/>
        <w:rPr>
          <w:rFonts w:ascii="Arial" w:hAnsi="Arial" w:cs="Arial"/>
          <w:b/>
          <w:u w:val="single"/>
        </w:rPr>
      </w:pPr>
    </w:p>
    <w:p w14:paraId="0A13DF5F" w14:textId="77777777" w:rsidR="004E0F23" w:rsidRPr="008013B7" w:rsidRDefault="004E0F23" w:rsidP="004E0F23">
      <w:pPr>
        <w:spacing w:after="120" w:line="240" w:lineRule="atLeast"/>
        <w:rPr>
          <w:rFonts w:ascii="Arial" w:hAnsi="Arial" w:cs="Arial"/>
          <w:b/>
          <w:u w:val="single"/>
        </w:rPr>
      </w:pPr>
      <w:r w:rsidRPr="008013B7">
        <w:rPr>
          <w:rFonts w:ascii="Arial" w:hAnsi="Arial" w:cs="Arial"/>
          <w:b/>
          <w:u w:val="single"/>
        </w:rPr>
        <w:t>ACCESS TO RECORDS AND REPORTS</w:t>
      </w:r>
    </w:p>
    <w:p w14:paraId="376CF862" w14:textId="77777777" w:rsidR="004E0F23" w:rsidRPr="008013B7" w:rsidRDefault="004E0F23" w:rsidP="00CC1264">
      <w:pPr>
        <w:pStyle w:val="ListParagraph"/>
        <w:numPr>
          <w:ilvl w:val="0"/>
          <w:numId w:val="74"/>
        </w:numPr>
        <w:spacing w:before="120"/>
        <w:contextualSpacing/>
        <w:rPr>
          <w:rFonts w:ascii="Arial" w:hAnsi="Arial" w:cs="Arial"/>
          <w:szCs w:val="22"/>
        </w:rPr>
      </w:pPr>
      <w:r w:rsidRPr="008013B7">
        <w:rPr>
          <w:rFonts w:ascii="Arial" w:hAnsi="Arial" w:cs="Arial"/>
          <w:szCs w:val="22"/>
        </w:rPr>
        <w:t xml:space="preserve">The Vendor shall comply with reporting requirements of the U.S. Department of Transportation grant management rules, and any other reports required by the Federal Government. </w:t>
      </w:r>
    </w:p>
    <w:p w14:paraId="6A819C45" w14:textId="77777777" w:rsidR="004E0F23" w:rsidRPr="008013B7" w:rsidRDefault="004E0F23" w:rsidP="004E0F23">
      <w:pPr>
        <w:ind w:left="720" w:hanging="360"/>
        <w:rPr>
          <w:rFonts w:ascii="Arial" w:hAnsi="Arial" w:cs="Arial"/>
        </w:rPr>
      </w:pPr>
      <w:r w:rsidRPr="008013B7">
        <w:rPr>
          <w:rFonts w:ascii="Arial" w:hAnsi="Arial" w:cs="Arial"/>
        </w:rPr>
        <w:t xml:space="preserve">B. </w:t>
      </w:r>
      <w:r w:rsidRPr="008013B7">
        <w:rPr>
          <w:rFonts w:ascii="Arial" w:hAnsi="Arial" w:cs="Arial"/>
        </w:rPr>
        <w:tab/>
        <w:t xml:space="preserve">Vendor agrees to maintain intact and readily accessible all work, materials, payrolls, books, documents, papers, data, records and accounts pertaining to the Agreement. Vendor agrees to permit the Secretary of Transportation, the Comptroller General of the United States and the City, or their authorized representatives, access to any work, materials, payrolls, books, documents, papers, data, records and accounts involving the Agreement for the purpose of making audit, examination, excerpts, and transcriptions pertaining to the Agreement as it affects the Project. Vendor shall retain all required records for six (6) years after the City has made final payments. The period of access and examination for records that relate to (1) litigation or the settlement of claims arising out of the performance of this Agreement, or (2) costs and expenses of this Agreement </w:t>
      </w:r>
      <w:r w:rsidRPr="008013B7">
        <w:rPr>
          <w:rFonts w:ascii="Arial" w:hAnsi="Arial" w:cs="Arial"/>
        </w:rPr>
        <w:lastRenderedPageBreak/>
        <w:t xml:space="preserve">as to which exception has been taken by the Comptroller General of the United States or the U.S. Department of Transportation, or any of their duly authorized representatives, shall continue until such litigation, claims, or exceptions have been disposed of.  Vendor shall require its Subvendors to also comply with the provisions of this Paragraph B, and shall include the provisions of this Paragraph B in each of its subcontracts. </w:t>
      </w:r>
    </w:p>
    <w:p w14:paraId="0954E6A6" w14:textId="77777777" w:rsidR="004E0F23" w:rsidRPr="008013B7" w:rsidRDefault="004E0F23" w:rsidP="004E0F23">
      <w:pPr>
        <w:spacing w:line="240" w:lineRule="atLeast"/>
        <w:rPr>
          <w:rFonts w:ascii="Arial" w:hAnsi="Arial" w:cs="Arial"/>
          <w:b/>
          <w:u w:val="single"/>
        </w:rPr>
      </w:pPr>
    </w:p>
    <w:p w14:paraId="19213125" w14:textId="77777777" w:rsidR="004E0F23" w:rsidRPr="008013B7" w:rsidRDefault="004E0F23" w:rsidP="008013B7">
      <w:pPr>
        <w:spacing w:after="120" w:line="240" w:lineRule="atLeast"/>
        <w:rPr>
          <w:rFonts w:ascii="Arial" w:hAnsi="Arial" w:cs="Arial"/>
        </w:rPr>
      </w:pPr>
      <w:r w:rsidRPr="008013B7">
        <w:rPr>
          <w:rFonts w:ascii="Arial" w:hAnsi="Arial" w:cs="Arial"/>
          <w:b/>
          <w:u w:val="single"/>
        </w:rPr>
        <w:t>FEDERAL CHANGES</w:t>
      </w:r>
      <w:r w:rsidR="00C4355E">
        <w:rPr>
          <w:rFonts w:ascii="Arial" w:hAnsi="Arial" w:cs="Arial"/>
          <w:b/>
          <w:u w:val="single"/>
        </w:rPr>
        <w:t xml:space="preserve">:  </w:t>
      </w:r>
      <w:r w:rsidRPr="008013B7">
        <w:rPr>
          <w:rFonts w:ascii="Arial" w:hAnsi="Arial" w:cs="Arial"/>
        </w:rPr>
        <w:t>Vendor shall at all times comply with all applicable FTA regulations, policies, procedures and directives, including without limitation those listed directly or by reference in the Master Agreement between City of Seattle and FTA, as they may be amended or promulgated from time to time during the term of this contract.  Vendor’s failure to so comply shall constitute a material breach of this contract.</w:t>
      </w:r>
    </w:p>
    <w:p w14:paraId="29670CD1" w14:textId="77777777" w:rsidR="004E0F23" w:rsidRPr="008013B7" w:rsidRDefault="004E0F23" w:rsidP="008013B7">
      <w:pPr>
        <w:spacing w:line="240" w:lineRule="atLeast"/>
        <w:rPr>
          <w:rFonts w:ascii="Arial" w:hAnsi="Arial" w:cs="Arial"/>
        </w:rPr>
      </w:pPr>
      <w:r w:rsidRPr="008013B7">
        <w:rPr>
          <w:rFonts w:ascii="Arial" w:hAnsi="Arial" w:cs="Arial"/>
          <w:b/>
          <w:u w:val="single"/>
        </w:rPr>
        <w:t>CLEAN AIR</w:t>
      </w:r>
      <w:r w:rsidR="00C4355E">
        <w:rPr>
          <w:rFonts w:ascii="Arial" w:hAnsi="Arial" w:cs="Arial"/>
          <w:b/>
          <w:u w:val="single"/>
        </w:rPr>
        <w:t xml:space="preserve">:  </w:t>
      </w:r>
      <w:r w:rsidRPr="008013B7">
        <w:rPr>
          <w:rFonts w:ascii="Arial" w:hAnsi="Arial" w:cs="Arial"/>
        </w:rPr>
        <w:t>The Vendor agrees to comply with all applicable standards, orders or regulations issued pursuant to the Clean Air Act, as amended, 422 U.S.C. §§ 7401 et seq.  The Vendor agrees to report each violation to City of Seattle and understands and agrees that City of Seattle will, in turn, report each violation as required to assure notification to FTA and the appropriate EPA Regional Office.</w:t>
      </w:r>
      <w:r w:rsidR="00C4355E">
        <w:rPr>
          <w:rFonts w:ascii="Arial" w:hAnsi="Arial" w:cs="Arial"/>
        </w:rPr>
        <w:t xml:space="preserve">  </w:t>
      </w:r>
      <w:r w:rsidRPr="008013B7">
        <w:rPr>
          <w:rFonts w:ascii="Arial" w:hAnsi="Arial" w:cs="Arial"/>
        </w:rPr>
        <w:t>The Vendor also agrees to include these requirements in each subcontract exceeding $100,000 financed in whole or in part with Federal assistance provided by FTA.</w:t>
      </w:r>
    </w:p>
    <w:p w14:paraId="7163867D" w14:textId="77777777" w:rsidR="004E0F23" w:rsidRPr="008013B7" w:rsidRDefault="004E0F23" w:rsidP="008013B7">
      <w:pPr>
        <w:spacing w:line="240" w:lineRule="atLeast"/>
        <w:rPr>
          <w:rFonts w:ascii="Arial" w:hAnsi="Arial" w:cs="Arial"/>
        </w:rPr>
      </w:pPr>
      <w:r w:rsidRPr="008013B7">
        <w:rPr>
          <w:rFonts w:ascii="Arial" w:hAnsi="Arial" w:cs="Arial"/>
          <w:b/>
          <w:u w:val="single"/>
        </w:rPr>
        <w:t>RECYCLED PRODUCTS</w:t>
      </w:r>
      <w:r w:rsidR="00C4355E">
        <w:rPr>
          <w:rFonts w:ascii="Arial" w:hAnsi="Arial" w:cs="Arial"/>
          <w:b/>
          <w:u w:val="single"/>
        </w:rPr>
        <w:t xml:space="preserve">:  </w:t>
      </w:r>
      <w:r w:rsidRPr="008013B7">
        <w:rPr>
          <w:rFonts w:ascii="Arial" w:hAnsi="Arial" w:cs="Arial"/>
        </w:rPr>
        <w:t>The Vendor agrees to comply with all the requirements of Section 6002 of the Resource Conservation and Recovery Act (RCRA), as amended (42 U.S.C. 6962), including but not limited to the regulatory provisions of 40 CFR Part 247, and Executive Order 12873, as they apply to the procurement of the items designated in Subpart B of 40 CFR Part 247.</w:t>
      </w:r>
    </w:p>
    <w:p w14:paraId="122B5E14" w14:textId="77777777" w:rsidR="004E0F23" w:rsidRPr="008013B7" w:rsidRDefault="004E0F23" w:rsidP="008013B7">
      <w:pPr>
        <w:spacing w:line="240" w:lineRule="atLeast"/>
        <w:rPr>
          <w:rFonts w:ascii="Arial" w:hAnsi="Arial" w:cs="Arial"/>
        </w:rPr>
      </w:pPr>
      <w:r w:rsidRPr="008013B7">
        <w:rPr>
          <w:rFonts w:ascii="Arial" w:hAnsi="Arial" w:cs="Arial"/>
          <w:b/>
          <w:u w:val="single"/>
        </w:rPr>
        <w:t>NO FEDERAL GOVERNMENT OBLIGATION TO THIRD PARTIES</w:t>
      </w:r>
      <w:r w:rsidR="00C4355E">
        <w:rPr>
          <w:rFonts w:ascii="Arial" w:hAnsi="Arial" w:cs="Arial"/>
          <w:b/>
          <w:u w:val="single"/>
        </w:rPr>
        <w:t xml:space="preserve">:  </w:t>
      </w:r>
      <w:r w:rsidRPr="008013B7">
        <w:rPr>
          <w:rFonts w:ascii="Arial" w:hAnsi="Arial" w:cs="Arial"/>
        </w:rPr>
        <w:t>The City of Seattle and Vendor acknowledge and agree that, notwithstanding any concurrence by the Federal Government in or approval of the solicitation or award of the underlying contract, absent the express written consent by the Federal Government, the Federal Government is not a party to this contract and shall not be subject to any obligations or liabilities to the City of Seattle, Vendor, or any other party (whether or not a party to that contract) pertaining to any matter resulting from the underlying contract.</w:t>
      </w:r>
    </w:p>
    <w:p w14:paraId="24C4D1B3" w14:textId="77777777" w:rsidR="004E0F23" w:rsidRPr="008013B7" w:rsidRDefault="004E0F23" w:rsidP="004E0F23">
      <w:pPr>
        <w:pStyle w:val="ListParagraph"/>
        <w:rPr>
          <w:rFonts w:ascii="Arial" w:hAnsi="Arial" w:cs="Arial"/>
          <w:szCs w:val="22"/>
        </w:rPr>
      </w:pPr>
    </w:p>
    <w:p w14:paraId="2DAD8EDA" w14:textId="77777777" w:rsidR="004E0F23" w:rsidRPr="008013B7" w:rsidRDefault="004E0F23" w:rsidP="004E0F23">
      <w:pPr>
        <w:rPr>
          <w:rFonts w:ascii="Arial" w:hAnsi="Arial" w:cs="Arial"/>
        </w:rPr>
      </w:pPr>
      <w:r w:rsidRPr="008013B7">
        <w:rPr>
          <w:rFonts w:ascii="Arial" w:hAnsi="Arial" w:cs="Arial"/>
        </w:rPr>
        <w:t>The Vendor agrees to include the above clause in each subcontract financed in whole or in part with Federal assistance provided by FTA. It is further agreed the clause shall not be modified, except to identify the Subvendor who will be subject to its provisions.</w:t>
      </w:r>
    </w:p>
    <w:p w14:paraId="764E1E54" w14:textId="77777777" w:rsidR="004E0F23" w:rsidRPr="008013B7" w:rsidRDefault="004E0F23" w:rsidP="004E0F23">
      <w:pPr>
        <w:spacing w:line="240" w:lineRule="atLeast"/>
        <w:rPr>
          <w:rFonts w:ascii="Arial" w:hAnsi="Arial" w:cs="Arial"/>
          <w:b/>
          <w:u w:val="single"/>
        </w:rPr>
      </w:pPr>
      <w:r w:rsidRPr="008013B7">
        <w:rPr>
          <w:rFonts w:ascii="Arial" w:hAnsi="Arial" w:cs="Arial"/>
          <w:b/>
          <w:u w:val="single"/>
        </w:rPr>
        <w:t xml:space="preserve">PROGRAM FRAUD AND FALSE OR FRADULENT STATEMENTS AND RELATED ACTS </w:t>
      </w:r>
    </w:p>
    <w:p w14:paraId="2DEE7441" w14:textId="77777777" w:rsidR="004E0F23" w:rsidRPr="008013B7" w:rsidRDefault="004E0F23" w:rsidP="004E0F23">
      <w:pPr>
        <w:widowControl w:val="0"/>
        <w:spacing w:before="120"/>
        <w:rPr>
          <w:rFonts w:ascii="Arial" w:hAnsi="Arial" w:cs="Arial"/>
        </w:rPr>
      </w:pPr>
      <w:r w:rsidRPr="008013B7">
        <w:rPr>
          <w:rFonts w:ascii="Arial" w:hAnsi="Arial" w:cs="Arial"/>
        </w:rPr>
        <w:t>The Vendor acknowledges the provisions of the Program Fraud Civil Remedies Act of 1986 as amended, 31 U.S.C § § 3801 et seq. and U.S. DOT regulations, “Program Fraud Civil Remedies,” 49 C.F.R. Part 31, apply to its actions pertaining to this Project.  Upon execution of the underlying contract, the Vendor certifies or affirms the truthfulness and accuracy of any statement it has made, it makes, it may make, or causes to be made, pertaining to the underlying contract or the FTA assisted project for which this contract work is being performed.  In addition to other penalties that may be applicable, the Vendor further acknowledges that if it makes, or causes to be made, a false, fictitious, or fraudulent claim, statement, submission or certification, the Federal Government reserves the right to impose the penalties of the Program Fraud Civil Remedies Act of 1986 on the Vendor to the extent the Federal Government deems appropriate.</w:t>
      </w:r>
    </w:p>
    <w:p w14:paraId="2FEE9F48" w14:textId="77777777" w:rsidR="004E0F23" w:rsidRPr="008013B7" w:rsidRDefault="004E0F23" w:rsidP="004E0F23">
      <w:pPr>
        <w:pStyle w:val="ListParagraph"/>
        <w:widowControl w:val="0"/>
        <w:rPr>
          <w:rFonts w:ascii="Arial" w:hAnsi="Arial" w:cs="Arial"/>
          <w:szCs w:val="22"/>
        </w:rPr>
      </w:pPr>
    </w:p>
    <w:p w14:paraId="70615370" w14:textId="77777777" w:rsidR="004E0F23" w:rsidRPr="008013B7" w:rsidRDefault="004E0F23" w:rsidP="008013B7">
      <w:pPr>
        <w:widowControl w:val="0"/>
        <w:rPr>
          <w:rFonts w:ascii="Arial" w:hAnsi="Arial" w:cs="Arial"/>
        </w:rPr>
      </w:pPr>
      <w:r w:rsidRPr="008013B7">
        <w:rPr>
          <w:rFonts w:ascii="Arial" w:hAnsi="Arial" w:cs="Arial"/>
        </w:rPr>
        <w:t>The Vendor also acknowledges that if it makes, or causes to be made, a false, fictitious, or fraudulent claim, statement, submission, or certification to the Federal Government under a contract connected with a project that is financed in whole or in part with Federal assistance originally awarded by FTA under the authority of 49 U.S.C. § 5307, the Government reserves the right to impose the penalties of 18 U.S.C. § 1001 and 49 U.S.C. § 5307 (n)(1) on the Vendor, to the extent the Federal Government deems appropriate.</w:t>
      </w:r>
    </w:p>
    <w:p w14:paraId="60CAD810" w14:textId="77777777" w:rsidR="004E0F23" w:rsidRPr="008013B7" w:rsidRDefault="004E0F23" w:rsidP="004E0F23">
      <w:pPr>
        <w:widowControl w:val="0"/>
        <w:rPr>
          <w:rFonts w:ascii="Arial" w:hAnsi="Arial" w:cs="Arial"/>
        </w:rPr>
      </w:pPr>
      <w:r w:rsidRPr="008013B7">
        <w:rPr>
          <w:rFonts w:ascii="Arial" w:hAnsi="Arial" w:cs="Arial"/>
        </w:rPr>
        <w:t>The Vendor agrees to include the above two paragraphs in each subcontract financed in whole or in part with Federal assistance provided by FTA.  It is further agreed that the clauses shall not be modified, except to identify the Subvendor who will be subject to the provisions.</w:t>
      </w:r>
    </w:p>
    <w:p w14:paraId="60CFB8B3" w14:textId="77777777" w:rsidR="004E0F23" w:rsidRPr="00C4355E" w:rsidRDefault="004E0F23" w:rsidP="008013B7">
      <w:pPr>
        <w:spacing w:after="0" w:line="240" w:lineRule="auto"/>
        <w:rPr>
          <w:rFonts w:cs="Arial"/>
        </w:rPr>
      </w:pPr>
      <w:r w:rsidRPr="004D6962">
        <w:rPr>
          <w:rFonts w:ascii="Arial" w:hAnsi="Arial" w:cs="Arial"/>
          <w:b/>
          <w:u w:val="single"/>
        </w:rPr>
        <w:t>PRIVACY</w:t>
      </w:r>
      <w:r w:rsidR="00C4355E">
        <w:rPr>
          <w:rFonts w:ascii="Arial" w:hAnsi="Arial" w:cs="Arial"/>
          <w:b/>
          <w:u w:val="single"/>
        </w:rPr>
        <w:t xml:space="preserve">:  </w:t>
      </w:r>
      <w:r w:rsidRPr="004D6962">
        <w:rPr>
          <w:rFonts w:ascii="Arial" w:hAnsi="Arial" w:cs="Arial"/>
        </w:rPr>
        <w:t>Should the Vendor, or any of its Subvendors, or their employees administer any system of records on behalf of the federal government, the Privacy Act of 1974, 5 USC § 552a, imposes information restrictions on the party administering the system of records.</w:t>
      </w:r>
    </w:p>
    <w:p w14:paraId="1BED9188" w14:textId="77777777" w:rsidR="004E0F23" w:rsidRPr="0088615B" w:rsidRDefault="004E0F23" w:rsidP="00CC1264">
      <w:pPr>
        <w:pStyle w:val="NormalIndent"/>
        <w:numPr>
          <w:ilvl w:val="0"/>
          <w:numId w:val="73"/>
        </w:numPr>
        <w:tabs>
          <w:tab w:val="clear" w:pos="720"/>
          <w:tab w:val="clear" w:pos="1080"/>
          <w:tab w:val="clear" w:pos="1440"/>
          <w:tab w:val="clear" w:pos="1800"/>
          <w:tab w:val="left" w:pos="-1170"/>
        </w:tabs>
        <w:overflowPunct/>
        <w:autoSpaceDE/>
        <w:autoSpaceDN/>
        <w:adjustRightInd/>
        <w:spacing w:line="240" w:lineRule="auto"/>
        <w:ind w:left="720"/>
        <w:jc w:val="left"/>
        <w:textAlignment w:val="auto"/>
        <w:rPr>
          <w:rFonts w:cs="Arial"/>
          <w:sz w:val="22"/>
          <w:szCs w:val="22"/>
        </w:rPr>
      </w:pPr>
      <w:r w:rsidRPr="00C4355E">
        <w:rPr>
          <w:rFonts w:cs="Arial"/>
          <w:sz w:val="22"/>
          <w:szCs w:val="22"/>
        </w:rPr>
        <w:t xml:space="preserve">For purposes of the Privacy Act, when the Agreement involves the operation of a system of records on individuals to accomplish a government function, Sound Transit and any </w:t>
      </w:r>
      <w:r w:rsidRPr="0088615B">
        <w:rPr>
          <w:rFonts w:cs="Arial"/>
          <w:sz w:val="22"/>
          <w:szCs w:val="22"/>
        </w:rPr>
        <w:t>Vendors, third-party contractors, subcontractors, and their employees involved therein are considered to be government employees with respect to the government function. The requirements of the Act, including the civil and criminal penalties for violations of the Act, apply to those individuals involved. Failure to comply with the terms of the Act or this provision of this Agreement will make this Agreement subject to termination.</w:t>
      </w:r>
    </w:p>
    <w:p w14:paraId="03F4D478" w14:textId="77777777" w:rsidR="004E0F23" w:rsidRPr="004D6962" w:rsidRDefault="004E0F23" w:rsidP="00CC1264">
      <w:pPr>
        <w:pStyle w:val="NormalIndent"/>
        <w:numPr>
          <w:ilvl w:val="0"/>
          <w:numId w:val="73"/>
        </w:numPr>
        <w:tabs>
          <w:tab w:val="clear" w:pos="720"/>
          <w:tab w:val="clear" w:pos="1080"/>
          <w:tab w:val="clear" w:pos="1440"/>
          <w:tab w:val="clear" w:pos="1800"/>
          <w:tab w:val="left" w:pos="-1530"/>
        </w:tabs>
        <w:overflowPunct/>
        <w:autoSpaceDE/>
        <w:autoSpaceDN/>
        <w:adjustRightInd/>
        <w:spacing w:line="240" w:lineRule="auto"/>
        <w:ind w:left="720"/>
        <w:jc w:val="left"/>
        <w:textAlignment w:val="auto"/>
        <w:rPr>
          <w:rFonts w:cs="Arial"/>
          <w:sz w:val="22"/>
          <w:szCs w:val="22"/>
        </w:rPr>
      </w:pPr>
      <w:r w:rsidRPr="004D6962">
        <w:rPr>
          <w:rFonts w:cs="Arial"/>
          <w:sz w:val="22"/>
          <w:szCs w:val="22"/>
        </w:rPr>
        <w:t>The Vendor agrees to include this clause in all subcontracts awarded under this Agreement that require the design, development, or operation of a system of records on individuals subject to the Act.</w:t>
      </w:r>
    </w:p>
    <w:p w14:paraId="6287ACB3" w14:textId="77777777" w:rsidR="004E0F23" w:rsidRPr="008013B7" w:rsidRDefault="004E0F23" w:rsidP="004E0F23">
      <w:pPr>
        <w:spacing w:line="240" w:lineRule="atLeast"/>
        <w:rPr>
          <w:rFonts w:ascii="Arial" w:hAnsi="Arial" w:cs="Arial"/>
          <w:b/>
          <w:u w:val="single"/>
        </w:rPr>
      </w:pPr>
    </w:p>
    <w:p w14:paraId="09F93635" w14:textId="77777777" w:rsidR="004E0F23" w:rsidRPr="008013B7" w:rsidRDefault="004E0F23" w:rsidP="008013B7">
      <w:pPr>
        <w:spacing w:line="240" w:lineRule="atLeast"/>
        <w:rPr>
          <w:rFonts w:ascii="Arial" w:hAnsi="Arial" w:cs="Arial"/>
        </w:rPr>
      </w:pPr>
      <w:r w:rsidRPr="008013B7">
        <w:rPr>
          <w:rFonts w:ascii="Arial" w:hAnsi="Arial" w:cs="Arial"/>
          <w:b/>
          <w:u w:val="single"/>
        </w:rPr>
        <w:t>CIVIL RIGHTS REQUIREMENTS</w:t>
      </w:r>
      <w:r w:rsidR="00C4355E">
        <w:rPr>
          <w:rFonts w:ascii="Arial" w:hAnsi="Arial" w:cs="Arial"/>
          <w:b/>
          <w:u w:val="single"/>
        </w:rPr>
        <w:t>:  T</w:t>
      </w:r>
      <w:r w:rsidRPr="008013B7">
        <w:rPr>
          <w:rFonts w:ascii="Arial" w:hAnsi="Arial" w:cs="Arial"/>
        </w:rPr>
        <w:t xml:space="preserve">he following requirements apply to the underlying contract: </w:t>
      </w:r>
    </w:p>
    <w:p w14:paraId="38A1474D" w14:textId="77777777" w:rsidR="004E0F23" w:rsidRPr="008013B7" w:rsidRDefault="004E0F23" w:rsidP="004E0F23">
      <w:pPr>
        <w:pStyle w:val="ListParagraph"/>
        <w:rPr>
          <w:rFonts w:ascii="Arial" w:hAnsi="Arial" w:cs="Arial"/>
          <w:szCs w:val="22"/>
        </w:rPr>
      </w:pPr>
    </w:p>
    <w:p w14:paraId="1E3929B8" w14:textId="77777777" w:rsidR="004E0F23" w:rsidRPr="008013B7" w:rsidRDefault="004E0F23" w:rsidP="004E0F23">
      <w:pPr>
        <w:pStyle w:val="ListParagraph"/>
        <w:ind w:hanging="360"/>
        <w:rPr>
          <w:rFonts w:ascii="Arial" w:hAnsi="Arial" w:cs="Arial"/>
          <w:szCs w:val="22"/>
        </w:rPr>
      </w:pPr>
      <w:r w:rsidRPr="008013B7">
        <w:rPr>
          <w:rFonts w:ascii="Arial" w:hAnsi="Arial" w:cs="Arial"/>
          <w:szCs w:val="22"/>
        </w:rPr>
        <w:t xml:space="preserve">A. </w:t>
      </w:r>
      <w:r w:rsidRPr="008013B7">
        <w:rPr>
          <w:rFonts w:ascii="Arial" w:hAnsi="Arial" w:cs="Arial"/>
          <w:szCs w:val="22"/>
        </w:rPr>
        <w:tab/>
      </w:r>
      <w:r w:rsidRPr="008013B7">
        <w:rPr>
          <w:rFonts w:ascii="Arial" w:hAnsi="Arial" w:cs="Arial"/>
          <w:szCs w:val="22"/>
          <w:u w:val="single"/>
        </w:rPr>
        <w:t>Nondiscrimination</w:t>
      </w:r>
      <w:r w:rsidRPr="008013B7">
        <w:rPr>
          <w:rFonts w:ascii="Arial" w:hAnsi="Arial" w:cs="Arial"/>
          <w:szCs w:val="22"/>
        </w:rPr>
        <w:t xml:space="preserve"> - In accordance with Title VI of the Civil Rights Act, as amended, 42 U.S.C. § 2000d, section 303 of the Age Discrimination Act of 1975, as amended, 42 U.S.C. § 6102, section 202 of the Americans with Disabilities Act of 1990, 42 U.S.C. § 12132, and Federal transit law at 49 U.S.C. § 5332, the Vendor agrees that it will not discriminate against any person on the basis of race, color, creed, national origin, sex, age, or disability under any program or activity receiving Federal financial assistance. In addition, the Vendor agrees to comply with applicable Federal implementing regulations and other implementing requirements FTA may issue.  Specific requirements to implement Title VI and the American with Disabilities Act of 1990 are included in Sections 45, respectively, of this agreement. </w:t>
      </w:r>
    </w:p>
    <w:p w14:paraId="12023C08" w14:textId="77777777" w:rsidR="004E0F23" w:rsidRPr="008013B7" w:rsidRDefault="004E0F23" w:rsidP="004E0F23">
      <w:pPr>
        <w:pStyle w:val="ListParagraph"/>
        <w:ind w:hanging="360"/>
        <w:rPr>
          <w:rFonts w:ascii="Arial" w:hAnsi="Arial" w:cs="Arial"/>
          <w:szCs w:val="22"/>
        </w:rPr>
      </w:pPr>
      <w:r w:rsidRPr="008013B7">
        <w:rPr>
          <w:rFonts w:ascii="Arial" w:hAnsi="Arial" w:cs="Arial"/>
          <w:szCs w:val="22"/>
        </w:rPr>
        <w:t xml:space="preserve">B. </w:t>
      </w:r>
      <w:r w:rsidRPr="008013B7">
        <w:rPr>
          <w:rFonts w:ascii="Arial" w:hAnsi="Arial" w:cs="Arial"/>
          <w:szCs w:val="22"/>
        </w:rPr>
        <w:tab/>
      </w:r>
      <w:r w:rsidRPr="008013B7">
        <w:rPr>
          <w:rFonts w:ascii="Arial" w:hAnsi="Arial" w:cs="Arial"/>
          <w:szCs w:val="22"/>
          <w:u w:val="single"/>
        </w:rPr>
        <w:t>Equal Employment Opportunity</w:t>
      </w:r>
      <w:r w:rsidRPr="008013B7">
        <w:rPr>
          <w:rFonts w:ascii="Arial" w:hAnsi="Arial" w:cs="Arial"/>
          <w:szCs w:val="22"/>
        </w:rPr>
        <w:t xml:space="preserve"> - The following equal employment opportunity requirements apply to the underlying contract:</w:t>
      </w:r>
    </w:p>
    <w:p w14:paraId="7AC5BD9E" w14:textId="77777777" w:rsidR="004E0F23" w:rsidRPr="008013B7" w:rsidRDefault="004E0F23" w:rsidP="004E0F23">
      <w:pPr>
        <w:pStyle w:val="ListParagraph"/>
        <w:ind w:left="1440" w:hanging="540"/>
        <w:rPr>
          <w:rFonts w:ascii="Arial" w:hAnsi="Arial" w:cs="Arial"/>
          <w:szCs w:val="22"/>
        </w:rPr>
      </w:pPr>
      <w:r w:rsidRPr="008013B7">
        <w:rPr>
          <w:rFonts w:ascii="Arial" w:hAnsi="Arial" w:cs="Arial"/>
          <w:szCs w:val="22"/>
        </w:rPr>
        <w:t xml:space="preserve">(1) </w:t>
      </w:r>
      <w:r w:rsidRPr="008013B7">
        <w:rPr>
          <w:rFonts w:ascii="Arial" w:hAnsi="Arial" w:cs="Arial"/>
          <w:szCs w:val="22"/>
        </w:rPr>
        <w:tab/>
      </w:r>
      <w:r w:rsidRPr="008013B7">
        <w:rPr>
          <w:rFonts w:ascii="Arial" w:hAnsi="Arial" w:cs="Arial"/>
          <w:szCs w:val="22"/>
          <w:u w:val="single"/>
        </w:rPr>
        <w:t>Race, Color, Creed, National Origin, Sex</w:t>
      </w:r>
      <w:r w:rsidRPr="008013B7">
        <w:rPr>
          <w:rFonts w:ascii="Arial" w:hAnsi="Arial" w:cs="Arial"/>
          <w:szCs w:val="22"/>
        </w:rPr>
        <w:t xml:space="preserve"> - In accordance with Title VII of the Civil Rights Act, as amended, 42 U.S.C. § 2000e, and Federal transit laws at 49 U.S.C. § 5332, the Vendor agrees to comply with all applicable equal employment opportunity requirements of U.S. Department of Labor (U.S. DOL) regulations, "Office of Federal Contract Compliance Programs, Equal Employment Opportunity, Department of Labor," 41 C.F.R. Parts 60 et seq., (which implement Executive Order No. 11246, "Equal Employment Opportunity," as amended by Executive Order No. 11375, "Amending Executive Order 11246 Relating to Equal Employment Opportunity," 42 U.S.C. § 2000e note), and with any applicable Federal statutes, executive orders, regulations, and Federal policies that may in the future affect construction activities undertaken in the course of the Project. The Vendor agrees to take affirmative action to ensure </w:t>
      </w:r>
      <w:r w:rsidRPr="008013B7">
        <w:rPr>
          <w:rFonts w:ascii="Arial" w:hAnsi="Arial" w:cs="Arial"/>
          <w:szCs w:val="22"/>
        </w:rPr>
        <w:lastRenderedPageBreak/>
        <w:t>that applicants are employed, and that employees are treated during employment, without regard to their race, color, creed, national origin, sex, or age.  Such action shall include, but not be limited to, the following: employment, upgrading, demotion or transfer, recruitment or recruitment advertising, layoff or termination; rates of pay or other forms of compensation; and selection for training, including apprenticeship.  In addition, the Vendor agrees to comply with any implementing requirements FTA may issue.</w:t>
      </w:r>
    </w:p>
    <w:p w14:paraId="0F0857E1" w14:textId="77777777" w:rsidR="004E0F23" w:rsidRPr="008013B7" w:rsidRDefault="004E0F23" w:rsidP="004E0F23">
      <w:pPr>
        <w:pStyle w:val="ListParagraph"/>
        <w:ind w:left="1440" w:hanging="540"/>
        <w:rPr>
          <w:rFonts w:ascii="Arial" w:hAnsi="Arial" w:cs="Arial"/>
          <w:szCs w:val="22"/>
        </w:rPr>
      </w:pPr>
      <w:r w:rsidRPr="008013B7">
        <w:rPr>
          <w:rFonts w:ascii="Arial" w:hAnsi="Arial" w:cs="Arial"/>
          <w:szCs w:val="22"/>
        </w:rPr>
        <w:t xml:space="preserve">(2) </w:t>
      </w:r>
      <w:r w:rsidRPr="008013B7">
        <w:rPr>
          <w:rFonts w:ascii="Arial" w:hAnsi="Arial" w:cs="Arial"/>
          <w:szCs w:val="22"/>
        </w:rPr>
        <w:tab/>
      </w:r>
      <w:r w:rsidRPr="008013B7">
        <w:rPr>
          <w:rFonts w:ascii="Arial" w:hAnsi="Arial" w:cs="Arial"/>
          <w:szCs w:val="22"/>
          <w:u w:val="single"/>
        </w:rPr>
        <w:t>Age</w:t>
      </w:r>
      <w:r w:rsidRPr="008013B7">
        <w:rPr>
          <w:rFonts w:ascii="Arial" w:hAnsi="Arial" w:cs="Arial"/>
          <w:szCs w:val="22"/>
        </w:rPr>
        <w:t xml:space="preserve"> - In accordance with section 4 of the Age Discrimination in Employment Act of 1967, as amended, 29 U.S.C. § § 623 and Federal transit law at 49 U.S.C. § 5332, the Vendor agrees to refrain from discrimination against present and prospective employees for reason of age. In addition, the Vendor agrees to comply with any implementing requirements FTA may issue.</w:t>
      </w:r>
    </w:p>
    <w:p w14:paraId="4E20016B" w14:textId="77777777" w:rsidR="004E0F23" w:rsidRPr="008013B7" w:rsidRDefault="004E0F23" w:rsidP="004E0F23">
      <w:pPr>
        <w:pStyle w:val="ListParagraph"/>
        <w:ind w:left="1440" w:hanging="540"/>
        <w:rPr>
          <w:rFonts w:ascii="Arial" w:hAnsi="Arial" w:cs="Arial"/>
          <w:szCs w:val="22"/>
        </w:rPr>
      </w:pPr>
      <w:r w:rsidRPr="008013B7">
        <w:rPr>
          <w:rFonts w:ascii="Arial" w:hAnsi="Arial" w:cs="Arial"/>
          <w:szCs w:val="22"/>
        </w:rPr>
        <w:t xml:space="preserve">(3) </w:t>
      </w:r>
      <w:r w:rsidRPr="008013B7">
        <w:rPr>
          <w:rFonts w:ascii="Arial" w:hAnsi="Arial" w:cs="Arial"/>
          <w:szCs w:val="22"/>
        </w:rPr>
        <w:tab/>
      </w:r>
      <w:r w:rsidRPr="008013B7">
        <w:rPr>
          <w:rFonts w:ascii="Arial" w:hAnsi="Arial" w:cs="Arial"/>
          <w:szCs w:val="22"/>
          <w:u w:val="single"/>
        </w:rPr>
        <w:t>Disabilities</w:t>
      </w:r>
      <w:r w:rsidRPr="008013B7">
        <w:rPr>
          <w:rFonts w:ascii="Arial" w:hAnsi="Arial" w:cs="Arial"/>
          <w:szCs w:val="22"/>
        </w:rPr>
        <w:t xml:space="preserve"> - In accordance with section 102 of the Americans with Disabilities Act, as amended, 42 U.S.C. § 12112, the Vendor agrees that it will comply with the requirements of U.S. Equal Employment Opportunity Commission, "Regulations to Implement the Equal Employment Provisions of the Americans with Disabilities Act," 29 C.F.R. Part 1630, pertaining to employment of persons with disabilities. In addition, the Vendor agrees to comply with any implementing requirements FTA may issue.</w:t>
      </w:r>
    </w:p>
    <w:p w14:paraId="3CE345EE" w14:textId="77777777" w:rsidR="004E0F23" w:rsidRPr="008013B7" w:rsidRDefault="004E0F23" w:rsidP="004E0F23">
      <w:pPr>
        <w:pStyle w:val="ListParagraph"/>
        <w:ind w:hanging="360"/>
        <w:rPr>
          <w:rFonts w:ascii="Arial" w:hAnsi="Arial" w:cs="Arial"/>
          <w:szCs w:val="22"/>
        </w:rPr>
      </w:pPr>
      <w:r w:rsidRPr="008013B7">
        <w:rPr>
          <w:rFonts w:ascii="Arial" w:hAnsi="Arial" w:cs="Arial"/>
          <w:szCs w:val="22"/>
        </w:rPr>
        <w:t xml:space="preserve">C. </w:t>
      </w:r>
      <w:r w:rsidRPr="008013B7">
        <w:rPr>
          <w:rFonts w:ascii="Arial" w:hAnsi="Arial" w:cs="Arial"/>
          <w:szCs w:val="22"/>
        </w:rPr>
        <w:tab/>
        <w:t>The Vendor also agrees to include these requirements in each subcontract financed in whole or in part with Federal assistance provided by FTA, modified only if necessary to identify the affected parties.</w:t>
      </w:r>
    </w:p>
    <w:p w14:paraId="75FE900D" w14:textId="77777777" w:rsidR="00A94E0F" w:rsidRPr="008013B7" w:rsidRDefault="00A94E0F" w:rsidP="004E0F23">
      <w:pPr>
        <w:spacing w:line="240" w:lineRule="atLeast"/>
        <w:rPr>
          <w:rFonts w:ascii="Arial" w:hAnsi="Arial" w:cs="Arial"/>
          <w:b/>
          <w:u w:val="single"/>
        </w:rPr>
      </w:pPr>
    </w:p>
    <w:p w14:paraId="41E945B3" w14:textId="77777777" w:rsidR="004E0F23" w:rsidRPr="008013B7" w:rsidRDefault="004E0F23" w:rsidP="004E0F23">
      <w:pPr>
        <w:spacing w:line="240" w:lineRule="atLeast"/>
        <w:rPr>
          <w:rFonts w:ascii="Arial" w:hAnsi="Arial" w:cs="Arial"/>
          <w:b/>
          <w:u w:val="single"/>
        </w:rPr>
      </w:pPr>
      <w:r w:rsidRPr="008013B7">
        <w:rPr>
          <w:rFonts w:ascii="Arial" w:hAnsi="Arial" w:cs="Arial"/>
          <w:b/>
          <w:u w:val="single"/>
        </w:rPr>
        <w:t>DISADVANTAGED BUSINESS ENTERPRISE (DBE)</w:t>
      </w:r>
    </w:p>
    <w:p w14:paraId="2D23AAFC" w14:textId="77777777" w:rsidR="004E0F23" w:rsidRDefault="004E0F23" w:rsidP="008013B7">
      <w:pPr>
        <w:pStyle w:val="BodyTextIndent2"/>
        <w:spacing w:after="0" w:line="240" w:lineRule="auto"/>
        <w:ind w:left="0" w:hanging="360"/>
        <w:rPr>
          <w:rFonts w:ascii="Arial" w:hAnsi="Arial" w:cs="Arial"/>
        </w:rPr>
      </w:pPr>
      <w:r w:rsidRPr="004D6962">
        <w:rPr>
          <w:rFonts w:ascii="Arial" w:hAnsi="Arial" w:cs="Arial"/>
        </w:rPr>
        <w:t xml:space="preserve">A. </w:t>
      </w:r>
      <w:r w:rsidRPr="004D6962">
        <w:rPr>
          <w:rFonts w:ascii="Arial" w:hAnsi="Arial" w:cs="Arial"/>
        </w:rPr>
        <w:tab/>
      </w:r>
      <w:r w:rsidR="004D6962" w:rsidRPr="00FD73E9">
        <w:rPr>
          <w:rFonts w:ascii="Arial" w:hAnsi="Arial" w:cs="Arial"/>
        </w:rPr>
        <w:t>While</w:t>
      </w:r>
      <w:r w:rsidR="004D6962" w:rsidRPr="00CC59B1">
        <w:rPr>
          <w:rFonts w:ascii="Arial" w:hAnsi="Arial" w:cs="Arial"/>
        </w:rPr>
        <w:t xml:space="preserve"> </w:t>
      </w:r>
      <w:r w:rsidR="00E42081" w:rsidRPr="00CC59B1">
        <w:rPr>
          <w:rFonts w:ascii="Arial" w:hAnsi="Arial" w:cs="Arial"/>
        </w:rPr>
        <w:t xml:space="preserve">no </w:t>
      </w:r>
      <w:r w:rsidR="004D6962" w:rsidRPr="00CC59B1">
        <w:rPr>
          <w:rFonts w:ascii="Arial" w:hAnsi="Arial" w:cs="Arial"/>
        </w:rPr>
        <w:t xml:space="preserve">DBE goal </w:t>
      </w:r>
      <w:r w:rsidR="00E42081" w:rsidRPr="00CC59B1">
        <w:rPr>
          <w:rFonts w:ascii="Arial" w:hAnsi="Arial" w:cs="Arial"/>
        </w:rPr>
        <w:t xml:space="preserve">will be </w:t>
      </w:r>
      <w:r w:rsidR="004D6962" w:rsidRPr="00CC59B1">
        <w:rPr>
          <w:rFonts w:ascii="Arial" w:hAnsi="Arial" w:cs="Arial"/>
        </w:rPr>
        <w:t>established for the contract resulting from this solicitation</w:t>
      </w:r>
      <w:r w:rsidR="004D6962">
        <w:rPr>
          <w:rFonts w:ascii="Arial" w:hAnsi="Arial" w:cs="Arial"/>
        </w:rPr>
        <w:t>, t</w:t>
      </w:r>
      <w:r w:rsidRPr="004D6962">
        <w:rPr>
          <w:rFonts w:ascii="Arial" w:hAnsi="Arial" w:cs="Arial"/>
        </w:rPr>
        <w:t xml:space="preserve">his contract </w:t>
      </w:r>
      <w:r w:rsidR="00917B8B">
        <w:rPr>
          <w:rFonts w:ascii="Arial" w:hAnsi="Arial" w:cs="Arial"/>
        </w:rPr>
        <w:t>remains</w:t>
      </w:r>
      <w:r w:rsidRPr="004D6962">
        <w:rPr>
          <w:rFonts w:ascii="Arial" w:hAnsi="Arial" w:cs="Arial"/>
        </w:rPr>
        <w:t xml:space="preserve"> subject to the requirements of Title 49, Code of Federal Regulations, Part 26, </w:t>
      </w:r>
      <w:r w:rsidR="00C4355E" w:rsidRPr="004D6962">
        <w:rPr>
          <w:rFonts w:ascii="Arial" w:hAnsi="Arial" w:cs="Arial"/>
        </w:rPr>
        <w:t>and Participation</w:t>
      </w:r>
      <w:r w:rsidRPr="004D6962">
        <w:rPr>
          <w:rFonts w:ascii="Arial" w:hAnsi="Arial" w:cs="Arial"/>
        </w:rPr>
        <w:t xml:space="preserve"> by Disadvantaged Business Enterprises in Department of Transportation Financial Assistance Programs.  </w:t>
      </w:r>
    </w:p>
    <w:p w14:paraId="4C635FE9" w14:textId="77777777" w:rsidR="004E0F23" w:rsidRPr="004D6962" w:rsidRDefault="004E0F23" w:rsidP="008013B7">
      <w:pPr>
        <w:pStyle w:val="BodyTextIndent2"/>
        <w:spacing w:after="0" w:line="240" w:lineRule="auto"/>
        <w:ind w:left="0" w:hanging="360"/>
        <w:rPr>
          <w:rFonts w:ascii="Arial" w:hAnsi="Arial" w:cs="Arial"/>
        </w:rPr>
      </w:pPr>
      <w:r w:rsidRPr="004D6962">
        <w:rPr>
          <w:rFonts w:ascii="Arial" w:hAnsi="Arial" w:cs="Arial"/>
        </w:rPr>
        <w:t xml:space="preserve">B. </w:t>
      </w:r>
      <w:r w:rsidRPr="004D6962">
        <w:rPr>
          <w:rFonts w:ascii="Arial" w:hAnsi="Arial" w:cs="Arial"/>
        </w:rPr>
        <w:tab/>
        <w:t xml:space="preserve">The Vendor shall not discriminate on the basis of race, color, national origin, or sex in the performance of this contract.  The Vendor shall carry out applicable requirements of 49 CFR Part 26 in the award and administration of this DOT-assisted contract.  Failure by the </w:t>
      </w:r>
      <w:r w:rsidRPr="00C4355E">
        <w:rPr>
          <w:rFonts w:ascii="Arial" w:hAnsi="Arial" w:cs="Arial"/>
        </w:rPr>
        <w:t xml:space="preserve">Vendor to carry out these requirements is a material breach of this contract, which may result in the termination of this contract or such other remedy as </w:t>
      </w:r>
      <w:r w:rsidRPr="0088615B">
        <w:rPr>
          <w:rFonts w:ascii="Arial" w:hAnsi="Arial" w:cs="Arial"/>
        </w:rPr>
        <w:t>the City of Seattle deems appropriate.  Each subcontract the Vendor signs with a Subvendor must include the assurance in this paragraph (see 49CFR 26.13(b)).</w:t>
      </w:r>
    </w:p>
    <w:p w14:paraId="1B6349BC" w14:textId="77777777" w:rsidR="004E0F23" w:rsidRPr="004D6962" w:rsidRDefault="004E0F23" w:rsidP="008013B7">
      <w:pPr>
        <w:pStyle w:val="BodyTextIndent2"/>
        <w:spacing w:after="0" w:line="240" w:lineRule="auto"/>
        <w:ind w:left="0" w:hanging="360"/>
        <w:rPr>
          <w:rFonts w:ascii="Arial" w:hAnsi="Arial" w:cs="Arial"/>
        </w:rPr>
      </w:pPr>
      <w:r w:rsidRPr="004D6962">
        <w:rPr>
          <w:rFonts w:ascii="Arial" w:hAnsi="Arial" w:cs="Arial"/>
        </w:rPr>
        <w:t xml:space="preserve">C. </w:t>
      </w:r>
      <w:r w:rsidRPr="004D6962">
        <w:rPr>
          <w:rFonts w:ascii="Arial" w:hAnsi="Arial" w:cs="Arial"/>
        </w:rPr>
        <w:tab/>
        <w:t xml:space="preserve">The Vendor is required to document sufficient DBE participation to meet any goal outlined in subsection A above, or, alternatively document adequate good faith efforts to do so, as provided for in 49CFR 26.53.  Award of this contract is conditioned on submission of the following as a matter of responsiveness concurrent with and accompanying an initial proposal and at the time of any substitution during contract administration: </w:t>
      </w:r>
    </w:p>
    <w:p w14:paraId="4B106DD7" w14:textId="77777777" w:rsidR="004E0F23" w:rsidRPr="004D6962" w:rsidRDefault="004E0F23" w:rsidP="008013B7">
      <w:pPr>
        <w:pStyle w:val="BodyTextIndent2"/>
        <w:spacing w:after="0" w:line="240" w:lineRule="auto"/>
        <w:ind w:left="0" w:firstLine="720"/>
        <w:rPr>
          <w:rFonts w:ascii="Arial" w:hAnsi="Arial" w:cs="Arial"/>
        </w:rPr>
      </w:pPr>
      <w:r w:rsidRPr="004D6962">
        <w:rPr>
          <w:rFonts w:ascii="Arial" w:hAnsi="Arial" w:cs="Arial"/>
        </w:rPr>
        <w:t xml:space="preserve">1. The names and addresses of DBE firms that will participate in this contract; </w:t>
      </w:r>
    </w:p>
    <w:p w14:paraId="5052A1F4" w14:textId="77777777" w:rsidR="004E0F23" w:rsidRPr="004D6962" w:rsidRDefault="004E0F23" w:rsidP="008013B7">
      <w:pPr>
        <w:pStyle w:val="BodyTextIndent2"/>
        <w:spacing w:after="0" w:line="240" w:lineRule="auto"/>
        <w:ind w:left="0" w:firstLine="720"/>
        <w:rPr>
          <w:rFonts w:ascii="Arial" w:hAnsi="Arial" w:cs="Arial"/>
        </w:rPr>
      </w:pPr>
      <w:r w:rsidRPr="004D6962">
        <w:rPr>
          <w:rFonts w:ascii="Arial" w:hAnsi="Arial" w:cs="Arial"/>
        </w:rPr>
        <w:t>2. A description of the work each DBE will perform;</w:t>
      </w:r>
    </w:p>
    <w:p w14:paraId="0D1BE71C" w14:textId="77777777" w:rsidR="004E0F23" w:rsidRPr="004D6962" w:rsidRDefault="004E0F23" w:rsidP="008013B7">
      <w:pPr>
        <w:pStyle w:val="BodyTextIndent2"/>
        <w:spacing w:after="0" w:line="240" w:lineRule="auto"/>
        <w:ind w:left="0" w:firstLine="720"/>
        <w:rPr>
          <w:rFonts w:ascii="Arial" w:hAnsi="Arial" w:cs="Arial"/>
        </w:rPr>
      </w:pPr>
      <w:r w:rsidRPr="004D6962">
        <w:rPr>
          <w:rFonts w:ascii="Arial" w:hAnsi="Arial" w:cs="Arial"/>
        </w:rPr>
        <w:t xml:space="preserve">3. The dollar amount of the participation of each DBE firm participating; </w:t>
      </w:r>
    </w:p>
    <w:p w14:paraId="027DCC02" w14:textId="77777777" w:rsidR="004E0F23" w:rsidRPr="004D6962" w:rsidRDefault="004E0F23" w:rsidP="008013B7">
      <w:pPr>
        <w:pStyle w:val="BodyTextIndent2"/>
        <w:spacing w:after="0" w:line="240" w:lineRule="auto"/>
        <w:ind w:left="0"/>
        <w:rPr>
          <w:rFonts w:ascii="Arial" w:hAnsi="Arial" w:cs="Arial"/>
        </w:rPr>
      </w:pPr>
      <w:r w:rsidRPr="004D6962">
        <w:rPr>
          <w:rFonts w:ascii="Arial" w:hAnsi="Arial" w:cs="Arial"/>
        </w:rPr>
        <w:t>4. Written documentation of the Vendor’s commitment to use a DBE Subvendor whose participation it submits to meet the contract goal;</w:t>
      </w:r>
    </w:p>
    <w:p w14:paraId="2F0809FF" w14:textId="77777777" w:rsidR="004E0F23" w:rsidRPr="004D6962" w:rsidRDefault="004E0F23" w:rsidP="008013B7">
      <w:pPr>
        <w:pStyle w:val="BodyTextIndent2"/>
        <w:spacing w:after="0" w:line="240" w:lineRule="auto"/>
        <w:ind w:left="0"/>
        <w:rPr>
          <w:rFonts w:ascii="Arial" w:hAnsi="Arial" w:cs="Arial"/>
        </w:rPr>
      </w:pPr>
      <w:r w:rsidRPr="004D6962">
        <w:rPr>
          <w:rFonts w:ascii="Arial" w:hAnsi="Arial" w:cs="Arial"/>
        </w:rPr>
        <w:t>5. Written confirmation from the DBE that it is participating in the contract as provided in the prime Vendor’s commitment; and</w:t>
      </w:r>
    </w:p>
    <w:p w14:paraId="627447FD" w14:textId="77777777" w:rsidR="004E0F23" w:rsidRPr="004D6962" w:rsidRDefault="004E0F23" w:rsidP="008013B7">
      <w:pPr>
        <w:pStyle w:val="BodyTextIndent2"/>
        <w:spacing w:after="0" w:line="240" w:lineRule="auto"/>
        <w:ind w:left="0" w:firstLine="720"/>
        <w:rPr>
          <w:rFonts w:ascii="Arial" w:hAnsi="Arial" w:cs="Arial"/>
        </w:rPr>
      </w:pPr>
      <w:r w:rsidRPr="004D6962">
        <w:rPr>
          <w:rFonts w:ascii="Arial" w:hAnsi="Arial" w:cs="Arial"/>
        </w:rPr>
        <w:t xml:space="preserve">6. If the contract goal is not met, evidence of good faith efforts to do so. </w:t>
      </w:r>
    </w:p>
    <w:p w14:paraId="21FAA947" w14:textId="77777777" w:rsidR="004E0F23" w:rsidRPr="004D6962" w:rsidRDefault="004E0F23" w:rsidP="008013B7">
      <w:pPr>
        <w:pStyle w:val="BodyTextIndent2"/>
        <w:spacing w:after="0" w:line="240" w:lineRule="auto"/>
        <w:ind w:left="0"/>
        <w:rPr>
          <w:rFonts w:ascii="Arial" w:hAnsi="Arial" w:cs="Arial"/>
        </w:rPr>
      </w:pPr>
      <w:r w:rsidRPr="004D6962">
        <w:rPr>
          <w:rFonts w:ascii="Arial" w:hAnsi="Arial" w:cs="Arial"/>
        </w:rPr>
        <w:t>Vendors must present the required forms as a matter of responsiveness with initial proposals</w:t>
      </w:r>
      <w:r w:rsidRPr="004D6962" w:rsidDel="00CB0CA3">
        <w:rPr>
          <w:rFonts w:ascii="Arial" w:hAnsi="Arial" w:cs="Arial"/>
        </w:rPr>
        <w:t xml:space="preserve"> </w:t>
      </w:r>
      <w:r w:rsidRPr="004D6962">
        <w:rPr>
          <w:rFonts w:ascii="Arial" w:hAnsi="Arial" w:cs="Arial"/>
        </w:rPr>
        <w:t>(see 49CFR 26.53(3)).</w:t>
      </w:r>
    </w:p>
    <w:p w14:paraId="283CBFA4" w14:textId="77777777" w:rsidR="004E0F23" w:rsidRPr="004D6962" w:rsidRDefault="004E0F23" w:rsidP="008013B7">
      <w:pPr>
        <w:pStyle w:val="BodyTextIndent2"/>
        <w:spacing w:after="0" w:line="240" w:lineRule="auto"/>
        <w:ind w:left="0" w:hanging="360"/>
        <w:rPr>
          <w:rFonts w:ascii="Arial" w:hAnsi="Arial" w:cs="Arial"/>
        </w:rPr>
      </w:pPr>
      <w:r w:rsidRPr="004D6962">
        <w:rPr>
          <w:rFonts w:ascii="Arial" w:hAnsi="Arial" w:cs="Arial"/>
        </w:rPr>
        <w:t xml:space="preserve">D. </w:t>
      </w:r>
      <w:r w:rsidRPr="004D6962">
        <w:rPr>
          <w:rFonts w:ascii="Arial" w:hAnsi="Arial" w:cs="Arial"/>
        </w:rPr>
        <w:tab/>
        <w:t xml:space="preserve">The Vendor must promptly notify City of Seattle whenever a DBE Subvendor performing work related to this contract is terminated or fails to complete its work, and if this contract includes DBE goals, the Vendor must make good faith efforts to engage another DBE Subvendor to perform at least the same amount of work.  The Vendor may not terminate any DBE Subvendor </w:t>
      </w:r>
      <w:r w:rsidRPr="004D6962">
        <w:rPr>
          <w:rFonts w:ascii="Arial" w:hAnsi="Arial" w:cs="Arial"/>
        </w:rPr>
        <w:lastRenderedPageBreak/>
        <w:t>and perform that work through its own forces or those of an affiliate without prior written consent of City Seattle.</w:t>
      </w:r>
    </w:p>
    <w:p w14:paraId="3D90CEEB" w14:textId="77777777" w:rsidR="004E0F23" w:rsidRPr="004D6962" w:rsidRDefault="004E0F23" w:rsidP="008013B7">
      <w:pPr>
        <w:pStyle w:val="BodyTextIndent2"/>
        <w:spacing w:after="0" w:line="240" w:lineRule="auto"/>
        <w:ind w:left="0" w:hanging="360"/>
        <w:rPr>
          <w:rFonts w:ascii="Arial" w:hAnsi="Arial" w:cs="Arial"/>
        </w:rPr>
      </w:pPr>
      <w:r w:rsidRPr="004D6962">
        <w:rPr>
          <w:rFonts w:ascii="Arial" w:hAnsi="Arial" w:cs="Arial"/>
        </w:rPr>
        <w:t xml:space="preserve">E. </w:t>
      </w:r>
      <w:r w:rsidRPr="004D6962">
        <w:rPr>
          <w:rFonts w:ascii="Arial" w:hAnsi="Arial" w:cs="Arial"/>
        </w:rPr>
        <w:tab/>
        <w:t>In the event the Vendor and/or its Subvendors fail(s) to comply with any substantive requirement of the Agreement related to non-discrimination, participation by Disadvantaged Business Enterprises or other Small Businesses, or equal employment opportunity, the City may impose sanctions as it may determine to be appropriate, including but not limited to:</w:t>
      </w:r>
    </w:p>
    <w:p w14:paraId="775EED20" w14:textId="77777777" w:rsidR="004E0F23" w:rsidRPr="004D6962" w:rsidRDefault="004E0F23" w:rsidP="008013B7">
      <w:pPr>
        <w:pStyle w:val="BodyTextIndent2"/>
        <w:spacing w:after="0" w:line="240" w:lineRule="auto"/>
        <w:ind w:left="0"/>
        <w:rPr>
          <w:rFonts w:ascii="Arial" w:hAnsi="Arial" w:cs="Arial"/>
        </w:rPr>
      </w:pPr>
      <w:r w:rsidRPr="004D6962">
        <w:rPr>
          <w:rFonts w:ascii="Arial" w:hAnsi="Arial" w:cs="Arial"/>
        </w:rPr>
        <w:t>1. Requiring the Vendor to take remedial action to bring the Vendor or its Subvendor into compliance;</w:t>
      </w:r>
    </w:p>
    <w:p w14:paraId="0FBBEA13" w14:textId="77777777" w:rsidR="004E0F23" w:rsidRPr="004D6962" w:rsidRDefault="004E0F23" w:rsidP="008013B7">
      <w:pPr>
        <w:pStyle w:val="BodyTextIndent2"/>
        <w:spacing w:after="0" w:line="240" w:lineRule="auto"/>
        <w:ind w:left="0"/>
        <w:rPr>
          <w:rFonts w:ascii="Arial" w:hAnsi="Arial" w:cs="Arial"/>
        </w:rPr>
      </w:pPr>
      <w:r w:rsidRPr="004D6962">
        <w:rPr>
          <w:rFonts w:ascii="Arial" w:hAnsi="Arial" w:cs="Arial"/>
        </w:rPr>
        <w:t>2. Withholding payments to the Vendor until the Vendor or its Subvendor is in compliance;</w:t>
      </w:r>
    </w:p>
    <w:p w14:paraId="370FA1B6" w14:textId="77777777" w:rsidR="004E0F23" w:rsidRPr="004D6962" w:rsidRDefault="004E0F23" w:rsidP="008013B7">
      <w:pPr>
        <w:pStyle w:val="BodyTextIndent2"/>
        <w:spacing w:after="0" w:line="240" w:lineRule="auto"/>
        <w:ind w:left="0" w:firstLine="720"/>
        <w:rPr>
          <w:rFonts w:ascii="Arial" w:hAnsi="Arial" w:cs="Arial"/>
        </w:rPr>
      </w:pPr>
      <w:r w:rsidRPr="004D6962">
        <w:rPr>
          <w:rFonts w:ascii="Arial" w:hAnsi="Arial" w:cs="Arial"/>
        </w:rPr>
        <w:t>3. Suspend this Agreement;</w:t>
      </w:r>
    </w:p>
    <w:p w14:paraId="6DBB8F8B" w14:textId="77777777" w:rsidR="004E0F23" w:rsidRPr="004D6962" w:rsidRDefault="004E0F23" w:rsidP="008013B7">
      <w:pPr>
        <w:pStyle w:val="BodyTextIndent2"/>
        <w:spacing w:after="0" w:line="240" w:lineRule="auto"/>
        <w:ind w:left="0" w:firstLine="720"/>
        <w:rPr>
          <w:rFonts w:ascii="Arial" w:hAnsi="Arial" w:cs="Arial"/>
        </w:rPr>
      </w:pPr>
      <w:r w:rsidRPr="004D6962">
        <w:rPr>
          <w:rFonts w:ascii="Arial" w:hAnsi="Arial" w:cs="Arial"/>
        </w:rPr>
        <w:t>4. Terminate this Agreement;</w:t>
      </w:r>
    </w:p>
    <w:p w14:paraId="4F7EABD3" w14:textId="77777777" w:rsidR="004E0F23" w:rsidRPr="004D6962" w:rsidRDefault="004E0F23" w:rsidP="008013B7">
      <w:pPr>
        <w:pStyle w:val="BodyTextIndent2"/>
        <w:spacing w:after="0" w:line="240" w:lineRule="auto"/>
        <w:ind w:left="0"/>
        <w:rPr>
          <w:rFonts w:ascii="Arial" w:hAnsi="Arial" w:cs="Arial"/>
        </w:rPr>
      </w:pPr>
      <w:r w:rsidRPr="004D6962">
        <w:rPr>
          <w:rFonts w:ascii="Arial" w:hAnsi="Arial" w:cs="Arial"/>
        </w:rPr>
        <w:t xml:space="preserve">5. Debar the Vendor or its Subvendor from future contracts with </w:t>
      </w:r>
      <w:r w:rsidR="00421B14">
        <w:rPr>
          <w:rFonts w:ascii="Arial" w:hAnsi="Arial" w:cs="Arial"/>
        </w:rPr>
        <w:t>City of Seattle</w:t>
      </w:r>
      <w:r w:rsidRPr="004D6962">
        <w:rPr>
          <w:rFonts w:ascii="Arial" w:hAnsi="Arial" w:cs="Arial"/>
        </w:rPr>
        <w:t>; and/or</w:t>
      </w:r>
    </w:p>
    <w:p w14:paraId="49929FE2" w14:textId="77777777" w:rsidR="004E0F23" w:rsidRPr="004D6962" w:rsidRDefault="004E0F23" w:rsidP="008013B7">
      <w:pPr>
        <w:pStyle w:val="BodyTextIndent2"/>
        <w:spacing w:after="0" w:line="240" w:lineRule="auto"/>
        <w:ind w:left="0"/>
        <w:rPr>
          <w:rFonts w:ascii="Arial" w:hAnsi="Arial" w:cs="Arial"/>
        </w:rPr>
      </w:pPr>
      <w:r w:rsidRPr="004D6962">
        <w:rPr>
          <w:rFonts w:ascii="Arial" w:hAnsi="Arial" w:cs="Arial"/>
        </w:rPr>
        <w:t>6. File civil and/or criminal action(s) against the Vendor and, if applicable, its Subvendors, suppliers, employees, agents, and representatives.</w:t>
      </w:r>
    </w:p>
    <w:p w14:paraId="190C7FF7" w14:textId="77777777" w:rsidR="004E0F23" w:rsidRPr="004D6962" w:rsidRDefault="004E0F23" w:rsidP="008013B7">
      <w:pPr>
        <w:pStyle w:val="BodyTextIndent2"/>
        <w:spacing w:after="0" w:line="240" w:lineRule="auto"/>
        <w:ind w:left="0" w:hanging="360"/>
        <w:rPr>
          <w:rFonts w:ascii="Arial" w:hAnsi="Arial" w:cs="Arial"/>
        </w:rPr>
      </w:pPr>
      <w:r w:rsidRPr="004D6962">
        <w:rPr>
          <w:rFonts w:ascii="Arial" w:hAnsi="Arial" w:cs="Arial"/>
        </w:rPr>
        <w:tab/>
        <w:t>The City may consider any such failure by the Vendor in determining whether to award any future contracts to the Vendor.</w:t>
      </w:r>
    </w:p>
    <w:p w14:paraId="0F95D890" w14:textId="77777777" w:rsidR="004E0F23" w:rsidRPr="004D6962" w:rsidRDefault="004E0F23" w:rsidP="008013B7">
      <w:pPr>
        <w:pStyle w:val="BodyTextIndent2"/>
        <w:spacing w:after="0" w:line="240" w:lineRule="auto"/>
        <w:ind w:left="0" w:hanging="360"/>
        <w:rPr>
          <w:rFonts w:ascii="Arial" w:hAnsi="Arial" w:cs="Arial"/>
        </w:rPr>
      </w:pPr>
      <w:r w:rsidRPr="004D6962">
        <w:rPr>
          <w:rFonts w:ascii="Arial" w:hAnsi="Arial" w:cs="Arial"/>
        </w:rPr>
        <w:t xml:space="preserve">F. </w:t>
      </w:r>
      <w:r w:rsidRPr="004D6962">
        <w:rPr>
          <w:rFonts w:ascii="Arial" w:hAnsi="Arial" w:cs="Arial"/>
        </w:rPr>
        <w:tab/>
        <w:t xml:space="preserve">The Vendor will be required to report its DBE participation obtained, including through race-neutral means, throughout the period of performance.  On a quarterly basis, the Vendor shall prepare and submit the </w:t>
      </w:r>
      <w:r w:rsidR="00FE0060">
        <w:rPr>
          <w:rFonts w:ascii="Arial" w:hAnsi="Arial" w:cs="Arial"/>
        </w:rPr>
        <w:t xml:space="preserve">City’s </w:t>
      </w:r>
      <w:r w:rsidRPr="004D6962">
        <w:rPr>
          <w:rFonts w:ascii="Arial" w:hAnsi="Arial" w:cs="Arial"/>
        </w:rPr>
        <w:t xml:space="preserve">Quarterly DBE Report with information that includes payments made to all Subvendors, including the identification of any certified DBEs completing a Commercially Useful Function on the project.  </w:t>
      </w:r>
    </w:p>
    <w:p w14:paraId="02A1B7C6" w14:textId="77777777" w:rsidR="00FE0060" w:rsidRDefault="004E0F23" w:rsidP="008013B7">
      <w:pPr>
        <w:pStyle w:val="BodyTextIndent2"/>
        <w:spacing w:after="0" w:line="240" w:lineRule="auto"/>
        <w:ind w:left="0" w:hanging="360"/>
        <w:rPr>
          <w:rFonts w:ascii="Arial" w:hAnsi="Arial" w:cs="Arial"/>
        </w:rPr>
      </w:pPr>
      <w:r w:rsidRPr="004D6962">
        <w:rPr>
          <w:rFonts w:ascii="Arial" w:hAnsi="Arial" w:cs="Arial"/>
        </w:rPr>
        <w:t>G.</w:t>
      </w:r>
      <w:r w:rsidRPr="004D6962">
        <w:rPr>
          <w:rFonts w:ascii="Arial" w:hAnsi="Arial" w:cs="Arial"/>
        </w:rPr>
        <w:tab/>
        <w:t xml:space="preserve">The Vendor shall complete and certify DBEs under this </w:t>
      </w:r>
      <w:r w:rsidR="00FE0060">
        <w:rPr>
          <w:rFonts w:ascii="Arial" w:hAnsi="Arial" w:cs="Arial"/>
        </w:rPr>
        <w:t>contract</w:t>
      </w:r>
      <w:r w:rsidRPr="004D6962">
        <w:rPr>
          <w:rFonts w:ascii="Arial" w:hAnsi="Arial" w:cs="Arial"/>
        </w:rPr>
        <w:t xml:space="preserve"> using the Disadvantaged Business Enterprise (DBE) Utilization Certification for the work outlined under </w:t>
      </w:r>
      <w:r w:rsidR="00FE0060">
        <w:rPr>
          <w:rFonts w:ascii="Arial" w:hAnsi="Arial" w:cs="Arial"/>
        </w:rPr>
        <w:t>the Scope of Work</w:t>
      </w:r>
      <w:r w:rsidRPr="004D6962">
        <w:rPr>
          <w:rFonts w:ascii="Arial" w:hAnsi="Arial" w:cs="Arial"/>
        </w:rPr>
        <w:t xml:space="preserve"> any subsequent </w:t>
      </w:r>
      <w:r w:rsidR="00FE0060">
        <w:rPr>
          <w:rFonts w:ascii="Arial" w:hAnsi="Arial" w:cs="Arial"/>
        </w:rPr>
        <w:t xml:space="preserve">change orders or </w:t>
      </w:r>
      <w:r w:rsidRPr="004D6962">
        <w:rPr>
          <w:rFonts w:ascii="Arial" w:hAnsi="Arial" w:cs="Arial"/>
        </w:rPr>
        <w:t xml:space="preserve">amendments to this </w:t>
      </w:r>
      <w:r w:rsidR="00FE0060">
        <w:rPr>
          <w:rFonts w:ascii="Arial" w:hAnsi="Arial" w:cs="Arial"/>
        </w:rPr>
        <w:t>contract</w:t>
      </w:r>
      <w:r w:rsidRPr="004D6962">
        <w:rPr>
          <w:rFonts w:ascii="Arial" w:hAnsi="Arial" w:cs="Arial"/>
        </w:rPr>
        <w:t xml:space="preserve"> for additional scope of work.    </w:t>
      </w:r>
    </w:p>
    <w:p w14:paraId="1113E7E5" w14:textId="77777777" w:rsidR="00A97A03" w:rsidRDefault="00A97A03" w:rsidP="008013B7">
      <w:pPr>
        <w:pStyle w:val="BodyTextIndent2"/>
        <w:spacing w:after="0" w:line="240" w:lineRule="auto"/>
        <w:ind w:left="0" w:hanging="360"/>
        <w:rPr>
          <w:rFonts w:ascii="Arial" w:hAnsi="Arial" w:cs="Arial"/>
        </w:rPr>
      </w:pPr>
      <w:r>
        <w:rPr>
          <w:rFonts w:ascii="Arial" w:hAnsi="Arial" w:cs="Arial"/>
        </w:rPr>
        <w:t>H.</w:t>
      </w:r>
      <w:r>
        <w:rPr>
          <w:rFonts w:ascii="Arial" w:hAnsi="Arial" w:cs="Arial"/>
        </w:rPr>
        <w:tab/>
        <w:t xml:space="preserve">The following Notice to Proposer provides more information regarding the DBE requirements. </w:t>
      </w:r>
    </w:p>
    <w:p w14:paraId="43B4022D" w14:textId="77777777" w:rsidR="00A97A03" w:rsidRDefault="00A97A03" w:rsidP="008013B7">
      <w:pPr>
        <w:pStyle w:val="BodyTextIndent2"/>
        <w:spacing w:after="0" w:line="240" w:lineRule="auto"/>
        <w:ind w:left="0" w:hanging="360"/>
        <w:rPr>
          <w:rFonts w:ascii="Arial" w:hAnsi="Arial" w:cs="Arial"/>
        </w:rPr>
      </w:pPr>
    </w:p>
    <w:bookmarkStart w:id="209" w:name="_MON_1524980434"/>
    <w:bookmarkEnd w:id="209"/>
    <w:p w14:paraId="6BC45BDA" w14:textId="77777777" w:rsidR="00A97A03" w:rsidRDefault="00A97A03" w:rsidP="008013B7">
      <w:pPr>
        <w:pStyle w:val="BodyTextIndent2"/>
        <w:spacing w:after="0" w:line="240" w:lineRule="auto"/>
        <w:ind w:left="0" w:hanging="360"/>
        <w:rPr>
          <w:rFonts w:ascii="Arial" w:hAnsi="Arial" w:cs="Arial"/>
        </w:rPr>
      </w:pPr>
      <w:r>
        <w:rPr>
          <w:rFonts w:ascii="Arial" w:hAnsi="Arial" w:cs="Arial"/>
        </w:rPr>
        <w:object w:dxaOrig="1550" w:dyaOrig="991" w14:anchorId="2596AF8F">
          <v:shape id="_x0000_i1026" type="#_x0000_t75" style="width:79.2pt;height:50.4pt" o:ole="">
            <v:imagedata r:id="rId39" o:title=""/>
          </v:shape>
          <o:OLEObject Type="Embed" ProgID="Word.Document.12" ShapeID="_x0000_i1026" DrawAspect="Icon" ObjectID="_1525153991" r:id="rId40">
            <o:FieldCodes>\s</o:FieldCodes>
          </o:OLEObject>
        </w:object>
      </w:r>
    </w:p>
    <w:p w14:paraId="67049C6D" w14:textId="77777777" w:rsidR="00A97A03" w:rsidRDefault="00A97A03" w:rsidP="008013B7">
      <w:pPr>
        <w:pStyle w:val="BodyTextIndent2"/>
        <w:spacing w:after="0" w:line="240" w:lineRule="auto"/>
        <w:ind w:left="0" w:hanging="360"/>
        <w:rPr>
          <w:rFonts w:ascii="Arial" w:hAnsi="Arial" w:cs="Arial"/>
          <w:b/>
          <w:u w:val="single"/>
        </w:rPr>
      </w:pPr>
    </w:p>
    <w:p w14:paraId="36F1E088" w14:textId="77777777" w:rsidR="004E0F23" w:rsidRPr="008013B7" w:rsidRDefault="004E0F23" w:rsidP="004E0F23">
      <w:pPr>
        <w:spacing w:line="240" w:lineRule="atLeast"/>
        <w:rPr>
          <w:rFonts w:ascii="Arial" w:hAnsi="Arial" w:cs="Arial"/>
          <w:b/>
          <w:u w:val="single"/>
        </w:rPr>
      </w:pPr>
      <w:r w:rsidRPr="008013B7">
        <w:rPr>
          <w:rFonts w:ascii="Arial" w:hAnsi="Arial" w:cs="Arial"/>
          <w:b/>
          <w:u w:val="single"/>
        </w:rPr>
        <w:t xml:space="preserve">NATIONAL INTELLIGENT TRANSPORTATION SYSTEMS ARCHITECTURE AND STANDARDS </w:t>
      </w:r>
      <w:bookmarkEnd w:id="208"/>
    </w:p>
    <w:p w14:paraId="783FA090" w14:textId="77777777" w:rsidR="004E0F23" w:rsidRPr="00C4355E" w:rsidRDefault="004E0F23" w:rsidP="004E0F23">
      <w:pPr>
        <w:pStyle w:val="NormalIndent"/>
        <w:spacing w:before="120"/>
        <w:ind w:left="0"/>
        <w:rPr>
          <w:rFonts w:cs="Arial"/>
          <w:i/>
          <w:sz w:val="22"/>
          <w:szCs w:val="22"/>
        </w:rPr>
      </w:pPr>
      <w:r w:rsidRPr="004D6962">
        <w:rPr>
          <w:rFonts w:cs="Arial"/>
          <w:sz w:val="22"/>
          <w:szCs w:val="22"/>
        </w:rPr>
        <w:t>The Vendor agrees to conform, to the extent applicable, to the National Intelligent Transportation Systems (ITS) Architecture and Standards as required by section 5206(e) of TEA-21, 23 U.S.C. § 502 note, and with FTA Notice, "Federal Transit Administration National ITS Architecture Policy on Transit Projects" 66 Fed. Reg. 1455 et seq., January 8, 2001, and other subsequent Federal directives that may be issued.</w:t>
      </w:r>
    </w:p>
    <w:p w14:paraId="3BFFA861" w14:textId="77777777" w:rsidR="004E0F23" w:rsidRPr="008013B7" w:rsidRDefault="004E0F23" w:rsidP="004E0F23">
      <w:pPr>
        <w:spacing w:line="240" w:lineRule="atLeast"/>
        <w:rPr>
          <w:rFonts w:ascii="Arial" w:hAnsi="Arial" w:cs="Arial"/>
          <w:b/>
          <w:u w:val="single"/>
        </w:rPr>
      </w:pPr>
    </w:p>
    <w:p w14:paraId="59EB52A6" w14:textId="77777777" w:rsidR="004E0F23" w:rsidRPr="008013B7" w:rsidRDefault="004E0F23" w:rsidP="008013B7">
      <w:pPr>
        <w:spacing w:line="240" w:lineRule="atLeast"/>
        <w:rPr>
          <w:rFonts w:ascii="Arial" w:hAnsi="Arial" w:cs="Arial"/>
          <w:color w:val="000000"/>
        </w:rPr>
      </w:pPr>
      <w:r w:rsidRPr="008013B7">
        <w:rPr>
          <w:rFonts w:ascii="Arial" w:hAnsi="Arial" w:cs="Arial"/>
          <w:b/>
          <w:u w:val="single"/>
        </w:rPr>
        <w:t>ADA, SECTION 504</w:t>
      </w:r>
      <w:r w:rsidR="00C4355E" w:rsidRPr="00C4355E">
        <w:rPr>
          <w:rFonts w:ascii="Arial" w:hAnsi="Arial" w:cs="Arial"/>
          <w:b/>
          <w:u w:val="single"/>
        </w:rPr>
        <w:t xml:space="preserve"> AND OTHER FEDERAL REQUIREMENTS:  </w:t>
      </w:r>
      <w:r w:rsidRPr="008013B7">
        <w:rPr>
          <w:rFonts w:ascii="Arial" w:hAnsi="Arial" w:cs="Arial"/>
          <w:color w:val="000000"/>
        </w:rPr>
        <w:t xml:space="preserve">The Vendor is also required to comply with all applicable requirements of the Americans with Disabilities Act of 1990 (ADA), 42 USC §§ 12101, et seq.; Section 504 of the Rehabilitation Act of 1973, as amended, 29 USC § 794; and 49 USC § 5301(d), and the following regulations and any amendments thereto: </w:t>
      </w:r>
    </w:p>
    <w:p w14:paraId="33CE9A19" w14:textId="77777777" w:rsidR="004E0F23" w:rsidRPr="008013B7" w:rsidRDefault="004E0F23" w:rsidP="004E0F23">
      <w:pPr>
        <w:autoSpaceDE w:val="0"/>
        <w:autoSpaceDN w:val="0"/>
        <w:adjustRightInd w:val="0"/>
        <w:rPr>
          <w:rFonts w:ascii="Arial" w:hAnsi="Arial" w:cs="Arial"/>
          <w:color w:val="000000"/>
        </w:rPr>
      </w:pPr>
    </w:p>
    <w:p w14:paraId="17FA8B39" w14:textId="77777777" w:rsidR="004E0F23" w:rsidRPr="008013B7" w:rsidRDefault="004E0F23" w:rsidP="004E0F23">
      <w:pPr>
        <w:autoSpaceDE w:val="0"/>
        <w:autoSpaceDN w:val="0"/>
        <w:adjustRightInd w:val="0"/>
        <w:spacing w:after="134"/>
        <w:ind w:left="720" w:hanging="360"/>
        <w:rPr>
          <w:rFonts w:ascii="Arial" w:hAnsi="Arial" w:cs="Arial"/>
          <w:color w:val="000000"/>
        </w:rPr>
      </w:pPr>
      <w:r w:rsidRPr="008013B7">
        <w:rPr>
          <w:rFonts w:ascii="Arial" w:hAnsi="Arial" w:cs="Arial"/>
          <w:color w:val="000000"/>
        </w:rPr>
        <w:t xml:space="preserve">A. </w:t>
      </w:r>
      <w:r w:rsidRPr="008013B7">
        <w:rPr>
          <w:rFonts w:ascii="Arial" w:hAnsi="Arial" w:cs="Arial"/>
          <w:color w:val="000000"/>
        </w:rPr>
        <w:tab/>
        <w:t xml:space="preserve">U.S. Department of Transportation regulations, "Transportation Services for Individuals with Disabilities (ADA)," 49 CFR Part 37; </w:t>
      </w:r>
    </w:p>
    <w:p w14:paraId="01BBD0E5" w14:textId="77777777" w:rsidR="004E0F23" w:rsidRPr="008013B7" w:rsidRDefault="004E0F23" w:rsidP="004E0F23">
      <w:pPr>
        <w:autoSpaceDE w:val="0"/>
        <w:autoSpaceDN w:val="0"/>
        <w:adjustRightInd w:val="0"/>
        <w:ind w:left="720" w:hanging="360"/>
        <w:rPr>
          <w:rFonts w:ascii="Arial" w:hAnsi="Arial" w:cs="Arial"/>
          <w:color w:val="000000"/>
        </w:rPr>
      </w:pPr>
      <w:r w:rsidRPr="008013B7">
        <w:rPr>
          <w:rFonts w:ascii="Arial" w:hAnsi="Arial" w:cs="Arial"/>
          <w:color w:val="000000"/>
        </w:rPr>
        <w:t>B.</w:t>
      </w:r>
      <w:r w:rsidRPr="008013B7">
        <w:rPr>
          <w:rFonts w:ascii="Arial" w:hAnsi="Arial" w:cs="Arial"/>
          <w:color w:val="000000"/>
        </w:rPr>
        <w:tab/>
        <w:t xml:space="preserve">U.S. Department of Transportation regulations, "Nondiscrimination on the Basis of Handicap in Programs and Activities Receiving or Benefiting from Federal Financial Assistance," 49 CFR Part 27; </w:t>
      </w:r>
    </w:p>
    <w:p w14:paraId="1D4983BC" w14:textId="77777777" w:rsidR="004E0F23" w:rsidRPr="008013B7" w:rsidRDefault="004E0F23" w:rsidP="004E0F23">
      <w:pPr>
        <w:autoSpaceDE w:val="0"/>
        <w:autoSpaceDN w:val="0"/>
        <w:adjustRightInd w:val="0"/>
        <w:spacing w:after="137"/>
        <w:ind w:left="720" w:hanging="360"/>
        <w:rPr>
          <w:rFonts w:ascii="Arial" w:hAnsi="Arial" w:cs="Arial"/>
        </w:rPr>
      </w:pPr>
      <w:r w:rsidRPr="008013B7">
        <w:rPr>
          <w:rFonts w:ascii="Arial" w:hAnsi="Arial" w:cs="Arial"/>
        </w:rPr>
        <w:lastRenderedPageBreak/>
        <w:t xml:space="preserve">C. </w:t>
      </w:r>
      <w:r w:rsidRPr="008013B7">
        <w:rPr>
          <w:rFonts w:ascii="Arial" w:hAnsi="Arial" w:cs="Arial"/>
        </w:rPr>
        <w:tab/>
        <w:t xml:space="preserve">U.S. Department of Justice (DOJ) regulations, "Nondiscrimination on the Basis of Disability in State and Local federal government Services," 28 CFR Part 35; </w:t>
      </w:r>
    </w:p>
    <w:p w14:paraId="284F9306" w14:textId="77777777" w:rsidR="004E0F23" w:rsidRPr="008013B7" w:rsidRDefault="004E0F23" w:rsidP="004E0F23">
      <w:pPr>
        <w:autoSpaceDE w:val="0"/>
        <w:autoSpaceDN w:val="0"/>
        <w:adjustRightInd w:val="0"/>
        <w:spacing w:after="137"/>
        <w:ind w:left="720" w:hanging="360"/>
        <w:rPr>
          <w:rFonts w:ascii="Arial" w:hAnsi="Arial" w:cs="Arial"/>
        </w:rPr>
      </w:pPr>
      <w:r w:rsidRPr="008013B7">
        <w:rPr>
          <w:rFonts w:ascii="Arial" w:hAnsi="Arial" w:cs="Arial"/>
        </w:rPr>
        <w:t xml:space="preserve">D. </w:t>
      </w:r>
      <w:r w:rsidRPr="008013B7">
        <w:rPr>
          <w:rFonts w:ascii="Arial" w:hAnsi="Arial" w:cs="Arial"/>
        </w:rPr>
        <w:tab/>
        <w:t xml:space="preserve">DOJ regulations, "Nondiscrimination on the Basis of Disability by Public Accommodations and in Commercial Facilities," 28 CFR Part 36; </w:t>
      </w:r>
    </w:p>
    <w:p w14:paraId="0FC821DA" w14:textId="77777777" w:rsidR="004E0F23" w:rsidRPr="008013B7" w:rsidRDefault="004E0F23" w:rsidP="004E0F23">
      <w:pPr>
        <w:autoSpaceDE w:val="0"/>
        <w:autoSpaceDN w:val="0"/>
        <w:adjustRightInd w:val="0"/>
        <w:spacing w:after="137"/>
        <w:ind w:left="720" w:hanging="360"/>
        <w:rPr>
          <w:rFonts w:ascii="Arial" w:hAnsi="Arial" w:cs="Arial"/>
        </w:rPr>
      </w:pPr>
      <w:r w:rsidRPr="008013B7">
        <w:rPr>
          <w:rFonts w:ascii="Arial" w:hAnsi="Arial" w:cs="Arial"/>
        </w:rPr>
        <w:t xml:space="preserve">E. </w:t>
      </w:r>
      <w:r w:rsidRPr="008013B7">
        <w:rPr>
          <w:rFonts w:ascii="Arial" w:hAnsi="Arial" w:cs="Arial"/>
        </w:rPr>
        <w:tab/>
        <w:t xml:space="preserve">U.S. General Services Administration regulations, "Accommodations for the Physically Handicapped," 41 CFR Subpart 101-19; </w:t>
      </w:r>
    </w:p>
    <w:p w14:paraId="0BC7656A" w14:textId="77777777" w:rsidR="004E0F23" w:rsidRPr="008013B7" w:rsidRDefault="004E0F23" w:rsidP="004E0F23">
      <w:pPr>
        <w:autoSpaceDE w:val="0"/>
        <w:autoSpaceDN w:val="0"/>
        <w:adjustRightInd w:val="0"/>
        <w:spacing w:after="137"/>
        <w:ind w:left="720" w:hanging="360"/>
        <w:rPr>
          <w:rFonts w:ascii="Arial" w:hAnsi="Arial" w:cs="Arial"/>
        </w:rPr>
      </w:pPr>
      <w:r w:rsidRPr="008013B7">
        <w:rPr>
          <w:rFonts w:ascii="Arial" w:hAnsi="Arial" w:cs="Arial"/>
        </w:rPr>
        <w:t xml:space="preserve">F. </w:t>
      </w:r>
      <w:r w:rsidRPr="008013B7">
        <w:rPr>
          <w:rFonts w:ascii="Arial" w:hAnsi="Arial" w:cs="Arial"/>
        </w:rPr>
        <w:tab/>
        <w:t xml:space="preserve">U.S. Equal Employment Opportunity Commission (EEOC) "Regulations to Implement the Equal Employment Provisions of the Americans with Disabilities Act," 29 CFR Part 1630; </w:t>
      </w:r>
    </w:p>
    <w:p w14:paraId="7B8A5657" w14:textId="77777777" w:rsidR="004E0F23" w:rsidRPr="008013B7" w:rsidRDefault="004E0F23" w:rsidP="004E0F23">
      <w:pPr>
        <w:autoSpaceDE w:val="0"/>
        <w:autoSpaceDN w:val="0"/>
        <w:adjustRightInd w:val="0"/>
        <w:spacing w:after="137"/>
        <w:ind w:left="720" w:hanging="360"/>
        <w:rPr>
          <w:rFonts w:ascii="Arial" w:hAnsi="Arial" w:cs="Arial"/>
        </w:rPr>
      </w:pPr>
      <w:r w:rsidRPr="008013B7">
        <w:rPr>
          <w:rFonts w:ascii="Arial" w:hAnsi="Arial" w:cs="Arial"/>
        </w:rPr>
        <w:t xml:space="preserve">G. </w:t>
      </w:r>
      <w:r w:rsidRPr="008013B7">
        <w:rPr>
          <w:rFonts w:ascii="Arial" w:hAnsi="Arial" w:cs="Arial"/>
        </w:rPr>
        <w:tab/>
        <w:t xml:space="preserve">U.S. Federal Communications Commission regulations, "Telecommunications Relay Services and Related Customer Premises Equipment for the Hearing and Speech Disabled," 47 CFR Part 64, Subpart F; and </w:t>
      </w:r>
    </w:p>
    <w:p w14:paraId="051F48B6" w14:textId="77777777" w:rsidR="004E0F23" w:rsidRPr="008013B7" w:rsidRDefault="004E0F23" w:rsidP="004E0F23">
      <w:pPr>
        <w:autoSpaceDE w:val="0"/>
        <w:autoSpaceDN w:val="0"/>
        <w:adjustRightInd w:val="0"/>
        <w:spacing w:after="137"/>
        <w:ind w:left="720" w:hanging="360"/>
        <w:rPr>
          <w:rFonts w:ascii="Arial" w:hAnsi="Arial" w:cs="Arial"/>
        </w:rPr>
      </w:pPr>
      <w:r w:rsidRPr="008013B7">
        <w:rPr>
          <w:rFonts w:ascii="Arial" w:hAnsi="Arial" w:cs="Arial"/>
        </w:rPr>
        <w:t>H.</w:t>
      </w:r>
      <w:r w:rsidRPr="008013B7">
        <w:rPr>
          <w:rFonts w:ascii="Arial" w:hAnsi="Arial" w:cs="Arial"/>
        </w:rPr>
        <w:tab/>
        <w:t xml:space="preserve"> FTA regulations, "Transportation for Elderly and Handicapped Persons," 49 CFR Part 609. </w:t>
      </w:r>
    </w:p>
    <w:p w14:paraId="1C352066" w14:textId="77777777" w:rsidR="004E0F23" w:rsidRPr="008013B7" w:rsidRDefault="004E0F23" w:rsidP="004E0F23">
      <w:pPr>
        <w:autoSpaceDE w:val="0"/>
        <w:autoSpaceDN w:val="0"/>
        <w:adjustRightInd w:val="0"/>
        <w:spacing w:after="137"/>
        <w:ind w:left="720" w:hanging="360"/>
        <w:rPr>
          <w:rFonts w:ascii="Arial" w:hAnsi="Arial" w:cs="Arial"/>
        </w:rPr>
      </w:pPr>
      <w:r w:rsidRPr="008013B7">
        <w:rPr>
          <w:rFonts w:ascii="Arial" w:hAnsi="Arial" w:cs="Arial"/>
        </w:rPr>
        <w:t>I.</w:t>
      </w:r>
      <w:r w:rsidRPr="008013B7">
        <w:rPr>
          <w:rFonts w:ascii="Arial" w:hAnsi="Arial" w:cs="Arial"/>
        </w:rPr>
        <w:tab/>
        <w:t>Activities Not Involving Construction.  Federal laws and regulations providing wage and hour protections for nonconstruction employees, including:</w:t>
      </w:r>
    </w:p>
    <w:p w14:paraId="3D2897F6" w14:textId="77777777" w:rsidR="004E0F23" w:rsidRPr="008013B7" w:rsidRDefault="004E0F23" w:rsidP="004E0F23">
      <w:pPr>
        <w:autoSpaceDE w:val="0"/>
        <w:autoSpaceDN w:val="0"/>
        <w:adjustRightInd w:val="0"/>
        <w:spacing w:after="137"/>
        <w:ind w:left="720" w:hanging="360"/>
        <w:rPr>
          <w:rFonts w:ascii="Arial" w:hAnsi="Arial" w:cs="Arial"/>
        </w:rPr>
      </w:pPr>
      <w:r w:rsidRPr="008013B7">
        <w:rPr>
          <w:rFonts w:ascii="Arial" w:hAnsi="Arial" w:cs="Arial"/>
        </w:rPr>
        <w:tab/>
        <w:t xml:space="preserve">(1). Section 102 of the Contract Work Hours and Safety Standards Act, as amendment, 40 U.S.C. § 3702, and other relevant parts of the Act, 40 U.S.C. § 3701 et seq., and </w:t>
      </w:r>
    </w:p>
    <w:p w14:paraId="595A86F7" w14:textId="77777777" w:rsidR="004E0F23" w:rsidRPr="008013B7" w:rsidRDefault="004E0F23" w:rsidP="004E0F23">
      <w:pPr>
        <w:autoSpaceDE w:val="0"/>
        <w:autoSpaceDN w:val="0"/>
        <w:adjustRightInd w:val="0"/>
        <w:spacing w:after="137"/>
        <w:ind w:left="720" w:hanging="360"/>
        <w:rPr>
          <w:rFonts w:ascii="Arial" w:hAnsi="Arial" w:cs="Arial"/>
        </w:rPr>
      </w:pPr>
      <w:r w:rsidRPr="008013B7">
        <w:rPr>
          <w:rFonts w:ascii="Arial" w:hAnsi="Arial" w:cs="Arial"/>
        </w:rPr>
        <w:tab/>
        <w:t xml:space="preserve">(2). U.S. Department of Labor (DOL) regulations, “Labor Standards Provisions Applicable to Contracts Governing Federally Financed and Assisted Construction (also Labor Standards Provisions Applicable to Nonconstruction Contracts Subject to the Contract Work Hours and Safety Standards Act),” 29 C.F.R. part 5.  </w:t>
      </w:r>
    </w:p>
    <w:p w14:paraId="00F8A054" w14:textId="77777777" w:rsidR="004E0F23" w:rsidRPr="008013B7" w:rsidRDefault="004E0F23" w:rsidP="004E0F23">
      <w:pPr>
        <w:autoSpaceDE w:val="0"/>
        <w:autoSpaceDN w:val="0"/>
        <w:adjustRightInd w:val="0"/>
        <w:ind w:left="720" w:hanging="360"/>
        <w:rPr>
          <w:rFonts w:ascii="Arial" w:hAnsi="Arial" w:cs="Arial"/>
        </w:rPr>
      </w:pPr>
      <w:r w:rsidRPr="008013B7">
        <w:rPr>
          <w:rFonts w:ascii="Arial" w:hAnsi="Arial" w:cs="Arial"/>
        </w:rPr>
        <w:t>J.</w:t>
      </w:r>
      <w:r w:rsidRPr="008013B7">
        <w:rPr>
          <w:rFonts w:ascii="Arial" w:hAnsi="Arial" w:cs="Arial"/>
        </w:rPr>
        <w:tab/>
        <w:t xml:space="preserve">Any implementing requirements that the FTA may issue. </w:t>
      </w:r>
    </w:p>
    <w:p w14:paraId="5D2B6DE3" w14:textId="77777777" w:rsidR="004E0F23" w:rsidRPr="008013B7" w:rsidRDefault="004E0F23" w:rsidP="004E0F23">
      <w:pPr>
        <w:spacing w:line="240" w:lineRule="atLeast"/>
        <w:rPr>
          <w:rFonts w:ascii="Arial" w:hAnsi="Arial" w:cs="Arial"/>
        </w:rPr>
      </w:pPr>
      <w:r w:rsidRPr="008013B7">
        <w:rPr>
          <w:rFonts w:ascii="Arial" w:hAnsi="Arial" w:cs="Arial"/>
          <w:b/>
          <w:u w:val="single"/>
        </w:rPr>
        <w:t>ANTI-KICKBACK</w:t>
      </w:r>
      <w:r w:rsidR="00C4355E">
        <w:rPr>
          <w:rFonts w:ascii="Arial" w:hAnsi="Arial" w:cs="Arial"/>
          <w:b/>
          <w:u w:val="single"/>
        </w:rPr>
        <w:t xml:space="preserve">:  </w:t>
      </w:r>
      <w:r w:rsidRPr="008013B7">
        <w:rPr>
          <w:rFonts w:ascii="Arial" w:hAnsi="Arial" w:cs="Arial"/>
        </w:rPr>
        <w:t>The City and contractors are required to comply with the Anti-Kickback Act of 1986, 41 USC §§ 51 et seq.  Under state and federal law, it is a violation for City employees, bidders, contractors or subcontractors to accept or offer any money or benefit</w:t>
      </w:r>
      <w:r w:rsidR="00F347A4">
        <w:rPr>
          <w:rFonts w:ascii="Arial" w:hAnsi="Arial" w:cs="Arial"/>
        </w:rPr>
        <w:t>, as defined below,</w:t>
      </w:r>
      <w:r w:rsidRPr="008013B7">
        <w:rPr>
          <w:rFonts w:ascii="Arial" w:hAnsi="Arial" w:cs="Arial"/>
        </w:rPr>
        <w:t xml:space="preserve"> as a reward for favorable treatment in connection with the award of a contract or the purchase of goods or services.</w:t>
      </w:r>
    </w:p>
    <w:p w14:paraId="66238038" w14:textId="77777777" w:rsidR="004E0F23" w:rsidRPr="008013B7" w:rsidRDefault="004E0F23" w:rsidP="004E0F23">
      <w:pPr>
        <w:spacing w:line="240" w:lineRule="atLeast"/>
        <w:rPr>
          <w:rFonts w:ascii="Arial" w:hAnsi="Arial" w:cs="Arial"/>
        </w:rPr>
      </w:pPr>
      <w:r w:rsidRPr="008013B7">
        <w:rPr>
          <w:rFonts w:ascii="Arial" w:hAnsi="Arial" w:cs="Arial"/>
        </w:rPr>
        <w:t>"Kickback" as defined by Federal Acquisition Regulation (FAR) 52.203-7, and 41 USC § 52(2), means any money, fee, commission, credit, gift, gratuity, thing of value, or compensation of any kind that is provided directly or indirectly to any prime Contractor, prime Contractor employee, subcontractor or subcontractor employee for the purpose of improperly obtaining or rewarding favorable treatment in connection with a prime contract</w:t>
      </w:r>
      <w:r w:rsidR="004D6962">
        <w:rPr>
          <w:rFonts w:ascii="Arial" w:hAnsi="Arial" w:cs="Arial"/>
        </w:rPr>
        <w:t>or</w:t>
      </w:r>
      <w:r w:rsidRPr="008013B7">
        <w:rPr>
          <w:rFonts w:ascii="Arial" w:hAnsi="Arial" w:cs="Arial"/>
        </w:rPr>
        <w:t xml:space="preserve"> or in connection with a subcontract relating to a prime contract.</w:t>
      </w:r>
    </w:p>
    <w:p w14:paraId="7AFAD914" w14:textId="77777777" w:rsidR="004E0F23" w:rsidRPr="0088615B" w:rsidRDefault="004E0F23" w:rsidP="008013B7">
      <w:pPr>
        <w:spacing w:line="240" w:lineRule="atLeast"/>
        <w:rPr>
          <w:rFonts w:ascii="Arial" w:hAnsi="Arial" w:cs="Arial"/>
        </w:rPr>
      </w:pPr>
      <w:r w:rsidRPr="008013B7">
        <w:rPr>
          <w:rFonts w:ascii="Arial" w:hAnsi="Arial" w:cs="Arial"/>
          <w:b/>
          <w:u w:val="single"/>
        </w:rPr>
        <w:t>INCORPORATION OF FEDERAL TRANSIT ADMINISTRATION (FTA) TERMS</w:t>
      </w:r>
      <w:r w:rsidR="00C4355E">
        <w:rPr>
          <w:rFonts w:ascii="Arial" w:hAnsi="Arial" w:cs="Arial"/>
          <w:b/>
          <w:u w:val="single"/>
        </w:rPr>
        <w:t xml:space="preserve">:   </w:t>
      </w:r>
      <w:r w:rsidRPr="004D6962">
        <w:rPr>
          <w:rFonts w:ascii="Arial" w:hAnsi="Arial" w:cs="Arial"/>
        </w:rPr>
        <w:t>The preceding provisions include, in part, certain Standard Terms and Conditions required by DOT, whether or not expressly set forth in the preceding contract provisions. All contractual provisions required by DOT, as set forth in FTA Circular 4220.1F, are hereby incorporated by reference. Anything to the contrary herein notwithstanding, all FTA mandated terms shall be deemed to co</w:t>
      </w:r>
      <w:r w:rsidRPr="00C4355E">
        <w:rPr>
          <w:rFonts w:ascii="Arial" w:hAnsi="Arial" w:cs="Arial"/>
        </w:rPr>
        <w:t xml:space="preserve">ntrol in the event of a conflict with other provisions contained in this Agreement. The </w:t>
      </w:r>
      <w:r w:rsidRPr="007D1085">
        <w:rPr>
          <w:rFonts w:ascii="Arial" w:hAnsi="Arial" w:cs="Arial"/>
        </w:rPr>
        <w:t>Vendor</w:t>
      </w:r>
      <w:r w:rsidRPr="00562402">
        <w:rPr>
          <w:rFonts w:ascii="Arial" w:hAnsi="Arial" w:cs="Arial"/>
        </w:rPr>
        <w:t xml:space="preserve"> shall not perform any act, fail to perform any act, or refuse to comply with any City of Seattle requests which would cause City of Seattle to be in violation of the FTA terms and conditions.</w:t>
      </w:r>
    </w:p>
    <w:p w14:paraId="0466D452" w14:textId="77777777" w:rsidR="0033732E" w:rsidRDefault="0033732E">
      <w:pPr>
        <w:spacing w:after="0" w:line="240" w:lineRule="auto"/>
        <w:rPr>
          <w:rFonts w:ascii="Arial" w:hAnsi="Arial" w:cs="Arial"/>
          <w:b/>
          <w:color w:val="31849B"/>
          <w:sz w:val="28"/>
          <w:szCs w:val="28"/>
        </w:rPr>
      </w:pPr>
      <w:bookmarkStart w:id="210" w:name="_Toc521141110"/>
      <w:bookmarkStart w:id="211" w:name="_Toc524484953"/>
      <w:bookmarkStart w:id="212" w:name="_Toc524754140"/>
      <w:bookmarkStart w:id="213" w:name="_Toc526492385"/>
      <w:bookmarkStart w:id="214" w:name="_Toc528557440"/>
      <w:bookmarkStart w:id="215" w:name="_Toc529153500"/>
      <w:bookmarkStart w:id="216" w:name="_Toc30899400"/>
    </w:p>
    <w:p w14:paraId="77EC1199" w14:textId="77777777" w:rsidR="001934FC" w:rsidRPr="00CF445A" w:rsidRDefault="001934FC" w:rsidP="00CF445A">
      <w:pPr>
        <w:pStyle w:val="Heading2"/>
        <w:spacing w:before="0"/>
        <w:rPr>
          <w:rFonts w:ascii="Cambria (HEADING)" w:hAnsi="Cambria (HEADING)" w:cs="Arial"/>
          <w:b w:val="0"/>
          <w:color w:val="31849B"/>
          <w:sz w:val="24"/>
          <w:szCs w:val="24"/>
        </w:rPr>
      </w:pPr>
      <w:bookmarkStart w:id="217" w:name="_Toc451407870"/>
      <w:r w:rsidRPr="00CF445A">
        <w:rPr>
          <w:rFonts w:ascii="Cambria (HEADING)" w:hAnsi="Cambria (HEADING)" w:cs="Arial"/>
          <w:b w:val="0"/>
          <w:color w:val="31849B"/>
          <w:sz w:val="24"/>
          <w:szCs w:val="24"/>
        </w:rPr>
        <w:lastRenderedPageBreak/>
        <w:t>CONTRACT FORM</w:t>
      </w:r>
      <w:bookmarkEnd w:id="217"/>
    </w:p>
    <w:p w14:paraId="366C032F" w14:textId="77777777" w:rsidR="00114E58" w:rsidRPr="001934FC" w:rsidRDefault="00114E58">
      <w:pPr>
        <w:spacing w:after="0" w:line="240" w:lineRule="auto"/>
        <w:jc w:val="both"/>
        <w:rPr>
          <w:rFonts w:ascii="Arial" w:hAnsi="Arial" w:cs="Arial"/>
          <w:color w:val="31849B"/>
        </w:rPr>
      </w:pPr>
    </w:p>
    <w:p w14:paraId="68C2EB6D" w14:textId="77777777" w:rsidR="001934FC" w:rsidRPr="00423B11" w:rsidRDefault="001934FC" w:rsidP="00CF445A">
      <w:pPr>
        <w:rPr>
          <w:rFonts w:ascii="Arial" w:hAnsi="Arial" w:cs="Arial"/>
        </w:rPr>
      </w:pPr>
      <w:bookmarkStart w:id="218" w:name="_Toc524484967"/>
      <w:bookmarkStart w:id="219" w:name="_Toc524754154"/>
      <w:bookmarkStart w:id="220" w:name="_Toc526492399"/>
      <w:bookmarkStart w:id="221" w:name="_Toc528557454"/>
      <w:bookmarkStart w:id="222" w:name="_Toc529153514"/>
      <w:bookmarkStart w:id="223" w:name="_Toc30899412"/>
      <w:r w:rsidRPr="006B2589">
        <w:rPr>
          <w:rFonts w:ascii="Arial" w:hAnsi="Arial" w:cs="Arial"/>
        </w:rPr>
        <w:t>Proposals must be priced and submitted with the understanding that all specifications, requirements, terms and conditions are mandatory. Proposers are responsible to review all specifications, requirements, terms and conditions, insurance requirements, and other requirements.</w:t>
      </w:r>
      <w:r w:rsidR="005B7B05" w:rsidRPr="006B2589">
        <w:rPr>
          <w:rFonts w:ascii="Arial" w:hAnsi="Arial" w:cs="Arial"/>
        </w:rPr>
        <w:t xml:space="preserve"> </w:t>
      </w:r>
    </w:p>
    <w:p w14:paraId="18CEAE22" w14:textId="77777777" w:rsidR="001934FC" w:rsidRPr="005B7B05" w:rsidRDefault="001934FC">
      <w:pPr>
        <w:rPr>
          <w:rFonts w:ascii="Arial" w:hAnsi="Arial" w:cs="Arial"/>
        </w:rPr>
      </w:pPr>
      <w:r w:rsidRPr="005B7B05">
        <w:rPr>
          <w:rFonts w:ascii="Arial" w:hAnsi="Arial" w:cs="Arial"/>
        </w:rPr>
        <w:t xml:space="preserve">Submittal of a proposal is agreement to comply </w:t>
      </w:r>
      <w:r w:rsidR="005B7B05" w:rsidRPr="005B7B05">
        <w:rPr>
          <w:rFonts w:ascii="Arial" w:hAnsi="Arial" w:cs="Arial"/>
        </w:rPr>
        <w:t>with</w:t>
      </w:r>
      <w:r w:rsidRPr="005B7B05">
        <w:rPr>
          <w:rFonts w:ascii="Arial" w:hAnsi="Arial" w:cs="Arial"/>
        </w:rPr>
        <w:t xml:space="preserve"> the contract terms </w:t>
      </w:r>
      <w:r w:rsidRPr="00BB29F4">
        <w:rPr>
          <w:rFonts w:ascii="Arial" w:hAnsi="Arial" w:cs="Arial"/>
        </w:rPr>
        <w:t>without exception</w:t>
      </w:r>
      <w:r w:rsidRPr="005B7B05">
        <w:rPr>
          <w:rFonts w:ascii="Arial" w:hAnsi="Arial" w:cs="Arial"/>
        </w:rPr>
        <w:t xml:space="preserve">, unless modified by the City. If the </w:t>
      </w:r>
      <w:r w:rsidR="00AA7C94">
        <w:rPr>
          <w:rFonts w:ascii="Arial" w:hAnsi="Arial" w:cs="Arial"/>
        </w:rPr>
        <w:t>P</w:t>
      </w:r>
      <w:r w:rsidRPr="005B7B05">
        <w:rPr>
          <w:rFonts w:ascii="Arial" w:hAnsi="Arial" w:cs="Arial"/>
        </w:rPr>
        <w:t xml:space="preserve">roposer seeks the City consideration of any element in the contract for revision, the </w:t>
      </w:r>
      <w:r w:rsidR="00215B1D">
        <w:rPr>
          <w:rFonts w:ascii="Arial" w:hAnsi="Arial" w:cs="Arial"/>
        </w:rPr>
        <w:t>P</w:t>
      </w:r>
      <w:r w:rsidRPr="005B7B05">
        <w:rPr>
          <w:rFonts w:ascii="Arial" w:hAnsi="Arial" w:cs="Arial"/>
        </w:rPr>
        <w:t xml:space="preserve">roposer must identify that within their RFP response, with the understanding that the City may reject consideration and the </w:t>
      </w:r>
      <w:r w:rsidR="005B7B05" w:rsidRPr="005B7B05">
        <w:rPr>
          <w:rFonts w:ascii="Arial" w:hAnsi="Arial" w:cs="Arial"/>
        </w:rPr>
        <w:t>Proposer</w:t>
      </w:r>
      <w:r w:rsidRPr="005B7B05">
        <w:rPr>
          <w:rFonts w:ascii="Arial" w:hAnsi="Arial" w:cs="Arial"/>
        </w:rPr>
        <w:t xml:space="preserve"> is still bound to the terms of the contract.</w:t>
      </w:r>
    </w:p>
    <w:p w14:paraId="4BFB19A7" w14:textId="77777777" w:rsidR="001934FC" w:rsidRPr="005B7B05" w:rsidRDefault="001934FC" w:rsidP="005042DB">
      <w:pPr>
        <w:rPr>
          <w:rFonts w:ascii="Arial" w:hAnsi="Arial" w:cs="Arial"/>
        </w:rPr>
      </w:pPr>
      <w:r w:rsidRPr="005B7B05">
        <w:rPr>
          <w:rFonts w:ascii="Arial" w:hAnsi="Arial" w:cs="Arial"/>
        </w:rPr>
        <w:t xml:space="preserve">Failure to execute a contract due to a refusal to accept a term or condition that is within the sample attached contract, may result in rejection of the </w:t>
      </w:r>
      <w:r w:rsidR="00AA7C94">
        <w:rPr>
          <w:rFonts w:ascii="Arial" w:hAnsi="Arial" w:cs="Arial"/>
        </w:rPr>
        <w:t>Proposer</w:t>
      </w:r>
      <w:r w:rsidR="00AA7C94" w:rsidRPr="005B7B05">
        <w:rPr>
          <w:rFonts w:ascii="Arial" w:hAnsi="Arial" w:cs="Arial"/>
        </w:rPr>
        <w:t xml:space="preserve"> </w:t>
      </w:r>
      <w:r w:rsidRPr="005B7B05">
        <w:rPr>
          <w:rFonts w:ascii="Arial" w:hAnsi="Arial" w:cs="Arial"/>
        </w:rPr>
        <w:t xml:space="preserve">and a prohibition of the </w:t>
      </w:r>
      <w:r w:rsidR="00AA7C94">
        <w:rPr>
          <w:rFonts w:ascii="Arial" w:hAnsi="Arial" w:cs="Arial"/>
        </w:rPr>
        <w:t>P</w:t>
      </w:r>
      <w:r w:rsidRPr="005B7B05">
        <w:rPr>
          <w:rFonts w:ascii="Arial" w:hAnsi="Arial" w:cs="Arial"/>
        </w:rPr>
        <w:t>roposer to resubmit should the city for any reason resolicit this scope.</w:t>
      </w:r>
    </w:p>
    <w:bookmarkEnd w:id="218"/>
    <w:bookmarkEnd w:id="219"/>
    <w:bookmarkEnd w:id="220"/>
    <w:bookmarkEnd w:id="221"/>
    <w:bookmarkEnd w:id="222"/>
    <w:bookmarkEnd w:id="223"/>
    <w:p w14:paraId="7B140A8F" w14:textId="77777777" w:rsidR="001934FC" w:rsidRPr="006B2589" w:rsidRDefault="001934FC" w:rsidP="00CF445A">
      <w:pPr>
        <w:rPr>
          <w:rFonts w:ascii="Arial" w:hAnsi="Arial" w:cs="Arial"/>
          <w:color w:val="31849B"/>
          <w:sz w:val="28"/>
          <w:szCs w:val="28"/>
        </w:rPr>
      </w:pPr>
      <w:r w:rsidRPr="006B2589">
        <w:rPr>
          <w:rFonts w:ascii="Arial" w:hAnsi="Arial" w:cs="Arial"/>
        </w:rPr>
        <w:t xml:space="preserve">Nothing herein prohibits the City from opening discussions with the highest ranked apparent successful Proposer, to negotiate modifications to either the proposal or the contract terms and conditions, to align the proposal or the contract to best meet City needs within the scope sought by the RFP. The City has the right to negotiate changes to submitted proposals and to change the City's otherwise mandatory terms and conditions during negotiations, or by providing notice during the contract. </w:t>
      </w:r>
    </w:p>
    <w:p w14:paraId="4AE6098F" w14:textId="77777777" w:rsidR="00865120" w:rsidRPr="00CF445A" w:rsidRDefault="00865120" w:rsidP="00CF445A">
      <w:pPr>
        <w:pStyle w:val="Heading2"/>
        <w:rPr>
          <w:rFonts w:ascii="Cambria (HEADING)" w:hAnsi="Cambria (HEADING)" w:cs="Arial"/>
          <w:b w:val="0"/>
          <w:color w:val="31849B"/>
          <w:sz w:val="24"/>
          <w:szCs w:val="24"/>
        </w:rPr>
      </w:pPr>
      <w:bookmarkStart w:id="224" w:name="_Toc451407871"/>
      <w:r w:rsidRPr="00CF445A">
        <w:rPr>
          <w:rFonts w:ascii="Cambria (HEADING)" w:hAnsi="Cambria (HEADING)" w:cs="Arial"/>
          <w:b w:val="0"/>
          <w:color w:val="31849B"/>
          <w:sz w:val="24"/>
          <w:szCs w:val="24"/>
        </w:rPr>
        <w:t>INSTRUCTIONS AND</w:t>
      </w:r>
      <w:bookmarkEnd w:id="210"/>
      <w:bookmarkEnd w:id="211"/>
      <w:bookmarkEnd w:id="212"/>
      <w:bookmarkEnd w:id="213"/>
      <w:bookmarkEnd w:id="214"/>
      <w:bookmarkEnd w:id="215"/>
      <w:bookmarkEnd w:id="216"/>
      <w:r w:rsidRPr="00CF445A">
        <w:rPr>
          <w:rFonts w:ascii="Cambria (HEADING)" w:hAnsi="Cambria (HEADING)" w:cs="Arial"/>
          <w:b w:val="0"/>
          <w:color w:val="31849B"/>
          <w:sz w:val="24"/>
          <w:szCs w:val="24"/>
        </w:rPr>
        <w:t xml:space="preserve"> INFORMATION</w:t>
      </w:r>
      <w:bookmarkEnd w:id="224"/>
    </w:p>
    <w:p w14:paraId="7609854B" w14:textId="77777777" w:rsidR="00865120" w:rsidRPr="005B7B05" w:rsidRDefault="00865120" w:rsidP="00642969">
      <w:pPr>
        <w:pStyle w:val="BodyText2"/>
        <w:spacing w:line="240" w:lineRule="auto"/>
      </w:pPr>
      <w:r w:rsidRPr="005B7B05">
        <w:rPr>
          <w:rFonts w:ascii="Arial" w:hAnsi="Arial" w:cs="Arial"/>
        </w:rPr>
        <w:t>This chapter details City procedures for directing the RFP process.</w:t>
      </w:r>
      <w:r w:rsidR="005B7B05" w:rsidRPr="005B7B05">
        <w:rPr>
          <w:rFonts w:ascii="Arial" w:hAnsi="Arial" w:cs="Arial"/>
        </w:rPr>
        <w:t xml:space="preserve"> </w:t>
      </w:r>
      <w:r w:rsidRPr="005B7B05">
        <w:rPr>
          <w:rFonts w:ascii="Arial" w:hAnsi="Arial" w:cs="Arial"/>
        </w:rPr>
        <w:t>The City reserves the right in its sole discretion to reject the proposal of any Proposer that fails to comply with any procedure in this chapter.</w:t>
      </w:r>
      <w:bookmarkStart w:id="225" w:name="_Toc521141112"/>
      <w:bookmarkStart w:id="226" w:name="_Ref524406138"/>
      <w:bookmarkStart w:id="227" w:name="_Toc524484955"/>
      <w:bookmarkStart w:id="228" w:name="_Toc524754142"/>
      <w:bookmarkStart w:id="229" w:name="_Toc526492387"/>
      <w:bookmarkStart w:id="230" w:name="_Toc528557442"/>
      <w:bookmarkStart w:id="231" w:name="_Toc529153502"/>
      <w:bookmarkStart w:id="232" w:name="_Toc30899402"/>
    </w:p>
    <w:p w14:paraId="664B7FFC" w14:textId="77777777" w:rsidR="003A7AB5" w:rsidRDefault="003A7AB5" w:rsidP="00642969">
      <w:pPr>
        <w:tabs>
          <w:tab w:val="left" w:pos="-720"/>
        </w:tabs>
        <w:suppressAutoHyphens/>
        <w:spacing w:after="0"/>
        <w:rPr>
          <w:rFonts w:ascii="Arial" w:hAnsi="Arial" w:cs="Arial"/>
          <w:b/>
        </w:rPr>
      </w:pPr>
    </w:p>
    <w:p w14:paraId="7979DC8E" w14:textId="77777777" w:rsidR="00865120" w:rsidRPr="005B7B05" w:rsidRDefault="00865120" w:rsidP="00642969">
      <w:pPr>
        <w:tabs>
          <w:tab w:val="left" w:pos="-720"/>
        </w:tabs>
        <w:suppressAutoHyphens/>
        <w:rPr>
          <w:rFonts w:ascii="Arial" w:hAnsi="Arial" w:cs="Arial"/>
        </w:rPr>
      </w:pPr>
      <w:r w:rsidRPr="005B7B05">
        <w:rPr>
          <w:rFonts w:ascii="Arial" w:hAnsi="Arial" w:cs="Arial"/>
          <w:b/>
        </w:rPr>
        <w:t xml:space="preserve">Registration into City On-line Business Directory: </w:t>
      </w:r>
      <w:r w:rsidRPr="005B7B05">
        <w:rPr>
          <w:rFonts w:ascii="Arial" w:hAnsi="Arial" w:cs="Arial"/>
        </w:rPr>
        <w:t xml:space="preserve">If you have not previously completed a one-time registration into the City of Seattle On-line Business Directory, we request you register at: </w:t>
      </w:r>
      <w:hyperlink r:id="rId41" w:history="1">
        <w:r w:rsidRPr="005B7B05">
          <w:rPr>
            <w:rStyle w:val="Hyperlink"/>
            <w:rFonts w:ascii="Arial" w:hAnsi="Arial" w:cs="Arial"/>
          </w:rPr>
          <w:t>http://www2.seattle.gov/VendorRegistration/</w:t>
        </w:r>
      </w:hyperlink>
      <w:r w:rsidRPr="005B7B05">
        <w:rPr>
          <w:rFonts w:ascii="Arial" w:hAnsi="Arial" w:cs="Arial"/>
        </w:rPr>
        <w:t>. The City’s On-line Business Directory is used by City staff to locate your contract(s) and identify companies for bid lists on future purchases.</w:t>
      </w:r>
      <w:r w:rsidR="005B7B05" w:rsidRPr="005B7B05">
        <w:rPr>
          <w:rFonts w:ascii="Arial" w:hAnsi="Arial" w:cs="Arial"/>
        </w:rPr>
        <w:t xml:space="preserve"> </w:t>
      </w:r>
      <w:r w:rsidRPr="005B7B05">
        <w:rPr>
          <w:rFonts w:ascii="Arial" w:hAnsi="Arial" w:cs="Arial"/>
        </w:rPr>
        <w:t>Responses will be not rejected for failure to register, however, if you win a contract and have not registered, you will be required to place yourself, or you will be added into the system. Women and minority owned firms are asked to self-identify.</w:t>
      </w:r>
      <w:r w:rsidR="005B7B05" w:rsidRPr="005B7B05">
        <w:rPr>
          <w:rFonts w:ascii="Arial" w:hAnsi="Arial" w:cs="Arial"/>
        </w:rPr>
        <w:t xml:space="preserve"> </w:t>
      </w:r>
      <w:r w:rsidRPr="005B7B05">
        <w:rPr>
          <w:rFonts w:ascii="Arial" w:hAnsi="Arial" w:cs="Arial"/>
        </w:rPr>
        <w:t>If you need assistance, please call 206-684-0444.</w:t>
      </w:r>
      <w:r w:rsidR="005B7B05" w:rsidRPr="005B7B05">
        <w:rPr>
          <w:rFonts w:ascii="Arial" w:hAnsi="Arial" w:cs="Arial"/>
        </w:rPr>
        <w:t xml:space="preserve"> </w:t>
      </w:r>
    </w:p>
    <w:p w14:paraId="530F3702" w14:textId="77777777" w:rsidR="00865120" w:rsidRPr="005B7B05" w:rsidRDefault="00865120" w:rsidP="00642969">
      <w:pPr>
        <w:rPr>
          <w:rFonts w:ascii="Arial" w:hAnsi="Arial" w:cs="Arial"/>
        </w:rPr>
      </w:pPr>
      <w:bookmarkStart w:id="233" w:name="_Toc521141113"/>
      <w:bookmarkStart w:id="234" w:name="_Toc524484956"/>
      <w:bookmarkStart w:id="235" w:name="_Toc524754143"/>
      <w:bookmarkStart w:id="236" w:name="_Ref525440530"/>
      <w:bookmarkStart w:id="237" w:name="_Ref525440556"/>
      <w:bookmarkStart w:id="238" w:name="_Toc526492388"/>
      <w:bookmarkStart w:id="239" w:name="_Toc528557443"/>
      <w:bookmarkStart w:id="240" w:name="_Toc529153503"/>
      <w:bookmarkStart w:id="241" w:name="_Toc30899403"/>
      <w:bookmarkEnd w:id="225"/>
      <w:bookmarkEnd w:id="226"/>
      <w:bookmarkEnd w:id="227"/>
      <w:bookmarkEnd w:id="228"/>
      <w:bookmarkEnd w:id="229"/>
      <w:bookmarkEnd w:id="230"/>
      <w:bookmarkEnd w:id="231"/>
      <w:bookmarkEnd w:id="232"/>
      <w:r w:rsidRPr="005B7B05">
        <w:rPr>
          <w:rFonts w:ascii="Arial" w:hAnsi="Arial" w:cs="Arial"/>
          <w:b/>
        </w:rPr>
        <w:t>Pre-Proposal Conference</w:t>
      </w:r>
      <w:bookmarkEnd w:id="233"/>
      <w:bookmarkEnd w:id="234"/>
      <w:bookmarkEnd w:id="235"/>
      <w:bookmarkEnd w:id="236"/>
      <w:bookmarkEnd w:id="237"/>
      <w:bookmarkEnd w:id="238"/>
      <w:bookmarkEnd w:id="239"/>
      <w:bookmarkEnd w:id="240"/>
      <w:bookmarkEnd w:id="241"/>
      <w:r w:rsidRPr="005B7B05">
        <w:rPr>
          <w:rFonts w:ascii="Arial" w:hAnsi="Arial" w:cs="Arial"/>
          <w:b/>
        </w:rPr>
        <w:t xml:space="preserve">: </w:t>
      </w:r>
      <w:r w:rsidRPr="005B7B05">
        <w:rPr>
          <w:rFonts w:ascii="Arial" w:hAnsi="Arial" w:cs="Arial"/>
        </w:rPr>
        <w:t>The City shall conduct optional pre-proposal conference</w:t>
      </w:r>
      <w:r w:rsidR="009725CE" w:rsidRPr="005B7B05">
        <w:rPr>
          <w:rFonts w:ascii="Arial" w:hAnsi="Arial" w:cs="Arial"/>
        </w:rPr>
        <w:t>s and/or conference calls</w:t>
      </w:r>
      <w:r w:rsidR="005B7B05" w:rsidRPr="005B7B05">
        <w:rPr>
          <w:rFonts w:ascii="Arial" w:hAnsi="Arial" w:cs="Arial"/>
        </w:rPr>
        <w:t>, on</w:t>
      </w:r>
      <w:r w:rsidRPr="005B7B05">
        <w:rPr>
          <w:rFonts w:ascii="Arial" w:hAnsi="Arial" w:cs="Arial"/>
        </w:rPr>
        <w:t xml:space="preserve"> the time and date in page 1, at the Seattle City Purchasing Office, 700 5</w:t>
      </w:r>
      <w:r w:rsidRPr="005B7B05">
        <w:rPr>
          <w:rFonts w:ascii="Arial" w:hAnsi="Arial" w:cs="Arial"/>
          <w:vertAlign w:val="superscript"/>
        </w:rPr>
        <w:t>th</w:t>
      </w:r>
      <w:r w:rsidRPr="005B7B05">
        <w:rPr>
          <w:rFonts w:ascii="Arial" w:hAnsi="Arial" w:cs="Arial"/>
        </w:rPr>
        <w:t xml:space="preserve"> Avenue, Suite 4112, Seattle.</w:t>
      </w:r>
      <w:r w:rsidR="005B7B05" w:rsidRPr="005B7B05">
        <w:rPr>
          <w:rFonts w:ascii="Arial" w:hAnsi="Arial" w:cs="Arial"/>
        </w:rPr>
        <w:t xml:space="preserve"> </w:t>
      </w:r>
      <w:r w:rsidRPr="005B7B05">
        <w:rPr>
          <w:rFonts w:ascii="Arial" w:hAnsi="Arial" w:cs="Arial"/>
        </w:rPr>
        <w:t xml:space="preserve">Proposers are highly encouraged to attend but </w:t>
      </w:r>
      <w:r w:rsidRPr="005B7B05">
        <w:rPr>
          <w:rFonts w:ascii="Arial" w:hAnsi="Arial" w:cs="Arial"/>
          <w:u w:val="single"/>
        </w:rPr>
        <w:t>not</w:t>
      </w:r>
      <w:r w:rsidRPr="005B7B05">
        <w:rPr>
          <w:rFonts w:ascii="Arial" w:hAnsi="Arial" w:cs="Arial"/>
        </w:rPr>
        <w:t xml:space="preserve"> required to attend to be eligible to submit a proposal.</w:t>
      </w:r>
      <w:r w:rsidR="005B7B05" w:rsidRPr="005B7B05">
        <w:rPr>
          <w:rFonts w:ascii="Arial" w:hAnsi="Arial" w:cs="Arial"/>
        </w:rPr>
        <w:t xml:space="preserve"> </w:t>
      </w:r>
      <w:r w:rsidRPr="005B7B05">
        <w:rPr>
          <w:rFonts w:ascii="Arial" w:hAnsi="Arial" w:cs="Arial"/>
        </w:rPr>
        <w:t xml:space="preserve">The </w:t>
      </w:r>
      <w:r w:rsidR="005B4974">
        <w:rPr>
          <w:rFonts w:ascii="Arial" w:hAnsi="Arial" w:cs="Arial"/>
        </w:rPr>
        <w:t xml:space="preserve">first </w:t>
      </w:r>
      <w:r w:rsidRPr="005B7B05">
        <w:rPr>
          <w:rFonts w:ascii="Arial" w:hAnsi="Arial" w:cs="Arial"/>
        </w:rPr>
        <w:t>meeting answer</w:t>
      </w:r>
      <w:r w:rsidR="005B4974">
        <w:rPr>
          <w:rFonts w:ascii="Arial" w:hAnsi="Arial" w:cs="Arial"/>
        </w:rPr>
        <w:t>s</w:t>
      </w:r>
      <w:r w:rsidRPr="005B7B05">
        <w:rPr>
          <w:rFonts w:ascii="Arial" w:hAnsi="Arial" w:cs="Arial"/>
        </w:rPr>
        <w:t xml:space="preserve"> questions potential Proposers may have regarding the solicitation document and to discuss and clarify any issues.</w:t>
      </w:r>
      <w:r w:rsidR="005B7B05" w:rsidRPr="005B7B05">
        <w:rPr>
          <w:rFonts w:ascii="Arial" w:hAnsi="Arial" w:cs="Arial"/>
        </w:rPr>
        <w:t xml:space="preserve"> </w:t>
      </w:r>
      <w:r w:rsidRPr="005B7B05">
        <w:rPr>
          <w:rFonts w:ascii="Arial" w:hAnsi="Arial" w:cs="Arial"/>
        </w:rPr>
        <w:t>This is an opportunity for Proposers to raise concerns regarding specifications, terms, conditions, and any requirements of this solicitation</w:t>
      </w:r>
      <w:r w:rsidR="005B4974">
        <w:rPr>
          <w:rFonts w:ascii="Arial" w:hAnsi="Arial" w:cs="Arial"/>
        </w:rPr>
        <w:t xml:space="preserve"> and ask any other questions</w:t>
      </w:r>
      <w:r w:rsidRPr="005B7B05">
        <w:rPr>
          <w:rFonts w:ascii="Arial" w:hAnsi="Arial" w:cs="Arial"/>
        </w:rPr>
        <w:t>.</w:t>
      </w:r>
      <w:r w:rsidR="005B7B05" w:rsidRPr="005B7B05">
        <w:rPr>
          <w:rFonts w:ascii="Arial" w:hAnsi="Arial" w:cs="Arial"/>
        </w:rPr>
        <w:t xml:space="preserve"> </w:t>
      </w:r>
      <w:r w:rsidRPr="005B7B05">
        <w:rPr>
          <w:rFonts w:ascii="Arial" w:hAnsi="Arial" w:cs="Arial"/>
        </w:rPr>
        <w:t>Failure to raise concerns over any issues at this opportunity will be a consideration in any protest filed regarding such items known as of this pre-proposal conference.</w:t>
      </w:r>
      <w:r w:rsidR="005B4974">
        <w:rPr>
          <w:rFonts w:ascii="Arial" w:hAnsi="Arial" w:cs="Arial"/>
        </w:rPr>
        <w:t xml:space="preserve">  The second question and answer call will be dedicated solely to responding to questions by Proposers.</w:t>
      </w:r>
    </w:p>
    <w:p w14:paraId="09BE38A6" w14:textId="77777777" w:rsidR="00865120" w:rsidRPr="005B7B05" w:rsidRDefault="00865120" w:rsidP="00642969">
      <w:pPr>
        <w:rPr>
          <w:rFonts w:ascii="Arial" w:hAnsi="Arial" w:cs="Arial"/>
        </w:rPr>
      </w:pPr>
      <w:r w:rsidRPr="005B7B05">
        <w:rPr>
          <w:rFonts w:ascii="Arial" w:hAnsi="Arial" w:cs="Arial"/>
        </w:rPr>
        <w:lastRenderedPageBreak/>
        <w:t>Those unable to attend in person may participate via telephone.</w:t>
      </w:r>
      <w:r w:rsidR="005B7B05" w:rsidRPr="005B7B05">
        <w:rPr>
          <w:rFonts w:ascii="Arial" w:hAnsi="Arial" w:cs="Arial"/>
        </w:rPr>
        <w:t xml:space="preserve"> </w:t>
      </w:r>
      <w:r w:rsidRPr="005B7B05">
        <w:rPr>
          <w:rFonts w:ascii="Arial" w:hAnsi="Arial" w:cs="Arial"/>
        </w:rPr>
        <w:t xml:space="preserve">The </w:t>
      </w:r>
      <w:r w:rsidR="00757EF3">
        <w:rPr>
          <w:rFonts w:ascii="Arial" w:hAnsi="Arial" w:cs="Arial"/>
        </w:rPr>
        <w:t xml:space="preserve">RFP </w:t>
      </w:r>
      <w:r w:rsidR="00757C0E">
        <w:rPr>
          <w:rFonts w:ascii="Arial" w:hAnsi="Arial" w:cs="Arial"/>
        </w:rPr>
        <w:t>C</w:t>
      </w:r>
      <w:r w:rsidR="00757EF3">
        <w:rPr>
          <w:rFonts w:ascii="Arial" w:hAnsi="Arial" w:cs="Arial"/>
        </w:rPr>
        <w:t>oordinator</w:t>
      </w:r>
      <w:r w:rsidRPr="005B7B05">
        <w:rPr>
          <w:rFonts w:ascii="Arial" w:hAnsi="Arial" w:cs="Arial"/>
        </w:rPr>
        <w:t xml:space="preserve"> will set up a conference bridge for Vendors interested in participating via conference call.</w:t>
      </w:r>
      <w:r w:rsidR="005B7B05" w:rsidRPr="005B7B05">
        <w:rPr>
          <w:rFonts w:ascii="Arial" w:hAnsi="Arial" w:cs="Arial"/>
        </w:rPr>
        <w:t xml:space="preserve"> </w:t>
      </w:r>
      <w:r w:rsidRPr="005B7B05">
        <w:rPr>
          <w:rFonts w:ascii="Arial" w:hAnsi="Arial" w:cs="Arial"/>
        </w:rPr>
        <w:t xml:space="preserve">Contact the </w:t>
      </w:r>
      <w:r w:rsidR="00757EF3">
        <w:rPr>
          <w:rFonts w:ascii="Arial" w:hAnsi="Arial" w:cs="Arial"/>
        </w:rPr>
        <w:t xml:space="preserve">RFP </w:t>
      </w:r>
      <w:r w:rsidR="00757C0E">
        <w:rPr>
          <w:rFonts w:ascii="Arial" w:hAnsi="Arial" w:cs="Arial"/>
        </w:rPr>
        <w:t>C</w:t>
      </w:r>
      <w:r w:rsidR="00757EF3">
        <w:rPr>
          <w:rFonts w:ascii="Arial" w:hAnsi="Arial" w:cs="Arial"/>
        </w:rPr>
        <w:t>oordinator</w:t>
      </w:r>
      <w:r w:rsidRPr="005B7B05">
        <w:rPr>
          <w:rFonts w:ascii="Arial" w:hAnsi="Arial" w:cs="Arial"/>
        </w:rPr>
        <w:t xml:space="preserve"> at least two days in advance of the conference when requesting access by phone.</w:t>
      </w:r>
    </w:p>
    <w:p w14:paraId="618FE183" w14:textId="77777777" w:rsidR="00865120" w:rsidRPr="005B7B05" w:rsidRDefault="00865120" w:rsidP="00642969">
      <w:pPr>
        <w:rPr>
          <w:rFonts w:ascii="Arial" w:hAnsi="Arial" w:cs="Arial"/>
        </w:rPr>
      </w:pPr>
      <w:bookmarkStart w:id="242" w:name="_Toc521141117"/>
      <w:bookmarkStart w:id="243" w:name="_Toc524484959"/>
      <w:bookmarkStart w:id="244" w:name="_Toc524754146"/>
      <w:bookmarkStart w:id="245" w:name="_Toc526492391"/>
      <w:bookmarkStart w:id="246" w:name="_Toc528557446"/>
      <w:bookmarkStart w:id="247" w:name="_Toc529153506"/>
      <w:bookmarkStart w:id="248" w:name="_Toc30899404"/>
      <w:r w:rsidRPr="005B7B05">
        <w:rPr>
          <w:rFonts w:ascii="Arial" w:hAnsi="Arial" w:cs="Arial"/>
          <w:b/>
        </w:rPr>
        <w:t>Questions</w:t>
      </w:r>
      <w:bookmarkEnd w:id="242"/>
      <w:bookmarkEnd w:id="243"/>
      <w:bookmarkEnd w:id="244"/>
      <w:bookmarkEnd w:id="245"/>
      <w:bookmarkEnd w:id="246"/>
      <w:bookmarkEnd w:id="247"/>
      <w:bookmarkEnd w:id="248"/>
      <w:r w:rsidRPr="005B7B05">
        <w:rPr>
          <w:rFonts w:ascii="Arial" w:hAnsi="Arial" w:cs="Arial"/>
          <w:b/>
        </w:rPr>
        <w:t xml:space="preserve">: </w:t>
      </w:r>
      <w:r w:rsidRPr="005B7B05">
        <w:rPr>
          <w:rFonts w:ascii="Arial" w:hAnsi="Arial" w:cs="Arial"/>
        </w:rPr>
        <w:t>Questions are to be submitted to</w:t>
      </w:r>
      <w:r w:rsidRPr="005B7B05">
        <w:rPr>
          <w:rFonts w:ascii="Arial" w:hAnsi="Arial" w:cs="Arial"/>
          <w:b/>
        </w:rPr>
        <w:t xml:space="preserve"> </w:t>
      </w:r>
      <w:r w:rsidRPr="005B7B05">
        <w:rPr>
          <w:rFonts w:ascii="Arial" w:hAnsi="Arial" w:cs="Arial"/>
        </w:rPr>
        <w:t xml:space="preserve">the </w:t>
      </w:r>
      <w:r w:rsidR="00757EF3">
        <w:rPr>
          <w:rFonts w:ascii="Arial" w:hAnsi="Arial" w:cs="Arial"/>
        </w:rPr>
        <w:t xml:space="preserve">RFP </w:t>
      </w:r>
      <w:r w:rsidR="00A146CF">
        <w:rPr>
          <w:rFonts w:ascii="Arial" w:hAnsi="Arial" w:cs="Arial"/>
        </w:rPr>
        <w:t>C</w:t>
      </w:r>
      <w:r w:rsidR="00757EF3">
        <w:rPr>
          <w:rFonts w:ascii="Arial" w:hAnsi="Arial" w:cs="Arial"/>
        </w:rPr>
        <w:t>oordinator</w:t>
      </w:r>
      <w:r w:rsidRPr="005B7B05">
        <w:rPr>
          <w:rFonts w:ascii="Arial" w:hAnsi="Arial" w:cs="Arial"/>
        </w:rPr>
        <w:t xml:space="preserve"> no later than the date and time on page 1, to allow sufficient time for the City </w:t>
      </w:r>
      <w:r w:rsidR="00757EF3">
        <w:rPr>
          <w:rFonts w:ascii="Arial" w:hAnsi="Arial" w:cs="Arial"/>
        </w:rPr>
        <w:t xml:space="preserve">RFP </w:t>
      </w:r>
      <w:r w:rsidR="00A146CF">
        <w:rPr>
          <w:rFonts w:ascii="Arial" w:hAnsi="Arial" w:cs="Arial"/>
        </w:rPr>
        <w:t>C</w:t>
      </w:r>
      <w:r w:rsidR="00757EF3">
        <w:rPr>
          <w:rFonts w:ascii="Arial" w:hAnsi="Arial" w:cs="Arial"/>
        </w:rPr>
        <w:t>oordinator</w:t>
      </w:r>
      <w:r w:rsidRPr="005B7B05">
        <w:rPr>
          <w:rFonts w:ascii="Arial" w:hAnsi="Arial" w:cs="Arial"/>
        </w:rPr>
        <w:t xml:space="preserve"> to consider the question before the proposals are due.</w:t>
      </w:r>
      <w:r w:rsidR="005B7B05" w:rsidRPr="005B7B05">
        <w:rPr>
          <w:rFonts w:ascii="Arial" w:hAnsi="Arial" w:cs="Arial"/>
        </w:rPr>
        <w:t xml:space="preserve"> </w:t>
      </w:r>
      <w:r w:rsidRPr="005B7B05">
        <w:rPr>
          <w:rFonts w:ascii="Arial" w:hAnsi="Arial" w:cs="Arial"/>
        </w:rPr>
        <w:t xml:space="preserve">The City prefers such questions to be through e-mail directed to the City </w:t>
      </w:r>
      <w:r w:rsidR="00757EF3">
        <w:rPr>
          <w:rFonts w:ascii="Arial" w:hAnsi="Arial" w:cs="Arial"/>
        </w:rPr>
        <w:t>RFP coordinator</w:t>
      </w:r>
      <w:r w:rsidRPr="005B7B05">
        <w:rPr>
          <w:rFonts w:ascii="Arial" w:hAnsi="Arial" w:cs="Arial"/>
        </w:rPr>
        <w:t xml:space="preserve"> e-mail address. Failure to request clarification of any inadequacy, omission, or conflict will not relieve the vendor of any responsibilities under this solicitation or any subsequent contract.</w:t>
      </w:r>
      <w:r w:rsidR="005B7B05" w:rsidRPr="005B7B05">
        <w:rPr>
          <w:rFonts w:ascii="Arial" w:hAnsi="Arial" w:cs="Arial"/>
        </w:rPr>
        <w:t xml:space="preserve"> </w:t>
      </w:r>
      <w:r w:rsidRPr="005B7B05">
        <w:rPr>
          <w:rFonts w:ascii="Arial" w:hAnsi="Arial" w:cs="Arial"/>
        </w:rPr>
        <w:t>It is the responsibility of the interested Vendor to assure they receive responses to Questions if any are issued.</w:t>
      </w:r>
    </w:p>
    <w:p w14:paraId="67CB5B0B" w14:textId="77777777" w:rsidR="00865120" w:rsidRPr="005B7B05" w:rsidRDefault="00865120" w:rsidP="00642969">
      <w:pPr>
        <w:rPr>
          <w:rFonts w:ascii="Arial" w:hAnsi="Arial" w:cs="Arial"/>
        </w:rPr>
      </w:pPr>
      <w:bookmarkStart w:id="249" w:name="_Toc521141118"/>
      <w:bookmarkStart w:id="250" w:name="_Toc524484960"/>
      <w:bookmarkStart w:id="251" w:name="_Toc524754147"/>
      <w:bookmarkStart w:id="252" w:name="_Toc526492392"/>
      <w:bookmarkStart w:id="253" w:name="_Toc528557447"/>
      <w:bookmarkStart w:id="254" w:name="_Toc529153507"/>
      <w:bookmarkStart w:id="255" w:name="_Toc30899405"/>
      <w:r w:rsidRPr="005B7B05">
        <w:rPr>
          <w:rFonts w:ascii="Arial" w:hAnsi="Arial" w:cs="Arial"/>
          <w:b/>
        </w:rPr>
        <w:t>Changes to the RFP</w:t>
      </w:r>
      <w:bookmarkEnd w:id="249"/>
      <w:bookmarkEnd w:id="250"/>
      <w:bookmarkEnd w:id="251"/>
      <w:bookmarkEnd w:id="252"/>
      <w:bookmarkEnd w:id="253"/>
      <w:bookmarkEnd w:id="254"/>
      <w:bookmarkEnd w:id="255"/>
      <w:r w:rsidRPr="005B7B05">
        <w:rPr>
          <w:rFonts w:ascii="Arial" w:hAnsi="Arial" w:cs="Arial"/>
          <w:b/>
        </w:rPr>
        <w:t xml:space="preserve">/Addenda: </w:t>
      </w:r>
      <w:r w:rsidRPr="005B7B05">
        <w:rPr>
          <w:rFonts w:ascii="Arial" w:hAnsi="Arial" w:cs="Arial"/>
        </w:rPr>
        <w:t>A change may be made by the City if, in the sole judgment of the City, the change will not compromise the City’s objectives in this acquisition.</w:t>
      </w:r>
      <w:r w:rsidR="005B7B05" w:rsidRPr="005B7B05">
        <w:rPr>
          <w:rFonts w:ascii="Arial" w:hAnsi="Arial" w:cs="Arial"/>
        </w:rPr>
        <w:t xml:space="preserve"> </w:t>
      </w:r>
      <w:r w:rsidRPr="005B7B05">
        <w:rPr>
          <w:rFonts w:ascii="Arial" w:hAnsi="Arial" w:cs="Arial"/>
        </w:rPr>
        <w:t xml:space="preserve">A change to this RFP will be made by formal written addendum issued by the City’s </w:t>
      </w:r>
      <w:r w:rsidR="00757EF3">
        <w:rPr>
          <w:rFonts w:ascii="Arial" w:hAnsi="Arial" w:cs="Arial"/>
        </w:rPr>
        <w:t>RFP coordinator</w:t>
      </w:r>
      <w:r w:rsidRPr="005B7B05">
        <w:rPr>
          <w:rFonts w:ascii="Arial" w:hAnsi="Arial" w:cs="Arial"/>
        </w:rPr>
        <w:t xml:space="preserve"> Addenda and shall become part of this RFP and included as part of the Contract. It is the responsibility of the interested Vendor to assure they have received Addenda if any are issued.</w:t>
      </w:r>
    </w:p>
    <w:p w14:paraId="7F70A9E1" w14:textId="77777777" w:rsidR="00865120" w:rsidRPr="005B7B05" w:rsidRDefault="00865120" w:rsidP="00642969">
      <w:pPr>
        <w:rPr>
          <w:rFonts w:ascii="Arial" w:hAnsi="Arial" w:cs="Arial"/>
        </w:rPr>
      </w:pPr>
      <w:bookmarkStart w:id="256" w:name="_Toc524484961"/>
      <w:bookmarkStart w:id="257" w:name="_Toc524754148"/>
      <w:bookmarkStart w:id="258" w:name="_Ref525440624"/>
      <w:bookmarkStart w:id="259" w:name="_Ref525440637"/>
      <w:bookmarkStart w:id="260" w:name="_Toc526492393"/>
      <w:bookmarkStart w:id="261" w:name="_Toc528557448"/>
      <w:bookmarkStart w:id="262" w:name="_Toc529153508"/>
      <w:bookmarkStart w:id="263" w:name="_Toc30899406"/>
      <w:r w:rsidRPr="005B7B05">
        <w:rPr>
          <w:rFonts w:ascii="Arial" w:hAnsi="Arial" w:cs="Arial"/>
          <w:b/>
        </w:rPr>
        <w:t xml:space="preserve">Bid Blog: </w:t>
      </w:r>
      <w:r w:rsidRPr="005B7B05">
        <w:rPr>
          <w:rFonts w:ascii="Arial" w:hAnsi="Arial" w:cs="Arial"/>
        </w:rPr>
        <w:t>Our website has an option for those companies familiar with RSS Technology.</w:t>
      </w:r>
      <w:r w:rsidR="005B7B05" w:rsidRPr="005B7B05">
        <w:rPr>
          <w:rFonts w:ascii="Arial" w:hAnsi="Arial" w:cs="Arial"/>
        </w:rPr>
        <w:t xml:space="preserve"> </w:t>
      </w:r>
      <w:r w:rsidRPr="005B7B05">
        <w:rPr>
          <w:rFonts w:ascii="Arial" w:hAnsi="Arial" w:cs="Arial"/>
        </w:rPr>
        <w:t>You may opt to subscribe to an “RSS Feed” on our new Blog (titled “The Buy Line”).</w:t>
      </w:r>
      <w:r w:rsidR="005B7B05" w:rsidRPr="005B7B05">
        <w:rPr>
          <w:rFonts w:ascii="Arial" w:hAnsi="Arial" w:cs="Arial"/>
        </w:rPr>
        <w:t xml:space="preserve"> </w:t>
      </w:r>
      <w:r w:rsidRPr="005B7B05">
        <w:rPr>
          <w:rFonts w:ascii="Arial" w:hAnsi="Arial" w:cs="Arial"/>
        </w:rPr>
        <w:t>This is optional; it is for your convenience and recommended for those companies familiar with RSS technology.</w:t>
      </w:r>
      <w:r w:rsidR="005B7B05" w:rsidRPr="005B7B05">
        <w:rPr>
          <w:rFonts w:ascii="Arial" w:hAnsi="Arial" w:cs="Arial"/>
        </w:rPr>
        <w:t xml:space="preserve"> </w:t>
      </w:r>
      <w:r w:rsidRPr="005B7B05">
        <w:rPr>
          <w:rFonts w:ascii="Arial" w:hAnsi="Arial" w:cs="Arial"/>
        </w:rPr>
        <w:t>The RSS Feed technology provides alerts for updates, including addenda, or information posted on our blog for the solicitation you are interested in.</w:t>
      </w:r>
      <w:r w:rsidR="005B7B05" w:rsidRPr="005B7B05">
        <w:rPr>
          <w:rFonts w:ascii="Arial" w:hAnsi="Arial" w:cs="Arial"/>
        </w:rPr>
        <w:t xml:space="preserve"> </w:t>
      </w:r>
      <w:hyperlink r:id="rId42" w:history="1">
        <w:r w:rsidRPr="005B7B05">
          <w:rPr>
            <w:rStyle w:val="Hyperlink"/>
            <w:rFonts w:ascii="Arial" w:hAnsi="Arial" w:cs="Arial"/>
          </w:rPr>
          <w:t>http://www.seattle.gov/city-purchasing-and-contracting/city-purchasing</w:t>
        </w:r>
      </w:hyperlink>
      <w:r w:rsidRPr="005B7B05">
        <w:rPr>
          <w:rFonts w:ascii="Arial" w:hAnsi="Arial" w:cs="Arial"/>
        </w:rPr>
        <w:t xml:space="preserve"> </w:t>
      </w:r>
    </w:p>
    <w:p w14:paraId="20322ABB" w14:textId="77777777" w:rsidR="00865120" w:rsidRPr="005B7B05" w:rsidRDefault="00865120" w:rsidP="00642969">
      <w:pPr>
        <w:rPr>
          <w:rFonts w:ascii="Arial" w:hAnsi="Arial" w:cs="Arial"/>
        </w:rPr>
      </w:pPr>
      <w:r w:rsidRPr="005B7B05">
        <w:rPr>
          <w:rFonts w:ascii="Arial" w:hAnsi="Arial" w:cs="Arial"/>
          <w:b/>
        </w:rPr>
        <w:t xml:space="preserve">Receiving Addenda and/or Question and Answers: </w:t>
      </w:r>
      <w:r w:rsidRPr="005B7B05">
        <w:rPr>
          <w:rFonts w:ascii="Arial" w:hAnsi="Arial" w:cs="Arial"/>
        </w:rPr>
        <w:t xml:space="preserve">The City </w:t>
      </w:r>
      <w:r w:rsidR="00757EF3">
        <w:rPr>
          <w:rFonts w:ascii="Arial" w:hAnsi="Arial" w:cs="Arial"/>
        </w:rPr>
        <w:t>RFP</w:t>
      </w:r>
      <w:r w:rsidR="003A7AB5">
        <w:rPr>
          <w:rFonts w:ascii="Arial" w:hAnsi="Arial" w:cs="Arial"/>
        </w:rPr>
        <w:t xml:space="preserve"> C</w:t>
      </w:r>
      <w:r w:rsidR="00757EF3">
        <w:rPr>
          <w:rFonts w:ascii="Arial" w:hAnsi="Arial" w:cs="Arial"/>
        </w:rPr>
        <w:t>oordinator</w:t>
      </w:r>
      <w:r w:rsidRPr="005B7B05">
        <w:rPr>
          <w:rFonts w:ascii="Arial" w:hAnsi="Arial" w:cs="Arial"/>
        </w:rPr>
        <w:t xml:space="preserve"> will try to provide you notices, either through the RSS Feed or direction e-mail courtesy </w:t>
      </w:r>
      <w:r w:rsidR="00E02829" w:rsidRPr="005B7B05">
        <w:rPr>
          <w:rFonts w:ascii="Arial" w:hAnsi="Arial" w:cs="Arial"/>
        </w:rPr>
        <w:t>announcements, which</w:t>
      </w:r>
      <w:r w:rsidRPr="005B7B05">
        <w:rPr>
          <w:rFonts w:ascii="Arial" w:hAnsi="Arial" w:cs="Arial"/>
        </w:rPr>
        <w:t xml:space="preserve"> changes or addendums have been posted on our website. </w:t>
      </w:r>
    </w:p>
    <w:p w14:paraId="3F9E0380" w14:textId="77777777" w:rsidR="00865120" w:rsidRPr="005B7B05" w:rsidRDefault="00865120" w:rsidP="00642969">
      <w:pPr>
        <w:rPr>
          <w:rFonts w:ascii="Arial" w:hAnsi="Arial" w:cs="Arial"/>
        </w:rPr>
      </w:pPr>
      <w:r w:rsidRPr="005B7B05">
        <w:rPr>
          <w:rFonts w:ascii="Arial" w:hAnsi="Arial" w:cs="Arial"/>
        </w:rPr>
        <w:t xml:space="preserve">Notwithstanding efforts by the City to provide such notice to known vendors, it remains the obligation and responsibility of the </w:t>
      </w:r>
      <w:r w:rsidR="003A7AB5">
        <w:rPr>
          <w:rFonts w:ascii="Arial" w:hAnsi="Arial" w:cs="Arial"/>
        </w:rPr>
        <w:t>Proposer</w:t>
      </w:r>
      <w:r w:rsidR="003A7AB5" w:rsidRPr="005B7B05">
        <w:rPr>
          <w:rFonts w:ascii="Arial" w:hAnsi="Arial" w:cs="Arial"/>
        </w:rPr>
        <w:t xml:space="preserve"> </w:t>
      </w:r>
      <w:r w:rsidRPr="005B7B05">
        <w:rPr>
          <w:rFonts w:ascii="Arial" w:hAnsi="Arial" w:cs="Arial"/>
        </w:rPr>
        <w:t>to learn of any addendums, responses, or notices issued by the City.</w:t>
      </w:r>
      <w:r w:rsidR="005B7B05" w:rsidRPr="005B7B05">
        <w:rPr>
          <w:rFonts w:ascii="Arial" w:hAnsi="Arial" w:cs="Arial"/>
        </w:rPr>
        <w:t xml:space="preserve"> </w:t>
      </w:r>
      <w:r w:rsidRPr="005B7B05">
        <w:rPr>
          <w:rFonts w:ascii="Arial" w:hAnsi="Arial" w:cs="Arial"/>
        </w:rPr>
        <w:t>Such efforts by the City to provide notice or to provide it on the website do not relieve the</w:t>
      </w:r>
      <w:r w:rsidR="003A7AB5" w:rsidRPr="005B7B05">
        <w:rPr>
          <w:rFonts w:ascii="Arial" w:hAnsi="Arial" w:cs="Arial"/>
        </w:rPr>
        <w:t xml:space="preserve"> </w:t>
      </w:r>
      <w:r w:rsidR="003A7AB5">
        <w:rPr>
          <w:rFonts w:ascii="Arial" w:hAnsi="Arial" w:cs="Arial"/>
        </w:rPr>
        <w:t>Proposer</w:t>
      </w:r>
      <w:r w:rsidRPr="005B7B05">
        <w:rPr>
          <w:rFonts w:ascii="Arial" w:hAnsi="Arial" w:cs="Arial"/>
        </w:rPr>
        <w:t xml:space="preserve"> from the sole obligation for learning of such material.</w:t>
      </w:r>
      <w:r w:rsidR="005B7B05" w:rsidRPr="005B7B05">
        <w:rPr>
          <w:rFonts w:ascii="Arial" w:hAnsi="Arial" w:cs="Arial"/>
        </w:rPr>
        <w:t xml:space="preserve"> </w:t>
      </w:r>
    </w:p>
    <w:p w14:paraId="2BF92EDA" w14:textId="77777777" w:rsidR="00865120" w:rsidRPr="005B7B05" w:rsidRDefault="00865120" w:rsidP="00642969">
      <w:pPr>
        <w:rPr>
          <w:rFonts w:ascii="Arial" w:hAnsi="Arial" w:cs="Arial"/>
        </w:rPr>
      </w:pPr>
      <w:r w:rsidRPr="005B7B05">
        <w:rPr>
          <w:rFonts w:ascii="Arial" w:hAnsi="Arial" w:cs="Arial"/>
        </w:rPr>
        <w:t>Note that some third-party services decide to independently post City of Seattle proposals on their websites as well.</w:t>
      </w:r>
      <w:r w:rsidR="005B7B05" w:rsidRPr="005B7B05">
        <w:rPr>
          <w:rFonts w:ascii="Arial" w:hAnsi="Arial" w:cs="Arial"/>
        </w:rPr>
        <w:t xml:space="preserve"> </w:t>
      </w:r>
      <w:r w:rsidRPr="005B7B05">
        <w:rPr>
          <w:rFonts w:ascii="Arial" w:hAnsi="Arial" w:cs="Arial"/>
        </w:rPr>
        <w:t xml:space="preserve">The City does not, however, guarantee that such services have accurately provided </w:t>
      </w:r>
      <w:r w:rsidR="00215B1D">
        <w:rPr>
          <w:rFonts w:ascii="Arial" w:hAnsi="Arial" w:cs="Arial"/>
        </w:rPr>
        <w:t>P</w:t>
      </w:r>
      <w:r w:rsidRPr="005B7B05">
        <w:rPr>
          <w:rFonts w:ascii="Arial" w:hAnsi="Arial" w:cs="Arial"/>
        </w:rPr>
        <w:t>roposers with all the information published by the City, particularly Addendums or changes to bid date/time.</w:t>
      </w:r>
    </w:p>
    <w:p w14:paraId="11872383" w14:textId="77777777" w:rsidR="00865120" w:rsidRPr="005B7B05" w:rsidRDefault="00865120" w:rsidP="00642969">
      <w:pPr>
        <w:rPr>
          <w:rFonts w:ascii="Arial" w:hAnsi="Arial" w:cs="Arial"/>
        </w:rPr>
      </w:pPr>
      <w:r w:rsidRPr="005B7B05">
        <w:rPr>
          <w:rFonts w:ascii="Arial" w:hAnsi="Arial" w:cs="Arial"/>
        </w:rPr>
        <w:t>All proposals sent to the City shall be compliant to all Addendums, with or without specific confirmation from the Proposer that the Addendum was received and incorporated.</w:t>
      </w:r>
      <w:r w:rsidR="005B7B05" w:rsidRPr="005B7B05">
        <w:rPr>
          <w:rFonts w:ascii="Arial" w:hAnsi="Arial" w:cs="Arial"/>
        </w:rPr>
        <w:t xml:space="preserve"> </w:t>
      </w:r>
      <w:r w:rsidRPr="005B7B05">
        <w:rPr>
          <w:rFonts w:ascii="Arial" w:hAnsi="Arial" w:cs="Arial"/>
        </w:rPr>
        <w:t xml:space="preserve">However, the </w:t>
      </w:r>
      <w:r w:rsidR="00757EF3">
        <w:rPr>
          <w:rFonts w:ascii="Arial" w:hAnsi="Arial" w:cs="Arial"/>
        </w:rPr>
        <w:t xml:space="preserve">RFP </w:t>
      </w:r>
      <w:r w:rsidR="00A82C7C">
        <w:rPr>
          <w:rFonts w:ascii="Arial" w:hAnsi="Arial" w:cs="Arial"/>
        </w:rPr>
        <w:t>C</w:t>
      </w:r>
      <w:r w:rsidR="00757EF3">
        <w:rPr>
          <w:rFonts w:ascii="Arial" w:hAnsi="Arial" w:cs="Arial"/>
        </w:rPr>
        <w:t>oordinator</w:t>
      </w:r>
      <w:r w:rsidRPr="005B7B05">
        <w:rPr>
          <w:rFonts w:ascii="Arial" w:hAnsi="Arial" w:cs="Arial"/>
        </w:rPr>
        <w:t xml:space="preserve"> can reject the </w:t>
      </w:r>
      <w:r w:rsidR="00A82C7C">
        <w:rPr>
          <w:rFonts w:ascii="Arial" w:hAnsi="Arial" w:cs="Arial"/>
        </w:rPr>
        <w:t>Proposal</w:t>
      </w:r>
      <w:r w:rsidR="00A82C7C" w:rsidRPr="005B7B05">
        <w:rPr>
          <w:rFonts w:ascii="Arial" w:hAnsi="Arial" w:cs="Arial"/>
        </w:rPr>
        <w:t xml:space="preserve"> </w:t>
      </w:r>
      <w:r w:rsidRPr="005B7B05">
        <w:rPr>
          <w:rFonts w:ascii="Arial" w:hAnsi="Arial" w:cs="Arial"/>
        </w:rPr>
        <w:t>if it does not reasonably appear to have incorporated the Addendum.</w:t>
      </w:r>
      <w:r w:rsidR="005B7B05" w:rsidRPr="005B7B05">
        <w:rPr>
          <w:rFonts w:ascii="Arial" w:hAnsi="Arial" w:cs="Arial"/>
        </w:rPr>
        <w:t xml:space="preserve"> </w:t>
      </w:r>
      <w:r w:rsidRPr="005B7B05">
        <w:rPr>
          <w:rFonts w:ascii="Arial" w:hAnsi="Arial" w:cs="Arial"/>
        </w:rPr>
        <w:t xml:space="preserve">The </w:t>
      </w:r>
      <w:r w:rsidR="00757EF3">
        <w:rPr>
          <w:rFonts w:ascii="Arial" w:hAnsi="Arial" w:cs="Arial"/>
        </w:rPr>
        <w:t xml:space="preserve">RFP </w:t>
      </w:r>
      <w:r w:rsidR="003A7AB5">
        <w:rPr>
          <w:rFonts w:ascii="Arial" w:hAnsi="Arial" w:cs="Arial"/>
        </w:rPr>
        <w:t>C</w:t>
      </w:r>
      <w:r w:rsidR="00757EF3">
        <w:rPr>
          <w:rFonts w:ascii="Arial" w:hAnsi="Arial" w:cs="Arial"/>
        </w:rPr>
        <w:t>oordinator</w:t>
      </w:r>
      <w:r w:rsidRPr="005B7B05">
        <w:rPr>
          <w:rFonts w:ascii="Arial" w:hAnsi="Arial" w:cs="Arial"/>
        </w:rPr>
        <w:t xml:space="preserve"> could decide that the Proposer did incorporate the Addendum information, or could determine that the Proposer failed to incorporate the Addendum changes and that the changes were material so the </w:t>
      </w:r>
      <w:r w:rsidR="00757EF3">
        <w:rPr>
          <w:rFonts w:ascii="Arial" w:hAnsi="Arial" w:cs="Arial"/>
        </w:rPr>
        <w:t xml:space="preserve">RFP </w:t>
      </w:r>
      <w:r w:rsidR="00A82C7C">
        <w:rPr>
          <w:rFonts w:ascii="Arial" w:hAnsi="Arial" w:cs="Arial"/>
        </w:rPr>
        <w:t>C</w:t>
      </w:r>
      <w:r w:rsidR="00757EF3">
        <w:rPr>
          <w:rFonts w:ascii="Arial" w:hAnsi="Arial" w:cs="Arial"/>
        </w:rPr>
        <w:t>oordinator</w:t>
      </w:r>
      <w:r w:rsidRPr="005B7B05">
        <w:rPr>
          <w:rFonts w:ascii="Arial" w:hAnsi="Arial" w:cs="Arial"/>
        </w:rPr>
        <w:t xml:space="preserve"> must reject the Offer, or the </w:t>
      </w:r>
      <w:r w:rsidR="00757EF3">
        <w:rPr>
          <w:rFonts w:ascii="Arial" w:hAnsi="Arial" w:cs="Arial"/>
        </w:rPr>
        <w:t xml:space="preserve">RFP </w:t>
      </w:r>
      <w:r w:rsidR="00A82C7C">
        <w:rPr>
          <w:rFonts w:ascii="Arial" w:hAnsi="Arial" w:cs="Arial"/>
        </w:rPr>
        <w:t>C</w:t>
      </w:r>
      <w:r w:rsidR="00757EF3">
        <w:rPr>
          <w:rFonts w:ascii="Arial" w:hAnsi="Arial" w:cs="Arial"/>
        </w:rPr>
        <w:t>oordinator</w:t>
      </w:r>
      <w:r w:rsidRPr="005B7B05">
        <w:rPr>
          <w:rFonts w:ascii="Arial" w:hAnsi="Arial" w:cs="Arial"/>
        </w:rPr>
        <w:t xml:space="preserve"> may determine that the Proposer failed to incorporate the Addendum changes but that the changes were not material and therefore the </w:t>
      </w:r>
      <w:r w:rsidR="00A82C7C">
        <w:rPr>
          <w:rFonts w:ascii="Arial" w:hAnsi="Arial" w:cs="Arial"/>
        </w:rPr>
        <w:t>Proposal</w:t>
      </w:r>
      <w:r w:rsidR="00A82C7C" w:rsidRPr="005B7B05">
        <w:rPr>
          <w:rFonts w:ascii="Arial" w:hAnsi="Arial" w:cs="Arial"/>
        </w:rPr>
        <w:t xml:space="preserve"> </w:t>
      </w:r>
      <w:r w:rsidRPr="005B7B05">
        <w:rPr>
          <w:rFonts w:ascii="Arial" w:hAnsi="Arial" w:cs="Arial"/>
        </w:rPr>
        <w:t xml:space="preserve">may continue to be accepted by the </w:t>
      </w:r>
      <w:r w:rsidR="00757EF3">
        <w:rPr>
          <w:rFonts w:ascii="Arial" w:hAnsi="Arial" w:cs="Arial"/>
        </w:rPr>
        <w:t>RFP coordinator</w:t>
      </w:r>
      <w:r w:rsidRPr="005B7B05">
        <w:rPr>
          <w:rFonts w:ascii="Arial" w:hAnsi="Arial" w:cs="Arial"/>
        </w:rPr>
        <w:t>.</w:t>
      </w:r>
    </w:p>
    <w:p w14:paraId="086A028E" w14:textId="77777777" w:rsidR="00E40F2D" w:rsidRPr="00CF445A" w:rsidRDefault="00E40F2D" w:rsidP="00CF445A">
      <w:pPr>
        <w:pStyle w:val="Heading2"/>
        <w:rPr>
          <w:rFonts w:ascii="Cambria (HEADING)" w:hAnsi="Cambria (HEADING)" w:cs="Arial"/>
          <w:b w:val="0"/>
          <w:color w:val="31849B"/>
          <w:sz w:val="24"/>
          <w:szCs w:val="24"/>
        </w:rPr>
      </w:pPr>
      <w:bookmarkStart w:id="264" w:name="_Toc449380067"/>
      <w:bookmarkStart w:id="265" w:name="_Toc449380160"/>
      <w:bookmarkStart w:id="266" w:name="_Toc449380305"/>
      <w:bookmarkStart w:id="267" w:name="_Toc449380367"/>
      <w:bookmarkStart w:id="268" w:name="_Toc449380429"/>
      <w:bookmarkStart w:id="269" w:name="_Toc449429162"/>
      <w:bookmarkStart w:id="270" w:name="_Toc449429279"/>
      <w:bookmarkStart w:id="271" w:name="_Toc449429396"/>
      <w:bookmarkStart w:id="272" w:name="_Toc449280266"/>
      <w:bookmarkStart w:id="273" w:name="_Toc449380068"/>
      <w:bookmarkStart w:id="274" w:name="_Toc449380161"/>
      <w:bookmarkStart w:id="275" w:name="_Toc449380306"/>
      <w:bookmarkStart w:id="276" w:name="_Toc449380368"/>
      <w:bookmarkStart w:id="277" w:name="_Toc449380430"/>
      <w:bookmarkStart w:id="278" w:name="_Toc449429163"/>
      <w:bookmarkStart w:id="279" w:name="_Toc449429280"/>
      <w:bookmarkStart w:id="280" w:name="_Toc449429397"/>
      <w:bookmarkStart w:id="281" w:name="_Toc449380069"/>
      <w:bookmarkStart w:id="282" w:name="_Toc449380162"/>
      <w:bookmarkStart w:id="283" w:name="_Toc449380307"/>
      <w:bookmarkStart w:id="284" w:name="_Toc449380369"/>
      <w:bookmarkStart w:id="285" w:name="_Toc449380431"/>
      <w:bookmarkStart w:id="286" w:name="_Toc449429164"/>
      <w:bookmarkStart w:id="287" w:name="_Toc449429281"/>
      <w:bookmarkStart w:id="288" w:name="_Toc449429398"/>
      <w:bookmarkStart w:id="289" w:name="_Toc449380071"/>
      <w:bookmarkStart w:id="290" w:name="_Toc449380164"/>
      <w:bookmarkStart w:id="291" w:name="_Toc449380309"/>
      <w:bookmarkStart w:id="292" w:name="_Toc449380371"/>
      <w:bookmarkStart w:id="293" w:name="_Toc449380433"/>
      <w:bookmarkStart w:id="294" w:name="_Toc449429166"/>
      <w:bookmarkStart w:id="295" w:name="_Toc449429283"/>
      <w:bookmarkStart w:id="296" w:name="_Toc449429400"/>
      <w:bookmarkStart w:id="297" w:name="_Toc451407872"/>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Pr>
          <w:rFonts w:ascii="Cambria (HEADING)" w:hAnsi="Cambria (HEADING)" w:cs="Arial"/>
          <w:b w:val="0"/>
          <w:color w:val="31849B"/>
          <w:sz w:val="24"/>
          <w:szCs w:val="24"/>
        </w:rPr>
        <w:lastRenderedPageBreak/>
        <w:t>SUBMITTAL REQUIREMENTS &amp; INSTRUCTIONS</w:t>
      </w:r>
      <w:bookmarkEnd w:id="297"/>
    </w:p>
    <w:p w14:paraId="65F0AA45" w14:textId="77777777" w:rsidR="0033732E" w:rsidRDefault="0033732E" w:rsidP="00CF445A">
      <w:pPr>
        <w:pStyle w:val="TOCHeading"/>
        <w:jc w:val="center"/>
      </w:pPr>
      <w:r w:rsidRPr="00CF445A">
        <w:rPr>
          <w:rFonts w:ascii="Arial" w:hAnsi="Arial" w:cs="Arial"/>
          <w:szCs w:val="52"/>
        </w:rPr>
        <w:t>This section details City procedures for submittal.</w:t>
      </w:r>
    </w:p>
    <w:p w14:paraId="5CC10B1B" w14:textId="77777777" w:rsidR="00F05150" w:rsidRPr="00F05150" w:rsidRDefault="00F05150">
      <w:bookmarkStart w:id="298" w:name="_Toc449280268"/>
      <w:bookmarkEnd w:id="298"/>
    </w:p>
    <w:p w14:paraId="74D3F62E" w14:textId="77777777" w:rsidR="00865120" w:rsidRPr="00F05150" w:rsidRDefault="00865120" w:rsidP="00CC1264">
      <w:pPr>
        <w:pStyle w:val="NoSpacing"/>
        <w:numPr>
          <w:ilvl w:val="0"/>
          <w:numId w:val="45"/>
        </w:numPr>
        <w:autoSpaceDE/>
        <w:autoSpaceDN/>
        <w:adjustRightInd/>
        <w:ind w:left="450" w:hanging="540"/>
        <w:rPr>
          <w:rFonts w:ascii="Arial" w:hAnsi="Arial" w:cs="Arial"/>
        </w:rPr>
      </w:pPr>
      <w:r w:rsidRPr="00F05150">
        <w:rPr>
          <w:rFonts w:ascii="Arial" w:hAnsi="Arial" w:cs="Arial"/>
        </w:rPr>
        <w:t>Number all pages sequentially.</w:t>
      </w:r>
      <w:r w:rsidR="004C3B77">
        <w:rPr>
          <w:rFonts w:ascii="Arial" w:hAnsi="Arial" w:cs="Arial"/>
        </w:rPr>
        <w:t xml:space="preserve"> To facilitate evaluation, t</w:t>
      </w:r>
      <w:r w:rsidRPr="00F05150">
        <w:rPr>
          <w:rFonts w:ascii="Arial" w:hAnsi="Arial" w:cs="Arial"/>
        </w:rPr>
        <w:t xml:space="preserve">he </w:t>
      </w:r>
      <w:r w:rsidR="004C3B77">
        <w:rPr>
          <w:rFonts w:ascii="Arial" w:hAnsi="Arial" w:cs="Arial"/>
        </w:rPr>
        <w:t xml:space="preserve">proposal </w:t>
      </w:r>
      <w:r w:rsidRPr="00F05150">
        <w:rPr>
          <w:rFonts w:ascii="Arial" w:hAnsi="Arial" w:cs="Arial"/>
        </w:rPr>
        <w:t xml:space="preserve">should </w:t>
      </w:r>
      <w:r w:rsidR="004C3B77">
        <w:rPr>
          <w:rFonts w:ascii="Arial" w:hAnsi="Arial" w:cs="Arial"/>
        </w:rPr>
        <w:t xml:space="preserve">address and be organized in the order of the outline </w:t>
      </w:r>
      <w:r w:rsidRPr="00F05150">
        <w:rPr>
          <w:rFonts w:ascii="Arial" w:hAnsi="Arial" w:cs="Arial"/>
        </w:rPr>
        <w:t>requested in this RFP.</w:t>
      </w:r>
      <w:r w:rsidR="004C3B77">
        <w:rPr>
          <w:rFonts w:ascii="Arial" w:hAnsi="Arial" w:cs="Arial"/>
        </w:rPr>
        <w:t xml:space="preserve"> </w:t>
      </w:r>
    </w:p>
    <w:p w14:paraId="029827B8" w14:textId="77777777" w:rsidR="00865120" w:rsidRPr="00F05150" w:rsidRDefault="00865120" w:rsidP="00A82C7C">
      <w:pPr>
        <w:pStyle w:val="NoSpacing"/>
        <w:rPr>
          <w:rFonts w:ascii="Arial" w:hAnsi="Arial" w:cs="Arial"/>
        </w:rPr>
      </w:pPr>
    </w:p>
    <w:p w14:paraId="22386BA1" w14:textId="77777777" w:rsidR="00865120" w:rsidRPr="00F05150" w:rsidRDefault="00865120" w:rsidP="00CC1264">
      <w:pPr>
        <w:pStyle w:val="NoSpacing"/>
        <w:numPr>
          <w:ilvl w:val="0"/>
          <w:numId w:val="45"/>
        </w:numPr>
        <w:tabs>
          <w:tab w:val="left" w:pos="450"/>
        </w:tabs>
        <w:autoSpaceDE/>
        <w:autoSpaceDN/>
        <w:adjustRightInd/>
        <w:ind w:left="450" w:hanging="540"/>
        <w:rPr>
          <w:rFonts w:ascii="Arial" w:hAnsi="Arial" w:cs="Arial"/>
        </w:rPr>
      </w:pPr>
      <w:r w:rsidRPr="00F05150">
        <w:rPr>
          <w:rFonts w:ascii="Arial" w:hAnsi="Arial" w:cs="Arial"/>
        </w:rPr>
        <w:t>The response should be in an 8 1/2” by 11” format.</w:t>
      </w:r>
      <w:r w:rsidR="005B7B05" w:rsidRPr="00F05150">
        <w:rPr>
          <w:rFonts w:ascii="Arial" w:hAnsi="Arial" w:cs="Arial"/>
        </w:rPr>
        <w:t xml:space="preserve"> </w:t>
      </w:r>
      <w:r w:rsidRPr="00F05150">
        <w:rPr>
          <w:rFonts w:ascii="Arial" w:hAnsi="Arial" w:cs="Arial"/>
        </w:rPr>
        <w:t>Non-recyclable materials are strongly discouraged.</w:t>
      </w:r>
      <w:r w:rsidR="005B7B05" w:rsidRPr="00F05150">
        <w:rPr>
          <w:rFonts w:ascii="Arial" w:hAnsi="Arial" w:cs="Arial"/>
        </w:rPr>
        <w:t xml:space="preserve"> </w:t>
      </w:r>
      <w:r w:rsidRPr="00F05150">
        <w:rPr>
          <w:rFonts w:ascii="Arial" w:hAnsi="Arial" w:cs="Arial"/>
        </w:rPr>
        <w:t>Proposers are encouraged to “double side”.</w:t>
      </w:r>
      <w:r w:rsidR="005B7B05" w:rsidRPr="00F05150">
        <w:rPr>
          <w:rFonts w:ascii="Arial" w:hAnsi="Arial" w:cs="Arial"/>
        </w:rPr>
        <w:t xml:space="preserve"> </w:t>
      </w:r>
      <w:r w:rsidR="004C3B77">
        <w:rPr>
          <w:rFonts w:ascii="Arial" w:hAnsi="Arial" w:cs="Arial"/>
        </w:rPr>
        <w:t xml:space="preserve"> While no page limits are specified, proposal responses should be concisely written. </w:t>
      </w:r>
    </w:p>
    <w:p w14:paraId="6985B24A" w14:textId="77777777" w:rsidR="00865120" w:rsidRPr="00F05150" w:rsidRDefault="00865120" w:rsidP="00A82C7C">
      <w:pPr>
        <w:pStyle w:val="NoSpacing"/>
        <w:tabs>
          <w:tab w:val="left" w:pos="720"/>
        </w:tabs>
        <w:rPr>
          <w:rFonts w:ascii="Arial" w:hAnsi="Arial" w:cs="Arial"/>
        </w:rPr>
      </w:pPr>
    </w:p>
    <w:p w14:paraId="4915B792" w14:textId="77777777" w:rsidR="00865120" w:rsidRPr="00F05150" w:rsidRDefault="00865120" w:rsidP="00642969">
      <w:pPr>
        <w:ind w:left="-90"/>
        <w:rPr>
          <w:rFonts w:ascii="Arial" w:hAnsi="Arial" w:cs="Arial"/>
        </w:rPr>
      </w:pPr>
      <w:r w:rsidRPr="00F05150">
        <w:rPr>
          <w:rFonts w:ascii="Arial" w:hAnsi="Arial" w:cs="Arial"/>
          <w:b/>
        </w:rPr>
        <w:t xml:space="preserve">Late Submittals: </w:t>
      </w:r>
      <w:r w:rsidRPr="00F05150">
        <w:rPr>
          <w:rFonts w:ascii="Arial" w:hAnsi="Arial" w:cs="Arial"/>
        </w:rPr>
        <w:t>Proposers have full responsibility to ensure the response arrives at the City within the deadline. A late submittal may be rejected, unless the lateness is waived as immaterial by the City Purchasing and Contracting Services Director, given specific fact-based circumstances.</w:t>
      </w:r>
      <w:r w:rsidR="005B7B05" w:rsidRPr="00F05150">
        <w:rPr>
          <w:rFonts w:ascii="Arial" w:hAnsi="Arial" w:cs="Arial"/>
        </w:rPr>
        <w:t xml:space="preserve"> </w:t>
      </w:r>
      <w:r w:rsidRPr="00F05150">
        <w:rPr>
          <w:rFonts w:ascii="Arial" w:hAnsi="Arial" w:cs="Arial"/>
        </w:rPr>
        <w:t>Late responses may be returned unopened to the submitting firm; or CPCS may accept the package and make a determination as to lateness.</w:t>
      </w:r>
    </w:p>
    <w:p w14:paraId="61302B16" w14:textId="77777777" w:rsidR="00865120" w:rsidRPr="00F05150" w:rsidRDefault="00865120" w:rsidP="00A82C7C">
      <w:pPr>
        <w:ind w:left="-90"/>
        <w:rPr>
          <w:rFonts w:ascii="Arial" w:hAnsi="Arial" w:cs="Arial"/>
        </w:rPr>
      </w:pPr>
      <w:r w:rsidRPr="00F05150">
        <w:rPr>
          <w:rFonts w:ascii="Arial" w:hAnsi="Arial" w:cs="Arial"/>
          <w:b/>
        </w:rPr>
        <w:t xml:space="preserve">Hard Copy Submittal: </w:t>
      </w:r>
      <w:r w:rsidRPr="00F05150">
        <w:rPr>
          <w:rFonts w:ascii="Arial" w:hAnsi="Arial" w:cs="Arial"/>
          <w:u w:val="single"/>
        </w:rPr>
        <w:t>Submittal Requirements.</w:t>
      </w:r>
      <w:r w:rsidR="005B7B05" w:rsidRPr="00F05150">
        <w:rPr>
          <w:rFonts w:ascii="Arial" w:hAnsi="Arial" w:cs="Arial"/>
        </w:rPr>
        <w:t xml:space="preserve"> </w:t>
      </w:r>
      <w:r w:rsidRPr="00F05150">
        <w:rPr>
          <w:rFonts w:ascii="Arial" w:hAnsi="Arial" w:cs="Arial"/>
        </w:rPr>
        <w:t xml:space="preserve">One original (1) unbound, </w:t>
      </w:r>
      <w:r w:rsidR="00F07713" w:rsidRPr="00F05150">
        <w:rPr>
          <w:rFonts w:ascii="Arial" w:hAnsi="Arial" w:cs="Arial"/>
        </w:rPr>
        <w:t>10</w:t>
      </w:r>
      <w:r w:rsidRPr="00F05150">
        <w:rPr>
          <w:rFonts w:ascii="Arial" w:hAnsi="Arial" w:cs="Arial"/>
        </w:rPr>
        <w:t xml:space="preserve"> copies, and one (1) electronic </w:t>
      </w:r>
      <w:r w:rsidR="00F07713" w:rsidRPr="00F05150">
        <w:rPr>
          <w:rFonts w:ascii="Arial" w:hAnsi="Arial" w:cs="Arial"/>
        </w:rPr>
        <w:t xml:space="preserve">thumb drive </w:t>
      </w:r>
      <w:r w:rsidRPr="00F05150">
        <w:rPr>
          <w:rFonts w:ascii="Arial" w:hAnsi="Arial" w:cs="Arial"/>
        </w:rPr>
        <w:t>copy of the response must be received no later than the date and time specified on the Solicitation Schedule or as otherwise amended.</w:t>
      </w:r>
      <w:r w:rsidR="005B7B05" w:rsidRPr="00F05150">
        <w:rPr>
          <w:rFonts w:ascii="Arial" w:hAnsi="Arial" w:cs="Arial"/>
        </w:rPr>
        <w:t xml:space="preserve"> </w:t>
      </w:r>
      <w:r w:rsidRPr="00F05150">
        <w:rPr>
          <w:rFonts w:ascii="Arial" w:hAnsi="Arial" w:cs="Arial"/>
        </w:rPr>
        <w:t xml:space="preserve">Fax, e-mail and CD copies </w:t>
      </w:r>
      <w:r w:rsidRPr="00F05150">
        <w:rPr>
          <w:rFonts w:ascii="Arial" w:hAnsi="Arial" w:cs="Arial"/>
          <w:b/>
          <w:u w:val="single"/>
        </w:rPr>
        <w:t>will not</w:t>
      </w:r>
      <w:r w:rsidRPr="00F05150">
        <w:rPr>
          <w:rFonts w:ascii="Arial" w:hAnsi="Arial" w:cs="Arial"/>
        </w:rPr>
        <w:t xml:space="preserve"> be an alternative to the hard copy. If a CD, fax or e-mail version is delivered to the City, the hard copy will be the only official version accepted by the City.</w:t>
      </w:r>
    </w:p>
    <w:p w14:paraId="0FF1DD09" w14:textId="77777777" w:rsidR="00865120" w:rsidRPr="003120DE" w:rsidRDefault="00865120" w:rsidP="00642969">
      <w:pPr>
        <w:pStyle w:val="ListParagraph"/>
        <w:keepNext/>
        <w:ind w:left="990"/>
        <w:rPr>
          <w:rFonts w:ascii="Arial" w:hAnsi="Arial" w:cs="Arial"/>
          <w:color w:val="365F91"/>
          <w:sz w:val="20"/>
        </w:rPr>
      </w:pPr>
      <w:r w:rsidRPr="003120DE">
        <w:rPr>
          <w:rFonts w:ascii="Arial" w:hAnsi="Arial" w:cs="Arial"/>
          <w:color w:val="365F91"/>
          <w:sz w:val="20"/>
        </w:rPr>
        <w:t>Hard Copy Submittal Addresses</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4"/>
        <w:gridCol w:w="4644"/>
      </w:tblGrid>
      <w:tr w:rsidR="00865120" w:rsidRPr="003120DE" w14:paraId="6884AD40" w14:textId="77777777" w:rsidTr="0067058A">
        <w:tc>
          <w:tcPr>
            <w:tcW w:w="4787" w:type="dxa"/>
            <w:shd w:val="clear" w:color="auto" w:fill="E5DFEC"/>
          </w:tcPr>
          <w:p w14:paraId="4CB96747" w14:textId="77777777" w:rsidR="00865120" w:rsidRPr="003120DE" w:rsidRDefault="00865120" w:rsidP="00A82C7C">
            <w:pPr>
              <w:rPr>
                <w:rFonts w:ascii="Arial" w:hAnsi="Arial" w:cs="Arial"/>
                <w:b/>
                <w:bCs/>
                <w:sz w:val="20"/>
                <w:szCs w:val="20"/>
              </w:rPr>
            </w:pPr>
            <w:r w:rsidRPr="003120DE">
              <w:rPr>
                <w:rFonts w:ascii="Arial" w:hAnsi="Arial" w:cs="Arial"/>
                <w:b/>
                <w:bCs/>
                <w:sz w:val="20"/>
                <w:szCs w:val="20"/>
              </w:rPr>
              <w:t>Physical Address (courier)</w:t>
            </w:r>
          </w:p>
        </w:tc>
        <w:tc>
          <w:tcPr>
            <w:tcW w:w="4787" w:type="dxa"/>
            <w:shd w:val="clear" w:color="auto" w:fill="E5DFEC"/>
          </w:tcPr>
          <w:p w14:paraId="7FBBF3CB" w14:textId="77777777" w:rsidR="00865120" w:rsidRPr="003120DE" w:rsidRDefault="00865120" w:rsidP="00A82C7C">
            <w:pPr>
              <w:rPr>
                <w:rFonts w:ascii="Arial" w:hAnsi="Arial" w:cs="Arial"/>
                <w:b/>
                <w:bCs/>
                <w:sz w:val="20"/>
                <w:szCs w:val="20"/>
              </w:rPr>
            </w:pPr>
            <w:r w:rsidRPr="003120DE">
              <w:rPr>
                <w:rFonts w:ascii="Arial" w:hAnsi="Arial" w:cs="Arial"/>
                <w:b/>
                <w:bCs/>
                <w:sz w:val="20"/>
                <w:szCs w:val="20"/>
              </w:rPr>
              <w:t>Mailing Address (For US Post Office mail)</w:t>
            </w:r>
          </w:p>
        </w:tc>
      </w:tr>
      <w:tr w:rsidR="00865120" w:rsidRPr="003120DE" w14:paraId="76B00BCB" w14:textId="77777777" w:rsidTr="0067058A">
        <w:tc>
          <w:tcPr>
            <w:tcW w:w="4787" w:type="dxa"/>
          </w:tcPr>
          <w:p w14:paraId="44F76FDA" w14:textId="77777777" w:rsidR="00865120" w:rsidRDefault="00865120" w:rsidP="00A82C7C">
            <w:pPr>
              <w:pStyle w:val="NoSpacing"/>
              <w:rPr>
                <w:rFonts w:ascii="Arial" w:hAnsi="Arial" w:cs="Arial"/>
                <w:sz w:val="20"/>
                <w:szCs w:val="20"/>
              </w:rPr>
            </w:pPr>
            <w:r w:rsidRPr="003120DE">
              <w:rPr>
                <w:rFonts w:ascii="Arial" w:hAnsi="Arial" w:cs="Arial"/>
                <w:sz w:val="20"/>
                <w:szCs w:val="20"/>
              </w:rPr>
              <w:t xml:space="preserve">City Purchasing and Contracting Services </w:t>
            </w:r>
          </w:p>
          <w:p w14:paraId="638AE4D8" w14:textId="77777777" w:rsidR="00F05150" w:rsidRPr="003120DE" w:rsidRDefault="00F05150" w:rsidP="00A82C7C">
            <w:pPr>
              <w:pStyle w:val="NoSpacing"/>
              <w:rPr>
                <w:rFonts w:ascii="Arial" w:hAnsi="Arial" w:cs="Arial"/>
                <w:sz w:val="20"/>
                <w:szCs w:val="20"/>
              </w:rPr>
            </w:pPr>
            <w:r>
              <w:rPr>
                <w:rFonts w:ascii="Arial" w:hAnsi="Arial" w:cs="Arial"/>
                <w:sz w:val="20"/>
                <w:szCs w:val="20"/>
              </w:rPr>
              <w:t>Department of Finance &amp; Administrative Services</w:t>
            </w:r>
          </w:p>
          <w:p w14:paraId="627A2CD3" w14:textId="77777777" w:rsidR="00865120" w:rsidRPr="003120DE" w:rsidRDefault="00865120" w:rsidP="00A82C7C">
            <w:pPr>
              <w:pStyle w:val="NoSpacing"/>
              <w:rPr>
                <w:rFonts w:ascii="Arial" w:hAnsi="Arial" w:cs="Arial"/>
                <w:sz w:val="20"/>
                <w:szCs w:val="20"/>
              </w:rPr>
            </w:pPr>
            <w:r w:rsidRPr="003120DE">
              <w:rPr>
                <w:rFonts w:ascii="Arial" w:hAnsi="Arial" w:cs="Arial"/>
                <w:sz w:val="20"/>
                <w:szCs w:val="20"/>
              </w:rPr>
              <w:t>Seattle Municipal Tower</w:t>
            </w:r>
          </w:p>
          <w:p w14:paraId="04168C3F" w14:textId="77777777" w:rsidR="00865120" w:rsidRPr="003120DE" w:rsidRDefault="00865120" w:rsidP="00A82C7C">
            <w:pPr>
              <w:pStyle w:val="NoSpacing"/>
              <w:rPr>
                <w:rFonts w:ascii="Arial" w:hAnsi="Arial" w:cs="Arial"/>
                <w:sz w:val="20"/>
                <w:szCs w:val="20"/>
              </w:rPr>
            </w:pPr>
            <w:r w:rsidRPr="003120DE">
              <w:rPr>
                <w:rFonts w:ascii="Arial" w:hAnsi="Arial" w:cs="Arial"/>
                <w:sz w:val="20"/>
                <w:szCs w:val="20"/>
              </w:rPr>
              <w:t>Suite 4112</w:t>
            </w:r>
          </w:p>
          <w:p w14:paraId="700F0E72" w14:textId="77777777" w:rsidR="00865120" w:rsidRPr="003120DE" w:rsidRDefault="00865120" w:rsidP="00A82C7C">
            <w:pPr>
              <w:pStyle w:val="NoSpacing"/>
              <w:rPr>
                <w:rFonts w:ascii="Arial" w:hAnsi="Arial" w:cs="Arial"/>
                <w:sz w:val="20"/>
                <w:szCs w:val="20"/>
              </w:rPr>
            </w:pPr>
            <w:r w:rsidRPr="003120DE">
              <w:rPr>
                <w:rFonts w:ascii="Arial" w:hAnsi="Arial" w:cs="Arial"/>
                <w:sz w:val="20"/>
                <w:szCs w:val="20"/>
              </w:rPr>
              <w:t>700 Fifth Avenue</w:t>
            </w:r>
          </w:p>
          <w:p w14:paraId="0CAA2926" w14:textId="77777777" w:rsidR="00865120" w:rsidRPr="003120DE" w:rsidRDefault="00865120" w:rsidP="00A82C7C">
            <w:pPr>
              <w:pStyle w:val="NoSpacing"/>
              <w:rPr>
                <w:rFonts w:ascii="Arial" w:hAnsi="Arial" w:cs="Arial"/>
                <w:sz w:val="20"/>
                <w:szCs w:val="20"/>
              </w:rPr>
            </w:pPr>
            <w:r w:rsidRPr="003120DE">
              <w:rPr>
                <w:rFonts w:ascii="Arial" w:hAnsi="Arial" w:cs="Arial"/>
                <w:sz w:val="20"/>
                <w:szCs w:val="20"/>
              </w:rPr>
              <w:t>Seattle, Washington, 98104</w:t>
            </w:r>
          </w:p>
        </w:tc>
        <w:tc>
          <w:tcPr>
            <w:tcW w:w="4787" w:type="dxa"/>
          </w:tcPr>
          <w:p w14:paraId="76F9427C" w14:textId="77777777" w:rsidR="00865120" w:rsidRDefault="00865120" w:rsidP="00A82C7C">
            <w:pPr>
              <w:pStyle w:val="NoSpacing"/>
              <w:rPr>
                <w:rFonts w:ascii="Arial" w:hAnsi="Arial" w:cs="Arial"/>
                <w:sz w:val="20"/>
                <w:szCs w:val="20"/>
              </w:rPr>
            </w:pPr>
            <w:r w:rsidRPr="003120DE">
              <w:rPr>
                <w:rFonts w:ascii="Arial" w:hAnsi="Arial" w:cs="Arial"/>
                <w:sz w:val="20"/>
                <w:szCs w:val="20"/>
              </w:rPr>
              <w:t xml:space="preserve">City Purchasing and Contracting Services </w:t>
            </w:r>
          </w:p>
          <w:p w14:paraId="53788B47" w14:textId="77777777" w:rsidR="00F05150" w:rsidRPr="003120DE" w:rsidRDefault="00F05150" w:rsidP="00A82C7C">
            <w:pPr>
              <w:pStyle w:val="NoSpacing"/>
              <w:rPr>
                <w:rFonts w:ascii="Arial" w:hAnsi="Arial" w:cs="Arial"/>
                <w:sz w:val="20"/>
                <w:szCs w:val="20"/>
              </w:rPr>
            </w:pPr>
            <w:r>
              <w:rPr>
                <w:rFonts w:ascii="Arial" w:hAnsi="Arial" w:cs="Arial"/>
                <w:sz w:val="20"/>
                <w:szCs w:val="20"/>
              </w:rPr>
              <w:t>Department of Finance &amp; Administrative Services</w:t>
            </w:r>
          </w:p>
          <w:p w14:paraId="528402ED" w14:textId="77777777" w:rsidR="00865120" w:rsidRPr="003120DE" w:rsidRDefault="00865120" w:rsidP="00A82C7C">
            <w:pPr>
              <w:pStyle w:val="NoSpacing"/>
              <w:rPr>
                <w:rFonts w:ascii="Arial" w:hAnsi="Arial" w:cs="Arial"/>
                <w:sz w:val="20"/>
                <w:szCs w:val="20"/>
              </w:rPr>
            </w:pPr>
            <w:r w:rsidRPr="003120DE">
              <w:rPr>
                <w:rFonts w:ascii="Arial" w:hAnsi="Arial" w:cs="Arial"/>
                <w:sz w:val="20"/>
                <w:szCs w:val="20"/>
              </w:rPr>
              <w:t>Seattle Municipal Tower</w:t>
            </w:r>
          </w:p>
          <w:p w14:paraId="2D7119A9" w14:textId="77777777" w:rsidR="00865120" w:rsidRPr="003120DE" w:rsidRDefault="00865120" w:rsidP="00A82C7C">
            <w:pPr>
              <w:pStyle w:val="NoSpacing"/>
              <w:rPr>
                <w:rFonts w:ascii="Arial" w:hAnsi="Arial" w:cs="Arial"/>
                <w:sz w:val="20"/>
                <w:szCs w:val="20"/>
              </w:rPr>
            </w:pPr>
            <w:r w:rsidRPr="003120DE">
              <w:rPr>
                <w:rFonts w:ascii="Arial" w:hAnsi="Arial" w:cs="Arial"/>
                <w:sz w:val="20"/>
                <w:szCs w:val="20"/>
              </w:rPr>
              <w:t>P.O. Box 94687</w:t>
            </w:r>
          </w:p>
          <w:p w14:paraId="66F240E2" w14:textId="77777777" w:rsidR="00865120" w:rsidRPr="003120DE" w:rsidRDefault="00865120" w:rsidP="00A82C7C">
            <w:pPr>
              <w:pStyle w:val="NoSpacing"/>
              <w:rPr>
                <w:rFonts w:ascii="Arial" w:hAnsi="Arial" w:cs="Arial"/>
                <w:sz w:val="20"/>
                <w:szCs w:val="20"/>
              </w:rPr>
            </w:pPr>
            <w:r w:rsidRPr="003120DE">
              <w:rPr>
                <w:rFonts w:ascii="Arial" w:hAnsi="Arial" w:cs="Arial"/>
                <w:sz w:val="20"/>
                <w:szCs w:val="20"/>
              </w:rPr>
              <w:t>Seattle, Washington, 98124-4687</w:t>
            </w:r>
          </w:p>
        </w:tc>
      </w:tr>
    </w:tbl>
    <w:p w14:paraId="5AC167F3" w14:textId="77777777" w:rsidR="00865120" w:rsidRPr="003120DE" w:rsidRDefault="00865120" w:rsidP="00A82C7C">
      <w:pPr>
        <w:pStyle w:val="NoSpacing"/>
        <w:rPr>
          <w:rFonts w:ascii="Arial" w:hAnsi="Arial" w:cs="Arial"/>
          <w:sz w:val="20"/>
          <w:szCs w:val="20"/>
        </w:rPr>
      </w:pPr>
    </w:p>
    <w:p w14:paraId="48BDC332" w14:textId="77777777" w:rsidR="00865120" w:rsidRPr="00F05150" w:rsidRDefault="00865120" w:rsidP="00CC1264">
      <w:pPr>
        <w:pStyle w:val="NoSpacing"/>
        <w:numPr>
          <w:ilvl w:val="0"/>
          <w:numId w:val="46"/>
        </w:numPr>
        <w:autoSpaceDE/>
        <w:autoSpaceDN/>
        <w:adjustRightInd/>
        <w:rPr>
          <w:rFonts w:ascii="Arial" w:hAnsi="Arial" w:cs="Arial"/>
        </w:rPr>
      </w:pPr>
      <w:r w:rsidRPr="00F05150">
        <w:rPr>
          <w:rFonts w:ascii="Arial" w:hAnsi="Arial" w:cs="Arial"/>
        </w:rPr>
        <w:t xml:space="preserve">Hard-copy responses should be in a sealed box or envelope clearly marked and addressed with the CPCS </w:t>
      </w:r>
      <w:r w:rsidR="00A35E8D">
        <w:rPr>
          <w:rFonts w:ascii="Arial" w:hAnsi="Arial" w:cs="Arial"/>
        </w:rPr>
        <w:t xml:space="preserve">RFP </w:t>
      </w:r>
      <w:r w:rsidR="00A82C7C">
        <w:rPr>
          <w:rFonts w:ascii="Arial" w:hAnsi="Arial" w:cs="Arial"/>
        </w:rPr>
        <w:t>C</w:t>
      </w:r>
      <w:r w:rsidR="00A35E8D">
        <w:rPr>
          <w:rFonts w:ascii="Arial" w:hAnsi="Arial" w:cs="Arial"/>
        </w:rPr>
        <w:t>oordinator</w:t>
      </w:r>
      <w:r w:rsidRPr="00F05150">
        <w:rPr>
          <w:rFonts w:ascii="Arial" w:hAnsi="Arial" w:cs="Arial"/>
        </w:rPr>
        <w:t xml:space="preserve"> Name, RFP title and number.</w:t>
      </w:r>
      <w:r w:rsidR="005B7B05" w:rsidRPr="00F05150">
        <w:rPr>
          <w:rFonts w:ascii="Arial" w:hAnsi="Arial" w:cs="Arial"/>
        </w:rPr>
        <w:t xml:space="preserve"> </w:t>
      </w:r>
      <w:r w:rsidRPr="00F05150">
        <w:rPr>
          <w:rFonts w:ascii="Arial" w:hAnsi="Arial" w:cs="Arial"/>
        </w:rPr>
        <w:t xml:space="preserve">If packages are not clearly marked, the Proposer has all risks of the package being misplaced and not properly delivered. </w:t>
      </w:r>
    </w:p>
    <w:p w14:paraId="32F640E9" w14:textId="77777777" w:rsidR="00865120" w:rsidRPr="00F05150" w:rsidRDefault="00865120" w:rsidP="00A82C7C">
      <w:pPr>
        <w:pStyle w:val="NoSpacing"/>
        <w:rPr>
          <w:rFonts w:ascii="Arial" w:hAnsi="Arial" w:cs="Arial"/>
        </w:rPr>
      </w:pPr>
    </w:p>
    <w:p w14:paraId="2C250C21" w14:textId="77777777" w:rsidR="00865120" w:rsidRPr="00F05150" w:rsidRDefault="00865120" w:rsidP="00CC1264">
      <w:pPr>
        <w:pStyle w:val="NoSpacing"/>
        <w:numPr>
          <w:ilvl w:val="0"/>
          <w:numId w:val="46"/>
        </w:numPr>
        <w:autoSpaceDE/>
        <w:autoSpaceDN/>
        <w:adjustRightInd/>
        <w:rPr>
          <w:rFonts w:ascii="Arial" w:hAnsi="Arial" w:cs="Arial"/>
        </w:rPr>
      </w:pPr>
      <w:r w:rsidRPr="00F05150">
        <w:rPr>
          <w:rFonts w:ascii="Arial" w:hAnsi="Arial" w:cs="Arial"/>
        </w:rPr>
        <w:t xml:space="preserve">The Submittal may be hand-delivered or must otherwise be received by the </w:t>
      </w:r>
      <w:r w:rsidR="00A35E8D">
        <w:rPr>
          <w:rFonts w:ascii="Arial" w:hAnsi="Arial" w:cs="Arial"/>
        </w:rPr>
        <w:t xml:space="preserve">RFP </w:t>
      </w:r>
      <w:r w:rsidR="00A82C7C">
        <w:rPr>
          <w:rFonts w:ascii="Arial" w:hAnsi="Arial" w:cs="Arial"/>
        </w:rPr>
        <w:t>C</w:t>
      </w:r>
      <w:r w:rsidR="00A35E8D">
        <w:rPr>
          <w:rFonts w:ascii="Arial" w:hAnsi="Arial" w:cs="Arial"/>
        </w:rPr>
        <w:t>oordinator</w:t>
      </w:r>
      <w:r w:rsidRPr="00F05150">
        <w:rPr>
          <w:rFonts w:ascii="Arial" w:hAnsi="Arial" w:cs="Arial"/>
        </w:rPr>
        <w:t xml:space="preserve"> at the address provided, by the submittal deadline</w:t>
      </w:r>
      <w:r w:rsidRPr="00F05150">
        <w:rPr>
          <w:rFonts w:ascii="Arial" w:hAnsi="Arial" w:cs="Arial"/>
          <w:i/>
        </w:rPr>
        <w:t>.</w:t>
      </w:r>
      <w:r w:rsidR="005B7B05" w:rsidRPr="00F05150">
        <w:rPr>
          <w:rFonts w:ascii="Arial" w:hAnsi="Arial" w:cs="Arial"/>
        </w:rPr>
        <w:t xml:space="preserve"> </w:t>
      </w:r>
      <w:r w:rsidRPr="00F05150">
        <w:rPr>
          <w:rFonts w:ascii="Arial" w:hAnsi="Arial" w:cs="Arial"/>
        </w:rPr>
        <w:t>Delivery errors will result without careful attention to the proper address.</w:t>
      </w:r>
    </w:p>
    <w:p w14:paraId="244F0D88" w14:textId="77777777" w:rsidR="00865120" w:rsidRPr="00F05150" w:rsidRDefault="00865120" w:rsidP="00A82C7C">
      <w:pPr>
        <w:pStyle w:val="NoSpacing"/>
        <w:rPr>
          <w:rFonts w:ascii="Arial" w:hAnsi="Arial" w:cs="Arial"/>
        </w:rPr>
      </w:pPr>
    </w:p>
    <w:p w14:paraId="07C6CF16" w14:textId="77777777" w:rsidR="00865120" w:rsidRPr="00F05150" w:rsidRDefault="00865120" w:rsidP="00CC1264">
      <w:pPr>
        <w:pStyle w:val="NoSpacing"/>
        <w:numPr>
          <w:ilvl w:val="0"/>
          <w:numId w:val="46"/>
        </w:numPr>
        <w:autoSpaceDE/>
        <w:autoSpaceDN/>
        <w:adjustRightInd/>
        <w:rPr>
          <w:rFonts w:ascii="Arial" w:hAnsi="Arial" w:cs="Arial"/>
        </w:rPr>
      </w:pPr>
      <w:r w:rsidRPr="00F05150">
        <w:rPr>
          <w:rFonts w:ascii="Arial" w:hAnsi="Arial" w:cs="Arial"/>
        </w:rPr>
        <w:t>Submittals and their packaging (boxes or envelopes) should be clearly marked with the name and address of the Proposer.</w:t>
      </w:r>
    </w:p>
    <w:p w14:paraId="710326B4" w14:textId="77777777" w:rsidR="00865120" w:rsidRPr="00F05150" w:rsidRDefault="00865120" w:rsidP="00A82C7C">
      <w:pPr>
        <w:pStyle w:val="NoSpacing"/>
        <w:rPr>
          <w:rFonts w:ascii="Arial" w:hAnsi="Arial" w:cs="Arial"/>
        </w:rPr>
      </w:pPr>
    </w:p>
    <w:p w14:paraId="20F0AB92" w14:textId="77777777" w:rsidR="002804C7" w:rsidRPr="00F05150" w:rsidRDefault="00865120" w:rsidP="00CC1264">
      <w:pPr>
        <w:numPr>
          <w:ilvl w:val="0"/>
          <w:numId w:val="46"/>
        </w:numPr>
        <w:spacing w:after="0" w:line="240" w:lineRule="auto"/>
        <w:rPr>
          <w:rFonts w:ascii="Arial" w:hAnsi="Arial" w:cs="Arial"/>
        </w:rPr>
      </w:pPr>
      <w:r w:rsidRPr="00F05150">
        <w:rPr>
          <w:rFonts w:ascii="Arial" w:hAnsi="Arial" w:cs="Arial"/>
        </w:rPr>
        <w:t>Please do not use any plastic or vinyl binders or folders.</w:t>
      </w:r>
      <w:r w:rsidR="005B7B05" w:rsidRPr="00F05150">
        <w:rPr>
          <w:rFonts w:ascii="Arial" w:hAnsi="Arial" w:cs="Arial"/>
        </w:rPr>
        <w:t xml:space="preserve"> </w:t>
      </w:r>
      <w:r w:rsidRPr="00F05150">
        <w:rPr>
          <w:rFonts w:ascii="Arial" w:hAnsi="Arial" w:cs="Arial"/>
        </w:rPr>
        <w:t>The City prefers simple, stapled paper copies. If a binder or folder is essential due to the size of your submission, they are to be fully 100% recycled stock.</w:t>
      </w:r>
      <w:r w:rsidR="005B7B05" w:rsidRPr="00F05150">
        <w:rPr>
          <w:rFonts w:ascii="Arial" w:hAnsi="Arial" w:cs="Arial"/>
        </w:rPr>
        <w:t xml:space="preserve"> </w:t>
      </w:r>
      <w:r w:rsidR="00FA6F0B">
        <w:rPr>
          <w:rFonts w:ascii="Arial" w:hAnsi="Arial" w:cs="Arial"/>
        </w:rPr>
        <w:t xml:space="preserve">For your information only, </w:t>
      </w:r>
      <w:r w:rsidR="00DC7DCF">
        <w:rPr>
          <w:rFonts w:ascii="Arial" w:hAnsi="Arial" w:cs="Arial"/>
        </w:rPr>
        <w:t>s</w:t>
      </w:r>
      <w:r w:rsidRPr="00F05150">
        <w:rPr>
          <w:rFonts w:ascii="Arial" w:hAnsi="Arial" w:cs="Arial"/>
        </w:rPr>
        <w:t>uch binders are available from Keeney’s Office Supply at 425-285-0541 or Complete Office Solutions at 206-650-9195</w:t>
      </w:r>
      <w:r w:rsidR="00DC7DCF">
        <w:rPr>
          <w:rFonts w:ascii="Arial" w:hAnsi="Arial" w:cs="Arial"/>
        </w:rPr>
        <w:t>, two of the City’s Office Supply Vendors).</w:t>
      </w:r>
    </w:p>
    <w:p w14:paraId="4BF2D455" w14:textId="77777777" w:rsidR="00865120" w:rsidRPr="002804C7" w:rsidRDefault="00865120" w:rsidP="00642969">
      <w:pPr>
        <w:spacing w:after="0" w:line="240" w:lineRule="auto"/>
        <w:ind w:left="720"/>
        <w:rPr>
          <w:rFonts w:ascii="Arial" w:hAnsi="Arial" w:cs="Arial"/>
        </w:rPr>
      </w:pPr>
    </w:p>
    <w:p w14:paraId="3DC8A7FB" w14:textId="77777777" w:rsidR="00865120" w:rsidRPr="00F05150" w:rsidRDefault="00865120" w:rsidP="00CC1264">
      <w:pPr>
        <w:numPr>
          <w:ilvl w:val="0"/>
          <w:numId w:val="46"/>
        </w:numPr>
        <w:spacing w:after="0" w:line="240" w:lineRule="auto"/>
        <w:rPr>
          <w:rFonts w:ascii="Arial" w:hAnsi="Arial" w:cs="Arial"/>
        </w:rPr>
      </w:pPr>
      <w:r w:rsidRPr="00F05150">
        <w:rPr>
          <w:rFonts w:ascii="Arial" w:hAnsi="Arial" w:cs="Arial"/>
        </w:rPr>
        <w:t>Please double-side your submittal.</w:t>
      </w:r>
    </w:p>
    <w:p w14:paraId="55E11FA0" w14:textId="77777777" w:rsidR="00865120" w:rsidRPr="00F05150" w:rsidRDefault="00865120" w:rsidP="00A82C7C">
      <w:pPr>
        <w:pStyle w:val="NoSpacing"/>
        <w:rPr>
          <w:rFonts w:ascii="Arial" w:hAnsi="Arial" w:cs="Arial"/>
        </w:rPr>
      </w:pPr>
    </w:p>
    <w:bookmarkEnd w:id="256"/>
    <w:bookmarkEnd w:id="257"/>
    <w:bookmarkEnd w:id="258"/>
    <w:bookmarkEnd w:id="259"/>
    <w:bookmarkEnd w:id="260"/>
    <w:bookmarkEnd w:id="261"/>
    <w:bookmarkEnd w:id="262"/>
    <w:bookmarkEnd w:id="263"/>
    <w:p w14:paraId="388715FE" w14:textId="77777777" w:rsidR="00865120" w:rsidRPr="00F05150" w:rsidRDefault="00C760B9" w:rsidP="00642969">
      <w:pPr>
        <w:rPr>
          <w:rFonts w:ascii="Arial" w:hAnsi="Arial" w:cs="Arial"/>
        </w:rPr>
      </w:pPr>
      <w:r>
        <w:rPr>
          <w:rFonts w:ascii="Arial" w:hAnsi="Arial" w:cs="Arial"/>
        </w:rPr>
        <w:lastRenderedPageBreak/>
        <w:t xml:space="preserve"> </w:t>
      </w:r>
      <w:r w:rsidR="00865120" w:rsidRPr="00F05150">
        <w:rPr>
          <w:rFonts w:ascii="Arial" w:hAnsi="Arial" w:cs="Arial"/>
          <w:b/>
        </w:rPr>
        <w:t>No RFP Opening – No Reading of Prices</w:t>
      </w:r>
      <w:r w:rsidR="00865120" w:rsidRPr="00F05150">
        <w:rPr>
          <w:rFonts w:ascii="Arial" w:hAnsi="Arial" w:cs="Arial"/>
        </w:rPr>
        <w:t>: The City does not conduct a bid opening for RFP responses.</w:t>
      </w:r>
    </w:p>
    <w:p w14:paraId="31637516" w14:textId="77777777" w:rsidR="00865120" w:rsidRPr="00F05150" w:rsidRDefault="00865120" w:rsidP="00642969">
      <w:pPr>
        <w:rPr>
          <w:rFonts w:ascii="Arial" w:hAnsi="Arial" w:cs="Arial"/>
        </w:rPr>
      </w:pPr>
      <w:r w:rsidRPr="00F05150">
        <w:rPr>
          <w:rFonts w:ascii="Arial" w:hAnsi="Arial" w:cs="Arial"/>
        </w:rPr>
        <w:t xml:space="preserve">Proposer shall </w:t>
      </w:r>
      <w:r w:rsidR="009725CE" w:rsidRPr="00F05150">
        <w:rPr>
          <w:rFonts w:ascii="Arial" w:hAnsi="Arial" w:cs="Arial"/>
        </w:rPr>
        <w:t xml:space="preserve">respond </w:t>
      </w:r>
      <w:r w:rsidRPr="00F05150">
        <w:rPr>
          <w:rFonts w:ascii="Arial" w:hAnsi="Arial" w:cs="Arial"/>
        </w:rPr>
        <w:t>in the format and on any forms provided, indicating unit prices if appropriate, and attaching additional pages if needed.</w:t>
      </w:r>
      <w:r w:rsidR="005B7B05" w:rsidRPr="00F05150">
        <w:rPr>
          <w:rFonts w:ascii="Arial" w:hAnsi="Arial" w:cs="Arial"/>
        </w:rPr>
        <w:t xml:space="preserve"> </w:t>
      </w:r>
      <w:r w:rsidRPr="00F05150">
        <w:rPr>
          <w:rFonts w:ascii="Arial" w:hAnsi="Arial" w:cs="Arial"/>
        </w:rPr>
        <w:t>In the case of difference between the unit pricing and the extended price, the City shall use the unit pricing.</w:t>
      </w:r>
      <w:r w:rsidR="005B7B05" w:rsidRPr="00F05150">
        <w:rPr>
          <w:rFonts w:ascii="Arial" w:hAnsi="Arial" w:cs="Arial"/>
        </w:rPr>
        <w:t xml:space="preserve"> </w:t>
      </w:r>
      <w:r w:rsidRPr="00F05150">
        <w:rPr>
          <w:rFonts w:ascii="Arial" w:hAnsi="Arial" w:cs="Arial"/>
        </w:rPr>
        <w:t>The City may correct the extended price accordingly.</w:t>
      </w:r>
      <w:r w:rsidR="005B7B05" w:rsidRPr="00F05150">
        <w:rPr>
          <w:rFonts w:ascii="Arial" w:hAnsi="Arial" w:cs="Arial"/>
        </w:rPr>
        <w:t xml:space="preserve"> </w:t>
      </w:r>
      <w:r w:rsidRPr="00F05150">
        <w:rPr>
          <w:rFonts w:ascii="Arial" w:hAnsi="Arial" w:cs="Arial"/>
        </w:rPr>
        <w:t>Proposer shall quote prices with freight prepaid and allowed.</w:t>
      </w:r>
      <w:r w:rsidR="005B7B05" w:rsidRPr="00F05150">
        <w:rPr>
          <w:rFonts w:ascii="Arial" w:hAnsi="Arial" w:cs="Arial"/>
        </w:rPr>
        <w:t xml:space="preserve"> </w:t>
      </w:r>
      <w:r w:rsidRPr="00F05150">
        <w:rPr>
          <w:rFonts w:ascii="Arial" w:hAnsi="Arial" w:cs="Arial"/>
        </w:rPr>
        <w:t>Proposer shall quote prices FOB Destination.</w:t>
      </w:r>
      <w:r w:rsidR="00C760B9">
        <w:rPr>
          <w:rFonts w:ascii="Arial" w:hAnsi="Arial" w:cs="Arial"/>
        </w:rPr>
        <w:t xml:space="preserve"> </w:t>
      </w:r>
      <w:r w:rsidRPr="00F05150">
        <w:rPr>
          <w:rFonts w:ascii="Arial" w:hAnsi="Arial" w:cs="Arial"/>
        </w:rPr>
        <w:t>All prices shall be in US Dollars.</w:t>
      </w:r>
      <w:r w:rsidR="005B7B05" w:rsidRPr="00F05150">
        <w:rPr>
          <w:rFonts w:ascii="Arial" w:hAnsi="Arial" w:cs="Arial"/>
        </w:rPr>
        <w:t xml:space="preserve"> </w:t>
      </w:r>
    </w:p>
    <w:p w14:paraId="4F8F8F3A" w14:textId="77777777" w:rsidR="00865120" w:rsidRPr="00F05150" w:rsidRDefault="00865120" w:rsidP="00642969">
      <w:pPr>
        <w:rPr>
          <w:rFonts w:ascii="Arial" w:hAnsi="Arial" w:cs="Arial"/>
        </w:rPr>
      </w:pPr>
      <w:r w:rsidRPr="00F05150">
        <w:rPr>
          <w:rFonts w:ascii="Arial" w:hAnsi="Arial" w:cs="Arial"/>
          <w:b/>
        </w:rPr>
        <w:t xml:space="preserve">Proposer Responsibility to Provide Full Response: </w:t>
      </w:r>
      <w:r w:rsidRPr="00F05150">
        <w:rPr>
          <w:rFonts w:ascii="Arial" w:hAnsi="Arial" w:cs="Arial"/>
        </w:rPr>
        <w:t xml:space="preserve">It is the Proposer’s responsibility to respond, which does not require interpretation or clarification by the </w:t>
      </w:r>
      <w:r w:rsidR="00A35E8D">
        <w:rPr>
          <w:rFonts w:ascii="Arial" w:hAnsi="Arial" w:cs="Arial"/>
        </w:rPr>
        <w:t xml:space="preserve">RFP </w:t>
      </w:r>
      <w:r w:rsidR="00A82C7C">
        <w:rPr>
          <w:rFonts w:ascii="Arial" w:hAnsi="Arial" w:cs="Arial"/>
        </w:rPr>
        <w:t>C</w:t>
      </w:r>
      <w:r w:rsidR="00A35E8D">
        <w:rPr>
          <w:rFonts w:ascii="Arial" w:hAnsi="Arial" w:cs="Arial"/>
        </w:rPr>
        <w:t>oordinator</w:t>
      </w:r>
      <w:r w:rsidRPr="00F05150">
        <w:rPr>
          <w:rFonts w:ascii="Arial" w:hAnsi="Arial" w:cs="Arial"/>
        </w:rPr>
        <w:t>.</w:t>
      </w:r>
      <w:r w:rsidR="005B7B05" w:rsidRPr="00F05150">
        <w:rPr>
          <w:rFonts w:ascii="Arial" w:hAnsi="Arial" w:cs="Arial"/>
        </w:rPr>
        <w:t xml:space="preserve"> </w:t>
      </w:r>
      <w:r w:rsidRPr="00F05150">
        <w:rPr>
          <w:rFonts w:ascii="Arial" w:hAnsi="Arial" w:cs="Arial"/>
        </w:rPr>
        <w:t>The Proposer is to provide all requested materials, forms and information. The Proposer is responsible to ensure the materials submitted will properly and accurately reflects the Proposer specifications and offering.</w:t>
      </w:r>
      <w:r w:rsidR="005B7B05" w:rsidRPr="00F05150">
        <w:rPr>
          <w:rFonts w:ascii="Arial" w:hAnsi="Arial" w:cs="Arial"/>
        </w:rPr>
        <w:t xml:space="preserve"> </w:t>
      </w:r>
      <w:r w:rsidRPr="00F05150">
        <w:rPr>
          <w:rFonts w:ascii="Arial" w:hAnsi="Arial" w:cs="Arial"/>
        </w:rPr>
        <w:t xml:space="preserve">During scoring and evaluation (prior to interviews if any), the City will rely upon the submitted materials and shall not accept materials from the Proposer after the RFP deadline; however this does not limit the right of the City to consider additional information (such as references that are not provided by the Proposer but are known to the City, or past experience by the City in assessing responsibility), or to seek clarifications by the City. </w:t>
      </w:r>
    </w:p>
    <w:p w14:paraId="517693CA" w14:textId="77777777" w:rsidR="00865120" w:rsidRPr="00F05150" w:rsidRDefault="00865120" w:rsidP="00865120">
      <w:pPr>
        <w:tabs>
          <w:tab w:val="left" w:pos="0"/>
        </w:tabs>
        <w:jc w:val="both"/>
        <w:rPr>
          <w:rFonts w:ascii="Arial" w:hAnsi="Arial" w:cs="Arial"/>
        </w:rPr>
      </w:pPr>
      <w:r w:rsidRPr="00F05150">
        <w:rPr>
          <w:rFonts w:ascii="Arial" w:hAnsi="Arial" w:cs="Arial"/>
          <w:b/>
          <w:bCs/>
        </w:rPr>
        <w:t xml:space="preserve">Partial and Multiple Awards: </w:t>
      </w:r>
      <w:r w:rsidRPr="00F05150">
        <w:rPr>
          <w:rFonts w:ascii="Arial" w:hAnsi="Arial" w:cs="Arial"/>
        </w:rPr>
        <w:t>Unless stated to the contrary in the Scope of Work, the City reserves the right to name a partial and/or multiple awards, in the best interest of the City</w:t>
      </w:r>
      <w:r w:rsidR="009725CE" w:rsidRPr="00F05150">
        <w:rPr>
          <w:rFonts w:ascii="Arial" w:hAnsi="Arial" w:cs="Arial"/>
        </w:rPr>
        <w:t xml:space="preserve"> </w:t>
      </w:r>
    </w:p>
    <w:p w14:paraId="4D107F8E" w14:textId="77777777" w:rsidR="00865120" w:rsidRPr="00A35E8D" w:rsidRDefault="00865120" w:rsidP="00865120">
      <w:pPr>
        <w:tabs>
          <w:tab w:val="left" w:pos="360"/>
        </w:tabs>
        <w:jc w:val="both"/>
        <w:rPr>
          <w:rFonts w:ascii="Arial" w:hAnsi="Arial" w:cs="Arial"/>
        </w:rPr>
      </w:pPr>
      <w:bookmarkStart w:id="299" w:name="_Toc524484966"/>
      <w:bookmarkStart w:id="300" w:name="_Toc524754153"/>
      <w:bookmarkStart w:id="301" w:name="_Toc526492398"/>
      <w:bookmarkStart w:id="302" w:name="_Toc528557453"/>
      <w:bookmarkStart w:id="303" w:name="_Toc529153513"/>
      <w:bookmarkStart w:id="304" w:name="_Toc30899411"/>
      <w:r w:rsidRPr="00CF445A">
        <w:rPr>
          <w:rFonts w:ascii="Arial" w:hAnsi="Arial" w:cs="Arial"/>
          <w:b/>
        </w:rPr>
        <w:t>Taxes:</w:t>
      </w:r>
      <w:r w:rsidRPr="00CF445A">
        <w:rPr>
          <w:rFonts w:ascii="Arial" w:hAnsi="Arial" w:cs="Arial"/>
        </w:rPr>
        <w:t xml:space="preserve"> The City is exempt from Federal Excise Tax (Certificate of Registry #9173 0099K exempts the City). Washington state tax, use tax if any, and local sales tax will be added onto the resultant Contract cost, although will not be used in evaluation of costs.</w:t>
      </w:r>
    </w:p>
    <w:p w14:paraId="0CFA35E4" w14:textId="77777777" w:rsidR="00865120" w:rsidRPr="00A35E8D" w:rsidRDefault="00865120" w:rsidP="00CF445A">
      <w:pPr>
        <w:rPr>
          <w:rFonts w:ascii="Arial" w:hAnsi="Arial" w:cs="Arial"/>
        </w:rPr>
      </w:pPr>
      <w:r w:rsidRPr="00CF445A">
        <w:rPr>
          <w:rFonts w:ascii="Arial" w:hAnsi="Arial" w:cs="Arial"/>
          <w:b/>
        </w:rPr>
        <w:t>Interlocal Purchasing Agreements:</w:t>
      </w:r>
      <w:r w:rsidRPr="00A35E8D">
        <w:rPr>
          <w:rFonts w:ascii="Arial" w:hAnsi="Arial" w:cs="Arial"/>
        </w:rPr>
        <w:t xml:space="preserve"> This is for information only and is not be used to evaluate candidates. RCW 39.34 allows cooperative purchasing between public agencies, and other political subdivisions. </w:t>
      </w:r>
      <w:r w:rsidRPr="00030B0D">
        <w:rPr>
          <w:rStyle w:val="Strong"/>
          <w:rFonts w:ascii="Arial" w:hAnsi="Arial" w:cs="Arial"/>
          <w:b w:val="0"/>
        </w:rPr>
        <w:t xml:space="preserve">SMC </w:t>
      </w:r>
      <w:hyperlink r:id="rId43" w:anchor="h0" w:history="1"/>
      <w:hyperlink r:id="rId44" w:anchor="h2" w:history="1"/>
      <w:r w:rsidRPr="00030B0D">
        <w:rPr>
          <w:rStyle w:val="Strong"/>
          <w:rFonts w:ascii="Arial" w:hAnsi="Arial" w:cs="Arial"/>
          <w:b w:val="0"/>
        </w:rPr>
        <w:t xml:space="preserve">20.60.100 also allows </w:t>
      </w:r>
      <w:r w:rsidR="00E02829" w:rsidRPr="00CF445A">
        <w:rPr>
          <w:rStyle w:val="Strong"/>
          <w:rFonts w:ascii="Arial" w:hAnsi="Arial" w:cs="Arial"/>
          <w:b w:val="0"/>
        </w:rPr>
        <w:t>nonprofits</w:t>
      </w:r>
      <w:r w:rsidRPr="00CF445A">
        <w:rPr>
          <w:rStyle w:val="Strong"/>
          <w:rFonts w:ascii="Arial" w:hAnsi="Arial" w:cs="Arial"/>
          <w:b w:val="0"/>
        </w:rPr>
        <w:t xml:space="preserve"> to use these agreements. </w:t>
      </w:r>
      <w:r w:rsidRPr="00A35E8D">
        <w:rPr>
          <w:rFonts w:ascii="Arial" w:hAnsi="Arial" w:cs="Arial"/>
        </w:rPr>
        <w:t>The seller agrees to sell additional items at the offer prices, terms and conditions, to other eligible governmental agencies that have such agreements with the City.</w:t>
      </w:r>
      <w:r w:rsidR="005B7B05" w:rsidRPr="00A35E8D">
        <w:rPr>
          <w:rFonts w:ascii="Arial" w:hAnsi="Arial" w:cs="Arial"/>
        </w:rPr>
        <w:t xml:space="preserve"> </w:t>
      </w:r>
      <w:r w:rsidRPr="00A35E8D">
        <w:rPr>
          <w:rFonts w:ascii="Arial" w:hAnsi="Arial" w:cs="Arial"/>
        </w:rPr>
        <w:t>The City of Seattle accepts no responsibility for the payment of the purchase price by other governmental agencies.</w:t>
      </w:r>
      <w:r w:rsidR="005B7B05" w:rsidRPr="00A35E8D">
        <w:rPr>
          <w:rFonts w:ascii="Arial" w:hAnsi="Arial" w:cs="Arial"/>
        </w:rPr>
        <w:t xml:space="preserve"> </w:t>
      </w:r>
      <w:r w:rsidRPr="00A35E8D">
        <w:rPr>
          <w:rFonts w:ascii="Arial" w:hAnsi="Arial" w:cs="Arial"/>
        </w:rPr>
        <w:t>Should the Proposer require additional pricing for such purchases, the Proposer is to name such additional pricing upon Offer to the City.</w:t>
      </w:r>
    </w:p>
    <w:p w14:paraId="75F2345B" w14:textId="77777777" w:rsidR="00865120" w:rsidRPr="00A35E8D" w:rsidRDefault="00865120" w:rsidP="00CF445A">
      <w:pPr>
        <w:rPr>
          <w:rFonts w:ascii="Arial" w:hAnsi="Arial" w:cs="Arial"/>
        </w:rPr>
      </w:pPr>
      <w:r w:rsidRPr="00CF445A">
        <w:rPr>
          <w:rFonts w:ascii="Arial" w:hAnsi="Arial" w:cs="Arial"/>
          <w:b/>
        </w:rPr>
        <w:t>Effective Dates of Offer:</w:t>
      </w:r>
      <w:r w:rsidRPr="00A35E8D">
        <w:rPr>
          <w:rFonts w:ascii="Arial" w:hAnsi="Arial" w:cs="Arial"/>
        </w:rPr>
        <w:t xml:space="preserve"> Offer prices and costs in Proposer submittal must remain valid until City completes award.</w:t>
      </w:r>
      <w:r w:rsidR="005B7B05" w:rsidRPr="00A35E8D">
        <w:rPr>
          <w:rFonts w:ascii="Arial" w:hAnsi="Arial" w:cs="Arial"/>
        </w:rPr>
        <w:t xml:space="preserve"> </w:t>
      </w:r>
      <w:r w:rsidRPr="00A35E8D">
        <w:rPr>
          <w:rFonts w:ascii="Arial" w:hAnsi="Arial" w:cs="Arial"/>
        </w:rPr>
        <w:t>Should any Proposer object to this condition, the Proposer must provide objection through a question and/or complaint to the Buyer prior to the proposal due date.</w:t>
      </w:r>
    </w:p>
    <w:p w14:paraId="67CF80AA" w14:textId="77777777" w:rsidR="00865120" w:rsidRPr="00A35E8D" w:rsidRDefault="00865120" w:rsidP="00CF445A">
      <w:pPr>
        <w:rPr>
          <w:rFonts w:ascii="Arial" w:hAnsi="Arial" w:cs="Arial"/>
        </w:rPr>
      </w:pPr>
      <w:r w:rsidRPr="00CF445A">
        <w:rPr>
          <w:rFonts w:ascii="Arial" w:hAnsi="Arial" w:cs="Arial"/>
          <w:b/>
        </w:rPr>
        <w:t>Cost of Preparing Proposals</w:t>
      </w:r>
      <w:r w:rsidRPr="00A35E8D">
        <w:rPr>
          <w:rFonts w:ascii="Arial" w:hAnsi="Arial" w:cs="Arial"/>
        </w:rPr>
        <w:t>: The City will not be liable for any costs incurred by the Proposer in the preparation and presentation of proposals submitted in response to this RFP including, but not limited to, costs incurred in connection with the Proposer’s participation in demonstrations and the pre-proposal conference.</w:t>
      </w:r>
    </w:p>
    <w:p w14:paraId="1E87F278" w14:textId="77777777" w:rsidR="00A35E8D" w:rsidRDefault="00865120" w:rsidP="00CF445A">
      <w:pPr>
        <w:rPr>
          <w:rFonts w:ascii="Arial" w:hAnsi="Arial" w:cs="Arial"/>
          <w:spacing w:val="-3"/>
        </w:rPr>
      </w:pPr>
      <w:bookmarkStart w:id="305" w:name="_Toc521141129"/>
      <w:bookmarkStart w:id="306" w:name="_Toc524484976"/>
      <w:bookmarkStart w:id="307" w:name="_Toc524754163"/>
      <w:bookmarkStart w:id="308" w:name="_Toc526492405"/>
      <w:bookmarkStart w:id="309" w:name="_Toc528557460"/>
      <w:bookmarkStart w:id="310" w:name="_Toc529153520"/>
      <w:bookmarkStart w:id="311" w:name="_Toc30899418"/>
      <w:r w:rsidRPr="00CF445A">
        <w:rPr>
          <w:rFonts w:ascii="Arial" w:hAnsi="Arial" w:cs="Arial"/>
          <w:b/>
        </w:rPr>
        <w:t>Proposer Responsibility:</w:t>
      </w:r>
      <w:r w:rsidRPr="00A35E8D">
        <w:rPr>
          <w:rFonts w:ascii="Arial" w:hAnsi="Arial" w:cs="Arial"/>
        </w:rPr>
        <w:t xml:space="preserve"> It is the Proposer responsibility to </w:t>
      </w:r>
      <w:r w:rsidRPr="00A35E8D">
        <w:rPr>
          <w:rFonts w:ascii="Arial" w:hAnsi="Arial" w:cs="Arial"/>
          <w:spacing w:val="-3"/>
        </w:rPr>
        <w:t>examine all specifications and conditions thoroughly, and comply fully with specifications and all attached terms and conditions.</w:t>
      </w:r>
      <w:r w:rsidR="005B7B05" w:rsidRPr="00A35E8D">
        <w:rPr>
          <w:rFonts w:ascii="Arial" w:hAnsi="Arial" w:cs="Arial"/>
          <w:spacing w:val="-3"/>
        </w:rPr>
        <w:t xml:space="preserve"> </w:t>
      </w:r>
      <w:r w:rsidRPr="00A35E8D">
        <w:rPr>
          <w:rFonts w:ascii="Arial" w:hAnsi="Arial" w:cs="Arial"/>
          <w:spacing w:val="-3"/>
        </w:rPr>
        <w:t>Proposers must comply with all Federal, State, and City laws, ordinances and rules, and meet any and all registration requirements where required for contractors as set forth in the Washington Revised Statutes.</w:t>
      </w:r>
    </w:p>
    <w:p w14:paraId="606DB0F8" w14:textId="77777777" w:rsidR="00A35E8D" w:rsidRPr="00AF07FB" w:rsidRDefault="00A35E8D" w:rsidP="00A35E8D">
      <w:pPr>
        <w:rPr>
          <w:rFonts w:ascii="Arial" w:hAnsi="Arial" w:cs="Arial"/>
        </w:rPr>
      </w:pPr>
      <w:r w:rsidRPr="00AF07FB">
        <w:rPr>
          <w:rFonts w:ascii="Arial" w:hAnsi="Arial" w:cs="Arial"/>
          <w:b/>
          <w:bCs/>
        </w:rPr>
        <w:t>Prohibited Contacts:</w:t>
      </w:r>
      <w:r w:rsidRPr="00AF07FB">
        <w:rPr>
          <w:rFonts w:ascii="Arial" w:hAnsi="Arial" w:cs="Arial"/>
          <w:b/>
          <w:bCs/>
          <w:color w:val="31849B"/>
        </w:rPr>
        <w:t xml:space="preserve"> </w:t>
      </w:r>
      <w:r w:rsidRPr="00AF07FB">
        <w:rPr>
          <w:rFonts w:ascii="Arial" w:hAnsi="Arial" w:cs="Arial"/>
        </w:rPr>
        <w:t>Proposers shall not interfere in any way to discourage other potential and/or prospective Proposers from proposing or considering a proposal process.</w:t>
      </w:r>
      <w:r w:rsidR="00C760B9">
        <w:rPr>
          <w:rFonts w:ascii="Arial" w:hAnsi="Arial" w:cs="Arial"/>
        </w:rPr>
        <w:t xml:space="preserve"> </w:t>
      </w:r>
      <w:r w:rsidRPr="00AF07FB">
        <w:rPr>
          <w:rFonts w:ascii="Arial" w:hAnsi="Arial" w:cs="Arial"/>
        </w:rPr>
        <w:t xml:space="preserve">Prohibited </w:t>
      </w:r>
      <w:r w:rsidRPr="00AF07FB">
        <w:rPr>
          <w:rFonts w:ascii="Arial" w:hAnsi="Arial" w:cs="Arial"/>
        </w:rPr>
        <w:lastRenderedPageBreak/>
        <w:t>contacts includes but is not limited to any contact, whether direct or indirect (i.e. in writing, by phone, email or other, and by the Proposer or another person acting on behalf of the Proposer) to a likely firm or individual that may discourage or limit competition.</w:t>
      </w:r>
      <w:r w:rsidR="00C760B9">
        <w:rPr>
          <w:rFonts w:ascii="Arial" w:hAnsi="Arial" w:cs="Arial"/>
        </w:rPr>
        <w:t xml:space="preserve"> </w:t>
      </w:r>
      <w:r w:rsidRPr="00AF07FB">
        <w:rPr>
          <w:rFonts w:ascii="Arial" w:hAnsi="Arial" w:cs="Arial"/>
        </w:rPr>
        <w:t xml:space="preserve">If such activity is evidenced to the satisfaction and in sole discretion of the City Purchasing Manager, the Proposer that initiates such contacts may be rejected from the process. </w:t>
      </w:r>
    </w:p>
    <w:p w14:paraId="6B2B0FF4" w14:textId="77777777" w:rsidR="00865120" w:rsidRPr="00A35E8D" w:rsidRDefault="00865120" w:rsidP="00CF445A">
      <w:pPr>
        <w:rPr>
          <w:rFonts w:ascii="Arial" w:hAnsi="Arial" w:cs="Arial"/>
        </w:rPr>
      </w:pPr>
      <w:bookmarkStart w:id="312" w:name="_Toc521141125"/>
      <w:bookmarkStart w:id="313" w:name="_Toc524484972"/>
      <w:bookmarkStart w:id="314" w:name="_Toc524754159"/>
      <w:bookmarkStart w:id="315" w:name="_Toc85261716"/>
      <w:r w:rsidRPr="00A35E8D">
        <w:rPr>
          <w:rFonts w:ascii="Arial" w:hAnsi="Arial" w:cs="Arial"/>
          <w:b/>
        </w:rPr>
        <w:t>Readability</w:t>
      </w:r>
      <w:bookmarkEnd w:id="312"/>
      <w:bookmarkEnd w:id="313"/>
      <w:bookmarkEnd w:id="314"/>
      <w:bookmarkEnd w:id="315"/>
      <w:r w:rsidRPr="00A35E8D">
        <w:rPr>
          <w:rFonts w:ascii="Arial" w:hAnsi="Arial" w:cs="Arial"/>
          <w:b/>
        </w:rPr>
        <w:t>:</w:t>
      </w:r>
      <w:r w:rsidRPr="00CF445A">
        <w:rPr>
          <w:rFonts w:ascii="Arial" w:hAnsi="Arial" w:cs="Arial"/>
        </w:rPr>
        <w:t xml:space="preserve"> </w:t>
      </w:r>
      <w:r w:rsidRPr="00A35E8D">
        <w:rPr>
          <w:rFonts w:ascii="Arial" w:hAnsi="Arial" w:cs="Arial"/>
        </w:rPr>
        <w:t>Proposers are advised that the City’s ability to evaluate proposals is dependent in part on the Proposer’s ability and willingness to submit proposals which are well ordered, detailed, comprehensive, and readable.</w:t>
      </w:r>
      <w:r w:rsidR="005B7B05" w:rsidRPr="00A35E8D">
        <w:rPr>
          <w:rFonts w:ascii="Arial" w:hAnsi="Arial" w:cs="Arial"/>
        </w:rPr>
        <w:t xml:space="preserve"> </w:t>
      </w:r>
      <w:r w:rsidRPr="00A35E8D">
        <w:rPr>
          <w:rFonts w:ascii="Arial" w:hAnsi="Arial" w:cs="Arial"/>
        </w:rPr>
        <w:t>Clarity of language and adequate, accessible documentation is essential.</w:t>
      </w:r>
    </w:p>
    <w:p w14:paraId="6E0FF920" w14:textId="77777777" w:rsidR="00865120" w:rsidRPr="00A35E8D" w:rsidRDefault="00865120" w:rsidP="00CF445A">
      <w:pPr>
        <w:rPr>
          <w:rFonts w:ascii="Arial" w:hAnsi="Arial" w:cs="Arial"/>
        </w:rPr>
      </w:pPr>
      <w:r w:rsidRPr="00A35E8D">
        <w:rPr>
          <w:rFonts w:ascii="Arial" w:hAnsi="Arial" w:cs="Arial"/>
          <w:b/>
        </w:rPr>
        <w:t>Changes or Corrections in Proposal Submittal</w:t>
      </w:r>
      <w:r w:rsidRPr="00CF445A">
        <w:rPr>
          <w:rFonts w:ascii="Arial" w:hAnsi="Arial" w:cs="Arial"/>
        </w:rPr>
        <w:t xml:space="preserve">: </w:t>
      </w:r>
      <w:r w:rsidRPr="00A35E8D">
        <w:rPr>
          <w:rFonts w:ascii="Arial" w:hAnsi="Arial" w:cs="Arial"/>
        </w:rPr>
        <w:t xml:space="preserve">Prior to the submittal closing date and time, a </w:t>
      </w:r>
      <w:r w:rsidR="00A82C7C">
        <w:rPr>
          <w:rFonts w:ascii="Arial" w:hAnsi="Arial" w:cs="Arial"/>
        </w:rPr>
        <w:t>Proposer</w:t>
      </w:r>
      <w:r w:rsidR="00A82C7C" w:rsidRPr="00A35E8D">
        <w:rPr>
          <w:rFonts w:ascii="Arial" w:hAnsi="Arial" w:cs="Arial"/>
        </w:rPr>
        <w:t xml:space="preserve"> </w:t>
      </w:r>
      <w:r w:rsidRPr="00A35E8D">
        <w:rPr>
          <w:rFonts w:ascii="Arial" w:hAnsi="Arial" w:cs="Arial"/>
        </w:rPr>
        <w:t>may change its proposal, if the change is initialed and dated by the Vendor.</w:t>
      </w:r>
      <w:r w:rsidR="005B7B05" w:rsidRPr="00A35E8D">
        <w:rPr>
          <w:rFonts w:ascii="Arial" w:hAnsi="Arial" w:cs="Arial"/>
        </w:rPr>
        <w:t xml:space="preserve"> </w:t>
      </w:r>
      <w:r w:rsidRPr="00A35E8D">
        <w:rPr>
          <w:rFonts w:ascii="Arial" w:hAnsi="Arial" w:cs="Arial"/>
        </w:rPr>
        <w:t>No change shall be allowed after the closing date and time. Note you cannot change, mark-up or cross-out any condition, format, provision or term that appears on the City’s published Offer Form. If you need to change any of your own prices or answers that you write on the Offer Form, it must be made in pen, initialed, and be clear in intent.</w:t>
      </w:r>
      <w:r w:rsidR="005B7B05" w:rsidRPr="00A35E8D">
        <w:rPr>
          <w:rFonts w:ascii="Arial" w:hAnsi="Arial" w:cs="Arial"/>
        </w:rPr>
        <w:t xml:space="preserve"> </w:t>
      </w:r>
      <w:r w:rsidRPr="00A35E8D">
        <w:rPr>
          <w:rFonts w:ascii="Arial" w:hAnsi="Arial" w:cs="Arial"/>
        </w:rPr>
        <w:t>Do not use white-out.</w:t>
      </w:r>
    </w:p>
    <w:p w14:paraId="75D539A2" w14:textId="77777777" w:rsidR="00865120" w:rsidRPr="00A35E8D" w:rsidRDefault="00865120" w:rsidP="005042DB">
      <w:pPr>
        <w:rPr>
          <w:rFonts w:ascii="Arial" w:hAnsi="Arial" w:cs="Arial"/>
        </w:rPr>
      </w:pPr>
      <w:r w:rsidRPr="00A35E8D">
        <w:rPr>
          <w:rFonts w:ascii="Arial" w:hAnsi="Arial" w:cs="Arial"/>
          <w:b/>
        </w:rPr>
        <w:t>Errors in Proposals</w:t>
      </w:r>
      <w:bookmarkEnd w:id="305"/>
      <w:bookmarkEnd w:id="306"/>
      <w:bookmarkEnd w:id="307"/>
      <w:bookmarkEnd w:id="308"/>
      <w:bookmarkEnd w:id="309"/>
      <w:bookmarkEnd w:id="310"/>
      <w:bookmarkEnd w:id="311"/>
      <w:r w:rsidRPr="00A35E8D">
        <w:rPr>
          <w:rFonts w:ascii="Arial" w:hAnsi="Arial" w:cs="Arial"/>
          <w:b/>
        </w:rPr>
        <w:t>:</w:t>
      </w:r>
      <w:r w:rsidRPr="00CF445A">
        <w:rPr>
          <w:rFonts w:ascii="Arial" w:hAnsi="Arial" w:cs="Arial"/>
        </w:rPr>
        <w:t xml:space="preserve"> </w:t>
      </w:r>
      <w:r w:rsidRPr="00A35E8D">
        <w:rPr>
          <w:rFonts w:ascii="Arial" w:hAnsi="Arial" w:cs="Arial"/>
        </w:rPr>
        <w:t>Proposers are responsible for errors and omissions in their proposals.</w:t>
      </w:r>
      <w:r w:rsidR="005B7B05" w:rsidRPr="00A35E8D">
        <w:rPr>
          <w:rFonts w:ascii="Arial" w:hAnsi="Arial" w:cs="Arial"/>
        </w:rPr>
        <w:t xml:space="preserve"> </w:t>
      </w:r>
      <w:r w:rsidRPr="00A35E8D">
        <w:rPr>
          <w:rFonts w:ascii="Arial" w:hAnsi="Arial" w:cs="Arial"/>
        </w:rPr>
        <w:t>No such error or omission shall diminish the Proposer’s obligations to the City.</w:t>
      </w:r>
    </w:p>
    <w:p w14:paraId="1010E32E" w14:textId="77777777" w:rsidR="00865120" w:rsidRPr="00A35E8D" w:rsidRDefault="00865120" w:rsidP="00CF445A">
      <w:pPr>
        <w:rPr>
          <w:rFonts w:ascii="Arial" w:hAnsi="Arial" w:cs="Arial"/>
        </w:rPr>
      </w:pPr>
      <w:r w:rsidRPr="00A35E8D">
        <w:rPr>
          <w:rFonts w:ascii="Arial" w:hAnsi="Arial" w:cs="Arial"/>
          <w:b/>
        </w:rPr>
        <w:t>Withdrawal of Proposal:</w:t>
      </w:r>
      <w:r w:rsidRPr="00CF445A">
        <w:rPr>
          <w:rFonts w:ascii="Arial" w:hAnsi="Arial" w:cs="Arial"/>
        </w:rPr>
        <w:t xml:space="preserve"> </w:t>
      </w:r>
      <w:r w:rsidRPr="00A35E8D">
        <w:rPr>
          <w:rFonts w:ascii="Arial" w:hAnsi="Arial" w:cs="Arial"/>
        </w:rPr>
        <w:t>A submittal may be withdrawn by written request of the submitter, prior to the quotation closing date and time.</w:t>
      </w:r>
      <w:r w:rsidR="005B7B05" w:rsidRPr="00A35E8D">
        <w:rPr>
          <w:rFonts w:ascii="Arial" w:hAnsi="Arial" w:cs="Arial"/>
        </w:rPr>
        <w:t xml:space="preserve"> </w:t>
      </w:r>
      <w:r w:rsidRPr="00A35E8D">
        <w:rPr>
          <w:rFonts w:ascii="Arial" w:hAnsi="Arial" w:cs="Arial"/>
        </w:rPr>
        <w:t>After the closing date and time, the submittal may be withdrawn only with permission by the City.</w:t>
      </w:r>
    </w:p>
    <w:p w14:paraId="72E821C4" w14:textId="77777777" w:rsidR="00865120" w:rsidRPr="00A35E8D" w:rsidRDefault="00865120" w:rsidP="00CF445A">
      <w:pPr>
        <w:rPr>
          <w:rFonts w:ascii="Arial" w:hAnsi="Arial" w:cs="Arial"/>
          <w:spacing w:val="-3"/>
        </w:rPr>
      </w:pPr>
      <w:bookmarkStart w:id="316" w:name="_Toc521141131"/>
      <w:bookmarkStart w:id="317" w:name="_Toc524484978"/>
      <w:bookmarkStart w:id="318" w:name="_Toc524754165"/>
      <w:bookmarkStart w:id="319" w:name="_Toc526492407"/>
      <w:bookmarkStart w:id="320" w:name="_Toc528557462"/>
      <w:bookmarkStart w:id="321" w:name="_Toc529153522"/>
      <w:bookmarkStart w:id="322" w:name="_Toc30899420"/>
      <w:r w:rsidRPr="00CF445A">
        <w:rPr>
          <w:rFonts w:ascii="Arial" w:hAnsi="Arial" w:cs="Arial"/>
          <w:b/>
        </w:rPr>
        <w:t>Rejection of Proposals</w:t>
      </w:r>
      <w:bookmarkEnd w:id="316"/>
      <w:bookmarkEnd w:id="317"/>
      <w:bookmarkEnd w:id="318"/>
      <w:bookmarkEnd w:id="319"/>
      <w:bookmarkEnd w:id="320"/>
      <w:bookmarkEnd w:id="321"/>
      <w:bookmarkEnd w:id="322"/>
      <w:r w:rsidRPr="00CF445A">
        <w:rPr>
          <w:rFonts w:ascii="Arial" w:hAnsi="Arial" w:cs="Arial"/>
          <w:b/>
        </w:rPr>
        <w:t xml:space="preserve"> and Rights of Award</w:t>
      </w:r>
      <w:r w:rsidRPr="00A35E8D">
        <w:rPr>
          <w:rFonts w:ascii="Arial" w:hAnsi="Arial" w:cs="Arial"/>
        </w:rPr>
        <w:t>: The City reserves the right to reject any or all proposals with no penalty.</w:t>
      </w:r>
      <w:r w:rsidR="005B7B05" w:rsidRPr="00A35E8D">
        <w:rPr>
          <w:rFonts w:ascii="Arial" w:hAnsi="Arial" w:cs="Arial"/>
        </w:rPr>
        <w:t xml:space="preserve"> </w:t>
      </w:r>
      <w:r w:rsidRPr="00A35E8D">
        <w:rPr>
          <w:rFonts w:ascii="Arial" w:hAnsi="Arial" w:cs="Arial"/>
        </w:rPr>
        <w:t>The City also has the right to waive immaterial defects and minor irregularities in any submitted proposal.</w:t>
      </w:r>
    </w:p>
    <w:p w14:paraId="4E645609" w14:textId="77777777" w:rsidR="00865120" w:rsidRPr="00A35E8D" w:rsidRDefault="00865120" w:rsidP="00CF445A">
      <w:pPr>
        <w:rPr>
          <w:rFonts w:ascii="Arial" w:hAnsi="Arial" w:cs="Arial"/>
        </w:rPr>
      </w:pPr>
      <w:bookmarkStart w:id="323" w:name="_Toc521141132"/>
      <w:bookmarkStart w:id="324" w:name="_Toc524484979"/>
      <w:bookmarkStart w:id="325" w:name="_Toc524754166"/>
      <w:bookmarkStart w:id="326" w:name="_Toc526492408"/>
      <w:bookmarkStart w:id="327" w:name="_Toc528557463"/>
      <w:bookmarkStart w:id="328" w:name="_Toc529153523"/>
      <w:bookmarkStart w:id="329" w:name="_Toc30899421"/>
      <w:r w:rsidRPr="00CF445A">
        <w:rPr>
          <w:rFonts w:ascii="Arial" w:hAnsi="Arial" w:cs="Arial"/>
          <w:b/>
        </w:rPr>
        <w:t>Incorporation of RFP and Proposal in Contract</w:t>
      </w:r>
      <w:bookmarkEnd w:id="323"/>
      <w:bookmarkEnd w:id="324"/>
      <w:bookmarkEnd w:id="325"/>
      <w:bookmarkEnd w:id="326"/>
      <w:bookmarkEnd w:id="327"/>
      <w:bookmarkEnd w:id="328"/>
      <w:bookmarkEnd w:id="329"/>
      <w:r w:rsidRPr="00A35E8D">
        <w:rPr>
          <w:rFonts w:ascii="Arial" w:hAnsi="Arial" w:cs="Arial"/>
        </w:rPr>
        <w:t>: This RFP and the Proposer’s response, including all promises, warranties, commitments, and representations made in the successful proposal as accepted by the City, shall be binding and incorporated by reference in the City’s contract with the Proposer.</w:t>
      </w:r>
    </w:p>
    <w:p w14:paraId="7A457E98" w14:textId="77777777" w:rsidR="00865120" w:rsidRDefault="00865120" w:rsidP="00642969">
      <w:pPr>
        <w:rPr>
          <w:rFonts w:ascii="Arial" w:hAnsi="Arial" w:cs="Arial"/>
        </w:rPr>
      </w:pPr>
      <w:r w:rsidRPr="00CF445A">
        <w:rPr>
          <w:rFonts w:ascii="Arial" w:hAnsi="Arial" w:cs="Arial"/>
          <w:b/>
        </w:rPr>
        <w:t>Equal Benefits:</w:t>
      </w:r>
      <w:r w:rsidRPr="00A35E8D">
        <w:rPr>
          <w:rFonts w:ascii="Arial" w:hAnsi="Arial" w:cs="Arial"/>
        </w:rPr>
        <w:t xml:space="preserve"> Seattle Municipal Code Chapter 20.45 (SMC 20.45) requires consideration of whether </w:t>
      </w:r>
      <w:r w:rsidR="00215B1D">
        <w:rPr>
          <w:rFonts w:ascii="Arial" w:hAnsi="Arial" w:cs="Arial"/>
        </w:rPr>
        <w:t>P</w:t>
      </w:r>
      <w:r w:rsidRPr="00A35E8D">
        <w:rPr>
          <w:rFonts w:ascii="Arial" w:hAnsi="Arial" w:cs="Arial"/>
        </w:rPr>
        <w:t>roposers provide health and benefits that are the same or equivalent to the domestic partners of employees as to spouses of employees, and of their dependents and family members.</w:t>
      </w:r>
      <w:r w:rsidR="005B7B05" w:rsidRPr="00A35E8D">
        <w:rPr>
          <w:rFonts w:ascii="Arial" w:hAnsi="Arial" w:cs="Arial"/>
        </w:rPr>
        <w:t xml:space="preserve"> </w:t>
      </w:r>
      <w:r w:rsidRPr="00A35E8D">
        <w:rPr>
          <w:rFonts w:ascii="Arial" w:hAnsi="Arial" w:cs="Arial"/>
        </w:rPr>
        <w:t>The bid package includes a “Vendor Questionnaire” which is the mandatory form on which you make a designation about the status of such benefits. Instructions are provided at the back of the Questionnaire.</w:t>
      </w:r>
      <w:r w:rsidR="00374A43">
        <w:rPr>
          <w:rFonts w:ascii="Arial" w:hAnsi="Arial" w:cs="Arial"/>
        </w:rPr>
        <w:t xml:space="preserve"> </w:t>
      </w:r>
    </w:p>
    <w:p w14:paraId="57167990" w14:textId="77777777" w:rsidR="00865120" w:rsidRPr="008013B7" w:rsidRDefault="00865120" w:rsidP="00CF445A">
      <w:pPr>
        <w:rPr>
          <w:rStyle w:val="Hyperlink"/>
          <w:rFonts w:ascii="Arial" w:hAnsi="Arial" w:cs="Arial"/>
          <w:bCs/>
          <w:iCs/>
          <w:color w:val="auto"/>
          <w:u w:val="none"/>
        </w:rPr>
      </w:pPr>
      <w:r w:rsidRPr="00642969">
        <w:rPr>
          <w:rFonts w:ascii="Arial" w:hAnsi="Arial" w:cs="Arial"/>
          <w:b/>
        </w:rPr>
        <w:t>Insurance Requirement</w:t>
      </w:r>
      <w:bookmarkEnd w:id="299"/>
      <w:bookmarkEnd w:id="300"/>
      <w:bookmarkEnd w:id="301"/>
      <w:bookmarkEnd w:id="302"/>
      <w:bookmarkEnd w:id="303"/>
      <w:bookmarkEnd w:id="304"/>
      <w:r w:rsidRPr="00642969">
        <w:rPr>
          <w:rFonts w:ascii="Arial" w:hAnsi="Arial" w:cs="Arial"/>
          <w:b/>
        </w:rPr>
        <w:t>s:</w:t>
      </w:r>
      <w:r w:rsidRPr="002804C7">
        <w:rPr>
          <w:rFonts w:ascii="Arial" w:hAnsi="Arial" w:cs="Arial"/>
          <w:i/>
        </w:rPr>
        <w:t xml:space="preserve"> </w:t>
      </w:r>
      <w:r w:rsidRPr="002804C7">
        <w:rPr>
          <w:rFonts w:ascii="Arial" w:hAnsi="Arial" w:cs="Arial"/>
          <w:b/>
          <w:i/>
        </w:rPr>
        <w:t xml:space="preserve">Insurance requirements </w:t>
      </w:r>
      <w:r w:rsidR="00066504">
        <w:rPr>
          <w:rFonts w:ascii="Arial" w:hAnsi="Arial" w:cs="Arial"/>
          <w:b/>
          <w:i/>
        </w:rPr>
        <w:t xml:space="preserve">specified </w:t>
      </w:r>
      <w:r w:rsidRPr="002804C7">
        <w:rPr>
          <w:rFonts w:ascii="Arial" w:hAnsi="Arial" w:cs="Arial"/>
          <w:b/>
          <w:i/>
        </w:rPr>
        <w:t xml:space="preserve">in </w:t>
      </w:r>
      <w:r w:rsidR="00374A43">
        <w:rPr>
          <w:rFonts w:ascii="Arial" w:hAnsi="Arial" w:cs="Arial"/>
          <w:b/>
          <w:i/>
        </w:rPr>
        <w:t>the Appendix</w:t>
      </w:r>
      <w:r w:rsidRPr="002804C7">
        <w:rPr>
          <w:rFonts w:ascii="Arial" w:hAnsi="Arial" w:cs="Arial"/>
          <w:b/>
          <w:i/>
        </w:rPr>
        <w:t xml:space="preserve"> </w:t>
      </w:r>
      <w:r w:rsidRPr="008013B7">
        <w:rPr>
          <w:rFonts w:ascii="Arial" w:hAnsi="Arial" w:cs="Arial"/>
          <w:b/>
          <w:i/>
        </w:rPr>
        <w:t xml:space="preserve">are </w:t>
      </w:r>
      <w:r w:rsidRPr="008013B7">
        <w:rPr>
          <w:rStyle w:val="Hyperlink"/>
          <w:rFonts w:ascii="Arial" w:hAnsi="Arial" w:cs="Arial"/>
          <w:b/>
          <w:i/>
          <w:color w:val="auto"/>
          <w:u w:val="none"/>
        </w:rPr>
        <w:t>mandatory</w:t>
      </w:r>
      <w:r w:rsidR="005B7B05" w:rsidRPr="008013B7">
        <w:rPr>
          <w:rStyle w:val="Hyperlink"/>
          <w:rFonts w:ascii="Arial" w:hAnsi="Arial" w:cs="Arial"/>
          <w:b/>
          <w:i/>
          <w:color w:val="auto"/>
          <w:u w:val="none"/>
        </w:rPr>
        <w:t xml:space="preserve">. </w:t>
      </w:r>
      <w:r w:rsidRPr="008013B7">
        <w:rPr>
          <w:rStyle w:val="Hyperlink"/>
          <w:rFonts w:ascii="Arial" w:hAnsi="Arial" w:cs="Arial"/>
          <w:b/>
          <w:i/>
          <w:color w:val="auto"/>
          <w:u w:val="none"/>
        </w:rPr>
        <w:t>The apparent successful Proposer must promptly provide such proof of insurance to the City in reply to the Intent to Award Letter.</w:t>
      </w:r>
      <w:r w:rsidR="005B7B05" w:rsidRPr="008013B7">
        <w:rPr>
          <w:rStyle w:val="Hyperlink"/>
          <w:rFonts w:ascii="Arial" w:hAnsi="Arial" w:cs="Arial"/>
          <w:b/>
          <w:i/>
          <w:color w:val="auto"/>
          <w:u w:val="none"/>
        </w:rPr>
        <w:t xml:space="preserve"> </w:t>
      </w:r>
      <w:r w:rsidRPr="008013B7">
        <w:rPr>
          <w:rStyle w:val="Hyperlink"/>
          <w:rFonts w:ascii="Arial" w:hAnsi="Arial" w:cs="Arial"/>
          <w:b/>
          <w:i/>
          <w:color w:val="auto"/>
          <w:u w:val="none"/>
        </w:rPr>
        <w:t>Contracts will not be executed until all required proof of insurance has been received and approved by the City.</w:t>
      </w:r>
    </w:p>
    <w:p w14:paraId="14427C55" w14:textId="77777777" w:rsidR="00F07713" w:rsidRPr="00A94908" w:rsidRDefault="00A82C7C" w:rsidP="00CF445A">
      <w:pPr>
        <w:rPr>
          <w:rStyle w:val="Hyperlink"/>
          <w:rFonts w:ascii="Arial" w:hAnsi="Arial" w:cs="Arial"/>
          <w:color w:val="auto"/>
        </w:rPr>
      </w:pPr>
      <w:r w:rsidRPr="008013B7">
        <w:rPr>
          <w:rStyle w:val="Hyperlink"/>
          <w:rFonts w:ascii="Arial" w:hAnsi="Arial" w:cs="Arial"/>
          <w:color w:val="auto"/>
          <w:u w:val="none"/>
        </w:rPr>
        <w:t xml:space="preserve">Proposers </w:t>
      </w:r>
      <w:r w:rsidR="00865120" w:rsidRPr="008013B7">
        <w:rPr>
          <w:rStyle w:val="Hyperlink"/>
          <w:rFonts w:ascii="Arial" w:hAnsi="Arial" w:cs="Arial"/>
          <w:color w:val="auto"/>
          <w:u w:val="none"/>
        </w:rPr>
        <w:t xml:space="preserve">are encouraged to immediately contact their Broker to begin preparation of the required insurance documents, if the </w:t>
      </w:r>
      <w:r w:rsidRPr="008013B7">
        <w:rPr>
          <w:rStyle w:val="Hyperlink"/>
          <w:rFonts w:ascii="Arial" w:hAnsi="Arial" w:cs="Arial"/>
          <w:color w:val="auto"/>
          <w:u w:val="none"/>
        </w:rPr>
        <w:t>Proposer</w:t>
      </w:r>
      <w:r w:rsidR="00865120" w:rsidRPr="008013B7">
        <w:rPr>
          <w:rStyle w:val="Hyperlink"/>
          <w:rFonts w:ascii="Arial" w:hAnsi="Arial" w:cs="Arial"/>
          <w:color w:val="auto"/>
          <w:u w:val="none"/>
        </w:rPr>
        <w:t xml:space="preserve"> is selected as a finalist.</w:t>
      </w:r>
      <w:r w:rsidR="005B7B05" w:rsidRPr="008013B7">
        <w:rPr>
          <w:rStyle w:val="Hyperlink"/>
          <w:rFonts w:ascii="Arial" w:hAnsi="Arial" w:cs="Arial"/>
          <w:color w:val="auto"/>
          <w:u w:val="none"/>
        </w:rPr>
        <w:t xml:space="preserve"> </w:t>
      </w:r>
      <w:r w:rsidR="00865120" w:rsidRPr="008013B7">
        <w:rPr>
          <w:rStyle w:val="Hyperlink"/>
          <w:rFonts w:ascii="Arial" w:hAnsi="Arial" w:cs="Arial"/>
          <w:color w:val="auto"/>
          <w:u w:val="none"/>
        </w:rPr>
        <w:t>Proposers may elect to provide the requested insurance documents within their Proposal.</w:t>
      </w:r>
    </w:p>
    <w:p w14:paraId="55A87563" w14:textId="77777777" w:rsidR="00865120" w:rsidRPr="00F05150" w:rsidRDefault="00865120" w:rsidP="00CF445A">
      <w:pPr>
        <w:rPr>
          <w:rFonts w:ascii="Arial" w:hAnsi="Arial" w:cs="Arial"/>
        </w:rPr>
      </w:pPr>
      <w:r w:rsidRPr="00642969">
        <w:rPr>
          <w:rFonts w:ascii="Arial" w:hAnsi="Arial" w:cs="Arial"/>
          <w:b/>
          <w:bCs/>
        </w:rPr>
        <w:lastRenderedPageBreak/>
        <w:t>Proprietary Materials</w:t>
      </w:r>
      <w:r w:rsidR="00A82C7C" w:rsidRPr="00642969">
        <w:rPr>
          <w:rFonts w:ascii="Arial" w:hAnsi="Arial" w:cs="Arial"/>
          <w:b/>
          <w:bCs/>
        </w:rPr>
        <w:t xml:space="preserve">:  </w:t>
      </w:r>
      <w:r w:rsidRPr="00F05150">
        <w:rPr>
          <w:rFonts w:ascii="Arial" w:hAnsi="Arial" w:cs="Arial"/>
          <w:b/>
          <w:bCs/>
          <w:i/>
        </w:rPr>
        <w:t>The State of Washington’s Public Records Act (Release/Disclosure of Public Records) Under Washington State Law (reference RCW Chapter 42.56, the Public Records Act) all materials received or created by the City of Seattle are considered public records.</w:t>
      </w:r>
      <w:r w:rsidR="005B7B05" w:rsidRPr="00F05150">
        <w:rPr>
          <w:rFonts w:ascii="Arial" w:hAnsi="Arial" w:cs="Arial"/>
          <w:b/>
          <w:bCs/>
          <w:i/>
        </w:rPr>
        <w:t xml:space="preserve"> </w:t>
      </w:r>
      <w:r w:rsidRPr="00F05150">
        <w:rPr>
          <w:rFonts w:ascii="Arial" w:hAnsi="Arial" w:cs="Arial"/>
          <w:b/>
          <w:bCs/>
          <w:i/>
        </w:rPr>
        <w:t>These records include but are not limited to bid or proposal submittals, agreement documents, contract work product, or other bid material.</w:t>
      </w:r>
      <w:r w:rsidR="005B7B05" w:rsidRPr="00F05150">
        <w:rPr>
          <w:rFonts w:ascii="Arial" w:hAnsi="Arial" w:cs="Arial"/>
          <w:b/>
          <w:bCs/>
          <w:i/>
        </w:rPr>
        <w:t xml:space="preserve"> </w:t>
      </w:r>
    </w:p>
    <w:p w14:paraId="3AAC2CC2" w14:textId="77777777" w:rsidR="00865120" w:rsidRPr="00F05150" w:rsidRDefault="00865120" w:rsidP="00CF445A">
      <w:pPr>
        <w:rPr>
          <w:rFonts w:ascii="Arial" w:hAnsi="Arial" w:cs="Arial"/>
        </w:rPr>
      </w:pPr>
      <w:r w:rsidRPr="00F05150">
        <w:rPr>
          <w:rFonts w:ascii="Arial" w:hAnsi="Arial" w:cs="Arial"/>
        </w:rPr>
        <w:t>The State of Washington’s Public Records Act requires that public records must be promptly disclosed by the City upon request unless that RCW or another Washington State statute specifically exempts records from disclosure.</w:t>
      </w:r>
      <w:r w:rsidR="005B7B05" w:rsidRPr="00F05150">
        <w:rPr>
          <w:rFonts w:ascii="Arial" w:hAnsi="Arial" w:cs="Arial"/>
        </w:rPr>
        <w:t xml:space="preserve"> </w:t>
      </w:r>
      <w:r w:rsidRPr="00F05150">
        <w:rPr>
          <w:rFonts w:ascii="Arial" w:hAnsi="Arial" w:cs="Arial"/>
        </w:rPr>
        <w:t>Exemptions are narrow and explicit and are listed in Washington State Law (Reference RCW 42.56 and RCW 19.108).</w:t>
      </w:r>
      <w:r w:rsidR="005B7B05" w:rsidRPr="00F05150">
        <w:rPr>
          <w:rFonts w:ascii="Arial" w:hAnsi="Arial" w:cs="Arial"/>
        </w:rPr>
        <w:t xml:space="preserve"> </w:t>
      </w:r>
    </w:p>
    <w:p w14:paraId="7A3DE77D" w14:textId="77777777" w:rsidR="00865120" w:rsidRPr="00F05150" w:rsidRDefault="00215B1D" w:rsidP="00642969">
      <w:pPr>
        <w:rPr>
          <w:rFonts w:ascii="Arial" w:hAnsi="Arial" w:cs="Arial"/>
        </w:rPr>
      </w:pPr>
      <w:r>
        <w:rPr>
          <w:rFonts w:ascii="Arial" w:hAnsi="Arial" w:cs="Arial"/>
        </w:rPr>
        <w:t>Proposers</w:t>
      </w:r>
      <w:r w:rsidR="00865120" w:rsidRPr="00F05150">
        <w:rPr>
          <w:rFonts w:ascii="Arial" w:hAnsi="Arial" w:cs="Arial"/>
        </w:rPr>
        <w:t xml:space="preserve"> must be familiar with the Washington State Public Records Act and the limits of record disclosure exemptions.</w:t>
      </w:r>
      <w:r w:rsidR="005B7B05" w:rsidRPr="00F05150">
        <w:rPr>
          <w:rFonts w:ascii="Arial" w:hAnsi="Arial" w:cs="Arial"/>
        </w:rPr>
        <w:t xml:space="preserve"> </w:t>
      </w:r>
      <w:r w:rsidR="00865120" w:rsidRPr="00F05150">
        <w:rPr>
          <w:rFonts w:ascii="Arial" w:hAnsi="Arial" w:cs="Arial"/>
        </w:rPr>
        <w:t xml:space="preserve">For more information, visit the Washington State Legislature’s website at </w:t>
      </w:r>
      <w:hyperlink r:id="rId45" w:history="1">
        <w:r w:rsidR="00865120" w:rsidRPr="00F05150">
          <w:rPr>
            <w:rStyle w:val="Hyperlink"/>
            <w:rFonts w:ascii="Arial" w:hAnsi="Arial" w:cs="Arial"/>
          </w:rPr>
          <w:t>http://www1.leg.wa.gov/LawsAndAgencyRules</w:t>
        </w:r>
      </w:hyperlink>
      <w:r w:rsidR="00865120" w:rsidRPr="00F05150">
        <w:rPr>
          <w:rFonts w:ascii="Arial" w:hAnsi="Arial" w:cs="Arial"/>
        </w:rPr>
        <w:t xml:space="preserve">). </w:t>
      </w:r>
    </w:p>
    <w:p w14:paraId="33E69E85" w14:textId="77777777" w:rsidR="00865120" w:rsidRPr="00F05150" w:rsidRDefault="00865120" w:rsidP="00CF445A">
      <w:pPr>
        <w:rPr>
          <w:rFonts w:ascii="Arial" w:hAnsi="Arial" w:cs="Arial"/>
        </w:rPr>
      </w:pPr>
      <w:r w:rsidRPr="00F05150">
        <w:rPr>
          <w:rFonts w:ascii="Arial" w:hAnsi="Arial" w:cs="Arial"/>
        </w:rPr>
        <w:t xml:space="preserve">If you have any questions about disclosure of the records you submit with your bid, please contact City Purchasing at (206) 684-0444. </w:t>
      </w:r>
    </w:p>
    <w:p w14:paraId="315C34C0" w14:textId="77777777" w:rsidR="00865120" w:rsidRPr="00F05150" w:rsidRDefault="00865120" w:rsidP="00CF445A">
      <w:pPr>
        <w:rPr>
          <w:rFonts w:ascii="Arial" w:hAnsi="Arial" w:cs="Arial"/>
        </w:rPr>
      </w:pPr>
      <w:r w:rsidRPr="00F05150">
        <w:rPr>
          <w:rFonts w:ascii="Arial" w:hAnsi="Arial" w:cs="Arial"/>
          <w:bCs/>
          <w:i/>
        </w:rPr>
        <w:t>Marking Your Records Exempt from Disclosure (Protected, Confidential, or Proprietary)</w:t>
      </w:r>
    </w:p>
    <w:p w14:paraId="39607AD3" w14:textId="77777777" w:rsidR="00865120" w:rsidRPr="00F05150" w:rsidRDefault="00865120" w:rsidP="00CF445A">
      <w:pPr>
        <w:rPr>
          <w:rFonts w:ascii="Arial" w:hAnsi="Arial" w:cs="Arial"/>
        </w:rPr>
      </w:pPr>
      <w:r w:rsidRPr="00F05150">
        <w:rPr>
          <w:rFonts w:ascii="Arial" w:hAnsi="Arial" w:cs="Arial"/>
        </w:rPr>
        <w:t>As mentioned above, all City of Seattle offices (“the City”) are required to promptly make public records available upon request.</w:t>
      </w:r>
      <w:r w:rsidR="005B7B05" w:rsidRPr="00F05150">
        <w:rPr>
          <w:rFonts w:ascii="Arial" w:hAnsi="Arial" w:cs="Arial"/>
        </w:rPr>
        <w:t xml:space="preserve"> </w:t>
      </w:r>
      <w:r w:rsidRPr="00F05150">
        <w:rPr>
          <w:rFonts w:ascii="Arial" w:hAnsi="Arial" w:cs="Arial"/>
        </w:rPr>
        <w:t xml:space="preserve">However, under Washington State Law some records or portions of records are considered legally </w:t>
      </w:r>
      <w:r w:rsidRPr="00F05150">
        <w:rPr>
          <w:rFonts w:ascii="Arial" w:hAnsi="Arial" w:cs="Arial"/>
          <w:i/>
        </w:rPr>
        <w:t>exempt from disclosure</w:t>
      </w:r>
      <w:r w:rsidRPr="00F05150">
        <w:rPr>
          <w:rFonts w:ascii="Arial" w:hAnsi="Arial" w:cs="Arial"/>
        </w:rPr>
        <w:t xml:space="preserve"> and can be withheld.</w:t>
      </w:r>
      <w:r w:rsidR="005B7B05" w:rsidRPr="00F05150">
        <w:rPr>
          <w:rFonts w:ascii="Arial" w:hAnsi="Arial" w:cs="Arial"/>
        </w:rPr>
        <w:t xml:space="preserve"> </w:t>
      </w:r>
      <w:r w:rsidRPr="00F05150">
        <w:rPr>
          <w:rFonts w:ascii="Arial" w:hAnsi="Arial" w:cs="Arial"/>
        </w:rPr>
        <w:t>A list and description of records identified as exempt by the Public Records Act can be found in RCW 42.56 and RCW 19.108.</w:t>
      </w:r>
    </w:p>
    <w:p w14:paraId="4554B8A9" w14:textId="77777777" w:rsidR="00865120" w:rsidRPr="00F05150" w:rsidRDefault="00865120" w:rsidP="00CF445A">
      <w:pPr>
        <w:rPr>
          <w:rFonts w:ascii="Arial" w:hAnsi="Arial" w:cs="Arial"/>
        </w:rPr>
      </w:pPr>
      <w:r w:rsidRPr="00F05150">
        <w:rPr>
          <w:rFonts w:ascii="Arial" w:hAnsi="Arial" w:cs="Arial"/>
        </w:rPr>
        <w:t>If you believe any of the records you are submitting to the City as part of your bid/proposal or contract work products, are exempt from disclosure you can request that they not be released before you receive notification.</w:t>
      </w:r>
      <w:r w:rsidR="005B7B05" w:rsidRPr="00F05150">
        <w:rPr>
          <w:rFonts w:ascii="Arial" w:hAnsi="Arial" w:cs="Arial"/>
        </w:rPr>
        <w:t xml:space="preserve"> </w:t>
      </w:r>
      <w:r w:rsidRPr="00F05150">
        <w:rPr>
          <w:rFonts w:ascii="Arial" w:hAnsi="Arial" w:cs="Arial"/>
        </w:rPr>
        <w:t>To do so you must complete the City Non-Disclosure Request Form (“the Form”) provided by City Purchasing (see attached) and very clearly and specifically identify each record and the exemption(s) that may apply.</w:t>
      </w:r>
      <w:r w:rsidR="005B7B05" w:rsidRPr="00F05150">
        <w:rPr>
          <w:rFonts w:ascii="Arial" w:hAnsi="Arial" w:cs="Arial"/>
        </w:rPr>
        <w:t xml:space="preserve"> </w:t>
      </w:r>
      <w:r w:rsidRPr="00F05150">
        <w:rPr>
          <w:rFonts w:ascii="Arial" w:hAnsi="Arial" w:cs="Arial"/>
        </w:rPr>
        <w:t>(If you are awarded a City contract, the same exemption designation will carry forward to the contract records.)</w:t>
      </w:r>
    </w:p>
    <w:p w14:paraId="5E3CF439" w14:textId="77777777" w:rsidR="00865120" w:rsidRPr="00F05150" w:rsidRDefault="00865120" w:rsidP="00CF445A">
      <w:pPr>
        <w:rPr>
          <w:rFonts w:ascii="Arial" w:hAnsi="Arial" w:cs="Arial"/>
        </w:rPr>
      </w:pPr>
      <w:r w:rsidRPr="00F05150">
        <w:rPr>
          <w:rFonts w:ascii="Arial" w:hAnsi="Arial" w:cs="Arial"/>
        </w:rPr>
        <w:t>The City will not withhold materials from disclosure simply because you mark them with a document header or footer, page stamp, or a generic statement that a document is non-disclosable, exempt, confidential, proprietary, or protected.</w:t>
      </w:r>
      <w:r w:rsidR="005B7B05" w:rsidRPr="00F05150">
        <w:rPr>
          <w:rFonts w:ascii="Arial" w:hAnsi="Arial" w:cs="Arial"/>
        </w:rPr>
        <w:t xml:space="preserve"> </w:t>
      </w:r>
      <w:r w:rsidRPr="00F05150">
        <w:rPr>
          <w:rFonts w:ascii="Arial" w:hAnsi="Arial" w:cs="Arial"/>
        </w:rPr>
        <w:t>Do not identify an entire page as exempt unless each sentence is within the exemption scope; instead, identify paragraphs or sentences that meet the specific exemption criteria you cite on the Form.</w:t>
      </w:r>
      <w:r w:rsidR="005B7B05" w:rsidRPr="00F05150">
        <w:rPr>
          <w:rFonts w:ascii="Arial" w:hAnsi="Arial" w:cs="Arial"/>
        </w:rPr>
        <w:t xml:space="preserve"> </w:t>
      </w:r>
      <w:r w:rsidRPr="00F05150">
        <w:rPr>
          <w:rFonts w:ascii="Arial" w:hAnsi="Arial" w:cs="Arial"/>
        </w:rPr>
        <w:t>Only the specific records or portions of records properly listed on the Form will be protected and withheld for notice.</w:t>
      </w:r>
      <w:r w:rsidR="005B7B05" w:rsidRPr="00F05150">
        <w:rPr>
          <w:rFonts w:ascii="Arial" w:hAnsi="Arial" w:cs="Arial"/>
        </w:rPr>
        <w:t xml:space="preserve"> </w:t>
      </w:r>
      <w:r w:rsidRPr="00F05150">
        <w:rPr>
          <w:rFonts w:ascii="Arial" w:hAnsi="Arial" w:cs="Arial"/>
        </w:rPr>
        <w:t xml:space="preserve">All other records will be considered fully disclosable upon request. </w:t>
      </w:r>
    </w:p>
    <w:p w14:paraId="63721DD3" w14:textId="77777777" w:rsidR="00865120" w:rsidRPr="00F05150" w:rsidRDefault="00865120" w:rsidP="00CF445A">
      <w:pPr>
        <w:rPr>
          <w:rFonts w:ascii="Arial" w:hAnsi="Arial" w:cs="Arial"/>
        </w:rPr>
      </w:pPr>
      <w:r w:rsidRPr="00F05150">
        <w:rPr>
          <w:rFonts w:ascii="Arial" w:hAnsi="Arial" w:cs="Arial"/>
        </w:rPr>
        <w:t>If the City receives a public disclosure request for any records you have properly and specifically listed on the Form, the City will notify you in writing of the request and will postpone disclosure.</w:t>
      </w:r>
      <w:r w:rsidR="005B7B05" w:rsidRPr="00F05150">
        <w:rPr>
          <w:rFonts w:ascii="Arial" w:hAnsi="Arial" w:cs="Arial"/>
        </w:rPr>
        <w:t xml:space="preserve"> </w:t>
      </w:r>
      <w:r w:rsidRPr="00F05150">
        <w:rPr>
          <w:rFonts w:ascii="Arial" w:hAnsi="Arial" w:cs="Arial"/>
        </w:rPr>
        <w:t>While it is not a legal obligation, the City, as a courtesy, will allow you up to ten business days to file a court injunction to prevent the City from releasing the records (reference RCW 42.56.540).</w:t>
      </w:r>
      <w:r w:rsidR="005B7B05" w:rsidRPr="00F05150">
        <w:rPr>
          <w:rFonts w:ascii="Arial" w:hAnsi="Arial" w:cs="Arial"/>
        </w:rPr>
        <w:t xml:space="preserve"> </w:t>
      </w:r>
      <w:r w:rsidRPr="00F05150">
        <w:rPr>
          <w:rFonts w:ascii="Arial" w:hAnsi="Arial" w:cs="Arial"/>
        </w:rPr>
        <w:t xml:space="preserve">If you fail to obtain a Court order within the ten days, the City may release the documents. </w:t>
      </w:r>
    </w:p>
    <w:p w14:paraId="2BEF0FCE" w14:textId="77777777" w:rsidR="00865120" w:rsidRPr="00F05150" w:rsidRDefault="00865120" w:rsidP="00CF445A">
      <w:pPr>
        <w:rPr>
          <w:rFonts w:ascii="Arial" w:hAnsi="Arial" w:cs="Arial"/>
        </w:rPr>
      </w:pPr>
      <w:r w:rsidRPr="00F05150">
        <w:rPr>
          <w:rFonts w:ascii="Arial" w:hAnsi="Arial" w:cs="Arial"/>
        </w:rPr>
        <w:t>The City will not assert an exemption from disclosure on your behalf.</w:t>
      </w:r>
      <w:r w:rsidR="005B7B05" w:rsidRPr="00F05150">
        <w:rPr>
          <w:rFonts w:ascii="Arial" w:hAnsi="Arial" w:cs="Arial"/>
        </w:rPr>
        <w:t xml:space="preserve"> </w:t>
      </w:r>
      <w:r w:rsidRPr="00F05150">
        <w:rPr>
          <w:rFonts w:ascii="Arial" w:hAnsi="Arial" w:cs="Arial"/>
        </w:rPr>
        <w:t>If you believe a record(s) is exempt from disclosure you are obligated to clearly identify it as such on the Form and submit it with your solicitation.</w:t>
      </w:r>
      <w:r w:rsidR="005B7B05" w:rsidRPr="00F05150">
        <w:rPr>
          <w:rFonts w:ascii="Arial" w:hAnsi="Arial" w:cs="Arial"/>
        </w:rPr>
        <w:t xml:space="preserve"> </w:t>
      </w:r>
      <w:r w:rsidRPr="00F05150">
        <w:rPr>
          <w:rFonts w:ascii="Arial" w:hAnsi="Arial" w:cs="Arial"/>
        </w:rPr>
        <w:t xml:space="preserve">Should a public record request be submitted to City Purchasing </w:t>
      </w:r>
      <w:r w:rsidRPr="00F05150">
        <w:rPr>
          <w:rFonts w:ascii="Arial" w:hAnsi="Arial" w:cs="Arial"/>
        </w:rPr>
        <w:lastRenderedPageBreak/>
        <w:t>for that record(s), you can then seek an injunction under RCW 42.56 to prevent release.</w:t>
      </w:r>
      <w:r w:rsidR="005B7B05" w:rsidRPr="00F05150">
        <w:rPr>
          <w:rFonts w:ascii="Arial" w:hAnsi="Arial" w:cs="Arial"/>
        </w:rPr>
        <w:t xml:space="preserve"> </w:t>
      </w:r>
      <w:r w:rsidRPr="00F05150">
        <w:rPr>
          <w:rFonts w:ascii="Arial" w:hAnsi="Arial" w:cs="Arial"/>
        </w:rPr>
        <w:t xml:space="preserve">By submitting a bid document, the bidder acknowledges this obligation; the </w:t>
      </w:r>
      <w:r w:rsidR="00215B1D">
        <w:rPr>
          <w:rFonts w:ascii="Arial" w:hAnsi="Arial" w:cs="Arial"/>
        </w:rPr>
        <w:t>P</w:t>
      </w:r>
      <w:r w:rsidRPr="00F05150">
        <w:rPr>
          <w:rFonts w:ascii="Arial" w:hAnsi="Arial" w:cs="Arial"/>
        </w:rPr>
        <w:t xml:space="preserve">roposer also acknowledges that the City will have no obligation or liability to the </w:t>
      </w:r>
      <w:r w:rsidR="00215B1D">
        <w:rPr>
          <w:rFonts w:ascii="Arial" w:hAnsi="Arial" w:cs="Arial"/>
        </w:rPr>
        <w:t>P</w:t>
      </w:r>
      <w:r w:rsidRPr="00F05150">
        <w:rPr>
          <w:rFonts w:ascii="Arial" w:hAnsi="Arial" w:cs="Arial"/>
        </w:rPr>
        <w:t>roposer if the records are disclosed.</w:t>
      </w:r>
    </w:p>
    <w:p w14:paraId="0D3E17BF" w14:textId="77777777" w:rsidR="00865120" w:rsidRPr="00F05150" w:rsidRDefault="00865120" w:rsidP="00CF445A">
      <w:pPr>
        <w:rPr>
          <w:rFonts w:ascii="Arial" w:hAnsi="Arial" w:cs="Arial"/>
        </w:rPr>
      </w:pPr>
      <w:r w:rsidRPr="00642969">
        <w:rPr>
          <w:rFonts w:ascii="Arial" w:hAnsi="Arial" w:cs="Arial"/>
          <w:b/>
          <w:bCs/>
        </w:rPr>
        <w:t>Requesting Disclosure of Public Records</w:t>
      </w:r>
      <w:r w:rsidR="00A82C7C" w:rsidRPr="00A82C7C">
        <w:rPr>
          <w:rFonts w:ascii="Arial" w:hAnsi="Arial" w:cs="Arial"/>
        </w:rPr>
        <w:t xml:space="preserve">: </w:t>
      </w:r>
      <w:r w:rsidRPr="00F05150">
        <w:rPr>
          <w:rFonts w:ascii="Arial" w:hAnsi="Arial" w:cs="Arial"/>
        </w:rPr>
        <w:t>The City asks bidders and their companies to refrain from requesting public disclosure of bids until an intention to award is announced.</w:t>
      </w:r>
      <w:r w:rsidR="005B7B05" w:rsidRPr="00F05150">
        <w:rPr>
          <w:rFonts w:ascii="Arial" w:hAnsi="Arial" w:cs="Arial"/>
        </w:rPr>
        <w:t xml:space="preserve"> </w:t>
      </w:r>
      <w:r w:rsidRPr="00F05150">
        <w:rPr>
          <w:rFonts w:ascii="Arial" w:hAnsi="Arial" w:cs="Arial"/>
        </w:rPr>
        <w:t>This measure is intended to protect the integrity of the solicitation process particularly during the evaluation and selection process or in the event of a cancellation or re-solicitation.</w:t>
      </w:r>
      <w:r w:rsidR="005B7B05" w:rsidRPr="00F05150">
        <w:rPr>
          <w:rFonts w:ascii="Arial" w:hAnsi="Arial" w:cs="Arial"/>
        </w:rPr>
        <w:t xml:space="preserve"> </w:t>
      </w:r>
      <w:r w:rsidRPr="00F05150">
        <w:rPr>
          <w:rFonts w:ascii="Arial" w:hAnsi="Arial" w:cs="Arial"/>
        </w:rPr>
        <w:t>With this preference stated, the City will continue to be responsive to all requests for disclosure of public records as required by State Law.</w:t>
      </w:r>
      <w:r w:rsidR="005B7B05" w:rsidRPr="00F05150">
        <w:rPr>
          <w:rFonts w:ascii="Arial" w:hAnsi="Arial" w:cs="Arial"/>
        </w:rPr>
        <w:t xml:space="preserve"> </w:t>
      </w:r>
      <w:r w:rsidRPr="00F05150">
        <w:rPr>
          <w:rFonts w:ascii="Arial" w:hAnsi="Arial" w:cs="Arial"/>
        </w:rPr>
        <w:t>If you do wish to make a request for records, please address your request in writing to:</w:t>
      </w:r>
      <w:r w:rsidR="005B7B05" w:rsidRPr="00F05150">
        <w:rPr>
          <w:rFonts w:ascii="Arial" w:hAnsi="Arial" w:cs="Arial"/>
        </w:rPr>
        <w:t xml:space="preserve"> </w:t>
      </w:r>
      <w:r w:rsidRPr="00F05150">
        <w:rPr>
          <w:rFonts w:ascii="Arial" w:hAnsi="Arial" w:cs="Arial"/>
        </w:rPr>
        <w:t xml:space="preserve">Julie Salinas at </w:t>
      </w:r>
      <w:hyperlink r:id="rId46" w:history="1">
        <w:r w:rsidRPr="00F05150">
          <w:rPr>
            <w:rStyle w:val="Hyperlink"/>
            <w:rFonts w:ascii="Arial" w:hAnsi="Arial" w:cs="Arial"/>
          </w:rPr>
          <w:t>Julie.salinas@seattle.gov</w:t>
        </w:r>
      </w:hyperlink>
      <w:r w:rsidRPr="00F05150">
        <w:rPr>
          <w:rFonts w:ascii="Arial" w:hAnsi="Arial" w:cs="Arial"/>
        </w:rPr>
        <w:t xml:space="preserve">. </w:t>
      </w:r>
    </w:p>
    <w:p w14:paraId="2221BFEC" w14:textId="77777777" w:rsidR="00865120" w:rsidRPr="00F05150" w:rsidRDefault="00DB4340" w:rsidP="00CF445A">
      <w:pPr>
        <w:rPr>
          <w:rFonts w:ascii="Arial" w:hAnsi="Arial" w:cs="Arial"/>
        </w:rPr>
      </w:pPr>
      <w:r>
        <w:rPr>
          <w:rFonts w:ascii="Arial" w:hAnsi="Arial" w:cs="Arial"/>
          <w:noProof/>
        </w:rPr>
        <w:object w:dxaOrig="1440" w:dyaOrig="1440" w14:anchorId="20D9B540">
          <v:shape id="_x0000_s1042" type="#_x0000_t75" style="position:absolute;margin-left:365.85pt;margin-top:2pt;width:77pt;height:50.25pt;z-index:251674624;mso-position-horizontal-relative:text;mso-position-vertical-relative:text">
            <v:imagedata r:id="rId47" o:title=""/>
            <w10:wrap type="square"/>
          </v:shape>
          <o:OLEObject Type="Embed" ProgID="AcroExch.Document.DC" ShapeID="_x0000_s1042" DrawAspect="Icon" ObjectID="_1525153999" r:id="rId48"/>
        </w:object>
      </w:r>
      <w:r w:rsidR="00865120" w:rsidRPr="00642969">
        <w:rPr>
          <w:rFonts w:ascii="Arial" w:hAnsi="Arial" w:cs="Arial"/>
          <w:b/>
        </w:rPr>
        <w:t>Ethics Code</w:t>
      </w:r>
      <w:r w:rsidR="00865120" w:rsidRPr="00A82C7C">
        <w:rPr>
          <w:rFonts w:ascii="Arial" w:hAnsi="Arial" w:cs="Arial"/>
          <w:b/>
        </w:rPr>
        <w:t>:</w:t>
      </w:r>
      <w:r w:rsidR="00865120" w:rsidRPr="00F05150">
        <w:rPr>
          <w:rFonts w:ascii="Arial" w:hAnsi="Arial" w:cs="Arial"/>
          <w:b/>
        </w:rPr>
        <w:t xml:space="preserve"> </w:t>
      </w:r>
      <w:r w:rsidR="00865120" w:rsidRPr="00F05150">
        <w:rPr>
          <w:rFonts w:ascii="Arial" w:hAnsi="Arial" w:cs="Arial"/>
        </w:rPr>
        <w:t>Please familiarize yourself with the new code:</w:t>
      </w:r>
      <w:r w:rsidR="005B7B05" w:rsidRPr="00F05150">
        <w:rPr>
          <w:rFonts w:ascii="Arial" w:hAnsi="Arial" w:cs="Arial"/>
        </w:rPr>
        <w:t xml:space="preserve"> </w:t>
      </w:r>
      <w:hyperlink r:id="rId49" w:history="1">
        <w:r w:rsidR="00865120" w:rsidRPr="00F05150">
          <w:rPr>
            <w:rStyle w:val="Hyperlink"/>
            <w:rFonts w:ascii="Arial" w:hAnsi="Arial" w:cs="Arial"/>
          </w:rPr>
          <w:t>http://www.seattle.gov/ethics/etpub/et_home.htm</w:t>
        </w:r>
      </w:hyperlink>
      <w:r w:rsidR="00865120" w:rsidRPr="00F05150">
        <w:rPr>
          <w:rFonts w:ascii="Arial" w:hAnsi="Arial" w:cs="Arial"/>
        </w:rPr>
        <w:t>.</w:t>
      </w:r>
      <w:r w:rsidR="005B7B05" w:rsidRPr="00F05150">
        <w:rPr>
          <w:rFonts w:ascii="Arial" w:hAnsi="Arial" w:cs="Arial"/>
        </w:rPr>
        <w:t xml:space="preserve"> </w:t>
      </w:r>
      <w:r w:rsidR="00865120" w:rsidRPr="00F05150">
        <w:rPr>
          <w:rFonts w:ascii="Arial" w:hAnsi="Arial" w:cs="Arial"/>
        </w:rPr>
        <w:t>Attached is a pamphlet for Vendors, Customers and Clients.</w:t>
      </w:r>
      <w:r w:rsidR="005B7B05" w:rsidRPr="00F05150">
        <w:rPr>
          <w:rFonts w:ascii="Arial" w:hAnsi="Arial" w:cs="Arial"/>
        </w:rPr>
        <w:t xml:space="preserve"> </w:t>
      </w:r>
      <w:r w:rsidR="00865120" w:rsidRPr="00F05150">
        <w:rPr>
          <w:rFonts w:ascii="Arial" w:hAnsi="Arial" w:cs="Arial"/>
        </w:rPr>
        <w:t xml:space="preserve">Specific question should be addressed to the staff of the Seattle Ethics and Elections Commission at 206-684-8500. </w:t>
      </w:r>
    </w:p>
    <w:p w14:paraId="03CC89CB" w14:textId="77777777" w:rsidR="00865120" w:rsidRPr="00F05150" w:rsidRDefault="00865120" w:rsidP="00CF445A">
      <w:pPr>
        <w:rPr>
          <w:rFonts w:ascii="Arial" w:hAnsi="Arial" w:cs="Arial"/>
        </w:rPr>
      </w:pPr>
      <w:r w:rsidRPr="00F05150">
        <w:rPr>
          <w:rFonts w:ascii="Arial" w:hAnsi="Arial" w:cs="Arial"/>
          <w:b/>
        </w:rPr>
        <w:t>No Gifts and Gratuities:</w:t>
      </w:r>
      <w:r w:rsidR="005B7B05" w:rsidRPr="00F05150">
        <w:rPr>
          <w:rFonts w:ascii="Arial" w:hAnsi="Arial" w:cs="Arial"/>
        </w:rPr>
        <w:t xml:space="preserve"> </w:t>
      </w:r>
      <w:r w:rsidRPr="00F05150">
        <w:rPr>
          <w:rFonts w:ascii="Arial" w:hAnsi="Arial" w:cs="Arial"/>
        </w:rPr>
        <w:t>Vendors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Vendor.</w:t>
      </w:r>
      <w:r w:rsidR="005B7B05" w:rsidRPr="00F05150">
        <w:rPr>
          <w:rFonts w:ascii="Arial" w:hAnsi="Arial" w:cs="Arial"/>
        </w:rPr>
        <w:t xml:space="preserve"> </w:t>
      </w:r>
      <w:r w:rsidRPr="00F05150">
        <w:rPr>
          <w:rFonts w:ascii="Arial" w:hAnsi="Arial" w:cs="Arial"/>
        </w:rPr>
        <w:t>An example is giving a City employee sporting event tickets to a City employee on the evaluation team of a bid you plan to submit. The definition of what a “benefit” would be is broad and could include not only awarding a contract but also the administration of the contract or the evaluation of contract performance.</w:t>
      </w:r>
      <w:r w:rsidR="005B7B05" w:rsidRPr="00F05150">
        <w:rPr>
          <w:rFonts w:ascii="Arial" w:hAnsi="Arial" w:cs="Arial"/>
        </w:rPr>
        <w:t xml:space="preserve"> </w:t>
      </w:r>
      <w:r w:rsidRPr="00F05150">
        <w:rPr>
          <w:rFonts w:ascii="Arial" w:hAnsi="Arial" w:cs="Arial"/>
        </w:rPr>
        <w:t>The rule works both ways, as it also prohibits City employees from soliciting items from vendors.</w:t>
      </w:r>
      <w:r w:rsidR="005B7B05" w:rsidRPr="00F05150">
        <w:rPr>
          <w:rFonts w:ascii="Arial" w:hAnsi="Arial" w:cs="Arial"/>
        </w:rPr>
        <w:t xml:space="preserve"> </w:t>
      </w:r>
      <w:r w:rsidRPr="00F05150">
        <w:rPr>
          <w:rFonts w:ascii="Arial" w:hAnsi="Arial" w:cs="Arial"/>
        </w:rPr>
        <w:t>Promotional items worth less than $25 may be distributed by the vendor to City employees if the Vendor uses the items as routine and standard promotions for the business.</w:t>
      </w:r>
    </w:p>
    <w:p w14:paraId="58CEE80B" w14:textId="77777777" w:rsidR="00865120" w:rsidRPr="00F05150" w:rsidRDefault="00865120" w:rsidP="00CF445A">
      <w:pPr>
        <w:rPr>
          <w:rFonts w:ascii="Arial" w:hAnsi="Arial" w:cs="Arial"/>
        </w:rPr>
      </w:pPr>
      <w:r w:rsidRPr="00F05150">
        <w:rPr>
          <w:rFonts w:ascii="Arial" w:hAnsi="Arial" w:cs="Arial"/>
        </w:rPr>
        <w:t xml:space="preserve"> </w:t>
      </w:r>
      <w:r w:rsidRPr="00F05150">
        <w:rPr>
          <w:rFonts w:ascii="Arial" w:hAnsi="Arial" w:cs="Arial"/>
          <w:b/>
        </w:rPr>
        <w:t xml:space="preserve">Involvement of Current and Former City Employees: </w:t>
      </w:r>
      <w:r w:rsidRPr="00F05150">
        <w:rPr>
          <w:rFonts w:ascii="Arial" w:hAnsi="Arial" w:cs="Arial"/>
        </w:rPr>
        <w:t xml:space="preserve">If a Vendor has any current or former City employees, official or volunteer, working or assisting on solicitation of City business or on completion of an awarded contract, you </w:t>
      </w:r>
      <w:r w:rsidRPr="00F05150">
        <w:rPr>
          <w:rFonts w:ascii="Arial" w:hAnsi="Arial" w:cs="Arial"/>
          <w:b/>
        </w:rPr>
        <w:t>must</w:t>
      </w:r>
      <w:r w:rsidRPr="00F05150">
        <w:rPr>
          <w:rFonts w:ascii="Arial" w:hAnsi="Arial" w:cs="Arial"/>
        </w:rPr>
        <w:t xml:space="preserve"> provide written notice to City Purchasing of the current or former City official, employee or volunteer’s name.</w:t>
      </w:r>
      <w:r w:rsidR="005B7B05" w:rsidRPr="00F05150">
        <w:rPr>
          <w:rFonts w:ascii="Arial" w:hAnsi="Arial" w:cs="Arial"/>
        </w:rPr>
        <w:t xml:space="preserve"> </w:t>
      </w:r>
      <w:r w:rsidRPr="00F05150">
        <w:rPr>
          <w:rFonts w:ascii="Arial" w:hAnsi="Arial" w:cs="Arial"/>
        </w:rPr>
        <w:t>The Vendor Questionnaire within your bid documents prompts you to answer that question.</w:t>
      </w:r>
      <w:r w:rsidR="005B7B05" w:rsidRPr="00F05150">
        <w:rPr>
          <w:rFonts w:ascii="Arial" w:hAnsi="Arial" w:cs="Arial"/>
        </w:rPr>
        <w:t xml:space="preserve"> </w:t>
      </w:r>
      <w:r w:rsidRPr="00F05150">
        <w:rPr>
          <w:rFonts w:ascii="Arial" w:hAnsi="Arial" w:cs="Arial"/>
        </w:rPr>
        <w:t>You must continue to update that information to City Purchasing during the full course of the contract.</w:t>
      </w:r>
      <w:r w:rsidR="005B7B05" w:rsidRPr="00F05150">
        <w:rPr>
          <w:rFonts w:ascii="Arial" w:hAnsi="Arial" w:cs="Arial"/>
        </w:rPr>
        <w:t xml:space="preserve"> </w:t>
      </w:r>
      <w:r w:rsidRPr="00F05150">
        <w:rPr>
          <w:rFonts w:ascii="Arial" w:hAnsi="Arial" w:cs="Arial"/>
        </w:rPr>
        <w:t>The Vendor is aware and familiar with the Ethics Code, and educates vendor workers accordingly</w:t>
      </w:r>
      <w:r w:rsidRPr="008013B7">
        <w:rPr>
          <w:rFonts w:ascii="Arial" w:hAnsi="Arial" w:cs="Arial"/>
          <w:u w:val="single"/>
        </w:rPr>
        <w:t>.</w:t>
      </w:r>
      <w:r w:rsidR="00374A43" w:rsidRPr="008013B7">
        <w:rPr>
          <w:rFonts w:ascii="Arial" w:hAnsi="Arial" w:cs="Arial"/>
          <w:u w:val="single"/>
        </w:rPr>
        <w:t xml:space="preserve"> </w:t>
      </w:r>
      <w:r w:rsidR="00374A43" w:rsidRPr="00F05150">
        <w:rPr>
          <w:rFonts w:ascii="Arial" w:hAnsi="Arial" w:cs="Arial"/>
        </w:rPr>
        <w:t xml:space="preserve"> </w:t>
      </w:r>
    </w:p>
    <w:p w14:paraId="14A8C9C9" w14:textId="77777777" w:rsidR="00865120" w:rsidRDefault="00865120" w:rsidP="00CF445A">
      <w:pPr>
        <w:rPr>
          <w:rFonts w:ascii="Arial" w:hAnsi="Arial" w:cs="Arial"/>
        </w:rPr>
      </w:pPr>
      <w:r w:rsidRPr="00F05150">
        <w:rPr>
          <w:rFonts w:ascii="Arial" w:hAnsi="Arial" w:cs="Arial"/>
          <w:b/>
        </w:rPr>
        <w:t xml:space="preserve">Contract Workers with more than 1,000 Hours: </w:t>
      </w:r>
      <w:r w:rsidRPr="00F05150">
        <w:rPr>
          <w:rFonts w:ascii="Arial" w:hAnsi="Arial" w:cs="Arial"/>
        </w:rPr>
        <w:t>The Ethics Code has been amended to apply to vendor company workers that perform over 1,000 cumulative hours on any City contract during any 12-month period.</w:t>
      </w:r>
      <w:r w:rsidR="005B7B05" w:rsidRPr="00F05150">
        <w:rPr>
          <w:rFonts w:ascii="Arial" w:hAnsi="Arial" w:cs="Arial"/>
        </w:rPr>
        <w:t xml:space="preserve"> </w:t>
      </w:r>
      <w:r w:rsidRPr="00F05150">
        <w:rPr>
          <w:rFonts w:ascii="Arial" w:hAnsi="Arial" w:cs="Arial"/>
        </w:rPr>
        <w:t>Any such vendor company employee covered by the Ethics Code must abide by the City Ethics Code. The Vendor is to be aware and familiar with the Ethics Code, and educate vendor workers accordingly.</w:t>
      </w:r>
    </w:p>
    <w:p w14:paraId="2A51EB0E" w14:textId="77777777" w:rsidR="00183DB8" w:rsidRPr="00F05150" w:rsidRDefault="00183DB8" w:rsidP="00183DB8">
      <w:pPr>
        <w:rPr>
          <w:rFonts w:ascii="Arial" w:hAnsi="Arial" w:cs="Arial"/>
        </w:rPr>
      </w:pPr>
      <w:r w:rsidRPr="00F05150">
        <w:rPr>
          <w:rFonts w:ascii="Arial" w:hAnsi="Arial" w:cs="Arial"/>
          <w:b/>
        </w:rPr>
        <w:t xml:space="preserve">No Conflict of Interest: </w:t>
      </w:r>
      <w:r w:rsidRPr="00F05150">
        <w:rPr>
          <w:rFonts w:ascii="Arial" w:hAnsi="Arial" w:cs="Arial"/>
        </w:rPr>
        <w:t xml:space="preserve">Vendor (including officer, director, trustee, partner or employee) must not have a business interest or a close family or domestic relationship with any City official, officer or employee who was, is, or will be involved in selection, negotiation, drafting, signing, administration or evaluating Vendor performance. The City shall make sole determination as to compliance. </w:t>
      </w:r>
    </w:p>
    <w:p w14:paraId="23B3330E" w14:textId="77777777" w:rsidR="00865120" w:rsidRPr="00F05150" w:rsidRDefault="00865120" w:rsidP="00CF445A">
      <w:pPr>
        <w:rPr>
          <w:rFonts w:ascii="Arial" w:hAnsi="Arial" w:cs="Arial"/>
        </w:rPr>
      </w:pPr>
    </w:p>
    <w:p w14:paraId="2CBA780E" w14:textId="77777777" w:rsidR="00E40F2D" w:rsidRPr="00C27022" w:rsidRDefault="00E40F2D" w:rsidP="00E40F2D">
      <w:pPr>
        <w:pStyle w:val="Heading2"/>
        <w:rPr>
          <w:rFonts w:ascii="Cambria (HEADING)" w:hAnsi="Cambria (HEADING)" w:cs="Arial"/>
          <w:b w:val="0"/>
          <w:color w:val="31849B"/>
          <w:sz w:val="24"/>
          <w:szCs w:val="24"/>
        </w:rPr>
      </w:pPr>
      <w:bookmarkStart w:id="330" w:name="_Toc449380073"/>
      <w:bookmarkStart w:id="331" w:name="_Toc449380166"/>
      <w:bookmarkStart w:id="332" w:name="_Toc449380311"/>
      <w:bookmarkStart w:id="333" w:name="_Toc449380373"/>
      <w:bookmarkStart w:id="334" w:name="_Toc449380435"/>
      <w:bookmarkStart w:id="335" w:name="_Toc449429168"/>
      <w:bookmarkStart w:id="336" w:name="_Toc449429285"/>
      <w:bookmarkStart w:id="337" w:name="_Toc449429402"/>
      <w:bookmarkStart w:id="338" w:name="_Toc451407873"/>
      <w:bookmarkEnd w:id="330"/>
      <w:bookmarkEnd w:id="331"/>
      <w:bookmarkEnd w:id="332"/>
      <w:bookmarkEnd w:id="333"/>
      <w:bookmarkEnd w:id="334"/>
      <w:bookmarkEnd w:id="335"/>
      <w:bookmarkEnd w:id="336"/>
      <w:bookmarkEnd w:id="337"/>
      <w:r>
        <w:rPr>
          <w:rFonts w:ascii="Cambria (HEADING)" w:hAnsi="Cambria (HEADING)" w:cs="Arial"/>
          <w:b w:val="0"/>
          <w:color w:val="31849B"/>
          <w:sz w:val="24"/>
          <w:szCs w:val="24"/>
        </w:rPr>
        <w:t>OFFER SHEET AND MANDATORY SUBMITTALS</w:t>
      </w:r>
      <w:bookmarkEnd w:id="338"/>
    </w:p>
    <w:p w14:paraId="089C6E02" w14:textId="77777777" w:rsidR="003418F8" w:rsidRPr="003120DE" w:rsidRDefault="00865120" w:rsidP="003418F8">
      <w:pPr>
        <w:rPr>
          <w:rFonts w:ascii="Arial" w:hAnsi="Arial" w:cs="Arial"/>
          <w:sz w:val="20"/>
          <w:szCs w:val="20"/>
        </w:rPr>
      </w:pPr>
      <w:r w:rsidRPr="00F05150">
        <w:rPr>
          <w:rFonts w:ascii="Arial" w:hAnsi="Arial" w:cs="Arial"/>
        </w:rPr>
        <w:t>Submit proposal with the following format and attachments.</w:t>
      </w:r>
      <w:r w:rsidR="005B7B05" w:rsidRPr="00F05150">
        <w:rPr>
          <w:rFonts w:ascii="Arial" w:hAnsi="Arial" w:cs="Arial"/>
        </w:rPr>
        <w:t xml:space="preserve"> </w:t>
      </w:r>
      <w:r w:rsidRPr="00F05150">
        <w:rPr>
          <w:rFonts w:ascii="Arial" w:hAnsi="Arial" w:cs="Arial"/>
        </w:rPr>
        <w:t>Failure to clearly and completely provide all information below, on forms provided and in order requested, may result in rejection as non-responsive.</w:t>
      </w:r>
      <w:r w:rsidR="003418F8">
        <w:rPr>
          <w:rFonts w:ascii="Arial" w:hAnsi="Arial" w:cs="Arial"/>
        </w:rPr>
        <w:t xml:space="preserve"> </w:t>
      </w:r>
      <w:r w:rsidR="003418F8">
        <w:rPr>
          <w:rFonts w:ascii="Arial" w:hAnsi="Arial" w:cs="Arial"/>
          <w:sz w:val="20"/>
          <w:szCs w:val="20"/>
        </w:rPr>
        <w:t>A checklist is provided</w:t>
      </w:r>
      <w:r w:rsidR="003418F8" w:rsidRPr="003120DE">
        <w:rPr>
          <w:rFonts w:ascii="Arial" w:hAnsi="Arial" w:cs="Arial"/>
          <w:sz w:val="20"/>
          <w:szCs w:val="20"/>
        </w:rPr>
        <w:t xml:space="preserve"> for your convenience only and does not need to be submitted with your proposal.</w:t>
      </w:r>
      <w:r w:rsidR="003418F8">
        <w:rPr>
          <w:rFonts w:ascii="Arial" w:hAnsi="Arial" w:cs="Arial"/>
          <w:sz w:val="20"/>
          <w:szCs w:val="20"/>
        </w:rPr>
        <w:t xml:space="preserve"> </w:t>
      </w:r>
      <w:r w:rsidR="003418F8" w:rsidRPr="003120DE">
        <w:rPr>
          <w:rFonts w:ascii="Arial" w:hAnsi="Arial" w:cs="Arial"/>
          <w:sz w:val="20"/>
          <w:szCs w:val="20"/>
        </w:rPr>
        <w:t>This checklist summarizes each form or other information required to complete and submit your proposal package to the City.</w:t>
      </w:r>
    </w:p>
    <w:p w14:paraId="7434E9B0" w14:textId="77777777" w:rsidR="003418F8" w:rsidRDefault="003418F8" w:rsidP="00CF445A">
      <w:pPr>
        <w:pStyle w:val="Caption"/>
      </w:pPr>
    </w:p>
    <w:tbl>
      <w:tblPr>
        <w:tblStyle w:val="LightList-Accent1"/>
        <w:tblW w:w="7340" w:type="dxa"/>
        <w:tblInd w:w="1858" w:type="dxa"/>
        <w:tblLook w:val="01E0" w:firstRow="1" w:lastRow="1" w:firstColumn="1" w:lastColumn="1" w:noHBand="0" w:noVBand="0"/>
      </w:tblPr>
      <w:tblGrid>
        <w:gridCol w:w="3145"/>
        <w:gridCol w:w="4195"/>
      </w:tblGrid>
      <w:tr w:rsidR="003418F8" w:rsidRPr="003120DE" w14:paraId="31A538A0" w14:textId="77777777" w:rsidTr="00CF445A">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0" w:type="auto"/>
          </w:tcPr>
          <w:p w14:paraId="2CF5F029" w14:textId="77777777" w:rsidR="003418F8" w:rsidRPr="003120DE" w:rsidRDefault="003418F8" w:rsidP="003418F8">
            <w:pPr>
              <w:rPr>
                <w:rFonts w:ascii="Arial" w:hAnsi="Arial" w:cs="Arial"/>
                <w:sz w:val="20"/>
                <w:szCs w:val="20"/>
              </w:rPr>
            </w:pPr>
            <w:r>
              <w:rPr>
                <w:rFonts w:ascii="Arial" w:hAnsi="Arial" w:cs="Arial"/>
                <w:sz w:val="20"/>
                <w:szCs w:val="20"/>
              </w:rPr>
              <w:t>Submittal Checklist</w:t>
            </w:r>
          </w:p>
        </w:tc>
        <w:tc>
          <w:tcPr>
            <w:cnfStyle w:val="000100000000" w:firstRow="0" w:lastRow="0" w:firstColumn="0" w:lastColumn="1" w:oddVBand="0" w:evenVBand="0" w:oddHBand="0" w:evenHBand="0" w:firstRowFirstColumn="0" w:firstRowLastColumn="0" w:lastRowFirstColumn="0" w:lastRowLastColumn="0"/>
            <w:tcW w:w="4195" w:type="dxa"/>
          </w:tcPr>
          <w:p w14:paraId="720B2C09" w14:textId="77777777" w:rsidR="003418F8" w:rsidRPr="003120DE" w:rsidRDefault="003418F8" w:rsidP="003418F8">
            <w:pPr>
              <w:rPr>
                <w:rFonts w:ascii="Arial" w:hAnsi="Arial" w:cs="Arial"/>
                <w:sz w:val="20"/>
                <w:szCs w:val="20"/>
              </w:rPr>
            </w:pPr>
          </w:p>
        </w:tc>
      </w:tr>
      <w:tr w:rsidR="003418F8" w:rsidRPr="003120DE" w14:paraId="7EB1A4AD" w14:textId="77777777" w:rsidTr="00CF445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0" w:type="auto"/>
          </w:tcPr>
          <w:p w14:paraId="2A7A2692" w14:textId="77777777" w:rsidR="003418F8" w:rsidRPr="003120DE" w:rsidRDefault="003418F8" w:rsidP="003418F8">
            <w:pPr>
              <w:rPr>
                <w:rFonts w:ascii="Arial" w:hAnsi="Arial" w:cs="Arial"/>
                <w:sz w:val="20"/>
                <w:szCs w:val="20"/>
              </w:rPr>
            </w:pPr>
            <w:r w:rsidRPr="003120DE">
              <w:rPr>
                <w:rFonts w:ascii="Arial" w:hAnsi="Arial" w:cs="Arial"/>
                <w:sz w:val="20"/>
                <w:szCs w:val="20"/>
              </w:rPr>
              <w:t>Cover Sheet</w:t>
            </w:r>
          </w:p>
        </w:tc>
        <w:tc>
          <w:tcPr>
            <w:cnfStyle w:val="000100000000" w:firstRow="0" w:lastRow="0" w:firstColumn="0" w:lastColumn="1" w:oddVBand="0" w:evenVBand="0" w:oddHBand="0" w:evenHBand="0" w:firstRowFirstColumn="0" w:firstRowLastColumn="0" w:lastRowFirstColumn="0" w:lastRowLastColumn="0"/>
            <w:tcW w:w="4195" w:type="dxa"/>
          </w:tcPr>
          <w:p w14:paraId="2B267DB7" w14:textId="77777777" w:rsidR="003418F8" w:rsidRDefault="003418F8" w:rsidP="003418F8">
            <w:pPr>
              <w:rPr>
                <w:rFonts w:ascii="Arial" w:hAnsi="Arial" w:cs="Arial"/>
                <w:sz w:val="20"/>
                <w:szCs w:val="20"/>
              </w:rPr>
            </w:pPr>
            <w:r>
              <w:rPr>
                <w:rFonts w:ascii="Arial" w:hAnsi="Arial" w:cs="Arial"/>
                <w:sz w:val="20"/>
                <w:szCs w:val="20"/>
              </w:rPr>
              <w:t>O</w:t>
            </w:r>
            <w:r w:rsidRPr="003418F8">
              <w:rPr>
                <w:rFonts w:ascii="Arial" w:hAnsi="Arial" w:cs="Arial"/>
                <w:sz w:val="20"/>
                <w:szCs w:val="20"/>
              </w:rPr>
              <w:t>ptional</w:t>
            </w:r>
          </w:p>
        </w:tc>
      </w:tr>
      <w:tr w:rsidR="003418F8" w:rsidRPr="003120DE" w14:paraId="24DF3B6A" w14:textId="77777777" w:rsidTr="00CF445A">
        <w:trPr>
          <w:trHeight w:val="309"/>
        </w:trPr>
        <w:tc>
          <w:tcPr>
            <w:cnfStyle w:val="001000000000" w:firstRow="0" w:lastRow="0" w:firstColumn="1" w:lastColumn="0" w:oddVBand="0" w:evenVBand="0" w:oddHBand="0" w:evenHBand="0" w:firstRowFirstColumn="0" w:firstRowLastColumn="0" w:lastRowFirstColumn="0" w:lastRowLastColumn="0"/>
            <w:tcW w:w="0" w:type="auto"/>
          </w:tcPr>
          <w:p w14:paraId="000780D4" w14:textId="77777777" w:rsidR="003418F8" w:rsidRPr="003120DE" w:rsidRDefault="003418F8" w:rsidP="003418F8">
            <w:pPr>
              <w:rPr>
                <w:rFonts w:ascii="Arial" w:hAnsi="Arial" w:cs="Arial"/>
                <w:sz w:val="20"/>
                <w:szCs w:val="20"/>
              </w:rPr>
            </w:pPr>
            <w:r w:rsidRPr="003120DE">
              <w:rPr>
                <w:rFonts w:ascii="Arial" w:hAnsi="Arial" w:cs="Arial"/>
                <w:sz w:val="20"/>
                <w:szCs w:val="20"/>
              </w:rPr>
              <w:t>Legal Name</w:t>
            </w:r>
          </w:p>
        </w:tc>
        <w:tc>
          <w:tcPr>
            <w:cnfStyle w:val="000100000000" w:firstRow="0" w:lastRow="0" w:firstColumn="0" w:lastColumn="1" w:oddVBand="0" w:evenVBand="0" w:oddHBand="0" w:evenHBand="0" w:firstRowFirstColumn="0" w:firstRowLastColumn="0" w:lastRowFirstColumn="0" w:lastRowLastColumn="0"/>
            <w:tcW w:w="4195" w:type="dxa"/>
          </w:tcPr>
          <w:p w14:paraId="3AE601C8" w14:textId="77777777" w:rsidR="003418F8" w:rsidRPr="00EA643A" w:rsidRDefault="003418F8" w:rsidP="008537CA">
            <w:pPr>
              <w:rPr>
                <w:rFonts w:ascii="Arial" w:hAnsi="Arial" w:cs="Arial"/>
                <w:b w:val="0"/>
                <w:sz w:val="20"/>
                <w:szCs w:val="20"/>
              </w:rPr>
            </w:pPr>
            <w:r w:rsidRPr="00EA643A">
              <w:rPr>
                <w:rFonts w:ascii="Arial" w:hAnsi="Arial" w:cs="Arial"/>
                <w:b w:val="0"/>
                <w:sz w:val="20"/>
                <w:szCs w:val="20"/>
              </w:rPr>
              <w:t>Desirable</w:t>
            </w:r>
          </w:p>
        </w:tc>
      </w:tr>
      <w:tr w:rsidR="003418F8" w:rsidRPr="003120DE" w14:paraId="142CF708" w14:textId="77777777" w:rsidTr="00CF445A">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0" w:type="auto"/>
          </w:tcPr>
          <w:p w14:paraId="22F705E3" w14:textId="77777777" w:rsidR="003418F8" w:rsidRPr="003120DE" w:rsidRDefault="003418F8" w:rsidP="003418F8">
            <w:pPr>
              <w:rPr>
                <w:rFonts w:ascii="Arial" w:hAnsi="Arial" w:cs="Arial"/>
                <w:sz w:val="20"/>
                <w:szCs w:val="20"/>
              </w:rPr>
            </w:pPr>
            <w:r w:rsidRPr="003120DE">
              <w:rPr>
                <w:rFonts w:ascii="Arial" w:hAnsi="Arial" w:cs="Arial"/>
                <w:sz w:val="20"/>
                <w:szCs w:val="20"/>
              </w:rPr>
              <w:t>Vendor Questionnaire</w:t>
            </w:r>
          </w:p>
          <w:p w14:paraId="79A987AA" w14:textId="77777777" w:rsidR="003418F8" w:rsidRPr="003120DE" w:rsidRDefault="003418F8" w:rsidP="003418F8">
            <w:pPr>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4195" w:type="dxa"/>
          </w:tcPr>
          <w:p w14:paraId="77C6796B" w14:textId="77777777" w:rsidR="003418F8" w:rsidRPr="00EA643A" w:rsidRDefault="003418F8" w:rsidP="00925C10">
            <w:pPr>
              <w:rPr>
                <w:rFonts w:ascii="Arial" w:hAnsi="Arial" w:cs="Arial"/>
                <w:b w:val="0"/>
                <w:sz w:val="20"/>
                <w:szCs w:val="20"/>
              </w:rPr>
            </w:pPr>
            <w:r w:rsidRPr="00EA643A">
              <w:rPr>
                <w:rFonts w:ascii="Arial" w:hAnsi="Arial" w:cs="Arial"/>
                <w:b w:val="0"/>
                <w:sz w:val="20"/>
                <w:szCs w:val="20"/>
              </w:rPr>
              <w:t xml:space="preserve">Mandatory </w:t>
            </w:r>
          </w:p>
        </w:tc>
      </w:tr>
      <w:tr w:rsidR="00925C10" w:rsidRPr="003120DE" w14:paraId="677700CD" w14:textId="77777777" w:rsidTr="00CF445A">
        <w:trPr>
          <w:trHeight w:val="452"/>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1C0DBCCF" w14:textId="77777777" w:rsidR="00925C10" w:rsidRPr="003120DE" w:rsidRDefault="00925C10" w:rsidP="003418F8">
            <w:pPr>
              <w:rPr>
                <w:rFonts w:ascii="Arial" w:hAnsi="Arial" w:cs="Arial"/>
                <w:sz w:val="20"/>
                <w:szCs w:val="20"/>
              </w:rPr>
            </w:pPr>
            <w:r>
              <w:rPr>
                <w:rFonts w:ascii="Arial" w:hAnsi="Arial" w:cs="Arial"/>
                <w:sz w:val="20"/>
                <w:szCs w:val="20"/>
              </w:rPr>
              <w:t>Buy America Certificate</w:t>
            </w:r>
          </w:p>
        </w:tc>
        <w:tc>
          <w:tcPr>
            <w:cnfStyle w:val="000100000000" w:firstRow="0" w:lastRow="0" w:firstColumn="0" w:lastColumn="1" w:oddVBand="0" w:evenVBand="0" w:oddHBand="0" w:evenHBand="0" w:firstRowFirstColumn="0" w:firstRowLastColumn="0" w:lastRowFirstColumn="0" w:lastRowLastColumn="0"/>
            <w:tcW w:w="4195" w:type="dxa"/>
            <w:tcBorders>
              <w:bottom w:val="single" w:sz="4" w:space="0" w:color="auto"/>
            </w:tcBorders>
          </w:tcPr>
          <w:p w14:paraId="56110EF0" w14:textId="77777777" w:rsidR="00925C10" w:rsidRPr="00AF07FB" w:rsidRDefault="00925C10" w:rsidP="003418F8">
            <w:pPr>
              <w:rPr>
                <w:rFonts w:ascii="Arial" w:hAnsi="Arial" w:cs="Arial"/>
                <w:b w:val="0"/>
                <w:sz w:val="20"/>
                <w:szCs w:val="20"/>
              </w:rPr>
            </w:pPr>
            <w:r>
              <w:rPr>
                <w:rFonts w:ascii="Arial" w:hAnsi="Arial" w:cs="Arial"/>
                <w:b w:val="0"/>
                <w:sz w:val="20"/>
                <w:szCs w:val="20"/>
              </w:rPr>
              <w:t>Mandatory</w:t>
            </w:r>
          </w:p>
        </w:tc>
      </w:tr>
      <w:tr w:rsidR="00925C10" w:rsidRPr="003120DE" w14:paraId="6D4DFC7C" w14:textId="77777777" w:rsidTr="00CF445A">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5B669CBA" w14:textId="77777777" w:rsidR="00925C10" w:rsidRPr="003120DE" w:rsidRDefault="00B16321" w:rsidP="00B16321">
            <w:pPr>
              <w:rPr>
                <w:rFonts w:ascii="Arial" w:hAnsi="Arial" w:cs="Arial"/>
                <w:sz w:val="20"/>
                <w:szCs w:val="20"/>
              </w:rPr>
            </w:pPr>
            <w:r>
              <w:rPr>
                <w:rFonts w:ascii="Arial" w:hAnsi="Arial" w:cs="Arial"/>
                <w:sz w:val="20"/>
                <w:szCs w:val="20"/>
              </w:rPr>
              <w:t xml:space="preserve">SF-LLL Disclosure of </w:t>
            </w:r>
            <w:r w:rsidR="00925C10">
              <w:rPr>
                <w:rFonts w:ascii="Arial" w:hAnsi="Arial" w:cs="Arial"/>
                <w:sz w:val="20"/>
                <w:szCs w:val="20"/>
              </w:rPr>
              <w:t xml:space="preserve">Lobbying </w:t>
            </w:r>
            <w:r>
              <w:rPr>
                <w:rFonts w:ascii="Arial" w:hAnsi="Arial" w:cs="Arial"/>
                <w:sz w:val="20"/>
                <w:szCs w:val="20"/>
              </w:rPr>
              <w:t>Activities</w:t>
            </w:r>
          </w:p>
        </w:tc>
        <w:tc>
          <w:tcPr>
            <w:cnfStyle w:val="000100000000" w:firstRow="0" w:lastRow="0" w:firstColumn="0" w:lastColumn="1" w:oddVBand="0" w:evenVBand="0" w:oddHBand="0" w:evenHBand="0" w:firstRowFirstColumn="0" w:firstRowLastColumn="0" w:lastRowFirstColumn="0" w:lastRowLastColumn="0"/>
            <w:tcW w:w="4195" w:type="dxa"/>
            <w:tcBorders>
              <w:bottom w:val="single" w:sz="4" w:space="0" w:color="auto"/>
            </w:tcBorders>
          </w:tcPr>
          <w:p w14:paraId="0A9766C3" w14:textId="77777777" w:rsidR="00925C10" w:rsidRPr="00AF07FB" w:rsidRDefault="003F4B43" w:rsidP="003418F8">
            <w:pPr>
              <w:rPr>
                <w:rFonts w:ascii="Arial" w:hAnsi="Arial" w:cs="Arial"/>
                <w:b w:val="0"/>
                <w:sz w:val="20"/>
                <w:szCs w:val="20"/>
              </w:rPr>
            </w:pPr>
            <w:r>
              <w:rPr>
                <w:rFonts w:ascii="Arial" w:hAnsi="Arial" w:cs="Arial"/>
                <w:b w:val="0"/>
                <w:sz w:val="20"/>
                <w:szCs w:val="20"/>
              </w:rPr>
              <w:t>Mandatory</w:t>
            </w:r>
          </w:p>
        </w:tc>
      </w:tr>
      <w:tr w:rsidR="005C62D7" w:rsidRPr="003120DE" w14:paraId="60AD5CEE" w14:textId="77777777" w:rsidTr="00CF445A">
        <w:trPr>
          <w:trHeight w:val="452"/>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63DC2358" w14:textId="77777777" w:rsidR="005C62D7" w:rsidRPr="003120DE" w:rsidRDefault="005C62D7" w:rsidP="00C16512">
            <w:pPr>
              <w:rPr>
                <w:rFonts w:ascii="Arial" w:hAnsi="Arial" w:cs="Arial"/>
                <w:sz w:val="20"/>
                <w:szCs w:val="20"/>
              </w:rPr>
            </w:pPr>
            <w:r>
              <w:rPr>
                <w:rFonts w:ascii="Arial" w:hAnsi="Arial" w:cs="Arial"/>
                <w:sz w:val="20"/>
                <w:szCs w:val="20"/>
              </w:rPr>
              <w:t>Disadvantaged Business Enterprise (DBE) Plan</w:t>
            </w:r>
            <w:r w:rsidR="001158BA">
              <w:rPr>
                <w:rFonts w:ascii="Arial" w:hAnsi="Arial" w:cs="Arial"/>
                <w:sz w:val="20"/>
                <w:szCs w:val="20"/>
              </w:rPr>
              <w:t xml:space="preserve">, </w:t>
            </w:r>
            <w:r w:rsidR="001166C0">
              <w:rPr>
                <w:rFonts w:ascii="Arial" w:hAnsi="Arial" w:cs="Arial"/>
                <w:sz w:val="20"/>
                <w:szCs w:val="20"/>
              </w:rPr>
              <w:t xml:space="preserve"> Written Confirmation</w:t>
            </w:r>
          </w:p>
        </w:tc>
        <w:tc>
          <w:tcPr>
            <w:cnfStyle w:val="000100000000" w:firstRow="0" w:lastRow="0" w:firstColumn="0" w:lastColumn="1" w:oddVBand="0" w:evenVBand="0" w:oddHBand="0" w:evenHBand="0" w:firstRowFirstColumn="0" w:firstRowLastColumn="0" w:lastRowFirstColumn="0" w:lastRowLastColumn="0"/>
            <w:tcW w:w="4195" w:type="dxa"/>
            <w:tcBorders>
              <w:bottom w:val="single" w:sz="4" w:space="0" w:color="auto"/>
            </w:tcBorders>
          </w:tcPr>
          <w:p w14:paraId="0F44E261" w14:textId="77777777" w:rsidR="005C62D7" w:rsidRPr="00AF07FB" w:rsidRDefault="005C62D7" w:rsidP="003418F8">
            <w:pPr>
              <w:rPr>
                <w:rFonts w:ascii="Arial" w:hAnsi="Arial" w:cs="Arial"/>
                <w:b w:val="0"/>
                <w:sz w:val="20"/>
                <w:szCs w:val="20"/>
              </w:rPr>
            </w:pPr>
            <w:r>
              <w:rPr>
                <w:rFonts w:ascii="Arial" w:hAnsi="Arial" w:cs="Arial"/>
                <w:b w:val="0"/>
                <w:sz w:val="20"/>
                <w:szCs w:val="20"/>
              </w:rPr>
              <w:t>Mandatory</w:t>
            </w:r>
          </w:p>
        </w:tc>
      </w:tr>
      <w:tr w:rsidR="003418F8" w:rsidRPr="003120DE" w14:paraId="43E1E601" w14:textId="77777777" w:rsidTr="00CF445A">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75D3116A" w14:textId="77777777" w:rsidR="003418F8" w:rsidRPr="003120DE" w:rsidRDefault="003418F8" w:rsidP="003418F8">
            <w:pPr>
              <w:rPr>
                <w:rFonts w:ascii="Arial" w:hAnsi="Arial" w:cs="Arial"/>
                <w:sz w:val="20"/>
                <w:szCs w:val="20"/>
              </w:rPr>
            </w:pPr>
            <w:r w:rsidRPr="003120DE">
              <w:rPr>
                <w:rFonts w:ascii="Arial" w:hAnsi="Arial" w:cs="Arial"/>
                <w:sz w:val="20"/>
                <w:szCs w:val="20"/>
              </w:rPr>
              <w:t>Proposal Response</w:t>
            </w:r>
          </w:p>
        </w:tc>
        <w:tc>
          <w:tcPr>
            <w:cnfStyle w:val="000100000000" w:firstRow="0" w:lastRow="0" w:firstColumn="0" w:lastColumn="1" w:oddVBand="0" w:evenVBand="0" w:oddHBand="0" w:evenHBand="0" w:firstRowFirstColumn="0" w:firstRowLastColumn="0" w:lastRowFirstColumn="0" w:lastRowLastColumn="0"/>
            <w:tcW w:w="4195" w:type="dxa"/>
            <w:tcBorders>
              <w:bottom w:val="single" w:sz="4" w:space="0" w:color="auto"/>
            </w:tcBorders>
          </w:tcPr>
          <w:p w14:paraId="3D50127C" w14:textId="77777777" w:rsidR="003418F8" w:rsidRPr="00EA643A" w:rsidRDefault="003418F8" w:rsidP="003418F8">
            <w:pPr>
              <w:rPr>
                <w:rFonts w:ascii="Arial" w:hAnsi="Arial" w:cs="Arial"/>
                <w:b w:val="0"/>
                <w:sz w:val="20"/>
                <w:szCs w:val="20"/>
              </w:rPr>
            </w:pPr>
            <w:r w:rsidRPr="00AF07FB">
              <w:rPr>
                <w:rFonts w:ascii="Arial" w:hAnsi="Arial" w:cs="Arial"/>
                <w:b w:val="0"/>
                <w:sz w:val="20"/>
                <w:szCs w:val="20"/>
              </w:rPr>
              <w:t>Mandatory</w:t>
            </w:r>
          </w:p>
        </w:tc>
      </w:tr>
      <w:tr w:rsidR="003418F8" w:rsidRPr="003120DE" w14:paraId="3C027CF0" w14:textId="77777777" w:rsidTr="003418F8">
        <w:trPr>
          <w:cnfStyle w:val="010000000000" w:firstRow="0" w:lastRow="1"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nil"/>
              <w:right w:val="nil"/>
            </w:tcBorders>
            <w:shd w:val="clear" w:color="auto" w:fill="auto"/>
          </w:tcPr>
          <w:p w14:paraId="4C418EBA" w14:textId="77777777" w:rsidR="003418F8" w:rsidRPr="003120DE" w:rsidRDefault="003418F8" w:rsidP="003418F8">
            <w:pPr>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4195" w:type="dxa"/>
            <w:tcBorders>
              <w:top w:val="single" w:sz="4" w:space="0" w:color="auto"/>
              <w:left w:val="nil"/>
              <w:bottom w:val="nil"/>
              <w:right w:val="nil"/>
            </w:tcBorders>
            <w:shd w:val="clear" w:color="auto" w:fill="auto"/>
          </w:tcPr>
          <w:p w14:paraId="0A0D51A9" w14:textId="77777777" w:rsidR="003418F8" w:rsidRPr="00AF07FB" w:rsidRDefault="003418F8" w:rsidP="003418F8">
            <w:pPr>
              <w:rPr>
                <w:rFonts w:ascii="Arial" w:hAnsi="Arial" w:cs="Arial"/>
                <w:b w:val="0"/>
                <w:sz w:val="20"/>
                <w:szCs w:val="20"/>
              </w:rPr>
            </w:pPr>
          </w:p>
        </w:tc>
      </w:tr>
    </w:tbl>
    <w:p w14:paraId="467FD409" w14:textId="77777777" w:rsidR="00BF0E3C" w:rsidRPr="00CF445A" w:rsidRDefault="00865120" w:rsidP="00CC1264">
      <w:pPr>
        <w:pStyle w:val="ListParagraph"/>
        <w:numPr>
          <w:ilvl w:val="2"/>
          <w:numId w:val="46"/>
        </w:numPr>
        <w:tabs>
          <w:tab w:val="clear" w:pos="0"/>
          <w:tab w:val="num" w:pos="-1080"/>
        </w:tabs>
        <w:ind w:left="720"/>
        <w:rPr>
          <w:rFonts w:ascii="Arial" w:hAnsi="Arial" w:cs="Arial"/>
          <w:b/>
        </w:rPr>
      </w:pPr>
      <w:r w:rsidRPr="00CF445A">
        <w:rPr>
          <w:rFonts w:ascii="Arial" w:hAnsi="Arial" w:cs="Arial"/>
          <w:b/>
        </w:rPr>
        <w:t>Cover letter (optional)</w:t>
      </w:r>
    </w:p>
    <w:p w14:paraId="30F636BC" w14:textId="77777777" w:rsidR="00865120" w:rsidRPr="00CF445A" w:rsidRDefault="00865120" w:rsidP="00CF445A">
      <w:pPr>
        <w:pStyle w:val="ListParagraph"/>
        <w:rPr>
          <w:rFonts w:ascii="Arial" w:hAnsi="Arial" w:cs="Arial"/>
          <w:b/>
        </w:rPr>
      </w:pPr>
    </w:p>
    <w:p w14:paraId="709E9F7D" w14:textId="77777777" w:rsidR="00865120" w:rsidRPr="00CF445A" w:rsidRDefault="00865120" w:rsidP="00CF445A">
      <w:pPr>
        <w:pStyle w:val="ListParagraph"/>
        <w:rPr>
          <w:rFonts w:ascii="Arial" w:hAnsi="Arial" w:cs="Arial"/>
          <w:b/>
        </w:rPr>
      </w:pPr>
    </w:p>
    <w:p w14:paraId="10596C68" w14:textId="77777777" w:rsidR="009725CE" w:rsidRPr="00CF445A" w:rsidRDefault="00865120" w:rsidP="00CC1264">
      <w:pPr>
        <w:pStyle w:val="ListParagraph"/>
        <w:numPr>
          <w:ilvl w:val="2"/>
          <w:numId w:val="46"/>
        </w:numPr>
        <w:ind w:left="720"/>
        <w:rPr>
          <w:rFonts w:ascii="Arial" w:hAnsi="Arial" w:cs="Arial"/>
        </w:rPr>
      </w:pPr>
      <w:r w:rsidRPr="00CF445A">
        <w:rPr>
          <w:rFonts w:ascii="Arial" w:hAnsi="Arial" w:cs="Arial"/>
          <w:b/>
        </w:rPr>
        <w:t xml:space="preserve">Legal Name: </w:t>
      </w:r>
      <w:r w:rsidRPr="00CF445A">
        <w:rPr>
          <w:rFonts w:ascii="Arial" w:hAnsi="Arial" w:cs="Arial"/>
        </w:rPr>
        <w:t>Submit a certificate, copy of web-page, or other documentation from the Secretary of State in which you incorporated that shows your legal name as a company.</w:t>
      </w:r>
      <w:r w:rsidR="005B7B05" w:rsidRPr="00CF445A">
        <w:rPr>
          <w:rFonts w:ascii="Arial" w:hAnsi="Arial" w:cs="Arial"/>
        </w:rPr>
        <w:t xml:space="preserve"> </w:t>
      </w:r>
      <w:r w:rsidRPr="00CF445A">
        <w:rPr>
          <w:rFonts w:ascii="Arial" w:hAnsi="Arial" w:cs="Arial"/>
        </w:rPr>
        <w:t>Many companies use a “Doing Business As” Name, or a Nickname in their daily business.</w:t>
      </w:r>
      <w:r w:rsidR="005B7B05" w:rsidRPr="00CF445A">
        <w:rPr>
          <w:rFonts w:ascii="Arial" w:hAnsi="Arial" w:cs="Arial"/>
        </w:rPr>
        <w:t xml:space="preserve"> </w:t>
      </w:r>
      <w:r w:rsidRPr="00CF445A">
        <w:rPr>
          <w:rFonts w:ascii="Arial" w:hAnsi="Arial" w:cs="Arial"/>
        </w:rPr>
        <w:t>However, the City requires the legal name of your company, as it is legally registered.</w:t>
      </w:r>
      <w:r w:rsidR="005B7B05" w:rsidRPr="00CF445A">
        <w:rPr>
          <w:rFonts w:ascii="Arial" w:hAnsi="Arial" w:cs="Arial"/>
        </w:rPr>
        <w:t xml:space="preserve"> </w:t>
      </w:r>
      <w:r w:rsidRPr="00CF445A">
        <w:rPr>
          <w:rFonts w:ascii="Arial" w:hAnsi="Arial" w:cs="Arial"/>
        </w:rPr>
        <w:t>When preparing all forms below, use the proper company legal name. Your company’s legal name can be verified through the State Corporation Commission in the state in which you were established, which is often located within the Secretary of State’s Office for each state.</w:t>
      </w:r>
      <w:r w:rsidR="005B7B05" w:rsidRPr="00CF445A">
        <w:rPr>
          <w:rFonts w:ascii="Arial" w:hAnsi="Arial" w:cs="Arial"/>
        </w:rPr>
        <w:t xml:space="preserve"> </w:t>
      </w:r>
      <w:hyperlink r:id="rId50" w:history="1">
        <w:r w:rsidRPr="004A222A">
          <w:rPr>
            <w:rStyle w:val="Hyperlink"/>
            <w:rFonts w:ascii="Arial" w:hAnsi="Arial" w:cs="Arial"/>
          </w:rPr>
          <w:t>http://www.coordinatedlegal.com/SecretaryOfState.html</w:t>
        </w:r>
      </w:hyperlink>
      <w:r w:rsidR="00BF0E3C">
        <w:rPr>
          <w:rStyle w:val="Hyperlink"/>
          <w:rFonts w:ascii="Arial" w:hAnsi="Arial" w:cs="Arial"/>
        </w:rPr>
        <w:t xml:space="preserve"> </w:t>
      </w:r>
      <w:r w:rsidR="009725CE" w:rsidRPr="00CF445A">
        <w:rPr>
          <w:rFonts w:ascii="Arial" w:hAnsi="Arial" w:cs="Arial"/>
        </w:rPr>
        <w:t>If you are submitting as a joint venture, identify the intended name of the joint venture.</w:t>
      </w:r>
    </w:p>
    <w:p w14:paraId="51A09E22" w14:textId="77777777" w:rsidR="00BF0E3C" w:rsidRPr="00F05150" w:rsidRDefault="00BF0E3C" w:rsidP="00244B30">
      <w:pPr>
        <w:spacing w:after="0"/>
        <w:rPr>
          <w:rFonts w:ascii="Arial" w:hAnsi="Arial" w:cs="Arial"/>
          <w:b/>
        </w:rPr>
      </w:pPr>
    </w:p>
    <w:p w14:paraId="19DF5BB7" w14:textId="77777777" w:rsidR="00865120" w:rsidRDefault="00DB4340" w:rsidP="00244B30">
      <w:pPr>
        <w:ind w:left="720" w:hanging="360"/>
        <w:rPr>
          <w:rFonts w:ascii="Arial" w:hAnsi="Arial" w:cs="Arial"/>
        </w:rPr>
      </w:pPr>
      <w:r>
        <w:rPr>
          <w:rFonts w:ascii="Arial" w:hAnsi="Arial" w:cs="Arial"/>
          <w:noProof/>
        </w:rPr>
        <w:object w:dxaOrig="1440" w:dyaOrig="1440" w14:anchorId="5B0B29D8">
          <v:shape id="_x0000_s1047" type="#_x0000_t75" style="position:absolute;left:0;text-align:left;margin-left:376.65pt;margin-top:8.9pt;width:77.85pt;height:49.4pt;z-index:251684864;mso-position-horizontal-relative:text;mso-position-vertical-relative:text">
            <v:imagedata r:id="rId51" o:title=""/>
            <w10:wrap type="square"/>
          </v:shape>
          <o:OLEObject Type="Embed" ProgID="Word.Document.12" ShapeID="_x0000_s1047" DrawAspect="Icon" ObjectID="_1525154000" r:id="rId52">
            <o:FieldCodes>\s</o:FieldCodes>
          </o:OLEObject>
        </w:object>
      </w:r>
      <w:r w:rsidR="00546ED1">
        <w:rPr>
          <w:rFonts w:ascii="Arial" w:hAnsi="Arial" w:cs="Arial"/>
          <w:b/>
        </w:rPr>
        <w:t>3</w:t>
      </w:r>
      <w:r w:rsidR="00BF0E3C" w:rsidRPr="00CF445A">
        <w:rPr>
          <w:rFonts w:ascii="Arial" w:hAnsi="Arial" w:cs="Arial"/>
          <w:b/>
        </w:rPr>
        <w:t xml:space="preserve">. </w:t>
      </w:r>
      <w:r w:rsidR="00BF0E3C">
        <w:rPr>
          <w:rFonts w:ascii="Arial" w:hAnsi="Arial" w:cs="Arial"/>
          <w:b/>
        </w:rPr>
        <w:tab/>
      </w:r>
      <w:r w:rsidR="00865120" w:rsidRPr="00CF445A">
        <w:rPr>
          <w:rFonts w:ascii="Arial" w:hAnsi="Arial" w:cs="Arial"/>
          <w:b/>
        </w:rPr>
        <w:t>Vendor Questionnaire: This form is mandatory.</w:t>
      </w:r>
      <w:r w:rsidR="005B7B05" w:rsidRPr="00CF445A">
        <w:rPr>
          <w:rFonts w:ascii="Arial" w:hAnsi="Arial" w:cs="Arial"/>
          <w:b/>
        </w:rPr>
        <w:t xml:space="preserve"> </w:t>
      </w:r>
      <w:r w:rsidR="00865120" w:rsidRPr="00CF445A">
        <w:rPr>
          <w:rFonts w:ascii="Arial" w:hAnsi="Arial" w:cs="Arial"/>
        </w:rPr>
        <w:t>Submit this questionnaire, even if you have submitted one to the City on previous solicitations or contracts.</w:t>
      </w:r>
      <w:r w:rsidR="005B7B05" w:rsidRPr="00CF445A">
        <w:rPr>
          <w:rFonts w:ascii="Arial" w:hAnsi="Arial" w:cs="Arial"/>
        </w:rPr>
        <w:t xml:space="preserve"> </w:t>
      </w:r>
      <w:r w:rsidR="00865120" w:rsidRPr="00F05150">
        <w:rPr>
          <w:rFonts w:ascii="Arial" w:hAnsi="Arial" w:cs="Arial"/>
        </w:rPr>
        <w:t xml:space="preserve"> </w:t>
      </w:r>
    </w:p>
    <w:p w14:paraId="28CE3B65" w14:textId="77777777" w:rsidR="0061102C" w:rsidRDefault="0061102C" w:rsidP="00244B30">
      <w:pPr>
        <w:ind w:left="720" w:hanging="360"/>
        <w:rPr>
          <w:rFonts w:ascii="Arial" w:hAnsi="Arial" w:cs="Arial"/>
        </w:rPr>
      </w:pPr>
    </w:p>
    <w:p w14:paraId="0AC96936" w14:textId="77777777" w:rsidR="00C81130" w:rsidRDefault="0061102C" w:rsidP="00244B30">
      <w:pPr>
        <w:ind w:left="720" w:hanging="360"/>
        <w:rPr>
          <w:rFonts w:ascii="Arial" w:hAnsi="Arial" w:cs="Arial"/>
          <w:b/>
        </w:rPr>
      </w:pPr>
      <w:r>
        <w:rPr>
          <w:rFonts w:ascii="Arial" w:hAnsi="Arial" w:cs="Arial"/>
        </w:rPr>
        <w:t>4.</w:t>
      </w:r>
      <w:r>
        <w:rPr>
          <w:rFonts w:ascii="Arial" w:hAnsi="Arial" w:cs="Arial"/>
        </w:rPr>
        <w:tab/>
      </w:r>
      <w:r w:rsidRPr="008013B7">
        <w:rPr>
          <w:rFonts w:ascii="Arial" w:hAnsi="Arial" w:cs="Arial"/>
          <w:b/>
        </w:rPr>
        <w:t>Buy America Certificate:  This form is mandatory.</w:t>
      </w:r>
    </w:p>
    <w:p w14:paraId="6BD5F616" w14:textId="77777777" w:rsidR="0061102C" w:rsidRDefault="0061102C" w:rsidP="00244B30">
      <w:pPr>
        <w:ind w:left="720" w:hanging="360"/>
        <w:rPr>
          <w:rFonts w:ascii="Arial" w:hAnsi="Arial" w:cs="Arial"/>
        </w:rPr>
      </w:pPr>
      <w:r>
        <w:rPr>
          <w:rFonts w:ascii="Arial" w:hAnsi="Arial" w:cs="Arial"/>
        </w:rPr>
        <w:lastRenderedPageBreak/>
        <w:t xml:space="preserve"> </w:t>
      </w:r>
      <w:r w:rsidR="00B40C2F">
        <w:rPr>
          <w:rFonts w:ascii="Arial" w:hAnsi="Arial" w:cs="Arial"/>
        </w:rPr>
        <w:tab/>
      </w:r>
      <w:r w:rsidR="00B40C2F">
        <w:rPr>
          <w:rFonts w:ascii="Arial" w:hAnsi="Arial" w:cs="Arial"/>
        </w:rPr>
        <w:tab/>
      </w:r>
      <w:r w:rsidR="00B40C2F">
        <w:rPr>
          <w:rFonts w:ascii="Arial" w:hAnsi="Arial" w:cs="Arial"/>
        </w:rPr>
        <w:tab/>
      </w:r>
      <w:bookmarkStart w:id="339" w:name="_MON_1524915496"/>
      <w:bookmarkEnd w:id="339"/>
      <w:r w:rsidR="00492AB8">
        <w:rPr>
          <w:rFonts w:ascii="Arial" w:hAnsi="Arial" w:cs="Arial"/>
        </w:rPr>
        <w:object w:dxaOrig="1550" w:dyaOrig="991" w14:anchorId="56513C41">
          <v:shape id="_x0000_i1027" type="#_x0000_t75" style="width:79.2pt;height:50.4pt" o:ole="">
            <v:imagedata r:id="rId53" o:title=""/>
          </v:shape>
          <o:OLEObject Type="Embed" ProgID="Word.Document.12" ShapeID="_x0000_i1027" DrawAspect="Icon" ObjectID="_1525153992" r:id="rId54">
            <o:FieldCodes>\s</o:FieldCodes>
          </o:OLEObject>
        </w:object>
      </w:r>
    </w:p>
    <w:p w14:paraId="0A4E900C" w14:textId="77777777" w:rsidR="00B63644" w:rsidRDefault="00B63644" w:rsidP="00244B30">
      <w:pPr>
        <w:ind w:left="720" w:hanging="360"/>
        <w:rPr>
          <w:rFonts w:ascii="Arial" w:hAnsi="Arial" w:cs="Arial"/>
          <w:b/>
        </w:rPr>
      </w:pPr>
      <w:r>
        <w:rPr>
          <w:rFonts w:ascii="Arial" w:hAnsi="Arial" w:cs="Arial"/>
        </w:rPr>
        <w:t>5.</w:t>
      </w:r>
      <w:r>
        <w:rPr>
          <w:rFonts w:ascii="Arial" w:hAnsi="Arial" w:cs="Arial"/>
        </w:rPr>
        <w:tab/>
      </w:r>
      <w:r w:rsidR="00F32DE8" w:rsidRPr="008013B7">
        <w:rPr>
          <w:rFonts w:ascii="Arial" w:hAnsi="Arial" w:cs="Arial"/>
          <w:b/>
        </w:rPr>
        <w:t>SF-LLL Disclosure of Lobbying Activities:  This form is mandatory</w:t>
      </w:r>
      <w:r w:rsidR="00972FF9">
        <w:rPr>
          <w:rFonts w:ascii="Arial" w:hAnsi="Arial" w:cs="Arial"/>
          <w:b/>
        </w:rPr>
        <w:t>.</w:t>
      </w:r>
    </w:p>
    <w:p w14:paraId="02F8DF20" w14:textId="77777777" w:rsidR="00972FF9" w:rsidRDefault="00972FF9" w:rsidP="00244B30">
      <w:pPr>
        <w:ind w:left="720" w:hanging="360"/>
        <w:rPr>
          <w:rFonts w:ascii="Arial" w:hAnsi="Arial" w:cs="Arial"/>
        </w:rPr>
      </w:pPr>
    </w:p>
    <w:p w14:paraId="20947C09" w14:textId="77777777" w:rsidR="00972FF9" w:rsidRDefault="00492AB8" w:rsidP="00244B30">
      <w:pPr>
        <w:ind w:left="720" w:hanging="360"/>
        <w:rPr>
          <w:rFonts w:ascii="Arial" w:hAnsi="Arial" w:cs="Arial"/>
        </w:rPr>
      </w:pPr>
      <w:r>
        <w:rPr>
          <w:rFonts w:ascii="Arial" w:hAnsi="Arial" w:cs="Arial"/>
        </w:rPr>
        <w:object w:dxaOrig="1550" w:dyaOrig="991" w14:anchorId="05815BF7">
          <v:shape id="_x0000_i1028" type="#_x0000_t75" style="width:79.2pt;height:50.4pt" o:ole="">
            <v:imagedata r:id="rId55" o:title=""/>
          </v:shape>
          <o:OLEObject Type="Embed" ProgID="AcroExch.Document.DC" ShapeID="_x0000_i1028" DrawAspect="Icon" ObjectID="_1525153993" r:id="rId56"/>
        </w:object>
      </w:r>
    </w:p>
    <w:p w14:paraId="7B671B97" w14:textId="77777777" w:rsidR="00AF028C" w:rsidRPr="008013B7" w:rsidRDefault="00AF028C" w:rsidP="00244B30">
      <w:pPr>
        <w:ind w:left="720" w:hanging="360"/>
        <w:rPr>
          <w:rFonts w:ascii="Arial" w:hAnsi="Arial" w:cs="Arial"/>
          <w:b/>
        </w:rPr>
      </w:pPr>
      <w:r w:rsidRPr="008013B7">
        <w:rPr>
          <w:rFonts w:ascii="Arial" w:hAnsi="Arial" w:cs="Arial"/>
          <w:b/>
        </w:rPr>
        <w:t>6.</w:t>
      </w:r>
      <w:r w:rsidRPr="008013B7">
        <w:rPr>
          <w:rFonts w:ascii="Arial" w:hAnsi="Arial" w:cs="Arial"/>
          <w:b/>
        </w:rPr>
        <w:tab/>
        <w:t>Disadvantaged Business Enterprise (DBE) Plan:  Th</w:t>
      </w:r>
      <w:r w:rsidR="001166C0">
        <w:rPr>
          <w:rFonts w:ascii="Arial" w:hAnsi="Arial" w:cs="Arial"/>
          <w:b/>
        </w:rPr>
        <w:t>ese</w:t>
      </w:r>
      <w:r w:rsidRPr="008013B7">
        <w:rPr>
          <w:rFonts w:ascii="Arial" w:hAnsi="Arial" w:cs="Arial"/>
          <w:b/>
        </w:rPr>
        <w:t xml:space="preserve"> form</w:t>
      </w:r>
      <w:r w:rsidR="001166C0" w:rsidRPr="001166C0">
        <w:rPr>
          <w:rFonts w:ascii="Arial" w:hAnsi="Arial" w:cs="Arial"/>
          <w:b/>
        </w:rPr>
        <w:t>s are</w:t>
      </w:r>
      <w:r w:rsidRPr="008013B7">
        <w:rPr>
          <w:rFonts w:ascii="Arial" w:hAnsi="Arial" w:cs="Arial"/>
          <w:b/>
        </w:rPr>
        <w:t xml:space="preserve"> mandatory</w:t>
      </w:r>
      <w:r w:rsidR="006D0BE7">
        <w:rPr>
          <w:rFonts w:ascii="Arial" w:hAnsi="Arial" w:cs="Arial"/>
          <w:b/>
        </w:rPr>
        <w:t>.</w:t>
      </w:r>
    </w:p>
    <w:bookmarkStart w:id="340" w:name="_MON_1524979727"/>
    <w:bookmarkEnd w:id="340"/>
    <w:p w14:paraId="3D9A7B26" w14:textId="77777777" w:rsidR="00AF028C" w:rsidRPr="00F05150" w:rsidRDefault="00FD1992" w:rsidP="00244B30">
      <w:pPr>
        <w:ind w:left="720" w:hanging="360"/>
        <w:rPr>
          <w:rFonts w:ascii="Arial" w:hAnsi="Arial" w:cs="Arial"/>
        </w:rPr>
      </w:pPr>
      <w:r>
        <w:rPr>
          <w:rFonts w:ascii="Arial" w:hAnsi="Arial" w:cs="Arial"/>
        </w:rPr>
        <w:object w:dxaOrig="1550" w:dyaOrig="991" w14:anchorId="4EB1B7BF">
          <v:shape id="_x0000_i1029" type="#_x0000_t75" style="width:79.2pt;height:50.4pt" o:ole="">
            <v:imagedata r:id="rId57" o:title=""/>
          </v:shape>
          <o:OLEObject Type="Embed" ProgID="Word.Document.12" ShapeID="_x0000_i1029" DrawAspect="Icon" ObjectID="_1525153994" r:id="rId58">
            <o:FieldCodes>\s</o:FieldCodes>
          </o:OLEObject>
        </w:object>
      </w:r>
      <w:bookmarkStart w:id="341" w:name="_MON_1524979904"/>
      <w:bookmarkEnd w:id="341"/>
      <w:r w:rsidR="0029022D">
        <w:rPr>
          <w:rFonts w:ascii="Arial" w:hAnsi="Arial" w:cs="Arial"/>
        </w:rPr>
        <w:object w:dxaOrig="1550" w:dyaOrig="991" w14:anchorId="12E2E9E4">
          <v:shape id="_x0000_i1030" type="#_x0000_t75" style="width:79.2pt;height:50.4pt" o:ole="">
            <v:imagedata r:id="rId59" o:title=""/>
          </v:shape>
          <o:OLEObject Type="Embed" ProgID="Word.Document.12" ShapeID="_x0000_i1030" DrawAspect="Icon" ObjectID="_1525153995" r:id="rId60">
            <o:FieldCodes>\s</o:FieldCodes>
          </o:OLEObject>
        </w:object>
      </w:r>
    </w:p>
    <w:p w14:paraId="6A732E0E" w14:textId="77777777" w:rsidR="00A218D1" w:rsidRDefault="003A630A" w:rsidP="00642969">
      <w:pPr>
        <w:ind w:left="720" w:hanging="360"/>
        <w:jc w:val="both"/>
        <w:rPr>
          <w:rFonts w:ascii="Arial" w:hAnsi="Arial" w:cs="Arial"/>
        </w:rPr>
      </w:pPr>
      <w:r>
        <w:rPr>
          <w:rFonts w:ascii="Arial" w:hAnsi="Arial" w:cs="Arial"/>
          <w:b/>
        </w:rPr>
        <w:t>7</w:t>
      </w:r>
      <w:r w:rsidR="00546ED1">
        <w:rPr>
          <w:rFonts w:ascii="Arial" w:hAnsi="Arial" w:cs="Arial"/>
          <w:b/>
        </w:rPr>
        <w:t xml:space="preserve">. </w:t>
      </w:r>
      <w:r w:rsidR="002804C7">
        <w:rPr>
          <w:rFonts w:ascii="Arial" w:hAnsi="Arial" w:cs="Arial"/>
          <w:b/>
        </w:rPr>
        <w:tab/>
      </w:r>
      <w:r w:rsidR="00865120" w:rsidRPr="006B2589">
        <w:rPr>
          <w:rFonts w:ascii="Arial" w:hAnsi="Arial" w:cs="Arial"/>
          <w:b/>
        </w:rPr>
        <w:t>Proposal Response</w:t>
      </w:r>
      <w:r w:rsidR="00865120" w:rsidRPr="006B2589">
        <w:rPr>
          <w:rFonts w:ascii="Arial" w:hAnsi="Arial" w:cs="Arial"/>
        </w:rPr>
        <w:t xml:space="preserve">: </w:t>
      </w:r>
      <w:r w:rsidR="00865120" w:rsidRPr="006B2589">
        <w:rPr>
          <w:rFonts w:ascii="Arial" w:hAnsi="Arial" w:cs="Arial"/>
          <w:b/>
        </w:rPr>
        <w:t>This is a mandatory submittal</w:t>
      </w:r>
      <w:r w:rsidR="00865120" w:rsidRPr="006B2589">
        <w:rPr>
          <w:rFonts w:ascii="Arial" w:hAnsi="Arial" w:cs="Arial"/>
        </w:rPr>
        <w:t>.</w:t>
      </w:r>
      <w:r w:rsidR="005B7B05" w:rsidRPr="006B2589">
        <w:rPr>
          <w:rFonts w:ascii="Arial" w:hAnsi="Arial" w:cs="Arial"/>
        </w:rPr>
        <w:t xml:space="preserve"> </w:t>
      </w:r>
    </w:p>
    <w:p w14:paraId="5FBAB357" w14:textId="77777777" w:rsidR="00F07713" w:rsidRPr="00F05150" w:rsidRDefault="00865120" w:rsidP="008013B7">
      <w:pPr>
        <w:ind w:left="720"/>
        <w:jc w:val="both"/>
        <w:rPr>
          <w:rFonts w:ascii="Arial" w:hAnsi="Arial" w:cs="Arial"/>
        </w:rPr>
      </w:pPr>
      <w:r w:rsidRPr="006B2589">
        <w:rPr>
          <w:rFonts w:ascii="Arial" w:hAnsi="Arial" w:cs="Arial"/>
        </w:rPr>
        <w:t xml:space="preserve">Elements of this response will be scored or ranked by the Evaluation Committee. </w:t>
      </w:r>
      <w:r w:rsidR="00375EA6" w:rsidRPr="006B2589">
        <w:rPr>
          <w:rFonts w:ascii="Arial" w:hAnsi="Arial" w:cs="Arial"/>
        </w:rPr>
        <w:t>Questions that must be answered are provided in the following section</w:t>
      </w:r>
      <w:r w:rsidR="00587221" w:rsidRPr="006B2589">
        <w:rPr>
          <w:rFonts w:ascii="Arial" w:hAnsi="Arial" w:cs="Arial"/>
        </w:rPr>
        <w:t>s</w:t>
      </w:r>
      <w:r w:rsidR="00375EA6" w:rsidRPr="006B2589">
        <w:rPr>
          <w:rFonts w:ascii="Arial" w:hAnsi="Arial" w:cs="Arial"/>
        </w:rPr>
        <w:t xml:space="preserve"> titled, “Proposal Response – Required Questions”.</w:t>
      </w:r>
      <w:r w:rsidR="00E21415">
        <w:rPr>
          <w:rFonts w:ascii="Arial" w:hAnsi="Arial" w:cs="Arial"/>
        </w:rPr>
        <w:t xml:space="preserve">  Links to the Financial Proposal templates are provided following the first paragraph in Sections 10.4 and 10.5. </w:t>
      </w:r>
    </w:p>
    <w:p w14:paraId="187EEBCC" w14:textId="77777777" w:rsidR="00037EC4" w:rsidRDefault="004F779A" w:rsidP="008013B7">
      <w:pPr>
        <w:pStyle w:val="Heading1"/>
        <w:ind w:left="432"/>
        <w:rPr>
          <w:rFonts w:asciiTheme="majorHAnsi" w:hAnsiTheme="majorHAnsi"/>
          <w:color w:val="31849B"/>
          <w:szCs w:val="28"/>
        </w:rPr>
      </w:pPr>
      <w:r>
        <w:rPr>
          <w:rFonts w:ascii="Arial" w:hAnsi="Arial" w:cs="Arial"/>
          <w:sz w:val="20"/>
          <w:szCs w:val="20"/>
        </w:rPr>
        <w:br w:type="page"/>
      </w:r>
      <w:bookmarkStart w:id="342" w:name="_Toc451407874"/>
      <w:r w:rsidR="00375EA6">
        <w:rPr>
          <w:rFonts w:asciiTheme="majorHAnsi" w:hAnsiTheme="majorHAnsi"/>
          <w:color w:val="31849B"/>
          <w:szCs w:val="28"/>
        </w:rPr>
        <w:lastRenderedPageBreak/>
        <w:t>PROPOSAL RESPONSE – REQUIRED QUESTIONS</w:t>
      </w:r>
      <w:bookmarkEnd w:id="342"/>
    </w:p>
    <w:p w14:paraId="5828A6C2" w14:textId="77777777" w:rsidR="00037EC4" w:rsidRPr="00642969" w:rsidRDefault="00037EC4" w:rsidP="00642969">
      <w:r>
        <w:rPr>
          <w:rFonts w:ascii="Arial" w:hAnsi="Arial" w:cs="Arial"/>
        </w:rPr>
        <w:t>Proposers are responsible for answering all questions in this section, including all questions pertaining to Required and Premium services.</w:t>
      </w:r>
      <w:r w:rsidR="00265E6C">
        <w:rPr>
          <w:rFonts w:ascii="Arial" w:hAnsi="Arial" w:cs="Arial"/>
        </w:rPr>
        <w:t xml:space="preserve"> If your answer to two questions is the same, please reference the previous response.</w:t>
      </w:r>
    </w:p>
    <w:p w14:paraId="2A923C6A" w14:textId="77777777" w:rsidR="003418F8" w:rsidRPr="00CF445A" w:rsidRDefault="00BF36D4" w:rsidP="00CF445A">
      <w:pPr>
        <w:pStyle w:val="Heading2"/>
        <w:rPr>
          <w:rFonts w:asciiTheme="majorHAnsi" w:hAnsiTheme="majorHAnsi"/>
          <w:b w:val="0"/>
          <w:color w:val="31849B"/>
          <w:sz w:val="24"/>
        </w:rPr>
      </w:pPr>
      <w:bookmarkStart w:id="343" w:name="_Toc451407875"/>
      <w:r>
        <w:rPr>
          <w:rFonts w:asciiTheme="majorHAnsi" w:hAnsiTheme="majorHAnsi"/>
          <w:b w:val="0"/>
          <w:color w:val="31849B"/>
          <w:sz w:val="24"/>
        </w:rPr>
        <w:t xml:space="preserve">TECHNICAL QUESTIONS - </w:t>
      </w:r>
      <w:r w:rsidR="00375EA6" w:rsidRPr="00CF445A">
        <w:rPr>
          <w:rFonts w:asciiTheme="majorHAnsi" w:hAnsiTheme="majorHAnsi"/>
          <w:b w:val="0"/>
          <w:color w:val="31849B"/>
          <w:sz w:val="24"/>
        </w:rPr>
        <w:t>O</w:t>
      </w:r>
      <w:r w:rsidR="003418F8" w:rsidRPr="00CF445A">
        <w:rPr>
          <w:rFonts w:asciiTheme="majorHAnsi" w:hAnsiTheme="majorHAnsi"/>
          <w:b w:val="0"/>
          <w:color w:val="31849B"/>
          <w:sz w:val="24"/>
        </w:rPr>
        <w:t>RGANIZATION AND EXPERIENCE</w:t>
      </w:r>
      <w:bookmarkEnd w:id="343"/>
    </w:p>
    <w:p w14:paraId="4724837A" w14:textId="77777777" w:rsidR="003418F8" w:rsidRPr="0072642D" w:rsidRDefault="003418F8" w:rsidP="003418F8">
      <w:pPr>
        <w:pStyle w:val="NoSpacing"/>
        <w:rPr>
          <w:rFonts w:ascii="Arial" w:hAnsi="Arial" w:cs="Arial"/>
        </w:rPr>
      </w:pPr>
    </w:p>
    <w:p w14:paraId="5ED4B869" w14:textId="77777777" w:rsidR="003418F8" w:rsidRPr="0072642D" w:rsidRDefault="003418F8" w:rsidP="00CC1264">
      <w:pPr>
        <w:pStyle w:val="NoSpacing"/>
        <w:numPr>
          <w:ilvl w:val="0"/>
          <w:numId w:val="63"/>
        </w:numPr>
        <w:autoSpaceDE/>
        <w:autoSpaceDN/>
        <w:adjustRightInd/>
        <w:rPr>
          <w:rFonts w:ascii="Arial" w:hAnsi="Arial" w:cs="Arial"/>
        </w:rPr>
      </w:pPr>
      <w:r w:rsidRPr="0072642D">
        <w:rPr>
          <w:rFonts w:ascii="Arial" w:hAnsi="Arial" w:cs="Arial"/>
        </w:rPr>
        <w:t>Please identify what organization is the primary respondent to this RFP.</w:t>
      </w:r>
    </w:p>
    <w:p w14:paraId="21B36CDD" w14:textId="77777777" w:rsidR="003418F8" w:rsidRPr="0072642D" w:rsidRDefault="003418F8" w:rsidP="003418F8">
      <w:pPr>
        <w:pStyle w:val="NoSpacing"/>
        <w:rPr>
          <w:rFonts w:ascii="Arial" w:hAnsi="Arial" w:cs="Arial"/>
        </w:rPr>
      </w:pPr>
    </w:p>
    <w:p w14:paraId="7B641028" w14:textId="77777777" w:rsidR="003418F8" w:rsidRPr="0072642D" w:rsidRDefault="003418F8" w:rsidP="00CC1264">
      <w:pPr>
        <w:pStyle w:val="NoSpacing"/>
        <w:numPr>
          <w:ilvl w:val="0"/>
          <w:numId w:val="63"/>
        </w:numPr>
        <w:autoSpaceDE/>
        <w:autoSpaceDN/>
        <w:adjustRightInd/>
        <w:rPr>
          <w:rFonts w:ascii="Arial" w:hAnsi="Arial" w:cs="Arial"/>
        </w:rPr>
      </w:pPr>
      <w:r w:rsidRPr="0072642D">
        <w:rPr>
          <w:rFonts w:ascii="Arial" w:hAnsi="Arial" w:cs="Arial"/>
        </w:rPr>
        <w:t xml:space="preserve">Attach an organizational chart that displays the relationship between the various major components, including the </w:t>
      </w:r>
      <w:r w:rsidR="00A82C7C">
        <w:rPr>
          <w:rFonts w:ascii="Arial" w:hAnsi="Arial" w:cs="Arial"/>
        </w:rPr>
        <w:t>E</w:t>
      </w:r>
      <w:r w:rsidRPr="0072642D">
        <w:rPr>
          <w:rFonts w:ascii="Arial" w:hAnsi="Arial" w:cs="Arial"/>
        </w:rPr>
        <w:t xml:space="preserve">quipment </w:t>
      </w:r>
      <w:r w:rsidR="00A82C7C">
        <w:rPr>
          <w:rFonts w:ascii="Arial" w:hAnsi="Arial" w:cs="Arial"/>
        </w:rPr>
        <w:t>P</w:t>
      </w:r>
      <w:r w:rsidRPr="0072642D">
        <w:rPr>
          <w:rFonts w:ascii="Arial" w:hAnsi="Arial" w:cs="Arial"/>
        </w:rPr>
        <w:t xml:space="preserve">rovider, the </w:t>
      </w:r>
      <w:r w:rsidR="00A82C7C">
        <w:rPr>
          <w:rFonts w:ascii="Arial" w:hAnsi="Arial" w:cs="Arial"/>
        </w:rPr>
        <w:t>Operator</w:t>
      </w:r>
      <w:r w:rsidRPr="0072642D">
        <w:rPr>
          <w:rFonts w:ascii="Arial" w:hAnsi="Arial" w:cs="Arial"/>
        </w:rPr>
        <w:t>, and any other key elements or subcontract arrangements.</w:t>
      </w:r>
      <w:r w:rsidR="00C760B9">
        <w:rPr>
          <w:rFonts w:ascii="Arial" w:hAnsi="Arial" w:cs="Arial"/>
        </w:rPr>
        <w:t xml:space="preserve"> </w:t>
      </w:r>
    </w:p>
    <w:p w14:paraId="48CCBF60" w14:textId="77777777" w:rsidR="003418F8" w:rsidRPr="0072642D" w:rsidRDefault="003418F8" w:rsidP="003418F8">
      <w:pPr>
        <w:pStyle w:val="NoSpacing"/>
        <w:rPr>
          <w:rFonts w:ascii="Arial" w:hAnsi="Arial" w:cs="Arial"/>
        </w:rPr>
      </w:pPr>
    </w:p>
    <w:p w14:paraId="71D68EA1" w14:textId="77777777" w:rsidR="003418F8" w:rsidRPr="0072642D" w:rsidRDefault="003418F8" w:rsidP="00CC1264">
      <w:pPr>
        <w:pStyle w:val="NoSpacing"/>
        <w:numPr>
          <w:ilvl w:val="0"/>
          <w:numId w:val="63"/>
        </w:numPr>
        <w:autoSpaceDE/>
        <w:autoSpaceDN/>
        <w:adjustRightInd/>
        <w:rPr>
          <w:rFonts w:ascii="Arial" w:hAnsi="Arial" w:cs="Arial"/>
        </w:rPr>
      </w:pPr>
      <w:r w:rsidRPr="0072642D">
        <w:rPr>
          <w:rFonts w:ascii="Arial" w:hAnsi="Arial" w:cs="Arial"/>
        </w:rPr>
        <w:t>Propose the individual that will have total management responsibility, attach a resume.</w:t>
      </w:r>
    </w:p>
    <w:p w14:paraId="4F2A9EA3" w14:textId="77777777" w:rsidR="003418F8" w:rsidRPr="0072642D" w:rsidRDefault="003418F8" w:rsidP="003418F8">
      <w:pPr>
        <w:pStyle w:val="NoSpacing"/>
        <w:rPr>
          <w:rFonts w:ascii="Arial" w:hAnsi="Arial" w:cs="Arial"/>
        </w:rPr>
      </w:pPr>
    </w:p>
    <w:p w14:paraId="3114BFA3" w14:textId="77777777" w:rsidR="003418F8" w:rsidRPr="0072642D" w:rsidRDefault="003418F8" w:rsidP="00CC1264">
      <w:pPr>
        <w:pStyle w:val="NoSpacing"/>
        <w:numPr>
          <w:ilvl w:val="0"/>
          <w:numId w:val="63"/>
        </w:numPr>
        <w:autoSpaceDE/>
        <w:autoSpaceDN/>
        <w:adjustRightInd/>
        <w:rPr>
          <w:rFonts w:ascii="Arial" w:hAnsi="Arial" w:cs="Arial"/>
        </w:rPr>
      </w:pPr>
      <w:r w:rsidRPr="0072642D">
        <w:rPr>
          <w:rFonts w:ascii="Arial" w:hAnsi="Arial" w:cs="Arial"/>
        </w:rPr>
        <w:t>Identify other individuals that will have a significant role and attach resumes, including as appropriate to your proposal response, those responsible for financial management, marketing, outreach and equity, and similar.</w:t>
      </w:r>
    </w:p>
    <w:p w14:paraId="0408A3B0" w14:textId="77777777" w:rsidR="003418F8" w:rsidRPr="0072642D" w:rsidRDefault="003418F8" w:rsidP="003418F8">
      <w:pPr>
        <w:pStyle w:val="NoSpacing"/>
        <w:rPr>
          <w:rFonts w:ascii="Arial" w:hAnsi="Arial" w:cs="Arial"/>
        </w:rPr>
      </w:pPr>
    </w:p>
    <w:p w14:paraId="5A7C57C0" w14:textId="77777777" w:rsidR="003418F8" w:rsidRPr="0072642D" w:rsidRDefault="003418F8" w:rsidP="00CC1264">
      <w:pPr>
        <w:pStyle w:val="NoSpacing"/>
        <w:numPr>
          <w:ilvl w:val="0"/>
          <w:numId w:val="63"/>
        </w:numPr>
        <w:autoSpaceDE/>
        <w:autoSpaceDN/>
        <w:adjustRightInd/>
        <w:rPr>
          <w:rFonts w:ascii="Arial" w:hAnsi="Arial" w:cs="Arial"/>
        </w:rPr>
      </w:pPr>
      <w:r w:rsidRPr="0072642D">
        <w:rPr>
          <w:rFonts w:ascii="Arial" w:hAnsi="Arial" w:cs="Arial"/>
        </w:rPr>
        <w:t>For any</w:t>
      </w:r>
      <w:r w:rsidR="00BF5C4B">
        <w:rPr>
          <w:rFonts w:ascii="Arial" w:hAnsi="Arial" w:cs="Arial"/>
        </w:rPr>
        <w:t xml:space="preserve"> significant</w:t>
      </w:r>
      <w:r w:rsidRPr="0072642D">
        <w:rPr>
          <w:rFonts w:ascii="Arial" w:hAnsi="Arial" w:cs="Arial"/>
        </w:rPr>
        <w:t xml:space="preserve"> portions performed by subcontract (i.e. equipment, operations, both and/or other), describe</w:t>
      </w:r>
      <w:r w:rsidR="004E55B0">
        <w:rPr>
          <w:rFonts w:ascii="Arial" w:hAnsi="Arial" w:cs="Arial"/>
        </w:rPr>
        <w:t xml:space="preserve"> </w:t>
      </w:r>
      <w:r w:rsidRPr="0072642D">
        <w:rPr>
          <w:rFonts w:ascii="Arial" w:hAnsi="Arial" w:cs="Arial"/>
        </w:rPr>
        <w:t>how long and for what projects or work you have worked in partnership with each other, and identify whether any of the existing named personnel have worked together previously.</w:t>
      </w:r>
    </w:p>
    <w:p w14:paraId="6F3F3F28" w14:textId="77777777" w:rsidR="003418F8" w:rsidRPr="0072642D" w:rsidRDefault="003418F8" w:rsidP="003418F8">
      <w:pPr>
        <w:pStyle w:val="NoSpacing"/>
        <w:rPr>
          <w:rFonts w:ascii="Arial" w:hAnsi="Arial" w:cs="Arial"/>
        </w:rPr>
      </w:pPr>
    </w:p>
    <w:p w14:paraId="6866DCA3" w14:textId="77777777" w:rsidR="003418F8" w:rsidRPr="0072642D" w:rsidRDefault="004E55B0" w:rsidP="00CC1264">
      <w:pPr>
        <w:pStyle w:val="NoSpacing"/>
        <w:numPr>
          <w:ilvl w:val="0"/>
          <w:numId w:val="63"/>
        </w:numPr>
        <w:autoSpaceDE/>
        <w:autoSpaceDN/>
        <w:adjustRightInd/>
        <w:rPr>
          <w:rFonts w:ascii="Arial" w:hAnsi="Arial" w:cs="Arial"/>
        </w:rPr>
      </w:pPr>
      <w:r>
        <w:rPr>
          <w:rFonts w:ascii="Arial" w:hAnsi="Arial" w:cs="Arial"/>
        </w:rPr>
        <w:t xml:space="preserve">Provide a general </w:t>
      </w:r>
      <w:r w:rsidR="003418F8" w:rsidRPr="0072642D">
        <w:rPr>
          <w:rFonts w:ascii="Arial" w:hAnsi="Arial" w:cs="Arial"/>
        </w:rPr>
        <w:t>overview of you</w:t>
      </w:r>
      <w:r>
        <w:rPr>
          <w:rFonts w:ascii="Arial" w:hAnsi="Arial" w:cs="Arial"/>
        </w:rPr>
        <w:t xml:space="preserve">r company, including where and when the company was incorporated and where the company is headquartered, as well as </w:t>
      </w:r>
      <w:r w:rsidR="003418F8" w:rsidRPr="0072642D">
        <w:rPr>
          <w:rFonts w:ascii="Arial" w:hAnsi="Arial" w:cs="Arial"/>
        </w:rPr>
        <w:t xml:space="preserve">past experience and expertise, </w:t>
      </w:r>
      <w:r>
        <w:rPr>
          <w:rFonts w:ascii="Arial" w:hAnsi="Arial" w:cs="Arial"/>
        </w:rPr>
        <w:t>including any</w:t>
      </w:r>
      <w:r w:rsidR="003418F8" w:rsidRPr="0072642D">
        <w:rPr>
          <w:rFonts w:ascii="Arial" w:hAnsi="Arial" w:cs="Arial"/>
        </w:rPr>
        <w:t xml:space="preserve"> special qualifications or experiences.</w:t>
      </w:r>
      <w:r>
        <w:rPr>
          <w:rFonts w:ascii="Arial" w:hAnsi="Arial" w:cs="Arial"/>
        </w:rPr>
        <w:t xml:space="preserve"> </w:t>
      </w:r>
    </w:p>
    <w:p w14:paraId="4D2B43D6" w14:textId="77777777" w:rsidR="00CD52DD" w:rsidRDefault="00CD52DD" w:rsidP="006B2589">
      <w:pPr>
        <w:pStyle w:val="ListParagraph"/>
        <w:spacing w:line="276" w:lineRule="auto"/>
        <w:rPr>
          <w:rFonts w:ascii="Arial" w:hAnsi="Arial" w:cs="Arial"/>
          <w:szCs w:val="22"/>
        </w:rPr>
      </w:pPr>
    </w:p>
    <w:p w14:paraId="0FD654CB" w14:textId="77777777" w:rsidR="00CD52DD" w:rsidRPr="006B2589" w:rsidRDefault="00265E6C" w:rsidP="00CC1264">
      <w:pPr>
        <w:pStyle w:val="ListParagraph"/>
        <w:numPr>
          <w:ilvl w:val="0"/>
          <w:numId w:val="63"/>
        </w:numPr>
        <w:spacing w:line="276" w:lineRule="auto"/>
        <w:rPr>
          <w:rFonts w:ascii="Arial" w:hAnsi="Arial" w:cs="Arial"/>
          <w:szCs w:val="22"/>
        </w:rPr>
      </w:pPr>
      <w:r>
        <w:rPr>
          <w:rFonts w:ascii="Arial" w:hAnsi="Arial" w:cs="Arial"/>
          <w:szCs w:val="22"/>
        </w:rPr>
        <w:t>For your primary subcontractor(s) (i.e.</w:t>
      </w:r>
      <w:r w:rsidR="00C760B9">
        <w:rPr>
          <w:rFonts w:ascii="Arial" w:hAnsi="Arial" w:cs="Arial"/>
          <w:szCs w:val="22"/>
        </w:rPr>
        <w:t xml:space="preserve"> </w:t>
      </w:r>
      <w:r w:rsidRPr="0072642D">
        <w:rPr>
          <w:rFonts w:ascii="Arial" w:hAnsi="Arial" w:cs="Arial"/>
        </w:rPr>
        <w:t>equipment, operations, both and/or other)</w:t>
      </w:r>
    </w:p>
    <w:p w14:paraId="2C7FA060" w14:textId="77777777" w:rsidR="00CD52DD" w:rsidRPr="006B2589" w:rsidRDefault="00CD52DD" w:rsidP="00CC1264">
      <w:pPr>
        <w:pStyle w:val="ListParagraph"/>
        <w:numPr>
          <w:ilvl w:val="1"/>
          <w:numId w:val="63"/>
        </w:numPr>
        <w:spacing w:line="276" w:lineRule="auto"/>
        <w:rPr>
          <w:rFonts w:ascii="Arial" w:hAnsi="Arial" w:cs="Arial"/>
          <w:szCs w:val="22"/>
        </w:rPr>
      </w:pPr>
      <w:r w:rsidRPr="00963361">
        <w:rPr>
          <w:rFonts w:ascii="Arial" w:hAnsi="Arial" w:cs="Arial"/>
          <w:szCs w:val="22"/>
        </w:rPr>
        <w:t xml:space="preserve">Describe the </w:t>
      </w:r>
      <w:r>
        <w:rPr>
          <w:rFonts w:ascii="Arial" w:hAnsi="Arial" w:cs="Arial"/>
          <w:szCs w:val="22"/>
        </w:rPr>
        <w:t>structure of the</w:t>
      </w:r>
      <w:r w:rsidRPr="00963361">
        <w:rPr>
          <w:rFonts w:ascii="Arial" w:hAnsi="Arial" w:cs="Arial"/>
          <w:szCs w:val="22"/>
        </w:rPr>
        <w:t xml:space="preserve"> company</w:t>
      </w:r>
      <w:r w:rsidR="00265E6C">
        <w:rPr>
          <w:rFonts w:ascii="Arial" w:hAnsi="Arial" w:cs="Arial"/>
          <w:szCs w:val="22"/>
        </w:rPr>
        <w:t xml:space="preserve"> or organization</w:t>
      </w:r>
      <w:r w:rsidRPr="00963361">
        <w:rPr>
          <w:rFonts w:ascii="Arial" w:hAnsi="Arial" w:cs="Arial"/>
          <w:szCs w:val="22"/>
        </w:rPr>
        <w:t xml:space="preserve"> </w:t>
      </w:r>
      <w:r>
        <w:rPr>
          <w:rFonts w:ascii="Arial" w:hAnsi="Arial" w:cs="Arial"/>
          <w:szCs w:val="22"/>
        </w:rPr>
        <w:t>including w</w:t>
      </w:r>
      <w:r w:rsidRPr="006B2589">
        <w:rPr>
          <w:rFonts w:ascii="Arial" w:hAnsi="Arial" w:cs="Arial"/>
          <w:szCs w:val="22"/>
        </w:rPr>
        <w:t>here and when the</w:t>
      </w:r>
      <w:r w:rsidR="00265E6C">
        <w:rPr>
          <w:rFonts w:ascii="Arial" w:hAnsi="Arial" w:cs="Arial"/>
          <w:szCs w:val="22"/>
        </w:rPr>
        <w:t xml:space="preserve"> organization was</w:t>
      </w:r>
      <w:r w:rsidR="00265E6C" w:rsidRPr="006B2589">
        <w:rPr>
          <w:rFonts w:ascii="Arial" w:hAnsi="Arial" w:cs="Arial"/>
          <w:szCs w:val="22"/>
        </w:rPr>
        <w:t xml:space="preserve"> </w:t>
      </w:r>
      <w:r w:rsidRPr="006B2589">
        <w:rPr>
          <w:rFonts w:ascii="Arial" w:hAnsi="Arial" w:cs="Arial"/>
          <w:szCs w:val="22"/>
        </w:rPr>
        <w:t>incorporated</w:t>
      </w:r>
      <w:r>
        <w:rPr>
          <w:rFonts w:ascii="Arial" w:hAnsi="Arial" w:cs="Arial"/>
          <w:szCs w:val="22"/>
        </w:rPr>
        <w:t xml:space="preserve"> and w</w:t>
      </w:r>
      <w:r w:rsidRPr="006B2589">
        <w:rPr>
          <w:rFonts w:ascii="Arial" w:hAnsi="Arial" w:cs="Arial"/>
          <w:szCs w:val="22"/>
        </w:rPr>
        <w:t xml:space="preserve">here the </w:t>
      </w:r>
      <w:r w:rsidR="00265E6C">
        <w:rPr>
          <w:rFonts w:ascii="Arial" w:hAnsi="Arial" w:cs="Arial"/>
          <w:szCs w:val="22"/>
        </w:rPr>
        <w:t xml:space="preserve">organization or </w:t>
      </w:r>
      <w:r w:rsidRPr="006B2589">
        <w:rPr>
          <w:rFonts w:ascii="Arial" w:hAnsi="Arial" w:cs="Arial"/>
          <w:szCs w:val="22"/>
        </w:rPr>
        <w:t xml:space="preserve">company </w:t>
      </w:r>
      <w:r>
        <w:rPr>
          <w:rFonts w:ascii="Arial" w:hAnsi="Arial" w:cs="Arial"/>
          <w:szCs w:val="22"/>
        </w:rPr>
        <w:t>is</w:t>
      </w:r>
      <w:r w:rsidR="00265E6C">
        <w:rPr>
          <w:rFonts w:ascii="Arial" w:hAnsi="Arial" w:cs="Arial"/>
          <w:szCs w:val="22"/>
        </w:rPr>
        <w:t xml:space="preserve"> </w:t>
      </w:r>
      <w:r w:rsidRPr="006B2589">
        <w:rPr>
          <w:rFonts w:ascii="Arial" w:hAnsi="Arial" w:cs="Arial"/>
          <w:szCs w:val="22"/>
        </w:rPr>
        <w:t>headquartered</w:t>
      </w:r>
      <w:r w:rsidR="002804C7">
        <w:rPr>
          <w:rFonts w:ascii="Arial" w:hAnsi="Arial" w:cs="Arial"/>
          <w:szCs w:val="22"/>
        </w:rPr>
        <w:t>.</w:t>
      </w:r>
    </w:p>
    <w:p w14:paraId="3738584B" w14:textId="77777777" w:rsidR="00265E6C" w:rsidRDefault="00CD52DD" w:rsidP="00CC1264">
      <w:pPr>
        <w:pStyle w:val="ListParagraph"/>
        <w:numPr>
          <w:ilvl w:val="1"/>
          <w:numId w:val="63"/>
        </w:numPr>
        <w:spacing w:line="276" w:lineRule="auto"/>
        <w:rPr>
          <w:rFonts w:ascii="Arial" w:hAnsi="Arial" w:cs="Arial"/>
        </w:rPr>
      </w:pPr>
      <w:r w:rsidRPr="006B2589">
        <w:rPr>
          <w:rFonts w:ascii="Arial" w:hAnsi="Arial" w:cs="Arial"/>
          <w:szCs w:val="22"/>
        </w:rPr>
        <w:t>Describe the</w:t>
      </w:r>
      <w:r w:rsidR="00265E6C">
        <w:rPr>
          <w:rFonts w:ascii="Arial" w:hAnsi="Arial" w:cs="Arial"/>
          <w:szCs w:val="22"/>
        </w:rPr>
        <w:t xml:space="preserve"> specific</w:t>
      </w:r>
      <w:r w:rsidRPr="006B2589">
        <w:rPr>
          <w:rFonts w:ascii="Arial" w:hAnsi="Arial" w:cs="Arial"/>
          <w:szCs w:val="22"/>
        </w:rPr>
        <w:t xml:space="preserve"> experience and qualifications</w:t>
      </w:r>
      <w:r>
        <w:rPr>
          <w:rFonts w:ascii="Arial" w:hAnsi="Arial" w:cs="Arial"/>
          <w:szCs w:val="22"/>
        </w:rPr>
        <w:t xml:space="preserve"> </w:t>
      </w:r>
      <w:r w:rsidR="00265E6C">
        <w:rPr>
          <w:rFonts w:ascii="Arial" w:hAnsi="Arial" w:cs="Arial"/>
          <w:szCs w:val="22"/>
        </w:rPr>
        <w:t>of the organization as it pertains to the work to be performed.</w:t>
      </w:r>
    </w:p>
    <w:p w14:paraId="07A011C9" w14:textId="77777777" w:rsidR="003418F8" w:rsidRPr="00E73A10" w:rsidRDefault="003418F8" w:rsidP="00642969">
      <w:pPr>
        <w:pStyle w:val="ListParagraph"/>
        <w:spacing w:line="276" w:lineRule="auto"/>
        <w:ind w:left="1440"/>
      </w:pPr>
    </w:p>
    <w:p w14:paraId="22D70C03" w14:textId="77777777" w:rsidR="00265E6C" w:rsidRPr="00642969" w:rsidRDefault="00265E6C">
      <w:pPr>
        <w:spacing w:after="0" w:line="240" w:lineRule="auto"/>
        <w:rPr>
          <w:rFonts w:asciiTheme="majorHAnsi" w:hAnsiTheme="majorHAnsi"/>
          <w:bCs/>
          <w:i/>
          <w:iCs/>
          <w:color w:val="4F81BD" w:themeColor="accent1"/>
          <w:sz w:val="24"/>
          <w:szCs w:val="24"/>
        </w:rPr>
      </w:pPr>
      <w:r w:rsidRPr="00642969">
        <w:rPr>
          <w:rFonts w:asciiTheme="majorHAnsi" w:hAnsiTheme="majorHAnsi"/>
          <w:b/>
          <w:color w:val="4F81BD" w:themeColor="accent1"/>
          <w:sz w:val="24"/>
          <w:szCs w:val="24"/>
        </w:rPr>
        <w:br w:type="page"/>
      </w:r>
    </w:p>
    <w:p w14:paraId="2EF48736" w14:textId="77777777" w:rsidR="00A34BAD" w:rsidRPr="00CF445A" w:rsidRDefault="00A34BAD" w:rsidP="00A34BAD">
      <w:pPr>
        <w:pStyle w:val="Heading2"/>
        <w:rPr>
          <w:rFonts w:asciiTheme="majorHAnsi" w:hAnsiTheme="majorHAnsi"/>
          <w:b w:val="0"/>
          <w:color w:val="31849B"/>
          <w:sz w:val="24"/>
        </w:rPr>
      </w:pPr>
      <w:bookmarkStart w:id="344" w:name="_Toc451407876"/>
      <w:r>
        <w:rPr>
          <w:rFonts w:asciiTheme="majorHAnsi" w:hAnsiTheme="majorHAnsi"/>
          <w:b w:val="0"/>
          <w:color w:val="31849B"/>
          <w:sz w:val="24"/>
        </w:rPr>
        <w:lastRenderedPageBreak/>
        <w:t>TECHNICAL QUESTIONS - EQUIPMENT</w:t>
      </w:r>
      <w:bookmarkEnd w:id="344"/>
    </w:p>
    <w:p w14:paraId="75F3FE54" w14:textId="77777777" w:rsidR="00265E6C" w:rsidRPr="00642969" w:rsidRDefault="003418F8" w:rsidP="00CC1264">
      <w:pPr>
        <w:pStyle w:val="ListParagraph"/>
        <w:numPr>
          <w:ilvl w:val="0"/>
          <w:numId w:val="63"/>
        </w:numPr>
        <w:rPr>
          <w:rFonts w:ascii="Arial" w:hAnsi="Arial" w:cs="Arial"/>
        </w:rPr>
      </w:pPr>
      <w:bookmarkStart w:id="345" w:name="_Toc449865776"/>
      <w:bookmarkStart w:id="346" w:name="_Toc449865847"/>
      <w:bookmarkStart w:id="347" w:name="_Toc449899726"/>
      <w:bookmarkStart w:id="348" w:name="_Toc449899832"/>
      <w:bookmarkStart w:id="349" w:name="_Toc449899909"/>
      <w:bookmarkStart w:id="350" w:name="_Toc449900130"/>
      <w:bookmarkEnd w:id="345"/>
      <w:bookmarkEnd w:id="346"/>
      <w:bookmarkEnd w:id="347"/>
      <w:bookmarkEnd w:id="348"/>
      <w:bookmarkEnd w:id="349"/>
      <w:bookmarkEnd w:id="350"/>
      <w:r w:rsidRPr="00642969">
        <w:rPr>
          <w:rFonts w:ascii="Arial" w:hAnsi="Arial" w:cs="Arial"/>
        </w:rPr>
        <w:t xml:space="preserve">What is your organization’s approach and vision to providing the </w:t>
      </w:r>
      <w:r w:rsidR="00265E6C" w:rsidRPr="00642969">
        <w:rPr>
          <w:rFonts w:ascii="Arial" w:hAnsi="Arial" w:cs="Arial"/>
        </w:rPr>
        <w:t>bike share equipment (</w:t>
      </w:r>
      <w:r w:rsidRPr="00642969">
        <w:rPr>
          <w:rFonts w:ascii="Arial" w:hAnsi="Arial" w:cs="Arial"/>
        </w:rPr>
        <w:t xml:space="preserve">bicycle share </w:t>
      </w:r>
      <w:r w:rsidR="00265E6C" w:rsidRPr="00642969">
        <w:rPr>
          <w:rFonts w:ascii="Arial" w:hAnsi="Arial" w:cs="Arial"/>
        </w:rPr>
        <w:t>stations, software, bicycles, helmet dispensing units and</w:t>
      </w:r>
      <w:r w:rsidR="00C760B9" w:rsidRPr="00642969">
        <w:rPr>
          <w:rFonts w:ascii="Arial" w:hAnsi="Arial" w:cs="Arial"/>
        </w:rPr>
        <w:t xml:space="preserve"> </w:t>
      </w:r>
      <w:r w:rsidR="00265E6C" w:rsidRPr="00642969">
        <w:rPr>
          <w:rFonts w:ascii="Arial" w:hAnsi="Arial" w:cs="Arial"/>
        </w:rPr>
        <w:t xml:space="preserve">spare parts) </w:t>
      </w:r>
      <w:r w:rsidRPr="00642969">
        <w:rPr>
          <w:rFonts w:ascii="Arial" w:hAnsi="Arial" w:cs="Arial"/>
        </w:rPr>
        <w:t xml:space="preserve">outlined in this RFP? </w:t>
      </w:r>
    </w:p>
    <w:p w14:paraId="2C70C2F2" w14:textId="77777777" w:rsidR="003418F8" w:rsidRPr="00670DAC" w:rsidRDefault="003418F8" w:rsidP="00CC1264">
      <w:pPr>
        <w:pStyle w:val="ListParagraph"/>
        <w:numPr>
          <w:ilvl w:val="0"/>
          <w:numId w:val="63"/>
        </w:numPr>
        <w:spacing w:line="276" w:lineRule="auto"/>
        <w:rPr>
          <w:rFonts w:ascii="Arial" w:hAnsi="Arial" w:cs="Arial"/>
          <w:szCs w:val="22"/>
        </w:rPr>
      </w:pPr>
      <w:r w:rsidRPr="00A34BAD">
        <w:rPr>
          <w:rFonts w:ascii="Arial" w:hAnsi="Arial" w:cs="Arial"/>
          <w:szCs w:val="22"/>
        </w:rPr>
        <w:t>Describe in</w:t>
      </w:r>
      <w:r w:rsidRPr="00670DAC">
        <w:rPr>
          <w:rFonts w:ascii="Arial" w:hAnsi="Arial" w:cs="Arial"/>
          <w:szCs w:val="22"/>
        </w:rPr>
        <w:t xml:space="preserve"> detail the features of the </w:t>
      </w:r>
      <w:r w:rsidR="00F545F0" w:rsidRPr="00670DAC">
        <w:rPr>
          <w:rFonts w:ascii="Arial" w:hAnsi="Arial" w:cs="Arial"/>
          <w:szCs w:val="22"/>
        </w:rPr>
        <w:t xml:space="preserve">standard </w:t>
      </w:r>
      <w:r w:rsidRPr="00670DAC">
        <w:rPr>
          <w:rFonts w:ascii="Arial" w:hAnsi="Arial" w:cs="Arial"/>
          <w:szCs w:val="22"/>
        </w:rPr>
        <w:t>equipment</w:t>
      </w:r>
      <w:r w:rsidR="00265E6C" w:rsidRPr="00670DAC">
        <w:rPr>
          <w:rFonts w:ascii="Arial" w:hAnsi="Arial" w:cs="Arial"/>
          <w:szCs w:val="22"/>
        </w:rPr>
        <w:t xml:space="preserve"> and</w:t>
      </w:r>
      <w:r w:rsidRPr="00670DAC">
        <w:rPr>
          <w:rFonts w:ascii="Arial" w:hAnsi="Arial" w:cs="Arial"/>
          <w:szCs w:val="22"/>
        </w:rPr>
        <w:t xml:space="preserve"> software proposed.</w:t>
      </w:r>
      <w:r w:rsidR="00B43882" w:rsidRPr="00670DAC">
        <w:rPr>
          <w:rFonts w:ascii="Arial" w:hAnsi="Arial" w:cs="Arial"/>
          <w:szCs w:val="22"/>
        </w:rPr>
        <w:t xml:space="preserve"> </w:t>
      </w:r>
    </w:p>
    <w:p w14:paraId="7CF37D13" w14:textId="77777777" w:rsidR="003418F8" w:rsidRPr="00642969" w:rsidRDefault="00F545F0" w:rsidP="00CC1264">
      <w:pPr>
        <w:pStyle w:val="ListParagraph"/>
        <w:numPr>
          <w:ilvl w:val="1"/>
          <w:numId w:val="62"/>
        </w:numPr>
        <w:spacing w:line="276" w:lineRule="auto"/>
        <w:rPr>
          <w:rFonts w:ascii="Arial" w:hAnsi="Arial" w:cs="Arial"/>
          <w:szCs w:val="22"/>
        </w:rPr>
      </w:pPr>
      <w:r w:rsidRPr="00670DAC">
        <w:rPr>
          <w:rFonts w:ascii="Arial" w:hAnsi="Arial" w:cs="Arial"/>
          <w:szCs w:val="22"/>
        </w:rPr>
        <w:t>Directly</w:t>
      </w:r>
      <w:r>
        <w:rPr>
          <w:rFonts w:ascii="Arial" w:hAnsi="Arial" w:cs="Arial"/>
          <w:szCs w:val="22"/>
        </w:rPr>
        <w:t xml:space="preserve"> a</w:t>
      </w:r>
      <w:r w:rsidR="003418F8" w:rsidRPr="00A257B6">
        <w:rPr>
          <w:rFonts w:ascii="Arial" w:hAnsi="Arial" w:cs="Arial"/>
          <w:szCs w:val="22"/>
        </w:rPr>
        <w:t xml:space="preserve">ddress all features described in </w:t>
      </w:r>
      <w:r w:rsidR="00CC155A">
        <w:rPr>
          <w:rFonts w:ascii="Arial" w:hAnsi="Arial" w:cs="Arial"/>
          <w:szCs w:val="22"/>
        </w:rPr>
        <w:t xml:space="preserve">Section </w:t>
      </w:r>
      <w:r w:rsidR="00AF3DF0">
        <w:rPr>
          <w:rFonts w:ascii="Arial" w:hAnsi="Arial" w:cs="Arial"/>
          <w:szCs w:val="22"/>
        </w:rPr>
        <w:t>6 and</w:t>
      </w:r>
      <w:r w:rsidRPr="00642969">
        <w:rPr>
          <w:rFonts w:ascii="Arial" w:hAnsi="Arial" w:cs="Arial"/>
          <w:szCs w:val="22"/>
        </w:rPr>
        <w:t xml:space="preserve"> confirm if the feature will be included </w:t>
      </w:r>
      <w:r w:rsidR="00B43882">
        <w:rPr>
          <w:rFonts w:ascii="Arial" w:hAnsi="Arial" w:cs="Arial"/>
          <w:szCs w:val="22"/>
        </w:rPr>
        <w:t>in the equipment provided at launch. If not provided a launch, specify whether the feature is development for the future.</w:t>
      </w:r>
      <w:r w:rsidR="00C760B9">
        <w:rPr>
          <w:rFonts w:ascii="Arial" w:hAnsi="Arial" w:cs="Arial"/>
          <w:szCs w:val="22"/>
        </w:rPr>
        <w:t xml:space="preserve"> </w:t>
      </w:r>
      <w:r w:rsidR="00B43882">
        <w:rPr>
          <w:rFonts w:ascii="Arial" w:hAnsi="Arial" w:cs="Arial"/>
          <w:szCs w:val="22"/>
        </w:rPr>
        <w:t>Chart form is</w:t>
      </w:r>
      <w:r w:rsidR="00B43882" w:rsidRPr="00691B94">
        <w:rPr>
          <w:rFonts w:ascii="Arial" w:hAnsi="Arial" w:cs="Arial"/>
          <w:szCs w:val="22"/>
        </w:rPr>
        <w:t xml:space="preserve"> recommended</w:t>
      </w:r>
      <w:r w:rsidR="00B43882">
        <w:rPr>
          <w:rFonts w:ascii="Arial" w:hAnsi="Arial" w:cs="Arial"/>
          <w:szCs w:val="22"/>
        </w:rPr>
        <w:t>.</w:t>
      </w:r>
      <w:r w:rsidR="00B43882" w:rsidRPr="00642969">
        <w:rPr>
          <w:rFonts w:ascii="Arial" w:hAnsi="Arial" w:cs="Arial"/>
          <w:szCs w:val="22"/>
        </w:rPr>
        <w:t xml:space="preserve"> </w:t>
      </w:r>
    </w:p>
    <w:p w14:paraId="241246D4" w14:textId="77777777" w:rsidR="00B43882" w:rsidRDefault="00F545F0" w:rsidP="00CC1264">
      <w:pPr>
        <w:pStyle w:val="ListParagraph"/>
        <w:numPr>
          <w:ilvl w:val="1"/>
          <w:numId w:val="62"/>
        </w:numPr>
        <w:spacing w:line="276" w:lineRule="auto"/>
        <w:rPr>
          <w:rFonts w:ascii="Arial" w:hAnsi="Arial" w:cs="Arial"/>
          <w:szCs w:val="22"/>
        </w:rPr>
      </w:pPr>
      <w:r w:rsidRPr="00A257B6">
        <w:rPr>
          <w:rFonts w:ascii="Arial" w:hAnsi="Arial" w:cs="Arial"/>
          <w:szCs w:val="22"/>
        </w:rPr>
        <w:t xml:space="preserve">Describe </w:t>
      </w:r>
      <w:r w:rsidRPr="00742C7F">
        <w:rPr>
          <w:rFonts w:ascii="Arial" w:hAnsi="Arial" w:cs="Arial"/>
          <w:i/>
          <w:szCs w:val="22"/>
        </w:rPr>
        <w:t>in detail</w:t>
      </w:r>
      <w:r w:rsidRPr="00A257B6">
        <w:rPr>
          <w:rFonts w:ascii="Arial" w:hAnsi="Arial" w:cs="Arial"/>
          <w:szCs w:val="22"/>
        </w:rPr>
        <w:t xml:space="preserve"> the features of and status </w:t>
      </w:r>
      <w:r>
        <w:rPr>
          <w:rFonts w:ascii="Arial" w:hAnsi="Arial" w:cs="Arial"/>
          <w:szCs w:val="22"/>
        </w:rPr>
        <w:t>of your pedal-assist technology</w:t>
      </w:r>
      <w:r w:rsidRPr="00A257B6">
        <w:rPr>
          <w:rFonts w:ascii="Arial" w:hAnsi="Arial" w:cs="Arial"/>
          <w:szCs w:val="22"/>
        </w:rPr>
        <w:t xml:space="preserve"> </w:t>
      </w:r>
    </w:p>
    <w:p w14:paraId="6C33EF7B" w14:textId="77777777" w:rsidR="003418F8" w:rsidRPr="00A257B6" w:rsidRDefault="003418F8" w:rsidP="00CC1264">
      <w:pPr>
        <w:pStyle w:val="ListParagraph"/>
        <w:numPr>
          <w:ilvl w:val="1"/>
          <w:numId w:val="62"/>
        </w:numPr>
        <w:spacing w:line="276" w:lineRule="auto"/>
        <w:rPr>
          <w:rFonts w:ascii="Arial" w:hAnsi="Arial" w:cs="Arial"/>
          <w:szCs w:val="22"/>
        </w:rPr>
      </w:pPr>
      <w:r w:rsidRPr="00A257B6">
        <w:rPr>
          <w:rFonts w:ascii="Arial" w:hAnsi="Arial" w:cs="Arial"/>
          <w:szCs w:val="22"/>
        </w:rPr>
        <w:t>Include sketches showing dimension</w:t>
      </w:r>
      <w:r w:rsidR="00F545F0">
        <w:rPr>
          <w:rFonts w:ascii="Arial" w:hAnsi="Arial" w:cs="Arial"/>
          <w:szCs w:val="22"/>
        </w:rPr>
        <w:t>s including</w:t>
      </w:r>
      <w:r w:rsidRPr="00A257B6">
        <w:rPr>
          <w:rFonts w:ascii="Arial" w:hAnsi="Arial" w:cs="Arial"/>
          <w:szCs w:val="22"/>
        </w:rPr>
        <w:t xml:space="preserve"> all footprint configurations </w:t>
      </w:r>
      <w:r w:rsidR="00C760B9">
        <w:rPr>
          <w:rFonts w:ascii="Arial" w:hAnsi="Arial" w:cs="Arial"/>
          <w:szCs w:val="22"/>
        </w:rPr>
        <w:t>as</w:t>
      </w:r>
      <w:r w:rsidR="00F545F0">
        <w:rPr>
          <w:rFonts w:ascii="Arial" w:hAnsi="Arial" w:cs="Arial"/>
          <w:szCs w:val="22"/>
        </w:rPr>
        <w:t xml:space="preserve"> well as the</w:t>
      </w:r>
      <w:r w:rsidR="00F545F0" w:rsidRPr="00A257B6">
        <w:rPr>
          <w:rFonts w:ascii="Arial" w:hAnsi="Arial" w:cs="Arial"/>
          <w:szCs w:val="22"/>
        </w:rPr>
        <w:t xml:space="preserve"> </w:t>
      </w:r>
      <w:r w:rsidRPr="00A257B6">
        <w:rPr>
          <w:rFonts w:ascii="Arial" w:hAnsi="Arial" w:cs="Arial"/>
          <w:szCs w:val="22"/>
        </w:rPr>
        <w:t>weight of complete products, as applicable.</w:t>
      </w:r>
    </w:p>
    <w:p w14:paraId="1F7731EE" w14:textId="77777777" w:rsidR="003418F8" w:rsidRPr="00A257B6" w:rsidRDefault="003418F8" w:rsidP="00CC1264">
      <w:pPr>
        <w:pStyle w:val="ListParagraph"/>
        <w:numPr>
          <w:ilvl w:val="1"/>
          <w:numId w:val="62"/>
        </w:numPr>
        <w:spacing w:line="276" w:lineRule="auto"/>
        <w:rPr>
          <w:rFonts w:ascii="Arial" w:hAnsi="Arial" w:cs="Arial"/>
          <w:szCs w:val="22"/>
        </w:rPr>
      </w:pPr>
      <w:r w:rsidRPr="00A257B6">
        <w:rPr>
          <w:rFonts w:ascii="Arial" w:hAnsi="Arial" w:cs="Arial"/>
          <w:szCs w:val="22"/>
        </w:rPr>
        <w:t>Please include graphics, screen shots and sample reports, as desired.</w:t>
      </w:r>
    </w:p>
    <w:p w14:paraId="3AC32ED5" w14:textId="77777777" w:rsidR="003418F8" w:rsidRPr="00A257B6" w:rsidRDefault="003418F8" w:rsidP="00CC1264">
      <w:pPr>
        <w:pStyle w:val="ListParagraph"/>
        <w:numPr>
          <w:ilvl w:val="1"/>
          <w:numId w:val="62"/>
        </w:numPr>
        <w:spacing w:line="276" w:lineRule="auto"/>
        <w:rPr>
          <w:rFonts w:ascii="Arial" w:hAnsi="Arial" w:cs="Arial"/>
          <w:szCs w:val="22"/>
        </w:rPr>
      </w:pPr>
      <w:r w:rsidRPr="00A257B6">
        <w:rPr>
          <w:rFonts w:ascii="Arial" w:hAnsi="Arial" w:cs="Arial"/>
          <w:szCs w:val="22"/>
        </w:rPr>
        <w:t xml:space="preserve">Please include detailed specifications such as hours of direct and/or indirect solar required to power stations, </w:t>
      </w:r>
      <w:r w:rsidR="00F545F0">
        <w:rPr>
          <w:rFonts w:ascii="Arial" w:hAnsi="Arial" w:cs="Arial"/>
          <w:szCs w:val="22"/>
        </w:rPr>
        <w:t>time required to recharge</w:t>
      </w:r>
      <w:r w:rsidRPr="00A257B6">
        <w:rPr>
          <w:rFonts w:ascii="Arial" w:hAnsi="Arial" w:cs="Arial"/>
          <w:szCs w:val="22"/>
        </w:rPr>
        <w:t xml:space="preserve"> </w:t>
      </w:r>
      <w:r w:rsidR="00F545F0">
        <w:rPr>
          <w:rFonts w:ascii="Arial" w:hAnsi="Arial" w:cs="Arial"/>
          <w:szCs w:val="22"/>
        </w:rPr>
        <w:t>pedal-assist bicycles,</w:t>
      </w:r>
      <w:r w:rsidRPr="00A257B6">
        <w:rPr>
          <w:rFonts w:ascii="Arial" w:hAnsi="Arial" w:cs="Arial"/>
          <w:szCs w:val="22"/>
        </w:rPr>
        <w:t xml:space="preserve"> etc.</w:t>
      </w:r>
    </w:p>
    <w:p w14:paraId="6CE88422" w14:textId="77777777" w:rsidR="00F545F0" w:rsidRDefault="00F545F0" w:rsidP="00CC1264">
      <w:pPr>
        <w:pStyle w:val="ListParagraph"/>
        <w:numPr>
          <w:ilvl w:val="0"/>
          <w:numId w:val="63"/>
        </w:numPr>
        <w:spacing w:line="276" w:lineRule="auto"/>
        <w:rPr>
          <w:rFonts w:ascii="Arial" w:hAnsi="Arial" w:cs="Arial"/>
          <w:szCs w:val="22"/>
        </w:rPr>
      </w:pPr>
      <w:r w:rsidRPr="00A257B6">
        <w:rPr>
          <w:rFonts w:ascii="Arial" w:hAnsi="Arial" w:cs="Arial"/>
          <w:szCs w:val="22"/>
        </w:rPr>
        <w:t xml:space="preserve">Please describe </w:t>
      </w:r>
      <w:r>
        <w:rPr>
          <w:rFonts w:ascii="Arial" w:hAnsi="Arial" w:cs="Arial"/>
          <w:szCs w:val="22"/>
        </w:rPr>
        <w:t xml:space="preserve">your </w:t>
      </w:r>
      <w:r w:rsidRPr="00A257B6">
        <w:rPr>
          <w:rFonts w:ascii="Arial" w:hAnsi="Arial" w:cs="Arial"/>
          <w:szCs w:val="22"/>
        </w:rPr>
        <w:t xml:space="preserve">approach to </w:t>
      </w:r>
      <w:r>
        <w:rPr>
          <w:rFonts w:ascii="Arial" w:hAnsi="Arial" w:cs="Arial"/>
          <w:szCs w:val="22"/>
        </w:rPr>
        <w:t>providing a</w:t>
      </w:r>
      <w:r w:rsidRPr="00A257B6">
        <w:rPr>
          <w:rFonts w:ascii="Arial" w:hAnsi="Arial" w:cs="Arial"/>
          <w:szCs w:val="22"/>
        </w:rPr>
        <w:t xml:space="preserve"> pedal-assist </w:t>
      </w:r>
      <w:r>
        <w:rPr>
          <w:rFonts w:ascii="Arial" w:hAnsi="Arial" w:cs="Arial"/>
          <w:szCs w:val="22"/>
        </w:rPr>
        <w:t xml:space="preserve">bike share solution </w:t>
      </w:r>
      <w:r w:rsidRPr="00A257B6">
        <w:rPr>
          <w:rFonts w:ascii="Arial" w:hAnsi="Arial" w:cs="Arial"/>
          <w:szCs w:val="22"/>
        </w:rPr>
        <w:t>in Seattle</w:t>
      </w:r>
      <w:r>
        <w:rPr>
          <w:rFonts w:ascii="Arial" w:hAnsi="Arial" w:cs="Arial"/>
          <w:szCs w:val="22"/>
        </w:rPr>
        <w:t xml:space="preserve">. </w:t>
      </w:r>
    </w:p>
    <w:p w14:paraId="2F21F5A1" w14:textId="77777777" w:rsidR="003418F8" w:rsidRPr="00A257B6" w:rsidRDefault="00F545F0" w:rsidP="00CC1264">
      <w:pPr>
        <w:pStyle w:val="ListParagraph"/>
        <w:numPr>
          <w:ilvl w:val="1"/>
          <w:numId w:val="117"/>
        </w:numPr>
        <w:spacing w:line="276" w:lineRule="auto"/>
        <w:rPr>
          <w:rFonts w:ascii="Arial" w:hAnsi="Arial" w:cs="Arial"/>
          <w:szCs w:val="22"/>
        </w:rPr>
      </w:pPr>
      <w:r w:rsidRPr="00A257B6">
        <w:rPr>
          <w:rFonts w:ascii="Arial" w:hAnsi="Arial" w:cs="Arial"/>
          <w:szCs w:val="22"/>
        </w:rPr>
        <w:t xml:space="preserve">Will the system roll out in 2017 with pedal-assist technology or will pedal-assist be phased in later? </w:t>
      </w:r>
    </w:p>
    <w:p w14:paraId="44D8DCE8" w14:textId="77777777" w:rsidR="003418F8" w:rsidRPr="00A257B6" w:rsidRDefault="00F545F0" w:rsidP="00CC1264">
      <w:pPr>
        <w:pStyle w:val="ListParagraph"/>
        <w:numPr>
          <w:ilvl w:val="1"/>
          <w:numId w:val="117"/>
        </w:numPr>
        <w:spacing w:line="276" w:lineRule="auto"/>
        <w:rPr>
          <w:rFonts w:ascii="Arial" w:hAnsi="Arial" w:cs="Arial"/>
          <w:szCs w:val="22"/>
        </w:rPr>
      </w:pPr>
      <w:r>
        <w:rPr>
          <w:rFonts w:ascii="Arial" w:hAnsi="Arial" w:cs="Arial"/>
          <w:szCs w:val="22"/>
        </w:rPr>
        <w:t xml:space="preserve">What </w:t>
      </w:r>
      <w:r w:rsidR="00C760B9">
        <w:rPr>
          <w:rFonts w:ascii="Arial" w:hAnsi="Arial" w:cs="Arial"/>
          <w:szCs w:val="22"/>
        </w:rPr>
        <w:t>are</w:t>
      </w:r>
      <w:r w:rsidR="003418F8" w:rsidRPr="00A257B6">
        <w:rPr>
          <w:rFonts w:ascii="Arial" w:hAnsi="Arial" w:cs="Arial"/>
          <w:szCs w:val="22"/>
        </w:rPr>
        <w:t xml:space="preserve"> </w:t>
      </w:r>
      <w:r>
        <w:rPr>
          <w:rFonts w:ascii="Arial" w:hAnsi="Arial" w:cs="Arial"/>
          <w:szCs w:val="22"/>
        </w:rPr>
        <w:t>the history, status and findings relative to</w:t>
      </w:r>
      <w:r w:rsidR="003418F8" w:rsidRPr="00A257B6">
        <w:rPr>
          <w:rFonts w:ascii="Arial" w:hAnsi="Arial" w:cs="Arial"/>
          <w:szCs w:val="22"/>
        </w:rPr>
        <w:t xml:space="preserve"> any testing, pilots or early implementations</w:t>
      </w:r>
      <w:r>
        <w:rPr>
          <w:rFonts w:ascii="Arial" w:hAnsi="Arial" w:cs="Arial"/>
          <w:szCs w:val="22"/>
        </w:rPr>
        <w:t xml:space="preserve"> of this technology?</w:t>
      </w:r>
    </w:p>
    <w:p w14:paraId="4E9F8BB1" w14:textId="77777777" w:rsidR="003418F8" w:rsidRPr="00A257B6" w:rsidRDefault="00F545F0" w:rsidP="00CC1264">
      <w:pPr>
        <w:pStyle w:val="ListParagraph"/>
        <w:numPr>
          <w:ilvl w:val="1"/>
          <w:numId w:val="117"/>
        </w:numPr>
        <w:spacing w:line="276" w:lineRule="auto"/>
        <w:rPr>
          <w:rFonts w:ascii="Arial" w:hAnsi="Arial" w:cs="Arial"/>
          <w:szCs w:val="22"/>
        </w:rPr>
      </w:pPr>
      <w:r>
        <w:rPr>
          <w:rFonts w:ascii="Arial" w:hAnsi="Arial" w:cs="Arial"/>
          <w:szCs w:val="22"/>
        </w:rPr>
        <w:t>As a relatively early adopter of pedal-assist bike share te</w:t>
      </w:r>
      <w:r w:rsidR="00B43882">
        <w:rPr>
          <w:rFonts w:ascii="Arial" w:hAnsi="Arial" w:cs="Arial"/>
          <w:szCs w:val="22"/>
        </w:rPr>
        <w:t>chnology, what guarantees will</w:t>
      </w:r>
      <w:r>
        <w:rPr>
          <w:rFonts w:ascii="Arial" w:hAnsi="Arial" w:cs="Arial"/>
          <w:szCs w:val="22"/>
        </w:rPr>
        <w:t xml:space="preserve"> you provide to the City that the equipment will be </w:t>
      </w:r>
      <w:r w:rsidR="00B43882">
        <w:rPr>
          <w:rFonts w:ascii="Arial" w:hAnsi="Arial" w:cs="Arial"/>
          <w:szCs w:val="22"/>
        </w:rPr>
        <w:t xml:space="preserve">highly </w:t>
      </w:r>
      <w:r w:rsidR="003418F8" w:rsidRPr="00A257B6">
        <w:rPr>
          <w:rFonts w:ascii="Arial" w:hAnsi="Arial" w:cs="Arial"/>
          <w:szCs w:val="22"/>
        </w:rPr>
        <w:t>reliable</w:t>
      </w:r>
      <w:r w:rsidR="00BF5C4B">
        <w:rPr>
          <w:rFonts w:ascii="Arial" w:hAnsi="Arial" w:cs="Arial"/>
          <w:szCs w:val="22"/>
        </w:rPr>
        <w:t xml:space="preserve"> and/or that the City will be able to take advantage of upgrades and improvements</w:t>
      </w:r>
      <w:r w:rsidR="003418F8" w:rsidRPr="00A257B6">
        <w:rPr>
          <w:rFonts w:ascii="Arial" w:hAnsi="Arial" w:cs="Arial"/>
          <w:szCs w:val="22"/>
        </w:rPr>
        <w:t>?</w:t>
      </w:r>
    </w:p>
    <w:p w14:paraId="59BEF637" w14:textId="77777777" w:rsidR="003418F8" w:rsidRPr="00A257B6" w:rsidRDefault="003418F8" w:rsidP="00CC1264">
      <w:pPr>
        <w:pStyle w:val="ListParagraph"/>
        <w:numPr>
          <w:ilvl w:val="0"/>
          <w:numId w:val="63"/>
        </w:numPr>
        <w:spacing w:line="276" w:lineRule="auto"/>
        <w:rPr>
          <w:rFonts w:ascii="Arial" w:hAnsi="Arial" w:cs="Arial"/>
          <w:szCs w:val="22"/>
        </w:rPr>
      </w:pPr>
      <w:r w:rsidRPr="00A257B6">
        <w:rPr>
          <w:rFonts w:ascii="Arial" w:hAnsi="Arial" w:cs="Arial"/>
          <w:szCs w:val="22"/>
        </w:rPr>
        <w:t>Are there any optional features</w:t>
      </w:r>
      <w:r w:rsidR="00B43882">
        <w:rPr>
          <w:rFonts w:ascii="Arial" w:hAnsi="Arial" w:cs="Arial"/>
          <w:szCs w:val="22"/>
        </w:rPr>
        <w:t xml:space="preserve"> or models</w:t>
      </w:r>
      <w:r w:rsidRPr="00A257B6">
        <w:rPr>
          <w:rFonts w:ascii="Arial" w:hAnsi="Arial" w:cs="Arial"/>
          <w:szCs w:val="22"/>
        </w:rPr>
        <w:t xml:space="preserve"> you offer that are not included as part of your standard equipment or software? Please describe </w:t>
      </w:r>
      <w:r w:rsidR="00B43882">
        <w:rPr>
          <w:rFonts w:ascii="Arial" w:hAnsi="Arial" w:cs="Arial"/>
          <w:szCs w:val="22"/>
        </w:rPr>
        <w:t>the</w:t>
      </w:r>
      <w:r w:rsidRPr="00A257B6">
        <w:rPr>
          <w:rFonts w:ascii="Arial" w:hAnsi="Arial" w:cs="Arial"/>
          <w:szCs w:val="22"/>
        </w:rPr>
        <w:t xml:space="preserve"> features </w:t>
      </w:r>
      <w:r w:rsidR="00B43882">
        <w:rPr>
          <w:rFonts w:ascii="Arial" w:hAnsi="Arial" w:cs="Arial"/>
          <w:szCs w:val="22"/>
        </w:rPr>
        <w:t>of these alternatives</w:t>
      </w:r>
      <w:r w:rsidRPr="00A257B6">
        <w:rPr>
          <w:rFonts w:ascii="Arial" w:hAnsi="Arial" w:cs="Arial"/>
          <w:szCs w:val="22"/>
        </w:rPr>
        <w:t xml:space="preserve"> and how </w:t>
      </w:r>
      <w:r w:rsidR="00B43882">
        <w:rPr>
          <w:rFonts w:ascii="Arial" w:hAnsi="Arial" w:cs="Arial"/>
          <w:szCs w:val="22"/>
        </w:rPr>
        <w:t xml:space="preserve">and when </w:t>
      </w:r>
      <w:r w:rsidR="00F545F0">
        <w:rPr>
          <w:rFonts w:ascii="Arial" w:hAnsi="Arial" w:cs="Arial"/>
          <w:szCs w:val="22"/>
        </w:rPr>
        <w:t xml:space="preserve">they </w:t>
      </w:r>
      <w:r w:rsidR="00B43882">
        <w:rPr>
          <w:rFonts w:ascii="Arial" w:hAnsi="Arial" w:cs="Arial"/>
          <w:szCs w:val="22"/>
        </w:rPr>
        <w:t>can be</w:t>
      </w:r>
      <w:r w:rsidRPr="00A257B6">
        <w:rPr>
          <w:rFonts w:ascii="Arial" w:hAnsi="Arial" w:cs="Arial"/>
          <w:szCs w:val="22"/>
        </w:rPr>
        <w:t xml:space="preserve"> purchased.</w:t>
      </w:r>
    </w:p>
    <w:p w14:paraId="0DF891EC" w14:textId="77777777" w:rsidR="003418F8" w:rsidRPr="00A257B6" w:rsidRDefault="003418F8" w:rsidP="00CC1264">
      <w:pPr>
        <w:pStyle w:val="ListParagraph"/>
        <w:numPr>
          <w:ilvl w:val="0"/>
          <w:numId w:val="63"/>
        </w:numPr>
        <w:spacing w:line="276" w:lineRule="auto"/>
        <w:rPr>
          <w:rFonts w:ascii="Arial" w:hAnsi="Arial" w:cs="Arial"/>
          <w:szCs w:val="22"/>
        </w:rPr>
      </w:pPr>
      <w:r w:rsidRPr="00A257B6">
        <w:rPr>
          <w:rFonts w:ascii="Arial" w:hAnsi="Arial" w:cs="Arial"/>
          <w:szCs w:val="22"/>
        </w:rPr>
        <w:t>Identify all space available to place sponsor/donor logos, advertisements or other information. Include dimensions and any special requirements to add logos or information, as applicable.</w:t>
      </w:r>
    </w:p>
    <w:p w14:paraId="1402BA77" w14:textId="77777777" w:rsidR="00B43882" w:rsidRDefault="003418F8" w:rsidP="00CC1264">
      <w:pPr>
        <w:pStyle w:val="ListParagraph"/>
        <w:numPr>
          <w:ilvl w:val="0"/>
          <w:numId w:val="63"/>
        </w:numPr>
        <w:spacing w:line="276" w:lineRule="auto"/>
        <w:rPr>
          <w:rFonts w:ascii="Arial" w:hAnsi="Arial" w:cs="Arial"/>
          <w:szCs w:val="22"/>
        </w:rPr>
      </w:pPr>
      <w:r w:rsidRPr="00A257B6">
        <w:rPr>
          <w:rFonts w:ascii="Arial" w:hAnsi="Arial" w:cs="Arial"/>
          <w:szCs w:val="22"/>
        </w:rPr>
        <w:t xml:space="preserve">Describe your development, improvement and upgrade process. </w:t>
      </w:r>
    </w:p>
    <w:p w14:paraId="47B835C1" w14:textId="77777777" w:rsidR="00B43882" w:rsidRDefault="003418F8" w:rsidP="00CC1264">
      <w:pPr>
        <w:pStyle w:val="ListParagraph"/>
        <w:numPr>
          <w:ilvl w:val="0"/>
          <w:numId w:val="119"/>
        </w:numPr>
        <w:spacing w:line="276" w:lineRule="auto"/>
        <w:rPr>
          <w:rFonts w:ascii="Arial" w:hAnsi="Arial" w:cs="Arial"/>
          <w:szCs w:val="22"/>
        </w:rPr>
      </w:pPr>
      <w:r w:rsidRPr="00A257B6">
        <w:rPr>
          <w:rFonts w:ascii="Arial" w:hAnsi="Arial" w:cs="Arial"/>
          <w:szCs w:val="22"/>
        </w:rPr>
        <w:t xml:space="preserve">How do you identify and prioritize improvements? </w:t>
      </w:r>
    </w:p>
    <w:p w14:paraId="00F314BE" w14:textId="77777777" w:rsidR="00B43882" w:rsidRDefault="003418F8" w:rsidP="00CC1264">
      <w:pPr>
        <w:pStyle w:val="ListParagraph"/>
        <w:numPr>
          <w:ilvl w:val="0"/>
          <w:numId w:val="119"/>
        </w:numPr>
        <w:spacing w:line="276" w:lineRule="auto"/>
        <w:rPr>
          <w:rFonts w:ascii="Arial" w:hAnsi="Arial" w:cs="Arial"/>
          <w:szCs w:val="22"/>
        </w:rPr>
      </w:pPr>
      <w:r w:rsidRPr="00A257B6">
        <w:rPr>
          <w:rFonts w:ascii="Arial" w:hAnsi="Arial" w:cs="Arial"/>
          <w:szCs w:val="22"/>
        </w:rPr>
        <w:t xml:space="preserve">How will you solicit and incorporate client input and otherwise communicate with the City? </w:t>
      </w:r>
    </w:p>
    <w:p w14:paraId="086F7885" w14:textId="77777777" w:rsidR="003418F8" w:rsidRPr="00A257B6" w:rsidRDefault="003418F8" w:rsidP="00CC1264">
      <w:pPr>
        <w:pStyle w:val="ListParagraph"/>
        <w:numPr>
          <w:ilvl w:val="0"/>
          <w:numId w:val="119"/>
        </w:numPr>
        <w:spacing w:line="276" w:lineRule="auto"/>
        <w:rPr>
          <w:rFonts w:ascii="Arial" w:hAnsi="Arial" w:cs="Arial"/>
          <w:szCs w:val="22"/>
        </w:rPr>
      </w:pPr>
      <w:r w:rsidRPr="00A257B6">
        <w:rPr>
          <w:rFonts w:ascii="Arial" w:hAnsi="Arial" w:cs="Arial"/>
          <w:szCs w:val="22"/>
        </w:rPr>
        <w:t xml:space="preserve">What is your development timeline or cycle? </w:t>
      </w:r>
    </w:p>
    <w:p w14:paraId="376F4256" w14:textId="77777777" w:rsidR="003418F8" w:rsidRPr="00A257B6" w:rsidRDefault="003418F8" w:rsidP="00CC1264">
      <w:pPr>
        <w:pStyle w:val="ListParagraph"/>
        <w:numPr>
          <w:ilvl w:val="0"/>
          <w:numId w:val="63"/>
        </w:numPr>
        <w:rPr>
          <w:rFonts w:ascii="Arial" w:hAnsi="Arial" w:cs="Arial"/>
          <w:szCs w:val="22"/>
        </w:rPr>
      </w:pPr>
      <w:r w:rsidRPr="00A257B6">
        <w:rPr>
          <w:rFonts w:ascii="Arial" w:hAnsi="Arial" w:cs="Arial"/>
          <w:szCs w:val="22"/>
        </w:rPr>
        <w:t>Are you planning to implement any major improvements in the next three years that you can describe</w:t>
      </w:r>
      <w:r w:rsidR="00F545F0">
        <w:rPr>
          <w:rFonts w:ascii="Arial" w:hAnsi="Arial" w:cs="Arial"/>
          <w:szCs w:val="22"/>
        </w:rPr>
        <w:t xml:space="preserve"> in </w:t>
      </w:r>
      <w:r w:rsidR="00B43882">
        <w:rPr>
          <w:rFonts w:ascii="Arial" w:hAnsi="Arial" w:cs="Arial"/>
          <w:szCs w:val="22"/>
        </w:rPr>
        <w:t>this document, which is a public document</w:t>
      </w:r>
      <w:r w:rsidRPr="00A257B6">
        <w:rPr>
          <w:rFonts w:ascii="Arial" w:hAnsi="Arial" w:cs="Arial"/>
          <w:szCs w:val="22"/>
        </w:rPr>
        <w:t xml:space="preserve">? As possible, please include description, anticipated release year, and whether upgrade can be retrofitted onto </w:t>
      </w:r>
      <w:r w:rsidR="00B43882">
        <w:rPr>
          <w:rFonts w:ascii="Arial" w:hAnsi="Arial" w:cs="Arial"/>
          <w:szCs w:val="22"/>
        </w:rPr>
        <w:t xml:space="preserve">the </w:t>
      </w:r>
      <w:r w:rsidRPr="00A257B6">
        <w:rPr>
          <w:rFonts w:ascii="Arial" w:hAnsi="Arial" w:cs="Arial"/>
          <w:szCs w:val="22"/>
        </w:rPr>
        <w:t>system being offered as part of this RFP.</w:t>
      </w:r>
    </w:p>
    <w:p w14:paraId="4250AF2D" w14:textId="77777777" w:rsidR="003418F8" w:rsidRPr="00A257B6" w:rsidRDefault="003418F8" w:rsidP="00CC1264">
      <w:pPr>
        <w:pStyle w:val="ListParagraph"/>
        <w:numPr>
          <w:ilvl w:val="0"/>
          <w:numId w:val="63"/>
        </w:numPr>
        <w:rPr>
          <w:rFonts w:ascii="Arial" w:hAnsi="Arial" w:cs="Arial"/>
          <w:szCs w:val="22"/>
        </w:rPr>
      </w:pPr>
      <w:r w:rsidRPr="00A257B6">
        <w:rPr>
          <w:rFonts w:ascii="Arial" w:hAnsi="Arial" w:cs="Arial"/>
          <w:szCs w:val="22"/>
        </w:rPr>
        <w:t>Please describe your quality control process. How does your company ensure that only the highest quality products are delivered?</w:t>
      </w:r>
    </w:p>
    <w:p w14:paraId="2C5D2FE9" w14:textId="77777777" w:rsidR="003418F8" w:rsidRPr="00A257B6" w:rsidRDefault="003418F8" w:rsidP="00CC1264">
      <w:pPr>
        <w:pStyle w:val="ListParagraph"/>
        <w:numPr>
          <w:ilvl w:val="0"/>
          <w:numId w:val="63"/>
        </w:numPr>
        <w:rPr>
          <w:rFonts w:ascii="Arial" w:hAnsi="Arial" w:cs="Arial"/>
          <w:szCs w:val="22"/>
        </w:rPr>
      </w:pPr>
      <w:r w:rsidRPr="00A257B6">
        <w:rPr>
          <w:rFonts w:ascii="Arial" w:hAnsi="Arial" w:cs="Arial"/>
          <w:szCs w:val="22"/>
        </w:rPr>
        <w:t>Describe in detail the a) technical support, b) training c) service levels, d) maintenance, e) upgrade/ general improvements f) hosting (for software only) and g) additional services provided related to the hardware and software.</w:t>
      </w:r>
    </w:p>
    <w:p w14:paraId="0E03B9F7" w14:textId="77777777" w:rsidR="003418F8" w:rsidRPr="00A257B6" w:rsidRDefault="003418F8" w:rsidP="00CC1264">
      <w:pPr>
        <w:pStyle w:val="ListParagraph"/>
        <w:numPr>
          <w:ilvl w:val="0"/>
          <w:numId w:val="63"/>
        </w:numPr>
        <w:rPr>
          <w:rFonts w:ascii="Arial" w:hAnsi="Arial" w:cs="Arial"/>
          <w:szCs w:val="22"/>
        </w:rPr>
      </w:pPr>
      <w:r w:rsidRPr="00A257B6">
        <w:rPr>
          <w:rFonts w:ascii="Arial" w:hAnsi="Arial" w:cs="Arial"/>
          <w:szCs w:val="22"/>
        </w:rPr>
        <w:t>Please provide an inventory list</w:t>
      </w:r>
      <w:r w:rsidR="00B43882">
        <w:rPr>
          <w:rFonts w:ascii="Arial" w:hAnsi="Arial" w:cs="Arial"/>
          <w:szCs w:val="22"/>
        </w:rPr>
        <w:t>, in chart form,</w:t>
      </w:r>
      <w:r w:rsidRPr="00A257B6">
        <w:rPr>
          <w:rFonts w:ascii="Arial" w:hAnsi="Arial" w:cs="Arial"/>
          <w:szCs w:val="22"/>
        </w:rPr>
        <w:t xml:space="preserve"> of the major component</w:t>
      </w:r>
      <w:r w:rsidR="00BF5C4B">
        <w:rPr>
          <w:rFonts w:ascii="Arial" w:hAnsi="Arial" w:cs="Arial"/>
          <w:szCs w:val="22"/>
        </w:rPr>
        <w:t>s</w:t>
      </w:r>
      <w:r w:rsidRPr="00A257B6">
        <w:rPr>
          <w:rFonts w:ascii="Arial" w:hAnsi="Arial" w:cs="Arial"/>
          <w:szCs w:val="22"/>
        </w:rPr>
        <w:t xml:space="preserve"> of a station, bike and helmet dispensing unit</w:t>
      </w:r>
      <w:r w:rsidR="00B43882">
        <w:rPr>
          <w:rFonts w:ascii="Arial" w:hAnsi="Arial" w:cs="Arial"/>
          <w:szCs w:val="22"/>
        </w:rPr>
        <w:t xml:space="preserve"> and replacement parts you sell. </w:t>
      </w:r>
      <w:r w:rsidRPr="00A257B6">
        <w:rPr>
          <w:rFonts w:ascii="Arial" w:hAnsi="Arial" w:cs="Arial"/>
          <w:szCs w:val="22"/>
        </w:rPr>
        <w:t xml:space="preserve"> For each part shown in your inventory list include</w:t>
      </w:r>
      <w:r w:rsidR="00B43882">
        <w:rPr>
          <w:rFonts w:ascii="Arial" w:hAnsi="Arial" w:cs="Arial"/>
          <w:szCs w:val="22"/>
        </w:rPr>
        <w:t>:</w:t>
      </w:r>
    </w:p>
    <w:p w14:paraId="4001F4AC" w14:textId="77777777" w:rsidR="003418F8" w:rsidRPr="00A257B6" w:rsidRDefault="003418F8" w:rsidP="00CC1264">
      <w:pPr>
        <w:pStyle w:val="ListParagraph"/>
        <w:numPr>
          <w:ilvl w:val="0"/>
          <w:numId w:val="70"/>
        </w:numPr>
        <w:spacing w:line="276" w:lineRule="auto"/>
        <w:rPr>
          <w:rFonts w:ascii="Arial" w:hAnsi="Arial" w:cs="Arial"/>
          <w:szCs w:val="22"/>
        </w:rPr>
      </w:pPr>
      <w:r w:rsidRPr="00A257B6">
        <w:rPr>
          <w:rFonts w:ascii="Arial" w:hAnsi="Arial" w:cs="Arial"/>
          <w:szCs w:val="22"/>
        </w:rPr>
        <w:t xml:space="preserve">Part Name and Description. </w:t>
      </w:r>
    </w:p>
    <w:p w14:paraId="26145050" w14:textId="77777777" w:rsidR="003418F8" w:rsidRPr="00A257B6" w:rsidRDefault="003418F8" w:rsidP="00CC1264">
      <w:pPr>
        <w:pStyle w:val="ListParagraph"/>
        <w:numPr>
          <w:ilvl w:val="0"/>
          <w:numId w:val="70"/>
        </w:numPr>
        <w:spacing w:line="276" w:lineRule="auto"/>
        <w:rPr>
          <w:rFonts w:ascii="Arial" w:hAnsi="Arial" w:cs="Arial"/>
          <w:szCs w:val="22"/>
        </w:rPr>
      </w:pPr>
      <w:r w:rsidRPr="00A257B6">
        <w:rPr>
          <w:rFonts w:ascii="Arial" w:hAnsi="Arial" w:cs="Arial"/>
          <w:szCs w:val="22"/>
        </w:rPr>
        <w:t>SKU number.</w:t>
      </w:r>
    </w:p>
    <w:p w14:paraId="7459E121" w14:textId="77777777" w:rsidR="003418F8" w:rsidRPr="00A257B6" w:rsidRDefault="003418F8" w:rsidP="00CC1264">
      <w:pPr>
        <w:pStyle w:val="ListParagraph"/>
        <w:numPr>
          <w:ilvl w:val="0"/>
          <w:numId w:val="70"/>
        </w:numPr>
        <w:spacing w:line="276" w:lineRule="auto"/>
        <w:rPr>
          <w:rFonts w:ascii="Arial" w:hAnsi="Arial" w:cs="Arial"/>
          <w:szCs w:val="22"/>
        </w:rPr>
      </w:pPr>
      <w:r w:rsidRPr="00A257B6">
        <w:rPr>
          <w:rFonts w:ascii="Arial" w:hAnsi="Arial" w:cs="Arial"/>
          <w:szCs w:val="22"/>
        </w:rPr>
        <w:lastRenderedPageBreak/>
        <w:t xml:space="preserve">Quantity required per bicycle, station or helmet dispensing unit </w:t>
      </w:r>
    </w:p>
    <w:p w14:paraId="371EA78C" w14:textId="77777777" w:rsidR="003418F8" w:rsidRPr="00A257B6" w:rsidRDefault="003418F8" w:rsidP="00CC1264">
      <w:pPr>
        <w:pStyle w:val="ListParagraph"/>
        <w:numPr>
          <w:ilvl w:val="0"/>
          <w:numId w:val="70"/>
        </w:numPr>
        <w:spacing w:line="276" w:lineRule="auto"/>
        <w:rPr>
          <w:rFonts w:ascii="Arial" w:hAnsi="Arial" w:cs="Arial"/>
          <w:szCs w:val="22"/>
        </w:rPr>
      </w:pPr>
      <w:r w:rsidRPr="00A257B6">
        <w:rPr>
          <w:rFonts w:ascii="Arial" w:hAnsi="Arial" w:cs="Arial"/>
          <w:szCs w:val="22"/>
        </w:rPr>
        <w:t>Useful life</w:t>
      </w:r>
    </w:p>
    <w:p w14:paraId="2E0E89BD" w14:textId="77777777" w:rsidR="003418F8" w:rsidRPr="00A257B6" w:rsidRDefault="003418F8" w:rsidP="00CC1264">
      <w:pPr>
        <w:pStyle w:val="ListParagraph"/>
        <w:numPr>
          <w:ilvl w:val="0"/>
          <w:numId w:val="70"/>
        </w:numPr>
        <w:spacing w:line="276" w:lineRule="auto"/>
        <w:rPr>
          <w:rFonts w:ascii="Arial" w:hAnsi="Arial" w:cs="Arial"/>
          <w:szCs w:val="22"/>
        </w:rPr>
      </w:pPr>
      <w:r w:rsidRPr="00A257B6">
        <w:rPr>
          <w:rFonts w:ascii="Arial" w:hAnsi="Arial" w:cs="Arial"/>
          <w:szCs w:val="22"/>
        </w:rPr>
        <w:t xml:space="preserve">Warranty life </w:t>
      </w:r>
    </w:p>
    <w:p w14:paraId="7EC6F65E" w14:textId="77777777" w:rsidR="003418F8" w:rsidRPr="00A257B6" w:rsidRDefault="003418F8" w:rsidP="00CC1264">
      <w:pPr>
        <w:pStyle w:val="ListParagraph"/>
        <w:numPr>
          <w:ilvl w:val="0"/>
          <w:numId w:val="70"/>
        </w:numPr>
        <w:spacing w:line="276" w:lineRule="auto"/>
        <w:rPr>
          <w:rFonts w:ascii="Arial" w:hAnsi="Arial" w:cs="Arial"/>
          <w:szCs w:val="22"/>
        </w:rPr>
      </w:pPr>
      <w:r w:rsidRPr="00A257B6">
        <w:rPr>
          <w:rFonts w:ascii="Arial" w:hAnsi="Arial" w:cs="Arial"/>
          <w:szCs w:val="22"/>
        </w:rPr>
        <w:t>Average time to ship</w:t>
      </w:r>
      <w:r w:rsidR="0038249E">
        <w:rPr>
          <w:rFonts w:ascii="Arial" w:hAnsi="Arial" w:cs="Arial"/>
          <w:szCs w:val="22"/>
        </w:rPr>
        <w:t>/delivery time (specify which)</w:t>
      </w:r>
    </w:p>
    <w:p w14:paraId="31E664C4" w14:textId="77777777" w:rsidR="003418F8" w:rsidRPr="00A257B6" w:rsidRDefault="003418F8" w:rsidP="00CC1264">
      <w:pPr>
        <w:pStyle w:val="ListParagraph"/>
        <w:numPr>
          <w:ilvl w:val="0"/>
          <w:numId w:val="70"/>
        </w:numPr>
        <w:spacing w:line="276" w:lineRule="auto"/>
        <w:rPr>
          <w:rFonts w:ascii="Arial" w:hAnsi="Arial" w:cs="Arial"/>
          <w:szCs w:val="22"/>
        </w:rPr>
      </w:pPr>
      <w:r w:rsidRPr="00A257B6">
        <w:rPr>
          <w:rFonts w:ascii="Arial" w:hAnsi="Arial" w:cs="Arial"/>
          <w:szCs w:val="22"/>
        </w:rPr>
        <w:t xml:space="preserve">Guaranteed </w:t>
      </w:r>
      <w:r w:rsidR="0038249E">
        <w:rPr>
          <w:rFonts w:ascii="Arial" w:hAnsi="Arial" w:cs="Arial"/>
          <w:szCs w:val="22"/>
        </w:rPr>
        <w:t>time to ship/delivery time (specify which)</w:t>
      </w:r>
    </w:p>
    <w:p w14:paraId="6EB48D57" w14:textId="77777777" w:rsidR="00B43882" w:rsidRDefault="003418F8" w:rsidP="00CC1264">
      <w:pPr>
        <w:pStyle w:val="ListParagraph"/>
        <w:numPr>
          <w:ilvl w:val="0"/>
          <w:numId w:val="70"/>
        </w:numPr>
        <w:spacing w:line="276" w:lineRule="auto"/>
        <w:rPr>
          <w:rFonts w:ascii="Arial" w:hAnsi="Arial" w:cs="Arial"/>
          <w:szCs w:val="22"/>
        </w:rPr>
      </w:pPr>
      <w:r w:rsidRPr="00A257B6">
        <w:rPr>
          <w:rFonts w:ascii="Arial" w:hAnsi="Arial" w:cs="Arial"/>
          <w:szCs w:val="22"/>
        </w:rPr>
        <w:t xml:space="preserve">Minimum quantity maintained in inventory </w:t>
      </w:r>
    </w:p>
    <w:p w14:paraId="1F9F3027" w14:textId="77777777" w:rsidR="00B43882" w:rsidRDefault="00B43882" w:rsidP="00CC1264">
      <w:pPr>
        <w:pStyle w:val="ListParagraph"/>
        <w:numPr>
          <w:ilvl w:val="0"/>
          <w:numId w:val="70"/>
        </w:numPr>
        <w:spacing w:line="276" w:lineRule="auto"/>
        <w:rPr>
          <w:rFonts w:ascii="Arial" w:hAnsi="Arial" w:cs="Arial"/>
          <w:szCs w:val="22"/>
        </w:rPr>
      </w:pPr>
      <w:r>
        <w:rPr>
          <w:rFonts w:ascii="Arial" w:hAnsi="Arial" w:cs="Arial"/>
          <w:szCs w:val="22"/>
        </w:rPr>
        <w:t>Minimum quantity required for order</w:t>
      </w:r>
    </w:p>
    <w:p w14:paraId="39071139" w14:textId="77777777" w:rsidR="00B43882" w:rsidRDefault="00B43882" w:rsidP="00CC1264">
      <w:pPr>
        <w:pStyle w:val="ListParagraph"/>
        <w:numPr>
          <w:ilvl w:val="0"/>
          <w:numId w:val="70"/>
        </w:numPr>
        <w:spacing w:line="276" w:lineRule="auto"/>
        <w:rPr>
          <w:rFonts w:ascii="Arial" w:hAnsi="Arial" w:cs="Arial"/>
          <w:szCs w:val="22"/>
        </w:rPr>
      </w:pPr>
      <w:r>
        <w:rPr>
          <w:rFonts w:ascii="Arial" w:hAnsi="Arial" w:cs="Arial"/>
          <w:szCs w:val="22"/>
        </w:rPr>
        <w:t>Is this part proprietary (Y/N)</w:t>
      </w:r>
    </w:p>
    <w:p w14:paraId="5F2C955E" w14:textId="77777777" w:rsidR="003418F8" w:rsidRPr="00A257B6" w:rsidRDefault="003418F8" w:rsidP="00CC1264">
      <w:pPr>
        <w:pStyle w:val="ListParagraph"/>
        <w:numPr>
          <w:ilvl w:val="0"/>
          <w:numId w:val="63"/>
        </w:numPr>
        <w:spacing w:line="276" w:lineRule="auto"/>
        <w:rPr>
          <w:rFonts w:ascii="Arial" w:hAnsi="Arial" w:cs="Arial"/>
          <w:szCs w:val="22"/>
        </w:rPr>
      </w:pPr>
      <w:r w:rsidRPr="00A257B6">
        <w:rPr>
          <w:rFonts w:ascii="Arial" w:hAnsi="Arial" w:cs="Arial"/>
          <w:szCs w:val="22"/>
        </w:rPr>
        <w:t>Describe your warranty policy and process.</w:t>
      </w:r>
    </w:p>
    <w:p w14:paraId="4C6B12EF" w14:textId="77777777" w:rsidR="003418F8" w:rsidRPr="00A257B6" w:rsidRDefault="003418F8" w:rsidP="00CC1264">
      <w:pPr>
        <w:pStyle w:val="ListParagraph"/>
        <w:numPr>
          <w:ilvl w:val="0"/>
          <w:numId w:val="69"/>
        </w:numPr>
        <w:spacing w:line="276" w:lineRule="auto"/>
        <w:rPr>
          <w:rFonts w:ascii="Arial" w:hAnsi="Arial" w:cs="Arial"/>
          <w:szCs w:val="22"/>
        </w:rPr>
      </w:pPr>
      <w:r w:rsidRPr="00A257B6">
        <w:rPr>
          <w:rFonts w:ascii="Arial" w:hAnsi="Arial" w:cs="Arial"/>
          <w:szCs w:val="22"/>
        </w:rPr>
        <w:t>What is the process to return and replace equipment under the warranty?</w:t>
      </w:r>
    </w:p>
    <w:p w14:paraId="42C24838" w14:textId="77777777" w:rsidR="003418F8" w:rsidRPr="00A257B6" w:rsidRDefault="003418F8" w:rsidP="00CC1264">
      <w:pPr>
        <w:pStyle w:val="ListParagraph"/>
        <w:numPr>
          <w:ilvl w:val="0"/>
          <w:numId w:val="69"/>
        </w:numPr>
        <w:spacing w:line="276" w:lineRule="auto"/>
        <w:rPr>
          <w:rFonts w:ascii="Arial" w:hAnsi="Arial" w:cs="Arial"/>
          <w:szCs w:val="22"/>
        </w:rPr>
      </w:pPr>
      <w:r w:rsidRPr="00A257B6">
        <w:rPr>
          <w:rFonts w:ascii="Arial" w:hAnsi="Arial" w:cs="Arial"/>
          <w:szCs w:val="22"/>
        </w:rPr>
        <w:t>What responsibility does your organization take for direct costs and/or labor costs to replace equipment/parts due to equipment or software failure, defect or design flaw</w:t>
      </w:r>
      <w:r w:rsidR="0038249E">
        <w:rPr>
          <w:rFonts w:ascii="Arial" w:hAnsi="Arial" w:cs="Arial"/>
          <w:szCs w:val="22"/>
        </w:rPr>
        <w:t xml:space="preserve"> while products are</w:t>
      </w:r>
      <w:r w:rsidRPr="00A257B6">
        <w:rPr>
          <w:rFonts w:ascii="Arial" w:hAnsi="Arial" w:cs="Arial"/>
          <w:szCs w:val="22"/>
        </w:rPr>
        <w:t xml:space="preserve"> under warranty?</w:t>
      </w:r>
    </w:p>
    <w:p w14:paraId="32596DAD" w14:textId="77777777" w:rsidR="003418F8" w:rsidRDefault="003418F8" w:rsidP="00CC1264">
      <w:pPr>
        <w:pStyle w:val="ListParagraph"/>
        <w:numPr>
          <w:ilvl w:val="0"/>
          <w:numId w:val="69"/>
        </w:numPr>
        <w:spacing w:line="276" w:lineRule="auto"/>
        <w:rPr>
          <w:rFonts w:ascii="Arial" w:hAnsi="Arial" w:cs="Arial"/>
          <w:szCs w:val="22"/>
        </w:rPr>
      </w:pPr>
      <w:r w:rsidRPr="00A257B6">
        <w:rPr>
          <w:rFonts w:ascii="Arial" w:hAnsi="Arial" w:cs="Arial"/>
          <w:szCs w:val="22"/>
        </w:rPr>
        <w:t>What responsibility does your organization take for direct costs and/or labor costs to replace any stolen, vandalized or damaged equipment/parts resulting from equipment or software failures, defects or design flaws?</w:t>
      </w:r>
    </w:p>
    <w:p w14:paraId="2BD15DD1" w14:textId="77777777" w:rsidR="0038249E" w:rsidRDefault="0038249E" w:rsidP="00CC1264">
      <w:pPr>
        <w:pStyle w:val="ListParagraph"/>
        <w:numPr>
          <w:ilvl w:val="0"/>
          <w:numId w:val="69"/>
        </w:numPr>
        <w:spacing w:line="276" w:lineRule="auto"/>
        <w:rPr>
          <w:rFonts w:ascii="Arial" w:hAnsi="Arial" w:cs="Arial"/>
          <w:szCs w:val="22"/>
        </w:rPr>
      </w:pPr>
      <w:r>
        <w:rPr>
          <w:rFonts w:ascii="Arial" w:hAnsi="Arial" w:cs="Arial"/>
          <w:szCs w:val="22"/>
        </w:rPr>
        <w:t xml:space="preserve">Please include the warranty life on your major parts and components (respond in </w:t>
      </w:r>
      <w:r w:rsidR="00AF3DF0">
        <w:rPr>
          <w:rFonts w:ascii="Arial" w:hAnsi="Arial" w:cs="Arial"/>
          <w:szCs w:val="22"/>
        </w:rPr>
        <w:t xml:space="preserve">chart, </w:t>
      </w:r>
      <w:r>
        <w:rPr>
          <w:rFonts w:ascii="Arial" w:hAnsi="Arial" w:cs="Arial"/>
          <w:szCs w:val="22"/>
        </w:rPr>
        <w:t xml:space="preserve">Question </w:t>
      </w:r>
      <w:r w:rsidR="00AF3DF0">
        <w:rPr>
          <w:rFonts w:ascii="Arial" w:hAnsi="Arial" w:cs="Arial"/>
          <w:szCs w:val="22"/>
        </w:rPr>
        <w:t>18</w:t>
      </w:r>
      <w:r>
        <w:rPr>
          <w:rFonts w:ascii="Arial" w:hAnsi="Arial" w:cs="Arial"/>
          <w:szCs w:val="22"/>
        </w:rPr>
        <w:t>)</w:t>
      </w:r>
    </w:p>
    <w:p w14:paraId="1A08D7D8" w14:textId="77777777" w:rsidR="003418F8" w:rsidRPr="00A257B6" w:rsidRDefault="0038249E" w:rsidP="00CC1264">
      <w:pPr>
        <w:pStyle w:val="ListParagraph"/>
        <w:numPr>
          <w:ilvl w:val="0"/>
          <w:numId w:val="63"/>
        </w:numPr>
        <w:spacing w:line="276" w:lineRule="auto"/>
        <w:rPr>
          <w:rFonts w:ascii="Arial" w:hAnsi="Arial" w:cs="Arial"/>
          <w:szCs w:val="22"/>
        </w:rPr>
      </w:pPr>
      <w:r>
        <w:rPr>
          <w:rFonts w:ascii="Arial" w:hAnsi="Arial" w:cs="Arial"/>
          <w:szCs w:val="22"/>
        </w:rPr>
        <w:t xml:space="preserve">What is the time to ship or delivery time on new stations, helmet dispensing units, complete bicycles, or component parts, as applicable? </w:t>
      </w:r>
      <w:r w:rsidR="003418F8" w:rsidRPr="00A257B6">
        <w:rPr>
          <w:rFonts w:ascii="Arial" w:hAnsi="Arial" w:cs="Arial"/>
          <w:szCs w:val="22"/>
        </w:rPr>
        <w:t xml:space="preserve">Do you guarantee this </w:t>
      </w:r>
      <w:r>
        <w:rPr>
          <w:rFonts w:ascii="Arial" w:hAnsi="Arial" w:cs="Arial"/>
          <w:szCs w:val="22"/>
        </w:rPr>
        <w:t>time to ship/</w:t>
      </w:r>
      <w:r w:rsidR="003418F8" w:rsidRPr="00A257B6">
        <w:rPr>
          <w:rFonts w:ascii="Arial" w:hAnsi="Arial" w:cs="Arial"/>
          <w:szCs w:val="22"/>
        </w:rPr>
        <w:t>delivery time?</w:t>
      </w:r>
      <w:r>
        <w:rPr>
          <w:rFonts w:ascii="Arial" w:hAnsi="Arial" w:cs="Arial"/>
          <w:szCs w:val="22"/>
        </w:rPr>
        <w:t xml:space="preserve"> If your response is based on time to ship, what shipping methods do you use and average ship time?</w:t>
      </w:r>
      <w:r w:rsidR="003418F8" w:rsidRPr="00A257B6">
        <w:rPr>
          <w:rFonts w:ascii="Arial" w:hAnsi="Arial" w:cs="Arial"/>
          <w:szCs w:val="22"/>
        </w:rPr>
        <w:t xml:space="preserve"> (Respond in chart, Question </w:t>
      </w:r>
      <w:r w:rsidR="00AF3DF0">
        <w:rPr>
          <w:rFonts w:ascii="Arial" w:hAnsi="Arial" w:cs="Arial"/>
          <w:szCs w:val="22"/>
        </w:rPr>
        <w:t>18</w:t>
      </w:r>
      <w:r w:rsidR="003418F8" w:rsidRPr="00A257B6">
        <w:rPr>
          <w:rFonts w:ascii="Arial" w:hAnsi="Arial" w:cs="Arial"/>
          <w:szCs w:val="22"/>
        </w:rPr>
        <w:t>)</w:t>
      </w:r>
    </w:p>
    <w:p w14:paraId="604D46CB" w14:textId="11511DE4" w:rsidR="003418F8" w:rsidRPr="00A257B6" w:rsidRDefault="003418F8" w:rsidP="00CC1264">
      <w:pPr>
        <w:pStyle w:val="ListParagraph"/>
        <w:numPr>
          <w:ilvl w:val="0"/>
          <w:numId w:val="63"/>
        </w:numPr>
        <w:rPr>
          <w:rFonts w:ascii="Arial" w:hAnsi="Arial" w:cs="Arial"/>
          <w:szCs w:val="22"/>
        </w:rPr>
      </w:pPr>
      <w:r w:rsidRPr="00A257B6">
        <w:rPr>
          <w:rFonts w:ascii="Arial" w:hAnsi="Arial" w:cs="Arial"/>
          <w:szCs w:val="22"/>
        </w:rPr>
        <w:t xml:space="preserve">Describe the security protocols used to protect bicycle share </w:t>
      </w:r>
      <w:r w:rsidRPr="00691B94">
        <w:rPr>
          <w:rFonts w:ascii="Arial" w:hAnsi="Arial" w:cs="Arial"/>
          <w:szCs w:val="22"/>
        </w:rPr>
        <w:t>user information and to be P</w:t>
      </w:r>
      <w:r w:rsidR="009F2D74">
        <w:rPr>
          <w:rFonts w:ascii="Arial" w:hAnsi="Arial" w:cs="Arial"/>
          <w:szCs w:val="22"/>
        </w:rPr>
        <w:t>ayment</w:t>
      </w:r>
      <w:r w:rsidR="00243D62" w:rsidRPr="00691B94">
        <w:rPr>
          <w:rFonts w:ascii="Arial" w:hAnsi="Arial" w:cs="Arial"/>
          <w:szCs w:val="22"/>
        </w:rPr>
        <w:t xml:space="preserve"> Card In</w:t>
      </w:r>
      <w:r w:rsidR="009F2D74">
        <w:rPr>
          <w:rFonts w:ascii="Arial" w:hAnsi="Arial" w:cs="Arial"/>
          <w:szCs w:val="22"/>
        </w:rPr>
        <w:t>dustry</w:t>
      </w:r>
      <w:r w:rsidR="00243D62" w:rsidRPr="00691B94">
        <w:rPr>
          <w:rFonts w:ascii="Arial" w:hAnsi="Arial" w:cs="Arial"/>
          <w:szCs w:val="22"/>
        </w:rPr>
        <w:t xml:space="preserve"> (P</w:t>
      </w:r>
      <w:r w:rsidRPr="00691B94">
        <w:rPr>
          <w:rFonts w:ascii="Arial" w:hAnsi="Arial" w:cs="Arial"/>
          <w:szCs w:val="22"/>
        </w:rPr>
        <w:t>CI</w:t>
      </w:r>
      <w:r w:rsidR="00243D62" w:rsidRPr="00691B94">
        <w:rPr>
          <w:rFonts w:ascii="Arial" w:hAnsi="Arial" w:cs="Arial"/>
          <w:szCs w:val="22"/>
        </w:rPr>
        <w:t>)</w:t>
      </w:r>
      <w:r w:rsidRPr="00691B94">
        <w:rPr>
          <w:rFonts w:ascii="Arial" w:hAnsi="Arial" w:cs="Arial"/>
          <w:szCs w:val="22"/>
        </w:rPr>
        <w:t xml:space="preserve"> compliant</w:t>
      </w:r>
      <w:r w:rsidR="0098022E" w:rsidRPr="00691B94">
        <w:rPr>
          <w:rFonts w:ascii="Arial" w:hAnsi="Arial" w:cs="Arial"/>
          <w:szCs w:val="22"/>
        </w:rPr>
        <w:t xml:space="preserve"> per </w:t>
      </w:r>
      <w:r w:rsidR="004C4B63" w:rsidRPr="00691B94">
        <w:rPr>
          <w:rFonts w:ascii="Arial" w:hAnsi="Arial" w:cs="Arial"/>
          <w:szCs w:val="22"/>
        </w:rPr>
        <w:t>the City’s contract</w:t>
      </w:r>
      <w:r w:rsidR="0098022E" w:rsidRPr="00642969">
        <w:rPr>
          <w:rFonts w:ascii="Arial" w:hAnsi="Arial" w:cs="Arial"/>
          <w:szCs w:val="22"/>
        </w:rPr>
        <w:t>.</w:t>
      </w:r>
    </w:p>
    <w:p w14:paraId="0FA1C4F9" w14:textId="77777777" w:rsidR="0038249E" w:rsidRDefault="0038249E" w:rsidP="00CC1264">
      <w:pPr>
        <w:pStyle w:val="ListParagraph"/>
        <w:numPr>
          <w:ilvl w:val="0"/>
          <w:numId w:val="63"/>
        </w:numPr>
        <w:spacing w:line="276" w:lineRule="auto"/>
        <w:rPr>
          <w:rFonts w:ascii="Arial" w:hAnsi="Arial" w:cs="Arial"/>
          <w:szCs w:val="22"/>
        </w:rPr>
      </w:pPr>
      <w:r>
        <w:rPr>
          <w:rFonts w:ascii="Arial" w:hAnsi="Arial" w:cs="Arial"/>
          <w:szCs w:val="22"/>
        </w:rPr>
        <w:t xml:space="preserve">Please confirm whether you agree to the all of the remaining terms and conditions described in the Scope of Work section </w:t>
      </w:r>
      <w:r w:rsidR="00AF3DF0">
        <w:rPr>
          <w:rFonts w:ascii="Arial" w:hAnsi="Arial" w:cs="Arial"/>
          <w:szCs w:val="22"/>
        </w:rPr>
        <w:t>6</w:t>
      </w:r>
      <w:r>
        <w:rPr>
          <w:rFonts w:ascii="Arial" w:hAnsi="Arial" w:cs="Arial"/>
          <w:szCs w:val="22"/>
        </w:rPr>
        <w:t xml:space="preserve">. </w:t>
      </w:r>
      <w:r w:rsidRPr="00A257B6">
        <w:rPr>
          <w:rFonts w:ascii="Arial" w:hAnsi="Arial" w:cs="Arial"/>
          <w:szCs w:val="22"/>
        </w:rPr>
        <w:t>You will be required to accept all terms and conditions and contract terms in this document unless you respond</w:t>
      </w:r>
      <w:r w:rsidR="00E67CBA">
        <w:rPr>
          <w:rFonts w:ascii="Arial" w:hAnsi="Arial" w:cs="Arial"/>
          <w:szCs w:val="22"/>
        </w:rPr>
        <w:t xml:space="preserve"> otherwise</w:t>
      </w:r>
      <w:r w:rsidRPr="00A257B6">
        <w:rPr>
          <w:rFonts w:ascii="Arial" w:hAnsi="Arial" w:cs="Arial"/>
          <w:szCs w:val="22"/>
        </w:rPr>
        <w:t xml:space="preserve"> here.</w:t>
      </w:r>
      <w:r w:rsidR="00C760B9">
        <w:rPr>
          <w:rFonts w:ascii="Arial" w:hAnsi="Arial" w:cs="Arial"/>
          <w:szCs w:val="22"/>
        </w:rPr>
        <w:t xml:space="preserve"> </w:t>
      </w:r>
      <w:r w:rsidR="00E67CBA">
        <w:rPr>
          <w:rFonts w:ascii="Arial" w:hAnsi="Arial" w:cs="Arial"/>
          <w:szCs w:val="22"/>
        </w:rPr>
        <w:t>Topics include:</w:t>
      </w:r>
    </w:p>
    <w:p w14:paraId="4C0E3529" w14:textId="77777777" w:rsidR="0038249E" w:rsidRDefault="0038249E" w:rsidP="00CC1264">
      <w:pPr>
        <w:pStyle w:val="ListParagraph"/>
        <w:numPr>
          <w:ilvl w:val="1"/>
          <w:numId w:val="118"/>
        </w:numPr>
        <w:spacing w:line="276" w:lineRule="auto"/>
        <w:rPr>
          <w:rFonts w:ascii="Arial" w:hAnsi="Arial" w:cs="Arial"/>
          <w:szCs w:val="22"/>
        </w:rPr>
      </w:pPr>
      <w:r>
        <w:rPr>
          <w:rFonts w:ascii="Arial" w:hAnsi="Arial" w:cs="Arial"/>
          <w:szCs w:val="22"/>
        </w:rPr>
        <w:t>Agreement to escrow software</w:t>
      </w:r>
      <w:r w:rsidR="00BF5C4B">
        <w:rPr>
          <w:rFonts w:ascii="Arial" w:hAnsi="Arial" w:cs="Arial"/>
          <w:szCs w:val="22"/>
        </w:rPr>
        <w:t xml:space="preserve"> provided</w:t>
      </w:r>
    </w:p>
    <w:p w14:paraId="581A4248" w14:textId="77777777" w:rsidR="0038249E" w:rsidRDefault="00BF5C4B" w:rsidP="00CC1264">
      <w:pPr>
        <w:pStyle w:val="ListParagraph"/>
        <w:numPr>
          <w:ilvl w:val="1"/>
          <w:numId w:val="118"/>
        </w:numPr>
        <w:spacing w:line="276" w:lineRule="auto"/>
        <w:rPr>
          <w:rFonts w:ascii="Arial" w:hAnsi="Arial" w:cs="Arial"/>
          <w:szCs w:val="22"/>
        </w:rPr>
      </w:pPr>
      <w:r>
        <w:rPr>
          <w:rFonts w:ascii="Arial" w:hAnsi="Arial" w:cs="Arial"/>
          <w:szCs w:val="22"/>
        </w:rPr>
        <w:t>City and/or Operator have r</w:t>
      </w:r>
      <w:r w:rsidR="0038249E">
        <w:rPr>
          <w:rFonts w:ascii="Arial" w:hAnsi="Arial" w:cs="Arial"/>
          <w:szCs w:val="22"/>
        </w:rPr>
        <w:t>ight to purchase compatible parts from other vendors</w:t>
      </w:r>
    </w:p>
    <w:p w14:paraId="026D9C93" w14:textId="77777777" w:rsidR="0038249E" w:rsidRDefault="00E67CBA" w:rsidP="00CC1264">
      <w:pPr>
        <w:pStyle w:val="ListParagraph"/>
        <w:numPr>
          <w:ilvl w:val="1"/>
          <w:numId w:val="118"/>
        </w:numPr>
        <w:spacing w:line="276" w:lineRule="auto"/>
        <w:rPr>
          <w:rFonts w:ascii="Arial" w:hAnsi="Arial" w:cs="Arial"/>
          <w:szCs w:val="22"/>
        </w:rPr>
      </w:pPr>
      <w:r>
        <w:rPr>
          <w:rFonts w:ascii="Arial" w:hAnsi="Arial" w:cs="Arial"/>
          <w:szCs w:val="22"/>
        </w:rPr>
        <w:t>Data owned</w:t>
      </w:r>
      <w:r w:rsidR="0038249E">
        <w:rPr>
          <w:rFonts w:ascii="Arial" w:hAnsi="Arial" w:cs="Arial"/>
          <w:szCs w:val="22"/>
        </w:rPr>
        <w:t xml:space="preserve"> by the City and accessible to the Operator</w:t>
      </w:r>
    </w:p>
    <w:p w14:paraId="421C73C4" w14:textId="77777777" w:rsidR="0038249E" w:rsidRDefault="00E67CBA" w:rsidP="00CC1264">
      <w:pPr>
        <w:pStyle w:val="ListParagraph"/>
        <w:numPr>
          <w:ilvl w:val="1"/>
          <w:numId w:val="118"/>
        </w:numPr>
        <w:spacing w:line="276" w:lineRule="auto"/>
        <w:rPr>
          <w:rFonts w:ascii="Arial" w:hAnsi="Arial" w:cs="Arial"/>
          <w:szCs w:val="22"/>
        </w:rPr>
      </w:pPr>
      <w:r>
        <w:rPr>
          <w:rFonts w:ascii="Arial" w:hAnsi="Arial" w:cs="Arial"/>
          <w:szCs w:val="22"/>
        </w:rPr>
        <w:t>Login to entire backend provided to City and Operator</w:t>
      </w:r>
    </w:p>
    <w:p w14:paraId="5892012B" w14:textId="77777777" w:rsidR="00E67CBA" w:rsidRDefault="00E67CBA" w:rsidP="00CC1264">
      <w:pPr>
        <w:pStyle w:val="ListParagraph"/>
        <w:numPr>
          <w:ilvl w:val="1"/>
          <w:numId w:val="118"/>
        </w:numPr>
        <w:spacing w:line="276" w:lineRule="auto"/>
        <w:rPr>
          <w:rFonts w:ascii="Arial" w:hAnsi="Arial" w:cs="Arial"/>
          <w:szCs w:val="22"/>
        </w:rPr>
      </w:pPr>
      <w:r>
        <w:rPr>
          <w:rFonts w:ascii="Arial" w:hAnsi="Arial" w:cs="Arial"/>
          <w:szCs w:val="22"/>
        </w:rPr>
        <w:t>All manuals delivered to Operator and City</w:t>
      </w:r>
    </w:p>
    <w:p w14:paraId="7443ACBA" w14:textId="77777777" w:rsidR="0038249E" w:rsidRPr="00642969" w:rsidRDefault="00E67CBA" w:rsidP="00CC1264">
      <w:pPr>
        <w:pStyle w:val="ListParagraph"/>
        <w:numPr>
          <w:ilvl w:val="1"/>
          <w:numId w:val="118"/>
        </w:numPr>
        <w:spacing w:line="276" w:lineRule="auto"/>
        <w:rPr>
          <w:rFonts w:ascii="Arial" w:hAnsi="Arial" w:cs="Arial"/>
          <w:szCs w:val="22"/>
        </w:rPr>
      </w:pPr>
      <w:r>
        <w:rPr>
          <w:rFonts w:ascii="Arial" w:hAnsi="Arial" w:cs="Arial"/>
          <w:szCs w:val="22"/>
        </w:rPr>
        <w:t>Ability to provide test or sample of product prior to award</w:t>
      </w:r>
    </w:p>
    <w:p w14:paraId="6346612A" w14:textId="77777777" w:rsidR="006E4956" w:rsidRDefault="00374A43" w:rsidP="00CC1264">
      <w:pPr>
        <w:pStyle w:val="ListParagraph"/>
        <w:numPr>
          <w:ilvl w:val="0"/>
          <w:numId w:val="63"/>
        </w:numPr>
        <w:rPr>
          <w:rFonts w:ascii="Arial" w:hAnsi="Arial" w:cs="Arial"/>
          <w:szCs w:val="22"/>
        </w:rPr>
      </w:pPr>
      <w:r>
        <w:rPr>
          <w:rFonts w:ascii="Arial" w:hAnsi="Arial" w:cs="Arial"/>
          <w:szCs w:val="22"/>
        </w:rPr>
        <w:t>Are there any terms</w:t>
      </w:r>
      <w:r w:rsidR="006E4956">
        <w:rPr>
          <w:rFonts w:ascii="Arial" w:hAnsi="Arial" w:cs="Arial"/>
          <w:szCs w:val="22"/>
        </w:rPr>
        <w:t xml:space="preserve"> from the contract in the Appendix that you would like to negotiate?  It will be assumed that you will accept all contract terms unless you respond here.</w:t>
      </w:r>
      <w:r w:rsidR="002B37FD">
        <w:rPr>
          <w:rFonts w:ascii="Arial" w:hAnsi="Arial" w:cs="Arial"/>
          <w:szCs w:val="22"/>
        </w:rPr>
        <w:t xml:space="preserve"> See Section 9.2 for more information. </w:t>
      </w:r>
    </w:p>
    <w:p w14:paraId="1E0A835E" w14:textId="77777777" w:rsidR="00E67CBA" w:rsidRDefault="006E4956" w:rsidP="00CC1264">
      <w:pPr>
        <w:pStyle w:val="ListParagraph"/>
        <w:numPr>
          <w:ilvl w:val="0"/>
          <w:numId w:val="63"/>
        </w:numPr>
        <w:rPr>
          <w:rFonts w:ascii="Arial" w:hAnsi="Arial" w:cs="Arial"/>
          <w:szCs w:val="22"/>
        </w:rPr>
      </w:pPr>
      <w:r>
        <w:rPr>
          <w:rFonts w:ascii="Arial" w:hAnsi="Arial" w:cs="Arial"/>
          <w:szCs w:val="22"/>
        </w:rPr>
        <w:t>Is</w:t>
      </w:r>
      <w:r w:rsidR="003418F8" w:rsidRPr="00A257B6">
        <w:rPr>
          <w:rFonts w:ascii="Arial" w:hAnsi="Arial" w:cs="Arial"/>
          <w:szCs w:val="22"/>
        </w:rPr>
        <w:t xml:space="preserve"> there anything else you would like to add </w:t>
      </w:r>
      <w:r w:rsidR="00691B94">
        <w:rPr>
          <w:rFonts w:ascii="Arial" w:hAnsi="Arial" w:cs="Arial"/>
          <w:szCs w:val="22"/>
        </w:rPr>
        <w:t xml:space="preserve">relative to </w:t>
      </w:r>
      <w:r w:rsidR="002B6652">
        <w:rPr>
          <w:rFonts w:ascii="Arial" w:hAnsi="Arial" w:cs="Arial"/>
          <w:szCs w:val="22"/>
        </w:rPr>
        <w:t xml:space="preserve">equipment </w:t>
      </w:r>
      <w:r w:rsidR="003418F8" w:rsidRPr="00A257B6">
        <w:rPr>
          <w:rFonts w:ascii="Arial" w:hAnsi="Arial" w:cs="Arial"/>
          <w:szCs w:val="22"/>
        </w:rPr>
        <w:t xml:space="preserve">that we have not asked anywhere else in this Technical Proposal? </w:t>
      </w:r>
    </w:p>
    <w:p w14:paraId="145E7156" w14:textId="77777777" w:rsidR="00691B94" w:rsidRDefault="00691B94">
      <w:pPr>
        <w:spacing w:after="0" w:line="240" w:lineRule="auto"/>
        <w:rPr>
          <w:rFonts w:ascii="Arial" w:hAnsi="Arial" w:cs="Arial"/>
        </w:rPr>
      </w:pPr>
      <w:r>
        <w:rPr>
          <w:rFonts w:ascii="Arial" w:hAnsi="Arial" w:cs="Arial"/>
        </w:rPr>
        <w:br w:type="page"/>
      </w:r>
    </w:p>
    <w:p w14:paraId="062EAEF6" w14:textId="77777777" w:rsidR="003418F8" w:rsidRPr="00CF445A" w:rsidRDefault="003418F8" w:rsidP="00642969">
      <w:pPr>
        <w:pStyle w:val="Heading2"/>
        <w:spacing w:before="0"/>
        <w:rPr>
          <w:rFonts w:asciiTheme="majorHAnsi" w:hAnsiTheme="majorHAnsi"/>
          <w:b w:val="0"/>
          <w:color w:val="0070C0"/>
          <w:sz w:val="24"/>
        </w:rPr>
      </w:pPr>
      <w:bookmarkStart w:id="351" w:name="_Toc449899734"/>
      <w:bookmarkStart w:id="352" w:name="_Toc449899840"/>
      <w:bookmarkStart w:id="353" w:name="_Toc449899917"/>
      <w:bookmarkStart w:id="354" w:name="_Toc449900138"/>
      <w:bookmarkStart w:id="355" w:name="_Toc449900298"/>
      <w:bookmarkStart w:id="356" w:name="_Toc449900457"/>
      <w:bookmarkStart w:id="357" w:name="_Toc449900600"/>
      <w:bookmarkStart w:id="358" w:name="_Toc449947565"/>
      <w:bookmarkStart w:id="359" w:name="_Toc449947685"/>
      <w:bookmarkStart w:id="360" w:name="_Toc449947805"/>
      <w:bookmarkStart w:id="361" w:name="_Toc449947925"/>
      <w:bookmarkStart w:id="362" w:name="_Toc449948045"/>
      <w:bookmarkStart w:id="363" w:name="_Toc449948165"/>
      <w:bookmarkStart w:id="364" w:name="_Toc449948285"/>
      <w:bookmarkStart w:id="365" w:name="_Toc449948405"/>
      <w:bookmarkStart w:id="366" w:name="_Toc449948562"/>
      <w:bookmarkStart w:id="367" w:name="_Toc449948719"/>
      <w:bookmarkStart w:id="368" w:name="_Toc449948876"/>
      <w:bookmarkStart w:id="369" w:name="_Toc448239147"/>
      <w:bookmarkStart w:id="370" w:name="_Toc451407877"/>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r w:rsidRPr="00CF445A">
        <w:rPr>
          <w:rFonts w:asciiTheme="majorHAnsi" w:hAnsiTheme="majorHAnsi"/>
          <w:b w:val="0"/>
          <w:color w:val="0070C0"/>
          <w:sz w:val="24"/>
        </w:rPr>
        <w:lastRenderedPageBreak/>
        <w:t>TECHNICAL QUESTIONS – OPERATIONS</w:t>
      </w:r>
      <w:bookmarkEnd w:id="369"/>
      <w:bookmarkEnd w:id="370"/>
    </w:p>
    <w:p w14:paraId="47FAC81E" w14:textId="77777777" w:rsidR="003418F8" w:rsidRPr="00A257B6" w:rsidRDefault="003418F8" w:rsidP="00642969">
      <w:pPr>
        <w:spacing w:after="0"/>
        <w:rPr>
          <w:rFonts w:ascii="Arial" w:hAnsi="Arial" w:cs="Arial"/>
        </w:rPr>
      </w:pPr>
      <w:r w:rsidRPr="00A257B6">
        <w:rPr>
          <w:rFonts w:ascii="Arial" w:hAnsi="Arial" w:cs="Arial"/>
        </w:rPr>
        <w:t xml:space="preserve">In this Section, the Respondent must provide answers to all of the following </w:t>
      </w:r>
      <w:r w:rsidR="00691B94">
        <w:rPr>
          <w:rFonts w:ascii="Arial" w:hAnsi="Arial" w:cs="Arial"/>
        </w:rPr>
        <w:t>questions</w:t>
      </w:r>
      <w:r w:rsidRPr="00A257B6">
        <w:rPr>
          <w:rFonts w:ascii="Arial" w:hAnsi="Arial" w:cs="Arial"/>
        </w:rPr>
        <w:t>. If you are proposing two financial models and your response to any of the</w:t>
      </w:r>
      <w:r w:rsidR="00691B94">
        <w:rPr>
          <w:rFonts w:ascii="Arial" w:hAnsi="Arial" w:cs="Arial"/>
        </w:rPr>
        <w:t xml:space="preserve">se questions depends on the financial model, </w:t>
      </w:r>
      <w:r w:rsidRPr="00A257B6">
        <w:rPr>
          <w:rFonts w:ascii="Arial" w:hAnsi="Arial" w:cs="Arial"/>
        </w:rPr>
        <w:t xml:space="preserve">please provide </w:t>
      </w:r>
      <w:r w:rsidR="00BF5C4B">
        <w:rPr>
          <w:rFonts w:ascii="Arial" w:hAnsi="Arial" w:cs="Arial"/>
        </w:rPr>
        <w:t>two responses to the question, with associated financial model clearly labelled.</w:t>
      </w:r>
    </w:p>
    <w:p w14:paraId="7ADBFBF0" w14:textId="77777777" w:rsidR="00A71F9C" w:rsidRDefault="003418F8" w:rsidP="00CC1264">
      <w:pPr>
        <w:pStyle w:val="ListParagraph"/>
        <w:numPr>
          <w:ilvl w:val="0"/>
          <w:numId w:val="63"/>
        </w:numPr>
        <w:spacing w:line="276" w:lineRule="auto"/>
        <w:contextualSpacing/>
        <w:rPr>
          <w:rFonts w:ascii="Arial" w:hAnsi="Arial" w:cs="Arial"/>
          <w:szCs w:val="22"/>
        </w:rPr>
      </w:pPr>
      <w:r w:rsidRPr="00A71F9C">
        <w:rPr>
          <w:rFonts w:ascii="Arial" w:hAnsi="Arial" w:cs="Arial"/>
          <w:szCs w:val="22"/>
        </w:rPr>
        <w:t xml:space="preserve">Describe your organization’s overall vision and approach to meet the goals and measurable objectives for </w:t>
      </w:r>
      <w:r w:rsidRPr="00642969">
        <w:rPr>
          <w:rFonts w:ascii="Arial" w:hAnsi="Arial" w:cs="Arial"/>
          <w:i/>
          <w:szCs w:val="22"/>
        </w:rPr>
        <w:t>operating</w:t>
      </w:r>
      <w:r w:rsidRPr="00A71F9C">
        <w:rPr>
          <w:rFonts w:ascii="Arial" w:hAnsi="Arial" w:cs="Arial"/>
          <w:szCs w:val="22"/>
        </w:rPr>
        <w:t xml:space="preserve"> Seattle’s bike share system. </w:t>
      </w:r>
    </w:p>
    <w:p w14:paraId="645D2C9B" w14:textId="77777777" w:rsidR="00A71F9C" w:rsidRPr="00E20670" w:rsidRDefault="00A71F9C" w:rsidP="00CC1264">
      <w:pPr>
        <w:pStyle w:val="ListParagraph"/>
        <w:numPr>
          <w:ilvl w:val="0"/>
          <w:numId w:val="63"/>
        </w:numPr>
        <w:spacing w:line="276" w:lineRule="auto"/>
        <w:contextualSpacing/>
        <w:rPr>
          <w:rFonts w:ascii="Arial" w:hAnsi="Arial" w:cs="Arial"/>
          <w:szCs w:val="22"/>
        </w:rPr>
      </w:pPr>
      <w:r w:rsidRPr="00E20670">
        <w:rPr>
          <w:rFonts w:ascii="Arial" w:hAnsi="Arial" w:cs="Arial"/>
          <w:szCs w:val="22"/>
        </w:rPr>
        <w:t>What is your approach to growing the system after launch?</w:t>
      </w:r>
      <w:r w:rsidR="00C760B9">
        <w:rPr>
          <w:rFonts w:ascii="Arial" w:hAnsi="Arial" w:cs="Arial"/>
          <w:szCs w:val="22"/>
        </w:rPr>
        <w:t xml:space="preserve"> </w:t>
      </w:r>
      <w:r w:rsidRPr="00E20670">
        <w:rPr>
          <w:rFonts w:ascii="Arial" w:hAnsi="Arial" w:cs="Arial"/>
          <w:szCs w:val="22"/>
        </w:rPr>
        <w:t xml:space="preserve"> </w:t>
      </w:r>
    </w:p>
    <w:p w14:paraId="6585316A" w14:textId="77777777" w:rsidR="00A71F9C" w:rsidRPr="00642969" w:rsidRDefault="00A71F9C" w:rsidP="00CC1264">
      <w:pPr>
        <w:pStyle w:val="ListParagraph"/>
        <w:numPr>
          <w:ilvl w:val="0"/>
          <w:numId w:val="63"/>
        </w:numPr>
        <w:shd w:val="clear" w:color="auto" w:fill="FFFFFF" w:themeFill="background1"/>
        <w:spacing w:line="276" w:lineRule="auto"/>
        <w:rPr>
          <w:rFonts w:ascii="Arial" w:hAnsi="Arial" w:cs="Arial"/>
          <w:szCs w:val="22"/>
        </w:rPr>
      </w:pPr>
      <w:r w:rsidRPr="00642969">
        <w:rPr>
          <w:rFonts w:ascii="Arial" w:hAnsi="Arial" w:cs="Arial"/>
          <w:szCs w:val="22"/>
        </w:rPr>
        <w:t xml:space="preserve">Please </w:t>
      </w:r>
      <w:r w:rsidR="00BF5C4B">
        <w:rPr>
          <w:rFonts w:ascii="Arial" w:hAnsi="Arial" w:cs="Arial"/>
          <w:szCs w:val="22"/>
        </w:rPr>
        <w:t>list or include an organization chart with</w:t>
      </w:r>
      <w:r w:rsidRPr="00642969">
        <w:rPr>
          <w:rFonts w:ascii="Arial" w:hAnsi="Arial" w:cs="Arial"/>
          <w:szCs w:val="22"/>
        </w:rPr>
        <w:t xml:space="preserve"> all proposed full time, part time, contracted and sub-contracted positions that will be involved in Seattle bike share system. Please include:</w:t>
      </w:r>
    </w:p>
    <w:p w14:paraId="41C59A0E" w14:textId="77777777" w:rsidR="00A71F9C" w:rsidRPr="00E20670" w:rsidRDefault="00A71F9C" w:rsidP="00CC1264">
      <w:pPr>
        <w:pStyle w:val="ListParagraph"/>
        <w:numPr>
          <w:ilvl w:val="1"/>
          <w:numId w:val="59"/>
        </w:numPr>
        <w:shd w:val="clear" w:color="auto" w:fill="FFFFFF" w:themeFill="background1"/>
        <w:spacing w:line="276" w:lineRule="auto"/>
        <w:ind w:left="1440"/>
        <w:contextualSpacing/>
        <w:rPr>
          <w:rFonts w:ascii="Arial" w:hAnsi="Arial" w:cs="Arial"/>
          <w:szCs w:val="22"/>
        </w:rPr>
      </w:pPr>
      <w:r w:rsidRPr="00642969">
        <w:rPr>
          <w:rFonts w:ascii="Arial" w:hAnsi="Arial" w:cs="Arial"/>
          <w:szCs w:val="22"/>
        </w:rPr>
        <w:t>Total number of</w:t>
      </w:r>
      <w:r w:rsidRPr="00E20670">
        <w:rPr>
          <w:rFonts w:ascii="Arial" w:hAnsi="Arial" w:cs="Arial"/>
          <w:szCs w:val="22"/>
        </w:rPr>
        <w:t xml:space="preserve"> local FTE </w:t>
      </w:r>
      <w:r w:rsidR="00BF5C4B">
        <w:rPr>
          <w:rFonts w:ascii="Arial" w:hAnsi="Arial" w:cs="Arial"/>
          <w:szCs w:val="22"/>
        </w:rPr>
        <w:t xml:space="preserve">number of local full-time and part-time staff </w:t>
      </w:r>
    </w:p>
    <w:p w14:paraId="54B3F02A" w14:textId="77777777" w:rsidR="00E20670" w:rsidRPr="00642969" w:rsidRDefault="00E20670" w:rsidP="00CC1264">
      <w:pPr>
        <w:pStyle w:val="ListParagraph"/>
        <w:numPr>
          <w:ilvl w:val="1"/>
          <w:numId w:val="59"/>
        </w:numPr>
        <w:shd w:val="clear" w:color="auto" w:fill="FFFFFF" w:themeFill="background1"/>
        <w:spacing w:line="276" w:lineRule="auto"/>
        <w:ind w:left="1440"/>
        <w:contextualSpacing/>
        <w:rPr>
          <w:rFonts w:ascii="Arial" w:hAnsi="Arial" w:cs="Arial"/>
          <w:szCs w:val="22"/>
        </w:rPr>
      </w:pPr>
      <w:r w:rsidRPr="00642969">
        <w:rPr>
          <w:rFonts w:ascii="Arial" w:hAnsi="Arial" w:cs="Arial"/>
          <w:szCs w:val="22"/>
        </w:rPr>
        <w:t xml:space="preserve">Total number of non-local </w:t>
      </w:r>
      <w:r w:rsidR="00BF5C4B">
        <w:rPr>
          <w:rFonts w:ascii="Arial" w:hAnsi="Arial" w:cs="Arial"/>
          <w:szCs w:val="22"/>
        </w:rPr>
        <w:t xml:space="preserve">FTE and non-local number of full-time and part-time staff </w:t>
      </w:r>
      <w:r w:rsidRPr="00642969">
        <w:rPr>
          <w:rFonts w:ascii="Arial" w:hAnsi="Arial" w:cs="Arial"/>
          <w:szCs w:val="22"/>
        </w:rPr>
        <w:t xml:space="preserve">that will contribute to Seattle system. </w:t>
      </w:r>
    </w:p>
    <w:p w14:paraId="16115660" w14:textId="77777777" w:rsidR="00A71F9C" w:rsidRPr="00E20670" w:rsidRDefault="00A71F9C" w:rsidP="00CC1264">
      <w:pPr>
        <w:pStyle w:val="ListParagraph"/>
        <w:numPr>
          <w:ilvl w:val="1"/>
          <w:numId w:val="59"/>
        </w:numPr>
        <w:shd w:val="clear" w:color="auto" w:fill="FFFFFF" w:themeFill="background1"/>
        <w:spacing w:line="276" w:lineRule="auto"/>
        <w:ind w:left="1440"/>
        <w:contextualSpacing/>
        <w:rPr>
          <w:rFonts w:ascii="Arial" w:hAnsi="Arial" w:cs="Arial"/>
          <w:szCs w:val="22"/>
        </w:rPr>
      </w:pPr>
      <w:r w:rsidRPr="00E20670">
        <w:rPr>
          <w:rFonts w:ascii="Arial" w:hAnsi="Arial" w:cs="Arial"/>
          <w:szCs w:val="22"/>
        </w:rPr>
        <w:t>Which positions receive full benefits and what do your benefits consist of?</w:t>
      </w:r>
    </w:p>
    <w:p w14:paraId="322B4F8E" w14:textId="77777777" w:rsidR="00A71F9C" w:rsidRPr="00E20670" w:rsidRDefault="00A71F9C" w:rsidP="00CC1264">
      <w:pPr>
        <w:pStyle w:val="ListParagraph"/>
        <w:numPr>
          <w:ilvl w:val="1"/>
          <w:numId w:val="59"/>
        </w:numPr>
        <w:shd w:val="clear" w:color="auto" w:fill="FFFFFF" w:themeFill="background1"/>
        <w:spacing w:line="276" w:lineRule="auto"/>
        <w:ind w:left="1440"/>
        <w:contextualSpacing/>
        <w:rPr>
          <w:rFonts w:ascii="Arial" w:hAnsi="Arial" w:cs="Arial"/>
          <w:szCs w:val="22"/>
        </w:rPr>
      </w:pPr>
      <w:r w:rsidRPr="00E20670">
        <w:rPr>
          <w:rFonts w:ascii="Arial" w:hAnsi="Arial" w:cs="Arial"/>
          <w:szCs w:val="22"/>
        </w:rPr>
        <w:t>Detailed description of the tasks associated with each position;</w:t>
      </w:r>
    </w:p>
    <w:p w14:paraId="4297DAA5" w14:textId="77777777" w:rsidR="00A71F9C" w:rsidRPr="00E20670" w:rsidRDefault="00A71F9C" w:rsidP="00CC1264">
      <w:pPr>
        <w:pStyle w:val="ListParagraph"/>
        <w:numPr>
          <w:ilvl w:val="1"/>
          <w:numId w:val="59"/>
        </w:numPr>
        <w:shd w:val="clear" w:color="auto" w:fill="FFFFFF" w:themeFill="background1"/>
        <w:spacing w:line="276" w:lineRule="auto"/>
        <w:ind w:left="1440"/>
        <w:contextualSpacing/>
        <w:rPr>
          <w:rFonts w:ascii="Arial" w:hAnsi="Arial" w:cs="Arial"/>
          <w:szCs w:val="22"/>
        </w:rPr>
      </w:pPr>
      <w:r w:rsidRPr="00E20670">
        <w:rPr>
          <w:rFonts w:ascii="Arial" w:hAnsi="Arial" w:cs="Arial"/>
          <w:szCs w:val="22"/>
        </w:rPr>
        <w:t xml:space="preserve">What work will be done in-house locally versus subcontracted or performed by your corporate team? </w:t>
      </w:r>
    </w:p>
    <w:p w14:paraId="56ABC089" w14:textId="77777777" w:rsidR="00A71F9C" w:rsidRPr="00E20670" w:rsidRDefault="00A71F9C" w:rsidP="00CC1264">
      <w:pPr>
        <w:pStyle w:val="ListParagraph"/>
        <w:numPr>
          <w:ilvl w:val="1"/>
          <w:numId w:val="59"/>
        </w:numPr>
        <w:shd w:val="clear" w:color="auto" w:fill="FFFFFF" w:themeFill="background1"/>
        <w:spacing w:line="276" w:lineRule="auto"/>
        <w:ind w:left="1440"/>
        <w:contextualSpacing/>
        <w:rPr>
          <w:rFonts w:ascii="Arial" w:hAnsi="Arial" w:cs="Arial"/>
          <w:szCs w:val="22"/>
        </w:rPr>
      </w:pPr>
      <w:r w:rsidRPr="00E20670">
        <w:rPr>
          <w:rFonts w:ascii="Arial" w:hAnsi="Arial" w:cs="Arial"/>
          <w:szCs w:val="22"/>
        </w:rPr>
        <w:t>Name of any known individuals, contractors or subcontractors to be working on this project. If identified, please describe their experience.</w:t>
      </w:r>
    </w:p>
    <w:p w14:paraId="16062462" w14:textId="77777777" w:rsidR="00E20670" w:rsidRPr="00E20670" w:rsidRDefault="00E20670" w:rsidP="00CC1264">
      <w:pPr>
        <w:pStyle w:val="ListParagraph"/>
        <w:numPr>
          <w:ilvl w:val="0"/>
          <w:numId w:val="63"/>
        </w:numPr>
        <w:spacing w:line="276" w:lineRule="auto"/>
        <w:contextualSpacing/>
        <w:rPr>
          <w:rFonts w:ascii="Arial" w:hAnsi="Arial" w:cs="Arial"/>
          <w:szCs w:val="22"/>
        </w:rPr>
      </w:pPr>
      <w:r>
        <w:rPr>
          <w:rFonts w:ascii="Arial" w:hAnsi="Arial" w:cs="Arial"/>
        </w:rPr>
        <w:t xml:space="preserve">What is your overall approach to ensuring a smooth operator and/or equipment transition? </w:t>
      </w:r>
    </w:p>
    <w:p w14:paraId="04AE8A90" w14:textId="77777777" w:rsidR="00E20670" w:rsidRPr="00E20670" w:rsidRDefault="00E20670" w:rsidP="00CC1264">
      <w:pPr>
        <w:pStyle w:val="ListParagraph"/>
        <w:numPr>
          <w:ilvl w:val="1"/>
          <w:numId w:val="76"/>
        </w:numPr>
        <w:spacing w:line="276" w:lineRule="auto"/>
        <w:contextualSpacing/>
        <w:rPr>
          <w:rFonts w:ascii="Arial" w:hAnsi="Arial" w:cs="Arial"/>
          <w:szCs w:val="22"/>
        </w:rPr>
      </w:pPr>
      <w:r>
        <w:rPr>
          <w:rFonts w:ascii="Arial" w:hAnsi="Arial" w:cs="Arial"/>
        </w:rPr>
        <w:t>What major tasks need to be completed as part of the transition?</w:t>
      </w:r>
    </w:p>
    <w:p w14:paraId="37066A50" w14:textId="77777777" w:rsidR="00E20670" w:rsidRPr="00E20670" w:rsidRDefault="00E20670" w:rsidP="00CC1264">
      <w:pPr>
        <w:pStyle w:val="ListParagraph"/>
        <w:numPr>
          <w:ilvl w:val="1"/>
          <w:numId w:val="76"/>
        </w:numPr>
        <w:spacing w:line="276" w:lineRule="auto"/>
        <w:contextualSpacing/>
        <w:rPr>
          <w:rFonts w:ascii="Arial" w:hAnsi="Arial" w:cs="Arial"/>
          <w:szCs w:val="22"/>
        </w:rPr>
      </w:pPr>
      <w:r w:rsidRPr="00A257B6">
        <w:rPr>
          <w:rFonts w:ascii="Arial" w:hAnsi="Arial" w:cs="Arial"/>
        </w:rPr>
        <w:t xml:space="preserve">Will service remain open throughout the transition? </w:t>
      </w:r>
    </w:p>
    <w:p w14:paraId="0C295B27" w14:textId="77777777" w:rsidR="00E20670" w:rsidRPr="00E20670" w:rsidRDefault="00E20670" w:rsidP="00CC1264">
      <w:pPr>
        <w:pStyle w:val="ListParagraph"/>
        <w:numPr>
          <w:ilvl w:val="1"/>
          <w:numId w:val="76"/>
        </w:numPr>
        <w:spacing w:line="276" w:lineRule="auto"/>
        <w:contextualSpacing/>
        <w:rPr>
          <w:rFonts w:ascii="Arial" w:hAnsi="Arial" w:cs="Arial"/>
          <w:szCs w:val="22"/>
        </w:rPr>
      </w:pPr>
      <w:r w:rsidRPr="00A257B6">
        <w:rPr>
          <w:rFonts w:ascii="Arial" w:hAnsi="Arial" w:cs="Arial"/>
        </w:rPr>
        <w:t xml:space="preserve">How will you address members that have pre-paid for annual memberships? </w:t>
      </w:r>
    </w:p>
    <w:p w14:paraId="299AA3B6" w14:textId="77777777" w:rsidR="00E20670" w:rsidRPr="00E20670" w:rsidRDefault="00E20670" w:rsidP="00CC1264">
      <w:pPr>
        <w:pStyle w:val="ListParagraph"/>
        <w:numPr>
          <w:ilvl w:val="1"/>
          <w:numId w:val="76"/>
        </w:numPr>
        <w:spacing w:line="276" w:lineRule="auto"/>
        <w:contextualSpacing/>
        <w:rPr>
          <w:rFonts w:ascii="Arial" w:hAnsi="Arial" w:cs="Arial"/>
          <w:szCs w:val="22"/>
        </w:rPr>
      </w:pPr>
      <w:r w:rsidRPr="00A257B6">
        <w:rPr>
          <w:rFonts w:ascii="Arial" w:hAnsi="Arial" w:cs="Arial"/>
        </w:rPr>
        <w:t xml:space="preserve">What will you do with existing equipment? Please address compliance with grant requirements on the </w:t>
      </w:r>
      <w:r w:rsidR="002B6652">
        <w:rPr>
          <w:rFonts w:ascii="Arial" w:hAnsi="Arial" w:cs="Arial"/>
        </w:rPr>
        <w:t>e</w:t>
      </w:r>
      <w:r w:rsidR="002B6652" w:rsidRPr="00A257B6">
        <w:rPr>
          <w:rFonts w:ascii="Arial" w:hAnsi="Arial" w:cs="Arial"/>
        </w:rPr>
        <w:t>quipment</w:t>
      </w:r>
    </w:p>
    <w:p w14:paraId="2C874DF7" w14:textId="77777777" w:rsidR="00E20670" w:rsidRPr="00A257B6" w:rsidRDefault="00E20670" w:rsidP="00CC1264">
      <w:pPr>
        <w:pStyle w:val="ListParagraph"/>
        <w:numPr>
          <w:ilvl w:val="1"/>
          <w:numId w:val="76"/>
        </w:numPr>
        <w:spacing w:line="276" w:lineRule="auto"/>
        <w:contextualSpacing/>
        <w:rPr>
          <w:rFonts w:ascii="Arial" w:hAnsi="Arial" w:cs="Arial"/>
          <w:szCs w:val="22"/>
        </w:rPr>
      </w:pPr>
      <w:r>
        <w:rPr>
          <w:rFonts w:ascii="Arial" w:hAnsi="Arial" w:cs="Arial"/>
        </w:rPr>
        <w:t>What is your schedule for the transition?</w:t>
      </w:r>
    </w:p>
    <w:p w14:paraId="5DC6D631" w14:textId="77777777" w:rsidR="00323375" w:rsidRPr="00370B7F" w:rsidRDefault="00323375" w:rsidP="00CC1264">
      <w:pPr>
        <w:pStyle w:val="ListParagraph"/>
        <w:numPr>
          <w:ilvl w:val="0"/>
          <w:numId w:val="63"/>
        </w:numPr>
        <w:spacing w:line="276" w:lineRule="auto"/>
        <w:contextualSpacing/>
        <w:rPr>
          <w:rFonts w:ascii="Arial" w:hAnsi="Arial" w:cs="Arial"/>
          <w:szCs w:val="22"/>
        </w:rPr>
      </w:pPr>
      <w:r>
        <w:rPr>
          <w:rFonts w:ascii="Arial" w:hAnsi="Arial" w:cs="Arial"/>
        </w:rPr>
        <w:t>What is your</w:t>
      </w:r>
      <w:r w:rsidRPr="00A257B6">
        <w:rPr>
          <w:rFonts w:ascii="Arial" w:hAnsi="Arial" w:cs="Arial"/>
        </w:rPr>
        <w:t xml:space="preserve"> proposed system service area</w:t>
      </w:r>
      <w:r>
        <w:rPr>
          <w:rFonts w:ascii="Arial" w:hAnsi="Arial" w:cs="Arial"/>
        </w:rPr>
        <w:t>?</w:t>
      </w:r>
    </w:p>
    <w:p w14:paraId="3014115C" w14:textId="77777777" w:rsidR="00323375" w:rsidRPr="00370B7F" w:rsidRDefault="00323375" w:rsidP="00CC1264">
      <w:pPr>
        <w:pStyle w:val="ListParagraph"/>
        <w:numPr>
          <w:ilvl w:val="0"/>
          <w:numId w:val="120"/>
        </w:numPr>
        <w:spacing w:line="276" w:lineRule="auto"/>
        <w:ind w:left="1440"/>
        <w:contextualSpacing/>
        <w:rPr>
          <w:rFonts w:ascii="Arial" w:hAnsi="Arial" w:cs="Arial"/>
          <w:szCs w:val="22"/>
        </w:rPr>
      </w:pPr>
      <w:r>
        <w:rPr>
          <w:rFonts w:ascii="Arial" w:hAnsi="Arial" w:cs="Arial"/>
        </w:rPr>
        <w:t>Please include a map</w:t>
      </w:r>
    </w:p>
    <w:p w14:paraId="0CEABE0F" w14:textId="77777777" w:rsidR="00323375" w:rsidRPr="00370B7F" w:rsidRDefault="00323375" w:rsidP="00CC1264">
      <w:pPr>
        <w:pStyle w:val="ListParagraph"/>
        <w:numPr>
          <w:ilvl w:val="0"/>
          <w:numId w:val="121"/>
        </w:numPr>
        <w:spacing w:line="276" w:lineRule="auto"/>
        <w:contextualSpacing/>
        <w:rPr>
          <w:rFonts w:ascii="Arial" w:hAnsi="Arial" w:cs="Arial"/>
          <w:szCs w:val="22"/>
        </w:rPr>
      </w:pPr>
      <w:r>
        <w:rPr>
          <w:rFonts w:ascii="Arial" w:hAnsi="Arial" w:cs="Arial"/>
        </w:rPr>
        <w:t xml:space="preserve">[Station-based systems only] </w:t>
      </w:r>
      <w:r w:rsidRPr="00A257B6">
        <w:rPr>
          <w:rFonts w:ascii="Arial" w:hAnsi="Arial" w:cs="Arial"/>
        </w:rPr>
        <w:t xml:space="preserve">What is the station density by neighborhood? </w:t>
      </w:r>
    </w:p>
    <w:p w14:paraId="2489EB71" w14:textId="77777777" w:rsidR="00323375" w:rsidRPr="00370B7F" w:rsidRDefault="00323375" w:rsidP="00CC1264">
      <w:pPr>
        <w:pStyle w:val="ListParagraph"/>
        <w:numPr>
          <w:ilvl w:val="0"/>
          <w:numId w:val="121"/>
        </w:numPr>
        <w:spacing w:line="276" w:lineRule="auto"/>
        <w:contextualSpacing/>
        <w:rPr>
          <w:rFonts w:ascii="Arial" w:hAnsi="Arial" w:cs="Arial"/>
          <w:szCs w:val="22"/>
        </w:rPr>
      </w:pPr>
      <w:r w:rsidRPr="00A257B6">
        <w:rPr>
          <w:rFonts w:ascii="Arial" w:hAnsi="Arial" w:cs="Arial"/>
        </w:rPr>
        <w:t xml:space="preserve">What is the overall station </w:t>
      </w:r>
      <w:r>
        <w:rPr>
          <w:rFonts w:ascii="Arial" w:hAnsi="Arial" w:cs="Arial"/>
        </w:rPr>
        <w:t xml:space="preserve">and/or bike </w:t>
      </w:r>
      <w:r w:rsidRPr="00A257B6">
        <w:rPr>
          <w:rFonts w:ascii="Arial" w:hAnsi="Arial" w:cs="Arial"/>
        </w:rPr>
        <w:t xml:space="preserve">density? </w:t>
      </w:r>
    </w:p>
    <w:p w14:paraId="5A1A050C" w14:textId="77777777" w:rsidR="00323375" w:rsidRPr="00370B7F" w:rsidRDefault="00323375" w:rsidP="00CC1264">
      <w:pPr>
        <w:pStyle w:val="ListParagraph"/>
        <w:numPr>
          <w:ilvl w:val="0"/>
          <w:numId w:val="121"/>
        </w:numPr>
        <w:spacing w:line="276" w:lineRule="auto"/>
        <w:contextualSpacing/>
        <w:rPr>
          <w:rFonts w:ascii="Arial" w:hAnsi="Arial" w:cs="Arial"/>
          <w:szCs w:val="22"/>
        </w:rPr>
      </w:pPr>
      <w:r w:rsidRPr="00A257B6">
        <w:rPr>
          <w:rFonts w:ascii="Arial" w:hAnsi="Arial" w:cs="Arial"/>
        </w:rPr>
        <w:t>What methodology did you use to determine this service area?</w:t>
      </w:r>
    </w:p>
    <w:p w14:paraId="334083A3" w14:textId="77777777" w:rsidR="00323375" w:rsidRPr="00A257B6" w:rsidRDefault="00323375" w:rsidP="00CC1264">
      <w:pPr>
        <w:pStyle w:val="ListParagraph"/>
        <w:numPr>
          <w:ilvl w:val="0"/>
          <w:numId w:val="121"/>
        </w:numPr>
        <w:spacing w:line="276" w:lineRule="auto"/>
        <w:contextualSpacing/>
        <w:rPr>
          <w:rFonts w:ascii="Arial" w:hAnsi="Arial" w:cs="Arial"/>
          <w:szCs w:val="22"/>
        </w:rPr>
      </w:pPr>
      <w:r>
        <w:rPr>
          <w:rFonts w:ascii="Arial" w:hAnsi="Arial" w:cs="Arial"/>
        </w:rPr>
        <w:t>The City intends to retain decision-making authority over the service area designation commensurate with the financial risk for the system borne by the City.</w:t>
      </w:r>
      <w:r w:rsidR="00C760B9">
        <w:rPr>
          <w:rFonts w:ascii="Arial" w:hAnsi="Arial" w:cs="Arial"/>
        </w:rPr>
        <w:t xml:space="preserve"> </w:t>
      </w:r>
      <w:r>
        <w:rPr>
          <w:rFonts w:ascii="Arial" w:hAnsi="Arial" w:cs="Arial"/>
        </w:rPr>
        <w:t>If you require any decision-making authority, please describe</w:t>
      </w:r>
      <w:r w:rsidR="00BF433B">
        <w:rPr>
          <w:rFonts w:ascii="Arial" w:hAnsi="Arial" w:cs="Arial"/>
        </w:rPr>
        <w:t xml:space="preserve"> how you envision </w:t>
      </w:r>
      <w:r w:rsidR="008C1310">
        <w:rPr>
          <w:rFonts w:ascii="Arial" w:hAnsi="Arial" w:cs="Arial"/>
        </w:rPr>
        <w:t xml:space="preserve">resolving </w:t>
      </w:r>
      <w:r w:rsidR="00BF433B">
        <w:rPr>
          <w:rFonts w:ascii="Arial" w:hAnsi="Arial" w:cs="Arial"/>
        </w:rPr>
        <w:t>disputes or differences in opinion</w:t>
      </w:r>
    </w:p>
    <w:p w14:paraId="4D06DBBB" w14:textId="77777777" w:rsidR="00E20670" w:rsidRDefault="003418F8" w:rsidP="00CC1264">
      <w:pPr>
        <w:pStyle w:val="ListParagraph"/>
        <w:numPr>
          <w:ilvl w:val="0"/>
          <w:numId w:val="63"/>
        </w:numPr>
        <w:shd w:val="clear" w:color="auto" w:fill="FFFFFF" w:themeFill="background1"/>
        <w:spacing w:line="276" w:lineRule="auto"/>
        <w:contextualSpacing/>
        <w:rPr>
          <w:rFonts w:ascii="Arial" w:hAnsi="Arial" w:cs="Arial"/>
          <w:szCs w:val="22"/>
        </w:rPr>
      </w:pPr>
      <w:r w:rsidRPr="00E20670">
        <w:rPr>
          <w:rFonts w:ascii="Arial" w:hAnsi="Arial" w:cs="Arial"/>
          <w:szCs w:val="22"/>
        </w:rPr>
        <w:t xml:space="preserve">Describe in detail your bike distribution strategy and plan. </w:t>
      </w:r>
    </w:p>
    <w:p w14:paraId="1B2874C5" w14:textId="77777777" w:rsidR="00BF5C4B" w:rsidRPr="00E20670" w:rsidRDefault="00BF5C4B" w:rsidP="00CC1264">
      <w:pPr>
        <w:pStyle w:val="ListParagraph"/>
        <w:numPr>
          <w:ilvl w:val="0"/>
          <w:numId w:val="122"/>
        </w:numPr>
        <w:shd w:val="clear" w:color="auto" w:fill="FFFFFF" w:themeFill="background1"/>
        <w:spacing w:line="276" w:lineRule="auto"/>
        <w:ind w:left="1440"/>
        <w:contextualSpacing/>
        <w:rPr>
          <w:rFonts w:ascii="Arial" w:hAnsi="Arial" w:cs="Arial"/>
          <w:szCs w:val="22"/>
        </w:rPr>
      </w:pPr>
      <w:r w:rsidRPr="00A257B6">
        <w:rPr>
          <w:rFonts w:ascii="Arial" w:hAnsi="Arial" w:cs="Arial"/>
        </w:rPr>
        <w:t xml:space="preserve">What strategy will you employ to optimize level of service resulting from bike distribution? </w:t>
      </w:r>
    </w:p>
    <w:p w14:paraId="7A146941" w14:textId="77777777" w:rsidR="00E20670" w:rsidRPr="00E20670" w:rsidRDefault="003418F8" w:rsidP="00CC1264">
      <w:pPr>
        <w:pStyle w:val="ListParagraph"/>
        <w:numPr>
          <w:ilvl w:val="0"/>
          <w:numId w:val="123"/>
        </w:numPr>
        <w:shd w:val="clear" w:color="auto" w:fill="FFFFFF" w:themeFill="background1"/>
        <w:spacing w:line="276" w:lineRule="auto"/>
        <w:contextualSpacing/>
        <w:rPr>
          <w:rFonts w:ascii="Arial" w:hAnsi="Arial" w:cs="Arial"/>
          <w:szCs w:val="22"/>
        </w:rPr>
      </w:pPr>
      <w:r w:rsidRPr="00E20670">
        <w:rPr>
          <w:rFonts w:ascii="Arial" w:hAnsi="Arial" w:cs="Arial"/>
          <w:szCs w:val="22"/>
        </w:rPr>
        <w:t>Include</w:t>
      </w:r>
      <w:r w:rsidRPr="00E20670">
        <w:rPr>
          <w:rFonts w:ascii="Arial" w:hAnsi="Arial" w:cs="Arial"/>
        </w:rPr>
        <w:t xml:space="preserve"> hours</w:t>
      </w:r>
      <w:r w:rsidRPr="00A257B6">
        <w:rPr>
          <w:rFonts w:ascii="Arial" w:hAnsi="Arial" w:cs="Arial"/>
        </w:rPr>
        <w:t xml:space="preserve"> of distribution, number of vehicles and staff.</w:t>
      </w:r>
      <w:r w:rsidR="00C760B9">
        <w:rPr>
          <w:rFonts w:ascii="Arial" w:hAnsi="Arial" w:cs="Arial"/>
        </w:rPr>
        <w:t xml:space="preserve"> </w:t>
      </w:r>
    </w:p>
    <w:p w14:paraId="7C16CB96" w14:textId="77777777" w:rsidR="003418F8" w:rsidRPr="00A257B6" w:rsidRDefault="00E20670" w:rsidP="00CC1264">
      <w:pPr>
        <w:pStyle w:val="ListParagraph"/>
        <w:numPr>
          <w:ilvl w:val="0"/>
          <w:numId w:val="123"/>
        </w:numPr>
        <w:shd w:val="clear" w:color="auto" w:fill="FFFFFF" w:themeFill="background1"/>
        <w:spacing w:line="276" w:lineRule="auto"/>
        <w:contextualSpacing/>
        <w:rPr>
          <w:rFonts w:ascii="Arial" w:hAnsi="Arial" w:cs="Arial"/>
          <w:szCs w:val="22"/>
        </w:rPr>
      </w:pPr>
      <w:r>
        <w:rPr>
          <w:rFonts w:ascii="Arial" w:hAnsi="Arial" w:cs="Arial"/>
          <w:szCs w:val="22"/>
        </w:rPr>
        <w:t xml:space="preserve">Section </w:t>
      </w:r>
      <w:r w:rsidR="003675EA">
        <w:rPr>
          <w:rFonts w:ascii="Arial" w:hAnsi="Arial" w:cs="Arial"/>
          <w:szCs w:val="22"/>
        </w:rPr>
        <w:t>7.1</w:t>
      </w:r>
      <w:r>
        <w:rPr>
          <w:rFonts w:ascii="Arial" w:hAnsi="Arial" w:cs="Arial"/>
          <w:szCs w:val="22"/>
        </w:rPr>
        <w:t xml:space="preserve"> provides a suggested service level. Will you commit to this level?  If not, please provide </w:t>
      </w:r>
      <w:r w:rsidR="00370900">
        <w:rPr>
          <w:rFonts w:ascii="Arial" w:hAnsi="Arial" w:cs="Arial"/>
          <w:szCs w:val="22"/>
        </w:rPr>
        <w:t>your edits or</w:t>
      </w:r>
      <w:r>
        <w:rPr>
          <w:rFonts w:ascii="Arial" w:hAnsi="Arial" w:cs="Arial"/>
          <w:szCs w:val="22"/>
        </w:rPr>
        <w:t xml:space="preserve"> alternative service level</w:t>
      </w:r>
      <w:r w:rsidR="00370900">
        <w:rPr>
          <w:rFonts w:ascii="Arial" w:hAnsi="Arial" w:cs="Arial"/>
          <w:szCs w:val="22"/>
        </w:rPr>
        <w:t>s</w:t>
      </w:r>
      <w:r w:rsidR="00C760B9">
        <w:rPr>
          <w:rFonts w:ascii="Arial" w:hAnsi="Arial" w:cs="Arial"/>
          <w:szCs w:val="22"/>
        </w:rPr>
        <w:t xml:space="preserve"> </w:t>
      </w:r>
      <w:r>
        <w:rPr>
          <w:rFonts w:ascii="Arial" w:hAnsi="Arial" w:cs="Arial"/>
          <w:szCs w:val="22"/>
        </w:rPr>
        <w:t>that you will commit to.</w:t>
      </w:r>
      <w:r w:rsidR="00BF5C4B">
        <w:rPr>
          <w:rFonts w:ascii="Arial" w:hAnsi="Arial" w:cs="Arial"/>
          <w:szCs w:val="22"/>
        </w:rPr>
        <w:t xml:space="preserve"> Desired format is based on tiered system by trip volume or one that emphasizes reducing full/empty occurrences of adjacent stations</w:t>
      </w:r>
    </w:p>
    <w:p w14:paraId="118D25C4" w14:textId="77777777" w:rsidR="003418F8" w:rsidRPr="00A257B6" w:rsidRDefault="003418F8" w:rsidP="00CC1264">
      <w:pPr>
        <w:pStyle w:val="ListParagraph"/>
        <w:numPr>
          <w:ilvl w:val="0"/>
          <w:numId w:val="63"/>
        </w:numPr>
        <w:spacing w:line="276" w:lineRule="auto"/>
        <w:contextualSpacing/>
        <w:rPr>
          <w:rFonts w:ascii="Arial" w:hAnsi="Arial" w:cs="Arial"/>
          <w:szCs w:val="22"/>
        </w:rPr>
      </w:pPr>
      <w:r w:rsidRPr="00A257B6">
        <w:rPr>
          <w:rFonts w:ascii="Arial" w:hAnsi="Arial" w:cs="Arial"/>
        </w:rPr>
        <w:t>Describe in detail your approach to customer service. Please include:</w:t>
      </w:r>
    </w:p>
    <w:p w14:paraId="6EEE95CF" w14:textId="77777777" w:rsidR="003418F8" w:rsidRPr="00A257B6" w:rsidRDefault="003418F8" w:rsidP="00CC1264">
      <w:pPr>
        <w:pStyle w:val="ListParagraph"/>
        <w:numPr>
          <w:ilvl w:val="0"/>
          <w:numId w:val="60"/>
        </w:numPr>
        <w:spacing w:before="120"/>
        <w:ind w:left="1440"/>
        <w:contextualSpacing/>
        <w:rPr>
          <w:rFonts w:ascii="Arial" w:hAnsi="Arial" w:cs="Arial"/>
        </w:rPr>
      </w:pPr>
      <w:r w:rsidRPr="00A257B6">
        <w:rPr>
          <w:rFonts w:ascii="Arial" w:hAnsi="Arial" w:cs="Arial"/>
        </w:rPr>
        <w:t xml:space="preserve">For what hours will you provide service? </w:t>
      </w:r>
      <w:r w:rsidR="00BF5C4B">
        <w:rPr>
          <w:rFonts w:ascii="Arial" w:hAnsi="Arial" w:cs="Arial"/>
        </w:rPr>
        <w:t>Do you have a different service type for specific hours, like overnight or weekend?</w:t>
      </w:r>
    </w:p>
    <w:p w14:paraId="51F61C96" w14:textId="77777777" w:rsidR="003418F8" w:rsidRPr="00A257B6" w:rsidRDefault="003418F8" w:rsidP="00CC1264">
      <w:pPr>
        <w:pStyle w:val="ListParagraph"/>
        <w:numPr>
          <w:ilvl w:val="0"/>
          <w:numId w:val="60"/>
        </w:numPr>
        <w:spacing w:before="120" w:line="276" w:lineRule="auto"/>
        <w:ind w:left="1440"/>
        <w:contextualSpacing/>
        <w:rPr>
          <w:rFonts w:ascii="Arial" w:hAnsi="Arial" w:cs="Arial"/>
          <w:szCs w:val="22"/>
        </w:rPr>
      </w:pPr>
      <w:r w:rsidRPr="00A257B6">
        <w:rPr>
          <w:rFonts w:ascii="Arial" w:hAnsi="Arial" w:cs="Arial"/>
          <w:szCs w:val="22"/>
        </w:rPr>
        <w:t>What services are provided locally versus non-locally?</w:t>
      </w:r>
    </w:p>
    <w:p w14:paraId="69B38007" w14:textId="77777777" w:rsidR="003418F8" w:rsidRDefault="003418F8" w:rsidP="00CC1264">
      <w:pPr>
        <w:pStyle w:val="ListParagraph"/>
        <w:numPr>
          <w:ilvl w:val="0"/>
          <w:numId w:val="60"/>
        </w:numPr>
        <w:spacing w:before="120" w:line="276" w:lineRule="auto"/>
        <w:ind w:left="1440"/>
        <w:contextualSpacing/>
        <w:rPr>
          <w:rFonts w:ascii="Arial" w:hAnsi="Arial" w:cs="Arial"/>
          <w:szCs w:val="22"/>
        </w:rPr>
      </w:pPr>
      <w:r w:rsidRPr="00A257B6">
        <w:rPr>
          <w:rFonts w:ascii="Arial" w:hAnsi="Arial" w:cs="Arial"/>
          <w:szCs w:val="22"/>
        </w:rPr>
        <w:lastRenderedPageBreak/>
        <w:t>How will you maintain service levels on high call volume days?</w:t>
      </w:r>
    </w:p>
    <w:p w14:paraId="26438F12" w14:textId="77777777" w:rsidR="00E20670" w:rsidRDefault="00E20670" w:rsidP="00CC1264">
      <w:pPr>
        <w:pStyle w:val="ListParagraph"/>
        <w:numPr>
          <w:ilvl w:val="0"/>
          <w:numId w:val="60"/>
        </w:numPr>
        <w:spacing w:before="120" w:line="276" w:lineRule="auto"/>
        <w:ind w:left="1440"/>
        <w:contextualSpacing/>
        <w:rPr>
          <w:rFonts w:ascii="Arial" w:hAnsi="Arial" w:cs="Arial"/>
          <w:szCs w:val="22"/>
        </w:rPr>
      </w:pPr>
      <w:r>
        <w:rPr>
          <w:rFonts w:ascii="Arial" w:hAnsi="Arial" w:cs="Arial"/>
          <w:szCs w:val="22"/>
        </w:rPr>
        <w:t xml:space="preserve">Section </w:t>
      </w:r>
      <w:r w:rsidR="003675EA">
        <w:rPr>
          <w:rFonts w:ascii="Arial" w:hAnsi="Arial" w:cs="Arial"/>
          <w:szCs w:val="22"/>
        </w:rPr>
        <w:t xml:space="preserve">7.5 </w:t>
      </w:r>
      <w:r>
        <w:rPr>
          <w:rFonts w:ascii="Arial" w:hAnsi="Arial" w:cs="Arial"/>
          <w:szCs w:val="22"/>
        </w:rPr>
        <w:t>provides a suggested service level. Will</w:t>
      </w:r>
      <w:r w:rsidR="00370900">
        <w:rPr>
          <w:rFonts w:ascii="Arial" w:hAnsi="Arial" w:cs="Arial"/>
          <w:szCs w:val="22"/>
        </w:rPr>
        <w:t xml:space="preserve"> you commit to these</w:t>
      </w:r>
      <w:r>
        <w:rPr>
          <w:rFonts w:ascii="Arial" w:hAnsi="Arial" w:cs="Arial"/>
          <w:szCs w:val="22"/>
        </w:rPr>
        <w:t xml:space="preserve"> level</w:t>
      </w:r>
      <w:r w:rsidR="00370900">
        <w:rPr>
          <w:rFonts w:ascii="Arial" w:hAnsi="Arial" w:cs="Arial"/>
          <w:szCs w:val="22"/>
        </w:rPr>
        <w:t>s</w:t>
      </w:r>
      <w:r>
        <w:rPr>
          <w:rFonts w:ascii="Arial" w:hAnsi="Arial" w:cs="Arial"/>
          <w:szCs w:val="22"/>
        </w:rPr>
        <w:t>?</w:t>
      </w:r>
      <w:r w:rsidR="00C760B9">
        <w:rPr>
          <w:rFonts w:ascii="Arial" w:hAnsi="Arial" w:cs="Arial"/>
          <w:szCs w:val="22"/>
        </w:rPr>
        <w:t xml:space="preserve"> </w:t>
      </w:r>
      <w:r>
        <w:rPr>
          <w:rFonts w:ascii="Arial" w:hAnsi="Arial" w:cs="Arial"/>
          <w:szCs w:val="22"/>
        </w:rPr>
        <w:t xml:space="preserve">If not, please provide </w:t>
      </w:r>
      <w:r w:rsidR="00370900">
        <w:rPr>
          <w:rFonts w:ascii="Arial" w:hAnsi="Arial" w:cs="Arial"/>
          <w:szCs w:val="22"/>
        </w:rPr>
        <w:t xml:space="preserve">your edits or an alternative service level that you will commit to. </w:t>
      </w:r>
    </w:p>
    <w:p w14:paraId="08D4690E" w14:textId="77777777" w:rsidR="006C6AE0" w:rsidRPr="00A257B6" w:rsidRDefault="006C6AE0" w:rsidP="008013B7">
      <w:pPr>
        <w:pStyle w:val="ListParagraph"/>
        <w:spacing w:before="120" w:line="276" w:lineRule="auto"/>
        <w:ind w:left="1440" w:hanging="360"/>
        <w:contextualSpacing/>
        <w:rPr>
          <w:rFonts w:ascii="Arial" w:hAnsi="Arial" w:cs="Arial"/>
          <w:szCs w:val="22"/>
        </w:rPr>
      </w:pPr>
      <w:r>
        <w:rPr>
          <w:rFonts w:ascii="Arial" w:hAnsi="Arial" w:cs="Arial"/>
          <w:szCs w:val="22"/>
        </w:rPr>
        <w:t xml:space="preserve">e. </w:t>
      </w:r>
      <w:r w:rsidR="00C34C7F">
        <w:rPr>
          <w:rFonts w:ascii="Arial" w:hAnsi="Arial" w:cs="Arial"/>
          <w:szCs w:val="22"/>
        </w:rPr>
        <w:t xml:space="preserve">What additional languages besides English are you able to provide in responding to inquiries by phone or e-mail? </w:t>
      </w:r>
    </w:p>
    <w:p w14:paraId="57CEE473" w14:textId="77777777" w:rsidR="003418F8" w:rsidRDefault="003418F8" w:rsidP="00CC1264">
      <w:pPr>
        <w:pStyle w:val="ListParagraph"/>
        <w:numPr>
          <w:ilvl w:val="0"/>
          <w:numId w:val="63"/>
        </w:numPr>
        <w:spacing w:line="276" w:lineRule="auto"/>
        <w:contextualSpacing/>
        <w:rPr>
          <w:rFonts w:ascii="Arial" w:hAnsi="Arial" w:cs="Arial"/>
          <w:szCs w:val="22"/>
        </w:rPr>
      </w:pPr>
      <w:r w:rsidRPr="00A257B6">
        <w:rPr>
          <w:rFonts w:ascii="Arial" w:hAnsi="Arial" w:cs="Arial"/>
          <w:szCs w:val="22"/>
        </w:rPr>
        <w:t xml:space="preserve">Describe in detail your </w:t>
      </w:r>
      <w:r w:rsidR="002B6652">
        <w:rPr>
          <w:rFonts w:ascii="Arial" w:hAnsi="Arial" w:cs="Arial"/>
          <w:szCs w:val="22"/>
        </w:rPr>
        <w:t>e</w:t>
      </w:r>
      <w:r w:rsidR="002B6652" w:rsidRPr="00A257B6">
        <w:rPr>
          <w:rFonts w:ascii="Arial" w:hAnsi="Arial" w:cs="Arial"/>
          <w:szCs w:val="22"/>
        </w:rPr>
        <w:t xml:space="preserve">quipment </w:t>
      </w:r>
      <w:r w:rsidRPr="00A257B6">
        <w:rPr>
          <w:rFonts w:ascii="Arial" w:hAnsi="Arial" w:cs="Arial"/>
          <w:szCs w:val="22"/>
        </w:rPr>
        <w:t xml:space="preserve">maintenance strategy. Include frequency of repairs. </w:t>
      </w:r>
    </w:p>
    <w:p w14:paraId="371EE99E" w14:textId="77777777" w:rsidR="00370900" w:rsidRPr="00642969" w:rsidRDefault="00370900" w:rsidP="00CC1264">
      <w:pPr>
        <w:pStyle w:val="ListParagraph"/>
        <w:numPr>
          <w:ilvl w:val="0"/>
          <w:numId w:val="124"/>
        </w:numPr>
        <w:spacing w:before="120" w:line="276" w:lineRule="auto"/>
        <w:contextualSpacing/>
        <w:rPr>
          <w:rFonts w:ascii="Arial" w:hAnsi="Arial" w:cs="Arial"/>
          <w:szCs w:val="22"/>
        </w:rPr>
      </w:pPr>
      <w:r>
        <w:rPr>
          <w:rFonts w:ascii="Arial" w:hAnsi="Arial" w:cs="Arial"/>
          <w:szCs w:val="22"/>
        </w:rPr>
        <w:t xml:space="preserve">Section </w:t>
      </w:r>
      <w:r w:rsidR="003675EA">
        <w:rPr>
          <w:rFonts w:ascii="Arial" w:hAnsi="Arial" w:cs="Arial"/>
          <w:szCs w:val="22"/>
        </w:rPr>
        <w:t xml:space="preserve">7.4 </w:t>
      </w:r>
      <w:r>
        <w:rPr>
          <w:rFonts w:ascii="Arial" w:hAnsi="Arial" w:cs="Arial"/>
          <w:szCs w:val="22"/>
        </w:rPr>
        <w:t>provides a suggested service level. Will you commit to these levels?</w:t>
      </w:r>
      <w:r w:rsidR="00C760B9">
        <w:rPr>
          <w:rFonts w:ascii="Arial" w:hAnsi="Arial" w:cs="Arial"/>
          <w:szCs w:val="22"/>
        </w:rPr>
        <w:t xml:space="preserve"> </w:t>
      </w:r>
      <w:r>
        <w:rPr>
          <w:rFonts w:ascii="Arial" w:hAnsi="Arial" w:cs="Arial"/>
          <w:szCs w:val="22"/>
        </w:rPr>
        <w:t xml:space="preserve">If not, please provide your edits. </w:t>
      </w:r>
    </w:p>
    <w:p w14:paraId="37F52412" w14:textId="77777777" w:rsidR="00370900" w:rsidRPr="00370900" w:rsidRDefault="003418F8" w:rsidP="00CC1264">
      <w:pPr>
        <w:pStyle w:val="ListParagraph"/>
        <w:numPr>
          <w:ilvl w:val="0"/>
          <w:numId w:val="63"/>
        </w:numPr>
        <w:spacing w:line="276" w:lineRule="auto"/>
        <w:contextualSpacing/>
        <w:rPr>
          <w:rFonts w:ascii="Arial" w:hAnsi="Arial" w:cs="Arial"/>
          <w:szCs w:val="22"/>
        </w:rPr>
      </w:pPr>
      <w:r w:rsidRPr="00A257B6">
        <w:rPr>
          <w:rFonts w:ascii="Arial" w:hAnsi="Arial" w:cs="Arial"/>
        </w:rPr>
        <w:t xml:space="preserve">Describe in detail </w:t>
      </w:r>
      <w:r w:rsidR="00BF5C4B">
        <w:rPr>
          <w:rFonts w:ascii="Arial" w:hAnsi="Arial" w:cs="Arial"/>
        </w:rPr>
        <w:t xml:space="preserve">your </w:t>
      </w:r>
      <w:r w:rsidRPr="00A257B6">
        <w:rPr>
          <w:rFonts w:ascii="Arial" w:hAnsi="Arial" w:cs="Arial"/>
        </w:rPr>
        <w:t xml:space="preserve">organization’s recommended approach relative to helmets operations, including distribution, inspection and cleaning of helmets and any other regular maintenance activities. </w:t>
      </w:r>
    </w:p>
    <w:p w14:paraId="52759FED" w14:textId="77777777" w:rsidR="003418F8" w:rsidRPr="00370900" w:rsidRDefault="003418F8" w:rsidP="00CC1264">
      <w:pPr>
        <w:pStyle w:val="ListParagraph"/>
        <w:numPr>
          <w:ilvl w:val="0"/>
          <w:numId w:val="125"/>
        </w:numPr>
        <w:spacing w:line="276" w:lineRule="auto"/>
        <w:contextualSpacing/>
        <w:rPr>
          <w:rFonts w:ascii="Arial" w:hAnsi="Arial" w:cs="Arial"/>
          <w:szCs w:val="22"/>
        </w:rPr>
      </w:pPr>
      <w:r w:rsidRPr="00A257B6">
        <w:rPr>
          <w:rFonts w:ascii="Arial" w:hAnsi="Arial" w:cs="Arial"/>
        </w:rPr>
        <w:t>Specifically, how will your team ensure returned helmets are clean, safe and in compliance with safety standards?</w:t>
      </w:r>
    </w:p>
    <w:p w14:paraId="05853BB1" w14:textId="77777777" w:rsidR="00370900" w:rsidRPr="00370900" w:rsidRDefault="00370900" w:rsidP="00CC1264">
      <w:pPr>
        <w:pStyle w:val="ListParagraph"/>
        <w:numPr>
          <w:ilvl w:val="0"/>
          <w:numId w:val="125"/>
        </w:numPr>
        <w:spacing w:line="276" w:lineRule="auto"/>
        <w:contextualSpacing/>
        <w:rPr>
          <w:rFonts w:ascii="Arial" w:hAnsi="Arial" w:cs="Arial"/>
          <w:szCs w:val="22"/>
        </w:rPr>
      </w:pPr>
      <w:r>
        <w:rPr>
          <w:rFonts w:ascii="Arial" w:hAnsi="Arial" w:cs="Arial"/>
        </w:rPr>
        <w:t xml:space="preserve">Will you make helmets available for rental, return and/or purchase? </w:t>
      </w:r>
    </w:p>
    <w:p w14:paraId="634F9AB0" w14:textId="77777777" w:rsidR="00370900" w:rsidRPr="00642969" w:rsidRDefault="00370900" w:rsidP="00CC1264">
      <w:pPr>
        <w:pStyle w:val="ListParagraph"/>
        <w:numPr>
          <w:ilvl w:val="0"/>
          <w:numId w:val="125"/>
        </w:numPr>
        <w:spacing w:line="276" w:lineRule="auto"/>
        <w:contextualSpacing/>
        <w:rPr>
          <w:rFonts w:ascii="Arial" w:hAnsi="Arial" w:cs="Arial"/>
          <w:szCs w:val="22"/>
        </w:rPr>
      </w:pPr>
      <w:r>
        <w:rPr>
          <w:rFonts w:ascii="Arial" w:hAnsi="Arial" w:cs="Arial"/>
        </w:rPr>
        <w:t xml:space="preserve">What service levels </w:t>
      </w:r>
      <w:r w:rsidR="00BF5C4B">
        <w:rPr>
          <w:rFonts w:ascii="Arial" w:hAnsi="Arial" w:cs="Arial"/>
        </w:rPr>
        <w:t>do you propose?</w:t>
      </w:r>
    </w:p>
    <w:p w14:paraId="7FEE4446" w14:textId="77777777" w:rsidR="00370900" w:rsidRDefault="000B6431" w:rsidP="00CC1264">
      <w:pPr>
        <w:pStyle w:val="ListParagraph"/>
        <w:numPr>
          <w:ilvl w:val="0"/>
          <w:numId w:val="63"/>
        </w:numPr>
        <w:spacing w:line="276" w:lineRule="auto"/>
        <w:contextualSpacing/>
        <w:rPr>
          <w:rFonts w:ascii="Arial" w:hAnsi="Arial" w:cs="Arial"/>
          <w:szCs w:val="22"/>
        </w:rPr>
      </w:pPr>
      <w:r>
        <w:rPr>
          <w:rFonts w:ascii="Arial" w:hAnsi="Arial" w:cs="Arial"/>
          <w:szCs w:val="22"/>
        </w:rPr>
        <w:t xml:space="preserve">Describe what you will implement as part of your required equity program. </w:t>
      </w:r>
    </w:p>
    <w:p w14:paraId="72BE38AC" w14:textId="77777777" w:rsidR="000B6431" w:rsidRDefault="000B6431" w:rsidP="00CC1264">
      <w:pPr>
        <w:pStyle w:val="ListParagraph"/>
        <w:numPr>
          <w:ilvl w:val="0"/>
          <w:numId w:val="126"/>
        </w:numPr>
        <w:spacing w:line="276" w:lineRule="auto"/>
        <w:contextualSpacing/>
        <w:rPr>
          <w:rFonts w:ascii="Arial" w:hAnsi="Arial" w:cs="Arial"/>
          <w:szCs w:val="22"/>
        </w:rPr>
      </w:pPr>
      <w:r>
        <w:rPr>
          <w:rFonts w:ascii="Arial" w:hAnsi="Arial" w:cs="Arial"/>
          <w:szCs w:val="22"/>
        </w:rPr>
        <w:t xml:space="preserve"> Include a firm commitment to the percentage of stations that will be placed in low-income neighborhoods, as defined by the City.</w:t>
      </w:r>
    </w:p>
    <w:p w14:paraId="06911972" w14:textId="77777777" w:rsidR="00370900" w:rsidRPr="00EA2FC1" w:rsidRDefault="00370900" w:rsidP="00CC1264">
      <w:pPr>
        <w:pStyle w:val="ListParagraph"/>
        <w:numPr>
          <w:ilvl w:val="0"/>
          <w:numId w:val="126"/>
        </w:numPr>
        <w:spacing w:line="276" w:lineRule="auto"/>
        <w:rPr>
          <w:rFonts w:ascii="Arial" w:hAnsi="Arial" w:cs="Arial"/>
        </w:rPr>
      </w:pPr>
      <w:r>
        <w:rPr>
          <w:rFonts w:ascii="Arial" w:hAnsi="Arial" w:cs="Arial"/>
        </w:rPr>
        <w:t>How will you facilitate</w:t>
      </w:r>
      <w:r w:rsidRPr="00EA2FC1">
        <w:rPr>
          <w:rFonts w:ascii="Arial" w:hAnsi="Arial" w:cs="Arial"/>
        </w:rPr>
        <w:t xml:space="preserve"> reduced-cost memberships</w:t>
      </w:r>
    </w:p>
    <w:p w14:paraId="0789E0BE" w14:textId="77777777" w:rsidR="00370900" w:rsidRDefault="00370900" w:rsidP="00CC1264">
      <w:pPr>
        <w:pStyle w:val="ListParagraph"/>
        <w:numPr>
          <w:ilvl w:val="0"/>
          <w:numId w:val="126"/>
        </w:numPr>
        <w:rPr>
          <w:rFonts w:ascii="Arial" w:hAnsi="Arial" w:cs="Arial"/>
        </w:rPr>
      </w:pPr>
      <w:r>
        <w:rPr>
          <w:rFonts w:ascii="Arial" w:hAnsi="Arial" w:cs="Arial"/>
        </w:rPr>
        <w:t>Describe p</w:t>
      </w:r>
      <w:r w:rsidRPr="00DC6A4A">
        <w:rPr>
          <w:rFonts w:ascii="Arial" w:hAnsi="Arial" w:cs="Arial"/>
        </w:rPr>
        <w:t xml:space="preserve">articipation of </w:t>
      </w:r>
      <w:r>
        <w:rPr>
          <w:rFonts w:ascii="Arial" w:hAnsi="Arial" w:cs="Arial"/>
        </w:rPr>
        <w:t>disadvantaged business enterprises</w:t>
      </w:r>
      <w:r w:rsidRPr="00DC6A4A">
        <w:rPr>
          <w:rFonts w:ascii="Arial" w:hAnsi="Arial" w:cs="Arial"/>
        </w:rPr>
        <w:t xml:space="preserve">. </w:t>
      </w:r>
    </w:p>
    <w:p w14:paraId="4F7F8096" w14:textId="77777777" w:rsidR="00370900" w:rsidRPr="00642969" w:rsidRDefault="00370900" w:rsidP="00CC1264">
      <w:pPr>
        <w:pStyle w:val="ListParagraph"/>
        <w:numPr>
          <w:ilvl w:val="0"/>
          <w:numId w:val="126"/>
        </w:numPr>
        <w:rPr>
          <w:rFonts w:ascii="Arial" w:hAnsi="Arial" w:cs="Arial"/>
        </w:rPr>
      </w:pPr>
      <w:r>
        <w:rPr>
          <w:rFonts w:ascii="Arial" w:hAnsi="Arial" w:cs="Arial"/>
        </w:rPr>
        <w:t>Describe the basic outreach program targeting low-income, minority and immigrant populations that you will implement.</w:t>
      </w:r>
    </w:p>
    <w:p w14:paraId="6974D0BC" w14:textId="77777777" w:rsidR="00370900" w:rsidRPr="00A257B6" w:rsidRDefault="00370900" w:rsidP="00CC1264">
      <w:pPr>
        <w:pStyle w:val="ListParagraph"/>
        <w:numPr>
          <w:ilvl w:val="0"/>
          <w:numId w:val="63"/>
        </w:numPr>
        <w:spacing w:line="276" w:lineRule="auto"/>
        <w:contextualSpacing/>
        <w:rPr>
          <w:rFonts w:ascii="Arial" w:hAnsi="Arial" w:cs="Arial"/>
          <w:szCs w:val="22"/>
        </w:rPr>
      </w:pPr>
      <w:r w:rsidRPr="00A257B6">
        <w:rPr>
          <w:rFonts w:ascii="Arial" w:hAnsi="Arial" w:cs="Arial"/>
        </w:rPr>
        <w:t>Please show timeline with milestones from contract signing</w:t>
      </w:r>
      <w:r w:rsidR="00844AA7">
        <w:rPr>
          <w:rFonts w:ascii="Arial" w:hAnsi="Arial" w:cs="Arial"/>
        </w:rPr>
        <w:t xml:space="preserve">, anticipated December 31, 2016, </w:t>
      </w:r>
      <w:r w:rsidRPr="00A257B6">
        <w:rPr>
          <w:rFonts w:ascii="Arial" w:hAnsi="Arial" w:cs="Arial"/>
        </w:rPr>
        <w:t xml:space="preserve">to two </w:t>
      </w:r>
      <w:r w:rsidR="00844AA7">
        <w:rPr>
          <w:rFonts w:ascii="Arial" w:hAnsi="Arial" w:cs="Arial"/>
        </w:rPr>
        <w:t xml:space="preserve">or more </w:t>
      </w:r>
      <w:r w:rsidRPr="00A257B6">
        <w:rPr>
          <w:rFonts w:ascii="Arial" w:hAnsi="Arial" w:cs="Arial"/>
        </w:rPr>
        <w:t>years after launch.</w:t>
      </w:r>
    </w:p>
    <w:p w14:paraId="417898C2" w14:textId="77777777" w:rsidR="00844AA7" w:rsidRPr="00370B7F" w:rsidRDefault="003418F8" w:rsidP="00CC1264">
      <w:pPr>
        <w:pStyle w:val="ListParagraph"/>
        <w:numPr>
          <w:ilvl w:val="0"/>
          <w:numId w:val="63"/>
        </w:numPr>
        <w:spacing w:line="276" w:lineRule="auto"/>
        <w:contextualSpacing/>
        <w:rPr>
          <w:rFonts w:ascii="Arial" w:hAnsi="Arial" w:cs="Arial"/>
          <w:szCs w:val="22"/>
        </w:rPr>
      </w:pPr>
      <w:r w:rsidRPr="00A257B6">
        <w:rPr>
          <w:rFonts w:ascii="Arial" w:hAnsi="Arial" w:cs="Arial"/>
          <w:szCs w:val="22"/>
        </w:rPr>
        <w:t xml:space="preserve">What </w:t>
      </w:r>
      <w:r w:rsidRPr="00370B7F">
        <w:rPr>
          <w:rFonts w:ascii="Arial" w:hAnsi="Arial" w:cs="Arial"/>
          <w:szCs w:val="22"/>
        </w:rPr>
        <w:t>environmentally friendly business practices will your organization incorporate into operations? Will you use environmentally friendly vehicles, such as electric or biodiesel?</w:t>
      </w:r>
    </w:p>
    <w:p w14:paraId="4A8929DC" w14:textId="77777777" w:rsidR="00370B7F" w:rsidRPr="00370B7F" w:rsidRDefault="003418F8" w:rsidP="00CC1264">
      <w:pPr>
        <w:pStyle w:val="ListParagraph"/>
        <w:numPr>
          <w:ilvl w:val="0"/>
          <w:numId w:val="63"/>
        </w:numPr>
        <w:spacing w:line="276" w:lineRule="auto"/>
        <w:contextualSpacing/>
        <w:rPr>
          <w:rFonts w:ascii="Arial" w:hAnsi="Arial" w:cs="Arial"/>
          <w:szCs w:val="22"/>
        </w:rPr>
      </w:pPr>
      <w:r w:rsidRPr="00642969">
        <w:rPr>
          <w:rFonts w:ascii="Arial" w:hAnsi="Arial" w:cs="Arial"/>
          <w:szCs w:val="22"/>
        </w:rPr>
        <w:t>Is there anything else you would like to add that we have not asked anywhere else in this Technical Proposal</w:t>
      </w:r>
      <w:r w:rsidR="00844AA7" w:rsidRPr="00642969">
        <w:rPr>
          <w:rFonts w:ascii="Arial" w:hAnsi="Arial" w:cs="Arial"/>
          <w:szCs w:val="22"/>
        </w:rPr>
        <w:t xml:space="preserve"> relative to operations?</w:t>
      </w:r>
    </w:p>
    <w:p w14:paraId="0B17BF88" w14:textId="77777777" w:rsidR="003418F8" w:rsidRPr="00844AA7" w:rsidRDefault="00370B7F" w:rsidP="00642969">
      <w:pPr>
        <w:pStyle w:val="ListParagraph"/>
        <w:spacing w:line="276" w:lineRule="auto"/>
        <w:contextualSpacing/>
      </w:pPr>
      <w:r w:rsidRPr="00370B7F">
        <w:rPr>
          <w:rFonts w:ascii="Arial" w:hAnsi="Arial" w:cs="Arial"/>
          <w:szCs w:val="22"/>
        </w:rPr>
        <w:t xml:space="preserve"> </w:t>
      </w:r>
    </w:p>
    <w:p w14:paraId="291B7962" w14:textId="77777777" w:rsidR="003418F8" w:rsidRPr="00A257B6" w:rsidRDefault="003418F8" w:rsidP="003418F8">
      <w:pPr>
        <w:rPr>
          <w:rFonts w:ascii="Arial" w:hAnsi="Arial" w:cs="Arial"/>
        </w:rPr>
      </w:pPr>
      <w:r w:rsidRPr="00A257B6">
        <w:rPr>
          <w:rFonts w:ascii="Arial" w:hAnsi="Arial" w:cs="Arial"/>
        </w:rPr>
        <w:t>Please note that the tasks outlined in this section represent premium services. Vendor is required to respond to the following questions, regardless of City’s intent to hire</w:t>
      </w:r>
      <w:r w:rsidR="00C71418">
        <w:rPr>
          <w:rFonts w:ascii="Arial" w:hAnsi="Arial" w:cs="Arial"/>
        </w:rPr>
        <w:t xml:space="preserve">. </w:t>
      </w:r>
    </w:p>
    <w:p w14:paraId="1E0C6830" w14:textId="77777777" w:rsidR="00375EA6" w:rsidRDefault="003418F8" w:rsidP="00CC1264">
      <w:pPr>
        <w:pStyle w:val="ListParagraph"/>
        <w:numPr>
          <w:ilvl w:val="0"/>
          <w:numId w:val="63"/>
        </w:numPr>
        <w:spacing w:line="276" w:lineRule="auto"/>
        <w:contextualSpacing/>
        <w:rPr>
          <w:rFonts w:ascii="Arial" w:hAnsi="Arial" w:cs="Arial"/>
        </w:rPr>
      </w:pPr>
      <w:r w:rsidRPr="00A257B6">
        <w:rPr>
          <w:rFonts w:ascii="Arial" w:hAnsi="Arial" w:cs="Arial"/>
        </w:rPr>
        <w:t xml:space="preserve">Describe your overall approach to site planning and permitting. Please include outreach strategy. </w:t>
      </w:r>
    </w:p>
    <w:p w14:paraId="5D05CD22" w14:textId="77777777" w:rsidR="00323375" w:rsidRDefault="00323375" w:rsidP="00CC1264">
      <w:pPr>
        <w:pStyle w:val="ListParagraph"/>
        <w:numPr>
          <w:ilvl w:val="0"/>
          <w:numId w:val="63"/>
        </w:numPr>
        <w:spacing w:line="276" w:lineRule="auto"/>
        <w:contextualSpacing/>
        <w:rPr>
          <w:rFonts w:ascii="Arial" w:hAnsi="Arial" w:cs="Arial"/>
        </w:rPr>
      </w:pPr>
      <w:r>
        <w:rPr>
          <w:rFonts w:ascii="Arial" w:hAnsi="Arial" w:cs="Arial"/>
        </w:rPr>
        <w:t>Describe your overall approach to sponsorship?</w:t>
      </w:r>
    </w:p>
    <w:p w14:paraId="429B6712" w14:textId="77777777" w:rsidR="00323375" w:rsidRDefault="00323375" w:rsidP="00CC1264">
      <w:pPr>
        <w:pStyle w:val="ListParagraph"/>
        <w:numPr>
          <w:ilvl w:val="0"/>
          <w:numId w:val="127"/>
        </w:numPr>
        <w:spacing w:line="276" w:lineRule="auto"/>
        <w:contextualSpacing/>
        <w:rPr>
          <w:rFonts w:ascii="Arial" w:hAnsi="Arial" w:cs="Arial"/>
        </w:rPr>
      </w:pPr>
      <w:r>
        <w:rPr>
          <w:rFonts w:ascii="Arial" w:hAnsi="Arial" w:cs="Arial"/>
        </w:rPr>
        <w:t>What level sponsorships do you propose selling and what benefits will you assign to each level</w:t>
      </w:r>
    </w:p>
    <w:p w14:paraId="5ECDEF96" w14:textId="77777777" w:rsidR="00323375" w:rsidRDefault="00323375" w:rsidP="00CC1264">
      <w:pPr>
        <w:pStyle w:val="ListParagraph"/>
        <w:numPr>
          <w:ilvl w:val="0"/>
          <w:numId w:val="127"/>
        </w:numPr>
        <w:spacing w:line="276" w:lineRule="auto"/>
        <w:contextualSpacing/>
        <w:rPr>
          <w:rFonts w:ascii="Arial" w:hAnsi="Arial" w:cs="Arial"/>
        </w:rPr>
      </w:pPr>
      <w:r>
        <w:rPr>
          <w:rFonts w:ascii="Arial" w:hAnsi="Arial" w:cs="Arial"/>
        </w:rPr>
        <w:t>What is the total amount you believe can be fundraised for the Seattle bike share system you propose?</w:t>
      </w:r>
      <w:r w:rsidR="00C760B9">
        <w:rPr>
          <w:rFonts w:ascii="Arial" w:hAnsi="Arial" w:cs="Arial"/>
        </w:rPr>
        <w:t xml:space="preserve"> </w:t>
      </w:r>
      <w:r>
        <w:rPr>
          <w:rFonts w:ascii="Arial" w:hAnsi="Arial" w:cs="Arial"/>
        </w:rPr>
        <w:t>How much would you anticipate fundraising from each level? How many total sponsors would you seek?</w:t>
      </w:r>
    </w:p>
    <w:p w14:paraId="1D6D235D" w14:textId="77777777" w:rsidR="00323375" w:rsidRDefault="00323375" w:rsidP="00CC1264">
      <w:pPr>
        <w:pStyle w:val="ListParagraph"/>
        <w:numPr>
          <w:ilvl w:val="0"/>
          <w:numId w:val="127"/>
        </w:numPr>
        <w:spacing w:line="276" w:lineRule="auto"/>
        <w:contextualSpacing/>
        <w:rPr>
          <w:rFonts w:ascii="Arial" w:hAnsi="Arial" w:cs="Arial"/>
        </w:rPr>
      </w:pPr>
      <w:r>
        <w:rPr>
          <w:rFonts w:ascii="Arial" w:hAnsi="Arial" w:cs="Arial"/>
        </w:rPr>
        <w:t>What role would you require the City to play in fundraising?</w:t>
      </w:r>
      <w:r w:rsidR="00C760B9">
        <w:rPr>
          <w:rFonts w:ascii="Arial" w:hAnsi="Arial" w:cs="Arial"/>
        </w:rPr>
        <w:t xml:space="preserve"> </w:t>
      </w:r>
      <w:r>
        <w:rPr>
          <w:rFonts w:ascii="Arial" w:hAnsi="Arial" w:cs="Arial"/>
        </w:rPr>
        <w:t xml:space="preserve">Describe the role the City played in previous major sponsorships secured for systems you operate. </w:t>
      </w:r>
    </w:p>
    <w:p w14:paraId="7EF26067" w14:textId="77777777" w:rsidR="00323375" w:rsidRPr="00323375" w:rsidRDefault="00323375" w:rsidP="00CC1264">
      <w:pPr>
        <w:pStyle w:val="ListParagraph"/>
        <w:numPr>
          <w:ilvl w:val="0"/>
          <w:numId w:val="127"/>
        </w:numPr>
        <w:spacing w:line="276" w:lineRule="auto"/>
        <w:contextualSpacing/>
        <w:rPr>
          <w:rFonts w:ascii="Arial" w:hAnsi="Arial" w:cs="Arial"/>
        </w:rPr>
      </w:pPr>
      <w:r>
        <w:rPr>
          <w:rFonts w:ascii="Arial" w:hAnsi="Arial" w:cs="Arial"/>
          <w:szCs w:val="22"/>
        </w:rPr>
        <w:t>If you require performing sponsorship, do you commit to launching regardless of your success in securing a sponsor?</w:t>
      </w:r>
    </w:p>
    <w:p w14:paraId="33694368" w14:textId="77777777" w:rsidR="00323375" w:rsidRPr="00A257B6" w:rsidRDefault="00323375" w:rsidP="00CC1264">
      <w:pPr>
        <w:pStyle w:val="ListParagraph"/>
        <w:numPr>
          <w:ilvl w:val="0"/>
          <w:numId w:val="127"/>
        </w:numPr>
        <w:spacing w:line="276" w:lineRule="auto"/>
        <w:contextualSpacing/>
        <w:rPr>
          <w:rFonts w:ascii="Arial" w:hAnsi="Arial" w:cs="Arial"/>
        </w:rPr>
      </w:pPr>
      <w:r>
        <w:rPr>
          <w:rFonts w:ascii="Arial" w:hAnsi="Arial" w:cs="Arial"/>
          <w:szCs w:val="22"/>
        </w:rPr>
        <w:t>What is your timeline for securing sponsors?</w:t>
      </w:r>
    </w:p>
    <w:p w14:paraId="684BCD83" w14:textId="77777777" w:rsidR="003418F8" w:rsidRPr="00A257B6" w:rsidRDefault="003418F8" w:rsidP="00CC1264">
      <w:pPr>
        <w:pStyle w:val="ListParagraph"/>
        <w:numPr>
          <w:ilvl w:val="0"/>
          <w:numId w:val="63"/>
        </w:numPr>
        <w:spacing w:line="276" w:lineRule="auto"/>
        <w:contextualSpacing/>
        <w:rPr>
          <w:rFonts w:ascii="Arial" w:hAnsi="Arial" w:cs="Arial"/>
          <w:szCs w:val="22"/>
        </w:rPr>
      </w:pPr>
      <w:r w:rsidRPr="00A257B6">
        <w:rPr>
          <w:rFonts w:ascii="Arial" w:hAnsi="Arial" w:cs="Arial"/>
        </w:rPr>
        <w:t>Describe your overall approach to marketing, PR and corporate sales. Please include:</w:t>
      </w:r>
    </w:p>
    <w:p w14:paraId="3F180789" w14:textId="77777777" w:rsidR="003418F8" w:rsidRPr="00A257B6" w:rsidRDefault="003418F8" w:rsidP="00CC1264">
      <w:pPr>
        <w:pStyle w:val="ListParagraph"/>
        <w:numPr>
          <w:ilvl w:val="0"/>
          <w:numId w:val="61"/>
        </w:numPr>
        <w:spacing w:before="120" w:line="276" w:lineRule="auto"/>
        <w:ind w:left="1440"/>
        <w:contextualSpacing/>
        <w:rPr>
          <w:rFonts w:ascii="Arial" w:hAnsi="Arial" w:cs="Arial"/>
          <w:szCs w:val="22"/>
        </w:rPr>
      </w:pPr>
      <w:r w:rsidRPr="00A257B6">
        <w:rPr>
          <w:rFonts w:ascii="Arial" w:hAnsi="Arial" w:cs="Arial"/>
          <w:szCs w:val="22"/>
        </w:rPr>
        <w:t>What percent of your time will be spent on each strategy in the marketing/PR and corporate sales plan?</w:t>
      </w:r>
    </w:p>
    <w:p w14:paraId="17E5F0A8" w14:textId="77777777" w:rsidR="003418F8" w:rsidRPr="00A257B6" w:rsidRDefault="003418F8" w:rsidP="00CC1264">
      <w:pPr>
        <w:pStyle w:val="ListParagraph"/>
        <w:numPr>
          <w:ilvl w:val="0"/>
          <w:numId w:val="61"/>
        </w:numPr>
        <w:spacing w:before="120" w:line="276" w:lineRule="auto"/>
        <w:ind w:left="1440"/>
        <w:contextualSpacing/>
        <w:rPr>
          <w:rFonts w:ascii="Arial" w:hAnsi="Arial" w:cs="Arial"/>
          <w:szCs w:val="22"/>
        </w:rPr>
      </w:pPr>
      <w:r w:rsidRPr="00A257B6">
        <w:rPr>
          <w:rFonts w:ascii="Arial" w:hAnsi="Arial" w:cs="Arial"/>
          <w:szCs w:val="22"/>
        </w:rPr>
        <w:t>What metrics will you use to determine the success of your efforts?</w:t>
      </w:r>
    </w:p>
    <w:p w14:paraId="6B4E275C" w14:textId="77777777" w:rsidR="003418F8" w:rsidRDefault="003418F8" w:rsidP="00CC1264">
      <w:pPr>
        <w:pStyle w:val="ListParagraph"/>
        <w:numPr>
          <w:ilvl w:val="0"/>
          <w:numId w:val="61"/>
        </w:numPr>
        <w:spacing w:before="120" w:line="276" w:lineRule="auto"/>
        <w:ind w:left="1440"/>
        <w:contextualSpacing/>
        <w:rPr>
          <w:rFonts w:ascii="Arial" w:hAnsi="Arial" w:cs="Arial"/>
          <w:szCs w:val="22"/>
        </w:rPr>
      </w:pPr>
      <w:r w:rsidRPr="00A257B6">
        <w:rPr>
          <w:rFonts w:ascii="Arial" w:hAnsi="Arial" w:cs="Arial"/>
          <w:szCs w:val="22"/>
        </w:rPr>
        <w:lastRenderedPageBreak/>
        <w:t>What do you propose as marketing, PR and sales goals?</w:t>
      </w:r>
    </w:p>
    <w:p w14:paraId="3048D575" w14:textId="77777777" w:rsidR="00323375" w:rsidRPr="00A257B6" w:rsidRDefault="00323375" w:rsidP="00CC1264">
      <w:pPr>
        <w:pStyle w:val="ListParagraph"/>
        <w:numPr>
          <w:ilvl w:val="0"/>
          <w:numId w:val="61"/>
        </w:numPr>
        <w:spacing w:before="120" w:line="276" w:lineRule="auto"/>
        <w:ind w:left="1440"/>
        <w:contextualSpacing/>
        <w:rPr>
          <w:rFonts w:ascii="Arial" w:hAnsi="Arial" w:cs="Arial"/>
          <w:szCs w:val="22"/>
        </w:rPr>
      </w:pPr>
      <w:r>
        <w:rPr>
          <w:rFonts w:ascii="Arial" w:hAnsi="Arial" w:cs="Arial"/>
          <w:szCs w:val="22"/>
        </w:rPr>
        <w:t xml:space="preserve">Corporate membership sales have proven highly successful in numerous cities. What steps will you take to promote corporate membership </w:t>
      </w:r>
      <w:r w:rsidR="00C760B9">
        <w:rPr>
          <w:rFonts w:ascii="Arial" w:hAnsi="Arial" w:cs="Arial"/>
          <w:szCs w:val="22"/>
        </w:rPr>
        <w:t>sales?</w:t>
      </w:r>
    </w:p>
    <w:p w14:paraId="7531A5AB" w14:textId="77777777" w:rsidR="003418F8" w:rsidRPr="00A257B6" w:rsidRDefault="003418F8" w:rsidP="00CC1264">
      <w:pPr>
        <w:pStyle w:val="ListParagraph"/>
        <w:numPr>
          <w:ilvl w:val="0"/>
          <w:numId w:val="61"/>
        </w:numPr>
        <w:spacing w:before="120" w:line="276" w:lineRule="auto"/>
        <w:ind w:left="1440"/>
        <w:contextualSpacing/>
        <w:rPr>
          <w:rFonts w:ascii="Arial" w:hAnsi="Arial" w:cs="Arial"/>
          <w:szCs w:val="22"/>
        </w:rPr>
      </w:pPr>
      <w:r w:rsidRPr="00A257B6">
        <w:rPr>
          <w:rFonts w:ascii="Arial" w:hAnsi="Arial" w:cs="Arial"/>
          <w:szCs w:val="22"/>
        </w:rPr>
        <w:t>How will you respond to an emergency situation such as a fatality or serious injury?</w:t>
      </w:r>
    </w:p>
    <w:p w14:paraId="0CAD8BDB" w14:textId="77777777" w:rsidR="003418F8" w:rsidRPr="00642969" w:rsidRDefault="003418F8" w:rsidP="00CC1264">
      <w:pPr>
        <w:pStyle w:val="ListParagraph"/>
        <w:numPr>
          <w:ilvl w:val="0"/>
          <w:numId w:val="61"/>
        </w:numPr>
        <w:spacing w:before="120" w:line="276" w:lineRule="auto"/>
        <w:ind w:left="1440"/>
        <w:contextualSpacing/>
        <w:rPr>
          <w:rFonts w:ascii="Arial" w:hAnsi="Arial" w:cs="Arial"/>
        </w:rPr>
      </w:pPr>
      <w:r w:rsidRPr="000177F1">
        <w:rPr>
          <w:rFonts w:ascii="Arial" w:hAnsi="Arial" w:cs="Arial"/>
          <w:szCs w:val="22"/>
        </w:rPr>
        <w:t>What strategies will you employ to generate free PR?</w:t>
      </w:r>
      <w:bookmarkStart w:id="371" w:name="_Toc448239151"/>
    </w:p>
    <w:p w14:paraId="78DB1869" w14:textId="77777777" w:rsidR="00B83261" w:rsidRPr="001A07A4" w:rsidRDefault="00C71418" w:rsidP="00CC1264">
      <w:pPr>
        <w:pStyle w:val="ListParagraph"/>
        <w:numPr>
          <w:ilvl w:val="0"/>
          <w:numId w:val="63"/>
        </w:numPr>
        <w:spacing w:line="276" w:lineRule="auto"/>
        <w:contextualSpacing/>
        <w:rPr>
          <w:rFonts w:ascii="Arial" w:hAnsi="Arial" w:cs="Arial"/>
        </w:rPr>
      </w:pPr>
      <w:r w:rsidRPr="000177F1">
        <w:rPr>
          <w:rFonts w:ascii="Arial" w:hAnsi="Arial" w:cs="Arial"/>
        </w:rPr>
        <w:t xml:space="preserve">Describe how your overall approach to </w:t>
      </w:r>
      <w:r w:rsidR="000B6431" w:rsidRPr="000177F1">
        <w:rPr>
          <w:rFonts w:ascii="Arial" w:hAnsi="Arial" w:cs="Arial"/>
        </w:rPr>
        <w:t>implementing</w:t>
      </w:r>
      <w:r w:rsidR="000B6431">
        <w:rPr>
          <w:rFonts w:ascii="Arial" w:hAnsi="Arial" w:cs="Arial"/>
        </w:rPr>
        <w:t xml:space="preserve"> </w:t>
      </w:r>
      <w:r w:rsidR="00323375">
        <w:rPr>
          <w:rFonts w:ascii="Arial" w:hAnsi="Arial" w:cs="Arial"/>
        </w:rPr>
        <w:t xml:space="preserve">a </w:t>
      </w:r>
      <w:r w:rsidR="000B6431">
        <w:rPr>
          <w:rFonts w:ascii="Arial" w:hAnsi="Arial" w:cs="Arial"/>
        </w:rPr>
        <w:t xml:space="preserve">comprehensive </w:t>
      </w:r>
      <w:r w:rsidRPr="00881D60">
        <w:rPr>
          <w:rFonts w:ascii="Arial" w:hAnsi="Arial" w:cs="Arial"/>
        </w:rPr>
        <w:t>equity and inclu</w:t>
      </w:r>
      <w:r w:rsidR="00A257B6">
        <w:rPr>
          <w:rFonts w:ascii="Arial" w:hAnsi="Arial" w:cs="Arial"/>
        </w:rPr>
        <w:t>s</w:t>
      </w:r>
      <w:r w:rsidRPr="00881D60">
        <w:rPr>
          <w:rFonts w:ascii="Arial" w:hAnsi="Arial" w:cs="Arial"/>
        </w:rPr>
        <w:t>ion</w:t>
      </w:r>
      <w:r w:rsidR="000B6431">
        <w:rPr>
          <w:rFonts w:ascii="Arial" w:hAnsi="Arial" w:cs="Arial"/>
        </w:rPr>
        <w:t xml:space="preserve"> plan</w:t>
      </w:r>
      <w:r w:rsidR="00323375">
        <w:rPr>
          <w:rFonts w:ascii="Arial" w:hAnsi="Arial" w:cs="Arial"/>
        </w:rPr>
        <w:t>, as described in Premium Services section of the Scope of Work.</w:t>
      </w:r>
      <w:r w:rsidR="00C760B9">
        <w:rPr>
          <w:rFonts w:ascii="Arial" w:hAnsi="Arial" w:cs="Arial"/>
        </w:rPr>
        <w:t xml:space="preserve"> </w:t>
      </w:r>
      <w:r w:rsidR="00B83261">
        <w:rPr>
          <w:rFonts w:ascii="Arial" w:hAnsi="Arial" w:cs="Arial"/>
        </w:rPr>
        <w:t>Please include</w:t>
      </w:r>
      <w:r w:rsidR="00323375">
        <w:rPr>
          <w:rFonts w:ascii="Arial" w:hAnsi="Arial" w:cs="Arial"/>
        </w:rPr>
        <w:t xml:space="preserve"> some or all of the following if they are part of your plan.</w:t>
      </w:r>
    </w:p>
    <w:p w14:paraId="08447BC5" w14:textId="77777777" w:rsidR="00323375" w:rsidRPr="00881D60" w:rsidRDefault="00B83261" w:rsidP="00CC1264">
      <w:pPr>
        <w:pStyle w:val="NoSpacing"/>
        <w:numPr>
          <w:ilvl w:val="0"/>
          <w:numId w:val="71"/>
        </w:numPr>
        <w:autoSpaceDE/>
        <w:autoSpaceDN/>
        <w:adjustRightInd/>
        <w:ind w:left="1440"/>
        <w:rPr>
          <w:rFonts w:ascii="Arial" w:hAnsi="Arial" w:cs="Arial"/>
        </w:rPr>
      </w:pPr>
      <w:r>
        <w:rPr>
          <w:rFonts w:ascii="Arial" w:hAnsi="Arial" w:cs="Arial"/>
        </w:rPr>
        <w:t>Y</w:t>
      </w:r>
      <w:r w:rsidRPr="00881D60">
        <w:rPr>
          <w:rFonts w:ascii="Arial" w:hAnsi="Arial" w:cs="Arial"/>
        </w:rPr>
        <w:t xml:space="preserve">our understanding and vision for racially equitable solutions that will attract and retain people of color with similar success as they do with white riders. </w:t>
      </w:r>
    </w:p>
    <w:p w14:paraId="464CDF5A" w14:textId="77777777" w:rsidR="00323375" w:rsidRPr="00323375" w:rsidRDefault="00B83261" w:rsidP="00CC1264">
      <w:pPr>
        <w:pStyle w:val="NoSpacing"/>
        <w:numPr>
          <w:ilvl w:val="0"/>
          <w:numId w:val="71"/>
        </w:numPr>
        <w:autoSpaceDE/>
        <w:autoSpaceDN/>
        <w:adjustRightInd/>
        <w:ind w:left="1440"/>
        <w:rPr>
          <w:rFonts w:ascii="Arial" w:hAnsi="Arial" w:cs="Arial"/>
        </w:rPr>
      </w:pPr>
      <w:r w:rsidRPr="00323375">
        <w:rPr>
          <w:rFonts w:ascii="Arial" w:hAnsi="Arial" w:cs="Arial"/>
        </w:rPr>
        <w:t>Describe any experiences, expertise or program approaches that will achieve the racial equity for program memberships.</w:t>
      </w:r>
    </w:p>
    <w:p w14:paraId="0E214EAC" w14:textId="77777777" w:rsidR="00323375" w:rsidRPr="00642969" w:rsidRDefault="00B83261" w:rsidP="00CC1264">
      <w:pPr>
        <w:pStyle w:val="NoSpacing"/>
        <w:numPr>
          <w:ilvl w:val="0"/>
          <w:numId w:val="71"/>
        </w:numPr>
        <w:autoSpaceDE/>
        <w:autoSpaceDN/>
        <w:adjustRightInd/>
        <w:ind w:left="1440"/>
        <w:rPr>
          <w:rFonts w:ascii="Arial" w:hAnsi="Arial" w:cs="Arial"/>
        </w:rPr>
      </w:pPr>
      <w:r w:rsidRPr="00642969">
        <w:rPr>
          <w:rFonts w:ascii="Arial" w:hAnsi="Arial" w:cs="Arial"/>
        </w:rPr>
        <w:t xml:space="preserve">Your approach to </w:t>
      </w:r>
      <w:r w:rsidR="00323375">
        <w:rPr>
          <w:rFonts w:ascii="Arial" w:hAnsi="Arial" w:cs="Arial"/>
        </w:rPr>
        <w:t xml:space="preserve">selling and promoting </w:t>
      </w:r>
      <w:r w:rsidR="00C71418" w:rsidRPr="00642969">
        <w:rPr>
          <w:rFonts w:ascii="Arial" w:hAnsi="Arial" w:cs="Arial"/>
        </w:rPr>
        <w:t>reduced-cost memberships, if you plan to use that element or another approach.</w:t>
      </w:r>
    </w:p>
    <w:p w14:paraId="2ED3E132" w14:textId="77777777" w:rsidR="00323375" w:rsidRPr="00323375" w:rsidRDefault="00C71418" w:rsidP="00CC1264">
      <w:pPr>
        <w:pStyle w:val="NoSpacing"/>
        <w:numPr>
          <w:ilvl w:val="0"/>
          <w:numId w:val="71"/>
        </w:numPr>
        <w:autoSpaceDE/>
        <w:autoSpaceDN/>
        <w:adjustRightInd/>
        <w:ind w:left="1440"/>
        <w:rPr>
          <w:rFonts w:ascii="Arial" w:hAnsi="Arial" w:cs="Arial"/>
        </w:rPr>
      </w:pPr>
      <w:r w:rsidRPr="00323375">
        <w:rPr>
          <w:rFonts w:ascii="Arial" w:hAnsi="Arial" w:cs="Arial"/>
        </w:rPr>
        <w:t>Identify how you will a</w:t>
      </w:r>
      <w:r w:rsidR="00B83261" w:rsidRPr="00323375">
        <w:rPr>
          <w:rFonts w:ascii="Arial" w:hAnsi="Arial" w:cs="Arial"/>
        </w:rPr>
        <w:t>pproach immigrant and learning-E</w:t>
      </w:r>
      <w:r w:rsidRPr="00323375">
        <w:rPr>
          <w:rFonts w:ascii="Arial" w:hAnsi="Arial" w:cs="Arial"/>
        </w:rPr>
        <w:t>nglish population outreach, including translation of materials, targeted advertising such as Spanish-language radio or Spanish-materials.</w:t>
      </w:r>
    </w:p>
    <w:p w14:paraId="1173044C" w14:textId="77777777" w:rsidR="00323375" w:rsidRPr="00323375" w:rsidRDefault="00C71418" w:rsidP="00CC1264">
      <w:pPr>
        <w:pStyle w:val="NoSpacing"/>
        <w:numPr>
          <w:ilvl w:val="0"/>
          <w:numId w:val="71"/>
        </w:numPr>
        <w:autoSpaceDE/>
        <w:autoSpaceDN/>
        <w:adjustRightInd/>
        <w:ind w:left="1440"/>
        <w:rPr>
          <w:rFonts w:ascii="Arial" w:hAnsi="Arial" w:cs="Arial"/>
        </w:rPr>
      </w:pPr>
      <w:r w:rsidRPr="00323375">
        <w:rPr>
          <w:rFonts w:ascii="Arial" w:hAnsi="Arial" w:cs="Arial"/>
        </w:rPr>
        <w:t>Identify partnerships for outreach from local community associations, including (as otherwise proposed or negotiated) Casa Latina, El Centro de La Raza, Got Green, Rainier Beach Community Council, and others.</w:t>
      </w:r>
    </w:p>
    <w:p w14:paraId="047895E1" w14:textId="77777777" w:rsidR="00C71418" w:rsidRDefault="00C71418" w:rsidP="00CC1264">
      <w:pPr>
        <w:pStyle w:val="NoSpacing"/>
        <w:numPr>
          <w:ilvl w:val="0"/>
          <w:numId w:val="71"/>
        </w:numPr>
        <w:autoSpaceDE/>
        <w:autoSpaceDN/>
        <w:adjustRightInd/>
        <w:ind w:left="1440"/>
        <w:rPr>
          <w:rFonts w:ascii="Arial" w:hAnsi="Arial" w:cs="Arial"/>
        </w:rPr>
      </w:pPr>
      <w:r w:rsidRPr="00323375">
        <w:rPr>
          <w:rFonts w:ascii="Arial" w:hAnsi="Arial" w:cs="Arial"/>
        </w:rPr>
        <w:t>Describe the approach you will use for the unbanked and/or digitally challenged individuals to purchase memberships</w:t>
      </w:r>
    </w:p>
    <w:p w14:paraId="211A8A0B" w14:textId="77777777" w:rsidR="000177F1" w:rsidRPr="00323375" w:rsidRDefault="000177F1" w:rsidP="00CC1264">
      <w:pPr>
        <w:pStyle w:val="NoSpacing"/>
        <w:numPr>
          <w:ilvl w:val="0"/>
          <w:numId w:val="63"/>
        </w:numPr>
        <w:autoSpaceDE/>
        <w:autoSpaceDN/>
        <w:adjustRightInd/>
        <w:rPr>
          <w:rFonts w:ascii="Arial" w:hAnsi="Arial" w:cs="Arial"/>
        </w:rPr>
      </w:pPr>
      <w:r>
        <w:rPr>
          <w:rFonts w:ascii="Arial" w:hAnsi="Arial" w:cs="Arial"/>
        </w:rPr>
        <w:t>Should the City want to develop an integrated transit/bike share card, please explain your process and estimated time to develop.</w:t>
      </w:r>
      <w:r w:rsidR="00C760B9">
        <w:rPr>
          <w:rFonts w:ascii="Arial" w:hAnsi="Arial" w:cs="Arial"/>
        </w:rPr>
        <w:t xml:space="preserve"> </w:t>
      </w:r>
      <w:r>
        <w:rPr>
          <w:rFonts w:ascii="Arial" w:hAnsi="Arial" w:cs="Arial"/>
        </w:rPr>
        <w:t>Has your organization developed integrated cards in the past and if so, with whom?</w:t>
      </w:r>
    </w:p>
    <w:p w14:paraId="122E8F68" w14:textId="77777777" w:rsidR="00323375" w:rsidRPr="00642969" w:rsidRDefault="00323375" w:rsidP="00CC1264">
      <w:pPr>
        <w:pStyle w:val="ListParagraph"/>
        <w:numPr>
          <w:ilvl w:val="0"/>
          <w:numId w:val="63"/>
        </w:numPr>
        <w:spacing w:before="120"/>
        <w:contextualSpacing/>
        <w:rPr>
          <w:rFonts w:ascii="Arial" w:hAnsi="Arial" w:cs="Arial"/>
        </w:rPr>
      </w:pPr>
      <w:r w:rsidRPr="00642969">
        <w:rPr>
          <w:rFonts w:ascii="Arial" w:hAnsi="Arial" w:cs="Arial"/>
        </w:rPr>
        <w:t>Does your organization require performing any of tasks in the Premium Service section as part of any of your financial models?</w:t>
      </w:r>
      <w:r w:rsidR="00C760B9">
        <w:rPr>
          <w:rFonts w:ascii="Arial" w:hAnsi="Arial" w:cs="Arial"/>
        </w:rPr>
        <w:t xml:space="preserve"> </w:t>
      </w:r>
      <w:r w:rsidR="000177F1">
        <w:rPr>
          <w:rFonts w:ascii="Arial" w:hAnsi="Arial" w:cs="Arial"/>
        </w:rPr>
        <w:t>Pease explain.</w:t>
      </w:r>
    </w:p>
    <w:p w14:paraId="1F40403B" w14:textId="77777777" w:rsidR="003418F8" w:rsidRPr="00CF445A" w:rsidRDefault="003418F8" w:rsidP="003418F8">
      <w:pPr>
        <w:spacing w:after="160" w:line="259" w:lineRule="auto"/>
        <w:rPr>
          <w:rFonts w:asciiTheme="majorHAnsi" w:hAnsiTheme="majorHAnsi"/>
          <w:bCs/>
          <w:color w:val="4F81BD" w:themeColor="accent1"/>
          <w:kern w:val="32"/>
          <w:sz w:val="32"/>
          <w:szCs w:val="32"/>
        </w:rPr>
      </w:pPr>
    </w:p>
    <w:p w14:paraId="7EECDACA" w14:textId="77777777" w:rsidR="000177F1" w:rsidRDefault="000177F1">
      <w:pPr>
        <w:spacing w:after="0" w:line="240" w:lineRule="auto"/>
        <w:rPr>
          <w:rFonts w:asciiTheme="majorHAnsi" w:hAnsiTheme="majorHAnsi"/>
          <w:bCs/>
          <w:i/>
          <w:iCs/>
          <w:color w:val="4F81BD" w:themeColor="accent1"/>
          <w:sz w:val="24"/>
          <w:szCs w:val="24"/>
        </w:rPr>
      </w:pPr>
      <w:r>
        <w:rPr>
          <w:rFonts w:asciiTheme="majorHAnsi" w:hAnsiTheme="majorHAnsi"/>
          <w:b/>
          <w:color w:val="4F81BD" w:themeColor="accent1"/>
          <w:sz w:val="24"/>
          <w:szCs w:val="24"/>
        </w:rPr>
        <w:br w:type="page"/>
      </w:r>
    </w:p>
    <w:p w14:paraId="5F9282E6" w14:textId="77777777" w:rsidR="005D33F4" w:rsidRPr="00CF445A" w:rsidRDefault="005D33F4" w:rsidP="005D33F4">
      <w:pPr>
        <w:pStyle w:val="Heading2"/>
        <w:rPr>
          <w:rFonts w:asciiTheme="majorHAnsi" w:hAnsiTheme="majorHAnsi"/>
          <w:b w:val="0"/>
          <w:color w:val="31849B"/>
          <w:sz w:val="24"/>
        </w:rPr>
      </w:pPr>
      <w:bookmarkStart w:id="372" w:name="_Toc451407878"/>
      <w:r w:rsidRPr="00CF445A">
        <w:rPr>
          <w:rFonts w:asciiTheme="majorHAnsi" w:hAnsiTheme="majorHAnsi"/>
          <w:b w:val="0"/>
          <w:color w:val="31849B"/>
          <w:sz w:val="24"/>
        </w:rPr>
        <w:lastRenderedPageBreak/>
        <w:t>FINANCIAL QUESTIONS - EQUIPMENT</w:t>
      </w:r>
      <w:bookmarkEnd w:id="372"/>
    </w:p>
    <w:bookmarkEnd w:id="371"/>
    <w:p w14:paraId="12B493CA" w14:textId="77777777" w:rsidR="003418F8" w:rsidRPr="00A257B6" w:rsidRDefault="003418F8" w:rsidP="003418F8">
      <w:pPr>
        <w:spacing w:after="0"/>
        <w:rPr>
          <w:rFonts w:ascii="Arial" w:hAnsi="Arial" w:cs="Arial"/>
        </w:rPr>
      </w:pPr>
    </w:p>
    <w:p w14:paraId="349664E1" w14:textId="77777777" w:rsidR="003418F8" w:rsidRDefault="00C534E8" w:rsidP="003418F8">
      <w:pPr>
        <w:spacing w:after="0"/>
        <w:rPr>
          <w:rFonts w:ascii="Arial" w:hAnsi="Arial" w:cs="Arial"/>
        </w:rPr>
      </w:pPr>
      <w:r w:rsidRPr="00A257B6">
        <w:rPr>
          <w:rFonts w:ascii="Arial" w:hAnsi="Arial" w:cs="Arial"/>
        </w:rPr>
        <w:t>In this Section, the Respondent must provide answers to the following required financial questions. A template is provided for submission of pricing information</w:t>
      </w:r>
      <w:r w:rsidR="00D8095C">
        <w:rPr>
          <w:rFonts w:ascii="Arial" w:hAnsi="Arial" w:cs="Arial"/>
        </w:rPr>
        <w:t xml:space="preserve">. Please use the template as a guide for your response, as possible. </w:t>
      </w:r>
      <w:r w:rsidR="00BF5C4B">
        <w:rPr>
          <w:rFonts w:ascii="Arial" w:hAnsi="Arial" w:cs="Arial"/>
        </w:rPr>
        <w:t xml:space="preserve">If </w:t>
      </w:r>
      <w:r w:rsidRPr="00A257B6">
        <w:rPr>
          <w:rFonts w:ascii="Arial" w:hAnsi="Arial" w:cs="Arial"/>
        </w:rPr>
        <w:t xml:space="preserve">you are proposing two financial models, please submit two </w:t>
      </w:r>
      <w:r w:rsidR="00BF5C4B">
        <w:rPr>
          <w:rFonts w:ascii="Arial" w:hAnsi="Arial" w:cs="Arial"/>
        </w:rPr>
        <w:t xml:space="preserve">clearly labelled </w:t>
      </w:r>
      <w:r w:rsidRPr="00A257B6">
        <w:rPr>
          <w:rFonts w:ascii="Arial" w:hAnsi="Arial" w:cs="Arial"/>
        </w:rPr>
        <w:t>financial proposals</w:t>
      </w:r>
      <w:r>
        <w:rPr>
          <w:rFonts w:ascii="Arial" w:hAnsi="Arial" w:cs="Arial"/>
        </w:rPr>
        <w:t xml:space="preserve">. </w:t>
      </w:r>
    </w:p>
    <w:p w14:paraId="08A8E3EF" w14:textId="77777777" w:rsidR="007B0D19" w:rsidRDefault="007B0D19" w:rsidP="003418F8">
      <w:pPr>
        <w:spacing w:after="0"/>
        <w:rPr>
          <w:rFonts w:ascii="Arial" w:hAnsi="Arial" w:cs="Arial"/>
        </w:rPr>
      </w:pPr>
    </w:p>
    <w:p w14:paraId="523CF348" w14:textId="77777777" w:rsidR="00A95C61" w:rsidRPr="00A257B6" w:rsidRDefault="007B0D19" w:rsidP="00487A1E">
      <w:pPr>
        <w:rPr>
          <w:rFonts w:ascii="Arial" w:hAnsi="Arial" w:cs="Arial"/>
        </w:rPr>
      </w:pPr>
      <w:r>
        <w:rPr>
          <w:rFonts w:ascii="Arial" w:hAnsi="Arial" w:cs="Arial"/>
        </w:rPr>
        <w:t xml:space="preserve">Financial template for equipment can be found at: </w:t>
      </w:r>
      <w:hyperlink r:id="rId61" w:history="1">
        <w:r w:rsidR="00B9332D" w:rsidRPr="001310D8">
          <w:rPr>
            <w:rStyle w:val="Hyperlink"/>
            <w:rFonts w:asciiTheme="majorHAnsi" w:hAnsiTheme="majorHAnsi"/>
            <w:i/>
            <w:sz w:val="24"/>
          </w:rPr>
          <w:t>https://www.dropbox.com/s/kcvcnsuukeogs11/Financial%20Template%20-%20Equipment.xlsx?dl=0</w:t>
        </w:r>
      </w:hyperlink>
      <w:r w:rsidR="00B9332D">
        <w:rPr>
          <w:rFonts w:asciiTheme="majorHAnsi" w:hAnsiTheme="majorHAnsi"/>
          <w:i/>
          <w:color w:val="1F497D" w:themeColor="text2"/>
          <w:sz w:val="24"/>
        </w:rPr>
        <w:t xml:space="preserve"> </w:t>
      </w:r>
    </w:p>
    <w:p w14:paraId="074DF87C" w14:textId="77777777" w:rsidR="003418F8" w:rsidRPr="00A257B6" w:rsidRDefault="003418F8" w:rsidP="00CC1264">
      <w:pPr>
        <w:pStyle w:val="Default"/>
        <w:numPr>
          <w:ilvl w:val="0"/>
          <w:numId w:val="58"/>
        </w:numPr>
        <w:spacing w:line="276" w:lineRule="auto"/>
        <w:rPr>
          <w:rFonts w:ascii="Arial" w:hAnsi="Arial" w:cs="Arial"/>
          <w:sz w:val="22"/>
          <w:szCs w:val="22"/>
        </w:rPr>
      </w:pPr>
      <w:r w:rsidRPr="00A257B6">
        <w:rPr>
          <w:rFonts w:ascii="Arial" w:hAnsi="Arial" w:cs="Arial"/>
          <w:sz w:val="22"/>
          <w:szCs w:val="22"/>
        </w:rPr>
        <w:t>Please provide a copy of the audited financial statements for the three previous fiscal years and the last quarterly report if one exists for the Equipment Provider. Statements must include auditor’s letter of opinion, auditor’s notes, balance sheet, and statement of income/loss. Each prime or joint venture partner must submit this information. The City reserves the right to accept alternative information and/or documentation submitted by the Vendor.</w:t>
      </w:r>
    </w:p>
    <w:p w14:paraId="55427307" w14:textId="77777777" w:rsidR="002C4A3A" w:rsidRDefault="003418F8" w:rsidP="00CC1264">
      <w:pPr>
        <w:pStyle w:val="ListParagraph"/>
        <w:numPr>
          <w:ilvl w:val="0"/>
          <w:numId w:val="58"/>
        </w:numPr>
        <w:spacing w:line="276" w:lineRule="auto"/>
        <w:rPr>
          <w:rFonts w:ascii="Arial" w:hAnsi="Arial" w:cs="Arial"/>
        </w:rPr>
      </w:pPr>
      <w:r w:rsidRPr="00A257B6">
        <w:rPr>
          <w:rFonts w:ascii="Arial" w:hAnsi="Arial" w:cs="Arial"/>
        </w:rPr>
        <w:t xml:space="preserve">Please show the total number of bicycles, stations and helmet dispensing units, including software, the City will receive for $5 million. </w:t>
      </w:r>
    </w:p>
    <w:p w14:paraId="7143C668" w14:textId="77777777" w:rsidR="002C4A3A" w:rsidRPr="00244B30" w:rsidRDefault="003418F8" w:rsidP="00CC1264">
      <w:pPr>
        <w:pStyle w:val="ListParagraph"/>
        <w:numPr>
          <w:ilvl w:val="1"/>
          <w:numId w:val="58"/>
        </w:numPr>
        <w:spacing w:line="276" w:lineRule="auto"/>
        <w:rPr>
          <w:rFonts w:ascii="Arial" w:hAnsi="Arial" w:cs="Arial"/>
        </w:rPr>
      </w:pPr>
      <w:r w:rsidRPr="00A257B6">
        <w:rPr>
          <w:rFonts w:ascii="Arial" w:hAnsi="Arial" w:cs="Arial"/>
        </w:rPr>
        <w:t>Total must include any installation and/or launch costs attributed to the City</w:t>
      </w:r>
    </w:p>
    <w:p w14:paraId="501F6F14" w14:textId="77777777" w:rsidR="00C07C71" w:rsidRPr="00642969" w:rsidRDefault="003418F8" w:rsidP="00CC1264">
      <w:pPr>
        <w:pStyle w:val="ListParagraph"/>
        <w:numPr>
          <w:ilvl w:val="1"/>
          <w:numId w:val="58"/>
        </w:numPr>
        <w:spacing w:line="276" w:lineRule="auto"/>
        <w:rPr>
          <w:rFonts w:ascii="Arial" w:hAnsi="Arial" w:cs="Arial"/>
        </w:rPr>
      </w:pPr>
      <w:r w:rsidRPr="00A257B6">
        <w:rPr>
          <w:rFonts w:ascii="Arial" w:hAnsi="Arial" w:cs="Arial"/>
        </w:rPr>
        <w:t xml:space="preserve">Does this total include any cash or in-kind contributions from your organization to cover capital and/or launch costs? If yes, </w:t>
      </w:r>
      <w:r w:rsidR="00C07C71">
        <w:rPr>
          <w:rFonts w:ascii="Arial" w:hAnsi="Arial" w:cs="Arial"/>
        </w:rPr>
        <w:t>how many additional units of equipment will be provided?</w:t>
      </w:r>
    </w:p>
    <w:p w14:paraId="60F5304D" w14:textId="77777777" w:rsidR="003418F8" w:rsidRPr="00A257B6" w:rsidRDefault="003418F8" w:rsidP="00CC1264">
      <w:pPr>
        <w:pStyle w:val="ListParagraph"/>
        <w:numPr>
          <w:ilvl w:val="0"/>
          <w:numId w:val="58"/>
        </w:numPr>
        <w:spacing w:line="276" w:lineRule="auto"/>
        <w:rPr>
          <w:rFonts w:ascii="Arial" w:hAnsi="Arial" w:cs="Arial"/>
        </w:rPr>
      </w:pPr>
      <w:r w:rsidRPr="00A257B6">
        <w:rPr>
          <w:rFonts w:ascii="Arial" w:hAnsi="Arial" w:cs="Arial"/>
        </w:rPr>
        <w:t>Please provide a unit price for the following items that may be purchased additionally throughout the term of the contract.</w:t>
      </w:r>
    </w:p>
    <w:p w14:paraId="394AD23D" w14:textId="77777777" w:rsidR="003418F8" w:rsidRPr="00A257B6" w:rsidRDefault="003418F8" w:rsidP="00CC1264">
      <w:pPr>
        <w:pStyle w:val="ListParagraph"/>
        <w:numPr>
          <w:ilvl w:val="1"/>
          <w:numId w:val="58"/>
        </w:numPr>
        <w:spacing w:line="276" w:lineRule="auto"/>
        <w:rPr>
          <w:rFonts w:ascii="Arial" w:hAnsi="Arial" w:cs="Arial"/>
        </w:rPr>
      </w:pPr>
      <w:r w:rsidRPr="00A257B6">
        <w:rPr>
          <w:rFonts w:ascii="Arial" w:hAnsi="Arial" w:cs="Arial"/>
        </w:rPr>
        <w:t>All models of bicycle share stations, bicycles and helmet dispensing units described in the Technical Proposal. Please add to the template provided.</w:t>
      </w:r>
    </w:p>
    <w:p w14:paraId="067046F4" w14:textId="77777777" w:rsidR="003418F8" w:rsidRPr="00A257B6" w:rsidRDefault="003418F8" w:rsidP="00CC1264">
      <w:pPr>
        <w:pStyle w:val="ListParagraph"/>
        <w:numPr>
          <w:ilvl w:val="1"/>
          <w:numId w:val="58"/>
        </w:numPr>
        <w:spacing w:line="276" w:lineRule="auto"/>
        <w:rPr>
          <w:rFonts w:ascii="Arial" w:hAnsi="Arial" w:cs="Arial"/>
        </w:rPr>
      </w:pPr>
      <w:r w:rsidRPr="00A257B6">
        <w:rPr>
          <w:rFonts w:ascii="Arial" w:hAnsi="Arial" w:cs="Arial"/>
        </w:rPr>
        <w:t>Major station components such as terminal, dock, map frame, platform, etc. Please add to the template provided.</w:t>
      </w:r>
      <w:r w:rsidRPr="00A257B6">
        <w:rPr>
          <w:rFonts w:ascii="Segoe UI" w:hAnsi="Segoe UI" w:cs="Segoe UI"/>
          <w:noProof/>
        </w:rPr>
        <w:t xml:space="preserve"> </w:t>
      </w:r>
    </w:p>
    <w:p w14:paraId="1C5EBB7C" w14:textId="77777777" w:rsidR="003418F8" w:rsidRPr="00A257B6" w:rsidRDefault="003418F8" w:rsidP="00CC1264">
      <w:pPr>
        <w:pStyle w:val="ListParagraph"/>
        <w:numPr>
          <w:ilvl w:val="0"/>
          <w:numId w:val="58"/>
        </w:numPr>
        <w:spacing w:line="276" w:lineRule="auto"/>
        <w:rPr>
          <w:rFonts w:ascii="Arial" w:hAnsi="Arial" w:cs="Arial"/>
        </w:rPr>
      </w:pPr>
      <w:r w:rsidRPr="00A257B6">
        <w:rPr>
          <w:rFonts w:ascii="Arial" w:hAnsi="Arial" w:cs="Arial"/>
        </w:rPr>
        <w:t xml:space="preserve">Using a copy of the inventory list created in your response to Technical Proposal Question </w:t>
      </w:r>
      <w:r w:rsidR="003675EA">
        <w:rPr>
          <w:rFonts w:ascii="Arial" w:hAnsi="Arial" w:cs="Arial"/>
        </w:rPr>
        <w:t>18</w:t>
      </w:r>
      <w:r w:rsidRPr="00A257B6">
        <w:rPr>
          <w:rFonts w:ascii="Arial" w:hAnsi="Arial" w:cs="Arial"/>
        </w:rPr>
        <w:t>, please provide a price for each part listed.</w:t>
      </w:r>
    </w:p>
    <w:p w14:paraId="794B4A67" w14:textId="77777777" w:rsidR="003418F8" w:rsidRPr="00A257B6" w:rsidRDefault="003418F8" w:rsidP="00CC1264">
      <w:pPr>
        <w:pStyle w:val="ListParagraph"/>
        <w:numPr>
          <w:ilvl w:val="0"/>
          <w:numId w:val="58"/>
        </w:numPr>
        <w:spacing w:line="276" w:lineRule="auto"/>
        <w:rPr>
          <w:rFonts w:ascii="Arial" w:hAnsi="Arial" w:cs="Arial"/>
        </w:rPr>
      </w:pPr>
      <w:r w:rsidRPr="00A257B6">
        <w:rPr>
          <w:rFonts w:ascii="Arial" w:hAnsi="Arial" w:cs="Arial"/>
        </w:rPr>
        <w:t>Please provide a price for software services on a per station or per bike per month basis. Please add to the template provided.</w:t>
      </w:r>
    </w:p>
    <w:p w14:paraId="587240C3" w14:textId="77777777" w:rsidR="003418F8" w:rsidRPr="00A257B6" w:rsidRDefault="003418F8" w:rsidP="00CC1264">
      <w:pPr>
        <w:pStyle w:val="ListParagraph"/>
        <w:numPr>
          <w:ilvl w:val="0"/>
          <w:numId w:val="58"/>
        </w:numPr>
        <w:spacing w:line="276" w:lineRule="auto"/>
        <w:rPr>
          <w:rFonts w:ascii="Arial" w:hAnsi="Arial" w:cs="Arial"/>
        </w:rPr>
      </w:pPr>
      <w:r w:rsidRPr="00A257B6">
        <w:rPr>
          <w:rFonts w:ascii="Arial" w:hAnsi="Arial" w:cs="Arial"/>
        </w:rPr>
        <w:t>If there are any additional fees to be charged, not previously mentioned, please describe each in detail</w:t>
      </w:r>
      <w:r w:rsidRPr="00CF445A">
        <w:rPr>
          <w:rFonts w:ascii="Arial" w:hAnsi="Arial" w:cs="Arial"/>
        </w:rPr>
        <w:t xml:space="preserve">, </w:t>
      </w:r>
      <w:r w:rsidRPr="00A257B6">
        <w:rPr>
          <w:rFonts w:ascii="Arial" w:hAnsi="Arial" w:cs="Arial"/>
        </w:rPr>
        <w:t>including, without limitation, the anticipated frequency and reasons for incurring such fees,</w:t>
      </w:r>
      <w:r w:rsidRPr="00CF445A">
        <w:rPr>
          <w:rFonts w:ascii="Arial" w:hAnsi="Arial" w:cs="Arial"/>
        </w:rPr>
        <w:t xml:space="preserve"> </w:t>
      </w:r>
      <w:r w:rsidRPr="00A257B6">
        <w:rPr>
          <w:rFonts w:ascii="Arial" w:hAnsi="Arial" w:cs="Arial"/>
        </w:rPr>
        <w:t>with the amount. Please add the total of these fees to the template provided.</w:t>
      </w:r>
    </w:p>
    <w:p w14:paraId="322B4FAF" w14:textId="77777777" w:rsidR="003418F8" w:rsidRPr="00A257B6" w:rsidRDefault="003418F8" w:rsidP="00CC1264">
      <w:pPr>
        <w:pStyle w:val="ListParagraph"/>
        <w:numPr>
          <w:ilvl w:val="0"/>
          <w:numId w:val="58"/>
        </w:numPr>
        <w:spacing w:line="276" w:lineRule="auto"/>
        <w:rPr>
          <w:rFonts w:ascii="Arial" w:hAnsi="Arial" w:cs="Arial"/>
        </w:rPr>
      </w:pPr>
      <w:r w:rsidRPr="00A257B6">
        <w:rPr>
          <w:rFonts w:ascii="Arial" w:hAnsi="Arial" w:cs="Arial"/>
        </w:rPr>
        <w:t>Describe any discounts you offer for large or bulk orders? Is the discount cumulative of per order only?</w:t>
      </w:r>
      <w:r w:rsidR="002C4A3A">
        <w:rPr>
          <w:rFonts w:ascii="Arial" w:hAnsi="Arial" w:cs="Arial"/>
        </w:rPr>
        <w:t xml:space="preserve"> </w:t>
      </w:r>
    </w:p>
    <w:p w14:paraId="429CB40E" w14:textId="77777777" w:rsidR="00A95C61" w:rsidRPr="00A257B6" w:rsidRDefault="003418F8" w:rsidP="00CC1264">
      <w:pPr>
        <w:pStyle w:val="ListParagraph"/>
        <w:numPr>
          <w:ilvl w:val="0"/>
          <w:numId w:val="58"/>
        </w:numPr>
        <w:spacing w:line="276" w:lineRule="auto"/>
        <w:rPr>
          <w:rFonts w:ascii="Arial" w:hAnsi="Arial" w:cs="Arial"/>
        </w:rPr>
      </w:pPr>
      <w:r w:rsidRPr="00A257B6">
        <w:rPr>
          <w:rFonts w:ascii="Arial" w:hAnsi="Arial" w:cs="Arial"/>
        </w:rPr>
        <w:t xml:space="preserve">Please describe your requested payment terms? Please confirm that the payment terms as part of this financial proposal the best terms offered by your organization to any purchaser, anywhere. </w:t>
      </w:r>
    </w:p>
    <w:p w14:paraId="10B461DE" w14:textId="77777777" w:rsidR="003418F8" w:rsidRPr="00A257B6" w:rsidRDefault="002C4A3A" w:rsidP="00CC1264">
      <w:pPr>
        <w:pStyle w:val="ListParagraph"/>
        <w:numPr>
          <w:ilvl w:val="0"/>
          <w:numId w:val="58"/>
        </w:numPr>
        <w:rPr>
          <w:rFonts w:ascii="Arial" w:hAnsi="Arial" w:cs="Arial"/>
        </w:rPr>
      </w:pPr>
      <w:r w:rsidRPr="00090CF8">
        <w:rPr>
          <w:rFonts w:ascii="Arial" w:hAnsi="Arial" w:cs="Arial"/>
        </w:rPr>
        <w:t>Please confirm that you accept the following terms and conditions</w:t>
      </w:r>
      <w:r>
        <w:rPr>
          <w:rFonts w:ascii="Arial" w:hAnsi="Arial" w:cs="Arial"/>
        </w:rPr>
        <w:t xml:space="preserve"> as follows:</w:t>
      </w:r>
    </w:p>
    <w:p w14:paraId="731B40E3" w14:textId="77777777" w:rsidR="003418F8" w:rsidRPr="00A257B6" w:rsidRDefault="003418F8" w:rsidP="00CC1264">
      <w:pPr>
        <w:pStyle w:val="ListParagraph"/>
        <w:numPr>
          <w:ilvl w:val="1"/>
          <w:numId w:val="58"/>
        </w:numPr>
        <w:spacing w:line="276" w:lineRule="auto"/>
        <w:rPr>
          <w:rFonts w:ascii="Arial" w:hAnsi="Arial" w:cs="Arial"/>
        </w:rPr>
      </w:pPr>
      <w:r w:rsidRPr="00A257B6">
        <w:rPr>
          <w:rFonts w:ascii="Arial" w:hAnsi="Arial" w:cs="Arial"/>
        </w:rPr>
        <w:t>Are the prices provided as part of this financial proposal the best prices offered by your organization to any purchaser, anywhere? Are the prices consistent with most-favored nation?</w:t>
      </w:r>
    </w:p>
    <w:p w14:paraId="779529FD" w14:textId="77777777" w:rsidR="003418F8" w:rsidRPr="00A257B6" w:rsidRDefault="003418F8" w:rsidP="00CC1264">
      <w:pPr>
        <w:pStyle w:val="ListParagraph"/>
        <w:numPr>
          <w:ilvl w:val="1"/>
          <w:numId w:val="58"/>
        </w:numPr>
        <w:spacing w:line="276" w:lineRule="auto"/>
        <w:rPr>
          <w:rFonts w:ascii="Arial" w:hAnsi="Arial" w:cs="Arial"/>
        </w:rPr>
      </w:pPr>
      <w:r w:rsidRPr="00A257B6">
        <w:rPr>
          <w:rFonts w:ascii="Arial" w:hAnsi="Arial" w:cs="Arial"/>
        </w:rPr>
        <w:t>Do the prices set forth in your response include cost to manufacture, produce, deliver</w:t>
      </w:r>
      <w:r w:rsidR="006E4956">
        <w:rPr>
          <w:rFonts w:ascii="Arial" w:hAnsi="Arial" w:cs="Arial"/>
        </w:rPr>
        <w:t xml:space="preserve">, </w:t>
      </w:r>
      <w:r w:rsidRPr="00A257B6">
        <w:rPr>
          <w:rFonts w:ascii="Arial" w:hAnsi="Arial" w:cs="Arial"/>
        </w:rPr>
        <w:t xml:space="preserve">provide training, support, upgrades on and general improvements to </w:t>
      </w:r>
      <w:r w:rsidRPr="00A257B6">
        <w:rPr>
          <w:rFonts w:ascii="Arial" w:hAnsi="Arial" w:cs="Arial"/>
        </w:rPr>
        <w:lastRenderedPageBreak/>
        <w:t>bicycle share stations, bicycles and/or helmet dispensing units, including all parts thereof?</w:t>
      </w:r>
    </w:p>
    <w:p w14:paraId="3078D3E9" w14:textId="77777777" w:rsidR="003418F8" w:rsidRPr="00A257B6" w:rsidRDefault="002C4A3A" w:rsidP="00CC1264">
      <w:pPr>
        <w:pStyle w:val="ListParagraph"/>
        <w:numPr>
          <w:ilvl w:val="1"/>
          <w:numId w:val="58"/>
        </w:numPr>
        <w:spacing w:line="276" w:lineRule="auto"/>
        <w:rPr>
          <w:rFonts w:ascii="Arial" w:hAnsi="Arial" w:cs="Arial"/>
        </w:rPr>
      </w:pPr>
      <w:r>
        <w:rPr>
          <w:rFonts w:ascii="Arial" w:hAnsi="Arial" w:cs="Arial"/>
        </w:rPr>
        <w:t xml:space="preserve">Does </w:t>
      </w:r>
      <w:r w:rsidR="003418F8" w:rsidRPr="00A257B6">
        <w:rPr>
          <w:rFonts w:ascii="Arial" w:hAnsi="Arial" w:cs="Arial"/>
        </w:rPr>
        <w:t>the software service fee include hosting, training, support, upgrades and continual improvements</w:t>
      </w:r>
      <w:r>
        <w:rPr>
          <w:rFonts w:ascii="Arial" w:hAnsi="Arial" w:cs="Arial"/>
        </w:rPr>
        <w:t>?</w:t>
      </w:r>
    </w:p>
    <w:p w14:paraId="26665502" w14:textId="77777777" w:rsidR="003418F8" w:rsidRPr="00A257B6" w:rsidRDefault="002C4A3A" w:rsidP="00CC1264">
      <w:pPr>
        <w:pStyle w:val="ListParagraph"/>
        <w:numPr>
          <w:ilvl w:val="1"/>
          <w:numId w:val="58"/>
        </w:numPr>
        <w:spacing w:line="276" w:lineRule="auto"/>
        <w:rPr>
          <w:rFonts w:ascii="Arial" w:hAnsi="Arial" w:cs="Arial"/>
        </w:rPr>
      </w:pPr>
      <w:r>
        <w:rPr>
          <w:rFonts w:ascii="Arial" w:hAnsi="Arial" w:cs="Arial"/>
        </w:rPr>
        <w:t>In</w:t>
      </w:r>
      <w:r w:rsidR="003418F8" w:rsidRPr="00A257B6">
        <w:rPr>
          <w:rFonts w:ascii="Arial" w:hAnsi="Arial" w:cs="Arial"/>
        </w:rPr>
        <w:t xml:space="preserve"> the event of any late delivery due to subcontractor and/or supplier late delivery to the Successful Respondent, </w:t>
      </w:r>
      <w:r>
        <w:rPr>
          <w:rFonts w:ascii="Arial" w:hAnsi="Arial" w:cs="Arial"/>
        </w:rPr>
        <w:t xml:space="preserve">will </w:t>
      </w:r>
      <w:r w:rsidR="003418F8" w:rsidRPr="00A257B6">
        <w:rPr>
          <w:rFonts w:ascii="Arial" w:hAnsi="Arial" w:cs="Arial"/>
        </w:rPr>
        <w:t>any benefit (such as decreased costs) received by the Successful Respondent for such late delivery be paid over and/or fully passed through to the City?</w:t>
      </w:r>
    </w:p>
    <w:p w14:paraId="3ED7EC84" w14:textId="77777777" w:rsidR="003418F8" w:rsidRPr="00A257B6" w:rsidRDefault="003418F8" w:rsidP="00CC1264">
      <w:pPr>
        <w:pStyle w:val="ListParagraph"/>
        <w:numPr>
          <w:ilvl w:val="0"/>
          <w:numId w:val="58"/>
        </w:numPr>
        <w:spacing w:line="276" w:lineRule="auto"/>
        <w:rPr>
          <w:rFonts w:ascii="Arial" w:hAnsi="Arial" w:cs="Arial"/>
        </w:rPr>
      </w:pPr>
      <w:r w:rsidRPr="00A257B6">
        <w:rPr>
          <w:rFonts w:ascii="Arial" w:hAnsi="Arial" w:cs="Arial"/>
        </w:rPr>
        <w:t>Is there any additional information we have not asked or you would like to add?</w:t>
      </w:r>
      <w:r w:rsidRPr="00A257B6">
        <w:rPr>
          <w:rFonts w:ascii="Franklin Gothic Book" w:hAnsi="Franklin Gothic Book"/>
        </w:rPr>
        <w:br w:type="page"/>
      </w:r>
    </w:p>
    <w:p w14:paraId="7C996608" w14:textId="77777777" w:rsidR="003418F8" w:rsidRPr="00CF445A" w:rsidRDefault="003418F8" w:rsidP="00487A1E">
      <w:pPr>
        <w:pStyle w:val="Heading2"/>
        <w:spacing w:before="0" w:after="0"/>
        <w:rPr>
          <w:rFonts w:asciiTheme="majorHAnsi" w:hAnsiTheme="majorHAnsi"/>
          <w:b w:val="0"/>
          <w:color w:val="31849B"/>
          <w:sz w:val="24"/>
        </w:rPr>
      </w:pPr>
      <w:bookmarkStart w:id="373" w:name="_Toc448239153"/>
      <w:bookmarkStart w:id="374" w:name="_Toc451407879"/>
      <w:r w:rsidRPr="00CF445A">
        <w:rPr>
          <w:rFonts w:asciiTheme="majorHAnsi" w:hAnsiTheme="majorHAnsi"/>
          <w:b w:val="0"/>
          <w:color w:val="31849B"/>
          <w:sz w:val="24"/>
        </w:rPr>
        <w:lastRenderedPageBreak/>
        <w:t>FINANCIAL QUESTIONS - OPERATIONS</w:t>
      </w:r>
      <w:bookmarkEnd w:id="373"/>
      <w:bookmarkEnd w:id="374"/>
    </w:p>
    <w:p w14:paraId="23EC3832" w14:textId="77777777" w:rsidR="00494FE8" w:rsidRPr="00487A1E" w:rsidRDefault="003418F8" w:rsidP="00487A1E">
      <w:pPr>
        <w:spacing w:after="0"/>
        <w:rPr>
          <w:rFonts w:ascii="Arial" w:hAnsi="Arial" w:cs="Arial"/>
          <w:i/>
          <w:color w:val="1F497D" w:themeColor="text2"/>
        </w:rPr>
      </w:pPr>
      <w:r w:rsidRPr="00494FE8">
        <w:rPr>
          <w:rFonts w:ascii="Arial" w:hAnsi="Arial" w:cs="Arial"/>
        </w:rPr>
        <w:t xml:space="preserve">In this Section, the Respondent must provide answers to the following required financial questions. </w:t>
      </w:r>
      <w:r w:rsidR="00494FE8" w:rsidRPr="00494FE8">
        <w:rPr>
          <w:rFonts w:ascii="Arial" w:hAnsi="Arial" w:cs="Arial"/>
        </w:rPr>
        <w:t xml:space="preserve">Please use the template provided as possible and make modifications as needed. If you are proposing two financial models, please submit two </w:t>
      </w:r>
      <w:r w:rsidR="00A95C61">
        <w:rPr>
          <w:rFonts w:ascii="Arial" w:hAnsi="Arial" w:cs="Arial"/>
        </w:rPr>
        <w:t xml:space="preserve">clearly labelled </w:t>
      </w:r>
      <w:r w:rsidR="00494FE8" w:rsidRPr="00494FE8">
        <w:rPr>
          <w:rFonts w:ascii="Arial" w:hAnsi="Arial" w:cs="Arial"/>
        </w:rPr>
        <w:t>financial proposals. Your response to these questions must account for all Required and Premium Services described in the operations section of the Scope of Services. Financial template</w:t>
      </w:r>
      <w:r w:rsidR="00A95C61">
        <w:rPr>
          <w:rFonts w:ascii="Arial" w:hAnsi="Arial" w:cs="Arial"/>
        </w:rPr>
        <w:t xml:space="preserve"> for the cash flow for </w:t>
      </w:r>
      <w:r w:rsidR="00494FE8" w:rsidRPr="00494FE8">
        <w:rPr>
          <w:rFonts w:ascii="Arial" w:hAnsi="Arial" w:cs="Arial"/>
        </w:rPr>
        <w:t xml:space="preserve">operations can be found at: </w:t>
      </w:r>
    </w:p>
    <w:p w14:paraId="3834903C" w14:textId="77777777" w:rsidR="00494FE8" w:rsidRDefault="00DB4340" w:rsidP="00487A1E">
      <w:pPr>
        <w:spacing w:after="0"/>
        <w:rPr>
          <w:rFonts w:ascii="Arial" w:hAnsi="Arial" w:cs="Arial"/>
        </w:rPr>
      </w:pPr>
      <w:hyperlink r:id="rId62" w:history="1">
        <w:r w:rsidR="00895E70" w:rsidRPr="001E1E7C">
          <w:rPr>
            <w:rStyle w:val="Hyperlink"/>
            <w:rFonts w:ascii="Arial" w:hAnsi="Arial" w:cs="Arial"/>
          </w:rPr>
          <w:t>https://www.dropbox.com/s/ftx6pep0v3tmb3g/Financial%20Template%20-%20Operations.xlsx?dl=0</w:t>
        </w:r>
      </w:hyperlink>
      <w:r w:rsidR="00895E70">
        <w:rPr>
          <w:rFonts w:ascii="Arial" w:hAnsi="Arial" w:cs="Arial"/>
        </w:rPr>
        <w:t xml:space="preserve"> </w:t>
      </w:r>
    </w:p>
    <w:p w14:paraId="538E1EDE" w14:textId="77777777" w:rsidR="003418F8" w:rsidRPr="00952605" w:rsidRDefault="003418F8" w:rsidP="00CC1264">
      <w:pPr>
        <w:pStyle w:val="Default"/>
        <w:numPr>
          <w:ilvl w:val="0"/>
          <w:numId w:val="40"/>
        </w:numPr>
        <w:spacing w:line="276" w:lineRule="auto"/>
        <w:rPr>
          <w:rFonts w:ascii="Arial" w:hAnsi="Arial" w:cs="Arial"/>
          <w:sz w:val="22"/>
          <w:szCs w:val="22"/>
        </w:rPr>
      </w:pPr>
      <w:r w:rsidRPr="00A257B6">
        <w:rPr>
          <w:rFonts w:ascii="Arial" w:hAnsi="Arial" w:cs="Arial"/>
          <w:sz w:val="22"/>
          <w:szCs w:val="22"/>
        </w:rPr>
        <w:t xml:space="preserve">Please provide a copy of the audited financial statements for the three previous fiscal years and the last quarterly report if one exists for the Operator. Statements must include auditor’s letter of opinion, auditor’s notes, balance sheet, and statement of income/loss. Each prime or joint venture partner must submit this information. The City </w:t>
      </w:r>
      <w:r w:rsidRPr="00952605">
        <w:rPr>
          <w:rFonts w:ascii="Arial" w:hAnsi="Arial" w:cs="Arial"/>
          <w:sz w:val="22"/>
          <w:szCs w:val="22"/>
        </w:rPr>
        <w:t>reserves the right to accept alternative information and/or documentation submitted by the Vendor.</w:t>
      </w:r>
    </w:p>
    <w:p w14:paraId="0E431905" w14:textId="77777777" w:rsidR="003418F8" w:rsidRPr="00952605" w:rsidRDefault="003418F8" w:rsidP="00CC1264">
      <w:pPr>
        <w:pStyle w:val="Default"/>
        <w:numPr>
          <w:ilvl w:val="0"/>
          <w:numId w:val="40"/>
        </w:numPr>
        <w:spacing w:line="276" w:lineRule="auto"/>
        <w:rPr>
          <w:rFonts w:ascii="Arial" w:hAnsi="Arial" w:cs="Arial"/>
          <w:sz w:val="22"/>
          <w:szCs w:val="22"/>
        </w:rPr>
      </w:pPr>
      <w:r w:rsidRPr="00952605">
        <w:rPr>
          <w:rFonts w:ascii="Arial" w:hAnsi="Arial" w:cs="Arial"/>
          <w:sz w:val="22"/>
          <w:szCs w:val="22"/>
        </w:rPr>
        <w:t xml:space="preserve">Please describe </w:t>
      </w:r>
      <w:r w:rsidR="003A5AA7">
        <w:rPr>
          <w:rFonts w:ascii="Arial" w:hAnsi="Arial" w:cs="Arial"/>
          <w:sz w:val="22"/>
          <w:szCs w:val="22"/>
        </w:rPr>
        <w:t>your</w:t>
      </w:r>
      <w:r w:rsidRPr="00952605">
        <w:rPr>
          <w:rFonts w:ascii="Arial" w:hAnsi="Arial" w:cs="Arial"/>
          <w:sz w:val="22"/>
          <w:szCs w:val="22"/>
        </w:rPr>
        <w:t xml:space="preserve"> proposed financial model</w:t>
      </w:r>
      <w:r w:rsidR="00A95C61">
        <w:rPr>
          <w:rFonts w:ascii="Arial" w:hAnsi="Arial" w:cs="Arial"/>
          <w:sz w:val="22"/>
          <w:szCs w:val="22"/>
        </w:rPr>
        <w:t xml:space="preserve"> and include a pro-forma</w:t>
      </w:r>
      <w:r w:rsidRPr="00952605">
        <w:rPr>
          <w:rFonts w:ascii="Arial" w:hAnsi="Arial" w:cs="Arial"/>
          <w:sz w:val="22"/>
          <w:szCs w:val="22"/>
        </w:rPr>
        <w:t>.</w:t>
      </w:r>
      <w:r>
        <w:rPr>
          <w:rFonts w:ascii="Arial" w:hAnsi="Arial" w:cs="Arial"/>
          <w:sz w:val="22"/>
          <w:szCs w:val="22"/>
        </w:rPr>
        <w:t xml:space="preserve"> </w:t>
      </w:r>
      <w:r w:rsidR="003A5AA7">
        <w:rPr>
          <w:rFonts w:ascii="Arial" w:hAnsi="Arial" w:cs="Arial"/>
          <w:sz w:val="22"/>
          <w:szCs w:val="22"/>
        </w:rPr>
        <w:t>Please include:</w:t>
      </w:r>
    </w:p>
    <w:p w14:paraId="3F239DA6" w14:textId="77777777" w:rsidR="003418F8" w:rsidRPr="00952605" w:rsidRDefault="003418F8" w:rsidP="00CC1264">
      <w:pPr>
        <w:pStyle w:val="Default"/>
        <w:numPr>
          <w:ilvl w:val="1"/>
          <w:numId w:val="40"/>
        </w:numPr>
        <w:spacing w:line="276" w:lineRule="auto"/>
        <w:rPr>
          <w:rFonts w:ascii="Arial" w:hAnsi="Arial" w:cs="Arial"/>
          <w:sz w:val="22"/>
          <w:szCs w:val="22"/>
        </w:rPr>
      </w:pPr>
      <w:r w:rsidRPr="00952605">
        <w:rPr>
          <w:rFonts w:ascii="Arial" w:hAnsi="Arial" w:cs="Arial"/>
          <w:sz w:val="22"/>
          <w:szCs w:val="22"/>
        </w:rPr>
        <w:t>What financial responsibility is assumed by the Contracted Respondent? What is assumed by the City?</w:t>
      </w:r>
    </w:p>
    <w:p w14:paraId="5463B20F" w14:textId="77777777" w:rsidR="003418F8" w:rsidRPr="00952605" w:rsidRDefault="003418F8" w:rsidP="00CC1264">
      <w:pPr>
        <w:pStyle w:val="Default"/>
        <w:numPr>
          <w:ilvl w:val="1"/>
          <w:numId w:val="40"/>
        </w:numPr>
        <w:spacing w:line="276" w:lineRule="auto"/>
        <w:rPr>
          <w:rFonts w:ascii="Arial" w:hAnsi="Arial" w:cs="Arial"/>
          <w:sz w:val="22"/>
          <w:szCs w:val="22"/>
        </w:rPr>
      </w:pPr>
      <w:r>
        <w:rPr>
          <w:rFonts w:ascii="Arial" w:hAnsi="Arial" w:cs="Arial"/>
          <w:sz w:val="22"/>
          <w:szCs w:val="22"/>
        </w:rPr>
        <w:t xml:space="preserve">How </w:t>
      </w:r>
      <w:r w:rsidR="003A5AA7">
        <w:rPr>
          <w:rFonts w:ascii="Arial" w:hAnsi="Arial" w:cs="Arial"/>
          <w:sz w:val="22"/>
          <w:szCs w:val="22"/>
        </w:rPr>
        <w:t xml:space="preserve">does your model attribute </w:t>
      </w:r>
      <w:r>
        <w:rPr>
          <w:rFonts w:ascii="Arial" w:hAnsi="Arial" w:cs="Arial"/>
          <w:sz w:val="22"/>
          <w:szCs w:val="22"/>
        </w:rPr>
        <w:t xml:space="preserve">system </w:t>
      </w:r>
      <w:r w:rsidR="003A5AA7">
        <w:rPr>
          <w:rFonts w:ascii="Arial" w:hAnsi="Arial" w:cs="Arial"/>
          <w:sz w:val="22"/>
          <w:szCs w:val="22"/>
        </w:rPr>
        <w:t>and</w:t>
      </w:r>
      <w:r>
        <w:rPr>
          <w:rFonts w:ascii="Arial" w:hAnsi="Arial" w:cs="Arial"/>
          <w:sz w:val="22"/>
          <w:szCs w:val="22"/>
        </w:rPr>
        <w:t xml:space="preserve"> sponsor revenue</w:t>
      </w:r>
      <w:r w:rsidRPr="00952605">
        <w:rPr>
          <w:rFonts w:ascii="Arial" w:hAnsi="Arial" w:cs="Arial"/>
          <w:sz w:val="22"/>
          <w:szCs w:val="22"/>
        </w:rPr>
        <w:t xml:space="preserve">? </w:t>
      </w:r>
    </w:p>
    <w:p w14:paraId="0FB2D19A" w14:textId="77777777" w:rsidR="003418F8" w:rsidRDefault="003418F8" w:rsidP="00CC1264">
      <w:pPr>
        <w:pStyle w:val="Default"/>
        <w:numPr>
          <w:ilvl w:val="1"/>
          <w:numId w:val="40"/>
        </w:numPr>
        <w:spacing w:line="276" w:lineRule="auto"/>
        <w:rPr>
          <w:rFonts w:ascii="Arial" w:hAnsi="Arial" w:cs="Arial"/>
          <w:sz w:val="22"/>
          <w:szCs w:val="22"/>
        </w:rPr>
      </w:pPr>
      <w:r>
        <w:rPr>
          <w:rFonts w:ascii="Arial" w:hAnsi="Arial" w:cs="Arial"/>
          <w:sz w:val="22"/>
          <w:szCs w:val="22"/>
        </w:rPr>
        <w:t>What prices will you charge</w:t>
      </w:r>
      <w:r w:rsidR="00DB5B15">
        <w:rPr>
          <w:rFonts w:ascii="Arial" w:hAnsi="Arial" w:cs="Arial"/>
          <w:sz w:val="22"/>
          <w:szCs w:val="22"/>
        </w:rPr>
        <w:t xml:space="preserve"> to users</w:t>
      </w:r>
      <w:r w:rsidR="00494FE8">
        <w:rPr>
          <w:rFonts w:ascii="Arial" w:hAnsi="Arial" w:cs="Arial"/>
          <w:sz w:val="22"/>
          <w:szCs w:val="22"/>
        </w:rPr>
        <w:t xml:space="preserve"> to consumers</w:t>
      </w:r>
      <w:r>
        <w:rPr>
          <w:rFonts w:ascii="Arial" w:hAnsi="Arial" w:cs="Arial"/>
          <w:sz w:val="22"/>
          <w:szCs w:val="22"/>
        </w:rPr>
        <w:t xml:space="preserve">? </w:t>
      </w:r>
    </w:p>
    <w:p w14:paraId="5A1FC6DA" w14:textId="77777777" w:rsidR="003418F8" w:rsidRPr="009F3EE8" w:rsidRDefault="003A5AA7" w:rsidP="00CC1264">
      <w:pPr>
        <w:pStyle w:val="Default"/>
        <w:numPr>
          <w:ilvl w:val="1"/>
          <w:numId w:val="40"/>
        </w:numPr>
        <w:spacing w:line="276" w:lineRule="auto"/>
        <w:rPr>
          <w:rFonts w:ascii="Arial" w:hAnsi="Arial" w:cs="Arial"/>
          <w:sz w:val="22"/>
          <w:szCs w:val="22"/>
        </w:rPr>
      </w:pPr>
      <w:r>
        <w:rPr>
          <w:rFonts w:ascii="Arial" w:hAnsi="Arial" w:cs="Arial"/>
          <w:sz w:val="22"/>
          <w:szCs w:val="22"/>
        </w:rPr>
        <w:t>What</w:t>
      </w:r>
      <w:r w:rsidR="003418F8" w:rsidRPr="00952605">
        <w:rPr>
          <w:rFonts w:ascii="Arial" w:hAnsi="Arial" w:cs="Arial"/>
          <w:sz w:val="22"/>
          <w:szCs w:val="22"/>
        </w:rPr>
        <w:t xml:space="preserve"> decision</w:t>
      </w:r>
      <w:r w:rsidR="00876236">
        <w:rPr>
          <w:rFonts w:ascii="Arial" w:hAnsi="Arial" w:cs="Arial"/>
          <w:sz w:val="22"/>
          <w:szCs w:val="22"/>
        </w:rPr>
        <w:t xml:space="preserve"> making authority does your organization require relative t</w:t>
      </w:r>
      <w:r w:rsidR="003418F8" w:rsidRPr="00952605">
        <w:rPr>
          <w:rFonts w:ascii="Arial" w:hAnsi="Arial" w:cs="Arial"/>
          <w:sz w:val="22"/>
          <w:szCs w:val="22"/>
        </w:rPr>
        <w:t xml:space="preserve">o service area, pricing and/or other elements </w:t>
      </w:r>
      <w:r>
        <w:rPr>
          <w:rFonts w:ascii="Arial" w:hAnsi="Arial" w:cs="Arial"/>
          <w:sz w:val="22"/>
          <w:szCs w:val="22"/>
        </w:rPr>
        <w:t>in the scope of work</w:t>
      </w:r>
      <w:r w:rsidR="00876236">
        <w:rPr>
          <w:rFonts w:ascii="Arial" w:hAnsi="Arial" w:cs="Arial"/>
          <w:sz w:val="22"/>
          <w:szCs w:val="22"/>
        </w:rPr>
        <w:t xml:space="preserve">? </w:t>
      </w:r>
    </w:p>
    <w:p w14:paraId="101C8518" w14:textId="77777777" w:rsidR="003418F8" w:rsidRDefault="003418F8" w:rsidP="00CC1264">
      <w:pPr>
        <w:pStyle w:val="Default"/>
        <w:numPr>
          <w:ilvl w:val="0"/>
          <w:numId w:val="40"/>
        </w:numPr>
        <w:spacing w:line="276" w:lineRule="auto"/>
        <w:rPr>
          <w:rFonts w:ascii="Arial" w:hAnsi="Arial" w:cs="Arial"/>
          <w:sz w:val="22"/>
          <w:szCs w:val="22"/>
        </w:rPr>
      </w:pPr>
      <w:r>
        <w:rPr>
          <w:rFonts w:ascii="Arial" w:hAnsi="Arial" w:cs="Arial"/>
          <w:sz w:val="22"/>
          <w:szCs w:val="22"/>
        </w:rPr>
        <w:t>Please provide detailed projections</w:t>
      </w:r>
      <w:r w:rsidR="003A5AA7">
        <w:rPr>
          <w:rFonts w:ascii="Arial" w:hAnsi="Arial" w:cs="Arial"/>
          <w:sz w:val="22"/>
          <w:szCs w:val="22"/>
        </w:rPr>
        <w:t xml:space="preserve"> of</w:t>
      </w:r>
      <w:r>
        <w:rPr>
          <w:rFonts w:ascii="Arial" w:hAnsi="Arial" w:cs="Arial"/>
          <w:sz w:val="22"/>
          <w:szCs w:val="22"/>
        </w:rPr>
        <w:t xml:space="preserve"> trips, </w:t>
      </w:r>
      <w:r w:rsidR="00876236">
        <w:rPr>
          <w:rFonts w:ascii="Arial" w:hAnsi="Arial" w:cs="Arial"/>
          <w:sz w:val="22"/>
          <w:szCs w:val="22"/>
        </w:rPr>
        <w:t xml:space="preserve">memberships and </w:t>
      </w:r>
      <w:r>
        <w:rPr>
          <w:rFonts w:ascii="Arial" w:hAnsi="Arial" w:cs="Arial"/>
          <w:sz w:val="22"/>
          <w:szCs w:val="22"/>
        </w:rPr>
        <w:t>revenue for the term of this contract? Please explain your methodology and why your model is reliable.</w:t>
      </w:r>
    </w:p>
    <w:p w14:paraId="312AB2C6" w14:textId="77777777" w:rsidR="00876236" w:rsidRPr="00642969" w:rsidRDefault="003418F8" w:rsidP="00CC1264">
      <w:pPr>
        <w:pStyle w:val="Default"/>
        <w:numPr>
          <w:ilvl w:val="0"/>
          <w:numId w:val="40"/>
        </w:numPr>
        <w:spacing w:line="276" w:lineRule="auto"/>
        <w:rPr>
          <w:rFonts w:ascii="Arial" w:hAnsi="Arial" w:cs="Arial"/>
          <w:szCs w:val="22"/>
        </w:rPr>
      </w:pPr>
      <w:r>
        <w:rPr>
          <w:rFonts w:ascii="Arial" w:hAnsi="Arial" w:cs="Arial"/>
          <w:sz w:val="22"/>
          <w:szCs w:val="22"/>
        </w:rPr>
        <w:t>S</w:t>
      </w:r>
      <w:r w:rsidRPr="00952605">
        <w:rPr>
          <w:rFonts w:ascii="Arial" w:hAnsi="Arial" w:cs="Arial"/>
          <w:sz w:val="22"/>
          <w:szCs w:val="22"/>
        </w:rPr>
        <w:t xml:space="preserve">ubmit a detailed cash flow analysis itemizing the revenues and expenses anticipated </w:t>
      </w:r>
      <w:r w:rsidRPr="00BE524B">
        <w:rPr>
          <w:rFonts w:ascii="Arial" w:hAnsi="Arial" w:cs="Arial"/>
          <w:sz w:val="22"/>
          <w:szCs w:val="22"/>
        </w:rPr>
        <w:t>over the term of the Contract. Analysis should include</w:t>
      </w:r>
      <w:r w:rsidR="00DB5B15">
        <w:rPr>
          <w:rFonts w:ascii="Arial" w:hAnsi="Arial" w:cs="Arial"/>
          <w:sz w:val="22"/>
          <w:szCs w:val="22"/>
        </w:rPr>
        <w:t xml:space="preserve"> i</w:t>
      </w:r>
      <w:r w:rsidRPr="00642969">
        <w:rPr>
          <w:rFonts w:ascii="Arial" w:hAnsi="Arial" w:cs="Arial"/>
          <w:sz w:val="22"/>
          <w:szCs w:val="22"/>
        </w:rPr>
        <w:t>ncome and cash flow statements, by month for the first two (2) years, then by year</w:t>
      </w:r>
      <w:r w:rsidR="00DB5B15">
        <w:rPr>
          <w:rFonts w:ascii="Arial" w:hAnsi="Arial" w:cs="Arial"/>
          <w:sz w:val="22"/>
          <w:szCs w:val="22"/>
        </w:rPr>
        <w:t>.</w:t>
      </w:r>
      <w:r w:rsidR="00494FE8">
        <w:rPr>
          <w:rFonts w:ascii="Arial" w:hAnsi="Arial" w:cs="Arial"/>
          <w:sz w:val="22"/>
          <w:szCs w:val="22"/>
        </w:rPr>
        <w:t xml:space="preserve">  </w:t>
      </w:r>
    </w:p>
    <w:p w14:paraId="4E193397" w14:textId="77777777" w:rsidR="003418F8" w:rsidRDefault="003418F8" w:rsidP="00CC1264">
      <w:pPr>
        <w:pStyle w:val="Default"/>
        <w:numPr>
          <w:ilvl w:val="0"/>
          <w:numId w:val="40"/>
        </w:numPr>
        <w:spacing w:line="276" w:lineRule="auto"/>
        <w:rPr>
          <w:rFonts w:ascii="Arial" w:hAnsi="Arial" w:cs="Arial"/>
          <w:sz w:val="22"/>
          <w:szCs w:val="22"/>
        </w:rPr>
      </w:pPr>
      <w:r>
        <w:rPr>
          <w:rFonts w:ascii="Arial" w:hAnsi="Arial" w:cs="Arial"/>
          <w:sz w:val="22"/>
          <w:szCs w:val="22"/>
        </w:rPr>
        <w:t>Please describe your contingency plan to in case the trip, member</w:t>
      </w:r>
      <w:r w:rsidR="00DB5B15">
        <w:rPr>
          <w:rFonts w:ascii="Arial" w:hAnsi="Arial" w:cs="Arial"/>
          <w:sz w:val="22"/>
          <w:szCs w:val="22"/>
        </w:rPr>
        <w:t>,</w:t>
      </w:r>
      <w:r>
        <w:rPr>
          <w:rFonts w:ascii="Arial" w:hAnsi="Arial" w:cs="Arial"/>
          <w:sz w:val="22"/>
          <w:szCs w:val="22"/>
        </w:rPr>
        <w:t xml:space="preserve"> revenue</w:t>
      </w:r>
      <w:r w:rsidRPr="00952605">
        <w:rPr>
          <w:rFonts w:ascii="Arial" w:hAnsi="Arial" w:cs="Arial"/>
          <w:sz w:val="22"/>
          <w:szCs w:val="22"/>
        </w:rPr>
        <w:t xml:space="preserve"> </w:t>
      </w:r>
      <w:r>
        <w:rPr>
          <w:rFonts w:ascii="Arial" w:hAnsi="Arial" w:cs="Arial"/>
          <w:sz w:val="22"/>
          <w:szCs w:val="22"/>
        </w:rPr>
        <w:t xml:space="preserve">or cost </w:t>
      </w:r>
      <w:r w:rsidRPr="00952605">
        <w:rPr>
          <w:rFonts w:ascii="Arial" w:hAnsi="Arial" w:cs="Arial"/>
          <w:sz w:val="22"/>
          <w:szCs w:val="22"/>
        </w:rPr>
        <w:t xml:space="preserve">projections are not realized. </w:t>
      </w:r>
      <w:r w:rsidR="000F288B">
        <w:rPr>
          <w:rFonts w:ascii="Arial" w:hAnsi="Arial" w:cs="Arial"/>
          <w:sz w:val="22"/>
          <w:szCs w:val="22"/>
        </w:rPr>
        <w:t xml:space="preserve"> Do you guarantee a minimum amount of trips, members or system revenue?</w:t>
      </w:r>
    </w:p>
    <w:p w14:paraId="37DD03A5" w14:textId="77777777" w:rsidR="0067383B" w:rsidRDefault="0067383B" w:rsidP="00CC1264">
      <w:pPr>
        <w:pStyle w:val="ListParagraph"/>
        <w:numPr>
          <w:ilvl w:val="0"/>
          <w:numId w:val="40"/>
        </w:numPr>
        <w:rPr>
          <w:rFonts w:ascii="Arial" w:hAnsi="Arial" w:cs="Arial"/>
        </w:rPr>
      </w:pPr>
      <w:r>
        <w:rPr>
          <w:rFonts w:ascii="Arial" w:hAnsi="Arial" w:cs="Arial"/>
        </w:rPr>
        <w:t xml:space="preserve">How will you charge for sponsorship services?  How does your rate differ for contracted sponsors </w:t>
      </w:r>
      <w:r w:rsidR="000F288B">
        <w:rPr>
          <w:rFonts w:ascii="Arial" w:hAnsi="Arial" w:cs="Arial"/>
        </w:rPr>
        <w:t xml:space="preserve">for </w:t>
      </w:r>
      <w:r>
        <w:rPr>
          <w:rFonts w:ascii="Arial" w:hAnsi="Arial" w:cs="Arial"/>
        </w:rPr>
        <w:t>which the City provided the initial introduction and/or was actively involved in negotiations?</w:t>
      </w:r>
    </w:p>
    <w:p w14:paraId="34E197F9" w14:textId="77777777" w:rsidR="003418F8" w:rsidRPr="00952605" w:rsidRDefault="003418F8" w:rsidP="00CC1264">
      <w:pPr>
        <w:pStyle w:val="Default"/>
        <w:numPr>
          <w:ilvl w:val="0"/>
          <w:numId w:val="40"/>
        </w:numPr>
        <w:spacing w:line="276" w:lineRule="auto"/>
        <w:rPr>
          <w:rFonts w:ascii="Arial" w:hAnsi="Arial" w:cs="Arial"/>
          <w:sz w:val="22"/>
          <w:szCs w:val="22"/>
        </w:rPr>
      </w:pPr>
      <w:r w:rsidRPr="00952605">
        <w:rPr>
          <w:rFonts w:ascii="Arial" w:hAnsi="Arial" w:cs="Arial"/>
          <w:sz w:val="22"/>
          <w:szCs w:val="22"/>
        </w:rPr>
        <w:t xml:space="preserve">If the City terminates early for convenience, </w:t>
      </w:r>
      <w:r>
        <w:rPr>
          <w:rFonts w:ascii="Arial" w:hAnsi="Arial" w:cs="Arial"/>
          <w:sz w:val="22"/>
          <w:szCs w:val="22"/>
        </w:rPr>
        <w:t>what costs will be required to be paid by the City</w:t>
      </w:r>
      <w:r w:rsidRPr="00952605">
        <w:rPr>
          <w:rFonts w:ascii="Arial" w:hAnsi="Arial" w:cs="Arial"/>
          <w:sz w:val="22"/>
          <w:szCs w:val="22"/>
        </w:rPr>
        <w:t>?</w:t>
      </w:r>
    </w:p>
    <w:p w14:paraId="4D900CCA" w14:textId="77777777" w:rsidR="00A95C61" w:rsidRPr="00483F3A" w:rsidRDefault="00DE74CD" w:rsidP="00CC1264">
      <w:pPr>
        <w:pStyle w:val="ListParagraph"/>
        <w:numPr>
          <w:ilvl w:val="0"/>
          <w:numId w:val="40"/>
        </w:numPr>
        <w:spacing w:line="276" w:lineRule="auto"/>
        <w:rPr>
          <w:rFonts w:ascii="Arial" w:hAnsi="Arial" w:cs="Arial"/>
          <w:szCs w:val="22"/>
        </w:rPr>
      </w:pPr>
      <w:r>
        <w:rPr>
          <w:rFonts w:ascii="Arial" w:hAnsi="Arial" w:cs="Arial"/>
          <w:szCs w:val="22"/>
        </w:rPr>
        <w:t>Are there any</w:t>
      </w:r>
      <w:r w:rsidRPr="00952605">
        <w:rPr>
          <w:rFonts w:ascii="Arial" w:hAnsi="Arial" w:cs="Arial"/>
          <w:szCs w:val="22"/>
        </w:rPr>
        <w:t xml:space="preserve"> </w:t>
      </w:r>
      <w:r w:rsidR="003418F8" w:rsidRPr="00952605">
        <w:rPr>
          <w:rFonts w:ascii="Arial" w:hAnsi="Arial" w:cs="Arial"/>
          <w:szCs w:val="22"/>
        </w:rPr>
        <w:t>operations elements of a turnkey system not included</w:t>
      </w:r>
      <w:r w:rsidR="003418F8">
        <w:rPr>
          <w:rFonts w:ascii="Arial" w:hAnsi="Arial" w:cs="Arial"/>
          <w:szCs w:val="22"/>
        </w:rPr>
        <w:t xml:space="preserve"> in your fees </w:t>
      </w:r>
      <w:r>
        <w:rPr>
          <w:rFonts w:ascii="Arial" w:hAnsi="Arial" w:cs="Arial"/>
          <w:szCs w:val="22"/>
        </w:rPr>
        <w:t xml:space="preserve">that </w:t>
      </w:r>
      <w:r w:rsidR="003418F8">
        <w:rPr>
          <w:rFonts w:ascii="Arial" w:hAnsi="Arial" w:cs="Arial"/>
          <w:szCs w:val="22"/>
        </w:rPr>
        <w:t xml:space="preserve">would require additional payments? </w:t>
      </w:r>
      <w:r w:rsidR="003418F8" w:rsidRPr="00952605">
        <w:rPr>
          <w:rFonts w:ascii="Arial" w:hAnsi="Arial" w:cs="Arial"/>
          <w:szCs w:val="22"/>
        </w:rPr>
        <w:t xml:space="preserve">Please describe </w:t>
      </w:r>
      <w:r w:rsidR="003418F8">
        <w:rPr>
          <w:rFonts w:ascii="Arial" w:hAnsi="Arial" w:cs="Arial"/>
          <w:szCs w:val="22"/>
        </w:rPr>
        <w:t>each,</w:t>
      </w:r>
      <w:r w:rsidR="003418F8" w:rsidRPr="00952605">
        <w:rPr>
          <w:rFonts w:ascii="Arial" w:hAnsi="Arial" w:cs="Arial"/>
          <w:b/>
          <w:szCs w:val="22"/>
        </w:rPr>
        <w:t xml:space="preserve"> </w:t>
      </w:r>
      <w:r w:rsidR="003418F8" w:rsidRPr="00952605">
        <w:rPr>
          <w:rFonts w:ascii="Arial" w:hAnsi="Arial" w:cs="Arial"/>
          <w:szCs w:val="22"/>
        </w:rPr>
        <w:t>including, without limitation, the anticipated frequency and reasons for incurring such fees,</w:t>
      </w:r>
      <w:r w:rsidR="003418F8" w:rsidRPr="00952605">
        <w:rPr>
          <w:rFonts w:ascii="Arial" w:hAnsi="Arial" w:cs="Arial"/>
          <w:b/>
          <w:szCs w:val="22"/>
        </w:rPr>
        <w:t xml:space="preserve"> </w:t>
      </w:r>
      <w:r w:rsidR="003418F8" w:rsidRPr="00952605">
        <w:rPr>
          <w:rFonts w:ascii="Arial" w:hAnsi="Arial" w:cs="Arial"/>
          <w:szCs w:val="22"/>
        </w:rPr>
        <w:t xml:space="preserve">with the amount. </w:t>
      </w:r>
    </w:p>
    <w:p w14:paraId="2A47795A" w14:textId="77777777" w:rsidR="006E4956" w:rsidRDefault="003418F8" w:rsidP="00CC1264">
      <w:pPr>
        <w:pStyle w:val="ListParagraph"/>
        <w:numPr>
          <w:ilvl w:val="0"/>
          <w:numId w:val="40"/>
        </w:numPr>
        <w:spacing w:line="276" w:lineRule="auto"/>
        <w:rPr>
          <w:rFonts w:ascii="Arial" w:hAnsi="Arial" w:cs="Arial"/>
          <w:szCs w:val="22"/>
        </w:rPr>
      </w:pPr>
      <w:r w:rsidRPr="00487A1E">
        <w:rPr>
          <w:rFonts w:ascii="Arial" w:hAnsi="Arial" w:cs="Arial"/>
          <w:szCs w:val="22"/>
        </w:rPr>
        <w:t>Please describe your requested payment terms for operations?</w:t>
      </w:r>
      <w:r w:rsidR="00C760B9" w:rsidRPr="00487A1E">
        <w:rPr>
          <w:rFonts w:ascii="Arial" w:hAnsi="Arial" w:cs="Arial"/>
          <w:szCs w:val="22"/>
        </w:rPr>
        <w:t xml:space="preserve"> </w:t>
      </w:r>
    </w:p>
    <w:p w14:paraId="13072E9D" w14:textId="77777777" w:rsidR="003418F8" w:rsidRPr="00A131EB" w:rsidRDefault="00D31902" w:rsidP="00A131EB">
      <w:pPr>
        <w:ind w:left="360"/>
        <w:rPr>
          <w:rFonts w:ascii="Arial" w:hAnsi="Arial" w:cs="Arial"/>
        </w:rPr>
      </w:pPr>
      <w:r>
        <w:rPr>
          <w:rFonts w:ascii="Arial" w:hAnsi="Arial" w:cs="Arial"/>
        </w:rPr>
        <w:t xml:space="preserve">10. </w:t>
      </w:r>
      <w:r w:rsidR="003418F8" w:rsidRPr="00A131EB">
        <w:rPr>
          <w:rFonts w:ascii="Arial" w:hAnsi="Arial" w:cs="Arial"/>
        </w:rPr>
        <w:t>Is there any additional information we have not asked or you would like to add?</w:t>
      </w:r>
    </w:p>
    <w:p w14:paraId="15940A5D" w14:textId="77777777" w:rsidR="003418F8" w:rsidRPr="00952605" w:rsidRDefault="003418F8" w:rsidP="003418F8">
      <w:pPr>
        <w:spacing w:after="0"/>
        <w:rPr>
          <w:rFonts w:ascii="Arial" w:hAnsi="Arial" w:cs="Arial"/>
        </w:rPr>
      </w:pPr>
    </w:p>
    <w:p w14:paraId="6B5E56A4" w14:textId="77777777" w:rsidR="003418F8" w:rsidRPr="00952605" w:rsidRDefault="003418F8" w:rsidP="003418F8">
      <w:pPr>
        <w:pStyle w:val="Default"/>
        <w:spacing w:line="276" w:lineRule="auto"/>
        <w:ind w:right="-140"/>
        <w:rPr>
          <w:rFonts w:ascii="Arial" w:hAnsi="Arial" w:cs="Arial"/>
          <w:sz w:val="22"/>
          <w:szCs w:val="22"/>
        </w:rPr>
      </w:pPr>
    </w:p>
    <w:p w14:paraId="1D2ECF03" w14:textId="77777777" w:rsidR="003418F8" w:rsidRPr="00B90F40" w:rsidRDefault="003418F8" w:rsidP="003418F8">
      <w:pPr>
        <w:pStyle w:val="Default"/>
        <w:ind w:right="-140"/>
        <w:rPr>
          <w:sz w:val="22"/>
          <w:szCs w:val="22"/>
        </w:rPr>
      </w:pPr>
    </w:p>
    <w:p w14:paraId="27C85C44" w14:textId="77777777" w:rsidR="003418F8" w:rsidRDefault="003418F8" w:rsidP="003418F8">
      <w:pPr>
        <w:pStyle w:val="Default"/>
        <w:rPr>
          <w:sz w:val="22"/>
          <w:szCs w:val="22"/>
        </w:rPr>
      </w:pPr>
    </w:p>
    <w:p w14:paraId="4C885CB1" w14:textId="77777777" w:rsidR="003418F8" w:rsidRPr="0044796C" w:rsidRDefault="003418F8" w:rsidP="003418F8">
      <w:pPr>
        <w:spacing w:after="0"/>
        <w:rPr>
          <w:rFonts w:ascii="Arial" w:hAnsi="Arial" w:cs="Arial"/>
        </w:rPr>
      </w:pPr>
    </w:p>
    <w:p w14:paraId="2658D0CA" w14:textId="77777777" w:rsidR="00235F56" w:rsidRPr="00CF445A" w:rsidRDefault="007B0D19" w:rsidP="00487A1E">
      <w:pPr>
        <w:spacing w:after="0" w:line="240" w:lineRule="auto"/>
        <w:rPr>
          <w:rStyle w:val="IntenseReference"/>
          <w:rFonts w:ascii="Cambria (HEADING)" w:hAnsi="Cambria (HEADING)"/>
          <w:b w:val="0"/>
          <w:bCs w:val="0"/>
        </w:rPr>
      </w:pPr>
      <w:r>
        <w:rPr>
          <w:rFonts w:ascii="Franklin Gothic Book" w:hAnsi="Franklin Gothic Book"/>
          <w:b/>
          <w:bCs/>
          <w:color w:val="1F497D" w:themeColor="text2"/>
        </w:rPr>
        <w:br w:type="page"/>
      </w:r>
      <w:bookmarkStart w:id="375" w:name="_Toc449429183"/>
      <w:bookmarkStart w:id="376" w:name="_Toc449429300"/>
      <w:bookmarkStart w:id="377" w:name="_Toc449429417"/>
      <w:bookmarkStart w:id="378" w:name="_Toc449429184"/>
      <w:bookmarkStart w:id="379" w:name="_Toc449429301"/>
      <w:bookmarkStart w:id="380" w:name="_Toc449429418"/>
      <w:bookmarkStart w:id="381" w:name="_Toc449429185"/>
      <w:bookmarkStart w:id="382" w:name="_Toc449429302"/>
      <w:bookmarkStart w:id="383" w:name="_Toc449429419"/>
      <w:bookmarkStart w:id="384" w:name="_Toc449429186"/>
      <w:bookmarkStart w:id="385" w:name="_Toc449429303"/>
      <w:bookmarkStart w:id="386" w:name="_Toc449429420"/>
      <w:bookmarkStart w:id="387" w:name="_Toc449429187"/>
      <w:bookmarkStart w:id="388" w:name="_Toc449429304"/>
      <w:bookmarkStart w:id="389" w:name="_Toc449429421"/>
      <w:bookmarkStart w:id="390" w:name="_Toc449429216"/>
      <w:bookmarkStart w:id="391" w:name="_Toc449429333"/>
      <w:bookmarkStart w:id="392" w:name="_Toc449429450"/>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384E8ABC" w14:textId="77777777" w:rsidR="004A222A" w:rsidRPr="00CF445A" w:rsidRDefault="004A222A" w:rsidP="008013B7">
      <w:pPr>
        <w:pStyle w:val="Heading1"/>
        <w:ind w:left="432"/>
        <w:rPr>
          <w:rFonts w:asciiTheme="majorHAnsi" w:hAnsiTheme="majorHAnsi"/>
          <w:b w:val="0"/>
          <w:color w:val="4F81BD" w:themeColor="accent1"/>
          <w:sz w:val="28"/>
        </w:rPr>
      </w:pPr>
      <w:bookmarkStart w:id="393" w:name="_Toc451407880"/>
      <w:r w:rsidRPr="00CF445A">
        <w:rPr>
          <w:rFonts w:asciiTheme="majorHAnsi" w:hAnsiTheme="majorHAnsi"/>
          <w:b w:val="0"/>
          <w:color w:val="4F81BD" w:themeColor="accent1"/>
          <w:sz w:val="28"/>
        </w:rPr>
        <w:lastRenderedPageBreak/>
        <w:t>EVALUATION, SELECTION AND AWARD PROCESS</w:t>
      </w:r>
      <w:bookmarkEnd w:id="393"/>
      <w:r w:rsidRPr="00CF445A">
        <w:rPr>
          <w:rFonts w:asciiTheme="majorHAnsi" w:hAnsiTheme="majorHAnsi"/>
          <w:b w:val="0"/>
          <w:color w:val="4F81BD" w:themeColor="accent1"/>
          <w:sz w:val="28"/>
        </w:rPr>
        <w:t xml:space="preserve"> </w:t>
      </w:r>
    </w:p>
    <w:p w14:paraId="382D0E5D" w14:textId="77777777" w:rsidR="00235F56" w:rsidRDefault="00235F56" w:rsidP="00235F56">
      <w:pPr>
        <w:pStyle w:val="NewText"/>
        <w:spacing w:after="0"/>
        <w:ind w:left="0"/>
        <w:rPr>
          <w:sz w:val="22"/>
          <w:szCs w:val="22"/>
        </w:rPr>
      </w:pPr>
    </w:p>
    <w:p w14:paraId="338CC4E0" w14:textId="77777777" w:rsidR="00235F56" w:rsidRPr="00BE77EA" w:rsidRDefault="00235F56" w:rsidP="00BE77EA">
      <w:pPr>
        <w:pStyle w:val="NewText"/>
        <w:spacing w:after="0" w:line="276" w:lineRule="auto"/>
        <w:ind w:left="0"/>
        <w:rPr>
          <w:sz w:val="22"/>
          <w:szCs w:val="22"/>
        </w:rPr>
      </w:pPr>
      <w:r w:rsidRPr="00BE77EA">
        <w:rPr>
          <w:sz w:val="22"/>
          <w:szCs w:val="22"/>
        </w:rPr>
        <w:t xml:space="preserve">The evaluation shall be conducted in a tiered approach. Proposals must pass through each step to proceed to the next round. Those found to be outside the competitive range in the opinion of the evaluation team will not advance to the next evaluation tier. Only </w:t>
      </w:r>
      <w:r w:rsidR="00215B1D">
        <w:rPr>
          <w:sz w:val="22"/>
          <w:szCs w:val="22"/>
        </w:rPr>
        <w:t>P</w:t>
      </w:r>
      <w:r w:rsidRPr="00BE77EA">
        <w:rPr>
          <w:sz w:val="22"/>
          <w:szCs w:val="22"/>
        </w:rPr>
        <w:t xml:space="preserve">roposers advancing to Round </w:t>
      </w:r>
      <w:r w:rsidR="00A82C7C">
        <w:rPr>
          <w:sz w:val="22"/>
          <w:szCs w:val="22"/>
        </w:rPr>
        <w:t>2</w:t>
      </w:r>
      <w:r w:rsidR="00A82C7C" w:rsidRPr="00BE77EA">
        <w:rPr>
          <w:sz w:val="22"/>
          <w:szCs w:val="22"/>
        </w:rPr>
        <w:t xml:space="preserve"> </w:t>
      </w:r>
      <w:r w:rsidRPr="00BE77EA">
        <w:rPr>
          <w:sz w:val="22"/>
          <w:szCs w:val="22"/>
        </w:rPr>
        <w:t xml:space="preserve">will be offered the opportunity to participate in an interview. </w:t>
      </w:r>
    </w:p>
    <w:p w14:paraId="3A699CF8" w14:textId="77777777" w:rsidR="00235F56" w:rsidRDefault="00235F56" w:rsidP="00BE77EA">
      <w:pPr>
        <w:pStyle w:val="NewText"/>
        <w:spacing w:after="0" w:line="276" w:lineRule="auto"/>
        <w:rPr>
          <w:b/>
          <w:bCs/>
          <w:sz w:val="22"/>
          <w:szCs w:val="22"/>
        </w:rPr>
      </w:pPr>
    </w:p>
    <w:p w14:paraId="00B79689" w14:textId="77777777" w:rsidR="00184608" w:rsidRDefault="00184608" w:rsidP="00184608">
      <w:pPr>
        <w:pStyle w:val="NewText"/>
        <w:spacing w:after="0" w:line="276" w:lineRule="auto"/>
        <w:ind w:left="0"/>
        <w:rPr>
          <w:b/>
          <w:bCs/>
          <w:sz w:val="22"/>
          <w:szCs w:val="22"/>
        </w:rPr>
      </w:pPr>
      <w:r>
        <w:rPr>
          <w:rFonts w:asciiTheme="majorHAnsi" w:hAnsiTheme="majorHAnsi"/>
          <w:b/>
          <w:color w:val="4F81BD" w:themeColor="accent1"/>
          <w:sz w:val="24"/>
        </w:rPr>
        <w:t>ROUND 1: RESPONSIVENESS, RESPONSIBILITY</w:t>
      </w:r>
      <w:r>
        <w:rPr>
          <w:b/>
          <w:bCs/>
          <w:sz w:val="22"/>
          <w:szCs w:val="22"/>
        </w:rPr>
        <w:t xml:space="preserve"> </w:t>
      </w:r>
    </w:p>
    <w:p w14:paraId="1E16C157" w14:textId="77777777" w:rsidR="00235F56" w:rsidRDefault="00235F56" w:rsidP="00642969">
      <w:pPr>
        <w:pStyle w:val="NewText"/>
        <w:spacing w:after="0" w:line="276" w:lineRule="auto"/>
        <w:ind w:left="0"/>
        <w:rPr>
          <w:sz w:val="22"/>
          <w:szCs w:val="22"/>
        </w:rPr>
      </w:pPr>
      <w:r w:rsidRPr="00BE77EA">
        <w:rPr>
          <w:sz w:val="22"/>
          <w:szCs w:val="22"/>
        </w:rPr>
        <w:t>City Purchasing shall first review submittals for responsiveness and responsibility. Mandatory submittal requirements will be screened in this round to determine responsiveness. Those proposals found responsive and responsible based on this initial review shall proceed to Round 2.</w:t>
      </w:r>
    </w:p>
    <w:p w14:paraId="6A03E997" w14:textId="77777777" w:rsidR="00235F56" w:rsidRDefault="00235F56" w:rsidP="00BE77EA">
      <w:pPr>
        <w:pStyle w:val="NewText"/>
        <w:spacing w:after="0" w:line="276" w:lineRule="auto"/>
        <w:rPr>
          <w:b/>
          <w:bCs/>
          <w:sz w:val="22"/>
          <w:szCs w:val="22"/>
        </w:rPr>
      </w:pPr>
    </w:p>
    <w:p w14:paraId="33253A08" w14:textId="77777777" w:rsidR="00184608" w:rsidRPr="00BE77EA" w:rsidRDefault="00184608" w:rsidP="00184608">
      <w:pPr>
        <w:pStyle w:val="NewText"/>
        <w:spacing w:after="0" w:line="276" w:lineRule="auto"/>
        <w:ind w:left="0"/>
        <w:rPr>
          <w:b/>
          <w:bCs/>
          <w:sz w:val="22"/>
          <w:szCs w:val="22"/>
        </w:rPr>
      </w:pPr>
      <w:r>
        <w:rPr>
          <w:rFonts w:asciiTheme="majorHAnsi" w:hAnsiTheme="majorHAnsi"/>
          <w:b/>
          <w:color w:val="4F81BD" w:themeColor="accent1"/>
          <w:sz w:val="24"/>
        </w:rPr>
        <w:t xml:space="preserve">ROUND </w:t>
      </w:r>
      <w:r w:rsidR="0078612C">
        <w:rPr>
          <w:rFonts w:asciiTheme="majorHAnsi" w:hAnsiTheme="majorHAnsi"/>
          <w:b/>
          <w:color w:val="4F81BD" w:themeColor="accent1"/>
          <w:sz w:val="24"/>
        </w:rPr>
        <w:t>2</w:t>
      </w:r>
      <w:r>
        <w:rPr>
          <w:rFonts w:asciiTheme="majorHAnsi" w:hAnsiTheme="majorHAnsi"/>
          <w:b/>
          <w:color w:val="4F81BD" w:themeColor="accent1"/>
          <w:sz w:val="24"/>
        </w:rPr>
        <w:t>:</w:t>
      </w:r>
      <w:r w:rsidR="00C760B9">
        <w:rPr>
          <w:rFonts w:asciiTheme="majorHAnsi" w:hAnsiTheme="majorHAnsi"/>
          <w:b/>
          <w:color w:val="4F81BD" w:themeColor="accent1"/>
          <w:sz w:val="24"/>
        </w:rPr>
        <w:t xml:space="preserve"> </w:t>
      </w:r>
      <w:r w:rsidR="00ED366E">
        <w:rPr>
          <w:rFonts w:asciiTheme="majorHAnsi" w:hAnsiTheme="majorHAnsi"/>
          <w:b/>
          <w:color w:val="4F81BD" w:themeColor="accent1"/>
          <w:sz w:val="24"/>
        </w:rPr>
        <w:t>PROPOSAL EVALUATION</w:t>
      </w:r>
      <w:r w:rsidR="00ED366E">
        <w:rPr>
          <w:b/>
          <w:bCs/>
          <w:sz w:val="22"/>
          <w:szCs w:val="22"/>
        </w:rPr>
        <w:t xml:space="preserve"> </w:t>
      </w:r>
    </w:p>
    <w:p w14:paraId="363023EB" w14:textId="77777777" w:rsidR="00235F56" w:rsidRPr="00BE77EA" w:rsidRDefault="00235F56" w:rsidP="00184608">
      <w:pPr>
        <w:pStyle w:val="NewText"/>
        <w:spacing w:after="0" w:line="276" w:lineRule="auto"/>
        <w:ind w:left="0"/>
        <w:rPr>
          <w:sz w:val="22"/>
          <w:szCs w:val="22"/>
        </w:rPr>
      </w:pPr>
      <w:r w:rsidRPr="00BE77EA">
        <w:rPr>
          <w:sz w:val="22"/>
          <w:szCs w:val="22"/>
        </w:rPr>
        <w:t xml:space="preserve">The evaluation team will score the remaining proposals based on the criteria below. Those proposals that cluster within a competitive range in the opinion of the evaluation team shall continue to Round </w:t>
      </w:r>
      <w:r w:rsidR="0078612C">
        <w:rPr>
          <w:sz w:val="22"/>
          <w:szCs w:val="22"/>
        </w:rPr>
        <w:t>3</w:t>
      </w:r>
      <w:r w:rsidRPr="00BE77EA">
        <w:rPr>
          <w:sz w:val="22"/>
          <w:szCs w:val="22"/>
        </w:rPr>
        <w:t>.</w:t>
      </w:r>
      <w:r w:rsidR="00A03244">
        <w:rPr>
          <w:sz w:val="22"/>
          <w:szCs w:val="22"/>
        </w:rPr>
        <w:t xml:space="preserve"> The evaluation team may also identify any combination of scored results that would make a competitive proposal for </w:t>
      </w:r>
      <w:r w:rsidR="009D71F9">
        <w:rPr>
          <w:sz w:val="22"/>
          <w:szCs w:val="22"/>
        </w:rPr>
        <w:t xml:space="preserve">further </w:t>
      </w:r>
      <w:r w:rsidR="00A03244">
        <w:rPr>
          <w:sz w:val="22"/>
          <w:szCs w:val="22"/>
        </w:rPr>
        <w:t>consider</w:t>
      </w:r>
      <w:r w:rsidR="009D71F9">
        <w:rPr>
          <w:sz w:val="22"/>
          <w:szCs w:val="22"/>
        </w:rPr>
        <w:t>ation</w:t>
      </w:r>
      <w:r w:rsidR="005E6935">
        <w:rPr>
          <w:sz w:val="22"/>
          <w:szCs w:val="22"/>
        </w:rPr>
        <w:t xml:space="preserve"> </w:t>
      </w:r>
      <w:r w:rsidR="00A03244">
        <w:rPr>
          <w:sz w:val="22"/>
          <w:szCs w:val="22"/>
        </w:rPr>
        <w:t>(i.e. when combining the Equipment proposal from one plan, with the operations, equity and financial proposal from another</w:t>
      </w:r>
      <w:r w:rsidR="00A257B6">
        <w:rPr>
          <w:sz w:val="22"/>
          <w:szCs w:val="22"/>
        </w:rPr>
        <w:t xml:space="preserve"> when considering those scored elements independently</w:t>
      </w:r>
      <w:r w:rsidR="00A03244">
        <w:rPr>
          <w:sz w:val="22"/>
          <w:szCs w:val="22"/>
        </w:rPr>
        <w:t>).</w:t>
      </w:r>
      <w:r w:rsidR="005B7B05">
        <w:rPr>
          <w:sz w:val="22"/>
          <w:szCs w:val="22"/>
        </w:rPr>
        <w:t xml:space="preserve"> </w:t>
      </w:r>
      <w:r w:rsidR="00A03244">
        <w:rPr>
          <w:sz w:val="22"/>
          <w:szCs w:val="22"/>
        </w:rPr>
        <w:t>If such combinations are considered and found within the competitive range, the City evaluation team may consider that combination to go forward for further consideration as well, given the city right for partial and/or multiple awards reserved elsewhere herein this RFP</w:t>
      </w:r>
      <w:r w:rsidR="00A257B6">
        <w:rPr>
          <w:sz w:val="22"/>
          <w:szCs w:val="22"/>
        </w:rPr>
        <w:t>, although this is not the City’s preferred opti</w:t>
      </w:r>
      <w:r w:rsidR="00BB6F51">
        <w:rPr>
          <w:sz w:val="22"/>
          <w:szCs w:val="22"/>
        </w:rPr>
        <w:t>o</w:t>
      </w:r>
      <w:r w:rsidR="00A257B6">
        <w:rPr>
          <w:sz w:val="22"/>
          <w:szCs w:val="22"/>
        </w:rPr>
        <w:t>n.</w:t>
      </w:r>
    </w:p>
    <w:p w14:paraId="6FDEAE22" w14:textId="77777777" w:rsidR="00235F56" w:rsidRPr="009F3EE8" w:rsidRDefault="00357366" w:rsidP="009F3EE8">
      <w:pPr>
        <w:pStyle w:val="NewText"/>
        <w:spacing w:after="0" w:line="276" w:lineRule="auto"/>
        <w:ind w:left="0"/>
        <w:rPr>
          <w:b/>
          <w:sz w:val="22"/>
          <w:szCs w:val="22"/>
        </w:rPr>
      </w:pPr>
      <w:r>
        <w:rPr>
          <w:b/>
          <w:bCs/>
          <w:sz w:val="22"/>
          <w:szCs w:val="22"/>
        </w:rPr>
        <w:t xml:space="preserve"> </w:t>
      </w:r>
    </w:p>
    <w:tbl>
      <w:tblPr>
        <w:tblW w:w="909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0"/>
        <w:gridCol w:w="2070"/>
      </w:tblGrid>
      <w:tr w:rsidR="00235F56" w:rsidRPr="00BE77EA" w14:paraId="22BC0DD6" w14:textId="77777777" w:rsidTr="000C5E95">
        <w:trPr>
          <w:trHeight w:val="521"/>
        </w:trPr>
        <w:tc>
          <w:tcPr>
            <w:tcW w:w="7020" w:type="dxa"/>
            <w:shd w:val="clear" w:color="auto" w:fill="95B3D7"/>
            <w:vAlign w:val="center"/>
          </w:tcPr>
          <w:p w14:paraId="4CCB3E4B" w14:textId="77777777" w:rsidR="00235F56" w:rsidRPr="00BE77EA" w:rsidRDefault="00235F56" w:rsidP="00BE77EA">
            <w:pPr>
              <w:pStyle w:val="Default"/>
              <w:spacing w:line="276" w:lineRule="auto"/>
              <w:ind w:right="-140"/>
              <w:rPr>
                <w:rFonts w:ascii="Arial" w:hAnsi="Arial" w:cs="Arial"/>
                <w:b/>
                <w:sz w:val="22"/>
                <w:szCs w:val="22"/>
              </w:rPr>
            </w:pPr>
            <w:r w:rsidRPr="00BE77EA">
              <w:rPr>
                <w:rFonts w:ascii="Arial" w:hAnsi="Arial" w:cs="Arial"/>
                <w:b/>
                <w:sz w:val="22"/>
                <w:szCs w:val="22"/>
              </w:rPr>
              <w:t xml:space="preserve"> Evaluation Criteria</w:t>
            </w:r>
          </w:p>
        </w:tc>
        <w:tc>
          <w:tcPr>
            <w:tcW w:w="2070" w:type="dxa"/>
            <w:shd w:val="clear" w:color="auto" w:fill="95B3D7"/>
            <w:vAlign w:val="center"/>
          </w:tcPr>
          <w:p w14:paraId="2C21AB79" w14:textId="77777777" w:rsidR="00235F56" w:rsidRPr="00BE77EA" w:rsidRDefault="00235F56" w:rsidP="00BE77EA">
            <w:pPr>
              <w:tabs>
                <w:tab w:val="left" w:pos="360"/>
              </w:tabs>
              <w:jc w:val="center"/>
              <w:rPr>
                <w:rFonts w:ascii="Arial" w:hAnsi="Arial" w:cs="Arial"/>
                <w:b/>
              </w:rPr>
            </w:pPr>
            <w:r w:rsidRPr="00BE77EA">
              <w:rPr>
                <w:rFonts w:ascii="Arial" w:hAnsi="Arial" w:cs="Arial"/>
                <w:b/>
              </w:rPr>
              <w:t>% Points</w:t>
            </w:r>
          </w:p>
        </w:tc>
      </w:tr>
      <w:tr w:rsidR="00E60DAA" w:rsidRPr="00BE77EA" w14:paraId="645AEE81" w14:textId="77777777" w:rsidTr="00642969">
        <w:trPr>
          <w:trHeight w:val="512"/>
        </w:trPr>
        <w:tc>
          <w:tcPr>
            <w:tcW w:w="7020" w:type="dxa"/>
            <w:vAlign w:val="center"/>
          </w:tcPr>
          <w:p w14:paraId="236B8C28" w14:textId="77777777" w:rsidR="00E60DAA" w:rsidRDefault="00746D49" w:rsidP="002804C7">
            <w:pPr>
              <w:pStyle w:val="Default"/>
              <w:spacing w:line="276" w:lineRule="auto"/>
              <w:ind w:right="-140"/>
              <w:rPr>
                <w:rFonts w:ascii="Arial" w:hAnsi="Arial" w:cs="Arial"/>
                <w:sz w:val="22"/>
                <w:szCs w:val="22"/>
              </w:rPr>
            </w:pPr>
            <w:r>
              <w:rPr>
                <w:rFonts w:ascii="Arial" w:hAnsi="Arial" w:cs="Arial"/>
                <w:sz w:val="22"/>
                <w:szCs w:val="22"/>
              </w:rPr>
              <w:t>O</w:t>
            </w:r>
            <w:r w:rsidR="00E60DAA">
              <w:rPr>
                <w:rFonts w:ascii="Arial" w:hAnsi="Arial" w:cs="Arial"/>
                <w:sz w:val="22"/>
                <w:szCs w:val="22"/>
              </w:rPr>
              <w:t xml:space="preserve">rganization and </w:t>
            </w:r>
            <w:r>
              <w:rPr>
                <w:rFonts w:ascii="Arial" w:hAnsi="Arial" w:cs="Arial"/>
                <w:sz w:val="22"/>
                <w:szCs w:val="22"/>
              </w:rPr>
              <w:t>E</w:t>
            </w:r>
            <w:r w:rsidR="00E60DAA">
              <w:rPr>
                <w:rFonts w:ascii="Arial" w:hAnsi="Arial" w:cs="Arial"/>
                <w:sz w:val="22"/>
                <w:szCs w:val="22"/>
              </w:rPr>
              <w:t>xperience</w:t>
            </w:r>
          </w:p>
        </w:tc>
        <w:tc>
          <w:tcPr>
            <w:tcW w:w="2070" w:type="dxa"/>
            <w:vAlign w:val="center"/>
          </w:tcPr>
          <w:p w14:paraId="6FECA3F5" w14:textId="77777777" w:rsidR="00E60DAA" w:rsidRPr="00BE77EA" w:rsidRDefault="00E60DAA" w:rsidP="009F3EE8">
            <w:pPr>
              <w:tabs>
                <w:tab w:val="left" w:pos="360"/>
              </w:tabs>
              <w:jc w:val="center"/>
              <w:rPr>
                <w:rFonts w:ascii="Arial" w:hAnsi="Arial" w:cs="Arial"/>
              </w:rPr>
            </w:pPr>
            <w:r>
              <w:rPr>
                <w:rFonts w:ascii="Arial" w:hAnsi="Arial" w:cs="Arial"/>
              </w:rPr>
              <w:t>100</w:t>
            </w:r>
          </w:p>
        </w:tc>
      </w:tr>
      <w:tr w:rsidR="005608BB" w:rsidRPr="00BE77EA" w14:paraId="2333F557" w14:textId="77777777" w:rsidTr="00642969">
        <w:trPr>
          <w:trHeight w:val="512"/>
        </w:trPr>
        <w:tc>
          <w:tcPr>
            <w:tcW w:w="7020" w:type="dxa"/>
            <w:vAlign w:val="center"/>
          </w:tcPr>
          <w:p w14:paraId="0F7CB87D" w14:textId="77777777" w:rsidR="00A257B6" w:rsidRPr="00BE77EA" w:rsidRDefault="009F3EE8" w:rsidP="002804C7">
            <w:pPr>
              <w:pStyle w:val="Default"/>
              <w:spacing w:line="276" w:lineRule="auto"/>
              <w:ind w:right="-140"/>
              <w:rPr>
                <w:rFonts w:ascii="Arial" w:hAnsi="Arial" w:cs="Arial"/>
                <w:sz w:val="22"/>
                <w:szCs w:val="22"/>
              </w:rPr>
            </w:pPr>
            <w:r>
              <w:rPr>
                <w:rFonts w:ascii="Arial" w:hAnsi="Arial" w:cs="Arial"/>
                <w:sz w:val="22"/>
                <w:szCs w:val="22"/>
              </w:rPr>
              <w:t xml:space="preserve">Technical Proposal </w:t>
            </w:r>
            <w:r w:rsidR="00A257B6">
              <w:rPr>
                <w:rFonts w:ascii="Arial" w:hAnsi="Arial" w:cs="Arial"/>
                <w:sz w:val="22"/>
                <w:szCs w:val="22"/>
              </w:rPr>
              <w:t>–</w:t>
            </w:r>
            <w:r>
              <w:rPr>
                <w:rFonts w:ascii="Arial" w:hAnsi="Arial" w:cs="Arial"/>
                <w:sz w:val="22"/>
                <w:szCs w:val="22"/>
              </w:rPr>
              <w:t xml:space="preserve"> </w:t>
            </w:r>
            <w:r w:rsidR="002804C7">
              <w:rPr>
                <w:rFonts w:ascii="Arial" w:hAnsi="Arial" w:cs="Arial"/>
                <w:sz w:val="22"/>
                <w:szCs w:val="22"/>
              </w:rPr>
              <w:t>Equipment</w:t>
            </w:r>
          </w:p>
        </w:tc>
        <w:tc>
          <w:tcPr>
            <w:tcW w:w="2070" w:type="dxa"/>
            <w:vAlign w:val="center"/>
          </w:tcPr>
          <w:p w14:paraId="3EBE3CEC" w14:textId="77777777" w:rsidR="005608BB" w:rsidRPr="00BE77EA" w:rsidRDefault="00751136" w:rsidP="009F3EE8">
            <w:pPr>
              <w:tabs>
                <w:tab w:val="left" w:pos="360"/>
              </w:tabs>
              <w:jc w:val="center"/>
              <w:rPr>
                <w:rFonts w:ascii="Arial" w:hAnsi="Arial" w:cs="Arial"/>
              </w:rPr>
            </w:pPr>
            <w:r w:rsidRPr="00BE77EA">
              <w:rPr>
                <w:rFonts w:ascii="Arial" w:hAnsi="Arial" w:cs="Arial"/>
              </w:rPr>
              <w:t>100</w:t>
            </w:r>
          </w:p>
        </w:tc>
      </w:tr>
      <w:tr w:rsidR="002804C7" w:rsidRPr="00BE77EA" w14:paraId="0C819EF3" w14:textId="77777777" w:rsidTr="002804C7">
        <w:trPr>
          <w:trHeight w:val="512"/>
        </w:trPr>
        <w:tc>
          <w:tcPr>
            <w:tcW w:w="7020" w:type="dxa"/>
            <w:vAlign w:val="center"/>
          </w:tcPr>
          <w:p w14:paraId="1B57C8A6" w14:textId="77777777" w:rsidR="002804C7" w:rsidRDefault="002804C7" w:rsidP="002804C7">
            <w:pPr>
              <w:pStyle w:val="Default"/>
              <w:spacing w:line="276" w:lineRule="auto"/>
              <w:ind w:right="-140"/>
              <w:rPr>
                <w:rFonts w:ascii="Arial" w:hAnsi="Arial" w:cs="Arial"/>
                <w:sz w:val="22"/>
                <w:szCs w:val="22"/>
              </w:rPr>
            </w:pPr>
            <w:r>
              <w:rPr>
                <w:rFonts w:ascii="Arial" w:hAnsi="Arial" w:cs="Arial"/>
                <w:sz w:val="22"/>
                <w:szCs w:val="22"/>
              </w:rPr>
              <w:t xml:space="preserve">Technical Proposal – </w:t>
            </w:r>
            <w:r w:rsidRPr="00BE77EA">
              <w:rPr>
                <w:rFonts w:ascii="Arial" w:hAnsi="Arial" w:cs="Arial"/>
                <w:sz w:val="22"/>
                <w:szCs w:val="22"/>
              </w:rPr>
              <w:t>Operations</w:t>
            </w:r>
          </w:p>
        </w:tc>
        <w:tc>
          <w:tcPr>
            <w:tcW w:w="2070" w:type="dxa"/>
            <w:vAlign w:val="center"/>
          </w:tcPr>
          <w:p w14:paraId="11B94B12" w14:textId="77777777" w:rsidR="002804C7" w:rsidRPr="00BE77EA" w:rsidRDefault="002804C7" w:rsidP="009F3EE8">
            <w:pPr>
              <w:tabs>
                <w:tab w:val="left" w:pos="360"/>
              </w:tabs>
              <w:jc w:val="center"/>
              <w:rPr>
                <w:rFonts w:ascii="Arial" w:hAnsi="Arial" w:cs="Arial"/>
              </w:rPr>
            </w:pPr>
            <w:r w:rsidRPr="00BE77EA">
              <w:rPr>
                <w:rFonts w:ascii="Arial" w:hAnsi="Arial" w:cs="Arial"/>
              </w:rPr>
              <w:t>100</w:t>
            </w:r>
          </w:p>
        </w:tc>
      </w:tr>
      <w:tr w:rsidR="002804C7" w:rsidRPr="00BE77EA" w14:paraId="04C73442" w14:textId="77777777" w:rsidTr="00642969">
        <w:trPr>
          <w:trHeight w:val="512"/>
        </w:trPr>
        <w:tc>
          <w:tcPr>
            <w:tcW w:w="7020" w:type="dxa"/>
            <w:vAlign w:val="center"/>
          </w:tcPr>
          <w:p w14:paraId="63BB8699" w14:textId="77777777" w:rsidR="002804C7" w:rsidRPr="00BE77EA" w:rsidRDefault="002804C7" w:rsidP="002804C7">
            <w:pPr>
              <w:pStyle w:val="Default"/>
              <w:spacing w:line="276" w:lineRule="auto"/>
              <w:ind w:right="-140"/>
              <w:rPr>
                <w:rFonts w:ascii="Arial" w:hAnsi="Arial" w:cs="Arial"/>
                <w:sz w:val="22"/>
                <w:szCs w:val="22"/>
              </w:rPr>
            </w:pPr>
            <w:r w:rsidRPr="00BE77EA">
              <w:rPr>
                <w:rFonts w:ascii="Arial" w:hAnsi="Arial" w:cs="Arial"/>
                <w:sz w:val="22"/>
                <w:szCs w:val="22"/>
              </w:rPr>
              <w:t>Financial Proposal</w:t>
            </w:r>
            <w:r>
              <w:rPr>
                <w:rFonts w:ascii="Arial" w:hAnsi="Arial" w:cs="Arial"/>
                <w:sz w:val="22"/>
                <w:szCs w:val="22"/>
              </w:rPr>
              <w:t xml:space="preserve"> - Equipment</w:t>
            </w:r>
            <w:r w:rsidR="002A440D">
              <w:rPr>
                <w:rStyle w:val="FootnoteReference"/>
                <w:rFonts w:ascii="Arial" w:hAnsi="Arial" w:cs="Arial"/>
                <w:szCs w:val="22"/>
              </w:rPr>
              <w:footnoteReference w:id="11"/>
            </w:r>
          </w:p>
        </w:tc>
        <w:tc>
          <w:tcPr>
            <w:tcW w:w="2070" w:type="dxa"/>
            <w:vAlign w:val="center"/>
          </w:tcPr>
          <w:p w14:paraId="2C278FDF" w14:textId="77777777" w:rsidR="002804C7" w:rsidRPr="00BE77EA" w:rsidRDefault="002804C7" w:rsidP="00BE77EA">
            <w:pPr>
              <w:tabs>
                <w:tab w:val="left" w:pos="360"/>
              </w:tabs>
              <w:jc w:val="center"/>
              <w:rPr>
                <w:rFonts w:ascii="Arial" w:hAnsi="Arial" w:cs="Arial"/>
              </w:rPr>
            </w:pPr>
            <w:r w:rsidRPr="00BE77EA">
              <w:rPr>
                <w:rFonts w:ascii="Arial" w:hAnsi="Arial" w:cs="Arial"/>
              </w:rPr>
              <w:t>100</w:t>
            </w:r>
          </w:p>
        </w:tc>
      </w:tr>
      <w:tr w:rsidR="002804C7" w:rsidRPr="00BE77EA" w14:paraId="34129920" w14:textId="77777777" w:rsidTr="00642969">
        <w:trPr>
          <w:trHeight w:val="512"/>
        </w:trPr>
        <w:tc>
          <w:tcPr>
            <w:tcW w:w="7020" w:type="dxa"/>
            <w:vAlign w:val="center"/>
          </w:tcPr>
          <w:p w14:paraId="692C7E13" w14:textId="77777777" w:rsidR="002804C7" w:rsidRPr="00BE77EA" w:rsidRDefault="002804C7" w:rsidP="002804C7">
            <w:pPr>
              <w:pStyle w:val="Default"/>
              <w:spacing w:line="276" w:lineRule="auto"/>
              <w:ind w:right="-140"/>
              <w:rPr>
                <w:rFonts w:ascii="Arial" w:hAnsi="Arial" w:cs="Arial"/>
                <w:sz w:val="22"/>
                <w:szCs w:val="22"/>
              </w:rPr>
            </w:pPr>
            <w:r>
              <w:rPr>
                <w:rFonts w:ascii="Arial" w:hAnsi="Arial" w:cs="Arial"/>
                <w:sz w:val="22"/>
                <w:szCs w:val="22"/>
              </w:rPr>
              <w:t>Financial Proposal - Operations</w:t>
            </w:r>
            <w:r w:rsidR="002A440D">
              <w:rPr>
                <w:rStyle w:val="FootnoteReference"/>
                <w:rFonts w:ascii="Arial" w:hAnsi="Arial" w:cs="Arial"/>
                <w:szCs w:val="22"/>
              </w:rPr>
              <w:footnoteReference w:id="12"/>
            </w:r>
          </w:p>
        </w:tc>
        <w:tc>
          <w:tcPr>
            <w:tcW w:w="2070" w:type="dxa"/>
            <w:vAlign w:val="center"/>
          </w:tcPr>
          <w:p w14:paraId="6AED7E49" w14:textId="77777777" w:rsidR="002804C7" w:rsidRPr="00BE77EA" w:rsidRDefault="002804C7" w:rsidP="00BE77EA">
            <w:pPr>
              <w:tabs>
                <w:tab w:val="left" w:pos="360"/>
              </w:tabs>
              <w:jc w:val="center"/>
              <w:rPr>
                <w:rFonts w:ascii="Arial" w:hAnsi="Arial" w:cs="Arial"/>
              </w:rPr>
            </w:pPr>
            <w:r>
              <w:rPr>
                <w:rFonts w:ascii="Arial" w:hAnsi="Arial" w:cs="Arial"/>
              </w:rPr>
              <w:t>100</w:t>
            </w:r>
          </w:p>
        </w:tc>
      </w:tr>
      <w:tr w:rsidR="002804C7" w:rsidRPr="00BE77EA" w14:paraId="2906951F" w14:textId="77777777" w:rsidTr="000C5E95">
        <w:trPr>
          <w:trHeight w:val="440"/>
        </w:trPr>
        <w:tc>
          <w:tcPr>
            <w:tcW w:w="7020" w:type="dxa"/>
            <w:shd w:val="clear" w:color="auto" w:fill="DBE5F1"/>
            <w:vAlign w:val="center"/>
          </w:tcPr>
          <w:p w14:paraId="48893BF6" w14:textId="77777777" w:rsidR="002804C7" w:rsidRPr="00BE77EA" w:rsidRDefault="002804C7" w:rsidP="00BE77EA">
            <w:pPr>
              <w:tabs>
                <w:tab w:val="left" w:pos="360"/>
              </w:tabs>
              <w:rPr>
                <w:rFonts w:ascii="Arial" w:hAnsi="Arial" w:cs="Arial"/>
                <w:b/>
              </w:rPr>
            </w:pPr>
            <w:r w:rsidRPr="00BE77EA">
              <w:rPr>
                <w:rFonts w:ascii="Arial" w:hAnsi="Arial" w:cs="Arial"/>
                <w:b/>
              </w:rPr>
              <w:t>Total</w:t>
            </w:r>
          </w:p>
        </w:tc>
        <w:tc>
          <w:tcPr>
            <w:tcW w:w="2070" w:type="dxa"/>
            <w:shd w:val="clear" w:color="auto" w:fill="DBE5F1"/>
            <w:vAlign w:val="center"/>
          </w:tcPr>
          <w:p w14:paraId="53CE3651" w14:textId="77777777" w:rsidR="002804C7" w:rsidRPr="00BE77EA" w:rsidRDefault="002804C7" w:rsidP="00BE77EA">
            <w:pPr>
              <w:tabs>
                <w:tab w:val="left" w:pos="360"/>
              </w:tabs>
              <w:jc w:val="center"/>
              <w:rPr>
                <w:rFonts w:ascii="Arial" w:hAnsi="Arial" w:cs="Arial"/>
                <w:b/>
              </w:rPr>
            </w:pPr>
            <w:r>
              <w:rPr>
                <w:rFonts w:ascii="Arial" w:hAnsi="Arial" w:cs="Arial"/>
                <w:b/>
              </w:rPr>
              <w:t xml:space="preserve">500 </w:t>
            </w:r>
          </w:p>
        </w:tc>
      </w:tr>
    </w:tbl>
    <w:p w14:paraId="7C939BFA" w14:textId="77777777" w:rsidR="002A440D" w:rsidRPr="00BE77EA" w:rsidRDefault="002A440D" w:rsidP="00BE77EA">
      <w:pPr>
        <w:tabs>
          <w:tab w:val="left" w:pos="540"/>
        </w:tabs>
        <w:rPr>
          <w:rFonts w:ascii="Arial" w:hAnsi="Arial" w:cs="Arial"/>
        </w:rPr>
      </w:pPr>
    </w:p>
    <w:p w14:paraId="45D3BE3B" w14:textId="77777777" w:rsidR="00A03244" w:rsidRDefault="00A03244" w:rsidP="00A03244">
      <w:pPr>
        <w:pStyle w:val="BodyText"/>
        <w:spacing w:after="0"/>
        <w:rPr>
          <w:rFonts w:ascii="Arial" w:hAnsi="Arial" w:cs="Arial"/>
          <w:b/>
          <w:bCs/>
        </w:rPr>
      </w:pPr>
      <w:r>
        <w:rPr>
          <w:rFonts w:asciiTheme="majorHAnsi" w:hAnsiTheme="majorHAnsi"/>
          <w:b/>
          <w:color w:val="4F81BD" w:themeColor="accent1"/>
          <w:sz w:val="24"/>
        </w:rPr>
        <w:t xml:space="preserve">ROUND </w:t>
      </w:r>
      <w:r w:rsidR="00ED366E">
        <w:rPr>
          <w:rFonts w:asciiTheme="majorHAnsi" w:hAnsiTheme="majorHAnsi"/>
          <w:b/>
          <w:color w:val="4F81BD" w:themeColor="accent1"/>
          <w:sz w:val="24"/>
        </w:rPr>
        <w:t>3</w:t>
      </w:r>
      <w:r>
        <w:rPr>
          <w:rFonts w:asciiTheme="majorHAnsi" w:hAnsiTheme="majorHAnsi"/>
          <w:b/>
          <w:color w:val="4F81BD" w:themeColor="accent1"/>
          <w:sz w:val="24"/>
        </w:rPr>
        <w:t>: CITY COUNCIL REVIEW</w:t>
      </w:r>
      <w:r w:rsidRPr="00BE77EA">
        <w:rPr>
          <w:rFonts w:ascii="Arial" w:hAnsi="Arial" w:cs="Arial"/>
          <w:b/>
          <w:bCs/>
        </w:rPr>
        <w:t xml:space="preserve"> </w:t>
      </w:r>
    </w:p>
    <w:p w14:paraId="6735B360" w14:textId="77777777" w:rsidR="00A03244" w:rsidRDefault="00A03244" w:rsidP="00A03244">
      <w:pPr>
        <w:pStyle w:val="BodyText"/>
        <w:spacing w:after="0"/>
        <w:rPr>
          <w:rFonts w:ascii="Arial" w:hAnsi="Arial" w:cs="Arial"/>
        </w:rPr>
      </w:pPr>
      <w:r>
        <w:rPr>
          <w:rFonts w:ascii="Arial" w:hAnsi="Arial" w:cs="Arial"/>
        </w:rPr>
        <w:t xml:space="preserve">The evaluation team will submit the most competitive proposals in ranked order that the scored total of written proposals points designate. This ranking shall also include any combinations of </w:t>
      </w:r>
      <w:r>
        <w:rPr>
          <w:rFonts w:ascii="Arial" w:hAnsi="Arial" w:cs="Arial"/>
        </w:rPr>
        <w:lastRenderedPageBreak/>
        <w:t xml:space="preserve">partial/multiple </w:t>
      </w:r>
      <w:r w:rsidR="005B7B05">
        <w:rPr>
          <w:rFonts w:ascii="Arial" w:hAnsi="Arial" w:cs="Arial"/>
        </w:rPr>
        <w:t>awards that</w:t>
      </w:r>
      <w:r>
        <w:rPr>
          <w:rFonts w:ascii="Arial" w:hAnsi="Arial" w:cs="Arial"/>
        </w:rPr>
        <w:t xml:space="preserve"> the team considered and found to be competitive when combined, in terms of scores.</w:t>
      </w:r>
    </w:p>
    <w:p w14:paraId="122F50D4" w14:textId="77777777" w:rsidR="00A03244" w:rsidRDefault="00A03244" w:rsidP="00A03244">
      <w:pPr>
        <w:pStyle w:val="BodyText"/>
        <w:spacing w:after="0"/>
        <w:rPr>
          <w:rFonts w:ascii="Arial" w:hAnsi="Arial" w:cs="Arial"/>
        </w:rPr>
      </w:pPr>
    </w:p>
    <w:p w14:paraId="3C3C9E85" w14:textId="77777777" w:rsidR="00A03244" w:rsidRPr="00BE77EA" w:rsidRDefault="00A03244" w:rsidP="00A03244">
      <w:pPr>
        <w:pStyle w:val="BodyText"/>
        <w:spacing w:after="0"/>
        <w:rPr>
          <w:rFonts w:ascii="Arial" w:hAnsi="Arial" w:cs="Arial"/>
        </w:rPr>
      </w:pPr>
      <w:r w:rsidRPr="00BE77EA">
        <w:rPr>
          <w:rFonts w:ascii="Arial" w:hAnsi="Arial" w:cs="Arial"/>
        </w:rPr>
        <w:t xml:space="preserve">City Council </w:t>
      </w:r>
      <w:r>
        <w:rPr>
          <w:rFonts w:ascii="Arial" w:hAnsi="Arial" w:cs="Arial"/>
        </w:rPr>
        <w:t xml:space="preserve">representatives </w:t>
      </w:r>
      <w:r w:rsidR="00080675">
        <w:rPr>
          <w:rFonts w:ascii="Arial" w:hAnsi="Arial" w:cs="Arial"/>
        </w:rPr>
        <w:t>may, at their discretion,</w:t>
      </w:r>
      <w:r w:rsidRPr="00BE77EA">
        <w:rPr>
          <w:rFonts w:ascii="Arial" w:hAnsi="Arial" w:cs="Arial"/>
        </w:rPr>
        <w:t xml:space="preserve"> </w:t>
      </w:r>
      <w:r>
        <w:rPr>
          <w:rFonts w:ascii="Arial" w:hAnsi="Arial" w:cs="Arial"/>
        </w:rPr>
        <w:t xml:space="preserve">evaluate the </w:t>
      </w:r>
      <w:r w:rsidRPr="00BE77EA">
        <w:rPr>
          <w:rFonts w:ascii="Arial" w:hAnsi="Arial" w:cs="Arial"/>
        </w:rPr>
        <w:t>proposals and/or summaries</w:t>
      </w:r>
      <w:r>
        <w:rPr>
          <w:rFonts w:ascii="Arial" w:hAnsi="Arial" w:cs="Arial"/>
        </w:rPr>
        <w:t xml:space="preserve"> of the proposals, for those candidates submitted for consideration from Round </w:t>
      </w:r>
      <w:r w:rsidR="00ED366E">
        <w:rPr>
          <w:rFonts w:ascii="Arial" w:hAnsi="Arial" w:cs="Arial"/>
        </w:rPr>
        <w:t>2</w:t>
      </w:r>
      <w:r>
        <w:rPr>
          <w:rFonts w:ascii="Arial" w:hAnsi="Arial" w:cs="Arial"/>
        </w:rPr>
        <w:t>. City Council representatives shall evaluate to determine the most competitive</w:t>
      </w:r>
      <w:r w:rsidR="00754A69">
        <w:rPr>
          <w:rFonts w:ascii="Arial" w:hAnsi="Arial" w:cs="Arial"/>
        </w:rPr>
        <w:t xml:space="preserve"> of that short-list, which may include a rank ordering, or an accept/decline decision of each of the candidates that would shorten the list</w:t>
      </w:r>
      <w:r>
        <w:rPr>
          <w:rFonts w:ascii="Arial" w:hAnsi="Arial" w:cs="Arial"/>
        </w:rPr>
        <w:t xml:space="preserve">. </w:t>
      </w:r>
      <w:r w:rsidR="00754A69">
        <w:rPr>
          <w:rFonts w:ascii="Arial" w:hAnsi="Arial" w:cs="Arial"/>
        </w:rPr>
        <w:t xml:space="preserve">The evaluation by City Council review shall be based upon the representative findings as to how closely the proposals meet the City Council policy priorities, financial stability, and other factors established by the representatives. </w:t>
      </w:r>
    </w:p>
    <w:p w14:paraId="7C9A356C" w14:textId="77777777" w:rsidR="00BE77EA" w:rsidRPr="00BE77EA" w:rsidRDefault="00BE77EA" w:rsidP="00BE77EA">
      <w:pPr>
        <w:pStyle w:val="ListParagraph"/>
        <w:tabs>
          <w:tab w:val="left" w:pos="540"/>
        </w:tabs>
        <w:spacing w:line="276" w:lineRule="auto"/>
        <w:ind w:left="1440"/>
        <w:rPr>
          <w:rFonts w:ascii="Arial" w:hAnsi="Arial" w:cs="Arial"/>
          <w:szCs w:val="22"/>
        </w:rPr>
      </w:pPr>
    </w:p>
    <w:p w14:paraId="430059A9" w14:textId="77777777" w:rsidR="00184608" w:rsidRDefault="00184608" w:rsidP="00184608">
      <w:pPr>
        <w:pStyle w:val="BodyText"/>
        <w:spacing w:after="0"/>
        <w:rPr>
          <w:rFonts w:ascii="Arial" w:hAnsi="Arial" w:cs="Arial"/>
          <w:b/>
          <w:bCs/>
        </w:rPr>
      </w:pPr>
      <w:r>
        <w:rPr>
          <w:rFonts w:asciiTheme="majorHAnsi" w:hAnsiTheme="majorHAnsi"/>
          <w:b/>
          <w:color w:val="4F81BD" w:themeColor="accent1"/>
          <w:sz w:val="24"/>
        </w:rPr>
        <w:t xml:space="preserve">ROUND </w:t>
      </w:r>
      <w:r w:rsidR="00ED366E">
        <w:rPr>
          <w:rFonts w:asciiTheme="majorHAnsi" w:hAnsiTheme="majorHAnsi"/>
          <w:b/>
          <w:color w:val="4F81BD" w:themeColor="accent1"/>
          <w:sz w:val="24"/>
        </w:rPr>
        <w:t>4</w:t>
      </w:r>
      <w:r>
        <w:rPr>
          <w:rFonts w:asciiTheme="majorHAnsi" w:hAnsiTheme="majorHAnsi"/>
          <w:b/>
          <w:color w:val="4F81BD" w:themeColor="accent1"/>
          <w:sz w:val="24"/>
        </w:rPr>
        <w:t>: INTERVIEWS</w:t>
      </w:r>
      <w:r w:rsidR="00357366">
        <w:rPr>
          <w:b/>
          <w:bCs/>
        </w:rPr>
        <w:t xml:space="preserve"> </w:t>
      </w:r>
    </w:p>
    <w:p w14:paraId="7F7C71BF" w14:textId="77777777" w:rsidR="00E02829" w:rsidRDefault="00235F56" w:rsidP="00184608">
      <w:pPr>
        <w:pStyle w:val="BodyText"/>
        <w:spacing w:after="0"/>
        <w:rPr>
          <w:rFonts w:ascii="Arial" w:hAnsi="Arial" w:cs="Arial"/>
        </w:rPr>
      </w:pPr>
      <w:r w:rsidRPr="00BE77EA">
        <w:rPr>
          <w:rFonts w:ascii="Arial" w:hAnsi="Arial" w:cs="Arial"/>
        </w:rPr>
        <w:t xml:space="preserve">The City </w:t>
      </w:r>
      <w:r w:rsidR="00751136" w:rsidRPr="00BE77EA">
        <w:rPr>
          <w:rFonts w:ascii="Arial" w:hAnsi="Arial" w:cs="Arial"/>
        </w:rPr>
        <w:t>reserves the right to</w:t>
      </w:r>
      <w:r w:rsidRPr="00BE77EA">
        <w:rPr>
          <w:rFonts w:ascii="Arial" w:hAnsi="Arial" w:cs="Arial"/>
        </w:rPr>
        <w:t xml:space="preserve"> interview one or more top scoring </w:t>
      </w:r>
      <w:r w:rsidR="00215B1D">
        <w:rPr>
          <w:rFonts w:ascii="Arial" w:hAnsi="Arial" w:cs="Arial"/>
        </w:rPr>
        <w:t>P</w:t>
      </w:r>
      <w:r w:rsidRPr="00BE77EA">
        <w:rPr>
          <w:rFonts w:ascii="Arial" w:hAnsi="Arial" w:cs="Arial"/>
        </w:rPr>
        <w:t xml:space="preserve">roposers. </w:t>
      </w:r>
      <w:r w:rsidR="00E02829">
        <w:rPr>
          <w:rFonts w:ascii="Arial" w:hAnsi="Arial" w:cs="Arial"/>
        </w:rPr>
        <w:t xml:space="preserve">They will be selected to interview in ranked order, such that the top-ranked </w:t>
      </w:r>
      <w:r w:rsidR="00A03244">
        <w:rPr>
          <w:rFonts w:ascii="Arial" w:hAnsi="Arial" w:cs="Arial"/>
        </w:rPr>
        <w:t xml:space="preserve">proposal team </w:t>
      </w:r>
      <w:r w:rsidR="00E02829">
        <w:rPr>
          <w:rFonts w:ascii="Arial" w:hAnsi="Arial" w:cs="Arial"/>
        </w:rPr>
        <w:t xml:space="preserve">may be interviewed, and other </w:t>
      </w:r>
      <w:r w:rsidR="00A03244">
        <w:rPr>
          <w:rFonts w:ascii="Arial" w:hAnsi="Arial" w:cs="Arial"/>
        </w:rPr>
        <w:t xml:space="preserve">teams </w:t>
      </w:r>
      <w:r w:rsidR="00E02829">
        <w:rPr>
          <w:rFonts w:ascii="Arial" w:hAnsi="Arial" w:cs="Arial"/>
        </w:rPr>
        <w:t xml:space="preserve">may be invited to interview </w:t>
      </w:r>
      <w:r w:rsidR="00B67B67">
        <w:rPr>
          <w:rFonts w:ascii="Arial" w:hAnsi="Arial" w:cs="Arial"/>
        </w:rPr>
        <w:t xml:space="preserve">but only </w:t>
      </w:r>
      <w:r w:rsidR="00E02829">
        <w:rPr>
          <w:rFonts w:ascii="Arial" w:hAnsi="Arial" w:cs="Arial"/>
        </w:rPr>
        <w:t xml:space="preserve">in the order in which they were ranked. </w:t>
      </w:r>
      <w:r w:rsidR="004F779A">
        <w:rPr>
          <w:rFonts w:ascii="Arial" w:hAnsi="Arial" w:cs="Arial"/>
        </w:rPr>
        <w:t>City Council members or representatives may</w:t>
      </w:r>
      <w:r w:rsidR="005B7B05">
        <w:rPr>
          <w:rFonts w:ascii="Arial" w:hAnsi="Arial" w:cs="Arial"/>
        </w:rPr>
        <w:t xml:space="preserve"> </w:t>
      </w:r>
      <w:r w:rsidR="004F779A">
        <w:rPr>
          <w:rFonts w:ascii="Arial" w:hAnsi="Arial" w:cs="Arial"/>
        </w:rPr>
        <w:t xml:space="preserve">attend </w:t>
      </w:r>
      <w:r w:rsidR="00754A69">
        <w:rPr>
          <w:rFonts w:ascii="Arial" w:hAnsi="Arial" w:cs="Arial"/>
        </w:rPr>
        <w:t xml:space="preserve">as a panelist or observer, the </w:t>
      </w:r>
      <w:r w:rsidR="004F779A">
        <w:rPr>
          <w:rFonts w:ascii="Arial" w:hAnsi="Arial" w:cs="Arial"/>
        </w:rPr>
        <w:t xml:space="preserve">Round </w:t>
      </w:r>
      <w:r w:rsidR="00ED366E">
        <w:rPr>
          <w:rFonts w:ascii="Arial" w:hAnsi="Arial" w:cs="Arial"/>
        </w:rPr>
        <w:t>4</w:t>
      </w:r>
      <w:r w:rsidR="004F779A">
        <w:rPr>
          <w:rFonts w:ascii="Arial" w:hAnsi="Arial" w:cs="Arial"/>
        </w:rPr>
        <w:t xml:space="preserve"> Interviews</w:t>
      </w:r>
      <w:r w:rsidR="00E02829">
        <w:rPr>
          <w:rFonts w:ascii="Arial" w:hAnsi="Arial" w:cs="Arial"/>
        </w:rPr>
        <w:t>, at their option</w:t>
      </w:r>
      <w:r w:rsidR="004F779A">
        <w:rPr>
          <w:rFonts w:ascii="Arial" w:hAnsi="Arial" w:cs="Arial"/>
        </w:rPr>
        <w:t>.</w:t>
      </w:r>
      <w:r w:rsidR="00E02829">
        <w:rPr>
          <w:rFonts w:ascii="Arial" w:hAnsi="Arial" w:cs="Arial"/>
        </w:rPr>
        <w:t xml:space="preserve"> </w:t>
      </w:r>
    </w:p>
    <w:p w14:paraId="6424A5EB" w14:textId="77777777" w:rsidR="00E02829" w:rsidRDefault="00E02829" w:rsidP="00184608">
      <w:pPr>
        <w:pStyle w:val="BodyText"/>
        <w:spacing w:after="0"/>
        <w:rPr>
          <w:rFonts w:ascii="Arial" w:hAnsi="Arial" w:cs="Arial"/>
        </w:rPr>
      </w:pPr>
    </w:p>
    <w:p w14:paraId="6CFE1A2F" w14:textId="77777777" w:rsidR="00235F56" w:rsidRPr="00CF445A" w:rsidRDefault="00235F56" w:rsidP="00184608">
      <w:pPr>
        <w:pStyle w:val="BodyText"/>
        <w:spacing w:after="0"/>
        <w:rPr>
          <w:rFonts w:ascii="Arial" w:hAnsi="Arial" w:cs="Arial"/>
          <w:vertAlign w:val="subscript"/>
        </w:rPr>
      </w:pPr>
      <w:r w:rsidRPr="00BE77EA">
        <w:rPr>
          <w:rFonts w:ascii="Arial" w:hAnsi="Arial" w:cs="Arial"/>
        </w:rPr>
        <w:t xml:space="preserve">Upon an invitation to interview, the </w:t>
      </w:r>
      <w:r w:rsidR="00215B1D">
        <w:rPr>
          <w:rFonts w:ascii="Arial" w:hAnsi="Arial" w:cs="Arial"/>
        </w:rPr>
        <w:t>P</w:t>
      </w:r>
      <w:r w:rsidRPr="00BE77EA">
        <w:rPr>
          <w:rFonts w:ascii="Arial" w:hAnsi="Arial" w:cs="Arial"/>
        </w:rPr>
        <w:t xml:space="preserve">roposer is to submit the list of names and company affiliations of interview attendees to the </w:t>
      </w:r>
      <w:r w:rsidR="003F7A52">
        <w:rPr>
          <w:rFonts w:ascii="Arial" w:hAnsi="Arial" w:cs="Arial"/>
        </w:rPr>
        <w:t>RFP Coordinator</w:t>
      </w:r>
      <w:r w:rsidRPr="00BE77EA">
        <w:rPr>
          <w:rFonts w:ascii="Arial" w:hAnsi="Arial" w:cs="Arial"/>
        </w:rPr>
        <w:t xml:space="preserve"> before the interview. Vendors invited to interview are to bring the assigned Project Manager named in the proposal</w:t>
      </w:r>
      <w:r w:rsidR="00B67B67">
        <w:rPr>
          <w:rFonts w:ascii="Arial" w:hAnsi="Arial" w:cs="Arial"/>
        </w:rPr>
        <w:t xml:space="preserve">, a representative of </w:t>
      </w:r>
      <w:r w:rsidR="005B7B05">
        <w:rPr>
          <w:rFonts w:ascii="Arial" w:hAnsi="Arial" w:cs="Arial"/>
        </w:rPr>
        <w:t>each sub</w:t>
      </w:r>
      <w:r w:rsidR="00B67B67">
        <w:rPr>
          <w:rFonts w:ascii="Arial" w:hAnsi="Arial" w:cs="Arial"/>
        </w:rPr>
        <w:t>-tier prime (the equipment provider and/or the service operator),</w:t>
      </w:r>
      <w:r w:rsidRPr="00BE77EA">
        <w:rPr>
          <w:rFonts w:ascii="Arial" w:hAnsi="Arial" w:cs="Arial"/>
        </w:rPr>
        <w:t xml:space="preserve"> and may bring other key personnel named in the proposal. Vendors shall not bring an individual who does not work for the Vendor or a subcontractor on this project, without advance authorization by the City </w:t>
      </w:r>
      <w:r w:rsidR="003F7A52">
        <w:rPr>
          <w:rFonts w:ascii="Arial" w:hAnsi="Arial" w:cs="Arial"/>
        </w:rPr>
        <w:t>RFP Coordinator</w:t>
      </w:r>
      <w:r w:rsidRPr="00BE77EA">
        <w:rPr>
          <w:rFonts w:ascii="Arial" w:hAnsi="Arial" w:cs="Arial"/>
        </w:rPr>
        <w:t>.</w:t>
      </w:r>
      <w:r w:rsidR="005B7B05">
        <w:rPr>
          <w:rFonts w:ascii="Arial" w:hAnsi="Arial" w:cs="Arial"/>
        </w:rPr>
        <w:t xml:space="preserve"> </w:t>
      </w:r>
      <w:r w:rsidR="00B67B67">
        <w:rPr>
          <w:rFonts w:ascii="Arial" w:hAnsi="Arial" w:cs="Arial"/>
        </w:rPr>
        <w:t>Individuals serving as legal counsel to the parties are not permitted.</w:t>
      </w:r>
    </w:p>
    <w:p w14:paraId="6B3F79E7" w14:textId="77777777" w:rsidR="00235F56" w:rsidRPr="00BE77EA" w:rsidRDefault="00235F56" w:rsidP="00BE77EA">
      <w:pPr>
        <w:pStyle w:val="BodyText"/>
        <w:spacing w:after="0"/>
        <w:ind w:left="360"/>
        <w:rPr>
          <w:rFonts w:ascii="Arial" w:hAnsi="Arial" w:cs="Arial"/>
        </w:rPr>
      </w:pPr>
    </w:p>
    <w:p w14:paraId="7D34846E" w14:textId="77777777" w:rsidR="00B67B67" w:rsidRDefault="00235F56" w:rsidP="00A60FF7">
      <w:pPr>
        <w:pStyle w:val="BodyText"/>
        <w:spacing w:after="0"/>
        <w:rPr>
          <w:rFonts w:ascii="Arial" w:hAnsi="Arial" w:cs="Arial"/>
        </w:rPr>
      </w:pPr>
      <w:r w:rsidRPr="00BE77EA">
        <w:rPr>
          <w:rFonts w:ascii="Arial" w:hAnsi="Arial" w:cs="Arial"/>
        </w:rPr>
        <w:t xml:space="preserve">The interview will be worth 100 points. The City team will consider the aggregate of the interview results and the scores from Round </w:t>
      </w:r>
      <w:r w:rsidR="00ED366E">
        <w:rPr>
          <w:rFonts w:ascii="Arial" w:hAnsi="Arial" w:cs="Arial"/>
        </w:rPr>
        <w:t>2</w:t>
      </w:r>
      <w:r w:rsidR="00B67B67">
        <w:rPr>
          <w:rFonts w:ascii="Arial" w:hAnsi="Arial" w:cs="Arial"/>
        </w:rPr>
        <w:t>(</w:t>
      </w:r>
      <w:r w:rsidRPr="00BE77EA">
        <w:rPr>
          <w:rFonts w:ascii="Arial" w:hAnsi="Arial" w:cs="Arial"/>
        </w:rPr>
        <w:t>Proposal Evaluation</w:t>
      </w:r>
      <w:r w:rsidR="00B67B67">
        <w:rPr>
          <w:rFonts w:ascii="Arial" w:hAnsi="Arial" w:cs="Arial"/>
        </w:rPr>
        <w:t>)</w:t>
      </w:r>
      <w:r w:rsidR="004F779A">
        <w:rPr>
          <w:rFonts w:ascii="Arial" w:hAnsi="Arial" w:cs="Arial"/>
        </w:rPr>
        <w:t>,</w:t>
      </w:r>
      <w:r w:rsidRPr="00BE77EA">
        <w:rPr>
          <w:rFonts w:ascii="Arial" w:hAnsi="Arial" w:cs="Arial"/>
        </w:rPr>
        <w:t xml:space="preserve"> </w:t>
      </w:r>
      <w:r w:rsidR="00B67B67">
        <w:rPr>
          <w:rFonts w:ascii="Arial" w:hAnsi="Arial" w:cs="Arial"/>
        </w:rPr>
        <w:t xml:space="preserve">to determine the </w:t>
      </w:r>
      <w:r w:rsidR="00754A69">
        <w:rPr>
          <w:rFonts w:ascii="Arial" w:hAnsi="Arial" w:cs="Arial"/>
        </w:rPr>
        <w:t xml:space="preserve">highest ranked candidate among those that were short-listed for interviews. </w:t>
      </w:r>
    </w:p>
    <w:p w14:paraId="62C9775B" w14:textId="77777777" w:rsidR="00080675" w:rsidRPr="00BE77EA" w:rsidRDefault="00B67B67" w:rsidP="00CF445A">
      <w:pPr>
        <w:pStyle w:val="BodyText"/>
        <w:spacing w:after="0"/>
        <w:rPr>
          <w:rFonts w:ascii="Arial" w:hAnsi="Arial" w:cs="Arial"/>
        </w:rPr>
      </w:pPr>
      <w:r>
        <w:rPr>
          <w:rFonts w:ascii="Arial" w:hAnsi="Arial" w:cs="Arial"/>
        </w:rPr>
        <w:t xml:space="preserve">Interviews may include questions that relate to use of the equipment provider partner, or the service provider partner, either combined or separately. </w:t>
      </w:r>
      <w:r w:rsidR="00A03244">
        <w:rPr>
          <w:rFonts w:ascii="Arial" w:hAnsi="Arial" w:cs="Arial"/>
        </w:rPr>
        <w:t xml:space="preserve">If the evaluation team has also identified competitive combinations of partial/multiple awards, the evaluation team may pose questions through the interview process about the potential for such combinations, although the evaluation team is not required to do so and may reserve those questions for further in the contract award </w:t>
      </w:r>
      <w:r w:rsidR="005B7B05">
        <w:rPr>
          <w:rFonts w:ascii="Arial" w:hAnsi="Arial" w:cs="Arial"/>
        </w:rPr>
        <w:t>and negotiation</w:t>
      </w:r>
      <w:r w:rsidR="00A03244">
        <w:rPr>
          <w:rFonts w:ascii="Arial" w:hAnsi="Arial" w:cs="Arial"/>
        </w:rPr>
        <w:t xml:space="preserve"> process.</w:t>
      </w:r>
    </w:p>
    <w:p w14:paraId="65F4C096" w14:textId="77777777" w:rsidR="000C5E95" w:rsidRPr="00BE77EA" w:rsidRDefault="00C760B9" w:rsidP="00BE77EA">
      <w:pPr>
        <w:pStyle w:val="BodyText"/>
        <w:spacing w:after="0"/>
        <w:ind w:left="360"/>
        <w:rPr>
          <w:rFonts w:ascii="Arial" w:hAnsi="Arial" w:cs="Arial"/>
          <w:b/>
        </w:rPr>
      </w:pPr>
      <w:r>
        <w:rPr>
          <w:rFonts w:ascii="Arial" w:hAnsi="Arial" w:cs="Arial"/>
        </w:rPr>
        <w:t xml:space="preserve"> </w:t>
      </w:r>
    </w:p>
    <w:p w14:paraId="798D3539" w14:textId="77777777" w:rsidR="00A60FF7" w:rsidRDefault="00A60FF7" w:rsidP="00A60FF7">
      <w:pPr>
        <w:pStyle w:val="BodyText"/>
        <w:spacing w:after="0"/>
        <w:rPr>
          <w:rFonts w:ascii="Arial" w:hAnsi="Arial" w:cs="Arial"/>
          <w:b/>
          <w:bCs/>
        </w:rPr>
      </w:pPr>
      <w:r>
        <w:rPr>
          <w:rFonts w:asciiTheme="majorHAnsi" w:hAnsiTheme="majorHAnsi"/>
          <w:b/>
          <w:color w:val="4F81BD" w:themeColor="accent1"/>
          <w:sz w:val="24"/>
        </w:rPr>
        <w:t xml:space="preserve">ROUND </w:t>
      </w:r>
      <w:r w:rsidR="00535FB2">
        <w:rPr>
          <w:rFonts w:asciiTheme="majorHAnsi" w:hAnsiTheme="majorHAnsi"/>
          <w:b/>
          <w:color w:val="4F81BD" w:themeColor="accent1"/>
          <w:sz w:val="24"/>
        </w:rPr>
        <w:t>5</w:t>
      </w:r>
      <w:r>
        <w:rPr>
          <w:rFonts w:asciiTheme="majorHAnsi" w:hAnsiTheme="majorHAnsi"/>
          <w:b/>
          <w:color w:val="4F81BD" w:themeColor="accent1"/>
          <w:sz w:val="24"/>
        </w:rPr>
        <w:t>: SELECTION</w:t>
      </w:r>
      <w:r w:rsidRPr="00BE77EA">
        <w:rPr>
          <w:rFonts w:ascii="Arial" w:hAnsi="Arial" w:cs="Arial"/>
          <w:b/>
          <w:bCs/>
        </w:rPr>
        <w:t xml:space="preserve"> </w:t>
      </w:r>
    </w:p>
    <w:p w14:paraId="393FB9C7" w14:textId="77777777" w:rsidR="00754A69" w:rsidRDefault="00235F56" w:rsidP="00A60FF7">
      <w:pPr>
        <w:pStyle w:val="BodyText"/>
        <w:spacing w:after="0"/>
        <w:rPr>
          <w:rFonts w:ascii="Arial" w:hAnsi="Arial" w:cs="Arial"/>
        </w:rPr>
      </w:pPr>
      <w:r w:rsidRPr="00BE77EA">
        <w:rPr>
          <w:rFonts w:ascii="Arial" w:hAnsi="Arial" w:cs="Arial"/>
        </w:rPr>
        <w:t>The City may choose to conduct reference checks on the personnel and/or firm(s)</w:t>
      </w:r>
      <w:r w:rsidR="00E02829">
        <w:rPr>
          <w:rFonts w:ascii="Arial" w:hAnsi="Arial" w:cs="Arial"/>
        </w:rPr>
        <w:t>, either before City Council review or</w:t>
      </w:r>
      <w:r w:rsidRPr="00BE77EA">
        <w:rPr>
          <w:rFonts w:ascii="Arial" w:hAnsi="Arial" w:cs="Arial"/>
        </w:rPr>
        <w:t xml:space="preserve"> after a </w:t>
      </w:r>
      <w:r w:rsidR="00E02829">
        <w:rPr>
          <w:rFonts w:ascii="Arial" w:hAnsi="Arial" w:cs="Arial"/>
        </w:rPr>
        <w:t xml:space="preserve">top-ranked candidate </w:t>
      </w:r>
      <w:r w:rsidRPr="00BE77EA">
        <w:rPr>
          <w:rFonts w:ascii="Arial" w:hAnsi="Arial" w:cs="Arial"/>
        </w:rPr>
        <w:t>is selected. The reference checks may eliminate the finalist, if the reference checks suggest the proposal is unsatisfactory</w:t>
      </w:r>
      <w:r w:rsidR="00E02829">
        <w:rPr>
          <w:rFonts w:ascii="Arial" w:hAnsi="Arial" w:cs="Arial"/>
        </w:rPr>
        <w:t xml:space="preserve">. </w:t>
      </w:r>
      <w:r w:rsidRPr="00BE77EA">
        <w:rPr>
          <w:rFonts w:ascii="Arial" w:hAnsi="Arial" w:cs="Arial"/>
        </w:rPr>
        <w:t>Alternatively, City staff may use the results of the reference checks to inform the City as it enters into contract negotiations with the highest ranked Vendor</w:t>
      </w:r>
      <w:r w:rsidR="00754A69">
        <w:rPr>
          <w:rFonts w:ascii="Arial" w:hAnsi="Arial" w:cs="Arial"/>
        </w:rPr>
        <w:t xml:space="preserve"> and/or partial or multiple award considerations</w:t>
      </w:r>
      <w:r w:rsidRPr="00BE77EA">
        <w:rPr>
          <w:rFonts w:ascii="Arial" w:hAnsi="Arial" w:cs="Arial"/>
        </w:rPr>
        <w:t xml:space="preserve">. </w:t>
      </w:r>
    </w:p>
    <w:p w14:paraId="5CC6DAB0" w14:textId="77777777" w:rsidR="00754A69" w:rsidRDefault="00754A69" w:rsidP="00A60FF7">
      <w:pPr>
        <w:pStyle w:val="BodyText"/>
        <w:spacing w:after="0"/>
        <w:rPr>
          <w:rFonts w:ascii="Arial" w:hAnsi="Arial" w:cs="Arial"/>
        </w:rPr>
      </w:pPr>
    </w:p>
    <w:p w14:paraId="53C07225" w14:textId="77777777" w:rsidR="00A60FF7" w:rsidRDefault="00A60FF7" w:rsidP="00A60FF7">
      <w:pPr>
        <w:pStyle w:val="BodyText"/>
        <w:spacing w:after="0"/>
        <w:rPr>
          <w:rFonts w:ascii="Arial" w:hAnsi="Arial" w:cs="Arial"/>
          <w:b/>
          <w:bCs/>
        </w:rPr>
      </w:pPr>
      <w:r>
        <w:rPr>
          <w:rFonts w:asciiTheme="majorHAnsi" w:hAnsiTheme="majorHAnsi"/>
          <w:b/>
          <w:color w:val="4F81BD" w:themeColor="accent1"/>
          <w:sz w:val="24"/>
        </w:rPr>
        <w:t xml:space="preserve">ROUND </w:t>
      </w:r>
      <w:r w:rsidR="00535FB2">
        <w:rPr>
          <w:rFonts w:asciiTheme="majorHAnsi" w:hAnsiTheme="majorHAnsi"/>
          <w:b/>
          <w:color w:val="4F81BD" w:themeColor="accent1"/>
          <w:sz w:val="24"/>
        </w:rPr>
        <w:t>6</w:t>
      </w:r>
      <w:r>
        <w:rPr>
          <w:rFonts w:asciiTheme="majorHAnsi" w:hAnsiTheme="majorHAnsi"/>
          <w:b/>
          <w:color w:val="4F81BD" w:themeColor="accent1"/>
          <w:sz w:val="24"/>
        </w:rPr>
        <w:t>: CONTRACT NEGOTIATIONS</w:t>
      </w:r>
      <w:r w:rsidRPr="00BE77EA">
        <w:rPr>
          <w:rFonts w:ascii="Arial" w:hAnsi="Arial" w:cs="Arial"/>
          <w:b/>
          <w:bCs/>
        </w:rPr>
        <w:t xml:space="preserve"> </w:t>
      </w:r>
    </w:p>
    <w:p w14:paraId="18E7D7FA" w14:textId="77777777" w:rsidR="00754A69" w:rsidRDefault="00235F56" w:rsidP="00A60FF7">
      <w:pPr>
        <w:rPr>
          <w:rFonts w:ascii="Arial" w:hAnsi="Arial" w:cs="Arial"/>
        </w:rPr>
      </w:pPr>
      <w:r w:rsidRPr="00BE77EA">
        <w:rPr>
          <w:rFonts w:ascii="Arial" w:hAnsi="Arial" w:cs="Arial"/>
        </w:rPr>
        <w:t>The City may negotiate any aspect of the proposal, the team, or the solicitation elements and scope</w:t>
      </w:r>
      <w:r w:rsidR="00535FB2">
        <w:rPr>
          <w:rFonts w:ascii="Arial" w:hAnsi="Arial" w:cs="Arial"/>
        </w:rPr>
        <w:t>, as needed to best meet the City’s business needs</w:t>
      </w:r>
      <w:r w:rsidRPr="00BE77EA">
        <w:rPr>
          <w:rFonts w:ascii="Arial" w:hAnsi="Arial" w:cs="Arial"/>
        </w:rPr>
        <w:t xml:space="preserve">. The </w:t>
      </w:r>
      <w:r w:rsidR="00A82C7C" w:rsidRPr="00A82C7C">
        <w:rPr>
          <w:rFonts w:ascii="Arial" w:hAnsi="Arial" w:cs="Arial"/>
        </w:rPr>
        <w:t>apparent successful</w:t>
      </w:r>
      <w:r w:rsidR="00A82C7C">
        <w:rPr>
          <w:rFonts w:ascii="Arial" w:hAnsi="Arial" w:cs="Arial"/>
        </w:rPr>
        <w:t xml:space="preserve"> Respondent </w:t>
      </w:r>
      <w:r w:rsidRPr="00BE77EA">
        <w:rPr>
          <w:rFonts w:ascii="Arial" w:hAnsi="Arial" w:cs="Arial"/>
        </w:rPr>
        <w:t xml:space="preserve">shall not be entitled to introduce areas of the contract or their solicitation response </w:t>
      </w:r>
      <w:r w:rsidRPr="00BE77EA">
        <w:rPr>
          <w:rFonts w:ascii="Arial" w:hAnsi="Arial" w:cs="Arial"/>
        </w:rPr>
        <w:lastRenderedPageBreak/>
        <w:t xml:space="preserve">for negotiation, unless </w:t>
      </w:r>
      <w:r w:rsidR="00754A69">
        <w:rPr>
          <w:rFonts w:ascii="Arial" w:hAnsi="Arial" w:cs="Arial"/>
        </w:rPr>
        <w:t xml:space="preserve">and for those provisions </w:t>
      </w:r>
      <w:r w:rsidRPr="00BE77EA">
        <w:rPr>
          <w:rFonts w:ascii="Arial" w:hAnsi="Arial" w:cs="Arial"/>
        </w:rPr>
        <w:t xml:space="preserve">explicitly allowed </w:t>
      </w:r>
      <w:r w:rsidR="00754A69">
        <w:rPr>
          <w:rFonts w:ascii="Arial" w:hAnsi="Arial" w:cs="Arial"/>
        </w:rPr>
        <w:t xml:space="preserve">for within this RFP and attached contract form. </w:t>
      </w:r>
    </w:p>
    <w:p w14:paraId="11553FD4" w14:textId="77777777" w:rsidR="00235F56" w:rsidRPr="00BE77EA" w:rsidRDefault="00235F56" w:rsidP="00A60FF7">
      <w:pPr>
        <w:rPr>
          <w:rFonts w:ascii="Arial" w:hAnsi="Arial" w:cs="Arial"/>
        </w:rPr>
      </w:pPr>
      <w:r w:rsidRPr="00BE77EA">
        <w:rPr>
          <w:rFonts w:ascii="Arial" w:hAnsi="Arial" w:cs="Arial"/>
        </w:rPr>
        <w:t xml:space="preserve">Should the </w:t>
      </w:r>
      <w:r w:rsidR="00A82C7C" w:rsidRPr="00A82C7C">
        <w:rPr>
          <w:rFonts w:ascii="Arial" w:hAnsi="Arial" w:cs="Arial"/>
        </w:rPr>
        <w:t>apparent successful</w:t>
      </w:r>
      <w:r w:rsidR="00A82C7C">
        <w:rPr>
          <w:rFonts w:ascii="Arial" w:hAnsi="Arial" w:cs="Arial"/>
        </w:rPr>
        <w:t xml:space="preserve"> Respondent</w:t>
      </w:r>
      <w:r w:rsidRPr="00BE77EA">
        <w:rPr>
          <w:rFonts w:ascii="Arial" w:hAnsi="Arial" w:cs="Arial"/>
        </w:rPr>
        <w:t xml:space="preserve"> require a change of personnel before the contract is executed, the </w:t>
      </w:r>
      <w:r w:rsidR="00A82C7C" w:rsidRPr="00A82C7C">
        <w:rPr>
          <w:rFonts w:ascii="Arial" w:hAnsi="Arial" w:cs="Arial"/>
        </w:rPr>
        <w:t>apparent successful</w:t>
      </w:r>
      <w:r w:rsidR="00A82C7C">
        <w:rPr>
          <w:rFonts w:ascii="Arial" w:hAnsi="Arial" w:cs="Arial"/>
        </w:rPr>
        <w:t xml:space="preserve"> Respondent</w:t>
      </w:r>
      <w:r w:rsidRPr="00BE77EA">
        <w:rPr>
          <w:rFonts w:ascii="Arial" w:hAnsi="Arial" w:cs="Arial"/>
        </w:rPr>
        <w:t xml:space="preserve"> shall request approval from the City. If the change of team is such that the City cannot find a negotiated alternative team, the </w:t>
      </w:r>
      <w:r w:rsidR="00A82C7C" w:rsidRPr="00A82C7C">
        <w:rPr>
          <w:rFonts w:ascii="Arial" w:hAnsi="Arial" w:cs="Arial"/>
        </w:rPr>
        <w:t>apparent successful</w:t>
      </w:r>
      <w:r w:rsidR="00A82C7C">
        <w:rPr>
          <w:rFonts w:ascii="Arial" w:hAnsi="Arial" w:cs="Arial"/>
        </w:rPr>
        <w:t xml:space="preserve"> Respondent</w:t>
      </w:r>
      <w:r w:rsidRPr="00BE77EA">
        <w:rPr>
          <w:rFonts w:ascii="Arial" w:hAnsi="Arial" w:cs="Arial"/>
        </w:rPr>
        <w:t xml:space="preserve"> shall have the option to withdraw from further consideration or maintain the team as originally approved.</w:t>
      </w:r>
    </w:p>
    <w:p w14:paraId="0E7E6FBA" w14:textId="77777777" w:rsidR="00A60FF7" w:rsidRDefault="00A60FF7" w:rsidP="00A60FF7">
      <w:pPr>
        <w:pStyle w:val="BodyText"/>
        <w:spacing w:after="0"/>
        <w:rPr>
          <w:rFonts w:ascii="Arial" w:hAnsi="Arial" w:cs="Arial"/>
          <w:b/>
          <w:bCs/>
        </w:rPr>
      </w:pPr>
      <w:r>
        <w:rPr>
          <w:rFonts w:asciiTheme="majorHAnsi" w:hAnsiTheme="majorHAnsi"/>
          <w:b/>
          <w:color w:val="4F81BD" w:themeColor="accent1"/>
          <w:sz w:val="24"/>
        </w:rPr>
        <w:t>REPEAT OF EVALUATION STEPS</w:t>
      </w:r>
    </w:p>
    <w:p w14:paraId="2390DF88" w14:textId="77777777" w:rsidR="00235F56" w:rsidRPr="00BE77EA" w:rsidRDefault="00235F56" w:rsidP="00BE77EA">
      <w:pPr>
        <w:rPr>
          <w:rFonts w:ascii="Arial" w:hAnsi="Arial" w:cs="Arial"/>
        </w:rPr>
      </w:pPr>
      <w:r w:rsidRPr="00BE77EA">
        <w:rPr>
          <w:rFonts w:ascii="Arial" w:hAnsi="Arial" w:cs="Arial"/>
        </w:rPr>
        <w:t xml:space="preserve">If no </w:t>
      </w:r>
      <w:r w:rsidR="00A82C7C">
        <w:rPr>
          <w:rFonts w:ascii="Arial" w:hAnsi="Arial" w:cs="Arial"/>
        </w:rPr>
        <w:t>Proposer</w:t>
      </w:r>
      <w:r w:rsidR="00A82C7C" w:rsidRPr="00BE77EA">
        <w:rPr>
          <w:rFonts w:ascii="Arial" w:hAnsi="Arial" w:cs="Arial"/>
        </w:rPr>
        <w:t xml:space="preserve"> </w:t>
      </w:r>
      <w:r w:rsidRPr="00BE77EA">
        <w:rPr>
          <w:rFonts w:ascii="Arial" w:hAnsi="Arial" w:cs="Arial"/>
        </w:rPr>
        <w:t xml:space="preserve">is selected at the conclusion of all the steps, the City may return to any step in the process to repeat the evaluation with those proposals that were active at that step in the process. The City shall then sequentially move through all remaining steps as if conducting a new evaluation process. The City reserves the right to terminate the process if no proposals </w:t>
      </w:r>
      <w:r w:rsidR="000C5E95" w:rsidRPr="00BE77EA">
        <w:rPr>
          <w:rFonts w:ascii="Arial" w:hAnsi="Arial" w:cs="Arial"/>
        </w:rPr>
        <w:t>meet its requirements.</w:t>
      </w:r>
    </w:p>
    <w:p w14:paraId="07DC1749" w14:textId="77777777" w:rsidR="00A60FF7" w:rsidRDefault="00A60FF7" w:rsidP="00A60FF7">
      <w:pPr>
        <w:pStyle w:val="BodyText"/>
        <w:spacing w:after="0"/>
        <w:rPr>
          <w:rFonts w:ascii="Arial" w:hAnsi="Arial" w:cs="Arial"/>
          <w:b/>
          <w:bCs/>
        </w:rPr>
      </w:pPr>
      <w:r>
        <w:rPr>
          <w:rFonts w:asciiTheme="majorHAnsi" w:hAnsiTheme="majorHAnsi"/>
          <w:b/>
          <w:color w:val="4F81BD" w:themeColor="accent1"/>
          <w:sz w:val="24"/>
        </w:rPr>
        <w:t>POINTS OF CLARIFICATION</w:t>
      </w:r>
    </w:p>
    <w:p w14:paraId="21760BCF" w14:textId="77777777" w:rsidR="00235F56" w:rsidRPr="00BE77EA" w:rsidRDefault="00235F56" w:rsidP="00BE77EA">
      <w:pPr>
        <w:rPr>
          <w:rFonts w:ascii="Arial" w:hAnsi="Arial" w:cs="Arial"/>
        </w:rPr>
      </w:pPr>
      <w:r w:rsidRPr="00BE77EA">
        <w:rPr>
          <w:rFonts w:ascii="Arial" w:hAnsi="Arial" w:cs="Arial"/>
        </w:rPr>
        <w:t xml:space="preserve">Throughout the evaluation process, the City reserves the right to seek clarifications from any </w:t>
      </w:r>
      <w:r w:rsidR="00215B1D">
        <w:rPr>
          <w:rFonts w:ascii="Arial" w:hAnsi="Arial" w:cs="Arial"/>
        </w:rPr>
        <w:t>P</w:t>
      </w:r>
      <w:r w:rsidRPr="00BE77EA">
        <w:rPr>
          <w:rFonts w:ascii="Arial" w:hAnsi="Arial" w:cs="Arial"/>
        </w:rPr>
        <w:t xml:space="preserve">roposer. </w:t>
      </w:r>
    </w:p>
    <w:p w14:paraId="48AFD832" w14:textId="77777777" w:rsidR="00A60FF7" w:rsidRDefault="00A60FF7" w:rsidP="00A60FF7">
      <w:pPr>
        <w:pStyle w:val="BodyText"/>
        <w:spacing w:after="0"/>
        <w:rPr>
          <w:rFonts w:ascii="Arial" w:hAnsi="Arial" w:cs="Arial"/>
          <w:b/>
          <w:bCs/>
        </w:rPr>
      </w:pPr>
      <w:r>
        <w:rPr>
          <w:rFonts w:asciiTheme="majorHAnsi" w:hAnsiTheme="majorHAnsi"/>
          <w:b/>
          <w:color w:val="4F81BD" w:themeColor="accent1"/>
          <w:sz w:val="24"/>
        </w:rPr>
        <w:t>SUBSTANTIALLY EQUIVALENT SCORES</w:t>
      </w:r>
    </w:p>
    <w:p w14:paraId="1D05C165" w14:textId="77777777" w:rsidR="00235F56" w:rsidRPr="00BE77EA" w:rsidRDefault="00235F56" w:rsidP="00BE77EA">
      <w:pPr>
        <w:rPr>
          <w:rFonts w:ascii="Arial" w:hAnsi="Arial" w:cs="Arial"/>
        </w:rPr>
      </w:pPr>
      <w:r w:rsidRPr="00BE77EA">
        <w:rPr>
          <w:rFonts w:ascii="Arial" w:hAnsi="Arial" w:cs="Arial"/>
        </w:rPr>
        <w:t xml:space="preserve">If the top Vendors receive substantially equivalent scores, the City reserves the right to negotiate with more than one Vendor. Following negotiations, the contract will be awarded to that Vendor who, in the opinion of the City, best meets the City’s needs. </w:t>
      </w:r>
    </w:p>
    <w:p w14:paraId="00D90142" w14:textId="77777777" w:rsidR="00E02829" w:rsidRPr="003120DE" w:rsidRDefault="00E02829" w:rsidP="00E02829">
      <w:pPr>
        <w:ind w:left="360"/>
        <w:jc w:val="both"/>
        <w:rPr>
          <w:rFonts w:ascii="Arial" w:hAnsi="Arial" w:cs="Arial"/>
          <w:sz w:val="20"/>
          <w:szCs w:val="20"/>
        </w:rPr>
      </w:pPr>
    </w:p>
    <w:p w14:paraId="2011F1FB" w14:textId="77777777" w:rsidR="0033732E" w:rsidRDefault="0033732E">
      <w:pPr>
        <w:spacing w:after="0" w:line="240" w:lineRule="auto"/>
        <w:rPr>
          <w:rFonts w:ascii="Arial" w:hAnsi="Arial" w:cs="Arial"/>
          <w:b/>
          <w:color w:val="31849B"/>
          <w:sz w:val="28"/>
          <w:szCs w:val="28"/>
        </w:rPr>
      </w:pPr>
      <w:r>
        <w:rPr>
          <w:rFonts w:ascii="Arial" w:hAnsi="Arial" w:cs="Arial"/>
          <w:b/>
          <w:color w:val="31849B"/>
          <w:sz w:val="28"/>
          <w:szCs w:val="28"/>
        </w:rPr>
        <w:br w:type="page"/>
      </w:r>
    </w:p>
    <w:p w14:paraId="6B7CFC14" w14:textId="77777777" w:rsidR="003D6ADC" w:rsidRPr="00CF445A" w:rsidRDefault="003D6ADC" w:rsidP="008013B7">
      <w:pPr>
        <w:pStyle w:val="Heading1"/>
        <w:ind w:left="432"/>
        <w:rPr>
          <w:rFonts w:asciiTheme="majorHAnsi" w:hAnsiTheme="majorHAnsi"/>
          <w:b w:val="0"/>
          <w:color w:val="4F81BD" w:themeColor="accent1"/>
          <w:sz w:val="28"/>
        </w:rPr>
      </w:pPr>
      <w:bookmarkStart w:id="394" w:name="_Toc451407881"/>
      <w:r>
        <w:rPr>
          <w:rFonts w:asciiTheme="majorHAnsi" w:hAnsiTheme="majorHAnsi"/>
          <w:b w:val="0"/>
          <w:color w:val="4F81BD" w:themeColor="accent1"/>
          <w:sz w:val="28"/>
        </w:rPr>
        <w:lastRenderedPageBreak/>
        <w:t>AWARD AND CONTRACT EXECUTION INSTRUCTIONS</w:t>
      </w:r>
      <w:r w:rsidRPr="00CF445A">
        <w:rPr>
          <w:rFonts w:asciiTheme="majorHAnsi" w:hAnsiTheme="majorHAnsi"/>
          <w:b w:val="0"/>
          <w:color w:val="4F81BD" w:themeColor="accent1"/>
          <w:sz w:val="28"/>
        </w:rPr>
        <w:t xml:space="preserve"> PROCESS</w:t>
      </w:r>
      <w:bookmarkEnd w:id="394"/>
      <w:r w:rsidRPr="00CF445A">
        <w:rPr>
          <w:rFonts w:asciiTheme="majorHAnsi" w:hAnsiTheme="majorHAnsi"/>
          <w:b w:val="0"/>
          <w:color w:val="4F81BD" w:themeColor="accent1"/>
          <w:sz w:val="28"/>
        </w:rPr>
        <w:t xml:space="preserve"> </w:t>
      </w:r>
    </w:p>
    <w:p w14:paraId="34DF8510" w14:textId="77777777" w:rsidR="003D6ADC" w:rsidRDefault="003D6ADC" w:rsidP="00E02829">
      <w:pPr>
        <w:jc w:val="both"/>
        <w:rPr>
          <w:rFonts w:ascii="Arial" w:hAnsi="Arial" w:cs="Arial"/>
          <w:sz w:val="20"/>
          <w:szCs w:val="20"/>
        </w:rPr>
      </w:pPr>
    </w:p>
    <w:p w14:paraId="7E00875B" w14:textId="77777777" w:rsidR="00E02829" w:rsidRPr="00642969" w:rsidRDefault="00E02829" w:rsidP="00642969">
      <w:pPr>
        <w:rPr>
          <w:rFonts w:ascii="Arial" w:hAnsi="Arial" w:cs="Arial"/>
        </w:rPr>
      </w:pPr>
      <w:r w:rsidRPr="00642969">
        <w:rPr>
          <w:rFonts w:ascii="Arial" w:hAnsi="Arial" w:cs="Arial"/>
        </w:rPr>
        <w:t xml:space="preserve">The RFP Coordinator intends to provide written notice of the intention to award in a timely manner and to all Vendors responding to the Solicitation. </w:t>
      </w:r>
    </w:p>
    <w:p w14:paraId="7555B860" w14:textId="77777777" w:rsidR="00E02829" w:rsidRPr="00642969" w:rsidRDefault="00E02829" w:rsidP="00642969">
      <w:pPr>
        <w:rPr>
          <w:rFonts w:ascii="Arial" w:hAnsi="Arial" w:cs="Arial"/>
        </w:rPr>
      </w:pPr>
      <w:r w:rsidRPr="00642969">
        <w:rPr>
          <w:rFonts w:ascii="Arial" w:hAnsi="Arial" w:cs="Arial"/>
          <w:b/>
        </w:rPr>
        <w:t xml:space="preserve">Protests and Complaints: </w:t>
      </w:r>
      <w:r w:rsidRPr="00642969">
        <w:rPr>
          <w:rFonts w:ascii="Arial" w:hAnsi="Arial" w:cs="Arial"/>
        </w:rPr>
        <w:t>The City has rules to govern the rights and obligations of interested parties that desire to submit a complaint or protest to this RFP process.</w:t>
      </w:r>
      <w:r w:rsidR="005B7B05" w:rsidRPr="00642969">
        <w:rPr>
          <w:rFonts w:ascii="Arial" w:hAnsi="Arial" w:cs="Arial"/>
        </w:rPr>
        <w:t xml:space="preserve"> </w:t>
      </w:r>
      <w:r w:rsidRPr="00642969">
        <w:rPr>
          <w:rFonts w:ascii="Arial" w:hAnsi="Arial" w:cs="Arial"/>
        </w:rPr>
        <w:t xml:space="preserve">Please see the City website at </w:t>
      </w:r>
      <w:hyperlink r:id="rId63" w:history="1">
        <w:r w:rsidRPr="00642969">
          <w:rPr>
            <w:rStyle w:val="Hyperlink"/>
            <w:rFonts w:ascii="Arial" w:hAnsi="Arial" w:cs="Arial"/>
            <w:u w:val="none"/>
          </w:rPr>
          <w:t>http://www.seattle.gov/city-purchasing-and-contracting/solicitation-and-selection-protest-protocols</w:t>
        </w:r>
      </w:hyperlink>
      <w:r w:rsidRPr="00642969">
        <w:rPr>
          <w:rFonts w:ascii="Arial" w:hAnsi="Arial" w:cs="Arial"/>
        </w:rPr>
        <w:t xml:space="preserve"> for these rules.</w:t>
      </w:r>
      <w:r w:rsidR="005B7B05" w:rsidRPr="00642969">
        <w:rPr>
          <w:rFonts w:ascii="Arial" w:hAnsi="Arial" w:cs="Arial"/>
        </w:rPr>
        <w:t xml:space="preserve"> </w:t>
      </w:r>
      <w:r w:rsidRPr="00642969">
        <w:rPr>
          <w:rFonts w:ascii="Arial" w:hAnsi="Arial" w:cs="Arial"/>
        </w:rPr>
        <w:t>Interested parties have the obligation to be aware of and understand these rules, and to seek clarification from the City. Note there are time limits on protests and Proposers have final responsibility to learn of results in sufficient time for such protests to be filed in a timely manner.</w:t>
      </w:r>
      <w:r w:rsidR="00C760B9" w:rsidRPr="00642969">
        <w:rPr>
          <w:rFonts w:ascii="Arial" w:hAnsi="Arial" w:cs="Arial"/>
        </w:rPr>
        <w:t xml:space="preserve"> </w:t>
      </w:r>
    </w:p>
    <w:p w14:paraId="748F20B3" w14:textId="77777777" w:rsidR="00E02829" w:rsidRPr="00642969" w:rsidRDefault="00754A69" w:rsidP="00642969">
      <w:pPr>
        <w:rPr>
          <w:rFonts w:ascii="Arial" w:hAnsi="Arial" w:cs="Arial"/>
        </w:rPr>
      </w:pPr>
      <w:r w:rsidRPr="00642969">
        <w:rPr>
          <w:rFonts w:ascii="Arial" w:hAnsi="Arial" w:cs="Arial"/>
          <w:b/>
        </w:rPr>
        <w:t>Debriefs</w:t>
      </w:r>
      <w:r w:rsidR="00E02829" w:rsidRPr="00642969">
        <w:rPr>
          <w:rFonts w:ascii="Arial" w:hAnsi="Arial" w:cs="Arial"/>
          <w:b/>
        </w:rPr>
        <w:t xml:space="preserve">: </w:t>
      </w:r>
      <w:r w:rsidR="00E02829" w:rsidRPr="00642969">
        <w:rPr>
          <w:rFonts w:ascii="Arial" w:hAnsi="Arial" w:cs="Arial"/>
        </w:rPr>
        <w:t xml:space="preserve">The City issues results and award decisions to all </w:t>
      </w:r>
      <w:r w:rsidR="00215B1D">
        <w:rPr>
          <w:rFonts w:ascii="Arial" w:hAnsi="Arial" w:cs="Arial"/>
        </w:rPr>
        <w:t>P</w:t>
      </w:r>
      <w:r w:rsidR="00E02829" w:rsidRPr="00642969">
        <w:rPr>
          <w:rFonts w:ascii="Arial" w:hAnsi="Arial" w:cs="Arial"/>
        </w:rPr>
        <w:t xml:space="preserve">roposers. The City </w:t>
      </w:r>
      <w:r w:rsidRPr="00642969">
        <w:rPr>
          <w:rFonts w:ascii="Arial" w:hAnsi="Arial" w:cs="Arial"/>
        </w:rPr>
        <w:t xml:space="preserve">may </w:t>
      </w:r>
      <w:r w:rsidR="005B7B05" w:rsidRPr="00642969">
        <w:rPr>
          <w:rFonts w:ascii="Arial" w:hAnsi="Arial" w:cs="Arial"/>
        </w:rPr>
        <w:t>choose</w:t>
      </w:r>
      <w:r w:rsidRPr="00642969">
        <w:rPr>
          <w:rFonts w:ascii="Arial" w:hAnsi="Arial" w:cs="Arial"/>
        </w:rPr>
        <w:t xml:space="preserve"> to decline </w:t>
      </w:r>
      <w:r w:rsidR="00E02829" w:rsidRPr="00642969">
        <w:rPr>
          <w:rFonts w:ascii="Arial" w:hAnsi="Arial" w:cs="Arial"/>
        </w:rPr>
        <w:t>debrief</w:t>
      </w:r>
      <w:r w:rsidRPr="00642969">
        <w:rPr>
          <w:rFonts w:ascii="Arial" w:hAnsi="Arial" w:cs="Arial"/>
        </w:rPr>
        <w:t xml:space="preserve"> requests or may delay a debrief request until after execution of a contract</w:t>
      </w:r>
      <w:r w:rsidR="00E02829" w:rsidRPr="00642969">
        <w:rPr>
          <w:rFonts w:ascii="Arial" w:hAnsi="Arial" w:cs="Arial"/>
        </w:rPr>
        <w:t xml:space="preserve">. </w:t>
      </w:r>
    </w:p>
    <w:p w14:paraId="31E66D89" w14:textId="77777777" w:rsidR="00E02829" w:rsidRPr="00642969" w:rsidRDefault="00E02829" w:rsidP="00642969">
      <w:pPr>
        <w:rPr>
          <w:rFonts w:ascii="Arial" w:hAnsi="Arial" w:cs="Arial"/>
        </w:rPr>
      </w:pPr>
      <w:r w:rsidRPr="00642969">
        <w:rPr>
          <w:rFonts w:ascii="Arial" w:hAnsi="Arial" w:cs="Arial"/>
          <w:b/>
        </w:rPr>
        <w:t xml:space="preserve">Instructions to the Apparently Successful </w:t>
      </w:r>
      <w:r w:rsidR="00535FB2">
        <w:rPr>
          <w:rFonts w:ascii="Arial" w:hAnsi="Arial" w:cs="Arial"/>
          <w:b/>
        </w:rPr>
        <w:t>Respondent</w:t>
      </w:r>
      <w:r w:rsidRPr="00642969">
        <w:rPr>
          <w:rFonts w:ascii="Arial" w:hAnsi="Arial" w:cs="Arial"/>
          <w:b/>
        </w:rPr>
        <w:t xml:space="preserve">(s): </w:t>
      </w:r>
      <w:r w:rsidRPr="00642969">
        <w:rPr>
          <w:rFonts w:ascii="Arial" w:hAnsi="Arial" w:cs="Arial"/>
        </w:rPr>
        <w:t xml:space="preserve">The </w:t>
      </w:r>
      <w:r w:rsidR="00C7045F">
        <w:rPr>
          <w:rFonts w:ascii="Arial" w:hAnsi="Arial" w:cs="Arial"/>
        </w:rPr>
        <w:t>a</w:t>
      </w:r>
      <w:r w:rsidR="00C7045F" w:rsidRPr="00642969">
        <w:rPr>
          <w:rFonts w:ascii="Arial" w:hAnsi="Arial" w:cs="Arial"/>
        </w:rPr>
        <w:t xml:space="preserve">pparently </w:t>
      </w:r>
      <w:r w:rsidRPr="00642969">
        <w:rPr>
          <w:rFonts w:ascii="Arial" w:hAnsi="Arial" w:cs="Arial"/>
        </w:rPr>
        <w:t xml:space="preserve">Successful </w:t>
      </w:r>
      <w:r w:rsidR="00C7045F">
        <w:rPr>
          <w:rFonts w:ascii="Arial" w:hAnsi="Arial" w:cs="Arial"/>
        </w:rPr>
        <w:t>Respondent</w:t>
      </w:r>
      <w:r w:rsidRPr="00642969">
        <w:rPr>
          <w:rFonts w:ascii="Arial" w:hAnsi="Arial" w:cs="Arial"/>
        </w:rPr>
        <w:t xml:space="preserve">(s) will receive </w:t>
      </w:r>
      <w:r w:rsidR="00C760B9" w:rsidRPr="00642969">
        <w:rPr>
          <w:rFonts w:ascii="Arial" w:hAnsi="Arial" w:cs="Arial"/>
        </w:rPr>
        <w:t>Intent</w:t>
      </w:r>
      <w:r w:rsidRPr="00642969">
        <w:rPr>
          <w:rFonts w:ascii="Arial" w:hAnsi="Arial" w:cs="Arial"/>
        </w:rPr>
        <w:t xml:space="preserve"> to Award Letter from the RFP Coordinator after award decisions are made by the City.</w:t>
      </w:r>
      <w:r w:rsidR="005B7B05" w:rsidRPr="00642969">
        <w:rPr>
          <w:rFonts w:ascii="Arial" w:hAnsi="Arial" w:cs="Arial"/>
        </w:rPr>
        <w:t xml:space="preserve"> </w:t>
      </w:r>
      <w:r w:rsidRPr="00642969">
        <w:rPr>
          <w:rFonts w:ascii="Arial" w:hAnsi="Arial" w:cs="Arial"/>
        </w:rPr>
        <w:t>The Letter will include instructions for final submittals that are due prior to execution of the contract or Purchase Order.</w:t>
      </w:r>
      <w:r w:rsidR="005B7B05" w:rsidRPr="00642969">
        <w:rPr>
          <w:rFonts w:ascii="Arial" w:hAnsi="Arial" w:cs="Arial"/>
        </w:rPr>
        <w:t xml:space="preserve"> </w:t>
      </w:r>
    </w:p>
    <w:p w14:paraId="7004FA02" w14:textId="77777777" w:rsidR="00E02829" w:rsidRPr="00642969" w:rsidRDefault="00E02829" w:rsidP="00642969">
      <w:pPr>
        <w:rPr>
          <w:rFonts w:ascii="Arial" w:hAnsi="Arial" w:cs="Arial"/>
        </w:rPr>
      </w:pPr>
      <w:r w:rsidRPr="00642969">
        <w:rPr>
          <w:rFonts w:ascii="Arial" w:hAnsi="Arial" w:cs="Arial"/>
        </w:rPr>
        <w:t>If the Vendor was allowed to request exceptions in the instructions and chose to do so, the City will review and select those the City is willing to accept. There will be no discussion on exceptions. Once the Contract is formulated, the City may identify proposal elements that require further discussion to align the proposal and contract fully with City business needs before finalizing the agreement. If so, the City will initiate the discussion and the Vendor is to be prepared to respond quickly in City discussions. The City has provided only 15 calendar days to finalize such discussions. If mutual agreement requires more than 15 calendar days, the City may terminate negotiations, reject the Proposer and may disqualify the Proposer from future submittals for these same products/services, and continue to the next highest ranked Proposal, at the sole discretion of the City.</w:t>
      </w:r>
      <w:r w:rsidR="005B7B05" w:rsidRPr="00642969">
        <w:rPr>
          <w:rFonts w:ascii="Arial" w:hAnsi="Arial" w:cs="Arial"/>
        </w:rPr>
        <w:t xml:space="preserve"> </w:t>
      </w:r>
      <w:r w:rsidRPr="00642969">
        <w:rPr>
          <w:rFonts w:ascii="Arial" w:hAnsi="Arial" w:cs="Arial"/>
        </w:rPr>
        <w:t>The City will send a final agreement package to the Vendor for signature.</w:t>
      </w:r>
    </w:p>
    <w:p w14:paraId="09F80562" w14:textId="77777777" w:rsidR="00E02829" w:rsidRPr="00642969" w:rsidRDefault="00E02829" w:rsidP="00642969">
      <w:pPr>
        <w:rPr>
          <w:rFonts w:ascii="Arial" w:hAnsi="Arial" w:cs="Arial"/>
        </w:rPr>
      </w:pPr>
      <w:r w:rsidRPr="00642969">
        <w:rPr>
          <w:rFonts w:ascii="Arial" w:hAnsi="Arial" w:cs="Arial"/>
        </w:rPr>
        <w:t>Once the City has finalized and issued the contract for signature, the Vendor must execute the contract and provide all requested documents within ten (10) business days.</w:t>
      </w:r>
      <w:r w:rsidR="005B7B05" w:rsidRPr="00642969">
        <w:rPr>
          <w:rFonts w:ascii="Arial" w:hAnsi="Arial" w:cs="Arial"/>
        </w:rPr>
        <w:t xml:space="preserve"> </w:t>
      </w:r>
      <w:r w:rsidRPr="00642969">
        <w:rPr>
          <w:rFonts w:ascii="Arial" w:hAnsi="Arial" w:cs="Arial"/>
        </w:rPr>
        <w:t>This includes attaining a Seattle Business License, payment of associated taxes due, and providing proof of insurance.</w:t>
      </w:r>
      <w:r w:rsidR="005B7B05" w:rsidRPr="00642969">
        <w:rPr>
          <w:rFonts w:ascii="Arial" w:hAnsi="Arial" w:cs="Arial"/>
        </w:rPr>
        <w:t xml:space="preserve"> </w:t>
      </w:r>
      <w:r w:rsidRPr="00642969">
        <w:rPr>
          <w:rFonts w:ascii="Arial" w:hAnsi="Arial" w:cs="Arial"/>
        </w:rPr>
        <w:t>If the Vendor fails to execute the contract with all documents within the ten (10) day time frame, the City may cancel the award and proceed to the next ranked Vendor, or cancel or reissue this solicitation.</w:t>
      </w:r>
      <w:r w:rsidR="005B7B05" w:rsidRPr="00642969">
        <w:rPr>
          <w:rFonts w:ascii="Arial" w:hAnsi="Arial" w:cs="Arial"/>
        </w:rPr>
        <w:t xml:space="preserve"> </w:t>
      </w:r>
      <w:r w:rsidRPr="00642969">
        <w:rPr>
          <w:rFonts w:ascii="Arial" w:hAnsi="Arial" w:cs="Arial"/>
        </w:rPr>
        <w:t>Cancellation of an award for failure to execute the Contract as attached may cause Proposer disqualification for future solicitations for this product/service.</w:t>
      </w:r>
    </w:p>
    <w:p w14:paraId="0AF32E63" w14:textId="77777777" w:rsidR="00E02829" w:rsidRPr="00642969" w:rsidRDefault="00E02829" w:rsidP="00642969">
      <w:pPr>
        <w:rPr>
          <w:rFonts w:ascii="Arial" w:hAnsi="Arial" w:cs="Arial"/>
          <w:b/>
        </w:rPr>
      </w:pPr>
    </w:p>
    <w:p w14:paraId="2E473EC5" w14:textId="77777777" w:rsidR="00E02829" w:rsidRPr="00642969" w:rsidRDefault="00E02829" w:rsidP="00642969">
      <w:pPr>
        <w:rPr>
          <w:rFonts w:ascii="Arial" w:hAnsi="Arial" w:cs="Arial"/>
        </w:rPr>
      </w:pPr>
      <w:r w:rsidRPr="00642969">
        <w:rPr>
          <w:rFonts w:ascii="Arial" w:hAnsi="Arial" w:cs="Arial"/>
          <w:b/>
        </w:rPr>
        <w:t>Checklist of Final Submittals Prior to Award</w:t>
      </w:r>
      <w:r w:rsidRPr="00642969">
        <w:rPr>
          <w:rFonts w:ascii="Arial" w:hAnsi="Arial" w:cs="Arial"/>
        </w:rPr>
        <w:t>: The Vendor(s) should anticipate that the Letter will require at least the following.</w:t>
      </w:r>
      <w:r w:rsidR="005B7B05" w:rsidRPr="00642969">
        <w:rPr>
          <w:rFonts w:ascii="Arial" w:hAnsi="Arial" w:cs="Arial"/>
        </w:rPr>
        <w:t xml:space="preserve"> </w:t>
      </w:r>
      <w:r w:rsidRPr="00642969">
        <w:rPr>
          <w:rFonts w:ascii="Arial" w:hAnsi="Arial" w:cs="Arial"/>
        </w:rPr>
        <w:t>Vendors are encouraged to prepare these documents as soon as possible, to eliminate risks of late compliance.</w:t>
      </w:r>
    </w:p>
    <w:p w14:paraId="7E3FC4E2" w14:textId="77777777" w:rsidR="00E02829" w:rsidRPr="00642969" w:rsidRDefault="00E02829" w:rsidP="00CC1264">
      <w:pPr>
        <w:numPr>
          <w:ilvl w:val="0"/>
          <w:numId w:val="44"/>
        </w:numPr>
        <w:spacing w:after="0" w:line="240" w:lineRule="auto"/>
        <w:rPr>
          <w:rFonts w:ascii="Arial" w:hAnsi="Arial" w:cs="Arial"/>
        </w:rPr>
      </w:pPr>
      <w:r w:rsidRPr="00642969">
        <w:rPr>
          <w:rFonts w:ascii="Arial" w:hAnsi="Arial" w:cs="Arial"/>
        </w:rPr>
        <w:t>Seattle Business License is current and all taxes due have been paid.</w:t>
      </w:r>
    </w:p>
    <w:p w14:paraId="6F711094" w14:textId="77777777" w:rsidR="00E02829" w:rsidRPr="00642969" w:rsidRDefault="00E02829" w:rsidP="00CC1264">
      <w:pPr>
        <w:numPr>
          <w:ilvl w:val="0"/>
          <w:numId w:val="44"/>
        </w:numPr>
        <w:spacing w:after="0" w:line="240" w:lineRule="auto"/>
        <w:rPr>
          <w:rFonts w:ascii="Arial" w:hAnsi="Arial" w:cs="Arial"/>
        </w:rPr>
      </w:pPr>
      <w:r w:rsidRPr="00642969">
        <w:rPr>
          <w:rFonts w:ascii="Arial" w:hAnsi="Arial" w:cs="Arial"/>
        </w:rPr>
        <w:t>State of Washington Business License.</w:t>
      </w:r>
    </w:p>
    <w:p w14:paraId="5F95EEFB" w14:textId="77777777" w:rsidR="00E02829" w:rsidRPr="00642969" w:rsidRDefault="00E02829" w:rsidP="00CC1264">
      <w:pPr>
        <w:numPr>
          <w:ilvl w:val="0"/>
          <w:numId w:val="44"/>
        </w:numPr>
        <w:spacing w:after="0" w:line="240" w:lineRule="auto"/>
        <w:rPr>
          <w:rFonts w:ascii="Arial" w:hAnsi="Arial" w:cs="Arial"/>
        </w:rPr>
      </w:pPr>
      <w:r w:rsidRPr="00642969">
        <w:rPr>
          <w:rFonts w:ascii="Arial" w:hAnsi="Arial" w:cs="Arial"/>
        </w:rPr>
        <w:t>Certificate of Insurance (if a hard-copy is required by the specifications)</w:t>
      </w:r>
    </w:p>
    <w:p w14:paraId="15FDFEB5" w14:textId="77777777" w:rsidR="00E02829" w:rsidRPr="00642969" w:rsidRDefault="00E02829" w:rsidP="00CC1264">
      <w:pPr>
        <w:numPr>
          <w:ilvl w:val="0"/>
          <w:numId w:val="44"/>
        </w:numPr>
        <w:spacing w:after="0" w:line="240" w:lineRule="auto"/>
        <w:rPr>
          <w:rFonts w:ascii="Arial" w:hAnsi="Arial" w:cs="Arial"/>
        </w:rPr>
      </w:pPr>
      <w:r w:rsidRPr="00642969">
        <w:rPr>
          <w:rFonts w:ascii="Arial" w:hAnsi="Arial" w:cs="Arial"/>
        </w:rPr>
        <w:t>Special Licenses (if any)</w:t>
      </w:r>
    </w:p>
    <w:p w14:paraId="4C213255" w14:textId="77777777" w:rsidR="00E02829" w:rsidRPr="00642969" w:rsidRDefault="00E02829" w:rsidP="00642969">
      <w:pPr>
        <w:ind w:firstLine="360"/>
        <w:rPr>
          <w:rFonts w:ascii="Arial" w:hAnsi="Arial" w:cs="Arial"/>
          <w:b/>
        </w:rPr>
      </w:pPr>
    </w:p>
    <w:p w14:paraId="3094B2C8" w14:textId="77777777" w:rsidR="00E02829" w:rsidRPr="00642969" w:rsidRDefault="00E02829" w:rsidP="00642969">
      <w:pPr>
        <w:widowControl w:val="0"/>
        <w:tabs>
          <w:tab w:val="left" w:pos="0"/>
        </w:tabs>
        <w:suppressAutoHyphens/>
        <w:spacing w:line="240" w:lineRule="atLeast"/>
        <w:rPr>
          <w:rFonts w:ascii="Arial" w:hAnsi="Arial" w:cs="Arial"/>
        </w:rPr>
      </w:pPr>
      <w:r w:rsidRPr="00642969">
        <w:rPr>
          <w:rFonts w:ascii="Arial" w:hAnsi="Arial" w:cs="Arial"/>
          <w:b/>
        </w:rPr>
        <w:t xml:space="preserve">Taxpayer Identification Number and W-9: </w:t>
      </w:r>
      <w:r w:rsidRPr="00642969">
        <w:rPr>
          <w:rFonts w:ascii="Arial" w:hAnsi="Arial" w:cs="Arial"/>
        </w:rPr>
        <w:t>Unless the Vendor has already submitted a Taxpayer Identification Number and Certification Request Form (W-9) to the City, the Vendor must execute and submit this form prior to the contract execution date.</w:t>
      </w:r>
      <w:r w:rsidR="005B7B05" w:rsidRPr="00642969">
        <w:rPr>
          <w:rFonts w:ascii="Arial" w:hAnsi="Arial" w:cs="Arial"/>
        </w:rPr>
        <w:t xml:space="preserve"> </w:t>
      </w:r>
    </w:p>
    <w:p w14:paraId="539B7C92" w14:textId="77777777" w:rsidR="00E02829" w:rsidRPr="00642969" w:rsidRDefault="00E02829" w:rsidP="00642969">
      <w:pPr>
        <w:ind w:left="360"/>
        <w:rPr>
          <w:rFonts w:ascii="Arial" w:hAnsi="Arial" w:cs="Arial"/>
          <w:b/>
        </w:rPr>
      </w:pPr>
      <w:r w:rsidRPr="00642969">
        <w:rPr>
          <w:rFonts w:ascii="Arial" w:hAnsi="Arial" w:cs="Arial"/>
          <w:b/>
        </w:rPr>
        <w:object w:dxaOrig="1513" w:dyaOrig="960" w14:anchorId="26337897">
          <v:shape id="_x0000_i1031" type="#_x0000_t75" style="width:1in;height:43.2pt" o:ole="">
            <v:imagedata r:id="rId64" o:title=""/>
          </v:shape>
          <o:OLEObject Type="Embed" ProgID="AcroExch.Document.DC" ShapeID="_x0000_i1031" DrawAspect="Icon" ObjectID="_1525153996" r:id="rId65"/>
        </w:object>
      </w:r>
    </w:p>
    <w:p w14:paraId="0F06C5AF" w14:textId="77777777" w:rsidR="00906C11" w:rsidRDefault="00E02829" w:rsidP="00CF445A">
      <w:r w:rsidRPr="003120DE">
        <w:rPr>
          <w:rFonts w:ascii="Arial" w:hAnsi="Arial" w:cs="Arial"/>
          <w:b/>
          <w:sz w:val="20"/>
          <w:szCs w:val="20"/>
        </w:rPr>
        <w:br w:type="page"/>
      </w:r>
      <w:bookmarkStart w:id="395" w:name="_Toc449380077"/>
      <w:bookmarkStart w:id="396" w:name="_Toc449380170"/>
      <w:bookmarkEnd w:id="395"/>
      <w:bookmarkEnd w:id="396"/>
    </w:p>
    <w:p w14:paraId="11DA797C" w14:textId="77777777" w:rsidR="00906C11" w:rsidRPr="00906F6C" w:rsidRDefault="00906C11" w:rsidP="008013B7">
      <w:pPr>
        <w:pStyle w:val="Heading1"/>
        <w:ind w:left="432"/>
        <w:rPr>
          <w:rFonts w:asciiTheme="majorHAnsi" w:hAnsiTheme="majorHAnsi"/>
          <w:color w:val="31849B"/>
          <w:szCs w:val="28"/>
        </w:rPr>
      </w:pPr>
      <w:bookmarkStart w:id="397" w:name="_Toc451407882"/>
      <w:r>
        <w:rPr>
          <w:rFonts w:asciiTheme="majorHAnsi" w:hAnsiTheme="majorHAnsi"/>
          <w:color w:val="31849B"/>
          <w:szCs w:val="28"/>
        </w:rPr>
        <w:lastRenderedPageBreak/>
        <w:t>APPENDIX</w:t>
      </w:r>
      <w:bookmarkEnd w:id="397"/>
    </w:p>
    <w:p w14:paraId="0573324A" w14:textId="77777777" w:rsidR="00AD75FA" w:rsidRDefault="00AD75FA">
      <w:pPr>
        <w:spacing w:after="0" w:line="240" w:lineRule="auto"/>
        <w:rPr>
          <w:rFonts w:asciiTheme="majorHAnsi" w:hAnsiTheme="majorHAnsi"/>
          <w:i/>
          <w:color w:val="1F497D" w:themeColor="text2"/>
          <w:sz w:val="24"/>
        </w:rPr>
      </w:pPr>
    </w:p>
    <w:p w14:paraId="2F5CE2C0" w14:textId="77777777" w:rsidR="007F6C54" w:rsidRPr="00066504" w:rsidRDefault="007F6C54" w:rsidP="007F6C54">
      <w:pPr>
        <w:pStyle w:val="Heading2"/>
        <w:rPr>
          <w:rFonts w:ascii="Arial" w:hAnsi="Arial" w:cs="Arial"/>
          <w:b w:val="0"/>
          <w:color w:val="4F81BD" w:themeColor="accent1"/>
          <w:sz w:val="22"/>
          <w:szCs w:val="22"/>
        </w:rPr>
      </w:pPr>
      <w:bookmarkStart w:id="398" w:name="_Toc451407883"/>
      <w:r w:rsidRPr="00066504">
        <w:rPr>
          <w:rFonts w:ascii="Arial" w:hAnsi="Arial" w:cs="Arial"/>
          <w:b w:val="0"/>
          <w:color w:val="4F81BD" w:themeColor="accent1"/>
          <w:sz w:val="22"/>
          <w:szCs w:val="22"/>
        </w:rPr>
        <w:t>APPENDIX – DEFINITIONS</w:t>
      </w:r>
      <w:bookmarkEnd w:id="398"/>
      <w:r w:rsidRPr="00066504">
        <w:rPr>
          <w:rFonts w:ascii="Arial" w:hAnsi="Arial" w:cs="Arial"/>
          <w:b w:val="0"/>
          <w:color w:val="4F81BD" w:themeColor="accent1"/>
          <w:sz w:val="22"/>
          <w:szCs w:val="22"/>
        </w:rPr>
        <w:t xml:space="preserve"> </w:t>
      </w:r>
    </w:p>
    <w:p w14:paraId="1973BD7D" w14:textId="77777777" w:rsidR="007F6C54" w:rsidRPr="007F6C54" w:rsidRDefault="007F6C54" w:rsidP="007F6C54"/>
    <w:p w14:paraId="083920CE" w14:textId="77777777" w:rsidR="007F6C54" w:rsidRDefault="007F6C54" w:rsidP="007F6C54">
      <w:pPr>
        <w:spacing w:after="0"/>
        <w:rPr>
          <w:rFonts w:ascii="Arial" w:hAnsi="Arial" w:cs="Arial"/>
        </w:rPr>
      </w:pPr>
      <w:r w:rsidRPr="001B17D3">
        <w:rPr>
          <w:rFonts w:ascii="Arial" w:hAnsi="Arial" w:cs="Arial"/>
        </w:rPr>
        <w:t>The following terms are used in this Request for Proposals.</w:t>
      </w:r>
    </w:p>
    <w:p w14:paraId="12AC41C0" w14:textId="77777777" w:rsidR="007F6C54" w:rsidRPr="001B17D3" w:rsidRDefault="007F6C54" w:rsidP="007F6C54">
      <w:pPr>
        <w:spacing w:after="0"/>
        <w:rPr>
          <w:rFonts w:ascii="Arial" w:hAnsi="Arial" w:cs="Arial"/>
        </w:rPr>
      </w:pPr>
    </w:p>
    <w:p w14:paraId="75631E17" w14:textId="77777777" w:rsidR="007F6C54" w:rsidRPr="001B17D3" w:rsidRDefault="007F6C54" w:rsidP="007F6C54">
      <w:pPr>
        <w:spacing w:after="0"/>
        <w:rPr>
          <w:rFonts w:ascii="Arial" w:hAnsi="Arial" w:cs="Arial"/>
        </w:rPr>
      </w:pPr>
    </w:p>
    <w:tbl>
      <w:tblPr>
        <w:tblW w:w="9090" w:type="dxa"/>
        <w:tblInd w:w="378" w:type="dxa"/>
        <w:tblBorders>
          <w:top w:val="single" w:sz="4" w:space="0" w:color="B8CCE4" w:themeColor="accent1" w:themeTint="66"/>
          <w:bottom w:val="single" w:sz="4" w:space="0" w:color="B8CCE4" w:themeColor="accent1" w:themeTint="66"/>
          <w:insideH w:val="single" w:sz="4" w:space="0" w:color="B8CCE4" w:themeColor="accent1" w:themeTint="66"/>
        </w:tblBorders>
        <w:tblLook w:val="04A0" w:firstRow="1" w:lastRow="0" w:firstColumn="1" w:lastColumn="0" w:noHBand="0" w:noVBand="1"/>
      </w:tblPr>
      <w:tblGrid>
        <w:gridCol w:w="3126"/>
        <w:gridCol w:w="5964"/>
      </w:tblGrid>
      <w:tr w:rsidR="007F6C54" w:rsidRPr="001B17D3" w14:paraId="6E97BFF7" w14:textId="77777777" w:rsidTr="00986ED9">
        <w:trPr>
          <w:cantSplit/>
        </w:trPr>
        <w:tc>
          <w:tcPr>
            <w:tcW w:w="3126" w:type="dxa"/>
            <w:tcBorders>
              <w:top w:val="nil"/>
            </w:tcBorders>
          </w:tcPr>
          <w:p w14:paraId="76865329" w14:textId="77777777" w:rsidR="007F6C54" w:rsidRPr="001B17D3" w:rsidRDefault="007F6C54" w:rsidP="00986ED9">
            <w:pPr>
              <w:spacing w:after="0"/>
              <w:rPr>
                <w:rFonts w:ascii="Arial" w:hAnsi="Arial" w:cs="Arial"/>
                <w:u w:val="single"/>
              </w:rPr>
            </w:pPr>
            <w:r w:rsidRPr="001B17D3">
              <w:rPr>
                <w:rFonts w:ascii="Arial" w:hAnsi="Arial" w:cs="Arial"/>
                <w:u w:val="single"/>
              </w:rPr>
              <w:t>Term</w:t>
            </w:r>
          </w:p>
        </w:tc>
        <w:tc>
          <w:tcPr>
            <w:tcW w:w="5964" w:type="dxa"/>
            <w:tcBorders>
              <w:top w:val="nil"/>
            </w:tcBorders>
          </w:tcPr>
          <w:p w14:paraId="1A314103" w14:textId="77777777" w:rsidR="007F6C54" w:rsidRPr="001B17D3" w:rsidRDefault="007F6C54" w:rsidP="00986ED9">
            <w:pPr>
              <w:spacing w:after="0"/>
              <w:rPr>
                <w:rFonts w:ascii="Arial" w:hAnsi="Arial" w:cs="Arial"/>
                <w:u w:val="single"/>
              </w:rPr>
            </w:pPr>
            <w:r w:rsidRPr="001B17D3">
              <w:rPr>
                <w:rFonts w:ascii="Arial" w:hAnsi="Arial" w:cs="Arial"/>
                <w:u w:val="single"/>
              </w:rPr>
              <w:t>Definition</w:t>
            </w:r>
          </w:p>
        </w:tc>
      </w:tr>
      <w:tr w:rsidR="007F6C54" w:rsidRPr="001B17D3" w14:paraId="6E270B70" w14:textId="77777777" w:rsidTr="00986ED9">
        <w:trPr>
          <w:cantSplit/>
        </w:trPr>
        <w:tc>
          <w:tcPr>
            <w:tcW w:w="3126" w:type="dxa"/>
          </w:tcPr>
          <w:p w14:paraId="4EAC698E" w14:textId="77777777" w:rsidR="007F6C54" w:rsidRPr="001B17D3" w:rsidRDefault="007F6C54" w:rsidP="00986ED9">
            <w:pPr>
              <w:spacing w:after="0"/>
              <w:rPr>
                <w:rFonts w:ascii="Arial" w:hAnsi="Arial" w:cs="Arial"/>
              </w:rPr>
            </w:pPr>
            <w:r w:rsidRPr="001B17D3">
              <w:rPr>
                <w:rFonts w:ascii="Arial" w:hAnsi="Arial" w:cs="Arial"/>
              </w:rPr>
              <w:t>Bicycle Share Station</w:t>
            </w:r>
          </w:p>
        </w:tc>
        <w:tc>
          <w:tcPr>
            <w:tcW w:w="5964" w:type="dxa"/>
          </w:tcPr>
          <w:p w14:paraId="475A4C1F" w14:textId="77777777" w:rsidR="007F6C54" w:rsidRPr="001B17D3" w:rsidRDefault="007F6C54" w:rsidP="00986ED9">
            <w:pPr>
              <w:spacing w:after="0"/>
              <w:rPr>
                <w:rFonts w:ascii="Arial" w:hAnsi="Arial" w:cs="Arial"/>
              </w:rPr>
            </w:pPr>
            <w:r w:rsidRPr="001B17D3">
              <w:rPr>
                <w:rFonts w:ascii="Arial" w:hAnsi="Arial" w:cs="Arial"/>
              </w:rPr>
              <w:t xml:space="preserve">Platform, terminal, kiosk, docking point, power management system and/or other hardware and software at locations where bicycles are rented and returned. Does not include helmet dispensing unit or bicycle. </w:t>
            </w:r>
          </w:p>
        </w:tc>
      </w:tr>
      <w:tr w:rsidR="007F6C54" w:rsidRPr="001B17D3" w14:paraId="674078AC" w14:textId="77777777" w:rsidTr="00986ED9">
        <w:trPr>
          <w:cantSplit/>
        </w:trPr>
        <w:tc>
          <w:tcPr>
            <w:tcW w:w="3126" w:type="dxa"/>
          </w:tcPr>
          <w:p w14:paraId="6AEEC125" w14:textId="77777777" w:rsidR="007F6C54" w:rsidRPr="001B17D3" w:rsidRDefault="007F6C54" w:rsidP="00986ED9">
            <w:pPr>
              <w:spacing w:after="0"/>
              <w:rPr>
                <w:rFonts w:ascii="Arial" w:hAnsi="Arial" w:cs="Arial"/>
              </w:rPr>
            </w:pPr>
            <w:r w:rsidRPr="001B17D3">
              <w:rPr>
                <w:rFonts w:ascii="Arial" w:hAnsi="Arial" w:cs="Arial"/>
              </w:rPr>
              <w:t>Equipment</w:t>
            </w:r>
          </w:p>
        </w:tc>
        <w:tc>
          <w:tcPr>
            <w:tcW w:w="5964" w:type="dxa"/>
          </w:tcPr>
          <w:p w14:paraId="64749336" w14:textId="77777777" w:rsidR="007F6C54" w:rsidRPr="001B17D3" w:rsidRDefault="007F6C54" w:rsidP="00986ED9">
            <w:pPr>
              <w:spacing w:after="0"/>
              <w:rPr>
                <w:rFonts w:ascii="Arial" w:hAnsi="Arial" w:cs="Arial"/>
              </w:rPr>
            </w:pPr>
            <w:r w:rsidRPr="001B17D3">
              <w:rPr>
                <w:rFonts w:ascii="Arial" w:hAnsi="Arial" w:cs="Arial"/>
              </w:rPr>
              <w:t>All equipment required to operate a bike share system in Seattle including bicycle share stations, bicycles, software and helmet dispensing units.</w:t>
            </w:r>
          </w:p>
        </w:tc>
      </w:tr>
      <w:tr w:rsidR="007F6C54" w:rsidRPr="001B17D3" w14:paraId="0E281514" w14:textId="77777777" w:rsidTr="00986ED9">
        <w:trPr>
          <w:cantSplit/>
        </w:trPr>
        <w:tc>
          <w:tcPr>
            <w:tcW w:w="3126" w:type="dxa"/>
          </w:tcPr>
          <w:p w14:paraId="2F625A91" w14:textId="77777777" w:rsidR="007F6C54" w:rsidRPr="001B17D3" w:rsidRDefault="007F6C54" w:rsidP="00986ED9">
            <w:pPr>
              <w:spacing w:after="0"/>
              <w:rPr>
                <w:rFonts w:ascii="Arial" w:hAnsi="Arial" w:cs="Arial"/>
              </w:rPr>
            </w:pPr>
            <w:r w:rsidRPr="001B17D3">
              <w:rPr>
                <w:rFonts w:ascii="Arial" w:hAnsi="Arial" w:cs="Arial"/>
              </w:rPr>
              <w:t>Contract</w:t>
            </w:r>
          </w:p>
        </w:tc>
        <w:tc>
          <w:tcPr>
            <w:tcW w:w="5964" w:type="dxa"/>
          </w:tcPr>
          <w:p w14:paraId="6B393EB8" w14:textId="77777777" w:rsidR="007F6C54" w:rsidRPr="001B17D3" w:rsidRDefault="007F6C54" w:rsidP="00986ED9">
            <w:pPr>
              <w:spacing w:after="0"/>
              <w:rPr>
                <w:rFonts w:ascii="Arial" w:hAnsi="Arial" w:cs="Arial"/>
              </w:rPr>
            </w:pPr>
            <w:r w:rsidRPr="001B17D3">
              <w:rPr>
                <w:rFonts w:ascii="Arial" w:hAnsi="Arial" w:cs="Arial"/>
              </w:rPr>
              <w:t>The contract(s) resulting from this RFP.</w:t>
            </w:r>
          </w:p>
        </w:tc>
      </w:tr>
      <w:tr w:rsidR="007F6C54" w:rsidRPr="001B17D3" w14:paraId="532B51DE" w14:textId="77777777" w:rsidTr="00986ED9">
        <w:trPr>
          <w:cantSplit/>
          <w:trHeight w:val="467"/>
        </w:trPr>
        <w:tc>
          <w:tcPr>
            <w:tcW w:w="3126" w:type="dxa"/>
          </w:tcPr>
          <w:p w14:paraId="32BD5A09" w14:textId="77777777" w:rsidR="007F6C54" w:rsidRPr="001B17D3" w:rsidRDefault="007F6C54" w:rsidP="00986ED9">
            <w:pPr>
              <w:spacing w:after="0"/>
              <w:rPr>
                <w:rFonts w:ascii="Arial" w:hAnsi="Arial" w:cs="Arial"/>
              </w:rPr>
            </w:pPr>
            <w:r w:rsidRPr="001B17D3">
              <w:rPr>
                <w:rFonts w:ascii="Arial" w:hAnsi="Arial" w:cs="Arial"/>
              </w:rPr>
              <w:t>Contracted Vendor</w:t>
            </w:r>
          </w:p>
        </w:tc>
        <w:tc>
          <w:tcPr>
            <w:tcW w:w="5964" w:type="dxa"/>
            <w:shd w:val="clear" w:color="auto" w:fill="auto"/>
          </w:tcPr>
          <w:p w14:paraId="2533E6D5" w14:textId="77777777" w:rsidR="007F6C54" w:rsidRPr="001B17D3" w:rsidRDefault="007F6C54" w:rsidP="000A5AE9">
            <w:pPr>
              <w:spacing w:after="0"/>
              <w:rPr>
                <w:rFonts w:ascii="Arial" w:hAnsi="Arial" w:cs="Arial"/>
              </w:rPr>
            </w:pPr>
            <w:r w:rsidRPr="001B17D3">
              <w:rPr>
                <w:rFonts w:ascii="Arial" w:hAnsi="Arial" w:cs="Arial"/>
              </w:rPr>
              <w:t>The Successful Respondent with whom the City enters into a contract with as a result of this RFP. Use in the singular includes the plural.</w:t>
            </w:r>
          </w:p>
        </w:tc>
      </w:tr>
      <w:tr w:rsidR="007F6C54" w:rsidRPr="001B17D3" w14:paraId="4AD3F80B" w14:textId="77777777" w:rsidTr="00986ED9">
        <w:trPr>
          <w:cantSplit/>
        </w:trPr>
        <w:tc>
          <w:tcPr>
            <w:tcW w:w="3126" w:type="dxa"/>
          </w:tcPr>
          <w:p w14:paraId="3FF09F58" w14:textId="77777777" w:rsidR="007F6C54" w:rsidRPr="001B17D3" w:rsidRDefault="007F6C54" w:rsidP="00986ED9">
            <w:pPr>
              <w:spacing w:after="0"/>
              <w:rPr>
                <w:rFonts w:ascii="Arial" w:hAnsi="Arial" w:cs="Arial"/>
              </w:rPr>
            </w:pPr>
            <w:r w:rsidRPr="001B17D3">
              <w:rPr>
                <w:rFonts w:ascii="Arial" w:hAnsi="Arial" w:cs="Arial"/>
              </w:rPr>
              <w:t>Days</w:t>
            </w:r>
          </w:p>
        </w:tc>
        <w:tc>
          <w:tcPr>
            <w:tcW w:w="5964" w:type="dxa"/>
          </w:tcPr>
          <w:p w14:paraId="0D1DC9D0" w14:textId="77777777" w:rsidR="007F6C54" w:rsidRPr="001B17D3" w:rsidRDefault="007F6C54" w:rsidP="00986ED9">
            <w:pPr>
              <w:spacing w:after="0"/>
              <w:rPr>
                <w:rFonts w:ascii="Arial" w:hAnsi="Arial" w:cs="Arial"/>
              </w:rPr>
            </w:pPr>
            <w:r w:rsidRPr="001B17D3">
              <w:rPr>
                <w:rFonts w:ascii="Arial" w:hAnsi="Arial" w:cs="Arial"/>
              </w:rPr>
              <w:t>Calendar days, unless otherwise specified.</w:t>
            </w:r>
          </w:p>
        </w:tc>
      </w:tr>
      <w:tr w:rsidR="007F6C54" w:rsidRPr="001B17D3" w14:paraId="334E25EF" w14:textId="77777777" w:rsidTr="00986ED9">
        <w:trPr>
          <w:cantSplit/>
        </w:trPr>
        <w:tc>
          <w:tcPr>
            <w:tcW w:w="3126" w:type="dxa"/>
          </w:tcPr>
          <w:p w14:paraId="40DFA2C6" w14:textId="77777777" w:rsidR="007F6C54" w:rsidRPr="001B17D3" w:rsidRDefault="007F6C54" w:rsidP="00986ED9">
            <w:pPr>
              <w:spacing w:after="0"/>
              <w:rPr>
                <w:rFonts w:ascii="Arial" w:hAnsi="Arial" w:cs="Arial"/>
              </w:rPr>
            </w:pPr>
            <w:r w:rsidRPr="001B17D3">
              <w:rPr>
                <w:rFonts w:ascii="Arial" w:hAnsi="Arial" w:cs="Arial"/>
              </w:rPr>
              <w:t>Operator</w:t>
            </w:r>
          </w:p>
        </w:tc>
        <w:tc>
          <w:tcPr>
            <w:tcW w:w="5964" w:type="dxa"/>
          </w:tcPr>
          <w:p w14:paraId="5E746B88" w14:textId="77777777" w:rsidR="007F6C54" w:rsidRPr="001B17D3" w:rsidRDefault="007F6C54" w:rsidP="00986ED9">
            <w:pPr>
              <w:spacing w:after="0"/>
              <w:rPr>
                <w:rFonts w:ascii="Arial" w:hAnsi="Arial" w:cs="Arial"/>
              </w:rPr>
            </w:pPr>
            <w:r w:rsidRPr="001B17D3">
              <w:rPr>
                <w:rFonts w:ascii="Arial" w:hAnsi="Arial" w:cs="Arial"/>
              </w:rPr>
              <w:t>The provider of bicycle sharing operation services for the Seattle bicycle share system.</w:t>
            </w:r>
          </w:p>
        </w:tc>
      </w:tr>
      <w:tr w:rsidR="007F6C54" w:rsidRPr="001B17D3" w14:paraId="73A2D676" w14:textId="77777777" w:rsidTr="00986ED9">
        <w:trPr>
          <w:cantSplit/>
        </w:trPr>
        <w:tc>
          <w:tcPr>
            <w:tcW w:w="3126" w:type="dxa"/>
          </w:tcPr>
          <w:p w14:paraId="58122062" w14:textId="77777777" w:rsidR="007F6C54" w:rsidRPr="001B17D3" w:rsidRDefault="007F6C54" w:rsidP="00986ED9">
            <w:pPr>
              <w:spacing w:after="0"/>
              <w:rPr>
                <w:rFonts w:ascii="Arial" w:hAnsi="Arial" w:cs="Arial"/>
              </w:rPr>
            </w:pPr>
            <w:r w:rsidRPr="001B17D3">
              <w:rPr>
                <w:rFonts w:ascii="Arial" w:hAnsi="Arial" w:cs="Arial"/>
              </w:rPr>
              <w:t>Equipment Provider</w:t>
            </w:r>
          </w:p>
        </w:tc>
        <w:tc>
          <w:tcPr>
            <w:tcW w:w="5964" w:type="dxa"/>
          </w:tcPr>
          <w:p w14:paraId="4A713248" w14:textId="77777777" w:rsidR="007F6C54" w:rsidRPr="001B17D3" w:rsidRDefault="007F6C54" w:rsidP="00986ED9">
            <w:pPr>
              <w:spacing w:after="0"/>
              <w:rPr>
                <w:rFonts w:ascii="Arial" w:hAnsi="Arial" w:cs="Arial"/>
              </w:rPr>
            </w:pPr>
            <w:r w:rsidRPr="001B17D3">
              <w:rPr>
                <w:rFonts w:ascii="Arial" w:hAnsi="Arial" w:cs="Arial"/>
              </w:rPr>
              <w:t>The provider of bicycle sharing equipment for the Seattle bicycle share system.</w:t>
            </w:r>
          </w:p>
        </w:tc>
      </w:tr>
      <w:tr w:rsidR="007F6C54" w:rsidRPr="001B17D3" w14:paraId="7B29C05C" w14:textId="77777777" w:rsidTr="00986ED9">
        <w:trPr>
          <w:cantSplit/>
        </w:trPr>
        <w:tc>
          <w:tcPr>
            <w:tcW w:w="3126" w:type="dxa"/>
          </w:tcPr>
          <w:p w14:paraId="490A52B2" w14:textId="77777777" w:rsidR="007F6C54" w:rsidRPr="001B17D3" w:rsidRDefault="007F6C54" w:rsidP="00986ED9">
            <w:pPr>
              <w:spacing w:after="0"/>
              <w:rPr>
                <w:rFonts w:ascii="Arial" w:hAnsi="Arial" w:cs="Arial"/>
              </w:rPr>
            </w:pPr>
            <w:r w:rsidRPr="001B17D3">
              <w:rPr>
                <w:rFonts w:ascii="Arial" w:hAnsi="Arial" w:cs="Arial"/>
              </w:rPr>
              <w:t>Proposer</w:t>
            </w:r>
          </w:p>
        </w:tc>
        <w:tc>
          <w:tcPr>
            <w:tcW w:w="5964" w:type="dxa"/>
          </w:tcPr>
          <w:p w14:paraId="2C134ACF" w14:textId="77777777" w:rsidR="007F6C54" w:rsidRPr="001B17D3" w:rsidRDefault="007F6C54" w:rsidP="00986ED9">
            <w:pPr>
              <w:spacing w:after="0"/>
              <w:rPr>
                <w:rFonts w:ascii="Arial" w:hAnsi="Arial" w:cs="Arial"/>
              </w:rPr>
            </w:pPr>
            <w:r w:rsidRPr="001B17D3">
              <w:rPr>
                <w:rFonts w:ascii="Arial" w:hAnsi="Arial" w:cs="Arial"/>
              </w:rPr>
              <w:t>Any offeror who submits a proposal in response to this solicitation. Use in the singular includes the plural. Use in the singular includes the plural. The terms “Proposer” and “Respondent” are synonymous and may be used interchangeably.</w:t>
            </w:r>
          </w:p>
        </w:tc>
      </w:tr>
      <w:tr w:rsidR="007F6C54" w:rsidRPr="001B17D3" w14:paraId="525FDED7" w14:textId="77777777" w:rsidTr="00986ED9">
        <w:trPr>
          <w:cantSplit/>
        </w:trPr>
        <w:tc>
          <w:tcPr>
            <w:tcW w:w="3126" w:type="dxa"/>
          </w:tcPr>
          <w:p w14:paraId="0BC58F79" w14:textId="77777777" w:rsidR="007F6C54" w:rsidRPr="001B17D3" w:rsidRDefault="007F6C54" w:rsidP="00986ED9">
            <w:pPr>
              <w:spacing w:after="0"/>
              <w:rPr>
                <w:rFonts w:ascii="Arial" w:hAnsi="Arial" w:cs="Arial"/>
              </w:rPr>
            </w:pPr>
            <w:r w:rsidRPr="001B17D3">
              <w:rPr>
                <w:rFonts w:ascii="Arial" w:hAnsi="Arial" w:cs="Arial"/>
              </w:rPr>
              <w:t>Respondent</w:t>
            </w:r>
          </w:p>
        </w:tc>
        <w:tc>
          <w:tcPr>
            <w:tcW w:w="5964" w:type="dxa"/>
          </w:tcPr>
          <w:p w14:paraId="351DC6C9" w14:textId="77777777" w:rsidR="007F6C54" w:rsidRPr="001B17D3" w:rsidRDefault="007F6C54" w:rsidP="00986ED9">
            <w:pPr>
              <w:spacing w:after="0"/>
              <w:rPr>
                <w:rFonts w:ascii="Arial" w:hAnsi="Arial" w:cs="Arial"/>
              </w:rPr>
            </w:pPr>
            <w:r w:rsidRPr="001B17D3">
              <w:rPr>
                <w:rFonts w:ascii="Arial" w:hAnsi="Arial" w:cs="Arial"/>
              </w:rPr>
              <w:t>Any offeror who submits a proposal in response to this solicitation. Use in the singular includes the plural. Use in the singular includes the plural.  The terms “Proposer” and “Respondent” are synonymous and may be used interchangeably.</w:t>
            </w:r>
          </w:p>
        </w:tc>
      </w:tr>
      <w:tr w:rsidR="007F6C54" w:rsidRPr="001B17D3" w14:paraId="14D71834" w14:textId="77777777" w:rsidTr="00986ED9">
        <w:trPr>
          <w:cantSplit/>
        </w:trPr>
        <w:tc>
          <w:tcPr>
            <w:tcW w:w="3126" w:type="dxa"/>
          </w:tcPr>
          <w:p w14:paraId="42F4C56F" w14:textId="77777777" w:rsidR="007F6C54" w:rsidRPr="001B17D3" w:rsidRDefault="007F6C54" w:rsidP="00986ED9">
            <w:pPr>
              <w:spacing w:after="0"/>
              <w:rPr>
                <w:rFonts w:ascii="Arial" w:hAnsi="Arial" w:cs="Arial"/>
              </w:rPr>
            </w:pPr>
            <w:r w:rsidRPr="001B17D3">
              <w:rPr>
                <w:rFonts w:ascii="Arial" w:hAnsi="Arial" w:cs="Arial"/>
              </w:rPr>
              <w:t>RFP</w:t>
            </w:r>
          </w:p>
        </w:tc>
        <w:tc>
          <w:tcPr>
            <w:tcW w:w="5964" w:type="dxa"/>
          </w:tcPr>
          <w:p w14:paraId="4346F94F" w14:textId="77777777" w:rsidR="007F6C54" w:rsidRPr="001B17D3" w:rsidRDefault="007F6C54" w:rsidP="00986ED9">
            <w:pPr>
              <w:spacing w:after="0"/>
              <w:rPr>
                <w:rFonts w:ascii="Arial" w:hAnsi="Arial" w:cs="Arial"/>
              </w:rPr>
            </w:pPr>
            <w:r w:rsidRPr="001B17D3">
              <w:rPr>
                <w:rFonts w:ascii="Arial" w:hAnsi="Arial" w:cs="Arial"/>
              </w:rPr>
              <w:t>This request for proposals.</w:t>
            </w:r>
          </w:p>
        </w:tc>
      </w:tr>
      <w:tr w:rsidR="007F6C54" w:rsidRPr="001B17D3" w14:paraId="71630333" w14:textId="77777777" w:rsidTr="00986ED9">
        <w:trPr>
          <w:cantSplit/>
          <w:trHeight w:val="1250"/>
        </w:trPr>
        <w:tc>
          <w:tcPr>
            <w:tcW w:w="3126" w:type="dxa"/>
          </w:tcPr>
          <w:p w14:paraId="1AC847D4" w14:textId="77777777" w:rsidR="007F6C54" w:rsidRPr="001B17D3" w:rsidRDefault="007F6C54" w:rsidP="00986ED9">
            <w:pPr>
              <w:spacing w:after="0"/>
              <w:rPr>
                <w:rFonts w:ascii="Arial" w:hAnsi="Arial" w:cs="Arial"/>
              </w:rPr>
            </w:pPr>
            <w:r w:rsidRPr="001B17D3">
              <w:rPr>
                <w:rFonts w:ascii="Arial" w:hAnsi="Arial" w:cs="Arial"/>
              </w:rPr>
              <w:t>Successful Respondent</w:t>
            </w:r>
          </w:p>
        </w:tc>
        <w:tc>
          <w:tcPr>
            <w:tcW w:w="5964" w:type="dxa"/>
            <w:shd w:val="clear" w:color="auto" w:fill="auto"/>
          </w:tcPr>
          <w:p w14:paraId="107847B1" w14:textId="77777777" w:rsidR="007F6C54" w:rsidRPr="001B17D3" w:rsidRDefault="007F6C54" w:rsidP="00986ED9">
            <w:pPr>
              <w:spacing w:after="0"/>
              <w:rPr>
                <w:rFonts w:ascii="Arial" w:hAnsi="Arial" w:cs="Arial"/>
                <w:i/>
              </w:rPr>
            </w:pPr>
            <w:r w:rsidRPr="001B17D3">
              <w:rPr>
                <w:rFonts w:ascii="Arial" w:hAnsi="Arial" w:cs="Arial"/>
              </w:rPr>
              <w:t>The responsive and responsible Respondent(s) selected as offering the most advantageous proposal and having the opportunity to contract with the City. Use in the singular includes the plural.</w:t>
            </w:r>
          </w:p>
        </w:tc>
      </w:tr>
    </w:tbl>
    <w:p w14:paraId="7E7EBAAD" w14:textId="77777777" w:rsidR="00316810" w:rsidRDefault="00316810" w:rsidP="00316810">
      <w:pPr>
        <w:pStyle w:val="Heading2"/>
        <w:numPr>
          <w:ilvl w:val="0"/>
          <w:numId w:val="0"/>
        </w:numPr>
        <w:rPr>
          <w:rFonts w:asciiTheme="majorHAnsi" w:hAnsiTheme="majorHAnsi"/>
          <w:b w:val="0"/>
          <w:color w:val="4F81BD" w:themeColor="accent1"/>
          <w:sz w:val="24"/>
          <w:szCs w:val="24"/>
          <w:highlight w:val="lightGray"/>
        </w:rPr>
      </w:pPr>
    </w:p>
    <w:p w14:paraId="5ECC887D" w14:textId="77777777" w:rsidR="00316810" w:rsidRDefault="00316810">
      <w:pPr>
        <w:spacing w:after="0" w:line="240" w:lineRule="auto"/>
        <w:rPr>
          <w:rFonts w:asciiTheme="majorHAnsi" w:hAnsiTheme="majorHAnsi"/>
          <w:bCs/>
          <w:i/>
          <w:iCs/>
          <w:color w:val="4F81BD" w:themeColor="accent1"/>
          <w:sz w:val="24"/>
          <w:szCs w:val="24"/>
          <w:highlight w:val="lightGray"/>
        </w:rPr>
      </w:pPr>
      <w:r>
        <w:rPr>
          <w:rFonts w:asciiTheme="majorHAnsi" w:hAnsiTheme="majorHAnsi"/>
          <w:b/>
          <w:color w:val="4F81BD" w:themeColor="accent1"/>
          <w:sz w:val="24"/>
          <w:szCs w:val="24"/>
          <w:highlight w:val="lightGray"/>
        </w:rPr>
        <w:br w:type="page"/>
      </w:r>
    </w:p>
    <w:p w14:paraId="679D172C" w14:textId="77777777" w:rsidR="00A46865" w:rsidRPr="00066504" w:rsidRDefault="000926E8" w:rsidP="008013B7">
      <w:pPr>
        <w:pStyle w:val="Heading2"/>
        <w:numPr>
          <w:ilvl w:val="0"/>
          <w:numId w:val="0"/>
        </w:numPr>
        <w:rPr>
          <w:rFonts w:ascii="Arial" w:hAnsi="Arial" w:cs="Arial"/>
          <w:b w:val="0"/>
          <w:color w:val="4F81BD" w:themeColor="accent1"/>
          <w:sz w:val="22"/>
          <w:szCs w:val="22"/>
        </w:rPr>
      </w:pPr>
      <w:bookmarkStart w:id="399" w:name="_Toc451407884"/>
      <w:r w:rsidRPr="00066504">
        <w:rPr>
          <w:rFonts w:ascii="Arial" w:hAnsi="Arial" w:cs="Arial"/>
          <w:b w:val="0"/>
          <w:color w:val="4F81BD" w:themeColor="accent1"/>
          <w:sz w:val="22"/>
          <w:szCs w:val="22"/>
        </w:rPr>
        <w:lastRenderedPageBreak/>
        <w:t xml:space="preserve">13.2 </w:t>
      </w:r>
      <w:r w:rsidR="00A46865" w:rsidRPr="00066504">
        <w:rPr>
          <w:rFonts w:ascii="Arial" w:hAnsi="Arial" w:cs="Arial"/>
          <w:b w:val="0"/>
          <w:color w:val="4F81BD" w:themeColor="accent1"/>
          <w:sz w:val="22"/>
          <w:szCs w:val="22"/>
        </w:rPr>
        <w:t>APPENDIX – ZIP CODE MAP OF LOW-INCOME NEIGHBORHOODS</w:t>
      </w:r>
      <w:bookmarkEnd w:id="399"/>
      <w:r w:rsidR="00A46865" w:rsidRPr="00066504">
        <w:rPr>
          <w:rFonts w:ascii="Arial" w:hAnsi="Arial" w:cs="Arial"/>
          <w:b w:val="0"/>
          <w:color w:val="4F81BD" w:themeColor="accent1"/>
          <w:sz w:val="22"/>
          <w:szCs w:val="22"/>
        </w:rPr>
        <w:t xml:space="preserve"> </w:t>
      </w:r>
    </w:p>
    <w:p w14:paraId="108EE52E" w14:textId="77777777" w:rsidR="007F6C54" w:rsidRDefault="007F6C54" w:rsidP="007F6C54">
      <w:pPr>
        <w:spacing w:before="240"/>
      </w:pPr>
    </w:p>
    <w:p w14:paraId="54FAC24B" w14:textId="77777777" w:rsidR="00C7045F" w:rsidRDefault="00AD75FA" w:rsidP="00642969">
      <w:r>
        <w:rPr>
          <w:rFonts w:asciiTheme="majorHAnsi" w:hAnsiTheme="majorHAnsi"/>
          <w:i/>
          <w:noProof/>
          <w:color w:val="1F497D" w:themeColor="text2"/>
          <w:sz w:val="24"/>
        </w:rPr>
        <w:drawing>
          <wp:inline distT="0" distB="0" distL="0" distR="0" wp14:anchorId="1FA60B81" wp14:editId="401414C0">
            <wp:extent cx="6317673" cy="6846627"/>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ity Hire Economically Distressed ZIP Codes.jpg"/>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6322393" cy="6851742"/>
                    </a:xfrm>
                    <a:prstGeom prst="rect">
                      <a:avLst/>
                    </a:prstGeom>
                    <a:ln>
                      <a:noFill/>
                    </a:ln>
                    <a:extLst>
                      <a:ext uri="{53640926-AAD7-44D8-BBD7-CCE9431645EC}">
                        <a14:shadowObscured xmlns:a14="http://schemas.microsoft.com/office/drawing/2010/main"/>
                      </a:ext>
                    </a:extLst>
                  </pic:spPr>
                </pic:pic>
              </a:graphicData>
            </a:graphic>
          </wp:inline>
        </w:drawing>
      </w:r>
    </w:p>
    <w:p w14:paraId="32FC9402" w14:textId="77777777" w:rsidR="00650CB9" w:rsidRPr="00066504" w:rsidRDefault="00244AA0" w:rsidP="00D31902">
      <w:pPr>
        <w:pStyle w:val="Heading2"/>
        <w:numPr>
          <w:ilvl w:val="0"/>
          <w:numId w:val="0"/>
        </w:numPr>
        <w:rPr>
          <w:rFonts w:ascii="Arial" w:hAnsi="Arial" w:cs="Arial"/>
          <w:b w:val="0"/>
          <w:color w:val="4F81BD" w:themeColor="accent1"/>
          <w:sz w:val="22"/>
          <w:szCs w:val="22"/>
        </w:rPr>
      </w:pPr>
      <w:bookmarkStart w:id="400" w:name="_Toc451407885"/>
      <w:r w:rsidRPr="00C7045F">
        <w:rPr>
          <w:noProof/>
          <w:sz w:val="32"/>
          <w:szCs w:val="32"/>
        </w:rPr>
        <w:lastRenderedPageBreak/>
        <w:drawing>
          <wp:anchor distT="0" distB="0" distL="114300" distR="114300" simplePos="0" relativeHeight="251662336" behindDoc="0" locked="0" layoutInCell="1" allowOverlap="1" wp14:anchorId="5D6CEF20" wp14:editId="371E959D">
            <wp:simplePos x="0" y="0"/>
            <wp:positionH relativeFrom="column">
              <wp:posOffset>15240</wp:posOffset>
            </wp:positionH>
            <wp:positionV relativeFrom="paragraph">
              <wp:posOffset>330835</wp:posOffset>
            </wp:positionV>
            <wp:extent cx="6005195" cy="77724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Station service area 2015.12.05.jpg"/>
                    <pic:cNvPicPr/>
                  </pic:nvPicPr>
                  <pic:blipFill>
                    <a:blip r:embed="rId67" cstate="email">
                      <a:extLst>
                        <a:ext uri="{28A0092B-C50C-407E-A947-70E740481C1C}">
                          <a14:useLocalDpi xmlns:a14="http://schemas.microsoft.com/office/drawing/2010/main"/>
                        </a:ext>
                      </a:extLst>
                    </a:blip>
                    <a:stretch>
                      <a:fillRect/>
                    </a:stretch>
                  </pic:blipFill>
                  <pic:spPr>
                    <a:xfrm>
                      <a:off x="0" y="0"/>
                      <a:ext cx="6005195" cy="7772400"/>
                    </a:xfrm>
                    <a:prstGeom prst="rect">
                      <a:avLst/>
                    </a:prstGeom>
                  </pic:spPr>
                </pic:pic>
              </a:graphicData>
            </a:graphic>
            <wp14:sizeRelH relativeFrom="page">
              <wp14:pctWidth>0</wp14:pctWidth>
            </wp14:sizeRelH>
            <wp14:sizeRelV relativeFrom="page">
              <wp14:pctHeight>0</wp14:pctHeight>
            </wp14:sizeRelV>
          </wp:anchor>
        </w:drawing>
      </w:r>
      <w:bookmarkStart w:id="401" w:name="_Toc449947575"/>
      <w:bookmarkStart w:id="402" w:name="_Toc449947695"/>
      <w:bookmarkStart w:id="403" w:name="_Toc449947815"/>
      <w:bookmarkStart w:id="404" w:name="_Toc449947935"/>
      <w:bookmarkStart w:id="405" w:name="_Toc449948055"/>
      <w:bookmarkStart w:id="406" w:name="_Toc449948175"/>
      <w:bookmarkStart w:id="407" w:name="_Toc449948295"/>
      <w:bookmarkStart w:id="408" w:name="_Toc449948415"/>
      <w:bookmarkStart w:id="409" w:name="_Toc449948572"/>
      <w:bookmarkStart w:id="410" w:name="_Toc449948729"/>
      <w:bookmarkStart w:id="411" w:name="_Toc449948886"/>
      <w:bookmarkStart w:id="412" w:name="_Toc449947576"/>
      <w:bookmarkStart w:id="413" w:name="_Toc449947696"/>
      <w:bookmarkStart w:id="414" w:name="_Toc449947816"/>
      <w:bookmarkStart w:id="415" w:name="_Toc449947936"/>
      <w:bookmarkStart w:id="416" w:name="_Toc449948056"/>
      <w:bookmarkStart w:id="417" w:name="_Toc449948176"/>
      <w:bookmarkStart w:id="418" w:name="_Toc449948296"/>
      <w:bookmarkStart w:id="419" w:name="_Toc449948416"/>
      <w:bookmarkStart w:id="420" w:name="_Toc449948573"/>
      <w:bookmarkStart w:id="421" w:name="_Toc449948730"/>
      <w:bookmarkStart w:id="422" w:name="_Toc449948887"/>
      <w:bookmarkStart w:id="423" w:name="_Toc449947577"/>
      <w:bookmarkStart w:id="424" w:name="_Toc449947697"/>
      <w:bookmarkStart w:id="425" w:name="_Toc449947817"/>
      <w:bookmarkStart w:id="426" w:name="_Toc449947937"/>
      <w:bookmarkStart w:id="427" w:name="_Toc449948057"/>
      <w:bookmarkStart w:id="428" w:name="_Toc449948177"/>
      <w:bookmarkStart w:id="429" w:name="_Toc449948297"/>
      <w:bookmarkStart w:id="430" w:name="_Toc449948417"/>
      <w:bookmarkStart w:id="431" w:name="_Toc449948574"/>
      <w:bookmarkStart w:id="432" w:name="_Toc449948731"/>
      <w:bookmarkStart w:id="433" w:name="_Toc449948888"/>
      <w:bookmarkStart w:id="434" w:name="_Toc449947578"/>
      <w:bookmarkStart w:id="435" w:name="_Toc449947698"/>
      <w:bookmarkStart w:id="436" w:name="_Toc449947818"/>
      <w:bookmarkStart w:id="437" w:name="_Toc449947938"/>
      <w:bookmarkStart w:id="438" w:name="_Toc449948058"/>
      <w:bookmarkStart w:id="439" w:name="_Toc449948178"/>
      <w:bookmarkStart w:id="440" w:name="_Toc449948298"/>
      <w:bookmarkStart w:id="441" w:name="_Toc449948418"/>
      <w:bookmarkStart w:id="442" w:name="_Toc449948575"/>
      <w:bookmarkStart w:id="443" w:name="_Toc449948732"/>
      <w:bookmarkStart w:id="444" w:name="_Toc449948889"/>
      <w:bookmarkStart w:id="445" w:name="_Toc449947579"/>
      <w:bookmarkStart w:id="446" w:name="_Toc449947699"/>
      <w:bookmarkStart w:id="447" w:name="_Toc449947819"/>
      <w:bookmarkStart w:id="448" w:name="_Toc449947939"/>
      <w:bookmarkStart w:id="449" w:name="_Toc449948059"/>
      <w:bookmarkStart w:id="450" w:name="_Toc449948179"/>
      <w:bookmarkStart w:id="451" w:name="_Toc449948299"/>
      <w:bookmarkStart w:id="452" w:name="_Toc449948419"/>
      <w:bookmarkStart w:id="453" w:name="_Toc449948576"/>
      <w:bookmarkStart w:id="454" w:name="_Toc449948733"/>
      <w:bookmarkStart w:id="455" w:name="_Toc449948890"/>
      <w:bookmarkStart w:id="456" w:name="_Toc449947580"/>
      <w:bookmarkStart w:id="457" w:name="_Toc449947700"/>
      <w:bookmarkStart w:id="458" w:name="_Toc449947820"/>
      <w:bookmarkStart w:id="459" w:name="_Toc449947940"/>
      <w:bookmarkStart w:id="460" w:name="_Toc449948060"/>
      <w:bookmarkStart w:id="461" w:name="_Toc449948180"/>
      <w:bookmarkStart w:id="462" w:name="_Toc449948300"/>
      <w:bookmarkStart w:id="463" w:name="_Toc449948420"/>
      <w:bookmarkStart w:id="464" w:name="_Toc449948577"/>
      <w:bookmarkStart w:id="465" w:name="_Toc449948734"/>
      <w:bookmarkStart w:id="466" w:name="_Toc449948891"/>
      <w:bookmarkStart w:id="467" w:name="_Toc449947581"/>
      <w:bookmarkStart w:id="468" w:name="_Toc449947701"/>
      <w:bookmarkStart w:id="469" w:name="_Toc449947821"/>
      <w:bookmarkStart w:id="470" w:name="_Toc449947941"/>
      <w:bookmarkStart w:id="471" w:name="_Toc449948061"/>
      <w:bookmarkStart w:id="472" w:name="_Toc449948181"/>
      <w:bookmarkStart w:id="473" w:name="_Toc449948301"/>
      <w:bookmarkStart w:id="474" w:name="_Toc449948421"/>
      <w:bookmarkStart w:id="475" w:name="_Toc449948578"/>
      <w:bookmarkStart w:id="476" w:name="_Toc449948735"/>
      <w:bookmarkStart w:id="477" w:name="_Toc449948892"/>
      <w:bookmarkStart w:id="478" w:name="_Toc449947582"/>
      <w:bookmarkStart w:id="479" w:name="_Toc449947702"/>
      <w:bookmarkStart w:id="480" w:name="_Toc449947822"/>
      <w:bookmarkStart w:id="481" w:name="_Toc449947942"/>
      <w:bookmarkStart w:id="482" w:name="_Toc449948062"/>
      <w:bookmarkStart w:id="483" w:name="_Toc449948182"/>
      <w:bookmarkStart w:id="484" w:name="_Toc449948302"/>
      <w:bookmarkStart w:id="485" w:name="_Toc449948422"/>
      <w:bookmarkStart w:id="486" w:name="_Toc449948579"/>
      <w:bookmarkStart w:id="487" w:name="_Toc449948736"/>
      <w:bookmarkStart w:id="488" w:name="_Toc449948893"/>
      <w:bookmarkStart w:id="489" w:name="_Toc449947589"/>
      <w:bookmarkStart w:id="490" w:name="_Toc449947709"/>
      <w:bookmarkStart w:id="491" w:name="_Toc449947829"/>
      <w:bookmarkStart w:id="492" w:name="_Toc449947949"/>
      <w:bookmarkStart w:id="493" w:name="_Toc449948069"/>
      <w:bookmarkStart w:id="494" w:name="_Toc449948189"/>
      <w:bookmarkStart w:id="495" w:name="_Toc449948309"/>
      <w:bookmarkStart w:id="496" w:name="_Toc449948429"/>
      <w:bookmarkStart w:id="497" w:name="_Toc449948586"/>
      <w:bookmarkStart w:id="498" w:name="_Toc449948743"/>
      <w:bookmarkStart w:id="499" w:name="_Toc449948900"/>
      <w:bookmarkStart w:id="500" w:name="_Toc449947591"/>
      <w:bookmarkStart w:id="501" w:name="_Toc449947711"/>
      <w:bookmarkStart w:id="502" w:name="_Toc449947831"/>
      <w:bookmarkStart w:id="503" w:name="_Toc449947951"/>
      <w:bookmarkStart w:id="504" w:name="_Toc449948071"/>
      <w:bookmarkStart w:id="505" w:name="_Toc449948191"/>
      <w:bookmarkStart w:id="506" w:name="_Toc449948311"/>
      <w:bookmarkStart w:id="507" w:name="_Toc449948431"/>
      <w:bookmarkStart w:id="508" w:name="_Toc449948588"/>
      <w:bookmarkStart w:id="509" w:name="_Toc449948745"/>
      <w:bookmarkStart w:id="510" w:name="_Toc449948902"/>
      <w:bookmarkStart w:id="511" w:name="_Toc449947592"/>
      <w:bookmarkStart w:id="512" w:name="_Toc449947712"/>
      <w:bookmarkStart w:id="513" w:name="_Toc449947832"/>
      <w:bookmarkStart w:id="514" w:name="_Toc449947952"/>
      <w:bookmarkStart w:id="515" w:name="_Toc449948072"/>
      <w:bookmarkStart w:id="516" w:name="_Toc449948192"/>
      <w:bookmarkStart w:id="517" w:name="_Toc449948312"/>
      <w:bookmarkStart w:id="518" w:name="_Toc449948432"/>
      <w:bookmarkStart w:id="519" w:name="_Toc449948589"/>
      <w:bookmarkStart w:id="520" w:name="_Toc449948746"/>
      <w:bookmarkStart w:id="521" w:name="_Toc449948903"/>
      <w:bookmarkStart w:id="522" w:name="_Toc449947593"/>
      <w:bookmarkStart w:id="523" w:name="_Toc449947713"/>
      <w:bookmarkStart w:id="524" w:name="_Toc449947833"/>
      <w:bookmarkStart w:id="525" w:name="_Toc449947953"/>
      <w:bookmarkStart w:id="526" w:name="_Toc449948073"/>
      <w:bookmarkStart w:id="527" w:name="_Toc449948193"/>
      <w:bookmarkStart w:id="528" w:name="_Toc449948313"/>
      <w:bookmarkStart w:id="529" w:name="_Toc449948433"/>
      <w:bookmarkStart w:id="530" w:name="_Toc449948590"/>
      <w:bookmarkStart w:id="531" w:name="_Toc449948747"/>
      <w:bookmarkStart w:id="532" w:name="_Toc449948904"/>
      <w:bookmarkStart w:id="533" w:name="_Toc449947595"/>
      <w:bookmarkStart w:id="534" w:name="_Toc449947715"/>
      <w:bookmarkStart w:id="535" w:name="_Toc449947835"/>
      <w:bookmarkStart w:id="536" w:name="_Toc449947955"/>
      <w:bookmarkStart w:id="537" w:name="_Toc449948075"/>
      <w:bookmarkStart w:id="538" w:name="_Toc449948195"/>
      <w:bookmarkStart w:id="539" w:name="_Toc449948315"/>
      <w:bookmarkStart w:id="540" w:name="_Toc449948435"/>
      <w:bookmarkStart w:id="541" w:name="_Toc449948592"/>
      <w:bookmarkStart w:id="542" w:name="_Toc449948749"/>
      <w:bookmarkStart w:id="543" w:name="_Toc449948906"/>
      <w:bookmarkStart w:id="544" w:name="_Toc449947596"/>
      <w:bookmarkStart w:id="545" w:name="_Toc449947716"/>
      <w:bookmarkStart w:id="546" w:name="_Toc449947836"/>
      <w:bookmarkStart w:id="547" w:name="_Toc449947956"/>
      <w:bookmarkStart w:id="548" w:name="_Toc449948076"/>
      <w:bookmarkStart w:id="549" w:name="_Toc449948196"/>
      <w:bookmarkStart w:id="550" w:name="_Toc449948316"/>
      <w:bookmarkStart w:id="551" w:name="_Toc449948436"/>
      <w:bookmarkStart w:id="552" w:name="_Toc449948593"/>
      <w:bookmarkStart w:id="553" w:name="_Toc449948750"/>
      <w:bookmarkStart w:id="554" w:name="_Toc449948907"/>
      <w:bookmarkStart w:id="555" w:name="_Toc449947597"/>
      <w:bookmarkStart w:id="556" w:name="_Toc449947717"/>
      <w:bookmarkStart w:id="557" w:name="_Toc449947837"/>
      <w:bookmarkStart w:id="558" w:name="_Toc449947957"/>
      <w:bookmarkStart w:id="559" w:name="_Toc449948077"/>
      <w:bookmarkStart w:id="560" w:name="_Toc449948197"/>
      <w:bookmarkStart w:id="561" w:name="_Toc449948317"/>
      <w:bookmarkStart w:id="562" w:name="_Toc449948437"/>
      <w:bookmarkStart w:id="563" w:name="_Toc449948594"/>
      <w:bookmarkStart w:id="564" w:name="_Toc449948751"/>
      <w:bookmarkStart w:id="565" w:name="_Toc449948908"/>
      <w:bookmarkStart w:id="566" w:name="_Toc449947599"/>
      <w:bookmarkStart w:id="567" w:name="_Toc449947719"/>
      <w:bookmarkStart w:id="568" w:name="_Toc449947839"/>
      <w:bookmarkStart w:id="569" w:name="_Toc449947959"/>
      <w:bookmarkStart w:id="570" w:name="_Toc449948079"/>
      <w:bookmarkStart w:id="571" w:name="_Toc449948199"/>
      <w:bookmarkStart w:id="572" w:name="_Toc449948319"/>
      <w:bookmarkStart w:id="573" w:name="_Toc449948439"/>
      <w:bookmarkStart w:id="574" w:name="_Toc449948596"/>
      <w:bookmarkStart w:id="575" w:name="_Toc449948753"/>
      <w:bookmarkStart w:id="576" w:name="_Toc449948910"/>
      <w:bookmarkStart w:id="577" w:name="_Toc449947600"/>
      <w:bookmarkStart w:id="578" w:name="_Toc449947720"/>
      <w:bookmarkStart w:id="579" w:name="_Toc449947840"/>
      <w:bookmarkStart w:id="580" w:name="_Toc449947960"/>
      <w:bookmarkStart w:id="581" w:name="_Toc449948080"/>
      <w:bookmarkStart w:id="582" w:name="_Toc449948200"/>
      <w:bookmarkStart w:id="583" w:name="_Toc449948320"/>
      <w:bookmarkStart w:id="584" w:name="_Toc449948440"/>
      <w:bookmarkStart w:id="585" w:name="_Toc449948597"/>
      <w:bookmarkStart w:id="586" w:name="_Toc449948754"/>
      <w:bookmarkStart w:id="587" w:name="_Toc449948911"/>
      <w:bookmarkStart w:id="588" w:name="_Toc449947601"/>
      <w:bookmarkStart w:id="589" w:name="_Toc449947721"/>
      <w:bookmarkStart w:id="590" w:name="_Toc449947841"/>
      <w:bookmarkStart w:id="591" w:name="_Toc449947961"/>
      <w:bookmarkStart w:id="592" w:name="_Toc449948081"/>
      <w:bookmarkStart w:id="593" w:name="_Toc449948201"/>
      <w:bookmarkStart w:id="594" w:name="_Toc449948321"/>
      <w:bookmarkStart w:id="595" w:name="_Toc449948441"/>
      <w:bookmarkStart w:id="596" w:name="_Toc449948598"/>
      <w:bookmarkStart w:id="597" w:name="_Toc449948755"/>
      <w:bookmarkStart w:id="598" w:name="_Toc449948912"/>
      <w:bookmarkStart w:id="599" w:name="_Toc449947603"/>
      <w:bookmarkStart w:id="600" w:name="_Toc449947723"/>
      <w:bookmarkStart w:id="601" w:name="_Toc449947843"/>
      <w:bookmarkStart w:id="602" w:name="_Toc449947963"/>
      <w:bookmarkStart w:id="603" w:name="_Toc449948083"/>
      <w:bookmarkStart w:id="604" w:name="_Toc449948203"/>
      <w:bookmarkStart w:id="605" w:name="_Toc449948323"/>
      <w:bookmarkStart w:id="606" w:name="_Toc449948443"/>
      <w:bookmarkStart w:id="607" w:name="_Toc449948600"/>
      <w:bookmarkStart w:id="608" w:name="_Toc449948757"/>
      <w:bookmarkStart w:id="609" w:name="_Toc449948914"/>
      <w:bookmarkStart w:id="610" w:name="_Toc449947604"/>
      <w:bookmarkStart w:id="611" w:name="_Toc449947724"/>
      <w:bookmarkStart w:id="612" w:name="_Toc449947844"/>
      <w:bookmarkStart w:id="613" w:name="_Toc449947964"/>
      <w:bookmarkStart w:id="614" w:name="_Toc449948084"/>
      <w:bookmarkStart w:id="615" w:name="_Toc449948204"/>
      <w:bookmarkStart w:id="616" w:name="_Toc449948324"/>
      <w:bookmarkStart w:id="617" w:name="_Toc449948444"/>
      <w:bookmarkStart w:id="618" w:name="_Toc449948601"/>
      <w:bookmarkStart w:id="619" w:name="_Toc449948758"/>
      <w:bookmarkStart w:id="620" w:name="_Toc449948915"/>
      <w:bookmarkStart w:id="621" w:name="_Toc449947605"/>
      <w:bookmarkStart w:id="622" w:name="_Toc449947725"/>
      <w:bookmarkStart w:id="623" w:name="_Toc449947845"/>
      <w:bookmarkStart w:id="624" w:name="_Toc449947965"/>
      <w:bookmarkStart w:id="625" w:name="_Toc449948085"/>
      <w:bookmarkStart w:id="626" w:name="_Toc449948205"/>
      <w:bookmarkStart w:id="627" w:name="_Toc449948325"/>
      <w:bookmarkStart w:id="628" w:name="_Toc449948445"/>
      <w:bookmarkStart w:id="629" w:name="_Toc449948602"/>
      <w:bookmarkStart w:id="630" w:name="_Toc449948759"/>
      <w:bookmarkStart w:id="631" w:name="_Toc449948916"/>
      <w:bookmarkStart w:id="632" w:name="_Toc449947607"/>
      <w:bookmarkStart w:id="633" w:name="_Toc449947727"/>
      <w:bookmarkStart w:id="634" w:name="_Toc449947847"/>
      <w:bookmarkStart w:id="635" w:name="_Toc449947967"/>
      <w:bookmarkStart w:id="636" w:name="_Toc449948087"/>
      <w:bookmarkStart w:id="637" w:name="_Toc449948207"/>
      <w:bookmarkStart w:id="638" w:name="_Toc449948327"/>
      <w:bookmarkStart w:id="639" w:name="_Toc449948447"/>
      <w:bookmarkStart w:id="640" w:name="_Toc449948604"/>
      <w:bookmarkStart w:id="641" w:name="_Toc449948761"/>
      <w:bookmarkStart w:id="642" w:name="_Toc449948918"/>
      <w:bookmarkStart w:id="643" w:name="_Toc449947608"/>
      <w:bookmarkStart w:id="644" w:name="_Toc449947728"/>
      <w:bookmarkStart w:id="645" w:name="_Toc449947848"/>
      <w:bookmarkStart w:id="646" w:name="_Toc449947968"/>
      <w:bookmarkStart w:id="647" w:name="_Toc449948088"/>
      <w:bookmarkStart w:id="648" w:name="_Toc449948208"/>
      <w:bookmarkStart w:id="649" w:name="_Toc449948328"/>
      <w:bookmarkStart w:id="650" w:name="_Toc449948448"/>
      <w:bookmarkStart w:id="651" w:name="_Toc449948605"/>
      <w:bookmarkStart w:id="652" w:name="_Toc449948762"/>
      <w:bookmarkStart w:id="653" w:name="_Toc449948919"/>
      <w:bookmarkStart w:id="654" w:name="_Toc449947609"/>
      <w:bookmarkStart w:id="655" w:name="_Toc449947729"/>
      <w:bookmarkStart w:id="656" w:name="_Toc449947849"/>
      <w:bookmarkStart w:id="657" w:name="_Toc449947969"/>
      <w:bookmarkStart w:id="658" w:name="_Toc449948089"/>
      <w:bookmarkStart w:id="659" w:name="_Toc449948209"/>
      <w:bookmarkStart w:id="660" w:name="_Toc449948329"/>
      <w:bookmarkStart w:id="661" w:name="_Toc449948449"/>
      <w:bookmarkStart w:id="662" w:name="_Toc449948606"/>
      <w:bookmarkStart w:id="663" w:name="_Toc449948763"/>
      <w:bookmarkStart w:id="664" w:name="_Toc449948920"/>
      <w:bookmarkStart w:id="665" w:name="_Toc449947611"/>
      <w:bookmarkStart w:id="666" w:name="_Toc449947731"/>
      <w:bookmarkStart w:id="667" w:name="_Toc449947851"/>
      <w:bookmarkStart w:id="668" w:name="_Toc449947971"/>
      <w:bookmarkStart w:id="669" w:name="_Toc449948091"/>
      <w:bookmarkStart w:id="670" w:name="_Toc449948211"/>
      <w:bookmarkStart w:id="671" w:name="_Toc449948331"/>
      <w:bookmarkStart w:id="672" w:name="_Toc449948451"/>
      <w:bookmarkStart w:id="673" w:name="_Toc449948608"/>
      <w:bookmarkStart w:id="674" w:name="_Toc449948765"/>
      <w:bookmarkStart w:id="675" w:name="_Toc449948922"/>
      <w:bookmarkStart w:id="676" w:name="_Toc449947612"/>
      <w:bookmarkStart w:id="677" w:name="_Toc449947732"/>
      <w:bookmarkStart w:id="678" w:name="_Toc449947852"/>
      <w:bookmarkStart w:id="679" w:name="_Toc449947972"/>
      <w:bookmarkStart w:id="680" w:name="_Toc449948092"/>
      <w:bookmarkStart w:id="681" w:name="_Toc449948212"/>
      <w:bookmarkStart w:id="682" w:name="_Toc449948332"/>
      <w:bookmarkStart w:id="683" w:name="_Toc449948452"/>
      <w:bookmarkStart w:id="684" w:name="_Toc449948609"/>
      <w:bookmarkStart w:id="685" w:name="_Toc449948766"/>
      <w:bookmarkStart w:id="686" w:name="_Toc449948923"/>
      <w:bookmarkStart w:id="687" w:name="_Toc449947613"/>
      <w:bookmarkStart w:id="688" w:name="_Toc449947733"/>
      <w:bookmarkStart w:id="689" w:name="_Toc449947853"/>
      <w:bookmarkStart w:id="690" w:name="_Toc449947973"/>
      <w:bookmarkStart w:id="691" w:name="_Toc449948093"/>
      <w:bookmarkStart w:id="692" w:name="_Toc449948213"/>
      <w:bookmarkStart w:id="693" w:name="_Toc449948333"/>
      <w:bookmarkStart w:id="694" w:name="_Toc449948453"/>
      <w:bookmarkStart w:id="695" w:name="_Toc449948610"/>
      <w:bookmarkStart w:id="696" w:name="_Toc449948767"/>
      <w:bookmarkStart w:id="697" w:name="_Toc449948924"/>
      <w:bookmarkStart w:id="698" w:name="_Toc449947615"/>
      <w:bookmarkStart w:id="699" w:name="_Toc449947735"/>
      <w:bookmarkStart w:id="700" w:name="_Toc449947855"/>
      <w:bookmarkStart w:id="701" w:name="_Toc449947975"/>
      <w:bookmarkStart w:id="702" w:name="_Toc449948095"/>
      <w:bookmarkStart w:id="703" w:name="_Toc449948215"/>
      <w:bookmarkStart w:id="704" w:name="_Toc449948335"/>
      <w:bookmarkStart w:id="705" w:name="_Toc449948455"/>
      <w:bookmarkStart w:id="706" w:name="_Toc449948612"/>
      <w:bookmarkStart w:id="707" w:name="_Toc449948769"/>
      <w:bookmarkStart w:id="708" w:name="_Toc449948926"/>
      <w:bookmarkStart w:id="709" w:name="_Toc449947616"/>
      <w:bookmarkStart w:id="710" w:name="_Toc449947736"/>
      <w:bookmarkStart w:id="711" w:name="_Toc449947856"/>
      <w:bookmarkStart w:id="712" w:name="_Toc449947976"/>
      <w:bookmarkStart w:id="713" w:name="_Toc449948096"/>
      <w:bookmarkStart w:id="714" w:name="_Toc449948216"/>
      <w:bookmarkStart w:id="715" w:name="_Toc449948336"/>
      <w:bookmarkStart w:id="716" w:name="_Toc449948456"/>
      <w:bookmarkStart w:id="717" w:name="_Toc449948613"/>
      <w:bookmarkStart w:id="718" w:name="_Toc449948770"/>
      <w:bookmarkStart w:id="719" w:name="_Toc449948927"/>
      <w:bookmarkStart w:id="720" w:name="_Toc449947617"/>
      <w:bookmarkStart w:id="721" w:name="_Toc449947737"/>
      <w:bookmarkStart w:id="722" w:name="_Toc449947857"/>
      <w:bookmarkStart w:id="723" w:name="_Toc449947977"/>
      <w:bookmarkStart w:id="724" w:name="_Toc449948097"/>
      <w:bookmarkStart w:id="725" w:name="_Toc449948217"/>
      <w:bookmarkStart w:id="726" w:name="_Toc449948337"/>
      <w:bookmarkStart w:id="727" w:name="_Toc449948457"/>
      <w:bookmarkStart w:id="728" w:name="_Toc449948614"/>
      <w:bookmarkStart w:id="729" w:name="_Toc449948771"/>
      <w:bookmarkStart w:id="730" w:name="_Toc449948928"/>
      <w:bookmarkStart w:id="731" w:name="_Toc449947618"/>
      <w:bookmarkStart w:id="732" w:name="_Toc449947738"/>
      <w:bookmarkStart w:id="733" w:name="_Toc449947858"/>
      <w:bookmarkStart w:id="734" w:name="_Toc449947978"/>
      <w:bookmarkStart w:id="735" w:name="_Toc449948098"/>
      <w:bookmarkStart w:id="736" w:name="_Toc449948218"/>
      <w:bookmarkStart w:id="737" w:name="_Toc449948338"/>
      <w:bookmarkStart w:id="738" w:name="_Toc449948458"/>
      <w:bookmarkStart w:id="739" w:name="_Toc449948615"/>
      <w:bookmarkStart w:id="740" w:name="_Toc449948772"/>
      <w:bookmarkStart w:id="741" w:name="_Toc449948929"/>
      <w:bookmarkStart w:id="742" w:name="_Toc449948460"/>
      <w:bookmarkStart w:id="743" w:name="_Toc449948617"/>
      <w:bookmarkStart w:id="744" w:name="_Toc449948774"/>
      <w:bookmarkStart w:id="745" w:name="_Toc449948931"/>
      <w:bookmarkStart w:id="746" w:name="_Toc449948463"/>
      <w:bookmarkStart w:id="747" w:name="_Toc449948620"/>
      <w:bookmarkStart w:id="748" w:name="_Toc449948777"/>
      <w:bookmarkStart w:id="749" w:name="_Toc449948934"/>
      <w:bookmarkStart w:id="750" w:name="_Toc449948464"/>
      <w:bookmarkStart w:id="751" w:name="_Toc449948621"/>
      <w:bookmarkStart w:id="752" w:name="_Toc449948778"/>
      <w:bookmarkStart w:id="753" w:name="_Toc449948935"/>
      <w:bookmarkStart w:id="754" w:name="_Toc449948488"/>
      <w:bookmarkStart w:id="755" w:name="_Toc449948645"/>
      <w:bookmarkStart w:id="756" w:name="_Toc449948802"/>
      <w:bookmarkStart w:id="757" w:name="_Toc449948959"/>
      <w:bookmarkStart w:id="758" w:name="_Toc449948494"/>
      <w:bookmarkStart w:id="759" w:name="_Toc449948651"/>
      <w:bookmarkStart w:id="760" w:name="_Toc449948808"/>
      <w:bookmarkStart w:id="761" w:name="_Toc449948965"/>
      <w:bookmarkStart w:id="762" w:name="_Toc449948495"/>
      <w:bookmarkStart w:id="763" w:name="_Toc449948652"/>
      <w:bookmarkStart w:id="764" w:name="_Toc449948809"/>
      <w:bookmarkStart w:id="765" w:name="_Toc449948966"/>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r w:rsidR="0041357F">
        <w:rPr>
          <w:rFonts w:asciiTheme="majorHAnsi" w:hAnsiTheme="majorHAnsi"/>
          <w:b w:val="0"/>
          <w:color w:val="4F81BD" w:themeColor="accent1"/>
          <w:sz w:val="24"/>
        </w:rPr>
        <w:t>1</w:t>
      </w:r>
      <w:r w:rsidR="0041357F" w:rsidRPr="00066504">
        <w:rPr>
          <w:rFonts w:ascii="Arial" w:hAnsi="Arial" w:cs="Arial"/>
          <w:b w:val="0"/>
          <w:color w:val="4F81BD" w:themeColor="accent1"/>
          <w:sz w:val="22"/>
          <w:szCs w:val="22"/>
        </w:rPr>
        <w:t xml:space="preserve">3.3 </w:t>
      </w:r>
      <w:r w:rsidR="00650CB9" w:rsidRPr="00066504">
        <w:rPr>
          <w:rFonts w:ascii="Arial" w:hAnsi="Arial" w:cs="Arial"/>
          <w:b w:val="0"/>
          <w:color w:val="4F81BD" w:themeColor="accent1"/>
          <w:sz w:val="22"/>
          <w:szCs w:val="22"/>
        </w:rPr>
        <w:t>APPENDIX – DRAFT BIKE SHARE SERVICE AREA</w:t>
      </w:r>
      <w:bookmarkEnd w:id="400"/>
    </w:p>
    <w:p w14:paraId="1EC6E59F" w14:textId="77777777" w:rsidR="00E32592" w:rsidRDefault="00E32592">
      <w:pPr>
        <w:spacing w:after="0" w:line="240" w:lineRule="auto"/>
        <w:rPr>
          <w:rFonts w:ascii="Times New Roman" w:hAnsi="Times New Roman"/>
          <w:b/>
          <w:i/>
          <w:color w:val="4F81BD" w:themeColor="accent1"/>
        </w:rPr>
      </w:pPr>
      <w:r>
        <w:rPr>
          <w:rFonts w:ascii="Times New Roman" w:hAnsi="Times New Roman"/>
          <w:b/>
          <w:i/>
          <w:color w:val="4F81BD" w:themeColor="accent1"/>
        </w:rPr>
        <w:br w:type="page"/>
      </w:r>
    </w:p>
    <w:p w14:paraId="4F63D6E2" w14:textId="77777777" w:rsidR="00E32592" w:rsidRPr="00066504" w:rsidRDefault="0097261C" w:rsidP="00AE2255">
      <w:pPr>
        <w:outlineLvl w:val="1"/>
        <w:rPr>
          <w:rFonts w:ascii="Arial" w:hAnsi="Arial" w:cs="Arial"/>
          <w:i/>
          <w:color w:val="4F81BD" w:themeColor="accent1"/>
        </w:rPr>
      </w:pPr>
      <w:bookmarkStart w:id="766" w:name="_Toc451407886"/>
      <w:r w:rsidRPr="00066504">
        <w:rPr>
          <w:rFonts w:ascii="Arial" w:hAnsi="Arial" w:cs="Arial"/>
          <w:i/>
          <w:color w:val="4F81BD" w:themeColor="accent1"/>
        </w:rPr>
        <w:lastRenderedPageBreak/>
        <w:t xml:space="preserve">13.4 </w:t>
      </w:r>
      <w:r w:rsidR="00E32592" w:rsidRPr="00066504">
        <w:rPr>
          <w:rFonts w:ascii="Arial" w:hAnsi="Arial" w:cs="Arial"/>
          <w:i/>
          <w:color w:val="4F81BD" w:themeColor="accent1"/>
        </w:rPr>
        <w:t>A</w:t>
      </w:r>
      <w:r w:rsidR="009E4BC3" w:rsidRPr="00066504">
        <w:rPr>
          <w:rFonts w:ascii="Arial" w:hAnsi="Arial" w:cs="Arial"/>
          <w:i/>
          <w:color w:val="4F81BD" w:themeColor="accent1"/>
        </w:rPr>
        <w:t>PPENDIX</w:t>
      </w:r>
      <w:r w:rsidR="0041357F" w:rsidRPr="00066504">
        <w:rPr>
          <w:rFonts w:ascii="Arial" w:hAnsi="Arial" w:cs="Arial"/>
          <w:i/>
          <w:color w:val="4F81BD" w:themeColor="accent1"/>
        </w:rPr>
        <w:t xml:space="preserve"> </w:t>
      </w:r>
      <w:r w:rsidR="009E4BC3" w:rsidRPr="00066504">
        <w:rPr>
          <w:rFonts w:ascii="Arial" w:hAnsi="Arial" w:cs="Arial"/>
          <w:i/>
          <w:color w:val="4F81BD" w:themeColor="accent1"/>
        </w:rPr>
        <w:t>Stations Purchased with Grant Funds</w:t>
      </w:r>
      <w:bookmarkEnd w:id="766"/>
    </w:p>
    <w:tbl>
      <w:tblPr>
        <w:tblW w:w="9583" w:type="dxa"/>
        <w:tblInd w:w="93" w:type="dxa"/>
        <w:tblLook w:val="04A0" w:firstRow="1" w:lastRow="0" w:firstColumn="1" w:lastColumn="0" w:noHBand="0" w:noVBand="1"/>
      </w:tblPr>
      <w:tblGrid>
        <w:gridCol w:w="742"/>
        <w:gridCol w:w="967"/>
        <w:gridCol w:w="6552"/>
        <w:gridCol w:w="266"/>
        <w:gridCol w:w="1056"/>
      </w:tblGrid>
      <w:tr w:rsidR="00E32592" w:rsidRPr="001A453E" w14:paraId="1F276B0D" w14:textId="77777777" w:rsidTr="002B6CE5">
        <w:trPr>
          <w:trHeight w:val="375"/>
        </w:trPr>
        <w:tc>
          <w:tcPr>
            <w:tcW w:w="9583" w:type="dxa"/>
            <w:gridSpan w:val="5"/>
            <w:tcBorders>
              <w:top w:val="nil"/>
              <w:left w:val="nil"/>
              <w:bottom w:val="nil"/>
              <w:right w:val="nil"/>
            </w:tcBorders>
            <w:shd w:val="clear" w:color="auto" w:fill="auto"/>
            <w:noWrap/>
            <w:vAlign w:val="bottom"/>
            <w:hideMark/>
          </w:tcPr>
          <w:p w14:paraId="443778F0" w14:textId="77777777" w:rsidR="00E32592" w:rsidRPr="001A453E" w:rsidRDefault="00E32592" w:rsidP="002B6CE5">
            <w:pPr>
              <w:spacing w:after="0"/>
              <w:rPr>
                <w:b/>
                <w:bCs/>
                <w:color w:val="000000"/>
                <w:sz w:val="28"/>
                <w:szCs w:val="28"/>
              </w:rPr>
            </w:pPr>
            <w:r>
              <w:rPr>
                <w:b/>
                <w:bCs/>
                <w:color w:val="000000"/>
                <w:sz w:val="28"/>
                <w:szCs w:val="28"/>
              </w:rPr>
              <w:t>SDOT Stations Purchased with FTA Grant Funds</w:t>
            </w:r>
            <w:r w:rsidRPr="001A453E">
              <w:rPr>
                <w:b/>
                <w:bCs/>
                <w:color w:val="000000"/>
                <w:sz w:val="28"/>
                <w:szCs w:val="28"/>
              </w:rPr>
              <w:t xml:space="preserve"> </w:t>
            </w:r>
          </w:p>
        </w:tc>
      </w:tr>
      <w:tr w:rsidR="00E32592" w:rsidRPr="001A453E" w14:paraId="5BDAFDD7" w14:textId="77777777" w:rsidTr="002B6CE5">
        <w:trPr>
          <w:trHeight w:val="300"/>
        </w:trPr>
        <w:tc>
          <w:tcPr>
            <w:tcW w:w="742" w:type="dxa"/>
            <w:tcBorders>
              <w:top w:val="nil"/>
              <w:left w:val="nil"/>
              <w:bottom w:val="nil"/>
              <w:right w:val="nil"/>
            </w:tcBorders>
            <w:shd w:val="clear" w:color="auto" w:fill="auto"/>
            <w:noWrap/>
            <w:vAlign w:val="bottom"/>
            <w:hideMark/>
          </w:tcPr>
          <w:p w14:paraId="46429FB9" w14:textId="77777777" w:rsidR="00E32592" w:rsidRPr="001A453E" w:rsidRDefault="00E32592" w:rsidP="002B6CE5">
            <w:pPr>
              <w:spacing w:after="0"/>
              <w:rPr>
                <w:color w:val="000000"/>
              </w:rPr>
            </w:pPr>
          </w:p>
        </w:tc>
        <w:tc>
          <w:tcPr>
            <w:tcW w:w="967" w:type="dxa"/>
            <w:tcBorders>
              <w:top w:val="nil"/>
              <w:left w:val="nil"/>
              <w:bottom w:val="nil"/>
              <w:right w:val="nil"/>
            </w:tcBorders>
            <w:shd w:val="clear" w:color="auto" w:fill="auto"/>
            <w:noWrap/>
            <w:vAlign w:val="bottom"/>
            <w:hideMark/>
          </w:tcPr>
          <w:p w14:paraId="04F6596C" w14:textId="77777777" w:rsidR="00E32592" w:rsidRPr="001A453E" w:rsidRDefault="00E32592" w:rsidP="002B6CE5">
            <w:pPr>
              <w:spacing w:after="0"/>
              <w:rPr>
                <w:color w:val="000000"/>
              </w:rPr>
            </w:pPr>
          </w:p>
        </w:tc>
        <w:tc>
          <w:tcPr>
            <w:tcW w:w="6552" w:type="dxa"/>
            <w:tcBorders>
              <w:top w:val="nil"/>
              <w:left w:val="nil"/>
              <w:bottom w:val="nil"/>
              <w:right w:val="nil"/>
            </w:tcBorders>
            <w:shd w:val="clear" w:color="auto" w:fill="auto"/>
            <w:noWrap/>
            <w:vAlign w:val="bottom"/>
            <w:hideMark/>
          </w:tcPr>
          <w:p w14:paraId="79D13635" w14:textId="77777777" w:rsidR="00E32592" w:rsidRPr="001A453E" w:rsidRDefault="00E32592" w:rsidP="002B6CE5">
            <w:pPr>
              <w:spacing w:after="0"/>
              <w:rPr>
                <w:color w:val="000000"/>
              </w:rPr>
            </w:pPr>
          </w:p>
        </w:tc>
        <w:tc>
          <w:tcPr>
            <w:tcW w:w="266" w:type="dxa"/>
            <w:tcBorders>
              <w:top w:val="nil"/>
              <w:left w:val="nil"/>
              <w:bottom w:val="nil"/>
              <w:right w:val="nil"/>
            </w:tcBorders>
            <w:shd w:val="clear" w:color="auto" w:fill="auto"/>
            <w:noWrap/>
            <w:vAlign w:val="bottom"/>
            <w:hideMark/>
          </w:tcPr>
          <w:p w14:paraId="6A199560" w14:textId="77777777" w:rsidR="00E32592" w:rsidRPr="001A453E" w:rsidRDefault="00E32592" w:rsidP="002B6CE5">
            <w:pPr>
              <w:spacing w:after="0"/>
              <w:rPr>
                <w:color w:val="000000"/>
              </w:rPr>
            </w:pPr>
          </w:p>
        </w:tc>
        <w:tc>
          <w:tcPr>
            <w:tcW w:w="1056" w:type="dxa"/>
            <w:tcBorders>
              <w:top w:val="nil"/>
              <w:left w:val="nil"/>
              <w:bottom w:val="nil"/>
              <w:right w:val="nil"/>
            </w:tcBorders>
            <w:shd w:val="clear" w:color="auto" w:fill="auto"/>
            <w:noWrap/>
            <w:vAlign w:val="bottom"/>
            <w:hideMark/>
          </w:tcPr>
          <w:p w14:paraId="7284631B" w14:textId="77777777" w:rsidR="00E32592" w:rsidRPr="001A453E" w:rsidRDefault="00E32592" w:rsidP="002B6CE5">
            <w:pPr>
              <w:spacing w:after="0"/>
              <w:rPr>
                <w:color w:val="000000"/>
              </w:rPr>
            </w:pPr>
          </w:p>
        </w:tc>
      </w:tr>
      <w:tr w:rsidR="00E32592" w:rsidRPr="001A453E" w14:paraId="76051F19" w14:textId="77777777" w:rsidTr="002B6CE5">
        <w:trPr>
          <w:trHeight w:val="300"/>
        </w:trPr>
        <w:tc>
          <w:tcPr>
            <w:tcW w:w="742" w:type="dxa"/>
            <w:tcBorders>
              <w:top w:val="nil"/>
              <w:left w:val="nil"/>
              <w:bottom w:val="nil"/>
              <w:right w:val="nil"/>
            </w:tcBorders>
            <w:shd w:val="clear" w:color="auto" w:fill="auto"/>
            <w:noWrap/>
            <w:vAlign w:val="bottom"/>
            <w:hideMark/>
          </w:tcPr>
          <w:p w14:paraId="7B4904D5" w14:textId="77777777" w:rsidR="00E32592" w:rsidRPr="001A453E" w:rsidRDefault="00E32592" w:rsidP="002B6CE5">
            <w:pPr>
              <w:spacing w:after="0"/>
              <w:rPr>
                <w:color w:val="000000"/>
              </w:rPr>
            </w:pPr>
          </w:p>
        </w:tc>
        <w:tc>
          <w:tcPr>
            <w:tcW w:w="967" w:type="dxa"/>
            <w:tcBorders>
              <w:top w:val="nil"/>
              <w:left w:val="nil"/>
              <w:bottom w:val="nil"/>
              <w:right w:val="nil"/>
            </w:tcBorders>
            <w:shd w:val="clear" w:color="auto" w:fill="auto"/>
            <w:noWrap/>
            <w:vAlign w:val="bottom"/>
            <w:hideMark/>
          </w:tcPr>
          <w:p w14:paraId="3B4B5684" w14:textId="77777777" w:rsidR="00E32592" w:rsidRPr="001A453E" w:rsidRDefault="00E32592" w:rsidP="002B6CE5">
            <w:pPr>
              <w:spacing w:after="0"/>
              <w:rPr>
                <w:color w:val="000000"/>
                <w:u w:val="single"/>
              </w:rPr>
            </w:pPr>
            <w:r w:rsidRPr="001A453E">
              <w:rPr>
                <w:color w:val="000000"/>
                <w:u w:val="single"/>
              </w:rPr>
              <w:t>Station ID</w:t>
            </w:r>
          </w:p>
        </w:tc>
        <w:tc>
          <w:tcPr>
            <w:tcW w:w="6552" w:type="dxa"/>
            <w:tcBorders>
              <w:top w:val="nil"/>
              <w:left w:val="nil"/>
              <w:bottom w:val="nil"/>
              <w:right w:val="nil"/>
            </w:tcBorders>
            <w:shd w:val="clear" w:color="auto" w:fill="auto"/>
            <w:noWrap/>
            <w:vAlign w:val="bottom"/>
            <w:hideMark/>
          </w:tcPr>
          <w:p w14:paraId="5442D899" w14:textId="77777777" w:rsidR="00E32592" w:rsidRPr="001A453E" w:rsidRDefault="00E32592" w:rsidP="002B6CE5">
            <w:pPr>
              <w:spacing w:after="0"/>
              <w:rPr>
                <w:color w:val="000000"/>
                <w:u w:val="single"/>
              </w:rPr>
            </w:pPr>
            <w:r w:rsidRPr="001A453E">
              <w:rPr>
                <w:color w:val="000000"/>
                <w:u w:val="single"/>
              </w:rPr>
              <w:t>Location</w:t>
            </w:r>
          </w:p>
        </w:tc>
        <w:tc>
          <w:tcPr>
            <w:tcW w:w="266" w:type="dxa"/>
            <w:tcBorders>
              <w:top w:val="nil"/>
              <w:left w:val="nil"/>
              <w:bottom w:val="nil"/>
              <w:right w:val="nil"/>
            </w:tcBorders>
            <w:shd w:val="clear" w:color="auto" w:fill="auto"/>
            <w:noWrap/>
            <w:vAlign w:val="bottom"/>
            <w:hideMark/>
          </w:tcPr>
          <w:p w14:paraId="237C4CD6" w14:textId="77777777" w:rsidR="00E32592" w:rsidRPr="001A453E" w:rsidRDefault="00E32592" w:rsidP="002B6CE5">
            <w:pPr>
              <w:spacing w:after="0"/>
              <w:rPr>
                <w:color w:val="000000"/>
              </w:rPr>
            </w:pPr>
          </w:p>
        </w:tc>
        <w:tc>
          <w:tcPr>
            <w:tcW w:w="1056" w:type="dxa"/>
            <w:tcBorders>
              <w:top w:val="nil"/>
              <w:left w:val="nil"/>
              <w:bottom w:val="nil"/>
              <w:right w:val="nil"/>
            </w:tcBorders>
            <w:shd w:val="clear" w:color="auto" w:fill="auto"/>
            <w:noWrap/>
            <w:vAlign w:val="bottom"/>
          </w:tcPr>
          <w:p w14:paraId="729C6CC1" w14:textId="77777777" w:rsidR="00E32592" w:rsidRPr="001A453E" w:rsidRDefault="00E32592" w:rsidP="002B6CE5">
            <w:pPr>
              <w:spacing w:after="0"/>
              <w:jc w:val="center"/>
              <w:rPr>
                <w:color w:val="000000"/>
                <w:u w:val="single"/>
              </w:rPr>
            </w:pPr>
          </w:p>
        </w:tc>
      </w:tr>
      <w:tr w:rsidR="00E32592" w:rsidRPr="001A453E" w14:paraId="2160204F" w14:textId="77777777" w:rsidTr="002B6CE5">
        <w:trPr>
          <w:trHeight w:val="300"/>
        </w:trPr>
        <w:tc>
          <w:tcPr>
            <w:tcW w:w="742" w:type="dxa"/>
            <w:tcBorders>
              <w:top w:val="nil"/>
              <w:left w:val="nil"/>
              <w:bottom w:val="nil"/>
              <w:right w:val="nil"/>
            </w:tcBorders>
            <w:shd w:val="clear" w:color="auto" w:fill="auto"/>
            <w:noWrap/>
            <w:vAlign w:val="bottom"/>
            <w:hideMark/>
          </w:tcPr>
          <w:p w14:paraId="3D86ED01" w14:textId="77777777" w:rsidR="00E32592" w:rsidRPr="001A453E" w:rsidRDefault="00E32592" w:rsidP="002B6CE5">
            <w:pPr>
              <w:spacing w:after="0"/>
              <w:jc w:val="center"/>
              <w:rPr>
                <w:color w:val="000000"/>
              </w:rPr>
            </w:pPr>
            <w:r w:rsidRPr="001A453E">
              <w:rPr>
                <w:color w:val="000000"/>
              </w:rPr>
              <w:t>1</w:t>
            </w:r>
          </w:p>
        </w:tc>
        <w:tc>
          <w:tcPr>
            <w:tcW w:w="967" w:type="dxa"/>
            <w:tcBorders>
              <w:top w:val="nil"/>
              <w:left w:val="nil"/>
              <w:bottom w:val="nil"/>
              <w:right w:val="nil"/>
            </w:tcBorders>
            <w:shd w:val="clear" w:color="auto" w:fill="auto"/>
            <w:noWrap/>
            <w:vAlign w:val="bottom"/>
            <w:hideMark/>
          </w:tcPr>
          <w:p w14:paraId="7C3F20FE" w14:textId="77777777" w:rsidR="00E32592" w:rsidRPr="001A453E" w:rsidRDefault="00E32592" w:rsidP="002B6CE5">
            <w:pPr>
              <w:spacing w:after="0"/>
              <w:rPr>
                <w:color w:val="000000"/>
              </w:rPr>
            </w:pPr>
            <w:r w:rsidRPr="001A453E">
              <w:rPr>
                <w:color w:val="000000"/>
              </w:rPr>
              <w:t>CH-15</w:t>
            </w:r>
          </w:p>
        </w:tc>
        <w:tc>
          <w:tcPr>
            <w:tcW w:w="6552" w:type="dxa"/>
            <w:tcBorders>
              <w:top w:val="nil"/>
              <w:left w:val="nil"/>
              <w:bottom w:val="nil"/>
              <w:right w:val="nil"/>
            </w:tcBorders>
            <w:shd w:val="clear" w:color="auto" w:fill="auto"/>
            <w:noWrap/>
            <w:vAlign w:val="bottom"/>
            <w:hideMark/>
          </w:tcPr>
          <w:p w14:paraId="1CE1A41D" w14:textId="77777777" w:rsidR="00E32592" w:rsidRPr="001A453E" w:rsidRDefault="00E32592" w:rsidP="002B6CE5">
            <w:pPr>
              <w:spacing w:after="0"/>
              <w:rPr>
                <w:color w:val="000000"/>
              </w:rPr>
            </w:pPr>
            <w:r w:rsidRPr="001A453E">
              <w:rPr>
                <w:color w:val="000000"/>
              </w:rPr>
              <w:t>12th Ave &amp; E Mercer St</w:t>
            </w:r>
          </w:p>
        </w:tc>
        <w:tc>
          <w:tcPr>
            <w:tcW w:w="266" w:type="dxa"/>
            <w:tcBorders>
              <w:top w:val="nil"/>
              <w:left w:val="nil"/>
              <w:bottom w:val="nil"/>
              <w:right w:val="nil"/>
            </w:tcBorders>
            <w:shd w:val="clear" w:color="auto" w:fill="auto"/>
            <w:noWrap/>
            <w:vAlign w:val="bottom"/>
            <w:hideMark/>
          </w:tcPr>
          <w:p w14:paraId="1761BF7C" w14:textId="77777777" w:rsidR="00E32592" w:rsidRPr="001A453E" w:rsidRDefault="00E32592" w:rsidP="002B6CE5">
            <w:pPr>
              <w:spacing w:after="0"/>
              <w:rPr>
                <w:color w:val="000000"/>
              </w:rPr>
            </w:pPr>
          </w:p>
        </w:tc>
        <w:tc>
          <w:tcPr>
            <w:tcW w:w="1056" w:type="dxa"/>
            <w:tcBorders>
              <w:top w:val="nil"/>
              <w:left w:val="nil"/>
              <w:bottom w:val="nil"/>
              <w:right w:val="nil"/>
            </w:tcBorders>
            <w:shd w:val="clear" w:color="auto" w:fill="auto"/>
            <w:noWrap/>
            <w:vAlign w:val="bottom"/>
          </w:tcPr>
          <w:p w14:paraId="1BFBAE73" w14:textId="77777777" w:rsidR="00E32592" w:rsidRPr="001A453E" w:rsidRDefault="00E32592" w:rsidP="002B6CE5">
            <w:pPr>
              <w:spacing w:after="0"/>
              <w:jc w:val="center"/>
              <w:rPr>
                <w:color w:val="000000"/>
              </w:rPr>
            </w:pPr>
          </w:p>
        </w:tc>
      </w:tr>
      <w:tr w:rsidR="00E32592" w:rsidRPr="001A453E" w14:paraId="7B334D10" w14:textId="77777777" w:rsidTr="002B6CE5">
        <w:trPr>
          <w:trHeight w:val="300"/>
        </w:trPr>
        <w:tc>
          <w:tcPr>
            <w:tcW w:w="742" w:type="dxa"/>
            <w:tcBorders>
              <w:top w:val="nil"/>
              <w:left w:val="nil"/>
              <w:bottom w:val="nil"/>
              <w:right w:val="nil"/>
            </w:tcBorders>
            <w:shd w:val="clear" w:color="auto" w:fill="auto"/>
            <w:noWrap/>
            <w:vAlign w:val="bottom"/>
            <w:hideMark/>
          </w:tcPr>
          <w:p w14:paraId="7FC448D1" w14:textId="77777777" w:rsidR="00E32592" w:rsidRPr="001A453E" w:rsidRDefault="00E32592" w:rsidP="002B6CE5">
            <w:pPr>
              <w:spacing w:after="0"/>
              <w:jc w:val="center"/>
              <w:rPr>
                <w:color w:val="000000"/>
              </w:rPr>
            </w:pPr>
            <w:r w:rsidRPr="001A453E">
              <w:rPr>
                <w:color w:val="000000"/>
              </w:rPr>
              <w:t>2</w:t>
            </w:r>
          </w:p>
        </w:tc>
        <w:tc>
          <w:tcPr>
            <w:tcW w:w="967" w:type="dxa"/>
            <w:tcBorders>
              <w:top w:val="nil"/>
              <w:left w:val="nil"/>
              <w:bottom w:val="nil"/>
              <w:right w:val="nil"/>
            </w:tcBorders>
            <w:shd w:val="clear" w:color="auto" w:fill="auto"/>
            <w:noWrap/>
            <w:vAlign w:val="bottom"/>
            <w:hideMark/>
          </w:tcPr>
          <w:p w14:paraId="282A7D21" w14:textId="77777777" w:rsidR="00E32592" w:rsidRPr="001A453E" w:rsidRDefault="00E32592" w:rsidP="002B6CE5">
            <w:pPr>
              <w:spacing w:after="0"/>
              <w:rPr>
                <w:color w:val="000000"/>
              </w:rPr>
            </w:pPr>
            <w:r w:rsidRPr="001A453E">
              <w:rPr>
                <w:color w:val="000000"/>
              </w:rPr>
              <w:t>CBD-05</w:t>
            </w:r>
          </w:p>
        </w:tc>
        <w:tc>
          <w:tcPr>
            <w:tcW w:w="6552" w:type="dxa"/>
            <w:tcBorders>
              <w:top w:val="nil"/>
              <w:left w:val="nil"/>
              <w:bottom w:val="nil"/>
              <w:right w:val="nil"/>
            </w:tcBorders>
            <w:shd w:val="clear" w:color="auto" w:fill="auto"/>
            <w:noWrap/>
            <w:vAlign w:val="bottom"/>
            <w:hideMark/>
          </w:tcPr>
          <w:p w14:paraId="010F1091" w14:textId="77777777" w:rsidR="00E32592" w:rsidRPr="001A453E" w:rsidRDefault="00E32592" w:rsidP="002B6CE5">
            <w:pPr>
              <w:spacing w:after="0"/>
              <w:rPr>
                <w:color w:val="000000"/>
              </w:rPr>
            </w:pPr>
            <w:r w:rsidRPr="001A453E">
              <w:rPr>
                <w:color w:val="000000"/>
              </w:rPr>
              <w:t>1st Ave &amp; Marion St</w:t>
            </w:r>
          </w:p>
        </w:tc>
        <w:tc>
          <w:tcPr>
            <w:tcW w:w="266" w:type="dxa"/>
            <w:tcBorders>
              <w:top w:val="nil"/>
              <w:left w:val="nil"/>
              <w:bottom w:val="nil"/>
              <w:right w:val="nil"/>
            </w:tcBorders>
            <w:shd w:val="clear" w:color="auto" w:fill="auto"/>
            <w:noWrap/>
            <w:vAlign w:val="bottom"/>
            <w:hideMark/>
          </w:tcPr>
          <w:p w14:paraId="39FB3948" w14:textId="77777777" w:rsidR="00E32592" w:rsidRPr="001A453E" w:rsidRDefault="00E32592" w:rsidP="002B6CE5">
            <w:pPr>
              <w:spacing w:after="0"/>
              <w:rPr>
                <w:color w:val="000000"/>
              </w:rPr>
            </w:pPr>
          </w:p>
        </w:tc>
        <w:tc>
          <w:tcPr>
            <w:tcW w:w="1056" w:type="dxa"/>
            <w:tcBorders>
              <w:top w:val="nil"/>
              <w:left w:val="nil"/>
              <w:bottom w:val="nil"/>
              <w:right w:val="nil"/>
            </w:tcBorders>
            <w:shd w:val="clear" w:color="auto" w:fill="auto"/>
            <w:noWrap/>
            <w:vAlign w:val="bottom"/>
          </w:tcPr>
          <w:p w14:paraId="75D1583F" w14:textId="77777777" w:rsidR="00E32592" w:rsidRPr="001A453E" w:rsidRDefault="00E32592" w:rsidP="002B6CE5">
            <w:pPr>
              <w:spacing w:after="0"/>
              <w:jc w:val="center"/>
              <w:rPr>
                <w:color w:val="000000"/>
              </w:rPr>
            </w:pPr>
          </w:p>
        </w:tc>
      </w:tr>
      <w:tr w:rsidR="00E32592" w:rsidRPr="001A453E" w14:paraId="6830AC47" w14:textId="77777777" w:rsidTr="002B6CE5">
        <w:trPr>
          <w:trHeight w:val="300"/>
        </w:trPr>
        <w:tc>
          <w:tcPr>
            <w:tcW w:w="742" w:type="dxa"/>
            <w:tcBorders>
              <w:top w:val="nil"/>
              <w:left w:val="nil"/>
              <w:bottom w:val="nil"/>
              <w:right w:val="nil"/>
            </w:tcBorders>
            <w:shd w:val="clear" w:color="auto" w:fill="auto"/>
            <w:noWrap/>
            <w:vAlign w:val="bottom"/>
            <w:hideMark/>
          </w:tcPr>
          <w:p w14:paraId="7A205978" w14:textId="77777777" w:rsidR="00E32592" w:rsidRPr="001A453E" w:rsidRDefault="00E32592" w:rsidP="002B6CE5">
            <w:pPr>
              <w:spacing w:after="0"/>
              <w:jc w:val="center"/>
              <w:rPr>
                <w:color w:val="000000"/>
              </w:rPr>
            </w:pPr>
            <w:r w:rsidRPr="001A453E">
              <w:rPr>
                <w:color w:val="000000"/>
              </w:rPr>
              <w:t>3</w:t>
            </w:r>
          </w:p>
        </w:tc>
        <w:tc>
          <w:tcPr>
            <w:tcW w:w="967" w:type="dxa"/>
            <w:tcBorders>
              <w:top w:val="nil"/>
              <w:left w:val="nil"/>
              <w:bottom w:val="nil"/>
              <w:right w:val="nil"/>
            </w:tcBorders>
            <w:shd w:val="clear" w:color="auto" w:fill="auto"/>
            <w:noWrap/>
            <w:vAlign w:val="bottom"/>
            <w:hideMark/>
          </w:tcPr>
          <w:p w14:paraId="461537C5" w14:textId="77777777" w:rsidR="00E32592" w:rsidRPr="001A453E" w:rsidRDefault="00E32592" w:rsidP="002B6CE5">
            <w:pPr>
              <w:spacing w:after="0"/>
              <w:rPr>
                <w:color w:val="000000"/>
              </w:rPr>
            </w:pPr>
            <w:r w:rsidRPr="001A453E">
              <w:rPr>
                <w:color w:val="000000"/>
              </w:rPr>
              <w:t>BT-05</w:t>
            </w:r>
          </w:p>
        </w:tc>
        <w:tc>
          <w:tcPr>
            <w:tcW w:w="6552" w:type="dxa"/>
            <w:tcBorders>
              <w:top w:val="nil"/>
              <w:left w:val="nil"/>
              <w:bottom w:val="nil"/>
              <w:right w:val="nil"/>
            </w:tcBorders>
            <w:shd w:val="clear" w:color="auto" w:fill="auto"/>
            <w:noWrap/>
            <w:vAlign w:val="bottom"/>
            <w:hideMark/>
          </w:tcPr>
          <w:p w14:paraId="37095F0D" w14:textId="77777777" w:rsidR="00E32592" w:rsidRPr="001A453E" w:rsidRDefault="00E32592" w:rsidP="002B6CE5">
            <w:pPr>
              <w:spacing w:after="0"/>
              <w:rPr>
                <w:color w:val="000000"/>
              </w:rPr>
            </w:pPr>
            <w:r w:rsidRPr="001A453E">
              <w:rPr>
                <w:color w:val="000000"/>
              </w:rPr>
              <w:t>2nd Ave &amp; Blanchard St</w:t>
            </w:r>
          </w:p>
        </w:tc>
        <w:tc>
          <w:tcPr>
            <w:tcW w:w="266" w:type="dxa"/>
            <w:tcBorders>
              <w:top w:val="nil"/>
              <w:left w:val="nil"/>
              <w:bottom w:val="nil"/>
              <w:right w:val="nil"/>
            </w:tcBorders>
            <w:shd w:val="clear" w:color="auto" w:fill="auto"/>
            <w:noWrap/>
            <w:vAlign w:val="bottom"/>
            <w:hideMark/>
          </w:tcPr>
          <w:p w14:paraId="7D90516E" w14:textId="77777777" w:rsidR="00E32592" w:rsidRPr="001A453E" w:rsidRDefault="00E32592" w:rsidP="002B6CE5">
            <w:pPr>
              <w:spacing w:after="0"/>
              <w:rPr>
                <w:color w:val="000000"/>
              </w:rPr>
            </w:pPr>
          </w:p>
        </w:tc>
        <w:tc>
          <w:tcPr>
            <w:tcW w:w="1056" w:type="dxa"/>
            <w:tcBorders>
              <w:top w:val="nil"/>
              <w:left w:val="nil"/>
              <w:bottom w:val="nil"/>
              <w:right w:val="nil"/>
            </w:tcBorders>
            <w:shd w:val="clear" w:color="auto" w:fill="auto"/>
            <w:noWrap/>
            <w:vAlign w:val="bottom"/>
          </w:tcPr>
          <w:p w14:paraId="2490F5C1" w14:textId="77777777" w:rsidR="00E32592" w:rsidRPr="001A453E" w:rsidRDefault="00E32592" w:rsidP="002B6CE5">
            <w:pPr>
              <w:spacing w:after="0"/>
              <w:jc w:val="center"/>
              <w:rPr>
                <w:color w:val="000000"/>
              </w:rPr>
            </w:pPr>
          </w:p>
        </w:tc>
      </w:tr>
      <w:tr w:rsidR="00E32592" w:rsidRPr="001A453E" w14:paraId="1FDD4B4D" w14:textId="77777777" w:rsidTr="002B6CE5">
        <w:trPr>
          <w:trHeight w:val="300"/>
        </w:trPr>
        <w:tc>
          <w:tcPr>
            <w:tcW w:w="742" w:type="dxa"/>
            <w:tcBorders>
              <w:top w:val="nil"/>
              <w:left w:val="nil"/>
              <w:bottom w:val="nil"/>
              <w:right w:val="nil"/>
            </w:tcBorders>
            <w:shd w:val="clear" w:color="auto" w:fill="auto"/>
            <w:noWrap/>
            <w:vAlign w:val="bottom"/>
            <w:hideMark/>
          </w:tcPr>
          <w:p w14:paraId="2E4DFE5B" w14:textId="77777777" w:rsidR="00E32592" w:rsidRPr="001A453E" w:rsidRDefault="00E32592" w:rsidP="002B6CE5">
            <w:pPr>
              <w:spacing w:after="0"/>
              <w:jc w:val="center"/>
              <w:rPr>
                <w:color w:val="000000"/>
              </w:rPr>
            </w:pPr>
            <w:r w:rsidRPr="001A453E">
              <w:rPr>
                <w:color w:val="000000"/>
              </w:rPr>
              <w:t>4</w:t>
            </w:r>
          </w:p>
        </w:tc>
        <w:tc>
          <w:tcPr>
            <w:tcW w:w="967" w:type="dxa"/>
            <w:tcBorders>
              <w:top w:val="nil"/>
              <w:left w:val="nil"/>
              <w:bottom w:val="nil"/>
              <w:right w:val="nil"/>
            </w:tcBorders>
            <w:shd w:val="clear" w:color="auto" w:fill="auto"/>
            <w:noWrap/>
            <w:vAlign w:val="bottom"/>
            <w:hideMark/>
          </w:tcPr>
          <w:p w14:paraId="0123A561" w14:textId="77777777" w:rsidR="00E32592" w:rsidRPr="001A453E" w:rsidRDefault="00E32592" w:rsidP="002B6CE5">
            <w:pPr>
              <w:spacing w:after="0"/>
              <w:rPr>
                <w:color w:val="000000"/>
              </w:rPr>
            </w:pPr>
            <w:r w:rsidRPr="001A453E">
              <w:rPr>
                <w:color w:val="000000"/>
              </w:rPr>
              <w:t>CBD-13</w:t>
            </w:r>
          </w:p>
        </w:tc>
        <w:tc>
          <w:tcPr>
            <w:tcW w:w="6552" w:type="dxa"/>
            <w:tcBorders>
              <w:top w:val="nil"/>
              <w:left w:val="nil"/>
              <w:bottom w:val="nil"/>
              <w:right w:val="nil"/>
            </w:tcBorders>
            <w:shd w:val="clear" w:color="auto" w:fill="auto"/>
            <w:noWrap/>
            <w:vAlign w:val="bottom"/>
            <w:hideMark/>
          </w:tcPr>
          <w:p w14:paraId="4F8C362E" w14:textId="77777777" w:rsidR="00E32592" w:rsidRPr="001A453E" w:rsidRDefault="00E32592" w:rsidP="002B6CE5">
            <w:pPr>
              <w:spacing w:after="0"/>
              <w:rPr>
                <w:color w:val="000000"/>
              </w:rPr>
            </w:pPr>
            <w:r w:rsidRPr="001A453E">
              <w:rPr>
                <w:color w:val="000000"/>
              </w:rPr>
              <w:t>2nd Ave &amp; Pine St</w:t>
            </w:r>
          </w:p>
        </w:tc>
        <w:tc>
          <w:tcPr>
            <w:tcW w:w="266" w:type="dxa"/>
            <w:tcBorders>
              <w:top w:val="nil"/>
              <w:left w:val="nil"/>
              <w:bottom w:val="nil"/>
              <w:right w:val="nil"/>
            </w:tcBorders>
            <w:shd w:val="clear" w:color="auto" w:fill="auto"/>
            <w:noWrap/>
            <w:vAlign w:val="bottom"/>
            <w:hideMark/>
          </w:tcPr>
          <w:p w14:paraId="5107688A" w14:textId="77777777" w:rsidR="00E32592" w:rsidRPr="001A453E" w:rsidRDefault="00E32592" w:rsidP="002B6CE5">
            <w:pPr>
              <w:spacing w:after="0"/>
              <w:rPr>
                <w:color w:val="000000"/>
              </w:rPr>
            </w:pPr>
          </w:p>
        </w:tc>
        <w:tc>
          <w:tcPr>
            <w:tcW w:w="1056" w:type="dxa"/>
            <w:tcBorders>
              <w:top w:val="nil"/>
              <w:left w:val="nil"/>
              <w:bottom w:val="nil"/>
              <w:right w:val="nil"/>
            </w:tcBorders>
            <w:shd w:val="clear" w:color="auto" w:fill="auto"/>
            <w:noWrap/>
            <w:vAlign w:val="bottom"/>
          </w:tcPr>
          <w:p w14:paraId="244255AB" w14:textId="77777777" w:rsidR="00E32592" w:rsidRPr="001A453E" w:rsidRDefault="00E32592" w:rsidP="002B6CE5">
            <w:pPr>
              <w:spacing w:after="0"/>
              <w:jc w:val="center"/>
              <w:rPr>
                <w:color w:val="000000"/>
              </w:rPr>
            </w:pPr>
          </w:p>
        </w:tc>
      </w:tr>
      <w:tr w:rsidR="00E32592" w:rsidRPr="001A453E" w14:paraId="5E7C53E0" w14:textId="77777777" w:rsidTr="002B6CE5">
        <w:trPr>
          <w:trHeight w:val="300"/>
        </w:trPr>
        <w:tc>
          <w:tcPr>
            <w:tcW w:w="742" w:type="dxa"/>
            <w:tcBorders>
              <w:top w:val="nil"/>
              <w:left w:val="nil"/>
              <w:bottom w:val="nil"/>
              <w:right w:val="nil"/>
            </w:tcBorders>
            <w:shd w:val="clear" w:color="auto" w:fill="auto"/>
            <w:noWrap/>
            <w:vAlign w:val="bottom"/>
            <w:hideMark/>
          </w:tcPr>
          <w:p w14:paraId="079E9C12" w14:textId="77777777" w:rsidR="00E32592" w:rsidRPr="001A453E" w:rsidRDefault="00E32592" w:rsidP="002B6CE5">
            <w:pPr>
              <w:spacing w:after="0"/>
              <w:jc w:val="center"/>
              <w:rPr>
                <w:color w:val="000000"/>
              </w:rPr>
            </w:pPr>
            <w:r w:rsidRPr="001A453E">
              <w:rPr>
                <w:color w:val="000000"/>
              </w:rPr>
              <w:t>5</w:t>
            </w:r>
          </w:p>
        </w:tc>
        <w:tc>
          <w:tcPr>
            <w:tcW w:w="967" w:type="dxa"/>
            <w:tcBorders>
              <w:top w:val="nil"/>
              <w:left w:val="nil"/>
              <w:bottom w:val="nil"/>
              <w:right w:val="nil"/>
            </w:tcBorders>
            <w:shd w:val="clear" w:color="auto" w:fill="auto"/>
            <w:noWrap/>
            <w:vAlign w:val="bottom"/>
            <w:hideMark/>
          </w:tcPr>
          <w:p w14:paraId="6AD622DF" w14:textId="77777777" w:rsidR="00E32592" w:rsidRPr="001A453E" w:rsidRDefault="00E32592" w:rsidP="002B6CE5">
            <w:pPr>
              <w:spacing w:after="0"/>
              <w:rPr>
                <w:color w:val="000000"/>
              </w:rPr>
            </w:pPr>
            <w:r w:rsidRPr="001A453E">
              <w:rPr>
                <w:color w:val="000000"/>
              </w:rPr>
              <w:t>CBD-06</w:t>
            </w:r>
          </w:p>
        </w:tc>
        <w:tc>
          <w:tcPr>
            <w:tcW w:w="6552" w:type="dxa"/>
            <w:tcBorders>
              <w:top w:val="nil"/>
              <w:left w:val="nil"/>
              <w:bottom w:val="nil"/>
              <w:right w:val="nil"/>
            </w:tcBorders>
            <w:shd w:val="clear" w:color="auto" w:fill="auto"/>
            <w:noWrap/>
            <w:vAlign w:val="bottom"/>
            <w:hideMark/>
          </w:tcPr>
          <w:p w14:paraId="3404B807" w14:textId="77777777" w:rsidR="00E32592" w:rsidRPr="001A453E" w:rsidRDefault="00E32592" w:rsidP="002B6CE5">
            <w:pPr>
              <w:spacing w:after="0"/>
              <w:rPr>
                <w:color w:val="000000"/>
              </w:rPr>
            </w:pPr>
            <w:r w:rsidRPr="001A453E">
              <w:rPr>
                <w:color w:val="000000"/>
              </w:rPr>
              <w:t>2nd Ave &amp; Spring St</w:t>
            </w:r>
          </w:p>
        </w:tc>
        <w:tc>
          <w:tcPr>
            <w:tcW w:w="266" w:type="dxa"/>
            <w:tcBorders>
              <w:top w:val="nil"/>
              <w:left w:val="nil"/>
              <w:bottom w:val="nil"/>
              <w:right w:val="nil"/>
            </w:tcBorders>
            <w:shd w:val="clear" w:color="auto" w:fill="auto"/>
            <w:noWrap/>
            <w:vAlign w:val="bottom"/>
            <w:hideMark/>
          </w:tcPr>
          <w:p w14:paraId="3414B77D" w14:textId="77777777" w:rsidR="00E32592" w:rsidRPr="001A453E" w:rsidRDefault="00E32592" w:rsidP="002B6CE5">
            <w:pPr>
              <w:spacing w:after="0"/>
              <w:rPr>
                <w:color w:val="000000"/>
              </w:rPr>
            </w:pPr>
          </w:p>
        </w:tc>
        <w:tc>
          <w:tcPr>
            <w:tcW w:w="1056" w:type="dxa"/>
            <w:tcBorders>
              <w:top w:val="nil"/>
              <w:left w:val="nil"/>
              <w:bottom w:val="nil"/>
              <w:right w:val="nil"/>
            </w:tcBorders>
            <w:shd w:val="clear" w:color="auto" w:fill="auto"/>
            <w:noWrap/>
            <w:vAlign w:val="bottom"/>
          </w:tcPr>
          <w:p w14:paraId="19D0132D" w14:textId="77777777" w:rsidR="00E32592" w:rsidRPr="001A453E" w:rsidRDefault="00E32592" w:rsidP="002B6CE5">
            <w:pPr>
              <w:spacing w:after="0"/>
              <w:jc w:val="center"/>
              <w:rPr>
                <w:color w:val="000000"/>
              </w:rPr>
            </w:pPr>
          </w:p>
        </w:tc>
      </w:tr>
      <w:tr w:rsidR="00E32592" w:rsidRPr="001A453E" w14:paraId="7C689AA7" w14:textId="77777777" w:rsidTr="002B6CE5">
        <w:trPr>
          <w:trHeight w:val="300"/>
        </w:trPr>
        <w:tc>
          <w:tcPr>
            <w:tcW w:w="742" w:type="dxa"/>
            <w:tcBorders>
              <w:top w:val="nil"/>
              <w:left w:val="nil"/>
              <w:bottom w:val="nil"/>
              <w:right w:val="nil"/>
            </w:tcBorders>
            <w:shd w:val="clear" w:color="auto" w:fill="auto"/>
            <w:noWrap/>
            <w:vAlign w:val="bottom"/>
            <w:hideMark/>
          </w:tcPr>
          <w:p w14:paraId="62AAB0DC" w14:textId="77777777" w:rsidR="00E32592" w:rsidRPr="001A453E" w:rsidRDefault="00E32592" w:rsidP="002B6CE5">
            <w:pPr>
              <w:spacing w:after="0"/>
              <w:jc w:val="center"/>
              <w:rPr>
                <w:color w:val="000000"/>
              </w:rPr>
            </w:pPr>
            <w:r w:rsidRPr="001A453E">
              <w:rPr>
                <w:color w:val="000000"/>
              </w:rPr>
              <w:t>6</w:t>
            </w:r>
          </w:p>
        </w:tc>
        <w:tc>
          <w:tcPr>
            <w:tcW w:w="967" w:type="dxa"/>
            <w:tcBorders>
              <w:top w:val="nil"/>
              <w:left w:val="nil"/>
              <w:bottom w:val="nil"/>
              <w:right w:val="nil"/>
            </w:tcBorders>
            <w:shd w:val="clear" w:color="auto" w:fill="auto"/>
            <w:noWrap/>
            <w:vAlign w:val="bottom"/>
            <w:hideMark/>
          </w:tcPr>
          <w:p w14:paraId="494FC4C2" w14:textId="77777777" w:rsidR="00E32592" w:rsidRPr="001A453E" w:rsidRDefault="00E32592" w:rsidP="002B6CE5">
            <w:pPr>
              <w:spacing w:after="0"/>
              <w:rPr>
                <w:color w:val="000000"/>
              </w:rPr>
            </w:pPr>
            <w:r w:rsidRPr="001A453E">
              <w:rPr>
                <w:color w:val="000000"/>
              </w:rPr>
              <w:t>BT-03</w:t>
            </w:r>
          </w:p>
        </w:tc>
        <w:tc>
          <w:tcPr>
            <w:tcW w:w="6552" w:type="dxa"/>
            <w:tcBorders>
              <w:top w:val="nil"/>
              <w:left w:val="nil"/>
              <w:bottom w:val="nil"/>
              <w:right w:val="nil"/>
            </w:tcBorders>
            <w:shd w:val="clear" w:color="auto" w:fill="auto"/>
            <w:noWrap/>
            <w:vAlign w:val="bottom"/>
            <w:hideMark/>
          </w:tcPr>
          <w:p w14:paraId="143C2257" w14:textId="77777777" w:rsidR="00E32592" w:rsidRPr="001A453E" w:rsidRDefault="00E32592" w:rsidP="002B6CE5">
            <w:pPr>
              <w:spacing w:after="0"/>
              <w:rPr>
                <w:color w:val="000000"/>
              </w:rPr>
            </w:pPr>
            <w:r w:rsidRPr="001A453E">
              <w:rPr>
                <w:color w:val="000000"/>
              </w:rPr>
              <w:t>2nd Ave &amp; Vine St</w:t>
            </w:r>
          </w:p>
        </w:tc>
        <w:tc>
          <w:tcPr>
            <w:tcW w:w="266" w:type="dxa"/>
            <w:tcBorders>
              <w:top w:val="nil"/>
              <w:left w:val="nil"/>
              <w:bottom w:val="nil"/>
              <w:right w:val="nil"/>
            </w:tcBorders>
            <w:shd w:val="clear" w:color="auto" w:fill="auto"/>
            <w:noWrap/>
            <w:vAlign w:val="bottom"/>
            <w:hideMark/>
          </w:tcPr>
          <w:p w14:paraId="61FE319B" w14:textId="77777777" w:rsidR="00E32592" w:rsidRPr="001A453E" w:rsidRDefault="00E32592" w:rsidP="002B6CE5">
            <w:pPr>
              <w:spacing w:after="0"/>
              <w:rPr>
                <w:color w:val="000000"/>
              </w:rPr>
            </w:pPr>
          </w:p>
        </w:tc>
        <w:tc>
          <w:tcPr>
            <w:tcW w:w="1056" w:type="dxa"/>
            <w:tcBorders>
              <w:top w:val="nil"/>
              <w:left w:val="nil"/>
              <w:bottom w:val="nil"/>
              <w:right w:val="nil"/>
            </w:tcBorders>
            <w:shd w:val="clear" w:color="auto" w:fill="auto"/>
            <w:noWrap/>
            <w:vAlign w:val="bottom"/>
          </w:tcPr>
          <w:p w14:paraId="6FC1E484" w14:textId="77777777" w:rsidR="00E32592" w:rsidRPr="001A453E" w:rsidRDefault="00E32592" w:rsidP="002B6CE5">
            <w:pPr>
              <w:spacing w:after="0"/>
              <w:jc w:val="center"/>
              <w:rPr>
                <w:color w:val="000000"/>
              </w:rPr>
            </w:pPr>
          </w:p>
        </w:tc>
      </w:tr>
      <w:tr w:rsidR="00E32592" w:rsidRPr="001A453E" w14:paraId="5FA7B31E" w14:textId="77777777" w:rsidTr="002B6CE5">
        <w:trPr>
          <w:trHeight w:val="300"/>
        </w:trPr>
        <w:tc>
          <w:tcPr>
            <w:tcW w:w="742" w:type="dxa"/>
            <w:tcBorders>
              <w:top w:val="nil"/>
              <w:left w:val="nil"/>
              <w:bottom w:val="nil"/>
              <w:right w:val="nil"/>
            </w:tcBorders>
            <w:shd w:val="clear" w:color="auto" w:fill="auto"/>
            <w:noWrap/>
            <w:vAlign w:val="bottom"/>
            <w:hideMark/>
          </w:tcPr>
          <w:p w14:paraId="5401FEDD" w14:textId="77777777" w:rsidR="00E32592" w:rsidRPr="001A453E" w:rsidRDefault="00E32592" w:rsidP="002B6CE5">
            <w:pPr>
              <w:spacing w:after="0"/>
              <w:jc w:val="center"/>
              <w:rPr>
                <w:color w:val="000000"/>
              </w:rPr>
            </w:pPr>
            <w:r w:rsidRPr="001A453E">
              <w:rPr>
                <w:color w:val="000000"/>
              </w:rPr>
              <w:t>7</w:t>
            </w:r>
          </w:p>
        </w:tc>
        <w:tc>
          <w:tcPr>
            <w:tcW w:w="967" w:type="dxa"/>
            <w:tcBorders>
              <w:top w:val="nil"/>
              <w:left w:val="nil"/>
              <w:bottom w:val="nil"/>
              <w:right w:val="nil"/>
            </w:tcBorders>
            <w:shd w:val="clear" w:color="auto" w:fill="auto"/>
            <w:noWrap/>
            <w:vAlign w:val="bottom"/>
            <w:hideMark/>
          </w:tcPr>
          <w:p w14:paraId="6B9B4A69" w14:textId="77777777" w:rsidR="00E32592" w:rsidRPr="001A453E" w:rsidRDefault="00E32592" w:rsidP="002B6CE5">
            <w:pPr>
              <w:spacing w:after="0"/>
              <w:rPr>
                <w:color w:val="000000"/>
              </w:rPr>
            </w:pPr>
            <w:r w:rsidRPr="001A453E">
              <w:rPr>
                <w:color w:val="000000"/>
              </w:rPr>
              <w:t>BT-01</w:t>
            </w:r>
          </w:p>
        </w:tc>
        <w:tc>
          <w:tcPr>
            <w:tcW w:w="6552" w:type="dxa"/>
            <w:tcBorders>
              <w:top w:val="nil"/>
              <w:left w:val="nil"/>
              <w:bottom w:val="nil"/>
              <w:right w:val="nil"/>
            </w:tcBorders>
            <w:shd w:val="clear" w:color="auto" w:fill="auto"/>
            <w:noWrap/>
            <w:vAlign w:val="bottom"/>
            <w:hideMark/>
          </w:tcPr>
          <w:p w14:paraId="3F828E16" w14:textId="77777777" w:rsidR="00E32592" w:rsidRPr="001A453E" w:rsidRDefault="00E32592" w:rsidP="002B6CE5">
            <w:pPr>
              <w:spacing w:after="0"/>
              <w:rPr>
                <w:color w:val="000000"/>
              </w:rPr>
            </w:pPr>
            <w:r w:rsidRPr="001A453E">
              <w:rPr>
                <w:color w:val="000000"/>
              </w:rPr>
              <w:t>3rd Ave &amp; Broad St</w:t>
            </w:r>
          </w:p>
        </w:tc>
        <w:tc>
          <w:tcPr>
            <w:tcW w:w="266" w:type="dxa"/>
            <w:tcBorders>
              <w:top w:val="nil"/>
              <w:left w:val="nil"/>
              <w:bottom w:val="nil"/>
              <w:right w:val="nil"/>
            </w:tcBorders>
            <w:shd w:val="clear" w:color="auto" w:fill="auto"/>
            <w:noWrap/>
            <w:vAlign w:val="bottom"/>
            <w:hideMark/>
          </w:tcPr>
          <w:p w14:paraId="0E91CA39" w14:textId="77777777" w:rsidR="00E32592" w:rsidRPr="001A453E" w:rsidRDefault="00E32592" w:rsidP="002B6CE5">
            <w:pPr>
              <w:spacing w:after="0"/>
              <w:rPr>
                <w:color w:val="000000"/>
              </w:rPr>
            </w:pPr>
          </w:p>
        </w:tc>
        <w:tc>
          <w:tcPr>
            <w:tcW w:w="1056" w:type="dxa"/>
            <w:tcBorders>
              <w:top w:val="nil"/>
              <w:left w:val="nil"/>
              <w:bottom w:val="nil"/>
              <w:right w:val="nil"/>
            </w:tcBorders>
            <w:shd w:val="clear" w:color="auto" w:fill="auto"/>
            <w:noWrap/>
            <w:vAlign w:val="bottom"/>
          </w:tcPr>
          <w:p w14:paraId="0A079339" w14:textId="77777777" w:rsidR="00E32592" w:rsidRPr="001A453E" w:rsidRDefault="00E32592" w:rsidP="002B6CE5">
            <w:pPr>
              <w:spacing w:after="0"/>
              <w:jc w:val="center"/>
              <w:rPr>
                <w:color w:val="000000"/>
              </w:rPr>
            </w:pPr>
          </w:p>
        </w:tc>
      </w:tr>
      <w:tr w:rsidR="00E32592" w:rsidRPr="001A453E" w14:paraId="4876AA37" w14:textId="77777777" w:rsidTr="002B6CE5">
        <w:trPr>
          <w:trHeight w:val="300"/>
        </w:trPr>
        <w:tc>
          <w:tcPr>
            <w:tcW w:w="742" w:type="dxa"/>
            <w:tcBorders>
              <w:top w:val="nil"/>
              <w:left w:val="nil"/>
              <w:bottom w:val="nil"/>
              <w:right w:val="nil"/>
            </w:tcBorders>
            <w:shd w:val="clear" w:color="auto" w:fill="auto"/>
            <w:noWrap/>
            <w:vAlign w:val="bottom"/>
            <w:hideMark/>
          </w:tcPr>
          <w:p w14:paraId="3F8F75B1" w14:textId="77777777" w:rsidR="00E32592" w:rsidRPr="001A453E" w:rsidRDefault="00E32592" w:rsidP="002B6CE5">
            <w:pPr>
              <w:spacing w:after="0"/>
              <w:jc w:val="center"/>
              <w:rPr>
                <w:color w:val="000000"/>
              </w:rPr>
            </w:pPr>
            <w:r w:rsidRPr="001A453E">
              <w:rPr>
                <w:color w:val="000000"/>
              </w:rPr>
              <w:t>8</w:t>
            </w:r>
          </w:p>
        </w:tc>
        <w:tc>
          <w:tcPr>
            <w:tcW w:w="967" w:type="dxa"/>
            <w:tcBorders>
              <w:top w:val="nil"/>
              <w:left w:val="nil"/>
              <w:bottom w:val="nil"/>
              <w:right w:val="nil"/>
            </w:tcBorders>
            <w:shd w:val="clear" w:color="auto" w:fill="auto"/>
            <w:noWrap/>
            <w:vAlign w:val="bottom"/>
            <w:hideMark/>
          </w:tcPr>
          <w:p w14:paraId="7DA2E170" w14:textId="77777777" w:rsidR="00E32592" w:rsidRPr="001A453E" w:rsidRDefault="00E32592" w:rsidP="002B6CE5">
            <w:pPr>
              <w:spacing w:after="0"/>
              <w:rPr>
                <w:color w:val="000000"/>
              </w:rPr>
            </w:pPr>
            <w:r w:rsidRPr="001A453E">
              <w:rPr>
                <w:color w:val="000000"/>
              </w:rPr>
              <w:t>BT-04</w:t>
            </w:r>
          </w:p>
        </w:tc>
        <w:tc>
          <w:tcPr>
            <w:tcW w:w="6552" w:type="dxa"/>
            <w:tcBorders>
              <w:top w:val="nil"/>
              <w:left w:val="nil"/>
              <w:bottom w:val="nil"/>
              <w:right w:val="nil"/>
            </w:tcBorders>
            <w:shd w:val="clear" w:color="auto" w:fill="auto"/>
            <w:noWrap/>
            <w:vAlign w:val="bottom"/>
            <w:hideMark/>
          </w:tcPr>
          <w:p w14:paraId="6CAF733B" w14:textId="77777777" w:rsidR="00E32592" w:rsidRPr="001A453E" w:rsidRDefault="00E32592" w:rsidP="002B6CE5">
            <w:pPr>
              <w:spacing w:after="0"/>
              <w:rPr>
                <w:color w:val="000000"/>
              </w:rPr>
            </w:pPr>
            <w:r w:rsidRPr="001A453E">
              <w:rPr>
                <w:color w:val="000000"/>
              </w:rPr>
              <w:t>6th Ave &amp; Blanchard St</w:t>
            </w:r>
          </w:p>
        </w:tc>
        <w:tc>
          <w:tcPr>
            <w:tcW w:w="266" w:type="dxa"/>
            <w:tcBorders>
              <w:top w:val="nil"/>
              <w:left w:val="nil"/>
              <w:bottom w:val="nil"/>
              <w:right w:val="nil"/>
            </w:tcBorders>
            <w:shd w:val="clear" w:color="auto" w:fill="auto"/>
            <w:noWrap/>
            <w:vAlign w:val="bottom"/>
            <w:hideMark/>
          </w:tcPr>
          <w:p w14:paraId="21E48DDB" w14:textId="77777777" w:rsidR="00E32592" w:rsidRPr="001A453E" w:rsidRDefault="00E32592" w:rsidP="002B6CE5">
            <w:pPr>
              <w:spacing w:after="0"/>
              <w:rPr>
                <w:color w:val="000000"/>
              </w:rPr>
            </w:pPr>
          </w:p>
        </w:tc>
        <w:tc>
          <w:tcPr>
            <w:tcW w:w="1056" w:type="dxa"/>
            <w:tcBorders>
              <w:top w:val="nil"/>
              <w:left w:val="nil"/>
              <w:bottom w:val="nil"/>
              <w:right w:val="nil"/>
            </w:tcBorders>
            <w:shd w:val="clear" w:color="auto" w:fill="auto"/>
            <w:noWrap/>
            <w:vAlign w:val="bottom"/>
          </w:tcPr>
          <w:p w14:paraId="5822C1EE" w14:textId="77777777" w:rsidR="00E32592" w:rsidRPr="001A453E" w:rsidRDefault="00E32592" w:rsidP="002B6CE5">
            <w:pPr>
              <w:spacing w:after="0"/>
              <w:jc w:val="center"/>
              <w:rPr>
                <w:color w:val="000000"/>
              </w:rPr>
            </w:pPr>
          </w:p>
        </w:tc>
      </w:tr>
      <w:tr w:rsidR="00E32592" w:rsidRPr="001A453E" w14:paraId="70641509" w14:textId="77777777" w:rsidTr="002B6CE5">
        <w:trPr>
          <w:trHeight w:val="300"/>
        </w:trPr>
        <w:tc>
          <w:tcPr>
            <w:tcW w:w="742" w:type="dxa"/>
            <w:tcBorders>
              <w:top w:val="nil"/>
              <w:left w:val="nil"/>
              <w:bottom w:val="nil"/>
              <w:right w:val="nil"/>
            </w:tcBorders>
            <w:shd w:val="clear" w:color="auto" w:fill="auto"/>
            <w:noWrap/>
            <w:vAlign w:val="bottom"/>
            <w:hideMark/>
          </w:tcPr>
          <w:p w14:paraId="0B6CE942" w14:textId="77777777" w:rsidR="00E32592" w:rsidRPr="001A453E" w:rsidRDefault="00E32592" w:rsidP="002B6CE5">
            <w:pPr>
              <w:spacing w:after="0"/>
              <w:jc w:val="center"/>
              <w:rPr>
                <w:color w:val="000000"/>
              </w:rPr>
            </w:pPr>
            <w:r w:rsidRPr="001A453E">
              <w:rPr>
                <w:color w:val="000000"/>
              </w:rPr>
              <w:t>9</w:t>
            </w:r>
          </w:p>
        </w:tc>
        <w:tc>
          <w:tcPr>
            <w:tcW w:w="967" w:type="dxa"/>
            <w:tcBorders>
              <w:top w:val="nil"/>
              <w:left w:val="nil"/>
              <w:bottom w:val="nil"/>
              <w:right w:val="nil"/>
            </w:tcBorders>
            <w:shd w:val="clear" w:color="auto" w:fill="auto"/>
            <w:noWrap/>
            <w:vAlign w:val="bottom"/>
            <w:hideMark/>
          </w:tcPr>
          <w:p w14:paraId="6C3D4451" w14:textId="77777777" w:rsidR="00E32592" w:rsidRPr="001A453E" w:rsidRDefault="00E32592" w:rsidP="002B6CE5">
            <w:pPr>
              <w:spacing w:after="0"/>
              <w:rPr>
                <w:color w:val="000000"/>
              </w:rPr>
            </w:pPr>
            <w:r w:rsidRPr="001A453E">
              <w:rPr>
                <w:color w:val="000000"/>
              </w:rPr>
              <w:t>CBD-03</w:t>
            </w:r>
          </w:p>
        </w:tc>
        <w:tc>
          <w:tcPr>
            <w:tcW w:w="6552" w:type="dxa"/>
            <w:tcBorders>
              <w:top w:val="nil"/>
              <w:left w:val="nil"/>
              <w:bottom w:val="nil"/>
              <w:right w:val="nil"/>
            </w:tcBorders>
            <w:shd w:val="clear" w:color="auto" w:fill="auto"/>
            <w:noWrap/>
            <w:vAlign w:val="bottom"/>
            <w:hideMark/>
          </w:tcPr>
          <w:p w14:paraId="0572D23D" w14:textId="77777777" w:rsidR="00E32592" w:rsidRPr="001A453E" w:rsidRDefault="00E32592" w:rsidP="002B6CE5">
            <w:pPr>
              <w:spacing w:after="0"/>
              <w:rPr>
                <w:color w:val="000000"/>
              </w:rPr>
            </w:pPr>
            <w:r w:rsidRPr="001A453E">
              <w:rPr>
                <w:color w:val="000000"/>
              </w:rPr>
              <w:t>7th Ave &amp; Union St</w:t>
            </w:r>
          </w:p>
        </w:tc>
        <w:tc>
          <w:tcPr>
            <w:tcW w:w="266" w:type="dxa"/>
            <w:tcBorders>
              <w:top w:val="nil"/>
              <w:left w:val="nil"/>
              <w:bottom w:val="nil"/>
              <w:right w:val="nil"/>
            </w:tcBorders>
            <w:shd w:val="clear" w:color="auto" w:fill="auto"/>
            <w:noWrap/>
            <w:vAlign w:val="bottom"/>
            <w:hideMark/>
          </w:tcPr>
          <w:p w14:paraId="20F8168C" w14:textId="77777777" w:rsidR="00E32592" w:rsidRPr="001A453E" w:rsidRDefault="00E32592" w:rsidP="002B6CE5">
            <w:pPr>
              <w:spacing w:after="0"/>
              <w:rPr>
                <w:color w:val="000000"/>
              </w:rPr>
            </w:pPr>
          </w:p>
        </w:tc>
        <w:tc>
          <w:tcPr>
            <w:tcW w:w="1056" w:type="dxa"/>
            <w:tcBorders>
              <w:top w:val="nil"/>
              <w:left w:val="nil"/>
              <w:bottom w:val="nil"/>
              <w:right w:val="nil"/>
            </w:tcBorders>
            <w:shd w:val="clear" w:color="auto" w:fill="auto"/>
            <w:noWrap/>
            <w:vAlign w:val="bottom"/>
          </w:tcPr>
          <w:p w14:paraId="6885CF06" w14:textId="77777777" w:rsidR="00E32592" w:rsidRPr="001A453E" w:rsidRDefault="00E32592" w:rsidP="002B6CE5">
            <w:pPr>
              <w:spacing w:after="0"/>
              <w:jc w:val="center"/>
              <w:rPr>
                <w:color w:val="000000"/>
              </w:rPr>
            </w:pPr>
          </w:p>
        </w:tc>
      </w:tr>
      <w:tr w:rsidR="00E32592" w:rsidRPr="001A453E" w14:paraId="5F6FA55B" w14:textId="77777777" w:rsidTr="002B6CE5">
        <w:trPr>
          <w:trHeight w:val="300"/>
        </w:trPr>
        <w:tc>
          <w:tcPr>
            <w:tcW w:w="742" w:type="dxa"/>
            <w:tcBorders>
              <w:top w:val="nil"/>
              <w:left w:val="nil"/>
              <w:bottom w:val="nil"/>
              <w:right w:val="nil"/>
            </w:tcBorders>
            <w:shd w:val="clear" w:color="auto" w:fill="auto"/>
            <w:noWrap/>
            <w:vAlign w:val="bottom"/>
            <w:hideMark/>
          </w:tcPr>
          <w:p w14:paraId="4A87DDC6" w14:textId="77777777" w:rsidR="00E32592" w:rsidRPr="001A453E" w:rsidRDefault="00E32592" w:rsidP="002B6CE5">
            <w:pPr>
              <w:spacing w:after="0"/>
              <w:jc w:val="center"/>
              <w:rPr>
                <w:color w:val="000000"/>
              </w:rPr>
            </w:pPr>
            <w:r w:rsidRPr="001A453E">
              <w:rPr>
                <w:color w:val="000000"/>
              </w:rPr>
              <w:t>10</w:t>
            </w:r>
          </w:p>
        </w:tc>
        <w:tc>
          <w:tcPr>
            <w:tcW w:w="967" w:type="dxa"/>
            <w:tcBorders>
              <w:top w:val="nil"/>
              <w:left w:val="nil"/>
              <w:bottom w:val="nil"/>
              <w:right w:val="nil"/>
            </w:tcBorders>
            <w:shd w:val="clear" w:color="auto" w:fill="auto"/>
            <w:noWrap/>
            <w:vAlign w:val="bottom"/>
            <w:hideMark/>
          </w:tcPr>
          <w:p w14:paraId="5953D729" w14:textId="77777777" w:rsidR="00E32592" w:rsidRPr="001A453E" w:rsidRDefault="00E32592" w:rsidP="002B6CE5">
            <w:pPr>
              <w:spacing w:after="0"/>
              <w:rPr>
                <w:color w:val="000000"/>
              </w:rPr>
            </w:pPr>
            <w:r w:rsidRPr="001A453E">
              <w:rPr>
                <w:color w:val="000000"/>
              </w:rPr>
              <w:t>DPD-01</w:t>
            </w:r>
          </w:p>
        </w:tc>
        <w:tc>
          <w:tcPr>
            <w:tcW w:w="6552" w:type="dxa"/>
            <w:tcBorders>
              <w:top w:val="nil"/>
              <w:left w:val="nil"/>
              <w:bottom w:val="nil"/>
              <w:right w:val="nil"/>
            </w:tcBorders>
            <w:shd w:val="clear" w:color="auto" w:fill="auto"/>
            <w:noWrap/>
            <w:vAlign w:val="bottom"/>
            <w:hideMark/>
          </w:tcPr>
          <w:p w14:paraId="00721EC2" w14:textId="77777777" w:rsidR="00E32592" w:rsidRPr="001A453E" w:rsidRDefault="00E32592" w:rsidP="002B6CE5">
            <w:pPr>
              <w:spacing w:after="0"/>
              <w:rPr>
                <w:color w:val="000000"/>
              </w:rPr>
            </w:pPr>
            <w:r w:rsidRPr="001A453E">
              <w:rPr>
                <w:color w:val="000000"/>
              </w:rPr>
              <w:t>9th Ave N &amp; Mercer St</w:t>
            </w:r>
          </w:p>
        </w:tc>
        <w:tc>
          <w:tcPr>
            <w:tcW w:w="266" w:type="dxa"/>
            <w:tcBorders>
              <w:top w:val="nil"/>
              <w:left w:val="nil"/>
              <w:bottom w:val="nil"/>
              <w:right w:val="nil"/>
            </w:tcBorders>
            <w:shd w:val="clear" w:color="auto" w:fill="auto"/>
            <w:noWrap/>
            <w:vAlign w:val="bottom"/>
            <w:hideMark/>
          </w:tcPr>
          <w:p w14:paraId="3512AA4E" w14:textId="77777777" w:rsidR="00E32592" w:rsidRPr="001A453E" w:rsidRDefault="00E32592" w:rsidP="002B6CE5">
            <w:pPr>
              <w:spacing w:after="0"/>
              <w:rPr>
                <w:color w:val="000000"/>
              </w:rPr>
            </w:pPr>
          </w:p>
        </w:tc>
        <w:tc>
          <w:tcPr>
            <w:tcW w:w="1056" w:type="dxa"/>
            <w:tcBorders>
              <w:top w:val="nil"/>
              <w:left w:val="nil"/>
              <w:bottom w:val="nil"/>
              <w:right w:val="nil"/>
            </w:tcBorders>
            <w:shd w:val="clear" w:color="auto" w:fill="auto"/>
            <w:noWrap/>
            <w:vAlign w:val="bottom"/>
          </w:tcPr>
          <w:p w14:paraId="281C4429" w14:textId="77777777" w:rsidR="00E32592" w:rsidRPr="001A453E" w:rsidRDefault="00E32592" w:rsidP="002B6CE5">
            <w:pPr>
              <w:spacing w:after="0"/>
              <w:jc w:val="center"/>
              <w:rPr>
                <w:color w:val="000000"/>
              </w:rPr>
            </w:pPr>
          </w:p>
        </w:tc>
      </w:tr>
      <w:tr w:rsidR="00E32592" w:rsidRPr="001A453E" w14:paraId="1557D56D" w14:textId="77777777" w:rsidTr="002B6CE5">
        <w:trPr>
          <w:trHeight w:val="300"/>
        </w:trPr>
        <w:tc>
          <w:tcPr>
            <w:tcW w:w="742" w:type="dxa"/>
            <w:tcBorders>
              <w:top w:val="nil"/>
              <w:left w:val="nil"/>
              <w:bottom w:val="nil"/>
              <w:right w:val="nil"/>
            </w:tcBorders>
            <w:shd w:val="clear" w:color="auto" w:fill="auto"/>
            <w:noWrap/>
            <w:vAlign w:val="bottom"/>
            <w:hideMark/>
          </w:tcPr>
          <w:p w14:paraId="59278F0D" w14:textId="77777777" w:rsidR="00E32592" w:rsidRPr="001A453E" w:rsidRDefault="00E32592" w:rsidP="002B6CE5">
            <w:pPr>
              <w:spacing w:after="0"/>
              <w:jc w:val="center"/>
              <w:rPr>
                <w:color w:val="000000"/>
              </w:rPr>
            </w:pPr>
            <w:r w:rsidRPr="001A453E">
              <w:rPr>
                <w:color w:val="000000"/>
              </w:rPr>
              <w:t>11</w:t>
            </w:r>
          </w:p>
        </w:tc>
        <w:tc>
          <w:tcPr>
            <w:tcW w:w="967" w:type="dxa"/>
            <w:tcBorders>
              <w:top w:val="nil"/>
              <w:left w:val="nil"/>
              <w:bottom w:val="nil"/>
              <w:right w:val="nil"/>
            </w:tcBorders>
            <w:shd w:val="clear" w:color="auto" w:fill="auto"/>
            <w:noWrap/>
            <w:vAlign w:val="bottom"/>
            <w:hideMark/>
          </w:tcPr>
          <w:p w14:paraId="5DA7D8F6" w14:textId="77777777" w:rsidR="00E32592" w:rsidRPr="001A453E" w:rsidRDefault="00E32592" w:rsidP="002B6CE5">
            <w:pPr>
              <w:spacing w:after="0"/>
              <w:rPr>
                <w:color w:val="000000"/>
              </w:rPr>
            </w:pPr>
            <w:r w:rsidRPr="001A453E">
              <w:rPr>
                <w:color w:val="000000"/>
              </w:rPr>
              <w:t>CH-12</w:t>
            </w:r>
          </w:p>
        </w:tc>
        <w:tc>
          <w:tcPr>
            <w:tcW w:w="6552" w:type="dxa"/>
            <w:tcBorders>
              <w:top w:val="nil"/>
              <w:left w:val="nil"/>
              <w:bottom w:val="nil"/>
              <w:right w:val="nil"/>
            </w:tcBorders>
            <w:shd w:val="clear" w:color="auto" w:fill="auto"/>
            <w:noWrap/>
            <w:vAlign w:val="bottom"/>
            <w:hideMark/>
          </w:tcPr>
          <w:p w14:paraId="0B3B3D25" w14:textId="77777777" w:rsidR="00E32592" w:rsidRPr="001A453E" w:rsidRDefault="00E32592" w:rsidP="002B6CE5">
            <w:pPr>
              <w:spacing w:after="0"/>
              <w:rPr>
                <w:color w:val="000000"/>
              </w:rPr>
            </w:pPr>
            <w:r w:rsidRPr="001A453E">
              <w:rPr>
                <w:color w:val="000000"/>
              </w:rPr>
              <w:t>Bellevue Ave &amp; E Pine St</w:t>
            </w:r>
          </w:p>
        </w:tc>
        <w:tc>
          <w:tcPr>
            <w:tcW w:w="266" w:type="dxa"/>
            <w:tcBorders>
              <w:top w:val="nil"/>
              <w:left w:val="nil"/>
              <w:bottom w:val="nil"/>
              <w:right w:val="nil"/>
            </w:tcBorders>
            <w:shd w:val="clear" w:color="auto" w:fill="auto"/>
            <w:noWrap/>
            <w:vAlign w:val="bottom"/>
            <w:hideMark/>
          </w:tcPr>
          <w:p w14:paraId="7AA57DDE" w14:textId="77777777" w:rsidR="00E32592" w:rsidRPr="001A453E" w:rsidRDefault="00E32592" w:rsidP="002B6CE5">
            <w:pPr>
              <w:spacing w:after="0"/>
              <w:rPr>
                <w:color w:val="000000"/>
              </w:rPr>
            </w:pPr>
          </w:p>
        </w:tc>
        <w:tc>
          <w:tcPr>
            <w:tcW w:w="1056" w:type="dxa"/>
            <w:tcBorders>
              <w:top w:val="nil"/>
              <w:left w:val="nil"/>
              <w:bottom w:val="nil"/>
              <w:right w:val="nil"/>
            </w:tcBorders>
            <w:shd w:val="clear" w:color="auto" w:fill="auto"/>
            <w:noWrap/>
            <w:vAlign w:val="bottom"/>
          </w:tcPr>
          <w:p w14:paraId="39DAAE27" w14:textId="77777777" w:rsidR="00E32592" w:rsidRPr="001A453E" w:rsidRDefault="00E32592" w:rsidP="002B6CE5">
            <w:pPr>
              <w:spacing w:after="0"/>
              <w:jc w:val="center"/>
              <w:rPr>
                <w:color w:val="000000"/>
              </w:rPr>
            </w:pPr>
          </w:p>
        </w:tc>
      </w:tr>
      <w:tr w:rsidR="00E32592" w:rsidRPr="001A453E" w14:paraId="12DA2A23" w14:textId="77777777" w:rsidTr="002B6CE5">
        <w:trPr>
          <w:trHeight w:val="300"/>
        </w:trPr>
        <w:tc>
          <w:tcPr>
            <w:tcW w:w="742" w:type="dxa"/>
            <w:tcBorders>
              <w:top w:val="nil"/>
              <w:left w:val="nil"/>
              <w:bottom w:val="nil"/>
              <w:right w:val="nil"/>
            </w:tcBorders>
            <w:shd w:val="clear" w:color="auto" w:fill="auto"/>
            <w:noWrap/>
            <w:vAlign w:val="bottom"/>
            <w:hideMark/>
          </w:tcPr>
          <w:p w14:paraId="65A38678" w14:textId="77777777" w:rsidR="00E32592" w:rsidRPr="001A453E" w:rsidRDefault="00E32592" w:rsidP="002B6CE5">
            <w:pPr>
              <w:spacing w:after="0"/>
              <w:jc w:val="center"/>
              <w:rPr>
                <w:color w:val="000000"/>
              </w:rPr>
            </w:pPr>
            <w:r w:rsidRPr="001A453E">
              <w:rPr>
                <w:color w:val="000000"/>
              </w:rPr>
              <w:t>12</w:t>
            </w:r>
          </w:p>
        </w:tc>
        <w:tc>
          <w:tcPr>
            <w:tcW w:w="967" w:type="dxa"/>
            <w:tcBorders>
              <w:top w:val="nil"/>
              <w:left w:val="nil"/>
              <w:bottom w:val="nil"/>
              <w:right w:val="nil"/>
            </w:tcBorders>
            <w:shd w:val="clear" w:color="auto" w:fill="auto"/>
            <w:noWrap/>
            <w:vAlign w:val="bottom"/>
            <w:hideMark/>
          </w:tcPr>
          <w:p w14:paraId="4D6A9B8F" w14:textId="77777777" w:rsidR="00E32592" w:rsidRPr="001A453E" w:rsidRDefault="00E32592" w:rsidP="002B6CE5">
            <w:pPr>
              <w:spacing w:after="0"/>
              <w:rPr>
                <w:color w:val="000000"/>
              </w:rPr>
            </w:pPr>
            <w:r w:rsidRPr="001A453E">
              <w:rPr>
                <w:color w:val="000000"/>
              </w:rPr>
              <w:t>CH-16</w:t>
            </w:r>
          </w:p>
        </w:tc>
        <w:tc>
          <w:tcPr>
            <w:tcW w:w="6552" w:type="dxa"/>
            <w:tcBorders>
              <w:top w:val="nil"/>
              <w:left w:val="nil"/>
              <w:bottom w:val="nil"/>
              <w:right w:val="nil"/>
            </w:tcBorders>
            <w:shd w:val="clear" w:color="auto" w:fill="auto"/>
            <w:noWrap/>
            <w:vAlign w:val="bottom"/>
            <w:hideMark/>
          </w:tcPr>
          <w:p w14:paraId="0DDEA15B" w14:textId="77777777" w:rsidR="00E32592" w:rsidRPr="001A453E" w:rsidRDefault="00E32592" w:rsidP="002B6CE5">
            <w:pPr>
              <w:spacing w:after="0"/>
              <w:rPr>
                <w:color w:val="000000"/>
              </w:rPr>
            </w:pPr>
            <w:r w:rsidRPr="001A453E">
              <w:rPr>
                <w:color w:val="000000"/>
              </w:rPr>
              <w:t>Broadway and E Denny Way</w:t>
            </w:r>
          </w:p>
        </w:tc>
        <w:tc>
          <w:tcPr>
            <w:tcW w:w="266" w:type="dxa"/>
            <w:tcBorders>
              <w:top w:val="nil"/>
              <w:left w:val="nil"/>
              <w:bottom w:val="nil"/>
              <w:right w:val="nil"/>
            </w:tcBorders>
            <w:shd w:val="clear" w:color="auto" w:fill="auto"/>
            <w:noWrap/>
            <w:vAlign w:val="bottom"/>
            <w:hideMark/>
          </w:tcPr>
          <w:p w14:paraId="30E0E2D2" w14:textId="77777777" w:rsidR="00E32592" w:rsidRPr="001A453E" w:rsidRDefault="00E32592" w:rsidP="002B6CE5">
            <w:pPr>
              <w:spacing w:after="0"/>
              <w:rPr>
                <w:color w:val="000000"/>
              </w:rPr>
            </w:pPr>
          </w:p>
        </w:tc>
        <w:tc>
          <w:tcPr>
            <w:tcW w:w="1056" w:type="dxa"/>
            <w:tcBorders>
              <w:top w:val="nil"/>
              <w:left w:val="nil"/>
              <w:bottom w:val="nil"/>
              <w:right w:val="nil"/>
            </w:tcBorders>
            <w:shd w:val="clear" w:color="auto" w:fill="auto"/>
            <w:noWrap/>
            <w:vAlign w:val="bottom"/>
          </w:tcPr>
          <w:p w14:paraId="3E6A660F" w14:textId="77777777" w:rsidR="00E32592" w:rsidRPr="001A453E" w:rsidRDefault="00E32592" w:rsidP="002B6CE5">
            <w:pPr>
              <w:spacing w:after="0"/>
              <w:jc w:val="center"/>
              <w:rPr>
                <w:color w:val="000000"/>
              </w:rPr>
            </w:pPr>
          </w:p>
        </w:tc>
      </w:tr>
      <w:tr w:rsidR="00E32592" w:rsidRPr="001A453E" w14:paraId="69966436" w14:textId="77777777" w:rsidTr="002B6CE5">
        <w:trPr>
          <w:trHeight w:val="300"/>
        </w:trPr>
        <w:tc>
          <w:tcPr>
            <w:tcW w:w="742" w:type="dxa"/>
            <w:tcBorders>
              <w:top w:val="nil"/>
              <w:left w:val="nil"/>
              <w:bottom w:val="nil"/>
              <w:right w:val="nil"/>
            </w:tcBorders>
            <w:shd w:val="clear" w:color="auto" w:fill="auto"/>
            <w:noWrap/>
            <w:vAlign w:val="bottom"/>
            <w:hideMark/>
          </w:tcPr>
          <w:p w14:paraId="568F4EA4" w14:textId="77777777" w:rsidR="00E32592" w:rsidRPr="001A453E" w:rsidRDefault="00E32592" w:rsidP="002B6CE5">
            <w:pPr>
              <w:spacing w:after="0"/>
              <w:jc w:val="center"/>
              <w:rPr>
                <w:color w:val="000000"/>
              </w:rPr>
            </w:pPr>
            <w:r w:rsidRPr="001A453E">
              <w:rPr>
                <w:color w:val="000000"/>
              </w:rPr>
              <w:t>13</w:t>
            </w:r>
          </w:p>
        </w:tc>
        <w:tc>
          <w:tcPr>
            <w:tcW w:w="967" w:type="dxa"/>
            <w:tcBorders>
              <w:top w:val="nil"/>
              <w:left w:val="nil"/>
              <w:bottom w:val="nil"/>
              <w:right w:val="nil"/>
            </w:tcBorders>
            <w:shd w:val="clear" w:color="auto" w:fill="auto"/>
            <w:noWrap/>
            <w:vAlign w:val="bottom"/>
            <w:hideMark/>
          </w:tcPr>
          <w:p w14:paraId="52C8BFD2" w14:textId="77777777" w:rsidR="00E32592" w:rsidRPr="001A453E" w:rsidRDefault="00E32592" w:rsidP="002B6CE5">
            <w:pPr>
              <w:spacing w:after="0"/>
              <w:rPr>
                <w:color w:val="000000"/>
              </w:rPr>
            </w:pPr>
            <w:r w:rsidRPr="001A453E">
              <w:rPr>
                <w:color w:val="000000"/>
              </w:rPr>
              <w:t>CH-08</w:t>
            </w:r>
          </w:p>
        </w:tc>
        <w:tc>
          <w:tcPr>
            <w:tcW w:w="6552" w:type="dxa"/>
            <w:tcBorders>
              <w:top w:val="nil"/>
              <w:left w:val="nil"/>
              <w:bottom w:val="nil"/>
              <w:right w:val="nil"/>
            </w:tcBorders>
            <w:shd w:val="clear" w:color="auto" w:fill="auto"/>
            <w:noWrap/>
            <w:vAlign w:val="bottom"/>
            <w:hideMark/>
          </w:tcPr>
          <w:p w14:paraId="7A73B7BF" w14:textId="77777777" w:rsidR="00E32592" w:rsidRPr="001A453E" w:rsidRDefault="00E32592" w:rsidP="002B6CE5">
            <w:pPr>
              <w:spacing w:after="0"/>
              <w:rPr>
                <w:color w:val="000000"/>
              </w:rPr>
            </w:pPr>
            <w:r w:rsidRPr="001A453E">
              <w:rPr>
                <w:color w:val="000000"/>
              </w:rPr>
              <w:t>Cal Anderson Park / 11th Ave &amp; Pine St</w:t>
            </w:r>
          </w:p>
        </w:tc>
        <w:tc>
          <w:tcPr>
            <w:tcW w:w="266" w:type="dxa"/>
            <w:tcBorders>
              <w:top w:val="nil"/>
              <w:left w:val="nil"/>
              <w:bottom w:val="nil"/>
              <w:right w:val="nil"/>
            </w:tcBorders>
            <w:shd w:val="clear" w:color="auto" w:fill="auto"/>
            <w:noWrap/>
            <w:vAlign w:val="bottom"/>
            <w:hideMark/>
          </w:tcPr>
          <w:p w14:paraId="445D2022" w14:textId="77777777" w:rsidR="00E32592" w:rsidRPr="001A453E" w:rsidRDefault="00E32592" w:rsidP="002B6CE5">
            <w:pPr>
              <w:spacing w:after="0"/>
              <w:rPr>
                <w:color w:val="000000"/>
              </w:rPr>
            </w:pPr>
          </w:p>
        </w:tc>
        <w:tc>
          <w:tcPr>
            <w:tcW w:w="1056" w:type="dxa"/>
            <w:tcBorders>
              <w:top w:val="nil"/>
              <w:left w:val="nil"/>
              <w:bottom w:val="nil"/>
              <w:right w:val="nil"/>
            </w:tcBorders>
            <w:shd w:val="clear" w:color="auto" w:fill="auto"/>
            <w:noWrap/>
            <w:vAlign w:val="bottom"/>
          </w:tcPr>
          <w:p w14:paraId="43A69B08" w14:textId="77777777" w:rsidR="00E32592" w:rsidRPr="001A453E" w:rsidRDefault="00E32592" w:rsidP="002B6CE5">
            <w:pPr>
              <w:spacing w:after="0"/>
              <w:jc w:val="center"/>
              <w:rPr>
                <w:color w:val="000000"/>
              </w:rPr>
            </w:pPr>
          </w:p>
        </w:tc>
      </w:tr>
      <w:tr w:rsidR="00E32592" w:rsidRPr="001A453E" w14:paraId="5870FF6D" w14:textId="77777777" w:rsidTr="002B6CE5">
        <w:trPr>
          <w:trHeight w:val="300"/>
        </w:trPr>
        <w:tc>
          <w:tcPr>
            <w:tcW w:w="742" w:type="dxa"/>
            <w:tcBorders>
              <w:top w:val="nil"/>
              <w:left w:val="nil"/>
              <w:bottom w:val="nil"/>
              <w:right w:val="nil"/>
            </w:tcBorders>
            <w:shd w:val="clear" w:color="auto" w:fill="auto"/>
            <w:noWrap/>
            <w:vAlign w:val="bottom"/>
            <w:hideMark/>
          </w:tcPr>
          <w:p w14:paraId="498F5172" w14:textId="77777777" w:rsidR="00E32592" w:rsidRPr="001A453E" w:rsidRDefault="00E32592" w:rsidP="002B6CE5">
            <w:pPr>
              <w:spacing w:after="0"/>
              <w:jc w:val="center"/>
              <w:rPr>
                <w:color w:val="000000"/>
              </w:rPr>
            </w:pPr>
            <w:r w:rsidRPr="001A453E">
              <w:rPr>
                <w:color w:val="000000"/>
              </w:rPr>
              <w:t>14</w:t>
            </w:r>
          </w:p>
        </w:tc>
        <w:tc>
          <w:tcPr>
            <w:tcW w:w="967" w:type="dxa"/>
            <w:tcBorders>
              <w:top w:val="nil"/>
              <w:left w:val="nil"/>
              <w:bottom w:val="nil"/>
              <w:right w:val="nil"/>
            </w:tcBorders>
            <w:shd w:val="clear" w:color="auto" w:fill="auto"/>
            <w:noWrap/>
            <w:vAlign w:val="bottom"/>
            <w:hideMark/>
          </w:tcPr>
          <w:p w14:paraId="1A34567C" w14:textId="77777777" w:rsidR="00E32592" w:rsidRPr="001A453E" w:rsidRDefault="00E32592" w:rsidP="002B6CE5">
            <w:pPr>
              <w:spacing w:after="0"/>
              <w:rPr>
                <w:color w:val="000000"/>
              </w:rPr>
            </w:pPr>
            <w:r w:rsidRPr="001A453E">
              <w:rPr>
                <w:color w:val="000000"/>
              </w:rPr>
              <w:t>CBD-07</w:t>
            </w:r>
          </w:p>
        </w:tc>
        <w:tc>
          <w:tcPr>
            <w:tcW w:w="6552" w:type="dxa"/>
            <w:tcBorders>
              <w:top w:val="nil"/>
              <w:left w:val="nil"/>
              <w:bottom w:val="nil"/>
              <w:right w:val="nil"/>
            </w:tcBorders>
            <w:shd w:val="clear" w:color="auto" w:fill="auto"/>
            <w:noWrap/>
            <w:vAlign w:val="bottom"/>
            <w:hideMark/>
          </w:tcPr>
          <w:p w14:paraId="64E6A53E" w14:textId="77777777" w:rsidR="00E32592" w:rsidRPr="001A453E" w:rsidRDefault="00E32592" w:rsidP="002B6CE5">
            <w:pPr>
              <w:spacing w:after="0"/>
              <w:rPr>
                <w:color w:val="000000"/>
              </w:rPr>
            </w:pPr>
            <w:r w:rsidRPr="001A453E">
              <w:rPr>
                <w:color w:val="000000"/>
              </w:rPr>
              <w:t>City Hall / 4th Ave &amp; James St</w:t>
            </w:r>
          </w:p>
        </w:tc>
        <w:tc>
          <w:tcPr>
            <w:tcW w:w="266" w:type="dxa"/>
            <w:tcBorders>
              <w:top w:val="nil"/>
              <w:left w:val="nil"/>
              <w:bottom w:val="nil"/>
              <w:right w:val="nil"/>
            </w:tcBorders>
            <w:shd w:val="clear" w:color="auto" w:fill="auto"/>
            <w:noWrap/>
            <w:vAlign w:val="bottom"/>
            <w:hideMark/>
          </w:tcPr>
          <w:p w14:paraId="7F5E1F53" w14:textId="77777777" w:rsidR="00E32592" w:rsidRPr="001A453E" w:rsidRDefault="00E32592" w:rsidP="002B6CE5">
            <w:pPr>
              <w:spacing w:after="0"/>
              <w:rPr>
                <w:color w:val="000000"/>
              </w:rPr>
            </w:pPr>
          </w:p>
        </w:tc>
        <w:tc>
          <w:tcPr>
            <w:tcW w:w="1056" w:type="dxa"/>
            <w:tcBorders>
              <w:top w:val="nil"/>
              <w:left w:val="nil"/>
              <w:bottom w:val="nil"/>
              <w:right w:val="nil"/>
            </w:tcBorders>
            <w:shd w:val="clear" w:color="auto" w:fill="auto"/>
            <w:noWrap/>
            <w:vAlign w:val="bottom"/>
          </w:tcPr>
          <w:p w14:paraId="58E4B141" w14:textId="77777777" w:rsidR="00E32592" w:rsidRPr="001A453E" w:rsidRDefault="00E32592" w:rsidP="002B6CE5">
            <w:pPr>
              <w:spacing w:after="0"/>
              <w:jc w:val="center"/>
              <w:rPr>
                <w:color w:val="000000"/>
              </w:rPr>
            </w:pPr>
          </w:p>
        </w:tc>
      </w:tr>
      <w:tr w:rsidR="00E32592" w:rsidRPr="001A453E" w14:paraId="7C5ACB9C" w14:textId="77777777" w:rsidTr="002B6CE5">
        <w:trPr>
          <w:trHeight w:val="300"/>
        </w:trPr>
        <w:tc>
          <w:tcPr>
            <w:tcW w:w="742" w:type="dxa"/>
            <w:tcBorders>
              <w:top w:val="nil"/>
              <w:left w:val="nil"/>
              <w:bottom w:val="nil"/>
              <w:right w:val="nil"/>
            </w:tcBorders>
            <w:shd w:val="clear" w:color="auto" w:fill="auto"/>
            <w:noWrap/>
            <w:vAlign w:val="bottom"/>
            <w:hideMark/>
          </w:tcPr>
          <w:p w14:paraId="0203D942" w14:textId="77777777" w:rsidR="00E32592" w:rsidRPr="001A453E" w:rsidRDefault="00E32592" w:rsidP="002B6CE5">
            <w:pPr>
              <w:spacing w:after="0"/>
              <w:jc w:val="center"/>
              <w:rPr>
                <w:color w:val="000000"/>
              </w:rPr>
            </w:pPr>
            <w:r w:rsidRPr="001A453E">
              <w:rPr>
                <w:color w:val="000000"/>
              </w:rPr>
              <w:t>15</w:t>
            </w:r>
          </w:p>
        </w:tc>
        <w:tc>
          <w:tcPr>
            <w:tcW w:w="967" w:type="dxa"/>
            <w:tcBorders>
              <w:top w:val="nil"/>
              <w:left w:val="nil"/>
              <w:bottom w:val="nil"/>
              <w:right w:val="nil"/>
            </w:tcBorders>
            <w:shd w:val="clear" w:color="auto" w:fill="auto"/>
            <w:noWrap/>
            <w:vAlign w:val="bottom"/>
            <w:hideMark/>
          </w:tcPr>
          <w:p w14:paraId="68B27897" w14:textId="77777777" w:rsidR="00E32592" w:rsidRPr="001A453E" w:rsidRDefault="00E32592" w:rsidP="002B6CE5">
            <w:pPr>
              <w:spacing w:after="0"/>
              <w:rPr>
                <w:color w:val="000000"/>
              </w:rPr>
            </w:pPr>
            <w:r w:rsidRPr="001A453E">
              <w:rPr>
                <w:color w:val="000000"/>
              </w:rPr>
              <w:t>SLU-18</w:t>
            </w:r>
          </w:p>
        </w:tc>
        <w:tc>
          <w:tcPr>
            <w:tcW w:w="6552" w:type="dxa"/>
            <w:tcBorders>
              <w:top w:val="nil"/>
              <w:left w:val="nil"/>
              <w:bottom w:val="nil"/>
              <w:right w:val="nil"/>
            </w:tcBorders>
            <w:shd w:val="clear" w:color="auto" w:fill="auto"/>
            <w:noWrap/>
            <w:vAlign w:val="bottom"/>
            <w:hideMark/>
          </w:tcPr>
          <w:p w14:paraId="21C91ADE" w14:textId="77777777" w:rsidR="00E32592" w:rsidRPr="001A453E" w:rsidRDefault="00E32592" w:rsidP="002B6CE5">
            <w:pPr>
              <w:spacing w:after="0"/>
              <w:rPr>
                <w:color w:val="000000"/>
              </w:rPr>
            </w:pPr>
            <w:r w:rsidRPr="001A453E">
              <w:rPr>
                <w:color w:val="000000"/>
              </w:rPr>
              <w:t>Dexter Ave &amp; Denny Way</w:t>
            </w:r>
          </w:p>
        </w:tc>
        <w:tc>
          <w:tcPr>
            <w:tcW w:w="266" w:type="dxa"/>
            <w:tcBorders>
              <w:top w:val="nil"/>
              <w:left w:val="nil"/>
              <w:bottom w:val="nil"/>
              <w:right w:val="nil"/>
            </w:tcBorders>
            <w:shd w:val="clear" w:color="auto" w:fill="auto"/>
            <w:noWrap/>
            <w:vAlign w:val="bottom"/>
            <w:hideMark/>
          </w:tcPr>
          <w:p w14:paraId="3B18713E" w14:textId="77777777" w:rsidR="00E32592" w:rsidRPr="001A453E" w:rsidRDefault="00E32592" w:rsidP="002B6CE5">
            <w:pPr>
              <w:spacing w:after="0"/>
              <w:rPr>
                <w:color w:val="000000"/>
              </w:rPr>
            </w:pPr>
          </w:p>
        </w:tc>
        <w:tc>
          <w:tcPr>
            <w:tcW w:w="1056" w:type="dxa"/>
            <w:tcBorders>
              <w:top w:val="nil"/>
              <w:left w:val="nil"/>
              <w:bottom w:val="nil"/>
              <w:right w:val="nil"/>
            </w:tcBorders>
            <w:shd w:val="clear" w:color="auto" w:fill="auto"/>
            <w:noWrap/>
            <w:vAlign w:val="bottom"/>
          </w:tcPr>
          <w:p w14:paraId="33BD3303" w14:textId="77777777" w:rsidR="00E32592" w:rsidRPr="001A453E" w:rsidRDefault="00E32592" w:rsidP="002B6CE5">
            <w:pPr>
              <w:spacing w:after="0"/>
              <w:jc w:val="center"/>
              <w:rPr>
                <w:color w:val="000000"/>
              </w:rPr>
            </w:pPr>
          </w:p>
        </w:tc>
      </w:tr>
      <w:tr w:rsidR="00E32592" w:rsidRPr="001A453E" w14:paraId="64B7747E" w14:textId="77777777" w:rsidTr="002B6CE5">
        <w:trPr>
          <w:trHeight w:val="300"/>
        </w:trPr>
        <w:tc>
          <w:tcPr>
            <w:tcW w:w="742" w:type="dxa"/>
            <w:tcBorders>
              <w:top w:val="nil"/>
              <w:left w:val="nil"/>
              <w:bottom w:val="nil"/>
              <w:right w:val="nil"/>
            </w:tcBorders>
            <w:shd w:val="clear" w:color="auto" w:fill="auto"/>
            <w:noWrap/>
            <w:vAlign w:val="bottom"/>
            <w:hideMark/>
          </w:tcPr>
          <w:p w14:paraId="4242117D" w14:textId="77777777" w:rsidR="00E32592" w:rsidRPr="001A453E" w:rsidRDefault="00E32592" w:rsidP="002B6CE5">
            <w:pPr>
              <w:spacing w:after="0"/>
              <w:jc w:val="center"/>
              <w:rPr>
                <w:color w:val="000000"/>
              </w:rPr>
            </w:pPr>
            <w:r w:rsidRPr="001A453E">
              <w:rPr>
                <w:color w:val="000000"/>
              </w:rPr>
              <w:t>16</w:t>
            </w:r>
          </w:p>
        </w:tc>
        <w:tc>
          <w:tcPr>
            <w:tcW w:w="967" w:type="dxa"/>
            <w:tcBorders>
              <w:top w:val="nil"/>
              <w:left w:val="nil"/>
              <w:bottom w:val="nil"/>
              <w:right w:val="nil"/>
            </w:tcBorders>
            <w:shd w:val="clear" w:color="auto" w:fill="auto"/>
            <w:noWrap/>
            <w:vAlign w:val="bottom"/>
            <w:hideMark/>
          </w:tcPr>
          <w:p w14:paraId="7BA5BEF3" w14:textId="77777777" w:rsidR="00E32592" w:rsidRPr="001A453E" w:rsidRDefault="00E32592" w:rsidP="002B6CE5">
            <w:pPr>
              <w:spacing w:after="0"/>
              <w:rPr>
                <w:color w:val="000000"/>
              </w:rPr>
            </w:pPr>
            <w:r w:rsidRPr="001A453E">
              <w:rPr>
                <w:color w:val="000000"/>
              </w:rPr>
              <w:t>SLU-02</w:t>
            </w:r>
          </w:p>
        </w:tc>
        <w:tc>
          <w:tcPr>
            <w:tcW w:w="6552" w:type="dxa"/>
            <w:tcBorders>
              <w:top w:val="nil"/>
              <w:left w:val="nil"/>
              <w:bottom w:val="nil"/>
              <w:right w:val="nil"/>
            </w:tcBorders>
            <w:shd w:val="clear" w:color="auto" w:fill="auto"/>
            <w:noWrap/>
            <w:vAlign w:val="bottom"/>
            <w:hideMark/>
          </w:tcPr>
          <w:p w14:paraId="209B689D" w14:textId="77777777" w:rsidR="00E32592" w:rsidRPr="001A453E" w:rsidRDefault="00E32592" w:rsidP="002B6CE5">
            <w:pPr>
              <w:spacing w:after="0"/>
              <w:rPr>
                <w:color w:val="000000"/>
              </w:rPr>
            </w:pPr>
            <w:r w:rsidRPr="001A453E">
              <w:rPr>
                <w:color w:val="000000"/>
              </w:rPr>
              <w:t>Dexter Ave N &amp; Aloha St</w:t>
            </w:r>
          </w:p>
        </w:tc>
        <w:tc>
          <w:tcPr>
            <w:tcW w:w="266" w:type="dxa"/>
            <w:tcBorders>
              <w:top w:val="nil"/>
              <w:left w:val="nil"/>
              <w:bottom w:val="nil"/>
              <w:right w:val="nil"/>
            </w:tcBorders>
            <w:shd w:val="clear" w:color="auto" w:fill="auto"/>
            <w:noWrap/>
            <w:vAlign w:val="bottom"/>
            <w:hideMark/>
          </w:tcPr>
          <w:p w14:paraId="05091E17" w14:textId="77777777" w:rsidR="00E32592" w:rsidRPr="001A453E" w:rsidRDefault="00E32592" w:rsidP="002B6CE5">
            <w:pPr>
              <w:spacing w:after="0"/>
              <w:rPr>
                <w:color w:val="000000"/>
              </w:rPr>
            </w:pPr>
          </w:p>
        </w:tc>
        <w:tc>
          <w:tcPr>
            <w:tcW w:w="1056" w:type="dxa"/>
            <w:tcBorders>
              <w:top w:val="nil"/>
              <w:left w:val="nil"/>
              <w:bottom w:val="nil"/>
              <w:right w:val="nil"/>
            </w:tcBorders>
            <w:shd w:val="clear" w:color="auto" w:fill="auto"/>
            <w:noWrap/>
            <w:vAlign w:val="bottom"/>
          </w:tcPr>
          <w:p w14:paraId="49D3FDAB" w14:textId="77777777" w:rsidR="00E32592" w:rsidRPr="001A453E" w:rsidRDefault="00E32592" w:rsidP="002B6CE5">
            <w:pPr>
              <w:spacing w:after="0"/>
              <w:jc w:val="center"/>
              <w:rPr>
                <w:color w:val="000000"/>
              </w:rPr>
            </w:pPr>
          </w:p>
        </w:tc>
      </w:tr>
      <w:tr w:rsidR="00E32592" w:rsidRPr="001A453E" w14:paraId="7835869D" w14:textId="77777777" w:rsidTr="002B6CE5">
        <w:trPr>
          <w:trHeight w:val="300"/>
        </w:trPr>
        <w:tc>
          <w:tcPr>
            <w:tcW w:w="742" w:type="dxa"/>
            <w:tcBorders>
              <w:top w:val="nil"/>
              <w:left w:val="nil"/>
              <w:bottom w:val="nil"/>
              <w:right w:val="nil"/>
            </w:tcBorders>
            <w:shd w:val="clear" w:color="auto" w:fill="auto"/>
            <w:noWrap/>
            <w:vAlign w:val="bottom"/>
            <w:hideMark/>
          </w:tcPr>
          <w:p w14:paraId="6CFCEAC6" w14:textId="77777777" w:rsidR="00E32592" w:rsidRPr="001A453E" w:rsidRDefault="00E32592" w:rsidP="002B6CE5">
            <w:pPr>
              <w:spacing w:after="0"/>
              <w:jc w:val="center"/>
              <w:rPr>
                <w:color w:val="000000"/>
              </w:rPr>
            </w:pPr>
            <w:r w:rsidRPr="001A453E">
              <w:rPr>
                <w:color w:val="000000"/>
              </w:rPr>
              <w:t>17</w:t>
            </w:r>
          </w:p>
        </w:tc>
        <w:tc>
          <w:tcPr>
            <w:tcW w:w="967" w:type="dxa"/>
            <w:tcBorders>
              <w:top w:val="nil"/>
              <w:left w:val="nil"/>
              <w:bottom w:val="nil"/>
              <w:right w:val="nil"/>
            </w:tcBorders>
            <w:shd w:val="clear" w:color="auto" w:fill="auto"/>
            <w:noWrap/>
            <w:vAlign w:val="bottom"/>
            <w:hideMark/>
          </w:tcPr>
          <w:p w14:paraId="3DC7A870" w14:textId="77777777" w:rsidR="00E32592" w:rsidRPr="001A453E" w:rsidRDefault="00E32592" w:rsidP="002B6CE5">
            <w:pPr>
              <w:spacing w:after="0"/>
              <w:rPr>
                <w:color w:val="000000"/>
              </w:rPr>
            </w:pPr>
            <w:r w:rsidRPr="001A453E">
              <w:rPr>
                <w:color w:val="000000"/>
              </w:rPr>
              <w:t>EL-03</w:t>
            </w:r>
          </w:p>
        </w:tc>
        <w:tc>
          <w:tcPr>
            <w:tcW w:w="6552" w:type="dxa"/>
            <w:tcBorders>
              <w:top w:val="nil"/>
              <w:left w:val="nil"/>
              <w:bottom w:val="nil"/>
              <w:right w:val="nil"/>
            </w:tcBorders>
            <w:shd w:val="clear" w:color="auto" w:fill="auto"/>
            <w:noWrap/>
            <w:vAlign w:val="bottom"/>
            <w:hideMark/>
          </w:tcPr>
          <w:p w14:paraId="2F95A9EE" w14:textId="77777777" w:rsidR="00E32592" w:rsidRPr="001A453E" w:rsidRDefault="00E32592" w:rsidP="002B6CE5">
            <w:pPr>
              <w:spacing w:after="0"/>
              <w:rPr>
                <w:color w:val="000000"/>
              </w:rPr>
            </w:pPr>
            <w:r w:rsidRPr="001A453E">
              <w:rPr>
                <w:color w:val="000000"/>
              </w:rPr>
              <w:t>E Blaine St &amp; Fairview Ave E</w:t>
            </w:r>
          </w:p>
        </w:tc>
        <w:tc>
          <w:tcPr>
            <w:tcW w:w="266" w:type="dxa"/>
            <w:tcBorders>
              <w:top w:val="nil"/>
              <w:left w:val="nil"/>
              <w:bottom w:val="nil"/>
              <w:right w:val="nil"/>
            </w:tcBorders>
            <w:shd w:val="clear" w:color="auto" w:fill="auto"/>
            <w:noWrap/>
            <w:vAlign w:val="bottom"/>
            <w:hideMark/>
          </w:tcPr>
          <w:p w14:paraId="1BA4CFC1" w14:textId="77777777" w:rsidR="00E32592" w:rsidRPr="001A453E" w:rsidRDefault="00E32592" w:rsidP="002B6CE5">
            <w:pPr>
              <w:spacing w:after="0"/>
              <w:rPr>
                <w:color w:val="000000"/>
              </w:rPr>
            </w:pPr>
          </w:p>
        </w:tc>
        <w:tc>
          <w:tcPr>
            <w:tcW w:w="1056" w:type="dxa"/>
            <w:tcBorders>
              <w:top w:val="nil"/>
              <w:left w:val="nil"/>
              <w:bottom w:val="nil"/>
              <w:right w:val="nil"/>
            </w:tcBorders>
            <w:shd w:val="clear" w:color="auto" w:fill="auto"/>
            <w:noWrap/>
            <w:vAlign w:val="bottom"/>
          </w:tcPr>
          <w:p w14:paraId="1CC2CCBF" w14:textId="77777777" w:rsidR="00E32592" w:rsidRPr="001A453E" w:rsidRDefault="00E32592" w:rsidP="002B6CE5">
            <w:pPr>
              <w:spacing w:after="0"/>
              <w:jc w:val="center"/>
              <w:rPr>
                <w:color w:val="000000"/>
              </w:rPr>
            </w:pPr>
          </w:p>
        </w:tc>
      </w:tr>
      <w:tr w:rsidR="00E32592" w:rsidRPr="001A453E" w14:paraId="77423428" w14:textId="77777777" w:rsidTr="002B6CE5">
        <w:trPr>
          <w:trHeight w:val="300"/>
        </w:trPr>
        <w:tc>
          <w:tcPr>
            <w:tcW w:w="742" w:type="dxa"/>
            <w:tcBorders>
              <w:top w:val="nil"/>
              <w:left w:val="nil"/>
              <w:bottom w:val="nil"/>
              <w:right w:val="nil"/>
            </w:tcBorders>
            <w:shd w:val="clear" w:color="auto" w:fill="auto"/>
            <w:noWrap/>
            <w:vAlign w:val="bottom"/>
            <w:hideMark/>
          </w:tcPr>
          <w:p w14:paraId="387A1CF6" w14:textId="77777777" w:rsidR="00E32592" w:rsidRPr="001A453E" w:rsidRDefault="00E32592" w:rsidP="002B6CE5">
            <w:pPr>
              <w:spacing w:after="0"/>
              <w:jc w:val="center"/>
              <w:rPr>
                <w:color w:val="000000"/>
              </w:rPr>
            </w:pPr>
            <w:r w:rsidRPr="001A453E">
              <w:rPr>
                <w:color w:val="000000"/>
              </w:rPr>
              <w:t>18</w:t>
            </w:r>
          </w:p>
        </w:tc>
        <w:tc>
          <w:tcPr>
            <w:tcW w:w="967" w:type="dxa"/>
            <w:tcBorders>
              <w:top w:val="nil"/>
              <w:left w:val="nil"/>
              <w:bottom w:val="nil"/>
              <w:right w:val="nil"/>
            </w:tcBorders>
            <w:shd w:val="clear" w:color="auto" w:fill="auto"/>
            <w:noWrap/>
            <w:vAlign w:val="bottom"/>
            <w:hideMark/>
          </w:tcPr>
          <w:p w14:paraId="3FB5E0CF" w14:textId="77777777" w:rsidR="00E32592" w:rsidRPr="001A453E" w:rsidRDefault="00E32592" w:rsidP="002B6CE5">
            <w:pPr>
              <w:spacing w:after="0"/>
              <w:rPr>
                <w:color w:val="000000"/>
              </w:rPr>
            </w:pPr>
            <w:r w:rsidRPr="001A453E">
              <w:rPr>
                <w:color w:val="000000"/>
              </w:rPr>
              <w:t>CH-02</w:t>
            </w:r>
          </w:p>
        </w:tc>
        <w:tc>
          <w:tcPr>
            <w:tcW w:w="6552" w:type="dxa"/>
            <w:tcBorders>
              <w:top w:val="nil"/>
              <w:left w:val="nil"/>
              <w:bottom w:val="nil"/>
              <w:right w:val="nil"/>
            </w:tcBorders>
            <w:shd w:val="clear" w:color="auto" w:fill="auto"/>
            <w:noWrap/>
            <w:vAlign w:val="bottom"/>
            <w:hideMark/>
          </w:tcPr>
          <w:p w14:paraId="3F7E3E11" w14:textId="77777777" w:rsidR="00E32592" w:rsidRPr="001A453E" w:rsidRDefault="00E32592" w:rsidP="002B6CE5">
            <w:pPr>
              <w:spacing w:after="0"/>
              <w:rPr>
                <w:color w:val="000000"/>
              </w:rPr>
            </w:pPr>
            <w:r w:rsidRPr="001A453E">
              <w:rPr>
                <w:color w:val="000000"/>
              </w:rPr>
              <w:t>E Harrison St &amp; Broadway Ave E</w:t>
            </w:r>
          </w:p>
        </w:tc>
        <w:tc>
          <w:tcPr>
            <w:tcW w:w="266" w:type="dxa"/>
            <w:tcBorders>
              <w:top w:val="nil"/>
              <w:left w:val="nil"/>
              <w:bottom w:val="nil"/>
              <w:right w:val="nil"/>
            </w:tcBorders>
            <w:shd w:val="clear" w:color="auto" w:fill="auto"/>
            <w:noWrap/>
            <w:vAlign w:val="bottom"/>
            <w:hideMark/>
          </w:tcPr>
          <w:p w14:paraId="691FD5FC" w14:textId="77777777" w:rsidR="00E32592" w:rsidRPr="001A453E" w:rsidRDefault="00E32592" w:rsidP="002B6CE5">
            <w:pPr>
              <w:spacing w:after="0"/>
              <w:rPr>
                <w:color w:val="000000"/>
              </w:rPr>
            </w:pPr>
          </w:p>
        </w:tc>
        <w:tc>
          <w:tcPr>
            <w:tcW w:w="1056" w:type="dxa"/>
            <w:tcBorders>
              <w:top w:val="nil"/>
              <w:left w:val="nil"/>
              <w:bottom w:val="nil"/>
              <w:right w:val="nil"/>
            </w:tcBorders>
            <w:shd w:val="clear" w:color="auto" w:fill="auto"/>
            <w:noWrap/>
            <w:vAlign w:val="bottom"/>
          </w:tcPr>
          <w:p w14:paraId="05610D27" w14:textId="77777777" w:rsidR="00E32592" w:rsidRPr="001A453E" w:rsidRDefault="00E32592" w:rsidP="002B6CE5">
            <w:pPr>
              <w:spacing w:after="0"/>
              <w:jc w:val="center"/>
              <w:rPr>
                <w:color w:val="000000"/>
              </w:rPr>
            </w:pPr>
          </w:p>
        </w:tc>
      </w:tr>
      <w:tr w:rsidR="00E32592" w:rsidRPr="001A453E" w14:paraId="1637591F" w14:textId="77777777" w:rsidTr="002B6CE5">
        <w:trPr>
          <w:trHeight w:val="300"/>
        </w:trPr>
        <w:tc>
          <w:tcPr>
            <w:tcW w:w="742" w:type="dxa"/>
            <w:tcBorders>
              <w:top w:val="nil"/>
              <w:left w:val="nil"/>
              <w:bottom w:val="nil"/>
              <w:right w:val="nil"/>
            </w:tcBorders>
            <w:shd w:val="clear" w:color="auto" w:fill="auto"/>
            <w:noWrap/>
            <w:vAlign w:val="bottom"/>
            <w:hideMark/>
          </w:tcPr>
          <w:p w14:paraId="41D7DC11" w14:textId="77777777" w:rsidR="00E32592" w:rsidRPr="001A453E" w:rsidRDefault="00E32592" w:rsidP="002B6CE5">
            <w:pPr>
              <w:spacing w:after="0"/>
              <w:jc w:val="center"/>
              <w:rPr>
                <w:color w:val="000000"/>
              </w:rPr>
            </w:pPr>
            <w:r w:rsidRPr="001A453E">
              <w:rPr>
                <w:color w:val="000000"/>
              </w:rPr>
              <w:t>19</w:t>
            </w:r>
          </w:p>
        </w:tc>
        <w:tc>
          <w:tcPr>
            <w:tcW w:w="967" w:type="dxa"/>
            <w:tcBorders>
              <w:top w:val="nil"/>
              <w:left w:val="nil"/>
              <w:bottom w:val="nil"/>
              <w:right w:val="nil"/>
            </w:tcBorders>
            <w:shd w:val="clear" w:color="auto" w:fill="auto"/>
            <w:noWrap/>
            <w:vAlign w:val="bottom"/>
            <w:hideMark/>
          </w:tcPr>
          <w:p w14:paraId="112243A2" w14:textId="77777777" w:rsidR="00E32592" w:rsidRPr="001A453E" w:rsidRDefault="00E32592" w:rsidP="002B6CE5">
            <w:pPr>
              <w:spacing w:after="0"/>
              <w:rPr>
                <w:color w:val="000000"/>
              </w:rPr>
            </w:pPr>
            <w:r w:rsidRPr="001A453E">
              <w:rPr>
                <w:color w:val="000000"/>
              </w:rPr>
              <w:t>CH-07</w:t>
            </w:r>
          </w:p>
        </w:tc>
        <w:tc>
          <w:tcPr>
            <w:tcW w:w="6552" w:type="dxa"/>
            <w:tcBorders>
              <w:top w:val="nil"/>
              <w:left w:val="nil"/>
              <w:bottom w:val="nil"/>
              <w:right w:val="nil"/>
            </w:tcBorders>
            <w:shd w:val="clear" w:color="auto" w:fill="auto"/>
            <w:noWrap/>
            <w:vAlign w:val="bottom"/>
            <w:hideMark/>
          </w:tcPr>
          <w:p w14:paraId="6A894DF4" w14:textId="77777777" w:rsidR="00E32592" w:rsidRPr="001A453E" w:rsidRDefault="00E32592" w:rsidP="002B6CE5">
            <w:pPr>
              <w:spacing w:after="0"/>
              <w:rPr>
                <w:color w:val="000000"/>
              </w:rPr>
            </w:pPr>
            <w:r w:rsidRPr="001A453E">
              <w:rPr>
                <w:color w:val="000000"/>
              </w:rPr>
              <w:t>E Pine St &amp; 16th Ave</w:t>
            </w:r>
          </w:p>
        </w:tc>
        <w:tc>
          <w:tcPr>
            <w:tcW w:w="266" w:type="dxa"/>
            <w:tcBorders>
              <w:top w:val="nil"/>
              <w:left w:val="nil"/>
              <w:bottom w:val="nil"/>
              <w:right w:val="nil"/>
            </w:tcBorders>
            <w:shd w:val="clear" w:color="auto" w:fill="auto"/>
            <w:noWrap/>
            <w:vAlign w:val="bottom"/>
            <w:hideMark/>
          </w:tcPr>
          <w:p w14:paraId="30807B02" w14:textId="77777777" w:rsidR="00E32592" w:rsidRPr="001A453E" w:rsidRDefault="00E32592" w:rsidP="002B6CE5">
            <w:pPr>
              <w:spacing w:after="0"/>
              <w:rPr>
                <w:color w:val="000000"/>
              </w:rPr>
            </w:pPr>
          </w:p>
        </w:tc>
        <w:tc>
          <w:tcPr>
            <w:tcW w:w="1056" w:type="dxa"/>
            <w:tcBorders>
              <w:top w:val="nil"/>
              <w:left w:val="nil"/>
              <w:bottom w:val="nil"/>
              <w:right w:val="nil"/>
            </w:tcBorders>
            <w:shd w:val="clear" w:color="auto" w:fill="auto"/>
            <w:noWrap/>
            <w:vAlign w:val="bottom"/>
          </w:tcPr>
          <w:p w14:paraId="4BFBCEBF" w14:textId="77777777" w:rsidR="00E32592" w:rsidRPr="001A453E" w:rsidRDefault="00E32592" w:rsidP="002B6CE5">
            <w:pPr>
              <w:spacing w:after="0"/>
              <w:jc w:val="center"/>
              <w:rPr>
                <w:color w:val="000000"/>
              </w:rPr>
            </w:pPr>
          </w:p>
        </w:tc>
      </w:tr>
      <w:tr w:rsidR="00E32592" w:rsidRPr="001A453E" w14:paraId="1F6DF94D" w14:textId="77777777" w:rsidTr="002B6CE5">
        <w:trPr>
          <w:trHeight w:val="300"/>
        </w:trPr>
        <w:tc>
          <w:tcPr>
            <w:tcW w:w="742" w:type="dxa"/>
            <w:tcBorders>
              <w:top w:val="nil"/>
              <w:left w:val="nil"/>
              <w:bottom w:val="nil"/>
              <w:right w:val="nil"/>
            </w:tcBorders>
            <w:shd w:val="clear" w:color="auto" w:fill="auto"/>
            <w:noWrap/>
            <w:vAlign w:val="bottom"/>
            <w:hideMark/>
          </w:tcPr>
          <w:p w14:paraId="6462A4AB" w14:textId="77777777" w:rsidR="00E32592" w:rsidRPr="001A453E" w:rsidRDefault="00E32592" w:rsidP="002B6CE5">
            <w:pPr>
              <w:spacing w:after="0"/>
              <w:jc w:val="center"/>
              <w:rPr>
                <w:color w:val="000000"/>
              </w:rPr>
            </w:pPr>
            <w:r w:rsidRPr="001A453E">
              <w:rPr>
                <w:color w:val="000000"/>
              </w:rPr>
              <w:t>20</w:t>
            </w:r>
          </w:p>
        </w:tc>
        <w:tc>
          <w:tcPr>
            <w:tcW w:w="967" w:type="dxa"/>
            <w:tcBorders>
              <w:top w:val="nil"/>
              <w:left w:val="nil"/>
              <w:bottom w:val="nil"/>
              <w:right w:val="nil"/>
            </w:tcBorders>
            <w:shd w:val="clear" w:color="auto" w:fill="auto"/>
            <w:noWrap/>
            <w:vAlign w:val="bottom"/>
            <w:hideMark/>
          </w:tcPr>
          <w:p w14:paraId="37542CFB" w14:textId="77777777" w:rsidR="00E32592" w:rsidRPr="001A453E" w:rsidRDefault="00E32592" w:rsidP="002B6CE5">
            <w:pPr>
              <w:spacing w:after="0"/>
              <w:rPr>
                <w:color w:val="000000"/>
              </w:rPr>
            </w:pPr>
            <w:r w:rsidRPr="001A453E">
              <w:rPr>
                <w:color w:val="000000"/>
              </w:rPr>
              <w:t>CH-09</w:t>
            </w:r>
          </w:p>
        </w:tc>
        <w:tc>
          <w:tcPr>
            <w:tcW w:w="6552" w:type="dxa"/>
            <w:tcBorders>
              <w:top w:val="nil"/>
              <w:left w:val="nil"/>
              <w:bottom w:val="nil"/>
              <w:right w:val="nil"/>
            </w:tcBorders>
            <w:shd w:val="clear" w:color="auto" w:fill="auto"/>
            <w:noWrap/>
            <w:vAlign w:val="bottom"/>
            <w:hideMark/>
          </w:tcPr>
          <w:p w14:paraId="334E7280" w14:textId="77777777" w:rsidR="00E32592" w:rsidRPr="001A453E" w:rsidRDefault="00E32592" w:rsidP="002B6CE5">
            <w:pPr>
              <w:spacing w:after="0"/>
              <w:rPr>
                <w:color w:val="000000"/>
              </w:rPr>
            </w:pPr>
            <w:r w:rsidRPr="001A453E">
              <w:rPr>
                <w:color w:val="000000"/>
              </w:rPr>
              <w:t>Harvard Ave &amp; E Pine St</w:t>
            </w:r>
          </w:p>
        </w:tc>
        <w:tc>
          <w:tcPr>
            <w:tcW w:w="266" w:type="dxa"/>
            <w:tcBorders>
              <w:top w:val="nil"/>
              <w:left w:val="nil"/>
              <w:bottom w:val="nil"/>
              <w:right w:val="nil"/>
            </w:tcBorders>
            <w:shd w:val="clear" w:color="auto" w:fill="auto"/>
            <w:noWrap/>
            <w:vAlign w:val="bottom"/>
            <w:hideMark/>
          </w:tcPr>
          <w:p w14:paraId="638B5FC1" w14:textId="77777777" w:rsidR="00E32592" w:rsidRPr="001A453E" w:rsidRDefault="00E32592" w:rsidP="002B6CE5">
            <w:pPr>
              <w:spacing w:after="0"/>
              <w:rPr>
                <w:color w:val="000000"/>
              </w:rPr>
            </w:pPr>
          </w:p>
        </w:tc>
        <w:tc>
          <w:tcPr>
            <w:tcW w:w="1056" w:type="dxa"/>
            <w:tcBorders>
              <w:top w:val="nil"/>
              <w:left w:val="nil"/>
              <w:bottom w:val="nil"/>
              <w:right w:val="nil"/>
            </w:tcBorders>
            <w:shd w:val="clear" w:color="auto" w:fill="auto"/>
            <w:noWrap/>
            <w:vAlign w:val="bottom"/>
          </w:tcPr>
          <w:p w14:paraId="74E56559" w14:textId="77777777" w:rsidR="00E32592" w:rsidRPr="001A453E" w:rsidRDefault="00E32592" w:rsidP="002B6CE5">
            <w:pPr>
              <w:spacing w:after="0"/>
              <w:jc w:val="center"/>
              <w:rPr>
                <w:color w:val="000000"/>
              </w:rPr>
            </w:pPr>
          </w:p>
        </w:tc>
      </w:tr>
      <w:tr w:rsidR="00E32592" w:rsidRPr="001A453E" w14:paraId="28DDBA30" w14:textId="77777777" w:rsidTr="002B6CE5">
        <w:trPr>
          <w:trHeight w:val="300"/>
        </w:trPr>
        <w:tc>
          <w:tcPr>
            <w:tcW w:w="742" w:type="dxa"/>
            <w:tcBorders>
              <w:top w:val="nil"/>
              <w:left w:val="nil"/>
              <w:bottom w:val="nil"/>
              <w:right w:val="nil"/>
            </w:tcBorders>
            <w:shd w:val="clear" w:color="auto" w:fill="auto"/>
            <w:noWrap/>
            <w:vAlign w:val="bottom"/>
            <w:hideMark/>
          </w:tcPr>
          <w:p w14:paraId="5901BD16" w14:textId="77777777" w:rsidR="00E32592" w:rsidRPr="001A453E" w:rsidRDefault="00E32592" w:rsidP="002B6CE5">
            <w:pPr>
              <w:spacing w:after="0"/>
              <w:jc w:val="center"/>
              <w:rPr>
                <w:color w:val="000000"/>
              </w:rPr>
            </w:pPr>
            <w:r w:rsidRPr="001A453E">
              <w:rPr>
                <w:color w:val="000000"/>
              </w:rPr>
              <w:t>21</w:t>
            </w:r>
          </w:p>
        </w:tc>
        <w:tc>
          <w:tcPr>
            <w:tcW w:w="967" w:type="dxa"/>
            <w:tcBorders>
              <w:top w:val="nil"/>
              <w:left w:val="nil"/>
              <w:bottom w:val="nil"/>
              <w:right w:val="nil"/>
            </w:tcBorders>
            <w:shd w:val="clear" w:color="auto" w:fill="auto"/>
            <w:noWrap/>
            <w:vAlign w:val="bottom"/>
            <w:hideMark/>
          </w:tcPr>
          <w:p w14:paraId="32BFE516" w14:textId="77777777" w:rsidR="00E32592" w:rsidRPr="001A453E" w:rsidRDefault="00E32592" w:rsidP="002B6CE5">
            <w:pPr>
              <w:spacing w:after="0"/>
              <w:rPr>
                <w:color w:val="000000"/>
              </w:rPr>
            </w:pPr>
            <w:r w:rsidRPr="001A453E">
              <w:rPr>
                <w:color w:val="000000"/>
              </w:rPr>
              <w:t>SLU-17</w:t>
            </w:r>
          </w:p>
        </w:tc>
        <w:tc>
          <w:tcPr>
            <w:tcW w:w="6552" w:type="dxa"/>
            <w:tcBorders>
              <w:top w:val="nil"/>
              <w:left w:val="nil"/>
              <w:bottom w:val="nil"/>
              <w:right w:val="nil"/>
            </w:tcBorders>
            <w:shd w:val="clear" w:color="auto" w:fill="auto"/>
            <w:noWrap/>
            <w:vAlign w:val="bottom"/>
            <w:hideMark/>
          </w:tcPr>
          <w:p w14:paraId="06C44CA5" w14:textId="77777777" w:rsidR="00E32592" w:rsidRPr="001A453E" w:rsidRDefault="00E32592" w:rsidP="002B6CE5">
            <w:pPr>
              <w:spacing w:after="0"/>
              <w:rPr>
                <w:color w:val="000000"/>
              </w:rPr>
            </w:pPr>
            <w:r w:rsidRPr="001A453E">
              <w:rPr>
                <w:color w:val="000000"/>
              </w:rPr>
              <w:t>Lake Union Park / Valley St &amp; Boren Ave N</w:t>
            </w:r>
          </w:p>
        </w:tc>
        <w:tc>
          <w:tcPr>
            <w:tcW w:w="266" w:type="dxa"/>
            <w:tcBorders>
              <w:top w:val="nil"/>
              <w:left w:val="nil"/>
              <w:bottom w:val="nil"/>
              <w:right w:val="nil"/>
            </w:tcBorders>
            <w:shd w:val="clear" w:color="auto" w:fill="auto"/>
            <w:noWrap/>
            <w:vAlign w:val="bottom"/>
            <w:hideMark/>
          </w:tcPr>
          <w:p w14:paraId="33BD0CA4" w14:textId="77777777" w:rsidR="00E32592" w:rsidRPr="001A453E" w:rsidRDefault="00E32592" w:rsidP="002B6CE5">
            <w:pPr>
              <w:spacing w:after="0"/>
              <w:rPr>
                <w:color w:val="000000"/>
              </w:rPr>
            </w:pPr>
          </w:p>
        </w:tc>
        <w:tc>
          <w:tcPr>
            <w:tcW w:w="1056" w:type="dxa"/>
            <w:tcBorders>
              <w:top w:val="nil"/>
              <w:left w:val="nil"/>
              <w:bottom w:val="nil"/>
              <w:right w:val="nil"/>
            </w:tcBorders>
            <w:shd w:val="clear" w:color="auto" w:fill="auto"/>
            <w:noWrap/>
            <w:vAlign w:val="bottom"/>
          </w:tcPr>
          <w:p w14:paraId="769AB9FB" w14:textId="77777777" w:rsidR="00E32592" w:rsidRPr="001A453E" w:rsidRDefault="00E32592" w:rsidP="002B6CE5">
            <w:pPr>
              <w:spacing w:after="0"/>
              <w:jc w:val="center"/>
              <w:rPr>
                <w:color w:val="000000"/>
              </w:rPr>
            </w:pPr>
          </w:p>
        </w:tc>
      </w:tr>
      <w:tr w:rsidR="00E32592" w:rsidRPr="001A453E" w14:paraId="38F3FBEA" w14:textId="77777777" w:rsidTr="002B6CE5">
        <w:trPr>
          <w:trHeight w:val="300"/>
        </w:trPr>
        <w:tc>
          <w:tcPr>
            <w:tcW w:w="742" w:type="dxa"/>
            <w:tcBorders>
              <w:top w:val="nil"/>
              <w:left w:val="nil"/>
              <w:bottom w:val="nil"/>
              <w:right w:val="nil"/>
            </w:tcBorders>
            <w:shd w:val="clear" w:color="auto" w:fill="auto"/>
            <w:noWrap/>
            <w:vAlign w:val="bottom"/>
            <w:hideMark/>
          </w:tcPr>
          <w:p w14:paraId="5D3C7B68" w14:textId="77777777" w:rsidR="00E32592" w:rsidRPr="001A453E" w:rsidRDefault="00E32592" w:rsidP="002B6CE5">
            <w:pPr>
              <w:spacing w:after="0"/>
              <w:jc w:val="center"/>
              <w:rPr>
                <w:color w:val="000000"/>
              </w:rPr>
            </w:pPr>
            <w:r w:rsidRPr="001A453E">
              <w:rPr>
                <w:color w:val="000000"/>
              </w:rPr>
              <w:t>22</w:t>
            </w:r>
          </w:p>
        </w:tc>
        <w:tc>
          <w:tcPr>
            <w:tcW w:w="967" w:type="dxa"/>
            <w:tcBorders>
              <w:top w:val="nil"/>
              <w:left w:val="nil"/>
              <w:bottom w:val="nil"/>
              <w:right w:val="nil"/>
            </w:tcBorders>
            <w:shd w:val="clear" w:color="auto" w:fill="auto"/>
            <w:noWrap/>
            <w:vAlign w:val="bottom"/>
            <w:hideMark/>
          </w:tcPr>
          <w:p w14:paraId="745738EB" w14:textId="77777777" w:rsidR="00E32592" w:rsidRPr="001A453E" w:rsidRDefault="00E32592" w:rsidP="002B6CE5">
            <w:pPr>
              <w:spacing w:after="0"/>
              <w:rPr>
                <w:color w:val="000000"/>
              </w:rPr>
            </w:pPr>
            <w:r w:rsidRPr="001A453E">
              <w:rPr>
                <w:color w:val="000000"/>
              </w:rPr>
              <w:t>SLU-07</w:t>
            </w:r>
          </w:p>
        </w:tc>
        <w:tc>
          <w:tcPr>
            <w:tcW w:w="6552" w:type="dxa"/>
            <w:tcBorders>
              <w:top w:val="nil"/>
              <w:left w:val="nil"/>
              <w:bottom w:val="nil"/>
              <w:right w:val="nil"/>
            </w:tcBorders>
            <w:shd w:val="clear" w:color="auto" w:fill="auto"/>
            <w:noWrap/>
            <w:vAlign w:val="bottom"/>
            <w:hideMark/>
          </w:tcPr>
          <w:p w14:paraId="512F7E0A" w14:textId="77777777" w:rsidR="00E32592" w:rsidRPr="001A453E" w:rsidRDefault="00E32592" w:rsidP="002B6CE5">
            <w:pPr>
              <w:spacing w:after="0"/>
              <w:rPr>
                <w:color w:val="000000"/>
              </w:rPr>
            </w:pPr>
            <w:r w:rsidRPr="001A453E">
              <w:rPr>
                <w:color w:val="000000"/>
              </w:rPr>
              <w:t>PATH / 9th Ave &amp; Westlake Ave</w:t>
            </w:r>
          </w:p>
        </w:tc>
        <w:tc>
          <w:tcPr>
            <w:tcW w:w="266" w:type="dxa"/>
            <w:tcBorders>
              <w:top w:val="nil"/>
              <w:left w:val="nil"/>
              <w:bottom w:val="nil"/>
              <w:right w:val="nil"/>
            </w:tcBorders>
            <w:shd w:val="clear" w:color="auto" w:fill="auto"/>
            <w:noWrap/>
            <w:vAlign w:val="bottom"/>
            <w:hideMark/>
          </w:tcPr>
          <w:p w14:paraId="26032A6A" w14:textId="77777777" w:rsidR="00E32592" w:rsidRPr="001A453E" w:rsidRDefault="00E32592" w:rsidP="002B6CE5">
            <w:pPr>
              <w:spacing w:after="0"/>
              <w:rPr>
                <w:color w:val="000000"/>
              </w:rPr>
            </w:pPr>
          </w:p>
        </w:tc>
        <w:tc>
          <w:tcPr>
            <w:tcW w:w="1056" w:type="dxa"/>
            <w:tcBorders>
              <w:top w:val="nil"/>
              <w:left w:val="nil"/>
              <w:bottom w:val="nil"/>
              <w:right w:val="nil"/>
            </w:tcBorders>
            <w:shd w:val="clear" w:color="auto" w:fill="auto"/>
            <w:noWrap/>
            <w:vAlign w:val="bottom"/>
          </w:tcPr>
          <w:p w14:paraId="627EE3BF" w14:textId="77777777" w:rsidR="00E32592" w:rsidRPr="001A453E" w:rsidRDefault="00E32592" w:rsidP="002B6CE5">
            <w:pPr>
              <w:spacing w:after="0"/>
              <w:jc w:val="center"/>
              <w:rPr>
                <w:color w:val="000000"/>
              </w:rPr>
            </w:pPr>
          </w:p>
        </w:tc>
      </w:tr>
      <w:tr w:rsidR="00E32592" w:rsidRPr="001A453E" w14:paraId="340CB271" w14:textId="77777777" w:rsidTr="002B6CE5">
        <w:trPr>
          <w:trHeight w:val="300"/>
        </w:trPr>
        <w:tc>
          <w:tcPr>
            <w:tcW w:w="742" w:type="dxa"/>
            <w:tcBorders>
              <w:top w:val="nil"/>
              <w:left w:val="nil"/>
              <w:bottom w:val="nil"/>
              <w:right w:val="nil"/>
            </w:tcBorders>
            <w:shd w:val="clear" w:color="auto" w:fill="auto"/>
            <w:noWrap/>
            <w:vAlign w:val="bottom"/>
            <w:hideMark/>
          </w:tcPr>
          <w:p w14:paraId="03141E92" w14:textId="77777777" w:rsidR="00E32592" w:rsidRPr="001A453E" w:rsidRDefault="00E32592" w:rsidP="002B6CE5">
            <w:pPr>
              <w:spacing w:after="0"/>
              <w:jc w:val="center"/>
              <w:rPr>
                <w:color w:val="000000"/>
              </w:rPr>
            </w:pPr>
            <w:r w:rsidRPr="001A453E">
              <w:rPr>
                <w:color w:val="000000"/>
              </w:rPr>
              <w:t>23</w:t>
            </w:r>
          </w:p>
        </w:tc>
        <w:tc>
          <w:tcPr>
            <w:tcW w:w="967" w:type="dxa"/>
            <w:tcBorders>
              <w:top w:val="nil"/>
              <w:left w:val="nil"/>
              <w:bottom w:val="nil"/>
              <w:right w:val="nil"/>
            </w:tcBorders>
            <w:shd w:val="clear" w:color="auto" w:fill="auto"/>
            <w:noWrap/>
            <w:vAlign w:val="bottom"/>
            <w:hideMark/>
          </w:tcPr>
          <w:p w14:paraId="35E5835B" w14:textId="77777777" w:rsidR="00E32592" w:rsidRPr="001A453E" w:rsidRDefault="00E32592" w:rsidP="002B6CE5">
            <w:pPr>
              <w:spacing w:after="0"/>
              <w:rPr>
                <w:color w:val="000000"/>
              </w:rPr>
            </w:pPr>
            <w:r w:rsidRPr="001A453E">
              <w:rPr>
                <w:color w:val="000000"/>
              </w:rPr>
              <w:t>WF-01</w:t>
            </w:r>
          </w:p>
        </w:tc>
        <w:tc>
          <w:tcPr>
            <w:tcW w:w="6552" w:type="dxa"/>
            <w:tcBorders>
              <w:top w:val="nil"/>
              <w:left w:val="nil"/>
              <w:bottom w:val="nil"/>
              <w:right w:val="nil"/>
            </w:tcBorders>
            <w:shd w:val="clear" w:color="auto" w:fill="auto"/>
            <w:noWrap/>
            <w:vAlign w:val="bottom"/>
            <w:hideMark/>
          </w:tcPr>
          <w:p w14:paraId="40ED1C5E" w14:textId="77777777" w:rsidR="00E32592" w:rsidRPr="001A453E" w:rsidRDefault="00E32592" w:rsidP="002B6CE5">
            <w:pPr>
              <w:spacing w:after="0"/>
              <w:rPr>
                <w:color w:val="000000"/>
              </w:rPr>
            </w:pPr>
            <w:r w:rsidRPr="001A453E">
              <w:rPr>
                <w:color w:val="000000"/>
              </w:rPr>
              <w:t>Pier 69 / Alaskan Way &amp; Clay St</w:t>
            </w:r>
          </w:p>
        </w:tc>
        <w:tc>
          <w:tcPr>
            <w:tcW w:w="266" w:type="dxa"/>
            <w:tcBorders>
              <w:top w:val="nil"/>
              <w:left w:val="nil"/>
              <w:bottom w:val="nil"/>
              <w:right w:val="nil"/>
            </w:tcBorders>
            <w:shd w:val="clear" w:color="auto" w:fill="auto"/>
            <w:noWrap/>
            <w:vAlign w:val="bottom"/>
            <w:hideMark/>
          </w:tcPr>
          <w:p w14:paraId="6366189D" w14:textId="77777777" w:rsidR="00E32592" w:rsidRPr="001A453E" w:rsidRDefault="00E32592" w:rsidP="002B6CE5">
            <w:pPr>
              <w:spacing w:after="0"/>
              <w:rPr>
                <w:color w:val="000000"/>
              </w:rPr>
            </w:pPr>
          </w:p>
        </w:tc>
        <w:tc>
          <w:tcPr>
            <w:tcW w:w="1056" w:type="dxa"/>
            <w:tcBorders>
              <w:top w:val="nil"/>
              <w:left w:val="nil"/>
              <w:bottom w:val="nil"/>
              <w:right w:val="nil"/>
            </w:tcBorders>
            <w:shd w:val="clear" w:color="auto" w:fill="auto"/>
            <w:noWrap/>
            <w:vAlign w:val="bottom"/>
          </w:tcPr>
          <w:p w14:paraId="5ECB3066" w14:textId="77777777" w:rsidR="00E32592" w:rsidRPr="001A453E" w:rsidRDefault="00E32592" w:rsidP="002B6CE5">
            <w:pPr>
              <w:spacing w:after="0"/>
              <w:jc w:val="center"/>
              <w:rPr>
                <w:color w:val="000000"/>
              </w:rPr>
            </w:pPr>
          </w:p>
        </w:tc>
      </w:tr>
      <w:tr w:rsidR="00E32592" w:rsidRPr="001A453E" w14:paraId="2E8071A3" w14:textId="77777777" w:rsidTr="002B6CE5">
        <w:trPr>
          <w:trHeight w:val="300"/>
        </w:trPr>
        <w:tc>
          <w:tcPr>
            <w:tcW w:w="742" w:type="dxa"/>
            <w:tcBorders>
              <w:top w:val="nil"/>
              <w:left w:val="nil"/>
              <w:bottom w:val="nil"/>
              <w:right w:val="nil"/>
            </w:tcBorders>
            <w:shd w:val="clear" w:color="auto" w:fill="auto"/>
            <w:noWrap/>
            <w:vAlign w:val="bottom"/>
            <w:hideMark/>
          </w:tcPr>
          <w:p w14:paraId="6626566A" w14:textId="77777777" w:rsidR="00E32592" w:rsidRPr="001A453E" w:rsidRDefault="00E32592" w:rsidP="002B6CE5">
            <w:pPr>
              <w:spacing w:after="0"/>
              <w:jc w:val="center"/>
              <w:rPr>
                <w:color w:val="000000"/>
              </w:rPr>
            </w:pPr>
            <w:r w:rsidRPr="001A453E">
              <w:rPr>
                <w:color w:val="000000"/>
              </w:rPr>
              <w:t>24</w:t>
            </w:r>
          </w:p>
        </w:tc>
        <w:tc>
          <w:tcPr>
            <w:tcW w:w="967" w:type="dxa"/>
            <w:tcBorders>
              <w:top w:val="nil"/>
              <w:left w:val="nil"/>
              <w:bottom w:val="nil"/>
              <w:right w:val="nil"/>
            </w:tcBorders>
            <w:shd w:val="clear" w:color="auto" w:fill="auto"/>
            <w:noWrap/>
            <w:vAlign w:val="bottom"/>
            <w:hideMark/>
          </w:tcPr>
          <w:p w14:paraId="67CE17A4" w14:textId="77777777" w:rsidR="00E32592" w:rsidRPr="001A453E" w:rsidRDefault="00E32592" w:rsidP="002B6CE5">
            <w:pPr>
              <w:spacing w:after="0"/>
              <w:rPr>
                <w:color w:val="000000"/>
              </w:rPr>
            </w:pPr>
            <w:r w:rsidRPr="001A453E">
              <w:rPr>
                <w:color w:val="000000"/>
              </w:rPr>
              <w:t>SLU-16</w:t>
            </w:r>
          </w:p>
        </w:tc>
        <w:tc>
          <w:tcPr>
            <w:tcW w:w="6552" w:type="dxa"/>
            <w:tcBorders>
              <w:top w:val="nil"/>
              <w:left w:val="nil"/>
              <w:bottom w:val="nil"/>
              <w:right w:val="nil"/>
            </w:tcBorders>
            <w:shd w:val="clear" w:color="auto" w:fill="auto"/>
            <w:noWrap/>
            <w:vAlign w:val="bottom"/>
            <w:hideMark/>
          </w:tcPr>
          <w:p w14:paraId="686DE76F" w14:textId="77777777" w:rsidR="00E32592" w:rsidRPr="001A453E" w:rsidRDefault="00E32592" w:rsidP="002B6CE5">
            <w:pPr>
              <w:spacing w:after="0"/>
              <w:rPr>
                <w:color w:val="000000"/>
              </w:rPr>
            </w:pPr>
            <w:r w:rsidRPr="001A453E">
              <w:rPr>
                <w:color w:val="000000"/>
              </w:rPr>
              <w:t>Pine St &amp; 9th Ave</w:t>
            </w:r>
          </w:p>
        </w:tc>
        <w:tc>
          <w:tcPr>
            <w:tcW w:w="266" w:type="dxa"/>
            <w:tcBorders>
              <w:top w:val="nil"/>
              <w:left w:val="nil"/>
              <w:bottom w:val="nil"/>
              <w:right w:val="nil"/>
            </w:tcBorders>
            <w:shd w:val="clear" w:color="auto" w:fill="auto"/>
            <w:noWrap/>
            <w:vAlign w:val="bottom"/>
            <w:hideMark/>
          </w:tcPr>
          <w:p w14:paraId="5B548D00" w14:textId="77777777" w:rsidR="00E32592" w:rsidRPr="001A453E" w:rsidRDefault="00E32592" w:rsidP="002B6CE5">
            <w:pPr>
              <w:spacing w:after="0"/>
              <w:rPr>
                <w:color w:val="000000"/>
              </w:rPr>
            </w:pPr>
          </w:p>
        </w:tc>
        <w:tc>
          <w:tcPr>
            <w:tcW w:w="1056" w:type="dxa"/>
            <w:tcBorders>
              <w:top w:val="nil"/>
              <w:left w:val="nil"/>
              <w:bottom w:val="nil"/>
              <w:right w:val="nil"/>
            </w:tcBorders>
            <w:shd w:val="clear" w:color="auto" w:fill="auto"/>
            <w:noWrap/>
            <w:vAlign w:val="bottom"/>
          </w:tcPr>
          <w:p w14:paraId="55B2269E" w14:textId="77777777" w:rsidR="00E32592" w:rsidRPr="001A453E" w:rsidRDefault="00E32592" w:rsidP="002B6CE5">
            <w:pPr>
              <w:spacing w:after="0"/>
              <w:jc w:val="center"/>
              <w:rPr>
                <w:color w:val="000000"/>
              </w:rPr>
            </w:pPr>
          </w:p>
        </w:tc>
      </w:tr>
      <w:tr w:rsidR="00E32592" w:rsidRPr="001A453E" w14:paraId="1806713F" w14:textId="77777777" w:rsidTr="002B6CE5">
        <w:trPr>
          <w:trHeight w:val="300"/>
        </w:trPr>
        <w:tc>
          <w:tcPr>
            <w:tcW w:w="742" w:type="dxa"/>
            <w:tcBorders>
              <w:top w:val="nil"/>
              <w:left w:val="nil"/>
              <w:bottom w:val="nil"/>
              <w:right w:val="nil"/>
            </w:tcBorders>
            <w:shd w:val="clear" w:color="auto" w:fill="auto"/>
            <w:noWrap/>
            <w:vAlign w:val="bottom"/>
            <w:hideMark/>
          </w:tcPr>
          <w:p w14:paraId="109445D2" w14:textId="77777777" w:rsidR="00E32592" w:rsidRPr="001A453E" w:rsidRDefault="00E32592" w:rsidP="002B6CE5">
            <w:pPr>
              <w:spacing w:after="0"/>
              <w:jc w:val="center"/>
              <w:rPr>
                <w:color w:val="000000"/>
              </w:rPr>
            </w:pPr>
            <w:r w:rsidRPr="001A453E">
              <w:rPr>
                <w:color w:val="000000"/>
              </w:rPr>
              <w:t>25</w:t>
            </w:r>
          </w:p>
        </w:tc>
        <w:tc>
          <w:tcPr>
            <w:tcW w:w="967" w:type="dxa"/>
            <w:tcBorders>
              <w:top w:val="nil"/>
              <w:left w:val="nil"/>
              <w:bottom w:val="nil"/>
              <w:right w:val="nil"/>
            </w:tcBorders>
            <w:shd w:val="clear" w:color="auto" w:fill="auto"/>
            <w:noWrap/>
            <w:vAlign w:val="bottom"/>
            <w:hideMark/>
          </w:tcPr>
          <w:p w14:paraId="23474755" w14:textId="77777777" w:rsidR="00E32592" w:rsidRPr="001A453E" w:rsidRDefault="00E32592" w:rsidP="002B6CE5">
            <w:pPr>
              <w:spacing w:after="0"/>
              <w:rPr>
                <w:color w:val="000000"/>
              </w:rPr>
            </w:pPr>
            <w:r w:rsidRPr="001A453E">
              <w:rPr>
                <w:color w:val="000000"/>
              </w:rPr>
              <w:t>SLU-01</w:t>
            </w:r>
          </w:p>
        </w:tc>
        <w:tc>
          <w:tcPr>
            <w:tcW w:w="6552" w:type="dxa"/>
            <w:tcBorders>
              <w:top w:val="nil"/>
              <w:left w:val="nil"/>
              <w:bottom w:val="nil"/>
              <w:right w:val="nil"/>
            </w:tcBorders>
            <w:shd w:val="clear" w:color="auto" w:fill="auto"/>
            <w:noWrap/>
            <w:vAlign w:val="bottom"/>
            <w:hideMark/>
          </w:tcPr>
          <w:p w14:paraId="00884AA5" w14:textId="77777777" w:rsidR="00E32592" w:rsidRPr="001A453E" w:rsidRDefault="00E32592" w:rsidP="002B6CE5">
            <w:pPr>
              <w:spacing w:after="0"/>
              <w:rPr>
                <w:color w:val="000000"/>
              </w:rPr>
            </w:pPr>
            <w:r w:rsidRPr="001A453E">
              <w:rPr>
                <w:color w:val="000000"/>
              </w:rPr>
              <w:t>REI / Yale Ave N &amp; John St</w:t>
            </w:r>
          </w:p>
        </w:tc>
        <w:tc>
          <w:tcPr>
            <w:tcW w:w="266" w:type="dxa"/>
            <w:tcBorders>
              <w:top w:val="nil"/>
              <w:left w:val="nil"/>
              <w:bottom w:val="nil"/>
              <w:right w:val="nil"/>
            </w:tcBorders>
            <w:shd w:val="clear" w:color="auto" w:fill="auto"/>
            <w:noWrap/>
            <w:vAlign w:val="bottom"/>
            <w:hideMark/>
          </w:tcPr>
          <w:p w14:paraId="07A4495A" w14:textId="77777777" w:rsidR="00E32592" w:rsidRPr="001A453E" w:rsidRDefault="00E32592" w:rsidP="002B6CE5">
            <w:pPr>
              <w:spacing w:after="0"/>
              <w:rPr>
                <w:color w:val="000000"/>
              </w:rPr>
            </w:pPr>
          </w:p>
        </w:tc>
        <w:tc>
          <w:tcPr>
            <w:tcW w:w="1056" w:type="dxa"/>
            <w:tcBorders>
              <w:top w:val="nil"/>
              <w:left w:val="nil"/>
              <w:bottom w:val="nil"/>
              <w:right w:val="nil"/>
            </w:tcBorders>
            <w:shd w:val="clear" w:color="auto" w:fill="auto"/>
            <w:noWrap/>
            <w:vAlign w:val="bottom"/>
          </w:tcPr>
          <w:p w14:paraId="449EB805" w14:textId="77777777" w:rsidR="00E32592" w:rsidRPr="001A453E" w:rsidRDefault="00E32592" w:rsidP="002B6CE5">
            <w:pPr>
              <w:spacing w:after="0"/>
              <w:jc w:val="center"/>
              <w:rPr>
                <w:color w:val="000000"/>
              </w:rPr>
            </w:pPr>
          </w:p>
        </w:tc>
      </w:tr>
      <w:tr w:rsidR="00E32592" w:rsidRPr="001A453E" w14:paraId="63EF5F59" w14:textId="77777777" w:rsidTr="002B6CE5">
        <w:trPr>
          <w:trHeight w:val="300"/>
        </w:trPr>
        <w:tc>
          <w:tcPr>
            <w:tcW w:w="742" w:type="dxa"/>
            <w:tcBorders>
              <w:top w:val="nil"/>
              <w:left w:val="nil"/>
              <w:bottom w:val="nil"/>
              <w:right w:val="nil"/>
            </w:tcBorders>
            <w:shd w:val="clear" w:color="auto" w:fill="auto"/>
            <w:noWrap/>
            <w:vAlign w:val="bottom"/>
            <w:hideMark/>
          </w:tcPr>
          <w:p w14:paraId="4A333C60" w14:textId="77777777" w:rsidR="00E32592" w:rsidRPr="001A453E" w:rsidRDefault="00E32592" w:rsidP="002B6CE5">
            <w:pPr>
              <w:spacing w:after="0"/>
              <w:jc w:val="center"/>
              <w:rPr>
                <w:color w:val="000000"/>
              </w:rPr>
            </w:pPr>
            <w:r w:rsidRPr="001A453E">
              <w:rPr>
                <w:color w:val="000000"/>
              </w:rPr>
              <w:t>26</w:t>
            </w:r>
          </w:p>
        </w:tc>
        <w:tc>
          <w:tcPr>
            <w:tcW w:w="967" w:type="dxa"/>
            <w:tcBorders>
              <w:top w:val="nil"/>
              <w:left w:val="nil"/>
              <w:bottom w:val="nil"/>
              <w:right w:val="nil"/>
            </w:tcBorders>
            <w:shd w:val="clear" w:color="auto" w:fill="auto"/>
            <w:noWrap/>
            <w:vAlign w:val="bottom"/>
            <w:hideMark/>
          </w:tcPr>
          <w:p w14:paraId="2AA01B73" w14:textId="77777777" w:rsidR="00E32592" w:rsidRPr="001A453E" w:rsidRDefault="00E32592" w:rsidP="002B6CE5">
            <w:pPr>
              <w:spacing w:after="0"/>
              <w:rPr>
                <w:color w:val="000000"/>
              </w:rPr>
            </w:pPr>
            <w:r w:rsidRPr="001A453E">
              <w:rPr>
                <w:color w:val="000000"/>
              </w:rPr>
              <w:t>SLU-04</w:t>
            </w:r>
          </w:p>
        </w:tc>
        <w:tc>
          <w:tcPr>
            <w:tcW w:w="6552" w:type="dxa"/>
            <w:tcBorders>
              <w:top w:val="nil"/>
              <w:left w:val="nil"/>
              <w:bottom w:val="nil"/>
              <w:right w:val="nil"/>
            </w:tcBorders>
            <w:shd w:val="clear" w:color="auto" w:fill="auto"/>
            <w:noWrap/>
            <w:vAlign w:val="bottom"/>
            <w:hideMark/>
          </w:tcPr>
          <w:p w14:paraId="5B49C5D2" w14:textId="77777777" w:rsidR="00E32592" w:rsidRPr="001A453E" w:rsidRDefault="00E32592" w:rsidP="002B6CE5">
            <w:pPr>
              <w:spacing w:after="0"/>
              <w:rPr>
                <w:color w:val="000000"/>
              </w:rPr>
            </w:pPr>
            <w:r w:rsidRPr="001A453E">
              <w:rPr>
                <w:color w:val="000000"/>
              </w:rPr>
              <w:t>Republican St &amp; Westlake Ave N</w:t>
            </w:r>
          </w:p>
        </w:tc>
        <w:tc>
          <w:tcPr>
            <w:tcW w:w="266" w:type="dxa"/>
            <w:tcBorders>
              <w:top w:val="nil"/>
              <w:left w:val="nil"/>
              <w:bottom w:val="nil"/>
              <w:right w:val="nil"/>
            </w:tcBorders>
            <w:shd w:val="clear" w:color="auto" w:fill="auto"/>
            <w:noWrap/>
            <w:vAlign w:val="bottom"/>
            <w:hideMark/>
          </w:tcPr>
          <w:p w14:paraId="3836E839" w14:textId="77777777" w:rsidR="00E32592" w:rsidRPr="001A453E" w:rsidRDefault="00E32592" w:rsidP="002B6CE5">
            <w:pPr>
              <w:spacing w:after="0"/>
              <w:rPr>
                <w:color w:val="000000"/>
              </w:rPr>
            </w:pPr>
          </w:p>
        </w:tc>
        <w:tc>
          <w:tcPr>
            <w:tcW w:w="1056" w:type="dxa"/>
            <w:tcBorders>
              <w:top w:val="nil"/>
              <w:left w:val="nil"/>
              <w:bottom w:val="nil"/>
              <w:right w:val="nil"/>
            </w:tcBorders>
            <w:shd w:val="clear" w:color="auto" w:fill="auto"/>
            <w:noWrap/>
            <w:vAlign w:val="bottom"/>
          </w:tcPr>
          <w:p w14:paraId="2D77B1DE" w14:textId="77777777" w:rsidR="00E32592" w:rsidRPr="001A453E" w:rsidRDefault="00E32592" w:rsidP="002B6CE5">
            <w:pPr>
              <w:spacing w:after="0"/>
              <w:jc w:val="center"/>
              <w:rPr>
                <w:color w:val="000000"/>
              </w:rPr>
            </w:pPr>
          </w:p>
        </w:tc>
      </w:tr>
      <w:tr w:rsidR="00E32592" w:rsidRPr="001A453E" w14:paraId="09A5CEA3" w14:textId="77777777" w:rsidTr="002B6CE5">
        <w:trPr>
          <w:trHeight w:val="300"/>
        </w:trPr>
        <w:tc>
          <w:tcPr>
            <w:tcW w:w="742" w:type="dxa"/>
            <w:tcBorders>
              <w:top w:val="nil"/>
              <w:left w:val="nil"/>
              <w:bottom w:val="nil"/>
              <w:right w:val="nil"/>
            </w:tcBorders>
            <w:shd w:val="clear" w:color="auto" w:fill="auto"/>
            <w:noWrap/>
            <w:vAlign w:val="bottom"/>
            <w:hideMark/>
          </w:tcPr>
          <w:p w14:paraId="7129C108" w14:textId="77777777" w:rsidR="00E32592" w:rsidRPr="001A453E" w:rsidRDefault="00E32592" w:rsidP="002B6CE5">
            <w:pPr>
              <w:spacing w:after="0"/>
              <w:jc w:val="center"/>
              <w:rPr>
                <w:color w:val="000000"/>
              </w:rPr>
            </w:pPr>
            <w:r w:rsidRPr="001A453E">
              <w:rPr>
                <w:color w:val="000000"/>
              </w:rPr>
              <w:t>27</w:t>
            </w:r>
          </w:p>
        </w:tc>
        <w:tc>
          <w:tcPr>
            <w:tcW w:w="967" w:type="dxa"/>
            <w:tcBorders>
              <w:top w:val="nil"/>
              <w:left w:val="nil"/>
              <w:bottom w:val="nil"/>
              <w:right w:val="nil"/>
            </w:tcBorders>
            <w:shd w:val="clear" w:color="auto" w:fill="auto"/>
            <w:noWrap/>
            <w:vAlign w:val="bottom"/>
            <w:hideMark/>
          </w:tcPr>
          <w:p w14:paraId="69DF38BB" w14:textId="77777777" w:rsidR="00E32592" w:rsidRPr="001A453E" w:rsidRDefault="00E32592" w:rsidP="002B6CE5">
            <w:pPr>
              <w:spacing w:after="0"/>
              <w:rPr>
                <w:color w:val="000000"/>
              </w:rPr>
            </w:pPr>
            <w:r w:rsidRPr="001A453E">
              <w:rPr>
                <w:color w:val="000000"/>
              </w:rPr>
              <w:t>FH-04</w:t>
            </w:r>
          </w:p>
        </w:tc>
        <w:tc>
          <w:tcPr>
            <w:tcW w:w="6552" w:type="dxa"/>
            <w:tcBorders>
              <w:top w:val="nil"/>
              <w:left w:val="nil"/>
              <w:bottom w:val="nil"/>
              <w:right w:val="nil"/>
            </w:tcBorders>
            <w:shd w:val="clear" w:color="auto" w:fill="auto"/>
            <w:noWrap/>
            <w:vAlign w:val="bottom"/>
            <w:hideMark/>
          </w:tcPr>
          <w:p w14:paraId="33903C45" w14:textId="77777777" w:rsidR="00E32592" w:rsidRPr="001A453E" w:rsidRDefault="00E32592" w:rsidP="002B6CE5">
            <w:pPr>
              <w:spacing w:after="0"/>
              <w:rPr>
                <w:color w:val="000000"/>
              </w:rPr>
            </w:pPr>
            <w:r w:rsidRPr="001A453E">
              <w:rPr>
                <w:color w:val="000000"/>
              </w:rPr>
              <w:t>Seattle University / E Columbia St &amp; 12th Ave</w:t>
            </w:r>
          </w:p>
        </w:tc>
        <w:tc>
          <w:tcPr>
            <w:tcW w:w="266" w:type="dxa"/>
            <w:tcBorders>
              <w:top w:val="nil"/>
              <w:left w:val="nil"/>
              <w:bottom w:val="nil"/>
              <w:right w:val="nil"/>
            </w:tcBorders>
            <w:shd w:val="clear" w:color="auto" w:fill="auto"/>
            <w:noWrap/>
            <w:vAlign w:val="bottom"/>
            <w:hideMark/>
          </w:tcPr>
          <w:p w14:paraId="3F64F0D8" w14:textId="77777777" w:rsidR="00E32592" w:rsidRPr="001A453E" w:rsidRDefault="00E32592" w:rsidP="002B6CE5">
            <w:pPr>
              <w:spacing w:after="0"/>
              <w:rPr>
                <w:color w:val="000000"/>
              </w:rPr>
            </w:pPr>
          </w:p>
        </w:tc>
        <w:tc>
          <w:tcPr>
            <w:tcW w:w="1056" w:type="dxa"/>
            <w:tcBorders>
              <w:top w:val="nil"/>
              <w:left w:val="nil"/>
              <w:right w:val="nil"/>
            </w:tcBorders>
            <w:shd w:val="clear" w:color="auto" w:fill="auto"/>
            <w:noWrap/>
            <w:vAlign w:val="bottom"/>
          </w:tcPr>
          <w:p w14:paraId="1E7856C7" w14:textId="77777777" w:rsidR="00E32592" w:rsidRPr="001A453E" w:rsidRDefault="00E32592" w:rsidP="002B6CE5">
            <w:pPr>
              <w:spacing w:after="0"/>
              <w:jc w:val="center"/>
              <w:rPr>
                <w:color w:val="000000"/>
              </w:rPr>
            </w:pPr>
          </w:p>
        </w:tc>
      </w:tr>
      <w:tr w:rsidR="00E32592" w:rsidRPr="001A453E" w14:paraId="342D0CE2" w14:textId="77777777" w:rsidTr="002B6CE5">
        <w:trPr>
          <w:trHeight w:val="300"/>
        </w:trPr>
        <w:tc>
          <w:tcPr>
            <w:tcW w:w="742" w:type="dxa"/>
            <w:tcBorders>
              <w:top w:val="nil"/>
              <w:left w:val="nil"/>
              <w:bottom w:val="nil"/>
              <w:right w:val="nil"/>
            </w:tcBorders>
            <w:shd w:val="clear" w:color="auto" w:fill="auto"/>
            <w:noWrap/>
            <w:vAlign w:val="bottom"/>
            <w:hideMark/>
          </w:tcPr>
          <w:p w14:paraId="38F4FB7D" w14:textId="77777777" w:rsidR="00E32592" w:rsidRPr="001A453E" w:rsidRDefault="00E32592" w:rsidP="002B6CE5">
            <w:pPr>
              <w:spacing w:after="0"/>
              <w:jc w:val="center"/>
              <w:rPr>
                <w:color w:val="000000"/>
              </w:rPr>
            </w:pPr>
            <w:r w:rsidRPr="001A453E">
              <w:rPr>
                <w:color w:val="000000"/>
              </w:rPr>
              <w:t>28</w:t>
            </w:r>
          </w:p>
        </w:tc>
        <w:tc>
          <w:tcPr>
            <w:tcW w:w="967" w:type="dxa"/>
            <w:tcBorders>
              <w:top w:val="nil"/>
              <w:left w:val="nil"/>
              <w:bottom w:val="nil"/>
              <w:right w:val="nil"/>
            </w:tcBorders>
            <w:shd w:val="clear" w:color="auto" w:fill="auto"/>
            <w:noWrap/>
            <w:vAlign w:val="bottom"/>
            <w:hideMark/>
          </w:tcPr>
          <w:p w14:paraId="2960ADB3" w14:textId="77777777" w:rsidR="00E32592" w:rsidRPr="001A453E" w:rsidRDefault="00E32592" w:rsidP="002B6CE5">
            <w:pPr>
              <w:spacing w:after="0"/>
              <w:rPr>
                <w:color w:val="000000"/>
              </w:rPr>
            </w:pPr>
            <w:r w:rsidRPr="001A453E">
              <w:rPr>
                <w:color w:val="000000"/>
              </w:rPr>
              <w:t>CH-01</w:t>
            </w:r>
          </w:p>
        </w:tc>
        <w:tc>
          <w:tcPr>
            <w:tcW w:w="6552" w:type="dxa"/>
            <w:tcBorders>
              <w:top w:val="nil"/>
              <w:left w:val="nil"/>
              <w:bottom w:val="nil"/>
              <w:right w:val="nil"/>
            </w:tcBorders>
            <w:shd w:val="clear" w:color="auto" w:fill="auto"/>
            <w:noWrap/>
            <w:vAlign w:val="bottom"/>
            <w:hideMark/>
          </w:tcPr>
          <w:p w14:paraId="7CF463D8" w14:textId="77777777" w:rsidR="00E32592" w:rsidRPr="001A453E" w:rsidRDefault="00E32592" w:rsidP="002B6CE5">
            <w:pPr>
              <w:spacing w:after="0"/>
              <w:rPr>
                <w:color w:val="000000"/>
              </w:rPr>
            </w:pPr>
            <w:r w:rsidRPr="001A453E">
              <w:rPr>
                <w:color w:val="000000"/>
              </w:rPr>
              <w:t>Summit Ave &amp; E Denny Way</w:t>
            </w:r>
          </w:p>
        </w:tc>
        <w:tc>
          <w:tcPr>
            <w:tcW w:w="266" w:type="dxa"/>
            <w:tcBorders>
              <w:top w:val="nil"/>
              <w:left w:val="nil"/>
              <w:bottom w:val="nil"/>
              <w:right w:val="nil"/>
            </w:tcBorders>
            <w:shd w:val="clear" w:color="auto" w:fill="auto"/>
            <w:noWrap/>
            <w:vAlign w:val="bottom"/>
            <w:hideMark/>
          </w:tcPr>
          <w:p w14:paraId="46A76209" w14:textId="77777777" w:rsidR="00E32592" w:rsidRPr="001A453E" w:rsidRDefault="00E32592" w:rsidP="002B6CE5">
            <w:pPr>
              <w:spacing w:after="0"/>
              <w:rPr>
                <w:color w:val="000000"/>
              </w:rPr>
            </w:pPr>
          </w:p>
        </w:tc>
        <w:tc>
          <w:tcPr>
            <w:tcW w:w="1056" w:type="dxa"/>
            <w:tcBorders>
              <w:top w:val="nil"/>
              <w:left w:val="nil"/>
              <w:right w:val="nil"/>
            </w:tcBorders>
            <w:shd w:val="clear" w:color="auto" w:fill="auto"/>
            <w:noWrap/>
            <w:vAlign w:val="bottom"/>
          </w:tcPr>
          <w:p w14:paraId="1E68C3D2" w14:textId="77777777" w:rsidR="00E32592" w:rsidRPr="001A453E" w:rsidRDefault="00E32592" w:rsidP="002B6CE5">
            <w:pPr>
              <w:spacing w:after="0"/>
              <w:jc w:val="center"/>
              <w:rPr>
                <w:color w:val="000000"/>
              </w:rPr>
            </w:pPr>
          </w:p>
        </w:tc>
      </w:tr>
      <w:tr w:rsidR="00E32592" w:rsidRPr="001A453E" w14:paraId="5E3CE250" w14:textId="77777777" w:rsidTr="002B6CE5">
        <w:trPr>
          <w:trHeight w:val="300"/>
        </w:trPr>
        <w:tc>
          <w:tcPr>
            <w:tcW w:w="742" w:type="dxa"/>
            <w:tcBorders>
              <w:top w:val="nil"/>
              <w:left w:val="nil"/>
              <w:bottom w:val="nil"/>
              <w:right w:val="nil"/>
            </w:tcBorders>
            <w:shd w:val="clear" w:color="auto" w:fill="auto"/>
            <w:noWrap/>
            <w:vAlign w:val="bottom"/>
            <w:hideMark/>
          </w:tcPr>
          <w:p w14:paraId="3F53F96B" w14:textId="77777777" w:rsidR="00E32592" w:rsidRPr="001A453E" w:rsidRDefault="00E32592" w:rsidP="002B6CE5">
            <w:pPr>
              <w:spacing w:after="0"/>
              <w:rPr>
                <w:color w:val="000000"/>
              </w:rPr>
            </w:pPr>
          </w:p>
        </w:tc>
        <w:tc>
          <w:tcPr>
            <w:tcW w:w="967" w:type="dxa"/>
            <w:tcBorders>
              <w:top w:val="nil"/>
              <w:left w:val="nil"/>
              <w:bottom w:val="nil"/>
              <w:right w:val="nil"/>
            </w:tcBorders>
            <w:shd w:val="clear" w:color="auto" w:fill="auto"/>
            <w:noWrap/>
            <w:vAlign w:val="bottom"/>
            <w:hideMark/>
          </w:tcPr>
          <w:p w14:paraId="13944402" w14:textId="77777777" w:rsidR="00E32592" w:rsidRPr="001A453E" w:rsidRDefault="00E32592" w:rsidP="002B6CE5">
            <w:pPr>
              <w:spacing w:after="0"/>
              <w:rPr>
                <w:color w:val="000000"/>
              </w:rPr>
            </w:pPr>
          </w:p>
        </w:tc>
        <w:tc>
          <w:tcPr>
            <w:tcW w:w="6552" w:type="dxa"/>
            <w:tcBorders>
              <w:top w:val="nil"/>
              <w:left w:val="nil"/>
              <w:bottom w:val="nil"/>
              <w:right w:val="nil"/>
            </w:tcBorders>
            <w:shd w:val="clear" w:color="auto" w:fill="auto"/>
            <w:noWrap/>
            <w:vAlign w:val="bottom"/>
            <w:hideMark/>
          </w:tcPr>
          <w:p w14:paraId="3A01B4CD" w14:textId="77777777" w:rsidR="00E32592" w:rsidRPr="001A453E" w:rsidRDefault="00E32592" w:rsidP="002B6CE5">
            <w:pPr>
              <w:spacing w:after="0"/>
              <w:rPr>
                <w:color w:val="000000"/>
              </w:rPr>
            </w:pPr>
            <w:r>
              <w:rPr>
                <w:color w:val="000000"/>
              </w:rPr>
              <w:t>Total Grant Funded Station Docks</w:t>
            </w:r>
          </w:p>
        </w:tc>
        <w:tc>
          <w:tcPr>
            <w:tcW w:w="266" w:type="dxa"/>
            <w:tcBorders>
              <w:top w:val="nil"/>
              <w:left w:val="nil"/>
              <w:bottom w:val="nil"/>
              <w:right w:val="nil"/>
            </w:tcBorders>
            <w:shd w:val="clear" w:color="auto" w:fill="auto"/>
            <w:noWrap/>
            <w:vAlign w:val="bottom"/>
            <w:hideMark/>
          </w:tcPr>
          <w:p w14:paraId="6E81FF86" w14:textId="77777777" w:rsidR="00E32592" w:rsidRPr="001A453E" w:rsidRDefault="00E32592" w:rsidP="002B6CE5">
            <w:pPr>
              <w:spacing w:after="0"/>
              <w:rPr>
                <w:color w:val="000000"/>
              </w:rPr>
            </w:pPr>
          </w:p>
        </w:tc>
        <w:tc>
          <w:tcPr>
            <w:tcW w:w="1056" w:type="dxa"/>
            <w:tcBorders>
              <w:left w:val="nil"/>
              <w:right w:val="nil"/>
            </w:tcBorders>
            <w:shd w:val="clear" w:color="auto" w:fill="auto"/>
            <w:noWrap/>
            <w:vAlign w:val="bottom"/>
            <w:hideMark/>
          </w:tcPr>
          <w:p w14:paraId="0C34BCD5" w14:textId="77777777" w:rsidR="00E32592" w:rsidRPr="001A453E" w:rsidRDefault="00E32592" w:rsidP="002B6CE5">
            <w:pPr>
              <w:spacing w:after="0"/>
              <w:jc w:val="center"/>
              <w:rPr>
                <w:color w:val="000000"/>
              </w:rPr>
            </w:pPr>
            <w:r w:rsidRPr="001A453E">
              <w:rPr>
                <w:color w:val="000000"/>
              </w:rPr>
              <w:t>51</w:t>
            </w:r>
            <w:r>
              <w:rPr>
                <w:color w:val="000000"/>
              </w:rPr>
              <w:t>6</w:t>
            </w:r>
          </w:p>
        </w:tc>
      </w:tr>
      <w:tr w:rsidR="00E32592" w:rsidRPr="001A453E" w14:paraId="17215607" w14:textId="77777777" w:rsidTr="002B6CE5">
        <w:trPr>
          <w:trHeight w:val="300"/>
        </w:trPr>
        <w:tc>
          <w:tcPr>
            <w:tcW w:w="742" w:type="dxa"/>
            <w:tcBorders>
              <w:top w:val="nil"/>
              <w:left w:val="nil"/>
              <w:bottom w:val="nil"/>
              <w:right w:val="nil"/>
            </w:tcBorders>
            <w:shd w:val="clear" w:color="auto" w:fill="auto"/>
            <w:noWrap/>
            <w:vAlign w:val="bottom"/>
            <w:hideMark/>
          </w:tcPr>
          <w:p w14:paraId="60C2F3F9" w14:textId="77777777" w:rsidR="00E32592" w:rsidRPr="001A453E" w:rsidRDefault="00E32592" w:rsidP="002B6CE5">
            <w:pPr>
              <w:spacing w:after="0"/>
              <w:rPr>
                <w:color w:val="000000"/>
              </w:rPr>
            </w:pPr>
          </w:p>
        </w:tc>
        <w:tc>
          <w:tcPr>
            <w:tcW w:w="967" w:type="dxa"/>
            <w:tcBorders>
              <w:top w:val="nil"/>
              <w:left w:val="nil"/>
              <w:bottom w:val="nil"/>
              <w:right w:val="nil"/>
            </w:tcBorders>
            <w:shd w:val="clear" w:color="auto" w:fill="auto"/>
            <w:noWrap/>
            <w:vAlign w:val="bottom"/>
            <w:hideMark/>
          </w:tcPr>
          <w:p w14:paraId="32167A4A" w14:textId="77777777" w:rsidR="00E32592" w:rsidRPr="001A453E" w:rsidRDefault="00E32592" w:rsidP="002B6CE5">
            <w:pPr>
              <w:spacing w:after="0"/>
              <w:rPr>
                <w:color w:val="000000"/>
              </w:rPr>
            </w:pPr>
          </w:p>
        </w:tc>
        <w:tc>
          <w:tcPr>
            <w:tcW w:w="6552" w:type="dxa"/>
            <w:tcBorders>
              <w:top w:val="nil"/>
              <w:left w:val="nil"/>
              <w:bottom w:val="nil"/>
              <w:right w:val="nil"/>
            </w:tcBorders>
            <w:shd w:val="clear" w:color="auto" w:fill="auto"/>
            <w:noWrap/>
            <w:vAlign w:val="bottom"/>
          </w:tcPr>
          <w:p w14:paraId="235E32C4" w14:textId="77777777" w:rsidR="00E32592" w:rsidRPr="001A453E" w:rsidRDefault="00E32592" w:rsidP="002B6CE5">
            <w:pPr>
              <w:spacing w:after="0"/>
              <w:rPr>
                <w:color w:val="000000"/>
              </w:rPr>
            </w:pPr>
          </w:p>
        </w:tc>
        <w:tc>
          <w:tcPr>
            <w:tcW w:w="266" w:type="dxa"/>
            <w:tcBorders>
              <w:top w:val="nil"/>
              <w:left w:val="nil"/>
              <w:bottom w:val="nil"/>
              <w:right w:val="nil"/>
            </w:tcBorders>
            <w:shd w:val="clear" w:color="auto" w:fill="auto"/>
            <w:noWrap/>
            <w:vAlign w:val="bottom"/>
          </w:tcPr>
          <w:p w14:paraId="6FCE406C" w14:textId="77777777" w:rsidR="00E32592" w:rsidRPr="001A453E" w:rsidRDefault="00E32592" w:rsidP="002B6CE5">
            <w:pPr>
              <w:spacing w:after="0"/>
              <w:rPr>
                <w:color w:val="000000"/>
              </w:rPr>
            </w:pPr>
          </w:p>
        </w:tc>
        <w:tc>
          <w:tcPr>
            <w:tcW w:w="1056" w:type="dxa"/>
            <w:tcBorders>
              <w:top w:val="nil"/>
              <w:left w:val="nil"/>
              <w:bottom w:val="single" w:sz="4" w:space="0" w:color="auto"/>
              <w:right w:val="nil"/>
            </w:tcBorders>
            <w:shd w:val="clear" w:color="auto" w:fill="auto"/>
            <w:noWrap/>
            <w:vAlign w:val="bottom"/>
          </w:tcPr>
          <w:p w14:paraId="568A6A6A" w14:textId="77777777" w:rsidR="00E32592" w:rsidRPr="001A453E" w:rsidRDefault="00E32592" w:rsidP="002B6CE5">
            <w:pPr>
              <w:spacing w:after="0"/>
              <w:jc w:val="center"/>
              <w:rPr>
                <w:color w:val="000000"/>
              </w:rPr>
            </w:pPr>
          </w:p>
        </w:tc>
      </w:tr>
      <w:tr w:rsidR="00E32592" w:rsidRPr="001A453E" w14:paraId="31E0EFF3" w14:textId="77777777" w:rsidTr="002B6CE5">
        <w:trPr>
          <w:trHeight w:val="350"/>
        </w:trPr>
        <w:tc>
          <w:tcPr>
            <w:tcW w:w="742" w:type="dxa"/>
            <w:tcBorders>
              <w:top w:val="nil"/>
              <w:left w:val="nil"/>
              <w:bottom w:val="nil"/>
              <w:right w:val="nil"/>
            </w:tcBorders>
            <w:shd w:val="clear" w:color="auto" w:fill="auto"/>
            <w:noWrap/>
            <w:vAlign w:val="bottom"/>
            <w:hideMark/>
          </w:tcPr>
          <w:p w14:paraId="74EE0522" w14:textId="77777777" w:rsidR="00E32592" w:rsidRPr="001A453E" w:rsidRDefault="00E32592" w:rsidP="002B6CE5">
            <w:pPr>
              <w:spacing w:after="0"/>
              <w:rPr>
                <w:color w:val="000000"/>
              </w:rPr>
            </w:pPr>
          </w:p>
        </w:tc>
        <w:tc>
          <w:tcPr>
            <w:tcW w:w="967" w:type="dxa"/>
            <w:tcBorders>
              <w:top w:val="nil"/>
              <w:left w:val="nil"/>
              <w:bottom w:val="nil"/>
              <w:right w:val="nil"/>
            </w:tcBorders>
            <w:shd w:val="clear" w:color="auto" w:fill="auto"/>
            <w:noWrap/>
            <w:vAlign w:val="bottom"/>
            <w:hideMark/>
          </w:tcPr>
          <w:p w14:paraId="6A47EB33" w14:textId="77777777" w:rsidR="00E32592" w:rsidRPr="001A453E" w:rsidRDefault="00E32592" w:rsidP="002B6CE5">
            <w:pPr>
              <w:spacing w:after="0"/>
              <w:rPr>
                <w:color w:val="000000"/>
              </w:rPr>
            </w:pPr>
          </w:p>
        </w:tc>
        <w:tc>
          <w:tcPr>
            <w:tcW w:w="6552" w:type="dxa"/>
            <w:tcBorders>
              <w:top w:val="nil"/>
              <w:left w:val="nil"/>
              <w:bottom w:val="nil"/>
              <w:right w:val="nil"/>
            </w:tcBorders>
            <w:shd w:val="clear" w:color="auto" w:fill="auto"/>
            <w:noWrap/>
            <w:vAlign w:val="bottom"/>
          </w:tcPr>
          <w:p w14:paraId="6416FB7C" w14:textId="77777777" w:rsidR="00E32592" w:rsidRPr="001A453E" w:rsidRDefault="00E32592" w:rsidP="002B6CE5">
            <w:pPr>
              <w:spacing w:after="0"/>
              <w:rPr>
                <w:color w:val="000000"/>
              </w:rPr>
            </w:pPr>
          </w:p>
        </w:tc>
        <w:tc>
          <w:tcPr>
            <w:tcW w:w="266" w:type="dxa"/>
            <w:tcBorders>
              <w:top w:val="nil"/>
              <w:left w:val="nil"/>
              <w:bottom w:val="nil"/>
              <w:right w:val="nil"/>
            </w:tcBorders>
            <w:shd w:val="clear" w:color="auto" w:fill="auto"/>
            <w:noWrap/>
            <w:vAlign w:val="bottom"/>
          </w:tcPr>
          <w:p w14:paraId="60BABCD4" w14:textId="77777777" w:rsidR="00E32592" w:rsidRPr="001A453E" w:rsidRDefault="00E32592" w:rsidP="002B6CE5">
            <w:pPr>
              <w:spacing w:after="0"/>
              <w:rPr>
                <w:color w:val="000000"/>
              </w:rPr>
            </w:pPr>
          </w:p>
        </w:tc>
        <w:tc>
          <w:tcPr>
            <w:tcW w:w="1056" w:type="dxa"/>
            <w:tcBorders>
              <w:top w:val="single" w:sz="4" w:space="0" w:color="auto"/>
              <w:left w:val="nil"/>
              <w:bottom w:val="nil"/>
              <w:right w:val="nil"/>
            </w:tcBorders>
            <w:shd w:val="clear" w:color="auto" w:fill="auto"/>
            <w:noWrap/>
            <w:vAlign w:val="bottom"/>
          </w:tcPr>
          <w:p w14:paraId="76EB09B9" w14:textId="77777777" w:rsidR="00E32592" w:rsidRPr="001A453E" w:rsidRDefault="00E32592" w:rsidP="002B6CE5">
            <w:pPr>
              <w:spacing w:after="0"/>
              <w:jc w:val="center"/>
              <w:rPr>
                <w:color w:val="000000"/>
              </w:rPr>
            </w:pPr>
          </w:p>
        </w:tc>
      </w:tr>
    </w:tbl>
    <w:p w14:paraId="1D620CEE" w14:textId="77777777" w:rsidR="00E32592" w:rsidRDefault="00E32592" w:rsidP="00E32592">
      <w:r>
        <w:br w:type="page"/>
      </w:r>
    </w:p>
    <w:tbl>
      <w:tblPr>
        <w:tblW w:w="9583" w:type="dxa"/>
        <w:tblInd w:w="93" w:type="dxa"/>
        <w:tblLook w:val="04A0" w:firstRow="1" w:lastRow="0" w:firstColumn="1" w:lastColumn="0" w:noHBand="0" w:noVBand="1"/>
      </w:tblPr>
      <w:tblGrid>
        <w:gridCol w:w="742"/>
        <w:gridCol w:w="967"/>
        <w:gridCol w:w="6552"/>
        <w:gridCol w:w="266"/>
        <w:gridCol w:w="1056"/>
      </w:tblGrid>
      <w:tr w:rsidR="00E32592" w:rsidRPr="001A453E" w14:paraId="12E3984D" w14:textId="77777777" w:rsidTr="002B6CE5">
        <w:trPr>
          <w:trHeight w:val="375"/>
        </w:trPr>
        <w:tc>
          <w:tcPr>
            <w:tcW w:w="9583" w:type="dxa"/>
            <w:gridSpan w:val="5"/>
            <w:tcBorders>
              <w:top w:val="nil"/>
              <w:left w:val="nil"/>
              <w:bottom w:val="nil"/>
              <w:right w:val="nil"/>
            </w:tcBorders>
            <w:shd w:val="clear" w:color="auto" w:fill="auto"/>
            <w:noWrap/>
            <w:vAlign w:val="bottom"/>
            <w:hideMark/>
          </w:tcPr>
          <w:p w14:paraId="5596BD28" w14:textId="77777777" w:rsidR="00E32592" w:rsidRPr="001A453E" w:rsidRDefault="00E32592" w:rsidP="002B6CE5">
            <w:pPr>
              <w:spacing w:after="0"/>
              <w:rPr>
                <w:b/>
                <w:bCs/>
                <w:color w:val="000000"/>
                <w:sz w:val="28"/>
                <w:szCs w:val="28"/>
              </w:rPr>
            </w:pPr>
            <w:r>
              <w:rPr>
                <w:b/>
                <w:bCs/>
                <w:color w:val="000000"/>
                <w:sz w:val="28"/>
                <w:szCs w:val="28"/>
              </w:rPr>
              <w:lastRenderedPageBreak/>
              <w:t>SDOT Stations Purchased with Washington Department of Transportation State and Local Program Grant Funds</w:t>
            </w:r>
          </w:p>
        </w:tc>
      </w:tr>
      <w:tr w:rsidR="00E32592" w:rsidRPr="001A453E" w14:paraId="665369A8" w14:textId="77777777" w:rsidTr="002B6CE5">
        <w:trPr>
          <w:trHeight w:val="300"/>
        </w:trPr>
        <w:tc>
          <w:tcPr>
            <w:tcW w:w="742" w:type="dxa"/>
            <w:tcBorders>
              <w:top w:val="nil"/>
              <w:left w:val="nil"/>
              <w:bottom w:val="nil"/>
              <w:right w:val="nil"/>
            </w:tcBorders>
            <w:shd w:val="clear" w:color="auto" w:fill="auto"/>
            <w:noWrap/>
            <w:vAlign w:val="bottom"/>
            <w:hideMark/>
          </w:tcPr>
          <w:p w14:paraId="4056839C" w14:textId="77777777" w:rsidR="00E32592" w:rsidRPr="001A453E" w:rsidRDefault="00E32592" w:rsidP="002B6CE5">
            <w:pPr>
              <w:spacing w:after="0"/>
              <w:rPr>
                <w:color w:val="000000"/>
              </w:rPr>
            </w:pPr>
          </w:p>
        </w:tc>
        <w:tc>
          <w:tcPr>
            <w:tcW w:w="967" w:type="dxa"/>
            <w:tcBorders>
              <w:top w:val="nil"/>
              <w:left w:val="nil"/>
              <w:bottom w:val="nil"/>
              <w:right w:val="nil"/>
            </w:tcBorders>
            <w:shd w:val="clear" w:color="auto" w:fill="auto"/>
            <w:noWrap/>
            <w:vAlign w:val="bottom"/>
            <w:hideMark/>
          </w:tcPr>
          <w:p w14:paraId="5203D601" w14:textId="77777777" w:rsidR="00E32592" w:rsidRPr="001A453E" w:rsidRDefault="00E32592" w:rsidP="002B6CE5">
            <w:pPr>
              <w:spacing w:after="0"/>
              <w:rPr>
                <w:color w:val="000000"/>
              </w:rPr>
            </w:pPr>
          </w:p>
        </w:tc>
        <w:tc>
          <w:tcPr>
            <w:tcW w:w="6552" w:type="dxa"/>
            <w:tcBorders>
              <w:top w:val="nil"/>
              <w:left w:val="nil"/>
              <w:bottom w:val="nil"/>
              <w:right w:val="nil"/>
            </w:tcBorders>
            <w:shd w:val="clear" w:color="auto" w:fill="auto"/>
            <w:noWrap/>
            <w:vAlign w:val="bottom"/>
            <w:hideMark/>
          </w:tcPr>
          <w:p w14:paraId="7835D880" w14:textId="77777777" w:rsidR="00E32592" w:rsidRPr="001A453E" w:rsidRDefault="00E32592" w:rsidP="002B6CE5">
            <w:pPr>
              <w:spacing w:after="0"/>
              <w:rPr>
                <w:color w:val="000000"/>
              </w:rPr>
            </w:pPr>
          </w:p>
        </w:tc>
        <w:tc>
          <w:tcPr>
            <w:tcW w:w="266" w:type="dxa"/>
            <w:tcBorders>
              <w:top w:val="nil"/>
              <w:left w:val="nil"/>
              <w:bottom w:val="nil"/>
              <w:right w:val="nil"/>
            </w:tcBorders>
            <w:shd w:val="clear" w:color="auto" w:fill="auto"/>
            <w:noWrap/>
            <w:vAlign w:val="bottom"/>
            <w:hideMark/>
          </w:tcPr>
          <w:p w14:paraId="44BF952B" w14:textId="77777777" w:rsidR="00E32592" w:rsidRPr="001A453E" w:rsidRDefault="00E32592" w:rsidP="002B6CE5">
            <w:pPr>
              <w:spacing w:after="0"/>
              <w:rPr>
                <w:color w:val="000000"/>
              </w:rPr>
            </w:pPr>
          </w:p>
        </w:tc>
        <w:tc>
          <w:tcPr>
            <w:tcW w:w="1056" w:type="dxa"/>
            <w:tcBorders>
              <w:top w:val="nil"/>
              <w:left w:val="nil"/>
              <w:bottom w:val="nil"/>
              <w:right w:val="nil"/>
            </w:tcBorders>
            <w:shd w:val="clear" w:color="auto" w:fill="auto"/>
            <w:noWrap/>
            <w:vAlign w:val="bottom"/>
            <w:hideMark/>
          </w:tcPr>
          <w:p w14:paraId="04CA7767" w14:textId="77777777" w:rsidR="00E32592" w:rsidRPr="001A453E" w:rsidRDefault="00E32592" w:rsidP="002B6CE5">
            <w:pPr>
              <w:spacing w:after="0"/>
              <w:rPr>
                <w:color w:val="000000"/>
              </w:rPr>
            </w:pPr>
          </w:p>
        </w:tc>
      </w:tr>
      <w:tr w:rsidR="00E32592" w:rsidRPr="001A453E" w14:paraId="25F41BEF" w14:textId="77777777" w:rsidTr="002B6CE5">
        <w:trPr>
          <w:trHeight w:val="300"/>
        </w:trPr>
        <w:tc>
          <w:tcPr>
            <w:tcW w:w="742" w:type="dxa"/>
            <w:tcBorders>
              <w:top w:val="nil"/>
              <w:left w:val="nil"/>
              <w:bottom w:val="nil"/>
              <w:right w:val="nil"/>
            </w:tcBorders>
            <w:shd w:val="clear" w:color="auto" w:fill="auto"/>
            <w:noWrap/>
            <w:vAlign w:val="bottom"/>
            <w:hideMark/>
          </w:tcPr>
          <w:p w14:paraId="29093790" w14:textId="77777777" w:rsidR="00E32592" w:rsidRPr="001A453E" w:rsidRDefault="00E32592" w:rsidP="002B6CE5">
            <w:pPr>
              <w:spacing w:after="0"/>
              <w:rPr>
                <w:color w:val="000000"/>
              </w:rPr>
            </w:pPr>
          </w:p>
        </w:tc>
        <w:tc>
          <w:tcPr>
            <w:tcW w:w="967" w:type="dxa"/>
            <w:tcBorders>
              <w:top w:val="nil"/>
              <w:left w:val="nil"/>
              <w:bottom w:val="nil"/>
              <w:right w:val="nil"/>
            </w:tcBorders>
            <w:shd w:val="clear" w:color="auto" w:fill="auto"/>
            <w:noWrap/>
            <w:vAlign w:val="bottom"/>
            <w:hideMark/>
          </w:tcPr>
          <w:p w14:paraId="61A54782" w14:textId="77777777" w:rsidR="00E32592" w:rsidRPr="001A453E" w:rsidRDefault="00E32592" w:rsidP="002B6CE5">
            <w:pPr>
              <w:spacing w:after="0"/>
              <w:rPr>
                <w:color w:val="000000"/>
                <w:u w:val="single"/>
              </w:rPr>
            </w:pPr>
            <w:r w:rsidRPr="001A453E">
              <w:rPr>
                <w:color w:val="000000"/>
                <w:u w:val="single"/>
              </w:rPr>
              <w:t>Station ID</w:t>
            </w:r>
          </w:p>
        </w:tc>
        <w:tc>
          <w:tcPr>
            <w:tcW w:w="6552" w:type="dxa"/>
            <w:tcBorders>
              <w:top w:val="nil"/>
              <w:left w:val="nil"/>
              <w:bottom w:val="nil"/>
              <w:right w:val="nil"/>
            </w:tcBorders>
            <w:shd w:val="clear" w:color="auto" w:fill="auto"/>
            <w:noWrap/>
            <w:vAlign w:val="bottom"/>
            <w:hideMark/>
          </w:tcPr>
          <w:p w14:paraId="1CB528E9" w14:textId="77777777" w:rsidR="00E32592" w:rsidRPr="001A453E" w:rsidRDefault="00E32592" w:rsidP="002B6CE5">
            <w:pPr>
              <w:spacing w:after="0"/>
              <w:rPr>
                <w:color w:val="000000"/>
                <w:u w:val="single"/>
              </w:rPr>
            </w:pPr>
            <w:r w:rsidRPr="001A453E">
              <w:rPr>
                <w:color w:val="000000"/>
                <w:u w:val="single"/>
              </w:rPr>
              <w:t>Location</w:t>
            </w:r>
          </w:p>
        </w:tc>
        <w:tc>
          <w:tcPr>
            <w:tcW w:w="266" w:type="dxa"/>
            <w:tcBorders>
              <w:top w:val="nil"/>
              <w:left w:val="nil"/>
              <w:bottom w:val="nil"/>
              <w:right w:val="nil"/>
            </w:tcBorders>
            <w:shd w:val="clear" w:color="auto" w:fill="auto"/>
            <w:noWrap/>
            <w:vAlign w:val="bottom"/>
            <w:hideMark/>
          </w:tcPr>
          <w:p w14:paraId="6CEF2E96" w14:textId="77777777" w:rsidR="00E32592" w:rsidRPr="001A453E" w:rsidRDefault="00E32592" w:rsidP="002B6CE5">
            <w:pPr>
              <w:spacing w:after="0"/>
              <w:rPr>
                <w:color w:val="000000"/>
                <w:u w:val="single"/>
              </w:rPr>
            </w:pPr>
          </w:p>
        </w:tc>
        <w:tc>
          <w:tcPr>
            <w:tcW w:w="1056" w:type="dxa"/>
            <w:tcBorders>
              <w:top w:val="nil"/>
              <w:left w:val="nil"/>
              <w:bottom w:val="nil"/>
              <w:right w:val="nil"/>
            </w:tcBorders>
            <w:shd w:val="clear" w:color="auto" w:fill="auto"/>
            <w:noWrap/>
            <w:vAlign w:val="bottom"/>
          </w:tcPr>
          <w:p w14:paraId="2EDB1652" w14:textId="77777777" w:rsidR="00E32592" w:rsidRPr="001A453E" w:rsidRDefault="00E32592" w:rsidP="002B6CE5">
            <w:pPr>
              <w:spacing w:after="0"/>
              <w:jc w:val="center"/>
              <w:rPr>
                <w:color w:val="000000"/>
                <w:u w:val="single"/>
              </w:rPr>
            </w:pPr>
          </w:p>
        </w:tc>
      </w:tr>
      <w:tr w:rsidR="00E32592" w:rsidRPr="001A453E" w14:paraId="76791560" w14:textId="77777777" w:rsidTr="002B6CE5">
        <w:trPr>
          <w:trHeight w:val="300"/>
        </w:trPr>
        <w:tc>
          <w:tcPr>
            <w:tcW w:w="742" w:type="dxa"/>
            <w:tcBorders>
              <w:top w:val="nil"/>
              <w:left w:val="nil"/>
              <w:bottom w:val="nil"/>
              <w:right w:val="nil"/>
            </w:tcBorders>
            <w:shd w:val="clear" w:color="auto" w:fill="auto"/>
            <w:noWrap/>
            <w:vAlign w:val="bottom"/>
            <w:hideMark/>
          </w:tcPr>
          <w:p w14:paraId="20E078FE" w14:textId="77777777" w:rsidR="00E32592" w:rsidRPr="001A453E" w:rsidRDefault="00E32592" w:rsidP="002B6CE5">
            <w:pPr>
              <w:spacing w:after="0"/>
              <w:jc w:val="center"/>
              <w:rPr>
                <w:color w:val="000000"/>
              </w:rPr>
            </w:pPr>
            <w:r w:rsidRPr="001A453E">
              <w:rPr>
                <w:color w:val="000000"/>
              </w:rPr>
              <w:t>1</w:t>
            </w:r>
          </w:p>
        </w:tc>
        <w:tc>
          <w:tcPr>
            <w:tcW w:w="967" w:type="dxa"/>
            <w:tcBorders>
              <w:top w:val="nil"/>
              <w:left w:val="nil"/>
              <w:bottom w:val="nil"/>
              <w:right w:val="nil"/>
            </w:tcBorders>
            <w:shd w:val="clear" w:color="auto" w:fill="auto"/>
            <w:noWrap/>
            <w:vAlign w:val="bottom"/>
            <w:hideMark/>
          </w:tcPr>
          <w:p w14:paraId="5E8E6198" w14:textId="77777777" w:rsidR="00E32592" w:rsidRPr="001A453E" w:rsidRDefault="00E32592" w:rsidP="002B6CE5">
            <w:pPr>
              <w:spacing w:after="0"/>
              <w:rPr>
                <w:color w:val="000000"/>
              </w:rPr>
            </w:pPr>
            <w:r w:rsidRPr="001A453E">
              <w:rPr>
                <w:color w:val="000000"/>
              </w:rPr>
              <w:t>UD-04</w:t>
            </w:r>
          </w:p>
        </w:tc>
        <w:tc>
          <w:tcPr>
            <w:tcW w:w="6552" w:type="dxa"/>
            <w:tcBorders>
              <w:top w:val="nil"/>
              <w:left w:val="nil"/>
              <w:bottom w:val="nil"/>
              <w:right w:val="nil"/>
            </w:tcBorders>
            <w:shd w:val="clear" w:color="auto" w:fill="auto"/>
            <w:noWrap/>
            <w:vAlign w:val="bottom"/>
            <w:hideMark/>
          </w:tcPr>
          <w:p w14:paraId="1742DC56" w14:textId="77777777" w:rsidR="00E32592" w:rsidRPr="001A453E" w:rsidRDefault="00E32592" w:rsidP="002B6CE5">
            <w:pPr>
              <w:spacing w:after="0"/>
              <w:rPr>
                <w:color w:val="000000"/>
              </w:rPr>
            </w:pPr>
            <w:r w:rsidRPr="001A453E">
              <w:rPr>
                <w:color w:val="000000"/>
              </w:rPr>
              <w:t>12th Ave &amp; NE Campus Pkwy</w:t>
            </w:r>
          </w:p>
        </w:tc>
        <w:tc>
          <w:tcPr>
            <w:tcW w:w="266" w:type="dxa"/>
            <w:tcBorders>
              <w:top w:val="nil"/>
              <w:left w:val="nil"/>
              <w:bottom w:val="nil"/>
              <w:right w:val="nil"/>
            </w:tcBorders>
            <w:shd w:val="clear" w:color="000000" w:fill="FFFFFF"/>
            <w:noWrap/>
            <w:vAlign w:val="bottom"/>
            <w:hideMark/>
          </w:tcPr>
          <w:p w14:paraId="7B0B9A18" w14:textId="77777777" w:rsidR="00E32592" w:rsidRPr="001A453E" w:rsidRDefault="00E32592" w:rsidP="002B6CE5">
            <w:pPr>
              <w:spacing w:after="0"/>
              <w:rPr>
                <w:color w:val="000000"/>
              </w:rPr>
            </w:pPr>
            <w:r w:rsidRPr="001A453E">
              <w:rPr>
                <w:color w:val="000000"/>
              </w:rPr>
              <w:t> </w:t>
            </w:r>
          </w:p>
        </w:tc>
        <w:tc>
          <w:tcPr>
            <w:tcW w:w="1056" w:type="dxa"/>
            <w:tcBorders>
              <w:top w:val="nil"/>
              <w:left w:val="nil"/>
              <w:bottom w:val="nil"/>
              <w:right w:val="nil"/>
            </w:tcBorders>
            <w:shd w:val="clear" w:color="auto" w:fill="auto"/>
            <w:noWrap/>
            <w:vAlign w:val="bottom"/>
          </w:tcPr>
          <w:p w14:paraId="0723762B" w14:textId="77777777" w:rsidR="00E32592" w:rsidRPr="001A453E" w:rsidRDefault="00E32592" w:rsidP="002B6CE5">
            <w:pPr>
              <w:spacing w:after="0"/>
              <w:jc w:val="center"/>
              <w:rPr>
                <w:color w:val="000000"/>
              </w:rPr>
            </w:pPr>
          </w:p>
        </w:tc>
      </w:tr>
      <w:tr w:rsidR="00E32592" w:rsidRPr="001A453E" w14:paraId="752E7A1C" w14:textId="77777777" w:rsidTr="002B6CE5">
        <w:trPr>
          <w:trHeight w:val="300"/>
        </w:trPr>
        <w:tc>
          <w:tcPr>
            <w:tcW w:w="742" w:type="dxa"/>
            <w:tcBorders>
              <w:top w:val="nil"/>
              <w:left w:val="nil"/>
              <w:bottom w:val="nil"/>
              <w:right w:val="nil"/>
            </w:tcBorders>
            <w:shd w:val="clear" w:color="auto" w:fill="auto"/>
            <w:noWrap/>
            <w:vAlign w:val="bottom"/>
            <w:hideMark/>
          </w:tcPr>
          <w:p w14:paraId="1E360833" w14:textId="77777777" w:rsidR="00E32592" w:rsidRPr="001A453E" w:rsidRDefault="00E32592" w:rsidP="002B6CE5">
            <w:pPr>
              <w:spacing w:after="0"/>
              <w:jc w:val="center"/>
              <w:rPr>
                <w:color w:val="000000"/>
              </w:rPr>
            </w:pPr>
            <w:r w:rsidRPr="001A453E">
              <w:rPr>
                <w:color w:val="000000"/>
              </w:rPr>
              <w:t>2</w:t>
            </w:r>
          </w:p>
        </w:tc>
        <w:tc>
          <w:tcPr>
            <w:tcW w:w="967" w:type="dxa"/>
            <w:tcBorders>
              <w:top w:val="nil"/>
              <w:left w:val="nil"/>
              <w:bottom w:val="nil"/>
              <w:right w:val="nil"/>
            </w:tcBorders>
            <w:shd w:val="clear" w:color="auto" w:fill="auto"/>
            <w:noWrap/>
            <w:vAlign w:val="bottom"/>
            <w:hideMark/>
          </w:tcPr>
          <w:p w14:paraId="19E55DFA" w14:textId="77777777" w:rsidR="00E32592" w:rsidRPr="001A453E" w:rsidRDefault="00E32592" w:rsidP="002B6CE5">
            <w:pPr>
              <w:spacing w:after="0"/>
              <w:rPr>
                <w:color w:val="000000"/>
              </w:rPr>
            </w:pPr>
            <w:r w:rsidRPr="001A453E">
              <w:rPr>
                <w:color w:val="000000"/>
              </w:rPr>
              <w:t>UW-04</w:t>
            </w:r>
          </w:p>
        </w:tc>
        <w:tc>
          <w:tcPr>
            <w:tcW w:w="6552" w:type="dxa"/>
            <w:tcBorders>
              <w:top w:val="nil"/>
              <w:left w:val="nil"/>
              <w:bottom w:val="nil"/>
              <w:right w:val="nil"/>
            </w:tcBorders>
            <w:shd w:val="clear" w:color="auto" w:fill="auto"/>
            <w:noWrap/>
            <w:vAlign w:val="bottom"/>
            <w:hideMark/>
          </w:tcPr>
          <w:p w14:paraId="0F53044F" w14:textId="77777777" w:rsidR="00E32592" w:rsidRPr="001A453E" w:rsidRDefault="00E32592" w:rsidP="002B6CE5">
            <w:pPr>
              <w:spacing w:after="0"/>
              <w:rPr>
                <w:color w:val="000000"/>
              </w:rPr>
            </w:pPr>
            <w:r w:rsidRPr="001A453E">
              <w:rPr>
                <w:color w:val="000000"/>
              </w:rPr>
              <w:t>15th Ave NE &amp; NE 40th St</w:t>
            </w:r>
          </w:p>
        </w:tc>
        <w:tc>
          <w:tcPr>
            <w:tcW w:w="266" w:type="dxa"/>
            <w:tcBorders>
              <w:top w:val="nil"/>
              <w:left w:val="nil"/>
              <w:bottom w:val="nil"/>
              <w:right w:val="nil"/>
            </w:tcBorders>
            <w:shd w:val="clear" w:color="000000" w:fill="FFFFFF"/>
            <w:noWrap/>
            <w:vAlign w:val="bottom"/>
            <w:hideMark/>
          </w:tcPr>
          <w:p w14:paraId="7ED8FEEC" w14:textId="77777777" w:rsidR="00E32592" w:rsidRPr="001A453E" w:rsidRDefault="00E32592" w:rsidP="002B6CE5">
            <w:pPr>
              <w:spacing w:after="0"/>
              <w:rPr>
                <w:color w:val="000000"/>
              </w:rPr>
            </w:pPr>
            <w:r w:rsidRPr="001A453E">
              <w:rPr>
                <w:color w:val="000000"/>
              </w:rPr>
              <w:t> </w:t>
            </w:r>
          </w:p>
        </w:tc>
        <w:tc>
          <w:tcPr>
            <w:tcW w:w="1056" w:type="dxa"/>
            <w:tcBorders>
              <w:top w:val="nil"/>
              <w:left w:val="nil"/>
              <w:bottom w:val="nil"/>
              <w:right w:val="nil"/>
            </w:tcBorders>
            <w:shd w:val="clear" w:color="auto" w:fill="auto"/>
            <w:noWrap/>
            <w:vAlign w:val="bottom"/>
          </w:tcPr>
          <w:p w14:paraId="65B894B9" w14:textId="77777777" w:rsidR="00E32592" w:rsidRPr="001A453E" w:rsidRDefault="00E32592" w:rsidP="002B6CE5">
            <w:pPr>
              <w:spacing w:after="0"/>
              <w:jc w:val="center"/>
              <w:rPr>
                <w:color w:val="000000"/>
              </w:rPr>
            </w:pPr>
          </w:p>
        </w:tc>
      </w:tr>
      <w:tr w:rsidR="00E32592" w:rsidRPr="001A453E" w14:paraId="1C803F72" w14:textId="77777777" w:rsidTr="002B6CE5">
        <w:trPr>
          <w:trHeight w:val="300"/>
        </w:trPr>
        <w:tc>
          <w:tcPr>
            <w:tcW w:w="742" w:type="dxa"/>
            <w:tcBorders>
              <w:top w:val="nil"/>
              <w:left w:val="nil"/>
              <w:bottom w:val="nil"/>
              <w:right w:val="nil"/>
            </w:tcBorders>
            <w:shd w:val="clear" w:color="auto" w:fill="auto"/>
            <w:noWrap/>
            <w:vAlign w:val="bottom"/>
            <w:hideMark/>
          </w:tcPr>
          <w:p w14:paraId="130F7C83" w14:textId="77777777" w:rsidR="00E32592" w:rsidRPr="001A453E" w:rsidRDefault="00E32592" w:rsidP="002B6CE5">
            <w:pPr>
              <w:spacing w:after="0"/>
              <w:jc w:val="center"/>
              <w:rPr>
                <w:color w:val="000000"/>
              </w:rPr>
            </w:pPr>
            <w:r w:rsidRPr="001A453E">
              <w:rPr>
                <w:color w:val="000000"/>
              </w:rPr>
              <w:t>3</w:t>
            </w:r>
          </w:p>
        </w:tc>
        <w:tc>
          <w:tcPr>
            <w:tcW w:w="967" w:type="dxa"/>
            <w:tcBorders>
              <w:top w:val="nil"/>
              <w:left w:val="nil"/>
              <w:bottom w:val="nil"/>
              <w:right w:val="nil"/>
            </w:tcBorders>
            <w:shd w:val="clear" w:color="auto" w:fill="auto"/>
            <w:noWrap/>
            <w:vAlign w:val="bottom"/>
            <w:hideMark/>
          </w:tcPr>
          <w:p w14:paraId="54285646" w14:textId="77777777" w:rsidR="00E32592" w:rsidRPr="001A453E" w:rsidRDefault="00E32592" w:rsidP="002B6CE5">
            <w:pPr>
              <w:spacing w:after="0"/>
              <w:rPr>
                <w:color w:val="000000"/>
              </w:rPr>
            </w:pPr>
            <w:r w:rsidRPr="001A453E">
              <w:rPr>
                <w:color w:val="000000"/>
              </w:rPr>
              <w:t>UW-02</w:t>
            </w:r>
          </w:p>
        </w:tc>
        <w:tc>
          <w:tcPr>
            <w:tcW w:w="6552" w:type="dxa"/>
            <w:tcBorders>
              <w:top w:val="nil"/>
              <w:left w:val="nil"/>
              <w:bottom w:val="nil"/>
              <w:right w:val="nil"/>
            </w:tcBorders>
            <w:shd w:val="clear" w:color="auto" w:fill="auto"/>
            <w:noWrap/>
            <w:vAlign w:val="bottom"/>
            <w:hideMark/>
          </w:tcPr>
          <w:p w14:paraId="2A82AD79" w14:textId="77777777" w:rsidR="00E32592" w:rsidRPr="001A453E" w:rsidRDefault="00E32592" w:rsidP="002B6CE5">
            <w:pPr>
              <w:spacing w:after="0"/>
              <w:rPr>
                <w:color w:val="000000"/>
              </w:rPr>
            </w:pPr>
            <w:r w:rsidRPr="001A453E">
              <w:rPr>
                <w:color w:val="000000"/>
              </w:rPr>
              <w:t>Burke Museum / E Stevens Way NE &amp; Memorial Way NE</w:t>
            </w:r>
          </w:p>
        </w:tc>
        <w:tc>
          <w:tcPr>
            <w:tcW w:w="266" w:type="dxa"/>
            <w:tcBorders>
              <w:top w:val="nil"/>
              <w:left w:val="nil"/>
              <w:bottom w:val="nil"/>
              <w:right w:val="nil"/>
            </w:tcBorders>
            <w:shd w:val="clear" w:color="000000" w:fill="FFFFFF"/>
            <w:noWrap/>
            <w:vAlign w:val="bottom"/>
            <w:hideMark/>
          </w:tcPr>
          <w:p w14:paraId="7245BFF7" w14:textId="77777777" w:rsidR="00E32592" w:rsidRPr="001A453E" w:rsidRDefault="00E32592" w:rsidP="002B6CE5">
            <w:pPr>
              <w:spacing w:after="0"/>
              <w:rPr>
                <w:color w:val="000000"/>
              </w:rPr>
            </w:pPr>
            <w:r w:rsidRPr="001A453E">
              <w:rPr>
                <w:color w:val="000000"/>
              </w:rPr>
              <w:t> </w:t>
            </w:r>
          </w:p>
        </w:tc>
        <w:tc>
          <w:tcPr>
            <w:tcW w:w="1056" w:type="dxa"/>
            <w:tcBorders>
              <w:top w:val="nil"/>
              <w:left w:val="nil"/>
              <w:bottom w:val="nil"/>
              <w:right w:val="nil"/>
            </w:tcBorders>
            <w:shd w:val="clear" w:color="auto" w:fill="auto"/>
            <w:noWrap/>
            <w:vAlign w:val="bottom"/>
          </w:tcPr>
          <w:p w14:paraId="78E24BBB" w14:textId="77777777" w:rsidR="00E32592" w:rsidRPr="001A453E" w:rsidRDefault="00E32592" w:rsidP="002B6CE5">
            <w:pPr>
              <w:spacing w:after="0"/>
              <w:jc w:val="center"/>
              <w:rPr>
                <w:color w:val="000000"/>
              </w:rPr>
            </w:pPr>
          </w:p>
        </w:tc>
      </w:tr>
      <w:tr w:rsidR="00E32592" w:rsidRPr="001A453E" w14:paraId="2ED17A21" w14:textId="77777777" w:rsidTr="002B6CE5">
        <w:trPr>
          <w:trHeight w:val="300"/>
        </w:trPr>
        <w:tc>
          <w:tcPr>
            <w:tcW w:w="742" w:type="dxa"/>
            <w:tcBorders>
              <w:top w:val="nil"/>
              <w:left w:val="nil"/>
              <w:bottom w:val="nil"/>
              <w:right w:val="nil"/>
            </w:tcBorders>
            <w:shd w:val="clear" w:color="auto" w:fill="auto"/>
            <w:noWrap/>
            <w:vAlign w:val="bottom"/>
            <w:hideMark/>
          </w:tcPr>
          <w:p w14:paraId="7F0EAB49" w14:textId="77777777" w:rsidR="00E32592" w:rsidRPr="001A453E" w:rsidRDefault="00E32592" w:rsidP="002B6CE5">
            <w:pPr>
              <w:spacing w:after="0"/>
              <w:jc w:val="center"/>
              <w:rPr>
                <w:color w:val="000000"/>
              </w:rPr>
            </w:pPr>
            <w:r w:rsidRPr="001A453E">
              <w:rPr>
                <w:color w:val="000000"/>
              </w:rPr>
              <w:t>4</w:t>
            </w:r>
          </w:p>
        </w:tc>
        <w:tc>
          <w:tcPr>
            <w:tcW w:w="967" w:type="dxa"/>
            <w:tcBorders>
              <w:top w:val="nil"/>
              <w:left w:val="nil"/>
              <w:bottom w:val="nil"/>
              <w:right w:val="nil"/>
            </w:tcBorders>
            <w:shd w:val="clear" w:color="auto" w:fill="auto"/>
            <w:noWrap/>
            <w:vAlign w:val="bottom"/>
            <w:hideMark/>
          </w:tcPr>
          <w:p w14:paraId="70CE1C88" w14:textId="77777777" w:rsidR="00E32592" w:rsidRPr="001A453E" w:rsidRDefault="00E32592" w:rsidP="002B6CE5">
            <w:pPr>
              <w:spacing w:after="0"/>
              <w:rPr>
                <w:color w:val="000000"/>
              </w:rPr>
            </w:pPr>
            <w:r w:rsidRPr="001A453E">
              <w:rPr>
                <w:color w:val="000000"/>
              </w:rPr>
              <w:t>UD-01</w:t>
            </w:r>
          </w:p>
        </w:tc>
        <w:tc>
          <w:tcPr>
            <w:tcW w:w="6552" w:type="dxa"/>
            <w:tcBorders>
              <w:top w:val="nil"/>
              <w:left w:val="nil"/>
              <w:bottom w:val="nil"/>
              <w:right w:val="nil"/>
            </w:tcBorders>
            <w:shd w:val="clear" w:color="auto" w:fill="auto"/>
            <w:noWrap/>
            <w:vAlign w:val="bottom"/>
            <w:hideMark/>
          </w:tcPr>
          <w:p w14:paraId="2E2987EA" w14:textId="77777777" w:rsidR="00E32592" w:rsidRPr="001A453E" w:rsidRDefault="00E32592" w:rsidP="002B6CE5">
            <w:pPr>
              <w:spacing w:after="0"/>
              <w:rPr>
                <w:color w:val="000000"/>
              </w:rPr>
            </w:pPr>
            <w:r w:rsidRPr="001A453E">
              <w:rPr>
                <w:color w:val="000000"/>
              </w:rPr>
              <w:t>Burke-Gilman Trail / NE Blakeley St &amp; 24th Ave NE</w:t>
            </w:r>
          </w:p>
        </w:tc>
        <w:tc>
          <w:tcPr>
            <w:tcW w:w="266" w:type="dxa"/>
            <w:tcBorders>
              <w:top w:val="nil"/>
              <w:left w:val="nil"/>
              <w:bottom w:val="nil"/>
              <w:right w:val="nil"/>
            </w:tcBorders>
            <w:shd w:val="clear" w:color="000000" w:fill="FFFFFF"/>
            <w:noWrap/>
            <w:vAlign w:val="bottom"/>
            <w:hideMark/>
          </w:tcPr>
          <w:p w14:paraId="0A4FF540" w14:textId="77777777" w:rsidR="00E32592" w:rsidRPr="001A453E" w:rsidRDefault="00E32592" w:rsidP="002B6CE5">
            <w:pPr>
              <w:spacing w:after="0"/>
              <w:rPr>
                <w:color w:val="000000"/>
              </w:rPr>
            </w:pPr>
            <w:r w:rsidRPr="001A453E">
              <w:rPr>
                <w:color w:val="000000"/>
              </w:rPr>
              <w:t> </w:t>
            </w:r>
          </w:p>
        </w:tc>
        <w:tc>
          <w:tcPr>
            <w:tcW w:w="1056" w:type="dxa"/>
            <w:tcBorders>
              <w:top w:val="nil"/>
              <w:left w:val="nil"/>
              <w:bottom w:val="nil"/>
              <w:right w:val="nil"/>
            </w:tcBorders>
            <w:shd w:val="clear" w:color="auto" w:fill="auto"/>
            <w:noWrap/>
            <w:vAlign w:val="bottom"/>
          </w:tcPr>
          <w:p w14:paraId="3880588A" w14:textId="77777777" w:rsidR="00E32592" w:rsidRPr="001A453E" w:rsidRDefault="00E32592" w:rsidP="002B6CE5">
            <w:pPr>
              <w:spacing w:after="0"/>
              <w:jc w:val="center"/>
              <w:rPr>
                <w:color w:val="000000"/>
              </w:rPr>
            </w:pPr>
          </w:p>
        </w:tc>
      </w:tr>
      <w:tr w:rsidR="00E32592" w:rsidRPr="001A453E" w14:paraId="61BFC3E2" w14:textId="77777777" w:rsidTr="002B6CE5">
        <w:trPr>
          <w:trHeight w:val="300"/>
        </w:trPr>
        <w:tc>
          <w:tcPr>
            <w:tcW w:w="742" w:type="dxa"/>
            <w:tcBorders>
              <w:top w:val="nil"/>
              <w:left w:val="nil"/>
              <w:bottom w:val="nil"/>
              <w:right w:val="nil"/>
            </w:tcBorders>
            <w:shd w:val="clear" w:color="auto" w:fill="auto"/>
            <w:noWrap/>
            <w:vAlign w:val="bottom"/>
            <w:hideMark/>
          </w:tcPr>
          <w:p w14:paraId="35470F38" w14:textId="77777777" w:rsidR="00E32592" w:rsidRPr="001A453E" w:rsidRDefault="00E32592" w:rsidP="002B6CE5">
            <w:pPr>
              <w:spacing w:after="0"/>
              <w:jc w:val="center"/>
              <w:rPr>
                <w:color w:val="000000"/>
              </w:rPr>
            </w:pPr>
            <w:r w:rsidRPr="001A453E">
              <w:rPr>
                <w:color w:val="000000"/>
              </w:rPr>
              <w:t>5</w:t>
            </w:r>
          </w:p>
        </w:tc>
        <w:tc>
          <w:tcPr>
            <w:tcW w:w="967" w:type="dxa"/>
            <w:tcBorders>
              <w:top w:val="nil"/>
              <w:left w:val="nil"/>
              <w:bottom w:val="nil"/>
              <w:right w:val="nil"/>
            </w:tcBorders>
            <w:shd w:val="clear" w:color="auto" w:fill="auto"/>
            <w:noWrap/>
            <w:vAlign w:val="bottom"/>
            <w:hideMark/>
          </w:tcPr>
          <w:p w14:paraId="021F98E9" w14:textId="77777777" w:rsidR="00E32592" w:rsidRPr="001A453E" w:rsidRDefault="00E32592" w:rsidP="002B6CE5">
            <w:pPr>
              <w:spacing w:after="0"/>
              <w:rPr>
                <w:color w:val="000000"/>
              </w:rPr>
            </w:pPr>
            <w:r w:rsidRPr="001A453E">
              <w:rPr>
                <w:color w:val="000000"/>
              </w:rPr>
              <w:t>DPD-03</w:t>
            </w:r>
          </w:p>
        </w:tc>
        <w:tc>
          <w:tcPr>
            <w:tcW w:w="6552" w:type="dxa"/>
            <w:tcBorders>
              <w:top w:val="nil"/>
              <w:left w:val="nil"/>
              <w:bottom w:val="nil"/>
              <w:right w:val="nil"/>
            </w:tcBorders>
            <w:shd w:val="clear" w:color="auto" w:fill="auto"/>
            <w:noWrap/>
            <w:vAlign w:val="bottom"/>
            <w:hideMark/>
          </w:tcPr>
          <w:p w14:paraId="1139D3A7" w14:textId="77777777" w:rsidR="00E32592" w:rsidRPr="001A453E" w:rsidRDefault="00E32592" w:rsidP="002B6CE5">
            <w:pPr>
              <w:spacing w:after="0"/>
              <w:rPr>
                <w:color w:val="000000"/>
              </w:rPr>
            </w:pPr>
            <w:r w:rsidRPr="001A453E">
              <w:rPr>
                <w:color w:val="000000"/>
              </w:rPr>
              <w:t>Children's Hospital / Sandpoint Way NE &amp; 40th Ave NE</w:t>
            </w:r>
          </w:p>
        </w:tc>
        <w:tc>
          <w:tcPr>
            <w:tcW w:w="266" w:type="dxa"/>
            <w:tcBorders>
              <w:top w:val="nil"/>
              <w:left w:val="nil"/>
              <w:bottom w:val="nil"/>
              <w:right w:val="nil"/>
            </w:tcBorders>
            <w:shd w:val="clear" w:color="000000" w:fill="FFFFFF"/>
            <w:noWrap/>
            <w:vAlign w:val="bottom"/>
            <w:hideMark/>
          </w:tcPr>
          <w:p w14:paraId="72795933" w14:textId="77777777" w:rsidR="00E32592" w:rsidRPr="001A453E" w:rsidRDefault="00E32592" w:rsidP="002B6CE5">
            <w:pPr>
              <w:spacing w:after="0"/>
              <w:rPr>
                <w:color w:val="000000"/>
              </w:rPr>
            </w:pPr>
            <w:r w:rsidRPr="001A453E">
              <w:rPr>
                <w:color w:val="000000"/>
              </w:rPr>
              <w:t> </w:t>
            </w:r>
          </w:p>
        </w:tc>
        <w:tc>
          <w:tcPr>
            <w:tcW w:w="1056" w:type="dxa"/>
            <w:tcBorders>
              <w:top w:val="nil"/>
              <w:left w:val="nil"/>
              <w:bottom w:val="nil"/>
              <w:right w:val="nil"/>
            </w:tcBorders>
            <w:shd w:val="clear" w:color="auto" w:fill="auto"/>
            <w:noWrap/>
            <w:vAlign w:val="bottom"/>
          </w:tcPr>
          <w:p w14:paraId="345FFED3" w14:textId="77777777" w:rsidR="00E32592" w:rsidRPr="001A453E" w:rsidRDefault="00E32592" w:rsidP="002B6CE5">
            <w:pPr>
              <w:spacing w:after="0"/>
              <w:jc w:val="center"/>
              <w:rPr>
                <w:color w:val="000000"/>
              </w:rPr>
            </w:pPr>
          </w:p>
        </w:tc>
      </w:tr>
      <w:tr w:rsidR="00E32592" w:rsidRPr="001A453E" w14:paraId="7F9F0DAB" w14:textId="77777777" w:rsidTr="002B6CE5">
        <w:trPr>
          <w:trHeight w:val="300"/>
        </w:trPr>
        <w:tc>
          <w:tcPr>
            <w:tcW w:w="742" w:type="dxa"/>
            <w:tcBorders>
              <w:top w:val="nil"/>
              <w:left w:val="nil"/>
              <w:bottom w:val="nil"/>
              <w:right w:val="nil"/>
            </w:tcBorders>
            <w:shd w:val="clear" w:color="auto" w:fill="auto"/>
            <w:noWrap/>
            <w:vAlign w:val="bottom"/>
            <w:hideMark/>
          </w:tcPr>
          <w:p w14:paraId="14CAB023" w14:textId="77777777" w:rsidR="00E32592" w:rsidRPr="001A453E" w:rsidRDefault="00E32592" w:rsidP="002B6CE5">
            <w:pPr>
              <w:spacing w:after="0"/>
              <w:jc w:val="center"/>
              <w:rPr>
                <w:color w:val="000000"/>
              </w:rPr>
            </w:pPr>
            <w:r w:rsidRPr="001A453E">
              <w:rPr>
                <w:color w:val="000000"/>
              </w:rPr>
              <w:t>6</w:t>
            </w:r>
          </w:p>
        </w:tc>
        <w:tc>
          <w:tcPr>
            <w:tcW w:w="967" w:type="dxa"/>
            <w:tcBorders>
              <w:top w:val="nil"/>
              <w:left w:val="nil"/>
              <w:bottom w:val="nil"/>
              <w:right w:val="nil"/>
            </w:tcBorders>
            <w:shd w:val="clear" w:color="auto" w:fill="auto"/>
            <w:noWrap/>
            <w:vAlign w:val="bottom"/>
            <w:hideMark/>
          </w:tcPr>
          <w:p w14:paraId="3ED3EBEF" w14:textId="77777777" w:rsidR="00E32592" w:rsidRPr="001A453E" w:rsidRDefault="00E32592" w:rsidP="002B6CE5">
            <w:pPr>
              <w:spacing w:after="0"/>
              <w:rPr>
                <w:color w:val="000000"/>
              </w:rPr>
            </w:pPr>
            <w:r w:rsidRPr="001A453E">
              <w:rPr>
                <w:color w:val="000000"/>
              </w:rPr>
              <w:t>EL-05</w:t>
            </w:r>
          </w:p>
        </w:tc>
        <w:tc>
          <w:tcPr>
            <w:tcW w:w="6552" w:type="dxa"/>
            <w:tcBorders>
              <w:top w:val="nil"/>
              <w:left w:val="nil"/>
              <w:bottom w:val="nil"/>
              <w:right w:val="nil"/>
            </w:tcBorders>
            <w:shd w:val="clear" w:color="auto" w:fill="auto"/>
            <w:noWrap/>
            <w:vAlign w:val="bottom"/>
            <w:hideMark/>
          </w:tcPr>
          <w:p w14:paraId="630EF2A9" w14:textId="77777777" w:rsidR="00E32592" w:rsidRPr="001A453E" w:rsidRDefault="00E32592" w:rsidP="002B6CE5">
            <w:pPr>
              <w:spacing w:after="0"/>
              <w:rPr>
                <w:color w:val="000000"/>
              </w:rPr>
            </w:pPr>
            <w:r w:rsidRPr="001A453E">
              <w:rPr>
                <w:color w:val="000000"/>
              </w:rPr>
              <w:t>Eastlake Ave E &amp; E Allison St</w:t>
            </w:r>
          </w:p>
        </w:tc>
        <w:tc>
          <w:tcPr>
            <w:tcW w:w="266" w:type="dxa"/>
            <w:tcBorders>
              <w:top w:val="nil"/>
              <w:left w:val="nil"/>
              <w:bottom w:val="nil"/>
              <w:right w:val="nil"/>
            </w:tcBorders>
            <w:shd w:val="clear" w:color="000000" w:fill="FFFFFF"/>
            <w:noWrap/>
            <w:vAlign w:val="bottom"/>
            <w:hideMark/>
          </w:tcPr>
          <w:p w14:paraId="4F801822" w14:textId="77777777" w:rsidR="00E32592" w:rsidRPr="001A453E" w:rsidRDefault="00E32592" w:rsidP="002B6CE5">
            <w:pPr>
              <w:spacing w:after="0"/>
              <w:rPr>
                <w:color w:val="000000"/>
              </w:rPr>
            </w:pPr>
            <w:r w:rsidRPr="001A453E">
              <w:rPr>
                <w:color w:val="000000"/>
              </w:rPr>
              <w:t> </w:t>
            </w:r>
          </w:p>
        </w:tc>
        <w:tc>
          <w:tcPr>
            <w:tcW w:w="1056" w:type="dxa"/>
            <w:tcBorders>
              <w:top w:val="nil"/>
              <w:left w:val="nil"/>
              <w:bottom w:val="nil"/>
              <w:right w:val="nil"/>
            </w:tcBorders>
            <w:shd w:val="clear" w:color="auto" w:fill="auto"/>
            <w:noWrap/>
            <w:vAlign w:val="bottom"/>
          </w:tcPr>
          <w:p w14:paraId="002AA8EC" w14:textId="77777777" w:rsidR="00E32592" w:rsidRPr="001A453E" w:rsidRDefault="00E32592" w:rsidP="002B6CE5">
            <w:pPr>
              <w:spacing w:after="0"/>
              <w:jc w:val="center"/>
              <w:rPr>
                <w:color w:val="000000"/>
              </w:rPr>
            </w:pPr>
          </w:p>
        </w:tc>
      </w:tr>
      <w:tr w:rsidR="00E32592" w:rsidRPr="001A453E" w14:paraId="760F2D73" w14:textId="77777777" w:rsidTr="002B6CE5">
        <w:trPr>
          <w:trHeight w:val="300"/>
        </w:trPr>
        <w:tc>
          <w:tcPr>
            <w:tcW w:w="742" w:type="dxa"/>
            <w:tcBorders>
              <w:top w:val="nil"/>
              <w:left w:val="nil"/>
              <w:bottom w:val="nil"/>
              <w:right w:val="nil"/>
            </w:tcBorders>
            <w:shd w:val="clear" w:color="auto" w:fill="auto"/>
            <w:noWrap/>
            <w:vAlign w:val="bottom"/>
            <w:hideMark/>
          </w:tcPr>
          <w:p w14:paraId="13DC5236" w14:textId="77777777" w:rsidR="00E32592" w:rsidRPr="001A453E" w:rsidRDefault="00E32592" w:rsidP="002B6CE5">
            <w:pPr>
              <w:spacing w:after="0"/>
              <w:jc w:val="center"/>
              <w:rPr>
                <w:color w:val="000000"/>
              </w:rPr>
            </w:pPr>
            <w:r w:rsidRPr="001A453E">
              <w:rPr>
                <w:color w:val="000000"/>
              </w:rPr>
              <w:t>7</w:t>
            </w:r>
          </w:p>
        </w:tc>
        <w:tc>
          <w:tcPr>
            <w:tcW w:w="967" w:type="dxa"/>
            <w:tcBorders>
              <w:top w:val="nil"/>
              <w:left w:val="nil"/>
              <w:bottom w:val="nil"/>
              <w:right w:val="nil"/>
            </w:tcBorders>
            <w:shd w:val="clear" w:color="auto" w:fill="auto"/>
            <w:noWrap/>
            <w:vAlign w:val="bottom"/>
            <w:hideMark/>
          </w:tcPr>
          <w:p w14:paraId="064A9180" w14:textId="77777777" w:rsidR="00E32592" w:rsidRPr="001A453E" w:rsidRDefault="00E32592" w:rsidP="002B6CE5">
            <w:pPr>
              <w:spacing w:after="0"/>
              <w:rPr>
                <w:color w:val="000000"/>
              </w:rPr>
            </w:pPr>
            <w:r w:rsidRPr="001A453E">
              <w:rPr>
                <w:color w:val="000000"/>
              </w:rPr>
              <w:t>UD-02</w:t>
            </w:r>
          </w:p>
        </w:tc>
        <w:tc>
          <w:tcPr>
            <w:tcW w:w="6552" w:type="dxa"/>
            <w:tcBorders>
              <w:top w:val="nil"/>
              <w:left w:val="nil"/>
              <w:bottom w:val="nil"/>
              <w:right w:val="nil"/>
            </w:tcBorders>
            <w:shd w:val="clear" w:color="auto" w:fill="auto"/>
            <w:noWrap/>
            <w:vAlign w:val="bottom"/>
            <w:hideMark/>
          </w:tcPr>
          <w:p w14:paraId="75BC9198" w14:textId="77777777" w:rsidR="00E32592" w:rsidRPr="001A453E" w:rsidRDefault="00E32592" w:rsidP="002B6CE5">
            <w:pPr>
              <w:spacing w:after="0"/>
              <w:rPr>
                <w:color w:val="000000"/>
              </w:rPr>
            </w:pPr>
            <w:r w:rsidRPr="001A453E">
              <w:rPr>
                <w:color w:val="000000"/>
              </w:rPr>
              <w:t>NE 42nd St &amp; University Way NE</w:t>
            </w:r>
          </w:p>
        </w:tc>
        <w:tc>
          <w:tcPr>
            <w:tcW w:w="266" w:type="dxa"/>
            <w:tcBorders>
              <w:top w:val="nil"/>
              <w:left w:val="nil"/>
              <w:bottom w:val="nil"/>
              <w:right w:val="nil"/>
            </w:tcBorders>
            <w:shd w:val="clear" w:color="000000" w:fill="FFFFFF"/>
            <w:noWrap/>
            <w:vAlign w:val="bottom"/>
            <w:hideMark/>
          </w:tcPr>
          <w:p w14:paraId="5E2A79F7" w14:textId="77777777" w:rsidR="00E32592" w:rsidRPr="001A453E" w:rsidRDefault="00E32592" w:rsidP="002B6CE5">
            <w:pPr>
              <w:spacing w:after="0"/>
              <w:rPr>
                <w:color w:val="000000"/>
              </w:rPr>
            </w:pPr>
            <w:r w:rsidRPr="001A453E">
              <w:rPr>
                <w:color w:val="000000"/>
              </w:rPr>
              <w:t> </w:t>
            </w:r>
          </w:p>
        </w:tc>
        <w:tc>
          <w:tcPr>
            <w:tcW w:w="1056" w:type="dxa"/>
            <w:tcBorders>
              <w:top w:val="nil"/>
              <w:left w:val="nil"/>
              <w:bottom w:val="nil"/>
              <w:right w:val="nil"/>
            </w:tcBorders>
            <w:shd w:val="clear" w:color="auto" w:fill="auto"/>
            <w:noWrap/>
            <w:vAlign w:val="bottom"/>
          </w:tcPr>
          <w:p w14:paraId="1E95DB6A" w14:textId="77777777" w:rsidR="00E32592" w:rsidRPr="001A453E" w:rsidRDefault="00E32592" w:rsidP="002B6CE5">
            <w:pPr>
              <w:spacing w:after="0"/>
              <w:jc w:val="center"/>
              <w:rPr>
                <w:color w:val="000000"/>
              </w:rPr>
            </w:pPr>
          </w:p>
        </w:tc>
      </w:tr>
      <w:tr w:rsidR="00E32592" w:rsidRPr="001A453E" w14:paraId="63100DAD" w14:textId="77777777" w:rsidTr="002B6CE5">
        <w:trPr>
          <w:trHeight w:val="300"/>
        </w:trPr>
        <w:tc>
          <w:tcPr>
            <w:tcW w:w="742" w:type="dxa"/>
            <w:tcBorders>
              <w:top w:val="nil"/>
              <w:left w:val="nil"/>
              <w:bottom w:val="nil"/>
              <w:right w:val="nil"/>
            </w:tcBorders>
            <w:shd w:val="clear" w:color="auto" w:fill="auto"/>
            <w:noWrap/>
            <w:vAlign w:val="bottom"/>
            <w:hideMark/>
          </w:tcPr>
          <w:p w14:paraId="3F4F7A9B" w14:textId="77777777" w:rsidR="00E32592" w:rsidRPr="001A453E" w:rsidRDefault="00E32592" w:rsidP="002B6CE5">
            <w:pPr>
              <w:spacing w:after="0"/>
              <w:jc w:val="center"/>
              <w:rPr>
                <w:color w:val="000000"/>
              </w:rPr>
            </w:pPr>
            <w:r w:rsidRPr="001A453E">
              <w:rPr>
                <w:color w:val="000000"/>
              </w:rPr>
              <w:t>8</w:t>
            </w:r>
          </w:p>
        </w:tc>
        <w:tc>
          <w:tcPr>
            <w:tcW w:w="967" w:type="dxa"/>
            <w:tcBorders>
              <w:top w:val="nil"/>
              <w:left w:val="nil"/>
              <w:bottom w:val="nil"/>
              <w:right w:val="nil"/>
            </w:tcBorders>
            <w:shd w:val="clear" w:color="auto" w:fill="auto"/>
            <w:noWrap/>
            <w:vAlign w:val="bottom"/>
            <w:hideMark/>
          </w:tcPr>
          <w:p w14:paraId="671F6073" w14:textId="77777777" w:rsidR="00E32592" w:rsidRPr="001A453E" w:rsidRDefault="00E32592" w:rsidP="002B6CE5">
            <w:pPr>
              <w:spacing w:after="0"/>
              <w:rPr>
                <w:color w:val="000000"/>
              </w:rPr>
            </w:pPr>
            <w:r w:rsidRPr="001A453E">
              <w:rPr>
                <w:color w:val="000000"/>
              </w:rPr>
              <w:t>UD-07</w:t>
            </w:r>
          </w:p>
        </w:tc>
        <w:tc>
          <w:tcPr>
            <w:tcW w:w="6552" w:type="dxa"/>
            <w:tcBorders>
              <w:top w:val="nil"/>
              <w:left w:val="nil"/>
              <w:bottom w:val="nil"/>
              <w:right w:val="nil"/>
            </w:tcBorders>
            <w:shd w:val="clear" w:color="auto" w:fill="auto"/>
            <w:noWrap/>
            <w:vAlign w:val="bottom"/>
            <w:hideMark/>
          </w:tcPr>
          <w:p w14:paraId="39C41B4E" w14:textId="77777777" w:rsidR="00E32592" w:rsidRPr="001A453E" w:rsidRDefault="00E32592" w:rsidP="002B6CE5">
            <w:pPr>
              <w:spacing w:after="0"/>
              <w:rPr>
                <w:color w:val="000000"/>
              </w:rPr>
            </w:pPr>
            <w:r w:rsidRPr="001A453E">
              <w:rPr>
                <w:color w:val="000000"/>
              </w:rPr>
              <w:t>NE 47th St &amp; 12th Ave NE</w:t>
            </w:r>
          </w:p>
        </w:tc>
        <w:tc>
          <w:tcPr>
            <w:tcW w:w="266" w:type="dxa"/>
            <w:tcBorders>
              <w:top w:val="nil"/>
              <w:left w:val="nil"/>
              <w:bottom w:val="nil"/>
              <w:right w:val="nil"/>
            </w:tcBorders>
            <w:shd w:val="clear" w:color="000000" w:fill="FFFFFF"/>
            <w:noWrap/>
            <w:vAlign w:val="bottom"/>
            <w:hideMark/>
          </w:tcPr>
          <w:p w14:paraId="33585F05" w14:textId="77777777" w:rsidR="00E32592" w:rsidRPr="001A453E" w:rsidRDefault="00E32592" w:rsidP="002B6CE5">
            <w:pPr>
              <w:spacing w:after="0"/>
              <w:rPr>
                <w:color w:val="000000"/>
              </w:rPr>
            </w:pPr>
            <w:r w:rsidRPr="001A453E">
              <w:rPr>
                <w:color w:val="000000"/>
              </w:rPr>
              <w:t> </w:t>
            </w:r>
          </w:p>
        </w:tc>
        <w:tc>
          <w:tcPr>
            <w:tcW w:w="1056" w:type="dxa"/>
            <w:tcBorders>
              <w:top w:val="nil"/>
              <w:left w:val="nil"/>
              <w:bottom w:val="nil"/>
              <w:right w:val="nil"/>
            </w:tcBorders>
            <w:shd w:val="clear" w:color="auto" w:fill="auto"/>
            <w:noWrap/>
            <w:vAlign w:val="bottom"/>
          </w:tcPr>
          <w:p w14:paraId="60421AEE" w14:textId="77777777" w:rsidR="00E32592" w:rsidRPr="001A453E" w:rsidRDefault="00E32592" w:rsidP="002B6CE5">
            <w:pPr>
              <w:spacing w:after="0"/>
              <w:jc w:val="center"/>
              <w:rPr>
                <w:color w:val="000000"/>
              </w:rPr>
            </w:pPr>
          </w:p>
        </w:tc>
      </w:tr>
      <w:tr w:rsidR="00E32592" w:rsidRPr="001A453E" w14:paraId="27182629" w14:textId="77777777" w:rsidTr="002B6CE5">
        <w:trPr>
          <w:trHeight w:val="300"/>
        </w:trPr>
        <w:tc>
          <w:tcPr>
            <w:tcW w:w="742" w:type="dxa"/>
            <w:tcBorders>
              <w:top w:val="nil"/>
              <w:left w:val="nil"/>
              <w:bottom w:val="nil"/>
              <w:right w:val="nil"/>
            </w:tcBorders>
            <w:shd w:val="clear" w:color="auto" w:fill="auto"/>
            <w:noWrap/>
            <w:vAlign w:val="bottom"/>
            <w:hideMark/>
          </w:tcPr>
          <w:p w14:paraId="79E9914B" w14:textId="77777777" w:rsidR="00E32592" w:rsidRPr="001A453E" w:rsidRDefault="00E32592" w:rsidP="002B6CE5">
            <w:pPr>
              <w:spacing w:after="0"/>
              <w:jc w:val="center"/>
              <w:rPr>
                <w:color w:val="000000"/>
              </w:rPr>
            </w:pPr>
            <w:r w:rsidRPr="001A453E">
              <w:rPr>
                <w:color w:val="000000"/>
              </w:rPr>
              <w:t>9</w:t>
            </w:r>
          </w:p>
        </w:tc>
        <w:tc>
          <w:tcPr>
            <w:tcW w:w="967" w:type="dxa"/>
            <w:tcBorders>
              <w:top w:val="nil"/>
              <w:left w:val="nil"/>
              <w:bottom w:val="nil"/>
              <w:right w:val="nil"/>
            </w:tcBorders>
            <w:shd w:val="clear" w:color="auto" w:fill="auto"/>
            <w:noWrap/>
            <w:vAlign w:val="bottom"/>
            <w:hideMark/>
          </w:tcPr>
          <w:p w14:paraId="1077D639" w14:textId="77777777" w:rsidR="00E32592" w:rsidRPr="001A453E" w:rsidRDefault="00E32592" w:rsidP="002B6CE5">
            <w:pPr>
              <w:spacing w:after="0"/>
              <w:rPr>
                <w:color w:val="000000"/>
              </w:rPr>
            </w:pPr>
            <w:r w:rsidRPr="001A453E">
              <w:rPr>
                <w:color w:val="000000"/>
              </w:rPr>
              <w:t>UW-11</w:t>
            </w:r>
          </w:p>
        </w:tc>
        <w:tc>
          <w:tcPr>
            <w:tcW w:w="6552" w:type="dxa"/>
            <w:tcBorders>
              <w:top w:val="nil"/>
              <w:left w:val="nil"/>
              <w:bottom w:val="nil"/>
              <w:right w:val="nil"/>
            </w:tcBorders>
            <w:shd w:val="clear" w:color="auto" w:fill="auto"/>
            <w:noWrap/>
            <w:vAlign w:val="bottom"/>
            <w:hideMark/>
          </w:tcPr>
          <w:p w14:paraId="6061F271" w14:textId="77777777" w:rsidR="00E32592" w:rsidRPr="001A453E" w:rsidRDefault="00E32592" w:rsidP="002B6CE5">
            <w:pPr>
              <w:spacing w:after="0"/>
              <w:rPr>
                <w:color w:val="000000"/>
              </w:rPr>
            </w:pPr>
            <w:r w:rsidRPr="001A453E">
              <w:rPr>
                <w:color w:val="000000"/>
              </w:rPr>
              <w:t>NE Pacific St/UW Medical Center</w:t>
            </w:r>
          </w:p>
        </w:tc>
        <w:tc>
          <w:tcPr>
            <w:tcW w:w="266" w:type="dxa"/>
            <w:tcBorders>
              <w:top w:val="nil"/>
              <w:left w:val="nil"/>
              <w:bottom w:val="nil"/>
              <w:right w:val="nil"/>
            </w:tcBorders>
            <w:shd w:val="clear" w:color="auto" w:fill="auto"/>
            <w:noWrap/>
            <w:vAlign w:val="bottom"/>
            <w:hideMark/>
          </w:tcPr>
          <w:p w14:paraId="289EB98F" w14:textId="77777777" w:rsidR="00E32592" w:rsidRPr="001A453E" w:rsidRDefault="00E32592" w:rsidP="002B6CE5">
            <w:pPr>
              <w:spacing w:after="0"/>
              <w:rPr>
                <w:color w:val="000000"/>
              </w:rPr>
            </w:pPr>
          </w:p>
        </w:tc>
        <w:tc>
          <w:tcPr>
            <w:tcW w:w="1056" w:type="dxa"/>
            <w:tcBorders>
              <w:top w:val="nil"/>
              <w:left w:val="nil"/>
              <w:bottom w:val="nil"/>
              <w:right w:val="nil"/>
            </w:tcBorders>
            <w:shd w:val="clear" w:color="auto" w:fill="auto"/>
            <w:noWrap/>
            <w:vAlign w:val="bottom"/>
          </w:tcPr>
          <w:p w14:paraId="6C417AFD" w14:textId="77777777" w:rsidR="00E32592" w:rsidRPr="001A453E" w:rsidRDefault="00E32592" w:rsidP="002B6CE5">
            <w:pPr>
              <w:spacing w:after="0"/>
              <w:jc w:val="center"/>
              <w:rPr>
                <w:color w:val="000000"/>
              </w:rPr>
            </w:pPr>
          </w:p>
        </w:tc>
      </w:tr>
      <w:tr w:rsidR="00E32592" w:rsidRPr="001A453E" w14:paraId="37260FA3" w14:textId="77777777" w:rsidTr="002B6CE5">
        <w:trPr>
          <w:trHeight w:val="300"/>
        </w:trPr>
        <w:tc>
          <w:tcPr>
            <w:tcW w:w="742" w:type="dxa"/>
            <w:tcBorders>
              <w:top w:val="nil"/>
              <w:left w:val="nil"/>
              <w:bottom w:val="nil"/>
              <w:right w:val="nil"/>
            </w:tcBorders>
            <w:shd w:val="clear" w:color="auto" w:fill="auto"/>
            <w:noWrap/>
            <w:vAlign w:val="bottom"/>
            <w:hideMark/>
          </w:tcPr>
          <w:p w14:paraId="647CBC3F" w14:textId="77777777" w:rsidR="00E32592" w:rsidRPr="001A453E" w:rsidRDefault="00E32592" w:rsidP="002B6CE5">
            <w:pPr>
              <w:spacing w:after="0"/>
              <w:jc w:val="center"/>
              <w:rPr>
                <w:color w:val="000000"/>
              </w:rPr>
            </w:pPr>
            <w:r w:rsidRPr="001A453E">
              <w:rPr>
                <w:color w:val="000000"/>
              </w:rPr>
              <w:t>10</w:t>
            </w:r>
          </w:p>
        </w:tc>
        <w:tc>
          <w:tcPr>
            <w:tcW w:w="967" w:type="dxa"/>
            <w:tcBorders>
              <w:top w:val="nil"/>
              <w:left w:val="nil"/>
              <w:bottom w:val="nil"/>
              <w:right w:val="nil"/>
            </w:tcBorders>
            <w:shd w:val="clear" w:color="auto" w:fill="auto"/>
            <w:noWrap/>
            <w:vAlign w:val="bottom"/>
            <w:hideMark/>
          </w:tcPr>
          <w:p w14:paraId="204EB66C" w14:textId="77777777" w:rsidR="00E32592" w:rsidRPr="001A453E" w:rsidRDefault="00E32592" w:rsidP="002B6CE5">
            <w:pPr>
              <w:spacing w:after="0"/>
              <w:rPr>
                <w:color w:val="000000"/>
              </w:rPr>
            </w:pPr>
            <w:r w:rsidRPr="001A453E">
              <w:rPr>
                <w:color w:val="000000"/>
              </w:rPr>
              <w:t>UW-06</w:t>
            </w:r>
          </w:p>
        </w:tc>
        <w:tc>
          <w:tcPr>
            <w:tcW w:w="6552" w:type="dxa"/>
            <w:tcBorders>
              <w:top w:val="nil"/>
              <w:left w:val="nil"/>
              <w:bottom w:val="nil"/>
              <w:right w:val="nil"/>
            </w:tcBorders>
            <w:shd w:val="clear" w:color="auto" w:fill="auto"/>
            <w:noWrap/>
            <w:vAlign w:val="bottom"/>
            <w:hideMark/>
          </w:tcPr>
          <w:p w14:paraId="06B9188B" w14:textId="77777777" w:rsidR="00E32592" w:rsidRPr="001A453E" w:rsidRDefault="00E32592" w:rsidP="002B6CE5">
            <w:pPr>
              <w:spacing w:after="0"/>
              <w:rPr>
                <w:color w:val="000000"/>
              </w:rPr>
            </w:pPr>
            <w:r w:rsidRPr="001A453E">
              <w:rPr>
                <w:color w:val="000000"/>
              </w:rPr>
              <w:t>UW Engineering Library / E Stevens Way NE &amp; Jefferson Rd</w:t>
            </w:r>
          </w:p>
        </w:tc>
        <w:tc>
          <w:tcPr>
            <w:tcW w:w="266" w:type="dxa"/>
            <w:tcBorders>
              <w:top w:val="nil"/>
              <w:left w:val="nil"/>
              <w:bottom w:val="nil"/>
              <w:right w:val="nil"/>
            </w:tcBorders>
            <w:shd w:val="clear" w:color="auto" w:fill="auto"/>
            <w:noWrap/>
            <w:vAlign w:val="bottom"/>
            <w:hideMark/>
          </w:tcPr>
          <w:p w14:paraId="05EF2EAB" w14:textId="77777777" w:rsidR="00E32592" w:rsidRPr="001A453E" w:rsidRDefault="00E32592" w:rsidP="002B6CE5">
            <w:pPr>
              <w:spacing w:after="0"/>
              <w:rPr>
                <w:color w:val="000000"/>
              </w:rPr>
            </w:pPr>
          </w:p>
        </w:tc>
        <w:tc>
          <w:tcPr>
            <w:tcW w:w="1056" w:type="dxa"/>
            <w:tcBorders>
              <w:top w:val="nil"/>
              <w:left w:val="nil"/>
              <w:bottom w:val="nil"/>
              <w:right w:val="nil"/>
            </w:tcBorders>
            <w:shd w:val="clear" w:color="auto" w:fill="auto"/>
            <w:noWrap/>
            <w:vAlign w:val="bottom"/>
          </w:tcPr>
          <w:p w14:paraId="43DE0301" w14:textId="77777777" w:rsidR="00E32592" w:rsidRPr="001A453E" w:rsidRDefault="00E32592" w:rsidP="002B6CE5">
            <w:pPr>
              <w:spacing w:after="0"/>
              <w:jc w:val="center"/>
              <w:rPr>
                <w:color w:val="000000"/>
              </w:rPr>
            </w:pPr>
          </w:p>
        </w:tc>
      </w:tr>
      <w:tr w:rsidR="00E32592" w:rsidRPr="001A453E" w14:paraId="703F7C76" w14:textId="77777777" w:rsidTr="002B6CE5">
        <w:trPr>
          <w:trHeight w:val="300"/>
        </w:trPr>
        <w:tc>
          <w:tcPr>
            <w:tcW w:w="742" w:type="dxa"/>
            <w:tcBorders>
              <w:top w:val="nil"/>
              <w:left w:val="nil"/>
              <w:bottom w:val="nil"/>
              <w:right w:val="nil"/>
            </w:tcBorders>
            <w:shd w:val="clear" w:color="auto" w:fill="auto"/>
            <w:noWrap/>
            <w:vAlign w:val="bottom"/>
            <w:hideMark/>
          </w:tcPr>
          <w:p w14:paraId="4A32A4A0" w14:textId="77777777" w:rsidR="00E32592" w:rsidRPr="001A453E" w:rsidRDefault="00E32592" w:rsidP="002B6CE5">
            <w:pPr>
              <w:spacing w:after="0"/>
              <w:jc w:val="center"/>
              <w:rPr>
                <w:color w:val="000000"/>
              </w:rPr>
            </w:pPr>
            <w:r w:rsidRPr="001A453E">
              <w:rPr>
                <w:color w:val="000000"/>
              </w:rPr>
              <w:t>11</w:t>
            </w:r>
          </w:p>
        </w:tc>
        <w:tc>
          <w:tcPr>
            <w:tcW w:w="967" w:type="dxa"/>
            <w:tcBorders>
              <w:top w:val="nil"/>
              <w:left w:val="nil"/>
              <w:bottom w:val="nil"/>
              <w:right w:val="nil"/>
            </w:tcBorders>
            <w:shd w:val="clear" w:color="auto" w:fill="auto"/>
            <w:noWrap/>
            <w:vAlign w:val="bottom"/>
            <w:hideMark/>
          </w:tcPr>
          <w:p w14:paraId="13E261BF" w14:textId="77777777" w:rsidR="00E32592" w:rsidRPr="001A453E" w:rsidRDefault="00E32592" w:rsidP="002B6CE5">
            <w:pPr>
              <w:spacing w:after="0"/>
              <w:rPr>
                <w:color w:val="000000"/>
              </w:rPr>
            </w:pPr>
            <w:r w:rsidRPr="001A453E">
              <w:rPr>
                <w:color w:val="000000"/>
              </w:rPr>
              <w:t>UW-07</w:t>
            </w:r>
          </w:p>
        </w:tc>
        <w:tc>
          <w:tcPr>
            <w:tcW w:w="6552" w:type="dxa"/>
            <w:tcBorders>
              <w:top w:val="nil"/>
              <w:left w:val="nil"/>
              <w:bottom w:val="nil"/>
              <w:right w:val="nil"/>
            </w:tcBorders>
            <w:shd w:val="clear" w:color="auto" w:fill="auto"/>
            <w:noWrap/>
            <w:vAlign w:val="bottom"/>
            <w:hideMark/>
          </w:tcPr>
          <w:p w14:paraId="6ECCAB22" w14:textId="77777777" w:rsidR="00E32592" w:rsidRPr="001A453E" w:rsidRDefault="00E32592" w:rsidP="002B6CE5">
            <w:pPr>
              <w:spacing w:after="0"/>
              <w:rPr>
                <w:color w:val="000000"/>
              </w:rPr>
            </w:pPr>
            <w:r w:rsidRPr="001A453E">
              <w:rPr>
                <w:color w:val="000000"/>
              </w:rPr>
              <w:t>UW Intramural Activities Building</w:t>
            </w:r>
          </w:p>
        </w:tc>
        <w:tc>
          <w:tcPr>
            <w:tcW w:w="266" w:type="dxa"/>
            <w:tcBorders>
              <w:top w:val="nil"/>
              <w:left w:val="nil"/>
              <w:bottom w:val="nil"/>
              <w:right w:val="nil"/>
            </w:tcBorders>
            <w:shd w:val="clear" w:color="auto" w:fill="auto"/>
            <w:noWrap/>
            <w:vAlign w:val="bottom"/>
            <w:hideMark/>
          </w:tcPr>
          <w:p w14:paraId="3CCE33E2" w14:textId="77777777" w:rsidR="00E32592" w:rsidRPr="001A453E" w:rsidRDefault="00E32592" w:rsidP="002B6CE5">
            <w:pPr>
              <w:spacing w:after="0"/>
              <w:rPr>
                <w:color w:val="000000"/>
              </w:rPr>
            </w:pPr>
          </w:p>
        </w:tc>
        <w:tc>
          <w:tcPr>
            <w:tcW w:w="1056" w:type="dxa"/>
            <w:tcBorders>
              <w:top w:val="nil"/>
              <w:left w:val="nil"/>
              <w:right w:val="nil"/>
            </w:tcBorders>
            <w:shd w:val="clear" w:color="auto" w:fill="auto"/>
            <w:noWrap/>
            <w:vAlign w:val="bottom"/>
          </w:tcPr>
          <w:p w14:paraId="4DA93ABE" w14:textId="77777777" w:rsidR="00E32592" w:rsidRPr="001A453E" w:rsidRDefault="00E32592" w:rsidP="002B6CE5">
            <w:pPr>
              <w:spacing w:after="0"/>
              <w:jc w:val="center"/>
              <w:rPr>
                <w:color w:val="000000"/>
              </w:rPr>
            </w:pPr>
          </w:p>
        </w:tc>
      </w:tr>
      <w:tr w:rsidR="00E32592" w:rsidRPr="001A453E" w14:paraId="1A754556" w14:textId="77777777" w:rsidTr="002B6CE5">
        <w:trPr>
          <w:trHeight w:val="300"/>
        </w:trPr>
        <w:tc>
          <w:tcPr>
            <w:tcW w:w="742" w:type="dxa"/>
            <w:tcBorders>
              <w:top w:val="nil"/>
              <w:left w:val="nil"/>
              <w:bottom w:val="nil"/>
              <w:right w:val="nil"/>
            </w:tcBorders>
            <w:shd w:val="clear" w:color="auto" w:fill="auto"/>
            <w:noWrap/>
            <w:vAlign w:val="bottom"/>
            <w:hideMark/>
          </w:tcPr>
          <w:p w14:paraId="4E96BB38" w14:textId="77777777" w:rsidR="00E32592" w:rsidRPr="001A453E" w:rsidRDefault="00E32592" w:rsidP="002B6CE5">
            <w:pPr>
              <w:spacing w:after="0"/>
              <w:jc w:val="center"/>
              <w:rPr>
                <w:color w:val="000000"/>
              </w:rPr>
            </w:pPr>
            <w:r w:rsidRPr="001A453E">
              <w:rPr>
                <w:color w:val="000000"/>
              </w:rPr>
              <w:t>12</w:t>
            </w:r>
          </w:p>
        </w:tc>
        <w:tc>
          <w:tcPr>
            <w:tcW w:w="967" w:type="dxa"/>
            <w:tcBorders>
              <w:top w:val="nil"/>
              <w:left w:val="nil"/>
              <w:bottom w:val="nil"/>
              <w:right w:val="nil"/>
            </w:tcBorders>
            <w:shd w:val="clear" w:color="auto" w:fill="auto"/>
            <w:noWrap/>
            <w:vAlign w:val="bottom"/>
            <w:hideMark/>
          </w:tcPr>
          <w:p w14:paraId="07993308" w14:textId="77777777" w:rsidR="00E32592" w:rsidRPr="001A453E" w:rsidRDefault="00E32592" w:rsidP="002B6CE5">
            <w:pPr>
              <w:spacing w:after="0"/>
              <w:rPr>
                <w:color w:val="000000"/>
              </w:rPr>
            </w:pPr>
            <w:r w:rsidRPr="001A453E">
              <w:rPr>
                <w:color w:val="000000"/>
              </w:rPr>
              <w:t>UW-10</w:t>
            </w:r>
          </w:p>
        </w:tc>
        <w:tc>
          <w:tcPr>
            <w:tcW w:w="6818" w:type="dxa"/>
            <w:gridSpan w:val="2"/>
            <w:tcBorders>
              <w:top w:val="nil"/>
              <w:left w:val="nil"/>
              <w:bottom w:val="nil"/>
              <w:right w:val="nil"/>
            </w:tcBorders>
            <w:shd w:val="clear" w:color="auto" w:fill="auto"/>
            <w:noWrap/>
            <w:vAlign w:val="bottom"/>
            <w:hideMark/>
          </w:tcPr>
          <w:p w14:paraId="1B476BA9" w14:textId="77777777" w:rsidR="00E32592" w:rsidRPr="001A453E" w:rsidRDefault="00E32592" w:rsidP="002B6CE5">
            <w:pPr>
              <w:spacing w:after="0"/>
              <w:rPr>
                <w:color w:val="000000"/>
              </w:rPr>
            </w:pPr>
            <w:r w:rsidRPr="001A453E">
              <w:rPr>
                <w:color w:val="000000"/>
              </w:rPr>
              <w:t>UW Magnuson Health Sciences Center Rotunda / Columbia Rd &amp; San Juan Rd</w:t>
            </w:r>
          </w:p>
        </w:tc>
        <w:tc>
          <w:tcPr>
            <w:tcW w:w="1056" w:type="dxa"/>
            <w:tcBorders>
              <w:top w:val="nil"/>
              <w:left w:val="nil"/>
              <w:right w:val="nil"/>
            </w:tcBorders>
            <w:shd w:val="clear" w:color="auto" w:fill="auto"/>
            <w:noWrap/>
            <w:vAlign w:val="bottom"/>
          </w:tcPr>
          <w:p w14:paraId="1DF9FD40" w14:textId="77777777" w:rsidR="00E32592" w:rsidRPr="001A453E" w:rsidRDefault="00E32592" w:rsidP="002B6CE5">
            <w:pPr>
              <w:spacing w:after="0"/>
              <w:jc w:val="center"/>
              <w:rPr>
                <w:color w:val="000000"/>
              </w:rPr>
            </w:pPr>
          </w:p>
        </w:tc>
      </w:tr>
      <w:tr w:rsidR="00E32592" w:rsidRPr="001A453E" w14:paraId="0EFA99B6" w14:textId="77777777" w:rsidTr="002B6CE5">
        <w:trPr>
          <w:trHeight w:val="300"/>
        </w:trPr>
        <w:tc>
          <w:tcPr>
            <w:tcW w:w="742" w:type="dxa"/>
            <w:tcBorders>
              <w:top w:val="nil"/>
              <w:left w:val="nil"/>
              <w:bottom w:val="nil"/>
              <w:right w:val="nil"/>
            </w:tcBorders>
            <w:shd w:val="clear" w:color="auto" w:fill="auto"/>
            <w:noWrap/>
            <w:vAlign w:val="bottom"/>
            <w:hideMark/>
          </w:tcPr>
          <w:p w14:paraId="1FF1B9DA" w14:textId="77777777" w:rsidR="00E32592" w:rsidRPr="001A453E" w:rsidRDefault="00E32592" w:rsidP="002B6CE5">
            <w:pPr>
              <w:spacing w:after="0"/>
              <w:jc w:val="center"/>
              <w:rPr>
                <w:color w:val="000000"/>
              </w:rPr>
            </w:pPr>
          </w:p>
        </w:tc>
        <w:tc>
          <w:tcPr>
            <w:tcW w:w="967" w:type="dxa"/>
            <w:tcBorders>
              <w:top w:val="nil"/>
              <w:left w:val="nil"/>
              <w:bottom w:val="nil"/>
              <w:right w:val="nil"/>
            </w:tcBorders>
            <w:shd w:val="clear" w:color="auto" w:fill="auto"/>
            <w:noWrap/>
            <w:vAlign w:val="bottom"/>
            <w:hideMark/>
          </w:tcPr>
          <w:p w14:paraId="1773B039" w14:textId="77777777" w:rsidR="00E32592" w:rsidRPr="001A453E" w:rsidRDefault="00E32592" w:rsidP="002B6CE5">
            <w:pPr>
              <w:spacing w:after="0"/>
              <w:rPr>
                <w:color w:val="000000"/>
              </w:rPr>
            </w:pPr>
          </w:p>
        </w:tc>
        <w:tc>
          <w:tcPr>
            <w:tcW w:w="6552" w:type="dxa"/>
            <w:tcBorders>
              <w:top w:val="nil"/>
              <w:left w:val="nil"/>
              <w:bottom w:val="nil"/>
              <w:right w:val="nil"/>
            </w:tcBorders>
            <w:shd w:val="clear" w:color="000000" w:fill="FFFFFF"/>
            <w:noWrap/>
            <w:vAlign w:val="bottom"/>
            <w:hideMark/>
          </w:tcPr>
          <w:p w14:paraId="4C3C2DE2" w14:textId="77777777" w:rsidR="00E32592" w:rsidRPr="001A453E" w:rsidRDefault="00E32592" w:rsidP="002B6CE5">
            <w:pPr>
              <w:spacing w:after="0"/>
              <w:rPr>
                <w:color w:val="000000"/>
              </w:rPr>
            </w:pPr>
            <w:r w:rsidRPr="001A453E">
              <w:rPr>
                <w:color w:val="000000"/>
              </w:rPr>
              <w:t> </w:t>
            </w:r>
            <w:r>
              <w:rPr>
                <w:color w:val="000000"/>
              </w:rPr>
              <w:t>Total Grant Funded Station Docks</w:t>
            </w:r>
          </w:p>
        </w:tc>
        <w:tc>
          <w:tcPr>
            <w:tcW w:w="266" w:type="dxa"/>
            <w:tcBorders>
              <w:top w:val="nil"/>
              <w:left w:val="nil"/>
              <w:bottom w:val="nil"/>
              <w:right w:val="nil"/>
            </w:tcBorders>
            <w:shd w:val="clear" w:color="000000" w:fill="FFFFFF"/>
            <w:noWrap/>
            <w:vAlign w:val="bottom"/>
            <w:hideMark/>
          </w:tcPr>
          <w:p w14:paraId="3BB91344" w14:textId="77777777" w:rsidR="00E32592" w:rsidRPr="001A453E" w:rsidRDefault="00E32592" w:rsidP="002B6CE5">
            <w:pPr>
              <w:spacing w:after="0"/>
              <w:rPr>
                <w:color w:val="000000"/>
              </w:rPr>
            </w:pPr>
            <w:r w:rsidRPr="001A453E">
              <w:rPr>
                <w:color w:val="000000"/>
              </w:rPr>
              <w:t> </w:t>
            </w:r>
          </w:p>
        </w:tc>
        <w:tc>
          <w:tcPr>
            <w:tcW w:w="1056" w:type="dxa"/>
            <w:tcBorders>
              <w:top w:val="nil"/>
              <w:left w:val="nil"/>
              <w:right w:val="nil"/>
            </w:tcBorders>
            <w:shd w:val="clear" w:color="auto" w:fill="auto"/>
            <w:noWrap/>
            <w:vAlign w:val="bottom"/>
            <w:hideMark/>
          </w:tcPr>
          <w:p w14:paraId="4624DB37" w14:textId="77777777" w:rsidR="00E32592" w:rsidRPr="001A453E" w:rsidRDefault="00E32592" w:rsidP="002B6CE5">
            <w:pPr>
              <w:spacing w:after="0"/>
              <w:jc w:val="center"/>
              <w:rPr>
                <w:color w:val="000000"/>
              </w:rPr>
            </w:pPr>
            <w:r>
              <w:rPr>
                <w:color w:val="000000"/>
              </w:rPr>
              <w:t>243</w:t>
            </w:r>
          </w:p>
        </w:tc>
      </w:tr>
      <w:tr w:rsidR="00E32592" w:rsidRPr="001A453E" w14:paraId="29C297BA" w14:textId="77777777" w:rsidTr="002B6CE5">
        <w:trPr>
          <w:trHeight w:val="300"/>
        </w:trPr>
        <w:tc>
          <w:tcPr>
            <w:tcW w:w="742" w:type="dxa"/>
            <w:tcBorders>
              <w:top w:val="nil"/>
              <w:left w:val="nil"/>
              <w:bottom w:val="nil"/>
              <w:right w:val="nil"/>
            </w:tcBorders>
            <w:shd w:val="clear" w:color="auto" w:fill="auto"/>
            <w:noWrap/>
            <w:vAlign w:val="bottom"/>
            <w:hideMark/>
          </w:tcPr>
          <w:p w14:paraId="3EE78E98" w14:textId="77777777" w:rsidR="00E32592" w:rsidRPr="001A453E" w:rsidRDefault="00E32592" w:rsidP="002B6CE5">
            <w:pPr>
              <w:spacing w:after="0"/>
              <w:jc w:val="center"/>
              <w:rPr>
                <w:color w:val="000000"/>
              </w:rPr>
            </w:pPr>
          </w:p>
        </w:tc>
        <w:tc>
          <w:tcPr>
            <w:tcW w:w="967" w:type="dxa"/>
            <w:tcBorders>
              <w:top w:val="nil"/>
              <w:left w:val="nil"/>
              <w:bottom w:val="nil"/>
              <w:right w:val="nil"/>
            </w:tcBorders>
            <w:shd w:val="clear" w:color="000000" w:fill="FFFFFF"/>
            <w:noWrap/>
            <w:vAlign w:val="bottom"/>
            <w:hideMark/>
          </w:tcPr>
          <w:p w14:paraId="54562EE4" w14:textId="77777777" w:rsidR="00E32592" w:rsidRPr="001A453E" w:rsidRDefault="00E32592" w:rsidP="002B6CE5">
            <w:pPr>
              <w:spacing w:after="0"/>
              <w:rPr>
                <w:color w:val="000000"/>
              </w:rPr>
            </w:pPr>
            <w:r w:rsidRPr="001A453E">
              <w:rPr>
                <w:color w:val="000000"/>
              </w:rPr>
              <w:t> </w:t>
            </w:r>
          </w:p>
        </w:tc>
        <w:tc>
          <w:tcPr>
            <w:tcW w:w="6552" w:type="dxa"/>
            <w:tcBorders>
              <w:top w:val="nil"/>
              <w:left w:val="nil"/>
              <w:bottom w:val="nil"/>
              <w:right w:val="nil"/>
            </w:tcBorders>
            <w:shd w:val="clear" w:color="000000" w:fill="FFFFFF"/>
            <w:noWrap/>
            <w:vAlign w:val="bottom"/>
          </w:tcPr>
          <w:p w14:paraId="0951BA39" w14:textId="77777777" w:rsidR="00E32592" w:rsidRPr="001A453E" w:rsidRDefault="00E32592" w:rsidP="002B6CE5">
            <w:pPr>
              <w:spacing w:after="0"/>
              <w:rPr>
                <w:color w:val="000000"/>
              </w:rPr>
            </w:pPr>
          </w:p>
        </w:tc>
        <w:tc>
          <w:tcPr>
            <w:tcW w:w="266" w:type="dxa"/>
            <w:tcBorders>
              <w:top w:val="nil"/>
              <w:left w:val="nil"/>
              <w:bottom w:val="nil"/>
              <w:right w:val="nil"/>
            </w:tcBorders>
            <w:shd w:val="clear" w:color="auto" w:fill="auto"/>
            <w:noWrap/>
            <w:vAlign w:val="bottom"/>
          </w:tcPr>
          <w:p w14:paraId="1F61C492" w14:textId="77777777" w:rsidR="00E32592" w:rsidRPr="001A453E" w:rsidRDefault="00E32592" w:rsidP="002B6CE5">
            <w:pPr>
              <w:spacing w:after="0"/>
              <w:jc w:val="center"/>
              <w:rPr>
                <w:color w:val="000000"/>
              </w:rPr>
            </w:pPr>
          </w:p>
        </w:tc>
        <w:tc>
          <w:tcPr>
            <w:tcW w:w="1056" w:type="dxa"/>
            <w:tcBorders>
              <w:top w:val="nil"/>
              <w:left w:val="nil"/>
              <w:bottom w:val="single" w:sz="4" w:space="0" w:color="auto"/>
              <w:right w:val="nil"/>
            </w:tcBorders>
            <w:shd w:val="clear" w:color="auto" w:fill="auto"/>
            <w:noWrap/>
            <w:vAlign w:val="bottom"/>
          </w:tcPr>
          <w:p w14:paraId="04BEE0CC" w14:textId="77777777" w:rsidR="00E32592" w:rsidRPr="001A453E" w:rsidRDefault="00E32592" w:rsidP="002B6CE5">
            <w:pPr>
              <w:spacing w:after="0"/>
              <w:jc w:val="center"/>
              <w:rPr>
                <w:color w:val="000000"/>
              </w:rPr>
            </w:pPr>
          </w:p>
        </w:tc>
      </w:tr>
    </w:tbl>
    <w:p w14:paraId="29437517" w14:textId="77777777" w:rsidR="00223E55" w:rsidRDefault="00223E55">
      <w:r>
        <w:br w:type="page"/>
      </w:r>
    </w:p>
    <w:tbl>
      <w:tblPr>
        <w:tblW w:w="9583" w:type="dxa"/>
        <w:tblInd w:w="93" w:type="dxa"/>
        <w:tblLook w:val="04A0" w:firstRow="1" w:lastRow="0" w:firstColumn="1" w:lastColumn="0" w:noHBand="0" w:noVBand="1"/>
      </w:tblPr>
      <w:tblGrid>
        <w:gridCol w:w="742"/>
        <w:gridCol w:w="967"/>
        <w:gridCol w:w="6552"/>
        <w:gridCol w:w="266"/>
        <w:gridCol w:w="1056"/>
      </w:tblGrid>
      <w:tr w:rsidR="00206C85" w:rsidRPr="00AE2255" w14:paraId="6AAD15EF" w14:textId="77777777" w:rsidTr="002B6CE5">
        <w:trPr>
          <w:trHeight w:val="300"/>
        </w:trPr>
        <w:tc>
          <w:tcPr>
            <w:tcW w:w="742" w:type="dxa"/>
            <w:tcBorders>
              <w:top w:val="nil"/>
              <w:left w:val="nil"/>
              <w:bottom w:val="nil"/>
              <w:right w:val="nil"/>
            </w:tcBorders>
            <w:shd w:val="clear" w:color="auto" w:fill="auto"/>
            <w:noWrap/>
            <w:vAlign w:val="bottom"/>
          </w:tcPr>
          <w:p w14:paraId="1BEFC7E1" w14:textId="77777777" w:rsidR="00E32592" w:rsidRPr="00AE2255" w:rsidRDefault="00E32592" w:rsidP="00AE2255">
            <w:pPr>
              <w:spacing w:after="0"/>
              <w:outlineLvl w:val="1"/>
              <w:rPr>
                <w:color w:val="4F81BD" w:themeColor="accent1"/>
              </w:rPr>
            </w:pPr>
          </w:p>
        </w:tc>
        <w:tc>
          <w:tcPr>
            <w:tcW w:w="967" w:type="dxa"/>
            <w:tcBorders>
              <w:top w:val="nil"/>
              <w:left w:val="nil"/>
              <w:bottom w:val="nil"/>
              <w:right w:val="nil"/>
            </w:tcBorders>
            <w:shd w:val="clear" w:color="000000" w:fill="FFFFFF"/>
            <w:noWrap/>
            <w:vAlign w:val="bottom"/>
          </w:tcPr>
          <w:p w14:paraId="58D3B204" w14:textId="77777777" w:rsidR="00E32592" w:rsidRPr="00AE2255" w:rsidRDefault="00E32592" w:rsidP="00AE2255">
            <w:pPr>
              <w:spacing w:after="0"/>
              <w:outlineLvl w:val="1"/>
              <w:rPr>
                <w:color w:val="4F81BD" w:themeColor="accent1"/>
              </w:rPr>
            </w:pPr>
          </w:p>
        </w:tc>
        <w:tc>
          <w:tcPr>
            <w:tcW w:w="6552" w:type="dxa"/>
            <w:tcBorders>
              <w:top w:val="nil"/>
              <w:left w:val="nil"/>
              <w:bottom w:val="nil"/>
              <w:right w:val="nil"/>
            </w:tcBorders>
            <w:shd w:val="clear" w:color="000000" w:fill="FFFFFF"/>
            <w:noWrap/>
            <w:vAlign w:val="bottom"/>
          </w:tcPr>
          <w:p w14:paraId="4C6134E5" w14:textId="77777777" w:rsidR="00E32592" w:rsidRPr="00AE2255" w:rsidRDefault="00E32592" w:rsidP="00AE2255">
            <w:pPr>
              <w:spacing w:after="0"/>
              <w:outlineLvl w:val="1"/>
              <w:rPr>
                <w:color w:val="4F81BD" w:themeColor="accent1"/>
              </w:rPr>
            </w:pPr>
          </w:p>
        </w:tc>
        <w:tc>
          <w:tcPr>
            <w:tcW w:w="266" w:type="dxa"/>
            <w:tcBorders>
              <w:top w:val="nil"/>
              <w:left w:val="nil"/>
              <w:bottom w:val="nil"/>
              <w:right w:val="nil"/>
            </w:tcBorders>
            <w:shd w:val="clear" w:color="auto" w:fill="auto"/>
            <w:noWrap/>
            <w:vAlign w:val="bottom"/>
          </w:tcPr>
          <w:p w14:paraId="48370F2E" w14:textId="77777777" w:rsidR="00E32592" w:rsidRPr="00AE2255" w:rsidRDefault="00E32592" w:rsidP="00AE2255">
            <w:pPr>
              <w:spacing w:after="0"/>
              <w:outlineLvl w:val="1"/>
              <w:rPr>
                <w:color w:val="4F81BD" w:themeColor="accent1"/>
              </w:rPr>
            </w:pPr>
          </w:p>
        </w:tc>
        <w:tc>
          <w:tcPr>
            <w:tcW w:w="1056" w:type="dxa"/>
            <w:tcBorders>
              <w:top w:val="single" w:sz="4" w:space="0" w:color="auto"/>
              <w:left w:val="nil"/>
              <w:bottom w:val="nil"/>
              <w:right w:val="nil"/>
            </w:tcBorders>
            <w:shd w:val="clear" w:color="auto" w:fill="auto"/>
            <w:noWrap/>
            <w:vAlign w:val="bottom"/>
          </w:tcPr>
          <w:p w14:paraId="034E3753" w14:textId="77777777" w:rsidR="00E32592" w:rsidRPr="00AE2255" w:rsidRDefault="00E32592" w:rsidP="00AE2255">
            <w:pPr>
              <w:spacing w:after="0"/>
              <w:outlineLvl w:val="1"/>
              <w:rPr>
                <w:color w:val="4F81BD" w:themeColor="accent1"/>
              </w:rPr>
            </w:pPr>
          </w:p>
        </w:tc>
      </w:tr>
    </w:tbl>
    <w:p w14:paraId="0D2F672B" w14:textId="77777777" w:rsidR="003F0C8B" w:rsidRPr="00066504" w:rsidRDefault="008F3227" w:rsidP="00AE2255">
      <w:pPr>
        <w:outlineLvl w:val="1"/>
        <w:rPr>
          <w:rFonts w:ascii="Arial" w:hAnsi="Arial" w:cs="Arial"/>
          <w:i/>
          <w:color w:val="4F81BD" w:themeColor="accent1"/>
        </w:rPr>
      </w:pPr>
      <w:bookmarkStart w:id="767" w:name="_Toc451407887"/>
      <w:r w:rsidRPr="00066504">
        <w:rPr>
          <w:rFonts w:ascii="Arial" w:hAnsi="Arial" w:cs="Arial"/>
          <w:i/>
          <w:color w:val="4F81BD" w:themeColor="accent1"/>
        </w:rPr>
        <w:t xml:space="preserve">13.5 </w:t>
      </w:r>
      <w:r w:rsidR="00A460CB" w:rsidRPr="00066504">
        <w:rPr>
          <w:rFonts w:ascii="Arial" w:hAnsi="Arial" w:cs="Arial"/>
          <w:i/>
          <w:color w:val="4F81BD" w:themeColor="accent1"/>
        </w:rPr>
        <w:t>APPENDIX</w:t>
      </w:r>
      <w:r w:rsidR="0041357F" w:rsidRPr="00066504">
        <w:rPr>
          <w:rFonts w:ascii="Arial" w:hAnsi="Arial" w:cs="Arial"/>
          <w:i/>
          <w:color w:val="4F81BD" w:themeColor="accent1"/>
        </w:rPr>
        <w:t xml:space="preserve"> </w:t>
      </w:r>
      <w:r w:rsidR="00206C85" w:rsidRPr="00066504">
        <w:rPr>
          <w:rFonts w:ascii="Arial" w:hAnsi="Arial" w:cs="Arial"/>
          <w:i/>
          <w:color w:val="4F81BD" w:themeColor="accent1"/>
        </w:rPr>
        <w:t>GRANT STATION ASSET COSTS</w:t>
      </w:r>
      <w:bookmarkEnd w:id="767"/>
    </w:p>
    <w:p w14:paraId="6E9591F8" w14:textId="77777777" w:rsidR="003F0C8B" w:rsidRDefault="001821FF">
      <w:pPr>
        <w:spacing w:after="0" w:line="240" w:lineRule="auto"/>
      </w:pPr>
      <w:r>
        <w:object w:dxaOrig="1550" w:dyaOrig="991" w14:anchorId="2B5E6C99">
          <v:shape id="_x0000_i1032" type="#_x0000_t75" style="width:79.2pt;height:50.4pt" o:ole="">
            <v:imagedata r:id="rId68" o:title=""/>
          </v:shape>
          <o:OLEObject Type="Embed" ProgID="Excel.Sheet.12" ShapeID="_x0000_i1032" DrawAspect="Icon" ObjectID="_1525153997" r:id="rId69"/>
        </w:object>
      </w:r>
      <w:r w:rsidR="003F0C8B">
        <w:br w:type="page"/>
      </w:r>
    </w:p>
    <w:p w14:paraId="7B0DBD84" w14:textId="77777777" w:rsidR="00E32592" w:rsidRPr="00066504" w:rsidRDefault="00847B19" w:rsidP="00AE2255">
      <w:pPr>
        <w:outlineLvl w:val="1"/>
        <w:rPr>
          <w:rFonts w:ascii="Arial" w:hAnsi="Arial" w:cs="Arial"/>
          <w:i/>
          <w:color w:val="4F81BD" w:themeColor="accent1"/>
        </w:rPr>
      </w:pPr>
      <w:bookmarkStart w:id="768" w:name="_Toc451407888"/>
      <w:r w:rsidRPr="00066504">
        <w:rPr>
          <w:rFonts w:ascii="Arial" w:hAnsi="Arial" w:cs="Arial"/>
          <w:i/>
          <w:color w:val="4F81BD" w:themeColor="accent1"/>
        </w:rPr>
        <w:lastRenderedPageBreak/>
        <w:t xml:space="preserve">13.6 </w:t>
      </w:r>
      <w:r w:rsidR="003F0C8B" w:rsidRPr="00066504">
        <w:rPr>
          <w:rFonts w:ascii="Arial" w:hAnsi="Arial" w:cs="Arial"/>
          <w:i/>
          <w:color w:val="4F81BD" w:themeColor="accent1"/>
        </w:rPr>
        <w:t>APPENDIX</w:t>
      </w:r>
      <w:r w:rsidR="009407A3" w:rsidRPr="00066504">
        <w:rPr>
          <w:rFonts w:ascii="Arial" w:hAnsi="Arial" w:cs="Arial"/>
          <w:i/>
          <w:color w:val="4F81BD" w:themeColor="accent1"/>
        </w:rPr>
        <w:t xml:space="preserve"> </w:t>
      </w:r>
      <w:r w:rsidR="003C2418" w:rsidRPr="00066504">
        <w:rPr>
          <w:rFonts w:ascii="Arial" w:hAnsi="Arial" w:cs="Arial"/>
          <w:i/>
          <w:color w:val="4F81BD" w:themeColor="accent1"/>
        </w:rPr>
        <w:t>SEA-191 LOW-INCOME ACCESS TO BIKE SHARE GRANT</w:t>
      </w:r>
      <w:bookmarkEnd w:id="768"/>
    </w:p>
    <w:p w14:paraId="592C7CD8" w14:textId="77777777" w:rsidR="008D114D" w:rsidRDefault="008679B9">
      <w:pPr>
        <w:spacing w:after="0" w:line="240" w:lineRule="auto"/>
        <w:rPr>
          <w:rFonts w:ascii="Times New Roman" w:hAnsi="Times New Roman"/>
          <w:b/>
          <w:i/>
          <w:color w:val="4F81BD" w:themeColor="accent1"/>
        </w:rPr>
      </w:pPr>
      <w:r>
        <w:rPr>
          <w:rFonts w:ascii="Times New Roman" w:hAnsi="Times New Roman"/>
          <w:b/>
          <w:i/>
          <w:color w:val="4F81BD" w:themeColor="accent1"/>
        </w:rPr>
        <w:object w:dxaOrig="1550" w:dyaOrig="991" w14:anchorId="6078E4C6">
          <v:shape id="_x0000_i1033" type="#_x0000_t75" style="width:79.2pt;height:50.4pt" o:ole="">
            <v:imagedata r:id="rId70" o:title=""/>
          </v:shape>
          <o:OLEObject Type="Embed" ProgID="AcroExch.Document.DC" ShapeID="_x0000_i1033" DrawAspect="Icon" ObjectID="_1525153998" r:id="rId71"/>
        </w:object>
      </w:r>
      <w:r w:rsidR="008D114D">
        <w:rPr>
          <w:rFonts w:ascii="Times New Roman" w:hAnsi="Times New Roman"/>
          <w:b/>
          <w:i/>
          <w:color w:val="4F81BD" w:themeColor="accent1"/>
        </w:rPr>
        <w:br w:type="page"/>
      </w:r>
    </w:p>
    <w:p w14:paraId="1ABE491B" w14:textId="77777777" w:rsidR="00566495" w:rsidRPr="00066504" w:rsidRDefault="00E353FC" w:rsidP="00AE2255">
      <w:pPr>
        <w:tabs>
          <w:tab w:val="left" w:pos="-720"/>
        </w:tabs>
        <w:suppressAutoHyphens/>
        <w:ind w:left="720" w:right="-144"/>
        <w:outlineLvl w:val="1"/>
        <w:rPr>
          <w:rFonts w:ascii="Arial" w:hAnsi="Arial"/>
          <w:b/>
          <w:i/>
          <w:color w:val="4F81BD" w:themeColor="accent1"/>
        </w:rPr>
      </w:pPr>
      <w:bookmarkStart w:id="769" w:name="_Toc451407889"/>
      <w:r w:rsidRPr="00066504">
        <w:rPr>
          <w:rFonts w:ascii="Arial" w:hAnsi="Arial"/>
          <w:b/>
          <w:i/>
          <w:color w:val="4F81BD" w:themeColor="accent1"/>
        </w:rPr>
        <w:lastRenderedPageBreak/>
        <w:t xml:space="preserve">13.7 </w:t>
      </w:r>
      <w:r w:rsidR="00566495" w:rsidRPr="00066504">
        <w:rPr>
          <w:rFonts w:ascii="Arial" w:hAnsi="Arial"/>
          <w:b/>
          <w:i/>
          <w:color w:val="4F81BD" w:themeColor="accent1"/>
        </w:rPr>
        <w:t>APPENDIX</w:t>
      </w:r>
      <w:r w:rsidRPr="00066504">
        <w:rPr>
          <w:rFonts w:ascii="Arial" w:hAnsi="Arial"/>
          <w:b/>
          <w:i/>
          <w:color w:val="4F81BD" w:themeColor="accent1"/>
        </w:rPr>
        <w:t xml:space="preserve"> </w:t>
      </w:r>
      <w:r w:rsidR="002E6792" w:rsidRPr="00066504">
        <w:rPr>
          <w:rFonts w:ascii="Arial" w:hAnsi="Arial"/>
          <w:b/>
          <w:i/>
          <w:color w:val="4F81BD" w:themeColor="accent1"/>
        </w:rPr>
        <w:t>INSURANCE REQUIREMENTS</w:t>
      </w:r>
      <w:bookmarkEnd w:id="769"/>
    </w:p>
    <w:p w14:paraId="11075419" w14:textId="77777777" w:rsidR="00617FD7" w:rsidRDefault="00617FD7" w:rsidP="00617FD7">
      <w:pPr>
        <w:tabs>
          <w:tab w:val="left" w:pos="-720"/>
        </w:tabs>
        <w:suppressAutoHyphens/>
        <w:ind w:left="720" w:right="-144"/>
        <w:rPr>
          <w:rFonts w:ascii="Arial" w:hAnsi="Arial"/>
          <w:b/>
        </w:rPr>
      </w:pPr>
      <w:r>
        <w:rPr>
          <w:noProof/>
          <w:color w:val="FFFFFF"/>
        </w:rPr>
        <w:drawing>
          <wp:anchor distT="0" distB="0" distL="114300" distR="114300" simplePos="0" relativeHeight="251705344" behindDoc="1" locked="0" layoutInCell="1" allowOverlap="1" wp14:anchorId="18ED6CCE" wp14:editId="6773CB63">
            <wp:simplePos x="0" y="0"/>
            <wp:positionH relativeFrom="column">
              <wp:posOffset>-220345</wp:posOffset>
            </wp:positionH>
            <wp:positionV relativeFrom="paragraph">
              <wp:posOffset>3175</wp:posOffset>
            </wp:positionV>
            <wp:extent cx="796290" cy="805815"/>
            <wp:effectExtent l="0" t="0" r="3810" b="0"/>
            <wp:wrapTight wrapText="bothSides">
              <wp:wrapPolygon edited="0">
                <wp:start x="0" y="0"/>
                <wp:lineTo x="0" y="20936"/>
                <wp:lineTo x="21187" y="20936"/>
                <wp:lineTo x="21187" y="0"/>
                <wp:lineTo x="0" y="0"/>
              </wp:wrapPolygon>
            </wp:wrapTight>
            <wp:docPr id="45" name="Picture 45" descr="goodlargecolorcitylogo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oodlargecolorcitylogocop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96290" cy="805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273">
        <w:rPr>
          <w:rFonts w:ascii="Arial" w:hAnsi="Arial"/>
          <w:b/>
          <w:sz w:val="28"/>
          <w:szCs w:val="28"/>
        </w:rPr>
        <w:t xml:space="preserve">INSURANCE REQUIREMENTS AND TRANSMITTAL </w:t>
      </w:r>
      <w:r>
        <w:rPr>
          <w:rFonts w:ascii="Arial" w:hAnsi="Arial"/>
          <w:b/>
          <w:sz w:val="28"/>
          <w:szCs w:val="28"/>
        </w:rPr>
        <w:t>FORM</w:t>
      </w:r>
      <w:r w:rsidRPr="00AE0A1A">
        <w:rPr>
          <w:rFonts w:ascii="Arial" w:hAnsi="Arial"/>
          <w:b/>
        </w:rPr>
        <w:t xml:space="preserve"> </w:t>
      </w:r>
    </w:p>
    <w:p w14:paraId="6131FAE7" w14:textId="77777777" w:rsidR="00617FD7" w:rsidRPr="007C2659" w:rsidRDefault="00617FD7" w:rsidP="00617FD7">
      <w:pPr>
        <w:tabs>
          <w:tab w:val="left" w:pos="-720"/>
        </w:tabs>
        <w:suppressAutoHyphens/>
        <w:ind w:left="-144" w:right="-144"/>
        <w:rPr>
          <w:rFonts w:ascii="Arial" w:hAnsi="Arial"/>
          <w:b/>
        </w:rPr>
      </w:pPr>
      <w:r w:rsidRPr="007C2659">
        <w:rPr>
          <w:rFonts w:ascii="Arial" w:hAnsi="Arial"/>
          <w:b/>
          <w:color w:val="FF0000"/>
          <w:shd w:val="clear" w:color="auto" w:fill="FFFFFF"/>
        </w:rPr>
        <w:t>PURCHASING SERVICES</w:t>
      </w:r>
      <w:r w:rsidRPr="007C2659">
        <w:rPr>
          <w:rFonts w:ascii="Arial" w:hAnsi="Arial"/>
          <w:b/>
        </w:rPr>
        <w:tab/>
      </w:r>
      <w:r w:rsidR="00DC0440">
        <w:rPr>
          <w:rFonts w:ascii="Arial" w:hAnsi="Arial"/>
          <w:b/>
        </w:rPr>
        <w:t xml:space="preserve"> </w:t>
      </w:r>
      <w:r w:rsidRPr="007C2659">
        <w:rPr>
          <w:rFonts w:ascii="Arial" w:hAnsi="Arial"/>
          <w:b/>
        </w:rPr>
        <w:t xml:space="preserve">REF: </w:t>
      </w:r>
      <w:r>
        <w:rPr>
          <w:rFonts w:ascii="Arial" w:hAnsi="Arial" w:cs="Arial"/>
        </w:rPr>
        <w:t>3599</w:t>
      </w:r>
    </w:p>
    <w:p w14:paraId="5573561F" w14:textId="77777777" w:rsidR="00617FD7" w:rsidRDefault="00617FD7" w:rsidP="00617FD7">
      <w:pPr>
        <w:tabs>
          <w:tab w:val="left" w:pos="-720"/>
        </w:tabs>
        <w:suppressAutoHyphens/>
        <w:ind w:left="720" w:right="-144"/>
        <w:rPr>
          <w:rFonts w:ascii="Arial" w:hAnsi="Arial"/>
          <w:b/>
        </w:rPr>
      </w:pPr>
      <w:r w:rsidRPr="007C2659">
        <w:rPr>
          <w:rFonts w:ascii="Arial" w:hAnsi="Arial"/>
          <w:b/>
        </w:rPr>
        <w:t>City of Seattle</w:t>
      </w:r>
      <w:r w:rsidR="00566495">
        <w:rPr>
          <w:rFonts w:ascii="Arial" w:hAnsi="Arial"/>
          <w:b/>
        </w:rPr>
        <w:tab/>
      </w:r>
      <w:r w:rsidR="00566495">
        <w:rPr>
          <w:rFonts w:ascii="Arial" w:hAnsi="Arial"/>
          <w:b/>
        </w:rPr>
        <w:tab/>
      </w:r>
      <w:r w:rsidR="00566495">
        <w:rPr>
          <w:rFonts w:ascii="Arial" w:hAnsi="Arial"/>
          <w:b/>
        </w:rPr>
        <w:tab/>
      </w:r>
      <w:r>
        <w:rPr>
          <w:rFonts w:ascii="Arial" w:hAnsi="Arial"/>
          <w:b/>
        </w:rPr>
        <w:t xml:space="preserve"> </w:t>
      </w:r>
      <w:r w:rsidRPr="007C2659">
        <w:rPr>
          <w:rFonts w:ascii="Arial" w:hAnsi="Arial" w:cs="Arial"/>
        </w:rPr>
        <w:fldChar w:fldCharType="begin">
          <w:ffData>
            <w:name w:val=""/>
            <w:enabled/>
            <w:calcOnExit w:val="0"/>
            <w:textInput>
              <w:maxLength w:val="30"/>
            </w:textInput>
          </w:ffData>
        </w:fldChar>
      </w:r>
      <w:r w:rsidRPr="007C2659">
        <w:rPr>
          <w:rFonts w:ascii="Arial" w:hAnsi="Arial" w:cs="Arial"/>
        </w:rPr>
        <w:instrText xml:space="preserve"> FORMTEXT </w:instrText>
      </w:r>
      <w:r w:rsidRPr="007C2659">
        <w:rPr>
          <w:rFonts w:ascii="Arial" w:hAnsi="Arial" w:cs="Arial"/>
        </w:rPr>
      </w:r>
      <w:r w:rsidRPr="007C2659">
        <w:rPr>
          <w:rFonts w:ascii="Arial" w:hAnsi="Arial" w:cs="Arial"/>
        </w:rPr>
        <w:fldChar w:fldCharType="separate"/>
      </w:r>
      <w:r w:rsidRPr="007C2659">
        <w:rPr>
          <w:rFonts w:ascii="Arial" w:hAnsi="Arial" w:cs="Arial"/>
        </w:rPr>
        <w:t> </w:t>
      </w:r>
      <w:r w:rsidRPr="007C2659">
        <w:rPr>
          <w:rFonts w:ascii="Arial" w:hAnsi="Arial" w:cs="Arial"/>
        </w:rPr>
        <w:t> </w:t>
      </w:r>
      <w:r w:rsidRPr="007C2659">
        <w:rPr>
          <w:rFonts w:ascii="Arial" w:hAnsi="Arial" w:cs="Arial"/>
        </w:rPr>
        <w:t> </w:t>
      </w:r>
      <w:r w:rsidRPr="007C2659">
        <w:rPr>
          <w:rFonts w:ascii="Arial" w:hAnsi="Arial" w:cs="Arial"/>
        </w:rPr>
        <w:t> </w:t>
      </w:r>
      <w:r w:rsidRPr="007C2659">
        <w:rPr>
          <w:rFonts w:ascii="Arial" w:hAnsi="Arial" w:cs="Arial"/>
        </w:rPr>
        <w:t> </w:t>
      </w:r>
      <w:r w:rsidRPr="007C2659">
        <w:rPr>
          <w:rFonts w:ascii="Arial" w:hAnsi="Arial" w:cs="Arial"/>
        </w:rPr>
        <w:fldChar w:fldCharType="end"/>
      </w:r>
    </w:p>
    <w:p w14:paraId="44BBB3CF" w14:textId="77777777" w:rsidR="00617FD7" w:rsidRPr="00333FAF" w:rsidRDefault="00617FD7" w:rsidP="00617FD7">
      <w:pPr>
        <w:tabs>
          <w:tab w:val="left" w:pos="-720"/>
        </w:tabs>
        <w:suppressAutoHyphens/>
        <w:ind w:left="720" w:right="-144"/>
        <w:rPr>
          <w:rFonts w:ascii="Arial" w:hAnsi="Arial"/>
        </w:rPr>
      </w:pPr>
    </w:p>
    <w:p w14:paraId="6FEDF027" w14:textId="77777777" w:rsidR="00617FD7" w:rsidRPr="00333FAF" w:rsidRDefault="00617FD7" w:rsidP="000F3D43">
      <w:pPr>
        <w:tabs>
          <w:tab w:val="left" w:pos="10080"/>
        </w:tabs>
        <w:ind w:left="-90" w:right="576"/>
        <w:rPr>
          <w:rFonts w:ascii="Arial" w:hAnsi="Arial" w:cs="Arial"/>
        </w:rPr>
      </w:pPr>
      <w:r w:rsidRPr="00333FAF">
        <w:rPr>
          <w:rFonts w:ascii="Arial" w:hAnsi="Arial" w:cs="Arial"/>
        </w:rPr>
        <w:t xml:space="preserve">This Insurance Requirements and Transmittal Form shall serve as an attachment and/or exhibit form to the </w:t>
      </w:r>
      <w:r w:rsidRPr="00333FAF">
        <w:rPr>
          <w:rFonts w:ascii="Arial" w:hAnsi="Arial" w:cs="Arial"/>
        </w:rPr>
        <w:fldChar w:fldCharType="begin">
          <w:ffData>
            <w:name w:val=""/>
            <w:enabled/>
            <w:calcOnExit w:val="0"/>
            <w:textInput>
              <w:maxLength w:val="150"/>
            </w:textInput>
          </w:ffData>
        </w:fldChar>
      </w:r>
      <w:r w:rsidRPr="00333FAF">
        <w:rPr>
          <w:rFonts w:ascii="Arial" w:hAnsi="Arial" w:cs="Arial"/>
        </w:rPr>
        <w:instrText xml:space="preserve"> FORMTEXT </w:instrText>
      </w:r>
      <w:r w:rsidRPr="00333FAF">
        <w:rPr>
          <w:rFonts w:ascii="Arial" w:hAnsi="Arial" w:cs="Arial"/>
        </w:rPr>
      </w:r>
      <w:r w:rsidRPr="00333FAF">
        <w:rPr>
          <w:rFonts w:ascii="Arial" w:hAnsi="Arial" w:cs="Arial"/>
        </w:rPr>
        <w:fldChar w:fldCharType="separate"/>
      </w:r>
      <w:r w:rsidRPr="00333FAF">
        <w:rPr>
          <w:rFonts w:ascii="Arial" w:hAnsi="Arial" w:cs="Arial"/>
          <w:noProof/>
        </w:rPr>
        <w:t> </w:t>
      </w:r>
      <w:r w:rsidRPr="00333FAF">
        <w:rPr>
          <w:rFonts w:ascii="Arial" w:hAnsi="Arial" w:cs="Arial"/>
          <w:noProof/>
        </w:rPr>
        <w:t> </w:t>
      </w:r>
      <w:r w:rsidRPr="00333FAF">
        <w:rPr>
          <w:rFonts w:ascii="Arial" w:hAnsi="Arial" w:cs="Arial"/>
          <w:noProof/>
        </w:rPr>
        <w:t> </w:t>
      </w:r>
      <w:r w:rsidRPr="00333FAF">
        <w:rPr>
          <w:rFonts w:ascii="Arial" w:hAnsi="Arial" w:cs="Arial"/>
          <w:noProof/>
        </w:rPr>
        <w:t> </w:t>
      </w:r>
      <w:r w:rsidRPr="00333FAF">
        <w:rPr>
          <w:rFonts w:ascii="Arial" w:hAnsi="Arial" w:cs="Arial"/>
          <w:noProof/>
        </w:rPr>
        <w:t> </w:t>
      </w:r>
      <w:r w:rsidRPr="00333FAF">
        <w:rPr>
          <w:rFonts w:ascii="Arial" w:hAnsi="Arial" w:cs="Arial"/>
        </w:rPr>
        <w:fldChar w:fldCharType="end"/>
      </w:r>
      <w:r w:rsidRPr="00333FAF">
        <w:rPr>
          <w:rFonts w:ascii="Arial" w:hAnsi="Arial" w:cs="Arial"/>
        </w:rPr>
        <w:t xml:space="preserve"> (“Contract”), and shall be interpreted and applied together as a single contractual instrument between the City of Seattle (“City”) and </w:t>
      </w:r>
      <w:r w:rsidRPr="00333FAF">
        <w:rPr>
          <w:rFonts w:ascii="Arial" w:hAnsi="Arial" w:cs="Arial"/>
        </w:rPr>
        <w:fldChar w:fldCharType="begin">
          <w:ffData>
            <w:name w:val=""/>
            <w:enabled/>
            <w:calcOnExit w:val="0"/>
            <w:textInput>
              <w:maxLength w:val="150"/>
            </w:textInput>
          </w:ffData>
        </w:fldChar>
      </w:r>
      <w:r w:rsidRPr="00333FAF">
        <w:rPr>
          <w:rFonts w:ascii="Arial" w:hAnsi="Arial" w:cs="Arial"/>
        </w:rPr>
        <w:instrText xml:space="preserve"> FORMTEXT </w:instrText>
      </w:r>
      <w:r w:rsidRPr="00333FAF">
        <w:rPr>
          <w:rFonts w:ascii="Arial" w:hAnsi="Arial" w:cs="Arial"/>
        </w:rPr>
      </w:r>
      <w:r w:rsidRPr="00333FAF">
        <w:rPr>
          <w:rFonts w:ascii="Arial" w:hAnsi="Arial" w:cs="Arial"/>
        </w:rPr>
        <w:fldChar w:fldCharType="separate"/>
      </w:r>
      <w:r w:rsidRPr="00333FAF">
        <w:rPr>
          <w:rFonts w:ascii="Arial" w:hAnsi="Arial" w:cs="Arial"/>
          <w:noProof/>
        </w:rPr>
        <w:t> </w:t>
      </w:r>
      <w:r w:rsidRPr="00333FAF">
        <w:rPr>
          <w:rFonts w:ascii="Arial" w:hAnsi="Arial" w:cs="Arial"/>
          <w:noProof/>
        </w:rPr>
        <w:t> </w:t>
      </w:r>
      <w:r w:rsidRPr="00333FAF">
        <w:rPr>
          <w:rFonts w:ascii="Arial" w:hAnsi="Arial" w:cs="Arial"/>
          <w:noProof/>
        </w:rPr>
        <w:t> </w:t>
      </w:r>
      <w:r w:rsidRPr="00333FAF">
        <w:rPr>
          <w:rFonts w:ascii="Arial" w:hAnsi="Arial" w:cs="Arial"/>
          <w:noProof/>
        </w:rPr>
        <w:t> </w:t>
      </w:r>
      <w:r w:rsidRPr="00333FAF">
        <w:rPr>
          <w:rFonts w:ascii="Arial" w:hAnsi="Arial" w:cs="Arial"/>
          <w:noProof/>
        </w:rPr>
        <w:t> </w:t>
      </w:r>
      <w:r w:rsidRPr="00333FAF">
        <w:rPr>
          <w:rFonts w:ascii="Arial" w:hAnsi="Arial" w:cs="Arial"/>
        </w:rPr>
        <w:fldChar w:fldCharType="end"/>
      </w:r>
      <w:r w:rsidRPr="00333FAF">
        <w:rPr>
          <w:rFonts w:ascii="Arial" w:hAnsi="Arial" w:cs="Arial"/>
        </w:rPr>
        <w:t xml:space="preserve"> (“</w:t>
      </w:r>
      <w:r>
        <w:rPr>
          <w:rFonts w:ascii="Arial" w:hAnsi="Arial" w:cs="Arial"/>
        </w:rPr>
        <w:t>Vendor</w:t>
      </w:r>
      <w:r w:rsidRPr="00333FAF">
        <w:rPr>
          <w:rFonts w:ascii="Arial" w:hAnsi="Arial" w:cs="Arial"/>
        </w:rPr>
        <w:t>”).</w:t>
      </w:r>
    </w:p>
    <w:p w14:paraId="1622EDD9" w14:textId="77777777" w:rsidR="00617FD7" w:rsidRDefault="00617FD7" w:rsidP="00B32A68">
      <w:pPr>
        <w:tabs>
          <w:tab w:val="left" w:pos="-720"/>
        </w:tabs>
        <w:suppressAutoHyphens/>
        <w:ind w:left="720" w:right="-144"/>
        <w:rPr>
          <w:rFonts w:ascii="Arial" w:hAnsi="Arial"/>
          <w:b/>
        </w:rPr>
      </w:pPr>
    </w:p>
    <w:p w14:paraId="550B640A" w14:textId="77777777" w:rsidR="00617FD7" w:rsidRDefault="00617FD7" w:rsidP="000F3D43">
      <w:pPr>
        <w:framePr w:hSpace="180" w:wrap="auto" w:vAnchor="text" w:hAnchor="page" w:x="916" w:y="1"/>
      </w:pPr>
    </w:p>
    <w:p w14:paraId="3109B50A" w14:textId="77777777" w:rsidR="00617FD7" w:rsidRDefault="00617FD7" w:rsidP="000F3D43">
      <w:pPr>
        <w:framePr w:hSpace="180" w:wrap="auto" w:vAnchor="text" w:hAnchor="page" w:x="802" w:y="-707"/>
      </w:pPr>
    </w:p>
    <w:p w14:paraId="5C731F91" w14:textId="77777777" w:rsidR="00617FD7" w:rsidRPr="00A121CA" w:rsidRDefault="00617FD7" w:rsidP="000F3D43">
      <w:pPr>
        <w:ind w:left="-90" w:right="576"/>
        <w:rPr>
          <w:rFonts w:ascii="Arial Bold" w:hAnsi="Arial Bold"/>
          <w:smallCaps/>
          <w:color w:val="FF0000"/>
        </w:rPr>
      </w:pPr>
      <w:r w:rsidRPr="00601C17">
        <w:rPr>
          <w:rFonts w:ascii="Arial" w:hAnsi="Arial"/>
          <w:b/>
          <w:color w:val="FF0000"/>
        </w:rPr>
        <w:t xml:space="preserve">VENDOR: </w:t>
      </w:r>
      <w:r w:rsidRPr="00A121CA">
        <w:rPr>
          <w:rFonts w:ascii="Arial Bold" w:hAnsi="Arial Bold"/>
          <w:b/>
          <w:smallCaps/>
          <w:color w:val="FF0000"/>
        </w:rPr>
        <w:t>SEND THIS FORM TO YOUR INSURANCE PROFESSIONAL TO COMPLETE THE GREEN BOX AND TO ENSURE COMPLIANCE WITH ALL THE COVERAGE REQUIREMENTS, TERMS AND CONDITIONS REQUIRED BY THE CITY OF SEATTLE.</w:t>
      </w:r>
    </w:p>
    <w:p w14:paraId="478EDCD6" w14:textId="77777777" w:rsidR="00617FD7" w:rsidRPr="00284339" w:rsidRDefault="00617FD7" w:rsidP="00617FD7">
      <w:pPr>
        <w:pBdr>
          <w:top w:val="single" w:sz="4" w:space="1" w:color="auto"/>
          <w:left w:val="single" w:sz="4" w:space="4" w:color="auto"/>
          <w:bottom w:val="single" w:sz="4" w:space="1" w:color="auto"/>
          <w:right w:val="single" w:sz="4" w:space="4" w:color="auto"/>
        </w:pBdr>
        <w:shd w:val="clear" w:color="auto" w:fill="CCFFCC"/>
        <w:tabs>
          <w:tab w:val="left" w:pos="90"/>
          <w:tab w:val="left" w:pos="6300"/>
        </w:tabs>
        <w:spacing w:line="240" w:lineRule="atLeast"/>
        <w:rPr>
          <w:rFonts w:ascii="Arial" w:hAnsi="Arial" w:cs="Arial"/>
          <w:b/>
        </w:rPr>
      </w:pPr>
      <w:r w:rsidRPr="004B2273">
        <w:rPr>
          <w:rFonts w:ascii="Arial" w:hAnsi="Arial" w:cs="Arial"/>
          <w:b/>
        </w:rPr>
        <w:t xml:space="preserve">INSURANCE AGENT/BROKER: </w:t>
      </w:r>
    </w:p>
    <w:p w14:paraId="4EBACB71" w14:textId="77777777" w:rsidR="00617FD7" w:rsidRPr="00F90A9E" w:rsidRDefault="00617FD7" w:rsidP="00617FD7">
      <w:pPr>
        <w:pBdr>
          <w:top w:val="single" w:sz="4" w:space="1" w:color="auto"/>
          <w:left w:val="single" w:sz="4" w:space="4" w:color="auto"/>
          <w:bottom w:val="single" w:sz="4" w:space="1" w:color="auto"/>
          <w:right w:val="single" w:sz="4" w:space="4" w:color="auto"/>
        </w:pBdr>
        <w:shd w:val="clear" w:color="auto" w:fill="CCFFCC"/>
        <w:tabs>
          <w:tab w:val="left" w:pos="6300"/>
        </w:tabs>
        <w:spacing w:line="240" w:lineRule="atLeast"/>
        <w:rPr>
          <w:rFonts w:ascii="Arial" w:hAnsi="Arial" w:cs="Arial"/>
          <w:b/>
          <w:sz w:val="10"/>
          <w:szCs w:val="10"/>
        </w:rPr>
      </w:pPr>
      <w:r w:rsidRPr="004B2273">
        <w:rPr>
          <w:rFonts w:ascii="Arial" w:hAnsi="Arial" w:cs="Arial"/>
          <w:b/>
          <w:sz w:val="16"/>
          <w:szCs w:val="16"/>
        </w:rPr>
        <w:sym w:font="Wingdings 2" w:char="F097"/>
      </w:r>
      <w:r w:rsidRPr="004B2273">
        <w:rPr>
          <w:rFonts w:ascii="Arial" w:hAnsi="Arial" w:cs="Arial"/>
          <w:b/>
          <w:sz w:val="18"/>
          <w:szCs w:val="18"/>
        </w:rPr>
        <w:t xml:space="preserve"> </w:t>
      </w:r>
      <w:r w:rsidRPr="004B2273">
        <w:rPr>
          <w:rFonts w:ascii="Arial" w:hAnsi="Arial" w:cs="Arial"/>
          <w:sz w:val="18"/>
          <w:szCs w:val="18"/>
        </w:rPr>
        <w:t>PLEASE COMPLETE THESE FIELDS SO THAT WE MAY CONTACT YOU IF NECESSARY.</w:t>
      </w:r>
      <w:r w:rsidRPr="00284339">
        <w:rPr>
          <w:rFonts w:ascii="Arial" w:hAnsi="Arial" w:cs="Arial"/>
          <w:color w:val="FF0000"/>
          <w:sz w:val="16"/>
          <w:szCs w:val="16"/>
        </w:rPr>
        <w:t xml:space="preserve">  </w:t>
      </w:r>
      <w:r>
        <w:rPr>
          <w:rFonts w:ascii="Arial" w:hAnsi="Arial" w:cs="Arial"/>
          <w:color w:val="FF0000"/>
          <w:sz w:val="16"/>
          <w:szCs w:val="16"/>
        </w:rPr>
        <w:t xml:space="preserve">              </w:t>
      </w:r>
      <w:r w:rsidRPr="00284339">
        <w:rPr>
          <w:rFonts w:ascii="Arial" w:hAnsi="Arial" w:cs="Arial"/>
          <w:color w:val="FF0000"/>
          <w:sz w:val="16"/>
          <w:szCs w:val="16"/>
        </w:rPr>
        <w:t xml:space="preserve"> </w:t>
      </w:r>
      <w:r w:rsidRPr="004B2273">
        <w:rPr>
          <w:rFonts w:ascii="Arial" w:hAnsi="Arial" w:cs="Arial"/>
          <w:b/>
          <w:color w:val="FF0000"/>
          <w:sz w:val="16"/>
          <w:szCs w:val="16"/>
        </w:rPr>
        <w:t>*</w:t>
      </w:r>
      <w:r>
        <w:rPr>
          <w:rFonts w:ascii="Arial" w:hAnsi="Arial" w:cs="Arial"/>
          <w:color w:val="FF0000"/>
          <w:sz w:val="16"/>
          <w:szCs w:val="16"/>
        </w:rPr>
        <w:t>REQUIRED FIELDS</w:t>
      </w:r>
    </w:p>
    <w:p w14:paraId="6F1B95C0" w14:textId="77777777" w:rsidR="00617FD7" w:rsidRPr="00284339" w:rsidRDefault="00617FD7" w:rsidP="00617FD7">
      <w:pPr>
        <w:pBdr>
          <w:top w:val="single" w:sz="4" w:space="1" w:color="auto"/>
          <w:left w:val="single" w:sz="4" w:space="4" w:color="auto"/>
          <w:bottom w:val="single" w:sz="4" w:space="1" w:color="auto"/>
          <w:right w:val="single" w:sz="4" w:space="4" w:color="auto"/>
        </w:pBdr>
        <w:shd w:val="clear" w:color="auto" w:fill="CCFFCC"/>
        <w:tabs>
          <w:tab w:val="left" w:pos="0"/>
          <w:tab w:val="left" w:pos="720"/>
        </w:tabs>
        <w:jc w:val="both"/>
        <w:rPr>
          <w:rFonts w:ascii="Arial" w:hAnsi="Arial" w:cs="Arial"/>
          <w:sz w:val="18"/>
          <w:szCs w:val="18"/>
        </w:rPr>
      </w:pPr>
      <w:r w:rsidRPr="004B2273">
        <w:rPr>
          <w:rFonts w:ascii="Arial" w:hAnsi="Arial" w:cs="Arial"/>
          <w:sz w:val="18"/>
          <w:szCs w:val="18"/>
        </w:rPr>
        <w:tab/>
      </w:r>
      <w:r w:rsidRPr="004B2273">
        <w:rPr>
          <w:rFonts w:ascii="Arial" w:hAnsi="Arial" w:cs="Arial"/>
          <w:b/>
          <w:color w:val="FF0000"/>
          <w:sz w:val="18"/>
          <w:szCs w:val="18"/>
        </w:rPr>
        <w:t>*</w:t>
      </w:r>
      <w:r w:rsidRPr="004B2273">
        <w:rPr>
          <w:rFonts w:ascii="Arial" w:hAnsi="Arial" w:cs="Arial"/>
          <w:sz w:val="18"/>
          <w:szCs w:val="18"/>
        </w:rPr>
        <w:t xml:space="preserve">NAME: </w:t>
      </w:r>
      <w:r w:rsidRPr="004B2273">
        <w:rPr>
          <w:rFonts w:ascii="Arial" w:hAnsi="Arial" w:cs="Arial"/>
          <w:sz w:val="18"/>
          <w:szCs w:val="18"/>
        </w:rPr>
        <w:fldChar w:fldCharType="begin">
          <w:ffData>
            <w:name w:val=""/>
            <w:enabled/>
            <w:calcOnExit w:val="0"/>
            <w:textInput>
              <w:maxLength w:val="30"/>
            </w:textInput>
          </w:ffData>
        </w:fldChar>
      </w:r>
      <w:r w:rsidRPr="004B2273">
        <w:rPr>
          <w:rFonts w:ascii="Arial" w:hAnsi="Arial" w:cs="Arial"/>
          <w:sz w:val="18"/>
          <w:szCs w:val="18"/>
        </w:rPr>
        <w:instrText xml:space="preserve"> FORMTEXT </w:instrText>
      </w:r>
      <w:r w:rsidRPr="004B2273">
        <w:rPr>
          <w:rFonts w:ascii="Arial" w:hAnsi="Arial" w:cs="Arial"/>
          <w:sz w:val="18"/>
          <w:szCs w:val="18"/>
        </w:rPr>
      </w:r>
      <w:r w:rsidRPr="004B2273">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sidRPr="004B2273">
        <w:rPr>
          <w:rFonts w:ascii="Arial" w:hAnsi="Arial" w:cs="Arial"/>
          <w:sz w:val="18"/>
          <w:szCs w:val="18"/>
        </w:rPr>
        <w:fldChar w:fldCharType="end"/>
      </w:r>
      <w:r w:rsidRPr="004B2273">
        <w:rPr>
          <w:rFonts w:ascii="Arial" w:hAnsi="Arial" w:cs="Arial"/>
          <w:sz w:val="18"/>
          <w:szCs w:val="18"/>
        </w:rPr>
        <w:tab/>
      </w:r>
      <w:r w:rsidRPr="004B2273">
        <w:rPr>
          <w:rFonts w:ascii="Arial" w:hAnsi="Arial" w:cs="Arial"/>
          <w:sz w:val="18"/>
          <w:szCs w:val="18"/>
        </w:rPr>
        <w:tab/>
      </w:r>
      <w:r w:rsidRPr="004B2273">
        <w:rPr>
          <w:rFonts w:ascii="Arial" w:hAnsi="Arial" w:cs="Arial"/>
          <w:sz w:val="18"/>
          <w:szCs w:val="18"/>
        </w:rPr>
        <w:tab/>
        <w:t xml:space="preserve">TITLE: </w:t>
      </w:r>
      <w:r w:rsidRPr="004B2273">
        <w:rPr>
          <w:rFonts w:ascii="Arial" w:hAnsi="Arial" w:cs="Arial"/>
          <w:sz w:val="18"/>
          <w:szCs w:val="18"/>
        </w:rPr>
        <w:fldChar w:fldCharType="begin">
          <w:ffData>
            <w:name w:val=""/>
            <w:enabled/>
            <w:calcOnExit w:val="0"/>
            <w:textInput>
              <w:maxLength w:val="30"/>
            </w:textInput>
          </w:ffData>
        </w:fldChar>
      </w:r>
      <w:r w:rsidRPr="004B2273">
        <w:rPr>
          <w:rFonts w:ascii="Arial" w:hAnsi="Arial" w:cs="Arial"/>
          <w:sz w:val="18"/>
          <w:szCs w:val="18"/>
        </w:rPr>
        <w:instrText xml:space="preserve"> FORMTEXT </w:instrText>
      </w:r>
      <w:r w:rsidRPr="004B2273">
        <w:rPr>
          <w:rFonts w:ascii="Arial" w:hAnsi="Arial" w:cs="Arial"/>
          <w:sz w:val="18"/>
          <w:szCs w:val="18"/>
        </w:rPr>
      </w:r>
      <w:r w:rsidRPr="004B2273">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sidRPr="004B2273">
        <w:rPr>
          <w:rFonts w:ascii="Arial" w:hAnsi="Arial" w:cs="Arial"/>
          <w:sz w:val="18"/>
          <w:szCs w:val="18"/>
        </w:rPr>
        <w:fldChar w:fldCharType="end"/>
      </w:r>
    </w:p>
    <w:p w14:paraId="104CCF94" w14:textId="77777777" w:rsidR="00617FD7" w:rsidRPr="00284339" w:rsidRDefault="00617FD7" w:rsidP="00617FD7">
      <w:pPr>
        <w:pBdr>
          <w:top w:val="single" w:sz="4" w:space="1" w:color="auto"/>
          <w:left w:val="single" w:sz="4" w:space="4" w:color="auto"/>
          <w:bottom w:val="single" w:sz="4" w:space="1" w:color="auto"/>
          <w:right w:val="single" w:sz="4" w:space="4" w:color="auto"/>
        </w:pBdr>
        <w:shd w:val="clear" w:color="auto" w:fill="CCFFCC"/>
        <w:tabs>
          <w:tab w:val="left" w:pos="0"/>
          <w:tab w:val="left" w:pos="720"/>
        </w:tabs>
        <w:jc w:val="both"/>
        <w:rPr>
          <w:rFonts w:ascii="Arial" w:hAnsi="Arial" w:cs="Arial"/>
          <w:sz w:val="18"/>
          <w:szCs w:val="18"/>
        </w:rPr>
      </w:pPr>
      <w:r w:rsidRPr="004B2273">
        <w:rPr>
          <w:rFonts w:ascii="Arial" w:hAnsi="Arial" w:cs="Arial"/>
          <w:sz w:val="18"/>
          <w:szCs w:val="18"/>
        </w:rPr>
        <w:tab/>
      </w:r>
      <w:r w:rsidRPr="004B2273">
        <w:rPr>
          <w:rFonts w:ascii="Arial" w:hAnsi="Arial" w:cs="Arial"/>
          <w:b/>
          <w:color w:val="FF0000"/>
          <w:sz w:val="18"/>
          <w:szCs w:val="18"/>
        </w:rPr>
        <w:t>*</w:t>
      </w:r>
      <w:r w:rsidRPr="004B2273">
        <w:rPr>
          <w:rFonts w:ascii="Arial" w:hAnsi="Arial" w:cs="Arial"/>
          <w:sz w:val="18"/>
          <w:szCs w:val="18"/>
        </w:rPr>
        <w:t xml:space="preserve">NAME OF COMPANY </w:t>
      </w:r>
      <w:r w:rsidRPr="004B2273">
        <w:rPr>
          <w:rFonts w:ascii="Arial" w:hAnsi="Arial" w:cs="Arial"/>
          <w:sz w:val="18"/>
          <w:szCs w:val="18"/>
        </w:rPr>
        <w:fldChar w:fldCharType="begin">
          <w:ffData>
            <w:name w:val=""/>
            <w:enabled/>
            <w:calcOnExit w:val="0"/>
            <w:textInput>
              <w:maxLength w:val="40"/>
            </w:textInput>
          </w:ffData>
        </w:fldChar>
      </w:r>
      <w:r w:rsidRPr="004B2273">
        <w:rPr>
          <w:rFonts w:ascii="Arial" w:hAnsi="Arial" w:cs="Arial"/>
          <w:sz w:val="18"/>
          <w:szCs w:val="18"/>
        </w:rPr>
        <w:instrText xml:space="preserve"> FORMTEXT </w:instrText>
      </w:r>
      <w:r w:rsidRPr="004B2273">
        <w:rPr>
          <w:rFonts w:ascii="Arial" w:hAnsi="Arial" w:cs="Arial"/>
          <w:sz w:val="18"/>
          <w:szCs w:val="18"/>
        </w:rPr>
      </w:r>
      <w:r w:rsidRPr="004B2273">
        <w:rPr>
          <w:rFonts w:ascii="Arial" w:hAnsi="Arial" w:cs="Arial"/>
          <w:sz w:val="18"/>
          <w:szCs w:val="18"/>
        </w:rPr>
        <w:fldChar w:fldCharType="separate"/>
      </w:r>
      <w:r w:rsidRPr="004B2273">
        <w:rPr>
          <w:rFonts w:cs="Arial"/>
          <w:noProof/>
          <w:sz w:val="18"/>
          <w:szCs w:val="18"/>
        </w:rPr>
        <w:t> </w:t>
      </w:r>
      <w:r w:rsidRPr="004B2273">
        <w:rPr>
          <w:rFonts w:cs="Arial"/>
          <w:noProof/>
          <w:sz w:val="18"/>
          <w:szCs w:val="18"/>
        </w:rPr>
        <w:t> </w:t>
      </w:r>
      <w:r w:rsidRPr="004B2273">
        <w:rPr>
          <w:rFonts w:cs="Arial"/>
          <w:noProof/>
          <w:sz w:val="18"/>
          <w:szCs w:val="18"/>
        </w:rPr>
        <w:t> </w:t>
      </w:r>
      <w:r w:rsidRPr="004B2273">
        <w:rPr>
          <w:rFonts w:cs="Arial"/>
          <w:noProof/>
          <w:sz w:val="18"/>
          <w:szCs w:val="18"/>
        </w:rPr>
        <w:t> </w:t>
      </w:r>
      <w:r w:rsidRPr="004B2273">
        <w:rPr>
          <w:rFonts w:cs="Arial"/>
          <w:noProof/>
          <w:sz w:val="18"/>
          <w:szCs w:val="18"/>
        </w:rPr>
        <w:t> </w:t>
      </w:r>
      <w:r w:rsidRPr="004B2273">
        <w:rPr>
          <w:rFonts w:ascii="Arial" w:hAnsi="Arial" w:cs="Arial"/>
          <w:sz w:val="18"/>
          <w:szCs w:val="18"/>
        </w:rPr>
        <w:fldChar w:fldCharType="end"/>
      </w:r>
      <w:r w:rsidRPr="004B2273">
        <w:rPr>
          <w:rFonts w:ascii="Arial" w:hAnsi="Arial" w:cs="Arial"/>
          <w:sz w:val="18"/>
          <w:szCs w:val="18"/>
        </w:rPr>
        <w:t xml:space="preserve">   </w:t>
      </w:r>
    </w:p>
    <w:p w14:paraId="6DC418BC" w14:textId="77777777" w:rsidR="00617FD7" w:rsidRPr="00284339" w:rsidRDefault="00617FD7" w:rsidP="00617FD7">
      <w:pPr>
        <w:pBdr>
          <w:top w:val="single" w:sz="4" w:space="1" w:color="auto"/>
          <w:left w:val="single" w:sz="4" w:space="4" w:color="auto"/>
          <w:bottom w:val="single" w:sz="4" w:space="1" w:color="auto"/>
          <w:right w:val="single" w:sz="4" w:space="4" w:color="auto"/>
        </w:pBdr>
        <w:shd w:val="clear" w:color="auto" w:fill="CCFFCC"/>
        <w:tabs>
          <w:tab w:val="left" w:pos="0"/>
        </w:tabs>
        <w:jc w:val="both"/>
        <w:rPr>
          <w:rFonts w:ascii="Arial" w:hAnsi="Arial" w:cs="Arial"/>
          <w:sz w:val="18"/>
          <w:szCs w:val="18"/>
        </w:rPr>
      </w:pPr>
      <w:r w:rsidRPr="004B2273">
        <w:rPr>
          <w:rFonts w:ascii="Arial" w:hAnsi="Arial" w:cs="Arial"/>
          <w:sz w:val="18"/>
          <w:szCs w:val="18"/>
        </w:rPr>
        <w:tab/>
      </w:r>
      <w:r w:rsidRPr="004B2273">
        <w:rPr>
          <w:rFonts w:ascii="Arial" w:hAnsi="Arial" w:cs="Arial"/>
          <w:b/>
          <w:color w:val="FF0000"/>
          <w:sz w:val="18"/>
          <w:szCs w:val="18"/>
        </w:rPr>
        <w:t>*</w:t>
      </w:r>
      <w:r w:rsidRPr="004B2273">
        <w:rPr>
          <w:rFonts w:ascii="Arial" w:hAnsi="Arial" w:cs="Arial"/>
          <w:sz w:val="18"/>
          <w:szCs w:val="18"/>
        </w:rPr>
        <w:t xml:space="preserve">EMAIL: </w:t>
      </w:r>
      <w:r w:rsidRPr="004B2273">
        <w:rPr>
          <w:rFonts w:ascii="Arial" w:hAnsi="Arial" w:cs="Arial"/>
          <w:sz w:val="18"/>
          <w:szCs w:val="18"/>
        </w:rPr>
        <w:fldChar w:fldCharType="begin">
          <w:ffData>
            <w:name w:val=""/>
            <w:enabled/>
            <w:calcOnExit w:val="0"/>
            <w:textInput>
              <w:maxLength w:val="40"/>
            </w:textInput>
          </w:ffData>
        </w:fldChar>
      </w:r>
      <w:r w:rsidRPr="004B2273">
        <w:rPr>
          <w:rFonts w:ascii="Arial" w:hAnsi="Arial" w:cs="Arial"/>
          <w:sz w:val="18"/>
          <w:szCs w:val="18"/>
        </w:rPr>
        <w:instrText xml:space="preserve"> FORMTEXT </w:instrText>
      </w:r>
      <w:r w:rsidRPr="004B2273">
        <w:rPr>
          <w:rFonts w:ascii="Arial" w:hAnsi="Arial" w:cs="Arial"/>
          <w:sz w:val="18"/>
          <w:szCs w:val="18"/>
        </w:rPr>
      </w:r>
      <w:r w:rsidRPr="004B2273">
        <w:rPr>
          <w:rFonts w:ascii="Arial" w:hAnsi="Arial" w:cs="Arial"/>
          <w:sz w:val="18"/>
          <w:szCs w:val="18"/>
        </w:rPr>
        <w:fldChar w:fldCharType="separate"/>
      </w:r>
      <w:r w:rsidRPr="004B2273">
        <w:rPr>
          <w:rFonts w:cs="Arial"/>
          <w:noProof/>
          <w:sz w:val="18"/>
          <w:szCs w:val="18"/>
        </w:rPr>
        <w:t> </w:t>
      </w:r>
      <w:r w:rsidRPr="004B2273">
        <w:rPr>
          <w:rFonts w:cs="Arial"/>
          <w:noProof/>
          <w:sz w:val="18"/>
          <w:szCs w:val="18"/>
        </w:rPr>
        <w:t> </w:t>
      </w:r>
      <w:r w:rsidRPr="004B2273">
        <w:rPr>
          <w:rFonts w:cs="Arial"/>
          <w:noProof/>
          <w:sz w:val="18"/>
          <w:szCs w:val="18"/>
        </w:rPr>
        <w:t> </w:t>
      </w:r>
      <w:r w:rsidRPr="004B2273">
        <w:rPr>
          <w:rFonts w:cs="Arial"/>
          <w:noProof/>
          <w:sz w:val="18"/>
          <w:szCs w:val="18"/>
        </w:rPr>
        <w:t> </w:t>
      </w:r>
      <w:r w:rsidRPr="004B2273">
        <w:rPr>
          <w:rFonts w:cs="Arial"/>
          <w:noProof/>
          <w:sz w:val="18"/>
          <w:szCs w:val="18"/>
        </w:rPr>
        <w:t> </w:t>
      </w:r>
      <w:r w:rsidRPr="004B2273">
        <w:rPr>
          <w:rFonts w:ascii="Arial" w:hAnsi="Arial" w:cs="Arial"/>
          <w:sz w:val="18"/>
          <w:szCs w:val="18"/>
        </w:rPr>
        <w:fldChar w:fldCharType="end"/>
      </w:r>
      <w:r w:rsidRPr="004B2273">
        <w:rPr>
          <w:rFonts w:ascii="Arial" w:hAnsi="Arial" w:cs="Arial"/>
          <w:sz w:val="18"/>
          <w:szCs w:val="18"/>
        </w:rPr>
        <w:tab/>
      </w:r>
      <w:r w:rsidRPr="004B2273">
        <w:rPr>
          <w:rFonts w:ascii="Arial" w:hAnsi="Arial" w:cs="Arial"/>
          <w:sz w:val="18"/>
          <w:szCs w:val="18"/>
        </w:rPr>
        <w:tab/>
      </w:r>
      <w:r w:rsidRPr="004B2273">
        <w:rPr>
          <w:rFonts w:ascii="Arial" w:hAnsi="Arial" w:cs="Arial"/>
          <w:b/>
          <w:color w:val="FF0000"/>
          <w:sz w:val="18"/>
          <w:szCs w:val="18"/>
        </w:rPr>
        <w:t>*</w:t>
      </w:r>
      <w:r w:rsidRPr="004B2273">
        <w:rPr>
          <w:rFonts w:ascii="Arial" w:hAnsi="Arial" w:cs="Arial"/>
          <w:sz w:val="18"/>
          <w:szCs w:val="18"/>
        </w:rPr>
        <w:t xml:space="preserve">TELEPHONE: </w:t>
      </w:r>
      <w:r w:rsidRPr="004B2273">
        <w:rPr>
          <w:rFonts w:ascii="Arial" w:hAnsi="Arial" w:cs="Arial"/>
          <w:sz w:val="18"/>
          <w:szCs w:val="18"/>
        </w:rPr>
        <w:fldChar w:fldCharType="begin">
          <w:ffData>
            <w:name w:val=""/>
            <w:enabled/>
            <w:calcOnExit w:val="0"/>
            <w:textInput>
              <w:maxLength w:val="20"/>
            </w:textInput>
          </w:ffData>
        </w:fldChar>
      </w:r>
      <w:r w:rsidRPr="004B2273">
        <w:rPr>
          <w:rFonts w:ascii="Arial" w:hAnsi="Arial" w:cs="Arial"/>
          <w:sz w:val="18"/>
          <w:szCs w:val="18"/>
        </w:rPr>
        <w:instrText xml:space="preserve"> FORMTEXT </w:instrText>
      </w:r>
      <w:r w:rsidRPr="004B2273">
        <w:rPr>
          <w:rFonts w:ascii="Arial" w:hAnsi="Arial" w:cs="Arial"/>
          <w:sz w:val="18"/>
          <w:szCs w:val="18"/>
        </w:rPr>
      </w:r>
      <w:r w:rsidRPr="004B2273">
        <w:rPr>
          <w:rFonts w:ascii="Arial" w:hAnsi="Arial" w:cs="Arial"/>
          <w:sz w:val="18"/>
          <w:szCs w:val="18"/>
        </w:rPr>
        <w:fldChar w:fldCharType="separate"/>
      </w:r>
      <w:r w:rsidRPr="004B2273">
        <w:rPr>
          <w:rFonts w:cs="Arial"/>
          <w:noProof/>
          <w:sz w:val="18"/>
          <w:szCs w:val="18"/>
        </w:rPr>
        <w:t> </w:t>
      </w:r>
      <w:r w:rsidRPr="004B2273">
        <w:rPr>
          <w:rFonts w:cs="Arial"/>
          <w:noProof/>
          <w:sz w:val="18"/>
          <w:szCs w:val="18"/>
        </w:rPr>
        <w:t> </w:t>
      </w:r>
      <w:r w:rsidRPr="004B2273">
        <w:rPr>
          <w:rFonts w:cs="Arial"/>
          <w:noProof/>
          <w:sz w:val="18"/>
          <w:szCs w:val="18"/>
        </w:rPr>
        <w:t> </w:t>
      </w:r>
      <w:r w:rsidRPr="004B2273">
        <w:rPr>
          <w:rFonts w:cs="Arial"/>
          <w:noProof/>
          <w:sz w:val="18"/>
          <w:szCs w:val="18"/>
        </w:rPr>
        <w:t> </w:t>
      </w:r>
      <w:r w:rsidRPr="004B2273">
        <w:rPr>
          <w:rFonts w:cs="Arial"/>
          <w:noProof/>
          <w:sz w:val="18"/>
          <w:szCs w:val="18"/>
        </w:rPr>
        <w:t> </w:t>
      </w:r>
      <w:r w:rsidRPr="004B2273">
        <w:rPr>
          <w:rFonts w:ascii="Arial" w:hAnsi="Arial" w:cs="Arial"/>
          <w:sz w:val="18"/>
          <w:szCs w:val="18"/>
        </w:rPr>
        <w:fldChar w:fldCharType="end"/>
      </w:r>
      <w:r w:rsidRPr="004B2273">
        <w:rPr>
          <w:rFonts w:ascii="Arial" w:hAnsi="Arial" w:cs="Arial"/>
          <w:sz w:val="18"/>
          <w:szCs w:val="18"/>
        </w:rPr>
        <w:tab/>
      </w:r>
      <w:r w:rsidRPr="004B2273">
        <w:rPr>
          <w:rFonts w:ascii="Arial" w:hAnsi="Arial" w:cs="Arial"/>
          <w:sz w:val="18"/>
          <w:szCs w:val="18"/>
        </w:rPr>
        <w:tab/>
        <w:t xml:space="preserve">FAX: </w:t>
      </w:r>
      <w:r w:rsidRPr="004B2273">
        <w:rPr>
          <w:rFonts w:ascii="Arial" w:hAnsi="Arial" w:cs="Arial"/>
          <w:sz w:val="18"/>
          <w:szCs w:val="18"/>
        </w:rPr>
        <w:fldChar w:fldCharType="begin">
          <w:ffData>
            <w:name w:val=""/>
            <w:enabled/>
            <w:calcOnExit w:val="0"/>
            <w:textInput>
              <w:maxLength w:val="30"/>
            </w:textInput>
          </w:ffData>
        </w:fldChar>
      </w:r>
      <w:r w:rsidRPr="004B2273">
        <w:rPr>
          <w:rFonts w:ascii="Arial" w:hAnsi="Arial" w:cs="Arial"/>
          <w:sz w:val="18"/>
          <w:szCs w:val="18"/>
        </w:rPr>
        <w:instrText xml:space="preserve"> FORMTEXT </w:instrText>
      </w:r>
      <w:r w:rsidRPr="004B2273">
        <w:rPr>
          <w:rFonts w:ascii="Arial" w:hAnsi="Arial" w:cs="Arial"/>
          <w:sz w:val="18"/>
          <w:szCs w:val="18"/>
        </w:rPr>
      </w:r>
      <w:r w:rsidRPr="004B2273">
        <w:rPr>
          <w:rFonts w:ascii="Arial" w:hAnsi="Arial" w:cs="Arial"/>
          <w:sz w:val="18"/>
          <w:szCs w:val="18"/>
        </w:rPr>
        <w:fldChar w:fldCharType="separate"/>
      </w:r>
      <w:r w:rsidRPr="004B2273">
        <w:rPr>
          <w:rFonts w:cs="Arial"/>
          <w:noProof/>
          <w:sz w:val="18"/>
          <w:szCs w:val="18"/>
        </w:rPr>
        <w:t> </w:t>
      </w:r>
      <w:r w:rsidRPr="004B2273">
        <w:rPr>
          <w:rFonts w:cs="Arial"/>
          <w:noProof/>
          <w:sz w:val="18"/>
          <w:szCs w:val="18"/>
        </w:rPr>
        <w:t> </w:t>
      </w:r>
      <w:r w:rsidRPr="004B2273">
        <w:rPr>
          <w:rFonts w:cs="Arial"/>
          <w:noProof/>
          <w:sz w:val="18"/>
          <w:szCs w:val="18"/>
        </w:rPr>
        <w:t> </w:t>
      </w:r>
      <w:r w:rsidRPr="004B2273">
        <w:rPr>
          <w:rFonts w:cs="Arial"/>
          <w:noProof/>
          <w:sz w:val="18"/>
          <w:szCs w:val="18"/>
        </w:rPr>
        <w:t> </w:t>
      </w:r>
      <w:r w:rsidRPr="004B2273">
        <w:rPr>
          <w:rFonts w:cs="Arial"/>
          <w:noProof/>
          <w:sz w:val="18"/>
          <w:szCs w:val="18"/>
        </w:rPr>
        <w:t> </w:t>
      </w:r>
      <w:r w:rsidRPr="004B2273">
        <w:rPr>
          <w:rFonts w:ascii="Arial" w:hAnsi="Arial" w:cs="Arial"/>
          <w:sz w:val="18"/>
          <w:szCs w:val="18"/>
        </w:rPr>
        <w:fldChar w:fldCharType="end"/>
      </w:r>
      <w:r w:rsidRPr="004B2273">
        <w:rPr>
          <w:rFonts w:ascii="Arial" w:hAnsi="Arial" w:cs="Arial"/>
          <w:sz w:val="18"/>
          <w:szCs w:val="18"/>
        </w:rPr>
        <w:t xml:space="preserve">  </w:t>
      </w:r>
    </w:p>
    <w:p w14:paraId="16F5D870" w14:textId="77777777" w:rsidR="00617FD7" w:rsidRDefault="00617FD7" w:rsidP="00617FD7">
      <w:pPr>
        <w:pStyle w:val="BodyText"/>
        <w:pBdr>
          <w:left w:val="single" w:sz="4" w:space="4" w:color="auto"/>
          <w:bottom w:val="single" w:sz="4" w:space="1" w:color="auto"/>
          <w:right w:val="single" w:sz="4" w:space="4" w:color="auto"/>
        </w:pBdr>
        <w:shd w:val="clear" w:color="auto" w:fill="CCFFCC"/>
        <w:ind w:left="180" w:hanging="180"/>
        <w:rPr>
          <w:rFonts w:cs="Arial"/>
          <w:b/>
          <w:sz w:val="18"/>
          <w:szCs w:val="18"/>
        </w:rPr>
      </w:pPr>
      <w:r>
        <w:rPr>
          <w:rFonts w:cs="Arial"/>
          <w:b/>
          <w:sz w:val="18"/>
          <w:szCs w:val="18"/>
        </w:rPr>
        <w:sym w:font="Wingdings 2" w:char="F097"/>
      </w:r>
      <w:r>
        <w:rPr>
          <w:rFonts w:cs="Arial"/>
          <w:sz w:val="18"/>
          <w:szCs w:val="18"/>
        </w:rPr>
        <w:t xml:space="preserve"> </w:t>
      </w:r>
      <w:r w:rsidRPr="004B2273">
        <w:rPr>
          <w:rFonts w:cs="Arial"/>
          <w:b/>
          <w:sz w:val="18"/>
          <w:szCs w:val="18"/>
        </w:rPr>
        <w:t xml:space="preserve">SEND ORIGINAL CERTIFICATION </w:t>
      </w:r>
      <w:r w:rsidRPr="004B2273">
        <w:rPr>
          <w:rFonts w:cs="Arial"/>
          <w:b/>
          <w:color w:val="FF0000"/>
          <w:sz w:val="18"/>
          <w:szCs w:val="18"/>
        </w:rPr>
        <w:t>WITH COPY OF CGL ADDITIONAL INSURED ENDORSEMENT OR BLANKET ADDITIONAL   INSURED POLICY WORDING</w:t>
      </w:r>
      <w:r>
        <w:rPr>
          <w:rFonts w:cs="Arial"/>
          <w:b/>
          <w:color w:val="FF0000"/>
          <w:sz w:val="18"/>
          <w:szCs w:val="18"/>
        </w:rPr>
        <w:t xml:space="preserve"> </w:t>
      </w:r>
      <w:r w:rsidRPr="00A121CA">
        <w:rPr>
          <w:rFonts w:cs="Arial"/>
          <w:b/>
          <w:caps/>
          <w:color w:val="FF0000"/>
          <w:sz w:val="18"/>
          <w:szCs w:val="18"/>
        </w:rPr>
        <w:t>and applicable endorsements that evidences the coverage required</w:t>
      </w:r>
      <w:r w:rsidRPr="004B2273">
        <w:rPr>
          <w:rFonts w:cs="Arial"/>
          <w:b/>
          <w:sz w:val="18"/>
          <w:szCs w:val="18"/>
        </w:rPr>
        <w:t xml:space="preserve"> </w:t>
      </w:r>
      <w:r>
        <w:rPr>
          <w:rFonts w:cs="Arial"/>
          <w:b/>
          <w:sz w:val="18"/>
          <w:szCs w:val="18"/>
        </w:rPr>
        <w:t>TO:</w:t>
      </w:r>
      <w:r>
        <w:rPr>
          <w:rFonts w:cs="Arial"/>
          <w:b/>
          <w:sz w:val="18"/>
          <w:szCs w:val="18"/>
        </w:rPr>
        <w:tab/>
      </w:r>
      <w:r>
        <w:rPr>
          <w:rFonts w:cs="Arial"/>
          <w:b/>
          <w:sz w:val="18"/>
          <w:szCs w:val="18"/>
        </w:rPr>
        <w:tab/>
      </w:r>
      <w:r w:rsidRPr="004B2273">
        <w:rPr>
          <w:rFonts w:cs="Arial"/>
          <w:b/>
          <w:sz w:val="18"/>
          <w:szCs w:val="18"/>
        </w:rPr>
        <w:t>THE CITY OF SEATTLE PURCHASING SERVICES DIVISION</w:t>
      </w:r>
    </w:p>
    <w:p w14:paraId="707D0924" w14:textId="77777777" w:rsidR="00617FD7" w:rsidRPr="00284339" w:rsidRDefault="00617FD7" w:rsidP="00617FD7">
      <w:pPr>
        <w:pStyle w:val="BodyText"/>
        <w:pBdr>
          <w:left w:val="single" w:sz="4" w:space="4" w:color="auto"/>
          <w:bottom w:val="single" w:sz="4" w:space="1" w:color="auto"/>
          <w:right w:val="single" w:sz="4" w:space="4" w:color="auto"/>
        </w:pBdr>
        <w:shd w:val="clear" w:color="auto" w:fill="CCFFCC"/>
        <w:ind w:firstLine="720"/>
        <w:rPr>
          <w:rFonts w:cs="Arial"/>
          <w:b/>
          <w:sz w:val="18"/>
          <w:szCs w:val="18"/>
        </w:rPr>
      </w:pPr>
      <w:r w:rsidRPr="00FE5C9D">
        <w:rPr>
          <w:rFonts w:cs="Arial"/>
          <w:b/>
          <w:sz w:val="18"/>
          <w:szCs w:val="18"/>
        </w:rPr>
        <w:t xml:space="preserve">              ATTN:</w:t>
      </w:r>
      <w:r w:rsidRPr="00FE5C9D">
        <w:rPr>
          <w:rFonts w:cs="Arial"/>
          <w:sz w:val="18"/>
          <w:szCs w:val="18"/>
        </w:rPr>
        <w:t xml:space="preserve"> </w:t>
      </w:r>
      <w:r w:rsidRPr="004B2273">
        <w:rPr>
          <w:rFonts w:cs="Arial"/>
          <w:sz w:val="18"/>
          <w:szCs w:val="18"/>
        </w:rPr>
        <w:fldChar w:fldCharType="begin">
          <w:ffData>
            <w:name w:val=""/>
            <w:enabled/>
            <w:calcOnExit w:val="0"/>
            <w:textInput>
              <w:maxLength w:val="30"/>
            </w:textInput>
          </w:ffData>
        </w:fldChar>
      </w:r>
      <w:r w:rsidRPr="004B2273">
        <w:rPr>
          <w:rFonts w:cs="Arial"/>
          <w:sz w:val="18"/>
          <w:szCs w:val="18"/>
        </w:rPr>
        <w:instrText xml:space="preserve"> FORMTEXT </w:instrText>
      </w:r>
      <w:r w:rsidRPr="004B2273">
        <w:rPr>
          <w:rFonts w:cs="Arial"/>
          <w:sz w:val="18"/>
          <w:szCs w:val="18"/>
        </w:rPr>
      </w:r>
      <w:r w:rsidRPr="004B2273">
        <w:rPr>
          <w:rFonts w:cs="Arial"/>
          <w:sz w:val="18"/>
          <w:szCs w:val="18"/>
        </w:rPr>
        <w:fldChar w:fldCharType="separate"/>
      </w:r>
      <w:r>
        <w:rPr>
          <w:rFonts w:cs="Arial"/>
          <w:sz w:val="18"/>
          <w:szCs w:val="18"/>
        </w:rPr>
        <w:t> </w:t>
      </w:r>
      <w:r>
        <w:rPr>
          <w:rFonts w:cs="Arial"/>
          <w:sz w:val="18"/>
          <w:szCs w:val="18"/>
        </w:rPr>
        <w:t> </w:t>
      </w:r>
      <w:r>
        <w:rPr>
          <w:rFonts w:cs="Arial"/>
          <w:sz w:val="18"/>
          <w:szCs w:val="18"/>
        </w:rPr>
        <w:t> </w:t>
      </w:r>
      <w:r>
        <w:rPr>
          <w:rFonts w:cs="Arial"/>
          <w:sz w:val="18"/>
          <w:szCs w:val="18"/>
        </w:rPr>
        <w:t> </w:t>
      </w:r>
      <w:r>
        <w:rPr>
          <w:rFonts w:cs="Arial"/>
          <w:sz w:val="18"/>
          <w:szCs w:val="18"/>
        </w:rPr>
        <w:t> </w:t>
      </w:r>
      <w:r w:rsidRPr="004B2273">
        <w:rPr>
          <w:rFonts w:cs="Arial"/>
          <w:sz w:val="18"/>
          <w:szCs w:val="18"/>
        </w:rPr>
        <w:fldChar w:fldCharType="end"/>
      </w:r>
      <w:r w:rsidRPr="00FE5C9D">
        <w:rPr>
          <w:rFonts w:cs="Arial"/>
          <w:b/>
          <w:sz w:val="18"/>
          <w:szCs w:val="18"/>
        </w:rPr>
        <w:tab/>
      </w:r>
      <w:r w:rsidRPr="00FE5C9D">
        <w:rPr>
          <w:rFonts w:cs="Arial"/>
          <w:b/>
          <w:sz w:val="18"/>
          <w:szCs w:val="18"/>
        </w:rPr>
        <w:tab/>
        <w:t xml:space="preserve"> </w:t>
      </w:r>
    </w:p>
    <w:p w14:paraId="07D49CB9" w14:textId="77777777" w:rsidR="00617FD7" w:rsidRPr="00284339" w:rsidRDefault="00617FD7" w:rsidP="00617FD7">
      <w:pPr>
        <w:pStyle w:val="BodyText"/>
        <w:pBdr>
          <w:left w:val="single" w:sz="4" w:space="4" w:color="auto"/>
          <w:bottom w:val="single" w:sz="4" w:space="1" w:color="auto"/>
          <w:right w:val="single" w:sz="4" w:space="4" w:color="auto"/>
        </w:pBdr>
        <w:shd w:val="clear" w:color="auto" w:fill="CCFFCC"/>
        <w:ind w:firstLine="720"/>
        <w:rPr>
          <w:rFonts w:cs="Arial"/>
          <w:b/>
          <w:sz w:val="18"/>
          <w:szCs w:val="18"/>
        </w:rPr>
      </w:pPr>
      <w:r>
        <w:rPr>
          <w:rFonts w:cs="Arial"/>
          <w:b/>
          <w:sz w:val="18"/>
          <w:szCs w:val="18"/>
        </w:rPr>
        <w:tab/>
      </w:r>
      <w:r w:rsidRPr="00FE5C9D">
        <w:rPr>
          <w:rFonts w:cs="Arial"/>
          <w:b/>
          <w:sz w:val="18"/>
          <w:szCs w:val="18"/>
        </w:rPr>
        <w:t xml:space="preserve">PO Box </w:t>
      </w:r>
      <w:r w:rsidRPr="004B2273">
        <w:rPr>
          <w:rFonts w:cs="Arial"/>
          <w:b/>
          <w:sz w:val="18"/>
          <w:szCs w:val="18"/>
        </w:rPr>
        <w:t>94687</w:t>
      </w:r>
    </w:p>
    <w:p w14:paraId="028D1564" w14:textId="77777777" w:rsidR="00617FD7" w:rsidRDefault="00617FD7" w:rsidP="00617FD7">
      <w:pPr>
        <w:pStyle w:val="BodyText"/>
        <w:pBdr>
          <w:left w:val="single" w:sz="4" w:space="4" w:color="auto"/>
          <w:bottom w:val="single" w:sz="4" w:space="1" w:color="auto"/>
          <w:right w:val="single" w:sz="4" w:space="4" w:color="auto"/>
        </w:pBdr>
        <w:shd w:val="clear" w:color="auto" w:fill="CCFFCC"/>
        <w:ind w:firstLine="720"/>
        <w:rPr>
          <w:rFonts w:cs="Arial"/>
          <w:b/>
          <w:sz w:val="18"/>
          <w:szCs w:val="18"/>
        </w:rPr>
      </w:pPr>
      <w:r w:rsidRPr="00FE5C9D">
        <w:rPr>
          <w:rFonts w:cs="Arial"/>
          <w:b/>
          <w:sz w:val="18"/>
          <w:szCs w:val="18"/>
        </w:rPr>
        <w:t xml:space="preserve">              SEATTLE, WA 98124-</w:t>
      </w:r>
      <w:r w:rsidRPr="004B2273">
        <w:rPr>
          <w:rFonts w:cs="Arial"/>
          <w:b/>
          <w:sz w:val="18"/>
          <w:szCs w:val="18"/>
        </w:rPr>
        <w:t>4678</w:t>
      </w:r>
    </w:p>
    <w:p w14:paraId="797A48EF" w14:textId="77777777" w:rsidR="00617FD7" w:rsidRPr="00AB03B9" w:rsidRDefault="00617FD7" w:rsidP="00617FD7">
      <w:pPr>
        <w:tabs>
          <w:tab w:val="left" w:pos="-720"/>
          <w:tab w:val="left" w:pos="0"/>
        </w:tabs>
        <w:suppressAutoHyphens/>
        <w:rPr>
          <w:rFonts w:ascii="Arial" w:hAnsi="Arial"/>
          <w:sz w:val="10"/>
          <w:szCs w:val="10"/>
        </w:rPr>
      </w:pPr>
    </w:p>
    <w:p w14:paraId="634CEE16" w14:textId="77777777" w:rsidR="00617FD7" w:rsidRPr="00F01023" w:rsidRDefault="00617FD7" w:rsidP="00CC1264">
      <w:pPr>
        <w:numPr>
          <w:ilvl w:val="0"/>
          <w:numId w:val="77"/>
        </w:numPr>
        <w:tabs>
          <w:tab w:val="left" w:pos="-720"/>
          <w:tab w:val="left" w:pos="0"/>
        </w:tabs>
        <w:suppressAutoHyphens/>
        <w:spacing w:after="0" w:line="240" w:lineRule="auto"/>
        <w:rPr>
          <w:rFonts w:ascii="Arial" w:hAnsi="Arial" w:cs="Arial"/>
          <w:sz w:val="18"/>
          <w:szCs w:val="18"/>
        </w:rPr>
      </w:pPr>
      <w:r>
        <w:rPr>
          <w:rFonts w:ascii="Arial" w:hAnsi="Arial" w:cs="Arial"/>
          <w:sz w:val="18"/>
          <w:szCs w:val="18"/>
        </w:rPr>
        <w:t>I</w:t>
      </w:r>
      <w:r w:rsidRPr="004B2273">
        <w:rPr>
          <w:rFonts w:ascii="Arial" w:hAnsi="Arial" w:cs="Arial"/>
          <w:sz w:val="18"/>
          <w:szCs w:val="18"/>
        </w:rPr>
        <w:t>n the “</w:t>
      </w:r>
      <w:r>
        <w:rPr>
          <w:rFonts w:ascii="Arial" w:hAnsi="Arial" w:cs="Arial"/>
          <w:sz w:val="18"/>
          <w:szCs w:val="18"/>
        </w:rPr>
        <w:t>C</w:t>
      </w:r>
      <w:r w:rsidRPr="004B2273">
        <w:rPr>
          <w:rFonts w:ascii="Arial" w:hAnsi="Arial" w:cs="Arial"/>
          <w:sz w:val="18"/>
          <w:szCs w:val="18"/>
        </w:rPr>
        <w:t xml:space="preserve">ertificate </w:t>
      </w:r>
      <w:r>
        <w:rPr>
          <w:rFonts w:ascii="Arial" w:hAnsi="Arial" w:cs="Arial"/>
          <w:sz w:val="18"/>
          <w:szCs w:val="18"/>
        </w:rPr>
        <w:t>H</w:t>
      </w:r>
      <w:r w:rsidRPr="004B2273">
        <w:rPr>
          <w:rFonts w:ascii="Arial" w:hAnsi="Arial" w:cs="Arial"/>
          <w:sz w:val="18"/>
          <w:szCs w:val="18"/>
        </w:rPr>
        <w:t>older” field of the certificate of insurance, write “</w:t>
      </w:r>
      <w:r>
        <w:rPr>
          <w:rFonts w:ascii="Arial" w:hAnsi="Arial" w:cs="Arial"/>
          <w:sz w:val="18"/>
          <w:szCs w:val="18"/>
        </w:rPr>
        <w:t>A</w:t>
      </w:r>
      <w:r w:rsidRPr="004B2273">
        <w:rPr>
          <w:rFonts w:ascii="Arial" w:hAnsi="Arial" w:cs="Arial"/>
          <w:sz w:val="18"/>
          <w:szCs w:val="18"/>
        </w:rPr>
        <w:t>ttention:</w:t>
      </w:r>
      <w:r>
        <w:rPr>
          <w:rFonts w:ascii="Arial" w:hAnsi="Arial" w:cs="Arial"/>
          <w:sz w:val="18"/>
          <w:szCs w:val="18"/>
        </w:rPr>
        <w:t xml:space="preserve"> City of Seattle</w:t>
      </w:r>
      <w:r w:rsidRPr="004B2273">
        <w:rPr>
          <w:rFonts w:ascii="Arial" w:hAnsi="Arial" w:cs="Arial"/>
          <w:sz w:val="18"/>
          <w:szCs w:val="18"/>
        </w:rPr>
        <w:fldChar w:fldCharType="begin">
          <w:ffData>
            <w:name w:val=""/>
            <w:enabled/>
            <w:calcOnExit w:val="0"/>
            <w:textInput>
              <w:maxLength w:val="40"/>
            </w:textInput>
          </w:ffData>
        </w:fldChar>
      </w:r>
      <w:r w:rsidRPr="004B2273">
        <w:rPr>
          <w:rFonts w:ascii="Arial" w:hAnsi="Arial" w:cs="Arial"/>
          <w:sz w:val="18"/>
          <w:szCs w:val="18"/>
        </w:rPr>
        <w:instrText xml:space="preserve"> FORMTEXT </w:instrText>
      </w:r>
      <w:r w:rsidR="00DB4340">
        <w:rPr>
          <w:rFonts w:ascii="Arial" w:hAnsi="Arial" w:cs="Arial"/>
          <w:sz w:val="18"/>
          <w:szCs w:val="18"/>
        </w:rPr>
      </w:r>
      <w:r w:rsidR="00DB4340">
        <w:rPr>
          <w:rFonts w:ascii="Arial" w:hAnsi="Arial" w:cs="Arial"/>
          <w:sz w:val="18"/>
          <w:szCs w:val="18"/>
        </w:rPr>
        <w:fldChar w:fldCharType="separate"/>
      </w:r>
      <w:r w:rsidRPr="004B2273">
        <w:rPr>
          <w:rFonts w:ascii="Arial" w:hAnsi="Arial" w:cs="Arial"/>
          <w:sz w:val="18"/>
          <w:szCs w:val="18"/>
        </w:rPr>
        <w:fldChar w:fldCharType="end"/>
      </w:r>
      <w:r w:rsidRPr="004B2273">
        <w:rPr>
          <w:rFonts w:ascii="Arial" w:hAnsi="Arial" w:cs="Arial"/>
          <w:sz w:val="18"/>
          <w:szCs w:val="18"/>
        </w:rPr>
        <w:t xml:space="preserve">.” </w:t>
      </w:r>
    </w:p>
    <w:p w14:paraId="1956BD1A" w14:textId="77777777" w:rsidR="00617FD7" w:rsidRPr="00F01023" w:rsidRDefault="00617FD7" w:rsidP="00CC1264">
      <w:pPr>
        <w:numPr>
          <w:ilvl w:val="0"/>
          <w:numId w:val="77"/>
        </w:numPr>
        <w:tabs>
          <w:tab w:val="left" w:pos="-720"/>
          <w:tab w:val="left" w:pos="0"/>
        </w:tabs>
        <w:suppressAutoHyphens/>
        <w:spacing w:after="0" w:line="240" w:lineRule="auto"/>
        <w:rPr>
          <w:rFonts w:ascii="Arial" w:hAnsi="Arial" w:cs="Arial"/>
          <w:sz w:val="18"/>
          <w:szCs w:val="18"/>
        </w:rPr>
      </w:pPr>
      <w:r>
        <w:rPr>
          <w:rFonts w:ascii="Arial" w:hAnsi="Arial" w:cs="Arial"/>
          <w:sz w:val="18"/>
          <w:szCs w:val="18"/>
        </w:rPr>
        <w:t>U</w:t>
      </w:r>
      <w:r w:rsidRPr="004B2273">
        <w:rPr>
          <w:rFonts w:ascii="Arial" w:hAnsi="Arial" w:cs="Arial"/>
          <w:sz w:val="18"/>
          <w:szCs w:val="18"/>
        </w:rPr>
        <w:t xml:space="preserve">pon award of the </w:t>
      </w:r>
      <w:r>
        <w:rPr>
          <w:rFonts w:ascii="Arial" w:hAnsi="Arial" w:cs="Arial"/>
          <w:sz w:val="18"/>
          <w:szCs w:val="18"/>
        </w:rPr>
        <w:t>C</w:t>
      </w:r>
      <w:r w:rsidRPr="004B2273">
        <w:rPr>
          <w:rFonts w:ascii="Arial" w:hAnsi="Arial" w:cs="Arial"/>
          <w:sz w:val="18"/>
          <w:szCs w:val="18"/>
        </w:rPr>
        <w:t xml:space="preserve">ontract, </w:t>
      </w:r>
      <w:r>
        <w:rPr>
          <w:rFonts w:ascii="Arial" w:hAnsi="Arial" w:cs="Arial"/>
          <w:sz w:val="18"/>
          <w:szCs w:val="18"/>
        </w:rPr>
        <w:t>V</w:t>
      </w:r>
      <w:r w:rsidRPr="004B2273">
        <w:rPr>
          <w:rFonts w:ascii="Arial" w:hAnsi="Arial" w:cs="Arial"/>
          <w:sz w:val="18"/>
          <w:szCs w:val="18"/>
        </w:rPr>
        <w:t xml:space="preserve">endor shall, at its sole expense and for the entire term of the </w:t>
      </w:r>
      <w:r>
        <w:rPr>
          <w:rFonts w:ascii="Arial" w:hAnsi="Arial" w:cs="Arial"/>
          <w:sz w:val="18"/>
          <w:szCs w:val="18"/>
        </w:rPr>
        <w:t>C</w:t>
      </w:r>
      <w:r w:rsidRPr="004B2273">
        <w:rPr>
          <w:rFonts w:ascii="Arial" w:hAnsi="Arial" w:cs="Arial"/>
          <w:sz w:val="18"/>
          <w:szCs w:val="18"/>
        </w:rPr>
        <w:t>ontract, provide insurance</w:t>
      </w:r>
      <w:r>
        <w:rPr>
          <w:rFonts w:ascii="Arial" w:hAnsi="Arial" w:cs="Arial"/>
          <w:sz w:val="18"/>
          <w:szCs w:val="18"/>
        </w:rPr>
        <w:t xml:space="preserve"> coverage</w:t>
      </w:r>
      <w:r w:rsidRPr="004B2273">
        <w:rPr>
          <w:rFonts w:ascii="Arial" w:hAnsi="Arial" w:cs="Arial"/>
          <w:sz w:val="18"/>
          <w:szCs w:val="18"/>
        </w:rPr>
        <w:t xml:space="preserve"> to the </w:t>
      </w:r>
      <w:r>
        <w:rPr>
          <w:rFonts w:ascii="Arial" w:hAnsi="Arial" w:cs="Arial"/>
          <w:sz w:val="18"/>
          <w:szCs w:val="18"/>
        </w:rPr>
        <w:t>C</w:t>
      </w:r>
      <w:r w:rsidRPr="004B2273">
        <w:rPr>
          <w:rFonts w:ascii="Arial" w:hAnsi="Arial" w:cs="Arial"/>
          <w:sz w:val="18"/>
          <w:szCs w:val="18"/>
        </w:rPr>
        <w:t xml:space="preserve">ity of </w:t>
      </w:r>
      <w:r>
        <w:rPr>
          <w:rFonts w:ascii="Arial" w:hAnsi="Arial" w:cs="Arial"/>
          <w:sz w:val="18"/>
          <w:szCs w:val="18"/>
        </w:rPr>
        <w:t>S</w:t>
      </w:r>
      <w:r w:rsidRPr="004B2273">
        <w:rPr>
          <w:rFonts w:ascii="Arial" w:hAnsi="Arial" w:cs="Arial"/>
          <w:sz w:val="18"/>
          <w:szCs w:val="18"/>
        </w:rPr>
        <w:t>eattle (“</w:t>
      </w:r>
      <w:r>
        <w:rPr>
          <w:rFonts w:ascii="Arial" w:hAnsi="Arial" w:cs="Arial"/>
          <w:sz w:val="18"/>
          <w:szCs w:val="18"/>
        </w:rPr>
        <w:t>C</w:t>
      </w:r>
      <w:r w:rsidRPr="004B2273">
        <w:rPr>
          <w:rFonts w:ascii="Arial" w:hAnsi="Arial" w:cs="Arial"/>
          <w:sz w:val="18"/>
          <w:szCs w:val="18"/>
        </w:rPr>
        <w:t xml:space="preserve">ity”) as checked below </w:t>
      </w:r>
      <w:r>
        <w:rPr>
          <w:rFonts w:ascii="Arial" w:hAnsi="Arial" w:cs="Arial"/>
          <w:sz w:val="18"/>
          <w:szCs w:val="18"/>
        </w:rPr>
        <w:t>with</w:t>
      </w:r>
      <w:r w:rsidRPr="004B2273">
        <w:rPr>
          <w:rFonts w:ascii="Arial" w:hAnsi="Arial" w:cs="Arial"/>
          <w:sz w:val="18"/>
          <w:szCs w:val="18"/>
        </w:rPr>
        <w:t xml:space="preserve">in </w:t>
      </w:r>
      <w:r>
        <w:rPr>
          <w:rFonts w:ascii="Arial" w:hAnsi="Arial" w:cs="Arial"/>
          <w:sz w:val="18"/>
          <w:szCs w:val="18"/>
        </w:rPr>
        <w:t>15 days or the C</w:t>
      </w:r>
      <w:r w:rsidRPr="004B2273">
        <w:rPr>
          <w:rFonts w:ascii="Arial" w:hAnsi="Arial" w:cs="Arial"/>
          <w:sz w:val="18"/>
          <w:szCs w:val="18"/>
        </w:rPr>
        <w:t>ity may withdraw its intent to award:</w:t>
      </w:r>
    </w:p>
    <w:p w14:paraId="2FA152A2" w14:textId="77777777" w:rsidR="00617FD7" w:rsidRDefault="00617FD7" w:rsidP="00CC1264">
      <w:pPr>
        <w:numPr>
          <w:ilvl w:val="0"/>
          <w:numId w:val="78"/>
        </w:numPr>
        <w:tabs>
          <w:tab w:val="left" w:pos="-720"/>
        </w:tabs>
        <w:suppressAutoHyphens/>
        <w:spacing w:after="0" w:line="240" w:lineRule="auto"/>
        <w:rPr>
          <w:rFonts w:ascii="Arial" w:hAnsi="Arial" w:cs="Arial"/>
          <w:sz w:val="18"/>
          <w:szCs w:val="18"/>
        </w:rPr>
      </w:pPr>
      <w:r w:rsidRPr="004B2273">
        <w:rPr>
          <w:rFonts w:ascii="Arial" w:hAnsi="Arial" w:cs="Arial"/>
          <w:b/>
          <w:sz w:val="28"/>
          <w:szCs w:val="28"/>
        </w:rPr>
        <w:sym w:font="Wingdings 2" w:char="F054"/>
      </w:r>
      <w:r>
        <w:rPr>
          <w:rFonts w:ascii="Arial" w:hAnsi="Arial" w:cs="Arial"/>
          <w:b/>
          <w:color w:val="008000"/>
          <w:sz w:val="28"/>
          <w:szCs w:val="28"/>
        </w:rPr>
        <w:t xml:space="preserve"> </w:t>
      </w:r>
      <w:r w:rsidRPr="004B2273">
        <w:rPr>
          <w:rFonts w:ascii="Arial" w:hAnsi="Arial" w:cs="Arial"/>
          <w:b/>
        </w:rPr>
        <w:t>COMMERCIAL GENERAL LIABILITY (CGL</w:t>
      </w:r>
      <w:r w:rsidRPr="00E85A19">
        <w:rPr>
          <w:rFonts w:ascii="Arial" w:hAnsi="Arial" w:cs="Arial"/>
          <w:b/>
        </w:rPr>
        <w:t>), MARINE GENERAL LIABILITY (MGL)</w:t>
      </w:r>
      <w:r w:rsidRPr="004B2273">
        <w:rPr>
          <w:rFonts w:ascii="Arial" w:hAnsi="Arial" w:cs="Arial"/>
          <w:b/>
          <w:sz w:val="18"/>
          <w:szCs w:val="18"/>
        </w:rPr>
        <w:t xml:space="preserve"> </w:t>
      </w:r>
      <w:r w:rsidRPr="004B2273">
        <w:rPr>
          <w:rFonts w:ascii="Arial" w:hAnsi="Arial" w:cs="Arial"/>
          <w:sz w:val="18"/>
          <w:szCs w:val="18"/>
        </w:rPr>
        <w:t xml:space="preserve">OR EQUIVALENT INCLUDING: </w:t>
      </w:r>
    </w:p>
    <w:p w14:paraId="5AEBCF91" w14:textId="77777777" w:rsidR="00617FD7" w:rsidRPr="004B2273" w:rsidRDefault="00617FD7" w:rsidP="00617FD7">
      <w:pPr>
        <w:tabs>
          <w:tab w:val="left" w:pos="-720"/>
          <w:tab w:val="left" w:pos="720"/>
        </w:tabs>
        <w:suppressAutoHyphens/>
        <w:rPr>
          <w:rFonts w:ascii="Arial" w:hAnsi="Arial" w:cs="Arial"/>
          <w:b/>
          <w:sz w:val="18"/>
          <w:szCs w:val="18"/>
        </w:rPr>
      </w:pPr>
      <w:r w:rsidRPr="004B2273">
        <w:rPr>
          <w:rFonts w:ascii="Arial" w:hAnsi="Arial"/>
          <w:b/>
        </w:rPr>
        <w:tab/>
      </w:r>
      <w:r w:rsidRPr="004B2273">
        <w:rPr>
          <w:rFonts w:ascii="Arial" w:hAnsi="Arial" w:cs="Arial"/>
          <w:sz w:val="28"/>
          <w:szCs w:val="28"/>
        </w:rPr>
        <w:sym w:font="Wingdings 2" w:char="F054"/>
      </w:r>
      <w:r w:rsidRPr="004B2273">
        <w:rPr>
          <w:rFonts w:ascii="Arial" w:hAnsi="Arial" w:cs="Arial"/>
          <w:b/>
          <w:sz w:val="28"/>
          <w:szCs w:val="28"/>
        </w:rPr>
        <w:t xml:space="preserve"> </w:t>
      </w:r>
      <w:r w:rsidRPr="004B2273">
        <w:rPr>
          <w:rFonts w:ascii="Arial" w:hAnsi="Arial" w:cs="Arial"/>
          <w:sz w:val="18"/>
          <w:szCs w:val="18"/>
        </w:rPr>
        <w:t xml:space="preserve">PREMISES </w:t>
      </w:r>
    </w:p>
    <w:p w14:paraId="2386C8CA" w14:textId="77777777" w:rsidR="00617FD7" w:rsidRPr="004B2273" w:rsidRDefault="00617FD7" w:rsidP="00617FD7">
      <w:pPr>
        <w:tabs>
          <w:tab w:val="left" w:pos="-720"/>
          <w:tab w:val="left" w:pos="720"/>
        </w:tabs>
        <w:suppressAutoHyphens/>
        <w:rPr>
          <w:rFonts w:ascii="Arial" w:hAnsi="Arial" w:cs="Arial"/>
          <w:b/>
          <w:sz w:val="18"/>
          <w:szCs w:val="18"/>
        </w:rPr>
      </w:pPr>
      <w:r w:rsidRPr="004B2273">
        <w:rPr>
          <w:rFonts w:ascii="Arial" w:hAnsi="Arial" w:cs="Arial"/>
          <w:b/>
          <w:sz w:val="18"/>
          <w:szCs w:val="18"/>
        </w:rPr>
        <w:tab/>
      </w:r>
      <w:r w:rsidRPr="004B2273">
        <w:rPr>
          <w:rFonts w:ascii="Arial" w:hAnsi="Arial" w:cs="Arial"/>
          <w:sz w:val="28"/>
          <w:szCs w:val="28"/>
        </w:rPr>
        <w:sym w:font="Wingdings 2" w:char="F054"/>
      </w:r>
      <w:r w:rsidRPr="004B2273">
        <w:rPr>
          <w:rFonts w:ascii="Arial" w:hAnsi="Arial" w:cs="Arial"/>
          <w:b/>
          <w:sz w:val="18"/>
          <w:szCs w:val="18"/>
        </w:rPr>
        <w:t xml:space="preserve"> </w:t>
      </w:r>
      <w:r w:rsidRPr="004B2273">
        <w:rPr>
          <w:rFonts w:ascii="Arial" w:hAnsi="Arial" w:cs="Arial"/>
          <w:sz w:val="18"/>
          <w:szCs w:val="18"/>
        </w:rPr>
        <w:t>PRODUCTS-COMPLETED OPERATIONS</w:t>
      </w:r>
      <w:r w:rsidRPr="004B2273">
        <w:rPr>
          <w:rFonts w:ascii="Arial" w:hAnsi="Arial" w:cs="Arial"/>
          <w:b/>
          <w:sz w:val="18"/>
          <w:szCs w:val="18"/>
        </w:rPr>
        <w:t xml:space="preserve"> </w:t>
      </w:r>
    </w:p>
    <w:p w14:paraId="04D1C26E" w14:textId="77777777" w:rsidR="00617FD7" w:rsidRPr="004B2273" w:rsidRDefault="00617FD7" w:rsidP="00617FD7">
      <w:pPr>
        <w:tabs>
          <w:tab w:val="left" w:pos="-720"/>
          <w:tab w:val="left" w:pos="720"/>
        </w:tabs>
        <w:suppressAutoHyphens/>
        <w:rPr>
          <w:rFonts w:ascii="Arial" w:hAnsi="Arial" w:cs="Arial"/>
          <w:b/>
          <w:sz w:val="18"/>
          <w:szCs w:val="18"/>
        </w:rPr>
      </w:pPr>
      <w:r w:rsidRPr="004B2273">
        <w:rPr>
          <w:rFonts w:ascii="Arial" w:hAnsi="Arial" w:cs="Arial"/>
          <w:b/>
          <w:sz w:val="18"/>
          <w:szCs w:val="18"/>
        </w:rPr>
        <w:tab/>
      </w:r>
      <w:r w:rsidRPr="004B2273">
        <w:rPr>
          <w:rFonts w:ascii="Arial" w:hAnsi="Arial" w:cs="Arial"/>
          <w:sz w:val="28"/>
          <w:szCs w:val="28"/>
        </w:rPr>
        <w:sym w:font="Wingdings 2" w:char="F054"/>
      </w:r>
      <w:r w:rsidRPr="004B2273">
        <w:rPr>
          <w:rFonts w:ascii="Arial" w:hAnsi="Arial" w:cs="Arial"/>
          <w:b/>
          <w:sz w:val="18"/>
          <w:szCs w:val="18"/>
        </w:rPr>
        <w:t xml:space="preserve"> </w:t>
      </w:r>
      <w:r w:rsidRPr="004B2273">
        <w:rPr>
          <w:rFonts w:ascii="Arial" w:hAnsi="Arial" w:cs="Arial"/>
          <w:sz w:val="18"/>
          <w:szCs w:val="18"/>
        </w:rPr>
        <w:t>CONTRACTUAL LIABILITY</w:t>
      </w:r>
      <w:r w:rsidRPr="004B2273">
        <w:rPr>
          <w:rFonts w:ascii="Arial" w:hAnsi="Arial" w:cs="Arial"/>
          <w:b/>
          <w:sz w:val="18"/>
          <w:szCs w:val="18"/>
        </w:rPr>
        <w:t xml:space="preserve">  </w:t>
      </w:r>
    </w:p>
    <w:p w14:paraId="7E1CAFA7" w14:textId="77777777" w:rsidR="00617FD7" w:rsidRPr="004B2273" w:rsidRDefault="00617FD7" w:rsidP="00617FD7">
      <w:pPr>
        <w:tabs>
          <w:tab w:val="left" w:pos="-720"/>
          <w:tab w:val="left" w:pos="720"/>
        </w:tabs>
        <w:suppressAutoHyphens/>
        <w:rPr>
          <w:rFonts w:ascii="Arial" w:hAnsi="Arial"/>
          <w:b/>
          <w:sz w:val="18"/>
          <w:szCs w:val="18"/>
        </w:rPr>
      </w:pPr>
      <w:r w:rsidRPr="004B2273">
        <w:rPr>
          <w:rFonts w:ascii="Arial" w:hAnsi="Arial" w:cs="Arial"/>
          <w:b/>
          <w:sz w:val="18"/>
          <w:szCs w:val="18"/>
        </w:rPr>
        <w:tab/>
      </w:r>
      <w:r w:rsidRPr="004B2273">
        <w:rPr>
          <w:rFonts w:ascii="Arial" w:hAnsi="Arial" w:cs="Arial"/>
          <w:sz w:val="28"/>
          <w:szCs w:val="28"/>
        </w:rPr>
        <w:sym w:font="Wingdings 2" w:char="F054"/>
      </w:r>
      <w:r w:rsidRPr="004B2273">
        <w:rPr>
          <w:rFonts w:ascii="Arial" w:hAnsi="Arial" w:cs="Arial"/>
          <w:b/>
          <w:sz w:val="18"/>
          <w:szCs w:val="18"/>
        </w:rPr>
        <w:t xml:space="preserve"> </w:t>
      </w:r>
      <w:r w:rsidRPr="004B2273">
        <w:rPr>
          <w:rFonts w:ascii="Arial" w:hAnsi="Arial" w:cs="Arial"/>
          <w:sz w:val="18"/>
          <w:szCs w:val="18"/>
        </w:rPr>
        <w:t>STOP GAP/EMPLOYER’S LIABILITY (UNLESS NO OBLIGATION TO INSURE WA STATE WC)</w:t>
      </w:r>
    </w:p>
    <w:p w14:paraId="2D8B94A0" w14:textId="77777777" w:rsidR="00617FD7" w:rsidRPr="004B2273" w:rsidRDefault="00617FD7" w:rsidP="00617FD7">
      <w:pPr>
        <w:tabs>
          <w:tab w:val="left" w:pos="-720"/>
        </w:tabs>
        <w:suppressAutoHyphens/>
        <w:spacing w:line="260" w:lineRule="exact"/>
        <w:ind w:left="720"/>
        <w:rPr>
          <w:rFonts w:ascii="Arial" w:hAnsi="Arial"/>
          <w:b/>
          <w:sz w:val="18"/>
          <w:szCs w:val="18"/>
        </w:rPr>
      </w:pPr>
      <w:r>
        <w:rPr>
          <w:rFonts w:ascii="Arial" w:hAnsi="Arial" w:cs="Arial"/>
          <w:b/>
          <w:color w:val="FF0000"/>
          <w:sz w:val="18"/>
          <w:szCs w:val="18"/>
        </w:rPr>
        <w:t xml:space="preserve"> </w:t>
      </w:r>
      <w:r w:rsidRPr="004B2273">
        <w:rPr>
          <w:rFonts w:ascii="Arial" w:hAnsi="Arial" w:cs="Arial"/>
          <w:b/>
          <w:color w:val="FF0000"/>
          <w:sz w:val="18"/>
          <w:szCs w:val="18"/>
        </w:rPr>
        <w:fldChar w:fldCharType="begin">
          <w:ffData>
            <w:name w:val="Check72"/>
            <w:enabled/>
            <w:calcOnExit w:val="0"/>
            <w:checkBox>
              <w:sizeAuto/>
              <w:default w:val="0"/>
              <w:checked w:val="0"/>
            </w:checkBox>
          </w:ffData>
        </w:fldChar>
      </w:r>
      <w:bookmarkStart w:id="770" w:name="Check72"/>
      <w:r w:rsidRPr="004B2273">
        <w:rPr>
          <w:rFonts w:ascii="Arial" w:hAnsi="Arial" w:cs="Arial"/>
          <w:b/>
          <w:color w:val="FF0000"/>
          <w:sz w:val="18"/>
          <w:szCs w:val="18"/>
        </w:rPr>
        <w:instrText xml:space="preserve"> FORMCHECKBOX </w:instrText>
      </w:r>
      <w:r w:rsidR="00DB4340">
        <w:rPr>
          <w:rFonts w:ascii="Arial" w:hAnsi="Arial" w:cs="Arial"/>
          <w:b/>
          <w:color w:val="FF0000"/>
          <w:sz w:val="18"/>
          <w:szCs w:val="18"/>
        </w:rPr>
      </w:r>
      <w:r w:rsidR="00DB4340">
        <w:rPr>
          <w:rFonts w:ascii="Arial" w:hAnsi="Arial" w:cs="Arial"/>
          <w:b/>
          <w:color w:val="FF0000"/>
          <w:sz w:val="18"/>
          <w:szCs w:val="18"/>
        </w:rPr>
        <w:fldChar w:fldCharType="separate"/>
      </w:r>
      <w:r w:rsidRPr="004B2273">
        <w:rPr>
          <w:rFonts w:ascii="Arial" w:hAnsi="Arial" w:cs="Arial"/>
          <w:b/>
          <w:color w:val="FF0000"/>
          <w:sz w:val="18"/>
          <w:szCs w:val="18"/>
        </w:rPr>
        <w:fldChar w:fldCharType="end"/>
      </w:r>
      <w:bookmarkEnd w:id="770"/>
      <w:r w:rsidRPr="004B2273">
        <w:rPr>
          <w:rFonts w:ascii="Arial" w:hAnsi="Arial" w:cs="Arial"/>
          <w:b/>
          <w:color w:val="FF0000"/>
          <w:sz w:val="18"/>
          <w:szCs w:val="18"/>
        </w:rPr>
        <w:t xml:space="preserve"> </w:t>
      </w:r>
      <w:r>
        <w:rPr>
          <w:rFonts w:ascii="Arial" w:hAnsi="Arial" w:cs="Arial"/>
          <w:b/>
          <w:color w:val="FF0000"/>
          <w:sz w:val="18"/>
          <w:szCs w:val="18"/>
        </w:rPr>
        <w:t xml:space="preserve"> </w:t>
      </w:r>
      <w:r w:rsidRPr="004B2273">
        <w:rPr>
          <w:rFonts w:ascii="Arial" w:hAnsi="Arial" w:cs="Arial"/>
          <w:b/>
          <w:color w:val="FF0000"/>
          <w:sz w:val="18"/>
          <w:szCs w:val="18"/>
        </w:rPr>
        <w:t>XCU AND SUBSIDENCE PERILS NOT EXCLUDED</w:t>
      </w:r>
    </w:p>
    <w:p w14:paraId="5ED19ACF" w14:textId="77777777" w:rsidR="00617FD7" w:rsidRPr="004B2273" w:rsidRDefault="00617FD7" w:rsidP="00617FD7">
      <w:pPr>
        <w:tabs>
          <w:tab w:val="left" w:pos="-720"/>
        </w:tabs>
        <w:suppressAutoHyphens/>
        <w:spacing w:line="260" w:lineRule="exact"/>
        <w:ind w:left="720"/>
        <w:rPr>
          <w:rFonts w:ascii="Arial" w:hAnsi="Arial"/>
          <w:b/>
          <w:color w:val="FF0000"/>
          <w:sz w:val="18"/>
          <w:szCs w:val="18"/>
        </w:rPr>
      </w:pPr>
      <w:r w:rsidRPr="004B2273">
        <w:rPr>
          <w:rFonts w:ascii="Arial" w:hAnsi="Arial" w:cs="Arial"/>
          <w:b/>
          <w:color w:val="FF0000"/>
          <w:sz w:val="18"/>
          <w:szCs w:val="18"/>
        </w:rPr>
        <w:lastRenderedPageBreak/>
        <w:t xml:space="preserve"> </w:t>
      </w:r>
      <w:r w:rsidRPr="004B2273">
        <w:rPr>
          <w:rFonts w:ascii="Arial" w:hAnsi="Arial" w:cs="Arial"/>
          <w:b/>
          <w:color w:val="FF0000"/>
          <w:sz w:val="18"/>
          <w:szCs w:val="18"/>
        </w:rPr>
        <w:fldChar w:fldCharType="begin">
          <w:ffData>
            <w:name w:val=""/>
            <w:enabled/>
            <w:calcOnExit w:val="0"/>
            <w:checkBox>
              <w:sizeAuto/>
              <w:default w:val="0"/>
              <w:checked w:val="0"/>
            </w:checkBox>
          </w:ffData>
        </w:fldChar>
      </w:r>
      <w:r w:rsidRPr="004B2273">
        <w:rPr>
          <w:rFonts w:ascii="Arial" w:hAnsi="Arial" w:cs="Arial"/>
          <w:b/>
          <w:color w:val="FF0000"/>
          <w:sz w:val="18"/>
          <w:szCs w:val="18"/>
        </w:rPr>
        <w:instrText xml:space="preserve"> FORMCHECKBOX </w:instrText>
      </w:r>
      <w:r w:rsidR="00DB4340">
        <w:rPr>
          <w:rFonts w:ascii="Arial" w:hAnsi="Arial" w:cs="Arial"/>
          <w:b/>
          <w:color w:val="FF0000"/>
          <w:sz w:val="18"/>
          <w:szCs w:val="18"/>
        </w:rPr>
      </w:r>
      <w:r w:rsidR="00DB4340">
        <w:rPr>
          <w:rFonts w:ascii="Arial" w:hAnsi="Arial" w:cs="Arial"/>
          <w:b/>
          <w:color w:val="FF0000"/>
          <w:sz w:val="18"/>
          <w:szCs w:val="18"/>
        </w:rPr>
        <w:fldChar w:fldCharType="separate"/>
      </w:r>
      <w:r w:rsidRPr="004B2273">
        <w:rPr>
          <w:rFonts w:ascii="Arial" w:hAnsi="Arial" w:cs="Arial"/>
          <w:b/>
          <w:color w:val="FF0000"/>
          <w:sz w:val="18"/>
          <w:szCs w:val="18"/>
        </w:rPr>
        <w:fldChar w:fldCharType="end"/>
      </w:r>
      <w:r w:rsidRPr="004B2273">
        <w:rPr>
          <w:rFonts w:ascii="Arial" w:hAnsi="Arial" w:cs="Arial"/>
          <w:b/>
          <w:color w:val="FF0000"/>
          <w:sz w:val="18"/>
          <w:szCs w:val="18"/>
        </w:rPr>
        <w:t xml:space="preserve"> PRODUCTS/COMPLETED OPNS. ADD’L INSURED FOR THREE (3) YEARS FOLLOWING END OF CONTRACT</w:t>
      </w:r>
    </w:p>
    <w:p w14:paraId="2A2CEB7D" w14:textId="77777777" w:rsidR="00617FD7" w:rsidRPr="004B2273" w:rsidRDefault="00617FD7" w:rsidP="00CC1264">
      <w:pPr>
        <w:numPr>
          <w:ilvl w:val="0"/>
          <w:numId w:val="78"/>
        </w:numPr>
        <w:tabs>
          <w:tab w:val="clear" w:pos="360"/>
          <w:tab w:val="left" w:pos="-720"/>
          <w:tab w:val="num" w:pos="700"/>
        </w:tabs>
        <w:suppressAutoHyphens/>
        <w:spacing w:after="0" w:line="260" w:lineRule="exact"/>
        <w:ind w:left="700" w:hanging="700"/>
        <w:rPr>
          <w:rFonts w:ascii="Arial" w:hAnsi="Arial" w:cs="Arial"/>
          <w:b/>
          <w:sz w:val="18"/>
          <w:szCs w:val="18"/>
        </w:rPr>
      </w:pPr>
      <w:r w:rsidRPr="004B2273">
        <w:rPr>
          <w:rFonts w:ascii="Arial" w:hAnsi="Arial" w:cs="Arial"/>
          <w:b/>
          <w:sz w:val="18"/>
          <w:szCs w:val="18"/>
        </w:rPr>
        <w:t xml:space="preserve">MINIMUM LIMITS OF LIABILITY SHALL BE:   </w:t>
      </w:r>
    </w:p>
    <w:tbl>
      <w:tblPr>
        <w:tblW w:w="10080" w:type="dxa"/>
        <w:tblInd w:w="558" w:type="dxa"/>
        <w:tblLayout w:type="fixed"/>
        <w:tblLook w:val="0000" w:firstRow="0" w:lastRow="0" w:firstColumn="0" w:lastColumn="0" w:noHBand="0" w:noVBand="0"/>
      </w:tblPr>
      <w:tblGrid>
        <w:gridCol w:w="1350"/>
        <w:gridCol w:w="8730"/>
      </w:tblGrid>
      <w:tr w:rsidR="00617FD7" w:rsidRPr="00AA513C" w14:paraId="7BD5B85E" w14:textId="77777777" w:rsidTr="00084FA1">
        <w:tc>
          <w:tcPr>
            <w:tcW w:w="1350" w:type="dxa"/>
          </w:tcPr>
          <w:p w14:paraId="1852F0A8" w14:textId="77777777" w:rsidR="00617FD7" w:rsidRPr="004B2273" w:rsidRDefault="00617FD7" w:rsidP="00084FA1">
            <w:pPr>
              <w:numPr>
                <w:ilvl w:val="12"/>
                <w:numId w:val="0"/>
              </w:numPr>
              <w:tabs>
                <w:tab w:val="left" w:pos="360"/>
              </w:tabs>
              <w:suppressAutoHyphens/>
              <w:spacing w:line="260" w:lineRule="exact"/>
              <w:rPr>
                <w:rFonts w:ascii="Arial" w:hAnsi="Arial" w:cs="Arial"/>
                <w:b/>
                <w:sz w:val="18"/>
                <w:szCs w:val="18"/>
              </w:rPr>
            </w:pPr>
            <w:r w:rsidRPr="004B2273">
              <w:rPr>
                <w:rFonts w:ascii="Arial" w:hAnsi="Arial" w:cs="Arial"/>
                <w:sz w:val="18"/>
                <w:szCs w:val="18"/>
              </w:rPr>
              <w:t xml:space="preserve">    </w:t>
            </w:r>
            <w:r w:rsidRPr="004B2273">
              <w:rPr>
                <w:rFonts w:ascii="Arial" w:hAnsi="Arial" w:cs="Arial"/>
                <w:b/>
                <w:sz w:val="18"/>
                <w:szCs w:val="18"/>
              </w:rPr>
              <w:t>$1,000,000</w:t>
            </w:r>
          </w:p>
        </w:tc>
        <w:tc>
          <w:tcPr>
            <w:tcW w:w="8730" w:type="dxa"/>
          </w:tcPr>
          <w:p w14:paraId="40E71321" w14:textId="77777777" w:rsidR="00617FD7" w:rsidRPr="004B2273" w:rsidRDefault="00617FD7" w:rsidP="00084FA1">
            <w:pPr>
              <w:numPr>
                <w:ilvl w:val="12"/>
                <w:numId w:val="0"/>
              </w:numPr>
              <w:tabs>
                <w:tab w:val="left" w:pos="360"/>
              </w:tabs>
              <w:suppressAutoHyphens/>
              <w:spacing w:line="260" w:lineRule="exact"/>
              <w:ind w:left="-108"/>
              <w:rPr>
                <w:rFonts w:ascii="Arial" w:hAnsi="Arial" w:cs="Arial"/>
                <w:sz w:val="18"/>
                <w:szCs w:val="18"/>
              </w:rPr>
            </w:pPr>
            <w:r w:rsidRPr="004B2273">
              <w:rPr>
                <w:rFonts w:ascii="Arial" w:hAnsi="Arial" w:cs="Arial"/>
                <w:sz w:val="18"/>
                <w:szCs w:val="18"/>
              </w:rPr>
              <w:t>EACH OCCURRENCE COMBINED SINGLE LIMIT BODILY INJURY AND PROPERTY DAMAGE (CSL)</w:t>
            </w:r>
          </w:p>
        </w:tc>
      </w:tr>
      <w:tr w:rsidR="00617FD7" w:rsidRPr="00AA513C" w14:paraId="7DDA88BE" w14:textId="77777777" w:rsidTr="00084FA1">
        <w:trPr>
          <w:trHeight w:val="225"/>
        </w:trPr>
        <w:tc>
          <w:tcPr>
            <w:tcW w:w="1350" w:type="dxa"/>
          </w:tcPr>
          <w:p w14:paraId="510EF71E" w14:textId="77777777" w:rsidR="00617FD7" w:rsidRPr="004B2273" w:rsidRDefault="00617FD7" w:rsidP="00084FA1">
            <w:pPr>
              <w:numPr>
                <w:ilvl w:val="12"/>
                <w:numId w:val="0"/>
              </w:numPr>
              <w:tabs>
                <w:tab w:val="left" w:pos="360"/>
              </w:tabs>
              <w:suppressAutoHyphens/>
              <w:spacing w:line="260" w:lineRule="exact"/>
              <w:rPr>
                <w:rFonts w:ascii="Arial" w:hAnsi="Arial" w:cs="Arial"/>
                <w:b/>
                <w:sz w:val="18"/>
                <w:szCs w:val="18"/>
              </w:rPr>
            </w:pPr>
            <w:r w:rsidRPr="004B2273">
              <w:rPr>
                <w:rFonts w:ascii="Arial" w:hAnsi="Arial" w:cs="Arial"/>
                <w:sz w:val="18"/>
                <w:szCs w:val="18"/>
              </w:rPr>
              <w:t xml:space="preserve">    </w:t>
            </w:r>
            <w:r w:rsidRPr="004B2273">
              <w:rPr>
                <w:rFonts w:ascii="Arial" w:hAnsi="Arial" w:cs="Arial"/>
                <w:b/>
                <w:sz w:val="18"/>
                <w:szCs w:val="18"/>
              </w:rPr>
              <w:t xml:space="preserve">$2,000,000   </w:t>
            </w:r>
          </w:p>
        </w:tc>
        <w:tc>
          <w:tcPr>
            <w:tcW w:w="8730" w:type="dxa"/>
          </w:tcPr>
          <w:p w14:paraId="462B153C" w14:textId="77777777" w:rsidR="00617FD7" w:rsidRPr="004B2273" w:rsidRDefault="00617FD7" w:rsidP="00084FA1">
            <w:pPr>
              <w:numPr>
                <w:ilvl w:val="12"/>
                <w:numId w:val="0"/>
              </w:numPr>
              <w:tabs>
                <w:tab w:val="left" w:pos="360"/>
              </w:tabs>
              <w:suppressAutoHyphens/>
              <w:spacing w:line="260" w:lineRule="exact"/>
              <w:ind w:left="-108"/>
              <w:rPr>
                <w:rFonts w:ascii="Arial" w:hAnsi="Arial" w:cs="Arial"/>
                <w:sz w:val="18"/>
                <w:szCs w:val="18"/>
              </w:rPr>
            </w:pPr>
            <w:r w:rsidRPr="004B2273">
              <w:rPr>
                <w:rFonts w:ascii="Arial" w:hAnsi="Arial" w:cs="Arial"/>
                <w:sz w:val="18"/>
                <w:szCs w:val="18"/>
              </w:rPr>
              <w:t>PRODUCTS/COMPLETED OPERATIONS AGGREGATE</w:t>
            </w:r>
          </w:p>
        </w:tc>
      </w:tr>
      <w:tr w:rsidR="00617FD7" w:rsidRPr="00AA513C" w14:paraId="51242A40" w14:textId="77777777" w:rsidTr="00084FA1">
        <w:tc>
          <w:tcPr>
            <w:tcW w:w="1350" w:type="dxa"/>
          </w:tcPr>
          <w:p w14:paraId="43BCDB15" w14:textId="77777777" w:rsidR="00617FD7" w:rsidRPr="004B2273" w:rsidRDefault="00617FD7" w:rsidP="00084FA1">
            <w:pPr>
              <w:numPr>
                <w:ilvl w:val="12"/>
                <w:numId w:val="0"/>
              </w:numPr>
              <w:tabs>
                <w:tab w:val="left" w:pos="360"/>
              </w:tabs>
              <w:suppressAutoHyphens/>
              <w:spacing w:line="260" w:lineRule="exact"/>
              <w:rPr>
                <w:rFonts w:ascii="Arial" w:hAnsi="Arial" w:cs="Arial"/>
                <w:b/>
                <w:sz w:val="18"/>
                <w:szCs w:val="18"/>
              </w:rPr>
            </w:pPr>
            <w:r w:rsidRPr="004B2273">
              <w:rPr>
                <w:rFonts w:ascii="Arial" w:hAnsi="Arial" w:cs="Arial"/>
                <w:sz w:val="18"/>
                <w:szCs w:val="18"/>
              </w:rPr>
              <w:t xml:space="preserve">    </w:t>
            </w:r>
            <w:r w:rsidRPr="004B2273">
              <w:rPr>
                <w:rFonts w:ascii="Arial" w:hAnsi="Arial" w:cs="Arial"/>
                <w:b/>
                <w:sz w:val="18"/>
                <w:szCs w:val="18"/>
              </w:rPr>
              <w:t xml:space="preserve">$2,000,000   </w:t>
            </w:r>
          </w:p>
        </w:tc>
        <w:tc>
          <w:tcPr>
            <w:tcW w:w="8730" w:type="dxa"/>
          </w:tcPr>
          <w:p w14:paraId="3F2D8A6C" w14:textId="77777777" w:rsidR="00617FD7" w:rsidRPr="004B2273" w:rsidRDefault="00617FD7" w:rsidP="00084FA1">
            <w:pPr>
              <w:numPr>
                <w:ilvl w:val="12"/>
                <w:numId w:val="0"/>
              </w:numPr>
              <w:tabs>
                <w:tab w:val="left" w:pos="360"/>
              </w:tabs>
              <w:suppressAutoHyphens/>
              <w:spacing w:line="260" w:lineRule="exact"/>
              <w:ind w:left="-108"/>
              <w:rPr>
                <w:rFonts w:ascii="Arial" w:hAnsi="Arial" w:cs="Arial"/>
                <w:sz w:val="18"/>
                <w:szCs w:val="18"/>
              </w:rPr>
            </w:pPr>
            <w:r w:rsidRPr="004B2273">
              <w:rPr>
                <w:rFonts w:ascii="Arial" w:hAnsi="Arial" w:cs="Arial"/>
                <w:sz w:val="18"/>
                <w:szCs w:val="18"/>
              </w:rPr>
              <w:t>GENERAL AGGREGATE</w:t>
            </w:r>
          </w:p>
        </w:tc>
      </w:tr>
      <w:tr w:rsidR="00617FD7" w:rsidRPr="00AA513C" w14:paraId="6DEA78E3" w14:textId="77777777" w:rsidTr="00084FA1">
        <w:tc>
          <w:tcPr>
            <w:tcW w:w="1350" w:type="dxa"/>
          </w:tcPr>
          <w:p w14:paraId="7375AAFE" w14:textId="77777777" w:rsidR="00617FD7" w:rsidRPr="004B2273" w:rsidRDefault="00617FD7" w:rsidP="00084FA1">
            <w:pPr>
              <w:numPr>
                <w:ilvl w:val="12"/>
                <w:numId w:val="0"/>
              </w:numPr>
              <w:tabs>
                <w:tab w:val="left" w:pos="360"/>
                <w:tab w:val="left" w:pos="990"/>
              </w:tabs>
              <w:suppressAutoHyphens/>
              <w:spacing w:line="260" w:lineRule="exact"/>
              <w:rPr>
                <w:rFonts w:ascii="Arial" w:hAnsi="Arial" w:cs="Arial"/>
                <w:b/>
                <w:sz w:val="18"/>
                <w:szCs w:val="18"/>
              </w:rPr>
            </w:pPr>
            <w:r w:rsidRPr="004B2273">
              <w:rPr>
                <w:rFonts w:ascii="Arial" w:hAnsi="Arial" w:cs="Arial"/>
                <w:sz w:val="18"/>
                <w:szCs w:val="18"/>
              </w:rPr>
              <w:t xml:space="preserve">    </w:t>
            </w:r>
            <w:r w:rsidRPr="004B2273">
              <w:rPr>
                <w:rFonts w:ascii="Arial" w:hAnsi="Arial" w:cs="Arial"/>
                <w:b/>
                <w:sz w:val="18"/>
                <w:szCs w:val="18"/>
              </w:rPr>
              <w:t xml:space="preserve">$1,000,000   </w:t>
            </w:r>
          </w:p>
        </w:tc>
        <w:tc>
          <w:tcPr>
            <w:tcW w:w="8730" w:type="dxa"/>
          </w:tcPr>
          <w:p w14:paraId="042DD900" w14:textId="77777777" w:rsidR="00617FD7" w:rsidRPr="004B2273" w:rsidRDefault="00617FD7" w:rsidP="00084FA1">
            <w:pPr>
              <w:numPr>
                <w:ilvl w:val="12"/>
                <w:numId w:val="0"/>
              </w:numPr>
              <w:tabs>
                <w:tab w:val="left" w:pos="360"/>
                <w:tab w:val="left" w:pos="990"/>
              </w:tabs>
              <w:suppressAutoHyphens/>
              <w:spacing w:line="260" w:lineRule="exact"/>
              <w:ind w:left="-108"/>
              <w:rPr>
                <w:rFonts w:ascii="Arial" w:hAnsi="Arial" w:cs="Arial"/>
                <w:sz w:val="18"/>
                <w:szCs w:val="18"/>
              </w:rPr>
            </w:pPr>
            <w:r w:rsidRPr="004B2273">
              <w:rPr>
                <w:rFonts w:ascii="Arial" w:hAnsi="Arial" w:cs="Arial"/>
                <w:sz w:val="18"/>
                <w:szCs w:val="18"/>
              </w:rPr>
              <w:t xml:space="preserve">EACH ACCIDENT/ DISEASE—POLICY LIMIT/ DISEASE—EACH EMPLOYEE STOP GAP/EMPLOYER’S LIABILITY </w:t>
            </w:r>
          </w:p>
        </w:tc>
      </w:tr>
    </w:tbl>
    <w:p w14:paraId="572C9CE4" w14:textId="77777777" w:rsidR="00617FD7" w:rsidRDefault="00617FD7" w:rsidP="00CC1264">
      <w:pPr>
        <w:numPr>
          <w:ilvl w:val="0"/>
          <w:numId w:val="78"/>
        </w:numPr>
        <w:tabs>
          <w:tab w:val="clear" w:pos="360"/>
          <w:tab w:val="left" w:pos="-720"/>
          <w:tab w:val="num" w:pos="720"/>
        </w:tabs>
        <w:suppressAutoHyphens/>
        <w:spacing w:after="0" w:line="240" w:lineRule="auto"/>
        <w:ind w:left="706" w:hanging="706"/>
        <w:rPr>
          <w:rFonts w:ascii="Arial" w:hAnsi="Arial" w:cs="Arial"/>
          <w:sz w:val="18"/>
          <w:szCs w:val="18"/>
        </w:rPr>
      </w:pPr>
      <w:r w:rsidRPr="00D800E5">
        <w:rPr>
          <w:rFonts w:ascii="Arial" w:hAnsi="Arial" w:cs="Arial"/>
          <w:b/>
          <w:sz w:val="28"/>
          <w:szCs w:val="28"/>
          <w:highlight w:val="yellow"/>
        </w:rPr>
        <w:sym w:font="Wingdings 2" w:char="F054"/>
      </w:r>
      <w:r w:rsidRPr="00D800E5">
        <w:rPr>
          <w:rFonts w:ascii="Arial" w:hAnsi="Arial" w:cs="Arial"/>
          <w:b/>
          <w:sz w:val="28"/>
          <w:szCs w:val="28"/>
          <w:highlight w:val="yellow"/>
        </w:rPr>
        <w:t xml:space="preserve"> </w:t>
      </w:r>
      <w:r w:rsidRPr="00D800E5">
        <w:rPr>
          <w:rFonts w:ascii="Arial" w:hAnsi="Arial" w:cs="Arial"/>
          <w:b/>
          <w:sz w:val="18"/>
          <w:szCs w:val="18"/>
          <w:highlight w:val="yellow"/>
        </w:rPr>
        <w:t>BUSINESS AUTOMOBILE LIABILITY</w:t>
      </w:r>
      <w:r w:rsidRPr="00216B8B">
        <w:rPr>
          <w:rFonts w:ascii="Arial" w:hAnsi="Arial" w:cs="Arial"/>
          <w:b/>
          <w:sz w:val="18"/>
          <w:szCs w:val="18"/>
        </w:rPr>
        <w:t xml:space="preserve"> </w:t>
      </w:r>
      <w:r w:rsidRPr="00216B8B">
        <w:rPr>
          <w:rFonts w:ascii="Arial" w:hAnsi="Arial" w:cs="Arial"/>
          <w:sz w:val="18"/>
          <w:szCs w:val="18"/>
        </w:rPr>
        <w:t>INSURANCE FOR OWNED, NON-OWNED</w:t>
      </w:r>
      <w:r>
        <w:rPr>
          <w:rFonts w:ascii="Arial" w:hAnsi="Arial" w:cs="Arial"/>
          <w:sz w:val="18"/>
          <w:szCs w:val="18"/>
        </w:rPr>
        <w:t>, LEASED</w:t>
      </w:r>
      <w:r w:rsidRPr="00216B8B">
        <w:rPr>
          <w:rFonts w:ascii="Arial" w:hAnsi="Arial" w:cs="Arial"/>
          <w:sz w:val="18"/>
          <w:szCs w:val="18"/>
        </w:rPr>
        <w:t xml:space="preserve"> AND HIRED VEHICLES </w:t>
      </w:r>
      <w:r w:rsidRPr="005F542C">
        <w:rPr>
          <w:rFonts w:ascii="Arial" w:hAnsi="Arial" w:cs="Arial"/>
          <w:sz w:val="18"/>
          <w:szCs w:val="18"/>
        </w:rPr>
        <w:t>AS APPROPRIATE</w:t>
      </w:r>
      <w:r>
        <w:rPr>
          <w:rFonts w:ascii="Arial" w:hAnsi="Arial" w:cs="Arial"/>
          <w:sz w:val="18"/>
          <w:szCs w:val="18"/>
        </w:rPr>
        <w:t xml:space="preserve"> written on a form CA 00 01 or equivalent WITH </w:t>
      </w:r>
      <w:r w:rsidRPr="00F47130">
        <w:rPr>
          <w:rFonts w:ascii="Arial" w:hAnsi="Arial" w:cs="Arial"/>
          <w:b/>
          <w:sz w:val="18"/>
          <w:szCs w:val="18"/>
          <w:highlight w:val="yellow"/>
        </w:rPr>
        <w:t>MINIMUM LIMITS</w:t>
      </w:r>
      <w:r w:rsidRPr="00F47130">
        <w:rPr>
          <w:rFonts w:ascii="Arial" w:hAnsi="Arial" w:cs="Arial"/>
          <w:sz w:val="18"/>
          <w:szCs w:val="18"/>
          <w:highlight w:val="yellow"/>
        </w:rPr>
        <w:t xml:space="preserve"> </w:t>
      </w:r>
      <w:r w:rsidRPr="00F47130">
        <w:rPr>
          <w:rFonts w:ascii="Arial" w:hAnsi="Arial" w:cs="Arial"/>
          <w:b/>
          <w:sz w:val="18"/>
          <w:szCs w:val="18"/>
          <w:highlight w:val="yellow"/>
        </w:rPr>
        <w:t>OF LIABILITY OF $5,000,000</w:t>
      </w:r>
      <w:r w:rsidRPr="00216B8B">
        <w:rPr>
          <w:rFonts w:ascii="Arial" w:hAnsi="Arial" w:cs="Arial"/>
          <w:b/>
          <w:sz w:val="18"/>
          <w:szCs w:val="18"/>
        </w:rPr>
        <w:t xml:space="preserve"> </w:t>
      </w:r>
      <w:r w:rsidRPr="00216B8B">
        <w:rPr>
          <w:rFonts w:ascii="Arial" w:hAnsi="Arial" w:cs="Arial"/>
          <w:sz w:val="18"/>
          <w:szCs w:val="18"/>
        </w:rPr>
        <w:t>CSL</w:t>
      </w:r>
      <w:r>
        <w:rPr>
          <w:rFonts w:ascii="Arial" w:hAnsi="Arial" w:cs="Arial"/>
          <w:sz w:val="18"/>
          <w:szCs w:val="18"/>
        </w:rPr>
        <w:t xml:space="preserve"> (may be satisfied with any combination of primary and excess insurance)</w:t>
      </w:r>
      <w:r w:rsidRPr="00216B8B">
        <w:rPr>
          <w:rFonts w:ascii="Arial" w:hAnsi="Arial" w:cs="Arial"/>
          <w:sz w:val="18"/>
          <w:szCs w:val="18"/>
        </w:rPr>
        <w:t>.</w:t>
      </w:r>
    </w:p>
    <w:p w14:paraId="658BBD8E" w14:textId="77777777" w:rsidR="00617FD7" w:rsidRPr="00C70F7D" w:rsidRDefault="00617FD7" w:rsidP="00CC1264">
      <w:pPr>
        <w:pStyle w:val="ListParagraph"/>
        <w:numPr>
          <w:ilvl w:val="0"/>
          <w:numId w:val="78"/>
        </w:numPr>
        <w:pBdr>
          <w:top w:val="single" w:sz="24" w:space="1" w:color="auto"/>
          <w:left w:val="single" w:sz="24" w:space="4" w:color="auto"/>
          <w:bottom w:val="single" w:sz="24" w:space="1" w:color="auto"/>
          <w:right w:val="single" w:sz="24" w:space="4" w:color="auto"/>
        </w:pBdr>
        <w:tabs>
          <w:tab w:val="left" w:pos="-720"/>
          <w:tab w:val="left" w:pos="1100"/>
        </w:tabs>
        <w:suppressAutoHyphens/>
        <w:contextualSpacing/>
        <w:rPr>
          <w:rFonts w:ascii="Arial" w:hAnsi="Arial" w:cs="Arial"/>
          <w:b/>
          <w:sz w:val="18"/>
          <w:szCs w:val="18"/>
        </w:rPr>
      </w:pPr>
      <w:r w:rsidRPr="00C70F7D">
        <w:rPr>
          <w:rFonts w:ascii="Arial" w:hAnsi="Arial" w:cs="Arial"/>
          <w:b/>
          <w:sz w:val="18"/>
          <w:szCs w:val="18"/>
        </w:rPr>
        <w:t xml:space="preserve">NOTE: GARAGE LIABILITY WITH APPROPRIATE COVERAGES AND LIMITS OF LIABILITY MAY SUBSTITUTE FOR </w:t>
      </w:r>
      <w:r>
        <w:rPr>
          <w:rFonts w:ascii="Arial" w:hAnsi="Arial" w:cs="Arial"/>
          <w:b/>
          <w:sz w:val="18"/>
          <w:szCs w:val="18"/>
        </w:rPr>
        <w:t>CGL AND AUTOMOBILE INSURANCE:</w:t>
      </w:r>
    </w:p>
    <w:p w14:paraId="3CF3CB8D" w14:textId="77777777" w:rsidR="00617FD7" w:rsidRPr="00C70F7D" w:rsidRDefault="00617FD7" w:rsidP="00CC1264">
      <w:pPr>
        <w:pStyle w:val="ListParagraph"/>
        <w:numPr>
          <w:ilvl w:val="0"/>
          <w:numId w:val="78"/>
        </w:numPr>
        <w:pBdr>
          <w:top w:val="single" w:sz="24" w:space="1" w:color="auto"/>
          <w:left w:val="single" w:sz="24" w:space="4" w:color="auto"/>
          <w:bottom w:val="single" w:sz="24" w:space="1" w:color="auto"/>
          <w:right w:val="single" w:sz="24" w:space="4" w:color="auto"/>
        </w:pBdr>
        <w:tabs>
          <w:tab w:val="clear" w:pos="360"/>
          <w:tab w:val="left" w:pos="-720"/>
          <w:tab w:val="num" w:pos="630"/>
          <w:tab w:val="left" w:pos="900"/>
        </w:tabs>
        <w:suppressAutoHyphens/>
        <w:contextualSpacing/>
        <w:rPr>
          <w:rFonts w:ascii="Arial" w:hAnsi="Arial" w:cs="Arial"/>
          <w:color w:val="FF0000"/>
          <w:sz w:val="18"/>
          <w:szCs w:val="18"/>
        </w:rPr>
      </w:pPr>
      <w:r>
        <w:rPr>
          <w:rFonts w:ascii="Arial" w:hAnsi="Arial" w:cs="Arial"/>
          <w:b/>
          <w:color w:val="FF0000"/>
          <w:sz w:val="18"/>
          <w:szCs w:val="18"/>
        </w:rPr>
        <w:t xml:space="preserve">  </w:t>
      </w:r>
      <w:r w:rsidRPr="00C70F7D">
        <w:rPr>
          <w:rFonts w:ascii="Arial" w:hAnsi="Arial" w:cs="Arial"/>
          <w:b/>
          <w:color w:val="FF0000"/>
          <w:sz w:val="18"/>
          <w:szCs w:val="18"/>
        </w:rPr>
        <w:fldChar w:fldCharType="begin">
          <w:ffData>
            <w:name w:val="Check72"/>
            <w:enabled/>
            <w:calcOnExit w:val="0"/>
            <w:checkBox>
              <w:sizeAuto/>
              <w:default w:val="0"/>
              <w:checked w:val="0"/>
            </w:checkBox>
          </w:ffData>
        </w:fldChar>
      </w:r>
      <w:r w:rsidRPr="00C70F7D">
        <w:rPr>
          <w:rFonts w:ascii="Arial" w:hAnsi="Arial" w:cs="Arial"/>
          <w:b/>
          <w:color w:val="FF0000"/>
          <w:sz w:val="18"/>
          <w:szCs w:val="18"/>
        </w:rPr>
        <w:instrText xml:space="preserve"> FORMCHECKBOX </w:instrText>
      </w:r>
      <w:r w:rsidR="00DB4340">
        <w:rPr>
          <w:rFonts w:ascii="Arial" w:hAnsi="Arial" w:cs="Arial"/>
          <w:b/>
          <w:color w:val="FF0000"/>
          <w:sz w:val="18"/>
          <w:szCs w:val="18"/>
        </w:rPr>
      </w:r>
      <w:r w:rsidR="00DB4340">
        <w:rPr>
          <w:rFonts w:ascii="Arial" w:hAnsi="Arial" w:cs="Arial"/>
          <w:b/>
          <w:color w:val="FF0000"/>
          <w:sz w:val="18"/>
          <w:szCs w:val="18"/>
        </w:rPr>
        <w:fldChar w:fldCharType="separate"/>
      </w:r>
      <w:r w:rsidRPr="00C70F7D">
        <w:rPr>
          <w:rFonts w:ascii="Arial" w:hAnsi="Arial" w:cs="Arial"/>
          <w:b/>
          <w:color w:val="FF0000"/>
          <w:sz w:val="18"/>
          <w:szCs w:val="18"/>
        </w:rPr>
        <w:fldChar w:fldCharType="end"/>
      </w:r>
      <w:r w:rsidRPr="00C70F7D">
        <w:rPr>
          <w:rFonts w:ascii="Arial" w:hAnsi="Arial" w:cs="Arial"/>
          <w:color w:val="FF0000"/>
          <w:sz w:val="18"/>
          <w:szCs w:val="18"/>
        </w:rPr>
        <w:t> </w:t>
      </w:r>
      <w:r w:rsidRPr="00C70F7D">
        <w:rPr>
          <w:rFonts w:ascii="Arial" w:hAnsi="Arial" w:cs="Arial"/>
          <w:b/>
          <w:bCs/>
          <w:color w:val="FF0000"/>
          <w:sz w:val="18"/>
          <w:szCs w:val="18"/>
        </w:rPr>
        <w:t xml:space="preserve">Garage Keeper’s Legal Liability (GKLL) </w:t>
      </w:r>
      <w:r w:rsidRPr="00C70F7D">
        <w:rPr>
          <w:rFonts w:ascii="Arial" w:hAnsi="Arial" w:cs="Arial"/>
          <w:color w:val="FF0000"/>
          <w:sz w:val="18"/>
          <w:szCs w:val="18"/>
        </w:rPr>
        <w:t xml:space="preserve">insurance to cover vehicles in vendor’s bailment.  Minimum limit of liability of </w:t>
      </w:r>
      <w:r>
        <w:rPr>
          <w:rFonts w:ascii="Arial" w:hAnsi="Arial" w:cs="Arial"/>
          <w:color w:val="FF0000"/>
          <w:sz w:val="18"/>
          <w:szCs w:val="18"/>
        </w:rPr>
        <w:t xml:space="preserve">  </w:t>
      </w:r>
      <w:r>
        <w:rPr>
          <w:rFonts w:ascii="Arial" w:hAnsi="Arial" w:cs="Arial"/>
          <w:color w:val="FF0000"/>
          <w:sz w:val="18"/>
          <w:szCs w:val="18"/>
        </w:rPr>
        <w:tab/>
      </w:r>
      <w:r>
        <w:rPr>
          <w:rFonts w:ascii="Arial" w:hAnsi="Arial" w:cs="Arial"/>
          <w:color w:val="FF0000"/>
          <w:sz w:val="18"/>
          <w:szCs w:val="18"/>
        </w:rPr>
        <w:tab/>
        <w:t xml:space="preserve">  </w:t>
      </w:r>
      <w:r w:rsidRPr="00C70F7D">
        <w:rPr>
          <w:rFonts w:ascii="Arial" w:hAnsi="Arial" w:cs="Arial"/>
          <w:color w:val="FF0000"/>
          <w:sz w:val="18"/>
          <w:szCs w:val="18"/>
        </w:rPr>
        <w:t>$ </w:t>
      </w:r>
      <w:r w:rsidRPr="00C70F7D">
        <w:rPr>
          <w:rFonts w:ascii="Arial" w:hAnsi="Arial" w:cs="Arial"/>
          <w:b/>
          <w:color w:val="FF0000"/>
          <w:sz w:val="18"/>
          <w:szCs w:val="18"/>
        </w:rPr>
        <w:fldChar w:fldCharType="begin">
          <w:ffData>
            <w:name w:val=""/>
            <w:enabled/>
            <w:calcOnExit w:val="0"/>
            <w:textInput>
              <w:maxLength w:val="12"/>
            </w:textInput>
          </w:ffData>
        </w:fldChar>
      </w:r>
      <w:r w:rsidRPr="00C70F7D">
        <w:rPr>
          <w:rFonts w:ascii="Arial" w:hAnsi="Arial" w:cs="Arial"/>
          <w:b/>
          <w:color w:val="FF0000"/>
          <w:sz w:val="18"/>
          <w:szCs w:val="18"/>
        </w:rPr>
        <w:instrText xml:space="preserve"> FORMTEXT </w:instrText>
      </w:r>
      <w:r w:rsidRPr="00C70F7D">
        <w:rPr>
          <w:rFonts w:ascii="Arial" w:hAnsi="Arial" w:cs="Arial"/>
          <w:b/>
          <w:color w:val="FF0000"/>
          <w:sz w:val="18"/>
          <w:szCs w:val="18"/>
        </w:rPr>
      </w:r>
      <w:r w:rsidRPr="00C70F7D">
        <w:rPr>
          <w:rFonts w:ascii="Arial" w:hAnsi="Arial" w:cs="Arial"/>
          <w:b/>
          <w:color w:val="FF0000"/>
          <w:sz w:val="18"/>
          <w:szCs w:val="18"/>
        </w:rPr>
        <w:fldChar w:fldCharType="separate"/>
      </w:r>
      <w:r>
        <w:rPr>
          <w:rFonts w:ascii="Arial" w:hAnsi="Arial" w:cs="Arial"/>
          <w:b/>
          <w:color w:val="FF0000"/>
          <w:sz w:val="18"/>
          <w:szCs w:val="18"/>
        </w:rPr>
        <w:t> </w:t>
      </w:r>
      <w:r>
        <w:rPr>
          <w:rFonts w:ascii="Arial" w:hAnsi="Arial" w:cs="Arial"/>
          <w:b/>
          <w:color w:val="FF0000"/>
          <w:sz w:val="18"/>
          <w:szCs w:val="18"/>
        </w:rPr>
        <w:t> </w:t>
      </w:r>
      <w:r>
        <w:rPr>
          <w:rFonts w:ascii="Arial" w:hAnsi="Arial" w:cs="Arial"/>
          <w:b/>
          <w:color w:val="FF0000"/>
          <w:sz w:val="18"/>
          <w:szCs w:val="18"/>
        </w:rPr>
        <w:t> </w:t>
      </w:r>
      <w:r>
        <w:rPr>
          <w:rFonts w:ascii="Arial" w:hAnsi="Arial" w:cs="Arial"/>
          <w:b/>
          <w:color w:val="FF0000"/>
          <w:sz w:val="18"/>
          <w:szCs w:val="18"/>
        </w:rPr>
        <w:t> </w:t>
      </w:r>
      <w:r>
        <w:rPr>
          <w:rFonts w:ascii="Arial" w:hAnsi="Arial" w:cs="Arial"/>
          <w:b/>
          <w:color w:val="FF0000"/>
          <w:sz w:val="18"/>
          <w:szCs w:val="18"/>
        </w:rPr>
        <w:t> </w:t>
      </w:r>
      <w:r w:rsidRPr="00C70F7D">
        <w:rPr>
          <w:rFonts w:ascii="Arial" w:hAnsi="Arial" w:cs="Arial"/>
          <w:b/>
          <w:color w:val="FF0000"/>
          <w:sz w:val="18"/>
          <w:szCs w:val="18"/>
        </w:rPr>
        <w:fldChar w:fldCharType="end"/>
      </w:r>
      <w:r w:rsidRPr="00C70F7D">
        <w:rPr>
          <w:rFonts w:ascii="Arial" w:hAnsi="Arial" w:cs="Arial"/>
          <w:color w:val="FF0000"/>
          <w:sz w:val="18"/>
          <w:szCs w:val="18"/>
        </w:rPr>
        <w:t>  each vehicle and $</w:t>
      </w:r>
      <w:r w:rsidRPr="00C70F7D">
        <w:rPr>
          <w:rFonts w:ascii="Arial" w:hAnsi="Arial" w:cs="Arial"/>
          <w:b/>
          <w:color w:val="FF0000"/>
          <w:sz w:val="18"/>
          <w:szCs w:val="18"/>
        </w:rPr>
        <w:fldChar w:fldCharType="begin">
          <w:ffData>
            <w:name w:val=""/>
            <w:enabled/>
            <w:calcOnExit w:val="0"/>
            <w:textInput>
              <w:maxLength w:val="12"/>
            </w:textInput>
          </w:ffData>
        </w:fldChar>
      </w:r>
      <w:r w:rsidRPr="00C70F7D">
        <w:rPr>
          <w:rFonts w:ascii="Arial" w:hAnsi="Arial" w:cs="Arial"/>
          <w:b/>
          <w:color w:val="FF0000"/>
          <w:sz w:val="18"/>
          <w:szCs w:val="18"/>
        </w:rPr>
        <w:instrText xml:space="preserve"> FORMTEXT </w:instrText>
      </w:r>
      <w:r w:rsidRPr="00C70F7D">
        <w:rPr>
          <w:rFonts w:ascii="Arial" w:hAnsi="Arial" w:cs="Arial"/>
          <w:b/>
          <w:color w:val="FF0000"/>
          <w:sz w:val="18"/>
          <w:szCs w:val="18"/>
        </w:rPr>
      </w:r>
      <w:r w:rsidRPr="00C70F7D">
        <w:rPr>
          <w:rFonts w:ascii="Arial" w:hAnsi="Arial" w:cs="Arial"/>
          <w:b/>
          <w:color w:val="FF0000"/>
          <w:sz w:val="18"/>
          <w:szCs w:val="18"/>
        </w:rPr>
        <w:fldChar w:fldCharType="separate"/>
      </w:r>
      <w:r>
        <w:rPr>
          <w:rFonts w:ascii="Arial" w:hAnsi="Arial" w:cs="Arial"/>
          <w:b/>
          <w:color w:val="FF0000"/>
          <w:sz w:val="18"/>
          <w:szCs w:val="18"/>
        </w:rPr>
        <w:t> </w:t>
      </w:r>
      <w:r>
        <w:rPr>
          <w:rFonts w:ascii="Arial" w:hAnsi="Arial" w:cs="Arial"/>
          <w:b/>
          <w:color w:val="FF0000"/>
          <w:sz w:val="18"/>
          <w:szCs w:val="18"/>
        </w:rPr>
        <w:t> </w:t>
      </w:r>
      <w:r>
        <w:rPr>
          <w:rFonts w:ascii="Arial" w:hAnsi="Arial" w:cs="Arial"/>
          <w:b/>
          <w:color w:val="FF0000"/>
          <w:sz w:val="18"/>
          <w:szCs w:val="18"/>
        </w:rPr>
        <w:t> </w:t>
      </w:r>
      <w:r>
        <w:rPr>
          <w:rFonts w:ascii="Arial" w:hAnsi="Arial" w:cs="Arial"/>
          <w:b/>
          <w:color w:val="FF0000"/>
          <w:sz w:val="18"/>
          <w:szCs w:val="18"/>
        </w:rPr>
        <w:t> </w:t>
      </w:r>
      <w:r>
        <w:rPr>
          <w:rFonts w:ascii="Arial" w:hAnsi="Arial" w:cs="Arial"/>
          <w:b/>
          <w:color w:val="FF0000"/>
          <w:sz w:val="18"/>
          <w:szCs w:val="18"/>
        </w:rPr>
        <w:t> </w:t>
      </w:r>
      <w:r w:rsidRPr="00C70F7D">
        <w:rPr>
          <w:rFonts w:ascii="Arial" w:hAnsi="Arial" w:cs="Arial"/>
          <w:b/>
          <w:color w:val="FF0000"/>
          <w:sz w:val="18"/>
          <w:szCs w:val="18"/>
        </w:rPr>
        <w:fldChar w:fldCharType="end"/>
      </w:r>
      <w:r w:rsidRPr="00C70F7D">
        <w:rPr>
          <w:rFonts w:ascii="Arial" w:hAnsi="Arial" w:cs="Arial"/>
          <w:color w:val="FF0000"/>
          <w:sz w:val="18"/>
          <w:szCs w:val="18"/>
        </w:rPr>
        <w:t xml:space="preserve">  each occurrence.   </w:t>
      </w:r>
    </w:p>
    <w:p w14:paraId="6FD4A754" w14:textId="77777777" w:rsidR="00617FD7" w:rsidRPr="00C70F7D" w:rsidRDefault="00617FD7" w:rsidP="00CC1264">
      <w:pPr>
        <w:pStyle w:val="ListParagraph"/>
        <w:numPr>
          <w:ilvl w:val="0"/>
          <w:numId w:val="78"/>
        </w:numPr>
        <w:pBdr>
          <w:top w:val="single" w:sz="24" w:space="1" w:color="auto"/>
          <w:left w:val="single" w:sz="24" w:space="4" w:color="auto"/>
          <w:bottom w:val="single" w:sz="24" w:space="1" w:color="auto"/>
          <w:right w:val="single" w:sz="24" w:space="4" w:color="auto"/>
        </w:pBdr>
        <w:tabs>
          <w:tab w:val="left" w:pos="-720"/>
          <w:tab w:val="left" w:pos="1100"/>
        </w:tabs>
        <w:suppressAutoHyphens/>
        <w:contextualSpacing/>
        <w:rPr>
          <w:rFonts w:ascii="Arial" w:hAnsi="Arial" w:cs="Arial"/>
          <w:color w:val="FF0000"/>
          <w:sz w:val="18"/>
          <w:szCs w:val="18"/>
        </w:rPr>
      </w:pPr>
      <w:r>
        <w:rPr>
          <w:rFonts w:ascii="Arial" w:hAnsi="Arial" w:cs="Arial"/>
          <w:b/>
          <w:color w:val="FF0000"/>
          <w:sz w:val="18"/>
          <w:szCs w:val="18"/>
        </w:rPr>
        <w:t xml:space="preserve">       </w:t>
      </w:r>
      <w:r w:rsidRPr="00C70F7D">
        <w:rPr>
          <w:rFonts w:ascii="Arial" w:hAnsi="Arial" w:cs="Arial"/>
          <w:b/>
          <w:color w:val="FF0000"/>
          <w:sz w:val="18"/>
          <w:szCs w:val="18"/>
        </w:rPr>
        <w:fldChar w:fldCharType="begin">
          <w:ffData>
            <w:name w:val="Check72"/>
            <w:enabled/>
            <w:calcOnExit w:val="0"/>
            <w:checkBox>
              <w:sizeAuto/>
              <w:default w:val="0"/>
              <w:checked w:val="0"/>
            </w:checkBox>
          </w:ffData>
        </w:fldChar>
      </w:r>
      <w:r w:rsidRPr="00C70F7D">
        <w:rPr>
          <w:rFonts w:ascii="Arial" w:hAnsi="Arial" w:cs="Arial"/>
          <w:b/>
          <w:color w:val="FF0000"/>
          <w:sz w:val="18"/>
          <w:szCs w:val="18"/>
        </w:rPr>
        <w:instrText xml:space="preserve"> FORMCHECKBOX </w:instrText>
      </w:r>
      <w:r w:rsidR="00DB4340">
        <w:rPr>
          <w:rFonts w:ascii="Arial" w:hAnsi="Arial" w:cs="Arial"/>
          <w:b/>
          <w:color w:val="FF0000"/>
          <w:sz w:val="18"/>
          <w:szCs w:val="18"/>
        </w:rPr>
      </w:r>
      <w:r w:rsidR="00DB4340">
        <w:rPr>
          <w:rFonts w:ascii="Arial" w:hAnsi="Arial" w:cs="Arial"/>
          <w:b/>
          <w:color w:val="FF0000"/>
          <w:sz w:val="18"/>
          <w:szCs w:val="18"/>
        </w:rPr>
        <w:fldChar w:fldCharType="separate"/>
      </w:r>
      <w:r w:rsidRPr="00C70F7D">
        <w:rPr>
          <w:rFonts w:ascii="Arial" w:hAnsi="Arial" w:cs="Arial"/>
          <w:b/>
          <w:color w:val="FF0000"/>
          <w:sz w:val="18"/>
          <w:szCs w:val="18"/>
        </w:rPr>
        <w:fldChar w:fldCharType="end"/>
      </w:r>
      <w:r w:rsidRPr="00C70F7D">
        <w:rPr>
          <w:rFonts w:ascii="Arial" w:hAnsi="Arial" w:cs="Arial"/>
          <w:color w:val="FF0000"/>
          <w:sz w:val="18"/>
          <w:szCs w:val="18"/>
        </w:rPr>
        <w:t xml:space="preserve"> </w:t>
      </w:r>
      <w:r w:rsidRPr="00C70F7D">
        <w:rPr>
          <w:rFonts w:ascii="Arial" w:hAnsi="Arial" w:cs="Arial"/>
          <w:b/>
          <w:color w:val="FF0000"/>
          <w:sz w:val="18"/>
          <w:szCs w:val="18"/>
        </w:rPr>
        <w:t xml:space="preserve">“On-Hook” GKLL </w:t>
      </w:r>
      <w:r w:rsidRPr="00C70F7D">
        <w:rPr>
          <w:rFonts w:ascii="Arial" w:hAnsi="Arial" w:cs="Arial"/>
          <w:color w:val="FF0000"/>
          <w:sz w:val="18"/>
          <w:szCs w:val="18"/>
        </w:rPr>
        <w:t>coverage required with minimum limit of liability of $</w:t>
      </w:r>
      <w:r w:rsidRPr="00C70F7D">
        <w:rPr>
          <w:rFonts w:ascii="Arial" w:hAnsi="Arial" w:cs="Arial"/>
          <w:b/>
          <w:color w:val="FF0000"/>
          <w:sz w:val="18"/>
          <w:szCs w:val="18"/>
        </w:rPr>
        <w:fldChar w:fldCharType="begin">
          <w:ffData>
            <w:name w:val=""/>
            <w:enabled/>
            <w:calcOnExit w:val="0"/>
            <w:textInput>
              <w:maxLength w:val="12"/>
            </w:textInput>
          </w:ffData>
        </w:fldChar>
      </w:r>
      <w:r w:rsidRPr="00C70F7D">
        <w:rPr>
          <w:rFonts w:ascii="Arial" w:hAnsi="Arial" w:cs="Arial"/>
          <w:b/>
          <w:color w:val="FF0000"/>
          <w:sz w:val="18"/>
          <w:szCs w:val="18"/>
        </w:rPr>
        <w:instrText xml:space="preserve"> FORMTEXT </w:instrText>
      </w:r>
      <w:r w:rsidRPr="00C70F7D">
        <w:rPr>
          <w:rFonts w:ascii="Arial" w:hAnsi="Arial" w:cs="Arial"/>
          <w:b/>
          <w:color w:val="FF0000"/>
          <w:sz w:val="18"/>
          <w:szCs w:val="18"/>
        </w:rPr>
      </w:r>
      <w:r w:rsidRPr="00C70F7D">
        <w:rPr>
          <w:rFonts w:ascii="Arial" w:hAnsi="Arial" w:cs="Arial"/>
          <w:b/>
          <w:color w:val="FF0000"/>
          <w:sz w:val="18"/>
          <w:szCs w:val="18"/>
        </w:rPr>
        <w:fldChar w:fldCharType="separate"/>
      </w:r>
      <w:r w:rsidRPr="00C70F7D">
        <w:rPr>
          <w:rFonts w:cs="Arial"/>
          <w:b/>
          <w:sz w:val="18"/>
          <w:szCs w:val="18"/>
        </w:rPr>
        <w:t> </w:t>
      </w:r>
      <w:r w:rsidRPr="00C70F7D">
        <w:rPr>
          <w:rFonts w:cs="Arial"/>
          <w:b/>
          <w:sz w:val="18"/>
          <w:szCs w:val="18"/>
        </w:rPr>
        <w:t> </w:t>
      </w:r>
      <w:r w:rsidRPr="00C70F7D">
        <w:rPr>
          <w:rFonts w:cs="Arial"/>
          <w:b/>
          <w:sz w:val="18"/>
          <w:szCs w:val="18"/>
        </w:rPr>
        <w:t> </w:t>
      </w:r>
      <w:r w:rsidRPr="00C70F7D">
        <w:rPr>
          <w:rFonts w:cs="Arial"/>
          <w:b/>
          <w:sz w:val="18"/>
          <w:szCs w:val="18"/>
        </w:rPr>
        <w:t> </w:t>
      </w:r>
      <w:r w:rsidRPr="00C70F7D">
        <w:rPr>
          <w:rFonts w:cs="Arial"/>
          <w:b/>
          <w:sz w:val="18"/>
          <w:szCs w:val="18"/>
        </w:rPr>
        <w:t> </w:t>
      </w:r>
      <w:r w:rsidRPr="00C70F7D">
        <w:rPr>
          <w:rFonts w:ascii="Arial" w:hAnsi="Arial" w:cs="Arial"/>
          <w:b/>
          <w:color w:val="FF0000"/>
          <w:sz w:val="18"/>
          <w:szCs w:val="18"/>
        </w:rPr>
        <w:fldChar w:fldCharType="end"/>
      </w:r>
      <w:r w:rsidRPr="00C70F7D">
        <w:rPr>
          <w:rFonts w:ascii="Arial" w:hAnsi="Arial" w:cs="Arial"/>
          <w:color w:val="FF0000"/>
          <w:sz w:val="18"/>
          <w:szCs w:val="18"/>
        </w:rPr>
        <w:t> each vehicle.</w:t>
      </w:r>
    </w:p>
    <w:p w14:paraId="4C2429D1" w14:textId="77777777" w:rsidR="00617FD7" w:rsidRPr="00AF24B0" w:rsidRDefault="00617FD7" w:rsidP="00617FD7">
      <w:pPr>
        <w:pStyle w:val="ListParagraph"/>
        <w:tabs>
          <w:tab w:val="left" w:pos="-720"/>
          <w:tab w:val="left" w:pos="1080"/>
        </w:tabs>
        <w:suppressAutoHyphens/>
        <w:ind w:left="990" w:hanging="270"/>
        <w:rPr>
          <w:rFonts w:ascii="Arial" w:hAnsi="Arial" w:cs="Arial"/>
          <w:color w:val="FF0000"/>
          <w:sz w:val="18"/>
          <w:szCs w:val="18"/>
        </w:rPr>
      </w:pPr>
      <w:r w:rsidRPr="00AF24B0">
        <w:rPr>
          <w:rFonts w:ascii="Arial" w:hAnsi="Arial" w:cs="Arial"/>
          <w:b/>
          <w:color w:val="FF0000"/>
          <w:sz w:val="18"/>
          <w:szCs w:val="18"/>
        </w:rPr>
        <w:fldChar w:fldCharType="begin">
          <w:ffData>
            <w:name w:val="Check51"/>
            <w:enabled/>
            <w:calcOnExit w:val="0"/>
            <w:checkBox>
              <w:sizeAuto/>
              <w:default w:val="0"/>
              <w:checked w:val="0"/>
            </w:checkBox>
          </w:ffData>
        </w:fldChar>
      </w:r>
      <w:r w:rsidRPr="00AF24B0">
        <w:rPr>
          <w:rFonts w:ascii="Arial" w:hAnsi="Arial" w:cs="Arial"/>
          <w:b/>
          <w:color w:val="FF0000"/>
          <w:sz w:val="18"/>
          <w:szCs w:val="18"/>
        </w:rPr>
        <w:instrText xml:space="preserve"> FORMCHECKBOX </w:instrText>
      </w:r>
      <w:r w:rsidR="00DB4340">
        <w:rPr>
          <w:rFonts w:ascii="Arial" w:hAnsi="Arial" w:cs="Arial"/>
          <w:b/>
          <w:color w:val="FF0000"/>
          <w:sz w:val="18"/>
          <w:szCs w:val="18"/>
        </w:rPr>
      </w:r>
      <w:r w:rsidR="00DB4340">
        <w:rPr>
          <w:rFonts w:ascii="Arial" w:hAnsi="Arial" w:cs="Arial"/>
          <w:b/>
          <w:color w:val="FF0000"/>
          <w:sz w:val="18"/>
          <w:szCs w:val="18"/>
        </w:rPr>
        <w:fldChar w:fldCharType="separate"/>
      </w:r>
      <w:r w:rsidRPr="00AF24B0">
        <w:rPr>
          <w:rFonts w:ascii="Arial" w:hAnsi="Arial" w:cs="Arial"/>
          <w:b/>
          <w:color w:val="FF0000"/>
          <w:sz w:val="18"/>
          <w:szCs w:val="18"/>
        </w:rPr>
        <w:fldChar w:fldCharType="end"/>
      </w:r>
      <w:r w:rsidRPr="00AF24B0">
        <w:rPr>
          <w:rFonts w:ascii="Arial" w:hAnsi="Arial" w:cs="Arial"/>
          <w:b/>
          <w:color w:val="FF0000"/>
          <w:sz w:val="18"/>
          <w:szCs w:val="18"/>
        </w:rPr>
        <w:t xml:space="preserve"> IN-TRANSIT POLLUTION LIABILITY CA 99 48/MCS-90</w:t>
      </w:r>
      <w:r w:rsidRPr="00AF24B0">
        <w:rPr>
          <w:rFonts w:ascii="Arial" w:hAnsi="Arial" w:cs="Arial"/>
          <w:color w:val="FF0000"/>
          <w:sz w:val="18"/>
          <w:szCs w:val="18"/>
        </w:rPr>
        <w:t xml:space="preserve"> (N/A IF COVERED UNDER AN IN-TRANSIT EXTENSION OF </w:t>
      </w:r>
      <w:r>
        <w:rPr>
          <w:rFonts w:ascii="Arial" w:hAnsi="Arial" w:cs="Arial"/>
          <w:color w:val="FF0000"/>
          <w:sz w:val="18"/>
          <w:szCs w:val="18"/>
        </w:rPr>
        <w:t xml:space="preserve">    </w:t>
      </w:r>
      <w:r w:rsidRPr="00AF24B0">
        <w:rPr>
          <w:rFonts w:ascii="Arial" w:hAnsi="Arial" w:cs="Arial"/>
          <w:color w:val="FF0000"/>
          <w:sz w:val="18"/>
          <w:szCs w:val="18"/>
        </w:rPr>
        <w:t>A CONTRACTOR’S POLLUTION LIABILITY INSURANCE POLICY)</w:t>
      </w:r>
    </w:p>
    <w:p w14:paraId="22650AC6" w14:textId="77777777" w:rsidR="00617FD7" w:rsidRPr="00216B8B" w:rsidRDefault="00617FD7" w:rsidP="00CC1264">
      <w:pPr>
        <w:numPr>
          <w:ilvl w:val="0"/>
          <w:numId w:val="78"/>
        </w:numPr>
        <w:tabs>
          <w:tab w:val="clear" w:pos="360"/>
          <w:tab w:val="left" w:pos="-720"/>
          <w:tab w:val="num" w:pos="700"/>
        </w:tabs>
        <w:suppressAutoHyphens/>
        <w:spacing w:after="0" w:line="240" w:lineRule="auto"/>
        <w:ind w:left="706" w:hanging="706"/>
        <w:rPr>
          <w:rFonts w:ascii="Arial" w:hAnsi="Arial" w:cs="Arial"/>
          <w:sz w:val="18"/>
          <w:szCs w:val="18"/>
        </w:rPr>
      </w:pPr>
      <w:r w:rsidRPr="00B76E42">
        <w:rPr>
          <w:rFonts w:ascii="Arial" w:hAnsi="Arial" w:cs="Arial"/>
          <w:b/>
          <w:sz w:val="28"/>
          <w:szCs w:val="28"/>
        </w:rPr>
        <w:sym w:font="Wingdings 2" w:char="F054"/>
      </w:r>
      <w:r w:rsidRPr="007C44BE">
        <w:rPr>
          <w:rFonts w:ascii="Arial" w:hAnsi="Arial" w:cs="Arial"/>
          <w:b/>
          <w:sz w:val="18"/>
          <w:szCs w:val="18"/>
        </w:rPr>
        <w:t xml:space="preserve">  WORKER'S COMPENSATION</w:t>
      </w:r>
      <w:r w:rsidRPr="007C44BE">
        <w:rPr>
          <w:rFonts w:ascii="Arial" w:hAnsi="Arial" w:cs="Arial"/>
          <w:sz w:val="18"/>
          <w:szCs w:val="18"/>
        </w:rPr>
        <w:t xml:space="preserve"> INSURANCE FOR WASHINGTON STATE AS REQUIRED BY </w:t>
      </w:r>
      <w:bookmarkStart w:id="771" w:name="rcw&quot;51&quot;"/>
      <w:r w:rsidRPr="007C44BE">
        <w:rPr>
          <w:rFonts w:ascii="Arial" w:hAnsi="Arial" w:cs="Arial"/>
          <w:sz w:val="18"/>
          <w:szCs w:val="18"/>
        </w:rPr>
        <w:t>TITLE 51 RCW</w:t>
      </w:r>
      <w:bookmarkEnd w:id="771"/>
      <w:r w:rsidRPr="007C44BE">
        <w:rPr>
          <w:rFonts w:ascii="Arial" w:hAnsi="Arial" w:cs="Arial"/>
          <w:sz w:val="18"/>
          <w:szCs w:val="18"/>
        </w:rPr>
        <w:t>.</w:t>
      </w:r>
    </w:p>
    <w:p w14:paraId="195B0B39" w14:textId="77777777" w:rsidR="00617FD7" w:rsidRPr="003467A0" w:rsidRDefault="00617FD7" w:rsidP="00617FD7">
      <w:pPr>
        <w:tabs>
          <w:tab w:val="left" w:pos="-720"/>
          <w:tab w:val="left" w:pos="720"/>
        </w:tabs>
        <w:suppressAutoHyphens/>
        <w:ind w:left="990" w:hanging="520"/>
        <w:rPr>
          <w:rFonts w:ascii="Arial" w:hAnsi="Arial" w:cs="Arial"/>
          <w:color w:val="FF0000"/>
          <w:sz w:val="18"/>
          <w:szCs w:val="18"/>
          <w:highlight w:val="yellow"/>
        </w:rPr>
      </w:pPr>
      <w:r w:rsidRPr="00216B8B">
        <w:rPr>
          <w:rFonts w:ascii="Arial" w:hAnsi="Arial"/>
          <w:b/>
          <w:sz w:val="18"/>
          <w:szCs w:val="18"/>
        </w:rPr>
        <w:tab/>
      </w:r>
      <w:r w:rsidRPr="003467A0">
        <w:rPr>
          <w:rFonts w:ascii="Arial" w:hAnsi="Arial" w:cs="Arial"/>
          <w:b/>
          <w:color w:val="FF0000"/>
          <w:sz w:val="18"/>
          <w:szCs w:val="18"/>
          <w:highlight w:val="yellow"/>
        </w:rPr>
        <w:fldChar w:fldCharType="begin">
          <w:ffData>
            <w:name w:val=""/>
            <w:enabled/>
            <w:calcOnExit w:val="0"/>
            <w:checkBox>
              <w:sizeAuto/>
              <w:default w:val="1"/>
            </w:checkBox>
          </w:ffData>
        </w:fldChar>
      </w:r>
      <w:r w:rsidRPr="003467A0">
        <w:rPr>
          <w:rFonts w:ascii="Arial" w:hAnsi="Arial" w:cs="Arial"/>
          <w:b/>
          <w:color w:val="FF0000"/>
          <w:sz w:val="18"/>
          <w:szCs w:val="18"/>
          <w:highlight w:val="yellow"/>
        </w:rPr>
        <w:instrText xml:space="preserve"> FORMCHECKBOX </w:instrText>
      </w:r>
      <w:r w:rsidR="00DB4340">
        <w:rPr>
          <w:rFonts w:ascii="Arial" w:hAnsi="Arial" w:cs="Arial"/>
          <w:b/>
          <w:color w:val="FF0000"/>
          <w:sz w:val="18"/>
          <w:szCs w:val="18"/>
          <w:highlight w:val="yellow"/>
        </w:rPr>
      </w:r>
      <w:r w:rsidR="00DB4340">
        <w:rPr>
          <w:rFonts w:ascii="Arial" w:hAnsi="Arial" w:cs="Arial"/>
          <w:b/>
          <w:color w:val="FF0000"/>
          <w:sz w:val="18"/>
          <w:szCs w:val="18"/>
          <w:highlight w:val="yellow"/>
        </w:rPr>
        <w:fldChar w:fldCharType="separate"/>
      </w:r>
      <w:r w:rsidRPr="003467A0">
        <w:rPr>
          <w:rFonts w:ascii="Arial" w:hAnsi="Arial" w:cs="Arial"/>
          <w:b/>
          <w:color w:val="FF0000"/>
          <w:sz w:val="18"/>
          <w:szCs w:val="18"/>
          <w:highlight w:val="yellow"/>
        </w:rPr>
        <w:fldChar w:fldCharType="end"/>
      </w:r>
      <w:r w:rsidRPr="003467A0">
        <w:rPr>
          <w:rFonts w:ascii="Arial" w:hAnsi="Arial" w:cs="Arial"/>
          <w:b/>
          <w:color w:val="FF0000"/>
          <w:sz w:val="18"/>
          <w:szCs w:val="18"/>
          <w:highlight w:val="yellow"/>
        </w:rPr>
        <w:t xml:space="preserve">  UMBRELLA/EXCESS/BUMBERSHOOT LIABILITY</w:t>
      </w:r>
      <w:r w:rsidRPr="003467A0">
        <w:rPr>
          <w:rFonts w:ascii="Arial" w:hAnsi="Arial" w:cs="Arial"/>
          <w:color w:val="FF0000"/>
          <w:sz w:val="18"/>
          <w:szCs w:val="18"/>
          <w:highlight w:val="yellow"/>
        </w:rPr>
        <w:t xml:space="preserve"> INSURANCE OVER </w:t>
      </w:r>
      <w:r w:rsidRPr="00D800E5">
        <w:rPr>
          <w:rFonts w:ascii="Arial" w:hAnsi="Arial" w:cs="Arial"/>
          <w:b/>
          <w:color w:val="FF0000"/>
          <w:sz w:val="18"/>
          <w:szCs w:val="18"/>
          <w:highlight w:val="yellow"/>
        </w:rPr>
        <w:t>CGL</w:t>
      </w:r>
      <w:r w:rsidRPr="003467A0">
        <w:rPr>
          <w:rFonts w:ascii="Arial" w:hAnsi="Arial" w:cs="Arial"/>
          <w:color w:val="FF0000"/>
          <w:sz w:val="18"/>
          <w:szCs w:val="18"/>
          <w:highlight w:val="yellow"/>
        </w:rPr>
        <w:t xml:space="preserve"> </w:t>
      </w:r>
    </w:p>
    <w:p w14:paraId="54CA5383" w14:textId="77777777" w:rsidR="00617FD7" w:rsidRPr="00216B8B" w:rsidRDefault="00617FD7" w:rsidP="00617FD7">
      <w:pPr>
        <w:tabs>
          <w:tab w:val="left" w:pos="-720"/>
          <w:tab w:val="left" w:pos="360"/>
        </w:tabs>
        <w:suppressAutoHyphens/>
        <w:ind w:left="1060"/>
        <w:rPr>
          <w:rFonts w:ascii="Arial" w:hAnsi="Arial" w:cs="Arial"/>
          <w:color w:val="FF0000"/>
          <w:sz w:val="18"/>
          <w:szCs w:val="18"/>
        </w:rPr>
      </w:pPr>
      <w:r w:rsidRPr="003467A0">
        <w:rPr>
          <w:rFonts w:ascii="Arial" w:hAnsi="Arial" w:cs="Arial"/>
          <w:color w:val="FF0000"/>
          <w:sz w:val="18"/>
          <w:szCs w:val="18"/>
          <w:highlight w:val="yellow"/>
        </w:rPr>
        <w:t>MINIMUM LIMIT OF LIABILITY SHALL BE</w:t>
      </w:r>
      <w:r w:rsidRPr="003467A0">
        <w:rPr>
          <w:rFonts w:ascii="Arial" w:hAnsi="Arial" w:cs="Arial"/>
          <w:b/>
          <w:color w:val="FF0000"/>
          <w:sz w:val="18"/>
          <w:szCs w:val="18"/>
          <w:highlight w:val="yellow"/>
        </w:rPr>
        <w:t xml:space="preserve"> </w:t>
      </w:r>
      <w:r w:rsidRPr="003467A0">
        <w:rPr>
          <w:rFonts w:ascii="Arial" w:hAnsi="Arial" w:cs="Arial"/>
          <w:b/>
          <w:color w:val="FF0000"/>
          <w:sz w:val="18"/>
          <w:szCs w:val="18"/>
          <w:highlight w:val="yellow"/>
        </w:rPr>
        <w:fldChar w:fldCharType="begin">
          <w:ffData>
            <w:name w:val=""/>
            <w:enabled/>
            <w:calcOnExit w:val="0"/>
            <w:checkBox>
              <w:sizeAuto/>
              <w:default w:val="1"/>
            </w:checkBox>
          </w:ffData>
        </w:fldChar>
      </w:r>
      <w:r w:rsidRPr="003467A0">
        <w:rPr>
          <w:rFonts w:ascii="Arial" w:hAnsi="Arial" w:cs="Arial"/>
          <w:b/>
          <w:color w:val="FF0000"/>
          <w:sz w:val="18"/>
          <w:szCs w:val="18"/>
          <w:highlight w:val="yellow"/>
        </w:rPr>
        <w:instrText xml:space="preserve"> FORMCHECKBOX </w:instrText>
      </w:r>
      <w:r w:rsidR="00DB4340">
        <w:rPr>
          <w:rFonts w:ascii="Arial" w:hAnsi="Arial" w:cs="Arial"/>
          <w:b/>
          <w:color w:val="FF0000"/>
          <w:sz w:val="18"/>
          <w:szCs w:val="18"/>
          <w:highlight w:val="yellow"/>
        </w:rPr>
      </w:r>
      <w:r w:rsidR="00DB4340">
        <w:rPr>
          <w:rFonts w:ascii="Arial" w:hAnsi="Arial" w:cs="Arial"/>
          <w:b/>
          <w:color w:val="FF0000"/>
          <w:sz w:val="18"/>
          <w:szCs w:val="18"/>
          <w:highlight w:val="yellow"/>
        </w:rPr>
        <w:fldChar w:fldCharType="separate"/>
      </w:r>
      <w:r w:rsidRPr="003467A0">
        <w:rPr>
          <w:rFonts w:ascii="Arial" w:hAnsi="Arial" w:cs="Arial"/>
          <w:b/>
          <w:color w:val="FF0000"/>
          <w:sz w:val="18"/>
          <w:szCs w:val="18"/>
          <w:highlight w:val="yellow"/>
        </w:rPr>
        <w:fldChar w:fldCharType="end"/>
      </w:r>
      <w:r w:rsidRPr="003467A0">
        <w:rPr>
          <w:rFonts w:ascii="Arial" w:hAnsi="Arial" w:cs="Arial"/>
          <w:b/>
          <w:color w:val="FF0000"/>
          <w:sz w:val="18"/>
          <w:szCs w:val="18"/>
          <w:highlight w:val="yellow"/>
        </w:rPr>
        <w:t xml:space="preserve"> $9,000,000</w:t>
      </w:r>
      <w:r w:rsidRPr="003467A0">
        <w:rPr>
          <w:rFonts w:ascii="Arial" w:hAnsi="Arial" w:cs="Arial"/>
          <w:color w:val="FF0000"/>
          <w:sz w:val="18"/>
          <w:szCs w:val="18"/>
          <w:highlight w:val="yellow"/>
        </w:rPr>
        <w:t xml:space="preserve"> CSL </w:t>
      </w:r>
      <w:r w:rsidRPr="00D800E5">
        <w:rPr>
          <w:rFonts w:ascii="Arial" w:hAnsi="Arial" w:cs="Arial"/>
          <w:b/>
          <w:color w:val="FF0000"/>
          <w:sz w:val="18"/>
          <w:szCs w:val="18"/>
          <w:highlight w:val="yellow"/>
        </w:rPr>
        <w:t>($10,000,000 MINIMUM TOTAL LIMITS</w:t>
      </w:r>
      <w:r w:rsidRPr="003467A0">
        <w:rPr>
          <w:rFonts w:ascii="Arial" w:hAnsi="Arial" w:cs="Arial"/>
          <w:color w:val="FF0000"/>
          <w:sz w:val="18"/>
          <w:szCs w:val="18"/>
          <w:highlight w:val="yellow"/>
        </w:rPr>
        <w:t xml:space="preserve"> REQUIREMENT)</w:t>
      </w:r>
    </w:p>
    <w:p w14:paraId="70F29F34" w14:textId="77777777" w:rsidR="00617FD7" w:rsidRDefault="00617FD7" w:rsidP="00617FD7">
      <w:pPr>
        <w:tabs>
          <w:tab w:val="left" w:pos="-720"/>
          <w:tab w:val="left" w:pos="1100"/>
        </w:tabs>
        <w:suppressAutoHyphens/>
        <w:ind w:left="1080" w:hanging="380"/>
        <w:rPr>
          <w:rFonts w:ascii="Arial" w:hAnsi="Arial" w:cs="Arial"/>
          <w:color w:val="FF0000"/>
          <w:sz w:val="18"/>
          <w:szCs w:val="18"/>
        </w:rPr>
      </w:pPr>
      <w:r w:rsidRPr="00216B8B">
        <w:rPr>
          <w:rFonts w:ascii="Arial" w:hAnsi="Arial" w:cs="Arial"/>
          <w:b/>
          <w:color w:val="FF0000"/>
          <w:sz w:val="18"/>
          <w:szCs w:val="18"/>
        </w:rPr>
        <w:fldChar w:fldCharType="begin">
          <w:ffData>
            <w:name w:val="Check72"/>
            <w:enabled/>
            <w:calcOnExit w:val="0"/>
            <w:checkBox>
              <w:sizeAuto/>
              <w:default w:val="0"/>
              <w:checked w:val="0"/>
            </w:checkBox>
          </w:ffData>
        </w:fldChar>
      </w:r>
      <w:r w:rsidRPr="00216B8B">
        <w:rPr>
          <w:rFonts w:ascii="Arial" w:hAnsi="Arial" w:cs="Arial"/>
          <w:b/>
          <w:color w:val="FF0000"/>
          <w:sz w:val="18"/>
          <w:szCs w:val="18"/>
        </w:rPr>
        <w:instrText xml:space="preserve"> FORMCHECKBOX </w:instrText>
      </w:r>
      <w:r w:rsidR="00DB4340">
        <w:rPr>
          <w:rFonts w:ascii="Arial" w:hAnsi="Arial" w:cs="Arial"/>
          <w:b/>
          <w:color w:val="FF0000"/>
          <w:sz w:val="18"/>
          <w:szCs w:val="18"/>
        </w:rPr>
      </w:r>
      <w:r w:rsidR="00DB4340">
        <w:rPr>
          <w:rFonts w:ascii="Arial" w:hAnsi="Arial" w:cs="Arial"/>
          <w:b/>
          <w:color w:val="FF0000"/>
          <w:sz w:val="18"/>
          <w:szCs w:val="18"/>
        </w:rPr>
        <w:fldChar w:fldCharType="separate"/>
      </w:r>
      <w:r w:rsidRPr="00216B8B">
        <w:rPr>
          <w:rFonts w:ascii="Arial" w:hAnsi="Arial" w:cs="Arial"/>
          <w:b/>
          <w:color w:val="FF0000"/>
          <w:sz w:val="18"/>
          <w:szCs w:val="18"/>
        </w:rPr>
        <w:fldChar w:fldCharType="end"/>
      </w:r>
      <w:r w:rsidRPr="00216B8B">
        <w:rPr>
          <w:rFonts w:ascii="Arial" w:hAnsi="Arial" w:cs="Arial"/>
          <w:b/>
          <w:color w:val="FF0000"/>
          <w:sz w:val="18"/>
          <w:szCs w:val="18"/>
        </w:rPr>
        <w:t xml:space="preserve">   CONTRACTOR’S POLLUTION LIABILITY </w:t>
      </w:r>
      <w:r w:rsidRPr="00216B8B">
        <w:rPr>
          <w:rFonts w:ascii="Arial" w:hAnsi="Arial" w:cs="Arial"/>
          <w:color w:val="FF0000"/>
          <w:sz w:val="18"/>
          <w:szCs w:val="18"/>
        </w:rPr>
        <w:t>INSURANCE</w:t>
      </w:r>
      <w:r>
        <w:rPr>
          <w:rFonts w:ascii="Arial" w:hAnsi="Arial" w:cs="Arial"/>
          <w:color w:val="FF0000"/>
          <w:sz w:val="18"/>
          <w:szCs w:val="18"/>
        </w:rPr>
        <w:t xml:space="preserve">. </w:t>
      </w:r>
      <w:r w:rsidRPr="000047CD">
        <w:rPr>
          <w:rFonts w:ascii="Arial" w:hAnsi="Arial" w:cs="Arial"/>
          <w:color w:val="FF0000"/>
          <w:sz w:val="18"/>
          <w:szCs w:val="18"/>
        </w:rPr>
        <w:t xml:space="preserve">MINIMUM LIMITS OF LIABILITY SHALL BE </w:t>
      </w:r>
      <w:r w:rsidRPr="000047CD">
        <w:rPr>
          <w:rFonts w:ascii="Arial" w:hAnsi="Arial" w:cs="Arial"/>
          <w:color w:val="FF0000"/>
          <w:sz w:val="18"/>
          <w:szCs w:val="18"/>
        </w:rPr>
        <w:fldChar w:fldCharType="begin">
          <w:ffData>
            <w:name w:val=""/>
            <w:enabled/>
            <w:calcOnExit w:val="0"/>
            <w:checkBox>
              <w:sizeAuto/>
              <w:default w:val="0"/>
              <w:checked w:val="0"/>
            </w:checkBox>
          </w:ffData>
        </w:fldChar>
      </w:r>
      <w:r w:rsidRPr="000047CD">
        <w:rPr>
          <w:rFonts w:ascii="Arial" w:hAnsi="Arial" w:cs="Arial"/>
          <w:color w:val="FF0000"/>
          <w:sz w:val="18"/>
          <w:szCs w:val="18"/>
        </w:rPr>
        <w:instrText xml:space="preserve"> FORMCHECKBOX </w:instrText>
      </w:r>
      <w:r w:rsidR="00DB4340">
        <w:rPr>
          <w:rFonts w:ascii="Arial" w:hAnsi="Arial" w:cs="Arial"/>
          <w:color w:val="FF0000"/>
          <w:sz w:val="18"/>
          <w:szCs w:val="18"/>
        </w:rPr>
      </w:r>
      <w:r w:rsidR="00DB4340">
        <w:rPr>
          <w:rFonts w:ascii="Arial" w:hAnsi="Arial" w:cs="Arial"/>
          <w:color w:val="FF0000"/>
          <w:sz w:val="18"/>
          <w:szCs w:val="18"/>
        </w:rPr>
        <w:fldChar w:fldCharType="separate"/>
      </w:r>
      <w:r w:rsidRPr="000047CD">
        <w:rPr>
          <w:rFonts w:ascii="Arial" w:hAnsi="Arial" w:cs="Arial"/>
          <w:color w:val="FF0000"/>
          <w:sz w:val="18"/>
          <w:szCs w:val="18"/>
        </w:rPr>
        <w:fldChar w:fldCharType="end"/>
      </w:r>
      <w:r w:rsidRPr="000047CD">
        <w:rPr>
          <w:rFonts w:ascii="Arial" w:hAnsi="Arial" w:cs="Arial"/>
          <w:color w:val="FF0000"/>
          <w:sz w:val="18"/>
          <w:szCs w:val="18"/>
        </w:rPr>
        <w:t xml:space="preserve"> $1,000,000 </w:t>
      </w:r>
      <w:r w:rsidRPr="000047CD">
        <w:rPr>
          <w:rFonts w:ascii="Arial" w:hAnsi="Arial" w:cs="Arial"/>
          <w:color w:val="FF0000"/>
          <w:sz w:val="18"/>
          <w:szCs w:val="18"/>
        </w:rPr>
        <w:fldChar w:fldCharType="begin">
          <w:ffData>
            <w:name w:val=""/>
            <w:enabled/>
            <w:calcOnExit w:val="0"/>
            <w:checkBox>
              <w:sizeAuto/>
              <w:default w:val="0"/>
              <w:checked w:val="0"/>
            </w:checkBox>
          </w:ffData>
        </w:fldChar>
      </w:r>
      <w:r w:rsidRPr="000047CD">
        <w:rPr>
          <w:rFonts w:ascii="Arial" w:hAnsi="Arial" w:cs="Arial"/>
          <w:color w:val="FF0000"/>
          <w:sz w:val="18"/>
          <w:szCs w:val="18"/>
        </w:rPr>
        <w:instrText xml:space="preserve"> FORMCHECKBOX </w:instrText>
      </w:r>
      <w:r w:rsidR="00DB4340">
        <w:rPr>
          <w:rFonts w:ascii="Arial" w:hAnsi="Arial" w:cs="Arial"/>
          <w:color w:val="FF0000"/>
          <w:sz w:val="18"/>
          <w:szCs w:val="18"/>
        </w:rPr>
      </w:r>
      <w:r w:rsidR="00DB4340">
        <w:rPr>
          <w:rFonts w:ascii="Arial" w:hAnsi="Arial" w:cs="Arial"/>
          <w:color w:val="FF0000"/>
          <w:sz w:val="18"/>
          <w:szCs w:val="18"/>
        </w:rPr>
        <w:fldChar w:fldCharType="separate"/>
      </w:r>
      <w:r w:rsidRPr="000047CD">
        <w:rPr>
          <w:rFonts w:ascii="Arial" w:hAnsi="Arial" w:cs="Arial"/>
          <w:color w:val="FF0000"/>
          <w:sz w:val="18"/>
          <w:szCs w:val="18"/>
        </w:rPr>
        <w:fldChar w:fldCharType="end"/>
      </w:r>
      <w:r w:rsidRPr="000047CD">
        <w:rPr>
          <w:rFonts w:ascii="Arial" w:hAnsi="Arial" w:cs="Arial"/>
          <w:color w:val="FF0000"/>
          <w:sz w:val="18"/>
          <w:szCs w:val="18"/>
        </w:rPr>
        <w:t xml:space="preserve"> $</w:t>
      </w:r>
      <w:r w:rsidRPr="000047CD">
        <w:rPr>
          <w:rFonts w:ascii="Arial" w:hAnsi="Arial" w:cs="Arial"/>
          <w:color w:val="FF0000"/>
          <w:sz w:val="18"/>
          <w:szCs w:val="18"/>
        </w:rPr>
        <w:fldChar w:fldCharType="begin">
          <w:ffData>
            <w:name w:val=""/>
            <w:enabled/>
            <w:calcOnExit w:val="0"/>
            <w:textInput>
              <w:maxLength w:val="13"/>
            </w:textInput>
          </w:ffData>
        </w:fldChar>
      </w:r>
      <w:r w:rsidRPr="000047CD">
        <w:rPr>
          <w:rFonts w:ascii="Arial" w:hAnsi="Arial" w:cs="Arial"/>
          <w:color w:val="FF0000"/>
          <w:sz w:val="18"/>
          <w:szCs w:val="18"/>
        </w:rPr>
        <w:instrText xml:space="preserve"> FORMTEXT </w:instrText>
      </w:r>
      <w:r w:rsidRPr="000047CD">
        <w:rPr>
          <w:rFonts w:ascii="Arial" w:hAnsi="Arial" w:cs="Arial"/>
          <w:color w:val="FF0000"/>
          <w:sz w:val="18"/>
          <w:szCs w:val="18"/>
        </w:rPr>
      </w:r>
      <w:r w:rsidRPr="000047CD">
        <w:rPr>
          <w:rFonts w:ascii="Arial" w:hAnsi="Arial" w:cs="Arial"/>
          <w:color w:val="FF0000"/>
          <w:sz w:val="18"/>
          <w:szCs w:val="18"/>
        </w:rPr>
        <w:fldChar w:fldCharType="separate"/>
      </w:r>
      <w:r w:rsidRPr="000047CD">
        <w:rPr>
          <w:rFonts w:ascii="Arial" w:hAnsi="Arial" w:cs="Arial"/>
          <w:color w:val="FF0000"/>
          <w:sz w:val="18"/>
          <w:szCs w:val="18"/>
        </w:rPr>
        <w:t> </w:t>
      </w:r>
      <w:r w:rsidRPr="000047CD">
        <w:rPr>
          <w:rFonts w:ascii="Arial" w:hAnsi="Arial" w:cs="Arial"/>
          <w:color w:val="FF0000"/>
          <w:sz w:val="18"/>
          <w:szCs w:val="18"/>
        </w:rPr>
        <w:t> </w:t>
      </w:r>
      <w:r w:rsidRPr="000047CD">
        <w:rPr>
          <w:rFonts w:ascii="Arial" w:hAnsi="Arial" w:cs="Arial"/>
          <w:color w:val="FF0000"/>
          <w:sz w:val="18"/>
          <w:szCs w:val="18"/>
        </w:rPr>
        <w:t> </w:t>
      </w:r>
      <w:r w:rsidRPr="000047CD">
        <w:rPr>
          <w:rFonts w:ascii="Arial" w:hAnsi="Arial" w:cs="Arial"/>
          <w:color w:val="FF0000"/>
          <w:sz w:val="18"/>
          <w:szCs w:val="18"/>
        </w:rPr>
        <w:t> </w:t>
      </w:r>
      <w:r w:rsidRPr="000047CD">
        <w:rPr>
          <w:rFonts w:ascii="Arial" w:hAnsi="Arial" w:cs="Arial"/>
          <w:color w:val="FF0000"/>
          <w:sz w:val="18"/>
          <w:szCs w:val="18"/>
        </w:rPr>
        <w:t> </w:t>
      </w:r>
      <w:r w:rsidRPr="000047CD">
        <w:rPr>
          <w:rFonts w:ascii="Arial" w:hAnsi="Arial" w:cs="Arial"/>
          <w:color w:val="FF0000"/>
          <w:sz w:val="18"/>
          <w:szCs w:val="18"/>
        </w:rPr>
        <w:fldChar w:fldCharType="end"/>
      </w:r>
      <w:r w:rsidRPr="000047CD">
        <w:rPr>
          <w:rFonts w:ascii="Arial" w:hAnsi="Arial" w:cs="Arial"/>
          <w:color w:val="FF0000"/>
          <w:sz w:val="18"/>
          <w:szCs w:val="18"/>
        </w:rPr>
        <w:t xml:space="preserve"> EACH CLAIM</w:t>
      </w:r>
      <w:r w:rsidRPr="00216B8B">
        <w:rPr>
          <w:rFonts w:ascii="Arial" w:hAnsi="Arial" w:cs="Arial"/>
          <w:b/>
          <w:color w:val="FF0000"/>
          <w:sz w:val="18"/>
          <w:szCs w:val="18"/>
        </w:rPr>
        <w:t xml:space="preserve"> </w:t>
      </w:r>
      <w:r w:rsidRPr="00216B8B">
        <w:rPr>
          <w:rFonts w:ascii="Arial" w:hAnsi="Arial" w:cs="Arial"/>
          <w:color w:val="FF0000"/>
          <w:sz w:val="18"/>
          <w:szCs w:val="18"/>
        </w:rPr>
        <w:t>WITH A MINIMUM AGGREGATE LIMIT OF 200% OF THE EACH CLAIM LIMIT.  THERE SHALL BE NO REQUIREMENT FOR A DEDICATED PROJECT AGGREGATE LIMIT PROVIDED THAT THE CONTRACTOR SHALL (1) SUBMIT TO THE CITY WITH ITS INSURANCE CERTIFICATION A WRITTEN STATEMENT FROM ITS AUTHORIZED INSURANCE REPRESENTATIVE THAT THE FULL MINIMUM AGGREGATE LIMIT IS AVAILABLE AND HAS NOT BEEN IMPAIRED BY ANY CLAIMS RESERVED ON ANOTHER PROJECT, AND (2) THEREAFTER, UNTIL THE COMPLETION OF THE WORK, THE CONTRACTOR SHALL PROVIDE NOTICE IN WRITING TO THE CITY WITHIN TEN (10) DAYS OF CONTRACTOR’S CONSTRUCTIVE KNOWLEDGE OF ANY PENDING OR ACTUAL IMPAIRMENT OF THE AGGREGATE LIMIT.</w:t>
      </w:r>
    </w:p>
    <w:p w14:paraId="26D28D32" w14:textId="77777777" w:rsidR="00617FD7" w:rsidRDefault="00617FD7" w:rsidP="00617FD7">
      <w:pPr>
        <w:tabs>
          <w:tab w:val="left" w:pos="-720"/>
          <w:tab w:val="left" w:pos="1100"/>
        </w:tabs>
        <w:suppressAutoHyphens/>
        <w:ind w:left="720"/>
        <w:rPr>
          <w:rFonts w:ascii="Arial" w:hAnsi="Arial" w:cs="Arial"/>
          <w:color w:val="FF0000"/>
          <w:sz w:val="18"/>
          <w:szCs w:val="18"/>
        </w:rPr>
      </w:pPr>
      <w:r>
        <w:rPr>
          <w:rFonts w:ascii="Arial" w:hAnsi="Arial" w:cs="Arial"/>
          <w:b/>
          <w:color w:val="FF0000"/>
          <w:sz w:val="18"/>
          <w:szCs w:val="18"/>
        </w:rPr>
        <w:t xml:space="preserve"> </w:t>
      </w:r>
      <w:r w:rsidRPr="00875DC3">
        <w:rPr>
          <w:rFonts w:ascii="Arial" w:hAnsi="Arial" w:cs="Arial"/>
          <w:b/>
          <w:color w:val="FF0000"/>
          <w:sz w:val="18"/>
          <w:szCs w:val="18"/>
        </w:rPr>
        <w:fldChar w:fldCharType="begin">
          <w:ffData>
            <w:name w:val="Check77"/>
            <w:enabled/>
            <w:calcOnExit w:val="0"/>
            <w:checkBox>
              <w:sizeAuto/>
              <w:default w:val="0"/>
            </w:checkBox>
          </w:ffData>
        </w:fldChar>
      </w:r>
      <w:r w:rsidRPr="00875DC3">
        <w:rPr>
          <w:rFonts w:ascii="Arial" w:hAnsi="Arial" w:cs="Arial"/>
          <w:b/>
          <w:color w:val="FF0000"/>
          <w:sz w:val="18"/>
          <w:szCs w:val="18"/>
        </w:rPr>
        <w:instrText xml:space="preserve"> FORMCHECKBOX </w:instrText>
      </w:r>
      <w:r w:rsidR="00DB4340">
        <w:rPr>
          <w:rFonts w:ascii="Arial" w:hAnsi="Arial" w:cs="Arial"/>
          <w:b/>
          <w:color w:val="FF0000"/>
          <w:sz w:val="18"/>
          <w:szCs w:val="18"/>
        </w:rPr>
      </w:r>
      <w:r w:rsidR="00DB4340">
        <w:rPr>
          <w:rFonts w:ascii="Arial" w:hAnsi="Arial" w:cs="Arial"/>
          <w:b/>
          <w:color w:val="FF0000"/>
          <w:sz w:val="18"/>
          <w:szCs w:val="18"/>
        </w:rPr>
        <w:fldChar w:fldCharType="separate"/>
      </w:r>
      <w:r w:rsidRPr="00875DC3">
        <w:rPr>
          <w:rFonts w:ascii="Arial" w:hAnsi="Arial" w:cs="Arial"/>
          <w:color w:val="FF0000"/>
          <w:sz w:val="18"/>
          <w:szCs w:val="18"/>
        </w:rPr>
        <w:fldChar w:fldCharType="end"/>
      </w:r>
      <w:r w:rsidRPr="00875DC3">
        <w:rPr>
          <w:rFonts w:ascii="Arial" w:hAnsi="Arial" w:cs="Arial"/>
          <w:b/>
          <w:color w:val="FF0000"/>
          <w:sz w:val="18"/>
          <w:szCs w:val="18"/>
        </w:rPr>
        <w:t xml:space="preserve">  AVIATION LIABILITY </w:t>
      </w:r>
      <w:r w:rsidRPr="00875DC3">
        <w:rPr>
          <w:rFonts w:ascii="Arial" w:hAnsi="Arial" w:cs="Arial"/>
          <w:color w:val="FF0000"/>
          <w:sz w:val="18"/>
          <w:szCs w:val="18"/>
        </w:rPr>
        <w:t>INSURANCE</w:t>
      </w:r>
      <w:r w:rsidRPr="00875DC3">
        <w:rPr>
          <w:rFonts w:ascii="Arial" w:hAnsi="Arial" w:cs="Arial"/>
          <w:b/>
          <w:color w:val="FF0000"/>
          <w:sz w:val="18"/>
          <w:szCs w:val="18"/>
        </w:rPr>
        <w:t xml:space="preserve"> </w:t>
      </w:r>
      <w:r w:rsidRPr="00875DC3">
        <w:rPr>
          <w:rFonts w:ascii="Arial" w:hAnsi="Arial" w:cs="Arial"/>
          <w:color w:val="FF0000"/>
          <w:sz w:val="18"/>
          <w:szCs w:val="18"/>
        </w:rPr>
        <w:t xml:space="preserve">WITH MINIMUM LIMITS OF </w:t>
      </w:r>
      <w:r w:rsidRPr="00875DC3">
        <w:rPr>
          <w:rFonts w:ascii="Arial" w:hAnsi="Arial" w:cs="Arial"/>
          <w:b/>
          <w:color w:val="FF0000"/>
          <w:sz w:val="18"/>
          <w:szCs w:val="18"/>
        </w:rPr>
        <w:fldChar w:fldCharType="begin">
          <w:ffData>
            <w:name w:val="Check77"/>
            <w:enabled/>
            <w:calcOnExit w:val="0"/>
            <w:checkBox>
              <w:sizeAuto/>
              <w:default w:val="0"/>
            </w:checkBox>
          </w:ffData>
        </w:fldChar>
      </w:r>
      <w:r w:rsidRPr="00875DC3">
        <w:rPr>
          <w:rFonts w:ascii="Arial" w:hAnsi="Arial" w:cs="Arial"/>
          <w:b/>
          <w:color w:val="FF0000"/>
          <w:sz w:val="18"/>
          <w:szCs w:val="18"/>
        </w:rPr>
        <w:instrText xml:space="preserve"> FORMCHECKBOX </w:instrText>
      </w:r>
      <w:r w:rsidR="00DB4340">
        <w:rPr>
          <w:rFonts w:ascii="Arial" w:hAnsi="Arial" w:cs="Arial"/>
          <w:b/>
          <w:color w:val="FF0000"/>
          <w:sz w:val="18"/>
          <w:szCs w:val="18"/>
        </w:rPr>
      </w:r>
      <w:r w:rsidR="00DB4340">
        <w:rPr>
          <w:rFonts w:ascii="Arial" w:hAnsi="Arial" w:cs="Arial"/>
          <w:b/>
          <w:color w:val="FF0000"/>
          <w:sz w:val="18"/>
          <w:szCs w:val="18"/>
        </w:rPr>
        <w:fldChar w:fldCharType="separate"/>
      </w:r>
      <w:r w:rsidRPr="00875DC3">
        <w:rPr>
          <w:rFonts w:ascii="Arial" w:hAnsi="Arial" w:cs="Arial"/>
          <w:color w:val="FF0000"/>
          <w:sz w:val="18"/>
          <w:szCs w:val="18"/>
        </w:rPr>
        <w:fldChar w:fldCharType="end"/>
      </w:r>
      <w:r w:rsidRPr="00875DC3">
        <w:rPr>
          <w:rFonts w:ascii="Arial" w:hAnsi="Arial" w:cs="Arial"/>
          <w:color w:val="FF0000"/>
          <w:sz w:val="18"/>
          <w:szCs w:val="18"/>
        </w:rPr>
        <w:t xml:space="preserve">$1,000,000 </w:t>
      </w:r>
      <w:r>
        <w:rPr>
          <w:rFonts w:ascii="Arial" w:hAnsi="Arial" w:cs="Arial"/>
          <w:color w:val="FF0000"/>
          <w:sz w:val="18"/>
          <w:szCs w:val="18"/>
        </w:rPr>
        <w:t xml:space="preserve">CSL </w:t>
      </w:r>
      <w:r w:rsidRPr="00875DC3">
        <w:rPr>
          <w:rFonts w:ascii="Arial" w:hAnsi="Arial" w:cs="Arial"/>
          <w:color w:val="FF0000"/>
          <w:sz w:val="18"/>
          <w:szCs w:val="18"/>
        </w:rPr>
        <w:t xml:space="preserve">OR </w:t>
      </w:r>
      <w:r w:rsidRPr="00875DC3">
        <w:rPr>
          <w:rFonts w:ascii="Arial" w:hAnsi="Arial" w:cs="Arial"/>
          <w:b/>
          <w:color w:val="FF0000"/>
          <w:sz w:val="18"/>
          <w:szCs w:val="18"/>
        </w:rPr>
        <w:fldChar w:fldCharType="begin">
          <w:ffData>
            <w:name w:val="Check77"/>
            <w:enabled/>
            <w:calcOnExit w:val="0"/>
            <w:checkBox>
              <w:sizeAuto/>
              <w:default w:val="0"/>
            </w:checkBox>
          </w:ffData>
        </w:fldChar>
      </w:r>
      <w:r w:rsidRPr="00875DC3">
        <w:rPr>
          <w:rFonts w:ascii="Arial" w:hAnsi="Arial" w:cs="Arial"/>
          <w:b/>
          <w:color w:val="FF0000"/>
          <w:sz w:val="18"/>
          <w:szCs w:val="18"/>
        </w:rPr>
        <w:instrText xml:space="preserve"> FORMCHECKBOX </w:instrText>
      </w:r>
      <w:r w:rsidR="00DB4340">
        <w:rPr>
          <w:rFonts w:ascii="Arial" w:hAnsi="Arial" w:cs="Arial"/>
          <w:b/>
          <w:color w:val="FF0000"/>
          <w:sz w:val="18"/>
          <w:szCs w:val="18"/>
        </w:rPr>
      </w:r>
      <w:r w:rsidR="00DB4340">
        <w:rPr>
          <w:rFonts w:ascii="Arial" w:hAnsi="Arial" w:cs="Arial"/>
          <w:b/>
          <w:color w:val="FF0000"/>
          <w:sz w:val="18"/>
          <w:szCs w:val="18"/>
        </w:rPr>
        <w:fldChar w:fldCharType="separate"/>
      </w:r>
      <w:r w:rsidRPr="00875DC3">
        <w:rPr>
          <w:rFonts w:ascii="Arial" w:hAnsi="Arial" w:cs="Arial"/>
          <w:color w:val="FF0000"/>
          <w:sz w:val="18"/>
          <w:szCs w:val="18"/>
        </w:rPr>
        <w:fldChar w:fldCharType="end"/>
      </w:r>
      <w:r w:rsidRPr="00875DC3">
        <w:rPr>
          <w:rFonts w:ascii="Arial" w:hAnsi="Arial" w:cs="Arial"/>
          <w:b/>
          <w:color w:val="FF0000"/>
          <w:sz w:val="18"/>
          <w:szCs w:val="18"/>
        </w:rPr>
        <w:t xml:space="preserve"> </w:t>
      </w:r>
      <w:r w:rsidRPr="00875DC3">
        <w:rPr>
          <w:rFonts w:ascii="Arial" w:hAnsi="Arial" w:cs="Arial"/>
          <w:color w:val="FF0000"/>
          <w:sz w:val="18"/>
          <w:szCs w:val="18"/>
        </w:rPr>
        <w:t>$</w:t>
      </w:r>
      <w:r w:rsidRPr="00875DC3">
        <w:rPr>
          <w:rFonts w:ascii="Arial" w:hAnsi="Arial" w:cs="Arial"/>
          <w:color w:val="FF0000"/>
          <w:sz w:val="18"/>
          <w:szCs w:val="18"/>
        </w:rPr>
        <w:fldChar w:fldCharType="begin">
          <w:ffData>
            <w:name w:val="Text1"/>
            <w:enabled/>
            <w:calcOnExit w:val="0"/>
            <w:textInput/>
          </w:ffData>
        </w:fldChar>
      </w:r>
      <w:r w:rsidRPr="00875DC3">
        <w:rPr>
          <w:rFonts w:ascii="Arial" w:hAnsi="Arial" w:cs="Arial"/>
          <w:color w:val="FF0000"/>
          <w:sz w:val="18"/>
          <w:szCs w:val="18"/>
        </w:rPr>
        <w:instrText xml:space="preserve"> FORMTEXT </w:instrText>
      </w:r>
      <w:r w:rsidRPr="00875DC3">
        <w:rPr>
          <w:rFonts w:ascii="Arial" w:hAnsi="Arial" w:cs="Arial"/>
          <w:color w:val="FF0000"/>
          <w:sz w:val="18"/>
          <w:szCs w:val="18"/>
        </w:rPr>
      </w:r>
      <w:r w:rsidRPr="00875DC3">
        <w:rPr>
          <w:rFonts w:ascii="Arial" w:hAnsi="Arial" w:cs="Arial"/>
          <w:color w:val="FF0000"/>
          <w:sz w:val="18"/>
          <w:szCs w:val="18"/>
        </w:rPr>
        <w:fldChar w:fldCharType="separate"/>
      </w:r>
      <w:r w:rsidRPr="00875DC3">
        <w:rPr>
          <w:rFonts w:ascii="Arial" w:hAnsi="Arial" w:cs="Arial"/>
          <w:color w:val="FF0000"/>
          <w:sz w:val="18"/>
          <w:szCs w:val="18"/>
        </w:rPr>
        <w:t> </w:t>
      </w:r>
      <w:r w:rsidRPr="00875DC3">
        <w:rPr>
          <w:rFonts w:ascii="Arial" w:hAnsi="Arial" w:cs="Arial"/>
          <w:color w:val="FF0000"/>
          <w:sz w:val="18"/>
          <w:szCs w:val="18"/>
        </w:rPr>
        <w:t> </w:t>
      </w:r>
      <w:r w:rsidRPr="00875DC3">
        <w:rPr>
          <w:rFonts w:ascii="Arial" w:hAnsi="Arial" w:cs="Arial"/>
          <w:color w:val="FF0000"/>
          <w:sz w:val="18"/>
          <w:szCs w:val="18"/>
        </w:rPr>
        <w:t> </w:t>
      </w:r>
      <w:r w:rsidRPr="00875DC3">
        <w:rPr>
          <w:rFonts w:ascii="Arial" w:hAnsi="Arial" w:cs="Arial"/>
          <w:color w:val="FF0000"/>
          <w:sz w:val="18"/>
          <w:szCs w:val="18"/>
        </w:rPr>
        <w:t> </w:t>
      </w:r>
      <w:r w:rsidRPr="00875DC3">
        <w:rPr>
          <w:rFonts w:ascii="Arial" w:hAnsi="Arial" w:cs="Arial"/>
          <w:color w:val="FF0000"/>
          <w:sz w:val="18"/>
          <w:szCs w:val="18"/>
        </w:rPr>
        <w:t> </w:t>
      </w:r>
      <w:r w:rsidRPr="00875DC3">
        <w:rPr>
          <w:rFonts w:ascii="Arial" w:hAnsi="Arial" w:cs="Arial"/>
          <w:color w:val="FF0000"/>
          <w:sz w:val="18"/>
          <w:szCs w:val="18"/>
        </w:rPr>
        <w:fldChar w:fldCharType="end"/>
      </w:r>
      <w:r w:rsidRPr="00875DC3">
        <w:rPr>
          <w:rFonts w:ascii="Arial" w:hAnsi="Arial" w:cs="Arial"/>
          <w:color w:val="FF0000"/>
          <w:sz w:val="18"/>
          <w:szCs w:val="18"/>
        </w:rPr>
        <w:t xml:space="preserve"> CSL</w:t>
      </w:r>
    </w:p>
    <w:p w14:paraId="767F8204" w14:textId="77777777" w:rsidR="00617FD7" w:rsidRPr="00216B8B" w:rsidRDefault="00617FD7" w:rsidP="00617FD7">
      <w:pPr>
        <w:tabs>
          <w:tab w:val="left" w:pos="-720"/>
          <w:tab w:val="left" w:pos="1100"/>
        </w:tabs>
        <w:suppressAutoHyphens/>
        <w:ind w:left="720"/>
        <w:rPr>
          <w:rFonts w:ascii="Arial" w:hAnsi="Arial" w:cs="Arial"/>
          <w:color w:val="FF0000"/>
          <w:sz w:val="18"/>
          <w:szCs w:val="18"/>
        </w:rPr>
      </w:pPr>
      <w:r>
        <w:rPr>
          <w:rFonts w:ascii="Arial" w:hAnsi="Arial" w:cs="Arial"/>
          <w:b/>
          <w:color w:val="FF0000"/>
          <w:sz w:val="18"/>
          <w:szCs w:val="18"/>
        </w:rPr>
        <w:t xml:space="preserve"> </w:t>
      </w:r>
      <w:r w:rsidRPr="00216B8B">
        <w:rPr>
          <w:rFonts w:ascii="Arial" w:hAnsi="Arial" w:cs="Arial"/>
          <w:b/>
          <w:color w:val="FF0000"/>
          <w:sz w:val="18"/>
          <w:szCs w:val="18"/>
        </w:rPr>
        <w:fldChar w:fldCharType="begin">
          <w:ffData>
            <w:name w:val="Check72"/>
            <w:enabled/>
            <w:calcOnExit w:val="0"/>
            <w:checkBox>
              <w:sizeAuto/>
              <w:default w:val="0"/>
              <w:checked w:val="0"/>
            </w:checkBox>
          </w:ffData>
        </w:fldChar>
      </w:r>
      <w:r w:rsidRPr="00216B8B">
        <w:rPr>
          <w:rFonts w:ascii="Arial" w:hAnsi="Arial" w:cs="Arial"/>
          <w:b/>
          <w:color w:val="FF0000"/>
          <w:sz w:val="18"/>
          <w:szCs w:val="18"/>
        </w:rPr>
        <w:instrText xml:space="preserve"> FORMCHECKBOX </w:instrText>
      </w:r>
      <w:r w:rsidR="00DB4340">
        <w:rPr>
          <w:rFonts w:ascii="Arial" w:hAnsi="Arial" w:cs="Arial"/>
          <w:b/>
          <w:color w:val="FF0000"/>
          <w:sz w:val="18"/>
          <w:szCs w:val="18"/>
        </w:rPr>
      </w:r>
      <w:r w:rsidR="00DB4340">
        <w:rPr>
          <w:rFonts w:ascii="Arial" w:hAnsi="Arial" w:cs="Arial"/>
          <w:b/>
          <w:color w:val="FF0000"/>
          <w:sz w:val="18"/>
          <w:szCs w:val="18"/>
        </w:rPr>
        <w:fldChar w:fldCharType="separate"/>
      </w:r>
      <w:r w:rsidRPr="00216B8B">
        <w:rPr>
          <w:rFonts w:ascii="Arial" w:hAnsi="Arial" w:cs="Arial"/>
          <w:b/>
          <w:color w:val="FF0000"/>
          <w:sz w:val="18"/>
          <w:szCs w:val="18"/>
        </w:rPr>
        <w:fldChar w:fldCharType="end"/>
      </w:r>
      <w:r w:rsidRPr="00216B8B">
        <w:rPr>
          <w:rFonts w:ascii="Arial" w:hAnsi="Arial" w:cs="Arial"/>
          <w:b/>
          <w:color w:val="FF0000"/>
          <w:sz w:val="18"/>
          <w:szCs w:val="18"/>
        </w:rPr>
        <w:t xml:space="preserve">  PROFESSIONAL LIABILITY </w:t>
      </w:r>
      <w:r w:rsidRPr="00216B8B">
        <w:rPr>
          <w:rFonts w:ascii="Arial" w:hAnsi="Arial" w:cs="Arial"/>
          <w:color w:val="FF0000"/>
          <w:sz w:val="18"/>
          <w:szCs w:val="18"/>
        </w:rPr>
        <w:t>INSURANCE</w:t>
      </w:r>
      <w:r>
        <w:rPr>
          <w:rFonts w:ascii="Arial" w:hAnsi="Arial" w:cs="Arial"/>
          <w:color w:val="FF0000"/>
          <w:sz w:val="18"/>
          <w:szCs w:val="18"/>
        </w:rPr>
        <w:t xml:space="preserve"> WITH MINIMUM LIMIT OF LIABILITY </w:t>
      </w:r>
      <w:r w:rsidRPr="005C760B">
        <w:rPr>
          <w:rFonts w:ascii="Arial" w:hAnsi="Arial" w:cs="Arial"/>
          <w:color w:val="FF0000"/>
          <w:sz w:val="18"/>
          <w:szCs w:val="18"/>
        </w:rPr>
        <w:t>$</w:t>
      </w:r>
      <w:r w:rsidRPr="005C760B">
        <w:rPr>
          <w:rFonts w:ascii="Arial" w:hAnsi="Arial" w:cs="Arial"/>
          <w:color w:val="FF0000"/>
          <w:sz w:val="18"/>
          <w:szCs w:val="18"/>
        </w:rPr>
        <w:fldChar w:fldCharType="begin">
          <w:ffData>
            <w:name w:val=""/>
            <w:enabled/>
            <w:calcOnExit w:val="0"/>
            <w:textInput>
              <w:maxLength w:val="12"/>
            </w:textInput>
          </w:ffData>
        </w:fldChar>
      </w:r>
      <w:r w:rsidRPr="005C760B">
        <w:rPr>
          <w:rFonts w:ascii="Arial" w:hAnsi="Arial" w:cs="Arial"/>
          <w:color w:val="FF0000"/>
          <w:sz w:val="18"/>
          <w:szCs w:val="18"/>
        </w:rPr>
        <w:instrText xml:space="preserve"> FORMTEXT </w:instrText>
      </w:r>
      <w:r w:rsidRPr="005C760B">
        <w:rPr>
          <w:rFonts w:ascii="Arial" w:hAnsi="Arial" w:cs="Arial"/>
          <w:color w:val="FF0000"/>
          <w:sz w:val="18"/>
          <w:szCs w:val="18"/>
        </w:rPr>
      </w:r>
      <w:r w:rsidRPr="005C760B">
        <w:rPr>
          <w:rFonts w:ascii="Arial" w:hAnsi="Arial" w:cs="Arial"/>
          <w:color w:val="FF0000"/>
          <w:sz w:val="18"/>
          <w:szCs w:val="18"/>
        </w:rPr>
        <w:fldChar w:fldCharType="separate"/>
      </w:r>
      <w:r w:rsidRPr="005C760B">
        <w:rPr>
          <w:rFonts w:ascii="Arial" w:hAnsi="Arial" w:cs="Arial"/>
          <w:color w:val="FF0000"/>
          <w:sz w:val="18"/>
          <w:szCs w:val="18"/>
        </w:rPr>
        <w:t> </w:t>
      </w:r>
      <w:r w:rsidRPr="005C760B">
        <w:rPr>
          <w:rFonts w:ascii="Arial" w:hAnsi="Arial" w:cs="Arial"/>
          <w:color w:val="FF0000"/>
          <w:sz w:val="18"/>
          <w:szCs w:val="18"/>
        </w:rPr>
        <w:t> </w:t>
      </w:r>
      <w:r w:rsidRPr="005C760B">
        <w:rPr>
          <w:rFonts w:ascii="Arial" w:hAnsi="Arial" w:cs="Arial"/>
          <w:color w:val="FF0000"/>
          <w:sz w:val="18"/>
          <w:szCs w:val="18"/>
        </w:rPr>
        <w:t> </w:t>
      </w:r>
      <w:r w:rsidRPr="005C760B">
        <w:rPr>
          <w:rFonts w:ascii="Arial" w:hAnsi="Arial" w:cs="Arial"/>
          <w:color w:val="FF0000"/>
          <w:sz w:val="18"/>
          <w:szCs w:val="18"/>
        </w:rPr>
        <w:t> </w:t>
      </w:r>
      <w:r w:rsidRPr="005C760B">
        <w:rPr>
          <w:rFonts w:ascii="Arial" w:hAnsi="Arial" w:cs="Arial"/>
          <w:color w:val="FF0000"/>
          <w:sz w:val="18"/>
          <w:szCs w:val="18"/>
        </w:rPr>
        <w:t> </w:t>
      </w:r>
      <w:r w:rsidRPr="005C760B">
        <w:rPr>
          <w:rFonts w:ascii="Arial" w:hAnsi="Arial" w:cs="Arial"/>
          <w:color w:val="FF0000"/>
          <w:sz w:val="18"/>
          <w:szCs w:val="18"/>
        </w:rPr>
        <w:fldChar w:fldCharType="end"/>
      </w:r>
      <w:r w:rsidRPr="00216B8B">
        <w:rPr>
          <w:rFonts w:ascii="Arial" w:hAnsi="Arial" w:cs="Arial"/>
          <w:color w:val="FF0000"/>
          <w:sz w:val="18"/>
          <w:szCs w:val="18"/>
        </w:rPr>
        <w:t xml:space="preserve"> EACH CLAIM</w:t>
      </w:r>
    </w:p>
    <w:p w14:paraId="14ABBEE7" w14:textId="77777777" w:rsidR="00617FD7" w:rsidRPr="00216B8B" w:rsidRDefault="00617FD7" w:rsidP="00617FD7">
      <w:pPr>
        <w:numPr>
          <w:ilvl w:val="12"/>
          <w:numId w:val="0"/>
        </w:numPr>
        <w:tabs>
          <w:tab w:val="left" w:pos="0"/>
          <w:tab w:val="left" w:pos="540"/>
          <w:tab w:val="left" w:pos="720"/>
        </w:tabs>
        <w:suppressAutoHyphens/>
        <w:ind w:left="900" w:hanging="360"/>
        <w:rPr>
          <w:rFonts w:ascii="Arial" w:hAnsi="Arial" w:cs="Arial"/>
          <w:b/>
          <w:color w:val="FF0000"/>
          <w:sz w:val="18"/>
          <w:szCs w:val="18"/>
        </w:rPr>
      </w:pPr>
      <w:r>
        <w:rPr>
          <w:rFonts w:ascii="Arial" w:hAnsi="Arial" w:cs="Arial"/>
          <w:b/>
          <w:color w:val="FF0000"/>
          <w:sz w:val="18"/>
          <w:szCs w:val="18"/>
        </w:rPr>
        <w:t xml:space="preserve"> </w:t>
      </w:r>
      <w:r w:rsidRPr="00216B8B">
        <w:rPr>
          <w:rFonts w:ascii="Arial" w:hAnsi="Arial" w:cs="Arial"/>
          <w:b/>
          <w:color w:val="FF0000"/>
          <w:sz w:val="18"/>
          <w:szCs w:val="18"/>
        </w:rPr>
        <w:tab/>
      </w:r>
      <w:r>
        <w:rPr>
          <w:rFonts w:ascii="Arial" w:hAnsi="Arial" w:cs="Arial"/>
          <w:b/>
          <w:color w:val="FF0000"/>
          <w:sz w:val="18"/>
          <w:szCs w:val="18"/>
        </w:rPr>
        <w:t xml:space="preserve"> </w:t>
      </w:r>
      <w:r w:rsidRPr="00216B8B">
        <w:rPr>
          <w:rFonts w:ascii="Arial" w:hAnsi="Arial" w:cs="Arial"/>
          <w:color w:val="FF0000"/>
          <w:sz w:val="18"/>
          <w:szCs w:val="18"/>
        </w:rPr>
        <w:fldChar w:fldCharType="begin">
          <w:ffData>
            <w:name w:val="Check69"/>
            <w:enabled/>
            <w:calcOnExit w:val="0"/>
            <w:checkBox>
              <w:sizeAuto/>
              <w:default w:val="0"/>
              <w:checked w:val="0"/>
            </w:checkBox>
          </w:ffData>
        </w:fldChar>
      </w:r>
      <w:r w:rsidRPr="00216B8B">
        <w:rPr>
          <w:rFonts w:ascii="Arial" w:hAnsi="Arial" w:cs="Arial"/>
          <w:color w:val="FF0000"/>
          <w:sz w:val="18"/>
          <w:szCs w:val="18"/>
        </w:rPr>
        <w:instrText xml:space="preserve"> FORMCHECKBOX </w:instrText>
      </w:r>
      <w:r w:rsidR="00DB4340">
        <w:rPr>
          <w:rFonts w:ascii="Arial" w:hAnsi="Arial" w:cs="Arial"/>
          <w:color w:val="FF0000"/>
          <w:sz w:val="18"/>
          <w:szCs w:val="18"/>
        </w:rPr>
      </w:r>
      <w:r w:rsidR="00DB4340">
        <w:rPr>
          <w:rFonts w:ascii="Arial" w:hAnsi="Arial" w:cs="Arial"/>
          <w:color w:val="FF0000"/>
          <w:sz w:val="18"/>
          <w:szCs w:val="18"/>
        </w:rPr>
        <w:fldChar w:fldCharType="separate"/>
      </w:r>
      <w:r w:rsidRPr="00216B8B">
        <w:rPr>
          <w:rFonts w:ascii="Arial" w:hAnsi="Arial" w:cs="Arial"/>
          <w:color w:val="FF0000"/>
          <w:sz w:val="18"/>
          <w:szCs w:val="18"/>
        </w:rPr>
        <w:fldChar w:fldCharType="end"/>
      </w:r>
      <w:r w:rsidRPr="00216B8B">
        <w:rPr>
          <w:rFonts w:ascii="Arial" w:hAnsi="Arial" w:cs="Arial"/>
          <w:color w:val="FF0000"/>
          <w:sz w:val="18"/>
          <w:szCs w:val="18"/>
        </w:rPr>
        <w:t xml:space="preserve">  </w:t>
      </w:r>
      <w:r w:rsidRPr="00216B8B">
        <w:rPr>
          <w:rFonts w:ascii="Arial" w:hAnsi="Arial" w:cs="Arial"/>
          <w:b/>
          <w:color w:val="FF0000"/>
          <w:sz w:val="18"/>
          <w:szCs w:val="18"/>
        </w:rPr>
        <w:t>WATERCRAFT</w:t>
      </w:r>
      <w:r>
        <w:rPr>
          <w:rFonts w:ascii="Arial" w:hAnsi="Arial" w:cs="Arial"/>
          <w:b/>
          <w:color w:val="FF0000"/>
          <w:sz w:val="18"/>
          <w:szCs w:val="18"/>
        </w:rPr>
        <w:t>/P&amp;I</w:t>
      </w:r>
      <w:r w:rsidRPr="00216B8B">
        <w:rPr>
          <w:rFonts w:ascii="Arial" w:hAnsi="Arial" w:cs="Arial"/>
          <w:b/>
          <w:color w:val="FF0000"/>
          <w:sz w:val="18"/>
          <w:szCs w:val="18"/>
        </w:rPr>
        <w:t xml:space="preserve"> LIABILITY </w:t>
      </w:r>
      <w:r w:rsidRPr="00216B8B">
        <w:rPr>
          <w:rFonts w:ascii="Arial" w:hAnsi="Arial"/>
          <w:color w:val="FF0000"/>
          <w:sz w:val="18"/>
          <w:szCs w:val="18"/>
        </w:rPr>
        <w:t xml:space="preserve">INSURANCE </w:t>
      </w:r>
      <w:r w:rsidRPr="002E6C08">
        <w:rPr>
          <w:rFonts w:ascii="Arial" w:hAnsi="Arial"/>
          <w:color w:val="FF0000"/>
          <w:sz w:val="18"/>
          <w:szCs w:val="18"/>
        </w:rPr>
        <w:t>WITH MINIMUM LIMITS OF LIABILITY $</w:t>
      </w:r>
      <w:r w:rsidRPr="002E6C08">
        <w:rPr>
          <w:rFonts w:ascii="Arial" w:hAnsi="Arial" w:cs="Arial"/>
          <w:color w:val="FF0000"/>
          <w:sz w:val="18"/>
          <w:szCs w:val="18"/>
        </w:rPr>
        <w:fldChar w:fldCharType="begin">
          <w:ffData>
            <w:name w:val=""/>
            <w:enabled/>
            <w:calcOnExit w:val="0"/>
            <w:textInput>
              <w:maxLength w:val="12"/>
            </w:textInput>
          </w:ffData>
        </w:fldChar>
      </w:r>
      <w:r w:rsidRPr="002E6C08">
        <w:rPr>
          <w:rFonts w:ascii="Arial" w:hAnsi="Arial" w:cs="Arial"/>
          <w:color w:val="FF0000"/>
          <w:sz w:val="18"/>
          <w:szCs w:val="18"/>
        </w:rPr>
        <w:instrText xml:space="preserve"> FORMTEXT </w:instrText>
      </w:r>
      <w:r w:rsidRPr="002E6C08">
        <w:rPr>
          <w:rFonts w:ascii="Arial" w:hAnsi="Arial" w:cs="Arial"/>
          <w:color w:val="FF0000"/>
          <w:sz w:val="18"/>
          <w:szCs w:val="18"/>
        </w:rPr>
      </w:r>
      <w:r w:rsidRPr="002E6C08">
        <w:rPr>
          <w:rFonts w:ascii="Arial" w:hAnsi="Arial" w:cs="Arial"/>
          <w:color w:val="FF0000"/>
          <w:sz w:val="18"/>
          <w:szCs w:val="18"/>
        </w:rPr>
        <w:fldChar w:fldCharType="separate"/>
      </w:r>
      <w:r w:rsidRPr="002E6C08">
        <w:rPr>
          <w:rFonts w:ascii="Arial" w:hAnsi="Arial" w:cs="Arial"/>
          <w:color w:val="FF0000"/>
          <w:sz w:val="18"/>
          <w:szCs w:val="18"/>
        </w:rPr>
        <w:t> </w:t>
      </w:r>
      <w:r w:rsidRPr="002E6C08">
        <w:rPr>
          <w:rFonts w:ascii="Arial" w:hAnsi="Arial" w:cs="Arial"/>
          <w:color w:val="FF0000"/>
          <w:sz w:val="18"/>
          <w:szCs w:val="18"/>
        </w:rPr>
        <w:t> </w:t>
      </w:r>
      <w:r w:rsidRPr="002E6C08">
        <w:rPr>
          <w:rFonts w:ascii="Arial" w:hAnsi="Arial" w:cs="Arial"/>
          <w:color w:val="FF0000"/>
          <w:sz w:val="18"/>
          <w:szCs w:val="18"/>
        </w:rPr>
        <w:t> </w:t>
      </w:r>
      <w:r w:rsidRPr="002E6C08">
        <w:rPr>
          <w:rFonts w:ascii="Arial" w:hAnsi="Arial" w:cs="Arial"/>
          <w:color w:val="FF0000"/>
          <w:sz w:val="18"/>
          <w:szCs w:val="18"/>
        </w:rPr>
        <w:t> </w:t>
      </w:r>
      <w:r w:rsidRPr="002E6C08">
        <w:rPr>
          <w:rFonts w:ascii="Arial" w:hAnsi="Arial" w:cs="Arial"/>
          <w:color w:val="FF0000"/>
          <w:sz w:val="18"/>
          <w:szCs w:val="18"/>
        </w:rPr>
        <w:t> </w:t>
      </w:r>
      <w:r w:rsidRPr="002E6C08">
        <w:rPr>
          <w:rFonts w:ascii="Arial" w:hAnsi="Arial" w:cs="Arial"/>
          <w:color w:val="FF0000"/>
          <w:sz w:val="18"/>
          <w:szCs w:val="18"/>
        </w:rPr>
        <w:fldChar w:fldCharType="end"/>
      </w:r>
    </w:p>
    <w:p w14:paraId="1BC769AE" w14:textId="77777777" w:rsidR="00617FD7" w:rsidRPr="00216B8B" w:rsidRDefault="00617FD7" w:rsidP="00617FD7">
      <w:pPr>
        <w:tabs>
          <w:tab w:val="left" w:pos="-720"/>
          <w:tab w:val="left" w:pos="360"/>
        </w:tabs>
        <w:suppressAutoHyphens/>
        <w:ind w:left="1080" w:hanging="360"/>
        <w:rPr>
          <w:rFonts w:ascii="Arial" w:hAnsi="Arial"/>
          <w:color w:val="FF0000"/>
          <w:sz w:val="18"/>
          <w:szCs w:val="18"/>
        </w:rPr>
      </w:pPr>
      <w:r>
        <w:rPr>
          <w:rFonts w:ascii="Arial" w:hAnsi="Arial" w:cs="Arial"/>
          <w:color w:val="FF0000"/>
          <w:sz w:val="18"/>
          <w:szCs w:val="18"/>
        </w:rPr>
        <w:t xml:space="preserve"> </w:t>
      </w:r>
      <w:r w:rsidRPr="00216B8B">
        <w:rPr>
          <w:rFonts w:ascii="Arial" w:hAnsi="Arial" w:cs="Arial"/>
          <w:color w:val="FF0000"/>
          <w:sz w:val="18"/>
          <w:szCs w:val="18"/>
        </w:rPr>
        <w:fldChar w:fldCharType="begin">
          <w:ffData>
            <w:name w:val="Check69"/>
            <w:enabled/>
            <w:calcOnExit w:val="0"/>
            <w:checkBox>
              <w:sizeAuto/>
              <w:default w:val="0"/>
              <w:checked w:val="0"/>
            </w:checkBox>
          </w:ffData>
        </w:fldChar>
      </w:r>
      <w:r w:rsidRPr="00216B8B">
        <w:rPr>
          <w:rFonts w:ascii="Arial" w:hAnsi="Arial" w:cs="Arial"/>
          <w:color w:val="FF0000"/>
          <w:sz w:val="18"/>
          <w:szCs w:val="18"/>
        </w:rPr>
        <w:instrText xml:space="preserve"> FORMCHECKBOX </w:instrText>
      </w:r>
      <w:r w:rsidR="00DB4340">
        <w:rPr>
          <w:rFonts w:ascii="Arial" w:hAnsi="Arial" w:cs="Arial"/>
          <w:color w:val="FF0000"/>
          <w:sz w:val="18"/>
          <w:szCs w:val="18"/>
        </w:rPr>
      </w:r>
      <w:r w:rsidR="00DB4340">
        <w:rPr>
          <w:rFonts w:ascii="Arial" w:hAnsi="Arial" w:cs="Arial"/>
          <w:color w:val="FF0000"/>
          <w:sz w:val="18"/>
          <w:szCs w:val="18"/>
        </w:rPr>
        <w:fldChar w:fldCharType="separate"/>
      </w:r>
      <w:r w:rsidRPr="00216B8B">
        <w:rPr>
          <w:rFonts w:ascii="Arial" w:hAnsi="Arial" w:cs="Arial"/>
          <w:color w:val="FF0000"/>
          <w:sz w:val="18"/>
          <w:szCs w:val="18"/>
        </w:rPr>
        <w:fldChar w:fldCharType="end"/>
      </w:r>
      <w:r w:rsidRPr="00216B8B">
        <w:rPr>
          <w:rFonts w:ascii="Arial" w:hAnsi="Arial" w:cs="Arial"/>
          <w:color w:val="FF0000"/>
          <w:sz w:val="18"/>
          <w:szCs w:val="18"/>
        </w:rPr>
        <w:t xml:space="preserve">  </w:t>
      </w:r>
      <w:r w:rsidRPr="00216B8B">
        <w:rPr>
          <w:rFonts w:ascii="Arial" w:hAnsi="Arial" w:cs="Arial"/>
          <w:b/>
          <w:color w:val="FF0000"/>
          <w:sz w:val="18"/>
          <w:szCs w:val="18"/>
        </w:rPr>
        <w:t xml:space="preserve">SHIP REPAIRER’S OR </w:t>
      </w:r>
      <w:r w:rsidRPr="00216B8B">
        <w:rPr>
          <w:rFonts w:ascii="Arial" w:hAnsi="Arial"/>
          <w:b/>
          <w:color w:val="FF0000"/>
          <w:sz w:val="18"/>
          <w:szCs w:val="18"/>
        </w:rPr>
        <w:t>MARINA OPERATOR’S LEGAL LIABILITY</w:t>
      </w:r>
      <w:r w:rsidRPr="00216B8B">
        <w:rPr>
          <w:rFonts w:ascii="Arial" w:hAnsi="Arial"/>
          <w:color w:val="FF0000"/>
          <w:sz w:val="18"/>
          <w:szCs w:val="18"/>
        </w:rPr>
        <w:t xml:space="preserve"> INSURANCE COVERING THE VENDOR’S LIABILITY FOR LOSS OR DAMAGE, INCLUDING LOSS OF USE, TO OWNERS OF WATERCRAFT WHILE IN THE VENDOR’S CARE, CUSTODY AND CONTROL FOR THE PURPOSE OF BEING REPAIRED OR SERVICED.  </w:t>
      </w:r>
    </w:p>
    <w:p w14:paraId="4C2DEFCF" w14:textId="77777777" w:rsidR="00617FD7" w:rsidRDefault="00617FD7" w:rsidP="00617FD7">
      <w:pPr>
        <w:numPr>
          <w:ilvl w:val="12"/>
          <w:numId w:val="0"/>
        </w:numPr>
        <w:tabs>
          <w:tab w:val="left" w:pos="0"/>
        </w:tabs>
        <w:suppressAutoHyphens/>
        <w:ind w:left="1080" w:hanging="360"/>
        <w:rPr>
          <w:rFonts w:ascii="Arial" w:hAnsi="Arial"/>
          <w:color w:val="FF0000"/>
          <w:sz w:val="18"/>
          <w:szCs w:val="18"/>
        </w:rPr>
      </w:pPr>
      <w:r w:rsidRPr="00216B8B">
        <w:rPr>
          <w:rFonts w:ascii="Arial" w:hAnsi="Arial"/>
          <w:b/>
          <w:color w:val="FF0000"/>
          <w:sz w:val="18"/>
          <w:szCs w:val="18"/>
        </w:rPr>
        <w:tab/>
      </w:r>
      <w:r w:rsidRPr="00D9627E">
        <w:rPr>
          <w:rFonts w:ascii="Arial" w:hAnsi="Arial"/>
          <w:color w:val="FF0000"/>
          <w:sz w:val="18"/>
          <w:szCs w:val="18"/>
        </w:rPr>
        <w:t>MINIMUM LIMITS OF LIABILITY SHALL BE $</w:t>
      </w:r>
      <w:r w:rsidRPr="00D9627E">
        <w:rPr>
          <w:rFonts w:ascii="Arial" w:hAnsi="Arial" w:cs="Arial"/>
          <w:color w:val="FF0000"/>
          <w:sz w:val="18"/>
          <w:szCs w:val="18"/>
        </w:rPr>
        <w:fldChar w:fldCharType="begin">
          <w:ffData>
            <w:name w:val=""/>
            <w:enabled/>
            <w:calcOnExit w:val="0"/>
            <w:textInput>
              <w:maxLength w:val="12"/>
            </w:textInput>
          </w:ffData>
        </w:fldChar>
      </w:r>
      <w:r w:rsidRPr="00D9627E">
        <w:rPr>
          <w:rFonts w:ascii="Arial" w:hAnsi="Arial" w:cs="Arial"/>
          <w:color w:val="FF0000"/>
          <w:sz w:val="18"/>
          <w:szCs w:val="18"/>
        </w:rPr>
        <w:instrText xml:space="preserve"> FORMTEXT </w:instrText>
      </w:r>
      <w:r w:rsidRPr="00D9627E">
        <w:rPr>
          <w:rFonts w:ascii="Arial" w:hAnsi="Arial" w:cs="Arial"/>
          <w:color w:val="FF0000"/>
          <w:sz w:val="18"/>
          <w:szCs w:val="18"/>
        </w:rPr>
      </w:r>
      <w:r w:rsidRPr="00D9627E">
        <w:rPr>
          <w:rFonts w:ascii="Arial" w:hAnsi="Arial" w:cs="Arial"/>
          <w:color w:val="FF0000"/>
          <w:sz w:val="18"/>
          <w:szCs w:val="18"/>
        </w:rPr>
        <w:fldChar w:fldCharType="separate"/>
      </w:r>
      <w:r w:rsidRPr="00D9627E">
        <w:rPr>
          <w:rFonts w:ascii="Arial" w:hAnsi="Arial" w:cs="Arial"/>
          <w:color w:val="FF0000"/>
          <w:sz w:val="18"/>
          <w:szCs w:val="18"/>
        </w:rPr>
        <w:t> </w:t>
      </w:r>
      <w:r w:rsidRPr="00D9627E">
        <w:rPr>
          <w:rFonts w:ascii="Arial" w:hAnsi="Arial" w:cs="Arial"/>
          <w:color w:val="FF0000"/>
          <w:sz w:val="18"/>
          <w:szCs w:val="18"/>
        </w:rPr>
        <w:t> </w:t>
      </w:r>
      <w:r w:rsidRPr="00D9627E">
        <w:rPr>
          <w:rFonts w:ascii="Arial" w:hAnsi="Arial" w:cs="Arial"/>
          <w:color w:val="FF0000"/>
          <w:sz w:val="18"/>
          <w:szCs w:val="18"/>
        </w:rPr>
        <w:t> </w:t>
      </w:r>
      <w:r w:rsidRPr="00D9627E">
        <w:rPr>
          <w:rFonts w:ascii="Arial" w:hAnsi="Arial" w:cs="Arial"/>
          <w:color w:val="FF0000"/>
          <w:sz w:val="18"/>
          <w:szCs w:val="18"/>
        </w:rPr>
        <w:t> </w:t>
      </w:r>
      <w:r w:rsidRPr="00D9627E">
        <w:rPr>
          <w:rFonts w:ascii="Arial" w:hAnsi="Arial" w:cs="Arial"/>
          <w:color w:val="FF0000"/>
          <w:sz w:val="18"/>
          <w:szCs w:val="18"/>
        </w:rPr>
        <w:t> </w:t>
      </w:r>
      <w:r w:rsidRPr="00D9627E">
        <w:rPr>
          <w:rFonts w:ascii="Arial" w:hAnsi="Arial" w:cs="Arial"/>
          <w:color w:val="FF0000"/>
          <w:sz w:val="18"/>
          <w:szCs w:val="18"/>
        </w:rPr>
        <w:fldChar w:fldCharType="end"/>
      </w:r>
      <w:r w:rsidRPr="00D9627E">
        <w:rPr>
          <w:rFonts w:ascii="Arial" w:hAnsi="Arial" w:cs="Arial"/>
          <w:color w:val="FF0000"/>
          <w:sz w:val="18"/>
          <w:szCs w:val="18"/>
        </w:rPr>
        <w:t xml:space="preserve"> </w:t>
      </w:r>
      <w:r w:rsidRPr="00D9627E">
        <w:rPr>
          <w:rFonts w:ascii="Arial" w:hAnsi="Arial"/>
          <w:color w:val="FF0000"/>
          <w:sz w:val="18"/>
          <w:szCs w:val="18"/>
        </w:rPr>
        <w:t>EACH VESSEL</w:t>
      </w:r>
    </w:p>
    <w:p w14:paraId="1955A980" w14:textId="77777777" w:rsidR="00617FD7" w:rsidRPr="00F22C89" w:rsidRDefault="00617FD7" w:rsidP="00617FD7">
      <w:pPr>
        <w:numPr>
          <w:ilvl w:val="12"/>
          <w:numId w:val="0"/>
        </w:numPr>
        <w:tabs>
          <w:tab w:val="left" w:pos="0"/>
        </w:tabs>
        <w:suppressAutoHyphens/>
        <w:ind w:left="1080" w:hanging="360"/>
        <w:rPr>
          <w:rFonts w:ascii="Arial" w:hAnsi="Arial"/>
          <w:b/>
          <w:color w:val="FF0000"/>
          <w:sz w:val="18"/>
          <w:szCs w:val="18"/>
        </w:rPr>
      </w:pPr>
      <w:r w:rsidRPr="00F22C89">
        <w:rPr>
          <w:rFonts w:ascii="Arial" w:hAnsi="Arial"/>
          <w:color w:val="FF0000"/>
          <w:sz w:val="18"/>
          <w:szCs w:val="18"/>
        </w:rPr>
        <w:fldChar w:fldCharType="begin">
          <w:ffData>
            <w:name w:val="Check69"/>
            <w:enabled/>
            <w:calcOnExit w:val="0"/>
            <w:checkBox>
              <w:sizeAuto/>
              <w:default w:val="0"/>
              <w:checked w:val="0"/>
            </w:checkBox>
          </w:ffData>
        </w:fldChar>
      </w:r>
      <w:r w:rsidRPr="00F22C89">
        <w:rPr>
          <w:rFonts w:ascii="Arial" w:hAnsi="Arial"/>
          <w:color w:val="FF0000"/>
          <w:sz w:val="18"/>
          <w:szCs w:val="18"/>
        </w:rPr>
        <w:instrText xml:space="preserve"> FORMCHECKBOX </w:instrText>
      </w:r>
      <w:r w:rsidR="00DB4340">
        <w:rPr>
          <w:rFonts w:ascii="Arial" w:hAnsi="Arial"/>
          <w:color w:val="FF0000"/>
          <w:sz w:val="18"/>
          <w:szCs w:val="18"/>
        </w:rPr>
      </w:r>
      <w:r w:rsidR="00DB4340">
        <w:rPr>
          <w:rFonts w:ascii="Arial" w:hAnsi="Arial"/>
          <w:color w:val="FF0000"/>
          <w:sz w:val="18"/>
          <w:szCs w:val="18"/>
        </w:rPr>
        <w:fldChar w:fldCharType="separate"/>
      </w:r>
      <w:r w:rsidRPr="00F22C89">
        <w:rPr>
          <w:rFonts w:ascii="Arial" w:hAnsi="Arial"/>
          <w:color w:val="FF0000"/>
          <w:sz w:val="18"/>
          <w:szCs w:val="18"/>
        </w:rPr>
        <w:fldChar w:fldCharType="end"/>
      </w:r>
      <w:r w:rsidRPr="00F22C89">
        <w:rPr>
          <w:rFonts w:ascii="Arial" w:hAnsi="Arial"/>
          <w:color w:val="FF0000"/>
          <w:sz w:val="18"/>
          <w:szCs w:val="18"/>
        </w:rPr>
        <w:t xml:space="preserve">  </w:t>
      </w:r>
      <w:r w:rsidRPr="00F22C89">
        <w:rPr>
          <w:rFonts w:ascii="Arial" w:hAnsi="Arial"/>
          <w:b/>
          <w:color w:val="FF0000"/>
          <w:sz w:val="18"/>
          <w:szCs w:val="18"/>
        </w:rPr>
        <w:t xml:space="preserve">TOWER’S LEGAL LIABILITY </w:t>
      </w:r>
      <w:r w:rsidRPr="00F22C89">
        <w:rPr>
          <w:rFonts w:ascii="Arial" w:hAnsi="Arial"/>
          <w:color w:val="FF0000"/>
          <w:sz w:val="18"/>
          <w:szCs w:val="18"/>
        </w:rPr>
        <w:t xml:space="preserve">INSURANCE </w:t>
      </w:r>
      <w:r>
        <w:rPr>
          <w:rFonts w:ascii="Arial" w:hAnsi="Arial"/>
          <w:color w:val="FF0000"/>
          <w:sz w:val="18"/>
          <w:szCs w:val="18"/>
        </w:rPr>
        <w:br/>
        <w:t xml:space="preserve">Any tower hired by the Vendor or any subcontractor shall carry for any tow of the vessel within </w:t>
      </w:r>
      <w:r>
        <w:rPr>
          <w:rFonts w:ascii="Arial" w:hAnsi="Arial"/>
          <w:color w:val="FF0000"/>
          <w:sz w:val="18"/>
          <w:szCs w:val="18"/>
          <w:highlight w:val="lightGray"/>
        </w:rPr>
        <w:t xml:space="preserve">   …….</w:t>
      </w:r>
      <w:r>
        <w:rPr>
          <w:rFonts w:ascii="Arial" w:hAnsi="Arial"/>
          <w:color w:val="FF0000"/>
          <w:sz w:val="18"/>
          <w:szCs w:val="18"/>
        </w:rPr>
        <w:t>. Such insurance limits shall be for not less than the portion of the Total Contract Price allocable to such vessel (and in no event less than the replacement cost for such vessel), to cover loss, damage and/or expense to the City of Seattle arising out of such towage.</w:t>
      </w:r>
    </w:p>
    <w:p w14:paraId="06544A0D" w14:textId="77777777" w:rsidR="00617FD7" w:rsidRDefault="00617FD7" w:rsidP="00617FD7">
      <w:pPr>
        <w:numPr>
          <w:ilvl w:val="12"/>
          <w:numId w:val="0"/>
        </w:numPr>
        <w:tabs>
          <w:tab w:val="left" w:pos="0"/>
        </w:tabs>
        <w:suppressAutoHyphens/>
        <w:ind w:left="990" w:hanging="270"/>
        <w:rPr>
          <w:rFonts w:ascii="Arial" w:hAnsi="Arial" w:cs="Arial"/>
          <w:color w:val="FF0000"/>
          <w:sz w:val="18"/>
          <w:szCs w:val="18"/>
        </w:rPr>
      </w:pPr>
      <w:r w:rsidRPr="00216B8B">
        <w:rPr>
          <w:rFonts w:ascii="Arial" w:hAnsi="Arial" w:cs="Arial"/>
          <w:color w:val="FF0000"/>
          <w:sz w:val="18"/>
          <w:szCs w:val="18"/>
        </w:rPr>
        <w:lastRenderedPageBreak/>
        <w:fldChar w:fldCharType="begin">
          <w:ffData>
            <w:name w:val="Check69"/>
            <w:enabled/>
            <w:calcOnExit w:val="0"/>
            <w:checkBox>
              <w:sizeAuto/>
              <w:default w:val="0"/>
              <w:checked w:val="0"/>
            </w:checkBox>
          </w:ffData>
        </w:fldChar>
      </w:r>
      <w:r w:rsidRPr="00216B8B">
        <w:rPr>
          <w:rFonts w:ascii="Arial" w:hAnsi="Arial" w:cs="Arial"/>
          <w:color w:val="FF0000"/>
          <w:sz w:val="18"/>
          <w:szCs w:val="18"/>
        </w:rPr>
        <w:instrText xml:space="preserve"> FORMCHECKBOX </w:instrText>
      </w:r>
      <w:r w:rsidR="00DB4340">
        <w:rPr>
          <w:rFonts w:ascii="Arial" w:hAnsi="Arial" w:cs="Arial"/>
          <w:color w:val="FF0000"/>
          <w:sz w:val="18"/>
          <w:szCs w:val="18"/>
        </w:rPr>
      </w:r>
      <w:r w:rsidR="00DB4340">
        <w:rPr>
          <w:rFonts w:ascii="Arial" w:hAnsi="Arial" w:cs="Arial"/>
          <w:color w:val="FF0000"/>
          <w:sz w:val="18"/>
          <w:szCs w:val="18"/>
        </w:rPr>
        <w:fldChar w:fldCharType="separate"/>
      </w:r>
      <w:r w:rsidRPr="00216B8B">
        <w:rPr>
          <w:rFonts w:ascii="Arial" w:hAnsi="Arial" w:cs="Arial"/>
          <w:color w:val="FF0000"/>
          <w:sz w:val="18"/>
          <w:szCs w:val="18"/>
        </w:rPr>
        <w:fldChar w:fldCharType="end"/>
      </w:r>
      <w:r w:rsidRPr="00216B8B">
        <w:rPr>
          <w:rFonts w:ascii="Arial" w:hAnsi="Arial" w:cs="Arial"/>
          <w:color w:val="FF0000"/>
          <w:sz w:val="18"/>
          <w:szCs w:val="18"/>
        </w:rPr>
        <w:t xml:space="preserve">   </w:t>
      </w:r>
      <w:r w:rsidRPr="00216B8B">
        <w:rPr>
          <w:rFonts w:ascii="Arial" w:hAnsi="Arial" w:cs="Arial"/>
          <w:b/>
          <w:color w:val="FF0000"/>
          <w:sz w:val="18"/>
          <w:szCs w:val="18"/>
        </w:rPr>
        <w:t>JONES ACT</w:t>
      </w:r>
      <w:r w:rsidRPr="00216B8B">
        <w:rPr>
          <w:rFonts w:ascii="Arial" w:hAnsi="Arial"/>
          <w:b/>
          <w:color w:val="FF0000"/>
          <w:sz w:val="18"/>
          <w:szCs w:val="18"/>
        </w:rPr>
        <w:t xml:space="preserve"> LIABILITY</w:t>
      </w:r>
      <w:r w:rsidRPr="00216B8B">
        <w:rPr>
          <w:rFonts w:ascii="Arial" w:hAnsi="Arial" w:cs="Arial"/>
          <w:color w:val="FF0000"/>
          <w:sz w:val="18"/>
          <w:szCs w:val="18"/>
        </w:rPr>
        <w:t xml:space="preserve"> </w:t>
      </w:r>
      <w:r>
        <w:rPr>
          <w:rFonts w:ascii="Arial" w:hAnsi="Arial" w:cs="Arial"/>
          <w:color w:val="FF0000"/>
          <w:sz w:val="18"/>
          <w:szCs w:val="18"/>
        </w:rPr>
        <w:t xml:space="preserve">WITH </w:t>
      </w:r>
      <w:r w:rsidRPr="00C96501">
        <w:rPr>
          <w:rFonts w:ascii="Arial" w:hAnsi="Arial" w:cs="Arial"/>
          <w:color w:val="FF0000"/>
          <w:sz w:val="18"/>
          <w:szCs w:val="18"/>
        </w:rPr>
        <w:t>MINIMUM LIMITS</w:t>
      </w:r>
      <w:r w:rsidRPr="00C96501">
        <w:rPr>
          <w:rFonts w:ascii="Arial" w:hAnsi="Arial" w:cs="Arial"/>
          <w:b/>
          <w:color w:val="FF0000"/>
          <w:sz w:val="18"/>
          <w:szCs w:val="18"/>
        </w:rPr>
        <w:t xml:space="preserve">  </w:t>
      </w:r>
      <w:r w:rsidRPr="00C96501">
        <w:rPr>
          <w:rFonts w:ascii="Arial" w:hAnsi="Arial" w:cs="Arial"/>
          <w:b/>
          <w:color w:val="FF0000"/>
          <w:sz w:val="18"/>
          <w:szCs w:val="18"/>
        </w:rPr>
        <w:fldChar w:fldCharType="begin">
          <w:ffData>
            <w:name w:val="Check77"/>
            <w:enabled/>
            <w:calcOnExit w:val="0"/>
            <w:checkBox>
              <w:sizeAuto/>
              <w:default w:val="0"/>
            </w:checkBox>
          </w:ffData>
        </w:fldChar>
      </w:r>
      <w:r w:rsidRPr="00C96501">
        <w:rPr>
          <w:rFonts w:ascii="Arial" w:hAnsi="Arial" w:cs="Arial"/>
          <w:b/>
          <w:color w:val="FF0000"/>
          <w:sz w:val="18"/>
          <w:szCs w:val="18"/>
        </w:rPr>
        <w:instrText xml:space="preserve"> FORMCHECKBOX </w:instrText>
      </w:r>
      <w:r w:rsidR="00DB4340">
        <w:rPr>
          <w:rFonts w:ascii="Arial" w:hAnsi="Arial" w:cs="Arial"/>
          <w:b/>
          <w:color w:val="FF0000"/>
          <w:sz w:val="18"/>
          <w:szCs w:val="18"/>
        </w:rPr>
      </w:r>
      <w:r w:rsidR="00DB4340">
        <w:rPr>
          <w:rFonts w:ascii="Arial" w:hAnsi="Arial" w:cs="Arial"/>
          <w:b/>
          <w:color w:val="FF0000"/>
          <w:sz w:val="18"/>
          <w:szCs w:val="18"/>
        </w:rPr>
        <w:fldChar w:fldCharType="separate"/>
      </w:r>
      <w:r w:rsidRPr="00C96501">
        <w:rPr>
          <w:rFonts w:ascii="Arial" w:hAnsi="Arial" w:cs="Arial"/>
          <w:color w:val="FF0000"/>
          <w:sz w:val="18"/>
          <w:szCs w:val="18"/>
        </w:rPr>
        <w:fldChar w:fldCharType="end"/>
      </w:r>
      <w:r w:rsidRPr="00C96501">
        <w:rPr>
          <w:rFonts w:ascii="Arial" w:hAnsi="Arial" w:cs="Arial"/>
          <w:b/>
          <w:color w:val="FF0000"/>
          <w:sz w:val="18"/>
          <w:szCs w:val="18"/>
        </w:rPr>
        <w:t xml:space="preserve"> </w:t>
      </w:r>
      <w:r w:rsidRPr="00C96501">
        <w:rPr>
          <w:rFonts w:ascii="Arial" w:hAnsi="Arial" w:cs="Arial"/>
          <w:color w:val="FF0000"/>
          <w:sz w:val="18"/>
          <w:szCs w:val="18"/>
        </w:rPr>
        <w:t xml:space="preserve">$1,000,000 </w:t>
      </w:r>
      <w:r>
        <w:rPr>
          <w:rFonts w:ascii="Arial" w:hAnsi="Arial" w:cs="Arial"/>
          <w:color w:val="FF0000"/>
          <w:sz w:val="18"/>
          <w:szCs w:val="18"/>
        </w:rPr>
        <w:t>OR</w:t>
      </w:r>
      <w:r w:rsidRPr="00C96501">
        <w:rPr>
          <w:rFonts w:ascii="Arial" w:hAnsi="Arial" w:cs="Arial"/>
          <w:color w:val="FF0000"/>
          <w:sz w:val="18"/>
          <w:szCs w:val="18"/>
        </w:rPr>
        <w:t xml:space="preserve"> $</w:t>
      </w:r>
      <w:r w:rsidRPr="00C96501">
        <w:rPr>
          <w:rFonts w:ascii="Arial" w:hAnsi="Arial" w:cs="Arial"/>
          <w:color w:val="FF0000"/>
          <w:sz w:val="18"/>
          <w:szCs w:val="18"/>
        </w:rPr>
        <w:fldChar w:fldCharType="begin">
          <w:ffData>
            <w:name w:val="Text1"/>
            <w:enabled/>
            <w:calcOnExit w:val="0"/>
            <w:textInput/>
          </w:ffData>
        </w:fldChar>
      </w:r>
      <w:r w:rsidRPr="00C96501">
        <w:rPr>
          <w:rFonts w:ascii="Arial" w:hAnsi="Arial" w:cs="Arial"/>
          <w:color w:val="FF0000"/>
          <w:sz w:val="18"/>
          <w:szCs w:val="18"/>
        </w:rPr>
        <w:instrText xml:space="preserve"> FORMTEXT </w:instrText>
      </w:r>
      <w:r w:rsidRPr="00C96501">
        <w:rPr>
          <w:rFonts w:ascii="Arial" w:hAnsi="Arial" w:cs="Arial"/>
          <w:color w:val="FF0000"/>
          <w:sz w:val="18"/>
          <w:szCs w:val="18"/>
        </w:rPr>
      </w:r>
      <w:r w:rsidRPr="00C96501">
        <w:rPr>
          <w:rFonts w:ascii="Arial" w:hAnsi="Arial" w:cs="Arial"/>
          <w:color w:val="FF0000"/>
          <w:sz w:val="18"/>
          <w:szCs w:val="18"/>
        </w:rPr>
        <w:fldChar w:fldCharType="separate"/>
      </w:r>
      <w:r w:rsidRPr="00C96501">
        <w:rPr>
          <w:rFonts w:ascii="Arial" w:hAnsi="Arial" w:cs="Arial"/>
          <w:color w:val="FF0000"/>
          <w:sz w:val="18"/>
          <w:szCs w:val="18"/>
        </w:rPr>
        <w:t> </w:t>
      </w:r>
      <w:r w:rsidRPr="00C96501">
        <w:rPr>
          <w:rFonts w:ascii="Arial" w:hAnsi="Arial" w:cs="Arial"/>
          <w:color w:val="FF0000"/>
          <w:sz w:val="18"/>
          <w:szCs w:val="18"/>
        </w:rPr>
        <w:t> </w:t>
      </w:r>
      <w:r w:rsidRPr="00C96501">
        <w:rPr>
          <w:rFonts w:ascii="Arial" w:hAnsi="Arial" w:cs="Arial"/>
          <w:color w:val="FF0000"/>
          <w:sz w:val="18"/>
          <w:szCs w:val="18"/>
        </w:rPr>
        <w:t> </w:t>
      </w:r>
      <w:r w:rsidRPr="00C96501">
        <w:rPr>
          <w:rFonts w:ascii="Arial" w:hAnsi="Arial" w:cs="Arial"/>
          <w:color w:val="FF0000"/>
          <w:sz w:val="18"/>
          <w:szCs w:val="18"/>
        </w:rPr>
        <w:t> </w:t>
      </w:r>
      <w:r w:rsidRPr="00C96501">
        <w:rPr>
          <w:rFonts w:ascii="Arial" w:hAnsi="Arial" w:cs="Arial"/>
          <w:color w:val="FF0000"/>
          <w:sz w:val="18"/>
          <w:szCs w:val="18"/>
        </w:rPr>
        <w:t> </w:t>
      </w:r>
      <w:r w:rsidRPr="00C96501">
        <w:rPr>
          <w:rFonts w:ascii="Arial" w:hAnsi="Arial" w:cs="Arial"/>
          <w:color w:val="FF0000"/>
          <w:sz w:val="18"/>
          <w:szCs w:val="18"/>
        </w:rPr>
        <w:fldChar w:fldCharType="end"/>
      </w:r>
      <w:r w:rsidRPr="00C96501">
        <w:rPr>
          <w:rFonts w:ascii="Arial" w:hAnsi="Arial" w:cs="Arial"/>
          <w:color w:val="FF0000"/>
          <w:sz w:val="18"/>
          <w:szCs w:val="18"/>
        </w:rPr>
        <w:t>.</w:t>
      </w:r>
    </w:p>
    <w:p w14:paraId="6AA99130" w14:textId="77777777" w:rsidR="00617FD7" w:rsidRDefault="00617FD7" w:rsidP="00617FD7">
      <w:pPr>
        <w:numPr>
          <w:ilvl w:val="12"/>
          <w:numId w:val="0"/>
        </w:numPr>
        <w:tabs>
          <w:tab w:val="left" w:pos="0"/>
        </w:tabs>
        <w:suppressAutoHyphens/>
        <w:ind w:left="1260" w:hanging="540"/>
        <w:rPr>
          <w:rFonts w:ascii="Arial" w:hAnsi="Arial" w:cs="Arial"/>
          <w:b/>
          <w:color w:val="FF0000"/>
          <w:sz w:val="18"/>
          <w:szCs w:val="18"/>
        </w:rPr>
      </w:pPr>
      <w:r w:rsidRPr="00216B8B">
        <w:rPr>
          <w:rFonts w:ascii="Arial" w:hAnsi="Arial" w:cs="Arial"/>
          <w:color w:val="FF0000"/>
          <w:sz w:val="18"/>
          <w:szCs w:val="18"/>
        </w:rPr>
        <w:fldChar w:fldCharType="begin">
          <w:ffData>
            <w:name w:val="Check69"/>
            <w:enabled/>
            <w:calcOnExit w:val="0"/>
            <w:checkBox>
              <w:sizeAuto/>
              <w:default w:val="0"/>
              <w:checked w:val="0"/>
            </w:checkBox>
          </w:ffData>
        </w:fldChar>
      </w:r>
      <w:r w:rsidRPr="00216B8B">
        <w:rPr>
          <w:rFonts w:ascii="Arial" w:hAnsi="Arial" w:cs="Arial"/>
          <w:color w:val="FF0000"/>
          <w:sz w:val="18"/>
          <w:szCs w:val="18"/>
        </w:rPr>
        <w:instrText xml:space="preserve"> FORMCHECKBOX </w:instrText>
      </w:r>
      <w:r w:rsidR="00DB4340">
        <w:rPr>
          <w:rFonts w:ascii="Arial" w:hAnsi="Arial" w:cs="Arial"/>
          <w:color w:val="FF0000"/>
          <w:sz w:val="18"/>
          <w:szCs w:val="18"/>
        </w:rPr>
      </w:r>
      <w:r w:rsidR="00DB4340">
        <w:rPr>
          <w:rFonts w:ascii="Arial" w:hAnsi="Arial" w:cs="Arial"/>
          <w:color w:val="FF0000"/>
          <w:sz w:val="18"/>
          <w:szCs w:val="18"/>
        </w:rPr>
        <w:fldChar w:fldCharType="separate"/>
      </w:r>
      <w:r w:rsidRPr="00216B8B">
        <w:rPr>
          <w:rFonts w:ascii="Arial" w:hAnsi="Arial" w:cs="Arial"/>
          <w:color w:val="FF0000"/>
          <w:sz w:val="18"/>
          <w:szCs w:val="18"/>
        </w:rPr>
        <w:fldChar w:fldCharType="end"/>
      </w:r>
      <w:r w:rsidRPr="00216B8B">
        <w:rPr>
          <w:rFonts w:ascii="Arial" w:hAnsi="Arial" w:cs="Arial"/>
          <w:color w:val="FF0000"/>
          <w:sz w:val="18"/>
          <w:szCs w:val="18"/>
        </w:rPr>
        <w:t xml:space="preserve">   </w:t>
      </w:r>
      <w:r w:rsidRPr="00216B8B">
        <w:rPr>
          <w:rFonts w:ascii="Arial" w:hAnsi="Arial" w:cs="Arial"/>
          <w:b/>
          <w:color w:val="FF0000"/>
          <w:sz w:val="18"/>
          <w:szCs w:val="18"/>
        </w:rPr>
        <w:t xml:space="preserve">U.S.L. &amp; H. </w:t>
      </w:r>
      <w:r w:rsidRPr="00216B8B">
        <w:rPr>
          <w:rFonts w:ascii="Arial" w:hAnsi="Arial"/>
          <w:b/>
          <w:color w:val="FF0000"/>
          <w:sz w:val="18"/>
          <w:szCs w:val="18"/>
        </w:rPr>
        <w:t>LIABILITY</w:t>
      </w:r>
      <w:r w:rsidRPr="00216B8B">
        <w:rPr>
          <w:rFonts w:ascii="Arial" w:hAnsi="Arial"/>
          <w:color w:val="FF0000"/>
          <w:sz w:val="18"/>
          <w:szCs w:val="18"/>
        </w:rPr>
        <w:t xml:space="preserve"> INSURANCE</w:t>
      </w:r>
      <w:r>
        <w:rPr>
          <w:rFonts w:ascii="Arial" w:hAnsi="Arial"/>
          <w:color w:val="FF0000"/>
          <w:sz w:val="18"/>
          <w:szCs w:val="18"/>
        </w:rPr>
        <w:t xml:space="preserve"> WITH </w:t>
      </w:r>
      <w:r w:rsidRPr="00083501">
        <w:rPr>
          <w:rFonts w:ascii="Arial" w:hAnsi="Arial"/>
          <w:color w:val="FF0000"/>
          <w:sz w:val="18"/>
          <w:szCs w:val="18"/>
        </w:rPr>
        <w:t>MINIMUM LIMITS OF LIABILITY</w:t>
      </w:r>
      <w:r w:rsidRPr="00216B8B">
        <w:rPr>
          <w:rFonts w:ascii="Arial" w:hAnsi="Arial"/>
          <w:b/>
          <w:color w:val="FF0000"/>
          <w:sz w:val="18"/>
          <w:szCs w:val="18"/>
        </w:rPr>
        <w:t xml:space="preserve"> $</w:t>
      </w:r>
      <w:r w:rsidRPr="00216B8B">
        <w:rPr>
          <w:rFonts w:ascii="Arial" w:hAnsi="Arial" w:cs="Arial"/>
          <w:b/>
          <w:color w:val="FF0000"/>
          <w:sz w:val="18"/>
          <w:szCs w:val="18"/>
        </w:rPr>
        <w:fldChar w:fldCharType="begin">
          <w:ffData>
            <w:name w:val=""/>
            <w:enabled/>
            <w:calcOnExit w:val="0"/>
            <w:textInput>
              <w:maxLength w:val="12"/>
            </w:textInput>
          </w:ffData>
        </w:fldChar>
      </w:r>
      <w:r w:rsidRPr="00216B8B">
        <w:rPr>
          <w:rFonts w:ascii="Arial" w:hAnsi="Arial" w:cs="Arial"/>
          <w:b/>
          <w:color w:val="FF0000"/>
          <w:sz w:val="18"/>
          <w:szCs w:val="18"/>
        </w:rPr>
        <w:instrText xml:space="preserve"> FORMTEXT </w:instrText>
      </w:r>
      <w:r w:rsidRPr="00216B8B">
        <w:rPr>
          <w:rFonts w:ascii="Arial" w:hAnsi="Arial" w:cs="Arial"/>
          <w:b/>
          <w:color w:val="FF0000"/>
          <w:sz w:val="18"/>
          <w:szCs w:val="18"/>
        </w:rPr>
      </w:r>
      <w:r w:rsidRPr="00216B8B">
        <w:rPr>
          <w:rFonts w:ascii="Arial" w:hAnsi="Arial" w:cs="Arial"/>
          <w:b/>
          <w:color w:val="FF0000"/>
          <w:sz w:val="18"/>
          <w:szCs w:val="18"/>
        </w:rPr>
        <w:fldChar w:fldCharType="separate"/>
      </w:r>
      <w:r w:rsidRPr="00216B8B">
        <w:rPr>
          <w:rFonts w:ascii="Arial" w:hAnsi="Arial" w:cs="Arial"/>
          <w:b/>
          <w:color w:val="FF0000"/>
          <w:sz w:val="18"/>
          <w:szCs w:val="18"/>
        </w:rPr>
        <w:t> </w:t>
      </w:r>
      <w:r w:rsidRPr="00216B8B">
        <w:rPr>
          <w:rFonts w:ascii="Arial" w:hAnsi="Arial" w:cs="Arial"/>
          <w:b/>
          <w:color w:val="FF0000"/>
          <w:sz w:val="18"/>
          <w:szCs w:val="18"/>
        </w:rPr>
        <w:t> </w:t>
      </w:r>
      <w:r w:rsidRPr="00216B8B">
        <w:rPr>
          <w:rFonts w:ascii="Arial" w:hAnsi="Arial" w:cs="Arial"/>
          <w:b/>
          <w:color w:val="FF0000"/>
          <w:sz w:val="18"/>
          <w:szCs w:val="18"/>
        </w:rPr>
        <w:t> </w:t>
      </w:r>
      <w:r w:rsidRPr="00216B8B">
        <w:rPr>
          <w:rFonts w:ascii="Arial" w:hAnsi="Arial" w:cs="Arial"/>
          <w:b/>
          <w:color w:val="FF0000"/>
          <w:sz w:val="18"/>
          <w:szCs w:val="18"/>
        </w:rPr>
        <w:t> </w:t>
      </w:r>
      <w:r w:rsidRPr="00216B8B">
        <w:rPr>
          <w:rFonts w:ascii="Arial" w:hAnsi="Arial" w:cs="Arial"/>
          <w:b/>
          <w:color w:val="FF0000"/>
          <w:sz w:val="18"/>
          <w:szCs w:val="18"/>
        </w:rPr>
        <w:t> </w:t>
      </w:r>
      <w:r w:rsidRPr="00216B8B">
        <w:rPr>
          <w:rFonts w:ascii="Arial" w:hAnsi="Arial" w:cs="Arial"/>
          <w:b/>
          <w:color w:val="FF0000"/>
          <w:sz w:val="18"/>
          <w:szCs w:val="18"/>
        </w:rPr>
        <w:fldChar w:fldCharType="end"/>
      </w:r>
    </w:p>
    <w:p w14:paraId="0633CEAF" w14:textId="77777777" w:rsidR="00617FD7" w:rsidRPr="00871C11" w:rsidRDefault="00617FD7" w:rsidP="00617FD7">
      <w:pPr>
        <w:numPr>
          <w:ilvl w:val="12"/>
          <w:numId w:val="0"/>
        </w:numPr>
        <w:tabs>
          <w:tab w:val="left" w:pos="0"/>
        </w:tabs>
        <w:suppressAutoHyphens/>
        <w:ind w:left="1260" w:hanging="540"/>
        <w:rPr>
          <w:rFonts w:ascii="Arial" w:hAnsi="Arial"/>
          <w:color w:val="FF0000"/>
          <w:sz w:val="18"/>
          <w:szCs w:val="18"/>
        </w:rPr>
      </w:pPr>
      <w:r w:rsidRPr="003467A0">
        <w:rPr>
          <w:rFonts w:ascii="Arial" w:hAnsi="Arial" w:cs="Arial"/>
          <w:color w:val="FF0000"/>
          <w:sz w:val="18"/>
          <w:szCs w:val="18"/>
          <w:highlight w:val="yellow"/>
        </w:rPr>
        <w:fldChar w:fldCharType="begin">
          <w:ffData>
            <w:name w:val=""/>
            <w:enabled/>
            <w:calcOnExit w:val="0"/>
            <w:checkBox>
              <w:sizeAuto/>
              <w:default w:val="1"/>
            </w:checkBox>
          </w:ffData>
        </w:fldChar>
      </w:r>
      <w:r w:rsidRPr="003467A0">
        <w:rPr>
          <w:rFonts w:ascii="Arial" w:hAnsi="Arial" w:cs="Arial"/>
          <w:color w:val="FF0000"/>
          <w:sz w:val="18"/>
          <w:szCs w:val="18"/>
          <w:highlight w:val="yellow"/>
        </w:rPr>
        <w:instrText xml:space="preserve"> FORMCHECKBOX </w:instrText>
      </w:r>
      <w:r w:rsidR="00DB4340">
        <w:rPr>
          <w:rFonts w:ascii="Arial" w:hAnsi="Arial" w:cs="Arial"/>
          <w:color w:val="FF0000"/>
          <w:sz w:val="18"/>
          <w:szCs w:val="18"/>
          <w:highlight w:val="yellow"/>
        </w:rPr>
      </w:r>
      <w:r w:rsidR="00DB4340">
        <w:rPr>
          <w:rFonts w:ascii="Arial" w:hAnsi="Arial" w:cs="Arial"/>
          <w:color w:val="FF0000"/>
          <w:sz w:val="18"/>
          <w:szCs w:val="18"/>
          <w:highlight w:val="yellow"/>
        </w:rPr>
        <w:fldChar w:fldCharType="separate"/>
      </w:r>
      <w:r w:rsidRPr="003467A0">
        <w:rPr>
          <w:rFonts w:ascii="Arial" w:hAnsi="Arial" w:cs="Arial"/>
          <w:color w:val="FF0000"/>
          <w:sz w:val="18"/>
          <w:szCs w:val="18"/>
          <w:highlight w:val="yellow"/>
        </w:rPr>
        <w:fldChar w:fldCharType="end"/>
      </w:r>
      <w:r w:rsidRPr="003467A0">
        <w:rPr>
          <w:rFonts w:ascii="Arial" w:hAnsi="Arial" w:cs="Arial"/>
          <w:b/>
          <w:color w:val="FF0000"/>
          <w:sz w:val="18"/>
          <w:szCs w:val="18"/>
          <w:highlight w:val="yellow"/>
        </w:rPr>
        <w:t xml:space="preserve">   </w:t>
      </w:r>
      <w:r w:rsidRPr="003467A0">
        <w:rPr>
          <w:rFonts w:ascii="Arial" w:hAnsi="Arial" w:cs="Arial"/>
          <w:b/>
          <w:caps/>
          <w:color w:val="FF0000"/>
          <w:sz w:val="18"/>
          <w:szCs w:val="18"/>
          <w:highlight w:val="yellow"/>
        </w:rPr>
        <w:t>Crime Fidelity, Theft, Disappearance &amp; Destruction Liability (to include Employee THEFT, wire transfer, forgery &amp; mail coverage, and client coverage)</w:t>
      </w:r>
      <w:r w:rsidRPr="003467A0">
        <w:rPr>
          <w:rFonts w:ascii="Arial" w:hAnsi="Arial" w:cs="Arial"/>
          <w:caps/>
          <w:color w:val="FF0000"/>
          <w:sz w:val="18"/>
          <w:szCs w:val="18"/>
          <w:highlight w:val="yellow"/>
        </w:rPr>
        <w:t>:</w:t>
      </w:r>
      <w:r w:rsidRPr="003467A0">
        <w:rPr>
          <w:rFonts w:ascii="Arial" w:hAnsi="Arial" w:cs="Arial"/>
          <w:color w:val="FF0000"/>
          <w:sz w:val="18"/>
          <w:szCs w:val="18"/>
          <w:highlight w:val="yellow"/>
        </w:rPr>
        <w:t xml:space="preserve"> WITH MINIMUM LIMIT $</w:t>
      </w:r>
      <w:r w:rsidRPr="003467A0">
        <w:rPr>
          <w:rFonts w:ascii="Arial" w:hAnsi="Arial" w:cs="Arial"/>
          <w:b/>
          <w:color w:val="FF0000"/>
          <w:sz w:val="18"/>
          <w:szCs w:val="18"/>
          <w:highlight w:val="yellow"/>
        </w:rPr>
        <w:t xml:space="preserve">1,000,000 </w:t>
      </w:r>
      <w:r w:rsidRPr="003467A0">
        <w:rPr>
          <w:rFonts w:ascii="Arial" w:hAnsi="Arial" w:cs="Arial"/>
          <w:color w:val="FF0000"/>
          <w:sz w:val="18"/>
          <w:szCs w:val="18"/>
          <w:highlight w:val="yellow"/>
        </w:rPr>
        <w:t>PER OCCURRENCE AND IN THE AGGREGATE. The policy shall cover “client’s property,” not just when legally liable and shall have a Joint Loss Payee Endorsement in favor of the City of Seattle.</w:t>
      </w:r>
    </w:p>
    <w:p w14:paraId="0C8CC6CD" w14:textId="77777777" w:rsidR="00617FD7" w:rsidRPr="00871C11" w:rsidRDefault="00617FD7" w:rsidP="00617FD7">
      <w:pPr>
        <w:numPr>
          <w:ilvl w:val="12"/>
          <w:numId w:val="0"/>
        </w:numPr>
        <w:tabs>
          <w:tab w:val="left" w:pos="0"/>
        </w:tabs>
        <w:suppressAutoHyphens/>
        <w:ind w:left="1260" w:hanging="540"/>
        <w:rPr>
          <w:rFonts w:ascii="Arial" w:hAnsi="Arial"/>
          <w:color w:val="FF0000"/>
          <w:sz w:val="18"/>
          <w:szCs w:val="18"/>
        </w:rPr>
      </w:pPr>
      <w:r>
        <w:rPr>
          <w:rFonts w:ascii="Arial" w:hAnsi="Arial" w:cs="Arial"/>
          <w:color w:val="FF0000"/>
          <w:sz w:val="18"/>
          <w:szCs w:val="18"/>
        </w:rPr>
        <w:fldChar w:fldCharType="begin">
          <w:ffData>
            <w:name w:val=""/>
            <w:enabled/>
            <w:calcOnExit w:val="0"/>
            <w:checkBox>
              <w:sizeAuto/>
              <w:default w:val="0"/>
            </w:checkBox>
          </w:ffData>
        </w:fldChar>
      </w:r>
      <w:r>
        <w:rPr>
          <w:rFonts w:ascii="Arial" w:hAnsi="Arial" w:cs="Arial"/>
          <w:color w:val="FF0000"/>
          <w:sz w:val="18"/>
          <w:szCs w:val="18"/>
        </w:rPr>
        <w:instrText xml:space="preserve"> FORMCHECKBOX </w:instrText>
      </w:r>
      <w:r w:rsidR="00DB4340">
        <w:rPr>
          <w:rFonts w:ascii="Arial" w:hAnsi="Arial" w:cs="Arial"/>
          <w:color w:val="FF0000"/>
          <w:sz w:val="18"/>
          <w:szCs w:val="18"/>
        </w:rPr>
      </w:r>
      <w:r w:rsidR="00DB4340">
        <w:rPr>
          <w:rFonts w:ascii="Arial" w:hAnsi="Arial" w:cs="Arial"/>
          <w:color w:val="FF0000"/>
          <w:sz w:val="18"/>
          <w:szCs w:val="18"/>
        </w:rPr>
        <w:fldChar w:fldCharType="separate"/>
      </w:r>
      <w:r>
        <w:rPr>
          <w:rFonts w:ascii="Arial" w:hAnsi="Arial" w:cs="Arial"/>
          <w:color w:val="FF0000"/>
          <w:sz w:val="18"/>
          <w:szCs w:val="18"/>
        </w:rPr>
        <w:fldChar w:fldCharType="end"/>
      </w:r>
      <w:r w:rsidRPr="00216B8B">
        <w:rPr>
          <w:rFonts w:ascii="Arial" w:hAnsi="Arial" w:cs="Arial"/>
          <w:b/>
          <w:color w:val="FF0000"/>
          <w:sz w:val="18"/>
          <w:szCs w:val="18"/>
        </w:rPr>
        <w:t xml:space="preserve">  </w:t>
      </w:r>
      <w:r>
        <w:rPr>
          <w:rFonts w:ascii="Arial" w:hAnsi="Arial" w:cs="Arial"/>
          <w:b/>
          <w:color w:val="FF0000"/>
          <w:sz w:val="18"/>
          <w:szCs w:val="18"/>
        </w:rPr>
        <w:t xml:space="preserve"> TECHNOLOGY ERRORS &amp; OMISSION / </w:t>
      </w:r>
      <w:r w:rsidRPr="002F080C">
        <w:rPr>
          <w:rFonts w:ascii="Arial" w:hAnsi="Arial" w:cs="Arial"/>
          <w:b/>
          <w:caps/>
          <w:color w:val="FF0000"/>
          <w:sz w:val="18"/>
          <w:szCs w:val="18"/>
        </w:rPr>
        <w:t>Professional Liability Insurance with an aggregate limit of liability not less than $</w:t>
      </w:r>
      <w:r w:rsidRPr="002F080C">
        <w:rPr>
          <w:rFonts w:ascii="Arial" w:hAnsi="Arial" w:cs="Arial"/>
          <w:b/>
          <w:caps/>
          <w:color w:val="FF0000"/>
          <w:sz w:val="18"/>
          <w:szCs w:val="18"/>
        </w:rPr>
        <w:fldChar w:fldCharType="begin">
          <w:ffData>
            <w:name w:val="Text1"/>
            <w:enabled/>
            <w:calcOnExit w:val="0"/>
            <w:textInput/>
          </w:ffData>
        </w:fldChar>
      </w:r>
      <w:r w:rsidRPr="002F080C">
        <w:rPr>
          <w:rFonts w:ascii="Arial" w:hAnsi="Arial" w:cs="Arial"/>
          <w:b/>
          <w:caps/>
          <w:color w:val="FF0000"/>
          <w:sz w:val="18"/>
          <w:szCs w:val="18"/>
        </w:rPr>
        <w:instrText xml:space="preserve"> FORMTEXT </w:instrText>
      </w:r>
      <w:r w:rsidRPr="002F080C">
        <w:rPr>
          <w:rFonts w:ascii="Arial" w:hAnsi="Arial" w:cs="Arial"/>
          <w:b/>
          <w:caps/>
          <w:color w:val="FF0000"/>
          <w:sz w:val="18"/>
          <w:szCs w:val="18"/>
        </w:rPr>
      </w:r>
      <w:r w:rsidRPr="002F080C">
        <w:rPr>
          <w:rFonts w:ascii="Arial" w:hAnsi="Arial" w:cs="Arial"/>
          <w:b/>
          <w:caps/>
          <w:color w:val="FF0000"/>
          <w:sz w:val="18"/>
          <w:szCs w:val="18"/>
        </w:rPr>
        <w:fldChar w:fldCharType="separate"/>
      </w:r>
      <w:r w:rsidRPr="002F080C">
        <w:rPr>
          <w:rFonts w:ascii="Arial" w:hAnsi="Arial" w:cs="Arial"/>
          <w:b/>
          <w:caps/>
          <w:color w:val="FF0000"/>
          <w:sz w:val="18"/>
          <w:szCs w:val="18"/>
        </w:rPr>
        <w:t> </w:t>
      </w:r>
      <w:r w:rsidRPr="002F080C">
        <w:rPr>
          <w:rFonts w:ascii="Arial" w:hAnsi="Arial" w:cs="Arial"/>
          <w:b/>
          <w:caps/>
          <w:color w:val="FF0000"/>
          <w:sz w:val="18"/>
          <w:szCs w:val="18"/>
        </w:rPr>
        <w:t> </w:t>
      </w:r>
      <w:r w:rsidRPr="002F080C">
        <w:rPr>
          <w:rFonts w:ascii="Arial" w:hAnsi="Arial" w:cs="Arial"/>
          <w:b/>
          <w:caps/>
          <w:color w:val="FF0000"/>
          <w:sz w:val="18"/>
          <w:szCs w:val="18"/>
        </w:rPr>
        <w:t> </w:t>
      </w:r>
      <w:r w:rsidRPr="002F080C">
        <w:rPr>
          <w:rFonts w:ascii="Arial" w:hAnsi="Arial" w:cs="Arial"/>
          <w:b/>
          <w:caps/>
          <w:color w:val="FF0000"/>
          <w:sz w:val="18"/>
          <w:szCs w:val="18"/>
        </w:rPr>
        <w:t> </w:t>
      </w:r>
      <w:r w:rsidRPr="002F080C">
        <w:rPr>
          <w:rFonts w:ascii="Arial" w:hAnsi="Arial" w:cs="Arial"/>
          <w:b/>
          <w:caps/>
          <w:color w:val="FF0000"/>
          <w:sz w:val="18"/>
          <w:szCs w:val="18"/>
        </w:rPr>
        <w:t> </w:t>
      </w:r>
      <w:r w:rsidRPr="002F080C">
        <w:rPr>
          <w:rFonts w:ascii="Arial" w:hAnsi="Arial" w:cs="Arial"/>
          <w:b/>
          <w:caps/>
          <w:color w:val="FF0000"/>
          <w:sz w:val="18"/>
          <w:szCs w:val="18"/>
        </w:rPr>
        <w:fldChar w:fldCharType="end"/>
      </w:r>
      <w:r w:rsidRPr="002F080C">
        <w:rPr>
          <w:rFonts w:ascii="Arial" w:hAnsi="Arial" w:cs="Arial"/>
          <w:b/>
          <w:caps/>
          <w:color w:val="FF0000"/>
          <w:sz w:val="18"/>
          <w:szCs w:val="18"/>
        </w:rPr>
        <w:t xml:space="preserve"> Million Dollars (</w:t>
      </w:r>
      <w:r w:rsidRPr="002F080C">
        <w:rPr>
          <w:rFonts w:ascii="Arial" w:hAnsi="Arial" w:cs="Arial"/>
          <w:b/>
          <w:bCs/>
          <w:caps/>
          <w:color w:val="FF0000"/>
          <w:sz w:val="18"/>
          <w:szCs w:val="18"/>
        </w:rPr>
        <w:t>$</w:t>
      </w:r>
      <w:r w:rsidRPr="002F080C">
        <w:rPr>
          <w:rFonts w:ascii="Arial" w:hAnsi="Arial" w:cs="Arial"/>
          <w:b/>
          <w:caps/>
          <w:color w:val="FF0000"/>
          <w:sz w:val="18"/>
          <w:szCs w:val="18"/>
        </w:rPr>
        <w:fldChar w:fldCharType="begin">
          <w:ffData>
            <w:name w:val="Text1"/>
            <w:enabled/>
            <w:calcOnExit w:val="0"/>
            <w:textInput/>
          </w:ffData>
        </w:fldChar>
      </w:r>
      <w:r w:rsidRPr="002F080C">
        <w:rPr>
          <w:rFonts w:ascii="Arial" w:hAnsi="Arial" w:cs="Arial"/>
          <w:b/>
          <w:caps/>
          <w:color w:val="FF0000"/>
          <w:sz w:val="18"/>
          <w:szCs w:val="18"/>
        </w:rPr>
        <w:instrText xml:space="preserve"> FORMTEXT </w:instrText>
      </w:r>
      <w:r w:rsidRPr="002F080C">
        <w:rPr>
          <w:rFonts w:ascii="Arial" w:hAnsi="Arial" w:cs="Arial"/>
          <w:b/>
          <w:caps/>
          <w:color w:val="FF0000"/>
          <w:sz w:val="18"/>
          <w:szCs w:val="18"/>
        </w:rPr>
      </w:r>
      <w:r w:rsidRPr="002F080C">
        <w:rPr>
          <w:rFonts w:ascii="Arial" w:hAnsi="Arial" w:cs="Arial"/>
          <w:b/>
          <w:caps/>
          <w:color w:val="FF0000"/>
          <w:sz w:val="18"/>
          <w:szCs w:val="18"/>
        </w:rPr>
        <w:fldChar w:fldCharType="separate"/>
      </w:r>
      <w:r w:rsidRPr="002F080C">
        <w:rPr>
          <w:rFonts w:ascii="Arial" w:hAnsi="Arial" w:cs="Arial"/>
          <w:b/>
          <w:caps/>
          <w:color w:val="FF0000"/>
          <w:sz w:val="18"/>
          <w:szCs w:val="18"/>
        </w:rPr>
        <w:t> </w:t>
      </w:r>
      <w:r w:rsidRPr="002F080C">
        <w:rPr>
          <w:rFonts w:ascii="Arial" w:hAnsi="Arial" w:cs="Arial"/>
          <w:b/>
          <w:caps/>
          <w:color w:val="FF0000"/>
          <w:sz w:val="18"/>
          <w:szCs w:val="18"/>
        </w:rPr>
        <w:t> </w:t>
      </w:r>
      <w:r w:rsidRPr="002F080C">
        <w:rPr>
          <w:rFonts w:ascii="Arial" w:hAnsi="Arial" w:cs="Arial"/>
          <w:b/>
          <w:caps/>
          <w:color w:val="FF0000"/>
          <w:sz w:val="18"/>
          <w:szCs w:val="18"/>
        </w:rPr>
        <w:t> </w:t>
      </w:r>
      <w:r w:rsidRPr="002F080C">
        <w:rPr>
          <w:rFonts w:ascii="Arial" w:hAnsi="Arial" w:cs="Arial"/>
          <w:b/>
          <w:caps/>
          <w:color w:val="FF0000"/>
          <w:sz w:val="18"/>
          <w:szCs w:val="18"/>
        </w:rPr>
        <w:t> </w:t>
      </w:r>
      <w:r w:rsidRPr="002F080C">
        <w:rPr>
          <w:rFonts w:ascii="Arial" w:hAnsi="Arial" w:cs="Arial"/>
          <w:b/>
          <w:caps/>
          <w:color w:val="FF0000"/>
          <w:sz w:val="18"/>
          <w:szCs w:val="18"/>
        </w:rPr>
        <w:t> </w:t>
      </w:r>
      <w:r w:rsidRPr="002F080C">
        <w:rPr>
          <w:rFonts w:ascii="Arial" w:hAnsi="Arial" w:cs="Arial"/>
          <w:b/>
          <w:caps/>
          <w:color w:val="FF0000"/>
          <w:sz w:val="18"/>
          <w:szCs w:val="18"/>
        </w:rPr>
        <w:fldChar w:fldCharType="end"/>
      </w:r>
      <w:r w:rsidRPr="002F080C">
        <w:rPr>
          <w:rFonts w:ascii="Arial" w:hAnsi="Arial" w:cs="Arial"/>
          <w:b/>
          <w:caps/>
          <w:color w:val="FF0000"/>
          <w:sz w:val="18"/>
          <w:szCs w:val="18"/>
        </w:rPr>
        <w:t>,000,000).</w:t>
      </w:r>
      <w:r w:rsidRPr="002F080C">
        <w:rPr>
          <w:rFonts w:ascii="Arial" w:hAnsi="Arial" w:cs="Arial"/>
          <w:color w:val="FF0000"/>
          <w:sz w:val="18"/>
          <w:szCs w:val="18"/>
        </w:rPr>
        <w:t>  Such insurance shall cover any and all errors, omissions or negligent acts in the delivery or performance of products, services and/or licensed programs under this agreement. Such Professional Liability insurance shall include coverage for claims and losses with respect to network risks (such as data breaches, unauthorized access/use, identity theft, invasion of privacy, damage/loss/theft of or to data, degradation, downtime, etc.) and intellectual property infringement, such as copyrights, trademarks, service marks and trade dress.  The Professional Liability Insurance retroactive coverage date shall be no later than the effective date of this agreement. Suppler/Vendor shall continuously maintain such insurance or purchase an extended reporting period providing that claims first made and reported to the insurance company within t</w:t>
      </w:r>
      <w:r>
        <w:rPr>
          <w:rFonts w:ascii="Arial" w:hAnsi="Arial" w:cs="Arial"/>
          <w:color w:val="FF0000"/>
          <w:sz w:val="18"/>
          <w:szCs w:val="18"/>
        </w:rPr>
        <w:t>hree</w:t>
      </w:r>
      <w:r w:rsidRPr="002F080C">
        <w:rPr>
          <w:rFonts w:ascii="Arial" w:hAnsi="Arial" w:cs="Arial"/>
          <w:color w:val="FF0000"/>
          <w:sz w:val="18"/>
          <w:szCs w:val="18"/>
        </w:rPr>
        <w:t xml:space="preserve"> (</w:t>
      </w:r>
      <w:r>
        <w:rPr>
          <w:rFonts w:ascii="Arial" w:hAnsi="Arial" w:cs="Arial"/>
          <w:color w:val="FF0000"/>
          <w:sz w:val="18"/>
          <w:szCs w:val="18"/>
        </w:rPr>
        <w:t>3</w:t>
      </w:r>
      <w:r w:rsidRPr="002F080C">
        <w:rPr>
          <w:rFonts w:ascii="Arial" w:hAnsi="Arial" w:cs="Arial"/>
          <w:color w:val="FF0000"/>
          <w:sz w:val="18"/>
          <w:szCs w:val="18"/>
        </w:rPr>
        <w:t>) years after termination of the agreement will be deemed to have been made during the policy period.</w:t>
      </w:r>
    </w:p>
    <w:p w14:paraId="0FB354EE" w14:textId="77777777" w:rsidR="00617FD7" w:rsidRPr="003467A0" w:rsidRDefault="00617FD7" w:rsidP="00617FD7">
      <w:pPr>
        <w:numPr>
          <w:ilvl w:val="12"/>
          <w:numId w:val="0"/>
        </w:numPr>
        <w:tabs>
          <w:tab w:val="left" w:pos="0"/>
        </w:tabs>
        <w:suppressAutoHyphens/>
        <w:ind w:left="1260" w:hanging="540"/>
        <w:rPr>
          <w:rFonts w:ascii="Arial" w:hAnsi="Arial" w:cs="Arial"/>
          <w:color w:val="FF0000"/>
          <w:sz w:val="18"/>
          <w:szCs w:val="18"/>
          <w:highlight w:val="yellow"/>
        </w:rPr>
      </w:pPr>
      <w:r w:rsidRPr="003467A0">
        <w:rPr>
          <w:rFonts w:ascii="Arial" w:hAnsi="Arial" w:cs="Arial"/>
          <w:color w:val="FF0000"/>
          <w:sz w:val="18"/>
          <w:szCs w:val="18"/>
          <w:highlight w:val="yellow"/>
        </w:rPr>
        <w:fldChar w:fldCharType="begin">
          <w:ffData>
            <w:name w:val=""/>
            <w:enabled/>
            <w:calcOnExit w:val="0"/>
            <w:checkBox>
              <w:sizeAuto/>
              <w:default w:val="1"/>
            </w:checkBox>
          </w:ffData>
        </w:fldChar>
      </w:r>
      <w:r w:rsidRPr="003467A0">
        <w:rPr>
          <w:rFonts w:ascii="Arial" w:hAnsi="Arial" w:cs="Arial"/>
          <w:color w:val="FF0000"/>
          <w:sz w:val="18"/>
          <w:szCs w:val="18"/>
          <w:highlight w:val="yellow"/>
        </w:rPr>
        <w:instrText xml:space="preserve"> FORMCHECKBOX </w:instrText>
      </w:r>
      <w:r w:rsidR="00DB4340">
        <w:rPr>
          <w:rFonts w:ascii="Arial" w:hAnsi="Arial" w:cs="Arial"/>
          <w:color w:val="FF0000"/>
          <w:sz w:val="18"/>
          <w:szCs w:val="18"/>
          <w:highlight w:val="yellow"/>
        </w:rPr>
      </w:r>
      <w:r w:rsidR="00DB4340">
        <w:rPr>
          <w:rFonts w:ascii="Arial" w:hAnsi="Arial" w:cs="Arial"/>
          <w:color w:val="FF0000"/>
          <w:sz w:val="18"/>
          <w:szCs w:val="18"/>
          <w:highlight w:val="yellow"/>
        </w:rPr>
        <w:fldChar w:fldCharType="separate"/>
      </w:r>
      <w:r w:rsidRPr="003467A0">
        <w:rPr>
          <w:rFonts w:ascii="Arial" w:hAnsi="Arial" w:cs="Arial"/>
          <w:color w:val="FF0000"/>
          <w:sz w:val="18"/>
          <w:szCs w:val="18"/>
          <w:highlight w:val="yellow"/>
        </w:rPr>
        <w:fldChar w:fldCharType="end"/>
      </w:r>
      <w:r w:rsidRPr="003467A0">
        <w:rPr>
          <w:rFonts w:ascii="Arial" w:hAnsi="Arial" w:cs="Arial"/>
          <w:b/>
          <w:color w:val="FF0000"/>
          <w:sz w:val="18"/>
          <w:szCs w:val="18"/>
          <w:highlight w:val="yellow"/>
        </w:rPr>
        <w:t xml:space="preserve">   </w:t>
      </w:r>
      <w:r w:rsidRPr="003467A0">
        <w:rPr>
          <w:rFonts w:ascii="Arial Bold" w:hAnsi="Arial Bold" w:cs="Arial"/>
          <w:b/>
          <w:caps/>
          <w:color w:val="FF0000"/>
          <w:sz w:val="18"/>
          <w:szCs w:val="18"/>
          <w:highlight w:val="yellow"/>
        </w:rPr>
        <w:t>Information Technology –Cyber Liability (Network Security Liability and Privacy Liability)</w:t>
      </w:r>
      <w:r w:rsidRPr="003467A0">
        <w:rPr>
          <w:rFonts w:ascii="Arial" w:hAnsi="Arial" w:cs="Arial"/>
          <w:b/>
          <w:color w:val="FF0000"/>
          <w:sz w:val="18"/>
          <w:szCs w:val="18"/>
          <w:highlight w:val="yellow"/>
        </w:rPr>
        <w:t xml:space="preserve"> </w:t>
      </w:r>
      <w:r w:rsidRPr="003467A0">
        <w:rPr>
          <w:rFonts w:ascii="Arial" w:hAnsi="Arial" w:cs="Arial"/>
          <w:caps/>
          <w:color w:val="FF0000"/>
          <w:sz w:val="18"/>
          <w:szCs w:val="18"/>
          <w:highlight w:val="yellow"/>
        </w:rPr>
        <w:t xml:space="preserve">with minimum limit </w:t>
      </w:r>
      <w:r w:rsidRPr="00F47130">
        <w:rPr>
          <w:rFonts w:ascii="Arial" w:hAnsi="Arial" w:cs="Arial"/>
          <w:b/>
          <w:caps/>
          <w:color w:val="FF0000"/>
          <w:sz w:val="18"/>
          <w:szCs w:val="18"/>
          <w:highlight w:val="yellow"/>
        </w:rPr>
        <w:t>$1,000,000</w:t>
      </w:r>
      <w:r w:rsidRPr="003467A0">
        <w:rPr>
          <w:rFonts w:ascii="Arial" w:hAnsi="Arial" w:cs="Arial"/>
          <w:caps/>
          <w:color w:val="FF0000"/>
          <w:sz w:val="18"/>
          <w:szCs w:val="18"/>
          <w:highlight w:val="yellow"/>
        </w:rPr>
        <w:t xml:space="preserve"> per occurrence and in the aggregate.</w:t>
      </w:r>
      <w:r w:rsidRPr="003467A0">
        <w:rPr>
          <w:rFonts w:ascii="Arial" w:hAnsi="Arial" w:cs="Arial"/>
          <w:color w:val="FF0000"/>
          <w:sz w:val="18"/>
          <w:szCs w:val="18"/>
          <w:highlight w:val="yellow"/>
        </w:rPr>
        <w:t xml:space="preserve">  This shall include, but not be limited to, coverage for any actual or alleged breach of duty, neglect, error, act, mistake, omission, or failure arising out of Vendor’s Internet and Network Activities including coverage for, but not limited to, the following events:</w:t>
      </w:r>
    </w:p>
    <w:p w14:paraId="6DCDF99D" w14:textId="77777777" w:rsidR="00617FD7" w:rsidRPr="00FC5513" w:rsidRDefault="00617FD7" w:rsidP="00617FD7">
      <w:pPr>
        <w:tabs>
          <w:tab w:val="left" w:pos="0"/>
        </w:tabs>
        <w:suppressAutoHyphens/>
        <w:ind w:left="1260"/>
        <w:rPr>
          <w:rFonts w:ascii="Arial" w:hAnsi="Arial" w:cs="Arial"/>
          <w:color w:val="FF0000"/>
          <w:sz w:val="18"/>
          <w:szCs w:val="18"/>
        </w:rPr>
      </w:pPr>
      <w:r w:rsidRPr="003467A0">
        <w:rPr>
          <w:rFonts w:ascii="Arial" w:hAnsi="Arial" w:cs="Arial"/>
          <w:color w:val="FF0000"/>
          <w:sz w:val="18"/>
          <w:szCs w:val="18"/>
          <w:highlight w:val="yellow"/>
        </w:rPr>
        <w:t>An attack that has the intent to affect, alter, copy, corrupt, destroy, disrupt, damage, or provide unauthorized access or unauthorized use of Vendor’s computer system; Computer Crime or Information Theft; Denial of Service; Extortion; Introduction, implantation, or spread of a Computer Virus; Loss of Service; Identity Theft; Infringement; Electronic data loss and restoration; Unauthorized Access or Use, including the gaining of access to Vendor’s computer systems by an unauthorized person or persons or an authorized person in an unauthorized manner</w:t>
      </w:r>
      <w:r w:rsidRPr="00F47130">
        <w:rPr>
          <w:rFonts w:ascii="Arial" w:hAnsi="Arial" w:cs="Arial"/>
          <w:color w:val="FF0000"/>
          <w:sz w:val="18"/>
          <w:szCs w:val="18"/>
          <w:highlight w:val="yellow"/>
        </w:rPr>
        <w:t xml:space="preserve">.  Shall include coverage for </w:t>
      </w:r>
      <w:r w:rsidRPr="00F47130">
        <w:rPr>
          <w:rFonts w:ascii="Arial" w:hAnsi="Arial" w:cs="Arial"/>
          <w:caps/>
          <w:color w:val="FF0000"/>
          <w:sz w:val="18"/>
          <w:szCs w:val="18"/>
          <w:highlight w:val="yellow"/>
        </w:rPr>
        <w:t>NOtification Costs</w:t>
      </w:r>
      <w:r>
        <w:rPr>
          <w:rFonts w:ascii="Arial" w:hAnsi="Arial" w:cs="Arial"/>
          <w:caps/>
          <w:color w:val="FF0000"/>
          <w:sz w:val="18"/>
          <w:szCs w:val="18"/>
        </w:rPr>
        <w:t>,</w:t>
      </w:r>
    </w:p>
    <w:p w14:paraId="11EDDCFF" w14:textId="77777777" w:rsidR="00617FD7" w:rsidRDefault="00617FD7" w:rsidP="00617FD7">
      <w:pPr>
        <w:numPr>
          <w:ilvl w:val="12"/>
          <w:numId w:val="0"/>
        </w:numPr>
        <w:tabs>
          <w:tab w:val="left" w:pos="0"/>
        </w:tabs>
        <w:suppressAutoHyphens/>
        <w:ind w:left="1260" w:hanging="540"/>
        <w:rPr>
          <w:rFonts w:ascii="Arial" w:hAnsi="Arial" w:cs="Arial"/>
          <w:color w:val="FF0000"/>
          <w:sz w:val="18"/>
          <w:szCs w:val="18"/>
        </w:rPr>
      </w:pPr>
      <w:r w:rsidRPr="00871C11">
        <w:rPr>
          <w:rFonts w:ascii="Arial" w:hAnsi="Arial" w:cs="Arial"/>
          <w:color w:val="FF0000"/>
          <w:sz w:val="18"/>
          <w:szCs w:val="18"/>
        </w:rPr>
        <w:t>.</w:t>
      </w:r>
      <w:r w:rsidRPr="00216B8B">
        <w:rPr>
          <w:rFonts w:ascii="Arial" w:hAnsi="Arial" w:cs="Arial"/>
          <w:color w:val="FF0000"/>
          <w:sz w:val="18"/>
          <w:szCs w:val="18"/>
        </w:rPr>
        <w:fldChar w:fldCharType="begin">
          <w:ffData>
            <w:name w:val="Check61"/>
            <w:enabled/>
            <w:calcOnExit w:val="0"/>
            <w:checkBox>
              <w:sizeAuto/>
              <w:default w:val="0"/>
              <w:checked w:val="0"/>
            </w:checkBox>
          </w:ffData>
        </w:fldChar>
      </w:r>
      <w:bookmarkStart w:id="772" w:name="Check61"/>
      <w:r w:rsidRPr="00216B8B">
        <w:rPr>
          <w:rFonts w:ascii="Arial" w:hAnsi="Arial" w:cs="Arial"/>
          <w:color w:val="FF0000"/>
          <w:sz w:val="18"/>
          <w:szCs w:val="18"/>
        </w:rPr>
        <w:instrText xml:space="preserve"> FORMCHECKBOX </w:instrText>
      </w:r>
      <w:r w:rsidR="00DB4340">
        <w:rPr>
          <w:rFonts w:ascii="Arial" w:hAnsi="Arial" w:cs="Arial"/>
          <w:color w:val="FF0000"/>
          <w:sz w:val="18"/>
          <w:szCs w:val="18"/>
        </w:rPr>
      </w:r>
      <w:r w:rsidR="00DB4340">
        <w:rPr>
          <w:rFonts w:ascii="Arial" w:hAnsi="Arial" w:cs="Arial"/>
          <w:color w:val="FF0000"/>
          <w:sz w:val="18"/>
          <w:szCs w:val="18"/>
        </w:rPr>
        <w:fldChar w:fldCharType="separate"/>
      </w:r>
      <w:r w:rsidRPr="00216B8B">
        <w:rPr>
          <w:rFonts w:ascii="Arial" w:hAnsi="Arial" w:cs="Arial"/>
          <w:color w:val="FF0000"/>
          <w:sz w:val="18"/>
          <w:szCs w:val="18"/>
        </w:rPr>
        <w:fldChar w:fldCharType="end"/>
      </w:r>
      <w:bookmarkEnd w:id="772"/>
      <w:r w:rsidRPr="00216B8B">
        <w:rPr>
          <w:rFonts w:ascii="Arial" w:hAnsi="Arial" w:cs="Arial"/>
          <w:b/>
          <w:color w:val="FF0000"/>
          <w:sz w:val="18"/>
          <w:szCs w:val="18"/>
        </w:rPr>
        <w:t xml:space="preserve">  </w:t>
      </w:r>
      <w:r>
        <w:rPr>
          <w:rFonts w:ascii="Arial" w:hAnsi="Arial" w:cs="Arial"/>
          <w:b/>
          <w:color w:val="FF0000"/>
          <w:sz w:val="18"/>
          <w:szCs w:val="18"/>
        </w:rPr>
        <w:t xml:space="preserve"> OTHER</w:t>
      </w:r>
      <w:r w:rsidRPr="00216B8B">
        <w:rPr>
          <w:rFonts w:ascii="Arial" w:hAnsi="Arial" w:cs="Arial"/>
          <w:color w:val="FF0000"/>
          <w:sz w:val="18"/>
          <w:szCs w:val="18"/>
        </w:rPr>
        <w:t xml:space="preserve">:  </w:t>
      </w:r>
      <w:r>
        <w:rPr>
          <w:rFonts w:ascii="Arial" w:hAnsi="Arial" w:cs="Arial"/>
          <w:color w:val="800000"/>
          <w:sz w:val="18"/>
          <w:szCs w:val="18"/>
        </w:rPr>
        <w:t xml:space="preserve">Property Insurance </w:t>
      </w:r>
      <w:r w:rsidRPr="007B596E">
        <w:rPr>
          <w:rFonts w:ascii="Arial" w:hAnsi="Arial" w:cs="Arial"/>
          <w:color w:val="FF0000"/>
          <w:sz w:val="18"/>
          <w:szCs w:val="18"/>
        </w:rPr>
        <w:t>WITH MINIMUM LIMIT</w:t>
      </w:r>
      <w:r w:rsidRPr="00216B8B">
        <w:rPr>
          <w:rFonts w:ascii="Arial" w:hAnsi="Arial" w:cs="Arial"/>
          <w:color w:val="FF0000"/>
          <w:sz w:val="18"/>
          <w:szCs w:val="18"/>
        </w:rPr>
        <w:t xml:space="preserve"> $</w:t>
      </w:r>
      <w:r w:rsidRPr="00216B8B">
        <w:rPr>
          <w:rFonts w:ascii="Arial" w:hAnsi="Arial" w:cs="Arial"/>
          <w:color w:val="800000"/>
          <w:sz w:val="18"/>
          <w:szCs w:val="18"/>
        </w:rPr>
        <w:fldChar w:fldCharType="begin">
          <w:ffData>
            <w:name w:val=""/>
            <w:enabled/>
            <w:calcOnExit w:val="0"/>
            <w:textInput>
              <w:maxLength w:val="13"/>
            </w:textInput>
          </w:ffData>
        </w:fldChar>
      </w:r>
      <w:r w:rsidRPr="00216B8B">
        <w:rPr>
          <w:rFonts w:ascii="Arial" w:hAnsi="Arial" w:cs="Arial"/>
          <w:color w:val="800000"/>
          <w:sz w:val="18"/>
          <w:szCs w:val="18"/>
        </w:rPr>
        <w:instrText xml:space="preserve"> FORMTEXT </w:instrText>
      </w:r>
      <w:r w:rsidRPr="00216B8B">
        <w:rPr>
          <w:rFonts w:ascii="Arial" w:hAnsi="Arial" w:cs="Arial"/>
          <w:color w:val="800000"/>
          <w:sz w:val="18"/>
          <w:szCs w:val="18"/>
        </w:rPr>
      </w:r>
      <w:r w:rsidRPr="00216B8B">
        <w:rPr>
          <w:rFonts w:ascii="Arial" w:hAnsi="Arial" w:cs="Arial"/>
          <w:color w:val="800000"/>
          <w:sz w:val="18"/>
          <w:szCs w:val="18"/>
        </w:rPr>
        <w:fldChar w:fldCharType="separate"/>
      </w:r>
      <w:r w:rsidRPr="00216B8B">
        <w:rPr>
          <w:rFonts w:ascii="Arial" w:hAnsi="Arial" w:cs="Arial"/>
          <w:color w:val="800000"/>
          <w:sz w:val="18"/>
          <w:szCs w:val="18"/>
        </w:rPr>
        <w:t> </w:t>
      </w:r>
      <w:r w:rsidRPr="00216B8B">
        <w:rPr>
          <w:rFonts w:ascii="Arial" w:hAnsi="Arial" w:cs="Arial"/>
          <w:color w:val="800000"/>
          <w:sz w:val="18"/>
          <w:szCs w:val="18"/>
        </w:rPr>
        <w:t> </w:t>
      </w:r>
      <w:r w:rsidRPr="00216B8B">
        <w:rPr>
          <w:rFonts w:ascii="Arial" w:hAnsi="Arial" w:cs="Arial"/>
          <w:color w:val="800000"/>
          <w:sz w:val="18"/>
          <w:szCs w:val="18"/>
        </w:rPr>
        <w:t> </w:t>
      </w:r>
      <w:r w:rsidRPr="00216B8B">
        <w:rPr>
          <w:rFonts w:ascii="Arial" w:hAnsi="Arial" w:cs="Arial"/>
          <w:color w:val="800000"/>
          <w:sz w:val="18"/>
          <w:szCs w:val="18"/>
        </w:rPr>
        <w:t> </w:t>
      </w:r>
      <w:r w:rsidRPr="00216B8B">
        <w:rPr>
          <w:rFonts w:ascii="Arial" w:hAnsi="Arial" w:cs="Arial"/>
          <w:color w:val="800000"/>
          <w:sz w:val="18"/>
          <w:szCs w:val="18"/>
        </w:rPr>
        <w:t> </w:t>
      </w:r>
      <w:r w:rsidRPr="00216B8B">
        <w:rPr>
          <w:rFonts w:ascii="Arial" w:hAnsi="Arial" w:cs="Arial"/>
          <w:color w:val="800000"/>
          <w:sz w:val="18"/>
          <w:szCs w:val="18"/>
        </w:rPr>
        <w:fldChar w:fldCharType="end"/>
      </w:r>
      <w:r w:rsidRPr="00216B8B">
        <w:rPr>
          <w:rFonts w:ascii="Arial" w:hAnsi="Arial" w:cs="Arial"/>
          <w:color w:val="FF0000"/>
          <w:sz w:val="18"/>
          <w:szCs w:val="18"/>
        </w:rPr>
        <w:t xml:space="preserve">  </w:t>
      </w:r>
    </w:p>
    <w:p w14:paraId="6D43D7E9" w14:textId="77777777" w:rsidR="00617FD7" w:rsidRPr="00216B8B" w:rsidRDefault="00617FD7" w:rsidP="00617FD7">
      <w:pPr>
        <w:numPr>
          <w:ilvl w:val="12"/>
          <w:numId w:val="0"/>
        </w:numPr>
        <w:tabs>
          <w:tab w:val="left" w:pos="0"/>
        </w:tabs>
        <w:suppressAutoHyphens/>
        <w:ind w:left="360"/>
        <w:rPr>
          <w:rFonts w:ascii="Arial" w:hAnsi="Arial"/>
          <w:b/>
          <w:sz w:val="18"/>
          <w:szCs w:val="18"/>
        </w:rPr>
      </w:pPr>
    </w:p>
    <w:p w14:paraId="5EBEE51A" w14:textId="77777777" w:rsidR="00617FD7" w:rsidRPr="004B2273" w:rsidRDefault="00617FD7" w:rsidP="00617FD7">
      <w:pPr>
        <w:numPr>
          <w:ilvl w:val="12"/>
          <w:numId w:val="0"/>
        </w:numPr>
        <w:tabs>
          <w:tab w:val="left" w:pos="0"/>
        </w:tabs>
        <w:suppressAutoHyphens/>
        <w:rPr>
          <w:rFonts w:ascii="Arial" w:hAnsi="Arial" w:cs="Arial"/>
          <w:sz w:val="18"/>
          <w:szCs w:val="18"/>
        </w:rPr>
      </w:pPr>
      <w:r w:rsidRPr="004B2273">
        <w:rPr>
          <w:rFonts w:ascii="Arial" w:hAnsi="Arial" w:cs="Arial"/>
          <w:b/>
          <w:sz w:val="18"/>
          <w:szCs w:val="18"/>
        </w:rPr>
        <w:t>TERMS AND CONDITIONS:</w:t>
      </w:r>
    </w:p>
    <w:p w14:paraId="5C68002B" w14:textId="77777777" w:rsidR="00617FD7" w:rsidRPr="00D800E5" w:rsidRDefault="00617FD7" w:rsidP="00CC1264">
      <w:pPr>
        <w:numPr>
          <w:ilvl w:val="0"/>
          <w:numId w:val="79"/>
        </w:numPr>
        <w:suppressAutoHyphens/>
        <w:spacing w:after="0" w:line="240" w:lineRule="auto"/>
        <w:rPr>
          <w:rFonts w:ascii="Arial" w:hAnsi="Arial" w:cs="Arial"/>
          <w:sz w:val="18"/>
          <w:szCs w:val="18"/>
        </w:rPr>
      </w:pPr>
      <w:r w:rsidRPr="00D800E5">
        <w:rPr>
          <w:rFonts w:ascii="Arial" w:hAnsi="Arial" w:cs="Arial"/>
          <w:b/>
          <w:sz w:val="18"/>
          <w:szCs w:val="18"/>
        </w:rPr>
        <w:t>City of Seattle as Additional Insured:</w:t>
      </w:r>
      <w:r w:rsidRPr="00D800E5">
        <w:rPr>
          <w:rFonts w:ascii="Arial" w:hAnsi="Arial" w:cs="Arial"/>
          <w:sz w:val="18"/>
          <w:szCs w:val="18"/>
        </w:rPr>
        <w:t xml:space="preserve"> The CGL/MGL insurance shall include “the City of Seattle” as an additional insured for primary and non-contributory limits of liability.</w:t>
      </w:r>
    </w:p>
    <w:p w14:paraId="1CDB56C7" w14:textId="77777777" w:rsidR="00617FD7" w:rsidRPr="007C2659" w:rsidRDefault="00617FD7" w:rsidP="00617FD7">
      <w:pPr>
        <w:suppressAutoHyphens/>
        <w:rPr>
          <w:rFonts w:ascii="Arial" w:hAnsi="Arial" w:cs="Arial"/>
          <w:sz w:val="16"/>
          <w:szCs w:val="16"/>
        </w:rPr>
      </w:pPr>
    </w:p>
    <w:p w14:paraId="259CCC03" w14:textId="77777777" w:rsidR="00617FD7" w:rsidRDefault="00617FD7" w:rsidP="00CC1264">
      <w:pPr>
        <w:numPr>
          <w:ilvl w:val="0"/>
          <w:numId w:val="79"/>
        </w:numPr>
        <w:suppressAutoHyphens/>
        <w:spacing w:after="0" w:line="240" w:lineRule="auto"/>
        <w:rPr>
          <w:rFonts w:ascii="Arial" w:hAnsi="Arial" w:cs="Arial"/>
          <w:sz w:val="18"/>
          <w:szCs w:val="18"/>
        </w:rPr>
      </w:pPr>
      <w:r w:rsidRPr="004B2273">
        <w:rPr>
          <w:rFonts w:ascii="Arial" w:hAnsi="Arial" w:cs="Arial"/>
          <w:b/>
          <w:sz w:val="18"/>
          <w:szCs w:val="18"/>
        </w:rPr>
        <w:t>No Limitation of Liability:</w:t>
      </w:r>
      <w:r w:rsidRPr="004B2273">
        <w:rPr>
          <w:rFonts w:ascii="Arial" w:hAnsi="Arial" w:cs="Arial"/>
          <w:sz w:val="18"/>
          <w:szCs w:val="18"/>
        </w:rPr>
        <w:t xml:space="preserve"> Insurance coverage and limits of liability as specified herein are minimum coverage and limit of liability requirements only</w:t>
      </w:r>
      <w:r>
        <w:rPr>
          <w:rFonts w:ascii="Arial" w:hAnsi="Arial" w:cs="Arial"/>
          <w:sz w:val="18"/>
          <w:szCs w:val="18"/>
        </w:rPr>
        <w:t>;</w:t>
      </w:r>
      <w:r w:rsidRPr="004B2273">
        <w:rPr>
          <w:rFonts w:ascii="Arial" w:hAnsi="Arial" w:cs="Arial"/>
          <w:sz w:val="18"/>
          <w:szCs w:val="18"/>
        </w:rPr>
        <w:t xml:space="preserve"> </w:t>
      </w:r>
      <w:r>
        <w:rPr>
          <w:rFonts w:ascii="Arial" w:hAnsi="Arial" w:cs="Arial"/>
          <w:sz w:val="18"/>
          <w:szCs w:val="18"/>
        </w:rPr>
        <w:t>t</w:t>
      </w:r>
      <w:r w:rsidRPr="004B2273">
        <w:rPr>
          <w:rFonts w:ascii="Arial" w:hAnsi="Arial" w:cs="Arial"/>
          <w:sz w:val="18"/>
          <w:szCs w:val="18"/>
        </w:rPr>
        <w:t>hey shall not be construed to limit the liability of Vendor or any insurer for any claim that is required to be covered hereunder</w:t>
      </w:r>
      <w:r>
        <w:rPr>
          <w:rFonts w:ascii="Arial" w:hAnsi="Arial" w:cs="Arial"/>
          <w:sz w:val="18"/>
          <w:szCs w:val="18"/>
        </w:rPr>
        <w:t xml:space="preserve"> to less than the applicable limits of liability stated in the declarations</w:t>
      </w:r>
      <w:r w:rsidRPr="004B2273">
        <w:rPr>
          <w:rFonts w:ascii="Arial" w:hAnsi="Arial" w:cs="Arial"/>
          <w:sz w:val="18"/>
          <w:szCs w:val="18"/>
        </w:rPr>
        <w:t xml:space="preserve">. Moreover, the City shall be an </w:t>
      </w:r>
      <w:r w:rsidRPr="00D800E5">
        <w:rPr>
          <w:rFonts w:ascii="Arial" w:hAnsi="Arial" w:cs="Arial"/>
          <w:sz w:val="18"/>
          <w:szCs w:val="18"/>
        </w:rPr>
        <w:t>additional insured,</w:t>
      </w:r>
      <w:r w:rsidRPr="004B2273">
        <w:rPr>
          <w:rFonts w:ascii="Arial" w:hAnsi="Arial" w:cs="Arial"/>
          <w:sz w:val="18"/>
          <w:szCs w:val="18"/>
        </w:rPr>
        <w:t xml:space="preserve"> where additional insured status is required, for the full available limits of liability maintained by vendor, whether those limits are primary, excess, contingent or otherwise. Vendor expressly understands and agrees that this provision shall override any limitation of liability or similar provision in any agreement or statement of work between the City and Vendor.</w:t>
      </w:r>
    </w:p>
    <w:p w14:paraId="0B4B6004" w14:textId="77777777" w:rsidR="00617FD7" w:rsidRDefault="00617FD7" w:rsidP="00617FD7">
      <w:pPr>
        <w:pStyle w:val="ListParagraph"/>
        <w:rPr>
          <w:rFonts w:ascii="Arial" w:hAnsi="Arial" w:cs="Arial"/>
          <w:sz w:val="18"/>
          <w:szCs w:val="18"/>
        </w:rPr>
      </w:pPr>
    </w:p>
    <w:p w14:paraId="65AF3385" w14:textId="77777777" w:rsidR="00617FD7" w:rsidRPr="00A121CA" w:rsidRDefault="00617FD7" w:rsidP="00CC1264">
      <w:pPr>
        <w:numPr>
          <w:ilvl w:val="0"/>
          <w:numId w:val="79"/>
        </w:numPr>
        <w:suppressAutoHyphens/>
        <w:spacing w:after="0" w:line="240" w:lineRule="auto"/>
        <w:rPr>
          <w:rFonts w:ascii="Arial" w:hAnsi="Arial" w:cs="Arial"/>
          <w:sz w:val="18"/>
          <w:szCs w:val="18"/>
        </w:rPr>
      </w:pPr>
      <w:r w:rsidRPr="007E46E0">
        <w:rPr>
          <w:rFonts w:ascii="Arial" w:hAnsi="Arial" w:cs="Arial"/>
          <w:b/>
          <w:sz w:val="18"/>
          <w:szCs w:val="18"/>
        </w:rPr>
        <w:t xml:space="preserve">Required Separation of Insured Provision; Cross-Liability </w:t>
      </w:r>
      <w:r w:rsidRPr="005E7D75">
        <w:rPr>
          <w:rFonts w:ascii="Arial" w:hAnsi="Arial" w:cs="Arial"/>
          <w:b/>
          <w:sz w:val="18"/>
          <w:szCs w:val="18"/>
        </w:rPr>
        <w:t xml:space="preserve">Exclusion </w:t>
      </w:r>
      <w:r w:rsidRPr="007E46E0">
        <w:rPr>
          <w:rFonts w:ascii="Arial" w:hAnsi="Arial" w:cs="Arial"/>
          <w:b/>
          <w:sz w:val="18"/>
          <w:szCs w:val="18"/>
        </w:rPr>
        <w:t>and other Endorsements Prohibited</w:t>
      </w:r>
      <w:r w:rsidRPr="005E7D75">
        <w:rPr>
          <w:rFonts w:ascii="Arial" w:hAnsi="Arial" w:cs="Arial"/>
          <w:sz w:val="18"/>
          <w:szCs w:val="18"/>
        </w:rPr>
        <w:t xml:space="preserve">: </w:t>
      </w:r>
      <w:r>
        <w:rPr>
          <w:rFonts w:ascii="Arial" w:hAnsi="Arial" w:cs="Arial"/>
          <w:sz w:val="18"/>
          <w:szCs w:val="18"/>
        </w:rPr>
        <w:t>Vendor’s</w:t>
      </w:r>
      <w:r w:rsidRPr="005E7D75">
        <w:rPr>
          <w:rFonts w:ascii="Arial" w:hAnsi="Arial" w:cs="Arial"/>
          <w:sz w:val="18"/>
          <w:szCs w:val="18"/>
        </w:rPr>
        <w:t xml:space="preserve"> </w:t>
      </w:r>
      <w:r w:rsidRPr="009D0CA9">
        <w:rPr>
          <w:rFonts w:ascii="Arial" w:hAnsi="Arial" w:cs="Arial"/>
          <w:sz w:val="18"/>
          <w:szCs w:val="18"/>
        </w:rPr>
        <w:t>insurance policy shall include a “separation of insureds” or “severability” clause that applies coverage separately to each insured and additional insured, except with respect to the limits of the insurer’s liability</w:t>
      </w:r>
      <w:r w:rsidRPr="005E7D75">
        <w:rPr>
          <w:rFonts w:ascii="Arial" w:hAnsi="Arial" w:cs="Arial"/>
          <w:sz w:val="18"/>
          <w:szCs w:val="18"/>
        </w:rPr>
        <w:t xml:space="preserve">. </w:t>
      </w:r>
      <w:r>
        <w:rPr>
          <w:rFonts w:ascii="Arial" w:hAnsi="Arial" w:cs="Arial"/>
          <w:sz w:val="18"/>
          <w:szCs w:val="18"/>
        </w:rPr>
        <w:t>Vendor’s</w:t>
      </w:r>
      <w:r w:rsidRPr="005E7D75">
        <w:rPr>
          <w:rFonts w:ascii="Arial" w:hAnsi="Arial" w:cs="Arial"/>
          <w:sz w:val="18"/>
          <w:szCs w:val="18"/>
        </w:rPr>
        <w:t xml:space="preserve"> insurance </w:t>
      </w:r>
      <w:r w:rsidRPr="009D0CA9">
        <w:rPr>
          <w:rFonts w:ascii="Arial" w:hAnsi="Arial" w:cs="Arial"/>
          <w:sz w:val="18"/>
          <w:szCs w:val="18"/>
        </w:rPr>
        <w:t xml:space="preserve">policy shall not contain any provision, exclusion or endorsement that limits, bars, or effectively precludes the City of Seattle from coverage or asserting a claim under the </w:t>
      </w:r>
      <w:r>
        <w:rPr>
          <w:rFonts w:ascii="Arial" w:hAnsi="Arial" w:cs="Arial"/>
          <w:sz w:val="18"/>
          <w:szCs w:val="18"/>
        </w:rPr>
        <w:t>Vendor’s</w:t>
      </w:r>
      <w:r w:rsidRPr="009D0CA9">
        <w:rPr>
          <w:rFonts w:ascii="Arial" w:hAnsi="Arial" w:cs="Arial"/>
          <w:sz w:val="18"/>
          <w:szCs w:val="18"/>
        </w:rPr>
        <w:t xml:space="preserve"> insurance policy on the basis that the coverage or claim is brought by an insured or additional insured against an insured or additional insured under the policy. </w:t>
      </w:r>
      <w:r>
        <w:rPr>
          <w:rFonts w:ascii="Arial" w:hAnsi="Arial" w:cs="Arial"/>
          <w:sz w:val="18"/>
          <w:szCs w:val="18"/>
        </w:rPr>
        <w:t>Vendor’s</w:t>
      </w:r>
      <w:r w:rsidRPr="009D0CA9">
        <w:rPr>
          <w:rFonts w:ascii="Arial" w:hAnsi="Arial" w:cs="Arial"/>
          <w:sz w:val="18"/>
          <w:szCs w:val="18"/>
        </w:rPr>
        <w:t xml:space="preserve"> CGL policy shall </w:t>
      </w:r>
      <w:r>
        <w:rPr>
          <w:rFonts w:ascii="Arial" w:hAnsi="Arial" w:cs="Arial"/>
          <w:sz w:val="18"/>
          <w:szCs w:val="18"/>
        </w:rPr>
        <w:t>NOT</w:t>
      </w:r>
      <w:r w:rsidRPr="009D0CA9">
        <w:rPr>
          <w:rFonts w:ascii="Arial" w:hAnsi="Arial" w:cs="Arial"/>
          <w:sz w:val="18"/>
          <w:szCs w:val="18"/>
        </w:rPr>
        <w:t xml:space="preserve"> include any of the following </w:t>
      </w:r>
      <w:r>
        <w:rPr>
          <w:rFonts w:ascii="Arial" w:hAnsi="Arial" w:cs="Arial"/>
          <w:sz w:val="18"/>
          <w:szCs w:val="18"/>
        </w:rPr>
        <w:t>E</w:t>
      </w:r>
      <w:r w:rsidRPr="005E7D75">
        <w:rPr>
          <w:rFonts w:ascii="Arial" w:hAnsi="Arial" w:cs="Arial"/>
          <w:sz w:val="18"/>
          <w:szCs w:val="18"/>
        </w:rPr>
        <w:t xml:space="preserve">ndorsements (or their </w:t>
      </w:r>
      <w:r w:rsidRPr="007E46E0">
        <w:rPr>
          <w:rFonts w:ascii="Arial" w:hAnsi="Arial" w:cs="Arial"/>
          <w:i/>
          <w:sz w:val="18"/>
          <w:szCs w:val="18"/>
        </w:rPr>
        <w:t>equivalent</w:t>
      </w:r>
      <w:r>
        <w:rPr>
          <w:rFonts w:ascii="Arial" w:hAnsi="Arial" w:cs="Arial"/>
          <w:i/>
          <w:sz w:val="18"/>
          <w:szCs w:val="18"/>
        </w:rPr>
        <w:t xml:space="preserve"> endorsement or exclusions</w:t>
      </w:r>
      <w:r w:rsidRPr="005E7D75">
        <w:rPr>
          <w:rFonts w:ascii="Arial" w:hAnsi="Arial" w:cs="Arial"/>
          <w:sz w:val="18"/>
          <w:szCs w:val="18"/>
        </w:rPr>
        <w:t xml:space="preserve">): (a) Contractual Liability Limitation, </w:t>
      </w:r>
      <w:r>
        <w:rPr>
          <w:rFonts w:ascii="Arial" w:hAnsi="Arial" w:cs="Arial"/>
          <w:sz w:val="18"/>
          <w:szCs w:val="18"/>
        </w:rPr>
        <w:t>(</w:t>
      </w:r>
      <w:r w:rsidRPr="005E7D75">
        <w:rPr>
          <w:rFonts w:ascii="Arial" w:hAnsi="Arial" w:cs="Arial"/>
          <w:sz w:val="18"/>
          <w:szCs w:val="18"/>
        </w:rPr>
        <w:t>C</w:t>
      </w:r>
      <w:r>
        <w:rPr>
          <w:rFonts w:ascii="Arial" w:hAnsi="Arial" w:cs="Arial"/>
          <w:sz w:val="18"/>
          <w:szCs w:val="18"/>
        </w:rPr>
        <w:t xml:space="preserve">GL Form </w:t>
      </w:r>
      <w:r w:rsidRPr="005E7D75">
        <w:rPr>
          <w:rFonts w:ascii="Arial" w:hAnsi="Arial" w:cs="Arial"/>
          <w:sz w:val="18"/>
          <w:szCs w:val="18"/>
        </w:rPr>
        <w:lastRenderedPageBreak/>
        <w:t>21 39</w:t>
      </w:r>
      <w:r>
        <w:rPr>
          <w:rFonts w:ascii="Arial" w:hAnsi="Arial" w:cs="Arial"/>
          <w:sz w:val="18"/>
          <w:szCs w:val="18"/>
        </w:rPr>
        <w:t xml:space="preserve"> or equivalent)</w:t>
      </w:r>
      <w:r w:rsidRPr="005E7D75">
        <w:rPr>
          <w:rFonts w:ascii="Arial" w:hAnsi="Arial" w:cs="Arial"/>
          <w:sz w:val="18"/>
          <w:szCs w:val="18"/>
        </w:rPr>
        <w:t xml:space="preserve">, </w:t>
      </w:r>
      <w:r w:rsidRPr="009D0CA9">
        <w:rPr>
          <w:rFonts w:ascii="Arial" w:hAnsi="Arial" w:cs="Arial"/>
          <w:sz w:val="18"/>
          <w:szCs w:val="18"/>
        </w:rPr>
        <w:t xml:space="preserve">b) Amendment Of Insured Contract Definition, </w:t>
      </w:r>
      <w:r>
        <w:rPr>
          <w:rFonts w:ascii="Arial" w:hAnsi="Arial" w:cs="Arial"/>
          <w:sz w:val="18"/>
          <w:szCs w:val="18"/>
        </w:rPr>
        <w:t>(</w:t>
      </w:r>
      <w:r w:rsidRPr="009D0CA9">
        <w:rPr>
          <w:rFonts w:ascii="Arial" w:hAnsi="Arial" w:cs="Arial"/>
          <w:sz w:val="18"/>
          <w:szCs w:val="18"/>
        </w:rPr>
        <w:t>CG</w:t>
      </w:r>
      <w:r>
        <w:rPr>
          <w:rFonts w:ascii="Arial" w:hAnsi="Arial" w:cs="Arial"/>
          <w:sz w:val="18"/>
          <w:szCs w:val="18"/>
        </w:rPr>
        <w:t>L Form</w:t>
      </w:r>
      <w:r w:rsidRPr="009D0CA9">
        <w:rPr>
          <w:rFonts w:ascii="Arial" w:hAnsi="Arial" w:cs="Arial"/>
          <w:sz w:val="18"/>
          <w:szCs w:val="18"/>
        </w:rPr>
        <w:t xml:space="preserve"> 24 26</w:t>
      </w:r>
      <w:r>
        <w:rPr>
          <w:rFonts w:ascii="Arial" w:hAnsi="Arial" w:cs="Arial"/>
          <w:sz w:val="18"/>
          <w:szCs w:val="18"/>
        </w:rPr>
        <w:t xml:space="preserve"> or equivalent)</w:t>
      </w:r>
      <w:r w:rsidRPr="009D0CA9">
        <w:rPr>
          <w:rFonts w:ascii="Arial" w:hAnsi="Arial" w:cs="Arial"/>
          <w:sz w:val="18"/>
          <w:szCs w:val="18"/>
        </w:rPr>
        <w:t xml:space="preserve">, </w:t>
      </w:r>
      <w:r w:rsidRPr="005E7D75">
        <w:rPr>
          <w:rFonts w:ascii="Arial" w:hAnsi="Arial" w:cs="Arial"/>
          <w:sz w:val="18"/>
          <w:szCs w:val="18"/>
        </w:rPr>
        <w:t xml:space="preserve"> (c) Limitation of Coverage to Designated Premises or Project, </w:t>
      </w:r>
      <w:r>
        <w:rPr>
          <w:rFonts w:ascii="Arial" w:hAnsi="Arial" w:cs="Arial"/>
          <w:sz w:val="18"/>
          <w:szCs w:val="18"/>
        </w:rPr>
        <w:t>(</w:t>
      </w:r>
      <w:r w:rsidRPr="005E7D75">
        <w:rPr>
          <w:rFonts w:ascii="Arial" w:hAnsi="Arial" w:cs="Arial"/>
          <w:sz w:val="18"/>
          <w:szCs w:val="18"/>
        </w:rPr>
        <w:t>CG</w:t>
      </w:r>
      <w:r>
        <w:rPr>
          <w:rFonts w:ascii="Arial" w:hAnsi="Arial" w:cs="Arial"/>
          <w:sz w:val="18"/>
          <w:szCs w:val="18"/>
        </w:rPr>
        <w:t>L Form</w:t>
      </w:r>
      <w:r w:rsidRPr="005E7D75">
        <w:rPr>
          <w:rFonts w:ascii="Arial" w:hAnsi="Arial" w:cs="Arial"/>
          <w:sz w:val="18"/>
          <w:szCs w:val="18"/>
        </w:rPr>
        <w:t xml:space="preserve"> 21 44</w:t>
      </w:r>
      <w:r>
        <w:rPr>
          <w:rFonts w:ascii="Arial" w:hAnsi="Arial" w:cs="Arial"/>
          <w:sz w:val="18"/>
          <w:szCs w:val="18"/>
        </w:rPr>
        <w:t xml:space="preserve"> or equivalent)</w:t>
      </w:r>
      <w:r w:rsidRPr="005E7D75">
        <w:rPr>
          <w:rFonts w:ascii="Arial" w:hAnsi="Arial" w:cs="Arial"/>
          <w:sz w:val="18"/>
          <w:szCs w:val="18"/>
        </w:rPr>
        <w:t xml:space="preserve">, (d) any endorsement modifying or deleting the exception to the Employer’s Liability exclusion, (e) any “Insured vs. Insured” or </w:t>
      </w:r>
      <w:r w:rsidRPr="009D0CA9">
        <w:rPr>
          <w:rFonts w:ascii="Arial" w:hAnsi="Arial" w:cs="Arial"/>
          <w:sz w:val="18"/>
          <w:szCs w:val="18"/>
        </w:rPr>
        <w:t>“cross-liability” exclusion</w:t>
      </w:r>
      <w:r w:rsidRPr="005E7D75">
        <w:rPr>
          <w:rFonts w:ascii="Arial" w:hAnsi="Arial" w:cs="Arial"/>
          <w:sz w:val="18"/>
          <w:szCs w:val="18"/>
        </w:rPr>
        <w:t xml:space="preserve">, and (f) any type of punitive, exemplary or multiplied damages exclusion. </w:t>
      </w:r>
      <w:r>
        <w:rPr>
          <w:rFonts w:ascii="Arial" w:hAnsi="Arial" w:cs="Arial"/>
          <w:sz w:val="18"/>
          <w:szCs w:val="18"/>
        </w:rPr>
        <w:t>Vendor’s</w:t>
      </w:r>
      <w:r w:rsidRPr="009D0CA9">
        <w:rPr>
          <w:rFonts w:ascii="Arial" w:hAnsi="Arial" w:cs="Arial"/>
          <w:sz w:val="18"/>
          <w:szCs w:val="18"/>
        </w:rPr>
        <w:t xml:space="preserve"> failure to comply with </w:t>
      </w:r>
      <w:r>
        <w:rPr>
          <w:rFonts w:ascii="Arial" w:hAnsi="Arial" w:cs="Arial"/>
          <w:sz w:val="18"/>
          <w:szCs w:val="18"/>
        </w:rPr>
        <w:t xml:space="preserve">any of </w:t>
      </w:r>
      <w:r w:rsidRPr="009D0CA9">
        <w:rPr>
          <w:rFonts w:ascii="Arial" w:hAnsi="Arial" w:cs="Arial"/>
          <w:sz w:val="18"/>
          <w:szCs w:val="18"/>
        </w:rPr>
        <w:t xml:space="preserve">the </w:t>
      </w:r>
      <w:r>
        <w:rPr>
          <w:rFonts w:ascii="Arial" w:hAnsi="Arial" w:cs="Arial"/>
          <w:sz w:val="18"/>
          <w:szCs w:val="18"/>
        </w:rPr>
        <w:t xml:space="preserve">requisite </w:t>
      </w:r>
      <w:r w:rsidRPr="009D0CA9">
        <w:rPr>
          <w:rFonts w:ascii="Arial" w:hAnsi="Arial" w:cs="Arial"/>
          <w:sz w:val="18"/>
          <w:szCs w:val="18"/>
        </w:rPr>
        <w:t xml:space="preserve">insurance provisions shall be a material breach </w:t>
      </w:r>
      <w:r>
        <w:rPr>
          <w:rFonts w:ascii="Arial" w:hAnsi="Arial" w:cs="Arial"/>
          <w:sz w:val="18"/>
          <w:szCs w:val="18"/>
        </w:rPr>
        <w:t xml:space="preserve">of, </w:t>
      </w:r>
      <w:r w:rsidRPr="009D0CA9">
        <w:rPr>
          <w:rFonts w:ascii="Arial" w:hAnsi="Arial" w:cs="Arial"/>
          <w:sz w:val="18"/>
          <w:szCs w:val="18"/>
        </w:rPr>
        <w:t>and grounds for</w:t>
      </w:r>
      <w:r>
        <w:rPr>
          <w:rFonts w:ascii="Arial" w:hAnsi="Arial" w:cs="Arial"/>
          <w:sz w:val="18"/>
          <w:szCs w:val="18"/>
        </w:rPr>
        <w:t>,</w:t>
      </w:r>
      <w:r w:rsidRPr="009D0CA9">
        <w:rPr>
          <w:rFonts w:ascii="Arial" w:hAnsi="Arial" w:cs="Arial"/>
          <w:sz w:val="18"/>
          <w:szCs w:val="18"/>
        </w:rPr>
        <w:t xml:space="preserve"> the immediate termination of </w:t>
      </w:r>
      <w:r>
        <w:rPr>
          <w:rFonts w:ascii="Arial" w:hAnsi="Arial" w:cs="Arial"/>
          <w:sz w:val="18"/>
          <w:szCs w:val="18"/>
        </w:rPr>
        <w:t>the Contract with the City of Seattle;</w:t>
      </w:r>
      <w:r w:rsidRPr="005E7D75">
        <w:rPr>
          <w:rFonts w:ascii="Arial" w:hAnsi="Arial" w:cs="Arial"/>
          <w:sz w:val="18"/>
          <w:szCs w:val="18"/>
        </w:rPr>
        <w:t xml:space="preserve"> or </w:t>
      </w:r>
      <w:r>
        <w:rPr>
          <w:rFonts w:ascii="Arial" w:hAnsi="Arial" w:cs="Arial"/>
          <w:sz w:val="18"/>
          <w:szCs w:val="18"/>
        </w:rPr>
        <w:t xml:space="preserve">if applicable, and at the discretion of the City of Seattle, </w:t>
      </w:r>
      <w:r w:rsidRPr="005E7D75">
        <w:rPr>
          <w:rFonts w:ascii="Arial" w:hAnsi="Arial" w:cs="Arial"/>
          <w:sz w:val="18"/>
          <w:szCs w:val="18"/>
        </w:rPr>
        <w:t xml:space="preserve">shall </w:t>
      </w:r>
      <w:r w:rsidRPr="009D0CA9">
        <w:rPr>
          <w:rFonts w:ascii="Arial" w:hAnsi="Arial" w:cs="Arial"/>
          <w:sz w:val="18"/>
          <w:szCs w:val="18"/>
        </w:rPr>
        <w:t xml:space="preserve">serve as grounds </w:t>
      </w:r>
      <w:r>
        <w:rPr>
          <w:rFonts w:ascii="Arial" w:hAnsi="Arial" w:cs="Arial"/>
          <w:sz w:val="18"/>
          <w:szCs w:val="18"/>
        </w:rPr>
        <w:t xml:space="preserve">for the City </w:t>
      </w:r>
      <w:r w:rsidRPr="009D0CA9">
        <w:rPr>
          <w:rFonts w:ascii="Arial" w:hAnsi="Arial" w:cs="Arial"/>
          <w:sz w:val="18"/>
          <w:szCs w:val="18"/>
        </w:rPr>
        <w:t xml:space="preserve">to procure or renew insurance coverage with any related costs of premiums to be repaid by </w:t>
      </w:r>
      <w:r>
        <w:rPr>
          <w:rFonts w:ascii="Arial" w:hAnsi="Arial" w:cs="Arial"/>
          <w:sz w:val="18"/>
          <w:szCs w:val="18"/>
        </w:rPr>
        <w:t>Vendor</w:t>
      </w:r>
      <w:r w:rsidRPr="009D0CA9">
        <w:rPr>
          <w:rFonts w:ascii="Arial" w:hAnsi="Arial" w:cs="Arial"/>
          <w:sz w:val="18"/>
          <w:szCs w:val="18"/>
        </w:rPr>
        <w:t xml:space="preserve"> </w:t>
      </w:r>
      <w:r w:rsidRPr="005E7D75">
        <w:rPr>
          <w:rFonts w:ascii="Arial" w:hAnsi="Arial" w:cs="Arial"/>
          <w:sz w:val="18"/>
          <w:szCs w:val="18"/>
        </w:rPr>
        <w:t xml:space="preserve">or reduced </w:t>
      </w:r>
      <w:r w:rsidRPr="009D0CA9">
        <w:rPr>
          <w:rFonts w:ascii="Arial" w:hAnsi="Arial" w:cs="Arial"/>
          <w:sz w:val="18"/>
          <w:szCs w:val="18"/>
        </w:rPr>
        <w:t>and</w:t>
      </w:r>
      <w:r>
        <w:rPr>
          <w:rFonts w:ascii="Arial" w:hAnsi="Arial" w:cs="Arial"/>
          <w:sz w:val="18"/>
          <w:szCs w:val="18"/>
        </w:rPr>
        <w:t>/or</w:t>
      </w:r>
      <w:r w:rsidRPr="009D0CA9">
        <w:rPr>
          <w:rFonts w:ascii="Arial" w:hAnsi="Arial" w:cs="Arial"/>
          <w:sz w:val="18"/>
          <w:szCs w:val="18"/>
        </w:rPr>
        <w:t xml:space="preserve"> offset against </w:t>
      </w:r>
      <w:r>
        <w:rPr>
          <w:rFonts w:ascii="Arial" w:hAnsi="Arial" w:cs="Arial"/>
          <w:sz w:val="18"/>
          <w:szCs w:val="18"/>
        </w:rPr>
        <w:t>the Contract</w:t>
      </w:r>
      <w:r w:rsidRPr="005E7D75">
        <w:rPr>
          <w:rFonts w:ascii="Arial" w:hAnsi="Arial" w:cs="Arial"/>
          <w:sz w:val="18"/>
          <w:szCs w:val="18"/>
        </w:rPr>
        <w:t xml:space="preserve">. </w:t>
      </w:r>
    </w:p>
    <w:p w14:paraId="0D586CC1" w14:textId="77777777" w:rsidR="00617FD7" w:rsidRPr="007C2659" w:rsidRDefault="00617FD7" w:rsidP="00617FD7">
      <w:pPr>
        <w:suppressAutoHyphens/>
        <w:rPr>
          <w:rFonts w:ascii="Arial" w:hAnsi="Arial" w:cs="Arial"/>
          <w:sz w:val="16"/>
          <w:szCs w:val="16"/>
        </w:rPr>
      </w:pPr>
    </w:p>
    <w:p w14:paraId="1450F01F" w14:textId="77777777" w:rsidR="00617FD7" w:rsidRPr="004B2273" w:rsidRDefault="00617FD7" w:rsidP="00CC1264">
      <w:pPr>
        <w:numPr>
          <w:ilvl w:val="0"/>
          <w:numId w:val="79"/>
        </w:numPr>
        <w:suppressAutoHyphens/>
        <w:spacing w:after="0" w:line="240" w:lineRule="auto"/>
        <w:rPr>
          <w:rFonts w:ascii="Arial" w:hAnsi="Arial" w:cs="Arial"/>
          <w:sz w:val="18"/>
          <w:szCs w:val="18"/>
        </w:rPr>
      </w:pPr>
      <w:r w:rsidRPr="004B2273">
        <w:rPr>
          <w:rFonts w:ascii="Arial" w:hAnsi="Arial" w:cs="Arial"/>
          <w:b/>
          <w:sz w:val="18"/>
          <w:szCs w:val="18"/>
        </w:rPr>
        <w:t>Claims Made Form:</w:t>
      </w:r>
      <w:r w:rsidRPr="004B2273">
        <w:rPr>
          <w:rFonts w:ascii="Arial" w:hAnsi="Arial" w:cs="Arial"/>
          <w:sz w:val="18"/>
          <w:szCs w:val="18"/>
        </w:rPr>
        <w:t xml:space="preserve"> If any policy is written on a claims made form, the retroactive date shall be prior to or coincident with the effective date of this contract. Claims made coverage shall be maintained by the Vendor for a minimum of three (3) years following the expiration or earlier termination of this contract, and the Vendor shall provide the City with evidence of insurance for each annual renewal. If renewal of the claims made form of coverage becomes unavailable or economically prohibitive, the Vendor shall purchase an extended reporting period (“tail”) or execute another form of guarantee acceptable to the City to assure financial responsibility for liability assumed under the contract.</w:t>
      </w:r>
    </w:p>
    <w:p w14:paraId="00189E19" w14:textId="77777777" w:rsidR="00617FD7" w:rsidRPr="007C2659" w:rsidRDefault="00617FD7" w:rsidP="00617FD7">
      <w:pPr>
        <w:suppressAutoHyphens/>
        <w:rPr>
          <w:rFonts w:ascii="Arial" w:hAnsi="Arial" w:cs="Arial"/>
          <w:sz w:val="16"/>
          <w:szCs w:val="16"/>
        </w:rPr>
      </w:pPr>
    </w:p>
    <w:p w14:paraId="4B75C779" w14:textId="77777777" w:rsidR="00617FD7" w:rsidRPr="004B2273" w:rsidRDefault="00617FD7" w:rsidP="00CC1264">
      <w:pPr>
        <w:numPr>
          <w:ilvl w:val="0"/>
          <w:numId w:val="79"/>
        </w:numPr>
        <w:suppressAutoHyphens/>
        <w:spacing w:after="0" w:line="240" w:lineRule="auto"/>
        <w:rPr>
          <w:rFonts w:ascii="Arial" w:hAnsi="Arial" w:cs="Arial"/>
          <w:sz w:val="18"/>
          <w:szCs w:val="18"/>
        </w:rPr>
      </w:pPr>
      <w:r w:rsidRPr="004B2273">
        <w:rPr>
          <w:rFonts w:ascii="Arial" w:hAnsi="Arial" w:cs="Arial"/>
          <w:b/>
          <w:sz w:val="18"/>
          <w:szCs w:val="18"/>
        </w:rPr>
        <w:t xml:space="preserve">Deductibles and Self-Insured Retentions: </w:t>
      </w:r>
      <w:r w:rsidRPr="004B2273">
        <w:rPr>
          <w:rFonts w:ascii="Arial" w:hAnsi="Arial" w:cs="Arial"/>
          <w:sz w:val="18"/>
          <w:szCs w:val="18"/>
        </w:rPr>
        <w:t xml:space="preserve"> Any self-insurance </w:t>
      </w:r>
      <w:r>
        <w:rPr>
          <w:rFonts w:ascii="Arial" w:hAnsi="Arial" w:cs="Arial"/>
          <w:sz w:val="18"/>
          <w:szCs w:val="18"/>
        </w:rPr>
        <w:t>retention</w:t>
      </w:r>
      <w:r w:rsidRPr="004B2273">
        <w:rPr>
          <w:rFonts w:ascii="Arial" w:hAnsi="Arial" w:cs="Arial"/>
          <w:sz w:val="18"/>
          <w:szCs w:val="18"/>
        </w:rPr>
        <w:t xml:space="preserve"> or deductible in excess of $ </w:t>
      </w:r>
      <w:r>
        <w:rPr>
          <w:rFonts w:ascii="Arial" w:hAnsi="Arial" w:cs="Arial"/>
          <w:sz w:val="18"/>
          <w:szCs w:val="18"/>
        </w:rPr>
        <w:t>25</w:t>
      </w:r>
      <w:r w:rsidRPr="004B2273">
        <w:rPr>
          <w:rFonts w:ascii="Arial" w:hAnsi="Arial" w:cs="Arial"/>
          <w:sz w:val="18"/>
          <w:szCs w:val="18"/>
        </w:rPr>
        <w:t xml:space="preserve">,000 </w:t>
      </w:r>
      <w:r>
        <w:rPr>
          <w:rFonts w:ascii="Arial" w:hAnsi="Arial" w:cs="Arial"/>
          <w:sz w:val="18"/>
          <w:szCs w:val="18"/>
        </w:rPr>
        <w:t xml:space="preserve">that is not “fronted” by an insurer and for which claims the vendor or its third-party administrator is directly responsible for defending and indemnifying </w:t>
      </w:r>
      <w:r w:rsidRPr="004B2273">
        <w:rPr>
          <w:rFonts w:ascii="Arial" w:hAnsi="Arial" w:cs="Arial"/>
          <w:sz w:val="18"/>
          <w:szCs w:val="18"/>
        </w:rPr>
        <w:t>must be disclosed</w:t>
      </w:r>
      <w:r>
        <w:rPr>
          <w:rFonts w:ascii="Arial" w:hAnsi="Arial" w:cs="Arial"/>
          <w:sz w:val="18"/>
          <w:szCs w:val="18"/>
        </w:rPr>
        <w:t xml:space="preserve"> on the certificate of liability insurance. Vendor agrees to</w:t>
      </w:r>
      <w:r w:rsidRPr="004B2273">
        <w:rPr>
          <w:rFonts w:ascii="Arial" w:hAnsi="Arial" w:cs="Arial"/>
          <w:sz w:val="18"/>
          <w:szCs w:val="18"/>
        </w:rPr>
        <w:t xml:space="preserve"> defend</w:t>
      </w:r>
      <w:r>
        <w:rPr>
          <w:rFonts w:ascii="Arial" w:hAnsi="Arial" w:cs="Arial"/>
          <w:sz w:val="18"/>
          <w:szCs w:val="18"/>
        </w:rPr>
        <w:t xml:space="preserve"> and indemnify</w:t>
      </w:r>
      <w:r w:rsidRPr="004B2273">
        <w:rPr>
          <w:rFonts w:ascii="Arial" w:hAnsi="Arial" w:cs="Arial"/>
          <w:sz w:val="18"/>
          <w:szCs w:val="18"/>
        </w:rPr>
        <w:t xml:space="preserve"> the City </w:t>
      </w:r>
      <w:r>
        <w:rPr>
          <w:rFonts w:ascii="Arial" w:hAnsi="Arial" w:cs="Arial"/>
          <w:sz w:val="18"/>
          <w:szCs w:val="18"/>
        </w:rPr>
        <w:t xml:space="preserve">under </w:t>
      </w:r>
      <w:r w:rsidRPr="004B2273">
        <w:rPr>
          <w:rFonts w:ascii="Arial" w:hAnsi="Arial" w:cs="Arial"/>
          <w:sz w:val="18"/>
          <w:szCs w:val="18"/>
        </w:rPr>
        <w:t xml:space="preserve">its self-insured </w:t>
      </w:r>
      <w:r>
        <w:rPr>
          <w:rFonts w:ascii="Arial" w:hAnsi="Arial" w:cs="Arial"/>
          <w:sz w:val="18"/>
          <w:szCs w:val="18"/>
        </w:rPr>
        <w:t xml:space="preserve">or deductible </w:t>
      </w:r>
      <w:r w:rsidRPr="004B2273">
        <w:rPr>
          <w:rFonts w:ascii="Arial" w:hAnsi="Arial" w:cs="Arial"/>
          <w:sz w:val="18"/>
          <w:szCs w:val="18"/>
        </w:rPr>
        <w:t xml:space="preserve">layer and </w:t>
      </w:r>
      <w:r>
        <w:rPr>
          <w:rFonts w:ascii="Arial" w:hAnsi="Arial" w:cs="Arial"/>
          <w:sz w:val="18"/>
          <w:szCs w:val="18"/>
        </w:rPr>
        <w:t xml:space="preserve">upon City’s request </w:t>
      </w:r>
      <w:r w:rsidRPr="004B2273">
        <w:rPr>
          <w:rFonts w:ascii="Arial" w:hAnsi="Arial" w:cs="Arial"/>
          <w:sz w:val="18"/>
          <w:szCs w:val="18"/>
        </w:rPr>
        <w:t xml:space="preserve">advise </w:t>
      </w:r>
      <w:r>
        <w:rPr>
          <w:rFonts w:ascii="Arial" w:hAnsi="Arial" w:cs="Arial"/>
          <w:sz w:val="18"/>
          <w:szCs w:val="18"/>
        </w:rPr>
        <w:t xml:space="preserve">the full delivery address of the individual or department to </w:t>
      </w:r>
      <w:r w:rsidRPr="004B2273">
        <w:rPr>
          <w:rFonts w:ascii="Arial" w:hAnsi="Arial" w:cs="Arial"/>
          <w:sz w:val="18"/>
          <w:szCs w:val="18"/>
        </w:rPr>
        <w:t xml:space="preserve">whom a tender of a claim should be directed.   </w:t>
      </w:r>
    </w:p>
    <w:p w14:paraId="0072551D" w14:textId="77777777" w:rsidR="00617FD7" w:rsidRPr="007C2659" w:rsidRDefault="00617FD7" w:rsidP="00617FD7">
      <w:pPr>
        <w:suppressAutoHyphens/>
        <w:rPr>
          <w:rFonts w:ascii="Arial" w:hAnsi="Arial" w:cs="Arial"/>
          <w:sz w:val="16"/>
          <w:szCs w:val="16"/>
        </w:rPr>
      </w:pPr>
    </w:p>
    <w:p w14:paraId="3D37E6B8" w14:textId="77777777" w:rsidR="00617FD7" w:rsidRPr="004B2273" w:rsidRDefault="00617FD7" w:rsidP="00CC1264">
      <w:pPr>
        <w:numPr>
          <w:ilvl w:val="0"/>
          <w:numId w:val="79"/>
        </w:numPr>
        <w:suppressAutoHyphens/>
        <w:spacing w:after="0" w:line="240" w:lineRule="auto"/>
        <w:rPr>
          <w:rFonts w:ascii="Arial" w:hAnsi="Arial" w:cs="Arial"/>
          <w:sz w:val="18"/>
          <w:szCs w:val="18"/>
        </w:rPr>
      </w:pPr>
      <w:r w:rsidRPr="004B2273">
        <w:rPr>
          <w:rFonts w:ascii="Arial" w:hAnsi="Arial" w:cs="Arial"/>
          <w:b/>
          <w:sz w:val="18"/>
          <w:szCs w:val="18"/>
        </w:rPr>
        <w:t>Notice of Cancellation:</w:t>
      </w:r>
      <w:r w:rsidRPr="004B2273">
        <w:rPr>
          <w:rFonts w:ascii="Arial" w:hAnsi="Arial" w:cs="Arial"/>
          <w:sz w:val="18"/>
          <w:szCs w:val="18"/>
        </w:rPr>
        <w:t xml:space="preserve">   Under RCW 48.18.290 (“Cancellation by insurer”) applicable to insurers licensed to do business in the State of Washington, the City, as a certificate holder for the insurance requirements specified herein and an additional insured, has an interest in any loss which may occur; written notice of cancellation must therefore be actually delivered or mailed to the City not less than 45 days prior to cancellation (10 days as respects non-payment of premium). As respects surplus lines placements, written notice of cancellation shall be delivered not less than 30 days prior to cancellation (10 days as respects non-payment of premium).</w:t>
      </w:r>
    </w:p>
    <w:p w14:paraId="249AE8A1" w14:textId="77777777" w:rsidR="00617FD7" w:rsidRPr="007C2659" w:rsidRDefault="00617FD7" w:rsidP="00617FD7">
      <w:pPr>
        <w:suppressAutoHyphens/>
        <w:rPr>
          <w:rFonts w:ascii="Arial" w:hAnsi="Arial" w:cs="Arial"/>
          <w:sz w:val="16"/>
          <w:szCs w:val="16"/>
        </w:rPr>
      </w:pPr>
    </w:p>
    <w:p w14:paraId="65DB27E0" w14:textId="77777777" w:rsidR="00617FD7" w:rsidRPr="004B2273" w:rsidRDefault="00617FD7" w:rsidP="00CC1264">
      <w:pPr>
        <w:numPr>
          <w:ilvl w:val="0"/>
          <w:numId w:val="79"/>
        </w:numPr>
        <w:suppressAutoHyphens/>
        <w:spacing w:after="0" w:line="240" w:lineRule="auto"/>
        <w:rPr>
          <w:rFonts w:ascii="Arial" w:hAnsi="Arial" w:cs="Arial"/>
          <w:sz w:val="18"/>
          <w:szCs w:val="18"/>
        </w:rPr>
      </w:pPr>
      <w:r w:rsidRPr="004B2273">
        <w:rPr>
          <w:rFonts w:ascii="Arial" w:hAnsi="Arial" w:cs="Arial"/>
          <w:b/>
          <w:sz w:val="18"/>
          <w:szCs w:val="18"/>
        </w:rPr>
        <w:t>Qualification of Insurers:</w:t>
      </w:r>
      <w:r w:rsidRPr="004B2273">
        <w:rPr>
          <w:rFonts w:ascii="Arial" w:hAnsi="Arial" w:cs="Arial"/>
          <w:sz w:val="18"/>
          <w:szCs w:val="18"/>
        </w:rPr>
        <w:t xml:space="preserve">  Insurers shall maintain A.M. Best’s ratings of A- VII unless procured as a surplus lines placement under RCW chapter 48.15, or as may otherwise be approved by the City.</w:t>
      </w:r>
    </w:p>
    <w:p w14:paraId="2395AFD7" w14:textId="77777777" w:rsidR="00617FD7" w:rsidRPr="007C2659" w:rsidRDefault="00617FD7" w:rsidP="00617FD7">
      <w:pPr>
        <w:suppressAutoHyphens/>
        <w:rPr>
          <w:rFonts w:ascii="Arial" w:hAnsi="Arial" w:cs="Arial"/>
          <w:sz w:val="16"/>
          <w:szCs w:val="16"/>
        </w:rPr>
      </w:pPr>
    </w:p>
    <w:p w14:paraId="4087A16C" w14:textId="77777777" w:rsidR="00617FD7" w:rsidRPr="004B2273" w:rsidRDefault="00617FD7" w:rsidP="00CC1264">
      <w:pPr>
        <w:numPr>
          <w:ilvl w:val="0"/>
          <w:numId w:val="79"/>
        </w:numPr>
        <w:suppressAutoHyphens/>
        <w:spacing w:after="0" w:line="240" w:lineRule="auto"/>
        <w:rPr>
          <w:rFonts w:ascii="Arial" w:hAnsi="Arial" w:cs="Arial"/>
          <w:sz w:val="18"/>
          <w:szCs w:val="18"/>
        </w:rPr>
      </w:pPr>
      <w:r w:rsidRPr="004B2273">
        <w:rPr>
          <w:rFonts w:ascii="Arial" w:hAnsi="Arial" w:cs="Arial"/>
          <w:b/>
          <w:sz w:val="18"/>
          <w:szCs w:val="18"/>
        </w:rPr>
        <w:t xml:space="preserve">Changes in Insurance Requirements: </w:t>
      </w:r>
      <w:r w:rsidRPr="004B2273">
        <w:rPr>
          <w:rFonts w:ascii="Arial" w:hAnsi="Arial" w:cs="Arial"/>
          <w:sz w:val="18"/>
          <w:szCs w:val="18"/>
        </w:rPr>
        <w:t>The City shall have the right to periodically review the adequacy of coverages and/or limits of liability in view of inflation and/or a change in loss exposures and shall have the right to require an increase in such coverages and/or limits upon ninety (90) days prior written notice to the Vendor. Should Vendor, despite its best efforts, be unable to maintain any required insurance coverage or limit of liability due to deteriorating insurance market conditions, it may upon thirty (30) days prior written notice request a waiver of any insurance requirement, which request shall not be unreasonably denied.</w:t>
      </w:r>
    </w:p>
    <w:p w14:paraId="2E488FAA" w14:textId="77777777" w:rsidR="00617FD7" w:rsidRPr="007C2659" w:rsidRDefault="00617FD7" w:rsidP="00617FD7">
      <w:pPr>
        <w:suppressAutoHyphens/>
        <w:rPr>
          <w:rFonts w:ascii="Arial" w:hAnsi="Arial" w:cs="Arial"/>
          <w:sz w:val="16"/>
          <w:szCs w:val="16"/>
        </w:rPr>
      </w:pPr>
    </w:p>
    <w:p w14:paraId="30BC4806" w14:textId="77777777" w:rsidR="00617FD7" w:rsidRPr="004B2273" w:rsidRDefault="00617FD7" w:rsidP="00CC1264">
      <w:pPr>
        <w:numPr>
          <w:ilvl w:val="0"/>
          <w:numId w:val="79"/>
        </w:numPr>
        <w:suppressAutoHyphens/>
        <w:spacing w:after="0" w:line="240" w:lineRule="auto"/>
        <w:rPr>
          <w:rFonts w:ascii="Arial" w:hAnsi="Arial" w:cs="Arial"/>
          <w:b/>
          <w:sz w:val="18"/>
          <w:szCs w:val="18"/>
        </w:rPr>
      </w:pPr>
      <w:r w:rsidRPr="004B2273">
        <w:rPr>
          <w:rFonts w:ascii="Arial" w:hAnsi="Arial" w:cs="Arial"/>
          <w:b/>
          <w:sz w:val="18"/>
          <w:szCs w:val="18"/>
        </w:rPr>
        <w:t xml:space="preserve">Evidence of Insurance:  </w:t>
      </w:r>
      <w:r w:rsidRPr="004B2273">
        <w:rPr>
          <w:rFonts w:ascii="Arial" w:hAnsi="Arial" w:cs="Arial"/>
          <w:sz w:val="18"/>
          <w:szCs w:val="18"/>
        </w:rPr>
        <w:t xml:space="preserve">Vendor </w:t>
      </w:r>
      <w:r>
        <w:rPr>
          <w:rFonts w:ascii="Arial" w:hAnsi="Arial" w:cs="Arial"/>
          <w:sz w:val="18"/>
          <w:szCs w:val="18"/>
        </w:rPr>
        <w:t>must provide the following evidence of insurance:</w:t>
      </w:r>
    </w:p>
    <w:p w14:paraId="4223CACC" w14:textId="77777777" w:rsidR="00617FD7" w:rsidRPr="004B2273" w:rsidRDefault="00617FD7" w:rsidP="00CC1264">
      <w:pPr>
        <w:pStyle w:val="ListParagraph"/>
        <w:numPr>
          <w:ilvl w:val="1"/>
          <w:numId w:val="79"/>
        </w:numPr>
        <w:suppressAutoHyphens/>
        <w:ind w:left="630" w:hanging="270"/>
        <w:contextualSpacing/>
        <w:rPr>
          <w:rFonts w:ascii="Arial" w:hAnsi="Arial" w:cs="Arial"/>
          <w:sz w:val="18"/>
          <w:szCs w:val="18"/>
        </w:rPr>
      </w:pPr>
      <w:r w:rsidRPr="004B2273">
        <w:rPr>
          <w:rFonts w:ascii="Arial" w:hAnsi="Arial" w:cs="Arial"/>
          <w:sz w:val="18"/>
          <w:szCs w:val="18"/>
        </w:rPr>
        <w:t xml:space="preserve">A </w:t>
      </w:r>
      <w:r>
        <w:rPr>
          <w:rFonts w:ascii="Arial" w:hAnsi="Arial" w:cs="Arial"/>
          <w:sz w:val="18"/>
          <w:szCs w:val="18"/>
        </w:rPr>
        <w:t>c</w:t>
      </w:r>
      <w:r w:rsidRPr="004B2273">
        <w:rPr>
          <w:rFonts w:ascii="Arial" w:hAnsi="Arial" w:cs="Arial"/>
          <w:sz w:val="18"/>
          <w:szCs w:val="18"/>
        </w:rPr>
        <w:t>ertificate of liability insurance evidencing coverages, limits of liability and other terms and conditions as specified herein;</w:t>
      </w:r>
    </w:p>
    <w:p w14:paraId="7227CBEC" w14:textId="77777777" w:rsidR="00617FD7" w:rsidRPr="008809C1" w:rsidRDefault="00617FD7" w:rsidP="00CC1264">
      <w:pPr>
        <w:pStyle w:val="ListParagraph"/>
        <w:numPr>
          <w:ilvl w:val="1"/>
          <w:numId w:val="79"/>
        </w:numPr>
        <w:suppressAutoHyphens/>
        <w:ind w:left="630" w:hanging="270"/>
        <w:contextualSpacing/>
        <w:rPr>
          <w:rFonts w:ascii="Arial" w:hAnsi="Arial" w:cs="Arial"/>
          <w:sz w:val="18"/>
          <w:szCs w:val="18"/>
        </w:rPr>
      </w:pPr>
      <w:r w:rsidRPr="008809C1">
        <w:rPr>
          <w:rFonts w:ascii="Arial" w:hAnsi="Arial" w:cs="Arial"/>
          <w:sz w:val="18"/>
          <w:szCs w:val="18"/>
        </w:rPr>
        <w:t>An attached City of Seattle designated additional insured endorsement or blanket additional insured wording to the CGL/MGL (and if required Contractor’s Pollution Liability insurance policy).</w:t>
      </w:r>
    </w:p>
    <w:p w14:paraId="7BC71870" w14:textId="77777777" w:rsidR="00617FD7" w:rsidRPr="00A121CA" w:rsidRDefault="00617FD7" w:rsidP="00CC1264">
      <w:pPr>
        <w:pStyle w:val="ListParagraph"/>
        <w:numPr>
          <w:ilvl w:val="1"/>
          <w:numId w:val="79"/>
        </w:numPr>
        <w:suppressAutoHyphens/>
        <w:ind w:left="630" w:hanging="270"/>
        <w:contextualSpacing/>
        <w:rPr>
          <w:rFonts w:ascii="Arial" w:hAnsi="Arial" w:cs="Arial"/>
          <w:sz w:val="18"/>
          <w:szCs w:val="18"/>
        </w:rPr>
      </w:pPr>
      <w:r>
        <w:rPr>
          <w:rFonts w:ascii="Arial" w:hAnsi="Arial" w:cs="Arial"/>
          <w:sz w:val="18"/>
          <w:szCs w:val="18"/>
        </w:rPr>
        <w:t>A copy of all other amendatory policy endorsements or exclusions of Vendor’s insurance CGL/MGL policy that evidences the coverage required.</w:t>
      </w:r>
    </w:p>
    <w:p w14:paraId="20017CB2" w14:textId="77777777" w:rsidR="00617FD7" w:rsidRPr="007C2659" w:rsidRDefault="00617FD7" w:rsidP="00617FD7">
      <w:pPr>
        <w:suppressAutoHyphens/>
        <w:ind w:left="720" w:hanging="360"/>
        <w:rPr>
          <w:rFonts w:ascii="Arial" w:hAnsi="Arial" w:cs="Arial"/>
          <w:sz w:val="16"/>
          <w:szCs w:val="16"/>
        </w:rPr>
      </w:pPr>
    </w:p>
    <w:p w14:paraId="741983D0" w14:textId="77777777" w:rsidR="00617FD7" w:rsidRPr="00F01023" w:rsidRDefault="00617FD7" w:rsidP="00617FD7">
      <w:pPr>
        <w:suppressAutoHyphens/>
        <w:ind w:left="360"/>
        <w:rPr>
          <w:rFonts w:ascii="Arial" w:hAnsi="Arial" w:cs="Arial"/>
          <w:sz w:val="18"/>
          <w:szCs w:val="18"/>
        </w:rPr>
      </w:pPr>
      <w:r w:rsidRPr="004B2273">
        <w:rPr>
          <w:rFonts w:ascii="Arial" w:hAnsi="Arial" w:cs="Arial"/>
          <w:sz w:val="18"/>
          <w:szCs w:val="18"/>
        </w:rPr>
        <w:t xml:space="preserve">At any time upon the City’s request, Vendor shall also cause to be </w:t>
      </w:r>
      <w:r>
        <w:rPr>
          <w:rFonts w:ascii="Arial" w:hAnsi="Arial" w:cs="Arial"/>
          <w:sz w:val="18"/>
          <w:szCs w:val="18"/>
        </w:rPr>
        <w:t xml:space="preserve">timely </w:t>
      </w:r>
      <w:r w:rsidRPr="004B2273">
        <w:rPr>
          <w:rFonts w:ascii="Arial" w:hAnsi="Arial" w:cs="Arial"/>
          <w:sz w:val="18"/>
          <w:szCs w:val="18"/>
        </w:rPr>
        <w:t>furnished a copy of declarations pages and schedules of forms and endorsements</w:t>
      </w:r>
      <w:r>
        <w:rPr>
          <w:rFonts w:ascii="Arial" w:hAnsi="Arial" w:cs="Arial"/>
          <w:sz w:val="18"/>
          <w:szCs w:val="18"/>
        </w:rPr>
        <w:t>. In the event that the City tenders a claim or lawsuit for defense and indemnity invoking additional insured status, and the insurer either denies the tender or issues a reservation of rights letter, Vendor shall also cause a</w:t>
      </w:r>
      <w:r w:rsidRPr="004B2273">
        <w:rPr>
          <w:rFonts w:ascii="Arial" w:hAnsi="Arial" w:cs="Arial"/>
          <w:sz w:val="18"/>
          <w:szCs w:val="18"/>
        </w:rPr>
        <w:t xml:space="preserve"> </w:t>
      </w:r>
      <w:r>
        <w:rPr>
          <w:rFonts w:ascii="Arial" w:hAnsi="Arial" w:cs="Arial"/>
          <w:sz w:val="18"/>
          <w:szCs w:val="18"/>
        </w:rPr>
        <w:t>complete</w:t>
      </w:r>
      <w:r w:rsidRPr="004B2273">
        <w:rPr>
          <w:rFonts w:ascii="Arial" w:hAnsi="Arial" w:cs="Arial"/>
          <w:sz w:val="18"/>
          <w:szCs w:val="18"/>
        </w:rPr>
        <w:t xml:space="preserve"> and certified cop</w:t>
      </w:r>
      <w:r>
        <w:rPr>
          <w:rFonts w:ascii="Arial" w:hAnsi="Arial" w:cs="Arial"/>
          <w:sz w:val="18"/>
          <w:szCs w:val="18"/>
        </w:rPr>
        <w:t>y</w:t>
      </w:r>
      <w:r w:rsidRPr="004B2273">
        <w:rPr>
          <w:rFonts w:ascii="Arial" w:hAnsi="Arial" w:cs="Arial"/>
          <w:sz w:val="18"/>
          <w:szCs w:val="18"/>
        </w:rPr>
        <w:t xml:space="preserve"> of </w:t>
      </w:r>
      <w:r>
        <w:rPr>
          <w:rFonts w:ascii="Arial" w:hAnsi="Arial" w:cs="Arial"/>
          <w:sz w:val="18"/>
          <w:szCs w:val="18"/>
        </w:rPr>
        <w:t xml:space="preserve">the requested </w:t>
      </w:r>
      <w:r w:rsidRPr="004B2273">
        <w:rPr>
          <w:rFonts w:ascii="Arial" w:hAnsi="Arial" w:cs="Arial"/>
          <w:sz w:val="18"/>
          <w:szCs w:val="18"/>
        </w:rPr>
        <w:t>polic</w:t>
      </w:r>
      <w:r>
        <w:rPr>
          <w:rFonts w:ascii="Arial" w:hAnsi="Arial" w:cs="Arial"/>
          <w:sz w:val="18"/>
          <w:szCs w:val="18"/>
        </w:rPr>
        <w:t>y to be timely furnished to the City</w:t>
      </w:r>
      <w:r w:rsidRPr="004B2273">
        <w:rPr>
          <w:rFonts w:ascii="Arial" w:hAnsi="Arial" w:cs="Arial"/>
          <w:sz w:val="18"/>
          <w:szCs w:val="18"/>
        </w:rPr>
        <w:t>.</w:t>
      </w:r>
    </w:p>
    <w:p w14:paraId="11E2C9E3" w14:textId="77777777" w:rsidR="00617FD7" w:rsidRPr="007C2659" w:rsidRDefault="00617FD7" w:rsidP="00617FD7">
      <w:pPr>
        <w:suppressAutoHyphens/>
        <w:ind w:left="720" w:hanging="360"/>
        <w:rPr>
          <w:rFonts w:ascii="Arial" w:hAnsi="Arial" w:cs="Arial"/>
          <w:sz w:val="16"/>
          <w:szCs w:val="16"/>
        </w:rPr>
      </w:pPr>
    </w:p>
    <w:p w14:paraId="4467BEBD" w14:textId="77777777" w:rsidR="00617FD7" w:rsidRDefault="00617FD7" w:rsidP="00617FD7">
      <w:pPr>
        <w:suppressAutoHyphens/>
        <w:ind w:left="360"/>
        <w:rPr>
          <w:rFonts w:ascii="Arial" w:hAnsi="Arial" w:cs="Arial"/>
          <w:sz w:val="18"/>
          <w:szCs w:val="18"/>
        </w:rPr>
      </w:pPr>
      <w:r w:rsidRPr="004B2273">
        <w:rPr>
          <w:rFonts w:ascii="Arial" w:hAnsi="Arial" w:cs="Arial"/>
          <w:sz w:val="18"/>
          <w:szCs w:val="18"/>
        </w:rPr>
        <w:t xml:space="preserve">Send evidence of insurance to the City at the addresses at the top of this form. </w:t>
      </w:r>
    </w:p>
    <w:p w14:paraId="5B0D381E" w14:textId="77777777" w:rsidR="00617FD7" w:rsidRDefault="00617FD7" w:rsidP="00617FD7">
      <w:pPr>
        <w:suppressAutoHyphens/>
        <w:ind w:left="360"/>
        <w:rPr>
          <w:rFonts w:ascii="Arial" w:hAnsi="Arial" w:cs="Arial"/>
          <w:sz w:val="18"/>
          <w:szCs w:val="18"/>
        </w:rPr>
      </w:pPr>
      <w:r>
        <w:rPr>
          <w:rFonts w:ascii="Arial" w:hAnsi="Arial" w:cs="Arial"/>
          <w:sz w:val="18"/>
          <w:szCs w:val="18"/>
        </w:rPr>
        <w:t>For</w:t>
      </w:r>
      <w:r w:rsidRPr="004B2273">
        <w:rPr>
          <w:rFonts w:ascii="Arial" w:hAnsi="Arial" w:cs="Arial"/>
          <w:sz w:val="18"/>
          <w:szCs w:val="18"/>
        </w:rPr>
        <w:t xml:space="preserve"> questions or issues</w:t>
      </w:r>
      <w:r>
        <w:rPr>
          <w:rFonts w:ascii="Arial" w:hAnsi="Arial" w:cs="Arial"/>
          <w:sz w:val="18"/>
          <w:szCs w:val="18"/>
        </w:rPr>
        <w:t xml:space="preserve"> about insurance</w:t>
      </w:r>
      <w:r w:rsidRPr="004B2273">
        <w:rPr>
          <w:rFonts w:ascii="Arial" w:hAnsi="Arial" w:cs="Arial"/>
          <w:sz w:val="18"/>
          <w:szCs w:val="18"/>
        </w:rPr>
        <w:t xml:space="preserve">, contact the City of Seattle Risk Management at (206) </w:t>
      </w:r>
      <w:r>
        <w:rPr>
          <w:rFonts w:ascii="Arial" w:hAnsi="Arial" w:cs="Arial"/>
          <w:sz w:val="18"/>
          <w:szCs w:val="18"/>
        </w:rPr>
        <w:t>615-1507</w:t>
      </w:r>
      <w:r w:rsidRPr="004B2273">
        <w:rPr>
          <w:rFonts w:ascii="Arial" w:hAnsi="Arial" w:cs="Arial"/>
          <w:sz w:val="18"/>
          <w:szCs w:val="18"/>
        </w:rPr>
        <w:t xml:space="preserve"> or by email at </w:t>
      </w:r>
      <w:hyperlink r:id="rId73" w:history="1">
        <w:r w:rsidRPr="00E879C1">
          <w:rPr>
            <w:rStyle w:val="Hyperlink"/>
            <w:rFonts w:ascii="Arial" w:hAnsi="Arial" w:cs="Arial"/>
            <w:sz w:val="18"/>
            <w:szCs w:val="18"/>
          </w:rPr>
          <w:t xml:space="preserve">Sheila.Barker@seattle.gov </w:t>
        </w:r>
      </w:hyperlink>
    </w:p>
    <w:p w14:paraId="252EC079" w14:textId="77777777" w:rsidR="00617FD7" w:rsidRDefault="00617FD7" w:rsidP="00617FD7">
      <w:pPr>
        <w:suppressAutoHyphens/>
        <w:ind w:left="360"/>
        <w:rPr>
          <w:rFonts w:ascii="Arial" w:hAnsi="Arial" w:cs="Arial"/>
          <w:sz w:val="18"/>
          <w:szCs w:val="18"/>
        </w:rPr>
      </w:pPr>
    </w:p>
    <w:p w14:paraId="0D9AB92D" w14:textId="77777777" w:rsidR="00617FD7" w:rsidRPr="00F01023" w:rsidRDefault="00617FD7" w:rsidP="00617FD7">
      <w:pPr>
        <w:suppressAutoHyphens/>
        <w:ind w:left="360"/>
        <w:rPr>
          <w:rFonts w:ascii="Arial" w:hAnsi="Arial" w:cs="Arial"/>
          <w:sz w:val="18"/>
          <w:szCs w:val="18"/>
        </w:rPr>
      </w:pPr>
    </w:p>
    <w:p w14:paraId="03BEB750" w14:textId="77777777" w:rsidR="00617FD7" w:rsidRPr="004440A4" w:rsidRDefault="00617FD7" w:rsidP="00617FD7">
      <w:pPr>
        <w:pBdr>
          <w:top w:val="single" w:sz="4" w:space="1" w:color="auto"/>
          <w:left w:val="single" w:sz="4" w:space="4" w:color="auto"/>
          <w:bottom w:val="single" w:sz="4" w:space="1" w:color="auto"/>
          <w:right w:val="single" w:sz="4" w:space="4" w:color="auto"/>
        </w:pBdr>
        <w:suppressAutoHyphens/>
        <w:ind w:left="360"/>
        <w:jc w:val="center"/>
        <w:rPr>
          <w:rFonts w:ascii="Arial" w:hAnsi="Arial"/>
          <w:b/>
          <w:color w:val="FF0000"/>
        </w:rPr>
      </w:pPr>
      <w:r>
        <w:rPr>
          <w:rFonts w:ascii="Arial" w:hAnsi="Arial"/>
          <w:b/>
          <w:color w:val="FF0000"/>
        </w:rPr>
        <w:t xml:space="preserve">NOTE: </w:t>
      </w:r>
      <w:r w:rsidRPr="005B3A7C">
        <w:rPr>
          <w:rFonts w:ascii="Arial" w:hAnsi="Arial"/>
          <w:b/>
          <w:color w:val="FF0000"/>
        </w:rPr>
        <w:t xml:space="preserve">CERTIFICATES WITHOUT ATTACHED ADDITIONAL INSURED ENDORSEMENT OR </w:t>
      </w:r>
      <w:r>
        <w:rPr>
          <w:rFonts w:ascii="Arial" w:hAnsi="Arial"/>
          <w:b/>
          <w:color w:val="FF0000"/>
        </w:rPr>
        <w:t>BLANKET ADDITIONAL INSURED COVERAGE FOR THE CITY OF SEATTLE</w:t>
      </w:r>
      <w:r w:rsidRPr="005B3A7C">
        <w:rPr>
          <w:rFonts w:ascii="Arial" w:hAnsi="Arial"/>
          <w:b/>
          <w:color w:val="FF0000"/>
        </w:rPr>
        <w:t xml:space="preserve"> WILL NOT BE APPROVED</w:t>
      </w:r>
      <w:r>
        <w:rPr>
          <w:rFonts w:ascii="Arial" w:hAnsi="Arial"/>
          <w:b/>
          <w:color w:val="FF0000"/>
        </w:rPr>
        <w:t>!</w:t>
      </w:r>
    </w:p>
    <w:p w14:paraId="468B21DF" w14:textId="77777777" w:rsidR="0038026B" w:rsidRDefault="0038026B">
      <w:pPr>
        <w:spacing w:after="0" w:line="240" w:lineRule="auto"/>
        <w:rPr>
          <w:rFonts w:ascii="Times New Roman" w:hAnsi="Times New Roman"/>
          <w:bCs/>
          <w:iCs/>
          <w:color w:val="4F81BD" w:themeColor="accent1"/>
        </w:rPr>
      </w:pPr>
      <w:r>
        <w:rPr>
          <w:rFonts w:ascii="Times New Roman" w:hAnsi="Times New Roman"/>
          <w:b/>
          <w:i/>
          <w:color w:val="4F81BD" w:themeColor="accent1"/>
        </w:rPr>
        <w:br w:type="page"/>
      </w:r>
    </w:p>
    <w:p w14:paraId="629F4F7C" w14:textId="77777777" w:rsidR="0038026B" w:rsidRPr="00AE2255" w:rsidRDefault="0038026B" w:rsidP="00AE2255">
      <w:pPr>
        <w:outlineLvl w:val="1"/>
        <w:rPr>
          <w:rFonts w:ascii="Arial" w:hAnsi="Arial" w:cs="Arial"/>
          <w:color w:val="4F81BD" w:themeColor="accent1"/>
        </w:rPr>
      </w:pPr>
      <w:bookmarkStart w:id="773" w:name="_Toc451407890"/>
      <w:r w:rsidRPr="00AE2255">
        <w:rPr>
          <w:rFonts w:ascii="Arial" w:hAnsi="Arial" w:cs="Arial"/>
          <w:color w:val="4F81BD" w:themeColor="accent1"/>
        </w:rPr>
        <w:lastRenderedPageBreak/>
        <w:t>13.8</w:t>
      </w:r>
      <w:r w:rsidRPr="00AE2255">
        <w:rPr>
          <w:rFonts w:ascii="Arial" w:hAnsi="Arial" w:cs="Arial"/>
          <w:color w:val="4F81BD" w:themeColor="accent1"/>
        </w:rPr>
        <w:tab/>
      </w:r>
      <w:r w:rsidR="009640DC" w:rsidRPr="00AE2255">
        <w:rPr>
          <w:rFonts w:ascii="Arial" w:hAnsi="Arial" w:cs="Arial"/>
          <w:color w:val="4F81BD" w:themeColor="accent1"/>
        </w:rPr>
        <w:t xml:space="preserve"> </w:t>
      </w:r>
      <w:r w:rsidRPr="00AE2255">
        <w:rPr>
          <w:rFonts w:ascii="Arial" w:hAnsi="Arial" w:cs="Arial"/>
          <w:color w:val="4F81BD" w:themeColor="accent1"/>
        </w:rPr>
        <w:t>APPENDIX—FINANCIAL PROPOSAL SCORING METHODOLOGY FOR PROPOSALS SUBMITTING TWO MODELS</w:t>
      </w:r>
      <w:bookmarkEnd w:id="773"/>
    </w:p>
    <w:p w14:paraId="14B94255" w14:textId="77777777" w:rsidR="0038026B" w:rsidRPr="00D31902" w:rsidRDefault="0038026B" w:rsidP="0038026B">
      <w:pPr>
        <w:pStyle w:val="PlainText"/>
        <w:rPr>
          <w:rFonts w:ascii="Arial" w:hAnsi="Arial" w:cs="Arial"/>
          <w:szCs w:val="22"/>
        </w:rPr>
      </w:pPr>
      <w:r w:rsidRPr="00D31902">
        <w:rPr>
          <w:rFonts w:ascii="Arial" w:hAnsi="Arial" w:cs="Arial"/>
          <w:szCs w:val="22"/>
        </w:rPr>
        <w:t xml:space="preserve">For Proposers submitting two options (Model A and Model B) for the Financial portion of the Proposal:   </w:t>
      </w:r>
    </w:p>
    <w:p w14:paraId="22327B24" w14:textId="77777777" w:rsidR="0038026B" w:rsidRPr="00D31902" w:rsidRDefault="0038026B" w:rsidP="0038026B">
      <w:pPr>
        <w:pStyle w:val="PlainText"/>
        <w:rPr>
          <w:rFonts w:ascii="Arial" w:hAnsi="Arial" w:cs="Arial"/>
          <w:szCs w:val="22"/>
        </w:rPr>
      </w:pPr>
    </w:p>
    <w:p w14:paraId="05AAD9C4" w14:textId="77777777" w:rsidR="0038026B" w:rsidRPr="00D31902" w:rsidRDefault="0038026B" w:rsidP="0038026B">
      <w:pPr>
        <w:pStyle w:val="PlainText"/>
        <w:rPr>
          <w:rFonts w:ascii="Arial" w:hAnsi="Arial" w:cs="Arial"/>
          <w:szCs w:val="22"/>
        </w:rPr>
      </w:pPr>
      <w:r w:rsidRPr="00D31902">
        <w:rPr>
          <w:rFonts w:ascii="Arial" w:hAnsi="Arial" w:cs="Arial"/>
          <w:szCs w:val="22"/>
        </w:rPr>
        <w:t xml:space="preserve">Proposers' total scores will be totaled and ranked separately for each Model or option.  The score received for Model A will be added to the scores received for the other evaluation criteria to obtain a total score for this option with Model A.  The same process will be followed in scoring Model B to arrive at a total score for the option with Model B.  An example is provided below to illustrate the methodology.    </w:t>
      </w:r>
    </w:p>
    <w:p w14:paraId="0670E4D6" w14:textId="77777777" w:rsidR="0038026B" w:rsidRPr="00D31902" w:rsidRDefault="0038026B" w:rsidP="0038026B">
      <w:pPr>
        <w:pStyle w:val="PlainText"/>
        <w:rPr>
          <w:rFonts w:ascii="Arial" w:hAnsi="Arial" w:cs="Arial"/>
          <w:szCs w:val="22"/>
        </w:rPr>
      </w:pPr>
    </w:p>
    <w:p w14:paraId="340794CC" w14:textId="77777777" w:rsidR="0038026B" w:rsidRPr="00D31902" w:rsidRDefault="0038026B" w:rsidP="0038026B">
      <w:pPr>
        <w:pStyle w:val="PlainText"/>
        <w:rPr>
          <w:rFonts w:ascii="Arial" w:hAnsi="Arial" w:cs="Arial"/>
          <w:szCs w:val="22"/>
        </w:rPr>
      </w:pPr>
      <w:r w:rsidRPr="00D31902">
        <w:rPr>
          <w:rFonts w:ascii="Arial" w:hAnsi="Arial" w:cs="Arial"/>
          <w:szCs w:val="22"/>
        </w:rPr>
        <w:t>Option 1</w:t>
      </w:r>
    </w:p>
    <w:tbl>
      <w:tblPr>
        <w:tblStyle w:val="TableGrid"/>
        <w:tblW w:w="0" w:type="auto"/>
        <w:tblLook w:val="04A0" w:firstRow="1" w:lastRow="0" w:firstColumn="1" w:lastColumn="0" w:noHBand="0" w:noVBand="1"/>
      </w:tblPr>
      <w:tblGrid>
        <w:gridCol w:w="3116"/>
        <w:gridCol w:w="3117"/>
      </w:tblGrid>
      <w:tr w:rsidR="0038026B" w:rsidRPr="00D31902" w14:paraId="70987DBA" w14:textId="77777777" w:rsidTr="00084FA1">
        <w:tc>
          <w:tcPr>
            <w:tcW w:w="3116" w:type="dxa"/>
          </w:tcPr>
          <w:p w14:paraId="21E432A6" w14:textId="77777777" w:rsidR="0038026B" w:rsidRPr="00D31902" w:rsidRDefault="0038026B" w:rsidP="00084FA1">
            <w:pPr>
              <w:pStyle w:val="PlainText"/>
              <w:rPr>
                <w:rFonts w:ascii="Arial" w:hAnsi="Arial" w:cs="Arial"/>
                <w:szCs w:val="22"/>
              </w:rPr>
            </w:pPr>
            <w:r w:rsidRPr="00D31902">
              <w:rPr>
                <w:rFonts w:ascii="Arial" w:hAnsi="Arial" w:cs="Arial"/>
                <w:szCs w:val="22"/>
              </w:rPr>
              <w:t>Evaluation Criteria</w:t>
            </w:r>
          </w:p>
        </w:tc>
        <w:tc>
          <w:tcPr>
            <w:tcW w:w="3117" w:type="dxa"/>
          </w:tcPr>
          <w:p w14:paraId="4A77CA4B" w14:textId="77777777" w:rsidR="0038026B" w:rsidRPr="00D31902" w:rsidRDefault="0038026B" w:rsidP="00084FA1">
            <w:pPr>
              <w:pStyle w:val="PlainText"/>
              <w:rPr>
                <w:rFonts w:ascii="Arial" w:hAnsi="Arial" w:cs="Arial"/>
                <w:szCs w:val="22"/>
              </w:rPr>
            </w:pPr>
            <w:r w:rsidRPr="00D31902">
              <w:rPr>
                <w:rFonts w:ascii="Arial" w:hAnsi="Arial" w:cs="Arial"/>
                <w:szCs w:val="22"/>
              </w:rPr>
              <w:t>Points Received</w:t>
            </w:r>
          </w:p>
        </w:tc>
      </w:tr>
      <w:tr w:rsidR="0038026B" w:rsidRPr="00D31902" w14:paraId="495E359A" w14:textId="77777777" w:rsidTr="00084FA1">
        <w:tc>
          <w:tcPr>
            <w:tcW w:w="3116" w:type="dxa"/>
          </w:tcPr>
          <w:p w14:paraId="251C4AA6" w14:textId="77777777" w:rsidR="0038026B" w:rsidRPr="00D31902" w:rsidRDefault="0038026B" w:rsidP="00084FA1">
            <w:pPr>
              <w:pStyle w:val="PlainText"/>
              <w:rPr>
                <w:rFonts w:ascii="Arial" w:hAnsi="Arial" w:cs="Arial"/>
                <w:szCs w:val="22"/>
              </w:rPr>
            </w:pPr>
            <w:r w:rsidRPr="00D31902">
              <w:rPr>
                <w:rFonts w:ascii="Arial" w:hAnsi="Arial" w:cs="Arial"/>
                <w:szCs w:val="22"/>
              </w:rPr>
              <w:t>Organization and Experience</w:t>
            </w:r>
          </w:p>
        </w:tc>
        <w:tc>
          <w:tcPr>
            <w:tcW w:w="3117" w:type="dxa"/>
          </w:tcPr>
          <w:p w14:paraId="4968825E" w14:textId="77777777" w:rsidR="0038026B" w:rsidRPr="00D31902" w:rsidRDefault="0038026B" w:rsidP="00084FA1">
            <w:pPr>
              <w:pStyle w:val="PlainText"/>
              <w:rPr>
                <w:rFonts w:ascii="Arial" w:hAnsi="Arial" w:cs="Arial"/>
                <w:szCs w:val="22"/>
              </w:rPr>
            </w:pPr>
            <w:r w:rsidRPr="00D31902">
              <w:rPr>
                <w:rFonts w:ascii="Arial" w:hAnsi="Arial" w:cs="Arial"/>
                <w:szCs w:val="22"/>
              </w:rPr>
              <w:t>85</w:t>
            </w:r>
          </w:p>
        </w:tc>
      </w:tr>
      <w:tr w:rsidR="0038026B" w:rsidRPr="00D31902" w14:paraId="4C8D44F8" w14:textId="77777777" w:rsidTr="00084FA1">
        <w:tc>
          <w:tcPr>
            <w:tcW w:w="3116" w:type="dxa"/>
          </w:tcPr>
          <w:p w14:paraId="3E3B2C89" w14:textId="77777777" w:rsidR="0038026B" w:rsidRPr="00D31902" w:rsidRDefault="0038026B" w:rsidP="00084FA1">
            <w:pPr>
              <w:pStyle w:val="PlainText"/>
              <w:rPr>
                <w:rFonts w:ascii="Arial" w:hAnsi="Arial" w:cs="Arial"/>
                <w:szCs w:val="22"/>
              </w:rPr>
            </w:pPr>
            <w:r w:rsidRPr="00D31902">
              <w:rPr>
                <w:rFonts w:ascii="Arial" w:hAnsi="Arial" w:cs="Arial"/>
                <w:szCs w:val="22"/>
              </w:rPr>
              <w:t>Technical Equipment</w:t>
            </w:r>
          </w:p>
        </w:tc>
        <w:tc>
          <w:tcPr>
            <w:tcW w:w="3117" w:type="dxa"/>
          </w:tcPr>
          <w:p w14:paraId="7F286A91" w14:textId="77777777" w:rsidR="0038026B" w:rsidRPr="00D31902" w:rsidRDefault="0038026B" w:rsidP="00084FA1">
            <w:pPr>
              <w:pStyle w:val="PlainText"/>
              <w:rPr>
                <w:rFonts w:ascii="Arial" w:hAnsi="Arial" w:cs="Arial"/>
                <w:szCs w:val="22"/>
              </w:rPr>
            </w:pPr>
            <w:r w:rsidRPr="00D31902">
              <w:rPr>
                <w:rFonts w:ascii="Arial" w:hAnsi="Arial" w:cs="Arial"/>
                <w:szCs w:val="22"/>
              </w:rPr>
              <w:t>90</w:t>
            </w:r>
          </w:p>
        </w:tc>
      </w:tr>
      <w:tr w:rsidR="0038026B" w:rsidRPr="00D31902" w14:paraId="386A73C9" w14:textId="77777777" w:rsidTr="00084FA1">
        <w:tc>
          <w:tcPr>
            <w:tcW w:w="3116" w:type="dxa"/>
          </w:tcPr>
          <w:p w14:paraId="629BC784" w14:textId="77777777" w:rsidR="0038026B" w:rsidRPr="00D31902" w:rsidRDefault="0038026B" w:rsidP="00084FA1">
            <w:pPr>
              <w:pStyle w:val="PlainText"/>
              <w:rPr>
                <w:rFonts w:ascii="Arial" w:hAnsi="Arial" w:cs="Arial"/>
                <w:szCs w:val="22"/>
              </w:rPr>
            </w:pPr>
            <w:r w:rsidRPr="00D31902">
              <w:rPr>
                <w:rFonts w:ascii="Arial" w:hAnsi="Arial" w:cs="Arial"/>
                <w:szCs w:val="22"/>
              </w:rPr>
              <w:t>Technical Operations</w:t>
            </w:r>
          </w:p>
        </w:tc>
        <w:tc>
          <w:tcPr>
            <w:tcW w:w="3117" w:type="dxa"/>
          </w:tcPr>
          <w:p w14:paraId="0D42029A" w14:textId="77777777" w:rsidR="0038026B" w:rsidRPr="00D31902" w:rsidRDefault="0038026B" w:rsidP="00084FA1">
            <w:pPr>
              <w:pStyle w:val="PlainText"/>
              <w:rPr>
                <w:rFonts w:ascii="Arial" w:hAnsi="Arial" w:cs="Arial"/>
                <w:szCs w:val="22"/>
              </w:rPr>
            </w:pPr>
            <w:r w:rsidRPr="00D31902">
              <w:rPr>
                <w:rFonts w:ascii="Arial" w:hAnsi="Arial" w:cs="Arial"/>
                <w:szCs w:val="22"/>
              </w:rPr>
              <w:t>95</w:t>
            </w:r>
          </w:p>
        </w:tc>
      </w:tr>
      <w:tr w:rsidR="0038026B" w:rsidRPr="00D31902" w14:paraId="09211DCF" w14:textId="77777777" w:rsidTr="00084FA1">
        <w:tc>
          <w:tcPr>
            <w:tcW w:w="3116" w:type="dxa"/>
          </w:tcPr>
          <w:p w14:paraId="66E8B571" w14:textId="77777777" w:rsidR="0038026B" w:rsidRPr="00D31902" w:rsidRDefault="0038026B" w:rsidP="00084FA1">
            <w:pPr>
              <w:pStyle w:val="PlainText"/>
              <w:rPr>
                <w:rFonts w:ascii="Arial" w:hAnsi="Arial" w:cs="Arial"/>
                <w:szCs w:val="22"/>
              </w:rPr>
            </w:pPr>
            <w:r w:rsidRPr="00D31902">
              <w:rPr>
                <w:rFonts w:ascii="Arial" w:hAnsi="Arial" w:cs="Arial"/>
                <w:szCs w:val="22"/>
              </w:rPr>
              <w:t>Model A Financial Equipment</w:t>
            </w:r>
          </w:p>
        </w:tc>
        <w:tc>
          <w:tcPr>
            <w:tcW w:w="3117" w:type="dxa"/>
          </w:tcPr>
          <w:p w14:paraId="08859E93" w14:textId="77777777" w:rsidR="0038026B" w:rsidRPr="00D31902" w:rsidRDefault="0038026B" w:rsidP="00084FA1">
            <w:pPr>
              <w:pStyle w:val="PlainText"/>
              <w:rPr>
                <w:rFonts w:ascii="Arial" w:hAnsi="Arial" w:cs="Arial"/>
                <w:szCs w:val="22"/>
              </w:rPr>
            </w:pPr>
            <w:r w:rsidRPr="00D31902">
              <w:rPr>
                <w:rFonts w:ascii="Arial" w:hAnsi="Arial" w:cs="Arial"/>
                <w:szCs w:val="22"/>
              </w:rPr>
              <w:t>90</w:t>
            </w:r>
          </w:p>
        </w:tc>
      </w:tr>
      <w:tr w:rsidR="0038026B" w:rsidRPr="00D31902" w14:paraId="03BCCFAF" w14:textId="77777777" w:rsidTr="00084FA1">
        <w:tc>
          <w:tcPr>
            <w:tcW w:w="3116" w:type="dxa"/>
          </w:tcPr>
          <w:p w14:paraId="56814EB6" w14:textId="77777777" w:rsidR="0038026B" w:rsidRPr="00D31902" w:rsidRDefault="0038026B" w:rsidP="00084FA1">
            <w:pPr>
              <w:pStyle w:val="PlainText"/>
              <w:rPr>
                <w:rFonts w:ascii="Arial" w:hAnsi="Arial" w:cs="Arial"/>
                <w:szCs w:val="22"/>
              </w:rPr>
            </w:pPr>
            <w:r w:rsidRPr="00D31902">
              <w:rPr>
                <w:rFonts w:ascii="Arial" w:hAnsi="Arial" w:cs="Arial"/>
                <w:szCs w:val="22"/>
              </w:rPr>
              <w:t>Model A Financial Operations</w:t>
            </w:r>
          </w:p>
        </w:tc>
        <w:tc>
          <w:tcPr>
            <w:tcW w:w="3117" w:type="dxa"/>
          </w:tcPr>
          <w:p w14:paraId="39B58504" w14:textId="77777777" w:rsidR="0038026B" w:rsidRPr="00D31902" w:rsidRDefault="0038026B" w:rsidP="00084FA1">
            <w:pPr>
              <w:pStyle w:val="PlainText"/>
              <w:rPr>
                <w:rFonts w:ascii="Arial" w:hAnsi="Arial" w:cs="Arial"/>
                <w:szCs w:val="22"/>
              </w:rPr>
            </w:pPr>
            <w:r w:rsidRPr="00D31902">
              <w:rPr>
                <w:rFonts w:ascii="Arial" w:hAnsi="Arial" w:cs="Arial"/>
                <w:szCs w:val="22"/>
              </w:rPr>
              <w:t>95</w:t>
            </w:r>
          </w:p>
        </w:tc>
      </w:tr>
      <w:tr w:rsidR="0038026B" w:rsidRPr="00D31902" w14:paraId="255847F6" w14:textId="77777777" w:rsidTr="00084FA1">
        <w:tc>
          <w:tcPr>
            <w:tcW w:w="3116" w:type="dxa"/>
          </w:tcPr>
          <w:p w14:paraId="7D782F42" w14:textId="77777777" w:rsidR="0038026B" w:rsidRPr="00D31902" w:rsidRDefault="0038026B" w:rsidP="00084FA1">
            <w:pPr>
              <w:pStyle w:val="PlainText"/>
              <w:rPr>
                <w:rFonts w:ascii="Arial" w:hAnsi="Arial" w:cs="Arial"/>
                <w:szCs w:val="22"/>
              </w:rPr>
            </w:pPr>
            <w:r w:rsidRPr="00D31902">
              <w:rPr>
                <w:rFonts w:ascii="Arial" w:hAnsi="Arial" w:cs="Arial"/>
                <w:szCs w:val="22"/>
              </w:rPr>
              <w:t>Total Score for Option 1</w:t>
            </w:r>
          </w:p>
        </w:tc>
        <w:tc>
          <w:tcPr>
            <w:tcW w:w="3117" w:type="dxa"/>
          </w:tcPr>
          <w:p w14:paraId="06B9EA25" w14:textId="77777777" w:rsidR="0038026B" w:rsidRPr="00D31902" w:rsidRDefault="0038026B" w:rsidP="00084FA1">
            <w:pPr>
              <w:pStyle w:val="PlainText"/>
              <w:rPr>
                <w:rFonts w:ascii="Arial" w:hAnsi="Arial" w:cs="Arial"/>
                <w:szCs w:val="22"/>
              </w:rPr>
            </w:pPr>
            <w:r w:rsidRPr="00D31902">
              <w:rPr>
                <w:rFonts w:ascii="Arial" w:hAnsi="Arial" w:cs="Arial"/>
                <w:szCs w:val="22"/>
              </w:rPr>
              <w:t xml:space="preserve">455 </w:t>
            </w:r>
          </w:p>
        </w:tc>
      </w:tr>
    </w:tbl>
    <w:p w14:paraId="46CD7CE3" w14:textId="77777777" w:rsidR="0038026B" w:rsidRPr="00D31902" w:rsidRDefault="0038026B" w:rsidP="0038026B">
      <w:pPr>
        <w:pStyle w:val="PlainText"/>
        <w:rPr>
          <w:rFonts w:ascii="Arial" w:hAnsi="Arial" w:cs="Arial"/>
          <w:szCs w:val="22"/>
        </w:rPr>
      </w:pPr>
    </w:p>
    <w:p w14:paraId="543CE61B" w14:textId="77777777" w:rsidR="0038026B" w:rsidRPr="00D31902" w:rsidRDefault="0038026B" w:rsidP="0038026B">
      <w:pPr>
        <w:pStyle w:val="PlainText"/>
        <w:rPr>
          <w:rFonts w:ascii="Arial" w:hAnsi="Arial" w:cs="Arial"/>
          <w:szCs w:val="22"/>
        </w:rPr>
      </w:pPr>
      <w:r w:rsidRPr="00D31902">
        <w:rPr>
          <w:rFonts w:ascii="Arial" w:hAnsi="Arial" w:cs="Arial"/>
          <w:szCs w:val="22"/>
        </w:rPr>
        <w:t>Option 2</w:t>
      </w:r>
    </w:p>
    <w:p w14:paraId="3F548B40" w14:textId="77777777" w:rsidR="0038026B" w:rsidRPr="00D31902" w:rsidRDefault="0038026B" w:rsidP="0038026B">
      <w:pPr>
        <w:pStyle w:val="PlainText"/>
        <w:rPr>
          <w:rFonts w:ascii="Arial" w:hAnsi="Arial" w:cs="Arial"/>
          <w:szCs w:val="22"/>
        </w:rPr>
      </w:pPr>
      <w:r w:rsidRPr="00D31902">
        <w:rPr>
          <w:rFonts w:ascii="Arial" w:hAnsi="Arial" w:cs="Arial"/>
          <w:szCs w:val="22"/>
        </w:rPr>
        <w:t>As illustrated below, the points for the first t</w:t>
      </w:r>
      <w:r w:rsidR="009479E4" w:rsidRPr="00D31902">
        <w:rPr>
          <w:rFonts w:ascii="Arial" w:hAnsi="Arial" w:cs="Arial"/>
          <w:szCs w:val="22"/>
        </w:rPr>
        <w:t>wo</w:t>
      </w:r>
      <w:r w:rsidRPr="00D31902">
        <w:rPr>
          <w:rFonts w:ascii="Arial" w:hAnsi="Arial" w:cs="Arial"/>
          <w:szCs w:val="22"/>
        </w:rPr>
        <w:t xml:space="preserve"> evaluation criteria remain unchanged and are added to the scores for the Model B financial proposals</w:t>
      </w:r>
      <w:r w:rsidR="00255B77">
        <w:rPr>
          <w:rFonts w:ascii="Arial" w:hAnsi="Arial" w:cs="Arial"/>
          <w:szCs w:val="22"/>
        </w:rPr>
        <w:t xml:space="preserve"> for Equipment and Operations, which may also affect the scoring for the Technical Operations criterion</w:t>
      </w:r>
      <w:r w:rsidRPr="00D31902">
        <w:rPr>
          <w:rFonts w:ascii="Arial" w:hAnsi="Arial" w:cs="Arial"/>
          <w:szCs w:val="22"/>
        </w:rPr>
        <w:t>:</w:t>
      </w:r>
    </w:p>
    <w:p w14:paraId="296EF03E" w14:textId="77777777" w:rsidR="0038026B" w:rsidRPr="00D31902" w:rsidRDefault="0038026B" w:rsidP="0038026B">
      <w:pPr>
        <w:pStyle w:val="PlainText"/>
        <w:rPr>
          <w:rFonts w:ascii="Arial" w:hAnsi="Arial" w:cs="Arial"/>
          <w:szCs w:val="22"/>
        </w:rPr>
      </w:pPr>
    </w:p>
    <w:tbl>
      <w:tblPr>
        <w:tblStyle w:val="TableGrid"/>
        <w:tblW w:w="0" w:type="auto"/>
        <w:tblLook w:val="04A0" w:firstRow="1" w:lastRow="0" w:firstColumn="1" w:lastColumn="0" w:noHBand="0" w:noVBand="1"/>
      </w:tblPr>
      <w:tblGrid>
        <w:gridCol w:w="3116"/>
        <w:gridCol w:w="3117"/>
      </w:tblGrid>
      <w:tr w:rsidR="0038026B" w:rsidRPr="00D31902" w14:paraId="4E778474" w14:textId="77777777" w:rsidTr="00084FA1">
        <w:tc>
          <w:tcPr>
            <w:tcW w:w="3116" w:type="dxa"/>
          </w:tcPr>
          <w:p w14:paraId="200333C5" w14:textId="77777777" w:rsidR="0038026B" w:rsidRPr="00D31902" w:rsidRDefault="0038026B" w:rsidP="00084FA1">
            <w:pPr>
              <w:pStyle w:val="PlainText"/>
              <w:rPr>
                <w:rFonts w:ascii="Arial" w:hAnsi="Arial" w:cs="Arial"/>
                <w:szCs w:val="22"/>
              </w:rPr>
            </w:pPr>
            <w:r w:rsidRPr="00D31902">
              <w:rPr>
                <w:rFonts w:ascii="Arial" w:hAnsi="Arial" w:cs="Arial"/>
                <w:szCs w:val="22"/>
              </w:rPr>
              <w:t>Evaluation Criteria</w:t>
            </w:r>
          </w:p>
        </w:tc>
        <w:tc>
          <w:tcPr>
            <w:tcW w:w="3117" w:type="dxa"/>
          </w:tcPr>
          <w:p w14:paraId="35E5DDB7" w14:textId="77777777" w:rsidR="0038026B" w:rsidRPr="00D31902" w:rsidRDefault="0038026B" w:rsidP="00084FA1">
            <w:pPr>
              <w:pStyle w:val="PlainText"/>
              <w:rPr>
                <w:rFonts w:ascii="Arial" w:hAnsi="Arial" w:cs="Arial"/>
                <w:szCs w:val="22"/>
              </w:rPr>
            </w:pPr>
            <w:r w:rsidRPr="00D31902">
              <w:rPr>
                <w:rFonts w:ascii="Arial" w:hAnsi="Arial" w:cs="Arial"/>
                <w:szCs w:val="22"/>
              </w:rPr>
              <w:t>Points Received</w:t>
            </w:r>
          </w:p>
        </w:tc>
      </w:tr>
      <w:tr w:rsidR="0038026B" w:rsidRPr="00D31902" w14:paraId="60D7AACD" w14:textId="77777777" w:rsidTr="00084FA1">
        <w:tc>
          <w:tcPr>
            <w:tcW w:w="3116" w:type="dxa"/>
            <w:shd w:val="clear" w:color="auto" w:fill="D9D9D9" w:themeFill="background1" w:themeFillShade="D9"/>
          </w:tcPr>
          <w:p w14:paraId="5A214136" w14:textId="77777777" w:rsidR="0038026B" w:rsidRPr="00D31902" w:rsidRDefault="0038026B" w:rsidP="00084FA1">
            <w:pPr>
              <w:pStyle w:val="PlainText"/>
              <w:rPr>
                <w:rFonts w:ascii="Arial" w:hAnsi="Arial" w:cs="Arial"/>
                <w:szCs w:val="22"/>
              </w:rPr>
            </w:pPr>
            <w:r w:rsidRPr="00D31902">
              <w:rPr>
                <w:rFonts w:ascii="Arial" w:hAnsi="Arial" w:cs="Arial"/>
                <w:szCs w:val="22"/>
              </w:rPr>
              <w:t>Organization and Experience</w:t>
            </w:r>
          </w:p>
        </w:tc>
        <w:tc>
          <w:tcPr>
            <w:tcW w:w="3117" w:type="dxa"/>
            <w:shd w:val="clear" w:color="auto" w:fill="D9D9D9" w:themeFill="background1" w:themeFillShade="D9"/>
          </w:tcPr>
          <w:p w14:paraId="48CFA41C" w14:textId="77777777" w:rsidR="0038026B" w:rsidRPr="00D31902" w:rsidRDefault="0038026B" w:rsidP="00084FA1">
            <w:pPr>
              <w:pStyle w:val="PlainText"/>
              <w:rPr>
                <w:rFonts w:ascii="Arial" w:hAnsi="Arial" w:cs="Arial"/>
                <w:szCs w:val="22"/>
              </w:rPr>
            </w:pPr>
            <w:r w:rsidRPr="00D31902">
              <w:rPr>
                <w:rFonts w:ascii="Arial" w:hAnsi="Arial" w:cs="Arial"/>
                <w:szCs w:val="22"/>
              </w:rPr>
              <w:t>85</w:t>
            </w:r>
          </w:p>
        </w:tc>
      </w:tr>
      <w:tr w:rsidR="0038026B" w:rsidRPr="00D31902" w14:paraId="10CBD0DC" w14:textId="77777777" w:rsidTr="00084FA1">
        <w:tc>
          <w:tcPr>
            <w:tcW w:w="3116" w:type="dxa"/>
            <w:shd w:val="clear" w:color="auto" w:fill="D9D9D9" w:themeFill="background1" w:themeFillShade="D9"/>
          </w:tcPr>
          <w:p w14:paraId="4CC05223" w14:textId="77777777" w:rsidR="0038026B" w:rsidRPr="00D31902" w:rsidRDefault="0038026B" w:rsidP="00084FA1">
            <w:pPr>
              <w:pStyle w:val="PlainText"/>
              <w:rPr>
                <w:rFonts w:ascii="Arial" w:hAnsi="Arial" w:cs="Arial"/>
                <w:szCs w:val="22"/>
              </w:rPr>
            </w:pPr>
            <w:r w:rsidRPr="00D31902">
              <w:rPr>
                <w:rFonts w:ascii="Arial" w:hAnsi="Arial" w:cs="Arial"/>
                <w:szCs w:val="22"/>
              </w:rPr>
              <w:t>Technical Equipment</w:t>
            </w:r>
          </w:p>
        </w:tc>
        <w:tc>
          <w:tcPr>
            <w:tcW w:w="3117" w:type="dxa"/>
            <w:shd w:val="clear" w:color="auto" w:fill="D9D9D9" w:themeFill="background1" w:themeFillShade="D9"/>
          </w:tcPr>
          <w:p w14:paraId="091BF67D" w14:textId="77777777" w:rsidR="0038026B" w:rsidRPr="00D31902" w:rsidRDefault="0038026B" w:rsidP="00084FA1">
            <w:pPr>
              <w:pStyle w:val="PlainText"/>
              <w:rPr>
                <w:rFonts w:ascii="Arial" w:hAnsi="Arial" w:cs="Arial"/>
                <w:szCs w:val="22"/>
              </w:rPr>
            </w:pPr>
            <w:r w:rsidRPr="00D31902">
              <w:rPr>
                <w:rFonts w:ascii="Arial" w:hAnsi="Arial" w:cs="Arial"/>
                <w:szCs w:val="22"/>
              </w:rPr>
              <w:t>90</w:t>
            </w:r>
          </w:p>
        </w:tc>
      </w:tr>
      <w:tr w:rsidR="0038026B" w:rsidRPr="00D31902" w14:paraId="141F2EEF" w14:textId="77777777" w:rsidTr="008013B7">
        <w:tc>
          <w:tcPr>
            <w:tcW w:w="3116" w:type="dxa"/>
            <w:shd w:val="clear" w:color="auto" w:fill="auto"/>
          </w:tcPr>
          <w:p w14:paraId="76184B48" w14:textId="77777777" w:rsidR="0038026B" w:rsidRPr="00D31902" w:rsidRDefault="0038026B" w:rsidP="00084FA1">
            <w:pPr>
              <w:pStyle w:val="PlainText"/>
              <w:rPr>
                <w:rFonts w:ascii="Arial" w:hAnsi="Arial" w:cs="Arial"/>
                <w:szCs w:val="22"/>
              </w:rPr>
            </w:pPr>
            <w:r w:rsidRPr="00D31902">
              <w:rPr>
                <w:rFonts w:ascii="Arial" w:hAnsi="Arial" w:cs="Arial"/>
                <w:szCs w:val="22"/>
              </w:rPr>
              <w:t>Technical Operations</w:t>
            </w:r>
          </w:p>
        </w:tc>
        <w:tc>
          <w:tcPr>
            <w:tcW w:w="3117" w:type="dxa"/>
            <w:shd w:val="clear" w:color="auto" w:fill="auto"/>
          </w:tcPr>
          <w:p w14:paraId="1D0CEE50" w14:textId="77777777" w:rsidR="0038026B" w:rsidRPr="00D31902" w:rsidRDefault="009479E4" w:rsidP="00084FA1">
            <w:pPr>
              <w:pStyle w:val="PlainText"/>
              <w:rPr>
                <w:rFonts w:ascii="Arial" w:hAnsi="Arial" w:cs="Arial"/>
                <w:szCs w:val="22"/>
              </w:rPr>
            </w:pPr>
            <w:r w:rsidRPr="00D31902">
              <w:rPr>
                <w:rFonts w:ascii="Arial" w:hAnsi="Arial" w:cs="Arial"/>
                <w:szCs w:val="22"/>
              </w:rPr>
              <w:t>85</w:t>
            </w:r>
          </w:p>
        </w:tc>
      </w:tr>
      <w:tr w:rsidR="0038026B" w:rsidRPr="00D31902" w14:paraId="3E05E301" w14:textId="77777777" w:rsidTr="00084FA1">
        <w:tc>
          <w:tcPr>
            <w:tcW w:w="3116" w:type="dxa"/>
          </w:tcPr>
          <w:p w14:paraId="0B583F53" w14:textId="77777777" w:rsidR="0038026B" w:rsidRPr="00D31902" w:rsidRDefault="0038026B" w:rsidP="00084FA1">
            <w:pPr>
              <w:pStyle w:val="PlainText"/>
              <w:rPr>
                <w:rFonts w:ascii="Arial" w:hAnsi="Arial" w:cs="Arial"/>
                <w:szCs w:val="22"/>
              </w:rPr>
            </w:pPr>
            <w:r w:rsidRPr="00D31902">
              <w:rPr>
                <w:rFonts w:ascii="Arial" w:hAnsi="Arial" w:cs="Arial"/>
                <w:szCs w:val="22"/>
              </w:rPr>
              <w:t>Model B Financial Equipment</w:t>
            </w:r>
          </w:p>
        </w:tc>
        <w:tc>
          <w:tcPr>
            <w:tcW w:w="3117" w:type="dxa"/>
          </w:tcPr>
          <w:p w14:paraId="538204FB" w14:textId="77777777" w:rsidR="0038026B" w:rsidRPr="00D31902" w:rsidRDefault="0038026B" w:rsidP="00084FA1">
            <w:pPr>
              <w:pStyle w:val="PlainText"/>
              <w:rPr>
                <w:rFonts w:ascii="Arial" w:hAnsi="Arial" w:cs="Arial"/>
                <w:szCs w:val="22"/>
              </w:rPr>
            </w:pPr>
            <w:r w:rsidRPr="00D31902">
              <w:rPr>
                <w:rFonts w:ascii="Arial" w:hAnsi="Arial" w:cs="Arial"/>
                <w:szCs w:val="22"/>
              </w:rPr>
              <w:t>85</w:t>
            </w:r>
          </w:p>
        </w:tc>
      </w:tr>
      <w:tr w:rsidR="0038026B" w:rsidRPr="00D31902" w14:paraId="48F3FD06" w14:textId="77777777" w:rsidTr="00084FA1">
        <w:tc>
          <w:tcPr>
            <w:tcW w:w="3116" w:type="dxa"/>
          </w:tcPr>
          <w:p w14:paraId="02E284B2" w14:textId="77777777" w:rsidR="0038026B" w:rsidRPr="00D31902" w:rsidRDefault="0038026B" w:rsidP="00084FA1">
            <w:pPr>
              <w:pStyle w:val="PlainText"/>
              <w:rPr>
                <w:rFonts w:ascii="Arial" w:hAnsi="Arial" w:cs="Arial"/>
                <w:szCs w:val="22"/>
              </w:rPr>
            </w:pPr>
            <w:r w:rsidRPr="00D31902">
              <w:rPr>
                <w:rFonts w:ascii="Arial" w:hAnsi="Arial" w:cs="Arial"/>
                <w:szCs w:val="22"/>
              </w:rPr>
              <w:t>Model B Financial Operations</w:t>
            </w:r>
          </w:p>
        </w:tc>
        <w:tc>
          <w:tcPr>
            <w:tcW w:w="3117" w:type="dxa"/>
          </w:tcPr>
          <w:p w14:paraId="47094049" w14:textId="77777777" w:rsidR="0038026B" w:rsidRPr="00D31902" w:rsidRDefault="009479E4" w:rsidP="00084FA1">
            <w:pPr>
              <w:pStyle w:val="PlainText"/>
              <w:rPr>
                <w:rFonts w:ascii="Arial" w:hAnsi="Arial" w:cs="Arial"/>
                <w:szCs w:val="22"/>
              </w:rPr>
            </w:pPr>
            <w:r w:rsidRPr="00D31902">
              <w:rPr>
                <w:rFonts w:ascii="Arial" w:hAnsi="Arial" w:cs="Arial"/>
                <w:szCs w:val="22"/>
              </w:rPr>
              <w:t>70</w:t>
            </w:r>
          </w:p>
        </w:tc>
      </w:tr>
      <w:tr w:rsidR="0038026B" w:rsidRPr="00D31902" w14:paraId="383E87BD" w14:textId="77777777" w:rsidTr="00084FA1">
        <w:tc>
          <w:tcPr>
            <w:tcW w:w="3116" w:type="dxa"/>
          </w:tcPr>
          <w:p w14:paraId="533EAB1E" w14:textId="77777777" w:rsidR="0038026B" w:rsidRPr="00D31902" w:rsidRDefault="0010467B" w:rsidP="00084FA1">
            <w:pPr>
              <w:pStyle w:val="PlainText"/>
              <w:rPr>
                <w:rFonts w:ascii="Arial" w:hAnsi="Arial" w:cs="Arial"/>
                <w:szCs w:val="22"/>
              </w:rPr>
            </w:pPr>
            <w:r w:rsidRPr="00D31902">
              <w:rPr>
                <w:rFonts w:ascii="Arial" w:hAnsi="Arial" w:cs="Arial"/>
                <w:szCs w:val="22"/>
              </w:rPr>
              <w:t>Total Score for Option 2</w:t>
            </w:r>
          </w:p>
        </w:tc>
        <w:tc>
          <w:tcPr>
            <w:tcW w:w="3117" w:type="dxa"/>
          </w:tcPr>
          <w:p w14:paraId="263772DE" w14:textId="77777777" w:rsidR="0038026B" w:rsidRPr="00D31902" w:rsidRDefault="00DC61A5" w:rsidP="00084FA1">
            <w:pPr>
              <w:pStyle w:val="PlainText"/>
              <w:rPr>
                <w:rFonts w:ascii="Arial" w:hAnsi="Arial" w:cs="Arial"/>
                <w:szCs w:val="22"/>
              </w:rPr>
            </w:pPr>
            <w:r w:rsidRPr="00D31902">
              <w:rPr>
                <w:rFonts w:ascii="Arial" w:hAnsi="Arial" w:cs="Arial"/>
                <w:szCs w:val="22"/>
              </w:rPr>
              <w:t>415</w:t>
            </w:r>
          </w:p>
        </w:tc>
      </w:tr>
    </w:tbl>
    <w:p w14:paraId="51EA3660" w14:textId="77777777" w:rsidR="009C5DF6" w:rsidRPr="00747FBF" w:rsidRDefault="0038026B" w:rsidP="00D31902">
      <w:pPr>
        <w:pStyle w:val="Heading2"/>
        <w:numPr>
          <w:ilvl w:val="0"/>
          <w:numId w:val="0"/>
        </w:numPr>
        <w:ind w:left="576" w:hanging="576"/>
      </w:pPr>
      <w:r>
        <w:rPr>
          <w:sz w:val="24"/>
          <w:szCs w:val="24"/>
          <w:highlight w:val="lightGray"/>
        </w:rPr>
        <w:br w:type="page"/>
      </w:r>
    </w:p>
    <w:p w14:paraId="2134DD1D" w14:textId="77777777" w:rsidR="009C5DF6" w:rsidRDefault="009C5DF6">
      <w:pPr>
        <w:spacing w:after="0" w:line="240" w:lineRule="auto"/>
        <w:rPr>
          <w:rFonts w:ascii="Times New Roman" w:hAnsi="Times New Roman"/>
          <w:b/>
          <w:i/>
          <w:color w:val="4F81BD" w:themeColor="accent1"/>
          <w:sz w:val="24"/>
          <w:szCs w:val="24"/>
          <w:highlight w:val="lightGray"/>
        </w:rPr>
      </w:pPr>
    </w:p>
    <w:p w14:paraId="04136C05" w14:textId="77777777" w:rsidR="009C5DF6" w:rsidRDefault="009C5DF6">
      <w:pPr>
        <w:spacing w:after="0" w:line="240" w:lineRule="auto"/>
        <w:rPr>
          <w:rFonts w:ascii="Times New Roman" w:hAnsi="Times New Roman"/>
          <w:bCs/>
          <w:iCs/>
          <w:color w:val="4F81BD" w:themeColor="accent1"/>
          <w:sz w:val="24"/>
          <w:szCs w:val="24"/>
          <w:highlight w:val="lightGray"/>
        </w:rPr>
      </w:pPr>
    </w:p>
    <w:p w14:paraId="78239E0E" w14:textId="77777777" w:rsidR="0038026B" w:rsidRDefault="0038026B">
      <w:pPr>
        <w:spacing w:after="0" w:line="240" w:lineRule="auto"/>
        <w:rPr>
          <w:rFonts w:ascii="Times New Roman" w:hAnsi="Times New Roman"/>
          <w:bCs/>
          <w:iCs/>
          <w:color w:val="4F81BD" w:themeColor="accent1"/>
          <w:sz w:val="24"/>
          <w:szCs w:val="24"/>
          <w:highlight w:val="lightGray"/>
        </w:rPr>
      </w:pPr>
    </w:p>
    <w:p w14:paraId="09737FAB" w14:textId="77777777" w:rsidR="00C7045F" w:rsidRPr="00D31902" w:rsidRDefault="009640DC" w:rsidP="008013B7">
      <w:pPr>
        <w:pStyle w:val="Heading2"/>
        <w:numPr>
          <w:ilvl w:val="0"/>
          <w:numId w:val="0"/>
        </w:numPr>
        <w:rPr>
          <w:rFonts w:ascii="Arial" w:hAnsi="Arial" w:cs="Arial"/>
          <w:b w:val="0"/>
          <w:i w:val="0"/>
          <w:color w:val="4F81BD" w:themeColor="accent1"/>
          <w:sz w:val="22"/>
          <w:szCs w:val="22"/>
        </w:rPr>
      </w:pPr>
      <w:bookmarkStart w:id="774" w:name="_Toc451407891"/>
      <w:r w:rsidRPr="00D31902">
        <w:rPr>
          <w:rFonts w:ascii="Arial" w:hAnsi="Arial" w:cs="Arial"/>
          <w:b w:val="0"/>
          <w:i w:val="0"/>
          <w:color w:val="4F81BD" w:themeColor="accent1"/>
          <w:sz w:val="22"/>
          <w:szCs w:val="22"/>
        </w:rPr>
        <w:t>13.</w:t>
      </w:r>
      <w:r w:rsidR="006421BF">
        <w:rPr>
          <w:rFonts w:ascii="Arial" w:hAnsi="Arial" w:cs="Arial"/>
          <w:b w:val="0"/>
          <w:i w:val="0"/>
          <w:color w:val="4F81BD" w:themeColor="accent1"/>
          <w:sz w:val="22"/>
          <w:szCs w:val="22"/>
        </w:rPr>
        <w:t>9</w:t>
      </w:r>
      <w:r w:rsidRPr="00D31902">
        <w:rPr>
          <w:rFonts w:ascii="Arial" w:hAnsi="Arial" w:cs="Arial"/>
          <w:b w:val="0"/>
          <w:i w:val="0"/>
          <w:color w:val="4F81BD" w:themeColor="accent1"/>
          <w:sz w:val="22"/>
          <w:szCs w:val="22"/>
        </w:rPr>
        <w:t xml:space="preserve"> </w:t>
      </w:r>
      <w:r w:rsidR="00C7045F" w:rsidRPr="00D31902">
        <w:rPr>
          <w:rFonts w:ascii="Arial" w:hAnsi="Arial" w:cs="Arial"/>
          <w:b w:val="0"/>
          <w:i w:val="0"/>
          <w:color w:val="4F81BD" w:themeColor="accent1"/>
          <w:sz w:val="22"/>
          <w:szCs w:val="22"/>
        </w:rPr>
        <w:t xml:space="preserve">APPENDIX – </w:t>
      </w:r>
      <w:r w:rsidR="005C2AA8" w:rsidRPr="00D31902">
        <w:rPr>
          <w:rFonts w:ascii="Arial" w:hAnsi="Arial" w:cs="Arial"/>
          <w:b w:val="0"/>
          <w:i w:val="0"/>
          <w:color w:val="4F81BD" w:themeColor="accent1"/>
          <w:sz w:val="22"/>
          <w:szCs w:val="22"/>
        </w:rPr>
        <w:t>City of Seattle</w:t>
      </w:r>
      <w:r w:rsidR="00C7045F" w:rsidRPr="00D31902">
        <w:rPr>
          <w:rFonts w:ascii="Arial" w:hAnsi="Arial" w:cs="Arial"/>
          <w:b w:val="0"/>
          <w:i w:val="0"/>
          <w:color w:val="4F81BD" w:themeColor="accent1"/>
          <w:sz w:val="22"/>
          <w:szCs w:val="22"/>
        </w:rPr>
        <w:t xml:space="preserve"> CONTRACT</w:t>
      </w:r>
      <w:bookmarkEnd w:id="774"/>
    </w:p>
    <w:p w14:paraId="2EF56AE9" w14:textId="77777777" w:rsidR="009B2E38" w:rsidRPr="00D31902" w:rsidRDefault="009B2E38" w:rsidP="009B2E38">
      <w:pPr>
        <w:pStyle w:val="Title"/>
        <w:jc w:val="left"/>
        <w:rPr>
          <w:rFonts w:ascii="Arial" w:hAnsi="Arial" w:cs="Arial"/>
          <w:sz w:val="22"/>
          <w:szCs w:val="22"/>
        </w:rPr>
      </w:pPr>
    </w:p>
    <w:p w14:paraId="1813316E" w14:textId="77777777" w:rsidR="009B2E38" w:rsidRPr="00D31902" w:rsidRDefault="009B2E38" w:rsidP="009B2E38">
      <w:pPr>
        <w:rPr>
          <w:rFonts w:ascii="Arial" w:hAnsi="Arial" w:cs="Arial"/>
        </w:rPr>
      </w:pPr>
      <w:r w:rsidRPr="00D31902">
        <w:rPr>
          <w:rFonts w:ascii="Arial" w:hAnsi="Arial" w:cs="Arial"/>
        </w:rPr>
        <w:t xml:space="preserve">Note:  This contract indicates all terms and conditions required by Seattle. All submitting companies agree to this contract, terms and conditions. </w:t>
      </w:r>
    </w:p>
    <w:p w14:paraId="335C190F" w14:textId="77777777" w:rsidR="009B2E38" w:rsidRPr="008013B7" w:rsidRDefault="009B2E38" w:rsidP="009B2E38">
      <w:pPr>
        <w:pStyle w:val="Title"/>
        <w:rPr>
          <w:rFonts w:ascii="Arial" w:hAnsi="Arial" w:cs="Arial"/>
          <w:sz w:val="22"/>
          <w:szCs w:val="22"/>
        </w:rPr>
      </w:pPr>
    </w:p>
    <w:p w14:paraId="6F3A34F4" w14:textId="77777777" w:rsidR="009B2E38" w:rsidRPr="008013B7" w:rsidRDefault="009B2E38" w:rsidP="009B2E38">
      <w:pPr>
        <w:pStyle w:val="Title"/>
        <w:rPr>
          <w:rFonts w:ascii="Arial" w:hAnsi="Arial" w:cs="Arial"/>
          <w:sz w:val="22"/>
          <w:szCs w:val="22"/>
        </w:rPr>
      </w:pPr>
      <w:r w:rsidRPr="008013B7">
        <w:rPr>
          <w:rFonts w:ascii="Arial" w:hAnsi="Arial" w:cs="Arial"/>
          <w:sz w:val="22"/>
          <w:szCs w:val="22"/>
        </w:rPr>
        <w:t>City of Seattle</w:t>
      </w:r>
    </w:p>
    <w:p w14:paraId="270E730C" w14:textId="77777777" w:rsidR="009B2E38" w:rsidRPr="008013B7" w:rsidRDefault="009B2E38" w:rsidP="009B2E38">
      <w:pPr>
        <w:spacing w:line="240" w:lineRule="atLeast"/>
        <w:rPr>
          <w:rFonts w:ascii="Arial" w:hAnsi="Arial" w:cs="Arial"/>
        </w:rPr>
      </w:pPr>
    </w:p>
    <w:p w14:paraId="70605751" w14:textId="77777777" w:rsidR="009B2E38" w:rsidRPr="008013B7" w:rsidRDefault="009B2E38" w:rsidP="009B2E38">
      <w:pPr>
        <w:spacing w:line="240" w:lineRule="atLeast"/>
        <w:rPr>
          <w:rFonts w:ascii="Arial" w:hAnsi="Arial" w:cs="Arial"/>
        </w:rPr>
      </w:pPr>
      <w:r w:rsidRPr="008013B7">
        <w:rPr>
          <w:rFonts w:ascii="Arial" w:hAnsi="Arial" w:cs="Arial"/>
        </w:rPr>
        <w:t>This Contract is made effective _______ (the “Effective Date”), and entered into by and between the City of Seattle (“Seattle”), a Washington municipal corporation; and ________________ (“Contractor”)</w:t>
      </w:r>
      <w:r w:rsidRPr="008013B7">
        <w:rPr>
          <w:rFonts w:ascii="Arial" w:hAnsi="Arial" w:cs="Arial"/>
          <w:b/>
        </w:rPr>
        <w:t>,</w:t>
      </w:r>
      <w:r w:rsidRPr="008013B7">
        <w:rPr>
          <w:rFonts w:ascii="Arial" w:hAnsi="Arial" w:cs="Arial"/>
        </w:rPr>
        <w:t xml:space="preserve"> a corporation</w:t>
      </w:r>
      <w:r w:rsidRPr="008013B7">
        <w:rPr>
          <w:rFonts w:ascii="Arial" w:hAnsi="Arial" w:cs="Arial"/>
          <w:b/>
        </w:rPr>
        <w:t xml:space="preserve"> </w:t>
      </w:r>
      <w:r w:rsidRPr="008013B7">
        <w:rPr>
          <w:rFonts w:ascii="Arial" w:hAnsi="Arial" w:cs="Arial"/>
        </w:rPr>
        <w:t>of the State of _______, and authorized to do business in the State of Washington.</w:t>
      </w:r>
    </w:p>
    <w:p w14:paraId="3B02B4F7" w14:textId="77777777" w:rsidR="009B2E38" w:rsidRPr="008013B7" w:rsidRDefault="009B2E38" w:rsidP="009B2E38">
      <w:pPr>
        <w:ind w:left="720"/>
        <w:rPr>
          <w:rFonts w:ascii="Arial" w:hAnsi="Arial" w:cs="Arial"/>
        </w:rPr>
      </w:pPr>
    </w:p>
    <w:p w14:paraId="71E528FE" w14:textId="77777777" w:rsidR="009B2E38" w:rsidRPr="008013B7" w:rsidRDefault="009B2E38" w:rsidP="009B2E38">
      <w:pPr>
        <w:ind w:left="720"/>
        <w:rPr>
          <w:rFonts w:ascii="Arial" w:hAnsi="Arial" w:cs="Arial"/>
        </w:rPr>
      </w:pPr>
      <w:r w:rsidRPr="008013B7">
        <w:rPr>
          <w:rFonts w:ascii="Arial" w:hAnsi="Arial" w:cs="Arial"/>
        </w:rPr>
        <w:tab/>
      </w:r>
    </w:p>
    <w:tbl>
      <w:tblPr>
        <w:tblW w:w="711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4590"/>
      </w:tblGrid>
      <w:tr w:rsidR="009B2E38" w:rsidRPr="008013B7" w14:paraId="547690C2" w14:textId="77777777" w:rsidTr="00A94E0F">
        <w:tc>
          <w:tcPr>
            <w:tcW w:w="2520" w:type="dxa"/>
          </w:tcPr>
          <w:p w14:paraId="7F627A20" w14:textId="77777777" w:rsidR="009B2E38" w:rsidRPr="008013B7" w:rsidRDefault="009B2E38" w:rsidP="00A94E0F">
            <w:pPr>
              <w:autoSpaceDE w:val="0"/>
              <w:autoSpaceDN w:val="0"/>
              <w:adjustRightInd w:val="0"/>
              <w:rPr>
                <w:rFonts w:ascii="Arial" w:hAnsi="Arial" w:cs="Arial"/>
              </w:rPr>
            </w:pPr>
            <w:r w:rsidRPr="008013B7">
              <w:rPr>
                <w:rFonts w:ascii="Arial" w:hAnsi="Arial" w:cs="Arial"/>
              </w:rPr>
              <w:t>Contractor Business</w:t>
            </w:r>
          </w:p>
        </w:tc>
        <w:tc>
          <w:tcPr>
            <w:tcW w:w="4590" w:type="dxa"/>
          </w:tcPr>
          <w:p w14:paraId="7FF42684" w14:textId="77777777" w:rsidR="009B2E38" w:rsidRPr="008013B7" w:rsidRDefault="009B2E38" w:rsidP="00A94E0F">
            <w:pPr>
              <w:autoSpaceDE w:val="0"/>
              <w:autoSpaceDN w:val="0"/>
              <w:adjustRightInd w:val="0"/>
              <w:rPr>
                <w:rFonts w:ascii="Arial" w:hAnsi="Arial" w:cs="Arial"/>
              </w:rPr>
            </w:pPr>
          </w:p>
        </w:tc>
      </w:tr>
      <w:tr w:rsidR="009B2E38" w:rsidRPr="008013B7" w14:paraId="459545AC" w14:textId="77777777" w:rsidTr="00A94E0F">
        <w:tc>
          <w:tcPr>
            <w:tcW w:w="2520" w:type="dxa"/>
          </w:tcPr>
          <w:p w14:paraId="639C5796" w14:textId="77777777" w:rsidR="009B2E38" w:rsidRPr="008013B7" w:rsidRDefault="009B2E38" w:rsidP="00A94E0F">
            <w:pPr>
              <w:autoSpaceDE w:val="0"/>
              <w:autoSpaceDN w:val="0"/>
              <w:adjustRightInd w:val="0"/>
              <w:rPr>
                <w:rFonts w:ascii="Arial" w:hAnsi="Arial" w:cs="Arial"/>
              </w:rPr>
            </w:pPr>
            <w:r w:rsidRPr="008013B7">
              <w:rPr>
                <w:rFonts w:ascii="Arial" w:hAnsi="Arial" w:cs="Arial"/>
              </w:rPr>
              <w:t>Name of Representative</w:t>
            </w:r>
          </w:p>
        </w:tc>
        <w:tc>
          <w:tcPr>
            <w:tcW w:w="4590" w:type="dxa"/>
          </w:tcPr>
          <w:p w14:paraId="7FD91205" w14:textId="77777777" w:rsidR="009B2E38" w:rsidRPr="008013B7" w:rsidRDefault="009B2E38" w:rsidP="00A94E0F">
            <w:pPr>
              <w:autoSpaceDE w:val="0"/>
              <w:autoSpaceDN w:val="0"/>
              <w:adjustRightInd w:val="0"/>
              <w:rPr>
                <w:rFonts w:ascii="Arial" w:hAnsi="Arial" w:cs="Arial"/>
              </w:rPr>
            </w:pPr>
          </w:p>
        </w:tc>
      </w:tr>
      <w:tr w:rsidR="009B2E38" w:rsidRPr="008013B7" w14:paraId="4106D3D4" w14:textId="77777777" w:rsidTr="00A94E0F">
        <w:tc>
          <w:tcPr>
            <w:tcW w:w="2520" w:type="dxa"/>
          </w:tcPr>
          <w:p w14:paraId="0A9EBB11" w14:textId="77777777" w:rsidR="009B2E38" w:rsidRPr="008013B7" w:rsidRDefault="009B2E38" w:rsidP="00A94E0F">
            <w:pPr>
              <w:autoSpaceDE w:val="0"/>
              <w:autoSpaceDN w:val="0"/>
              <w:adjustRightInd w:val="0"/>
              <w:rPr>
                <w:rFonts w:ascii="Arial" w:hAnsi="Arial" w:cs="Arial"/>
              </w:rPr>
            </w:pPr>
            <w:r w:rsidRPr="008013B7">
              <w:rPr>
                <w:rFonts w:ascii="Arial" w:hAnsi="Arial" w:cs="Arial"/>
              </w:rPr>
              <w:t>Contractor Address</w:t>
            </w:r>
          </w:p>
        </w:tc>
        <w:tc>
          <w:tcPr>
            <w:tcW w:w="4590" w:type="dxa"/>
          </w:tcPr>
          <w:p w14:paraId="067B3E04" w14:textId="77777777" w:rsidR="009B2E38" w:rsidRPr="008013B7" w:rsidRDefault="009B2E38" w:rsidP="00A94E0F">
            <w:pPr>
              <w:autoSpaceDE w:val="0"/>
              <w:autoSpaceDN w:val="0"/>
              <w:adjustRightInd w:val="0"/>
              <w:rPr>
                <w:rFonts w:ascii="Arial" w:hAnsi="Arial" w:cs="Arial"/>
              </w:rPr>
            </w:pPr>
          </w:p>
        </w:tc>
      </w:tr>
      <w:tr w:rsidR="009B2E38" w:rsidRPr="008013B7" w14:paraId="19D70CAF" w14:textId="77777777" w:rsidTr="00A94E0F">
        <w:tc>
          <w:tcPr>
            <w:tcW w:w="2520" w:type="dxa"/>
          </w:tcPr>
          <w:p w14:paraId="3DF94495" w14:textId="77777777" w:rsidR="009B2E38" w:rsidRPr="008013B7" w:rsidRDefault="009B2E38" w:rsidP="00A94E0F">
            <w:pPr>
              <w:autoSpaceDE w:val="0"/>
              <w:autoSpaceDN w:val="0"/>
              <w:adjustRightInd w:val="0"/>
              <w:rPr>
                <w:rFonts w:ascii="Arial" w:hAnsi="Arial" w:cs="Arial"/>
              </w:rPr>
            </w:pPr>
            <w:r w:rsidRPr="008013B7">
              <w:rPr>
                <w:rFonts w:ascii="Arial" w:hAnsi="Arial" w:cs="Arial"/>
              </w:rPr>
              <w:t>Contractor Phone</w:t>
            </w:r>
          </w:p>
        </w:tc>
        <w:tc>
          <w:tcPr>
            <w:tcW w:w="4590" w:type="dxa"/>
          </w:tcPr>
          <w:p w14:paraId="1EC8D66E" w14:textId="77777777" w:rsidR="009B2E38" w:rsidRPr="008013B7" w:rsidRDefault="009B2E38" w:rsidP="00A94E0F">
            <w:pPr>
              <w:autoSpaceDE w:val="0"/>
              <w:autoSpaceDN w:val="0"/>
              <w:adjustRightInd w:val="0"/>
              <w:rPr>
                <w:rFonts w:ascii="Arial" w:hAnsi="Arial" w:cs="Arial"/>
              </w:rPr>
            </w:pPr>
          </w:p>
        </w:tc>
      </w:tr>
      <w:tr w:rsidR="009B2E38" w:rsidRPr="008013B7" w14:paraId="137E0358" w14:textId="77777777" w:rsidTr="00A94E0F">
        <w:tc>
          <w:tcPr>
            <w:tcW w:w="2520" w:type="dxa"/>
          </w:tcPr>
          <w:p w14:paraId="6A0E5D6E" w14:textId="77777777" w:rsidR="009B2E38" w:rsidRPr="008013B7" w:rsidRDefault="009B2E38" w:rsidP="00A94E0F">
            <w:pPr>
              <w:autoSpaceDE w:val="0"/>
              <w:autoSpaceDN w:val="0"/>
              <w:adjustRightInd w:val="0"/>
              <w:rPr>
                <w:rFonts w:ascii="Arial" w:hAnsi="Arial" w:cs="Arial"/>
              </w:rPr>
            </w:pPr>
            <w:r w:rsidRPr="008013B7">
              <w:rPr>
                <w:rFonts w:ascii="Arial" w:hAnsi="Arial" w:cs="Arial"/>
              </w:rPr>
              <w:t>Contractor Fax</w:t>
            </w:r>
          </w:p>
        </w:tc>
        <w:tc>
          <w:tcPr>
            <w:tcW w:w="4590" w:type="dxa"/>
          </w:tcPr>
          <w:p w14:paraId="44232638" w14:textId="77777777" w:rsidR="009B2E38" w:rsidRPr="008013B7" w:rsidRDefault="009B2E38" w:rsidP="00A94E0F">
            <w:pPr>
              <w:autoSpaceDE w:val="0"/>
              <w:autoSpaceDN w:val="0"/>
              <w:adjustRightInd w:val="0"/>
              <w:rPr>
                <w:rFonts w:ascii="Arial" w:hAnsi="Arial" w:cs="Arial"/>
              </w:rPr>
            </w:pPr>
          </w:p>
        </w:tc>
      </w:tr>
      <w:tr w:rsidR="009B2E38" w:rsidRPr="008013B7" w14:paraId="6AB83897" w14:textId="77777777" w:rsidTr="00A94E0F">
        <w:tc>
          <w:tcPr>
            <w:tcW w:w="2520" w:type="dxa"/>
          </w:tcPr>
          <w:p w14:paraId="64530801" w14:textId="77777777" w:rsidR="009B2E38" w:rsidRPr="008013B7" w:rsidRDefault="009B2E38" w:rsidP="00A94E0F">
            <w:pPr>
              <w:autoSpaceDE w:val="0"/>
              <w:autoSpaceDN w:val="0"/>
              <w:adjustRightInd w:val="0"/>
              <w:rPr>
                <w:rFonts w:ascii="Arial" w:hAnsi="Arial" w:cs="Arial"/>
              </w:rPr>
            </w:pPr>
            <w:r w:rsidRPr="008013B7">
              <w:rPr>
                <w:rFonts w:ascii="Arial" w:hAnsi="Arial" w:cs="Arial"/>
              </w:rPr>
              <w:t>Contractor E-mail</w:t>
            </w:r>
          </w:p>
        </w:tc>
        <w:tc>
          <w:tcPr>
            <w:tcW w:w="4590" w:type="dxa"/>
          </w:tcPr>
          <w:p w14:paraId="606701AD" w14:textId="77777777" w:rsidR="009B2E38" w:rsidRPr="008013B7" w:rsidRDefault="009B2E38" w:rsidP="00A94E0F">
            <w:pPr>
              <w:autoSpaceDE w:val="0"/>
              <w:autoSpaceDN w:val="0"/>
              <w:adjustRightInd w:val="0"/>
              <w:rPr>
                <w:rFonts w:ascii="Arial" w:hAnsi="Arial" w:cs="Arial"/>
              </w:rPr>
            </w:pPr>
          </w:p>
        </w:tc>
      </w:tr>
    </w:tbl>
    <w:p w14:paraId="385FE487" w14:textId="77777777" w:rsidR="009B2E38" w:rsidRPr="008013B7" w:rsidRDefault="009B2E38" w:rsidP="009B2E38">
      <w:pPr>
        <w:ind w:left="720"/>
        <w:rPr>
          <w:rFonts w:ascii="Arial" w:hAnsi="Arial" w:cs="Arial"/>
        </w:rPr>
      </w:pPr>
    </w:p>
    <w:p w14:paraId="51CEE98E" w14:textId="77777777" w:rsidR="009B2E38" w:rsidRPr="008013B7" w:rsidRDefault="009B2E38" w:rsidP="009B2E38">
      <w:pPr>
        <w:ind w:left="720"/>
        <w:rPr>
          <w:rFonts w:ascii="Arial" w:hAnsi="Arial" w:cs="Arial"/>
        </w:rPr>
      </w:pPr>
    </w:p>
    <w:p w14:paraId="09E2D69D" w14:textId="77777777" w:rsidR="009B2E38" w:rsidRPr="008013B7" w:rsidRDefault="009B2E38" w:rsidP="009B2E38">
      <w:pPr>
        <w:ind w:left="720" w:hanging="720"/>
        <w:rPr>
          <w:rFonts w:ascii="Arial" w:hAnsi="Arial" w:cs="Arial"/>
        </w:rPr>
      </w:pPr>
      <w:r w:rsidRPr="008013B7">
        <w:rPr>
          <w:rFonts w:ascii="Arial" w:hAnsi="Arial" w:cs="Arial"/>
        </w:rPr>
        <w:t>WHEREAS, the purpose of this contract is to procure equipment and operate bike share equipment in Seattle; and</w:t>
      </w:r>
    </w:p>
    <w:p w14:paraId="5E4FF955" w14:textId="77777777" w:rsidR="009B2E38" w:rsidRPr="008013B7" w:rsidRDefault="009B2E38" w:rsidP="009B2E38">
      <w:pPr>
        <w:ind w:left="720" w:hanging="720"/>
        <w:rPr>
          <w:rFonts w:ascii="Arial" w:hAnsi="Arial" w:cs="Arial"/>
        </w:rPr>
      </w:pPr>
      <w:r w:rsidRPr="008013B7">
        <w:rPr>
          <w:rFonts w:ascii="Arial" w:hAnsi="Arial" w:cs="Arial"/>
        </w:rPr>
        <w:t>WHEREAS, Contractor was selected  as a result of a Request for Proposal process initiated _______20</w:t>
      </w:r>
      <w:r w:rsidRPr="008013B7">
        <w:rPr>
          <w:rFonts w:ascii="Arial" w:hAnsi="Arial" w:cs="Arial"/>
        </w:rPr>
        <w:softHyphen/>
        <w:t>16____  as required by Seattle Municipal Code since costs are anticipated to exceed $4</w:t>
      </w:r>
      <w:r w:rsidR="00CA22D1" w:rsidRPr="008013B7">
        <w:rPr>
          <w:rFonts w:ascii="Arial" w:hAnsi="Arial" w:cs="Arial"/>
        </w:rPr>
        <w:t>9</w:t>
      </w:r>
      <w:r w:rsidRPr="008013B7">
        <w:rPr>
          <w:rFonts w:ascii="Arial" w:hAnsi="Arial" w:cs="Arial"/>
        </w:rPr>
        <w:t>,000 in value; and</w:t>
      </w:r>
    </w:p>
    <w:p w14:paraId="3D1D29D7" w14:textId="77777777" w:rsidR="009B2E38" w:rsidRPr="008013B7" w:rsidRDefault="009B2E38" w:rsidP="009B2E38">
      <w:pPr>
        <w:rPr>
          <w:rFonts w:ascii="Arial" w:hAnsi="Arial" w:cs="Arial"/>
        </w:rPr>
      </w:pPr>
      <w:r w:rsidRPr="008013B7">
        <w:rPr>
          <w:rFonts w:ascii="Arial" w:hAnsi="Arial" w:cs="Arial"/>
        </w:rPr>
        <w:t>WHEREAS, funds for this purpose are authorized through City of Seattle annual budget</w:t>
      </w:r>
      <w:r w:rsidR="00CA22D1" w:rsidRPr="008013B7">
        <w:rPr>
          <w:rFonts w:ascii="Arial" w:hAnsi="Arial" w:cs="Arial"/>
        </w:rPr>
        <w:t>, subject to appropriation</w:t>
      </w:r>
      <w:r w:rsidRPr="008013B7">
        <w:rPr>
          <w:rFonts w:ascii="Arial" w:hAnsi="Arial" w:cs="Arial"/>
        </w:rPr>
        <w:t>;</w:t>
      </w:r>
    </w:p>
    <w:p w14:paraId="22DAEF87" w14:textId="77777777" w:rsidR="009B2E38" w:rsidRPr="008013B7" w:rsidRDefault="009B2E38" w:rsidP="009B2E38">
      <w:pPr>
        <w:tabs>
          <w:tab w:val="num" w:pos="0"/>
        </w:tabs>
        <w:spacing w:line="240" w:lineRule="atLeast"/>
        <w:rPr>
          <w:rFonts w:ascii="Arial" w:hAnsi="Arial" w:cs="Arial"/>
          <w:b/>
        </w:rPr>
      </w:pPr>
      <w:r w:rsidRPr="008013B7">
        <w:rPr>
          <w:rFonts w:ascii="Arial" w:hAnsi="Arial" w:cs="Arial"/>
          <w:b/>
        </w:rPr>
        <w:t>NOW, THEREFORE</w:t>
      </w:r>
      <w:r w:rsidRPr="008013B7">
        <w:rPr>
          <w:rFonts w:ascii="Arial" w:hAnsi="Arial" w:cs="Arial"/>
        </w:rPr>
        <w:t>, in consideration of the terms, conditions, covenants, and performance of the scope of work contained herein, as attached and made a part hereof, Seattle and Contractor mutually agree as follows:</w:t>
      </w:r>
      <w:r w:rsidRPr="008013B7">
        <w:rPr>
          <w:rFonts w:ascii="Arial" w:hAnsi="Arial" w:cs="Arial"/>
          <w:b/>
        </w:rPr>
        <w:t xml:space="preserve"> </w:t>
      </w:r>
    </w:p>
    <w:p w14:paraId="4423E064" w14:textId="77777777" w:rsidR="009B2E38" w:rsidRPr="008013B7" w:rsidRDefault="009B2E38" w:rsidP="009B2E38">
      <w:pPr>
        <w:spacing w:line="240" w:lineRule="atLeast"/>
        <w:rPr>
          <w:rFonts w:ascii="Arial" w:hAnsi="Arial" w:cs="Arial"/>
          <w:b/>
        </w:rPr>
      </w:pPr>
    </w:p>
    <w:p w14:paraId="2F6427B5" w14:textId="77777777" w:rsidR="009B2E38" w:rsidRPr="008013B7" w:rsidRDefault="009B2E38" w:rsidP="00CC1264">
      <w:pPr>
        <w:numPr>
          <w:ilvl w:val="0"/>
          <w:numId w:val="84"/>
        </w:numPr>
        <w:spacing w:after="0" w:line="240" w:lineRule="auto"/>
        <w:jc w:val="both"/>
        <w:rPr>
          <w:rFonts w:ascii="Arial" w:hAnsi="Arial" w:cs="Arial"/>
        </w:rPr>
      </w:pPr>
      <w:r w:rsidRPr="008013B7">
        <w:rPr>
          <w:rFonts w:ascii="Arial" w:hAnsi="Arial" w:cs="Arial"/>
          <w:b/>
        </w:rPr>
        <w:lastRenderedPageBreak/>
        <w:t>Entire Agreement.</w:t>
      </w:r>
      <w:r w:rsidRPr="008013B7">
        <w:rPr>
          <w:rFonts w:ascii="Arial" w:hAnsi="Arial" w:cs="Arial"/>
        </w:rPr>
        <w:t xml:space="preserve">  This Contract including all attachments, consisting of but not limited to existing and future exhibits, statements of work, project schedules, and future Contract amendments comprises the entire agreement between the City of Seattle (Seattle) and the Contractor.  The Contract is defined to explicitly include the City’s Purchase Order/Vendor or Blanket Contract, the City’s Solicitation and all Addenda and Vendor’s Offer.  Where there are conflicts between these documents, the controlling documents will be in that same sequence, with the first taking priority over the last listed.</w:t>
      </w:r>
    </w:p>
    <w:p w14:paraId="30541A41" w14:textId="77777777" w:rsidR="009B2E38" w:rsidRPr="008013B7" w:rsidRDefault="009B2E38" w:rsidP="009B2E38">
      <w:pPr>
        <w:ind w:left="360"/>
        <w:jc w:val="both"/>
        <w:rPr>
          <w:rFonts w:ascii="Arial" w:hAnsi="Arial" w:cs="Arial"/>
        </w:rPr>
      </w:pPr>
    </w:p>
    <w:p w14:paraId="257FFEBD" w14:textId="77777777" w:rsidR="009B2E38" w:rsidRPr="008013B7" w:rsidRDefault="009B2E38" w:rsidP="00CC1264">
      <w:pPr>
        <w:widowControl w:val="0"/>
        <w:numPr>
          <w:ilvl w:val="0"/>
          <w:numId w:val="84"/>
        </w:numPr>
        <w:spacing w:after="0" w:line="240" w:lineRule="auto"/>
        <w:rPr>
          <w:rFonts w:ascii="Arial" w:hAnsi="Arial" w:cs="Arial"/>
        </w:rPr>
      </w:pPr>
      <w:r w:rsidRPr="008013B7">
        <w:rPr>
          <w:rFonts w:ascii="Arial" w:hAnsi="Arial" w:cs="Arial"/>
          <w:b/>
        </w:rPr>
        <w:t>Term of Contract.</w:t>
      </w:r>
      <w:r w:rsidRPr="008013B7">
        <w:rPr>
          <w:rFonts w:ascii="Arial" w:hAnsi="Arial" w:cs="Arial"/>
        </w:rPr>
        <w:t xml:space="preserve">  </w:t>
      </w:r>
    </w:p>
    <w:p w14:paraId="3A5C6B4F" w14:textId="77777777" w:rsidR="009B2E38" w:rsidRPr="008013B7" w:rsidRDefault="009B2E38" w:rsidP="009B2E38">
      <w:pPr>
        <w:pStyle w:val="BodyText"/>
        <w:ind w:left="360"/>
        <w:rPr>
          <w:rFonts w:ascii="Arial" w:hAnsi="Arial" w:cs="Arial"/>
        </w:rPr>
      </w:pPr>
      <w:r w:rsidRPr="008013B7">
        <w:rPr>
          <w:rFonts w:ascii="Arial" w:hAnsi="Arial" w:cs="Arial"/>
        </w:rPr>
        <w:t xml:space="preserve">This contract shall be for ten (10) years, with a single ten (l0) extension allowed at the option of the City.  Such extensions shall be automatic, and shall go into effect with or without written confirmation from the City to the Contractor, unless the City provides the Contractor advance notice of the intention to not renew.  Such notice shall be given prior to the otherwise automatic renewal date. </w:t>
      </w:r>
    </w:p>
    <w:p w14:paraId="068D7697" w14:textId="77777777" w:rsidR="009B2E38" w:rsidRPr="008013B7" w:rsidRDefault="009B2E38" w:rsidP="009B2E38">
      <w:pPr>
        <w:pStyle w:val="BodyText3"/>
        <w:spacing w:line="240" w:lineRule="atLeast"/>
        <w:ind w:left="720"/>
        <w:rPr>
          <w:rFonts w:ascii="Arial" w:hAnsi="Arial" w:cs="Arial"/>
          <w:sz w:val="22"/>
          <w:szCs w:val="22"/>
        </w:rPr>
      </w:pPr>
    </w:p>
    <w:p w14:paraId="7C0B3DDE" w14:textId="77777777" w:rsidR="009B2E38" w:rsidRPr="008013B7" w:rsidRDefault="009B2E38" w:rsidP="00CC1264">
      <w:pPr>
        <w:widowControl w:val="0"/>
        <w:numPr>
          <w:ilvl w:val="0"/>
          <w:numId w:val="84"/>
        </w:numPr>
        <w:spacing w:after="0" w:line="240" w:lineRule="atLeast"/>
        <w:jc w:val="both"/>
        <w:rPr>
          <w:rFonts w:ascii="Arial" w:hAnsi="Arial" w:cs="Arial"/>
          <w:b/>
        </w:rPr>
      </w:pPr>
      <w:r w:rsidRPr="008013B7">
        <w:rPr>
          <w:rFonts w:ascii="Arial" w:hAnsi="Arial" w:cs="Arial"/>
          <w:b/>
        </w:rPr>
        <w:t xml:space="preserve">Time of Beginning and Completion </w:t>
      </w:r>
    </w:p>
    <w:p w14:paraId="565164A2" w14:textId="77777777" w:rsidR="009B2E38" w:rsidRPr="008013B7" w:rsidRDefault="009B2E38" w:rsidP="009B2E38">
      <w:pPr>
        <w:pStyle w:val="BodyText3"/>
        <w:spacing w:line="240" w:lineRule="atLeast"/>
        <w:ind w:left="360"/>
        <w:rPr>
          <w:rFonts w:ascii="Arial" w:hAnsi="Arial" w:cs="Arial"/>
          <w:sz w:val="22"/>
          <w:szCs w:val="22"/>
        </w:rPr>
      </w:pPr>
      <w:r w:rsidRPr="008013B7">
        <w:rPr>
          <w:rFonts w:ascii="Arial" w:hAnsi="Arial" w:cs="Arial"/>
          <w:sz w:val="22"/>
          <w:szCs w:val="22"/>
        </w:rPr>
        <w:t>Contractor shall begin the work stated in the "Scope of Work" (“work”) section upon receipt of written notice to proceed from Seattle.  Seattle will acknowledge in writing when work is complete.   Time limits established pursuant to this Contract shall not be extended because of delays for which Contractor is responsible, but may be extended by Seattle, in writing, for its convenience or for conditions beyond Contractor’s control.  Time is of the essence.</w:t>
      </w:r>
    </w:p>
    <w:p w14:paraId="0B8E85C7" w14:textId="77777777" w:rsidR="009B2E38" w:rsidRPr="008013B7" w:rsidRDefault="009B2E38" w:rsidP="009B2E38">
      <w:pPr>
        <w:spacing w:line="240" w:lineRule="atLeast"/>
        <w:jc w:val="both"/>
        <w:rPr>
          <w:rFonts w:ascii="Arial" w:hAnsi="Arial" w:cs="Arial"/>
        </w:rPr>
      </w:pPr>
    </w:p>
    <w:p w14:paraId="75AEDE7C" w14:textId="77777777" w:rsidR="009B2E38" w:rsidRPr="008013B7" w:rsidRDefault="009B2E38" w:rsidP="00CC1264">
      <w:pPr>
        <w:widowControl w:val="0"/>
        <w:numPr>
          <w:ilvl w:val="0"/>
          <w:numId w:val="84"/>
        </w:numPr>
        <w:spacing w:after="0" w:line="240" w:lineRule="atLeast"/>
        <w:jc w:val="both"/>
        <w:rPr>
          <w:rFonts w:ascii="Arial" w:hAnsi="Arial" w:cs="Arial"/>
          <w:b/>
        </w:rPr>
      </w:pPr>
      <w:r w:rsidRPr="008013B7">
        <w:rPr>
          <w:rFonts w:ascii="Arial" w:hAnsi="Arial" w:cs="Arial"/>
          <w:b/>
        </w:rPr>
        <w:t>Scope of Work.</w:t>
      </w:r>
    </w:p>
    <w:p w14:paraId="509A27EB" w14:textId="77777777" w:rsidR="009B2E38" w:rsidRPr="008013B7" w:rsidRDefault="009B2E38" w:rsidP="009B2E38">
      <w:pPr>
        <w:ind w:left="360"/>
        <w:rPr>
          <w:rFonts w:ascii="Arial" w:hAnsi="Arial" w:cs="Arial"/>
        </w:rPr>
      </w:pPr>
      <w:r w:rsidRPr="008013B7">
        <w:rPr>
          <w:rFonts w:ascii="Arial" w:hAnsi="Arial" w:cs="Arial"/>
        </w:rPr>
        <w:t xml:space="preserve">Contractor shall provide the following products and/or services as specified in attachment A.  These services shall be termed “work” herein.  </w:t>
      </w:r>
    </w:p>
    <w:p w14:paraId="44FA395D" w14:textId="77777777" w:rsidR="009B2E38" w:rsidRPr="008013B7" w:rsidRDefault="009B2E38" w:rsidP="009B2E38">
      <w:pPr>
        <w:spacing w:line="240" w:lineRule="atLeast"/>
        <w:ind w:left="360"/>
        <w:jc w:val="both"/>
        <w:rPr>
          <w:rFonts w:ascii="Arial" w:hAnsi="Arial" w:cs="Arial"/>
          <w:b/>
        </w:rPr>
      </w:pPr>
    </w:p>
    <w:p w14:paraId="4E777A34" w14:textId="77777777" w:rsidR="009B2E38" w:rsidRPr="008013B7" w:rsidRDefault="009B2E38" w:rsidP="00CC1264">
      <w:pPr>
        <w:numPr>
          <w:ilvl w:val="0"/>
          <w:numId w:val="84"/>
        </w:numPr>
        <w:spacing w:after="0" w:line="240" w:lineRule="auto"/>
        <w:jc w:val="both"/>
        <w:rPr>
          <w:rFonts w:ascii="Arial" w:hAnsi="Arial" w:cs="Arial"/>
        </w:rPr>
      </w:pPr>
      <w:r w:rsidRPr="008013B7">
        <w:rPr>
          <w:rFonts w:ascii="Arial" w:hAnsi="Arial" w:cs="Arial"/>
          <w:b/>
        </w:rPr>
        <w:t>Limits of Sales to Authorized Products and Services.</w:t>
      </w:r>
    </w:p>
    <w:p w14:paraId="5897F96D" w14:textId="77777777" w:rsidR="009B2E38" w:rsidRPr="008013B7" w:rsidRDefault="009B2E38" w:rsidP="009B2E38">
      <w:pPr>
        <w:ind w:left="360"/>
        <w:jc w:val="both"/>
        <w:rPr>
          <w:rFonts w:ascii="Arial" w:hAnsi="Arial" w:cs="Arial"/>
        </w:rPr>
      </w:pPr>
      <w:r w:rsidRPr="008013B7">
        <w:rPr>
          <w:rFonts w:ascii="Arial" w:hAnsi="Arial" w:cs="Arial"/>
        </w:rPr>
        <w:t xml:space="preserve">Contractor has responsibility to limit sales to those products or services authorized within the contract, whether authorized by changes and amendments or stated within the original contract scope.  The Contractor is responsible for refusing orders that are not properly authorized by the contract or through other proper Purchase Orders issued by authorized persons from the City.  If the Contractor has consistent sales of unauthorized products or services, the City reserves the right to use any of the following: terminate the contract in accordance with termination provisions, place the Contractor payments on “hold” for all incoming invoices while the City determines which are authorized items eligible for payment, and/or refuse certain invoices that contain non-authorized items. </w:t>
      </w:r>
    </w:p>
    <w:p w14:paraId="5948B0F3" w14:textId="77777777" w:rsidR="009B2E38" w:rsidRPr="008013B7" w:rsidRDefault="009B2E38" w:rsidP="009B2E38">
      <w:pPr>
        <w:spacing w:line="240" w:lineRule="atLeast"/>
        <w:jc w:val="both"/>
        <w:rPr>
          <w:rFonts w:ascii="Arial" w:hAnsi="Arial" w:cs="Arial"/>
        </w:rPr>
      </w:pPr>
    </w:p>
    <w:p w14:paraId="54B938C3" w14:textId="77777777" w:rsidR="009B2E38" w:rsidRPr="008013B7" w:rsidRDefault="009B2E38" w:rsidP="00CC1264">
      <w:pPr>
        <w:widowControl w:val="0"/>
        <w:numPr>
          <w:ilvl w:val="0"/>
          <w:numId w:val="84"/>
        </w:numPr>
        <w:spacing w:after="0" w:line="240" w:lineRule="atLeast"/>
        <w:jc w:val="both"/>
        <w:rPr>
          <w:rFonts w:ascii="Arial" w:hAnsi="Arial" w:cs="Arial"/>
        </w:rPr>
      </w:pPr>
      <w:r w:rsidRPr="008013B7">
        <w:rPr>
          <w:rFonts w:ascii="Arial" w:hAnsi="Arial" w:cs="Arial"/>
          <w:b/>
        </w:rPr>
        <w:t xml:space="preserve">Payment/Payment Procedures.  </w:t>
      </w:r>
    </w:p>
    <w:p w14:paraId="60C36C8D" w14:textId="77777777" w:rsidR="009B2E38" w:rsidRPr="008013B7" w:rsidRDefault="009B2E38" w:rsidP="009B2E38">
      <w:pPr>
        <w:spacing w:line="240" w:lineRule="atLeast"/>
        <w:ind w:left="360"/>
        <w:jc w:val="both"/>
        <w:rPr>
          <w:rFonts w:ascii="Arial" w:hAnsi="Arial" w:cs="Arial"/>
        </w:rPr>
      </w:pPr>
      <w:r w:rsidRPr="008013B7">
        <w:rPr>
          <w:rFonts w:ascii="Arial" w:hAnsi="Arial" w:cs="Arial"/>
        </w:rPr>
        <w:t>Seattle agrees to compensate as specified herein or attached, in consideration of acceptable Contractor performance.  Payment shall only be made for services performed and/or product delivered, after receipt, review and authorization by the City.  If the City is unable to pay within the period allowed for early payment discount, the payment term will revert to net thirty (30) days after the City’s receipt and acceptance of the goods or completion and acceptance of the services.</w:t>
      </w:r>
      <w:r w:rsidRPr="008013B7">
        <w:rPr>
          <w:rFonts w:ascii="Arial" w:hAnsi="Arial" w:cs="Arial"/>
          <w:color w:val="0000FF"/>
        </w:rPr>
        <w:t xml:space="preserve"> </w:t>
      </w:r>
      <w:r w:rsidRPr="008013B7">
        <w:rPr>
          <w:rFonts w:ascii="Arial" w:hAnsi="Arial" w:cs="Arial"/>
          <w:color w:val="000000"/>
        </w:rPr>
        <w:t>Payment periods will be computed from either the date of delivery an acceptance of all goods ordered, the acceptance by the City of completion of all services, or the date of receipt of a correct invoice, whichever date is later</w:t>
      </w:r>
      <w:r w:rsidRPr="008013B7">
        <w:rPr>
          <w:rFonts w:ascii="Arial" w:hAnsi="Arial" w:cs="Arial"/>
          <w:color w:val="0000FF"/>
        </w:rPr>
        <w:t xml:space="preserve">. </w:t>
      </w:r>
      <w:r w:rsidRPr="008013B7">
        <w:rPr>
          <w:rFonts w:ascii="Arial" w:hAnsi="Arial" w:cs="Arial"/>
          <w:color w:val="000000"/>
        </w:rPr>
        <w:t>This section is not intended to restrict partial payments that are specified in the contract</w:t>
      </w:r>
      <w:r w:rsidRPr="008013B7">
        <w:rPr>
          <w:rFonts w:ascii="Arial" w:hAnsi="Arial" w:cs="Arial"/>
          <w:color w:val="0000FF"/>
        </w:rPr>
        <w:t>.</w:t>
      </w:r>
      <w:r w:rsidRPr="008013B7">
        <w:rPr>
          <w:rFonts w:ascii="Arial" w:hAnsi="Arial" w:cs="Arial"/>
          <w:b/>
          <w:i/>
          <w:color w:val="0000FF"/>
        </w:rPr>
        <w:t xml:space="preserve">   </w:t>
      </w:r>
      <w:r w:rsidRPr="008013B7">
        <w:rPr>
          <w:rFonts w:ascii="Arial" w:hAnsi="Arial" w:cs="Arial"/>
        </w:rPr>
        <w:t>All dollars referenced in this Contract and attachments are US Dollars.</w:t>
      </w:r>
    </w:p>
    <w:p w14:paraId="442843A6" w14:textId="77777777" w:rsidR="009B2E38" w:rsidRPr="008013B7" w:rsidRDefault="009B2E38" w:rsidP="009B2E38">
      <w:pPr>
        <w:spacing w:line="240" w:lineRule="atLeast"/>
        <w:jc w:val="both"/>
        <w:rPr>
          <w:rFonts w:ascii="Arial" w:hAnsi="Arial" w:cs="Arial"/>
        </w:rPr>
      </w:pPr>
    </w:p>
    <w:p w14:paraId="57B81CC2" w14:textId="77777777" w:rsidR="009B2E38" w:rsidRPr="008013B7" w:rsidRDefault="009B2E38" w:rsidP="00CC1264">
      <w:pPr>
        <w:widowControl w:val="0"/>
        <w:numPr>
          <w:ilvl w:val="0"/>
          <w:numId w:val="84"/>
        </w:numPr>
        <w:spacing w:after="0" w:line="240" w:lineRule="atLeast"/>
        <w:jc w:val="both"/>
        <w:rPr>
          <w:rFonts w:ascii="Arial" w:hAnsi="Arial" w:cs="Arial"/>
          <w:b/>
        </w:rPr>
      </w:pPr>
      <w:r w:rsidRPr="008013B7">
        <w:rPr>
          <w:rFonts w:ascii="Arial" w:hAnsi="Arial" w:cs="Arial"/>
          <w:b/>
        </w:rPr>
        <w:t>Late Invoice Payment.</w:t>
      </w:r>
    </w:p>
    <w:p w14:paraId="4D341611" w14:textId="77777777" w:rsidR="009B2E38" w:rsidRPr="008013B7" w:rsidRDefault="009B2E38" w:rsidP="008013B7">
      <w:pPr>
        <w:spacing w:line="240" w:lineRule="atLeast"/>
        <w:ind w:left="360"/>
        <w:jc w:val="both"/>
        <w:rPr>
          <w:rFonts w:ascii="Arial" w:hAnsi="Arial" w:cs="Arial"/>
        </w:rPr>
      </w:pPr>
      <w:r w:rsidRPr="008013B7">
        <w:rPr>
          <w:rFonts w:ascii="Arial" w:hAnsi="Arial" w:cs="Arial"/>
        </w:rPr>
        <w:t>If the City pays an invoice after the 30 day allowance, the Contractor may charge the City no more than 1% interest calculated per month upon the total invoice amount.  The Contractor is not entitled to any late fees or penalties for late payments. (Per RCW Chapter 39.76.011)</w:t>
      </w:r>
      <w:r w:rsidRPr="008013B7">
        <w:rPr>
          <w:rFonts w:ascii="Arial" w:hAnsi="Arial" w:cs="Arial"/>
        </w:rPr>
        <w:br/>
      </w:r>
    </w:p>
    <w:p w14:paraId="623F70FA" w14:textId="77777777" w:rsidR="009B2E38" w:rsidRPr="008013B7" w:rsidRDefault="009B2E38" w:rsidP="00CC1264">
      <w:pPr>
        <w:widowControl w:val="0"/>
        <w:numPr>
          <w:ilvl w:val="0"/>
          <w:numId w:val="84"/>
        </w:numPr>
        <w:spacing w:after="0" w:line="240" w:lineRule="atLeast"/>
        <w:jc w:val="both"/>
        <w:rPr>
          <w:rFonts w:ascii="Arial" w:hAnsi="Arial" w:cs="Arial"/>
        </w:rPr>
      </w:pPr>
      <w:r w:rsidRPr="008013B7">
        <w:rPr>
          <w:rFonts w:ascii="Arial" w:hAnsi="Arial" w:cs="Arial"/>
          <w:b/>
        </w:rPr>
        <w:t>Invoices.</w:t>
      </w:r>
    </w:p>
    <w:p w14:paraId="36DE08C1" w14:textId="77777777" w:rsidR="009B2E38" w:rsidRPr="008013B7" w:rsidRDefault="009B2E38" w:rsidP="009B2E38">
      <w:pPr>
        <w:ind w:left="360"/>
        <w:jc w:val="both"/>
        <w:rPr>
          <w:rFonts w:ascii="Arial" w:hAnsi="Arial" w:cs="Arial"/>
        </w:rPr>
      </w:pPr>
      <w:r w:rsidRPr="008013B7">
        <w:rPr>
          <w:rFonts w:ascii="Arial" w:hAnsi="Arial" w:cs="Arial"/>
        </w:rPr>
        <w:t>Invoices must show line item detail and price for each</w:t>
      </w:r>
      <w:r w:rsidRPr="008013B7">
        <w:rPr>
          <w:rFonts w:ascii="Arial" w:hAnsi="Arial" w:cs="Arial"/>
          <w:b/>
        </w:rPr>
        <w:t xml:space="preserve">.  </w:t>
      </w:r>
      <w:r w:rsidRPr="008013B7">
        <w:rPr>
          <w:rFonts w:ascii="Arial" w:hAnsi="Arial" w:cs="Arial"/>
        </w:rPr>
        <w:t xml:space="preserve">Invoices must provide the name of the City employee that placed the order, and the City Contract Number.  If the pricing structure is based upon a discount below list, or a mark-up above cost, then the Vendor must provide a method for tracking the cost of the item to the City, with the City discount calculation displayed so that pricing discounts can be easily tracked and verified by the City.  </w:t>
      </w:r>
    </w:p>
    <w:p w14:paraId="7F029718" w14:textId="77777777" w:rsidR="009B2E38" w:rsidRPr="008013B7" w:rsidRDefault="009B2E38" w:rsidP="009B2E38">
      <w:pPr>
        <w:pStyle w:val="ListParagraph"/>
        <w:rPr>
          <w:rFonts w:ascii="Arial" w:hAnsi="Arial" w:cs="Arial"/>
          <w:szCs w:val="22"/>
        </w:rPr>
      </w:pPr>
    </w:p>
    <w:p w14:paraId="216B82C2" w14:textId="77777777" w:rsidR="009B2E38" w:rsidRPr="008013B7" w:rsidRDefault="009B2E38" w:rsidP="00CC1264">
      <w:pPr>
        <w:widowControl w:val="0"/>
        <w:numPr>
          <w:ilvl w:val="0"/>
          <w:numId w:val="84"/>
        </w:numPr>
        <w:spacing w:after="0" w:line="240" w:lineRule="atLeast"/>
        <w:jc w:val="both"/>
        <w:rPr>
          <w:rFonts w:ascii="Arial" w:hAnsi="Arial" w:cs="Arial"/>
          <w:b/>
        </w:rPr>
      </w:pPr>
      <w:r w:rsidRPr="008013B7">
        <w:rPr>
          <w:rFonts w:ascii="Arial" w:hAnsi="Arial" w:cs="Arial"/>
          <w:b/>
        </w:rPr>
        <w:t>Taxes, Fees and Licenses.</w:t>
      </w:r>
    </w:p>
    <w:p w14:paraId="34841CE0" w14:textId="77777777" w:rsidR="009B2E38" w:rsidRPr="008013B7" w:rsidRDefault="009B2E38" w:rsidP="009B2E38">
      <w:pPr>
        <w:spacing w:line="240" w:lineRule="atLeast"/>
        <w:jc w:val="both"/>
        <w:rPr>
          <w:rFonts w:ascii="Arial" w:hAnsi="Arial" w:cs="Arial"/>
        </w:rPr>
      </w:pPr>
    </w:p>
    <w:p w14:paraId="4B549364" w14:textId="77777777" w:rsidR="009B2E38" w:rsidRPr="008013B7" w:rsidRDefault="009B2E38" w:rsidP="00CC1264">
      <w:pPr>
        <w:widowControl w:val="0"/>
        <w:numPr>
          <w:ilvl w:val="1"/>
          <w:numId w:val="84"/>
        </w:numPr>
        <w:tabs>
          <w:tab w:val="clear" w:pos="1080"/>
          <w:tab w:val="num" w:pos="810"/>
        </w:tabs>
        <w:spacing w:after="0" w:line="240" w:lineRule="atLeast"/>
        <w:ind w:left="810" w:hanging="270"/>
        <w:jc w:val="both"/>
        <w:rPr>
          <w:rFonts w:ascii="Arial" w:hAnsi="Arial" w:cs="Arial"/>
        </w:rPr>
      </w:pPr>
      <w:r w:rsidRPr="008013B7">
        <w:rPr>
          <w:rFonts w:ascii="Arial" w:hAnsi="Arial" w:cs="Arial"/>
        </w:rPr>
        <w:t xml:space="preserve">Fees and Licenses:  Contractor shall pay for and maintain in a current status, any license fees, assessments, permit charges, etc., which are necessary for contract performance.  It is the Contractor’s sole responsibility to monitor and determine any changes or the enactment of any subsequent requirements for said fees, assessments, or charges and to immediately comply with said changes during the entire term of this Contract. Contractor must pay all custom duties, brokerage or import fees where applicable as part of the contract price.  Contractor shall take all necessary actions to ensure that materials or equipment purchased are expedited through customs.  </w:t>
      </w:r>
    </w:p>
    <w:p w14:paraId="06A75140" w14:textId="77777777" w:rsidR="009B2E38" w:rsidRPr="008013B7" w:rsidRDefault="009B2E38" w:rsidP="009B2E38">
      <w:pPr>
        <w:spacing w:line="240" w:lineRule="atLeast"/>
        <w:jc w:val="both"/>
        <w:rPr>
          <w:rFonts w:ascii="Arial" w:hAnsi="Arial" w:cs="Arial"/>
        </w:rPr>
      </w:pPr>
    </w:p>
    <w:p w14:paraId="5BE4C9A2" w14:textId="77777777" w:rsidR="009B2E38" w:rsidRPr="008013B7" w:rsidRDefault="009B2E38" w:rsidP="00CC1264">
      <w:pPr>
        <w:widowControl w:val="0"/>
        <w:numPr>
          <w:ilvl w:val="1"/>
          <w:numId w:val="84"/>
        </w:numPr>
        <w:tabs>
          <w:tab w:val="clear" w:pos="1080"/>
          <w:tab w:val="num" w:pos="720"/>
        </w:tabs>
        <w:spacing w:after="0" w:line="240" w:lineRule="atLeast"/>
        <w:ind w:left="720" w:hanging="270"/>
        <w:jc w:val="both"/>
        <w:rPr>
          <w:rFonts w:ascii="Arial" w:hAnsi="Arial" w:cs="Arial"/>
        </w:rPr>
      </w:pPr>
      <w:r w:rsidRPr="008013B7">
        <w:rPr>
          <w:rFonts w:ascii="Arial" w:hAnsi="Arial" w:cs="Arial"/>
        </w:rPr>
        <w:t xml:space="preserve">Taxes:  Where required by state statute, ordinance or regulation, Contractor shall pay for and maintain in current status all taxes that are necessary for contract performance.  Unless otherwise indicated, Seattle agrees to pay State of Washington sales or use taxes on all applicable consumer services and materials purchased.  No charge by the Contractor shall be made for federal excise taxes and Seattle agrees to furnish Contractor with an exemption certificate where appropriate.  </w:t>
      </w:r>
    </w:p>
    <w:p w14:paraId="73182D55" w14:textId="77777777" w:rsidR="009B2E38" w:rsidRPr="008013B7" w:rsidRDefault="009B2E38" w:rsidP="009B2E38">
      <w:pPr>
        <w:spacing w:line="240" w:lineRule="atLeast"/>
        <w:jc w:val="both"/>
        <w:rPr>
          <w:rFonts w:ascii="Arial" w:hAnsi="Arial" w:cs="Arial"/>
        </w:rPr>
      </w:pPr>
    </w:p>
    <w:p w14:paraId="018FFBC9" w14:textId="77777777" w:rsidR="009B2E38" w:rsidRPr="008013B7" w:rsidRDefault="009B2E38" w:rsidP="00CC1264">
      <w:pPr>
        <w:widowControl w:val="0"/>
        <w:numPr>
          <w:ilvl w:val="1"/>
          <w:numId w:val="84"/>
        </w:numPr>
        <w:tabs>
          <w:tab w:val="clear" w:pos="1080"/>
          <w:tab w:val="num" w:pos="720"/>
        </w:tabs>
        <w:spacing w:after="0" w:line="240" w:lineRule="atLeast"/>
        <w:ind w:left="720" w:hanging="270"/>
        <w:jc w:val="both"/>
        <w:rPr>
          <w:rFonts w:ascii="Arial" w:hAnsi="Arial" w:cs="Arial"/>
        </w:rPr>
      </w:pPr>
      <w:r w:rsidRPr="008013B7">
        <w:rPr>
          <w:rFonts w:ascii="Arial" w:hAnsi="Arial" w:cs="Arial"/>
        </w:rPr>
        <w:t>Withholding payment for taxes/business license fees due the City of Seattle:  If specified by Seattle Municipal Code the Director of the Department of Finance and Administrative Services may withhold payment due a City contractor pending satisfactory resolution of unpaid taxes and fees due the City.</w:t>
      </w:r>
    </w:p>
    <w:p w14:paraId="0BBB02B3" w14:textId="77777777" w:rsidR="009B2E38" w:rsidRPr="008013B7" w:rsidRDefault="009B2E38" w:rsidP="009B2E38">
      <w:pPr>
        <w:tabs>
          <w:tab w:val="num" w:pos="630"/>
        </w:tabs>
        <w:spacing w:line="240" w:lineRule="atLeast"/>
        <w:ind w:left="630" w:hanging="270"/>
        <w:jc w:val="both"/>
        <w:rPr>
          <w:rFonts w:ascii="Arial" w:hAnsi="Arial" w:cs="Arial"/>
        </w:rPr>
      </w:pPr>
    </w:p>
    <w:p w14:paraId="206334BE" w14:textId="77777777" w:rsidR="009B2E38" w:rsidRPr="008013B7" w:rsidRDefault="009B2E38" w:rsidP="00CC1264">
      <w:pPr>
        <w:widowControl w:val="0"/>
        <w:numPr>
          <w:ilvl w:val="1"/>
          <w:numId w:val="84"/>
        </w:numPr>
        <w:tabs>
          <w:tab w:val="clear" w:pos="1080"/>
          <w:tab w:val="num" w:pos="810"/>
        </w:tabs>
        <w:spacing w:after="0" w:line="240" w:lineRule="atLeast"/>
        <w:ind w:left="810"/>
        <w:jc w:val="both"/>
        <w:rPr>
          <w:rFonts w:ascii="Arial" w:hAnsi="Arial" w:cs="Arial"/>
        </w:rPr>
      </w:pPr>
      <w:r w:rsidRPr="008013B7">
        <w:rPr>
          <w:rFonts w:ascii="Arial" w:hAnsi="Arial" w:cs="Arial"/>
        </w:rPr>
        <w:t xml:space="preserve">Supplier is to calculate and enter the appropriate Washington State and local sales tax on the invoice.  Tax is to be computed on new items after deduction of any trade-in, in accordance with WAC 458-20-247. </w:t>
      </w:r>
    </w:p>
    <w:p w14:paraId="18EB2658" w14:textId="77777777" w:rsidR="009B2E38" w:rsidRPr="008013B7" w:rsidRDefault="009B2E38" w:rsidP="009B2E38">
      <w:pPr>
        <w:spacing w:line="240" w:lineRule="atLeast"/>
        <w:ind w:left="360"/>
        <w:jc w:val="both"/>
        <w:rPr>
          <w:rFonts w:ascii="Arial" w:hAnsi="Arial" w:cs="Arial"/>
          <w:b/>
        </w:rPr>
      </w:pPr>
    </w:p>
    <w:p w14:paraId="102ABA7A" w14:textId="77777777" w:rsidR="009B2E38" w:rsidRPr="008013B7" w:rsidRDefault="009B2E38" w:rsidP="00CC1264">
      <w:pPr>
        <w:widowControl w:val="0"/>
        <w:numPr>
          <w:ilvl w:val="0"/>
          <w:numId w:val="84"/>
        </w:numPr>
        <w:spacing w:after="0" w:line="240" w:lineRule="atLeast"/>
        <w:jc w:val="both"/>
        <w:rPr>
          <w:rFonts w:ascii="Arial" w:hAnsi="Arial" w:cs="Arial"/>
          <w:b/>
        </w:rPr>
      </w:pPr>
      <w:r w:rsidRPr="008013B7">
        <w:rPr>
          <w:rFonts w:ascii="Arial" w:hAnsi="Arial" w:cs="Arial"/>
          <w:b/>
        </w:rPr>
        <w:t>Pricing.</w:t>
      </w:r>
    </w:p>
    <w:p w14:paraId="52409480" w14:textId="77777777" w:rsidR="009B2E38" w:rsidRPr="008013B7" w:rsidRDefault="009B2E38" w:rsidP="009B2E38">
      <w:pPr>
        <w:autoSpaceDE w:val="0"/>
        <w:autoSpaceDN w:val="0"/>
        <w:adjustRightInd w:val="0"/>
        <w:ind w:left="360"/>
        <w:jc w:val="both"/>
        <w:rPr>
          <w:rFonts w:ascii="Arial" w:hAnsi="Arial" w:cs="Arial"/>
        </w:rPr>
      </w:pPr>
      <w:r w:rsidRPr="008013B7">
        <w:rPr>
          <w:rFonts w:ascii="Arial" w:hAnsi="Arial" w:cs="Arial"/>
        </w:rPr>
        <w:t xml:space="preserve">Pricing shall be subject to the following terms.  These are in addition to annual Prevailing Wage adjustments instructions when required that are specified elsewhere within this solicitation.  The Buyer may exempt these requirements for extraordinary conditions that could not have been known by either party at the time of bid or other circumstances beyond the control of both parties, as determined in the opinion of the Buyer. Changes (whether increases or decreases) may only be issued by the City Purchasing Buyer (Department of Finance and Administrative Services).  No other individual or City Department is authorized </w:t>
      </w:r>
      <w:r w:rsidRPr="008013B7">
        <w:rPr>
          <w:rFonts w:ascii="Arial" w:hAnsi="Arial" w:cs="Arial"/>
        </w:rPr>
        <w:lastRenderedPageBreak/>
        <w:t>to approve such modifications.  Changes shall be issued in writing by the City Purchasing Buyer.  Absent a written contract document, such changes shall not be considered effective.  The Change Order shall not require joint signature, and implies concurrence unless the vendor rejects in writing immediately upon receipt of such a Change Order.</w:t>
      </w:r>
    </w:p>
    <w:p w14:paraId="128DE136" w14:textId="77777777" w:rsidR="009B2E38" w:rsidRPr="008013B7" w:rsidRDefault="009B2E38" w:rsidP="009B2E38">
      <w:pPr>
        <w:autoSpaceDE w:val="0"/>
        <w:autoSpaceDN w:val="0"/>
        <w:adjustRightInd w:val="0"/>
        <w:ind w:left="360"/>
        <w:jc w:val="both"/>
        <w:rPr>
          <w:rFonts w:ascii="Arial" w:hAnsi="Arial" w:cs="Arial"/>
        </w:rPr>
      </w:pPr>
    </w:p>
    <w:p w14:paraId="68058338" w14:textId="77777777" w:rsidR="009B2E38" w:rsidRPr="008013B7" w:rsidRDefault="009B2E38" w:rsidP="009B2E38">
      <w:pPr>
        <w:autoSpaceDE w:val="0"/>
        <w:autoSpaceDN w:val="0"/>
        <w:adjustRightInd w:val="0"/>
        <w:ind w:left="360"/>
        <w:jc w:val="both"/>
        <w:rPr>
          <w:rFonts w:ascii="Arial" w:hAnsi="Arial" w:cs="Arial"/>
        </w:rPr>
      </w:pPr>
      <w:r w:rsidRPr="008013B7">
        <w:rPr>
          <w:rFonts w:ascii="Arial" w:hAnsi="Arial" w:cs="Arial"/>
          <w:b/>
          <w:u w:val="single"/>
        </w:rPr>
        <w:t>Requests for Price Decreases</w:t>
      </w:r>
      <w:r w:rsidRPr="008013B7">
        <w:rPr>
          <w:rFonts w:ascii="Arial" w:hAnsi="Arial" w:cs="Arial"/>
        </w:rPr>
        <w:t xml:space="preserve">:    Vendors can offer volume discounts or improved pricing that is more favorable to the City at any time, when a specific order is placed or when a long-term change in costs allows the vendor to offer a permanent change to the contract prices. Requests that reduce pricing charged to the City may be delivered to the City Purchasing Buyer at any time during the contract period.  Such price reductions should use the same pricing structure as the original contract (i.e. discounts below list, mark-up above, fixed price, or hourly rates). The City may likewise initiate a request to the vendor for price reductions, subject to mutual agreement of the vendor.  </w:t>
      </w:r>
    </w:p>
    <w:p w14:paraId="3687FACC" w14:textId="77777777" w:rsidR="009B2E38" w:rsidRPr="008013B7" w:rsidRDefault="009B2E38" w:rsidP="009B2E38">
      <w:pPr>
        <w:autoSpaceDE w:val="0"/>
        <w:autoSpaceDN w:val="0"/>
        <w:adjustRightInd w:val="0"/>
        <w:ind w:left="360"/>
        <w:jc w:val="both"/>
        <w:rPr>
          <w:rFonts w:ascii="Arial" w:hAnsi="Arial" w:cs="Arial"/>
        </w:rPr>
      </w:pPr>
    </w:p>
    <w:p w14:paraId="19AD3CD4" w14:textId="77777777" w:rsidR="009B2E38" w:rsidRPr="008013B7" w:rsidRDefault="009B2E38" w:rsidP="009B2E38">
      <w:pPr>
        <w:autoSpaceDE w:val="0"/>
        <w:autoSpaceDN w:val="0"/>
        <w:adjustRightInd w:val="0"/>
        <w:ind w:left="360"/>
        <w:jc w:val="both"/>
        <w:rPr>
          <w:rFonts w:ascii="Arial" w:hAnsi="Arial" w:cs="Arial"/>
        </w:rPr>
      </w:pPr>
      <w:r w:rsidRPr="008013B7">
        <w:rPr>
          <w:rFonts w:ascii="Arial" w:hAnsi="Arial" w:cs="Arial"/>
          <w:b/>
          <w:u w:val="single"/>
        </w:rPr>
        <w:t>Requests for Price Increases</w:t>
      </w:r>
      <w:r w:rsidRPr="008013B7">
        <w:rPr>
          <w:rFonts w:ascii="Arial" w:hAnsi="Arial" w:cs="Arial"/>
        </w:rPr>
        <w:t xml:space="preserve"> must be delivered to the City Purchasing Buyer in accordance to the rules below.  No other employee may accept a rate increase request on behalf of the City.  Any invoice that is sent to the City with pricing above that specified by the City in writing within this Contract or specified within an official written change issued by City Purchasing to this contract, shall be invalid.  Payment of an erroneous invoice does not constitute acceptance of the erroneous pricing, and the City would seek reimbursement of the overpayment or would withhold such overpayment from future invoices.</w:t>
      </w:r>
    </w:p>
    <w:p w14:paraId="260346E4" w14:textId="77777777" w:rsidR="009B2E38" w:rsidRPr="008013B7" w:rsidRDefault="009B2E38" w:rsidP="009B2E38">
      <w:pPr>
        <w:autoSpaceDE w:val="0"/>
        <w:autoSpaceDN w:val="0"/>
        <w:adjustRightInd w:val="0"/>
        <w:ind w:left="360"/>
        <w:jc w:val="both"/>
        <w:rPr>
          <w:rFonts w:ascii="Arial" w:hAnsi="Arial" w:cs="Arial"/>
        </w:rPr>
      </w:pPr>
    </w:p>
    <w:p w14:paraId="66C3634E" w14:textId="77777777" w:rsidR="009B2E38" w:rsidRPr="008013B7" w:rsidRDefault="009B2E38" w:rsidP="00CC1264">
      <w:pPr>
        <w:numPr>
          <w:ilvl w:val="0"/>
          <w:numId w:val="87"/>
        </w:numPr>
        <w:tabs>
          <w:tab w:val="clear" w:pos="1800"/>
          <w:tab w:val="num" w:pos="720"/>
        </w:tabs>
        <w:autoSpaceDE w:val="0"/>
        <w:autoSpaceDN w:val="0"/>
        <w:adjustRightInd w:val="0"/>
        <w:spacing w:after="0" w:line="240" w:lineRule="auto"/>
        <w:ind w:left="720"/>
        <w:jc w:val="both"/>
        <w:rPr>
          <w:rFonts w:ascii="Arial" w:hAnsi="Arial" w:cs="Arial"/>
          <w:b/>
        </w:rPr>
      </w:pPr>
      <w:r w:rsidRPr="008013B7">
        <w:rPr>
          <w:rFonts w:ascii="Arial" w:hAnsi="Arial" w:cs="Arial"/>
          <w:b/>
        </w:rPr>
        <w:t>Discount from Manufacturer List Pricing:</w:t>
      </w:r>
      <w:r w:rsidRPr="008013B7">
        <w:rPr>
          <w:rFonts w:ascii="Arial" w:hAnsi="Arial" w:cs="Arial"/>
        </w:rPr>
        <w:t xml:space="preserve">  The City will not accept requests to change discount rates below Manufacturer List prices or mark-up above wholesale, except for those that are more favorable to the City than the original contract.  As manufacturer list prices change, the net price to the City will automatically change in the same percentage as the discount rate to the City.  </w:t>
      </w:r>
    </w:p>
    <w:p w14:paraId="70C5964D" w14:textId="77777777" w:rsidR="009B2E38" w:rsidRPr="008013B7" w:rsidRDefault="009B2E38" w:rsidP="009B2E38">
      <w:pPr>
        <w:tabs>
          <w:tab w:val="num" w:pos="720"/>
        </w:tabs>
        <w:autoSpaceDE w:val="0"/>
        <w:autoSpaceDN w:val="0"/>
        <w:adjustRightInd w:val="0"/>
        <w:ind w:left="720" w:hanging="360"/>
        <w:jc w:val="both"/>
        <w:rPr>
          <w:rFonts w:ascii="Arial" w:hAnsi="Arial" w:cs="Arial"/>
        </w:rPr>
      </w:pPr>
    </w:p>
    <w:p w14:paraId="6724088C" w14:textId="77777777" w:rsidR="009B2E38" w:rsidRPr="008013B7" w:rsidRDefault="009B2E38" w:rsidP="00CC1264">
      <w:pPr>
        <w:numPr>
          <w:ilvl w:val="0"/>
          <w:numId w:val="87"/>
        </w:numPr>
        <w:tabs>
          <w:tab w:val="clear" w:pos="1800"/>
          <w:tab w:val="num" w:pos="720"/>
        </w:tabs>
        <w:autoSpaceDE w:val="0"/>
        <w:autoSpaceDN w:val="0"/>
        <w:adjustRightInd w:val="0"/>
        <w:spacing w:after="0" w:line="240" w:lineRule="auto"/>
        <w:ind w:left="720"/>
        <w:jc w:val="both"/>
        <w:rPr>
          <w:rFonts w:ascii="Arial" w:hAnsi="Arial" w:cs="Arial"/>
        </w:rPr>
      </w:pPr>
      <w:r w:rsidRPr="008013B7">
        <w:rPr>
          <w:rFonts w:ascii="Arial" w:hAnsi="Arial" w:cs="Arial"/>
          <w:b/>
        </w:rPr>
        <w:t>Hourly Rates or Service Pricing</w:t>
      </w:r>
      <w:r w:rsidRPr="008013B7">
        <w:rPr>
          <w:rFonts w:ascii="Arial" w:hAnsi="Arial" w:cs="Arial"/>
        </w:rPr>
        <w:t>:  For multi-year contracts that provide services.  The vendor may submit a price reduction that implements a lower and more favorable cost to the City at anytime during the contract. Vendor requests for rate increases must be no sooner than two years after contract signature, are at the discretion of the Buyer; and must be:</w:t>
      </w:r>
    </w:p>
    <w:p w14:paraId="6C68D75F" w14:textId="77777777" w:rsidR="009B2E38" w:rsidRPr="008013B7" w:rsidRDefault="009B2E38" w:rsidP="00CC1264">
      <w:pPr>
        <w:numPr>
          <w:ilvl w:val="1"/>
          <w:numId w:val="87"/>
        </w:numPr>
        <w:tabs>
          <w:tab w:val="right" w:pos="1080"/>
          <w:tab w:val="left" w:pos="1620"/>
        </w:tabs>
        <w:autoSpaceDE w:val="0"/>
        <w:autoSpaceDN w:val="0"/>
        <w:adjustRightInd w:val="0"/>
        <w:spacing w:after="0" w:line="240" w:lineRule="auto"/>
        <w:ind w:left="1080"/>
        <w:jc w:val="both"/>
        <w:rPr>
          <w:rFonts w:ascii="Arial" w:hAnsi="Arial" w:cs="Arial"/>
        </w:rPr>
      </w:pPr>
      <w:r w:rsidRPr="008013B7">
        <w:rPr>
          <w:rFonts w:ascii="Arial" w:hAnsi="Arial" w:cs="Arial"/>
        </w:rPr>
        <w:t xml:space="preserve">The direct result of increases to wage rates and do not exceed the U.S. Dept. of Labor Consumer Price Index (CPI) for All Urban Consumers Seattle-Tacoma-Bremerton  or other appropriate service rate index agreed upon between the Buyer and the Contractor.  A link to the CPI Data is available at </w:t>
      </w:r>
      <w:r w:rsidRPr="008013B7">
        <w:rPr>
          <w:rFonts w:ascii="Arial" w:hAnsi="Arial" w:cs="Arial"/>
          <w:color w:val="0000FF"/>
          <w:u w:val="single"/>
        </w:rPr>
        <w:t>http://data.bls.gov/PDQ/outside.jsp?survey=wp</w:t>
      </w:r>
    </w:p>
    <w:p w14:paraId="0D1B42AA" w14:textId="77777777" w:rsidR="009B2E38" w:rsidRPr="008013B7" w:rsidRDefault="009B2E38" w:rsidP="00CC1264">
      <w:pPr>
        <w:numPr>
          <w:ilvl w:val="1"/>
          <w:numId w:val="87"/>
        </w:numPr>
        <w:tabs>
          <w:tab w:val="right" w:pos="1080"/>
          <w:tab w:val="left" w:pos="1620"/>
        </w:tabs>
        <w:autoSpaceDE w:val="0"/>
        <w:autoSpaceDN w:val="0"/>
        <w:adjustRightInd w:val="0"/>
        <w:spacing w:after="0" w:line="240" w:lineRule="auto"/>
        <w:ind w:left="1080"/>
        <w:jc w:val="both"/>
        <w:rPr>
          <w:rFonts w:ascii="Arial" w:hAnsi="Arial" w:cs="Arial"/>
        </w:rPr>
      </w:pPr>
      <w:r w:rsidRPr="008013B7">
        <w:rPr>
          <w:rFonts w:ascii="Arial" w:hAnsi="Arial" w:cs="Arial"/>
        </w:rPr>
        <w:t xml:space="preserve">Calculated over the previous 12-month period.  </w:t>
      </w:r>
    </w:p>
    <w:p w14:paraId="69D91DA4" w14:textId="77777777" w:rsidR="009B2E38" w:rsidRPr="008013B7" w:rsidRDefault="009B2E38" w:rsidP="00CC1264">
      <w:pPr>
        <w:numPr>
          <w:ilvl w:val="1"/>
          <w:numId w:val="87"/>
        </w:numPr>
        <w:tabs>
          <w:tab w:val="right" w:pos="1080"/>
          <w:tab w:val="left" w:pos="1620"/>
        </w:tabs>
        <w:autoSpaceDE w:val="0"/>
        <w:autoSpaceDN w:val="0"/>
        <w:adjustRightInd w:val="0"/>
        <w:spacing w:after="0" w:line="240" w:lineRule="auto"/>
        <w:ind w:left="1080"/>
        <w:jc w:val="both"/>
        <w:rPr>
          <w:rFonts w:ascii="Arial" w:hAnsi="Arial" w:cs="Arial"/>
        </w:rPr>
      </w:pPr>
      <w:r w:rsidRPr="008013B7">
        <w:rPr>
          <w:rFonts w:ascii="Arial" w:hAnsi="Arial" w:cs="Arial"/>
        </w:rPr>
        <w:t>Not produce a higher profit margin than that on the original contract.</w:t>
      </w:r>
    </w:p>
    <w:p w14:paraId="49530B06" w14:textId="77777777" w:rsidR="009B2E38" w:rsidRPr="008013B7" w:rsidRDefault="009B2E38" w:rsidP="00CC1264">
      <w:pPr>
        <w:numPr>
          <w:ilvl w:val="1"/>
          <w:numId w:val="87"/>
        </w:numPr>
        <w:tabs>
          <w:tab w:val="right" w:pos="1080"/>
          <w:tab w:val="left" w:pos="1620"/>
        </w:tabs>
        <w:autoSpaceDE w:val="0"/>
        <w:autoSpaceDN w:val="0"/>
        <w:adjustRightInd w:val="0"/>
        <w:spacing w:after="0" w:line="240" w:lineRule="auto"/>
        <w:ind w:left="1080"/>
        <w:jc w:val="both"/>
        <w:rPr>
          <w:rFonts w:ascii="Arial" w:hAnsi="Arial" w:cs="Arial"/>
        </w:rPr>
      </w:pPr>
      <w:r w:rsidRPr="008013B7">
        <w:rPr>
          <w:rFonts w:ascii="Arial" w:hAnsi="Arial" w:cs="Arial"/>
        </w:rPr>
        <w:t>Clearly identify the service titles and the hours of service performed if specified within the contract and the before and after wage rates for such titles.</w:t>
      </w:r>
    </w:p>
    <w:p w14:paraId="11DAB4FB" w14:textId="77777777" w:rsidR="009B2E38" w:rsidRPr="008013B7" w:rsidRDefault="009B2E38" w:rsidP="00CC1264">
      <w:pPr>
        <w:numPr>
          <w:ilvl w:val="1"/>
          <w:numId w:val="87"/>
        </w:numPr>
        <w:tabs>
          <w:tab w:val="right" w:pos="1080"/>
          <w:tab w:val="left" w:pos="1620"/>
        </w:tabs>
        <w:autoSpaceDE w:val="0"/>
        <w:autoSpaceDN w:val="0"/>
        <w:adjustRightInd w:val="0"/>
        <w:spacing w:after="0" w:line="240" w:lineRule="auto"/>
        <w:ind w:left="1080"/>
        <w:jc w:val="both"/>
        <w:rPr>
          <w:rFonts w:ascii="Arial" w:hAnsi="Arial" w:cs="Arial"/>
        </w:rPr>
      </w:pPr>
      <w:r w:rsidRPr="008013B7">
        <w:rPr>
          <w:rFonts w:ascii="Arial" w:hAnsi="Arial" w:cs="Arial"/>
        </w:rPr>
        <w:t>Be filed with Buyer a minimum of 90 calendar days before the effective date of proposed increase.</w:t>
      </w:r>
    </w:p>
    <w:p w14:paraId="0E5DC5D2" w14:textId="77777777" w:rsidR="009B2E38" w:rsidRPr="008013B7" w:rsidRDefault="009B2E38" w:rsidP="00CC1264">
      <w:pPr>
        <w:numPr>
          <w:ilvl w:val="1"/>
          <w:numId w:val="87"/>
        </w:numPr>
        <w:tabs>
          <w:tab w:val="right" w:pos="1080"/>
          <w:tab w:val="left" w:pos="1620"/>
        </w:tabs>
        <w:autoSpaceDE w:val="0"/>
        <w:autoSpaceDN w:val="0"/>
        <w:adjustRightInd w:val="0"/>
        <w:spacing w:after="0" w:line="240" w:lineRule="auto"/>
        <w:ind w:left="720" w:firstLine="0"/>
        <w:jc w:val="both"/>
        <w:rPr>
          <w:rFonts w:ascii="Arial" w:hAnsi="Arial" w:cs="Arial"/>
        </w:rPr>
      </w:pPr>
      <w:r w:rsidRPr="008013B7">
        <w:rPr>
          <w:rFonts w:ascii="Arial" w:hAnsi="Arial" w:cs="Arial"/>
        </w:rPr>
        <w:t xml:space="preserve">Be accompanied by detailed documentation acceptable to the Buyer sufficient to warrant the increase.   </w:t>
      </w:r>
    </w:p>
    <w:p w14:paraId="3E7ACB73" w14:textId="77777777" w:rsidR="009B2E38" w:rsidRPr="008013B7" w:rsidRDefault="009B2E38" w:rsidP="00CC1264">
      <w:pPr>
        <w:numPr>
          <w:ilvl w:val="1"/>
          <w:numId w:val="87"/>
        </w:numPr>
        <w:tabs>
          <w:tab w:val="right" w:pos="1080"/>
          <w:tab w:val="left" w:pos="1620"/>
        </w:tabs>
        <w:autoSpaceDE w:val="0"/>
        <w:autoSpaceDN w:val="0"/>
        <w:adjustRightInd w:val="0"/>
        <w:spacing w:after="0" w:line="240" w:lineRule="auto"/>
        <w:ind w:left="1080"/>
        <w:jc w:val="both"/>
        <w:rPr>
          <w:rFonts w:ascii="Arial" w:hAnsi="Arial" w:cs="Arial"/>
        </w:rPr>
      </w:pPr>
      <w:r w:rsidRPr="008013B7">
        <w:rPr>
          <w:rFonts w:ascii="Arial" w:hAnsi="Arial" w:cs="Arial"/>
        </w:rPr>
        <w:lastRenderedPageBreak/>
        <w:t>The Adjustment (if any) shall remain firm and fixed for at least 365 days after the effective date of the adjustment.</w:t>
      </w:r>
    </w:p>
    <w:p w14:paraId="07DBE388" w14:textId="77777777" w:rsidR="009B2E38" w:rsidRPr="008013B7" w:rsidRDefault="009B2E38" w:rsidP="00CC1264">
      <w:pPr>
        <w:numPr>
          <w:ilvl w:val="1"/>
          <w:numId w:val="87"/>
        </w:numPr>
        <w:tabs>
          <w:tab w:val="right" w:pos="1080"/>
        </w:tabs>
        <w:autoSpaceDE w:val="0"/>
        <w:autoSpaceDN w:val="0"/>
        <w:adjustRightInd w:val="0"/>
        <w:spacing w:after="0" w:line="240" w:lineRule="auto"/>
        <w:ind w:left="720" w:firstLine="0"/>
        <w:jc w:val="both"/>
        <w:rPr>
          <w:rFonts w:ascii="Arial" w:hAnsi="Arial" w:cs="Arial"/>
        </w:rPr>
      </w:pPr>
      <w:r w:rsidRPr="008013B7">
        <w:rPr>
          <w:rFonts w:ascii="Arial" w:hAnsi="Arial" w:cs="Arial"/>
        </w:rPr>
        <w:t>Should not deviate from the original contract pricing scheme/methodology</w:t>
      </w:r>
    </w:p>
    <w:p w14:paraId="19B48956" w14:textId="77777777" w:rsidR="009B2E38" w:rsidRPr="008013B7" w:rsidRDefault="009B2E38" w:rsidP="009B2E38">
      <w:pPr>
        <w:spacing w:line="240" w:lineRule="atLeast"/>
        <w:jc w:val="both"/>
        <w:rPr>
          <w:rFonts w:ascii="Arial" w:hAnsi="Arial" w:cs="Arial"/>
          <w:b/>
        </w:rPr>
      </w:pPr>
    </w:p>
    <w:p w14:paraId="3E05732C" w14:textId="77777777" w:rsidR="009B2E38" w:rsidRPr="008013B7" w:rsidRDefault="009B2E38" w:rsidP="009B2E38">
      <w:pPr>
        <w:pStyle w:val="BodyText"/>
        <w:ind w:left="360"/>
        <w:jc w:val="both"/>
        <w:rPr>
          <w:rFonts w:ascii="Arial" w:hAnsi="Arial" w:cs="Arial"/>
        </w:rPr>
      </w:pPr>
      <w:r w:rsidRPr="008013B7">
        <w:rPr>
          <w:rFonts w:ascii="Arial" w:hAnsi="Arial" w:cs="Arial"/>
        </w:rPr>
        <w:t xml:space="preserve">Seattle will not be bound by prices contained in an invoice that are higher than those in the contract.  Unless the higher price has been accepted by the City and the contract amended, the invoice may be rejected and returned to the Vendor for corrections.   </w:t>
      </w:r>
    </w:p>
    <w:p w14:paraId="72202B09" w14:textId="77777777" w:rsidR="009B2E38" w:rsidRPr="008013B7" w:rsidRDefault="009B2E38" w:rsidP="009B2E38">
      <w:pPr>
        <w:pStyle w:val="BodyText"/>
        <w:tabs>
          <w:tab w:val="left" w:pos="2445"/>
        </w:tabs>
        <w:ind w:left="360"/>
        <w:jc w:val="both"/>
        <w:rPr>
          <w:rFonts w:ascii="Arial" w:hAnsi="Arial" w:cs="Arial"/>
        </w:rPr>
      </w:pPr>
    </w:p>
    <w:p w14:paraId="571FE01E" w14:textId="77777777" w:rsidR="009B2E38" w:rsidRPr="008013B7" w:rsidRDefault="009B2E38" w:rsidP="00CC1264">
      <w:pPr>
        <w:pStyle w:val="BodyText"/>
        <w:numPr>
          <w:ilvl w:val="0"/>
          <w:numId w:val="84"/>
        </w:numPr>
        <w:spacing w:line="240" w:lineRule="auto"/>
        <w:jc w:val="both"/>
        <w:rPr>
          <w:rFonts w:ascii="Arial" w:hAnsi="Arial" w:cs="Arial"/>
          <w:b/>
        </w:rPr>
      </w:pPr>
      <w:r w:rsidRPr="008013B7">
        <w:rPr>
          <w:rFonts w:ascii="Arial" w:hAnsi="Arial" w:cs="Arial"/>
          <w:b/>
        </w:rPr>
        <w:t>Cancellation of Orders.</w:t>
      </w:r>
    </w:p>
    <w:p w14:paraId="7CE5D5CE" w14:textId="77777777" w:rsidR="009B2E38" w:rsidRPr="008013B7" w:rsidRDefault="009B2E38" w:rsidP="009B2E38">
      <w:pPr>
        <w:pStyle w:val="BodyText"/>
        <w:ind w:left="360"/>
        <w:jc w:val="both"/>
        <w:rPr>
          <w:rFonts w:ascii="Arial" w:hAnsi="Arial" w:cs="Arial"/>
        </w:rPr>
      </w:pPr>
      <w:r w:rsidRPr="008013B7">
        <w:rPr>
          <w:rFonts w:ascii="Arial" w:hAnsi="Arial" w:cs="Arial"/>
        </w:rPr>
        <w:t>The City may cancel an order before delivery without penalty or charge, providing that the Vendor has not incurred any special production costs such as custom fabrication in fulfilling the order.   If the City cancels the order after production has begun for a non-standard or custom order, then the Vendor may charge the customer reasonable expenses incurred up until the date of the cancellation, that cannot be reasonably avoided or offset by the Vendor, not in any event to exceed 10% of the total value of the order.</w:t>
      </w:r>
    </w:p>
    <w:p w14:paraId="18484A28" w14:textId="77777777" w:rsidR="009B2E38" w:rsidRPr="008013B7" w:rsidRDefault="009B2E38" w:rsidP="009B2E38">
      <w:pPr>
        <w:pStyle w:val="BodyText"/>
        <w:ind w:left="360"/>
        <w:jc w:val="both"/>
        <w:rPr>
          <w:rFonts w:ascii="Arial" w:hAnsi="Arial" w:cs="Arial"/>
        </w:rPr>
      </w:pPr>
    </w:p>
    <w:p w14:paraId="28519FFF" w14:textId="77777777" w:rsidR="009B2E38" w:rsidRPr="008013B7" w:rsidRDefault="009B2E38" w:rsidP="00CC1264">
      <w:pPr>
        <w:pStyle w:val="BodyText"/>
        <w:numPr>
          <w:ilvl w:val="0"/>
          <w:numId w:val="84"/>
        </w:numPr>
        <w:spacing w:line="240" w:lineRule="auto"/>
        <w:jc w:val="both"/>
        <w:rPr>
          <w:rFonts w:ascii="Arial" w:hAnsi="Arial" w:cs="Arial"/>
        </w:rPr>
      </w:pPr>
      <w:r w:rsidRPr="008013B7">
        <w:rPr>
          <w:rFonts w:ascii="Arial" w:hAnsi="Arial" w:cs="Arial"/>
          <w:b/>
        </w:rPr>
        <w:t>Returns and Restocking.</w:t>
      </w:r>
      <w:r w:rsidRPr="008013B7">
        <w:rPr>
          <w:rFonts w:ascii="Arial" w:hAnsi="Arial" w:cs="Arial"/>
        </w:rPr>
        <w:t xml:space="preserve">  Unless specified otherwise in the solicitation, the following shall apply:</w:t>
      </w:r>
    </w:p>
    <w:p w14:paraId="5E73CDB4" w14:textId="77777777" w:rsidR="009B2E38" w:rsidRPr="008013B7" w:rsidRDefault="009B2E38" w:rsidP="009B2E38">
      <w:pPr>
        <w:pStyle w:val="BodyText"/>
        <w:ind w:left="360"/>
        <w:jc w:val="both"/>
        <w:rPr>
          <w:rFonts w:ascii="Arial" w:hAnsi="Arial" w:cs="Arial"/>
        </w:rPr>
      </w:pPr>
      <w:r w:rsidRPr="008013B7">
        <w:rPr>
          <w:rFonts w:ascii="Arial" w:hAnsi="Arial" w:cs="Arial"/>
        </w:rPr>
        <w:t>Vendor Error: No restocking charge for items ordered due to Vendor error.  Vendor pays all shipping costs.</w:t>
      </w:r>
    </w:p>
    <w:p w14:paraId="1BA76AF4" w14:textId="77777777" w:rsidR="009B2E38" w:rsidRPr="008013B7" w:rsidRDefault="009B2E38" w:rsidP="009B2E38">
      <w:pPr>
        <w:pStyle w:val="BodyText"/>
        <w:ind w:left="360"/>
        <w:jc w:val="both"/>
        <w:rPr>
          <w:rFonts w:ascii="Arial" w:hAnsi="Arial" w:cs="Arial"/>
        </w:rPr>
      </w:pPr>
      <w:r w:rsidRPr="008013B7">
        <w:rPr>
          <w:rFonts w:ascii="Arial" w:hAnsi="Arial" w:cs="Arial"/>
        </w:rPr>
        <w:t>Stock items:  No restocking fee applies if new, unused, in original packaging and shipped back within 30 days of receipt by the City.  Customer pays the shipping cost.</w:t>
      </w:r>
    </w:p>
    <w:p w14:paraId="00BED016" w14:textId="77777777" w:rsidR="009B2E38" w:rsidRPr="008013B7" w:rsidRDefault="009B2E38" w:rsidP="009B2E38">
      <w:pPr>
        <w:pStyle w:val="BodyText"/>
        <w:ind w:left="360"/>
        <w:jc w:val="both"/>
        <w:rPr>
          <w:rFonts w:ascii="Arial" w:hAnsi="Arial" w:cs="Arial"/>
        </w:rPr>
      </w:pPr>
      <w:r w:rsidRPr="008013B7">
        <w:rPr>
          <w:rFonts w:ascii="Arial" w:hAnsi="Arial" w:cs="Arial"/>
        </w:rPr>
        <w:t>Non-Stocked items:  Item(s) may be returned if new, unused, in original packaging and shipped back within 30 days of receipt.  If the City cancels the order after production has begun for a non-standard or custom order, then the Vendor may charge the customer reasonable expenses incurred up until the date of the cancellation, that cannot be reasonably avoided or offset by the Vendor, not in any event to exceed 10% of the total value of the order.</w:t>
      </w:r>
    </w:p>
    <w:p w14:paraId="33418D5F" w14:textId="77777777" w:rsidR="009B2E38" w:rsidRPr="008013B7" w:rsidRDefault="009B2E38" w:rsidP="009B2E38">
      <w:pPr>
        <w:pStyle w:val="BodyText"/>
        <w:ind w:left="360"/>
        <w:jc w:val="both"/>
        <w:rPr>
          <w:rFonts w:ascii="Arial" w:hAnsi="Arial" w:cs="Arial"/>
        </w:rPr>
      </w:pPr>
      <w:r w:rsidRPr="008013B7">
        <w:rPr>
          <w:rFonts w:ascii="Arial" w:hAnsi="Arial" w:cs="Arial"/>
        </w:rPr>
        <w:t>Non-Standard Items:  Items that are custom engineered and fabricated to design specifications may be returned under the terms negotiated between the parties upon request of the City.</w:t>
      </w:r>
    </w:p>
    <w:p w14:paraId="74D943E3" w14:textId="77777777" w:rsidR="009B2E38" w:rsidRPr="008013B7" w:rsidRDefault="009B2E38" w:rsidP="009B2E38">
      <w:pPr>
        <w:pStyle w:val="BodyText"/>
        <w:ind w:left="360"/>
        <w:jc w:val="both"/>
        <w:rPr>
          <w:rFonts w:ascii="Arial" w:hAnsi="Arial" w:cs="Arial"/>
        </w:rPr>
      </w:pPr>
      <w:r w:rsidRPr="008013B7">
        <w:rPr>
          <w:rFonts w:ascii="Arial" w:hAnsi="Arial" w:cs="Arial"/>
        </w:rPr>
        <w:t xml:space="preserve">Failure to perform:  If Vendor has presented a particular product as suitable and fit for the purpose described by the City herein or upon order by the City, and the product fails to perform as advised and/or specified, that shall be defined as a Vendor error.  No restocking charge shall be charged to the City.  Further, if such fitness could not have been determined until the product had been in use, the City may return the product opened and used within 30 days of receipt without penalty or charges due to the City. </w:t>
      </w:r>
    </w:p>
    <w:p w14:paraId="4E0E40A8" w14:textId="77777777" w:rsidR="009B2E38" w:rsidRPr="008013B7" w:rsidRDefault="009B2E38" w:rsidP="009B2E38">
      <w:pPr>
        <w:spacing w:line="240" w:lineRule="atLeast"/>
        <w:jc w:val="both"/>
        <w:rPr>
          <w:rFonts w:ascii="Arial" w:hAnsi="Arial" w:cs="Arial"/>
          <w:b/>
        </w:rPr>
      </w:pPr>
    </w:p>
    <w:p w14:paraId="13D33F88" w14:textId="77777777" w:rsidR="009B2E38" w:rsidRPr="008013B7" w:rsidRDefault="009B2E38" w:rsidP="00CC1264">
      <w:pPr>
        <w:widowControl w:val="0"/>
        <w:numPr>
          <w:ilvl w:val="0"/>
          <w:numId w:val="84"/>
        </w:numPr>
        <w:spacing w:after="0" w:line="240" w:lineRule="atLeast"/>
        <w:jc w:val="both"/>
        <w:rPr>
          <w:rFonts w:ascii="Arial" w:hAnsi="Arial" w:cs="Arial"/>
          <w:b/>
        </w:rPr>
      </w:pPr>
      <w:r w:rsidRPr="008013B7">
        <w:rPr>
          <w:rFonts w:ascii="Arial" w:hAnsi="Arial" w:cs="Arial"/>
          <w:b/>
        </w:rPr>
        <w:t>Delivery – Idling Prohibited.</w:t>
      </w:r>
    </w:p>
    <w:p w14:paraId="2A38F75C" w14:textId="77777777" w:rsidR="009B2E38" w:rsidRPr="008013B7" w:rsidRDefault="009B2E38" w:rsidP="009B2E38">
      <w:pPr>
        <w:pStyle w:val="BodyText"/>
        <w:ind w:left="360"/>
        <w:jc w:val="both"/>
        <w:rPr>
          <w:rFonts w:ascii="Arial" w:hAnsi="Arial" w:cs="Arial"/>
        </w:rPr>
      </w:pPr>
      <w:r w:rsidRPr="008013B7">
        <w:rPr>
          <w:rFonts w:ascii="Arial" w:hAnsi="Arial" w:cs="Arial"/>
        </w:rPr>
        <w:t xml:space="preserve">Vehicles and/or diesel fuel trucks shall not idle at the time and location of the delivery to the City for more than five minutes.  The City requires vendors to utilize practices that reduce fuel consumption and emission discharge, including turning off trucks and vehicles during delivery of products to the City.  Exceptions to this requirement include when a vehicle is making deliveries and associated power is necessary; when the engine is used to provide power in </w:t>
      </w:r>
      <w:r w:rsidRPr="008013B7">
        <w:rPr>
          <w:rFonts w:ascii="Arial" w:hAnsi="Arial" w:cs="Arial"/>
        </w:rPr>
        <w:lastRenderedPageBreak/>
        <w:t>another device, and  if required for proper warm-up and cool-down of the engine.  Specific examples include “bucket” trucks that allow a worker to reach wires on telephone poles or tree branches for trimming; and vehicles with a lift on the back of a truck to move products in and out of the truck.  The City of Seattle has a commitment to reduction of unnecessary fuel emissions.  The City intends to improve air quality by reducing unnecessary air pollution from idling vehicles. Limiting car and truck idling supports cleaner air, healthier work environments, the efficient use of city resources, the public’s enjoyment of City properties and programs, conservation of natural resources, and good stewardship practices.</w:t>
      </w:r>
    </w:p>
    <w:p w14:paraId="66764BAD" w14:textId="77777777" w:rsidR="009B2E38" w:rsidRPr="008013B7" w:rsidRDefault="009B2E38" w:rsidP="009B2E38">
      <w:pPr>
        <w:pStyle w:val="BodyText"/>
        <w:ind w:left="720"/>
        <w:jc w:val="both"/>
        <w:rPr>
          <w:rFonts w:ascii="Arial" w:hAnsi="Arial" w:cs="Arial"/>
        </w:rPr>
      </w:pPr>
    </w:p>
    <w:p w14:paraId="63422215" w14:textId="77777777" w:rsidR="009B2E38" w:rsidRPr="008013B7" w:rsidRDefault="009B2E38" w:rsidP="00CC1264">
      <w:pPr>
        <w:widowControl w:val="0"/>
        <w:numPr>
          <w:ilvl w:val="0"/>
          <w:numId w:val="84"/>
        </w:numPr>
        <w:spacing w:after="0" w:line="240" w:lineRule="atLeast"/>
        <w:jc w:val="both"/>
        <w:rPr>
          <w:rFonts w:ascii="Arial" w:hAnsi="Arial" w:cs="Arial"/>
        </w:rPr>
      </w:pPr>
      <w:r w:rsidRPr="008013B7">
        <w:rPr>
          <w:rFonts w:ascii="Arial" w:hAnsi="Arial" w:cs="Arial"/>
          <w:b/>
        </w:rPr>
        <w:t>Travel and Other Direct Charges.</w:t>
      </w:r>
    </w:p>
    <w:p w14:paraId="7B227197" w14:textId="77777777" w:rsidR="00151179" w:rsidRPr="008013B7" w:rsidRDefault="00151179" w:rsidP="008013B7">
      <w:pPr>
        <w:pStyle w:val="ListParagraph"/>
        <w:spacing w:before="21" w:line="216" w:lineRule="exact"/>
        <w:ind w:left="360" w:right="1636"/>
        <w:jc w:val="both"/>
        <w:rPr>
          <w:rFonts w:ascii="Arial" w:eastAsia="Arial" w:hAnsi="Arial" w:cs="Arial"/>
          <w:szCs w:val="22"/>
        </w:rPr>
      </w:pPr>
      <w:r w:rsidRPr="008013B7">
        <w:rPr>
          <w:rFonts w:ascii="Arial" w:hAnsi="Arial" w:cs="Arial"/>
          <w:color w:val="1D1D1D"/>
          <w:w w:val="105"/>
          <w:szCs w:val="22"/>
        </w:rPr>
        <w:t>Travel</w:t>
      </w:r>
      <w:r w:rsidRPr="008013B7">
        <w:rPr>
          <w:rFonts w:ascii="Arial" w:hAnsi="Arial" w:cs="Arial"/>
          <w:color w:val="1D1D1D"/>
          <w:spacing w:val="-7"/>
          <w:w w:val="105"/>
          <w:szCs w:val="22"/>
        </w:rPr>
        <w:t xml:space="preserve"> </w:t>
      </w:r>
      <w:r w:rsidRPr="008013B7">
        <w:rPr>
          <w:rFonts w:ascii="Arial" w:hAnsi="Arial" w:cs="Arial"/>
          <w:color w:val="1D1D1D"/>
          <w:w w:val="105"/>
          <w:szCs w:val="22"/>
        </w:rPr>
        <w:t>and</w:t>
      </w:r>
      <w:r w:rsidRPr="008013B7">
        <w:rPr>
          <w:rFonts w:ascii="Arial" w:hAnsi="Arial" w:cs="Arial"/>
          <w:color w:val="1D1D1D"/>
          <w:spacing w:val="-14"/>
          <w:w w:val="105"/>
          <w:szCs w:val="22"/>
        </w:rPr>
        <w:t xml:space="preserve"> </w:t>
      </w:r>
      <w:r w:rsidRPr="008013B7">
        <w:rPr>
          <w:rFonts w:ascii="Arial" w:hAnsi="Arial" w:cs="Arial"/>
          <w:color w:val="1D1D1D"/>
          <w:w w:val="105"/>
          <w:szCs w:val="22"/>
        </w:rPr>
        <w:t>other</w:t>
      </w:r>
      <w:r w:rsidRPr="008013B7">
        <w:rPr>
          <w:rFonts w:ascii="Arial" w:hAnsi="Arial" w:cs="Arial"/>
          <w:color w:val="1D1D1D"/>
          <w:spacing w:val="-15"/>
          <w:w w:val="105"/>
          <w:szCs w:val="22"/>
        </w:rPr>
        <w:t xml:space="preserve"> </w:t>
      </w:r>
      <w:r w:rsidRPr="008013B7">
        <w:rPr>
          <w:rFonts w:ascii="Arial" w:hAnsi="Arial" w:cs="Arial"/>
          <w:color w:val="1D1D1D"/>
          <w:w w:val="105"/>
          <w:szCs w:val="22"/>
        </w:rPr>
        <w:t>travel</w:t>
      </w:r>
      <w:r w:rsidRPr="008013B7">
        <w:rPr>
          <w:rFonts w:ascii="Arial" w:hAnsi="Arial" w:cs="Arial"/>
          <w:color w:val="1D1D1D"/>
          <w:spacing w:val="-6"/>
          <w:w w:val="105"/>
          <w:szCs w:val="22"/>
        </w:rPr>
        <w:t xml:space="preserve"> </w:t>
      </w:r>
      <w:r w:rsidRPr="008013B7">
        <w:rPr>
          <w:rFonts w:ascii="Arial" w:hAnsi="Arial" w:cs="Arial"/>
          <w:color w:val="1D1D1D"/>
          <w:w w:val="105"/>
          <w:szCs w:val="22"/>
        </w:rPr>
        <w:t>related</w:t>
      </w:r>
      <w:r w:rsidRPr="008013B7">
        <w:rPr>
          <w:rFonts w:ascii="Arial" w:hAnsi="Arial" w:cs="Arial"/>
          <w:color w:val="1D1D1D"/>
          <w:spacing w:val="-15"/>
          <w:w w:val="105"/>
          <w:szCs w:val="22"/>
        </w:rPr>
        <w:t xml:space="preserve"> </w:t>
      </w:r>
      <w:r w:rsidRPr="008013B7">
        <w:rPr>
          <w:rFonts w:ascii="Arial" w:hAnsi="Arial" w:cs="Arial"/>
          <w:color w:val="1D1D1D"/>
          <w:w w:val="105"/>
          <w:szCs w:val="22"/>
        </w:rPr>
        <w:t>charges</w:t>
      </w:r>
      <w:r w:rsidRPr="008013B7">
        <w:rPr>
          <w:rFonts w:ascii="Arial" w:hAnsi="Arial" w:cs="Arial"/>
          <w:color w:val="1D1D1D"/>
          <w:spacing w:val="-11"/>
          <w:w w:val="105"/>
          <w:szCs w:val="22"/>
        </w:rPr>
        <w:t xml:space="preserve"> </w:t>
      </w:r>
      <w:r w:rsidRPr="008013B7">
        <w:rPr>
          <w:rFonts w:ascii="Arial" w:hAnsi="Arial" w:cs="Arial"/>
          <w:color w:val="1D1D1D"/>
          <w:w w:val="105"/>
          <w:szCs w:val="22"/>
        </w:rPr>
        <w:t>will</w:t>
      </w:r>
      <w:r w:rsidRPr="008013B7">
        <w:rPr>
          <w:rFonts w:ascii="Arial" w:hAnsi="Arial" w:cs="Arial"/>
          <w:color w:val="1D1D1D"/>
          <w:spacing w:val="-14"/>
          <w:w w:val="105"/>
          <w:szCs w:val="22"/>
        </w:rPr>
        <w:t xml:space="preserve"> </w:t>
      </w:r>
      <w:r w:rsidRPr="008013B7">
        <w:rPr>
          <w:rFonts w:ascii="Arial" w:hAnsi="Arial" w:cs="Arial"/>
          <w:color w:val="1D1D1D"/>
          <w:w w:val="105"/>
          <w:szCs w:val="22"/>
        </w:rPr>
        <w:t>not</w:t>
      </w:r>
      <w:r w:rsidRPr="008013B7">
        <w:rPr>
          <w:rFonts w:ascii="Arial" w:hAnsi="Arial" w:cs="Arial"/>
          <w:color w:val="1D1D1D"/>
          <w:spacing w:val="-10"/>
          <w:w w:val="105"/>
          <w:szCs w:val="22"/>
        </w:rPr>
        <w:t xml:space="preserve"> </w:t>
      </w:r>
      <w:r w:rsidRPr="008013B7">
        <w:rPr>
          <w:rFonts w:ascii="Arial" w:hAnsi="Arial" w:cs="Arial"/>
          <w:color w:val="1D1D1D"/>
          <w:w w:val="105"/>
          <w:szCs w:val="22"/>
        </w:rPr>
        <w:t>be</w:t>
      </w:r>
      <w:r w:rsidRPr="008013B7">
        <w:rPr>
          <w:rFonts w:ascii="Arial" w:hAnsi="Arial" w:cs="Arial"/>
          <w:color w:val="1D1D1D"/>
          <w:spacing w:val="-14"/>
          <w:w w:val="105"/>
          <w:szCs w:val="22"/>
        </w:rPr>
        <w:t xml:space="preserve"> </w:t>
      </w:r>
      <w:r w:rsidRPr="008013B7">
        <w:rPr>
          <w:rFonts w:ascii="Arial" w:hAnsi="Arial" w:cs="Arial"/>
          <w:color w:val="1D1D1D"/>
          <w:w w:val="105"/>
          <w:szCs w:val="22"/>
        </w:rPr>
        <w:t>reimbursed,</w:t>
      </w:r>
      <w:r w:rsidRPr="008013B7">
        <w:rPr>
          <w:rFonts w:ascii="Arial" w:hAnsi="Arial" w:cs="Arial"/>
          <w:color w:val="1D1D1D"/>
          <w:spacing w:val="-13"/>
          <w:w w:val="105"/>
          <w:szCs w:val="22"/>
        </w:rPr>
        <w:t xml:space="preserve"> </w:t>
      </w:r>
      <w:r w:rsidRPr="008013B7">
        <w:rPr>
          <w:rFonts w:ascii="Arial" w:hAnsi="Arial" w:cs="Arial"/>
          <w:color w:val="1D1D1D"/>
          <w:w w:val="105"/>
          <w:szCs w:val="22"/>
        </w:rPr>
        <w:t>unless</w:t>
      </w:r>
      <w:r w:rsidRPr="008013B7">
        <w:rPr>
          <w:rFonts w:ascii="Arial" w:hAnsi="Arial" w:cs="Arial"/>
          <w:color w:val="1D1D1D"/>
          <w:spacing w:val="-19"/>
          <w:w w:val="105"/>
          <w:szCs w:val="22"/>
        </w:rPr>
        <w:t xml:space="preserve"> </w:t>
      </w:r>
      <w:r w:rsidRPr="008013B7">
        <w:rPr>
          <w:rFonts w:ascii="Arial" w:hAnsi="Arial" w:cs="Arial"/>
          <w:color w:val="1D1D1D"/>
          <w:w w:val="105"/>
          <w:szCs w:val="22"/>
        </w:rPr>
        <w:t>travel</w:t>
      </w:r>
      <w:r w:rsidRPr="008013B7">
        <w:rPr>
          <w:rFonts w:ascii="Arial" w:hAnsi="Arial" w:cs="Arial"/>
          <w:color w:val="1D1D1D"/>
          <w:spacing w:val="-6"/>
          <w:w w:val="105"/>
          <w:szCs w:val="22"/>
        </w:rPr>
        <w:t xml:space="preserve"> </w:t>
      </w:r>
      <w:r w:rsidRPr="008013B7">
        <w:rPr>
          <w:rFonts w:ascii="Arial" w:hAnsi="Arial" w:cs="Arial"/>
          <w:color w:val="1D1D1D"/>
          <w:spacing w:val="-9"/>
          <w:w w:val="115"/>
          <w:szCs w:val="22"/>
        </w:rPr>
        <w:t>is</w:t>
      </w:r>
      <w:r w:rsidRPr="008013B7">
        <w:rPr>
          <w:rFonts w:ascii="Arial" w:hAnsi="Arial" w:cs="Arial"/>
          <w:color w:val="1D1D1D"/>
          <w:spacing w:val="-15"/>
          <w:w w:val="115"/>
          <w:szCs w:val="22"/>
        </w:rPr>
        <w:t xml:space="preserve"> </w:t>
      </w:r>
      <w:r w:rsidRPr="008013B7">
        <w:rPr>
          <w:rFonts w:ascii="Arial" w:hAnsi="Arial" w:cs="Arial"/>
          <w:color w:val="1D1D1D"/>
          <w:w w:val="105"/>
          <w:szCs w:val="22"/>
        </w:rPr>
        <w:t>specifically</w:t>
      </w:r>
      <w:r w:rsidRPr="008013B7">
        <w:rPr>
          <w:rFonts w:ascii="Arial" w:hAnsi="Arial" w:cs="Arial"/>
          <w:color w:val="1D1D1D"/>
          <w:spacing w:val="-2"/>
          <w:w w:val="105"/>
          <w:szCs w:val="22"/>
        </w:rPr>
        <w:t xml:space="preserve"> </w:t>
      </w:r>
      <w:r w:rsidRPr="008013B7">
        <w:rPr>
          <w:rFonts w:ascii="Arial" w:hAnsi="Arial" w:cs="Arial"/>
          <w:color w:val="1D1D1D"/>
          <w:w w:val="105"/>
          <w:szCs w:val="22"/>
        </w:rPr>
        <w:t>requested</w:t>
      </w:r>
      <w:r w:rsidRPr="008013B7">
        <w:rPr>
          <w:rFonts w:ascii="Arial" w:hAnsi="Arial" w:cs="Arial"/>
          <w:color w:val="1D1D1D"/>
          <w:w w:val="101"/>
          <w:szCs w:val="22"/>
        </w:rPr>
        <w:t xml:space="preserve"> </w:t>
      </w:r>
      <w:r w:rsidRPr="008013B7">
        <w:rPr>
          <w:rFonts w:ascii="Arial" w:hAnsi="Arial" w:cs="Arial"/>
          <w:color w:val="1D1D1D"/>
          <w:w w:val="105"/>
          <w:szCs w:val="22"/>
        </w:rPr>
        <w:t>by</w:t>
      </w:r>
      <w:r w:rsidRPr="008013B7">
        <w:rPr>
          <w:rFonts w:ascii="Arial" w:hAnsi="Arial" w:cs="Arial"/>
          <w:color w:val="1D1D1D"/>
          <w:spacing w:val="-17"/>
          <w:w w:val="105"/>
          <w:szCs w:val="22"/>
        </w:rPr>
        <w:t xml:space="preserve"> </w:t>
      </w:r>
      <w:r w:rsidRPr="008013B7">
        <w:rPr>
          <w:rFonts w:ascii="Arial" w:hAnsi="Arial" w:cs="Arial"/>
          <w:color w:val="1D1D1D"/>
          <w:spacing w:val="-4"/>
          <w:w w:val="105"/>
          <w:szCs w:val="22"/>
        </w:rPr>
        <w:t>City</w:t>
      </w:r>
      <w:r w:rsidRPr="008013B7">
        <w:rPr>
          <w:rFonts w:ascii="Arial" w:hAnsi="Arial" w:cs="Arial"/>
          <w:color w:val="1D1D1D"/>
          <w:spacing w:val="-16"/>
          <w:w w:val="105"/>
          <w:szCs w:val="22"/>
        </w:rPr>
        <w:t xml:space="preserve"> </w:t>
      </w:r>
      <w:r w:rsidRPr="008013B7">
        <w:rPr>
          <w:rFonts w:ascii="Arial" w:hAnsi="Arial" w:cs="Arial"/>
          <w:color w:val="1D1D1D"/>
          <w:w w:val="105"/>
          <w:szCs w:val="22"/>
        </w:rPr>
        <w:t>and</w:t>
      </w:r>
      <w:r w:rsidRPr="008013B7">
        <w:rPr>
          <w:rFonts w:ascii="Arial" w:hAnsi="Arial" w:cs="Arial"/>
          <w:color w:val="1D1D1D"/>
          <w:spacing w:val="-26"/>
          <w:w w:val="105"/>
          <w:szCs w:val="22"/>
        </w:rPr>
        <w:t xml:space="preserve"> </w:t>
      </w:r>
      <w:r w:rsidRPr="008013B7">
        <w:rPr>
          <w:rFonts w:ascii="Arial" w:hAnsi="Arial" w:cs="Arial"/>
          <w:color w:val="1D1D1D"/>
          <w:w w:val="105"/>
          <w:szCs w:val="22"/>
        </w:rPr>
        <w:t>terms</w:t>
      </w:r>
      <w:r w:rsidRPr="008013B7">
        <w:rPr>
          <w:rFonts w:ascii="Arial" w:hAnsi="Arial" w:cs="Arial"/>
          <w:color w:val="1D1D1D"/>
          <w:spacing w:val="-21"/>
          <w:w w:val="105"/>
          <w:szCs w:val="22"/>
        </w:rPr>
        <w:t xml:space="preserve"> </w:t>
      </w:r>
      <w:r w:rsidRPr="008013B7">
        <w:rPr>
          <w:rFonts w:ascii="Arial" w:hAnsi="Arial" w:cs="Arial"/>
          <w:color w:val="1D1D1D"/>
          <w:w w:val="105"/>
          <w:szCs w:val="22"/>
        </w:rPr>
        <w:t>for</w:t>
      </w:r>
      <w:r w:rsidRPr="008013B7">
        <w:rPr>
          <w:rFonts w:ascii="Arial" w:hAnsi="Arial" w:cs="Arial"/>
          <w:color w:val="1D1D1D"/>
          <w:spacing w:val="-16"/>
          <w:w w:val="105"/>
          <w:szCs w:val="22"/>
        </w:rPr>
        <w:t xml:space="preserve"> </w:t>
      </w:r>
      <w:r w:rsidRPr="008013B7">
        <w:rPr>
          <w:rFonts w:ascii="Arial" w:hAnsi="Arial" w:cs="Arial"/>
          <w:color w:val="1D1D1D"/>
          <w:w w:val="105"/>
          <w:szCs w:val="22"/>
        </w:rPr>
        <w:t>reimbursement</w:t>
      </w:r>
      <w:r w:rsidRPr="008013B7">
        <w:rPr>
          <w:rFonts w:ascii="Arial" w:hAnsi="Arial" w:cs="Arial"/>
          <w:color w:val="1D1D1D"/>
          <w:spacing w:val="-7"/>
          <w:w w:val="105"/>
          <w:szCs w:val="22"/>
        </w:rPr>
        <w:t xml:space="preserve"> </w:t>
      </w:r>
      <w:r w:rsidRPr="008013B7">
        <w:rPr>
          <w:rFonts w:ascii="Arial" w:hAnsi="Arial" w:cs="Arial"/>
          <w:color w:val="1D1D1D"/>
          <w:w w:val="105"/>
          <w:szCs w:val="22"/>
        </w:rPr>
        <w:t>are</w:t>
      </w:r>
      <w:r w:rsidRPr="008013B7">
        <w:rPr>
          <w:rFonts w:ascii="Arial" w:hAnsi="Arial" w:cs="Arial"/>
          <w:color w:val="1D1D1D"/>
          <w:spacing w:val="-21"/>
          <w:w w:val="105"/>
          <w:szCs w:val="22"/>
        </w:rPr>
        <w:t xml:space="preserve"> </w:t>
      </w:r>
      <w:r w:rsidRPr="008013B7">
        <w:rPr>
          <w:rFonts w:ascii="Arial" w:hAnsi="Arial" w:cs="Arial"/>
          <w:color w:val="1D1D1D"/>
          <w:w w:val="105"/>
          <w:szCs w:val="22"/>
        </w:rPr>
        <w:t>agreed</w:t>
      </w:r>
      <w:r w:rsidRPr="008013B7">
        <w:rPr>
          <w:rFonts w:ascii="Arial" w:hAnsi="Arial" w:cs="Arial"/>
          <w:color w:val="1D1D1D"/>
          <w:spacing w:val="-9"/>
          <w:w w:val="105"/>
          <w:szCs w:val="22"/>
        </w:rPr>
        <w:t xml:space="preserve"> </w:t>
      </w:r>
      <w:r w:rsidRPr="008013B7">
        <w:rPr>
          <w:rFonts w:ascii="Arial" w:hAnsi="Arial" w:cs="Arial"/>
          <w:color w:val="1D1D1D"/>
          <w:w w:val="105"/>
          <w:szCs w:val="22"/>
        </w:rPr>
        <w:t>upon</w:t>
      </w:r>
      <w:r w:rsidRPr="008013B7">
        <w:rPr>
          <w:rFonts w:ascii="Arial" w:hAnsi="Arial" w:cs="Arial"/>
          <w:color w:val="1D1D1D"/>
          <w:spacing w:val="-21"/>
          <w:w w:val="105"/>
          <w:szCs w:val="22"/>
        </w:rPr>
        <w:t xml:space="preserve"> </w:t>
      </w:r>
      <w:r w:rsidRPr="008013B7">
        <w:rPr>
          <w:rFonts w:ascii="Arial" w:hAnsi="Arial" w:cs="Arial"/>
          <w:color w:val="1D1D1D"/>
          <w:spacing w:val="-9"/>
          <w:w w:val="115"/>
          <w:szCs w:val="22"/>
        </w:rPr>
        <w:t>in</w:t>
      </w:r>
      <w:r w:rsidRPr="008013B7">
        <w:rPr>
          <w:rFonts w:ascii="Arial" w:hAnsi="Arial" w:cs="Arial"/>
          <w:color w:val="1D1D1D"/>
          <w:spacing w:val="-34"/>
          <w:w w:val="115"/>
          <w:szCs w:val="22"/>
        </w:rPr>
        <w:t xml:space="preserve"> </w:t>
      </w:r>
      <w:r w:rsidRPr="008013B7">
        <w:rPr>
          <w:rFonts w:ascii="Arial" w:hAnsi="Arial" w:cs="Arial"/>
          <w:color w:val="1D1D1D"/>
          <w:w w:val="105"/>
          <w:szCs w:val="22"/>
        </w:rPr>
        <w:t>writing</w:t>
      </w:r>
      <w:r w:rsidRPr="008013B7">
        <w:rPr>
          <w:rFonts w:ascii="Arial" w:hAnsi="Arial" w:cs="Arial"/>
          <w:color w:val="1D1D1D"/>
          <w:spacing w:val="-20"/>
          <w:w w:val="105"/>
          <w:szCs w:val="22"/>
        </w:rPr>
        <w:t xml:space="preserve"> </w:t>
      </w:r>
      <w:r w:rsidRPr="008013B7">
        <w:rPr>
          <w:rFonts w:ascii="Arial" w:hAnsi="Arial" w:cs="Arial"/>
          <w:color w:val="1D1D1D"/>
          <w:spacing w:val="-9"/>
          <w:w w:val="115"/>
          <w:szCs w:val="22"/>
        </w:rPr>
        <w:t>in</w:t>
      </w:r>
      <w:r w:rsidRPr="008013B7">
        <w:rPr>
          <w:rFonts w:ascii="Arial" w:hAnsi="Arial" w:cs="Arial"/>
          <w:color w:val="1D1D1D"/>
          <w:spacing w:val="-28"/>
          <w:w w:val="115"/>
          <w:szCs w:val="22"/>
        </w:rPr>
        <w:t xml:space="preserve"> </w:t>
      </w:r>
      <w:r w:rsidRPr="008013B7">
        <w:rPr>
          <w:rFonts w:ascii="Arial" w:hAnsi="Arial" w:cs="Arial"/>
          <w:color w:val="1D1D1D"/>
          <w:w w:val="105"/>
          <w:szCs w:val="22"/>
        </w:rPr>
        <w:t>advance.</w:t>
      </w:r>
    </w:p>
    <w:p w14:paraId="736CB89F" w14:textId="77777777" w:rsidR="009B2E38" w:rsidRPr="008013B7" w:rsidRDefault="009B2E38" w:rsidP="009B2E38">
      <w:pPr>
        <w:jc w:val="both"/>
        <w:rPr>
          <w:rFonts w:ascii="Arial" w:hAnsi="Arial" w:cs="Arial"/>
          <w:snapToGrid w:val="0"/>
        </w:rPr>
      </w:pPr>
    </w:p>
    <w:p w14:paraId="2CF394E3" w14:textId="77777777" w:rsidR="009B2E38" w:rsidRPr="008013B7" w:rsidRDefault="009B2E38" w:rsidP="00CC1264">
      <w:pPr>
        <w:widowControl w:val="0"/>
        <w:numPr>
          <w:ilvl w:val="0"/>
          <w:numId w:val="84"/>
        </w:numPr>
        <w:spacing w:after="0" w:line="240" w:lineRule="atLeast"/>
        <w:jc w:val="both"/>
        <w:rPr>
          <w:rFonts w:ascii="Arial" w:hAnsi="Arial" w:cs="Arial"/>
          <w:b/>
        </w:rPr>
      </w:pPr>
      <w:r w:rsidRPr="008013B7">
        <w:rPr>
          <w:rFonts w:ascii="Arial" w:hAnsi="Arial" w:cs="Arial"/>
          <w:b/>
        </w:rPr>
        <w:t>Delivery.</w:t>
      </w:r>
    </w:p>
    <w:p w14:paraId="17A39C50" w14:textId="77777777" w:rsidR="009B2E38" w:rsidRPr="008013B7" w:rsidRDefault="009B2E38" w:rsidP="009B2E38">
      <w:pPr>
        <w:spacing w:line="240" w:lineRule="atLeast"/>
        <w:ind w:left="360"/>
        <w:jc w:val="both"/>
        <w:rPr>
          <w:rFonts w:ascii="Arial" w:hAnsi="Arial" w:cs="Arial"/>
        </w:rPr>
      </w:pPr>
      <w:r w:rsidRPr="008013B7">
        <w:rPr>
          <w:rFonts w:ascii="Arial" w:hAnsi="Arial" w:cs="Arial"/>
        </w:rPr>
        <w:t>Except when instructed otherwise, delivery must be made during normal work hours and within timeframes proposed by Contractor herein and as accepted by Seattle.  Failure to comply may subject Contractor to non-delivery assessment charges and/or damages as appropriate.  Seattle reserves the right to refuse shipment when delivered before or after normal working hours.  Contractor shall verify specific working hours of offices and so instruct carrier(s) to deliver accordingly.  The acceptance by Seattle of late performance without objection or reservation shall not waive the right of Seattle to claim damages for such breach, nor preclude Seattle from pursuing any other remedy provided herein, including termination, nor constitute a waiver of the requirements for the timely performance of any obligation remaining to be performed by Contractor.  All deliveries are to be made to the applicable delivery location in accordance with Interstate Commerce Commission rules or as indicated in Purchase Order.  When applicable, Contractor shall take necessary actions to safeguard items during inclement weather.</w:t>
      </w:r>
    </w:p>
    <w:p w14:paraId="7AB0665A" w14:textId="77777777" w:rsidR="009B2E38" w:rsidRPr="008013B7" w:rsidRDefault="009B2E38" w:rsidP="009B2E38">
      <w:pPr>
        <w:spacing w:line="240" w:lineRule="atLeast"/>
        <w:jc w:val="both"/>
        <w:rPr>
          <w:rFonts w:ascii="Arial" w:hAnsi="Arial" w:cs="Arial"/>
          <w:b/>
        </w:rPr>
      </w:pPr>
    </w:p>
    <w:p w14:paraId="5C537ADD" w14:textId="77777777" w:rsidR="009B2E38" w:rsidRPr="008013B7" w:rsidRDefault="009B2E38" w:rsidP="00CC1264">
      <w:pPr>
        <w:widowControl w:val="0"/>
        <w:numPr>
          <w:ilvl w:val="0"/>
          <w:numId w:val="84"/>
        </w:numPr>
        <w:spacing w:after="0" w:line="240" w:lineRule="atLeast"/>
        <w:jc w:val="both"/>
        <w:rPr>
          <w:rFonts w:ascii="Arial" w:hAnsi="Arial" w:cs="Arial"/>
          <w:b/>
        </w:rPr>
      </w:pPr>
      <w:r w:rsidRPr="008013B7">
        <w:rPr>
          <w:rFonts w:ascii="Arial" w:hAnsi="Arial" w:cs="Arial"/>
          <w:b/>
        </w:rPr>
        <w:t>Identification.</w:t>
      </w:r>
    </w:p>
    <w:p w14:paraId="099D46FB" w14:textId="77777777" w:rsidR="009B2E38" w:rsidRPr="008013B7" w:rsidRDefault="009B2E38" w:rsidP="009B2E38">
      <w:pPr>
        <w:spacing w:line="240" w:lineRule="atLeast"/>
        <w:ind w:left="360"/>
        <w:jc w:val="both"/>
        <w:rPr>
          <w:rFonts w:ascii="Arial" w:hAnsi="Arial" w:cs="Arial"/>
          <w:b/>
        </w:rPr>
      </w:pPr>
      <w:r w:rsidRPr="008013B7">
        <w:rPr>
          <w:rFonts w:ascii="Arial" w:hAnsi="Arial" w:cs="Arial"/>
        </w:rPr>
        <w:t>All invoices, packing slips, packages, instruction manuals, correspondence, shipping notices, shipping containers, and other written documents affecting this contract shall be identified by the applicable purchase order number.  Packing lists shall be enclosed with each shipment, indicating the contents therein.</w:t>
      </w:r>
      <w:r w:rsidRPr="008013B7">
        <w:rPr>
          <w:rFonts w:ascii="Arial" w:hAnsi="Arial" w:cs="Arial"/>
          <w:b/>
        </w:rPr>
        <w:t xml:space="preserve"> </w:t>
      </w:r>
    </w:p>
    <w:p w14:paraId="71B8C4BA" w14:textId="77777777" w:rsidR="009B2E38" w:rsidRPr="008013B7" w:rsidRDefault="009B2E38" w:rsidP="009B2E38">
      <w:pPr>
        <w:spacing w:line="240" w:lineRule="atLeast"/>
        <w:jc w:val="both"/>
        <w:rPr>
          <w:rFonts w:ascii="Arial" w:hAnsi="Arial" w:cs="Arial"/>
          <w:b/>
        </w:rPr>
      </w:pPr>
    </w:p>
    <w:p w14:paraId="58600097" w14:textId="77777777" w:rsidR="009B2E38" w:rsidRPr="008013B7" w:rsidRDefault="009B2E38" w:rsidP="00CC1264">
      <w:pPr>
        <w:widowControl w:val="0"/>
        <w:numPr>
          <w:ilvl w:val="0"/>
          <w:numId w:val="84"/>
        </w:numPr>
        <w:spacing w:after="0" w:line="240" w:lineRule="atLeast"/>
        <w:jc w:val="both"/>
        <w:rPr>
          <w:rFonts w:ascii="Arial" w:hAnsi="Arial" w:cs="Arial"/>
          <w:b/>
        </w:rPr>
      </w:pPr>
      <w:r w:rsidRPr="008013B7">
        <w:rPr>
          <w:rFonts w:ascii="Arial" w:hAnsi="Arial" w:cs="Arial"/>
          <w:b/>
        </w:rPr>
        <w:t>Charges for handling.</w:t>
      </w:r>
    </w:p>
    <w:p w14:paraId="760385C8" w14:textId="77777777" w:rsidR="009B2E38" w:rsidRPr="008013B7" w:rsidRDefault="009B2E38" w:rsidP="009B2E38">
      <w:pPr>
        <w:spacing w:line="240" w:lineRule="atLeast"/>
        <w:ind w:left="360"/>
        <w:jc w:val="both"/>
        <w:rPr>
          <w:rFonts w:ascii="Arial" w:hAnsi="Arial" w:cs="Arial"/>
        </w:rPr>
      </w:pPr>
      <w:r w:rsidRPr="008013B7">
        <w:rPr>
          <w:rFonts w:ascii="Arial" w:hAnsi="Arial" w:cs="Arial"/>
        </w:rPr>
        <w:t>No charges will be allowed for handling that includes but is not limited to packing, wrapping, bags, containers, or reels, unless otherwise stated herein.</w:t>
      </w:r>
    </w:p>
    <w:p w14:paraId="00303D33" w14:textId="77777777" w:rsidR="009B2E38" w:rsidRPr="008013B7" w:rsidRDefault="009B2E38" w:rsidP="009B2E38">
      <w:pPr>
        <w:spacing w:line="240" w:lineRule="atLeast"/>
        <w:jc w:val="both"/>
        <w:rPr>
          <w:rFonts w:ascii="Arial" w:hAnsi="Arial" w:cs="Arial"/>
          <w:b/>
        </w:rPr>
      </w:pPr>
    </w:p>
    <w:p w14:paraId="55A88499" w14:textId="77777777" w:rsidR="009B2E38" w:rsidRPr="008013B7" w:rsidRDefault="009B2E38" w:rsidP="00CC1264">
      <w:pPr>
        <w:widowControl w:val="0"/>
        <w:numPr>
          <w:ilvl w:val="0"/>
          <w:numId w:val="84"/>
        </w:numPr>
        <w:spacing w:after="0" w:line="240" w:lineRule="atLeast"/>
        <w:jc w:val="both"/>
        <w:rPr>
          <w:rFonts w:ascii="Arial" w:hAnsi="Arial" w:cs="Arial"/>
          <w:b/>
        </w:rPr>
      </w:pPr>
      <w:r w:rsidRPr="008013B7">
        <w:rPr>
          <w:rFonts w:ascii="Arial" w:hAnsi="Arial" w:cs="Arial"/>
          <w:b/>
        </w:rPr>
        <w:t>Contract Notices, Deliverable Materials and Invoices Delivery</w:t>
      </w:r>
    </w:p>
    <w:p w14:paraId="3CF3CED4" w14:textId="77777777" w:rsidR="009B2E38" w:rsidRPr="008013B7" w:rsidRDefault="009B2E38" w:rsidP="008013B7">
      <w:pPr>
        <w:widowControl w:val="0"/>
        <w:spacing w:after="0" w:line="240" w:lineRule="atLeast"/>
        <w:ind w:left="360"/>
        <w:rPr>
          <w:rFonts w:ascii="Arial" w:hAnsi="Arial" w:cs="Arial"/>
        </w:rPr>
      </w:pPr>
      <w:r w:rsidRPr="008013B7">
        <w:rPr>
          <w:rFonts w:ascii="Arial" w:hAnsi="Arial" w:cs="Arial"/>
        </w:rPr>
        <w:t>Official Contract notices shall be delivered to the following addresses (or such other address (es) as either party may designate in writing):</w:t>
      </w:r>
    </w:p>
    <w:p w14:paraId="70527CCB" w14:textId="77777777" w:rsidR="009B2E38" w:rsidRPr="008013B7" w:rsidRDefault="009B2E38" w:rsidP="009B2E38">
      <w:pPr>
        <w:spacing w:line="240" w:lineRule="atLeast"/>
        <w:jc w:val="both"/>
        <w:rPr>
          <w:rFonts w:ascii="Arial" w:hAnsi="Arial" w:cs="Arial"/>
        </w:rPr>
      </w:pPr>
    </w:p>
    <w:p w14:paraId="278A7986" w14:textId="77777777" w:rsidR="009B2E38" w:rsidRPr="008013B7" w:rsidRDefault="009B2E38" w:rsidP="00D31902">
      <w:pPr>
        <w:ind w:left="1008" w:firstLine="420"/>
        <w:rPr>
          <w:rFonts w:ascii="Arial" w:hAnsi="Arial" w:cs="Arial"/>
        </w:rPr>
      </w:pPr>
      <w:r w:rsidRPr="008013B7">
        <w:rPr>
          <w:rFonts w:ascii="Arial" w:hAnsi="Arial" w:cs="Arial"/>
          <w:b/>
        </w:rPr>
        <w:t>If delivered by the U.S. Postal Service, it must be addressed to:</w:t>
      </w:r>
      <w:r w:rsidRPr="008013B7">
        <w:rPr>
          <w:rFonts w:ascii="Arial" w:hAnsi="Arial" w:cs="Arial"/>
          <w:b/>
        </w:rPr>
        <w:br/>
      </w:r>
      <w:r w:rsidRPr="008013B7">
        <w:rPr>
          <w:rFonts w:ascii="Arial" w:hAnsi="Arial" w:cs="Arial"/>
        </w:rPr>
        <w:t xml:space="preserve"> </w:t>
      </w:r>
      <w:r w:rsidRPr="008013B7">
        <w:rPr>
          <w:rFonts w:ascii="Arial" w:hAnsi="Arial" w:cs="Arial"/>
        </w:rPr>
        <w:tab/>
      </w:r>
      <w:r w:rsidRPr="008013B7">
        <w:rPr>
          <w:rFonts w:ascii="Arial" w:hAnsi="Arial" w:cs="Arial"/>
        </w:rPr>
        <w:tab/>
        <w:t>Liz Alzeer</w:t>
      </w:r>
      <w:r w:rsidRPr="008013B7">
        <w:rPr>
          <w:rFonts w:ascii="Arial" w:hAnsi="Arial" w:cs="Arial"/>
        </w:rPr>
        <w:br/>
        <w:t xml:space="preserve"> </w:t>
      </w:r>
      <w:r w:rsidRPr="008013B7">
        <w:rPr>
          <w:rFonts w:ascii="Arial" w:hAnsi="Arial" w:cs="Arial"/>
        </w:rPr>
        <w:tab/>
      </w:r>
      <w:r w:rsidRPr="008013B7">
        <w:rPr>
          <w:rFonts w:ascii="Arial" w:hAnsi="Arial" w:cs="Arial"/>
        </w:rPr>
        <w:tab/>
        <w:t xml:space="preserve">City of Seattle Purchasing and Contracting Services </w:t>
      </w:r>
    </w:p>
    <w:p w14:paraId="0664D43D" w14:textId="77777777" w:rsidR="009B2E38" w:rsidRPr="008013B7" w:rsidRDefault="009B2E38" w:rsidP="00D31902">
      <w:pPr>
        <w:ind w:left="1008"/>
        <w:rPr>
          <w:rFonts w:ascii="Arial" w:hAnsi="Arial" w:cs="Arial"/>
        </w:rPr>
      </w:pPr>
      <w:r w:rsidRPr="008013B7">
        <w:rPr>
          <w:rFonts w:ascii="Arial" w:hAnsi="Arial" w:cs="Arial"/>
        </w:rPr>
        <w:lastRenderedPageBreak/>
        <w:t>PO Box 94687</w:t>
      </w:r>
      <w:r w:rsidRPr="008013B7">
        <w:rPr>
          <w:rFonts w:ascii="Arial" w:hAnsi="Arial" w:cs="Arial"/>
        </w:rPr>
        <w:br/>
      </w:r>
      <w:r w:rsidRPr="008013B7">
        <w:rPr>
          <w:rFonts w:ascii="Arial" w:hAnsi="Arial" w:cs="Arial"/>
        </w:rPr>
        <w:tab/>
      </w:r>
      <w:r w:rsidRPr="008013B7">
        <w:rPr>
          <w:rFonts w:ascii="Arial" w:hAnsi="Arial" w:cs="Arial"/>
        </w:rPr>
        <w:tab/>
        <w:t>Seattle, WA  98124-4687</w:t>
      </w:r>
      <w:r w:rsidRPr="008013B7">
        <w:rPr>
          <w:rFonts w:ascii="Arial" w:hAnsi="Arial" w:cs="Arial"/>
        </w:rPr>
        <w:br/>
      </w:r>
      <w:r w:rsidRPr="008013B7">
        <w:rPr>
          <w:rFonts w:ascii="Arial" w:hAnsi="Arial" w:cs="Arial"/>
        </w:rPr>
        <w:br/>
      </w:r>
      <w:r w:rsidRPr="008013B7">
        <w:rPr>
          <w:rFonts w:ascii="Arial" w:hAnsi="Arial" w:cs="Arial"/>
          <w:b/>
        </w:rPr>
        <w:t xml:space="preserve">If delivered by other than </w:t>
      </w:r>
      <w:r w:rsidRPr="00503BA8">
        <w:rPr>
          <w:rFonts w:ascii="Arial" w:hAnsi="Arial" w:cs="Arial"/>
          <w:b/>
        </w:rPr>
        <w:t>the U.S. Postal Service, it must be addressed to:</w:t>
      </w:r>
      <w:r w:rsidRPr="00503BA8">
        <w:rPr>
          <w:rFonts w:ascii="Arial" w:hAnsi="Arial" w:cs="Arial"/>
          <w:b/>
        </w:rPr>
        <w:br/>
      </w:r>
      <w:r w:rsidRPr="00503BA8">
        <w:rPr>
          <w:rFonts w:ascii="Arial" w:hAnsi="Arial" w:cs="Arial"/>
        </w:rPr>
        <w:t xml:space="preserve"> </w:t>
      </w:r>
      <w:r w:rsidRPr="00503BA8">
        <w:rPr>
          <w:rFonts w:ascii="Arial" w:hAnsi="Arial" w:cs="Arial"/>
        </w:rPr>
        <w:tab/>
      </w:r>
      <w:r w:rsidRPr="00503BA8">
        <w:rPr>
          <w:rFonts w:ascii="Arial" w:hAnsi="Arial" w:cs="Arial"/>
        </w:rPr>
        <w:tab/>
        <w:t>“Liz Alzeer</w:t>
      </w:r>
      <w:r w:rsidRPr="008013B7">
        <w:rPr>
          <w:rFonts w:ascii="Arial" w:hAnsi="Arial" w:cs="Arial"/>
          <w:color w:val="FF0000"/>
        </w:rPr>
        <w:br/>
        <w:t xml:space="preserve"> </w:t>
      </w:r>
      <w:r w:rsidRPr="008013B7">
        <w:rPr>
          <w:rFonts w:ascii="Arial" w:hAnsi="Arial" w:cs="Arial"/>
          <w:color w:val="FF0000"/>
        </w:rPr>
        <w:tab/>
      </w:r>
      <w:r w:rsidRPr="008013B7">
        <w:rPr>
          <w:rFonts w:ascii="Arial" w:hAnsi="Arial" w:cs="Arial"/>
          <w:color w:val="FF0000"/>
        </w:rPr>
        <w:tab/>
      </w:r>
      <w:r w:rsidRPr="008013B7">
        <w:rPr>
          <w:rFonts w:ascii="Arial" w:hAnsi="Arial" w:cs="Arial"/>
        </w:rPr>
        <w:t xml:space="preserve">City of Seattle Purchasing and Contracting Services </w:t>
      </w:r>
    </w:p>
    <w:p w14:paraId="652ED15E" w14:textId="77777777" w:rsidR="009B2E38" w:rsidRPr="008013B7" w:rsidRDefault="009B2E38" w:rsidP="00D31902">
      <w:pPr>
        <w:ind w:left="1008"/>
        <w:rPr>
          <w:rFonts w:ascii="Arial" w:hAnsi="Arial" w:cs="Arial"/>
        </w:rPr>
      </w:pPr>
      <w:r w:rsidRPr="008013B7">
        <w:rPr>
          <w:rFonts w:ascii="Arial" w:hAnsi="Arial" w:cs="Arial"/>
        </w:rPr>
        <w:tab/>
      </w:r>
      <w:r w:rsidR="00EB24BA">
        <w:rPr>
          <w:rFonts w:ascii="Arial" w:hAnsi="Arial" w:cs="Arial"/>
        </w:rPr>
        <w:tab/>
      </w:r>
      <w:r w:rsidR="00EB24BA">
        <w:rPr>
          <w:rFonts w:ascii="Arial" w:hAnsi="Arial" w:cs="Arial"/>
        </w:rPr>
        <w:tab/>
      </w:r>
      <w:r w:rsidR="00EB24BA">
        <w:rPr>
          <w:rFonts w:ascii="Arial" w:hAnsi="Arial" w:cs="Arial"/>
        </w:rPr>
        <w:tab/>
      </w:r>
      <w:r w:rsidR="00EB24BA">
        <w:rPr>
          <w:rFonts w:ascii="Arial" w:hAnsi="Arial" w:cs="Arial"/>
        </w:rPr>
        <w:tab/>
      </w:r>
      <w:r w:rsidR="00EB24BA">
        <w:rPr>
          <w:rFonts w:ascii="Arial" w:hAnsi="Arial" w:cs="Arial"/>
        </w:rPr>
        <w:tab/>
      </w:r>
      <w:r w:rsidRPr="008013B7">
        <w:rPr>
          <w:rFonts w:ascii="Arial" w:hAnsi="Arial" w:cs="Arial"/>
        </w:rPr>
        <w:tab/>
      </w:r>
      <w:r w:rsidRPr="008013B7">
        <w:rPr>
          <w:rFonts w:ascii="Arial" w:hAnsi="Arial" w:cs="Arial"/>
        </w:rPr>
        <w:tab/>
        <w:t>Seattle Municipal Tower</w:t>
      </w:r>
    </w:p>
    <w:p w14:paraId="5022FF9B" w14:textId="77777777" w:rsidR="009B2E38" w:rsidRPr="008013B7" w:rsidRDefault="009B2E38" w:rsidP="00D31902">
      <w:pPr>
        <w:ind w:left="1008"/>
        <w:rPr>
          <w:rFonts w:ascii="Arial" w:hAnsi="Arial" w:cs="Arial"/>
        </w:rPr>
      </w:pPr>
      <w:r w:rsidRPr="008013B7">
        <w:rPr>
          <w:rFonts w:ascii="Arial" w:hAnsi="Arial" w:cs="Arial"/>
        </w:rPr>
        <w:tab/>
      </w:r>
      <w:r w:rsidRPr="008013B7">
        <w:rPr>
          <w:rFonts w:ascii="Arial" w:hAnsi="Arial" w:cs="Arial"/>
        </w:rPr>
        <w:tab/>
        <w:t>700 5</w:t>
      </w:r>
      <w:r w:rsidRPr="008013B7">
        <w:rPr>
          <w:rFonts w:ascii="Arial" w:hAnsi="Arial" w:cs="Arial"/>
          <w:vertAlign w:val="superscript"/>
        </w:rPr>
        <w:t>th</w:t>
      </w:r>
      <w:r w:rsidRPr="008013B7">
        <w:rPr>
          <w:rFonts w:ascii="Arial" w:hAnsi="Arial" w:cs="Arial"/>
        </w:rPr>
        <w:t xml:space="preserve"> Ave., #4112</w:t>
      </w:r>
      <w:r w:rsidRPr="008013B7">
        <w:rPr>
          <w:rFonts w:ascii="Arial" w:hAnsi="Arial" w:cs="Arial"/>
        </w:rPr>
        <w:br/>
      </w:r>
      <w:r w:rsidRPr="008013B7">
        <w:rPr>
          <w:rFonts w:ascii="Arial" w:hAnsi="Arial" w:cs="Arial"/>
        </w:rPr>
        <w:tab/>
      </w:r>
      <w:r w:rsidRPr="008013B7">
        <w:rPr>
          <w:rFonts w:ascii="Arial" w:hAnsi="Arial" w:cs="Arial"/>
        </w:rPr>
        <w:tab/>
        <w:t>Seattle, WA  98104-5042</w:t>
      </w:r>
    </w:p>
    <w:p w14:paraId="69B4ABD5" w14:textId="77777777" w:rsidR="009B2E38" w:rsidRPr="008013B7" w:rsidRDefault="009B2E38" w:rsidP="00D31902">
      <w:pPr>
        <w:spacing w:line="240" w:lineRule="atLeast"/>
        <w:ind w:left="1008" w:firstLine="14"/>
        <w:rPr>
          <w:rFonts w:ascii="Arial" w:hAnsi="Arial" w:cs="Arial"/>
        </w:rPr>
      </w:pPr>
      <w:r w:rsidRPr="008013B7">
        <w:rPr>
          <w:rFonts w:ascii="Arial" w:hAnsi="Arial" w:cs="Arial"/>
        </w:rPr>
        <w:t>Phone:</w:t>
      </w:r>
      <w:r w:rsidR="0085755B" w:rsidRPr="008013B7">
        <w:rPr>
          <w:rFonts w:ascii="Arial" w:hAnsi="Arial" w:cs="Arial"/>
        </w:rPr>
        <w:t>206-684-4535</w:t>
      </w:r>
    </w:p>
    <w:p w14:paraId="5330F201" w14:textId="77777777" w:rsidR="009B2E38" w:rsidRPr="008013B7" w:rsidRDefault="009B2E38" w:rsidP="00D31902">
      <w:pPr>
        <w:spacing w:line="240" w:lineRule="atLeast"/>
        <w:ind w:left="1008"/>
        <w:rPr>
          <w:rFonts w:ascii="Arial" w:hAnsi="Arial" w:cs="Arial"/>
        </w:rPr>
      </w:pPr>
      <w:r w:rsidRPr="008013B7">
        <w:rPr>
          <w:rFonts w:ascii="Arial" w:hAnsi="Arial" w:cs="Arial"/>
        </w:rPr>
        <w:t>E-Mail:</w:t>
      </w:r>
      <w:r w:rsidR="0085755B">
        <w:rPr>
          <w:rFonts w:ascii="Arial" w:hAnsi="Arial" w:cs="Arial"/>
        </w:rPr>
        <w:t>liz.alzeer@seattle.gov</w:t>
      </w:r>
    </w:p>
    <w:p w14:paraId="17C0F239" w14:textId="77777777" w:rsidR="009B2E38" w:rsidRPr="008013B7" w:rsidRDefault="009B2E38" w:rsidP="009B2E38">
      <w:pPr>
        <w:spacing w:line="240" w:lineRule="atLeast"/>
        <w:ind w:firstLine="720"/>
        <w:jc w:val="both"/>
        <w:rPr>
          <w:rFonts w:ascii="Arial" w:hAnsi="Arial" w:cs="Arial"/>
        </w:rPr>
      </w:pPr>
    </w:p>
    <w:p w14:paraId="601930B9" w14:textId="77777777" w:rsidR="009B2E38" w:rsidRPr="008013B7" w:rsidRDefault="009B2E38" w:rsidP="009B2E38">
      <w:pPr>
        <w:spacing w:line="240" w:lineRule="atLeast"/>
        <w:rPr>
          <w:rFonts w:ascii="Arial" w:hAnsi="Arial" w:cs="Arial"/>
        </w:rPr>
      </w:pPr>
      <w:r w:rsidRPr="008013B7">
        <w:rPr>
          <w:rFonts w:ascii="Arial" w:hAnsi="Arial" w:cs="Arial"/>
        </w:rPr>
        <w:t xml:space="preserve">       </w:t>
      </w:r>
      <w:r w:rsidRPr="008013B7">
        <w:rPr>
          <w:rFonts w:ascii="Arial" w:hAnsi="Arial" w:cs="Arial"/>
        </w:rPr>
        <w:tab/>
        <w:t xml:space="preserve">Project work, invoices and communications shall be delivered to the City Project Manager: </w:t>
      </w:r>
    </w:p>
    <w:p w14:paraId="416F1601" w14:textId="77777777" w:rsidR="009B2E38" w:rsidRPr="008013B7" w:rsidRDefault="009B2E38" w:rsidP="00D31902">
      <w:pPr>
        <w:spacing w:line="240" w:lineRule="atLeast"/>
        <w:ind w:left="1008"/>
        <w:rPr>
          <w:rFonts w:ascii="Arial" w:hAnsi="Arial" w:cs="Arial"/>
        </w:rPr>
      </w:pPr>
      <w:r w:rsidRPr="008013B7">
        <w:rPr>
          <w:rFonts w:ascii="Arial" w:hAnsi="Arial" w:cs="Arial"/>
        </w:rPr>
        <w:tab/>
      </w:r>
      <w:r w:rsidRPr="008013B7">
        <w:rPr>
          <w:rFonts w:ascii="Arial" w:hAnsi="Arial" w:cs="Arial"/>
        </w:rPr>
        <w:tab/>
      </w:r>
      <w:r w:rsidRPr="008013B7">
        <w:rPr>
          <w:rFonts w:ascii="Arial" w:hAnsi="Arial" w:cs="Arial"/>
        </w:rPr>
        <w:tab/>
        <w:t>City of Seattle, Department of Transportation</w:t>
      </w:r>
    </w:p>
    <w:p w14:paraId="5DABF44F" w14:textId="77777777" w:rsidR="009B2E38" w:rsidRPr="008013B7" w:rsidRDefault="009B2E38" w:rsidP="00D31902">
      <w:pPr>
        <w:spacing w:line="240" w:lineRule="atLeast"/>
        <w:ind w:left="1008"/>
        <w:rPr>
          <w:rFonts w:ascii="Arial" w:hAnsi="Arial" w:cs="Arial"/>
        </w:rPr>
      </w:pPr>
      <w:r w:rsidRPr="008013B7">
        <w:rPr>
          <w:rFonts w:ascii="Arial" w:hAnsi="Arial" w:cs="Arial"/>
        </w:rPr>
        <w:tab/>
      </w:r>
      <w:r w:rsidRPr="008013B7">
        <w:rPr>
          <w:rFonts w:ascii="Arial" w:hAnsi="Arial" w:cs="Arial"/>
        </w:rPr>
        <w:tab/>
      </w:r>
      <w:r w:rsidRPr="008013B7">
        <w:rPr>
          <w:rFonts w:ascii="Arial" w:hAnsi="Arial" w:cs="Arial"/>
        </w:rPr>
        <w:tab/>
        <w:t>Attention:</w:t>
      </w:r>
      <w:r w:rsidR="00F57612" w:rsidRPr="008013B7">
        <w:rPr>
          <w:rFonts w:ascii="Arial" w:hAnsi="Arial" w:cs="Arial"/>
        </w:rPr>
        <w:t xml:space="preserve"> Nicole Freedman</w:t>
      </w:r>
    </w:p>
    <w:p w14:paraId="28C873A3" w14:textId="77777777" w:rsidR="009B2E38" w:rsidRPr="008013B7" w:rsidRDefault="009B2E38" w:rsidP="00D31902">
      <w:pPr>
        <w:spacing w:line="240" w:lineRule="atLeast"/>
        <w:ind w:left="1008"/>
        <w:rPr>
          <w:rFonts w:ascii="Arial" w:hAnsi="Arial" w:cs="Arial"/>
        </w:rPr>
      </w:pPr>
      <w:r w:rsidRPr="008013B7">
        <w:rPr>
          <w:rFonts w:ascii="Arial" w:hAnsi="Arial" w:cs="Arial"/>
        </w:rPr>
        <w:tab/>
      </w:r>
      <w:r w:rsidRPr="008013B7">
        <w:rPr>
          <w:rFonts w:ascii="Arial" w:hAnsi="Arial" w:cs="Arial"/>
        </w:rPr>
        <w:tab/>
      </w:r>
      <w:r w:rsidRPr="008013B7">
        <w:rPr>
          <w:rFonts w:ascii="Arial" w:hAnsi="Arial" w:cs="Arial"/>
        </w:rPr>
        <w:tab/>
        <w:t>Address</w:t>
      </w:r>
      <w:r w:rsidR="00CD648C" w:rsidRPr="00CD648C">
        <w:rPr>
          <w:rFonts w:ascii="Arial" w:hAnsi="Arial" w:cs="Arial"/>
        </w:rPr>
        <w:t>700 5</w:t>
      </w:r>
      <w:r w:rsidR="00CD648C" w:rsidRPr="0046689F">
        <w:rPr>
          <w:rFonts w:ascii="Arial" w:hAnsi="Arial" w:cs="Arial"/>
          <w:vertAlign w:val="superscript"/>
        </w:rPr>
        <w:t>th</w:t>
      </w:r>
      <w:r w:rsidR="00CD648C" w:rsidRPr="007E72F5">
        <w:rPr>
          <w:rFonts w:ascii="Arial" w:hAnsi="Arial" w:cs="Arial"/>
        </w:rPr>
        <w:t xml:space="preserve"> Ave., #</w:t>
      </w:r>
      <w:r w:rsidR="00CD648C" w:rsidRPr="002A4FA5">
        <w:rPr>
          <w:rFonts w:ascii="Arial" w:hAnsi="Arial" w:cs="Arial"/>
        </w:rPr>
        <w:br/>
      </w:r>
      <w:r w:rsidR="00CD648C" w:rsidRPr="002A4FA5">
        <w:rPr>
          <w:rFonts w:ascii="Arial" w:hAnsi="Arial" w:cs="Arial"/>
        </w:rPr>
        <w:tab/>
      </w:r>
      <w:r w:rsidR="00CD648C" w:rsidRPr="002A4FA5">
        <w:rPr>
          <w:rFonts w:ascii="Arial" w:hAnsi="Arial" w:cs="Arial"/>
        </w:rPr>
        <w:tab/>
      </w:r>
      <w:r w:rsidR="00CD648C" w:rsidRPr="00314FFC">
        <w:rPr>
          <w:rFonts w:ascii="Arial" w:hAnsi="Arial" w:cs="Arial"/>
        </w:rPr>
        <w:tab/>
        <w:t>Seattle, WA  98104-5042</w:t>
      </w:r>
    </w:p>
    <w:p w14:paraId="2D08EE23" w14:textId="77777777" w:rsidR="009B2E38" w:rsidRDefault="009B2E38" w:rsidP="00D31902">
      <w:pPr>
        <w:spacing w:line="240" w:lineRule="atLeast"/>
        <w:ind w:left="1008"/>
        <w:rPr>
          <w:rFonts w:ascii="Arial" w:hAnsi="Arial" w:cs="Arial"/>
        </w:rPr>
      </w:pPr>
      <w:r w:rsidRPr="008013B7">
        <w:rPr>
          <w:rFonts w:ascii="Arial" w:hAnsi="Arial" w:cs="Arial"/>
        </w:rPr>
        <w:tab/>
      </w:r>
      <w:r w:rsidRPr="008013B7">
        <w:rPr>
          <w:rFonts w:ascii="Arial" w:hAnsi="Arial" w:cs="Arial"/>
        </w:rPr>
        <w:tab/>
      </w:r>
      <w:r w:rsidRPr="008013B7">
        <w:rPr>
          <w:rFonts w:ascii="Arial" w:hAnsi="Arial" w:cs="Arial"/>
        </w:rPr>
        <w:tab/>
        <w:t>Phone</w:t>
      </w:r>
      <w:r w:rsidR="00CD648C">
        <w:rPr>
          <w:rFonts w:ascii="Arial" w:hAnsi="Arial" w:cs="Arial"/>
        </w:rPr>
        <w:t xml:space="preserve"> 206-684-4690</w:t>
      </w:r>
    </w:p>
    <w:p w14:paraId="4AA477DA" w14:textId="77777777" w:rsidR="00CD648C" w:rsidRPr="008013B7" w:rsidRDefault="00CD648C" w:rsidP="00D31902">
      <w:pPr>
        <w:spacing w:line="240" w:lineRule="atLeast"/>
        <w:ind w:left="1008"/>
        <w:rPr>
          <w:rFonts w:ascii="Arial" w:hAnsi="Arial" w:cs="Arial"/>
        </w:rPr>
      </w:pPr>
      <w:r>
        <w:rPr>
          <w:rFonts w:ascii="Arial" w:hAnsi="Arial" w:cs="Arial"/>
        </w:rPr>
        <w:tab/>
      </w:r>
      <w:r>
        <w:rPr>
          <w:rFonts w:ascii="Arial" w:hAnsi="Arial" w:cs="Arial"/>
        </w:rPr>
        <w:tab/>
      </w:r>
      <w:r>
        <w:rPr>
          <w:rFonts w:ascii="Arial" w:hAnsi="Arial" w:cs="Arial"/>
        </w:rPr>
        <w:tab/>
        <w:t>E-Mail: Nicole.Freedman@seattle.gov</w:t>
      </w:r>
    </w:p>
    <w:p w14:paraId="2296B672" w14:textId="77777777" w:rsidR="009B2E38" w:rsidRPr="008013B7" w:rsidRDefault="009B2E38" w:rsidP="009B2E38">
      <w:pPr>
        <w:spacing w:line="240" w:lineRule="atLeast"/>
        <w:ind w:firstLine="720"/>
        <w:rPr>
          <w:rFonts w:ascii="Arial" w:hAnsi="Arial" w:cs="Arial"/>
          <w:b/>
        </w:rPr>
      </w:pPr>
      <w:r w:rsidRPr="008013B7">
        <w:rPr>
          <w:rFonts w:ascii="Arial" w:hAnsi="Arial" w:cs="Arial"/>
          <w:b/>
        </w:rPr>
        <w:t xml:space="preserve">If to the Vendor:  </w:t>
      </w:r>
    </w:p>
    <w:p w14:paraId="0AE1FB80" w14:textId="77777777" w:rsidR="009B2E38" w:rsidRPr="008013B7" w:rsidRDefault="009B2E38" w:rsidP="00CB0968">
      <w:pPr>
        <w:spacing w:line="240" w:lineRule="atLeast"/>
        <w:ind w:left="1008"/>
        <w:rPr>
          <w:rFonts w:ascii="Arial" w:hAnsi="Arial" w:cs="Arial"/>
        </w:rPr>
      </w:pPr>
      <w:r w:rsidRPr="008013B7">
        <w:rPr>
          <w:rFonts w:ascii="Arial" w:hAnsi="Arial" w:cs="Arial"/>
          <w:b/>
        </w:rPr>
        <w:tab/>
      </w:r>
      <w:r w:rsidRPr="008013B7">
        <w:rPr>
          <w:rFonts w:ascii="Arial" w:hAnsi="Arial" w:cs="Arial"/>
          <w:b/>
        </w:rPr>
        <w:tab/>
      </w:r>
      <w:r w:rsidRPr="008013B7">
        <w:rPr>
          <w:rFonts w:ascii="Arial" w:hAnsi="Arial" w:cs="Arial"/>
          <w:b/>
        </w:rPr>
        <w:tab/>
      </w:r>
      <w:r w:rsidRPr="008013B7">
        <w:rPr>
          <w:rFonts w:ascii="Arial" w:hAnsi="Arial" w:cs="Arial"/>
        </w:rPr>
        <w:t>Vendor Contact</w:t>
      </w:r>
    </w:p>
    <w:p w14:paraId="1A7A06F0" w14:textId="77777777" w:rsidR="009B2E38" w:rsidRPr="008013B7" w:rsidRDefault="009B2E38" w:rsidP="00CB0968">
      <w:pPr>
        <w:spacing w:line="240" w:lineRule="atLeast"/>
        <w:ind w:left="1008"/>
        <w:rPr>
          <w:rFonts w:ascii="Arial" w:hAnsi="Arial" w:cs="Arial"/>
        </w:rPr>
      </w:pPr>
      <w:r w:rsidRPr="008013B7">
        <w:rPr>
          <w:rFonts w:ascii="Arial" w:hAnsi="Arial" w:cs="Arial"/>
        </w:rPr>
        <w:tab/>
      </w:r>
      <w:r w:rsidRPr="008013B7">
        <w:rPr>
          <w:rFonts w:ascii="Arial" w:hAnsi="Arial" w:cs="Arial"/>
        </w:rPr>
        <w:tab/>
      </w:r>
      <w:r w:rsidRPr="008013B7">
        <w:rPr>
          <w:rFonts w:ascii="Arial" w:hAnsi="Arial" w:cs="Arial"/>
        </w:rPr>
        <w:tab/>
        <w:t>Vendor Name</w:t>
      </w:r>
    </w:p>
    <w:p w14:paraId="5668E9D2" w14:textId="77777777" w:rsidR="009B2E38" w:rsidRPr="008013B7" w:rsidRDefault="009B2E38" w:rsidP="00CB0968">
      <w:pPr>
        <w:spacing w:line="240" w:lineRule="atLeast"/>
        <w:ind w:left="1008"/>
        <w:rPr>
          <w:rFonts w:ascii="Arial" w:hAnsi="Arial" w:cs="Arial"/>
        </w:rPr>
      </w:pPr>
      <w:r w:rsidRPr="008013B7">
        <w:rPr>
          <w:rFonts w:ascii="Arial" w:hAnsi="Arial" w:cs="Arial"/>
        </w:rPr>
        <w:tab/>
      </w:r>
      <w:r w:rsidRPr="008013B7">
        <w:rPr>
          <w:rFonts w:ascii="Arial" w:hAnsi="Arial" w:cs="Arial"/>
        </w:rPr>
        <w:tab/>
      </w:r>
      <w:r w:rsidRPr="008013B7">
        <w:rPr>
          <w:rFonts w:ascii="Arial" w:hAnsi="Arial" w:cs="Arial"/>
        </w:rPr>
        <w:tab/>
        <w:t>Vendor Address</w:t>
      </w:r>
    </w:p>
    <w:p w14:paraId="11DF05D1" w14:textId="77777777" w:rsidR="009B2E38" w:rsidRPr="008013B7" w:rsidRDefault="009B2E38" w:rsidP="00CB0968">
      <w:pPr>
        <w:spacing w:line="240" w:lineRule="atLeast"/>
        <w:ind w:left="1008"/>
        <w:rPr>
          <w:rFonts w:ascii="Arial" w:hAnsi="Arial" w:cs="Arial"/>
        </w:rPr>
      </w:pPr>
      <w:r w:rsidRPr="008013B7">
        <w:rPr>
          <w:rFonts w:ascii="Arial" w:hAnsi="Arial" w:cs="Arial"/>
        </w:rPr>
        <w:t>Phone:</w:t>
      </w:r>
    </w:p>
    <w:p w14:paraId="33EEE550" w14:textId="77777777" w:rsidR="009B2E38" w:rsidRPr="008013B7" w:rsidRDefault="009B2E38" w:rsidP="00CB0968">
      <w:pPr>
        <w:spacing w:line="240" w:lineRule="atLeast"/>
        <w:ind w:left="1008"/>
        <w:rPr>
          <w:rFonts w:ascii="Arial" w:hAnsi="Arial" w:cs="Arial"/>
        </w:rPr>
      </w:pPr>
      <w:r w:rsidRPr="008013B7">
        <w:rPr>
          <w:rFonts w:ascii="Arial" w:hAnsi="Arial" w:cs="Arial"/>
        </w:rPr>
        <w:t>Fax:</w:t>
      </w:r>
    </w:p>
    <w:p w14:paraId="6EE0055A" w14:textId="77777777" w:rsidR="009B2E38" w:rsidRPr="008013B7" w:rsidRDefault="009B2E38" w:rsidP="00CB0968">
      <w:pPr>
        <w:spacing w:line="240" w:lineRule="atLeast"/>
        <w:ind w:left="1008"/>
        <w:rPr>
          <w:rFonts w:ascii="Arial" w:hAnsi="Arial" w:cs="Arial"/>
        </w:rPr>
      </w:pPr>
      <w:r w:rsidRPr="008013B7">
        <w:rPr>
          <w:rFonts w:ascii="Arial" w:hAnsi="Arial" w:cs="Arial"/>
        </w:rPr>
        <w:t>E-Mail:</w:t>
      </w:r>
    </w:p>
    <w:p w14:paraId="233A3EFD" w14:textId="77777777" w:rsidR="009B2E38" w:rsidRPr="008013B7" w:rsidRDefault="009B2E38" w:rsidP="009B2E38">
      <w:pPr>
        <w:spacing w:line="240" w:lineRule="atLeast"/>
        <w:rPr>
          <w:rFonts w:ascii="Arial" w:hAnsi="Arial" w:cs="Arial"/>
        </w:rPr>
      </w:pPr>
      <w:r w:rsidRPr="008013B7">
        <w:rPr>
          <w:rFonts w:ascii="Arial" w:hAnsi="Arial" w:cs="Arial"/>
        </w:rPr>
        <w:tab/>
      </w:r>
      <w:r w:rsidRPr="008013B7">
        <w:rPr>
          <w:rFonts w:ascii="Arial" w:hAnsi="Arial" w:cs="Arial"/>
        </w:rPr>
        <w:tab/>
      </w:r>
    </w:p>
    <w:p w14:paraId="0C8F3BF7" w14:textId="77777777" w:rsidR="009B2E38" w:rsidRPr="008013B7" w:rsidRDefault="009B2E38" w:rsidP="00CC1264">
      <w:pPr>
        <w:pStyle w:val="BodyText"/>
        <w:widowControl w:val="0"/>
        <w:numPr>
          <w:ilvl w:val="0"/>
          <w:numId w:val="84"/>
        </w:numPr>
        <w:spacing w:after="0" w:line="240" w:lineRule="auto"/>
        <w:rPr>
          <w:rFonts w:ascii="Arial" w:hAnsi="Arial" w:cs="Arial"/>
        </w:rPr>
      </w:pPr>
      <w:r w:rsidRPr="008013B7">
        <w:rPr>
          <w:rFonts w:ascii="Arial" w:hAnsi="Arial" w:cs="Arial"/>
          <w:b/>
        </w:rPr>
        <w:t>Representations.</w:t>
      </w:r>
      <w:r w:rsidRPr="008013B7">
        <w:rPr>
          <w:rFonts w:ascii="Arial" w:hAnsi="Arial" w:cs="Arial"/>
        </w:rPr>
        <w:t xml:space="preserve"> </w:t>
      </w:r>
    </w:p>
    <w:p w14:paraId="6DFC3437" w14:textId="77777777" w:rsidR="009B2E38" w:rsidRPr="008013B7" w:rsidRDefault="009B2E38" w:rsidP="009B2E38">
      <w:pPr>
        <w:pStyle w:val="BodyText"/>
        <w:ind w:left="360"/>
        <w:jc w:val="both"/>
        <w:rPr>
          <w:rFonts w:ascii="Arial" w:hAnsi="Arial" w:cs="Arial"/>
        </w:rPr>
      </w:pPr>
      <w:r w:rsidRPr="008013B7">
        <w:rPr>
          <w:rFonts w:ascii="Arial" w:hAnsi="Arial" w:cs="Arial"/>
        </w:rPr>
        <w:t>Contractor represents and warrants that it has the requisite training, skill and experience necessary to provide Work and is appropriately accredited and licensed by all applicable agencies and governmental entities.</w:t>
      </w:r>
    </w:p>
    <w:p w14:paraId="7F6C18BD" w14:textId="77777777" w:rsidR="009B2E38" w:rsidRPr="008013B7" w:rsidRDefault="009B2E38" w:rsidP="00CC1264">
      <w:pPr>
        <w:pStyle w:val="BodyText"/>
        <w:widowControl w:val="0"/>
        <w:numPr>
          <w:ilvl w:val="0"/>
          <w:numId w:val="84"/>
        </w:numPr>
        <w:spacing w:after="0" w:line="240" w:lineRule="auto"/>
        <w:jc w:val="both"/>
        <w:rPr>
          <w:rFonts w:ascii="Arial" w:hAnsi="Arial" w:cs="Arial"/>
        </w:rPr>
      </w:pPr>
      <w:r w:rsidRPr="008013B7">
        <w:rPr>
          <w:rFonts w:ascii="Arial" w:hAnsi="Arial" w:cs="Arial"/>
          <w:b/>
        </w:rPr>
        <w:t>Independent Contractor.</w:t>
      </w:r>
      <w:r w:rsidRPr="008013B7">
        <w:rPr>
          <w:rFonts w:ascii="Arial" w:hAnsi="Arial" w:cs="Arial"/>
        </w:rPr>
        <w:t xml:space="preserve">   </w:t>
      </w:r>
    </w:p>
    <w:p w14:paraId="70FE071D" w14:textId="77777777" w:rsidR="009B2E38" w:rsidRPr="008013B7" w:rsidRDefault="009B2E38" w:rsidP="009B2E38">
      <w:pPr>
        <w:pStyle w:val="BodyText"/>
        <w:ind w:left="360"/>
        <w:jc w:val="both"/>
        <w:rPr>
          <w:rFonts w:ascii="Arial" w:hAnsi="Arial" w:cs="Arial"/>
        </w:rPr>
      </w:pPr>
      <w:r w:rsidRPr="008013B7">
        <w:rPr>
          <w:rFonts w:ascii="Arial" w:hAnsi="Arial" w:cs="Arial"/>
        </w:rPr>
        <w:t xml:space="preserve">It is the intention and understanding of the Parties that Contractor shall be an independent contractor and that Seattle shall be neither liable for nor obligated to pay sick leave, vacation pay or any other benefit of employment, nor to pay any social security or other tax that may arise as an incident of employment.  The Contractor shall pay all income and other taxes as due.  Industrial or other insurance that is purchased for the benefit of the Contractor shall not </w:t>
      </w:r>
      <w:r w:rsidRPr="008013B7">
        <w:rPr>
          <w:rFonts w:ascii="Arial" w:hAnsi="Arial" w:cs="Arial"/>
        </w:rPr>
        <w:lastRenderedPageBreak/>
        <w:t>be deemed to convert this Contract to an employment contract.  It is recognized that Contractor may or will be performing work during the term for other parties and that Seattle is not the exclusive user of the services that Contractor provides.</w:t>
      </w:r>
    </w:p>
    <w:p w14:paraId="5C63D87F" w14:textId="77777777" w:rsidR="009B2E38" w:rsidRPr="008013B7" w:rsidRDefault="009B2E38" w:rsidP="009B2E38">
      <w:pPr>
        <w:pStyle w:val="BodyText"/>
        <w:ind w:left="720"/>
        <w:jc w:val="both"/>
        <w:rPr>
          <w:rFonts w:ascii="Arial" w:hAnsi="Arial" w:cs="Arial"/>
        </w:rPr>
      </w:pPr>
    </w:p>
    <w:p w14:paraId="7D756ECD" w14:textId="77777777" w:rsidR="009B2E38" w:rsidRPr="008013B7" w:rsidRDefault="009B2E38" w:rsidP="00CC1264">
      <w:pPr>
        <w:pStyle w:val="BodyText"/>
        <w:widowControl w:val="0"/>
        <w:numPr>
          <w:ilvl w:val="0"/>
          <w:numId w:val="84"/>
        </w:numPr>
        <w:spacing w:after="0" w:line="240" w:lineRule="auto"/>
        <w:jc w:val="both"/>
        <w:rPr>
          <w:rFonts w:ascii="Arial" w:hAnsi="Arial" w:cs="Arial"/>
        </w:rPr>
      </w:pPr>
      <w:r w:rsidRPr="008013B7">
        <w:rPr>
          <w:rFonts w:ascii="Arial" w:hAnsi="Arial" w:cs="Arial"/>
          <w:b/>
          <w:bCs/>
        </w:rPr>
        <w:t>Inspection</w:t>
      </w:r>
      <w:r w:rsidRPr="008013B7">
        <w:rPr>
          <w:rFonts w:ascii="Arial" w:hAnsi="Arial" w:cs="Arial"/>
        </w:rPr>
        <w:t>.</w:t>
      </w:r>
    </w:p>
    <w:p w14:paraId="1D28B98B" w14:textId="77777777" w:rsidR="009B2E38" w:rsidRPr="008013B7" w:rsidRDefault="009B2E38" w:rsidP="009B2E38">
      <w:pPr>
        <w:pStyle w:val="BodyText"/>
        <w:ind w:left="360" w:hanging="360"/>
        <w:jc w:val="both"/>
        <w:rPr>
          <w:rFonts w:ascii="Arial" w:hAnsi="Arial" w:cs="Arial"/>
        </w:rPr>
      </w:pPr>
      <w:r w:rsidRPr="008013B7">
        <w:rPr>
          <w:rFonts w:ascii="Arial" w:hAnsi="Arial" w:cs="Arial"/>
        </w:rPr>
        <w:tab/>
        <w:t>The Work shall be subject, at all times, to inspection by and with approval of Seattle, but the making (or failure or delay in making) such inspection or approval shall not relieve Contractor of responsibility for performance of the Work in accordance with this Contract, notwithstanding Seattle’s knowledge of defective or noncomplying performance, its substantiality or the ease of its discovery.  Contractor shall provide sufficient, safe, and proper facilities and equipment for such inspection and free access to such facilities.</w:t>
      </w:r>
    </w:p>
    <w:p w14:paraId="3E62C1C5" w14:textId="77777777" w:rsidR="009B2E38" w:rsidRPr="008013B7" w:rsidRDefault="009B2E38" w:rsidP="009B2E38">
      <w:pPr>
        <w:pStyle w:val="BodyTextIndent"/>
        <w:ind w:left="0"/>
        <w:rPr>
          <w:rFonts w:ascii="Arial" w:hAnsi="Arial" w:cs="Arial"/>
          <w:b/>
          <w:sz w:val="22"/>
          <w:szCs w:val="22"/>
        </w:rPr>
      </w:pPr>
    </w:p>
    <w:p w14:paraId="6DB065D9" w14:textId="77777777" w:rsidR="009B2E38" w:rsidRPr="008013B7" w:rsidRDefault="009B2E38" w:rsidP="00CC1264">
      <w:pPr>
        <w:pStyle w:val="BodyTextIndent"/>
        <w:widowControl w:val="0"/>
        <w:numPr>
          <w:ilvl w:val="0"/>
          <w:numId w:val="84"/>
        </w:numPr>
        <w:jc w:val="left"/>
        <w:rPr>
          <w:rFonts w:ascii="Arial" w:hAnsi="Arial" w:cs="Arial"/>
          <w:b/>
          <w:sz w:val="22"/>
          <w:szCs w:val="22"/>
        </w:rPr>
      </w:pPr>
      <w:r w:rsidRPr="008013B7">
        <w:rPr>
          <w:rFonts w:ascii="Arial" w:hAnsi="Arial" w:cs="Arial"/>
          <w:b/>
          <w:sz w:val="22"/>
          <w:szCs w:val="22"/>
        </w:rPr>
        <w:t>Title, Risk of Loss, Freight, Overages or Underages.</w:t>
      </w:r>
    </w:p>
    <w:p w14:paraId="23403A62" w14:textId="77777777" w:rsidR="009B2E38" w:rsidRPr="008013B7" w:rsidRDefault="009B2E38" w:rsidP="009B2E38">
      <w:pPr>
        <w:pStyle w:val="BodyTextIndent"/>
        <w:rPr>
          <w:rFonts w:ascii="Arial" w:hAnsi="Arial" w:cs="Arial"/>
          <w:sz w:val="22"/>
          <w:szCs w:val="22"/>
        </w:rPr>
      </w:pPr>
      <w:r w:rsidRPr="008013B7">
        <w:rPr>
          <w:rFonts w:ascii="Arial" w:hAnsi="Arial" w:cs="Arial"/>
          <w:sz w:val="22"/>
          <w:szCs w:val="22"/>
        </w:rPr>
        <w:t>Title of goods received under this contract shall remain with the Contractor until they are delivered to the address specified, at which time title passes to Seattle. Regardless of FOB point, Contractor agrees to bear all risks of loss, injury, or destruction of goods and materials ordered herein which occur prior to delivery and acceptance.  Such loss, injury, or destruction shall not release Contractor from any obligations under.  Prices include freight prepaid.  Contractor assumes the risk of every increase, and receives the benefit of every decrease, in delivery rates and charges.  Shipments shall correspond with the Contract; any unauthorized advance or excess shipment is returnable at Contractor’s expense.</w:t>
      </w:r>
    </w:p>
    <w:p w14:paraId="720C8183" w14:textId="77777777" w:rsidR="009B2E38" w:rsidRPr="008013B7" w:rsidRDefault="009B2E38" w:rsidP="009B2E38">
      <w:pPr>
        <w:pStyle w:val="BodyTextIndent"/>
        <w:rPr>
          <w:rFonts w:ascii="Arial" w:hAnsi="Arial" w:cs="Arial"/>
          <w:b/>
          <w:sz w:val="22"/>
          <w:szCs w:val="22"/>
        </w:rPr>
      </w:pPr>
    </w:p>
    <w:p w14:paraId="64D17C78" w14:textId="77777777" w:rsidR="009B2E38" w:rsidRPr="008013B7" w:rsidRDefault="009B2E38" w:rsidP="00CC1264">
      <w:pPr>
        <w:pStyle w:val="BodyTextIndent"/>
        <w:widowControl w:val="0"/>
        <w:numPr>
          <w:ilvl w:val="0"/>
          <w:numId w:val="84"/>
        </w:numPr>
        <w:rPr>
          <w:rFonts w:ascii="Arial" w:hAnsi="Arial" w:cs="Arial"/>
          <w:b/>
          <w:sz w:val="22"/>
          <w:szCs w:val="22"/>
        </w:rPr>
      </w:pPr>
      <w:r w:rsidRPr="008013B7">
        <w:rPr>
          <w:rFonts w:ascii="Arial" w:hAnsi="Arial" w:cs="Arial"/>
          <w:b/>
          <w:sz w:val="22"/>
          <w:szCs w:val="22"/>
        </w:rPr>
        <w:t>Performance.</w:t>
      </w:r>
    </w:p>
    <w:p w14:paraId="53A0E76D" w14:textId="77777777" w:rsidR="009B2E38" w:rsidRPr="008013B7" w:rsidRDefault="009B2E38" w:rsidP="009B2E38">
      <w:pPr>
        <w:pStyle w:val="BodyTextIndent"/>
        <w:rPr>
          <w:rFonts w:ascii="Arial" w:hAnsi="Arial" w:cs="Arial"/>
          <w:sz w:val="22"/>
          <w:szCs w:val="22"/>
        </w:rPr>
      </w:pPr>
      <w:r w:rsidRPr="008013B7">
        <w:rPr>
          <w:rFonts w:ascii="Arial" w:hAnsi="Arial" w:cs="Arial"/>
          <w:sz w:val="22"/>
          <w:szCs w:val="22"/>
        </w:rPr>
        <w:t>Acceptance by Seattle of unsatisfactory performance with or without objection or reservation shall not waive the right to claim damage for breach, or terminate the contract, nor constitute a waiver of requirements for satisfactory performance of any obligation remaining to be performed by Contractor.</w:t>
      </w:r>
    </w:p>
    <w:p w14:paraId="5EDB26A6" w14:textId="77777777" w:rsidR="009B2E38" w:rsidRDefault="009B2E38" w:rsidP="009B2E38">
      <w:pPr>
        <w:pStyle w:val="BodyTextIndent"/>
        <w:rPr>
          <w:b/>
        </w:rPr>
      </w:pPr>
    </w:p>
    <w:p w14:paraId="18669748" w14:textId="77777777" w:rsidR="00904B14" w:rsidRDefault="00904B14" w:rsidP="00CC1264">
      <w:pPr>
        <w:pStyle w:val="BodyTextIndent"/>
        <w:numPr>
          <w:ilvl w:val="0"/>
          <w:numId w:val="84"/>
        </w:numPr>
        <w:rPr>
          <w:b/>
        </w:rPr>
      </w:pPr>
      <w:r>
        <w:rPr>
          <w:b/>
        </w:rPr>
        <w:t xml:space="preserve">Federal Transit Administration </w:t>
      </w:r>
      <w:r w:rsidR="00802203">
        <w:rPr>
          <w:b/>
        </w:rPr>
        <w:t xml:space="preserve">Grant </w:t>
      </w:r>
      <w:r>
        <w:rPr>
          <w:b/>
        </w:rPr>
        <w:t>Requirements</w:t>
      </w:r>
    </w:p>
    <w:p w14:paraId="32C66AFE" w14:textId="77777777" w:rsidR="00904B14" w:rsidRPr="00D95D4C" w:rsidRDefault="00A346CD" w:rsidP="00904B14">
      <w:pPr>
        <w:widowControl w:val="0"/>
        <w:suppressAutoHyphens/>
        <w:autoSpaceDE w:val="0"/>
        <w:autoSpaceDN w:val="0"/>
        <w:adjustRightInd w:val="0"/>
        <w:spacing w:before="240" w:after="60" w:line="240" w:lineRule="auto"/>
        <w:outlineLvl w:val="6"/>
        <w:rPr>
          <w:rFonts w:ascii="Arial" w:eastAsia="MS Mincho" w:hAnsi="Arial" w:cs="Arial"/>
          <w:color w:val="000000"/>
          <w:lang w:eastAsia="ja-JP"/>
        </w:rPr>
      </w:pPr>
      <w:r w:rsidRPr="00A346CD">
        <w:rPr>
          <w:rFonts w:ascii="Arial" w:eastAsia="MS Mincho" w:hAnsi="Arial" w:cs="Arial"/>
          <w:b/>
          <w:lang w:eastAsia="ja-JP"/>
        </w:rPr>
        <w:t>GOVERNMENT-WIDE DEBARMENT AND SUSPENSION (NONPROCUREMENT):</w:t>
      </w:r>
      <w:r w:rsidRPr="00D95D4C">
        <w:rPr>
          <w:rFonts w:ascii="Arial" w:eastAsia="MS Mincho" w:hAnsi="Arial" w:cs="Arial"/>
          <w:lang w:eastAsia="ja-JP"/>
        </w:rPr>
        <w:t xml:space="preserve">    </w:t>
      </w:r>
      <w:r w:rsidR="00904B14" w:rsidRPr="00D95D4C">
        <w:rPr>
          <w:rFonts w:ascii="Arial" w:eastAsia="MS Mincho" w:hAnsi="Arial" w:cs="Arial"/>
          <w:color w:val="000000"/>
          <w:lang w:eastAsia="ja-JP"/>
        </w:rPr>
        <w:t xml:space="preserve">This Agreement is a covered transaction for purposes of 49 CFR Part 29. As such, Proposer is required to verify that </w:t>
      </w:r>
      <w:r w:rsidR="00904B14">
        <w:rPr>
          <w:rFonts w:ascii="Arial" w:eastAsia="MS Mincho" w:hAnsi="Arial" w:cs="Arial"/>
          <w:color w:val="000000"/>
          <w:lang w:eastAsia="ja-JP"/>
        </w:rPr>
        <w:t xml:space="preserve">none of the </w:t>
      </w:r>
      <w:r w:rsidR="00904B14" w:rsidRPr="00D95D4C">
        <w:rPr>
          <w:rFonts w:ascii="Arial" w:eastAsia="MS Mincho" w:hAnsi="Arial" w:cs="Arial"/>
          <w:color w:val="000000"/>
          <w:lang w:eastAsia="ja-JP"/>
        </w:rPr>
        <w:t xml:space="preserve">Proposer, its principals, as defined at 49 CFR 29.995, or affiliates, as defined at 49 CFR 29.905, are excluded or disqualified as defined at 49 CFR 29.940 and 29.945. </w:t>
      </w:r>
      <w:r w:rsidR="00904B14" w:rsidRPr="00D95D4C">
        <w:rPr>
          <w:rFonts w:ascii="Arial" w:eastAsia="MS Mincho" w:hAnsi="Arial" w:cs="Arial"/>
          <w:color w:val="000000"/>
          <w:lang w:eastAsia="ja-JP"/>
        </w:rPr>
        <w:br/>
      </w:r>
      <w:r w:rsidR="00904B14" w:rsidRPr="00D95D4C">
        <w:rPr>
          <w:rFonts w:ascii="Arial" w:eastAsia="MS Mincho" w:hAnsi="Arial" w:cs="Arial"/>
          <w:color w:val="000000"/>
          <w:lang w:eastAsia="ja-JP"/>
        </w:rPr>
        <w:br/>
        <w:t>The Successful Proposer is required to comply with 49 CFR 29, Subpart C and must include the requirement to comply with 49 CFR 29, Subpart C in any lower tier covered transaction it enters into.</w:t>
      </w:r>
      <w:r w:rsidR="00040801">
        <w:rPr>
          <w:rFonts w:ascii="Arial" w:eastAsia="MS Mincho" w:hAnsi="Arial" w:cs="Arial"/>
          <w:color w:val="000000"/>
          <w:lang w:eastAsia="ja-JP"/>
        </w:rPr>
        <w:t xml:space="preserve">  </w:t>
      </w:r>
      <w:r w:rsidR="00904B14" w:rsidRPr="00D95D4C">
        <w:rPr>
          <w:rFonts w:ascii="Arial" w:eastAsia="MS Mincho" w:hAnsi="Arial" w:cs="Arial"/>
          <w:color w:val="000000"/>
          <w:lang w:eastAsia="ja-JP"/>
        </w:rPr>
        <w:t>By signing and submitting its Proposal, the Proposer certifies as follows:</w:t>
      </w:r>
    </w:p>
    <w:p w14:paraId="010350D8" w14:textId="77777777" w:rsidR="00904B14" w:rsidRPr="00D95D4C" w:rsidRDefault="00904B14" w:rsidP="00904B14">
      <w:pPr>
        <w:widowControl w:val="0"/>
        <w:suppressAutoHyphens/>
        <w:autoSpaceDE w:val="0"/>
        <w:autoSpaceDN w:val="0"/>
        <w:adjustRightInd w:val="0"/>
        <w:ind w:left="720"/>
        <w:rPr>
          <w:rFonts w:ascii="Arial" w:hAnsi="Arial" w:cs="Arial"/>
        </w:rPr>
      </w:pPr>
      <w:r w:rsidRPr="00D95D4C">
        <w:rPr>
          <w:rFonts w:ascii="Arial" w:eastAsia="MS Mincho" w:hAnsi="Arial" w:cs="Arial"/>
          <w:lang w:eastAsia="ja-JP"/>
        </w:rPr>
        <w:t>The certification in this clause is a material representation of fact relied upon by City and the City of Seattle.  If it is later determined Proposer knowingly rendered an erroneous certification, in addition to remedies available to City and the City of Seattle, the Federal Government may pursue available remedies, including but not limited to suspension and/or debarment.  The Proposer agrees to comply with the requirements of 49 CFR 29, Subpart C while this offer is valid and throughout the period of any contract that may arise from this offer.  The Proposer further agrees to include a provision requiring such compliance in its lower tier covered transactions</w:t>
      </w:r>
    </w:p>
    <w:p w14:paraId="77411547" w14:textId="77777777" w:rsidR="00904B14" w:rsidRPr="00D95D4C" w:rsidRDefault="00904B14" w:rsidP="008013B7">
      <w:pPr>
        <w:widowControl w:val="0"/>
        <w:suppressAutoHyphens/>
        <w:autoSpaceDE w:val="0"/>
        <w:autoSpaceDN w:val="0"/>
        <w:adjustRightInd w:val="0"/>
        <w:spacing w:after="0" w:line="240" w:lineRule="auto"/>
        <w:rPr>
          <w:rFonts w:ascii="Arial" w:eastAsia="MS Mincho" w:hAnsi="Arial" w:cs="Arial"/>
          <w:lang w:eastAsia="ja-JP"/>
        </w:rPr>
      </w:pPr>
      <w:r w:rsidRPr="00D95D4C">
        <w:rPr>
          <w:rFonts w:ascii="Arial" w:hAnsi="Arial" w:cs="Arial"/>
          <w:b/>
          <w:bCs/>
        </w:rPr>
        <w:t xml:space="preserve">BUY </w:t>
      </w:r>
      <w:r w:rsidRPr="00D95D4C">
        <w:rPr>
          <w:rFonts w:ascii="Arial" w:hAnsi="Arial" w:cs="Arial"/>
          <w:b/>
          <w:bCs/>
          <w:u w:val="single"/>
        </w:rPr>
        <w:t>AMERICA</w:t>
      </w:r>
      <w:r w:rsidRPr="00D95D4C">
        <w:rPr>
          <w:rFonts w:ascii="Arial" w:hAnsi="Arial" w:cs="Arial"/>
          <w:bCs/>
        </w:rPr>
        <w:t>:   Proposer</w:t>
      </w:r>
      <w:r w:rsidRPr="00D95D4C">
        <w:rPr>
          <w:rFonts w:ascii="Arial" w:hAnsi="Arial" w:cs="Arial"/>
        </w:rPr>
        <w:t xml:space="preserve"> agrees to comply with 49 U.S.C. 5323(j) and 49 C.F.R. Part 661, which provide that Federal funds may not be obligated unless steel, iron, and manufactured products used in FTA-funded projects are produced in the United States, unless a waiver has been granted by FTA or the product is subject to a general waiver. General waivers are listed in </w:t>
      </w:r>
      <w:r w:rsidRPr="00D95D4C">
        <w:rPr>
          <w:rFonts w:ascii="Arial" w:hAnsi="Arial" w:cs="Arial"/>
        </w:rPr>
        <w:lastRenderedPageBreak/>
        <w:t xml:space="preserve">49 C.F.R. 661.7, and include final assembly in the United States for 15 passenger vans and 15 passenger wagons produced by Chrysler Corporation, and microcomputer equipment and software. Separate requirements for rolling stock are set out at 49 U.S.C. 5323(j)(2)(C) and 49 C.F.R. 661.11. Rolling stock must be assembled in the United States and have a 60 percent domestic content. </w:t>
      </w:r>
      <w:r w:rsidR="00F92BAD">
        <w:rPr>
          <w:rFonts w:ascii="Arial" w:hAnsi="Arial" w:cs="Arial"/>
        </w:rPr>
        <w:t xml:space="preserve"> </w:t>
      </w:r>
      <w:r w:rsidRPr="00D95D4C">
        <w:rPr>
          <w:rFonts w:ascii="Arial" w:eastAsia="MS Mincho" w:hAnsi="Arial" w:cs="Arial"/>
          <w:lang w:eastAsia="ja-JP"/>
        </w:rPr>
        <w:t>Proposer must submit to City</w:t>
      </w:r>
      <w:r>
        <w:rPr>
          <w:rFonts w:ascii="Arial" w:eastAsia="MS Mincho" w:hAnsi="Arial" w:cs="Arial"/>
          <w:lang w:eastAsia="ja-JP"/>
        </w:rPr>
        <w:t xml:space="preserve"> with its proposal</w:t>
      </w:r>
      <w:r w:rsidR="00F92BAD">
        <w:rPr>
          <w:rFonts w:ascii="Arial" w:eastAsia="MS Mincho" w:hAnsi="Arial" w:cs="Arial"/>
          <w:lang w:eastAsia="ja-JP"/>
        </w:rPr>
        <w:t xml:space="preserve"> </w:t>
      </w:r>
      <w:r w:rsidRPr="00D95D4C">
        <w:rPr>
          <w:rFonts w:ascii="Arial" w:eastAsia="MS Mincho" w:hAnsi="Arial" w:cs="Arial"/>
          <w:lang w:eastAsia="ja-JP"/>
        </w:rPr>
        <w:t>the</w:t>
      </w:r>
      <w:r>
        <w:rPr>
          <w:rFonts w:ascii="Arial" w:eastAsia="MS Mincho" w:hAnsi="Arial" w:cs="Arial"/>
          <w:lang w:eastAsia="ja-JP"/>
        </w:rPr>
        <w:t xml:space="preserve"> </w:t>
      </w:r>
      <w:r w:rsidRPr="00D95D4C">
        <w:rPr>
          <w:rFonts w:ascii="Arial" w:eastAsia="MS Mincho" w:hAnsi="Arial" w:cs="Arial"/>
          <w:lang w:eastAsia="ja-JP"/>
        </w:rPr>
        <w:t>Buy America certification</w:t>
      </w:r>
      <w:r>
        <w:rPr>
          <w:rFonts w:ascii="Arial" w:eastAsia="MS Mincho" w:hAnsi="Arial" w:cs="Arial"/>
          <w:lang w:eastAsia="ja-JP"/>
        </w:rPr>
        <w:t xml:space="preserve"> located in </w:t>
      </w:r>
      <w:r w:rsidR="00F92BAD">
        <w:rPr>
          <w:rFonts w:ascii="Arial" w:eastAsia="MS Mincho" w:hAnsi="Arial" w:cs="Arial"/>
          <w:lang w:eastAsia="ja-JP"/>
        </w:rPr>
        <w:t xml:space="preserve">the Proposal package. </w:t>
      </w:r>
      <w:r w:rsidRPr="00D95D4C">
        <w:rPr>
          <w:rFonts w:ascii="Arial" w:eastAsia="MS Mincho" w:hAnsi="Arial" w:cs="Arial"/>
          <w:lang w:eastAsia="ja-JP"/>
        </w:rPr>
        <w:t xml:space="preserve"> Proposals that are not accompanied by a completed Buy America certification must be rejected as nonresponsive. This requirement does not apply to lower tier subvendors.</w:t>
      </w:r>
    </w:p>
    <w:p w14:paraId="16DA4872" w14:textId="77777777" w:rsidR="00904B14" w:rsidRPr="004D6962" w:rsidRDefault="00904B14" w:rsidP="00904B14">
      <w:pPr>
        <w:pStyle w:val="NoSpacing"/>
        <w:ind w:left="720"/>
        <w:rPr>
          <w:rFonts w:ascii="Arial" w:hAnsi="Arial" w:cs="Arial"/>
          <w:b/>
          <w:u w:val="single"/>
        </w:rPr>
      </w:pPr>
    </w:p>
    <w:p w14:paraId="4F1A01F9" w14:textId="77777777" w:rsidR="00904B14" w:rsidRPr="007D1085" w:rsidRDefault="00904B14" w:rsidP="00904B14">
      <w:pPr>
        <w:pStyle w:val="NoSpacing"/>
        <w:ind w:left="720"/>
        <w:rPr>
          <w:rFonts w:ascii="Arial" w:hAnsi="Arial" w:cs="Arial"/>
          <w:b/>
          <w:u w:val="single"/>
        </w:rPr>
      </w:pPr>
    </w:p>
    <w:p w14:paraId="33CA8F04" w14:textId="77777777" w:rsidR="00904B14" w:rsidRPr="00D95D4C" w:rsidRDefault="00904B14" w:rsidP="00904B14">
      <w:pPr>
        <w:spacing w:after="0" w:line="240" w:lineRule="atLeast"/>
        <w:rPr>
          <w:rFonts w:ascii="Arial" w:hAnsi="Arial" w:cs="Arial"/>
          <w:i/>
        </w:rPr>
      </w:pPr>
      <w:r w:rsidRPr="00D95D4C">
        <w:rPr>
          <w:rFonts w:ascii="Arial" w:hAnsi="Arial" w:cs="Arial"/>
          <w:b/>
          <w:u w:val="single"/>
        </w:rPr>
        <w:t xml:space="preserve">FLY AMERICA:  </w:t>
      </w:r>
      <w:r w:rsidRPr="004D6962">
        <w:rPr>
          <w:rFonts w:ascii="Arial" w:hAnsi="Arial" w:cs="Arial"/>
        </w:rPr>
        <w:t>The Federal Government will not participate in the costs of international air transportation of any persons involved in or property acquired for the Project unless that air transportation is provided by US flag air carriers to the extent service by these carriers is available, as required by the International Air Transportation Fair Competitive Practices Act of 1974, as amended, 49 USC § 40118, in accordance with US GAO regulations, "Uniform Standards and Procedures for Transportati</w:t>
      </w:r>
      <w:r w:rsidRPr="007D1085">
        <w:rPr>
          <w:rFonts w:ascii="Arial" w:hAnsi="Arial" w:cs="Arial"/>
        </w:rPr>
        <w:t>on Transactions." 4 CFR Part 52, and US GAO Guidelines for Implementation of the "Fly America Act," B-138942, 1981 US Comp. Gen. LEXIS 2116, March 31, 1981.</w:t>
      </w:r>
    </w:p>
    <w:p w14:paraId="7CDD52F5" w14:textId="77777777" w:rsidR="00904B14" w:rsidRPr="00D95D4C" w:rsidRDefault="00904B14" w:rsidP="00904B14">
      <w:pPr>
        <w:spacing w:line="240" w:lineRule="atLeast"/>
        <w:rPr>
          <w:rFonts w:ascii="Arial" w:hAnsi="Arial" w:cs="Arial"/>
          <w:b/>
          <w:u w:val="single"/>
        </w:rPr>
      </w:pPr>
    </w:p>
    <w:p w14:paraId="51C47E49" w14:textId="77777777" w:rsidR="00904B14" w:rsidRPr="00D95D4C" w:rsidRDefault="00904B14" w:rsidP="00904B14">
      <w:pPr>
        <w:spacing w:line="240" w:lineRule="atLeast"/>
        <w:rPr>
          <w:rFonts w:ascii="Arial" w:hAnsi="Arial" w:cs="Arial"/>
        </w:rPr>
      </w:pPr>
      <w:r w:rsidRPr="00D95D4C">
        <w:rPr>
          <w:rFonts w:ascii="Arial" w:hAnsi="Arial" w:cs="Arial"/>
          <w:b/>
          <w:u w:val="single"/>
        </w:rPr>
        <w:t>SEISMIC SAFETY</w:t>
      </w:r>
      <w:r>
        <w:rPr>
          <w:rFonts w:ascii="Arial" w:hAnsi="Arial" w:cs="Arial"/>
          <w:b/>
          <w:u w:val="single"/>
        </w:rPr>
        <w:t xml:space="preserve">: </w:t>
      </w:r>
      <w:r w:rsidRPr="00D95D4C">
        <w:rPr>
          <w:rFonts w:ascii="Arial" w:hAnsi="Arial" w:cs="Arial"/>
        </w:rPr>
        <w:t xml:space="preserve">The </w:t>
      </w:r>
      <w:r>
        <w:rPr>
          <w:rFonts w:ascii="Arial" w:hAnsi="Arial" w:cs="Arial"/>
        </w:rPr>
        <w:t>Vendor</w:t>
      </w:r>
      <w:r w:rsidRPr="00D95D4C">
        <w:rPr>
          <w:rFonts w:ascii="Arial" w:hAnsi="Arial" w:cs="Arial"/>
        </w:rPr>
        <w:t xml:space="preserve"> agrees that any new building or addition to an existing building will be designed and constructed in accordance with the standards for Seismic Safety required in Department of Transportation Seismic Safety Regulations 49 CFR Part 41 and will certify to compliance to the extent required by the regulation. The </w:t>
      </w:r>
      <w:r>
        <w:rPr>
          <w:rFonts w:ascii="Arial" w:hAnsi="Arial" w:cs="Arial"/>
        </w:rPr>
        <w:t>Vendor</w:t>
      </w:r>
      <w:r w:rsidRPr="00D95D4C">
        <w:rPr>
          <w:rFonts w:ascii="Arial" w:hAnsi="Arial" w:cs="Arial"/>
        </w:rPr>
        <w:t xml:space="preserve"> also agrees to ensure that all work performed under this contract including work performed by a subcontractor is in compliance with the standards required by the Seismic Safety Regulations and the certification of compliance issued on the project. </w:t>
      </w:r>
    </w:p>
    <w:p w14:paraId="7A2D84F7" w14:textId="77777777" w:rsidR="00904B14" w:rsidRPr="00D95D4C" w:rsidRDefault="00904B14" w:rsidP="00904B14">
      <w:pPr>
        <w:spacing w:line="240" w:lineRule="atLeast"/>
        <w:rPr>
          <w:rFonts w:ascii="Arial" w:hAnsi="Arial" w:cs="Arial"/>
        </w:rPr>
      </w:pPr>
      <w:r w:rsidRPr="00D95D4C">
        <w:rPr>
          <w:rFonts w:ascii="Arial" w:hAnsi="Arial" w:cs="Arial"/>
          <w:b/>
          <w:u w:val="single"/>
        </w:rPr>
        <w:t>ENERGY CONSERVATION</w:t>
      </w:r>
      <w:r>
        <w:rPr>
          <w:rFonts w:ascii="Arial" w:hAnsi="Arial" w:cs="Arial"/>
          <w:b/>
          <w:u w:val="single"/>
        </w:rPr>
        <w:t xml:space="preserve">:  </w:t>
      </w:r>
      <w:r w:rsidRPr="00D95D4C">
        <w:rPr>
          <w:rFonts w:ascii="Arial" w:hAnsi="Arial" w:cs="Arial"/>
        </w:rPr>
        <w:t xml:space="preserve">The Vendor shall comply with mandatory standards and policies relating to energy efficiency which are contained in the State energy conservation plan issued in compliance with the Energy Policy and Conservation Act. </w:t>
      </w:r>
    </w:p>
    <w:p w14:paraId="3F52FEC0" w14:textId="77777777" w:rsidR="00904B14" w:rsidRPr="00D95D4C" w:rsidRDefault="00904B14" w:rsidP="00904B14">
      <w:pPr>
        <w:spacing w:after="120" w:line="240" w:lineRule="atLeast"/>
        <w:rPr>
          <w:rFonts w:ascii="Arial" w:hAnsi="Arial" w:cs="Arial"/>
          <w:b/>
          <w:u w:val="single"/>
        </w:rPr>
      </w:pPr>
      <w:r w:rsidRPr="00D95D4C">
        <w:rPr>
          <w:rFonts w:ascii="Arial" w:hAnsi="Arial" w:cs="Arial"/>
          <w:b/>
          <w:u w:val="single"/>
        </w:rPr>
        <w:t>CLEAN WATER</w:t>
      </w:r>
      <w:r>
        <w:rPr>
          <w:rFonts w:ascii="Arial" w:hAnsi="Arial" w:cs="Arial"/>
          <w:b/>
          <w:u w:val="single"/>
        </w:rPr>
        <w:t xml:space="preserve">: </w:t>
      </w:r>
    </w:p>
    <w:p w14:paraId="6E03F1E0" w14:textId="77777777" w:rsidR="00904B14" w:rsidRPr="00D95D4C" w:rsidRDefault="00904B14" w:rsidP="00CC1264">
      <w:pPr>
        <w:widowControl w:val="0"/>
        <w:numPr>
          <w:ilvl w:val="0"/>
          <w:numId w:val="72"/>
        </w:numPr>
        <w:spacing w:after="0" w:line="240" w:lineRule="auto"/>
        <w:rPr>
          <w:rFonts w:ascii="Arial" w:hAnsi="Arial" w:cs="Arial"/>
        </w:rPr>
      </w:pPr>
      <w:r w:rsidRPr="00D95D4C">
        <w:rPr>
          <w:rFonts w:ascii="Arial" w:hAnsi="Arial" w:cs="Arial"/>
        </w:rPr>
        <w:t>The Vendor agrees to comply with all applicable standards, orders or regulations issued pursuant to the Federal Water Pollution Control Act, as amended, 33 U.S.C. 1251 et.  The Vendor agrees to report each violation to City of Seattle and understands and agrees that City of Seattle will, in turn, report each violation as required to assure notification to FTA and the appropriate EPA Regional Office.</w:t>
      </w:r>
    </w:p>
    <w:p w14:paraId="28630E52" w14:textId="77777777" w:rsidR="00904B14" w:rsidRPr="00D95D4C" w:rsidRDefault="00904B14" w:rsidP="00CC1264">
      <w:pPr>
        <w:widowControl w:val="0"/>
        <w:numPr>
          <w:ilvl w:val="0"/>
          <w:numId w:val="72"/>
        </w:numPr>
        <w:spacing w:after="0" w:line="240" w:lineRule="auto"/>
        <w:rPr>
          <w:rFonts w:ascii="Arial" w:hAnsi="Arial" w:cs="Arial"/>
        </w:rPr>
      </w:pPr>
      <w:r w:rsidRPr="00D95D4C">
        <w:rPr>
          <w:rFonts w:ascii="Arial" w:hAnsi="Arial" w:cs="Arial"/>
        </w:rPr>
        <w:t>The Vendor also agrees to include these requirements in each subcontract exceeding $100,000 financed in whole or in part with Federal assistance provided by the FTA.</w:t>
      </w:r>
    </w:p>
    <w:p w14:paraId="7B2921A6" w14:textId="77777777" w:rsidR="00904B14" w:rsidRPr="00D95D4C" w:rsidRDefault="00904B14" w:rsidP="00904B14">
      <w:pPr>
        <w:spacing w:line="240" w:lineRule="atLeast"/>
        <w:rPr>
          <w:rFonts w:ascii="Arial" w:hAnsi="Arial" w:cs="Arial"/>
          <w:b/>
          <w:u w:val="single"/>
        </w:rPr>
      </w:pPr>
    </w:p>
    <w:p w14:paraId="73FCD08B" w14:textId="77777777" w:rsidR="00904B14" w:rsidRPr="00D95D4C" w:rsidRDefault="00904B14" w:rsidP="00904B14">
      <w:pPr>
        <w:spacing w:after="120" w:line="240" w:lineRule="atLeast"/>
        <w:rPr>
          <w:rFonts w:ascii="Arial" w:hAnsi="Arial" w:cs="Arial"/>
          <w:b/>
          <w:u w:val="single"/>
        </w:rPr>
      </w:pPr>
      <w:r w:rsidRPr="00D95D4C">
        <w:rPr>
          <w:rFonts w:ascii="Arial" w:hAnsi="Arial" w:cs="Arial"/>
          <w:b/>
          <w:u w:val="single"/>
        </w:rPr>
        <w:t>LOBBYING</w:t>
      </w:r>
    </w:p>
    <w:p w14:paraId="44D94C6C" w14:textId="77777777" w:rsidR="00904B14" w:rsidRPr="00D95D4C" w:rsidRDefault="00904B14" w:rsidP="00CC1264">
      <w:pPr>
        <w:pStyle w:val="ListParagraph"/>
        <w:widowControl w:val="0"/>
        <w:numPr>
          <w:ilvl w:val="0"/>
          <w:numId w:val="75"/>
        </w:numPr>
        <w:spacing w:before="120"/>
        <w:ind w:left="720"/>
        <w:contextualSpacing/>
        <w:rPr>
          <w:rFonts w:ascii="Arial" w:hAnsi="Arial" w:cs="Arial"/>
          <w:szCs w:val="22"/>
        </w:rPr>
      </w:pPr>
      <w:r w:rsidRPr="00D95D4C">
        <w:rPr>
          <w:rFonts w:ascii="Arial" w:hAnsi="Arial" w:cs="Arial"/>
          <w:szCs w:val="22"/>
        </w:rPr>
        <w:t xml:space="preserve">This Agreement is subject to Section 319, Public Law 101-121 (31 U.S.C. §1352) and U.S. DOT regulations "New Restrictions on Lobbying," 49 CFR Part 20, (which is by this reference incorporated herein) which prohibits Federal funds from being expended to influence or to attempt to influence an officer or employee of any agency, members of Congress, an office or employee of Congress or an employee of any Member of Congress in connection with the awarding of any federally funded contract, the making of any Federal grant or loan, or entering into any cooperative agreement and the extension, continuation, renewal, amendment, or modification of any Federal contract, grant, loan, or cooperative agreement. Vendors and Subvendors at any time who apply or bid for an award of $100,000 or more shall file the certification required by 49 CFR Part 20, "New Restrictions on Lobbying." Each tier certifies to the tier above that it will not and has not used Federal appropriated funds to pay any person or organization for influencing or attempting to influence an officer or employee of any agency, a member </w:t>
      </w:r>
      <w:r w:rsidRPr="00D95D4C">
        <w:rPr>
          <w:rFonts w:ascii="Arial" w:hAnsi="Arial" w:cs="Arial"/>
          <w:szCs w:val="22"/>
        </w:rPr>
        <w:lastRenderedPageBreak/>
        <w:t>of Congress, officer or employee of Congress, or any employee of a member of Congress in connection with obtaining any Federal contract, grant or any other award covered by 31 U.S.C. 1352. Each tier shall also disclose the name of any registrant under the Lobbying Disclosure Act of 1995 who has made lobbying contacts on its behalf with non-Federal funds with respect to that Federal contract, grant or award covered by 31 U.S.C. 1352. Such disclosures are forwarded from tier to tier up to the recipient. The Vendor shall submit the "Certification Regarding Lobbying" included in the RFQ for this project. The Vendor's signature on this certification shall certify that: a) it has not engaged in the prohibited activity and b) the language of the certification shall be included in all lower tier subcontracts which exceed $100,000, and that all such Subvendors shall certify and disclose accordingly. The City is responsible for keeping the certification form of the Vendor, who is in turn responsible for keeping the certification forms of Subvendors. Further, by executing the Agreement, the Vendor agrees to comply with these laws and regulations.</w:t>
      </w:r>
    </w:p>
    <w:p w14:paraId="5F55A2AD" w14:textId="77777777" w:rsidR="00904B14" w:rsidRPr="00D95D4C" w:rsidRDefault="00904B14" w:rsidP="00904B14">
      <w:pPr>
        <w:pStyle w:val="ListParagraph"/>
        <w:widowControl w:val="0"/>
        <w:ind w:hanging="360"/>
        <w:rPr>
          <w:rFonts w:ascii="Arial" w:hAnsi="Arial" w:cs="Arial"/>
          <w:szCs w:val="22"/>
        </w:rPr>
      </w:pPr>
      <w:r w:rsidRPr="00D95D4C">
        <w:rPr>
          <w:rFonts w:ascii="Arial" w:hAnsi="Arial" w:cs="Arial"/>
          <w:szCs w:val="22"/>
        </w:rPr>
        <w:t xml:space="preserve">B. </w:t>
      </w:r>
      <w:r w:rsidRPr="00D95D4C">
        <w:rPr>
          <w:rFonts w:ascii="Arial" w:hAnsi="Arial" w:cs="Arial"/>
          <w:szCs w:val="22"/>
        </w:rPr>
        <w:tab/>
        <w:t xml:space="preserve">If the Vendor has engaged in any lobbying activities to influence or attempt to influence the awarding of this Agreement, the Vendor must disclose these activities. In such a case, the Vendor shall complete Standard Form SF-LLL, "Disclosure of Lobbying Activities" and must send all disclosure forms to the City to be forwarded to the FTA.  This form can be found </w:t>
      </w:r>
      <w:r>
        <w:rPr>
          <w:rFonts w:ascii="Arial" w:hAnsi="Arial" w:cs="Arial"/>
          <w:szCs w:val="22"/>
        </w:rPr>
        <w:t xml:space="preserve">in Section 9.5 of this RFP.  </w:t>
      </w:r>
    </w:p>
    <w:p w14:paraId="734E9FB6" w14:textId="77777777" w:rsidR="00904B14" w:rsidRPr="00D95D4C" w:rsidRDefault="00904B14" w:rsidP="00904B14">
      <w:pPr>
        <w:pStyle w:val="ListParagraph"/>
        <w:widowControl w:val="0"/>
        <w:ind w:hanging="360"/>
        <w:rPr>
          <w:rFonts w:ascii="Arial" w:hAnsi="Arial" w:cs="Arial"/>
          <w:szCs w:val="22"/>
        </w:rPr>
      </w:pPr>
      <w:r w:rsidRPr="00D95D4C">
        <w:rPr>
          <w:rFonts w:ascii="Arial" w:hAnsi="Arial" w:cs="Arial"/>
          <w:szCs w:val="22"/>
        </w:rPr>
        <w:t xml:space="preserve">C. </w:t>
      </w:r>
      <w:r w:rsidRPr="00D95D4C">
        <w:rPr>
          <w:rFonts w:ascii="Arial" w:hAnsi="Arial" w:cs="Arial"/>
          <w:szCs w:val="22"/>
        </w:rPr>
        <w:tab/>
        <w:t>The Vendor and any Subvendors shall file a disclosure form at the end of each calendar quarter in which there occurs any event that requires disclosure or that materially affects the accuracy of a previously filed disclosure form. An event that materially affects the accuracy of the information reported includes:</w:t>
      </w:r>
    </w:p>
    <w:p w14:paraId="2A51F34B" w14:textId="77777777" w:rsidR="00904B14" w:rsidRPr="00D95D4C" w:rsidRDefault="00904B14" w:rsidP="00904B14">
      <w:pPr>
        <w:pStyle w:val="ListParagraph"/>
        <w:widowControl w:val="0"/>
        <w:ind w:left="1260" w:hanging="540"/>
        <w:rPr>
          <w:rFonts w:ascii="Arial" w:hAnsi="Arial" w:cs="Arial"/>
          <w:szCs w:val="22"/>
        </w:rPr>
      </w:pPr>
    </w:p>
    <w:p w14:paraId="24EF468F" w14:textId="77777777" w:rsidR="00904B14" w:rsidRPr="00D95D4C" w:rsidRDefault="00904B14" w:rsidP="00904B14">
      <w:pPr>
        <w:pStyle w:val="ListParagraph"/>
        <w:widowControl w:val="0"/>
        <w:ind w:left="1440" w:hanging="360"/>
        <w:rPr>
          <w:rFonts w:ascii="Arial" w:hAnsi="Arial" w:cs="Arial"/>
          <w:szCs w:val="22"/>
        </w:rPr>
      </w:pPr>
      <w:r w:rsidRPr="00D95D4C">
        <w:rPr>
          <w:rFonts w:ascii="Arial" w:hAnsi="Arial" w:cs="Arial"/>
          <w:szCs w:val="22"/>
        </w:rPr>
        <w:t xml:space="preserve">1. </w:t>
      </w:r>
      <w:r w:rsidRPr="00D95D4C">
        <w:rPr>
          <w:rFonts w:ascii="Arial" w:hAnsi="Arial" w:cs="Arial"/>
          <w:szCs w:val="22"/>
        </w:rPr>
        <w:tab/>
        <w:t>A cumulative increase of $25,000 or more in the amount paid or expected to be paid for influencing or attempting to influence this federally funded Agreement; or</w:t>
      </w:r>
    </w:p>
    <w:p w14:paraId="0A72AC47" w14:textId="77777777" w:rsidR="00904B14" w:rsidRPr="00D95D4C" w:rsidRDefault="00904B14" w:rsidP="00904B14">
      <w:pPr>
        <w:pStyle w:val="ListParagraph"/>
        <w:widowControl w:val="0"/>
        <w:ind w:left="1440" w:hanging="360"/>
        <w:rPr>
          <w:rFonts w:ascii="Arial" w:hAnsi="Arial" w:cs="Arial"/>
          <w:szCs w:val="22"/>
        </w:rPr>
      </w:pPr>
      <w:r w:rsidRPr="00D95D4C">
        <w:rPr>
          <w:rFonts w:ascii="Arial" w:hAnsi="Arial" w:cs="Arial"/>
          <w:szCs w:val="22"/>
        </w:rPr>
        <w:t xml:space="preserve">2. </w:t>
      </w:r>
      <w:r w:rsidRPr="00D95D4C">
        <w:rPr>
          <w:rFonts w:ascii="Arial" w:hAnsi="Arial" w:cs="Arial"/>
          <w:szCs w:val="22"/>
        </w:rPr>
        <w:tab/>
        <w:t>A change in the person(s) influencing or attempting to influence this federally funded Agreement; or</w:t>
      </w:r>
    </w:p>
    <w:p w14:paraId="6C47C87A" w14:textId="77777777" w:rsidR="00904B14" w:rsidRPr="00D95D4C" w:rsidRDefault="00904B14" w:rsidP="00904B14">
      <w:pPr>
        <w:pStyle w:val="ListParagraph"/>
        <w:widowControl w:val="0"/>
        <w:ind w:left="1440" w:hanging="360"/>
        <w:rPr>
          <w:rFonts w:ascii="Arial" w:hAnsi="Arial" w:cs="Arial"/>
          <w:szCs w:val="22"/>
        </w:rPr>
      </w:pPr>
      <w:r w:rsidRPr="00D95D4C">
        <w:rPr>
          <w:rFonts w:ascii="Arial" w:hAnsi="Arial" w:cs="Arial"/>
          <w:szCs w:val="22"/>
        </w:rPr>
        <w:t xml:space="preserve">3. </w:t>
      </w:r>
      <w:r w:rsidRPr="00D95D4C">
        <w:rPr>
          <w:rFonts w:ascii="Arial" w:hAnsi="Arial" w:cs="Arial"/>
          <w:szCs w:val="22"/>
        </w:rPr>
        <w:tab/>
        <w:t>A change in the officer(s), employee(s) or member contracted to influence or attempt to influence this federally funded Agreement.</w:t>
      </w:r>
    </w:p>
    <w:p w14:paraId="18E2E25D" w14:textId="77777777" w:rsidR="00904B14" w:rsidRDefault="00904B14" w:rsidP="00904B14">
      <w:pPr>
        <w:spacing w:after="120" w:line="240" w:lineRule="atLeast"/>
        <w:rPr>
          <w:rFonts w:ascii="Arial" w:hAnsi="Arial" w:cs="Arial"/>
          <w:b/>
          <w:u w:val="single"/>
        </w:rPr>
      </w:pPr>
    </w:p>
    <w:p w14:paraId="5312CEF1" w14:textId="77777777" w:rsidR="00904B14" w:rsidRPr="00D95D4C" w:rsidRDefault="00904B14" w:rsidP="00904B14">
      <w:pPr>
        <w:spacing w:after="120" w:line="240" w:lineRule="atLeast"/>
        <w:rPr>
          <w:rFonts w:ascii="Arial" w:hAnsi="Arial" w:cs="Arial"/>
          <w:b/>
          <w:u w:val="single"/>
        </w:rPr>
      </w:pPr>
      <w:r w:rsidRPr="00D95D4C">
        <w:rPr>
          <w:rFonts w:ascii="Arial" w:hAnsi="Arial" w:cs="Arial"/>
          <w:b/>
          <w:u w:val="single"/>
        </w:rPr>
        <w:t>ACCESS TO RECORDS AND REPORTS</w:t>
      </w:r>
    </w:p>
    <w:p w14:paraId="1399E67E" w14:textId="77777777" w:rsidR="00904B14" w:rsidRPr="00D95D4C" w:rsidRDefault="00904B14" w:rsidP="00CC1264">
      <w:pPr>
        <w:pStyle w:val="ListParagraph"/>
        <w:numPr>
          <w:ilvl w:val="0"/>
          <w:numId w:val="112"/>
        </w:numPr>
        <w:spacing w:before="120"/>
        <w:ind w:left="360"/>
        <w:contextualSpacing/>
        <w:rPr>
          <w:rFonts w:ascii="Arial" w:hAnsi="Arial" w:cs="Arial"/>
          <w:szCs w:val="22"/>
        </w:rPr>
      </w:pPr>
      <w:r w:rsidRPr="00D95D4C">
        <w:rPr>
          <w:rFonts w:ascii="Arial" w:hAnsi="Arial" w:cs="Arial"/>
          <w:szCs w:val="22"/>
        </w:rPr>
        <w:t xml:space="preserve">The Vendor shall comply with reporting requirements of the U.S. Department of Transportation grant management rules, and any other reports required by the Federal Government. </w:t>
      </w:r>
    </w:p>
    <w:p w14:paraId="122C3BAE" w14:textId="77777777" w:rsidR="00904B14" w:rsidRPr="00D95D4C" w:rsidRDefault="00904B14" w:rsidP="008013B7">
      <w:pPr>
        <w:ind w:left="360" w:hanging="360"/>
        <w:rPr>
          <w:rFonts w:ascii="Arial" w:hAnsi="Arial" w:cs="Arial"/>
        </w:rPr>
      </w:pPr>
      <w:r w:rsidRPr="00D95D4C">
        <w:rPr>
          <w:rFonts w:ascii="Arial" w:hAnsi="Arial" w:cs="Arial"/>
        </w:rPr>
        <w:t xml:space="preserve">B. </w:t>
      </w:r>
      <w:r w:rsidRPr="00D95D4C">
        <w:rPr>
          <w:rFonts w:ascii="Arial" w:hAnsi="Arial" w:cs="Arial"/>
        </w:rPr>
        <w:tab/>
        <w:t xml:space="preserve">Vendor agrees to maintain intact and readily accessible all work, materials, payrolls, books, documents, papers, data, records and accounts pertaining to the Agreement. Vendor agrees to permit the Secretary of Transportation, the Comptroller General of the United States and the City, or their authorized representatives, access to any work, materials, payrolls, books, documents, papers, data, records and accounts involving the Agreement for the purpose of making audit, examination, excerpts, and transcriptions pertaining to the Agreement as it affects the Project. Vendor shall retain all required records for six (6) years after the City has made final payments. The period of access and examination for records that relate to (1) litigation or the settlement of claims arising out of the performance of this Agreement, or (2) costs and expenses of this Agreement as to which exception has been taken by the Comptroller General of the United States or the U.S. Department of Transportation, or any of their duly authorized representatives, shall continue until such litigation, claims, or exceptions have been disposed of.  Vendor shall require its Subvendors to also comply with the provisions of this Paragraph B, and shall include the provisions of this Paragraph B in each of its subcontracts. </w:t>
      </w:r>
    </w:p>
    <w:p w14:paraId="45FA35C3" w14:textId="77777777" w:rsidR="00904B14" w:rsidRPr="00D95D4C" w:rsidRDefault="00904B14" w:rsidP="00904B14">
      <w:pPr>
        <w:spacing w:after="120" w:line="240" w:lineRule="atLeast"/>
        <w:rPr>
          <w:rFonts w:ascii="Arial" w:hAnsi="Arial" w:cs="Arial"/>
        </w:rPr>
      </w:pPr>
      <w:r w:rsidRPr="00D95D4C">
        <w:rPr>
          <w:rFonts w:ascii="Arial" w:hAnsi="Arial" w:cs="Arial"/>
          <w:b/>
          <w:u w:val="single"/>
        </w:rPr>
        <w:lastRenderedPageBreak/>
        <w:t>FEDERAL CHANGES</w:t>
      </w:r>
      <w:r>
        <w:rPr>
          <w:rFonts w:ascii="Arial" w:hAnsi="Arial" w:cs="Arial"/>
          <w:b/>
          <w:u w:val="single"/>
        </w:rPr>
        <w:t xml:space="preserve">:  </w:t>
      </w:r>
      <w:r w:rsidRPr="00D95D4C">
        <w:rPr>
          <w:rFonts w:ascii="Arial" w:hAnsi="Arial" w:cs="Arial"/>
        </w:rPr>
        <w:t>Vendor shall at all times comply with all applicable FTA regulations, policies, procedures and directives, including without limitation those listed directly or by reference in the Master Agreement between City of Seattle and FTA, as they may be amended or promulgated from time to time during the term of this contract.  Vendor’s failure to so comply shall constitute a material breach of this contract.</w:t>
      </w:r>
    </w:p>
    <w:p w14:paraId="2AED527B" w14:textId="77777777" w:rsidR="00904B14" w:rsidRPr="00D95D4C" w:rsidRDefault="00904B14" w:rsidP="00904B14">
      <w:pPr>
        <w:spacing w:line="240" w:lineRule="atLeast"/>
        <w:rPr>
          <w:rFonts w:ascii="Arial" w:hAnsi="Arial" w:cs="Arial"/>
        </w:rPr>
      </w:pPr>
      <w:r w:rsidRPr="00D95D4C">
        <w:rPr>
          <w:rFonts w:ascii="Arial" w:hAnsi="Arial" w:cs="Arial"/>
          <w:b/>
          <w:u w:val="single"/>
        </w:rPr>
        <w:t>CLEAN AIR</w:t>
      </w:r>
      <w:r>
        <w:rPr>
          <w:rFonts w:ascii="Arial" w:hAnsi="Arial" w:cs="Arial"/>
          <w:b/>
          <w:u w:val="single"/>
        </w:rPr>
        <w:t xml:space="preserve">:  </w:t>
      </w:r>
      <w:r w:rsidRPr="00D95D4C">
        <w:rPr>
          <w:rFonts w:ascii="Arial" w:hAnsi="Arial" w:cs="Arial"/>
        </w:rPr>
        <w:t>The Vendor agrees to comply with all applicable standards, orders or regulations issued pursuant to the Clean Air Act, as amended, 422 U.S.C. §§ 7401 et seq.  The Vendor agrees to report each violation to City of Seattle and understands and agrees that City of Seattle will, in turn, report each violation as required to assure notification to FTA and the appropriate EPA Regional Office.</w:t>
      </w:r>
      <w:r>
        <w:rPr>
          <w:rFonts w:ascii="Arial" w:hAnsi="Arial" w:cs="Arial"/>
        </w:rPr>
        <w:t xml:space="preserve">  </w:t>
      </w:r>
      <w:r w:rsidRPr="00D95D4C">
        <w:rPr>
          <w:rFonts w:ascii="Arial" w:hAnsi="Arial" w:cs="Arial"/>
        </w:rPr>
        <w:t>The Vendor also agrees to include these requirements in each subcontract exceeding $100,000 financed in whole or in part with Federal assistance provided by FTA.</w:t>
      </w:r>
    </w:p>
    <w:p w14:paraId="6D820DF3" w14:textId="77777777" w:rsidR="00904B14" w:rsidRPr="00D95D4C" w:rsidRDefault="00904B14" w:rsidP="00904B14">
      <w:pPr>
        <w:spacing w:line="240" w:lineRule="atLeast"/>
        <w:rPr>
          <w:rFonts w:ascii="Arial" w:hAnsi="Arial" w:cs="Arial"/>
        </w:rPr>
      </w:pPr>
      <w:r w:rsidRPr="00D95D4C">
        <w:rPr>
          <w:rFonts w:ascii="Arial" w:hAnsi="Arial" w:cs="Arial"/>
          <w:b/>
          <w:u w:val="single"/>
        </w:rPr>
        <w:t>RECYCLED PRODUCTS</w:t>
      </w:r>
      <w:r>
        <w:rPr>
          <w:rFonts w:ascii="Arial" w:hAnsi="Arial" w:cs="Arial"/>
          <w:b/>
          <w:u w:val="single"/>
        </w:rPr>
        <w:t xml:space="preserve">:  </w:t>
      </w:r>
      <w:r w:rsidRPr="00D95D4C">
        <w:rPr>
          <w:rFonts w:ascii="Arial" w:hAnsi="Arial" w:cs="Arial"/>
        </w:rPr>
        <w:t>The Vendor agrees to comply with all the requirements of Section 6002 of the Resource Conservation and Recovery Act (RCRA), as amended (42 U.S.C. 6962), including but not limited to the regulatory provisions of 40 CFR Part 247, and Executive Order 12873, as they apply to the procurement of the items designated in Subpart B of 40 CFR Part 247.</w:t>
      </w:r>
    </w:p>
    <w:p w14:paraId="315E183E" w14:textId="77777777" w:rsidR="00904B14" w:rsidRPr="00D95D4C" w:rsidRDefault="00904B14" w:rsidP="00904B14">
      <w:pPr>
        <w:spacing w:line="240" w:lineRule="atLeast"/>
        <w:rPr>
          <w:rFonts w:ascii="Arial" w:hAnsi="Arial" w:cs="Arial"/>
        </w:rPr>
      </w:pPr>
      <w:r w:rsidRPr="00D95D4C">
        <w:rPr>
          <w:rFonts w:ascii="Arial" w:hAnsi="Arial" w:cs="Arial"/>
          <w:b/>
          <w:u w:val="single"/>
        </w:rPr>
        <w:t>NO FEDERAL GOVERNMENT OBLIGATION TO THIRD PARTIES</w:t>
      </w:r>
      <w:r>
        <w:rPr>
          <w:rFonts w:ascii="Arial" w:hAnsi="Arial" w:cs="Arial"/>
          <w:b/>
          <w:u w:val="single"/>
        </w:rPr>
        <w:t xml:space="preserve">:  </w:t>
      </w:r>
      <w:r w:rsidRPr="00D95D4C">
        <w:rPr>
          <w:rFonts w:ascii="Arial" w:hAnsi="Arial" w:cs="Arial"/>
        </w:rPr>
        <w:t>The City of Seattle and Vendor acknowledge and agree that, notwithstanding any concurrence by the Federal Government in or approval of the solicitation or award of the underlying contract, absent the express written consent by the Federal Government, the Federal Government is not a party to this contract and shall not be subject to any obligations or liabilities to the City of Seattle, Vendor, or any other party (whether or not a party to that contract) pertaining to any matter resulting from the underlying contract.</w:t>
      </w:r>
    </w:p>
    <w:p w14:paraId="01D4CAD5" w14:textId="77777777" w:rsidR="00904B14" w:rsidRPr="00D95D4C" w:rsidRDefault="00904B14" w:rsidP="00904B14">
      <w:pPr>
        <w:pStyle w:val="ListParagraph"/>
        <w:rPr>
          <w:rFonts w:ascii="Arial" w:hAnsi="Arial" w:cs="Arial"/>
          <w:szCs w:val="22"/>
        </w:rPr>
      </w:pPr>
    </w:p>
    <w:p w14:paraId="5B760BB8" w14:textId="77777777" w:rsidR="00904B14" w:rsidRPr="00D95D4C" w:rsidRDefault="00904B14" w:rsidP="00904B14">
      <w:pPr>
        <w:rPr>
          <w:rFonts w:ascii="Arial" w:hAnsi="Arial" w:cs="Arial"/>
        </w:rPr>
      </w:pPr>
      <w:r w:rsidRPr="00D95D4C">
        <w:rPr>
          <w:rFonts w:ascii="Arial" w:hAnsi="Arial" w:cs="Arial"/>
        </w:rPr>
        <w:t>The Vendor agrees to include the above clause in each subcontract financed in whole or in part with Federal assistance provided by FTA. It is further agreed the clause shall not be modified, except to identify the Subvendor who will be subject to its provisions.</w:t>
      </w:r>
    </w:p>
    <w:p w14:paraId="5AAC707B" w14:textId="77777777" w:rsidR="00904B14" w:rsidRPr="00D95D4C" w:rsidRDefault="00904B14" w:rsidP="00904B14">
      <w:pPr>
        <w:spacing w:line="240" w:lineRule="atLeast"/>
        <w:rPr>
          <w:rFonts w:ascii="Arial" w:hAnsi="Arial" w:cs="Arial"/>
          <w:b/>
          <w:u w:val="single"/>
        </w:rPr>
      </w:pPr>
      <w:r w:rsidRPr="00D95D4C">
        <w:rPr>
          <w:rFonts w:ascii="Arial" w:hAnsi="Arial" w:cs="Arial"/>
          <w:b/>
          <w:u w:val="single"/>
        </w:rPr>
        <w:t xml:space="preserve">PROGRAM FRAUD AND FALSE OR FRADULENT STATEMENTS AND RELATED ACTS </w:t>
      </w:r>
    </w:p>
    <w:p w14:paraId="2463F8F9" w14:textId="77777777" w:rsidR="00904B14" w:rsidRPr="00D95D4C" w:rsidRDefault="00904B14" w:rsidP="00904B14">
      <w:pPr>
        <w:widowControl w:val="0"/>
        <w:spacing w:before="120"/>
        <w:rPr>
          <w:rFonts w:ascii="Arial" w:hAnsi="Arial" w:cs="Arial"/>
        </w:rPr>
      </w:pPr>
      <w:r w:rsidRPr="00D95D4C">
        <w:rPr>
          <w:rFonts w:ascii="Arial" w:hAnsi="Arial" w:cs="Arial"/>
        </w:rPr>
        <w:t>The Vendor acknowledges the provisions of the Program Fraud Civil Remedies Act of 1986 as amended, 31 U.S.C § § 3801 et seq. and U.S. DOT regulations, “Program Fraud Civil Remedies,” 49 C.F.R. Part 31, apply to its actions pertaining to this Project.  Upon execution of the underlying contract, the Vendor certifies or affirms the truthfulness and accuracy of any statement it has made, it makes, it may make, or causes to be made, pertaining to the underlying contract or the FTA assisted project for which this contract work is being performed.  In addition to other penalties that may be applicable, the Vendor further acknowledges that if it makes, or causes to be made, a false, fictitious, or fraudulent claim, statement, submission or certification, the Federal Government reserves the right to impose the penalties of the Program Fraud Civil Remedies Act of 1986 on the Vendor to the extent the Federal Government deems appropriate.</w:t>
      </w:r>
    </w:p>
    <w:p w14:paraId="2A533D94" w14:textId="77777777" w:rsidR="00904B14" w:rsidRPr="00D95D4C" w:rsidRDefault="00904B14" w:rsidP="00904B14">
      <w:pPr>
        <w:pStyle w:val="ListParagraph"/>
        <w:widowControl w:val="0"/>
        <w:rPr>
          <w:rFonts w:ascii="Arial" w:hAnsi="Arial" w:cs="Arial"/>
          <w:szCs w:val="22"/>
        </w:rPr>
      </w:pPr>
    </w:p>
    <w:p w14:paraId="566E176D" w14:textId="77777777" w:rsidR="00904B14" w:rsidRPr="00D95D4C" w:rsidRDefault="00904B14" w:rsidP="00904B14">
      <w:pPr>
        <w:widowControl w:val="0"/>
        <w:rPr>
          <w:rFonts w:ascii="Arial" w:hAnsi="Arial" w:cs="Arial"/>
        </w:rPr>
      </w:pPr>
      <w:r w:rsidRPr="00D95D4C">
        <w:rPr>
          <w:rFonts w:ascii="Arial" w:hAnsi="Arial" w:cs="Arial"/>
        </w:rPr>
        <w:t>The Vendor also acknowledges that if it makes, or causes to be made, a false, fictitious, or fraudulent claim, statement, submission, or certification to the Federal Government under a contract connected with a project that is financed in whole or in part with Federal assistance originally awarded by FTA under the authority of 49 U.S.C. § 5307, the Government reserves the right to impose the penalties of 18 U.S.C. § 1001 and 49 U.S.C. § 5307 (n)(1) on the Vendor, to the extent the Federal Government deems appropriate.</w:t>
      </w:r>
    </w:p>
    <w:p w14:paraId="5885A76F" w14:textId="77777777" w:rsidR="00904B14" w:rsidRPr="00D95D4C" w:rsidRDefault="00904B14" w:rsidP="00904B14">
      <w:pPr>
        <w:pStyle w:val="ListParagraph"/>
        <w:widowControl w:val="0"/>
        <w:rPr>
          <w:rFonts w:ascii="Arial" w:hAnsi="Arial" w:cs="Arial"/>
          <w:szCs w:val="22"/>
        </w:rPr>
      </w:pPr>
    </w:p>
    <w:p w14:paraId="1A752A50" w14:textId="77777777" w:rsidR="00904B14" w:rsidRPr="00D95D4C" w:rsidRDefault="00904B14" w:rsidP="00904B14">
      <w:pPr>
        <w:widowControl w:val="0"/>
        <w:rPr>
          <w:rFonts w:ascii="Arial" w:hAnsi="Arial" w:cs="Arial"/>
        </w:rPr>
      </w:pPr>
      <w:r w:rsidRPr="00D95D4C">
        <w:rPr>
          <w:rFonts w:ascii="Arial" w:hAnsi="Arial" w:cs="Arial"/>
        </w:rPr>
        <w:t>The Vendor agrees to include the above two paragraphs in each subcontract financed in whole or in part with Federal assistance provided by FTA.  It is further agreed that the clauses shall not be modified, except to identify the Subvendor who will be subject to the provisions.</w:t>
      </w:r>
    </w:p>
    <w:p w14:paraId="1BE50280" w14:textId="77777777" w:rsidR="00904B14" w:rsidRPr="00C4355E" w:rsidRDefault="00904B14" w:rsidP="00904B14">
      <w:pPr>
        <w:spacing w:after="0" w:line="240" w:lineRule="auto"/>
        <w:rPr>
          <w:rFonts w:cs="Arial"/>
        </w:rPr>
      </w:pPr>
      <w:r w:rsidRPr="004D6962">
        <w:rPr>
          <w:rFonts w:ascii="Arial" w:hAnsi="Arial" w:cs="Arial"/>
          <w:b/>
          <w:u w:val="single"/>
        </w:rPr>
        <w:t>PRIVACY</w:t>
      </w:r>
      <w:r>
        <w:rPr>
          <w:rFonts w:ascii="Arial" w:hAnsi="Arial" w:cs="Arial"/>
          <w:b/>
          <w:u w:val="single"/>
        </w:rPr>
        <w:t xml:space="preserve">:  </w:t>
      </w:r>
      <w:r w:rsidRPr="004D6962">
        <w:rPr>
          <w:rFonts w:ascii="Arial" w:hAnsi="Arial" w:cs="Arial"/>
        </w:rPr>
        <w:t>Should the Vendor, or any of its Subvendors, or their employees administer any system of records on behalf of the federal government, the Privacy Act of 1974, 5 USC § 552a, imposes information restrictions on the party administering the system of records.</w:t>
      </w:r>
    </w:p>
    <w:p w14:paraId="3B9DAE42" w14:textId="77777777" w:rsidR="00904B14" w:rsidRPr="0088615B" w:rsidRDefault="00904B14" w:rsidP="00CC1264">
      <w:pPr>
        <w:pStyle w:val="NormalIndent"/>
        <w:numPr>
          <w:ilvl w:val="0"/>
          <w:numId w:val="113"/>
        </w:numPr>
        <w:tabs>
          <w:tab w:val="clear" w:pos="720"/>
          <w:tab w:val="clear" w:pos="1080"/>
          <w:tab w:val="clear" w:pos="1440"/>
          <w:tab w:val="clear" w:pos="1800"/>
          <w:tab w:val="left" w:pos="-1170"/>
        </w:tabs>
        <w:overflowPunct/>
        <w:autoSpaceDE/>
        <w:autoSpaceDN/>
        <w:adjustRightInd/>
        <w:spacing w:line="240" w:lineRule="auto"/>
        <w:ind w:left="360"/>
        <w:jc w:val="left"/>
        <w:textAlignment w:val="auto"/>
        <w:rPr>
          <w:rFonts w:cs="Arial"/>
          <w:sz w:val="22"/>
          <w:szCs w:val="22"/>
        </w:rPr>
      </w:pPr>
      <w:r w:rsidRPr="00C4355E">
        <w:rPr>
          <w:rFonts w:cs="Arial"/>
          <w:sz w:val="22"/>
          <w:szCs w:val="22"/>
        </w:rPr>
        <w:t xml:space="preserve">For purposes of the Privacy Act, when the Agreement involves the operation of a system of records on individuals to accomplish a government function, Sound Transit and any </w:t>
      </w:r>
      <w:r w:rsidRPr="0088615B">
        <w:rPr>
          <w:rFonts w:cs="Arial"/>
          <w:sz w:val="22"/>
          <w:szCs w:val="22"/>
        </w:rPr>
        <w:t>Vendors, third-party contractors, subcontractors, and their employees involved therein are considered to be government employees with respect to the government function. The requirements of the Act, including the civil and criminal penalties for violations of the Act, apply to those individuals involved. Failure to comply with the terms of the Act or this provision of this Agreement will make this Agreement subject to termination.</w:t>
      </w:r>
    </w:p>
    <w:p w14:paraId="2B32F7F0" w14:textId="77777777" w:rsidR="00904B14" w:rsidRPr="004D6962" w:rsidRDefault="00904B14" w:rsidP="00CC1264">
      <w:pPr>
        <w:pStyle w:val="NormalIndent"/>
        <w:numPr>
          <w:ilvl w:val="0"/>
          <w:numId w:val="113"/>
        </w:numPr>
        <w:tabs>
          <w:tab w:val="clear" w:pos="720"/>
          <w:tab w:val="clear" w:pos="1080"/>
          <w:tab w:val="clear" w:pos="1440"/>
          <w:tab w:val="clear" w:pos="1800"/>
          <w:tab w:val="left" w:pos="-1530"/>
        </w:tabs>
        <w:overflowPunct/>
        <w:autoSpaceDE/>
        <w:autoSpaceDN/>
        <w:adjustRightInd/>
        <w:spacing w:line="240" w:lineRule="auto"/>
        <w:ind w:left="360"/>
        <w:jc w:val="left"/>
        <w:textAlignment w:val="auto"/>
        <w:rPr>
          <w:rFonts w:cs="Arial"/>
          <w:sz w:val="22"/>
          <w:szCs w:val="22"/>
        </w:rPr>
      </w:pPr>
      <w:r w:rsidRPr="004D6962">
        <w:rPr>
          <w:rFonts w:cs="Arial"/>
          <w:sz w:val="22"/>
          <w:szCs w:val="22"/>
        </w:rPr>
        <w:t>The Vendor agrees to include this clause in all subcontracts awarded under this Agreement that require the design, development, or operation of a system of records on individuals subject to the Act.</w:t>
      </w:r>
    </w:p>
    <w:p w14:paraId="5D5E837C" w14:textId="77777777" w:rsidR="00904B14" w:rsidRPr="00CB3E99" w:rsidRDefault="00904B14" w:rsidP="009B2E38">
      <w:pPr>
        <w:pStyle w:val="BodyTextIndent"/>
        <w:rPr>
          <w:b/>
        </w:rPr>
      </w:pPr>
    </w:p>
    <w:p w14:paraId="0DE708F6" w14:textId="77777777" w:rsidR="008B7B0D" w:rsidRPr="008B7B0D" w:rsidRDefault="008B7B0D" w:rsidP="008013B7">
      <w:pPr>
        <w:pStyle w:val="ListParagraph"/>
        <w:spacing w:line="240" w:lineRule="atLeast"/>
        <w:ind w:left="360"/>
        <w:rPr>
          <w:rFonts w:ascii="Arial" w:hAnsi="Arial" w:cs="Arial"/>
        </w:rPr>
      </w:pPr>
      <w:r w:rsidRPr="008B7B0D">
        <w:rPr>
          <w:rFonts w:ascii="Arial" w:hAnsi="Arial" w:cs="Arial"/>
          <w:b/>
          <w:u w:val="single"/>
        </w:rPr>
        <w:t>CIVIL RIGHTS REQUIREMENTS:  T</w:t>
      </w:r>
      <w:r w:rsidRPr="008B7B0D">
        <w:rPr>
          <w:rFonts w:ascii="Arial" w:hAnsi="Arial" w:cs="Arial"/>
        </w:rPr>
        <w:t xml:space="preserve">he following requirements apply to the underlying contract: </w:t>
      </w:r>
    </w:p>
    <w:p w14:paraId="734F81D5" w14:textId="77777777" w:rsidR="008B7B0D" w:rsidRPr="00D95D4C" w:rsidRDefault="008B7B0D" w:rsidP="008013B7">
      <w:pPr>
        <w:pStyle w:val="ListParagraph"/>
        <w:ind w:left="360"/>
        <w:rPr>
          <w:rFonts w:ascii="Arial" w:hAnsi="Arial" w:cs="Arial"/>
          <w:szCs w:val="22"/>
        </w:rPr>
      </w:pPr>
    </w:p>
    <w:p w14:paraId="4C34B89F" w14:textId="77777777" w:rsidR="008B7B0D" w:rsidRPr="00D95D4C" w:rsidRDefault="008B7B0D" w:rsidP="008013B7">
      <w:pPr>
        <w:pStyle w:val="ListParagraph"/>
        <w:ind w:left="360" w:hanging="360"/>
        <w:rPr>
          <w:rFonts w:ascii="Arial" w:hAnsi="Arial" w:cs="Arial"/>
          <w:szCs w:val="22"/>
        </w:rPr>
      </w:pPr>
      <w:r w:rsidRPr="00D95D4C">
        <w:rPr>
          <w:rFonts w:ascii="Arial" w:hAnsi="Arial" w:cs="Arial"/>
          <w:szCs w:val="22"/>
        </w:rPr>
        <w:t xml:space="preserve">A. </w:t>
      </w:r>
      <w:r w:rsidRPr="00D95D4C">
        <w:rPr>
          <w:rFonts w:ascii="Arial" w:hAnsi="Arial" w:cs="Arial"/>
          <w:szCs w:val="22"/>
        </w:rPr>
        <w:tab/>
      </w:r>
      <w:r w:rsidRPr="00D95D4C">
        <w:rPr>
          <w:rFonts w:ascii="Arial" w:hAnsi="Arial" w:cs="Arial"/>
          <w:szCs w:val="22"/>
          <w:u w:val="single"/>
        </w:rPr>
        <w:t>Nondiscrimination</w:t>
      </w:r>
      <w:r w:rsidRPr="00D95D4C">
        <w:rPr>
          <w:rFonts w:ascii="Arial" w:hAnsi="Arial" w:cs="Arial"/>
          <w:szCs w:val="22"/>
        </w:rPr>
        <w:t xml:space="preserve"> - In accordance with Title VI of the Civil Rights Act, as amended, 42 U.S.C. § 2000d, section 303 of the Age Discrimination Act of 1975, as amended, 42 U.S.C. § 6102, section 202 of the Americans with Disabilities Act of 1990, 42 U.S.C. § 12132, and Federal transit law at 49 U.S.C. § 5332, the Vendor agrees that it will not discriminate against any person on the basis of race, color, creed, national origin, sex, age, or disability under any program or activity receiving Federal financial assistance. In addition, the Vendor agrees to comply with applicable Federal implementing regulations and other implementing requirements FTA may issue.  Specific requirements to implement Title VI and the American with Disabilities Act of 1990 are included in Sections 45, respectively, of this agreement. </w:t>
      </w:r>
    </w:p>
    <w:p w14:paraId="1D9B8980" w14:textId="77777777" w:rsidR="008B7B0D" w:rsidRPr="008013B7" w:rsidRDefault="008B7B0D" w:rsidP="008013B7">
      <w:pPr>
        <w:spacing w:after="0"/>
        <w:ind w:left="360" w:hanging="360"/>
        <w:rPr>
          <w:rFonts w:ascii="Arial" w:hAnsi="Arial" w:cs="Arial"/>
        </w:rPr>
      </w:pPr>
      <w:r w:rsidRPr="008013B7">
        <w:rPr>
          <w:rFonts w:ascii="Arial" w:hAnsi="Arial" w:cs="Arial"/>
        </w:rPr>
        <w:t xml:space="preserve">B. </w:t>
      </w:r>
      <w:r w:rsidRPr="008013B7">
        <w:rPr>
          <w:rFonts w:ascii="Arial" w:hAnsi="Arial" w:cs="Arial"/>
        </w:rPr>
        <w:tab/>
      </w:r>
      <w:r w:rsidRPr="008013B7">
        <w:rPr>
          <w:rFonts w:ascii="Arial" w:hAnsi="Arial" w:cs="Arial"/>
          <w:u w:val="single"/>
        </w:rPr>
        <w:t>Equal Employment Opportunity</w:t>
      </w:r>
      <w:r w:rsidRPr="008013B7">
        <w:rPr>
          <w:rFonts w:ascii="Arial" w:hAnsi="Arial" w:cs="Arial"/>
        </w:rPr>
        <w:t xml:space="preserve"> - The following equal employment opportunity requirements apply to the underlying contract:</w:t>
      </w:r>
    </w:p>
    <w:p w14:paraId="72F6AFE4" w14:textId="77777777" w:rsidR="008B7B0D" w:rsidRPr="00D95D4C" w:rsidRDefault="008B7B0D" w:rsidP="008013B7">
      <w:pPr>
        <w:pStyle w:val="ListParagraph"/>
        <w:ind w:left="360"/>
        <w:rPr>
          <w:rFonts w:ascii="Arial" w:hAnsi="Arial" w:cs="Arial"/>
          <w:szCs w:val="22"/>
        </w:rPr>
      </w:pPr>
      <w:r w:rsidRPr="00D95D4C">
        <w:rPr>
          <w:rFonts w:ascii="Arial" w:hAnsi="Arial" w:cs="Arial"/>
          <w:szCs w:val="22"/>
        </w:rPr>
        <w:t xml:space="preserve">(1) </w:t>
      </w:r>
      <w:r w:rsidRPr="00D95D4C">
        <w:rPr>
          <w:rFonts w:ascii="Arial" w:hAnsi="Arial" w:cs="Arial"/>
          <w:szCs w:val="22"/>
        </w:rPr>
        <w:tab/>
      </w:r>
      <w:r w:rsidRPr="00D95D4C">
        <w:rPr>
          <w:rFonts w:ascii="Arial" w:hAnsi="Arial" w:cs="Arial"/>
          <w:szCs w:val="22"/>
          <w:u w:val="single"/>
        </w:rPr>
        <w:t>Race, Color, Creed, National Origin, Sex</w:t>
      </w:r>
      <w:r w:rsidRPr="00D95D4C">
        <w:rPr>
          <w:rFonts w:ascii="Arial" w:hAnsi="Arial" w:cs="Arial"/>
          <w:szCs w:val="22"/>
        </w:rPr>
        <w:t xml:space="preserve"> - In accordance with Title VII of the Civil Rights Act, as amended, 42 U.S.C. § 2000e, and Federal transit laws at 49 U.S.C. § 5332, the Vendor agrees to comply with all applicable equal employment opportunity requirements of U.S. Department of Labor (U.S. DOL) regulations, "Office of Federal Contract Compliance Programs, Equal Employment Opportunity, Department of Labor," 41 C.F.R. Parts 60 et seq., (which implement Executive Order No. 11246, "Equal Employment Opportunity," as amended by Executive Order No. 11375, "Amending Executive Order 11246 Relating to Equal Employment Opportunity," 42 U.S.C. § 2000e note), and with any applicable Federal statutes, executive orders, regulations, and Federal policies that may in the future affect construction activities undertaken in the course of the Project. The Vendor agrees to take affirmative action to ensure that applicants are employed, and that employees are treated during employment, without regard to their race, color, creed, national origin, sex, or age.  Such action shall include, but not be limited to, the following: employment, upgrading, demotion or transfer, recruitment or recruitment advertising, layoff or termination; rates of pay or other forms of compensation; and selection for training, including apprenticeship.  In addition, the Vendor agrees to comply with any implementing requirements FTA may issue.</w:t>
      </w:r>
    </w:p>
    <w:p w14:paraId="7CC6A719" w14:textId="77777777" w:rsidR="008B7B0D" w:rsidRPr="008013B7" w:rsidRDefault="008B7B0D" w:rsidP="008013B7">
      <w:pPr>
        <w:ind w:left="360" w:hanging="360"/>
        <w:rPr>
          <w:rFonts w:ascii="Arial" w:hAnsi="Arial" w:cs="Arial"/>
        </w:rPr>
      </w:pPr>
      <w:r w:rsidRPr="008013B7">
        <w:rPr>
          <w:rFonts w:ascii="Arial" w:hAnsi="Arial" w:cs="Arial"/>
        </w:rPr>
        <w:t xml:space="preserve">(2) </w:t>
      </w:r>
      <w:r w:rsidRPr="008013B7">
        <w:rPr>
          <w:rFonts w:ascii="Arial" w:hAnsi="Arial" w:cs="Arial"/>
        </w:rPr>
        <w:tab/>
      </w:r>
      <w:r w:rsidRPr="008013B7">
        <w:rPr>
          <w:rFonts w:ascii="Arial" w:hAnsi="Arial" w:cs="Arial"/>
          <w:u w:val="single"/>
        </w:rPr>
        <w:t>Age</w:t>
      </w:r>
      <w:r w:rsidRPr="008013B7">
        <w:rPr>
          <w:rFonts w:ascii="Arial" w:hAnsi="Arial" w:cs="Arial"/>
        </w:rPr>
        <w:t xml:space="preserve"> - In accordance with section 4 of the Age Discrimination in Employment Act of 1967, as amended, 29 U.S.C. § § 623 and Federal transit law at 49 U.S.C. § 5332, the Vendor agrees to refrain from discrimination against present and prospective employees for reason of age. In addition, the Vendor agrees to comply with any implementing requirements FTA may issue.</w:t>
      </w:r>
    </w:p>
    <w:p w14:paraId="6C057239" w14:textId="77777777" w:rsidR="008B7B0D" w:rsidRPr="00D95D4C" w:rsidRDefault="008B7B0D" w:rsidP="008013B7">
      <w:pPr>
        <w:pStyle w:val="ListParagraph"/>
        <w:ind w:left="360"/>
        <w:rPr>
          <w:rFonts w:ascii="Arial" w:hAnsi="Arial" w:cs="Arial"/>
          <w:szCs w:val="22"/>
        </w:rPr>
      </w:pPr>
      <w:r w:rsidRPr="00D95D4C">
        <w:rPr>
          <w:rFonts w:ascii="Arial" w:hAnsi="Arial" w:cs="Arial"/>
          <w:szCs w:val="22"/>
        </w:rPr>
        <w:lastRenderedPageBreak/>
        <w:t xml:space="preserve">(3) </w:t>
      </w:r>
      <w:r w:rsidRPr="00D95D4C">
        <w:rPr>
          <w:rFonts w:ascii="Arial" w:hAnsi="Arial" w:cs="Arial"/>
          <w:szCs w:val="22"/>
        </w:rPr>
        <w:tab/>
      </w:r>
      <w:r w:rsidRPr="00D95D4C">
        <w:rPr>
          <w:rFonts w:ascii="Arial" w:hAnsi="Arial" w:cs="Arial"/>
          <w:szCs w:val="22"/>
          <w:u w:val="single"/>
        </w:rPr>
        <w:t>Disabilities</w:t>
      </w:r>
      <w:r w:rsidRPr="00D95D4C">
        <w:rPr>
          <w:rFonts w:ascii="Arial" w:hAnsi="Arial" w:cs="Arial"/>
          <w:szCs w:val="22"/>
        </w:rPr>
        <w:t xml:space="preserve"> - In accordance with section 102 of the Americans with Disabilities Act, as amended, 42 U.S.C. § 12112, the Vendor agrees that it will comply with the requirements of U.S. Equal Employment Opportunity Commission, "Regulations to Implement the Equal Employment Provisions of the Americans with Disabilities Act," 29 C.F.R. Part 1630, pertaining to employment of persons with disabilities. In addition, the Vendor agrees to comply with any implementing requirements FTA may issue.</w:t>
      </w:r>
    </w:p>
    <w:p w14:paraId="27FBF68F" w14:textId="77777777" w:rsidR="008B7B0D" w:rsidRPr="00D95D4C" w:rsidRDefault="008B7B0D" w:rsidP="008013B7">
      <w:pPr>
        <w:pStyle w:val="ListParagraph"/>
        <w:ind w:left="360" w:hanging="360"/>
        <w:rPr>
          <w:rFonts w:ascii="Arial" w:hAnsi="Arial" w:cs="Arial"/>
          <w:szCs w:val="22"/>
        </w:rPr>
      </w:pPr>
      <w:r w:rsidRPr="00D95D4C">
        <w:rPr>
          <w:rFonts w:ascii="Arial" w:hAnsi="Arial" w:cs="Arial"/>
          <w:szCs w:val="22"/>
        </w:rPr>
        <w:t xml:space="preserve">C. </w:t>
      </w:r>
      <w:r w:rsidRPr="00D95D4C">
        <w:rPr>
          <w:rFonts w:ascii="Arial" w:hAnsi="Arial" w:cs="Arial"/>
          <w:szCs w:val="22"/>
        </w:rPr>
        <w:tab/>
        <w:t>The Vendor also agrees to include these requirements in each subcontract financed in whole or in part with Federal assistance provided by FTA, modified only if necessary to identify the affected parties.</w:t>
      </w:r>
    </w:p>
    <w:p w14:paraId="082E9D8D" w14:textId="77777777" w:rsidR="009B2E38" w:rsidRDefault="009B2E38" w:rsidP="009B2E38">
      <w:pPr>
        <w:pStyle w:val="BodyText"/>
        <w:ind w:left="720" w:hanging="720"/>
        <w:jc w:val="both"/>
        <w:rPr>
          <w:rFonts w:cs="Arial"/>
        </w:rPr>
      </w:pPr>
    </w:p>
    <w:p w14:paraId="7F5ED647" w14:textId="77777777" w:rsidR="003562D6" w:rsidRDefault="003562D6" w:rsidP="009B2E38">
      <w:pPr>
        <w:pStyle w:val="BodyText"/>
        <w:ind w:left="720" w:hanging="720"/>
        <w:jc w:val="both"/>
        <w:rPr>
          <w:rFonts w:cs="Arial"/>
          <w:b/>
        </w:rPr>
      </w:pPr>
      <w:r w:rsidRPr="00541C3B">
        <w:rPr>
          <w:rFonts w:cs="Arial"/>
          <w:b/>
        </w:rPr>
        <w:t>SUBCONTRACTING COMPLIANCE</w:t>
      </w:r>
    </w:p>
    <w:p w14:paraId="744F5A80" w14:textId="77777777" w:rsidR="003562D6" w:rsidRPr="008013B7" w:rsidRDefault="009264D8" w:rsidP="003562D6">
      <w:pPr>
        <w:spacing w:before="120" w:after="0" w:line="240" w:lineRule="auto"/>
        <w:rPr>
          <w:rFonts w:ascii="Arial" w:hAnsi="Arial" w:cs="Arial"/>
        </w:rPr>
      </w:pPr>
      <w:r w:rsidRPr="008013B7">
        <w:rPr>
          <w:rFonts w:ascii="Arial" w:hAnsi="Arial" w:cs="Arial"/>
        </w:rPr>
        <w:t>The Contracted Vendor</w:t>
      </w:r>
      <w:r w:rsidR="003562D6" w:rsidRPr="008013B7">
        <w:rPr>
          <w:rFonts w:ascii="Arial" w:hAnsi="Arial" w:cs="Arial"/>
        </w:rPr>
        <w:t xml:space="preserve"> agrees to include these requirements in each subcontract entered into for this project modified only if necessary to identify the affected parties.</w:t>
      </w:r>
    </w:p>
    <w:p w14:paraId="234FD251" w14:textId="77777777" w:rsidR="006F390C" w:rsidRPr="008013B7" w:rsidRDefault="006F390C" w:rsidP="008013B7">
      <w:pPr>
        <w:pStyle w:val="BodyText"/>
        <w:jc w:val="both"/>
        <w:rPr>
          <w:rFonts w:ascii="Arial" w:hAnsi="Arial" w:cs="Arial"/>
        </w:rPr>
      </w:pPr>
    </w:p>
    <w:p w14:paraId="484443F8" w14:textId="77777777" w:rsidR="00907691" w:rsidRPr="008013B7" w:rsidRDefault="002F057F" w:rsidP="008013B7">
      <w:pPr>
        <w:pStyle w:val="BodyText"/>
        <w:jc w:val="both"/>
        <w:rPr>
          <w:rFonts w:ascii="Arial" w:hAnsi="Arial" w:cs="Arial"/>
        </w:rPr>
      </w:pPr>
      <w:r w:rsidRPr="008013B7">
        <w:rPr>
          <w:rFonts w:ascii="Arial" w:hAnsi="Arial" w:cs="Arial"/>
        </w:rPr>
        <w:t>A.</w:t>
      </w:r>
      <w:r w:rsidRPr="008013B7">
        <w:rPr>
          <w:rFonts w:ascii="Arial" w:hAnsi="Arial" w:cs="Arial"/>
        </w:rPr>
        <w:tab/>
        <w:t>This C</w:t>
      </w:r>
      <w:r w:rsidR="00907691" w:rsidRPr="008013B7">
        <w:rPr>
          <w:rFonts w:ascii="Arial" w:hAnsi="Arial" w:cs="Arial"/>
        </w:rPr>
        <w:t>ontract is subject to the requirements of Title 49, Code of Federal Regulations, Part 26,</w:t>
      </w:r>
      <w:r w:rsidR="00907691" w:rsidRPr="008013B7">
        <w:rPr>
          <w:rFonts w:ascii="Arial" w:hAnsi="Arial" w:cs="Arial"/>
          <w:iCs/>
        </w:rPr>
        <w:t xml:space="preserve"> Participation by Disadvantaged Business Enterprises in Department of Transportation Financial Assistance Programs</w:t>
      </w:r>
      <w:r w:rsidR="00907691" w:rsidRPr="008013B7">
        <w:rPr>
          <w:rFonts w:ascii="Arial" w:hAnsi="Arial" w:cs="Arial"/>
        </w:rPr>
        <w:t>. No DBE goal will be established for this Contract.</w:t>
      </w:r>
      <w:r w:rsidR="00FC0915">
        <w:rPr>
          <w:rFonts w:ascii="Arial" w:hAnsi="Arial" w:cs="Arial"/>
        </w:rPr>
        <w:t xml:space="preserve"> However, a DBE goal may be required for any subsequent contract for construction work.</w:t>
      </w:r>
    </w:p>
    <w:p w14:paraId="7DF05310" w14:textId="77777777" w:rsidR="00E42081" w:rsidRPr="00065E89" w:rsidRDefault="002F057F" w:rsidP="008013B7">
      <w:pPr>
        <w:pStyle w:val="BodyTextIndent2"/>
        <w:spacing w:after="0" w:line="240" w:lineRule="auto"/>
        <w:ind w:left="0"/>
        <w:rPr>
          <w:rFonts w:ascii="Arial" w:hAnsi="Arial" w:cs="Arial"/>
        </w:rPr>
      </w:pPr>
      <w:r w:rsidRPr="00260EC8">
        <w:rPr>
          <w:rFonts w:ascii="Arial" w:hAnsi="Arial" w:cs="Arial"/>
        </w:rPr>
        <w:t>B.</w:t>
      </w:r>
      <w:r w:rsidRPr="00260EC8">
        <w:rPr>
          <w:rFonts w:ascii="Arial" w:hAnsi="Arial" w:cs="Arial"/>
        </w:rPr>
        <w:tab/>
      </w:r>
      <w:r w:rsidR="00E42081" w:rsidRPr="009446DC">
        <w:rPr>
          <w:rFonts w:ascii="Arial" w:hAnsi="Arial" w:cs="Arial"/>
        </w:rPr>
        <w:t>The Vendor shall not disc</w:t>
      </w:r>
      <w:r w:rsidR="00E42081" w:rsidRPr="00147807">
        <w:rPr>
          <w:rFonts w:ascii="Arial" w:hAnsi="Arial" w:cs="Arial"/>
        </w:rPr>
        <w:t xml:space="preserve">riminate on the basis of race, color, national origin, or sex in the performance of this contract.  The Vendor shall carry out applicable requirements of 49 CFR Part 26 in the award and administration of this DOT-assisted contract.  Failure by the </w:t>
      </w:r>
      <w:r w:rsidR="00E42081" w:rsidRPr="007E72F5">
        <w:rPr>
          <w:rFonts w:ascii="Arial" w:hAnsi="Arial" w:cs="Arial"/>
        </w:rPr>
        <w:t>Vendor t</w:t>
      </w:r>
      <w:r w:rsidR="00E42081" w:rsidRPr="002A4FA5">
        <w:rPr>
          <w:rFonts w:ascii="Arial" w:hAnsi="Arial" w:cs="Arial"/>
        </w:rPr>
        <w:t xml:space="preserve">o carry out these requirements is a material breach of this contract, which may result in the termination of this contract or such other remedy as </w:t>
      </w:r>
      <w:r w:rsidR="00E42081" w:rsidRPr="00562DA3">
        <w:rPr>
          <w:rFonts w:ascii="Arial" w:hAnsi="Arial" w:cs="Arial"/>
        </w:rPr>
        <w:t>the City of Seattle deems appropriate.  Each subcontract the Vendor signs with a Subvendor must include the a</w:t>
      </w:r>
      <w:r w:rsidR="00E42081" w:rsidRPr="00065E89">
        <w:rPr>
          <w:rFonts w:ascii="Arial" w:hAnsi="Arial" w:cs="Arial"/>
        </w:rPr>
        <w:t>ssurance in this paragraph (see 49CFR 26.13(b)).</w:t>
      </w:r>
    </w:p>
    <w:p w14:paraId="07AF8214" w14:textId="77777777" w:rsidR="00E42081" w:rsidRPr="00767526" w:rsidRDefault="00E42081" w:rsidP="00E42081">
      <w:pPr>
        <w:pStyle w:val="BodyTextIndent2"/>
        <w:spacing w:after="0" w:line="240" w:lineRule="auto"/>
        <w:ind w:left="0" w:hanging="360"/>
        <w:rPr>
          <w:rFonts w:ascii="Arial" w:hAnsi="Arial" w:cs="Arial"/>
        </w:rPr>
      </w:pPr>
      <w:r w:rsidRPr="008C37FA">
        <w:rPr>
          <w:rFonts w:ascii="Arial" w:hAnsi="Arial" w:cs="Arial"/>
        </w:rPr>
        <w:t xml:space="preserve">C. </w:t>
      </w:r>
      <w:r w:rsidRPr="008C37FA">
        <w:rPr>
          <w:rFonts w:ascii="Arial" w:hAnsi="Arial" w:cs="Arial"/>
        </w:rPr>
        <w:tab/>
        <w:t xml:space="preserve">The Vendor is required to document sufficient DBE participation to meet any goal outlined in subsection A above, or, alternatively document adequate good faith efforts to do so, as provided for in 49CFR </w:t>
      </w:r>
      <w:r w:rsidRPr="00767526">
        <w:rPr>
          <w:rFonts w:ascii="Arial" w:hAnsi="Arial" w:cs="Arial"/>
        </w:rPr>
        <w:t xml:space="preserve">26.53.  Award of this contract is conditioned on submission of the following as a matter of responsiveness concurrent with and accompanying an initial proposal and at the time of any substitution during contract administration: </w:t>
      </w:r>
    </w:p>
    <w:p w14:paraId="731DF714" w14:textId="77777777" w:rsidR="00E42081" w:rsidRPr="007143DE" w:rsidRDefault="00E42081" w:rsidP="00E42081">
      <w:pPr>
        <w:pStyle w:val="BodyTextIndent2"/>
        <w:spacing w:after="0" w:line="240" w:lineRule="auto"/>
        <w:ind w:left="0" w:firstLine="720"/>
        <w:rPr>
          <w:rFonts w:ascii="Arial" w:hAnsi="Arial" w:cs="Arial"/>
        </w:rPr>
      </w:pPr>
      <w:r w:rsidRPr="00767526">
        <w:rPr>
          <w:rFonts w:ascii="Arial" w:hAnsi="Arial" w:cs="Arial"/>
        </w:rPr>
        <w:t xml:space="preserve">1. The names and addresses </w:t>
      </w:r>
      <w:r w:rsidRPr="007143DE">
        <w:rPr>
          <w:rFonts w:ascii="Arial" w:hAnsi="Arial" w:cs="Arial"/>
        </w:rPr>
        <w:t xml:space="preserve">of DBE firms that will participate in this contract; </w:t>
      </w:r>
    </w:p>
    <w:p w14:paraId="5F9CB4D9" w14:textId="77777777" w:rsidR="00E42081" w:rsidRPr="007143DE" w:rsidRDefault="00E42081" w:rsidP="00E42081">
      <w:pPr>
        <w:pStyle w:val="BodyTextIndent2"/>
        <w:spacing w:after="0" w:line="240" w:lineRule="auto"/>
        <w:ind w:left="0" w:firstLine="720"/>
        <w:rPr>
          <w:rFonts w:ascii="Arial" w:hAnsi="Arial" w:cs="Arial"/>
        </w:rPr>
      </w:pPr>
      <w:r w:rsidRPr="007143DE">
        <w:rPr>
          <w:rFonts w:ascii="Arial" w:hAnsi="Arial" w:cs="Arial"/>
        </w:rPr>
        <w:t>2. A description of the work each DBE will perform;</w:t>
      </w:r>
    </w:p>
    <w:p w14:paraId="19D2C8F8" w14:textId="77777777" w:rsidR="00E42081" w:rsidRPr="007143DE" w:rsidRDefault="00E42081" w:rsidP="00E42081">
      <w:pPr>
        <w:pStyle w:val="BodyTextIndent2"/>
        <w:spacing w:after="0" w:line="240" w:lineRule="auto"/>
        <w:ind w:left="0" w:firstLine="720"/>
        <w:rPr>
          <w:rFonts w:ascii="Arial" w:hAnsi="Arial" w:cs="Arial"/>
        </w:rPr>
      </w:pPr>
      <w:r w:rsidRPr="007143DE">
        <w:rPr>
          <w:rFonts w:ascii="Arial" w:hAnsi="Arial" w:cs="Arial"/>
        </w:rPr>
        <w:t xml:space="preserve">3. The dollar amount of the participation of each DBE firm participating; </w:t>
      </w:r>
    </w:p>
    <w:p w14:paraId="4674874B" w14:textId="77777777" w:rsidR="00E42081" w:rsidRPr="008013B7" w:rsidRDefault="00E42081" w:rsidP="00E42081">
      <w:pPr>
        <w:pStyle w:val="BodyTextIndent2"/>
        <w:spacing w:after="0" w:line="240" w:lineRule="auto"/>
        <w:ind w:left="0"/>
        <w:rPr>
          <w:rFonts w:ascii="Arial" w:hAnsi="Arial" w:cs="Arial"/>
        </w:rPr>
      </w:pPr>
      <w:r w:rsidRPr="00FB67E1">
        <w:rPr>
          <w:rFonts w:ascii="Arial" w:hAnsi="Arial" w:cs="Arial"/>
        </w:rPr>
        <w:t xml:space="preserve">4. Written documentation of the Vendor’s commitment to use a DBE Subvendor </w:t>
      </w:r>
      <w:r w:rsidRPr="008013B7">
        <w:rPr>
          <w:rFonts w:ascii="Arial" w:hAnsi="Arial" w:cs="Arial"/>
        </w:rPr>
        <w:t>whose participation it submits to meet the contract goal;</w:t>
      </w:r>
    </w:p>
    <w:p w14:paraId="7F7720BC" w14:textId="77777777" w:rsidR="00E42081" w:rsidRPr="008013B7" w:rsidRDefault="00E42081" w:rsidP="00E42081">
      <w:pPr>
        <w:pStyle w:val="BodyTextIndent2"/>
        <w:spacing w:after="0" w:line="240" w:lineRule="auto"/>
        <w:ind w:left="0"/>
        <w:rPr>
          <w:rFonts w:ascii="Arial" w:hAnsi="Arial" w:cs="Arial"/>
        </w:rPr>
      </w:pPr>
      <w:r w:rsidRPr="008013B7">
        <w:rPr>
          <w:rFonts w:ascii="Arial" w:hAnsi="Arial" w:cs="Arial"/>
        </w:rPr>
        <w:t>5. Written confirmation from the DBE that it is participating in the contract as provided in the prime Vendor’s commitment; and</w:t>
      </w:r>
    </w:p>
    <w:p w14:paraId="182FB9FF" w14:textId="77777777" w:rsidR="00E42081" w:rsidRPr="008013B7" w:rsidRDefault="00E42081" w:rsidP="00E42081">
      <w:pPr>
        <w:pStyle w:val="BodyTextIndent2"/>
        <w:spacing w:after="0" w:line="240" w:lineRule="auto"/>
        <w:ind w:left="0" w:firstLine="720"/>
        <w:rPr>
          <w:rFonts w:ascii="Arial" w:hAnsi="Arial" w:cs="Arial"/>
        </w:rPr>
      </w:pPr>
      <w:r w:rsidRPr="008013B7">
        <w:rPr>
          <w:rFonts w:ascii="Arial" w:hAnsi="Arial" w:cs="Arial"/>
        </w:rPr>
        <w:t xml:space="preserve">6. If the contract goal is not met, evidence of good faith efforts to do so. </w:t>
      </w:r>
    </w:p>
    <w:p w14:paraId="79FF1C1D" w14:textId="77777777" w:rsidR="00E42081" w:rsidRPr="008013B7" w:rsidRDefault="00E42081" w:rsidP="00E42081">
      <w:pPr>
        <w:pStyle w:val="BodyTextIndent2"/>
        <w:spacing w:after="0" w:line="240" w:lineRule="auto"/>
        <w:ind w:left="0"/>
        <w:rPr>
          <w:rFonts w:ascii="Arial" w:hAnsi="Arial" w:cs="Arial"/>
        </w:rPr>
      </w:pPr>
      <w:r w:rsidRPr="008013B7">
        <w:rPr>
          <w:rFonts w:ascii="Arial" w:hAnsi="Arial" w:cs="Arial"/>
        </w:rPr>
        <w:t>Vendors must present the required forms as a matter of responsiveness with initial proposals</w:t>
      </w:r>
      <w:r w:rsidRPr="008013B7" w:rsidDel="00CB0CA3">
        <w:rPr>
          <w:rFonts w:ascii="Arial" w:hAnsi="Arial" w:cs="Arial"/>
        </w:rPr>
        <w:t xml:space="preserve"> </w:t>
      </w:r>
      <w:r w:rsidRPr="008013B7">
        <w:rPr>
          <w:rFonts w:ascii="Arial" w:hAnsi="Arial" w:cs="Arial"/>
        </w:rPr>
        <w:t>(see 49CFR 26.53(3)).</w:t>
      </w:r>
    </w:p>
    <w:p w14:paraId="4AE67261" w14:textId="77777777" w:rsidR="00E42081" w:rsidRPr="008013B7" w:rsidRDefault="00E42081" w:rsidP="00E42081">
      <w:pPr>
        <w:pStyle w:val="BodyTextIndent2"/>
        <w:spacing w:after="0" w:line="240" w:lineRule="auto"/>
        <w:ind w:left="0" w:hanging="360"/>
        <w:rPr>
          <w:rFonts w:ascii="Arial" w:hAnsi="Arial" w:cs="Arial"/>
        </w:rPr>
      </w:pPr>
      <w:r w:rsidRPr="008013B7">
        <w:rPr>
          <w:rFonts w:ascii="Arial" w:hAnsi="Arial" w:cs="Arial"/>
        </w:rPr>
        <w:t xml:space="preserve">D. </w:t>
      </w:r>
      <w:r w:rsidRPr="008013B7">
        <w:rPr>
          <w:rFonts w:ascii="Arial" w:hAnsi="Arial" w:cs="Arial"/>
        </w:rPr>
        <w:tab/>
        <w:t>The Vendor must promptly notify City of Seattle whenever a DBE Subvendor performing work related to this contract is terminated or fails to complete its work, and if this contract includes DBE goals, the Vendor must make good faith efforts to engage another DBE Subvendor to perform at least the same amount of work.  The Vendor may not terminate any DBE Subvendor and perform that work through its own forces or those of an affiliate without prior written consent of City Seattle.</w:t>
      </w:r>
    </w:p>
    <w:p w14:paraId="05BED82C" w14:textId="77777777" w:rsidR="00E42081" w:rsidRPr="008013B7" w:rsidRDefault="00E42081" w:rsidP="00E42081">
      <w:pPr>
        <w:pStyle w:val="BodyTextIndent2"/>
        <w:spacing w:after="0" w:line="240" w:lineRule="auto"/>
        <w:ind w:left="0" w:hanging="360"/>
        <w:rPr>
          <w:rFonts w:ascii="Arial" w:hAnsi="Arial" w:cs="Arial"/>
        </w:rPr>
      </w:pPr>
      <w:r w:rsidRPr="008013B7">
        <w:rPr>
          <w:rFonts w:ascii="Arial" w:hAnsi="Arial" w:cs="Arial"/>
        </w:rPr>
        <w:t xml:space="preserve">E. </w:t>
      </w:r>
      <w:r w:rsidRPr="008013B7">
        <w:rPr>
          <w:rFonts w:ascii="Arial" w:hAnsi="Arial" w:cs="Arial"/>
        </w:rPr>
        <w:tab/>
        <w:t xml:space="preserve">In the event the Vendor and/or its Subvendors fail(s) to comply with any substantive requirement of the </w:t>
      </w:r>
      <w:r w:rsidR="00137439" w:rsidRPr="008013B7">
        <w:rPr>
          <w:rFonts w:ascii="Arial" w:hAnsi="Arial" w:cs="Arial"/>
        </w:rPr>
        <w:t>Contract</w:t>
      </w:r>
      <w:r w:rsidRPr="008013B7">
        <w:rPr>
          <w:rFonts w:ascii="Arial" w:hAnsi="Arial" w:cs="Arial"/>
        </w:rPr>
        <w:t xml:space="preserve"> related to non-discrimination, participation by Disadvantaged Business Enterprises or other Small Businesses, or equal employment opportunity, the City may impose sanctions as it may determine to be appropriate, including but not limited to:</w:t>
      </w:r>
    </w:p>
    <w:p w14:paraId="0577B6CD" w14:textId="77777777" w:rsidR="00E42081" w:rsidRPr="008013B7" w:rsidRDefault="00E42081" w:rsidP="00E42081">
      <w:pPr>
        <w:pStyle w:val="BodyTextIndent2"/>
        <w:spacing w:after="0" w:line="240" w:lineRule="auto"/>
        <w:ind w:left="0"/>
        <w:rPr>
          <w:rFonts w:ascii="Arial" w:hAnsi="Arial" w:cs="Arial"/>
        </w:rPr>
      </w:pPr>
      <w:r w:rsidRPr="008013B7">
        <w:rPr>
          <w:rFonts w:ascii="Arial" w:hAnsi="Arial" w:cs="Arial"/>
        </w:rPr>
        <w:t>1. Requiring the Vendor to take remedial action to bring the Vendor or its Subvendor into compliance;</w:t>
      </w:r>
    </w:p>
    <w:p w14:paraId="5CAC8D65" w14:textId="77777777" w:rsidR="00E42081" w:rsidRPr="008013B7" w:rsidRDefault="00E42081" w:rsidP="00E42081">
      <w:pPr>
        <w:pStyle w:val="BodyTextIndent2"/>
        <w:spacing w:after="0" w:line="240" w:lineRule="auto"/>
        <w:ind w:left="0"/>
        <w:rPr>
          <w:rFonts w:ascii="Arial" w:hAnsi="Arial" w:cs="Arial"/>
        </w:rPr>
      </w:pPr>
      <w:r w:rsidRPr="008013B7">
        <w:rPr>
          <w:rFonts w:ascii="Arial" w:hAnsi="Arial" w:cs="Arial"/>
        </w:rPr>
        <w:t>2. Withholding payments to the Vendor until the Vendor or its Subvendor is in compliance;</w:t>
      </w:r>
    </w:p>
    <w:p w14:paraId="62B93B00" w14:textId="77777777" w:rsidR="00E42081" w:rsidRPr="008013B7" w:rsidRDefault="00E42081" w:rsidP="00E42081">
      <w:pPr>
        <w:pStyle w:val="BodyTextIndent2"/>
        <w:spacing w:after="0" w:line="240" w:lineRule="auto"/>
        <w:ind w:left="0" w:firstLine="720"/>
        <w:rPr>
          <w:rFonts w:ascii="Arial" w:hAnsi="Arial" w:cs="Arial"/>
        </w:rPr>
      </w:pPr>
      <w:r w:rsidRPr="008013B7">
        <w:rPr>
          <w:rFonts w:ascii="Arial" w:hAnsi="Arial" w:cs="Arial"/>
        </w:rPr>
        <w:lastRenderedPageBreak/>
        <w:t xml:space="preserve">3. Suspend this </w:t>
      </w:r>
      <w:r w:rsidR="00137439" w:rsidRPr="008013B7">
        <w:rPr>
          <w:rFonts w:ascii="Arial" w:hAnsi="Arial" w:cs="Arial"/>
        </w:rPr>
        <w:t>Contract</w:t>
      </w:r>
      <w:r w:rsidRPr="008013B7">
        <w:rPr>
          <w:rFonts w:ascii="Arial" w:hAnsi="Arial" w:cs="Arial"/>
        </w:rPr>
        <w:t>;</w:t>
      </w:r>
    </w:p>
    <w:p w14:paraId="77194AA2" w14:textId="77777777" w:rsidR="00E42081" w:rsidRPr="008013B7" w:rsidRDefault="00E42081" w:rsidP="00E42081">
      <w:pPr>
        <w:pStyle w:val="BodyTextIndent2"/>
        <w:spacing w:after="0" w:line="240" w:lineRule="auto"/>
        <w:ind w:left="0" w:firstLine="720"/>
        <w:rPr>
          <w:rFonts w:ascii="Arial" w:hAnsi="Arial" w:cs="Arial"/>
        </w:rPr>
      </w:pPr>
      <w:r w:rsidRPr="008013B7">
        <w:rPr>
          <w:rFonts w:ascii="Arial" w:hAnsi="Arial" w:cs="Arial"/>
        </w:rPr>
        <w:t xml:space="preserve">4. Terminate this </w:t>
      </w:r>
      <w:r w:rsidR="00137439" w:rsidRPr="008013B7">
        <w:rPr>
          <w:rFonts w:ascii="Arial" w:hAnsi="Arial" w:cs="Arial"/>
        </w:rPr>
        <w:t>Contract</w:t>
      </w:r>
      <w:r w:rsidRPr="008013B7">
        <w:rPr>
          <w:rFonts w:ascii="Arial" w:hAnsi="Arial" w:cs="Arial"/>
        </w:rPr>
        <w:t>;</w:t>
      </w:r>
    </w:p>
    <w:p w14:paraId="20512EAD" w14:textId="77777777" w:rsidR="00E42081" w:rsidRPr="008013B7" w:rsidRDefault="00E42081" w:rsidP="00E42081">
      <w:pPr>
        <w:pStyle w:val="BodyTextIndent2"/>
        <w:spacing w:after="0" w:line="240" w:lineRule="auto"/>
        <w:ind w:left="0"/>
        <w:rPr>
          <w:rFonts w:ascii="Arial" w:hAnsi="Arial" w:cs="Arial"/>
        </w:rPr>
      </w:pPr>
      <w:r w:rsidRPr="008013B7">
        <w:rPr>
          <w:rFonts w:ascii="Arial" w:hAnsi="Arial" w:cs="Arial"/>
        </w:rPr>
        <w:t>5. Debar the Vendor or its Subvendor from future contracts with City of Seattle; and/or</w:t>
      </w:r>
    </w:p>
    <w:p w14:paraId="65786635" w14:textId="77777777" w:rsidR="00E42081" w:rsidRPr="008013B7" w:rsidRDefault="00E42081" w:rsidP="00E42081">
      <w:pPr>
        <w:pStyle w:val="BodyTextIndent2"/>
        <w:spacing w:after="0" w:line="240" w:lineRule="auto"/>
        <w:ind w:left="0"/>
        <w:rPr>
          <w:rFonts w:ascii="Arial" w:hAnsi="Arial" w:cs="Arial"/>
        </w:rPr>
      </w:pPr>
      <w:r w:rsidRPr="008013B7">
        <w:rPr>
          <w:rFonts w:ascii="Arial" w:hAnsi="Arial" w:cs="Arial"/>
        </w:rPr>
        <w:t>6. File civil and/or criminal action(s) against the Vendor and, if applicable, its Subvendors, suppliers, employees, agents, and representatives.</w:t>
      </w:r>
    </w:p>
    <w:p w14:paraId="56F5E468" w14:textId="77777777" w:rsidR="00E42081" w:rsidRPr="008013B7" w:rsidRDefault="00E42081" w:rsidP="00E42081">
      <w:pPr>
        <w:pStyle w:val="BodyTextIndent2"/>
        <w:spacing w:after="0" w:line="240" w:lineRule="auto"/>
        <w:ind w:left="0" w:hanging="360"/>
        <w:rPr>
          <w:rFonts w:ascii="Arial" w:hAnsi="Arial" w:cs="Arial"/>
        </w:rPr>
      </w:pPr>
      <w:r w:rsidRPr="008013B7">
        <w:rPr>
          <w:rFonts w:ascii="Arial" w:hAnsi="Arial" w:cs="Arial"/>
        </w:rPr>
        <w:tab/>
        <w:t>The City may consider any such failure by the Vendor in determining whether to award any future contracts to the Vendor.</w:t>
      </w:r>
    </w:p>
    <w:p w14:paraId="32484BDD" w14:textId="77777777" w:rsidR="00664813" w:rsidRPr="008013B7" w:rsidRDefault="00664813" w:rsidP="00E42081">
      <w:pPr>
        <w:pStyle w:val="BodyTextIndent2"/>
        <w:spacing w:after="0" w:line="240" w:lineRule="auto"/>
        <w:ind w:left="0" w:hanging="360"/>
        <w:rPr>
          <w:rFonts w:ascii="Arial" w:hAnsi="Arial" w:cs="Arial"/>
        </w:rPr>
      </w:pPr>
    </w:p>
    <w:p w14:paraId="1A932E36" w14:textId="77777777" w:rsidR="007F3B57" w:rsidRPr="008013B7" w:rsidRDefault="00E42081" w:rsidP="008013B7">
      <w:pPr>
        <w:tabs>
          <w:tab w:val="left" w:pos="720"/>
        </w:tabs>
        <w:spacing w:after="0" w:line="240" w:lineRule="auto"/>
        <w:rPr>
          <w:rFonts w:ascii="Arial" w:hAnsi="Arial" w:cs="Arial"/>
        </w:rPr>
      </w:pPr>
      <w:r w:rsidRPr="008013B7">
        <w:rPr>
          <w:rFonts w:ascii="Arial" w:hAnsi="Arial" w:cs="Arial"/>
        </w:rPr>
        <w:t xml:space="preserve">F. </w:t>
      </w:r>
      <w:r w:rsidRPr="008013B7">
        <w:rPr>
          <w:rFonts w:ascii="Arial" w:hAnsi="Arial" w:cs="Arial"/>
        </w:rPr>
        <w:tab/>
      </w:r>
      <w:r w:rsidR="007F3B57" w:rsidRPr="008013B7">
        <w:rPr>
          <w:rFonts w:ascii="Arial" w:hAnsi="Arial" w:cs="Arial"/>
          <w:b/>
          <w:u w:val="single"/>
        </w:rPr>
        <w:t>Reporting Requirement</w:t>
      </w:r>
      <w:r w:rsidR="007F3B57" w:rsidRPr="008013B7">
        <w:rPr>
          <w:rFonts w:ascii="Arial" w:hAnsi="Arial" w:cs="Arial"/>
          <w:b/>
          <w:i/>
        </w:rPr>
        <w:t>.</w:t>
      </w:r>
      <w:r w:rsidR="007F3B57" w:rsidRPr="008013B7">
        <w:rPr>
          <w:rFonts w:ascii="Arial" w:hAnsi="Arial" w:cs="Arial"/>
        </w:rPr>
        <w:t xml:space="preserve"> The Owner requires that the Vendor report any actual DBE participation based on dollars paid on this Contract to enable the City to monitor DBE participation accurately and for reporting purposes.  All DBE work shall be reported.  </w:t>
      </w:r>
      <w:r w:rsidR="007F3B57" w:rsidRPr="008013B7">
        <w:rPr>
          <w:rFonts w:ascii="Arial" w:hAnsi="Arial" w:cs="Arial"/>
          <w:i/>
        </w:rPr>
        <w:t>The Vendor shall submit a report on the Owner provided form on a quarterly basis for any calendar quarter in which DBE Work is accomplished or upon completion of the project, as appropriate.</w:t>
      </w:r>
      <w:r w:rsidR="007F3B57" w:rsidRPr="008013B7">
        <w:rPr>
          <w:rFonts w:ascii="Arial" w:hAnsi="Arial" w:cs="Arial"/>
        </w:rPr>
        <w:t xml:space="preserve">  The dollars are to be reported as specified herein.</w:t>
      </w:r>
    </w:p>
    <w:p w14:paraId="1B6087B0" w14:textId="77777777" w:rsidR="007F3B57" w:rsidRPr="008013B7" w:rsidRDefault="007F3B57" w:rsidP="007F3B57">
      <w:pPr>
        <w:tabs>
          <w:tab w:val="left" w:pos="720"/>
        </w:tabs>
        <w:spacing w:before="120" w:after="0" w:line="240" w:lineRule="auto"/>
        <w:ind w:left="360"/>
        <w:rPr>
          <w:rFonts w:ascii="Arial" w:hAnsi="Arial" w:cs="Arial"/>
        </w:rPr>
      </w:pPr>
      <w:r w:rsidRPr="008013B7">
        <w:rPr>
          <w:rFonts w:ascii="Arial" w:hAnsi="Arial" w:cs="Arial"/>
        </w:rPr>
        <w:t>In the event that the payments to a DBE have been made by an entity other than the prime Vendor (as in the case of a lower-tier Subcontractor or supplier), then the prime Contractor shall obtain the quarterly report, including the signed affidavit, from the paying entity and submit the report to the Owner.</w:t>
      </w:r>
    </w:p>
    <w:p w14:paraId="61423C02" w14:textId="77777777" w:rsidR="00664813" w:rsidRPr="008013B7" w:rsidRDefault="00664813" w:rsidP="007F3B57">
      <w:pPr>
        <w:tabs>
          <w:tab w:val="left" w:pos="720"/>
        </w:tabs>
        <w:spacing w:before="120" w:after="0" w:line="240" w:lineRule="auto"/>
        <w:ind w:left="360"/>
        <w:rPr>
          <w:rFonts w:ascii="Arial" w:hAnsi="Arial" w:cs="Arial"/>
        </w:rPr>
      </w:pPr>
    </w:p>
    <w:p w14:paraId="45050719" w14:textId="77777777" w:rsidR="00664813" w:rsidRPr="008013B7" w:rsidRDefault="00664813" w:rsidP="00CC1264">
      <w:pPr>
        <w:numPr>
          <w:ilvl w:val="3"/>
          <w:numId w:val="88"/>
        </w:numPr>
        <w:spacing w:before="120" w:after="0" w:line="240" w:lineRule="auto"/>
        <w:ind w:left="360"/>
        <w:rPr>
          <w:rFonts w:ascii="Arial" w:hAnsi="Arial" w:cs="Arial"/>
        </w:rPr>
      </w:pPr>
      <w:r w:rsidRPr="008013B7">
        <w:rPr>
          <w:rFonts w:ascii="Arial" w:hAnsi="Arial" w:cs="Arial"/>
          <w:u w:val="single"/>
        </w:rPr>
        <w:t>DBE Eligibility</w:t>
      </w:r>
      <w:r w:rsidRPr="008013B7">
        <w:rPr>
          <w:rFonts w:ascii="Arial" w:hAnsi="Arial" w:cs="Arial"/>
        </w:rPr>
        <w:t>. A DBE may be eligible to count toward Contract participation if the firm is certified and performs work on the contract within their certified scope of work.</w:t>
      </w:r>
    </w:p>
    <w:p w14:paraId="6CEE12E9" w14:textId="77777777" w:rsidR="00664813" w:rsidRPr="008013B7" w:rsidRDefault="00664813" w:rsidP="00664813">
      <w:pPr>
        <w:spacing w:before="120" w:after="0" w:line="240" w:lineRule="auto"/>
        <w:ind w:left="360"/>
        <w:rPr>
          <w:rFonts w:ascii="Arial" w:hAnsi="Arial" w:cs="Arial"/>
        </w:rPr>
      </w:pPr>
    </w:p>
    <w:p w14:paraId="045863C4" w14:textId="77777777" w:rsidR="00664813" w:rsidRPr="008013B7" w:rsidRDefault="00664813" w:rsidP="00CC1264">
      <w:pPr>
        <w:numPr>
          <w:ilvl w:val="3"/>
          <w:numId w:val="88"/>
        </w:numPr>
        <w:tabs>
          <w:tab w:val="left" w:pos="720"/>
        </w:tabs>
        <w:spacing w:before="120" w:after="0" w:line="240" w:lineRule="auto"/>
        <w:ind w:left="360"/>
        <w:rPr>
          <w:rFonts w:ascii="Arial" w:hAnsi="Arial" w:cs="Arial"/>
        </w:rPr>
      </w:pPr>
      <w:r w:rsidRPr="008013B7">
        <w:rPr>
          <w:rFonts w:ascii="Arial" w:hAnsi="Arial" w:cs="Arial"/>
          <w:u w:val="single"/>
        </w:rPr>
        <w:t>DBE Listing</w:t>
      </w:r>
      <w:r w:rsidRPr="008013B7">
        <w:rPr>
          <w:rFonts w:ascii="Arial" w:hAnsi="Arial" w:cs="Arial"/>
        </w:rPr>
        <w:t xml:space="preserve">. A Directory of DBE firms certified by OMWBE is available online at the following website address: </w:t>
      </w:r>
      <w:hyperlink r:id="rId74" w:history="1">
        <w:r w:rsidRPr="008013B7">
          <w:rPr>
            <w:rFonts w:ascii="Arial" w:hAnsi="Arial" w:cs="Arial"/>
          </w:rPr>
          <w:t>http://www.omwbe.wa.gov/directory/directory.htm</w:t>
        </w:r>
      </w:hyperlink>
      <w:r w:rsidRPr="008013B7">
        <w:rPr>
          <w:rFonts w:ascii="Arial" w:hAnsi="Arial" w:cs="Arial"/>
        </w:rPr>
        <w:t xml:space="preserve"> or the OMWBE can be reached at 360-753-9693.</w:t>
      </w:r>
    </w:p>
    <w:p w14:paraId="4DF81811" w14:textId="77777777" w:rsidR="00664813" w:rsidRPr="008013B7" w:rsidRDefault="00664813" w:rsidP="00664813">
      <w:pPr>
        <w:tabs>
          <w:tab w:val="left" w:pos="720"/>
        </w:tabs>
        <w:spacing w:before="120" w:after="0" w:line="240" w:lineRule="auto"/>
        <w:rPr>
          <w:rFonts w:ascii="Arial" w:hAnsi="Arial" w:cs="Arial"/>
        </w:rPr>
      </w:pPr>
    </w:p>
    <w:p w14:paraId="41C0110D" w14:textId="77777777" w:rsidR="00664813" w:rsidRPr="008013B7" w:rsidRDefault="00664813" w:rsidP="00CC1264">
      <w:pPr>
        <w:numPr>
          <w:ilvl w:val="3"/>
          <w:numId w:val="88"/>
        </w:numPr>
        <w:tabs>
          <w:tab w:val="left" w:pos="720"/>
        </w:tabs>
        <w:spacing w:before="120" w:after="0" w:line="240" w:lineRule="auto"/>
        <w:ind w:left="360"/>
        <w:rPr>
          <w:rFonts w:ascii="Arial" w:hAnsi="Arial" w:cs="Arial"/>
        </w:rPr>
      </w:pPr>
      <w:r w:rsidRPr="008013B7">
        <w:rPr>
          <w:rFonts w:ascii="Arial" w:hAnsi="Arial" w:cs="Arial"/>
          <w:u w:val="single"/>
        </w:rPr>
        <w:t>Counting DBE Participation.</w:t>
      </w:r>
      <w:r w:rsidRPr="008013B7">
        <w:rPr>
          <w:rFonts w:ascii="Arial" w:hAnsi="Arial" w:cs="Arial"/>
        </w:rPr>
        <w:t xml:space="preserve"> The Owner will count DBE participation toward the overall DBE goal as provided for in 49 CFR 26.55, provided that the following are also met:</w:t>
      </w:r>
    </w:p>
    <w:p w14:paraId="005B0781" w14:textId="77777777" w:rsidR="00664813" w:rsidRPr="008013B7" w:rsidRDefault="00664813" w:rsidP="00664813">
      <w:pPr>
        <w:spacing w:before="120" w:after="0" w:line="240" w:lineRule="auto"/>
        <w:ind w:left="720"/>
        <w:rPr>
          <w:rFonts w:ascii="Arial" w:hAnsi="Arial" w:cs="Arial"/>
        </w:rPr>
      </w:pPr>
    </w:p>
    <w:p w14:paraId="3F3B82EE" w14:textId="77777777" w:rsidR="00664813" w:rsidRPr="008013B7" w:rsidRDefault="00664813" w:rsidP="00CC1264">
      <w:pPr>
        <w:numPr>
          <w:ilvl w:val="0"/>
          <w:numId w:val="89"/>
        </w:numPr>
        <w:spacing w:before="120" w:after="0" w:line="240" w:lineRule="auto"/>
        <w:rPr>
          <w:rFonts w:ascii="Arial" w:hAnsi="Arial" w:cs="Arial"/>
        </w:rPr>
      </w:pPr>
      <w:r w:rsidRPr="008013B7">
        <w:rPr>
          <w:rFonts w:ascii="Arial" w:hAnsi="Arial" w:cs="Arial"/>
          <w:u w:val="single"/>
        </w:rPr>
        <w:t>DBE Contractor</w:t>
      </w:r>
      <w:r w:rsidRPr="008013B7">
        <w:rPr>
          <w:rFonts w:ascii="Arial" w:hAnsi="Arial" w:cs="Arial"/>
        </w:rPr>
        <w:t>. The Owner will only count the work a DBE contractor performs with its own forces as well as the work performed by DBE subcontractors, with their own work forces.</w:t>
      </w:r>
    </w:p>
    <w:p w14:paraId="691ABE99" w14:textId="77777777" w:rsidR="00664813" w:rsidRPr="008013B7" w:rsidRDefault="00664813" w:rsidP="00664813">
      <w:pPr>
        <w:spacing w:before="120" w:after="0" w:line="240" w:lineRule="auto"/>
        <w:ind w:left="1080"/>
        <w:rPr>
          <w:rFonts w:ascii="Arial" w:hAnsi="Arial" w:cs="Arial"/>
        </w:rPr>
      </w:pPr>
    </w:p>
    <w:p w14:paraId="420EEF83" w14:textId="77777777" w:rsidR="00664813" w:rsidRPr="008013B7" w:rsidRDefault="00664813" w:rsidP="00CC1264">
      <w:pPr>
        <w:numPr>
          <w:ilvl w:val="0"/>
          <w:numId w:val="89"/>
        </w:numPr>
        <w:spacing w:before="120" w:after="0" w:line="240" w:lineRule="auto"/>
        <w:rPr>
          <w:rFonts w:ascii="Arial" w:hAnsi="Arial" w:cs="Arial"/>
        </w:rPr>
      </w:pPr>
      <w:r w:rsidRPr="008013B7">
        <w:rPr>
          <w:rFonts w:ascii="Arial" w:hAnsi="Arial" w:cs="Arial"/>
          <w:u w:val="single"/>
        </w:rPr>
        <w:t>Joint Venture</w:t>
      </w:r>
      <w:r w:rsidRPr="008013B7">
        <w:rPr>
          <w:rFonts w:ascii="Arial" w:hAnsi="Arial" w:cs="Arial"/>
        </w:rPr>
        <w:t>. When a DBE performs as a participant in a joint venture, the Owner will only count that portion of the total dollar value of the contract equal to the distinct, clearly defined portion of the work that the DBE performs with its own forces.</w:t>
      </w:r>
    </w:p>
    <w:p w14:paraId="52075F10" w14:textId="77777777" w:rsidR="00664813" w:rsidRPr="008013B7" w:rsidRDefault="00664813" w:rsidP="00664813">
      <w:pPr>
        <w:spacing w:before="120" w:after="0" w:line="240" w:lineRule="auto"/>
        <w:ind w:left="720"/>
        <w:contextualSpacing/>
        <w:rPr>
          <w:rFonts w:ascii="Arial" w:hAnsi="Arial" w:cs="Arial"/>
        </w:rPr>
      </w:pPr>
    </w:p>
    <w:p w14:paraId="7FD6C6EB" w14:textId="77777777" w:rsidR="00664813" w:rsidRPr="008013B7" w:rsidRDefault="00664813" w:rsidP="00CC1264">
      <w:pPr>
        <w:numPr>
          <w:ilvl w:val="0"/>
          <w:numId w:val="89"/>
        </w:numPr>
        <w:spacing w:before="120" w:after="0" w:line="240" w:lineRule="auto"/>
        <w:rPr>
          <w:rFonts w:ascii="Arial" w:hAnsi="Arial" w:cs="Arial"/>
        </w:rPr>
      </w:pPr>
      <w:r w:rsidRPr="008013B7">
        <w:rPr>
          <w:rFonts w:ascii="Arial" w:hAnsi="Arial" w:cs="Arial"/>
          <w:u w:val="single"/>
        </w:rPr>
        <w:t>Commercially Useful Function</w:t>
      </w:r>
      <w:r w:rsidRPr="008013B7">
        <w:rPr>
          <w:rFonts w:ascii="Arial" w:hAnsi="Arial" w:cs="Arial"/>
        </w:rPr>
        <w:t xml:space="preserve">. The Owner will count expenditures to a DBE contractor only for DBEs who perform a commercially useful function on that contract. </w:t>
      </w:r>
    </w:p>
    <w:p w14:paraId="6D9A2AF7" w14:textId="77777777" w:rsidR="00664813" w:rsidRPr="008013B7" w:rsidRDefault="00664813" w:rsidP="00664813">
      <w:pPr>
        <w:spacing w:before="120" w:after="0" w:line="240" w:lineRule="auto"/>
        <w:ind w:left="1080"/>
        <w:rPr>
          <w:rFonts w:ascii="Arial" w:hAnsi="Arial" w:cs="Arial"/>
        </w:rPr>
      </w:pPr>
    </w:p>
    <w:p w14:paraId="4E6F40D6" w14:textId="77777777" w:rsidR="00664813" w:rsidRPr="008013B7" w:rsidRDefault="00664813" w:rsidP="00CC1264">
      <w:pPr>
        <w:numPr>
          <w:ilvl w:val="0"/>
          <w:numId w:val="90"/>
        </w:numPr>
        <w:spacing w:before="120" w:after="0" w:line="240" w:lineRule="auto"/>
        <w:rPr>
          <w:rFonts w:ascii="Arial" w:hAnsi="Arial" w:cs="Arial"/>
        </w:rPr>
      </w:pPr>
      <w:r w:rsidRPr="008013B7">
        <w:rPr>
          <w:rFonts w:ascii="Arial" w:hAnsi="Arial" w:cs="Arial"/>
        </w:rPr>
        <w:t xml:space="preserve">DBE performs a commercially useful function when it is responsible for execution of the work of the contract and is carrying out its responsibilities by actually performing, managing, and supervising the work involved. To perform a commercially useful function, the DBE must also be responsible, with respect to materials and supplies used on the contract, for negotiating price, determining quality and quantity, ordering the material, installing (if applicable) and paying for the material itself. </w:t>
      </w:r>
    </w:p>
    <w:p w14:paraId="1D173C5E" w14:textId="77777777" w:rsidR="00664813" w:rsidRPr="008013B7" w:rsidRDefault="00664813" w:rsidP="00CC1264">
      <w:pPr>
        <w:numPr>
          <w:ilvl w:val="0"/>
          <w:numId w:val="90"/>
        </w:numPr>
        <w:spacing w:before="120" w:after="0" w:line="240" w:lineRule="auto"/>
        <w:rPr>
          <w:rFonts w:ascii="Arial" w:hAnsi="Arial" w:cs="Arial"/>
        </w:rPr>
      </w:pPr>
      <w:r w:rsidRPr="008013B7">
        <w:rPr>
          <w:rFonts w:ascii="Arial" w:hAnsi="Arial" w:cs="Arial"/>
        </w:rPr>
        <w:lastRenderedPageBreak/>
        <w:t xml:space="preserve">DBE does not perform a commercially useful function if its role is limited to that of an extra participant in a transaction, contract or project through which funds is passed in order to obtain the appearance of DBE participation. </w:t>
      </w:r>
    </w:p>
    <w:p w14:paraId="1F73A7D6" w14:textId="77777777" w:rsidR="00664813" w:rsidRPr="008013B7" w:rsidRDefault="00664813" w:rsidP="00664813">
      <w:pPr>
        <w:spacing w:before="120" w:after="0" w:line="240" w:lineRule="auto"/>
        <w:ind w:left="1440"/>
        <w:rPr>
          <w:rFonts w:ascii="Arial" w:hAnsi="Arial" w:cs="Arial"/>
        </w:rPr>
      </w:pPr>
    </w:p>
    <w:p w14:paraId="32FA6D5F" w14:textId="77777777" w:rsidR="00664813" w:rsidRPr="008013B7" w:rsidRDefault="00664813" w:rsidP="00CC1264">
      <w:pPr>
        <w:numPr>
          <w:ilvl w:val="0"/>
          <w:numId w:val="91"/>
        </w:numPr>
        <w:spacing w:before="120" w:after="0" w:line="240" w:lineRule="auto"/>
        <w:rPr>
          <w:rFonts w:ascii="Arial" w:hAnsi="Arial" w:cs="Arial"/>
        </w:rPr>
      </w:pPr>
      <w:r w:rsidRPr="008013B7">
        <w:rPr>
          <w:rFonts w:ascii="Arial" w:hAnsi="Arial" w:cs="Arial"/>
        </w:rPr>
        <w:t>A DBE does not perform a commercially useful function if it fails to exercise responsibility with its own work force for at least 30 percent of the total cost of its contract, or the DBE subcontracts a greater portion of the work of a contract than would be expected on the basis of normal industry practice for the type of work involved.</w:t>
      </w:r>
    </w:p>
    <w:p w14:paraId="4C42AAEE" w14:textId="77777777" w:rsidR="00664813" w:rsidRPr="008013B7" w:rsidRDefault="00664813" w:rsidP="00664813">
      <w:pPr>
        <w:spacing w:before="120" w:after="0" w:line="240" w:lineRule="auto"/>
        <w:rPr>
          <w:rFonts w:ascii="Arial" w:hAnsi="Arial" w:cs="Arial"/>
        </w:rPr>
      </w:pPr>
    </w:p>
    <w:p w14:paraId="34A44900" w14:textId="77777777" w:rsidR="00664813" w:rsidRPr="008013B7" w:rsidRDefault="00664813" w:rsidP="00CC1264">
      <w:pPr>
        <w:numPr>
          <w:ilvl w:val="0"/>
          <w:numId w:val="89"/>
        </w:numPr>
        <w:spacing w:before="120" w:after="0" w:line="240" w:lineRule="auto"/>
        <w:rPr>
          <w:rFonts w:ascii="Arial" w:hAnsi="Arial" w:cs="Arial"/>
        </w:rPr>
      </w:pPr>
      <w:r w:rsidRPr="008013B7">
        <w:rPr>
          <w:rFonts w:ascii="Arial" w:hAnsi="Arial" w:cs="Arial"/>
          <w:u w:val="single"/>
        </w:rPr>
        <w:t>Trucking</w:t>
      </w:r>
      <w:r w:rsidRPr="008013B7">
        <w:rPr>
          <w:rFonts w:ascii="Arial" w:hAnsi="Arial" w:cs="Arial"/>
        </w:rPr>
        <w:t>. Use the following factors in determining whether DBE trucking company is performing a commercially useful function:</w:t>
      </w:r>
    </w:p>
    <w:p w14:paraId="1D9144FE" w14:textId="77777777" w:rsidR="00664813" w:rsidRPr="008013B7" w:rsidRDefault="00664813" w:rsidP="00664813">
      <w:pPr>
        <w:spacing w:before="120" w:after="0" w:line="240" w:lineRule="auto"/>
        <w:ind w:left="1080"/>
        <w:rPr>
          <w:rFonts w:ascii="Arial" w:hAnsi="Arial" w:cs="Arial"/>
        </w:rPr>
      </w:pPr>
    </w:p>
    <w:p w14:paraId="69107C64" w14:textId="77777777" w:rsidR="00664813" w:rsidRPr="008013B7" w:rsidRDefault="00664813" w:rsidP="00CC1264">
      <w:pPr>
        <w:numPr>
          <w:ilvl w:val="0"/>
          <w:numId w:val="92"/>
        </w:numPr>
        <w:spacing w:before="120" w:after="0" w:line="240" w:lineRule="auto"/>
        <w:rPr>
          <w:rFonts w:ascii="Arial" w:hAnsi="Arial" w:cs="Arial"/>
        </w:rPr>
      </w:pPr>
      <w:r w:rsidRPr="008013B7">
        <w:rPr>
          <w:rFonts w:ascii="Arial" w:hAnsi="Arial" w:cs="Arial"/>
        </w:rPr>
        <w:t>The DBE must be responsible for the management and supervision of the entire trucking operation for which it is responsible on a particular contract, and there cannot be a contrived arrangement for meeting the DBE goals.</w:t>
      </w:r>
    </w:p>
    <w:p w14:paraId="38810A68" w14:textId="77777777" w:rsidR="00664813" w:rsidRPr="008013B7" w:rsidRDefault="00664813" w:rsidP="00CC1264">
      <w:pPr>
        <w:numPr>
          <w:ilvl w:val="0"/>
          <w:numId w:val="92"/>
        </w:numPr>
        <w:spacing w:before="120" w:after="0" w:line="240" w:lineRule="auto"/>
        <w:ind w:left="1440"/>
        <w:rPr>
          <w:rFonts w:ascii="Arial" w:hAnsi="Arial" w:cs="Arial"/>
        </w:rPr>
      </w:pPr>
      <w:r w:rsidRPr="008013B7">
        <w:rPr>
          <w:rFonts w:ascii="Arial" w:hAnsi="Arial" w:cs="Arial"/>
        </w:rPr>
        <w:t>The DBE must itself own and operate at least one fully licensed, insured, and operational truck that is used on the contract.</w:t>
      </w:r>
    </w:p>
    <w:p w14:paraId="4978F7D8" w14:textId="77777777" w:rsidR="00664813" w:rsidRPr="008013B7" w:rsidRDefault="00664813" w:rsidP="00CC1264">
      <w:pPr>
        <w:numPr>
          <w:ilvl w:val="0"/>
          <w:numId w:val="92"/>
        </w:numPr>
        <w:spacing w:before="120" w:after="0" w:line="240" w:lineRule="auto"/>
        <w:ind w:left="1440"/>
        <w:rPr>
          <w:rFonts w:ascii="Arial" w:hAnsi="Arial" w:cs="Arial"/>
        </w:rPr>
      </w:pPr>
      <w:r w:rsidRPr="008013B7">
        <w:rPr>
          <w:rFonts w:ascii="Arial" w:hAnsi="Arial" w:cs="Arial"/>
        </w:rPr>
        <w:t>The DBE receives credit for the total value of the transportation services it provides on the contract using trucks it owns, insures, and operates using drivers it employs.</w:t>
      </w:r>
    </w:p>
    <w:p w14:paraId="40C8FEEC" w14:textId="77777777" w:rsidR="00664813" w:rsidRPr="008013B7" w:rsidRDefault="00664813" w:rsidP="00CC1264">
      <w:pPr>
        <w:numPr>
          <w:ilvl w:val="0"/>
          <w:numId w:val="92"/>
        </w:numPr>
        <w:spacing w:before="120" w:after="0" w:line="240" w:lineRule="auto"/>
        <w:ind w:left="1440"/>
        <w:rPr>
          <w:rFonts w:ascii="Arial" w:hAnsi="Arial" w:cs="Arial"/>
        </w:rPr>
      </w:pPr>
      <w:r w:rsidRPr="008013B7">
        <w:rPr>
          <w:rFonts w:ascii="Arial" w:hAnsi="Arial" w:cs="Arial"/>
        </w:rPr>
        <w:t>The DBE may lease trucks from another DBE firm, including an owner-operator who is certified as a DBE. The DBE who leases trucks from another DBE receives credit for the total value of the transportation services the lessee DBE provides on the contract.</w:t>
      </w:r>
    </w:p>
    <w:p w14:paraId="79E87B53" w14:textId="77777777" w:rsidR="00664813" w:rsidRPr="008013B7" w:rsidRDefault="00664813" w:rsidP="00CC1264">
      <w:pPr>
        <w:numPr>
          <w:ilvl w:val="0"/>
          <w:numId w:val="92"/>
        </w:numPr>
        <w:spacing w:before="120" w:after="0" w:line="240" w:lineRule="auto"/>
        <w:ind w:left="1440"/>
        <w:rPr>
          <w:rFonts w:ascii="Arial" w:hAnsi="Arial" w:cs="Arial"/>
        </w:rPr>
      </w:pPr>
      <w:r w:rsidRPr="008013B7">
        <w:rPr>
          <w:rFonts w:ascii="Arial" w:hAnsi="Arial" w:cs="Arial"/>
        </w:rPr>
        <w:t>The DBE may also lease trucks from a non-DBE firm and may enter an agreement with an owner-operator who is a non-DBE. The DBE who leases trucks from a non-DBE or employs a non-DBE owner-operator is entitled to credit only for the fee or commission it receives as a result of the lease arrangement. The DBE does not receive credit for the total value of the transportation services provided by the lessee, since these services are not provided by a DBE</w:t>
      </w:r>
    </w:p>
    <w:p w14:paraId="66D005F4" w14:textId="77777777" w:rsidR="00664813" w:rsidRPr="008013B7" w:rsidRDefault="00664813" w:rsidP="00CC1264">
      <w:pPr>
        <w:numPr>
          <w:ilvl w:val="0"/>
          <w:numId w:val="92"/>
        </w:numPr>
        <w:spacing w:before="120" w:after="0" w:line="240" w:lineRule="auto"/>
        <w:ind w:left="1440"/>
        <w:rPr>
          <w:rFonts w:ascii="Arial" w:hAnsi="Arial" w:cs="Arial"/>
        </w:rPr>
      </w:pPr>
      <w:r w:rsidRPr="008013B7">
        <w:rPr>
          <w:rFonts w:ascii="Arial" w:hAnsi="Arial" w:cs="Arial"/>
        </w:rPr>
        <w:t>In any lease or owner-operator situation, as described in subparagraphs d and e above, the following rules shall apply:</w:t>
      </w:r>
    </w:p>
    <w:p w14:paraId="55814392" w14:textId="77777777" w:rsidR="00664813" w:rsidRPr="008013B7" w:rsidRDefault="00664813" w:rsidP="00664813">
      <w:pPr>
        <w:spacing w:before="120" w:after="0" w:line="240" w:lineRule="auto"/>
        <w:ind w:left="1440"/>
        <w:rPr>
          <w:rFonts w:ascii="Arial" w:hAnsi="Arial" w:cs="Arial"/>
        </w:rPr>
      </w:pPr>
    </w:p>
    <w:p w14:paraId="5B0A2163" w14:textId="77777777" w:rsidR="00664813" w:rsidRPr="008013B7" w:rsidRDefault="00664813" w:rsidP="00CC1264">
      <w:pPr>
        <w:numPr>
          <w:ilvl w:val="0"/>
          <w:numId w:val="93"/>
        </w:numPr>
        <w:spacing w:before="120" w:after="0" w:line="240" w:lineRule="auto"/>
        <w:rPr>
          <w:rFonts w:ascii="Arial" w:hAnsi="Arial" w:cs="Arial"/>
        </w:rPr>
      </w:pPr>
      <w:r w:rsidRPr="008013B7">
        <w:rPr>
          <w:rFonts w:ascii="Arial" w:hAnsi="Arial" w:cs="Arial"/>
        </w:rPr>
        <w:t>A written lease/rental agreement on all trucks leased or rented, showing the true ownership and the terms of the rental must be submitted and approved by the Contracting Agency prior to the beginning of the work. The agreement must show the lessor’s name, trucks to be leased, and the agreed upon method of payment (hour, ton, or per load). All lease agreements shall be for a long-term relationship, rather than for the individual project. Does not apply to owner-operator arrangements</w:t>
      </w:r>
    </w:p>
    <w:p w14:paraId="2EAFBBA4" w14:textId="77777777" w:rsidR="00664813" w:rsidRPr="008013B7" w:rsidRDefault="00664813" w:rsidP="00CC1264">
      <w:pPr>
        <w:numPr>
          <w:ilvl w:val="0"/>
          <w:numId w:val="93"/>
        </w:numPr>
        <w:spacing w:before="120" w:after="0" w:line="240" w:lineRule="auto"/>
        <w:rPr>
          <w:rFonts w:ascii="Arial" w:hAnsi="Arial" w:cs="Arial"/>
        </w:rPr>
      </w:pPr>
      <w:r w:rsidRPr="008013B7">
        <w:rPr>
          <w:rFonts w:ascii="Arial" w:hAnsi="Arial" w:cs="Arial"/>
        </w:rPr>
        <w:t>Only the vehicle (not the operator) is leased or rented. Does not apply to owner-operator arrangements.</w:t>
      </w:r>
    </w:p>
    <w:p w14:paraId="26BE52E7" w14:textId="77777777" w:rsidR="00664813" w:rsidRPr="008013B7" w:rsidRDefault="00664813" w:rsidP="00664813">
      <w:pPr>
        <w:spacing w:before="120" w:after="0" w:line="240" w:lineRule="auto"/>
        <w:ind w:left="1800"/>
        <w:rPr>
          <w:rFonts w:ascii="Arial" w:hAnsi="Arial" w:cs="Arial"/>
        </w:rPr>
      </w:pPr>
    </w:p>
    <w:p w14:paraId="6E7F36F7" w14:textId="77777777" w:rsidR="00664813" w:rsidRPr="008013B7" w:rsidRDefault="00664813" w:rsidP="00CC1264">
      <w:pPr>
        <w:numPr>
          <w:ilvl w:val="0"/>
          <w:numId w:val="94"/>
        </w:numPr>
        <w:spacing w:before="120" w:after="0" w:line="240" w:lineRule="auto"/>
        <w:rPr>
          <w:rFonts w:ascii="Arial" w:hAnsi="Arial" w:cs="Arial"/>
        </w:rPr>
      </w:pPr>
      <w:r w:rsidRPr="008013B7">
        <w:rPr>
          <w:rFonts w:ascii="Arial" w:hAnsi="Arial" w:cs="Arial"/>
        </w:rPr>
        <w:t>In order for DBE project goals to be credited, DBE trucking firms must be covered by a subcontract or a written agreement approved by the City prior to performing their portion of the work.</w:t>
      </w:r>
    </w:p>
    <w:p w14:paraId="216C93C6" w14:textId="77777777" w:rsidR="00664813" w:rsidRPr="008013B7" w:rsidRDefault="00664813" w:rsidP="00CC1264">
      <w:pPr>
        <w:numPr>
          <w:ilvl w:val="0"/>
          <w:numId w:val="95"/>
        </w:numPr>
        <w:spacing w:before="120" w:after="0" w:line="240" w:lineRule="auto"/>
        <w:rPr>
          <w:rFonts w:ascii="Arial" w:hAnsi="Arial" w:cs="Arial"/>
        </w:rPr>
      </w:pPr>
      <w:r w:rsidRPr="008013B7">
        <w:rPr>
          <w:rFonts w:ascii="Arial" w:hAnsi="Arial" w:cs="Arial"/>
        </w:rPr>
        <w:lastRenderedPageBreak/>
        <w:t>For purposes of this subparagraph 4, a lease must indicate that the DBE has exclusive use of and control over the truck. This does not preclude the leased truck from working for others during the term of the lease with the consent of the DBE, so long as the lease gives the DBE absolute priority for use of the leased truck. Leased trucks must display the name and identification number of the DBE.</w:t>
      </w:r>
    </w:p>
    <w:p w14:paraId="5D6DD816" w14:textId="77777777" w:rsidR="00664813" w:rsidRPr="008013B7" w:rsidRDefault="00664813" w:rsidP="00664813">
      <w:pPr>
        <w:spacing w:before="120" w:after="0" w:line="240" w:lineRule="auto"/>
        <w:ind w:left="1440"/>
        <w:rPr>
          <w:rFonts w:ascii="Arial" w:hAnsi="Arial" w:cs="Arial"/>
        </w:rPr>
      </w:pPr>
    </w:p>
    <w:p w14:paraId="5A07B6EE" w14:textId="77777777" w:rsidR="00664813" w:rsidRPr="008013B7" w:rsidRDefault="00664813" w:rsidP="00CC1264">
      <w:pPr>
        <w:numPr>
          <w:ilvl w:val="0"/>
          <w:numId w:val="89"/>
        </w:numPr>
        <w:spacing w:before="120" w:after="0" w:line="240" w:lineRule="auto"/>
        <w:rPr>
          <w:rFonts w:ascii="Arial" w:hAnsi="Arial" w:cs="Arial"/>
        </w:rPr>
      </w:pPr>
      <w:r w:rsidRPr="008013B7">
        <w:rPr>
          <w:rFonts w:ascii="Arial" w:hAnsi="Arial" w:cs="Arial"/>
          <w:u w:val="single"/>
        </w:rPr>
        <w:t>Expenditures with DBEs</w:t>
      </w:r>
      <w:r w:rsidRPr="008013B7">
        <w:rPr>
          <w:rFonts w:ascii="Arial" w:hAnsi="Arial" w:cs="Arial"/>
        </w:rPr>
        <w:t>. Expenditures with DBEs for materials or supplies shall be counted as provided in the following:</w:t>
      </w:r>
    </w:p>
    <w:p w14:paraId="7501BAB9" w14:textId="77777777" w:rsidR="00664813" w:rsidRPr="008013B7" w:rsidRDefault="00664813" w:rsidP="00664813">
      <w:pPr>
        <w:spacing w:before="120" w:after="0" w:line="240" w:lineRule="auto"/>
        <w:ind w:left="900"/>
        <w:rPr>
          <w:rFonts w:ascii="Arial" w:hAnsi="Arial" w:cs="Arial"/>
        </w:rPr>
      </w:pPr>
    </w:p>
    <w:p w14:paraId="5E654B7C" w14:textId="77777777" w:rsidR="00664813" w:rsidRPr="008013B7" w:rsidRDefault="00664813" w:rsidP="00CC1264">
      <w:pPr>
        <w:numPr>
          <w:ilvl w:val="0"/>
          <w:numId w:val="96"/>
        </w:numPr>
        <w:spacing w:before="120" w:after="0" w:line="240" w:lineRule="auto"/>
        <w:rPr>
          <w:rFonts w:ascii="Arial" w:hAnsi="Arial" w:cs="Arial"/>
        </w:rPr>
      </w:pPr>
      <w:r w:rsidRPr="008013B7">
        <w:rPr>
          <w:rFonts w:ascii="Arial" w:hAnsi="Arial" w:cs="Arial"/>
          <w:u w:val="single"/>
        </w:rPr>
        <w:t>Manufacturer.</w:t>
      </w:r>
      <w:r w:rsidRPr="008013B7">
        <w:rPr>
          <w:rFonts w:ascii="Arial" w:hAnsi="Arial" w:cs="Arial"/>
        </w:rPr>
        <w:t xml:space="preserve"> If the materials or supplies are obtained from a DBE manufacturer, count 100 percent of the cost of the materials or supplies towards the DBE goal. A manufacturer is a firm that operates or maintains a factory or establishment that produces, on the premises, the materials, supplies, articles, or equipment required under the contract and of the general character described by the specifications.</w:t>
      </w:r>
    </w:p>
    <w:p w14:paraId="6F0DACAF" w14:textId="77777777" w:rsidR="00664813" w:rsidRPr="008013B7" w:rsidRDefault="00664813" w:rsidP="00CC1264">
      <w:pPr>
        <w:numPr>
          <w:ilvl w:val="0"/>
          <w:numId w:val="96"/>
        </w:numPr>
        <w:spacing w:before="120" w:after="0" w:line="240" w:lineRule="auto"/>
        <w:rPr>
          <w:rFonts w:ascii="Arial" w:hAnsi="Arial" w:cs="Arial"/>
        </w:rPr>
      </w:pPr>
      <w:r w:rsidRPr="008013B7">
        <w:rPr>
          <w:rFonts w:ascii="Arial" w:hAnsi="Arial" w:cs="Arial"/>
          <w:u w:val="single"/>
        </w:rPr>
        <w:t>Regular Dealer.</w:t>
      </w:r>
      <w:r w:rsidRPr="008013B7">
        <w:rPr>
          <w:rFonts w:ascii="Arial" w:hAnsi="Arial" w:cs="Arial"/>
        </w:rPr>
        <w:t xml:space="preserve"> If the materials or supplies are purchased from a DBE regular dealer, count 60 percent of the cost of the materials or supplies. A regular dealer is a firm that owns, operates, or maintains a store, warehouse, or other establishment in which the materials, supplies, articles or equipment of the general character described by the specifications and required under the contract are bought, kept in stock, and regularly sold or leased to the public in the usual course of business.</w:t>
      </w:r>
    </w:p>
    <w:p w14:paraId="7AA6B134" w14:textId="77777777" w:rsidR="00664813" w:rsidRPr="008013B7" w:rsidRDefault="00664813" w:rsidP="00664813">
      <w:pPr>
        <w:spacing w:before="120" w:after="0" w:line="240" w:lineRule="auto"/>
        <w:ind w:left="1260"/>
        <w:rPr>
          <w:rFonts w:ascii="Arial" w:hAnsi="Arial" w:cs="Arial"/>
        </w:rPr>
      </w:pPr>
    </w:p>
    <w:p w14:paraId="67E90D00" w14:textId="77777777" w:rsidR="00664813" w:rsidRPr="008013B7" w:rsidRDefault="00664813" w:rsidP="00CC1264">
      <w:pPr>
        <w:numPr>
          <w:ilvl w:val="0"/>
          <w:numId w:val="97"/>
        </w:numPr>
        <w:spacing w:before="120" w:after="0" w:line="240" w:lineRule="auto"/>
        <w:rPr>
          <w:rFonts w:ascii="Arial" w:hAnsi="Arial" w:cs="Arial"/>
        </w:rPr>
      </w:pPr>
      <w:r w:rsidRPr="008013B7">
        <w:rPr>
          <w:rFonts w:ascii="Arial" w:hAnsi="Arial" w:cs="Arial"/>
        </w:rPr>
        <w:t>To be a regular dealer a firm must be an established, regular business that engages, as its principal business and under its own name, in the purchase and sale or lease of the products in question.</w:t>
      </w:r>
    </w:p>
    <w:p w14:paraId="72A4B59A" w14:textId="77777777" w:rsidR="00664813" w:rsidRPr="008013B7" w:rsidRDefault="00664813" w:rsidP="00CC1264">
      <w:pPr>
        <w:numPr>
          <w:ilvl w:val="0"/>
          <w:numId w:val="97"/>
        </w:numPr>
        <w:spacing w:before="120" w:after="0" w:line="240" w:lineRule="auto"/>
        <w:rPr>
          <w:rFonts w:ascii="Arial" w:hAnsi="Arial" w:cs="Arial"/>
        </w:rPr>
      </w:pPr>
      <w:r w:rsidRPr="008013B7">
        <w:rPr>
          <w:rFonts w:ascii="Arial" w:hAnsi="Arial" w:cs="Arial"/>
        </w:rPr>
        <w:t>A person may be a regular dealer in such bulk items as petroleum products, steel, cement, gravel, stone, or asphalt without owning, operating, or maintaining a place of business, as provided in this Section (5)(b), if the person both owns and operates distribution equipment for the products. Any supplementing of regular dealers’ own distribution equipment shall be by a long-term lease agreement and not on an ad hoc or of the cost of the materials and supplies themselves shall be counted on a contract by contract basis.</w:t>
      </w:r>
    </w:p>
    <w:p w14:paraId="33D7D7C5" w14:textId="77777777" w:rsidR="00664813" w:rsidRPr="008013B7" w:rsidRDefault="00664813" w:rsidP="00CC1264">
      <w:pPr>
        <w:numPr>
          <w:ilvl w:val="0"/>
          <w:numId w:val="97"/>
        </w:numPr>
        <w:spacing w:before="120" w:after="0" w:line="240" w:lineRule="auto"/>
        <w:rPr>
          <w:rFonts w:ascii="Arial" w:hAnsi="Arial" w:cs="Arial"/>
        </w:rPr>
      </w:pPr>
      <w:r w:rsidRPr="008013B7">
        <w:rPr>
          <w:rFonts w:ascii="Arial" w:hAnsi="Arial" w:cs="Arial"/>
        </w:rPr>
        <w:t>Packagers, brokers, manufacturers’ representatives, or other persons who arrange or expedite transactions are not regular dealers.</w:t>
      </w:r>
    </w:p>
    <w:p w14:paraId="7A7D8019" w14:textId="77777777" w:rsidR="00664813" w:rsidRPr="008013B7" w:rsidRDefault="00664813" w:rsidP="00CC1264">
      <w:pPr>
        <w:numPr>
          <w:ilvl w:val="0"/>
          <w:numId w:val="96"/>
        </w:numPr>
        <w:spacing w:before="120" w:after="0" w:line="240" w:lineRule="auto"/>
        <w:rPr>
          <w:rFonts w:ascii="Arial" w:hAnsi="Arial" w:cs="Arial"/>
        </w:rPr>
      </w:pPr>
      <w:r w:rsidRPr="008013B7">
        <w:rPr>
          <w:rFonts w:ascii="Arial" w:hAnsi="Arial" w:cs="Arial"/>
          <w:u w:val="single"/>
        </w:rPr>
        <w:t>Purchases from a DBE.</w:t>
      </w:r>
      <w:r w:rsidRPr="008013B7">
        <w:rPr>
          <w:rFonts w:ascii="Arial" w:hAnsi="Arial" w:cs="Arial"/>
        </w:rPr>
        <w:t xml:space="preserve"> With respect to materials or supplies purchased from a DBE who is neither a manufacturer nor a regular dealer, count the entire amount of fees or commissions charged for assistance in the procurement of the materials and supplies, or fees or transportation charges for the delivery of materials or supplies required on a job site, provided the fees are reasonable and typical for the services rendered. No part of the cost of the materials and supplies themselves shall be counted.</w:t>
      </w:r>
    </w:p>
    <w:p w14:paraId="3BA82FA0" w14:textId="77777777" w:rsidR="00664813" w:rsidRPr="008013B7" w:rsidRDefault="00664813" w:rsidP="00664813">
      <w:pPr>
        <w:spacing w:before="120" w:after="0" w:line="240" w:lineRule="auto"/>
        <w:ind w:left="720"/>
        <w:rPr>
          <w:rFonts w:ascii="Arial" w:hAnsi="Arial" w:cs="Arial"/>
        </w:rPr>
      </w:pPr>
    </w:p>
    <w:p w14:paraId="3E37E05F" w14:textId="77777777" w:rsidR="00664813" w:rsidRPr="008013B7" w:rsidRDefault="00664813" w:rsidP="00664813">
      <w:pPr>
        <w:spacing w:after="0" w:line="240" w:lineRule="auto"/>
        <w:contextualSpacing/>
        <w:rPr>
          <w:rFonts w:ascii="Arial" w:hAnsi="Arial" w:cs="Arial"/>
        </w:rPr>
      </w:pPr>
      <w:r w:rsidRPr="008013B7">
        <w:rPr>
          <w:rFonts w:ascii="Arial" w:hAnsi="Arial" w:cs="Arial"/>
          <w:caps/>
          <w:snapToGrid w:val="0"/>
        </w:rPr>
        <w:t xml:space="preserve">(E)  </w:t>
      </w:r>
      <w:r w:rsidRPr="008013B7">
        <w:rPr>
          <w:rFonts w:ascii="Arial" w:hAnsi="Arial" w:cs="Arial"/>
        </w:rPr>
        <w:t>Disadvantaged Business Enterprise And Other Small Contractors And Suppliers Participation. . Even though this Contract has no DBE goal, the Owner still encourages Contractors to pursue opportunities for DBE participation.  The Owner encourages bidders to carry out the following steps to facilitate DBE and other small contractors and suppliers participation, which may be either on a direct basis in response to this solicitation or as a subcontractor to a bidder.</w:t>
      </w:r>
    </w:p>
    <w:p w14:paraId="00A76ECA" w14:textId="77777777" w:rsidR="00664813" w:rsidRPr="008013B7" w:rsidRDefault="00664813" w:rsidP="00CC1264">
      <w:pPr>
        <w:numPr>
          <w:ilvl w:val="0"/>
          <w:numId w:val="98"/>
        </w:numPr>
        <w:spacing w:before="120" w:after="0" w:line="240" w:lineRule="auto"/>
        <w:rPr>
          <w:rFonts w:ascii="Arial" w:hAnsi="Arial" w:cs="Arial"/>
        </w:rPr>
      </w:pPr>
      <w:r w:rsidRPr="008013B7">
        <w:rPr>
          <w:rFonts w:ascii="Arial" w:hAnsi="Arial" w:cs="Arial"/>
        </w:rPr>
        <w:lastRenderedPageBreak/>
        <w:t>Solicit through all reasonable and available means (e.g., attendance at pre-bid meetings, advertising and/or written notices) DBE and other small contractors and suppliers that have the capability to perform the work of the contract.</w:t>
      </w:r>
    </w:p>
    <w:p w14:paraId="3251D96E" w14:textId="77777777" w:rsidR="00664813" w:rsidRPr="008013B7" w:rsidRDefault="00664813" w:rsidP="00CC1264">
      <w:pPr>
        <w:numPr>
          <w:ilvl w:val="0"/>
          <w:numId w:val="98"/>
        </w:numPr>
        <w:spacing w:before="120" w:after="0" w:line="240" w:lineRule="auto"/>
        <w:rPr>
          <w:rFonts w:ascii="Arial" w:hAnsi="Arial" w:cs="Arial"/>
        </w:rPr>
      </w:pPr>
      <w:r w:rsidRPr="008013B7">
        <w:rPr>
          <w:rFonts w:ascii="Arial" w:hAnsi="Arial" w:cs="Arial"/>
        </w:rPr>
        <w:t>Select portions of the work to be performed by subcontractors to increase the likelihood that DBE and other small contractors and suppliers’ goals will be achieved.</w:t>
      </w:r>
    </w:p>
    <w:p w14:paraId="090F2496" w14:textId="77777777" w:rsidR="00664813" w:rsidRPr="008013B7" w:rsidRDefault="00664813" w:rsidP="00CC1264">
      <w:pPr>
        <w:numPr>
          <w:ilvl w:val="0"/>
          <w:numId w:val="98"/>
        </w:numPr>
        <w:spacing w:before="120" w:after="0" w:line="240" w:lineRule="auto"/>
        <w:rPr>
          <w:rFonts w:ascii="Arial" w:hAnsi="Arial" w:cs="Arial"/>
        </w:rPr>
      </w:pPr>
      <w:r w:rsidRPr="008013B7">
        <w:rPr>
          <w:rFonts w:ascii="Arial" w:hAnsi="Arial" w:cs="Arial"/>
        </w:rPr>
        <w:t>Provide interested subcontractors with adequate information about the plans, specifications, and requirements of the contract in a timely manner to assist them in responding to a solicitation.</w:t>
      </w:r>
    </w:p>
    <w:p w14:paraId="24FB4262" w14:textId="77777777" w:rsidR="00664813" w:rsidRPr="008013B7" w:rsidRDefault="00664813" w:rsidP="00CC1264">
      <w:pPr>
        <w:numPr>
          <w:ilvl w:val="0"/>
          <w:numId w:val="98"/>
        </w:numPr>
        <w:spacing w:before="120" w:after="0" w:line="240" w:lineRule="auto"/>
        <w:rPr>
          <w:rFonts w:ascii="Arial" w:hAnsi="Arial" w:cs="Arial"/>
        </w:rPr>
      </w:pPr>
      <w:r w:rsidRPr="008013B7">
        <w:rPr>
          <w:rFonts w:ascii="Arial" w:hAnsi="Arial" w:cs="Arial"/>
        </w:rPr>
        <w:t>Negotiate in good faith with interested DBEs and other small contractors and suppliers.</w:t>
      </w:r>
    </w:p>
    <w:p w14:paraId="562E680E" w14:textId="77777777" w:rsidR="00664813" w:rsidRPr="008013B7" w:rsidRDefault="00664813" w:rsidP="00CC1264">
      <w:pPr>
        <w:numPr>
          <w:ilvl w:val="0"/>
          <w:numId w:val="98"/>
        </w:numPr>
        <w:spacing w:before="120" w:after="0" w:line="240" w:lineRule="auto"/>
        <w:rPr>
          <w:rFonts w:ascii="Arial" w:hAnsi="Arial" w:cs="Arial"/>
        </w:rPr>
      </w:pPr>
      <w:r w:rsidRPr="008013B7">
        <w:rPr>
          <w:rFonts w:ascii="Arial" w:hAnsi="Arial" w:cs="Arial"/>
        </w:rPr>
        <w:t>Avoid rejecting DBEs and other small contractors and suppliers as being unqualified without sound reasons based on a thorough investigation of their capabilities. The Contractor’s standing within its industry, membership in specific groups, organizations, or associations and political or social affiliations (for example union vs. non-union employee status) are not legitimate causes for the rejection or non-solicitation of bids in the Contractor’s efforts to obtain DBE and other small business participation.</w:t>
      </w:r>
    </w:p>
    <w:p w14:paraId="4D5AB6FE" w14:textId="77777777" w:rsidR="00664813" w:rsidRPr="008013B7" w:rsidRDefault="00664813" w:rsidP="00CC1264">
      <w:pPr>
        <w:numPr>
          <w:ilvl w:val="0"/>
          <w:numId w:val="98"/>
        </w:numPr>
        <w:spacing w:before="120" w:after="0" w:line="240" w:lineRule="auto"/>
        <w:rPr>
          <w:rFonts w:ascii="Arial" w:hAnsi="Arial" w:cs="Arial"/>
        </w:rPr>
      </w:pPr>
      <w:r w:rsidRPr="008013B7">
        <w:rPr>
          <w:rFonts w:ascii="Arial" w:hAnsi="Arial" w:cs="Arial"/>
        </w:rPr>
        <w:t>Make efforts to assist interested DBEs and other small contractors and suppliers in obtaining bonding, lines of credit, or insurance as required by the recipient or contractor.</w:t>
      </w:r>
    </w:p>
    <w:p w14:paraId="2C2AFE99" w14:textId="77777777" w:rsidR="00664813" w:rsidRPr="008013B7" w:rsidRDefault="00664813" w:rsidP="00CC1264">
      <w:pPr>
        <w:numPr>
          <w:ilvl w:val="0"/>
          <w:numId w:val="98"/>
        </w:numPr>
        <w:spacing w:before="120" w:after="0" w:line="240" w:lineRule="auto"/>
        <w:rPr>
          <w:rFonts w:ascii="Arial" w:hAnsi="Arial" w:cs="Arial"/>
        </w:rPr>
      </w:pPr>
      <w:r w:rsidRPr="008013B7">
        <w:rPr>
          <w:rFonts w:ascii="Arial" w:hAnsi="Arial" w:cs="Arial"/>
        </w:rPr>
        <w:t>Make efforts to assist interested DBEs and other small contractors and suppliers in obtaining necessary equipment, supplies, materials, or related assistance or services.</w:t>
      </w:r>
    </w:p>
    <w:p w14:paraId="087602A3" w14:textId="77777777" w:rsidR="00664813" w:rsidRPr="008013B7" w:rsidRDefault="00664813" w:rsidP="00664813">
      <w:pPr>
        <w:spacing w:before="120" w:after="0" w:line="240" w:lineRule="auto"/>
        <w:ind w:left="1080"/>
        <w:rPr>
          <w:rFonts w:ascii="Arial" w:hAnsi="Arial" w:cs="Arial"/>
        </w:rPr>
      </w:pPr>
    </w:p>
    <w:p w14:paraId="324FCC88" w14:textId="77777777" w:rsidR="00664813" w:rsidRPr="008013B7" w:rsidRDefault="00664813" w:rsidP="00CC1264">
      <w:pPr>
        <w:numPr>
          <w:ilvl w:val="0"/>
          <w:numId w:val="99"/>
        </w:numPr>
        <w:spacing w:before="120" w:after="0" w:line="240" w:lineRule="auto"/>
        <w:rPr>
          <w:rFonts w:ascii="Arial" w:hAnsi="Arial" w:cs="Arial"/>
        </w:rPr>
      </w:pPr>
      <w:r w:rsidRPr="008013B7">
        <w:rPr>
          <w:rFonts w:ascii="Arial" w:hAnsi="Arial" w:cs="Arial"/>
        </w:rPr>
        <w:t>Effectively use the services of available minority/women community organizations, contractors’ groups, local, state, and Federal minority/women business assistance offices; Disadvantaged Business Enterprise and other organizations as allowed on a case-by-case basis to provide assistance in the recruitment and placement of DBEs and other small contractors and suppliers.</w:t>
      </w:r>
    </w:p>
    <w:p w14:paraId="3A66426A" w14:textId="77777777" w:rsidR="00664813" w:rsidRPr="008013B7" w:rsidRDefault="00664813" w:rsidP="00664813">
      <w:pPr>
        <w:spacing w:before="120" w:after="0" w:line="240" w:lineRule="auto"/>
        <w:rPr>
          <w:rFonts w:ascii="Arial" w:hAnsi="Arial" w:cs="Arial"/>
        </w:rPr>
      </w:pPr>
    </w:p>
    <w:p w14:paraId="000EC184" w14:textId="77777777" w:rsidR="00664813" w:rsidRPr="008013B7" w:rsidRDefault="00664813" w:rsidP="00664813">
      <w:pPr>
        <w:autoSpaceDE w:val="0"/>
        <w:autoSpaceDN w:val="0"/>
        <w:adjustRightInd w:val="0"/>
        <w:spacing w:before="120" w:after="0" w:line="240" w:lineRule="auto"/>
        <w:rPr>
          <w:rFonts w:ascii="Arial" w:hAnsi="Arial" w:cs="Arial"/>
          <w:b/>
        </w:rPr>
      </w:pPr>
      <w:r w:rsidRPr="008013B7">
        <w:rPr>
          <w:rFonts w:ascii="Arial" w:hAnsi="Arial" w:cs="Arial"/>
        </w:rPr>
        <w:t>(F) The contractor is required to pay its subcontractors performing work related to this contract for satisfactory performance of that work no later than 30 days after the contractor’s receipt of payment for that work from the Owner.</w:t>
      </w:r>
      <w:r w:rsidRPr="008013B7">
        <w:rPr>
          <w:rFonts w:ascii="Arial" w:hAnsi="Arial" w:cs="Arial"/>
          <w:b/>
        </w:rPr>
        <w:t xml:space="preserve">  </w:t>
      </w:r>
      <w:r w:rsidRPr="008013B7">
        <w:rPr>
          <w:rFonts w:ascii="Arial" w:hAnsi="Arial" w:cs="Arial"/>
        </w:rPr>
        <w:t>In addition,</w:t>
      </w:r>
      <w:r w:rsidRPr="008013B7">
        <w:rPr>
          <w:rFonts w:ascii="Arial" w:hAnsi="Arial" w:cs="Arial"/>
          <w:b/>
        </w:rPr>
        <w:t xml:space="preserve"> the Contractor may not hold retainage from its subcontractors.</w:t>
      </w:r>
    </w:p>
    <w:p w14:paraId="512292BC" w14:textId="77777777" w:rsidR="00664813" w:rsidRPr="008013B7" w:rsidRDefault="00664813" w:rsidP="00664813">
      <w:pPr>
        <w:autoSpaceDE w:val="0"/>
        <w:autoSpaceDN w:val="0"/>
        <w:adjustRightInd w:val="0"/>
        <w:spacing w:before="120" w:after="0" w:line="240" w:lineRule="auto"/>
        <w:rPr>
          <w:rFonts w:ascii="Arial" w:hAnsi="Arial" w:cs="Arial"/>
        </w:rPr>
      </w:pPr>
    </w:p>
    <w:p w14:paraId="36640F77" w14:textId="77777777" w:rsidR="00664813" w:rsidRPr="008013B7" w:rsidRDefault="00664813" w:rsidP="00664813">
      <w:pPr>
        <w:spacing w:before="120" w:after="0" w:line="240" w:lineRule="auto"/>
        <w:rPr>
          <w:rFonts w:ascii="Arial" w:hAnsi="Arial" w:cs="Arial"/>
        </w:rPr>
      </w:pPr>
      <w:r w:rsidRPr="008013B7">
        <w:rPr>
          <w:rFonts w:ascii="Arial" w:hAnsi="Arial" w:cs="Arial"/>
        </w:rPr>
        <w:t xml:space="preserve">(G) The contractor must promptly notify the </w:t>
      </w:r>
      <w:r w:rsidR="00174BCD" w:rsidRPr="008013B7">
        <w:rPr>
          <w:rFonts w:ascii="Arial" w:hAnsi="Arial" w:cs="Arial"/>
        </w:rPr>
        <w:t>City</w:t>
      </w:r>
      <w:r w:rsidRPr="008013B7">
        <w:rPr>
          <w:rFonts w:ascii="Arial" w:hAnsi="Arial" w:cs="Arial"/>
          <w:b/>
        </w:rPr>
        <w:t xml:space="preserve"> </w:t>
      </w:r>
      <w:r w:rsidRPr="008013B7">
        <w:rPr>
          <w:rFonts w:ascii="Arial" w:hAnsi="Arial" w:cs="Arial"/>
        </w:rPr>
        <w:t>whenever a DBE subcontractor performing work related to this contract is terminated or fails to complete its work, and must make good faith efforts to engage another DBE subcontractor to perform at least the same amount of work.  The contractor may not terminate any DBE subcontractor and perform that work through its own forces or those of an affiliate without prior written consent of the Owner.</w:t>
      </w:r>
    </w:p>
    <w:p w14:paraId="37B20F30" w14:textId="77777777" w:rsidR="00664813" w:rsidRPr="008013B7" w:rsidRDefault="00664813" w:rsidP="00664813">
      <w:pPr>
        <w:spacing w:before="120" w:after="0" w:line="240" w:lineRule="auto"/>
        <w:rPr>
          <w:rFonts w:ascii="Arial" w:hAnsi="Arial" w:cs="Arial"/>
        </w:rPr>
      </w:pPr>
    </w:p>
    <w:p w14:paraId="44FD7ECD" w14:textId="77777777" w:rsidR="00B04FB7" w:rsidRPr="00260EC8" w:rsidRDefault="00B04FB7" w:rsidP="00B04FB7">
      <w:pPr>
        <w:spacing w:line="240" w:lineRule="atLeast"/>
        <w:rPr>
          <w:rFonts w:ascii="Arial" w:hAnsi="Arial" w:cs="Arial"/>
          <w:b/>
          <w:u w:val="single"/>
        </w:rPr>
      </w:pPr>
      <w:r w:rsidRPr="00260EC8">
        <w:rPr>
          <w:rFonts w:ascii="Arial" w:hAnsi="Arial" w:cs="Arial"/>
          <w:b/>
          <w:u w:val="single"/>
        </w:rPr>
        <w:t xml:space="preserve">NATIONAL INTELLIGENT TRANSPORTATION SYSTEMS ARCHITECTURE AND STANDARDS </w:t>
      </w:r>
    </w:p>
    <w:p w14:paraId="4BF65A8F" w14:textId="77777777" w:rsidR="00B04FB7" w:rsidRPr="002A4FA5" w:rsidRDefault="00B04FB7" w:rsidP="00B04FB7">
      <w:pPr>
        <w:pStyle w:val="NormalIndent"/>
        <w:spacing w:before="120"/>
        <w:ind w:left="0"/>
        <w:rPr>
          <w:rFonts w:cs="Arial"/>
          <w:i/>
          <w:sz w:val="22"/>
          <w:szCs w:val="22"/>
        </w:rPr>
      </w:pPr>
      <w:r w:rsidRPr="009446DC">
        <w:rPr>
          <w:rFonts w:cs="Arial"/>
          <w:sz w:val="22"/>
          <w:szCs w:val="22"/>
        </w:rPr>
        <w:t>The Vendor agrees to conform, to the extent applicable, to the National Intelligent Transportation Systems (ITS) Architectur</w:t>
      </w:r>
      <w:r w:rsidRPr="00147807">
        <w:rPr>
          <w:rFonts w:cs="Arial"/>
          <w:sz w:val="22"/>
          <w:szCs w:val="22"/>
        </w:rPr>
        <w:t>e and Standards as required by section 5206(e) of TEA-21, 23 U.S.C. § 502 note, and with FTA Notice, "Federal Transit Administration National ITS Architecture Policy on Transit Projects" 66 Fed. Reg. 1455 et seq., January 8, 2001, and other subsequent Fede</w:t>
      </w:r>
      <w:r w:rsidRPr="007E72F5">
        <w:rPr>
          <w:rFonts w:cs="Arial"/>
          <w:sz w:val="22"/>
          <w:szCs w:val="22"/>
        </w:rPr>
        <w:t>ral directives that may be issued.</w:t>
      </w:r>
    </w:p>
    <w:p w14:paraId="44FD02DB" w14:textId="77777777" w:rsidR="00B04FB7" w:rsidRPr="00562DA3" w:rsidRDefault="00B04FB7" w:rsidP="00B04FB7">
      <w:pPr>
        <w:spacing w:line="240" w:lineRule="atLeast"/>
        <w:rPr>
          <w:rFonts w:ascii="Arial" w:hAnsi="Arial" w:cs="Arial"/>
          <w:b/>
          <w:u w:val="single"/>
        </w:rPr>
      </w:pPr>
    </w:p>
    <w:p w14:paraId="39635C68" w14:textId="77777777" w:rsidR="00B04FB7" w:rsidRPr="00767526" w:rsidRDefault="00B04FB7" w:rsidP="00B04FB7">
      <w:pPr>
        <w:spacing w:line="240" w:lineRule="atLeast"/>
        <w:rPr>
          <w:rFonts w:ascii="Arial" w:hAnsi="Arial" w:cs="Arial"/>
          <w:color w:val="000000"/>
        </w:rPr>
      </w:pPr>
      <w:r w:rsidRPr="00065E89">
        <w:rPr>
          <w:rFonts w:ascii="Arial" w:hAnsi="Arial" w:cs="Arial"/>
          <w:b/>
          <w:u w:val="single"/>
        </w:rPr>
        <w:t xml:space="preserve">ADA, SECTION 504 AND OTHER FEDERAL REQUIREMENTS:  </w:t>
      </w:r>
      <w:r w:rsidRPr="008C37FA">
        <w:rPr>
          <w:rFonts w:ascii="Arial" w:hAnsi="Arial" w:cs="Arial"/>
          <w:color w:val="000000"/>
        </w:rPr>
        <w:t xml:space="preserve">The Vendor is also required to comply with all applicable requirements of the Americans with Disabilities Act of 1990 (ADA), 42 USC §§ 12101, et seq.; Section 504 of the </w:t>
      </w:r>
      <w:r w:rsidRPr="00767526">
        <w:rPr>
          <w:rFonts w:ascii="Arial" w:hAnsi="Arial" w:cs="Arial"/>
          <w:color w:val="000000"/>
        </w:rPr>
        <w:t xml:space="preserve">Rehabilitation Act of 1973, as amended, 29 USC § 794; and 49 USC § 5301(d), and the following regulations and any amendments thereto: </w:t>
      </w:r>
    </w:p>
    <w:p w14:paraId="33DCDB3F" w14:textId="77777777" w:rsidR="00B04FB7" w:rsidRPr="00767526" w:rsidRDefault="00B04FB7" w:rsidP="00B04FB7">
      <w:pPr>
        <w:autoSpaceDE w:val="0"/>
        <w:autoSpaceDN w:val="0"/>
        <w:adjustRightInd w:val="0"/>
        <w:rPr>
          <w:rFonts w:ascii="Arial" w:hAnsi="Arial" w:cs="Arial"/>
          <w:color w:val="000000"/>
        </w:rPr>
      </w:pPr>
    </w:p>
    <w:p w14:paraId="3AD3D515" w14:textId="77777777" w:rsidR="00B04FB7" w:rsidRPr="007143DE" w:rsidRDefault="00B04FB7" w:rsidP="00B04FB7">
      <w:pPr>
        <w:autoSpaceDE w:val="0"/>
        <w:autoSpaceDN w:val="0"/>
        <w:adjustRightInd w:val="0"/>
        <w:spacing w:after="134"/>
        <w:ind w:left="720" w:hanging="360"/>
        <w:rPr>
          <w:rFonts w:ascii="Arial" w:hAnsi="Arial" w:cs="Arial"/>
          <w:color w:val="000000"/>
        </w:rPr>
      </w:pPr>
      <w:r w:rsidRPr="007143DE">
        <w:rPr>
          <w:rFonts w:ascii="Arial" w:hAnsi="Arial" w:cs="Arial"/>
          <w:color w:val="000000"/>
        </w:rPr>
        <w:t xml:space="preserve">A. </w:t>
      </w:r>
      <w:r w:rsidRPr="007143DE">
        <w:rPr>
          <w:rFonts w:ascii="Arial" w:hAnsi="Arial" w:cs="Arial"/>
          <w:color w:val="000000"/>
        </w:rPr>
        <w:tab/>
        <w:t xml:space="preserve">U.S. Department of Transportation regulations, "Transportation Services for Individuals with Disabilities (ADA)," 49 CFR Part 37; </w:t>
      </w:r>
    </w:p>
    <w:p w14:paraId="6BA24E42" w14:textId="77777777" w:rsidR="00B04FB7" w:rsidRPr="007143DE" w:rsidRDefault="00B04FB7" w:rsidP="00B04FB7">
      <w:pPr>
        <w:autoSpaceDE w:val="0"/>
        <w:autoSpaceDN w:val="0"/>
        <w:adjustRightInd w:val="0"/>
        <w:ind w:left="720" w:hanging="360"/>
        <w:rPr>
          <w:rFonts w:ascii="Arial" w:hAnsi="Arial" w:cs="Arial"/>
          <w:color w:val="000000"/>
        </w:rPr>
      </w:pPr>
      <w:r w:rsidRPr="007143DE">
        <w:rPr>
          <w:rFonts w:ascii="Arial" w:hAnsi="Arial" w:cs="Arial"/>
          <w:color w:val="000000"/>
        </w:rPr>
        <w:t>B.</w:t>
      </w:r>
      <w:r w:rsidRPr="007143DE">
        <w:rPr>
          <w:rFonts w:ascii="Arial" w:hAnsi="Arial" w:cs="Arial"/>
          <w:color w:val="000000"/>
        </w:rPr>
        <w:tab/>
        <w:t xml:space="preserve">U.S. Department of Transportation regulations, "Nondiscrimination on the Basis of Handicap in Programs and Activities Receiving or Benefiting from Federal Financial Assistance," 49 CFR Part 27; </w:t>
      </w:r>
    </w:p>
    <w:p w14:paraId="4CA12CB1" w14:textId="77777777" w:rsidR="00B04FB7" w:rsidRPr="008013B7" w:rsidRDefault="00B04FB7" w:rsidP="00B04FB7">
      <w:pPr>
        <w:autoSpaceDE w:val="0"/>
        <w:autoSpaceDN w:val="0"/>
        <w:adjustRightInd w:val="0"/>
        <w:spacing w:after="137"/>
        <w:ind w:left="720" w:hanging="360"/>
        <w:rPr>
          <w:rFonts w:ascii="Arial" w:hAnsi="Arial" w:cs="Arial"/>
        </w:rPr>
      </w:pPr>
      <w:r w:rsidRPr="00FB67E1">
        <w:rPr>
          <w:rFonts w:ascii="Arial" w:hAnsi="Arial" w:cs="Arial"/>
        </w:rPr>
        <w:t xml:space="preserve">C. </w:t>
      </w:r>
      <w:r w:rsidRPr="00FB67E1">
        <w:rPr>
          <w:rFonts w:ascii="Arial" w:hAnsi="Arial" w:cs="Arial"/>
        </w:rPr>
        <w:tab/>
        <w:t>U.S. Department of Justice (DOJ) regula</w:t>
      </w:r>
      <w:r w:rsidRPr="008013B7">
        <w:rPr>
          <w:rFonts w:ascii="Arial" w:hAnsi="Arial" w:cs="Arial"/>
        </w:rPr>
        <w:t xml:space="preserve">tions, "Nondiscrimination on the Basis of Disability in State and Local federal government Services," 28 CFR Part 35; </w:t>
      </w:r>
    </w:p>
    <w:p w14:paraId="5E3C5FBC" w14:textId="77777777" w:rsidR="00B04FB7" w:rsidRPr="008013B7" w:rsidRDefault="00B04FB7" w:rsidP="00B04FB7">
      <w:pPr>
        <w:autoSpaceDE w:val="0"/>
        <w:autoSpaceDN w:val="0"/>
        <w:adjustRightInd w:val="0"/>
        <w:spacing w:after="137"/>
        <w:ind w:left="720" w:hanging="360"/>
        <w:rPr>
          <w:rFonts w:ascii="Arial" w:hAnsi="Arial" w:cs="Arial"/>
        </w:rPr>
      </w:pPr>
      <w:r w:rsidRPr="008013B7">
        <w:rPr>
          <w:rFonts w:ascii="Arial" w:hAnsi="Arial" w:cs="Arial"/>
        </w:rPr>
        <w:t xml:space="preserve">D. </w:t>
      </w:r>
      <w:r w:rsidRPr="008013B7">
        <w:rPr>
          <w:rFonts w:ascii="Arial" w:hAnsi="Arial" w:cs="Arial"/>
        </w:rPr>
        <w:tab/>
        <w:t xml:space="preserve">DOJ regulations, "Nondiscrimination on the Basis of Disability by Public Accommodations and in Commercial Facilities," 28 CFR Part 36; </w:t>
      </w:r>
    </w:p>
    <w:p w14:paraId="4D319C8B" w14:textId="77777777" w:rsidR="00B04FB7" w:rsidRPr="008013B7" w:rsidRDefault="00B04FB7" w:rsidP="00B04FB7">
      <w:pPr>
        <w:autoSpaceDE w:val="0"/>
        <w:autoSpaceDN w:val="0"/>
        <w:adjustRightInd w:val="0"/>
        <w:spacing w:after="137"/>
        <w:ind w:left="720" w:hanging="360"/>
        <w:rPr>
          <w:rFonts w:ascii="Arial" w:hAnsi="Arial" w:cs="Arial"/>
        </w:rPr>
      </w:pPr>
      <w:r w:rsidRPr="008013B7">
        <w:rPr>
          <w:rFonts w:ascii="Arial" w:hAnsi="Arial" w:cs="Arial"/>
        </w:rPr>
        <w:t xml:space="preserve">E. </w:t>
      </w:r>
      <w:r w:rsidRPr="008013B7">
        <w:rPr>
          <w:rFonts w:ascii="Arial" w:hAnsi="Arial" w:cs="Arial"/>
        </w:rPr>
        <w:tab/>
        <w:t xml:space="preserve">U.S. General Services Administration regulations, "Accommodations for the Physically Handicapped," 41 CFR Subpart 101-19; </w:t>
      </w:r>
    </w:p>
    <w:p w14:paraId="034F53E5" w14:textId="77777777" w:rsidR="00B04FB7" w:rsidRPr="008013B7" w:rsidRDefault="00B04FB7" w:rsidP="00B04FB7">
      <w:pPr>
        <w:autoSpaceDE w:val="0"/>
        <w:autoSpaceDN w:val="0"/>
        <w:adjustRightInd w:val="0"/>
        <w:spacing w:after="137"/>
        <w:ind w:left="720" w:hanging="360"/>
        <w:rPr>
          <w:rFonts w:ascii="Arial" w:hAnsi="Arial" w:cs="Arial"/>
        </w:rPr>
      </w:pPr>
      <w:r w:rsidRPr="008013B7">
        <w:rPr>
          <w:rFonts w:ascii="Arial" w:hAnsi="Arial" w:cs="Arial"/>
        </w:rPr>
        <w:t xml:space="preserve">F. </w:t>
      </w:r>
      <w:r w:rsidRPr="008013B7">
        <w:rPr>
          <w:rFonts w:ascii="Arial" w:hAnsi="Arial" w:cs="Arial"/>
        </w:rPr>
        <w:tab/>
        <w:t xml:space="preserve">U.S. Equal Employment Opportunity Commission (EEOC) "Regulations to Implement the Equal Employment Provisions of the Americans with Disabilities Act," 29 CFR Part 1630; </w:t>
      </w:r>
    </w:p>
    <w:p w14:paraId="1552320A" w14:textId="77777777" w:rsidR="00B04FB7" w:rsidRPr="008013B7" w:rsidRDefault="00B04FB7" w:rsidP="00B04FB7">
      <w:pPr>
        <w:autoSpaceDE w:val="0"/>
        <w:autoSpaceDN w:val="0"/>
        <w:adjustRightInd w:val="0"/>
        <w:spacing w:after="137"/>
        <w:ind w:left="720" w:hanging="360"/>
        <w:rPr>
          <w:rFonts w:ascii="Arial" w:hAnsi="Arial" w:cs="Arial"/>
        </w:rPr>
      </w:pPr>
      <w:r w:rsidRPr="008013B7">
        <w:rPr>
          <w:rFonts w:ascii="Arial" w:hAnsi="Arial" w:cs="Arial"/>
        </w:rPr>
        <w:t xml:space="preserve">G. </w:t>
      </w:r>
      <w:r w:rsidRPr="008013B7">
        <w:rPr>
          <w:rFonts w:ascii="Arial" w:hAnsi="Arial" w:cs="Arial"/>
        </w:rPr>
        <w:tab/>
        <w:t xml:space="preserve">U.S. Federal Communications Commission regulations, "Telecommunications Relay Services and Related Customer Premises Equipment for the Hearing and Speech Disabled," 47 CFR Part 64, Subpart F; and </w:t>
      </w:r>
    </w:p>
    <w:p w14:paraId="0D5665CE" w14:textId="77777777" w:rsidR="00B04FB7" w:rsidRPr="008013B7" w:rsidRDefault="00B04FB7" w:rsidP="00B04FB7">
      <w:pPr>
        <w:autoSpaceDE w:val="0"/>
        <w:autoSpaceDN w:val="0"/>
        <w:adjustRightInd w:val="0"/>
        <w:spacing w:after="137"/>
        <w:ind w:left="720" w:hanging="360"/>
        <w:rPr>
          <w:rFonts w:ascii="Arial" w:hAnsi="Arial" w:cs="Arial"/>
        </w:rPr>
      </w:pPr>
      <w:r w:rsidRPr="008013B7">
        <w:rPr>
          <w:rFonts w:ascii="Arial" w:hAnsi="Arial" w:cs="Arial"/>
        </w:rPr>
        <w:t>H.</w:t>
      </w:r>
      <w:r w:rsidRPr="008013B7">
        <w:rPr>
          <w:rFonts w:ascii="Arial" w:hAnsi="Arial" w:cs="Arial"/>
        </w:rPr>
        <w:tab/>
        <w:t xml:space="preserve"> FTA regulations, "Transportation for Elderly and Handicapped Persons," 49 CFR Part 609. </w:t>
      </w:r>
    </w:p>
    <w:p w14:paraId="468C54D8" w14:textId="77777777" w:rsidR="00B04FB7" w:rsidRPr="008013B7" w:rsidRDefault="00B04FB7" w:rsidP="00B04FB7">
      <w:pPr>
        <w:autoSpaceDE w:val="0"/>
        <w:autoSpaceDN w:val="0"/>
        <w:adjustRightInd w:val="0"/>
        <w:spacing w:after="137"/>
        <w:ind w:left="720" w:hanging="360"/>
        <w:rPr>
          <w:rFonts w:ascii="Arial" w:hAnsi="Arial" w:cs="Arial"/>
        </w:rPr>
      </w:pPr>
      <w:r w:rsidRPr="008013B7">
        <w:rPr>
          <w:rFonts w:ascii="Arial" w:hAnsi="Arial" w:cs="Arial"/>
        </w:rPr>
        <w:t>I.</w:t>
      </w:r>
      <w:r w:rsidRPr="008013B7">
        <w:rPr>
          <w:rFonts w:ascii="Arial" w:hAnsi="Arial" w:cs="Arial"/>
        </w:rPr>
        <w:tab/>
        <w:t>Activities Not Involving Construction.  Federal laws and regulations providing wage and hour protections for nonconstruction employees, including:</w:t>
      </w:r>
    </w:p>
    <w:p w14:paraId="109FC77A" w14:textId="77777777" w:rsidR="00B04FB7" w:rsidRPr="008013B7" w:rsidRDefault="00B04FB7" w:rsidP="00B04FB7">
      <w:pPr>
        <w:autoSpaceDE w:val="0"/>
        <w:autoSpaceDN w:val="0"/>
        <w:adjustRightInd w:val="0"/>
        <w:spacing w:after="137"/>
        <w:ind w:left="720" w:hanging="360"/>
        <w:rPr>
          <w:rFonts w:ascii="Arial" w:hAnsi="Arial" w:cs="Arial"/>
        </w:rPr>
      </w:pPr>
      <w:r w:rsidRPr="008013B7">
        <w:rPr>
          <w:rFonts w:ascii="Arial" w:hAnsi="Arial" w:cs="Arial"/>
        </w:rPr>
        <w:tab/>
        <w:t xml:space="preserve">(1). Section 102 of the Contract Work Hours and Safety Standards Act, as amendment, 40 U.S.C. § 3702, and other relevant parts of the Act, 40 U.S.C. § 3701 et seq., and </w:t>
      </w:r>
    </w:p>
    <w:p w14:paraId="5CB4411A" w14:textId="77777777" w:rsidR="00B04FB7" w:rsidRPr="008013B7" w:rsidRDefault="00B04FB7" w:rsidP="00B04FB7">
      <w:pPr>
        <w:autoSpaceDE w:val="0"/>
        <w:autoSpaceDN w:val="0"/>
        <w:adjustRightInd w:val="0"/>
        <w:spacing w:after="137"/>
        <w:ind w:left="720" w:hanging="360"/>
        <w:rPr>
          <w:rFonts w:ascii="Arial" w:hAnsi="Arial" w:cs="Arial"/>
        </w:rPr>
      </w:pPr>
      <w:r w:rsidRPr="008013B7">
        <w:rPr>
          <w:rFonts w:ascii="Arial" w:hAnsi="Arial" w:cs="Arial"/>
        </w:rPr>
        <w:tab/>
        <w:t xml:space="preserve">(2). U.S. Department of Labor (DOL) regulations, “Labor Standards Provisions Applicable to Contracts Governing Federally Financed and Assisted Construction (also Labor Standards Provisions Applicable to Nonconstruction Contracts Subject to the Contract Work Hours and Safety Standards Act),” 29 C.F.R. part 5.  </w:t>
      </w:r>
    </w:p>
    <w:p w14:paraId="0A325B9D" w14:textId="77777777" w:rsidR="00B04FB7" w:rsidRPr="008013B7" w:rsidRDefault="00B04FB7" w:rsidP="00B04FB7">
      <w:pPr>
        <w:autoSpaceDE w:val="0"/>
        <w:autoSpaceDN w:val="0"/>
        <w:adjustRightInd w:val="0"/>
        <w:ind w:left="720" w:hanging="360"/>
        <w:rPr>
          <w:rFonts w:ascii="Arial" w:hAnsi="Arial" w:cs="Arial"/>
        </w:rPr>
      </w:pPr>
      <w:r w:rsidRPr="008013B7">
        <w:rPr>
          <w:rFonts w:ascii="Arial" w:hAnsi="Arial" w:cs="Arial"/>
        </w:rPr>
        <w:t>J.</w:t>
      </w:r>
      <w:r w:rsidRPr="008013B7">
        <w:rPr>
          <w:rFonts w:ascii="Arial" w:hAnsi="Arial" w:cs="Arial"/>
        </w:rPr>
        <w:tab/>
        <w:t xml:space="preserve">Any implementing requirements that the FTA may issue. </w:t>
      </w:r>
    </w:p>
    <w:p w14:paraId="48F14F5B" w14:textId="77777777" w:rsidR="00B04FB7" w:rsidRPr="008013B7" w:rsidRDefault="00B04FB7" w:rsidP="008013B7">
      <w:pPr>
        <w:spacing w:before="120" w:after="0" w:line="240" w:lineRule="auto"/>
        <w:rPr>
          <w:rFonts w:ascii="Arial" w:hAnsi="Arial" w:cs="Arial"/>
        </w:rPr>
      </w:pPr>
      <w:r w:rsidRPr="008013B7">
        <w:rPr>
          <w:rFonts w:ascii="Arial" w:hAnsi="Arial" w:cs="Arial"/>
          <w:b/>
          <w:u w:val="single"/>
        </w:rPr>
        <w:t xml:space="preserve">INCORPORATION OF FEDERAL TRANSIT ADMINISTRATION (FTA) TERMS:   </w:t>
      </w:r>
      <w:r w:rsidRPr="008013B7">
        <w:rPr>
          <w:rFonts w:ascii="Arial" w:hAnsi="Arial" w:cs="Arial"/>
        </w:rPr>
        <w:t>The preceding provisions include, in part, certain Standard Terms and Conditions required by DOT, whether or not expressly set forth in the preceding contract provisions. All contractual provisions required by DOT, as set forth in FTA Circular 4220.1F, are hereby incorporated by reference. Anything to the contrary herein notwithstanding, all FTA mandated terms shall be deemed to control in the event of a conflict with other provisions contained in this Agreement. The Vendor shall not perform any act, fail to perform any act, or refuse to comply with any City of Seattle requests which would cause City of Seattle to be in violation of the FTA terms and conditions.</w:t>
      </w:r>
    </w:p>
    <w:p w14:paraId="6C7E2E2C" w14:textId="77777777" w:rsidR="00664813" w:rsidRPr="008013B7" w:rsidRDefault="00664813" w:rsidP="008013B7">
      <w:pPr>
        <w:widowControl w:val="0"/>
        <w:spacing w:after="0" w:line="240" w:lineRule="atLeast"/>
        <w:ind w:left="360"/>
        <w:jc w:val="both"/>
        <w:rPr>
          <w:rFonts w:ascii="Arial" w:hAnsi="Arial" w:cs="Arial"/>
        </w:rPr>
      </w:pPr>
    </w:p>
    <w:p w14:paraId="3FBE3F34" w14:textId="77777777" w:rsidR="00664813" w:rsidRPr="008013B7" w:rsidRDefault="00664813" w:rsidP="008013B7">
      <w:pPr>
        <w:widowControl w:val="0"/>
        <w:spacing w:after="0" w:line="240" w:lineRule="atLeast"/>
        <w:ind w:left="360"/>
        <w:jc w:val="both"/>
        <w:rPr>
          <w:rFonts w:ascii="Arial" w:hAnsi="Arial" w:cs="Arial"/>
        </w:rPr>
      </w:pPr>
    </w:p>
    <w:p w14:paraId="008B730E" w14:textId="77777777" w:rsidR="009B2E38" w:rsidRPr="008013B7" w:rsidRDefault="009B2E38" w:rsidP="00CC1264">
      <w:pPr>
        <w:widowControl w:val="0"/>
        <w:numPr>
          <w:ilvl w:val="0"/>
          <w:numId w:val="84"/>
        </w:numPr>
        <w:spacing w:after="0" w:line="240" w:lineRule="atLeast"/>
        <w:jc w:val="both"/>
        <w:rPr>
          <w:rFonts w:ascii="Arial" w:hAnsi="Arial" w:cs="Arial"/>
        </w:rPr>
      </w:pPr>
      <w:r w:rsidRPr="008013B7">
        <w:rPr>
          <w:rFonts w:ascii="Arial" w:hAnsi="Arial" w:cs="Arial"/>
          <w:b/>
        </w:rPr>
        <w:t xml:space="preserve">Assignment: </w:t>
      </w:r>
      <w:r w:rsidRPr="008013B7">
        <w:rPr>
          <w:rFonts w:ascii="Arial" w:hAnsi="Arial" w:cs="Arial"/>
        </w:rPr>
        <w:t xml:space="preserve">Contractor shall not assign any of its obligations under this Contract without Seattle’s written consent, which may be granted or withheld in Seattle’s sole discretion.  </w:t>
      </w:r>
      <w:r w:rsidRPr="008013B7">
        <w:rPr>
          <w:rFonts w:ascii="Arial" w:hAnsi="Arial" w:cs="Arial"/>
        </w:rPr>
        <w:br/>
      </w:r>
    </w:p>
    <w:p w14:paraId="00C9864E" w14:textId="77777777" w:rsidR="009B2E38" w:rsidRPr="008013B7" w:rsidRDefault="009B2E38" w:rsidP="00CC1264">
      <w:pPr>
        <w:widowControl w:val="0"/>
        <w:numPr>
          <w:ilvl w:val="0"/>
          <w:numId w:val="84"/>
        </w:numPr>
        <w:spacing w:after="0" w:line="240" w:lineRule="atLeast"/>
        <w:jc w:val="both"/>
        <w:rPr>
          <w:rFonts w:ascii="Arial" w:hAnsi="Arial" w:cs="Arial"/>
        </w:rPr>
      </w:pPr>
      <w:r w:rsidRPr="008013B7">
        <w:rPr>
          <w:rFonts w:ascii="Arial" w:hAnsi="Arial" w:cs="Arial"/>
          <w:b/>
        </w:rPr>
        <w:t>Subcontracting:</w:t>
      </w:r>
      <w:r w:rsidRPr="008013B7">
        <w:rPr>
          <w:rFonts w:ascii="Arial" w:hAnsi="Arial" w:cs="Arial"/>
        </w:rPr>
        <w:t xml:space="preserve"> Contractor shall not subcontract any of its obligations under this Contract without Seattle’s written consent, which may be granted or withheld in Seattle’s sole discretion. Contractor shall ensure that all subcontractors comply with the obligations, requirements and terms and conditions of the subcontract, except for Equal Benefit provisions.  Seattle’s consent to subcontract shall not release the Contractor from liability under this Contract, or from any obligation to be performed under this Contract, whether occurring before or after such consent to subcontract. </w:t>
      </w:r>
    </w:p>
    <w:p w14:paraId="4E3203E0" w14:textId="77777777" w:rsidR="009B2E38" w:rsidRPr="008013B7" w:rsidRDefault="009B2E38" w:rsidP="009B2E38">
      <w:pPr>
        <w:jc w:val="both"/>
        <w:rPr>
          <w:rFonts w:ascii="Arial" w:hAnsi="Arial" w:cs="Arial"/>
          <w:b/>
        </w:rPr>
      </w:pPr>
    </w:p>
    <w:p w14:paraId="6FCB8DC9" w14:textId="77777777" w:rsidR="009B2E38" w:rsidRPr="008013B7" w:rsidRDefault="009B2E38" w:rsidP="00CC1264">
      <w:pPr>
        <w:widowControl w:val="0"/>
        <w:numPr>
          <w:ilvl w:val="0"/>
          <w:numId w:val="84"/>
        </w:numPr>
        <w:spacing w:after="0" w:line="240" w:lineRule="atLeast"/>
        <w:jc w:val="both"/>
        <w:rPr>
          <w:rFonts w:ascii="Arial" w:hAnsi="Arial" w:cs="Arial"/>
        </w:rPr>
      </w:pPr>
      <w:r w:rsidRPr="008013B7">
        <w:rPr>
          <w:rFonts w:ascii="Arial" w:hAnsi="Arial" w:cs="Arial"/>
          <w:b/>
        </w:rPr>
        <w:t xml:space="preserve">Key Persons and Subcontractors. </w:t>
      </w:r>
      <w:r w:rsidRPr="008013B7">
        <w:rPr>
          <w:rFonts w:ascii="Arial" w:hAnsi="Arial" w:cs="Arial"/>
        </w:rPr>
        <w:t xml:space="preserve"> Contractor shall not transfer, reassign or replace any individual or subcontractor that is determined to be essential or that has been agreed upon in the Contractor’s Subcontracting (Inclusion) Plan, without express written consent of Seattle.  If during the term of this Contract, any such individual leaves the Contractor’s employment or any named subcontract is terminated for any reason, Contractor shall notify Seattle and seek approval for reassignment or replacement with an alternative individual or subcontractor. Upon Seattle’s request, the Contractor shall present to Seattle, one or more subcontractors or individual(s) with greater or equal qualifications as a replacement.  Continued achievement of the Subcontracting (Inclusion) Plan that was incorporated into this Contract by reference, if any, and the associated subcontract awards, aspirational goals and efforts, will be one of the considerations in approval of such changes. Seattle’s approval or disapproval shall not be construed to release the Contractor from its obligations under this Contract.  </w:t>
      </w:r>
    </w:p>
    <w:p w14:paraId="6F0B4EB4" w14:textId="77777777" w:rsidR="009B2E38" w:rsidRPr="008013B7" w:rsidRDefault="009B2E38" w:rsidP="009B2E38">
      <w:pPr>
        <w:jc w:val="both"/>
        <w:rPr>
          <w:rFonts w:ascii="Arial" w:hAnsi="Arial" w:cs="Arial"/>
          <w:b/>
        </w:rPr>
      </w:pPr>
    </w:p>
    <w:p w14:paraId="1FD744CE" w14:textId="77777777" w:rsidR="009B2E38" w:rsidRPr="008013B7" w:rsidRDefault="009B2E38" w:rsidP="00CC1264">
      <w:pPr>
        <w:widowControl w:val="0"/>
        <w:numPr>
          <w:ilvl w:val="0"/>
          <w:numId w:val="84"/>
        </w:numPr>
        <w:spacing w:after="0" w:line="240" w:lineRule="auto"/>
        <w:jc w:val="both"/>
        <w:rPr>
          <w:rFonts w:ascii="Arial" w:hAnsi="Arial" w:cs="Arial"/>
          <w:b/>
        </w:rPr>
      </w:pPr>
      <w:r w:rsidRPr="008013B7">
        <w:rPr>
          <w:rFonts w:ascii="Arial" w:hAnsi="Arial" w:cs="Arial"/>
          <w:b/>
        </w:rPr>
        <w:t xml:space="preserve">Equal Benefits. </w:t>
      </w:r>
    </w:p>
    <w:p w14:paraId="20775E97" w14:textId="77777777" w:rsidR="009B2E38" w:rsidRPr="008013B7" w:rsidRDefault="009B2E38" w:rsidP="009B2E38">
      <w:pPr>
        <w:pStyle w:val="BodyText"/>
        <w:ind w:left="360" w:right="-198"/>
        <w:jc w:val="both"/>
        <w:rPr>
          <w:rFonts w:ascii="Arial" w:hAnsi="Arial" w:cs="Arial"/>
        </w:rPr>
      </w:pPr>
      <w:r w:rsidRPr="008013B7">
        <w:rPr>
          <w:rFonts w:ascii="Arial" w:hAnsi="Arial" w:cs="Arial"/>
        </w:rPr>
        <w:t xml:space="preserve">Compliance with SMC Ch. 20.45: The Contractor shall comply with the requirements of SMC Ch. 20.45 and Equal Benefits Program Rules implementing such requirements, under which the Contractor is obligated to provide the same or equivalent benefits (“equal benefits”) to its employees with domestic partners as the Contractor provides to its employees with spouses.  At Seattle’s request, the Contractor shall provide complete information and verification of the Contractor’s compliance with SMC Ch. 20.45.   Failure to cooperate with such a request shall constitute a material breach of this Contract.  (For further information about SMC Ch. 20.45 and the Equal Benefits Program Rules, go to review information at </w:t>
      </w:r>
      <w:hyperlink r:id="rId75" w:history="1">
        <w:r w:rsidRPr="008013B7">
          <w:rPr>
            <w:rStyle w:val="Hyperlink"/>
            <w:rFonts w:ascii="Arial" w:hAnsi="Arial" w:cs="Arial"/>
          </w:rPr>
          <w:t>http://www.seattle.gov/city-purchasing-and-contracting/social-equity/equal-benefits</w:t>
        </w:r>
      </w:hyperlink>
      <w:r w:rsidRPr="008013B7">
        <w:rPr>
          <w:rFonts w:ascii="Arial" w:hAnsi="Arial" w:cs="Arial"/>
        </w:rPr>
        <w:t>.)</w:t>
      </w:r>
    </w:p>
    <w:p w14:paraId="1E7492D6" w14:textId="77777777" w:rsidR="009B2E38" w:rsidRPr="008013B7" w:rsidRDefault="009B2E38" w:rsidP="009B2E38">
      <w:pPr>
        <w:ind w:left="360"/>
        <w:jc w:val="both"/>
        <w:rPr>
          <w:rFonts w:ascii="Arial" w:hAnsi="Arial" w:cs="Arial"/>
          <w:b/>
        </w:rPr>
      </w:pPr>
    </w:p>
    <w:p w14:paraId="7931D642" w14:textId="77777777" w:rsidR="009B2E38" w:rsidRPr="008013B7" w:rsidRDefault="009B2E38" w:rsidP="009B2E38">
      <w:pPr>
        <w:ind w:left="360" w:right="-198"/>
        <w:jc w:val="both"/>
        <w:rPr>
          <w:rFonts w:ascii="Arial" w:hAnsi="Arial" w:cs="Arial"/>
        </w:rPr>
      </w:pPr>
      <w:r w:rsidRPr="008013B7">
        <w:rPr>
          <w:rFonts w:ascii="Arial" w:hAnsi="Arial" w:cs="Arial"/>
        </w:rPr>
        <w:t>Remedies for Violations of SMC Ch. 20.45:  Any violation of this Section shall be a material breach of Contract for which the City may:</w:t>
      </w:r>
    </w:p>
    <w:p w14:paraId="07F59CDD" w14:textId="77777777" w:rsidR="009B2E38" w:rsidRPr="008013B7" w:rsidRDefault="009B2E38" w:rsidP="00CC1264">
      <w:pPr>
        <w:numPr>
          <w:ilvl w:val="0"/>
          <w:numId w:val="80"/>
        </w:numPr>
        <w:tabs>
          <w:tab w:val="num" w:pos="1800"/>
        </w:tabs>
        <w:spacing w:after="0" w:line="240" w:lineRule="auto"/>
        <w:ind w:right="-198"/>
        <w:jc w:val="both"/>
        <w:rPr>
          <w:rFonts w:ascii="Arial" w:hAnsi="Arial" w:cs="Arial"/>
        </w:rPr>
      </w:pPr>
      <w:r w:rsidRPr="008013B7">
        <w:rPr>
          <w:rFonts w:ascii="Arial" w:hAnsi="Arial" w:cs="Arial"/>
        </w:rPr>
        <w:t>Require Contractor to pay actual damages for each day that the Contractor is in violation of SMC Ch. 20.45 during the term of the Contract; or</w:t>
      </w:r>
    </w:p>
    <w:p w14:paraId="748F7990" w14:textId="77777777" w:rsidR="009B2E38" w:rsidRPr="008013B7" w:rsidRDefault="009B2E38" w:rsidP="00CC1264">
      <w:pPr>
        <w:numPr>
          <w:ilvl w:val="0"/>
          <w:numId w:val="80"/>
        </w:numPr>
        <w:tabs>
          <w:tab w:val="num" w:pos="1800"/>
        </w:tabs>
        <w:spacing w:after="0" w:line="240" w:lineRule="auto"/>
        <w:ind w:right="-198"/>
        <w:jc w:val="both"/>
        <w:rPr>
          <w:rFonts w:ascii="Arial" w:hAnsi="Arial" w:cs="Arial"/>
        </w:rPr>
      </w:pPr>
      <w:r w:rsidRPr="008013B7">
        <w:rPr>
          <w:rFonts w:ascii="Arial" w:hAnsi="Arial" w:cs="Arial"/>
        </w:rPr>
        <w:t xml:space="preserve">Terminate the Contract; or </w:t>
      </w:r>
    </w:p>
    <w:p w14:paraId="3F377AC1" w14:textId="77777777" w:rsidR="009B2E38" w:rsidRPr="008013B7" w:rsidRDefault="009B2E38" w:rsidP="00CC1264">
      <w:pPr>
        <w:numPr>
          <w:ilvl w:val="0"/>
          <w:numId w:val="80"/>
        </w:numPr>
        <w:tabs>
          <w:tab w:val="num" w:pos="1800"/>
        </w:tabs>
        <w:spacing w:after="0" w:line="240" w:lineRule="auto"/>
        <w:ind w:right="-198"/>
        <w:jc w:val="both"/>
        <w:rPr>
          <w:rFonts w:ascii="Arial" w:hAnsi="Arial" w:cs="Arial"/>
        </w:rPr>
      </w:pPr>
      <w:r w:rsidRPr="008013B7">
        <w:rPr>
          <w:rFonts w:ascii="Arial" w:hAnsi="Arial" w:cs="Arial"/>
        </w:rPr>
        <w:t>Disqualify Contractor from bidding on or being awarded a City contract for a period of up to five (5) years; or</w:t>
      </w:r>
    </w:p>
    <w:p w14:paraId="4E6D1840" w14:textId="77777777" w:rsidR="009B2E38" w:rsidRPr="008013B7" w:rsidRDefault="009B2E38" w:rsidP="00CC1264">
      <w:pPr>
        <w:numPr>
          <w:ilvl w:val="0"/>
          <w:numId w:val="80"/>
        </w:numPr>
        <w:tabs>
          <w:tab w:val="num" w:pos="1800"/>
        </w:tabs>
        <w:spacing w:after="0" w:line="240" w:lineRule="auto"/>
        <w:ind w:right="-198"/>
        <w:jc w:val="both"/>
        <w:rPr>
          <w:rFonts w:ascii="Arial" w:hAnsi="Arial" w:cs="Arial"/>
        </w:rPr>
      </w:pPr>
      <w:r w:rsidRPr="008013B7">
        <w:rPr>
          <w:rFonts w:ascii="Arial" w:hAnsi="Arial" w:cs="Arial"/>
        </w:rPr>
        <w:t>Impose such other remedies as specifically provided for in SMC Ch. 20.45 and the Equal Benefits Program Rules promulgated thereunder.</w:t>
      </w:r>
    </w:p>
    <w:p w14:paraId="4A483CCB" w14:textId="77777777" w:rsidR="009B2E38" w:rsidRPr="008013B7" w:rsidRDefault="009B2E38" w:rsidP="009B2E38">
      <w:pPr>
        <w:tabs>
          <w:tab w:val="num" w:pos="1800"/>
        </w:tabs>
        <w:ind w:right="-198"/>
        <w:jc w:val="both"/>
        <w:rPr>
          <w:rFonts w:ascii="Arial" w:hAnsi="Arial" w:cs="Arial"/>
        </w:rPr>
      </w:pPr>
    </w:p>
    <w:p w14:paraId="50512704" w14:textId="77777777" w:rsidR="009B2E38" w:rsidRPr="008013B7" w:rsidRDefault="009B2E38" w:rsidP="00CC1264">
      <w:pPr>
        <w:widowControl w:val="0"/>
        <w:numPr>
          <w:ilvl w:val="0"/>
          <w:numId w:val="84"/>
        </w:numPr>
        <w:spacing w:after="0" w:line="240" w:lineRule="atLeast"/>
        <w:jc w:val="both"/>
        <w:rPr>
          <w:rFonts w:ascii="Arial" w:hAnsi="Arial" w:cs="Arial"/>
          <w:b/>
        </w:rPr>
      </w:pPr>
      <w:r w:rsidRPr="008013B7">
        <w:rPr>
          <w:rFonts w:ascii="Arial" w:hAnsi="Arial" w:cs="Arial"/>
          <w:b/>
        </w:rPr>
        <w:t xml:space="preserve">Publicity.  </w:t>
      </w:r>
    </w:p>
    <w:p w14:paraId="5452942D" w14:textId="77777777" w:rsidR="009B2E38" w:rsidRPr="008013B7" w:rsidRDefault="009B2E38" w:rsidP="009B2E38">
      <w:pPr>
        <w:spacing w:line="240" w:lineRule="atLeast"/>
        <w:ind w:left="360"/>
        <w:jc w:val="both"/>
        <w:rPr>
          <w:rFonts w:ascii="Arial" w:hAnsi="Arial" w:cs="Arial"/>
        </w:rPr>
      </w:pPr>
      <w:r w:rsidRPr="008013B7">
        <w:rPr>
          <w:rFonts w:ascii="Arial" w:hAnsi="Arial" w:cs="Arial"/>
        </w:rPr>
        <w:lastRenderedPageBreak/>
        <w:t>No news release, advertisement, promotional material, tour, or demonstration related to Seattle’s purchase or use of the Contractor’s product or services performed pursuant to this Contract shall be produced, distributed, or take place, without the prior, specific written approval of the City’s Project Manager or his/her designee.</w:t>
      </w:r>
    </w:p>
    <w:p w14:paraId="7F0B6660" w14:textId="77777777" w:rsidR="009B2E38" w:rsidRPr="008013B7" w:rsidRDefault="009B2E38" w:rsidP="009B2E38">
      <w:pPr>
        <w:tabs>
          <w:tab w:val="left" w:pos="360"/>
          <w:tab w:val="left" w:pos="540"/>
        </w:tabs>
        <w:spacing w:line="240" w:lineRule="atLeast"/>
        <w:jc w:val="both"/>
        <w:rPr>
          <w:rFonts w:ascii="Arial" w:hAnsi="Arial" w:cs="Arial"/>
        </w:rPr>
      </w:pPr>
    </w:p>
    <w:p w14:paraId="73635D85" w14:textId="77777777" w:rsidR="009B2E38" w:rsidRPr="008013B7" w:rsidRDefault="009B2E38" w:rsidP="00900982">
      <w:pPr>
        <w:widowControl w:val="0"/>
        <w:numPr>
          <w:ilvl w:val="0"/>
          <w:numId w:val="84"/>
        </w:numPr>
        <w:spacing w:after="0" w:line="240" w:lineRule="atLeast"/>
        <w:jc w:val="both"/>
        <w:rPr>
          <w:rFonts w:ascii="Arial" w:hAnsi="Arial" w:cs="Arial"/>
          <w:b/>
        </w:rPr>
      </w:pPr>
      <w:r w:rsidRPr="008013B7">
        <w:rPr>
          <w:rFonts w:ascii="Arial" w:hAnsi="Arial" w:cs="Arial"/>
          <w:b/>
        </w:rPr>
        <w:t>Proprietary and Confidential Information</w:t>
      </w:r>
    </w:p>
    <w:p w14:paraId="46079FD7" w14:textId="77777777" w:rsidR="009B2E38" w:rsidRPr="009503E8" w:rsidRDefault="009B2E38" w:rsidP="009503E8">
      <w:pPr>
        <w:pStyle w:val="BodyText"/>
        <w:ind w:left="360"/>
        <w:jc w:val="both"/>
        <w:rPr>
          <w:rFonts w:ascii="Arial" w:hAnsi="Arial" w:cs="Arial"/>
          <w:b/>
          <w:i/>
        </w:rPr>
      </w:pPr>
      <w:r w:rsidRPr="009503E8">
        <w:rPr>
          <w:rFonts w:ascii="Arial" w:hAnsi="Arial" w:cs="Arial"/>
          <w:b/>
        </w:rPr>
        <w:t xml:space="preserve">The State of Washington’s Public Records Act (Release/Disclosure of Public Records) Under Washington State Law (reference RCW Chapter 42.56, the Public Records Act) all materials received or created by the City of Seattle are considered public records.  These records include but are not limited to bid or proposal submittals, agreement documents, contract work product, or other bid material.  </w:t>
      </w:r>
    </w:p>
    <w:p w14:paraId="2D8BE3EE" w14:textId="77777777" w:rsidR="009B2E38" w:rsidRPr="008013B7" w:rsidRDefault="009B2E38" w:rsidP="009B2E38">
      <w:pPr>
        <w:ind w:left="360"/>
        <w:jc w:val="both"/>
        <w:rPr>
          <w:rFonts w:ascii="Arial" w:hAnsi="Arial" w:cs="Arial"/>
        </w:rPr>
      </w:pPr>
      <w:r w:rsidRPr="008013B7">
        <w:rPr>
          <w:rFonts w:ascii="Arial" w:hAnsi="Arial" w:cs="Arial"/>
        </w:rPr>
        <w:t xml:space="preserve">The State of Washington’s Public Records Act requires that public records must be promptly disclosed by the City upon request unless that RCW or another Washington State statute specifically exempts records from disclosure.  Exemptions are narrow and explicit and are listed in Washington State Law (Reference RCW 42.56 and RCW 19.108).  </w:t>
      </w:r>
    </w:p>
    <w:p w14:paraId="6AB3FFB8" w14:textId="77777777" w:rsidR="009B2E38" w:rsidRPr="008013B7" w:rsidRDefault="009B2E38" w:rsidP="009B2E38">
      <w:pPr>
        <w:ind w:left="360"/>
        <w:jc w:val="both"/>
        <w:rPr>
          <w:rFonts w:ascii="Arial" w:hAnsi="Arial" w:cs="Arial"/>
        </w:rPr>
      </w:pPr>
      <w:r w:rsidRPr="008013B7">
        <w:rPr>
          <w:rFonts w:ascii="Arial" w:hAnsi="Arial" w:cs="Arial"/>
        </w:rPr>
        <w:t xml:space="preserve">As mentioned above, all City of Seattle offices (“the City”) are required to promptly make public records available upon request.  However, under Washington State Law some records or portions of records may be considered legally </w:t>
      </w:r>
      <w:r w:rsidRPr="008013B7">
        <w:rPr>
          <w:rFonts w:ascii="Arial" w:hAnsi="Arial" w:cs="Arial"/>
          <w:i/>
        </w:rPr>
        <w:t>exempt from disclosure.</w:t>
      </w:r>
      <w:r w:rsidRPr="008013B7">
        <w:rPr>
          <w:rFonts w:ascii="Arial" w:hAnsi="Arial" w:cs="Arial"/>
        </w:rPr>
        <w:t xml:space="preserve">  A list and description of records identified as exempt by the Public Records Act can be found in RCW 42.56 and RCW 19.108. </w:t>
      </w:r>
    </w:p>
    <w:p w14:paraId="16662304" w14:textId="77777777" w:rsidR="009B2E38" w:rsidRPr="008013B7" w:rsidRDefault="009B2E38" w:rsidP="009B2E38">
      <w:pPr>
        <w:ind w:left="360"/>
        <w:jc w:val="both"/>
        <w:rPr>
          <w:rFonts w:ascii="Arial" w:hAnsi="Arial" w:cs="Arial"/>
        </w:rPr>
      </w:pPr>
      <w:r w:rsidRPr="008013B7">
        <w:rPr>
          <w:rFonts w:ascii="Arial" w:hAnsi="Arial" w:cs="Arial"/>
        </w:rPr>
        <w:t xml:space="preserve">If the City receives a public disclosure request for any records or parts of records that Contractor has properly and specifically listed on the City Non-Disclosure Request Form (Form) submitted with Contractor’s bid/proposal, or records that have been specifically identified in this contract, the City will notify Contractor in writing of the request and will postpone disclosure.  While it is not a legal obligation, the City, as a courtesy, will allow Contractor up to ten business days to obtain and serve the City with a court injunction to prevent the City from releasing the records (reference RCW 42.56.540).  If you fail to obtain a Court order and serve the City within the ten days, the City may release the documents. </w:t>
      </w:r>
    </w:p>
    <w:p w14:paraId="675A1CE1" w14:textId="77777777" w:rsidR="009B2E38" w:rsidRPr="008013B7" w:rsidRDefault="009B2E38" w:rsidP="009B2E38">
      <w:pPr>
        <w:spacing w:line="240" w:lineRule="atLeast"/>
        <w:ind w:left="360"/>
        <w:jc w:val="both"/>
        <w:rPr>
          <w:rFonts w:ascii="Arial" w:hAnsi="Arial" w:cs="Arial"/>
        </w:rPr>
      </w:pPr>
      <w:r w:rsidRPr="008013B7">
        <w:rPr>
          <w:rFonts w:ascii="Arial" w:hAnsi="Arial" w:cs="Arial"/>
        </w:rPr>
        <w:t>The City will not assert an exemption from disclosure on Contractor’s behalf.  If Contractor believes that its records are exempt from disclosure, Contractor  is obligated to seek an injunction under RCW 42.56.540. Contractor acknowledges that the City will have no obligation or liability to Contractor if the records are disclosed.</w:t>
      </w:r>
    </w:p>
    <w:p w14:paraId="0712C812" w14:textId="77777777" w:rsidR="006A2D1F" w:rsidRPr="008013B7" w:rsidRDefault="006A2D1F" w:rsidP="009B2E38">
      <w:pPr>
        <w:spacing w:line="240" w:lineRule="atLeast"/>
        <w:ind w:left="360"/>
        <w:jc w:val="both"/>
        <w:rPr>
          <w:rFonts w:ascii="Arial" w:hAnsi="Arial" w:cs="Arial"/>
          <w:b/>
        </w:rPr>
      </w:pPr>
    </w:p>
    <w:p w14:paraId="76921654" w14:textId="77777777" w:rsidR="009B2E38" w:rsidRPr="008013B7" w:rsidRDefault="009B2E38" w:rsidP="00CC1264">
      <w:pPr>
        <w:widowControl w:val="0"/>
        <w:numPr>
          <w:ilvl w:val="0"/>
          <w:numId w:val="84"/>
        </w:numPr>
        <w:spacing w:after="0" w:line="240" w:lineRule="atLeast"/>
        <w:jc w:val="both"/>
        <w:rPr>
          <w:rFonts w:ascii="Arial" w:hAnsi="Arial" w:cs="Arial"/>
          <w:b/>
        </w:rPr>
      </w:pPr>
      <w:r w:rsidRPr="008013B7">
        <w:rPr>
          <w:rFonts w:ascii="Arial" w:hAnsi="Arial" w:cs="Arial"/>
          <w:b/>
        </w:rPr>
        <w:t>General Legal Requirements.</w:t>
      </w:r>
    </w:p>
    <w:p w14:paraId="5D6F92C5" w14:textId="77777777" w:rsidR="009B2E38" w:rsidRPr="008013B7" w:rsidRDefault="009B2E38" w:rsidP="00CC1264">
      <w:pPr>
        <w:widowControl w:val="0"/>
        <w:numPr>
          <w:ilvl w:val="0"/>
          <w:numId w:val="81"/>
        </w:numPr>
        <w:spacing w:after="0" w:line="240" w:lineRule="atLeast"/>
        <w:jc w:val="both"/>
        <w:rPr>
          <w:rFonts w:ascii="Arial" w:hAnsi="Arial" w:cs="Arial"/>
        </w:rPr>
      </w:pPr>
      <w:r w:rsidRPr="008013B7">
        <w:rPr>
          <w:rFonts w:ascii="Arial" w:hAnsi="Arial" w:cs="Arial"/>
        </w:rPr>
        <w:t>General Requirement:  Contractor, at no expense to Seattle, shall comply with all applicable laws of the United States and the State of Washington; the Charter and ordinances of Seattle; and rules, regulations, orders, and directives of their administrative agencies and the officers thereof.  Without limiting the generality of this paragraph, the Contractor shall specifically comply with the following requirements of this section.</w:t>
      </w:r>
    </w:p>
    <w:p w14:paraId="1C5E6BF5" w14:textId="77777777" w:rsidR="009B2E38" w:rsidRPr="008013B7" w:rsidRDefault="009B2E38" w:rsidP="00CC1264">
      <w:pPr>
        <w:widowControl w:val="0"/>
        <w:numPr>
          <w:ilvl w:val="0"/>
          <w:numId w:val="81"/>
        </w:numPr>
        <w:spacing w:after="0" w:line="240" w:lineRule="atLeast"/>
        <w:jc w:val="both"/>
        <w:rPr>
          <w:rFonts w:ascii="Arial" w:hAnsi="Arial" w:cs="Arial"/>
        </w:rPr>
      </w:pPr>
      <w:r w:rsidRPr="008013B7">
        <w:rPr>
          <w:rFonts w:ascii="Arial" w:hAnsi="Arial" w:cs="Arial"/>
        </w:rPr>
        <w:t>Licenses and Similar Authorizations:  Contractor, at no expense to Seattle, shall secure and maintain in full force and effect during the term of this Contract all required licenses, permits, and similar legal authorizations, and comply with all requirements thereof.</w:t>
      </w:r>
    </w:p>
    <w:p w14:paraId="6D60480E" w14:textId="77777777" w:rsidR="009B2E38" w:rsidRPr="008013B7" w:rsidRDefault="009B2E38" w:rsidP="00CC1264">
      <w:pPr>
        <w:widowControl w:val="0"/>
        <w:numPr>
          <w:ilvl w:val="0"/>
          <w:numId w:val="81"/>
        </w:numPr>
        <w:spacing w:after="0" w:line="240" w:lineRule="atLeast"/>
        <w:jc w:val="both"/>
        <w:rPr>
          <w:rFonts w:ascii="Arial" w:hAnsi="Arial" w:cs="Arial"/>
        </w:rPr>
      </w:pPr>
      <w:r w:rsidRPr="008013B7">
        <w:rPr>
          <w:rFonts w:ascii="Arial" w:hAnsi="Arial" w:cs="Arial"/>
        </w:rPr>
        <w:t xml:space="preserve">Taxes:  The Contractor shall pay, before delinquency, all taxes, import duties, levies, and assessments arising from its activities and undertakings under this Contract; taxes levied on its property, equipment and improvements; and taxes on the Contractor's interest in this Contract. </w:t>
      </w:r>
    </w:p>
    <w:p w14:paraId="21B927D1" w14:textId="77777777" w:rsidR="009B2E38" w:rsidRPr="008013B7" w:rsidRDefault="009B2E38" w:rsidP="009B2E38">
      <w:pPr>
        <w:spacing w:line="240" w:lineRule="atLeast"/>
        <w:jc w:val="both"/>
        <w:rPr>
          <w:rFonts w:ascii="Arial" w:hAnsi="Arial" w:cs="Arial"/>
        </w:rPr>
      </w:pPr>
    </w:p>
    <w:p w14:paraId="57393199" w14:textId="77777777" w:rsidR="009B2E38" w:rsidRPr="008013B7" w:rsidRDefault="009B2E38" w:rsidP="00CC1264">
      <w:pPr>
        <w:widowControl w:val="0"/>
        <w:numPr>
          <w:ilvl w:val="0"/>
          <w:numId w:val="84"/>
        </w:numPr>
        <w:tabs>
          <w:tab w:val="left" w:pos="0"/>
        </w:tabs>
        <w:suppressAutoHyphens/>
        <w:spacing w:after="0" w:line="240" w:lineRule="atLeast"/>
        <w:jc w:val="both"/>
        <w:rPr>
          <w:rFonts w:ascii="Arial" w:hAnsi="Arial" w:cs="Arial"/>
          <w:b/>
        </w:rPr>
      </w:pPr>
      <w:r w:rsidRPr="008013B7">
        <w:rPr>
          <w:rFonts w:ascii="Arial" w:hAnsi="Arial" w:cs="Arial"/>
          <w:b/>
        </w:rPr>
        <w:lastRenderedPageBreak/>
        <w:t>OSHA/WISHA.</w:t>
      </w:r>
    </w:p>
    <w:p w14:paraId="4830AF05" w14:textId="77777777" w:rsidR="009B2E38" w:rsidRDefault="009B2E38" w:rsidP="008013B7">
      <w:pPr>
        <w:pStyle w:val="BodyTextIndent2"/>
        <w:tabs>
          <w:tab w:val="left" w:pos="720"/>
        </w:tabs>
        <w:spacing w:line="240" w:lineRule="auto"/>
        <w:jc w:val="both"/>
        <w:rPr>
          <w:rFonts w:ascii="Arial" w:hAnsi="Arial" w:cs="Arial"/>
        </w:rPr>
      </w:pPr>
      <w:r w:rsidRPr="008013B7">
        <w:rPr>
          <w:rFonts w:ascii="Arial" w:hAnsi="Arial" w:cs="Arial"/>
        </w:rPr>
        <w:t>Contractor agrees to comply with conditions of the Federal Occupational Safety and Health Acts of 1970 (OSHA), as may be amended, and, if it has a workplace within the State of Washington, the Washington Industrial Safety and Health Act of 1973 (WISHA), as may be amended, and the standards and regulations issued thereunder and certifies that all items furnished and purchased under this order will conform to and comply with said standards and regulations.  Contractor further agrees to indemnify and hold harmless purchaser from all damages assessed against purchaser as a result of Contractor’s failure to comply with the acts and standards thereunder and for the failure of the items furnished under this order to so comply.</w:t>
      </w:r>
    </w:p>
    <w:p w14:paraId="0EB73700" w14:textId="77777777" w:rsidR="007B235E" w:rsidRPr="008013B7" w:rsidRDefault="007B235E" w:rsidP="008013B7">
      <w:pPr>
        <w:pStyle w:val="BodyTextIndent2"/>
        <w:tabs>
          <w:tab w:val="left" w:pos="720"/>
        </w:tabs>
        <w:spacing w:line="240" w:lineRule="auto"/>
        <w:jc w:val="both"/>
        <w:rPr>
          <w:rFonts w:ascii="Arial" w:hAnsi="Arial" w:cs="Arial"/>
        </w:rPr>
      </w:pPr>
    </w:p>
    <w:p w14:paraId="25C5A8DC" w14:textId="77777777" w:rsidR="009B2E38" w:rsidRPr="008013B7" w:rsidRDefault="009B2E38" w:rsidP="00CC1264">
      <w:pPr>
        <w:widowControl w:val="0"/>
        <w:numPr>
          <w:ilvl w:val="0"/>
          <w:numId w:val="84"/>
        </w:numPr>
        <w:tabs>
          <w:tab w:val="left" w:pos="0"/>
        </w:tabs>
        <w:suppressAutoHyphens/>
        <w:spacing w:after="0" w:line="240" w:lineRule="atLeast"/>
        <w:jc w:val="both"/>
        <w:rPr>
          <w:rFonts w:ascii="Arial" w:hAnsi="Arial" w:cs="Arial"/>
        </w:rPr>
      </w:pPr>
      <w:r w:rsidRPr="008013B7">
        <w:rPr>
          <w:rFonts w:ascii="Arial" w:hAnsi="Arial" w:cs="Arial"/>
          <w:b/>
        </w:rPr>
        <w:t>Contract Work Hours and Safety Standards.</w:t>
      </w:r>
    </w:p>
    <w:p w14:paraId="2AEBB9B1" w14:textId="77777777" w:rsidR="009B2E38" w:rsidRDefault="009B2E38" w:rsidP="009B2E38">
      <w:pPr>
        <w:tabs>
          <w:tab w:val="left" w:pos="0"/>
        </w:tabs>
        <w:suppressAutoHyphens/>
        <w:spacing w:line="240" w:lineRule="atLeast"/>
        <w:ind w:left="360"/>
        <w:jc w:val="both"/>
        <w:rPr>
          <w:rFonts w:ascii="Arial" w:hAnsi="Arial" w:cs="Arial"/>
        </w:rPr>
      </w:pPr>
      <w:r w:rsidRPr="008013B7">
        <w:rPr>
          <w:rFonts w:ascii="Arial" w:hAnsi="Arial" w:cs="Arial"/>
          <w:b/>
        </w:rPr>
        <w:t xml:space="preserve"> </w:t>
      </w:r>
      <w:r w:rsidRPr="008013B7">
        <w:rPr>
          <w:rFonts w:ascii="Arial" w:hAnsi="Arial" w:cs="Arial"/>
        </w:rPr>
        <w:t xml:space="preserve">For all contracts that employ mechanics or laborers, the Contractor and all subs shall comply with Sections 102 and 107 of the Contract Work Hours and Safety Standards Act (40 U.S.C. 327-333), as supplemented by Department of Labor regulations (29 CFR part 5).  Under Section 102 of the Act, each contractor shall be required to compute the wages of every mechanic and laborer on the basis of a standard work week of 40 hours.  Work in excess of the standard work week is permissible provide that the worker is compensated at a rate of not less than 1 ½ times the basic rate of pay for all hours worked in excess of 40 hours in the work week.  Section 107 of the Act is applicable to construction work and provides that no laborer or mechanic shall be required to work in surroundings or under working conditions which are unsanitary, hazardous or dangerous.  These requirements do not apply to the purchases of supplies or materials or articles ordinarily available on the open market, or contracts for transportation or transmission of intelligence. </w:t>
      </w:r>
    </w:p>
    <w:p w14:paraId="303F96DD" w14:textId="77777777" w:rsidR="007B235E" w:rsidRPr="008013B7" w:rsidRDefault="007B235E" w:rsidP="009B2E38">
      <w:pPr>
        <w:tabs>
          <w:tab w:val="left" w:pos="0"/>
        </w:tabs>
        <w:suppressAutoHyphens/>
        <w:spacing w:line="240" w:lineRule="atLeast"/>
        <w:ind w:left="360"/>
        <w:jc w:val="both"/>
        <w:rPr>
          <w:rFonts w:ascii="Arial" w:hAnsi="Arial" w:cs="Arial"/>
        </w:rPr>
      </w:pPr>
    </w:p>
    <w:p w14:paraId="128B74C7" w14:textId="77777777" w:rsidR="009B2E38" w:rsidRPr="008013B7" w:rsidRDefault="009B2E38" w:rsidP="00CC1264">
      <w:pPr>
        <w:widowControl w:val="0"/>
        <w:numPr>
          <w:ilvl w:val="0"/>
          <w:numId w:val="84"/>
        </w:numPr>
        <w:tabs>
          <w:tab w:val="left" w:pos="0"/>
        </w:tabs>
        <w:suppressAutoHyphens/>
        <w:spacing w:after="0" w:line="240" w:lineRule="atLeast"/>
        <w:jc w:val="both"/>
        <w:rPr>
          <w:rFonts w:ascii="Arial" w:hAnsi="Arial" w:cs="Arial"/>
        </w:rPr>
      </w:pPr>
      <w:r w:rsidRPr="008013B7">
        <w:rPr>
          <w:rFonts w:ascii="Arial" w:hAnsi="Arial" w:cs="Arial"/>
          <w:b/>
        </w:rPr>
        <w:t>Beck Notice.</w:t>
      </w:r>
    </w:p>
    <w:p w14:paraId="0B0BBDA1" w14:textId="77777777" w:rsidR="009B2E38" w:rsidRPr="008013B7" w:rsidRDefault="009B2E38" w:rsidP="009B2E38">
      <w:pPr>
        <w:tabs>
          <w:tab w:val="left" w:pos="0"/>
        </w:tabs>
        <w:suppressAutoHyphens/>
        <w:spacing w:line="240" w:lineRule="atLeast"/>
        <w:ind w:left="360"/>
        <w:jc w:val="both"/>
        <w:rPr>
          <w:rFonts w:ascii="Arial" w:hAnsi="Arial" w:cs="Arial"/>
        </w:rPr>
      </w:pPr>
      <w:r w:rsidRPr="008013B7">
        <w:rPr>
          <w:rFonts w:ascii="Arial" w:hAnsi="Arial" w:cs="Arial"/>
        </w:rPr>
        <w:t xml:space="preserve">  Notification of Employee Rights Concerning Payment of Union Dues or Fees (Executive Order 13201) shall apply to all contracts above $100,000.</w:t>
      </w:r>
    </w:p>
    <w:p w14:paraId="5C7679F7" w14:textId="77777777" w:rsidR="009B2E38" w:rsidRPr="008013B7" w:rsidRDefault="009B2E38" w:rsidP="009B2E38">
      <w:pPr>
        <w:tabs>
          <w:tab w:val="left" w:pos="0"/>
        </w:tabs>
        <w:suppressAutoHyphens/>
        <w:spacing w:line="240" w:lineRule="atLeast"/>
        <w:rPr>
          <w:rFonts w:ascii="Arial" w:hAnsi="Arial" w:cs="Arial"/>
          <w:b/>
        </w:rPr>
      </w:pPr>
    </w:p>
    <w:p w14:paraId="4831E693" w14:textId="77777777" w:rsidR="009B2E38" w:rsidRPr="008013B7" w:rsidRDefault="009B2E38" w:rsidP="00CC1264">
      <w:pPr>
        <w:widowControl w:val="0"/>
        <w:numPr>
          <w:ilvl w:val="0"/>
          <w:numId w:val="84"/>
        </w:numPr>
        <w:spacing w:after="0" w:line="240" w:lineRule="atLeast"/>
        <w:jc w:val="both"/>
        <w:rPr>
          <w:rFonts w:ascii="Arial" w:hAnsi="Arial" w:cs="Arial"/>
          <w:b/>
        </w:rPr>
      </w:pPr>
      <w:r w:rsidRPr="008013B7">
        <w:rPr>
          <w:rFonts w:ascii="Arial" w:hAnsi="Arial" w:cs="Arial"/>
          <w:b/>
        </w:rPr>
        <w:t>Indemnification.</w:t>
      </w:r>
    </w:p>
    <w:p w14:paraId="3D677A2E" w14:textId="77777777" w:rsidR="009B2E38" w:rsidRPr="008013B7" w:rsidRDefault="009B2E38" w:rsidP="009B2E38">
      <w:pPr>
        <w:ind w:left="720"/>
        <w:jc w:val="both"/>
        <w:rPr>
          <w:rFonts w:ascii="Arial" w:hAnsi="Arial" w:cs="Arial"/>
        </w:rPr>
      </w:pPr>
      <w:r w:rsidRPr="008013B7">
        <w:rPr>
          <w:rFonts w:ascii="Arial" w:hAnsi="Arial" w:cs="Arial"/>
        </w:rPr>
        <w:t>To the extent permitted by law, the Contractor shall protect, defend, indemnify and hold the City harmless from and against all claims, demands, damages, costs, actions and causes of actions, liabilities, fines, penalties, judgments, expenses and attorney fees, resulting from the injury or death of any person or the damage to or destruction of property, or the infringement of any patent, copyright, or trademark, or trade secret arising out of the work performed or goods provided under this Contract, or the Contractor’s violation of any law, ordinance or regulation, contract provision or term, or condition of regulatory authorization or permit, except for damages resulting from the sole negligence of the City.  As to the City of Seattle, the Contractor waives any immunity it may have under RCW Title 51 or any other Worker’s Compensation statute.  The parties acknowledge that this waiver has been negotiated by them, and that the contract price reflects this negotiation.</w:t>
      </w:r>
    </w:p>
    <w:p w14:paraId="45C71C50" w14:textId="77777777" w:rsidR="009B2E38" w:rsidRPr="00260EC8" w:rsidRDefault="009B2E38" w:rsidP="00CC1264">
      <w:pPr>
        <w:pStyle w:val="NoSpacing"/>
        <w:numPr>
          <w:ilvl w:val="0"/>
          <w:numId w:val="84"/>
        </w:numPr>
        <w:tabs>
          <w:tab w:val="left" w:pos="2700"/>
        </w:tabs>
        <w:autoSpaceDE/>
        <w:autoSpaceDN/>
        <w:adjustRightInd/>
        <w:rPr>
          <w:rFonts w:ascii="Arial" w:hAnsi="Arial" w:cs="Arial"/>
          <w:b/>
        </w:rPr>
      </w:pPr>
      <w:r w:rsidRPr="00260EC8">
        <w:rPr>
          <w:rFonts w:ascii="Arial" w:hAnsi="Arial" w:cs="Arial"/>
          <w:b/>
        </w:rPr>
        <w:t>Background Checks and Immigrant Status</w:t>
      </w:r>
    </w:p>
    <w:p w14:paraId="02960E98" w14:textId="77777777" w:rsidR="009B2E38" w:rsidRPr="008013B7" w:rsidRDefault="009B2E38" w:rsidP="008013B7">
      <w:pPr>
        <w:pStyle w:val="WPNormal"/>
        <w:widowControl/>
        <w:tabs>
          <w:tab w:val="left" w:pos="720"/>
          <w:tab w:val="left" w:pos="1440"/>
        </w:tabs>
        <w:spacing w:after="240"/>
        <w:ind w:left="360"/>
        <w:rPr>
          <w:rFonts w:ascii="Arial" w:hAnsi="Arial" w:cs="Arial"/>
          <w:sz w:val="22"/>
          <w:szCs w:val="22"/>
        </w:rPr>
      </w:pPr>
      <w:r w:rsidRPr="008013B7">
        <w:rPr>
          <w:rFonts w:ascii="Arial" w:hAnsi="Arial" w:cs="Arial"/>
          <w:sz w:val="22"/>
          <w:szCs w:val="22"/>
          <w:lang w:bidi="en-US"/>
        </w:rPr>
        <w:t>Background checks will not be required for workers that will be performing the work under this contract.</w:t>
      </w:r>
      <w:r w:rsidRPr="008013B7">
        <w:rPr>
          <w:rFonts w:ascii="Arial" w:hAnsi="Arial" w:cs="Arial"/>
          <w:color w:val="5A5A5A"/>
          <w:sz w:val="22"/>
          <w:szCs w:val="22"/>
          <w:lang w:bidi="en-US"/>
        </w:rPr>
        <w:t xml:space="preserve">  </w:t>
      </w:r>
      <w:r w:rsidRPr="008013B7">
        <w:rPr>
          <w:rFonts w:ascii="Arial" w:hAnsi="Arial" w:cs="Arial"/>
          <w:sz w:val="22"/>
          <w:szCs w:val="22"/>
        </w:rPr>
        <w:t>The City has strict policies regarding the use of Background checks, criminal checks and immigrant status for contract workers.  The policies are incorporated into the contract and available for viewing on-line at</w:t>
      </w:r>
      <w:hyperlink r:id="rId76" w:history="1">
        <w:r w:rsidR="009A6E2A" w:rsidRPr="008013B7">
          <w:rPr>
            <w:rStyle w:val="Hyperlink"/>
            <w:rFonts w:ascii="Arial" w:hAnsi="Arial" w:cs="Arial"/>
            <w:sz w:val="22"/>
            <w:szCs w:val="22"/>
          </w:rPr>
          <w:t>http://www.seattle.gov/business/WithSeattle.htm</w:t>
        </w:r>
      </w:hyperlink>
      <w:r w:rsidRPr="008013B7">
        <w:rPr>
          <w:rFonts w:ascii="Arial" w:hAnsi="Arial" w:cs="Arial"/>
          <w:sz w:val="22"/>
          <w:szCs w:val="22"/>
        </w:rPr>
        <w:t xml:space="preserve">  </w:t>
      </w:r>
    </w:p>
    <w:p w14:paraId="51BA956A" w14:textId="77777777" w:rsidR="009B2E38" w:rsidRPr="008013B7" w:rsidRDefault="009B2E38" w:rsidP="00CC1264">
      <w:pPr>
        <w:widowControl w:val="0"/>
        <w:numPr>
          <w:ilvl w:val="0"/>
          <w:numId w:val="84"/>
        </w:numPr>
        <w:tabs>
          <w:tab w:val="left" w:pos="6300"/>
        </w:tabs>
        <w:spacing w:after="0" w:line="240" w:lineRule="atLeast"/>
        <w:jc w:val="both"/>
        <w:rPr>
          <w:rFonts w:ascii="Arial" w:hAnsi="Arial" w:cs="Arial"/>
          <w:b/>
        </w:rPr>
      </w:pPr>
      <w:r w:rsidRPr="008013B7">
        <w:rPr>
          <w:rFonts w:ascii="Arial" w:hAnsi="Arial" w:cs="Arial"/>
          <w:b/>
        </w:rPr>
        <w:t>Insurance.</w:t>
      </w:r>
    </w:p>
    <w:p w14:paraId="7E02E630" w14:textId="77777777" w:rsidR="009B2E38" w:rsidRPr="008013B7" w:rsidRDefault="009B2E38" w:rsidP="009B2E38">
      <w:pPr>
        <w:ind w:left="450"/>
        <w:jc w:val="both"/>
        <w:rPr>
          <w:rFonts w:ascii="Arial" w:hAnsi="Arial" w:cs="Arial"/>
        </w:rPr>
      </w:pPr>
      <w:r w:rsidRPr="008013B7">
        <w:rPr>
          <w:rFonts w:ascii="Arial" w:hAnsi="Arial" w:cs="Arial"/>
        </w:rPr>
        <w:lastRenderedPageBreak/>
        <w:t>Contractor shall maintain at its own expense at all times during the term of this Contract the following insurance, as well as any other additional coverage requirements issued by the City.</w:t>
      </w:r>
    </w:p>
    <w:p w14:paraId="5045B8BF" w14:textId="77777777" w:rsidR="009B2E38" w:rsidRPr="008013B7" w:rsidRDefault="009B2E38" w:rsidP="009B2E38">
      <w:pPr>
        <w:autoSpaceDE w:val="0"/>
        <w:autoSpaceDN w:val="0"/>
        <w:adjustRightInd w:val="0"/>
        <w:ind w:left="1170" w:hanging="450"/>
        <w:jc w:val="both"/>
        <w:rPr>
          <w:rFonts w:ascii="Arial" w:hAnsi="Arial" w:cs="Arial"/>
        </w:rPr>
      </w:pPr>
      <w:r w:rsidRPr="008013B7">
        <w:rPr>
          <w:rFonts w:ascii="Arial" w:hAnsi="Arial" w:cs="Arial"/>
        </w:rPr>
        <w:t>1.</w:t>
      </w:r>
      <w:r w:rsidRPr="008013B7">
        <w:rPr>
          <w:rFonts w:ascii="Arial" w:hAnsi="Arial" w:cs="Arial"/>
        </w:rPr>
        <w:tab/>
        <w:t>MINIMUM COVERAGES AND LIMITS OF LIABILITY. Vendor shall at all times during the term of this Agreement maintain continuously, at its own expense, minimum insurance coverages and limits of liability as specified below:</w:t>
      </w:r>
    </w:p>
    <w:p w14:paraId="1DCD543A" w14:textId="77777777" w:rsidR="00B250C3" w:rsidRPr="008013B7" w:rsidRDefault="00EA4577" w:rsidP="00CC1264">
      <w:pPr>
        <w:numPr>
          <w:ilvl w:val="0"/>
          <w:numId w:val="78"/>
        </w:numPr>
        <w:tabs>
          <w:tab w:val="left" w:pos="-720"/>
        </w:tabs>
        <w:suppressAutoHyphens/>
        <w:spacing w:after="0" w:line="240" w:lineRule="auto"/>
        <w:rPr>
          <w:rFonts w:ascii="Arial" w:hAnsi="Arial" w:cs="Arial"/>
        </w:rPr>
      </w:pPr>
      <w:r w:rsidRPr="008013B7">
        <w:rPr>
          <w:rFonts w:ascii="Arial" w:hAnsi="Arial" w:cs="Arial"/>
          <w:b/>
          <w:color w:val="008000"/>
        </w:rPr>
        <w:t>A.</w:t>
      </w:r>
      <w:r w:rsidR="00B250C3" w:rsidRPr="008013B7">
        <w:rPr>
          <w:rFonts w:ascii="Arial" w:hAnsi="Arial" w:cs="Arial"/>
          <w:b/>
          <w:color w:val="008000"/>
        </w:rPr>
        <w:t xml:space="preserve"> </w:t>
      </w:r>
      <w:r w:rsidR="00B250C3" w:rsidRPr="00260EC8">
        <w:rPr>
          <w:rFonts w:ascii="Arial" w:hAnsi="Arial" w:cs="Arial"/>
          <w:b/>
        </w:rPr>
        <w:t>COMMERCIAL GENERAL LIABILITY (CGL), MAR</w:t>
      </w:r>
      <w:r w:rsidR="00B250C3" w:rsidRPr="009446DC">
        <w:rPr>
          <w:rFonts w:ascii="Arial" w:hAnsi="Arial" w:cs="Arial"/>
          <w:b/>
        </w:rPr>
        <w:t>INE GENERAL LIABILITY (MGL)</w:t>
      </w:r>
      <w:r w:rsidR="00B250C3" w:rsidRPr="008013B7">
        <w:rPr>
          <w:rFonts w:ascii="Arial" w:hAnsi="Arial" w:cs="Arial"/>
          <w:b/>
        </w:rPr>
        <w:t xml:space="preserve"> </w:t>
      </w:r>
      <w:r w:rsidR="00B250C3" w:rsidRPr="008013B7">
        <w:rPr>
          <w:rFonts w:ascii="Arial" w:hAnsi="Arial" w:cs="Arial"/>
        </w:rPr>
        <w:t xml:space="preserve">OR EQUIVALENT INCLUDING: </w:t>
      </w:r>
    </w:p>
    <w:p w14:paraId="6924EA91" w14:textId="77777777" w:rsidR="00BD7DFC" w:rsidRPr="009446DC" w:rsidRDefault="00B250C3" w:rsidP="00B250C3">
      <w:pPr>
        <w:tabs>
          <w:tab w:val="left" w:pos="-720"/>
          <w:tab w:val="left" w:pos="720"/>
        </w:tabs>
        <w:suppressAutoHyphens/>
        <w:rPr>
          <w:rFonts w:ascii="Arial" w:hAnsi="Arial" w:cs="Arial"/>
          <w:b/>
        </w:rPr>
      </w:pPr>
      <w:r w:rsidRPr="00260EC8">
        <w:rPr>
          <w:rFonts w:ascii="Arial" w:hAnsi="Arial" w:cs="Arial"/>
          <w:b/>
        </w:rPr>
        <w:tab/>
      </w:r>
    </w:p>
    <w:p w14:paraId="4847B10A" w14:textId="77777777" w:rsidR="00B250C3" w:rsidRPr="008013B7" w:rsidRDefault="00BD7DFC" w:rsidP="00B250C3">
      <w:pPr>
        <w:tabs>
          <w:tab w:val="left" w:pos="-720"/>
          <w:tab w:val="left" w:pos="720"/>
        </w:tabs>
        <w:suppressAutoHyphens/>
        <w:rPr>
          <w:rFonts w:ascii="Arial" w:hAnsi="Arial" w:cs="Arial"/>
          <w:b/>
        </w:rPr>
      </w:pPr>
      <w:r w:rsidRPr="006A444E">
        <w:rPr>
          <w:rFonts w:ascii="Arial" w:hAnsi="Arial" w:cs="Arial"/>
          <w:b/>
        </w:rPr>
        <w:tab/>
        <w:t>-</w:t>
      </w:r>
      <w:r w:rsidR="00B250C3" w:rsidRPr="008013B7">
        <w:rPr>
          <w:rFonts w:ascii="Arial" w:hAnsi="Arial" w:cs="Arial"/>
        </w:rPr>
        <w:t xml:space="preserve">PREMISES </w:t>
      </w:r>
    </w:p>
    <w:p w14:paraId="015FA9D9" w14:textId="77777777" w:rsidR="00B250C3" w:rsidRPr="008013B7" w:rsidRDefault="00B250C3" w:rsidP="00B250C3">
      <w:pPr>
        <w:tabs>
          <w:tab w:val="left" w:pos="-720"/>
          <w:tab w:val="left" w:pos="720"/>
        </w:tabs>
        <w:suppressAutoHyphens/>
        <w:rPr>
          <w:rFonts w:ascii="Arial" w:hAnsi="Arial" w:cs="Arial"/>
          <w:b/>
        </w:rPr>
      </w:pPr>
      <w:r w:rsidRPr="008013B7">
        <w:rPr>
          <w:rFonts w:ascii="Arial" w:hAnsi="Arial" w:cs="Arial"/>
          <w:b/>
        </w:rPr>
        <w:tab/>
      </w:r>
      <w:r w:rsidR="00BD7DFC" w:rsidRPr="008013B7">
        <w:rPr>
          <w:rFonts w:ascii="Arial" w:hAnsi="Arial" w:cs="Arial"/>
          <w:b/>
        </w:rPr>
        <w:t>-</w:t>
      </w:r>
      <w:r w:rsidRPr="008013B7">
        <w:rPr>
          <w:rFonts w:ascii="Arial" w:hAnsi="Arial" w:cs="Arial"/>
          <w:b/>
        </w:rPr>
        <w:t xml:space="preserve"> </w:t>
      </w:r>
      <w:r w:rsidRPr="008013B7">
        <w:rPr>
          <w:rFonts w:ascii="Arial" w:hAnsi="Arial" w:cs="Arial"/>
        </w:rPr>
        <w:t>PRODUCTS-COMPLETED OPERATIONS</w:t>
      </w:r>
      <w:r w:rsidRPr="008013B7">
        <w:rPr>
          <w:rFonts w:ascii="Arial" w:hAnsi="Arial" w:cs="Arial"/>
          <w:b/>
        </w:rPr>
        <w:t xml:space="preserve"> </w:t>
      </w:r>
    </w:p>
    <w:p w14:paraId="4E039BCF" w14:textId="77777777" w:rsidR="00B250C3" w:rsidRPr="008013B7" w:rsidRDefault="00B250C3" w:rsidP="00B250C3">
      <w:pPr>
        <w:tabs>
          <w:tab w:val="left" w:pos="-720"/>
          <w:tab w:val="left" w:pos="720"/>
        </w:tabs>
        <w:suppressAutoHyphens/>
        <w:rPr>
          <w:rFonts w:ascii="Arial" w:hAnsi="Arial" w:cs="Arial"/>
          <w:b/>
        </w:rPr>
      </w:pPr>
      <w:r w:rsidRPr="008013B7">
        <w:rPr>
          <w:rFonts w:ascii="Arial" w:hAnsi="Arial" w:cs="Arial"/>
          <w:b/>
        </w:rPr>
        <w:tab/>
      </w:r>
      <w:r w:rsidR="00BD7DFC" w:rsidRPr="008013B7">
        <w:rPr>
          <w:rFonts w:ascii="Arial" w:hAnsi="Arial" w:cs="Arial"/>
          <w:b/>
        </w:rPr>
        <w:t>-</w:t>
      </w:r>
      <w:r w:rsidRPr="008013B7">
        <w:rPr>
          <w:rFonts w:ascii="Arial" w:hAnsi="Arial" w:cs="Arial"/>
          <w:b/>
        </w:rPr>
        <w:t xml:space="preserve"> </w:t>
      </w:r>
      <w:r w:rsidRPr="008013B7">
        <w:rPr>
          <w:rFonts w:ascii="Arial" w:hAnsi="Arial" w:cs="Arial"/>
        </w:rPr>
        <w:t>CONTRACTUAL LIABILITY</w:t>
      </w:r>
      <w:r w:rsidRPr="008013B7">
        <w:rPr>
          <w:rFonts w:ascii="Arial" w:hAnsi="Arial" w:cs="Arial"/>
          <w:b/>
        </w:rPr>
        <w:t xml:space="preserve">  </w:t>
      </w:r>
    </w:p>
    <w:p w14:paraId="7B7D33F5" w14:textId="77777777" w:rsidR="00B250C3" w:rsidRPr="008013B7" w:rsidRDefault="00B250C3" w:rsidP="00B250C3">
      <w:pPr>
        <w:tabs>
          <w:tab w:val="left" w:pos="-720"/>
          <w:tab w:val="left" w:pos="720"/>
        </w:tabs>
        <w:suppressAutoHyphens/>
        <w:rPr>
          <w:rFonts w:ascii="Arial" w:hAnsi="Arial" w:cs="Arial"/>
          <w:b/>
        </w:rPr>
      </w:pPr>
      <w:r w:rsidRPr="008013B7">
        <w:rPr>
          <w:rFonts w:ascii="Arial" w:hAnsi="Arial" w:cs="Arial"/>
          <w:b/>
        </w:rPr>
        <w:tab/>
      </w:r>
      <w:r w:rsidR="00BD7DFC" w:rsidRPr="008013B7">
        <w:rPr>
          <w:rFonts w:ascii="Arial" w:hAnsi="Arial" w:cs="Arial"/>
          <w:b/>
        </w:rPr>
        <w:t>-</w:t>
      </w:r>
      <w:r w:rsidRPr="008013B7">
        <w:rPr>
          <w:rFonts w:ascii="Arial" w:hAnsi="Arial" w:cs="Arial"/>
          <w:b/>
        </w:rPr>
        <w:t xml:space="preserve"> </w:t>
      </w:r>
      <w:r w:rsidRPr="008013B7">
        <w:rPr>
          <w:rFonts w:ascii="Arial" w:hAnsi="Arial" w:cs="Arial"/>
        </w:rPr>
        <w:t>STOP GAP/EMPLOYER’S LIABILITY (UNLESS NO OBLIGATION TO INSURE WA STATE WC)</w:t>
      </w:r>
    </w:p>
    <w:p w14:paraId="0D3F288E" w14:textId="77777777" w:rsidR="00B250C3" w:rsidRPr="008013B7" w:rsidRDefault="00B250C3" w:rsidP="008013B7">
      <w:pPr>
        <w:tabs>
          <w:tab w:val="left" w:pos="-720"/>
        </w:tabs>
        <w:suppressAutoHyphens/>
        <w:spacing w:line="260" w:lineRule="exact"/>
        <w:ind w:left="720"/>
        <w:rPr>
          <w:rFonts w:ascii="Arial" w:hAnsi="Arial" w:cs="Arial"/>
          <w:b/>
        </w:rPr>
      </w:pPr>
      <w:r w:rsidRPr="008013B7">
        <w:rPr>
          <w:rFonts w:ascii="Arial" w:hAnsi="Arial" w:cs="Arial"/>
          <w:b/>
          <w:color w:val="FF0000"/>
        </w:rPr>
        <w:t xml:space="preserve"> </w:t>
      </w:r>
      <w:r w:rsidRPr="008013B7">
        <w:rPr>
          <w:rFonts w:ascii="Arial" w:hAnsi="Arial" w:cs="Arial"/>
          <w:b/>
        </w:rPr>
        <w:t xml:space="preserve">MINIMUM LIMITS OF LIABILITY SHALL BE:   </w:t>
      </w:r>
    </w:p>
    <w:tbl>
      <w:tblPr>
        <w:tblW w:w="10080" w:type="dxa"/>
        <w:tblInd w:w="558" w:type="dxa"/>
        <w:tblLayout w:type="fixed"/>
        <w:tblLook w:val="0000" w:firstRow="0" w:lastRow="0" w:firstColumn="0" w:lastColumn="0" w:noHBand="0" w:noVBand="0"/>
      </w:tblPr>
      <w:tblGrid>
        <w:gridCol w:w="1350"/>
        <w:gridCol w:w="8730"/>
      </w:tblGrid>
      <w:tr w:rsidR="00B250C3" w:rsidRPr="008013B7" w14:paraId="661823D1" w14:textId="77777777" w:rsidTr="0090525A">
        <w:tc>
          <w:tcPr>
            <w:tcW w:w="1350" w:type="dxa"/>
          </w:tcPr>
          <w:p w14:paraId="4B038E73" w14:textId="77777777" w:rsidR="00B250C3" w:rsidRPr="008013B7" w:rsidRDefault="00B250C3" w:rsidP="0090525A">
            <w:pPr>
              <w:numPr>
                <w:ilvl w:val="12"/>
                <w:numId w:val="0"/>
              </w:numPr>
              <w:tabs>
                <w:tab w:val="left" w:pos="360"/>
              </w:tabs>
              <w:suppressAutoHyphens/>
              <w:spacing w:line="260" w:lineRule="exact"/>
              <w:rPr>
                <w:rFonts w:ascii="Arial" w:hAnsi="Arial" w:cs="Arial"/>
                <w:b/>
              </w:rPr>
            </w:pPr>
            <w:r w:rsidRPr="008013B7">
              <w:rPr>
                <w:rFonts w:ascii="Arial" w:hAnsi="Arial" w:cs="Arial"/>
              </w:rPr>
              <w:t xml:space="preserve">    </w:t>
            </w:r>
            <w:r w:rsidRPr="008013B7">
              <w:rPr>
                <w:rFonts w:ascii="Arial" w:hAnsi="Arial" w:cs="Arial"/>
                <w:b/>
              </w:rPr>
              <w:t>$1,000,000</w:t>
            </w:r>
          </w:p>
        </w:tc>
        <w:tc>
          <w:tcPr>
            <w:tcW w:w="8730" w:type="dxa"/>
          </w:tcPr>
          <w:p w14:paraId="627CBAD3" w14:textId="77777777" w:rsidR="00B250C3" w:rsidRPr="008013B7" w:rsidRDefault="00B250C3" w:rsidP="0090525A">
            <w:pPr>
              <w:numPr>
                <w:ilvl w:val="12"/>
                <w:numId w:val="0"/>
              </w:numPr>
              <w:tabs>
                <w:tab w:val="left" w:pos="360"/>
              </w:tabs>
              <w:suppressAutoHyphens/>
              <w:spacing w:line="260" w:lineRule="exact"/>
              <w:ind w:left="-108"/>
              <w:rPr>
                <w:rFonts w:ascii="Arial" w:hAnsi="Arial" w:cs="Arial"/>
              </w:rPr>
            </w:pPr>
            <w:r w:rsidRPr="008013B7">
              <w:rPr>
                <w:rFonts w:ascii="Arial" w:hAnsi="Arial" w:cs="Arial"/>
              </w:rPr>
              <w:t>EACH OCCURRENCE COMBINED SINGLE LIMIT BODILY INJURY AND PROPERTY DAMAGE (CSL)</w:t>
            </w:r>
          </w:p>
        </w:tc>
      </w:tr>
      <w:tr w:rsidR="00B250C3" w:rsidRPr="008013B7" w14:paraId="0573C49A" w14:textId="77777777" w:rsidTr="0090525A">
        <w:trPr>
          <w:trHeight w:val="225"/>
        </w:trPr>
        <w:tc>
          <w:tcPr>
            <w:tcW w:w="1350" w:type="dxa"/>
          </w:tcPr>
          <w:p w14:paraId="4722E9BC" w14:textId="77777777" w:rsidR="00B250C3" w:rsidRPr="008013B7" w:rsidRDefault="00B250C3" w:rsidP="0090525A">
            <w:pPr>
              <w:numPr>
                <w:ilvl w:val="12"/>
                <w:numId w:val="0"/>
              </w:numPr>
              <w:tabs>
                <w:tab w:val="left" w:pos="360"/>
              </w:tabs>
              <w:suppressAutoHyphens/>
              <w:spacing w:line="260" w:lineRule="exact"/>
              <w:rPr>
                <w:rFonts w:ascii="Arial" w:hAnsi="Arial" w:cs="Arial"/>
                <w:b/>
              </w:rPr>
            </w:pPr>
            <w:r w:rsidRPr="008013B7">
              <w:rPr>
                <w:rFonts w:ascii="Arial" w:hAnsi="Arial" w:cs="Arial"/>
              </w:rPr>
              <w:t xml:space="preserve">    </w:t>
            </w:r>
            <w:r w:rsidRPr="008013B7">
              <w:rPr>
                <w:rFonts w:ascii="Arial" w:hAnsi="Arial" w:cs="Arial"/>
                <w:b/>
              </w:rPr>
              <w:t xml:space="preserve">$2,000,000   </w:t>
            </w:r>
          </w:p>
        </w:tc>
        <w:tc>
          <w:tcPr>
            <w:tcW w:w="8730" w:type="dxa"/>
          </w:tcPr>
          <w:p w14:paraId="216D9EDA" w14:textId="77777777" w:rsidR="00B250C3" w:rsidRPr="008013B7" w:rsidRDefault="00B250C3" w:rsidP="0090525A">
            <w:pPr>
              <w:numPr>
                <w:ilvl w:val="12"/>
                <w:numId w:val="0"/>
              </w:numPr>
              <w:tabs>
                <w:tab w:val="left" w:pos="360"/>
              </w:tabs>
              <w:suppressAutoHyphens/>
              <w:spacing w:line="260" w:lineRule="exact"/>
              <w:ind w:left="-108"/>
              <w:rPr>
                <w:rFonts w:ascii="Arial" w:hAnsi="Arial" w:cs="Arial"/>
              </w:rPr>
            </w:pPr>
            <w:r w:rsidRPr="008013B7">
              <w:rPr>
                <w:rFonts w:ascii="Arial" w:hAnsi="Arial" w:cs="Arial"/>
              </w:rPr>
              <w:t>PRODUCTS/COMPLETED OPERATIONS AGGREGATE</w:t>
            </w:r>
          </w:p>
        </w:tc>
      </w:tr>
      <w:tr w:rsidR="00B250C3" w:rsidRPr="008013B7" w14:paraId="098E22C3" w14:textId="77777777" w:rsidTr="0090525A">
        <w:tc>
          <w:tcPr>
            <w:tcW w:w="1350" w:type="dxa"/>
          </w:tcPr>
          <w:p w14:paraId="4549EC49" w14:textId="77777777" w:rsidR="00B250C3" w:rsidRPr="008013B7" w:rsidRDefault="00B250C3" w:rsidP="0090525A">
            <w:pPr>
              <w:numPr>
                <w:ilvl w:val="12"/>
                <w:numId w:val="0"/>
              </w:numPr>
              <w:tabs>
                <w:tab w:val="left" w:pos="360"/>
              </w:tabs>
              <w:suppressAutoHyphens/>
              <w:spacing w:line="260" w:lineRule="exact"/>
              <w:rPr>
                <w:rFonts w:ascii="Arial" w:hAnsi="Arial" w:cs="Arial"/>
                <w:b/>
              </w:rPr>
            </w:pPr>
            <w:r w:rsidRPr="008013B7">
              <w:rPr>
                <w:rFonts w:ascii="Arial" w:hAnsi="Arial" w:cs="Arial"/>
              </w:rPr>
              <w:t xml:space="preserve">    </w:t>
            </w:r>
            <w:r w:rsidRPr="008013B7">
              <w:rPr>
                <w:rFonts w:ascii="Arial" w:hAnsi="Arial" w:cs="Arial"/>
                <w:b/>
              </w:rPr>
              <w:t xml:space="preserve">$2,000,000   </w:t>
            </w:r>
          </w:p>
        </w:tc>
        <w:tc>
          <w:tcPr>
            <w:tcW w:w="8730" w:type="dxa"/>
          </w:tcPr>
          <w:p w14:paraId="3FFA8A08" w14:textId="77777777" w:rsidR="00B250C3" w:rsidRPr="008013B7" w:rsidRDefault="00B250C3" w:rsidP="0090525A">
            <w:pPr>
              <w:numPr>
                <w:ilvl w:val="12"/>
                <w:numId w:val="0"/>
              </w:numPr>
              <w:tabs>
                <w:tab w:val="left" w:pos="360"/>
              </w:tabs>
              <w:suppressAutoHyphens/>
              <w:spacing w:line="260" w:lineRule="exact"/>
              <w:ind w:left="-108"/>
              <w:rPr>
                <w:rFonts w:ascii="Arial" w:hAnsi="Arial" w:cs="Arial"/>
              </w:rPr>
            </w:pPr>
            <w:r w:rsidRPr="008013B7">
              <w:rPr>
                <w:rFonts w:ascii="Arial" w:hAnsi="Arial" w:cs="Arial"/>
              </w:rPr>
              <w:t>GENERAL AGGREGATE</w:t>
            </w:r>
          </w:p>
        </w:tc>
      </w:tr>
      <w:tr w:rsidR="00B250C3" w:rsidRPr="008013B7" w14:paraId="06343CE4" w14:textId="77777777" w:rsidTr="0090525A">
        <w:tc>
          <w:tcPr>
            <w:tcW w:w="1350" w:type="dxa"/>
          </w:tcPr>
          <w:p w14:paraId="2CD83BC1" w14:textId="77777777" w:rsidR="00B250C3" w:rsidRPr="008013B7" w:rsidRDefault="00B250C3" w:rsidP="0090525A">
            <w:pPr>
              <w:numPr>
                <w:ilvl w:val="12"/>
                <w:numId w:val="0"/>
              </w:numPr>
              <w:tabs>
                <w:tab w:val="left" w:pos="360"/>
                <w:tab w:val="left" w:pos="990"/>
              </w:tabs>
              <w:suppressAutoHyphens/>
              <w:spacing w:line="260" w:lineRule="exact"/>
              <w:rPr>
                <w:rFonts w:ascii="Arial" w:hAnsi="Arial" w:cs="Arial"/>
                <w:b/>
              </w:rPr>
            </w:pPr>
            <w:r w:rsidRPr="008013B7">
              <w:rPr>
                <w:rFonts w:ascii="Arial" w:hAnsi="Arial" w:cs="Arial"/>
              </w:rPr>
              <w:t xml:space="preserve">    </w:t>
            </w:r>
            <w:r w:rsidRPr="008013B7">
              <w:rPr>
                <w:rFonts w:ascii="Arial" w:hAnsi="Arial" w:cs="Arial"/>
                <w:b/>
              </w:rPr>
              <w:t xml:space="preserve">$1,000,000   </w:t>
            </w:r>
          </w:p>
        </w:tc>
        <w:tc>
          <w:tcPr>
            <w:tcW w:w="8730" w:type="dxa"/>
          </w:tcPr>
          <w:p w14:paraId="7E791554" w14:textId="77777777" w:rsidR="00B250C3" w:rsidRPr="008013B7" w:rsidRDefault="00B250C3" w:rsidP="0090525A">
            <w:pPr>
              <w:numPr>
                <w:ilvl w:val="12"/>
                <w:numId w:val="0"/>
              </w:numPr>
              <w:tabs>
                <w:tab w:val="left" w:pos="360"/>
                <w:tab w:val="left" w:pos="990"/>
              </w:tabs>
              <w:suppressAutoHyphens/>
              <w:spacing w:line="260" w:lineRule="exact"/>
              <w:ind w:left="-108"/>
              <w:rPr>
                <w:rFonts w:ascii="Arial" w:hAnsi="Arial" w:cs="Arial"/>
              </w:rPr>
            </w:pPr>
            <w:r w:rsidRPr="008013B7">
              <w:rPr>
                <w:rFonts w:ascii="Arial" w:hAnsi="Arial" w:cs="Arial"/>
              </w:rPr>
              <w:t xml:space="preserve">EACH ACCIDENT/ DISEASE—POLICY LIMIT/ DISEASE—EACH EMPLOYEE STOP GAP/EMPLOYER’S LIABILITY </w:t>
            </w:r>
          </w:p>
        </w:tc>
      </w:tr>
    </w:tbl>
    <w:p w14:paraId="1D10B698" w14:textId="77777777" w:rsidR="009B2E38" w:rsidRPr="008013B7" w:rsidRDefault="009B2E38" w:rsidP="009B2E38">
      <w:pPr>
        <w:autoSpaceDE w:val="0"/>
        <w:autoSpaceDN w:val="0"/>
        <w:adjustRightInd w:val="0"/>
        <w:ind w:left="1620" w:hanging="450"/>
        <w:jc w:val="both"/>
        <w:rPr>
          <w:rFonts w:ascii="Arial" w:hAnsi="Arial" w:cs="Arial"/>
        </w:rPr>
      </w:pPr>
      <w:r w:rsidRPr="008013B7">
        <w:rPr>
          <w:rFonts w:ascii="Arial" w:hAnsi="Arial" w:cs="Arial"/>
        </w:rPr>
        <w:t>B.</w:t>
      </w:r>
      <w:r w:rsidRPr="008013B7">
        <w:rPr>
          <w:rFonts w:ascii="Arial" w:hAnsi="Arial" w:cs="Arial"/>
        </w:rPr>
        <w:tab/>
        <w:t>Automobile Liability insurance, including coverage for owned, non-owned, leased or hired vehicles with a minimum limit of liability of $</w:t>
      </w:r>
      <w:r w:rsidR="008E0BB9" w:rsidRPr="008013B7">
        <w:rPr>
          <w:rFonts w:ascii="Arial" w:hAnsi="Arial" w:cs="Arial"/>
        </w:rPr>
        <w:t>5</w:t>
      </w:r>
      <w:r w:rsidRPr="008013B7">
        <w:rPr>
          <w:rFonts w:ascii="Arial" w:hAnsi="Arial" w:cs="Arial"/>
        </w:rPr>
        <w:t>,000,000 CSL.</w:t>
      </w:r>
    </w:p>
    <w:p w14:paraId="2539AECD" w14:textId="77777777" w:rsidR="009B2E38" w:rsidRPr="008013B7" w:rsidRDefault="009B2E38" w:rsidP="009B2E38">
      <w:pPr>
        <w:autoSpaceDE w:val="0"/>
        <w:autoSpaceDN w:val="0"/>
        <w:adjustRightInd w:val="0"/>
        <w:ind w:left="1620" w:hanging="450"/>
        <w:jc w:val="both"/>
        <w:rPr>
          <w:rFonts w:ascii="Arial" w:hAnsi="Arial" w:cs="Arial"/>
        </w:rPr>
      </w:pPr>
      <w:r w:rsidRPr="008013B7">
        <w:rPr>
          <w:rFonts w:ascii="Arial" w:hAnsi="Arial" w:cs="Arial"/>
        </w:rPr>
        <w:t>C.</w:t>
      </w:r>
      <w:r w:rsidRPr="008013B7">
        <w:rPr>
          <w:rFonts w:ascii="Arial" w:hAnsi="Arial" w:cs="Arial"/>
        </w:rPr>
        <w:tab/>
        <w:t xml:space="preserve"> Worker’s Compensation for industrial injury to Vendor’s employees in accordance with the provisions of Title 51 of the Revised Code of Washington. </w:t>
      </w:r>
    </w:p>
    <w:p w14:paraId="30F3B030" w14:textId="77777777" w:rsidR="00890526" w:rsidRPr="00CB0968" w:rsidRDefault="00890526" w:rsidP="00CB0968">
      <w:pPr>
        <w:tabs>
          <w:tab w:val="left" w:pos="-720"/>
          <w:tab w:val="left" w:pos="720"/>
        </w:tabs>
        <w:suppressAutoHyphens/>
        <w:ind w:left="288" w:hanging="288"/>
        <w:rPr>
          <w:rFonts w:ascii="Arial" w:hAnsi="Arial" w:cs="Arial"/>
        </w:rPr>
      </w:pPr>
      <w:r w:rsidRPr="008013B7">
        <w:rPr>
          <w:rFonts w:ascii="Arial" w:hAnsi="Arial" w:cs="Arial"/>
          <w:b/>
        </w:rPr>
        <w:tab/>
      </w:r>
      <w:r w:rsidR="00487D33" w:rsidRPr="008013B7">
        <w:rPr>
          <w:rFonts w:ascii="Arial" w:hAnsi="Arial" w:cs="Arial"/>
          <w:b/>
        </w:rPr>
        <w:t>D.</w:t>
      </w:r>
      <w:r w:rsidR="00487D33" w:rsidRPr="008013B7">
        <w:rPr>
          <w:rFonts w:ascii="Arial" w:hAnsi="Arial" w:cs="Arial"/>
          <w:b/>
        </w:rPr>
        <w:tab/>
      </w:r>
      <w:r w:rsidRPr="00CB0968">
        <w:rPr>
          <w:rFonts w:ascii="Arial" w:hAnsi="Arial" w:cs="Arial"/>
          <w:b/>
        </w:rPr>
        <w:t>UMBRELLA/EXCESS/BUMBERSHOOT LIABILITY</w:t>
      </w:r>
      <w:r w:rsidRPr="00CB0968">
        <w:rPr>
          <w:rFonts w:ascii="Arial" w:hAnsi="Arial" w:cs="Arial"/>
        </w:rPr>
        <w:t xml:space="preserve"> INSURANCE OVER </w:t>
      </w:r>
      <w:r w:rsidRPr="00CB0968">
        <w:rPr>
          <w:rFonts w:ascii="Arial" w:hAnsi="Arial" w:cs="Arial"/>
          <w:b/>
        </w:rPr>
        <w:t>CGL</w:t>
      </w:r>
      <w:r w:rsidRPr="00CB0968">
        <w:rPr>
          <w:rFonts w:ascii="Arial" w:hAnsi="Arial" w:cs="Arial"/>
        </w:rPr>
        <w:t xml:space="preserve"> </w:t>
      </w:r>
    </w:p>
    <w:p w14:paraId="0FBAE061" w14:textId="77777777" w:rsidR="00890526" w:rsidRPr="00CB0968" w:rsidRDefault="00890526" w:rsidP="00CB0968">
      <w:pPr>
        <w:tabs>
          <w:tab w:val="left" w:pos="-720"/>
          <w:tab w:val="left" w:pos="360"/>
        </w:tabs>
        <w:suppressAutoHyphens/>
        <w:ind w:left="288" w:hanging="288"/>
        <w:rPr>
          <w:rFonts w:ascii="Arial" w:hAnsi="Arial" w:cs="Arial"/>
        </w:rPr>
      </w:pPr>
      <w:r w:rsidRPr="00CB0968">
        <w:rPr>
          <w:rFonts w:ascii="Arial" w:hAnsi="Arial" w:cs="Arial"/>
        </w:rPr>
        <w:t>MINIMUM LIMIT OF LIABILITY SHALL BE</w:t>
      </w:r>
      <w:r w:rsidRPr="00CB0968">
        <w:rPr>
          <w:rFonts w:ascii="Arial" w:hAnsi="Arial" w:cs="Arial"/>
          <w:b/>
        </w:rPr>
        <w:t xml:space="preserve"> </w:t>
      </w:r>
      <w:r w:rsidRPr="00CB0968">
        <w:rPr>
          <w:rFonts w:ascii="Arial" w:hAnsi="Arial" w:cs="Arial"/>
          <w:b/>
        </w:rPr>
        <w:fldChar w:fldCharType="begin">
          <w:ffData>
            <w:name w:val=""/>
            <w:enabled/>
            <w:calcOnExit w:val="0"/>
            <w:checkBox>
              <w:sizeAuto/>
              <w:default w:val="1"/>
            </w:checkBox>
          </w:ffData>
        </w:fldChar>
      </w:r>
      <w:r w:rsidRPr="00CB0968">
        <w:rPr>
          <w:rFonts w:ascii="Arial" w:hAnsi="Arial" w:cs="Arial"/>
          <w:b/>
        </w:rPr>
        <w:instrText xml:space="preserve"> FORMCHECKBOX </w:instrText>
      </w:r>
      <w:r w:rsidR="00DB4340">
        <w:rPr>
          <w:rFonts w:ascii="Arial" w:hAnsi="Arial" w:cs="Arial"/>
          <w:b/>
        </w:rPr>
      </w:r>
      <w:r w:rsidR="00DB4340">
        <w:rPr>
          <w:rFonts w:ascii="Arial" w:hAnsi="Arial" w:cs="Arial"/>
          <w:b/>
        </w:rPr>
        <w:fldChar w:fldCharType="separate"/>
      </w:r>
      <w:r w:rsidRPr="00CB0968">
        <w:rPr>
          <w:rFonts w:ascii="Arial" w:hAnsi="Arial" w:cs="Arial"/>
          <w:b/>
        </w:rPr>
        <w:fldChar w:fldCharType="end"/>
      </w:r>
      <w:r w:rsidRPr="00CB0968">
        <w:rPr>
          <w:rFonts w:ascii="Arial" w:hAnsi="Arial" w:cs="Arial"/>
          <w:b/>
        </w:rPr>
        <w:t xml:space="preserve"> $9,000,000</w:t>
      </w:r>
      <w:r w:rsidRPr="00CB0968">
        <w:rPr>
          <w:rFonts w:ascii="Arial" w:hAnsi="Arial" w:cs="Arial"/>
        </w:rPr>
        <w:t xml:space="preserve"> CSL </w:t>
      </w:r>
      <w:r w:rsidRPr="00CB0968">
        <w:rPr>
          <w:rFonts w:ascii="Arial" w:hAnsi="Arial" w:cs="Arial"/>
          <w:b/>
        </w:rPr>
        <w:t>($10,000,000 MINIMUM TOTAL LIMITS</w:t>
      </w:r>
      <w:r w:rsidRPr="00CB0968">
        <w:rPr>
          <w:rFonts w:ascii="Arial" w:hAnsi="Arial" w:cs="Arial"/>
        </w:rPr>
        <w:t xml:space="preserve"> REQUIREMENT)</w:t>
      </w:r>
    </w:p>
    <w:p w14:paraId="0F3EB2E5" w14:textId="77777777" w:rsidR="00890526" w:rsidRPr="00CB0968" w:rsidRDefault="00890526" w:rsidP="00CC1264">
      <w:pPr>
        <w:pStyle w:val="ListParagraph"/>
        <w:numPr>
          <w:ilvl w:val="0"/>
          <w:numId w:val="80"/>
        </w:numPr>
        <w:tabs>
          <w:tab w:val="left" w:pos="0"/>
        </w:tabs>
        <w:suppressAutoHyphens/>
        <w:ind w:left="288" w:hanging="288"/>
        <w:rPr>
          <w:rFonts w:ascii="Arial" w:hAnsi="Arial" w:cs="Arial"/>
        </w:rPr>
      </w:pPr>
      <w:r w:rsidRPr="00CB0968">
        <w:rPr>
          <w:rFonts w:ascii="Arial" w:hAnsi="Arial" w:cs="Arial"/>
          <w:b/>
          <w:caps/>
        </w:rPr>
        <w:t>Crime Fidelity, Theft, Disappearance &amp; Destruction Liability (to include Employee THEFT, wire transfer, forgery &amp; mail coverage, and client coverage)</w:t>
      </w:r>
      <w:r w:rsidRPr="00CB0968">
        <w:rPr>
          <w:rFonts w:ascii="Arial" w:hAnsi="Arial" w:cs="Arial"/>
          <w:caps/>
        </w:rPr>
        <w:t>:</w:t>
      </w:r>
      <w:r w:rsidRPr="00CB0968">
        <w:rPr>
          <w:rFonts w:ascii="Arial" w:hAnsi="Arial" w:cs="Arial"/>
        </w:rPr>
        <w:t xml:space="preserve"> WITH MINIMUM LIMIT $</w:t>
      </w:r>
      <w:r w:rsidRPr="00CB0968">
        <w:rPr>
          <w:rFonts w:ascii="Arial" w:hAnsi="Arial" w:cs="Arial"/>
          <w:b/>
        </w:rPr>
        <w:t xml:space="preserve">1,000,000 </w:t>
      </w:r>
      <w:r w:rsidRPr="00CB0968">
        <w:rPr>
          <w:rFonts w:ascii="Arial" w:hAnsi="Arial" w:cs="Arial"/>
        </w:rPr>
        <w:t>PER OCCURRENCE AND IN THE AGGREGATE. The policy shall cover “client’s property,” not just when legally liable and shall have a Joint Loss Payee Endorsement in favor of the City of Seattle.</w:t>
      </w:r>
    </w:p>
    <w:p w14:paraId="7361C3DE" w14:textId="77777777" w:rsidR="00487D33" w:rsidRPr="00CB0968" w:rsidRDefault="00487D33" w:rsidP="00CB0968">
      <w:pPr>
        <w:pStyle w:val="ListParagraph"/>
        <w:tabs>
          <w:tab w:val="left" w:pos="0"/>
        </w:tabs>
        <w:suppressAutoHyphens/>
        <w:ind w:left="288" w:hanging="288"/>
        <w:rPr>
          <w:rFonts w:ascii="Arial" w:hAnsi="Arial" w:cs="Arial"/>
          <w:szCs w:val="22"/>
        </w:rPr>
      </w:pPr>
    </w:p>
    <w:p w14:paraId="08A42333" w14:textId="77777777" w:rsidR="00890526" w:rsidRPr="00CB0968" w:rsidRDefault="00890526" w:rsidP="00CC1264">
      <w:pPr>
        <w:pStyle w:val="ListParagraph"/>
        <w:numPr>
          <w:ilvl w:val="0"/>
          <w:numId w:val="80"/>
        </w:numPr>
        <w:tabs>
          <w:tab w:val="left" w:pos="0"/>
        </w:tabs>
        <w:suppressAutoHyphens/>
        <w:ind w:left="288" w:hanging="288"/>
        <w:rPr>
          <w:rFonts w:ascii="Arial" w:hAnsi="Arial" w:cs="Arial"/>
          <w:szCs w:val="22"/>
        </w:rPr>
      </w:pPr>
      <w:r w:rsidRPr="00CB0968">
        <w:rPr>
          <w:rFonts w:ascii="Arial" w:hAnsi="Arial" w:cs="Arial"/>
          <w:b/>
          <w:caps/>
          <w:szCs w:val="22"/>
        </w:rPr>
        <w:t>Information Technology –Cyber Liability (Network Security Liability and Privacy Liability)</w:t>
      </w:r>
      <w:r w:rsidRPr="00CB0968">
        <w:rPr>
          <w:rFonts w:ascii="Arial" w:hAnsi="Arial" w:cs="Arial"/>
          <w:b/>
          <w:szCs w:val="22"/>
        </w:rPr>
        <w:t xml:space="preserve"> </w:t>
      </w:r>
      <w:r w:rsidRPr="00CB0968">
        <w:rPr>
          <w:rFonts w:ascii="Arial" w:hAnsi="Arial" w:cs="Arial"/>
          <w:caps/>
          <w:szCs w:val="22"/>
        </w:rPr>
        <w:t xml:space="preserve">with minimum limit </w:t>
      </w:r>
      <w:r w:rsidRPr="00CB0968">
        <w:rPr>
          <w:rFonts w:ascii="Arial" w:hAnsi="Arial" w:cs="Arial"/>
          <w:b/>
          <w:caps/>
          <w:szCs w:val="22"/>
        </w:rPr>
        <w:t>$1,000,000</w:t>
      </w:r>
      <w:r w:rsidRPr="00CB0968">
        <w:rPr>
          <w:rFonts w:ascii="Arial" w:hAnsi="Arial" w:cs="Arial"/>
          <w:caps/>
          <w:szCs w:val="22"/>
        </w:rPr>
        <w:t xml:space="preserve"> per occurrence and in the aggregate.</w:t>
      </w:r>
      <w:r w:rsidRPr="00CB0968">
        <w:rPr>
          <w:rFonts w:ascii="Arial" w:hAnsi="Arial" w:cs="Arial"/>
          <w:szCs w:val="22"/>
        </w:rPr>
        <w:t xml:space="preserve">  This shall include, but not be limited to, coverage for any actual or alleged breach of duty, neglect, error, act, mistake, omission, or failure arising out of </w:t>
      </w:r>
      <w:r w:rsidRPr="00CB0968">
        <w:rPr>
          <w:rFonts w:ascii="Arial" w:hAnsi="Arial" w:cs="Arial"/>
          <w:szCs w:val="22"/>
        </w:rPr>
        <w:lastRenderedPageBreak/>
        <w:t>Vendor’s Internet and Network Activities including coverage for, but not limited to, the following events:</w:t>
      </w:r>
      <w:r w:rsidR="009E6C94">
        <w:rPr>
          <w:rFonts w:ascii="Arial" w:hAnsi="Arial" w:cs="Arial"/>
          <w:szCs w:val="22"/>
        </w:rPr>
        <w:t xml:space="preserve"> </w:t>
      </w:r>
    </w:p>
    <w:p w14:paraId="1BE6FF45" w14:textId="77777777" w:rsidR="00890526" w:rsidRPr="00CB0968" w:rsidRDefault="00890526" w:rsidP="00CB0968">
      <w:pPr>
        <w:tabs>
          <w:tab w:val="left" w:pos="0"/>
        </w:tabs>
        <w:suppressAutoHyphens/>
        <w:ind w:left="288" w:hanging="288"/>
        <w:rPr>
          <w:rFonts w:ascii="Arial" w:hAnsi="Arial" w:cs="Arial"/>
        </w:rPr>
      </w:pPr>
      <w:r w:rsidRPr="00CB0968">
        <w:rPr>
          <w:rFonts w:ascii="Arial" w:hAnsi="Arial" w:cs="Arial"/>
        </w:rPr>
        <w:t xml:space="preserve">An attack that has the intent to affect, alter, copy, corrupt, destroy, disrupt, damage, or provide unauthorized access or unauthorized use of Vendor’s computer system; Computer Crime or Information Theft; Denial of Service; Extortion; Introduction, implantation, or spread of a Computer Virus; Loss of Service; Identity Theft; Infringement; Electronic data loss and restoration; Unauthorized Access or Use, including the gaining of access to Vendor’s computer systems by an unauthorized person or persons or an authorized person in an unauthorized manner.  Shall include coverage for </w:t>
      </w:r>
      <w:r w:rsidRPr="00CB0968">
        <w:rPr>
          <w:rFonts w:ascii="Arial" w:hAnsi="Arial" w:cs="Arial"/>
          <w:caps/>
        </w:rPr>
        <w:t>NOtification Costs,</w:t>
      </w:r>
    </w:p>
    <w:p w14:paraId="07DBC633" w14:textId="77777777" w:rsidR="00A21802" w:rsidRPr="00147807" w:rsidRDefault="00A21802" w:rsidP="008013B7">
      <w:pPr>
        <w:pStyle w:val="15TxtHng"/>
        <w:ind w:left="720"/>
        <w:rPr>
          <w:rFonts w:cs="Arial"/>
          <w:szCs w:val="22"/>
        </w:rPr>
      </w:pPr>
      <w:r w:rsidRPr="00260EC8">
        <w:rPr>
          <w:rFonts w:cs="Arial"/>
          <w:b/>
          <w:szCs w:val="22"/>
        </w:rPr>
        <w:t>City of Seattle as Additional Insured:</w:t>
      </w:r>
      <w:r w:rsidRPr="009446DC">
        <w:rPr>
          <w:rFonts w:cs="Arial"/>
          <w:szCs w:val="22"/>
        </w:rPr>
        <w:t xml:space="preserve"> The CGL/MGL insurance shall include “the City of Seattle” as an additional insured for</w:t>
      </w:r>
      <w:r w:rsidRPr="00147807">
        <w:rPr>
          <w:rFonts w:cs="Arial"/>
          <w:szCs w:val="22"/>
        </w:rPr>
        <w:t xml:space="preserve"> primary and non-contributory limits of liability.</w:t>
      </w:r>
    </w:p>
    <w:p w14:paraId="154F349F" w14:textId="77777777" w:rsidR="00A21802" w:rsidRPr="008013B7" w:rsidRDefault="00A21802" w:rsidP="00A21802">
      <w:pPr>
        <w:suppressAutoHyphens/>
        <w:rPr>
          <w:rFonts w:ascii="Arial" w:hAnsi="Arial" w:cs="Arial"/>
        </w:rPr>
      </w:pPr>
    </w:p>
    <w:p w14:paraId="1AA2840B" w14:textId="77777777" w:rsidR="00A21802" w:rsidRPr="008013B7" w:rsidRDefault="00A21802" w:rsidP="008013B7">
      <w:pPr>
        <w:pStyle w:val="15TxtHng"/>
        <w:ind w:left="720"/>
        <w:rPr>
          <w:rFonts w:cs="Arial"/>
          <w:szCs w:val="22"/>
        </w:rPr>
      </w:pPr>
      <w:r w:rsidRPr="008013B7">
        <w:rPr>
          <w:rFonts w:cs="Arial"/>
          <w:b/>
          <w:szCs w:val="22"/>
        </w:rPr>
        <w:t>No Limitation of Liability:</w:t>
      </w:r>
      <w:r w:rsidRPr="008013B7">
        <w:rPr>
          <w:rFonts w:cs="Arial"/>
          <w:szCs w:val="22"/>
        </w:rPr>
        <w:t xml:space="preserve"> Insurance coverage and limits of liability as specified herein are minimum coverage and limit of liability requirements only; they shall not be construed to limit the liability of Vendor or any insurer for any claim that is required to be covered hereunder to less than the applicable limits of liability stated in the declarations. Moreover, the City shall be an additional insured, where additional insured status is required, for the full available limits of liability maintained by vendor, whether those limits are primary, excess, contingent or otherwise. Vendor expressly understands and agrees that this provision shall override any limitation of liability or similar provision in any agreement or statement of work between the City and Vendor.</w:t>
      </w:r>
    </w:p>
    <w:p w14:paraId="67B04A06" w14:textId="77777777" w:rsidR="00A21802" w:rsidRPr="008013B7" w:rsidRDefault="00A21802" w:rsidP="00A21802">
      <w:pPr>
        <w:pStyle w:val="ListParagraph"/>
        <w:rPr>
          <w:rFonts w:ascii="Arial" w:hAnsi="Arial" w:cs="Arial"/>
          <w:szCs w:val="22"/>
        </w:rPr>
      </w:pPr>
    </w:p>
    <w:p w14:paraId="7114B293" w14:textId="77777777" w:rsidR="00A21802" w:rsidRPr="008013B7" w:rsidRDefault="00A21802" w:rsidP="008013B7">
      <w:pPr>
        <w:pStyle w:val="15TxtHng"/>
        <w:ind w:left="720"/>
        <w:rPr>
          <w:rFonts w:cs="Arial"/>
          <w:szCs w:val="22"/>
        </w:rPr>
      </w:pPr>
      <w:r w:rsidRPr="008013B7">
        <w:rPr>
          <w:rFonts w:cs="Arial"/>
          <w:b/>
          <w:szCs w:val="22"/>
        </w:rPr>
        <w:t>Required Separation of Insured Provision; Cross-Liability Exclusion and other Endorsements Prohibited</w:t>
      </w:r>
      <w:r w:rsidRPr="008013B7">
        <w:rPr>
          <w:rFonts w:cs="Arial"/>
          <w:szCs w:val="22"/>
        </w:rPr>
        <w:t xml:space="preserve">: Vendor’s insurance policy shall include a “separation of insureds” or “severability” clause that applies coverage separately to each insured and additional insured, except with respect to the limits of the insurer’s liability. Vendor’s insurance policy shall not contain any provision, exclusion or endorsement that limits, bars, or effectively precludes the City of Seattle from coverage or asserting a claim under the Vendor’s insurance policy on the basis that the coverage or claim is brought by an insured or additional insured against an insured or additional insured under the policy. Vendor’s CGL policy shall NOT include any of the following Endorsements (or their </w:t>
      </w:r>
      <w:r w:rsidRPr="008013B7">
        <w:rPr>
          <w:rFonts w:cs="Arial"/>
          <w:i/>
          <w:szCs w:val="22"/>
        </w:rPr>
        <w:t>equivalent endorsement or exclusions</w:t>
      </w:r>
      <w:r w:rsidRPr="008013B7">
        <w:rPr>
          <w:rFonts w:cs="Arial"/>
          <w:szCs w:val="22"/>
        </w:rPr>
        <w:t xml:space="preserve">): (a) Contractual Liability Limitation, (CGL Form 21 39 or equivalent), b) Amendment Of Insured Contract Definition, (CGL Form 24 26 or equivalent),  (c) Limitation of Coverage to Designated Premises or Project, (CGL Form 21 44 or equivalent), (d) any endorsement modifying or deleting the exception to the Employer’s Liability exclusion, (e) any “Insured vs. Insured” or “cross-liability” exclusion, and (f) any type of punitive, exemplary or multiplied damages exclusion. Vendor’s failure to comply with any of the requisite insurance provisions shall be a material breach of, and grounds for, the immediate termination of the Contract with the City of Seattle; or if applicable, and at the discretion of the City of Seattle, shall serve as grounds for the City to procure or renew insurance coverage with any related costs of premiums to be repaid by Vendor or reduced and/or offset against the Contract. </w:t>
      </w:r>
    </w:p>
    <w:p w14:paraId="4213AEE8" w14:textId="77777777" w:rsidR="00A21802" w:rsidRPr="008013B7" w:rsidRDefault="00A21802" w:rsidP="00A21802">
      <w:pPr>
        <w:suppressAutoHyphens/>
        <w:rPr>
          <w:rFonts w:ascii="Arial" w:hAnsi="Arial" w:cs="Arial"/>
        </w:rPr>
      </w:pPr>
    </w:p>
    <w:p w14:paraId="0829DDB7" w14:textId="77777777" w:rsidR="00A21802" w:rsidRPr="008013B7" w:rsidRDefault="00A21802" w:rsidP="008013B7">
      <w:pPr>
        <w:pStyle w:val="15TxtHng"/>
        <w:ind w:left="720"/>
        <w:rPr>
          <w:rFonts w:cs="Arial"/>
          <w:szCs w:val="22"/>
        </w:rPr>
      </w:pPr>
      <w:r w:rsidRPr="008013B7">
        <w:rPr>
          <w:rFonts w:cs="Arial"/>
          <w:b/>
          <w:szCs w:val="22"/>
        </w:rPr>
        <w:t>Claims Made Form:</w:t>
      </w:r>
      <w:r w:rsidRPr="008013B7">
        <w:rPr>
          <w:rFonts w:cs="Arial"/>
          <w:szCs w:val="22"/>
        </w:rPr>
        <w:t xml:space="preserve"> If any policy is written on a claims made form, the retroactive date shall be prior to or coincident with the effective date of this contract. Claims made coverage shall be maintained by the Vendor for a minimum of three (3) years following the expiration or earlier termination of this contract, and the Vendor shall provide the City with evidence of insurance for each annual renewal. If renewal of the claims made form of coverage becomes unavailable or economically prohibitive, the Vendor shall purchase an extended reporting period (“tail”) or execute another form of guarantee acceptable to the City to assure financial responsibility for liability assumed under the contract.</w:t>
      </w:r>
    </w:p>
    <w:p w14:paraId="492B6A61" w14:textId="77777777" w:rsidR="00A21802" w:rsidRPr="008013B7" w:rsidRDefault="00A21802" w:rsidP="008013B7">
      <w:pPr>
        <w:suppressAutoHyphens/>
        <w:ind w:left="720" w:hanging="720"/>
        <w:rPr>
          <w:rFonts w:ascii="Arial" w:hAnsi="Arial" w:cs="Arial"/>
        </w:rPr>
      </w:pPr>
    </w:p>
    <w:p w14:paraId="219CEE39" w14:textId="77777777" w:rsidR="00A21802" w:rsidRPr="008013B7" w:rsidRDefault="00A21802" w:rsidP="008013B7">
      <w:pPr>
        <w:pStyle w:val="15TxtHng"/>
        <w:ind w:left="720"/>
        <w:rPr>
          <w:rFonts w:cs="Arial"/>
          <w:szCs w:val="22"/>
        </w:rPr>
      </w:pPr>
      <w:r w:rsidRPr="008013B7">
        <w:rPr>
          <w:rFonts w:cs="Arial"/>
          <w:b/>
          <w:szCs w:val="22"/>
        </w:rPr>
        <w:t xml:space="preserve">Deductibles and Self-Insured Retentions: </w:t>
      </w:r>
      <w:r w:rsidRPr="008013B7">
        <w:rPr>
          <w:rFonts w:cs="Arial"/>
          <w:szCs w:val="22"/>
        </w:rPr>
        <w:t xml:space="preserve"> Any self-insurance retention or deductible in excess of $ 25,000 that is not “fronted” by an insurer and for which claims the vendor or its third-party administrator is directly responsible for defending and indemnifying must be disclosed on the certificate of liability insurance. Vendor agrees to defend and indemnify the City under its self-insured or deductible layer and upon City’s request advise the full delivery address of the individual or department to whom a tender of a claim should be directed.   </w:t>
      </w:r>
    </w:p>
    <w:p w14:paraId="1C6BB22A" w14:textId="77777777" w:rsidR="00A21802" w:rsidRPr="008013B7" w:rsidRDefault="00A21802" w:rsidP="008013B7">
      <w:pPr>
        <w:suppressAutoHyphens/>
        <w:ind w:left="720" w:hanging="720"/>
        <w:rPr>
          <w:rFonts w:ascii="Arial" w:hAnsi="Arial" w:cs="Arial"/>
        </w:rPr>
      </w:pPr>
    </w:p>
    <w:p w14:paraId="6A9EA43C" w14:textId="77777777" w:rsidR="00A21802" w:rsidRPr="008013B7" w:rsidRDefault="00A21802" w:rsidP="008013B7">
      <w:pPr>
        <w:pStyle w:val="15TxtHng"/>
        <w:ind w:left="720"/>
        <w:rPr>
          <w:rFonts w:cs="Arial"/>
          <w:szCs w:val="22"/>
        </w:rPr>
      </w:pPr>
      <w:r w:rsidRPr="008013B7">
        <w:rPr>
          <w:rFonts w:cs="Arial"/>
          <w:b/>
          <w:szCs w:val="22"/>
        </w:rPr>
        <w:t>Notice of Cancellation:</w:t>
      </w:r>
      <w:r w:rsidRPr="008013B7">
        <w:rPr>
          <w:rFonts w:cs="Arial"/>
          <w:szCs w:val="22"/>
        </w:rPr>
        <w:t xml:space="preserve">   Under RCW 48.18.290 (“Cancellation by insurer”) applicable to insurers licensed to do business in the State of Washington, the City, as a certificate holder for the insurance requirements specified herein and an additional insured, has an interest in any loss which may occur; written notice of cancellation must therefore be actually delivered or mailed to the City not less than 45 days prior to cancellation (10 days as respects non-payment of premium). As respects surplus lines placements, written notice of cancellation shall be delivered not less than 30 days prior to cancellation (10 days as respects non-payment of premium).</w:t>
      </w:r>
    </w:p>
    <w:p w14:paraId="630F8DBA" w14:textId="77777777" w:rsidR="00A21802" w:rsidRPr="008013B7" w:rsidRDefault="00A21802" w:rsidP="008013B7">
      <w:pPr>
        <w:suppressAutoHyphens/>
        <w:ind w:left="720" w:hanging="720"/>
        <w:rPr>
          <w:rFonts w:ascii="Arial" w:hAnsi="Arial" w:cs="Arial"/>
        </w:rPr>
      </w:pPr>
    </w:p>
    <w:p w14:paraId="66BD030B" w14:textId="77777777" w:rsidR="00A21802" w:rsidRPr="008013B7" w:rsidRDefault="00A21802" w:rsidP="008013B7">
      <w:pPr>
        <w:pStyle w:val="15TxtHng"/>
        <w:ind w:left="720"/>
        <w:rPr>
          <w:rFonts w:cs="Arial"/>
          <w:szCs w:val="22"/>
        </w:rPr>
      </w:pPr>
      <w:r w:rsidRPr="008013B7">
        <w:rPr>
          <w:rFonts w:cs="Arial"/>
          <w:b/>
          <w:szCs w:val="22"/>
        </w:rPr>
        <w:t>Qualification of Insurers:</w:t>
      </w:r>
      <w:r w:rsidRPr="008013B7">
        <w:rPr>
          <w:rFonts w:cs="Arial"/>
          <w:szCs w:val="22"/>
        </w:rPr>
        <w:t xml:space="preserve">  Insurers shall maintain A.M. Best’s ratings of A- VII unless procured as a surplus lines placement under RCW chapter 48.15, or as may otherwise be approved by the City.</w:t>
      </w:r>
    </w:p>
    <w:p w14:paraId="7C2A9B1A" w14:textId="77777777" w:rsidR="00A21802" w:rsidRPr="008013B7" w:rsidRDefault="00A21802" w:rsidP="008013B7">
      <w:pPr>
        <w:suppressAutoHyphens/>
        <w:ind w:left="720" w:hanging="720"/>
        <w:rPr>
          <w:rFonts w:ascii="Arial" w:hAnsi="Arial" w:cs="Arial"/>
        </w:rPr>
      </w:pPr>
    </w:p>
    <w:p w14:paraId="098D3A0C" w14:textId="77777777" w:rsidR="00A21802" w:rsidRPr="008013B7" w:rsidRDefault="00A21802" w:rsidP="008013B7">
      <w:pPr>
        <w:pStyle w:val="15TxtHng"/>
        <w:ind w:left="720"/>
        <w:rPr>
          <w:rFonts w:cs="Arial"/>
          <w:szCs w:val="22"/>
        </w:rPr>
      </w:pPr>
      <w:r w:rsidRPr="008013B7">
        <w:rPr>
          <w:rFonts w:cs="Arial"/>
          <w:b/>
          <w:szCs w:val="22"/>
        </w:rPr>
        <w:t xml:space="preserve">Changes in Insurance Requirements: </w:t>
      </w:r>
      <w:r w:rsidRPr="008013B7">
        <w:rPr>
          <w:rFonts w:cs="Arial"/>
          <w:szCs w:val="22"/>
        </w:rPr>
        <w:t>The City shall have the right to periodically review the adequacy of coverages and/or limits of liability in view of inflation and/or a change in loss exposures and shall have the right to require an increase in such coverages and/or limits upon ninety (90) days prior written notice to the Vendor. Should Vendor, despite its best efforts, be unable to maintain any required insurance coverage or limit of liability due to deteriorating insurance market conditions, it may upon thirty (30) days prior written notice request a waiver of any insurance requirement, which request shall not be unreasonably denied.</w:t>
      </w:r>
    </w:p>
    <w:p w14:paraId="09F88CBE" w14:textId="77777777" w:rsidR="00A21802" w:rsidRPr="008013B7" w:rsidRDefault="00A21802" w:rsidP="008013B7">
      <w:pPr>
        <w:suppressAutoHyphens/>
        <w:ind w:left="720" w:hanging="720"/>
        <w:rPr>
          <w:rFonts w:ascii="Arial" w:hAnsi="Arial" w:cs="Arial"/>
        </w:rPr>
      </w:pPr>
    </w:p>
    <w:p w14:paraId="1F3C1936" w14:textId="77777777" w:rsidR="00A21802" w:rsidRPr="008013B7" w:rsidRDefault="00A21802" w:rsidP="008013B7">
      <w:pPr>
        <w:pStyle w:val="15TxtHng"/>
        <w:ind w:left="720"/>
        <w:rPr>
          <w:rFonts w:cs="Arial"/>
          <w:b/>
          <w:szCs w:val="22"/>
        </w:rPr>
      </w:pPr>
      <w:r w:rsidRPr="008013B7">
        <w:rPr>
          <w:rFonts w:cs="Arial"/>
          <w:b/>
          <w:szCs w:val="22"/>
        </w:rPr>
        <w:t xml:space="preserve">Evidence of Insurance:  </w:t>
      </w:r>
      <w:r w:rsidRPr="008013B7">
        <w:rPr>
          <w:rFonts w:cs="Arial"/>
          <w:szCs w:val="22"/>
        </w:rPr>
        <w:t>Vendor must provide the following evidence of insurance:</w:t>
      </w:r>
    </w:p>
    <w:p w14:paraId="5F9FEB55" w14:textId="77777777" w:rsidR="00A21802" w:rsidRPr="008013B7" w:rsidRDefault="00A21802" w:rsidP="00CC1264">
      <w:pPr>
        <w:pStyle w:val="ListParagraph"/>
        <w:numPr>
          <w:ilvl w:val="1"/>
          <w:numId w:val="100"/>
        </w:numPr>
        <w:suppressAutoHyphens/>
        <w:ind w:hanging="720"/>
        <w:contextualSpacing/>
        <w:rPr>
          <w:rFonts w:ascii="Arial" w:hAnsi="Arial" w:cs="Arial"/>
          <w:szCs w:val="22"/>
        </w:rPr>
      </w:pPr>
      <w:r w:rsidRPr="008013B7">
        <w:rPr>
          <w:rFonts w:ascii="Arial" w:hAnsi="Arial" w:cs="Arial"/>
          <w:szCs w:val="22"/>
        </w:rPr>
        <w:t>A certificate of liability insurance evidencing coverages, limits of liability and other terms and conditions as specified herein;</w:t>
      </w:r>
    </w:p>
    <w:p w14:paraId="1513F6FF" w14:textId="77777777" w:rsidR="00A21802" w:rsidRPr="008013B7" w:rsidRDefault="00A21802" w:rsidP="00CC1264">
      <w:pPr>
        <w:pStyle w:val="ListParagraph"/>
        <w:numPr>
          <w:ilvl w:val="1"/>
          <w:numId w:val="100"/>
        </w:numPr>
        <w:suppressAutoHyphens/>
        <w:ind w:hanging="720"/>
        <w:contextualSpacing/>
        <w:rPr>
          <w:rFonts w:ascii="Arial" w:hAnsi="Arial" w:cs="Arial"/>
          <w:szCs w:val="22"/>
        </w:rPr>
      </w:pPr>
      <w:r w:rsidRPr="008013B7">
        <w:rPr>
          <w:rFonts w:ascii="Arial" w:hAnsi="Arial" w:cs="Arial"/>
          <w:szCs w:val="22"/>
        </w:rPr>
        <w:t>An attached City of Seattle designated additional insured endorsement or blanket additional insured wording to the CGL/MGL (and if required Contractor’s Pollution Liability insurance policy).</w:t>
      </w:r>
    </w:p>
    <w:p w14:paraId="39F74351" w14:textId="77777777" w:rsidR="00A21802" w:rsidRPr="008013B7" w:rsidRDefault="00A21802" w:rsidP="00CC1264">
      <w:pPr>
        <w:pStyle w:val="ListParagraph"/>
        <w:numPr>
          <w:ilvl w:val="1"/>
          <w:numId w:val="100"/>
        </w:numPr>
        <w:suppressAutoHyphens/>
        <w:ind w:hanging="720"/>
        <w:contextualSpacing/>
        <w:rPr>
          <w:rFonts w:ascii="Arial" w:hAnsi="Arial" w:cs="Arial"/>
          <w:szCs w:val="22"/>
        </w:rPr>
      </w:pPr>
      <w:r w:rsidRPr="008013B7">
        <w:rPr>
          <w:rFonts w:ascii="Arial" w:hAnsi="Arial" w:cs="Arial"/>
          <w:szCs w:val="22"/>
        </w:rPr>
        <w:t>A copy of all other amendatory policy endorsements or exclusions of Vendor’s insurance CGL/MGL policy that evidences the coverage required.</w:t>
      </w:r>
    </w:p>
    <w:p w14:paraId="5DDE5A7B" w14:textId="77777777" w:rsidR="00A21802" w:rsidRPr="008013B7" w:rsidRDefault="00A21802" w:rsidP="00A21802">
      <w:pPr>
        <w:suppressAutoHyphens/>
        <w:ind w:left="720" w:hanging="360"/>
        <w:rPr>
          <w:rFonts w:ascii="Arial" w:hAnsi="Arial" w:cs="Arial"/>
        </w:rPr>
      </w:pPr>
    </w:p>
    <w:p w14:paraId="36421BA4" w14:textId="77777777" w:rsidR="00A21802" w:rsidRPr="008013B7" w:rsidRDefault="00A21802" w:rsidP="00A21802">
      <w:pPr>
        <w:suppressAutoHyphens/>
        <w:ind w:left="360"/>
        <w:rPr>
          <w:rFonts w:ascii="Arial" w:hAnsi="Arial" w:cs="Arial"/>
        </w:rPr>
      </w:pPr>
      <w:r w:rsidRPr="008013B7">
        <w:rPr>
          <w:rFonts w:ascii="Arial" w:hAnsi="Arial" w:cs="Arial"/>
        </w:rPr>
        <w:t>At any time upon the City’s request, Vendor shall also cause to be timely furnished a copy of declarations pages and schedules of forms and endorsements. In the event that the City tenders a claim or lawsuit for defense and indemnity invoking additional insured status, and the insurer either denies the tender or issues a reservation of rights letter, Vendor shall also cause a complete and certified copy of the requested policy to be timely furnished to the City.</w:t>
      </w:r>
    </w:p>
    <w:p w14:paraId="212B3F31" w14:textId="77777777" w:rsidR="00A21802" w:rsidRPr="008013B7" w:rsidRDefault="00A21802" w:rsidP="00A21802">
      <w:pPr>
        <w:suppressAutoHyphens/>
        <w:ind w:left="360"/>
        <w:rPr>
          <w:rFonts w:ascii="Arial" w:hAnsi="Arial" w:cs="Arial"/>
        </w:rPr>
      </w:pPr>
      <w:r w:rsidRPr="008013B7">
        <w:rPr>
          <w:rFonts w:ascii="Arial" w:hAnsi="Arial" w:cs="Arial"/>
        </w:rPr>
        <w:t xml:space="preserve">For questions or issues about insurance, contact the City of Seattle Risk Management at (206) 615-1507 or by email at </w:t>
      </w:r>
      <w:hyperlink r:id="rId77" w:history="1">
        <w:r w:rsidRPr="008013B7">
          <w:rPr>
            <w:rStyle w:val="Hyperlink"/>
            <w:rFonts w:ascii="Arial" w:hAnsi="Arial" w:cs="Arial"/>
          </w:rPr>
          <w:t xml:space="preserve">Sheila.Barker@seattle.gov </w:t>
        </w:r>
      </w:hyperlink>
    </w:p>
    <w:p w14:paraId="132401C3" w14:textId="77777777" w:rsidR="009B2E38" w:rsidRPr="008013B7" w:rsidRDefault="009B2E38" w:rsidP="00CC1264">
      <w:pPr>
        <w:widowControl w:val="0"/>
        <w:numPr>
          <w:ilvl w:val="0"/>
          <w:numId w:val="84"/>
        </w:numPr>
        <w:spacing w:after="0" w:line="240" w:lineRule="atLeast"/>
        <w:jc w:val="both"/>
        <w:rPr>
          <w:rFonts w:ascii="Arial" w:hAnsi="Arial" w:cs="Arial"/>
        </w:rPr>
      </w:pPr>
      <w:r w:rsidRPr="008013B7">
        <w:rPr>
          <w:rFonts w:ascii="Arial" w:hAnsi="Arial" w:cs="Arial"/>
          <w:b/>
        </w:rPr>
        <w:lastRenderedPageBreak/>
        <w:t>Audit.</w:t>
      </w:r>
    </w:p>
    <w:p w14:paraId="676449D7" w14:textId="77777777" w:rsidR="009B2E38" w:rsidRPr="008013B7" w:rsidRDefault="009B2E38" w:rsidP="009B2E38">
      <w:pPr>
        <w:ind w:left="360"/>
        <w:jc w:val="both"/>
        <w:rPr>
          <w:rFonts w:ascii="Arial" w:hAnsi="Arial" w:cs="Arial"/>
        </w:rPr>
      </w:pPr>
      <w:r w:rsidRPr="008013B7">
        <w:rPr>
          <w:rFonts w:ascii="Arial" w:hAnsi="Arial" w:cs="Arial"/>
        </w:rPr>
        <w:t xml:space="preserve">Upon request, Contractor shall permit Seattle, and any other governmental agency involved in the funding of the Work (“Agency”), to inspect and audit all pertinent books and records of Contractor, any subcontractor, or any other person or entity that performed work in connection with or related to the Work, at any and all times deemed necessary by Seattle or Agency, including up to six years after the final payment or release of withheld amounts has been made under this Contract.  Such inspection and audit shall occur in King County, Washington or other such reasonable location as Seattle or Agency selects.  The Contractor shall supply Seattle with, or shall permit Seattle to make, a copy of any books and records and any portion thereof.  The Contractor shall ensure that such inspection, audit and copying right of Seattle and Agency is a condition of any subcontract, agreement or other arrangement under which any other person or entity is permitted to perform work under this Contract.  </w:t>
      </w:r>
    </w:p>
    <w:p w14:paraId="0D719932" w14:textId="77777777" w:rsidR="009B2E38" w:rsidRPr="008013B7" w:rsidRDefault="009B2E38" w:rsidP="009B2E38">
      <w:pPr>
        <w:spacing w:line="240" w:lineRule="atLeast"/>
        <w:jc w:val="both"/>
        <w:rPr>
          <w:rFonts w:ascii="Arial" w:hAnsi="Arial" w:cs="Arial"/>
        </w:rPr>
      </w:pPr>
    </w:p>
    <w:p w14:paraId="5A0ECFB4" w14:textId="77777777" w:rsidR="009B2E38" w:rsidRPr="008013B7" w:rsidRDefault="009B2E38" w:rsidP="00CC1264">
      <w:pPr>
        <w:widowControl w:val="0"/>
        <w:numPr>
          <w:ilvl w:val="0"/>
          <w:numId w:val="84"/>
        </w:numPr>
        <w:spacing w:after="0" w:line="240" w:lineRule="atLeast"/>
        <w:jc w:val="both"/>
        <w:rPr>
          <w:rFonts w:ascii="Arial" w:hAnsi="Arial" w:cs="Arial"/>
        </w:rPr>
      </w:pPr>
      <w:r w:rsidRPr="008013B7">
        <w:rPr>
          <w:rFonts w:ascii="Arial" w:hAnsi="Arial" w:cs="Arial"/>
          <w:b/>
        </w:rPr>
        <w:t>Examination of Records by Comptroller General.</w:t>
      </w:r>
    </w:p>
    <w:p w14:paraId="0543239B" w14:textId="77777777" w:rsidR="009B2E38" w:rsidRPr="008013B7" w:rsidRDefault="009B2E38" w:rsidP="009B2E38">
      <w:pPr>
        <w:spacing w:line="240" w:lineRule="atLeast"/>
        <w:ind w:left="360"/>
        <w:jc w:val="both"/>
        <w:rPr>
          <w:rFonts w:ascii="Arial" w:hAnsi="Arial" w:cs="Arial"/>
        </w:rPr>
      </w:pPr>
      <w:r w:rsidRPr="008013B7">
        <w:rPr>
          <w:rFonts w:ascii="Arial" w:hAnsi="Arial" w:cs="Arial"/>
        </w:rPr>
        <w:t xml:space="preserve"> FAR clause 52.215-2 incorporated by reference.  The complete clause may be viewed at </w:t>
      </w:r>
      <w:hyperlink r:id="rId78" w:history="1">
        <w:r w:rsidRPr="008013B7">
          <w:rPr>
            <w:rStyle w:val="Hyperlink"/>
            <w:rFonts w:ascii="Arial" w:hAnsi="Arial" w:cs="Arial"/>
          </w:rPr>
          <w:t>http://www.whitehouse.gov/omb/circulars/a110/</w:t>
        </w:r>
      </w:hyperlink>
      <w:r w:rsidRPr="008013B7">
        <w:rPr>
          <w:rFonts w:ascii="Arial" w:hAnsi="Arial" w:cs="Arial"/>
        </w:rPr>
        <w:t xml:space="preserve">  The OMB A-110 provisions in effect at the time of this order govern.  FAR clauses may be viewed at http:www.arnet.gov/far/</w:t>
      </w:r>
    </w:p>
    <w:p w14:paraId="7BB9A468" w14:textId="77777777" w:rsidR="009B2E38" w:rsidRPr="008013B7" w:rsidRDefault="009B2E38" w:rsidP="009B2E38">
      <w:pPr>
        <w:spacing w:line="240" w:lineRule="atLeast"/>
        <w:jc w:val="both"/>
        <w:rPr>
          <w:rFonts w:ascii="Arial" w:hAnsi="Arial" w:cs="Arial"/>
        </w:rPr>
      </w:pPr>
    </w:p>
    <w:p w14:paraId="1BE52557" w14:textId="77777777" w:rsidR="009B2E38" w:rsidRPr="008013B7" w:rsidRDefault="009B2E38" w:rsidP="00CC1264">
      <w:pPr>
        <w:widowControl w:val="0"/>
        <w:numPr>
          <w:ilvl w:val="0"/>
          <w:numId w:val="84"/>
        </w:numPr>
        <w:spacing w:after="0" w:line="240" w:lineRule="atLeast"/>
        <w:jc w:val="both"/>
        <w:rPr>
          <w:rFonts w:ascii="Arial" w:hAnsi="Arial" w:cs="Arial"/>
        </w:rPr>
      </w:pPr>
      <w:r w:rsidRPr="008013B7">
        <w:rPr>
          <w:rFonts w:ascii="Arial" w:hAnsi="Arial" w:cs="Arial"/>
          <w:b/>
        </w:rPr>
        <w:t>Contractual Relationship</w:t>
      </w:r>
    </w:p>
    <w:p w14:paraId="40D64250" w14:textId="77777777" w:rsidR="009B2E38" w:rsidRPr="008013B7" w:rsidRDefault="009B2E38" w:rsidP="009B2E38">
      <w:pPr>
        <w:spacing w:line="240" w:lineRule="atLeast"/>
        <w:ind w:left="360"/>
        <w:jc w:val="both"/>
        <w:rPr>
          <w:rFonts w:ascii="Arial" w:hAnsi="Arial" w:cs="Arial"/>
        </w:rPr>
      </w:pPr>
      <w:r w:rsidRPr="008013B7">
        <w:rPr>
          <w:rFonts w:ascii="Arial" w:hAnsi="Arial" w:cs="Arial"/>
        </w:rPr>
        <w:t>The relationship of Contractor to Seattle by reason of this Contract shall be that of an independent contractor.  This Contract does not authorize Contractor to act as the agent or legal representative of Seattle for any purpose whatsoever.  Contractor is not granted any express or implied right or authority to assume or create any obligation or responsibility on behalf of or in the name of Seattle or to bind Seattle in any manner or thing whatsoever.</w:t>
      </w:r>
    </w:p>
    <w:p w14:paraId="76BACA61" w14:textId="77777777" w:rsidR="009B2E38" w:rsidRPr="008013B7" w:rsidRDefault="009B2E38" w:rsidP="009B2E38">
      <w:pPr>
        <w:spacing w:line="240" w:lineRule="atLeast"/>
        <w:jc w:val="both"/>
        <w:rPr>
          <w:rFonts w:ascii="Arial" w:hAnsi="Arial" w:cs="Arial"/>
        </w:rPr>
      </w:pPr>
    </w:p>
    <w:p w14:paraId="76F2EAD7" w14:textId="77777777" w:rsidR="009B2E38" w:rsidRPr="008013B7" w:rsidRDefault="009B2E38" w:rsidP="00CC1264">
      <w:pPr>
        <w:widowControl w:val="0"/>
        <w:numPr>
          <w:ilvl w:val="0"/>
          <w:numId w:val="84"/>
        </w:numPr>
        <w:spacing w:after="0" w:line="240" w:lineRule="atLeast"/>
        <w:jc w:val="both"/>
        <w:rPr>
          <w:rFonts w:ascii="Arial" w:hAnsi="Arial" w:cs="Arial"/>
        </w:rPr>
      </w:pPr>
      <w:r w:rsidRPr="008013B7">
        <w:rPr>
          <w:rFonts w:ascii="Arial" w:hAnsi="Arial" w:cs="Arial"/>
          <w:b/>
        </w:rPr>
        <w:t>Federal Debarment for Primes and all Subcontractors.</w:t>
      </w:r>
    </w:p>
    <w:p w14:paraId="602820D5" w14:textId="77777777" w:rsidR="009B2E38" w:rsidRPr="008013B7" w:rsidRDefault="009B2E38" w:rsidP="009B2E38">
      <w:pPr>
        <w:spacing w:line="240" w:lineRule="atLeast"/>
        <w:ind w:left="360"/>
        <w:jc w:val="both"/>
        <w:rPr>
          <w:rFonts w:ascii="Arial" w:hAnsi="Arial" w:cs="Arial"/>
        </w:rPr>
      </w:pPr>
      <w:r w:rsidRPr="008013B7">
        <w:rPr>
          <w:rFonts w:ascii="Arial" w:hAnsi="Arial" w:cs="Arial"/>
        </w:rPr>
        <w:t xml:space="preserve">Contractor shall immediately notify the City of any suspension or debarment or other action that excludes the Contractor and any subcontractor from participation in Federal contracting.  Contractor shall verify all subcontractors that are intended and/or used by the Contractor for performance of City work are in good standing and are not debarred, suspended or otherwise ineligible by the Federal Government. Debarment shall be verified at </w:t>
      </w:r>
      <w:hyperlink r:id="rId79" w:anchor="1" w:history="1">
        <w:r w:rsidRPr="008013B7">
          <w:rPr>
            <w:rStyle w:val="Hyperlink"/>
            <w:rFonts w:ascii="Arial" w:hAnsi="Arial" w:cs="Arial"/>
          </w:rPr>
          <w:t>https://www.sam.gov/portal/public/SAM/#1</w:t>
        </w:r>
      </w:hyperlink>
      <w:r w:rsidRPr="008013B7">
        <w:rPr>
          <w:rFonts w:ascii="Arial" w:hAnsi="Arial" w:cs="Arial"/>
        </w:rPr>
        <w:t xml:space="preserve">  The Contractor shall keep proof of such verification within the Contractor records.</w:t>
      </w:r>
    </w:p>
    <w:p w14:paraId="7E80666A" w14:textId="77777777" w:rsidR="009B2E38" w:rsidRPr="008013B7" w:rsidRDefault="009B2E38" w:rsidP="009B2E38">
      <w:pPr>
        <w:spacing w:line="240" w:lineRule="atLeast"/>
        <w:jc w:val="both"/>
        <w:rPr>
          <w:rFonts w:ascii="Arial" w:hAnsi="Arial" w:cs="Arial"/>
        </w:rPr>
      </w:pPr>
    </w:p>
    <w:p w14:paraId="1EE5E4F3" w14:textId="77777777" w:rsidR="009B2E38" w:rsidRPr="008013B7" w:rsidRDefault="009B2E38" w:rsidP="00CC1264">
      <w:pPr>
        <w:widowControl w:val="0"/>
        <w:numPr>
          <w:ilvl w:val="0"/>
          <w:numId w:val="84"/>
        </w:numPr>
        <w:spacing w:after="0" w:line="240" w:lineRule="atLeast"/>
        <w:jc w:val="both"/>
        <w:rPr>
          <w:rFonts w:ascii="Arial" w:hAnsi="Arial" w:cs="Arial"/>
        </w:rPr>
      </w:pPr>
      <w:r w:rsidRPr="008013B7">
        <w:rPr>
          <w:rFonts w:ascii="Arial" w:hAnsi="Arial" w:cs="Arial"/>
          <w:b/>
        </w:rPr>
        <w:t>Supervision and Coordination</w:t>
      </w:r>
      <w:r w:rsidRPr="008013B7">
        <w:rPr>
          <w:rFonts w:ascii="Arial" w:hAnsi="Arial" w:cs="Arial"/>
        </w:rPr>
        <w:t>.</w:t>
      </w:r>
    </w:p>
    <w:p w14:paraId="748CFC3D" w14:textId="77777777" w:rsidR="009B2E38" w:rsidRPr="008013B7" w:rsidRDefault="009B2E38" w:rsidP="009B2E38">
      <w:pPr>
        <w:spacing w:line="240" w:lineRule="atLeast"/>
        <w:ind w:left="360"/>
        <w:jc w:val="both"/>
        <w:rPr>
          <w:rFonts w:ascii="Arial" w:hAnsi="Arial" w:cs="Arial"/>
        </w:rPr>
      </w:pPr>
      <w:r w:rsidRPr="008013B7">
        <w:rPr>
          <w:rFonts w:ascii="Arial" w:hAnsi="Arial" w:cs="Arial"/>
        </w:rPr>
        <w:t>Contractor shall:</w:t>
      </w:r>
    </w:p>
    <w:p w14:paraId="5FB5B8AE" w14:textId="77777777" w:rsidR="009B2E38" w:rsidRPr="008013B7" w:rsidRDefault="009B2E38" w:rsidP="00CC1264">
      <w:pPr>
        <w:widowControl w:val="0"/>
        <w:numPr>
          <w:ilvl w:val="0"/>
          <w:numId w:val="85"/>
        </w:numPr>
        <w:spacing w:after="0" w:line="240" w:lineRule="atLeast"/>
        <w:jc w:val="both"/>
        <w:rPr>
          <w:rFonts w:ascii="Arial" w:hAnsi="Arial" w:cs="Arial"/>
        </w:rPr>
      </w:pPr>
      <w:r w:rsidRPr="008013B7">
        <w:rPr>
          <w:rFonts w:ascii="Arial" w:hAnsi="Arial" w:cs="Arial"/>
        </w:rPr>
        <w:t>Competently and efficiently, supervise and direct the implementation and completion of all contract requirements specified herein.</w:t>
      </w:r>
    </w:p>
    <w:p w14:paraId="597AC340" w14:textId="77777777" w:rsidR="009B2E38" w:rsidRPr="008013B7" w:rsidRDefault="009B2E38" w:rsidP="00CC1264">
      <w:pPr>
        <w:widowControl w:val="0"/>
        <w:numPr>
          <w:ilvl w:val="0"/>
          <w:numId w:val="85"/>
        </w:numPr>
        <w:spacing w:after="0" w:line="240" w:lineRule="atLeast"/>
        <w:jc w:val="both"/>
        <w:rPr>
          <w:rFonts w:ascii="Arial" w:hAnsi="Arial" w:cs="Arial"/>
        </w:rPr>
      </w:pPr>
      <w:r w:rsidRPr="008013B7">
        <w:rPr>
          <w:rFonts w:ascii="Arial" w:hAnsi="Arial" w:cs="Arial"/>
        </w:rPr>
        <w:t>Designate in its bid or proposal to Seattle, a representative(s) with the authority to legally commit Contractor’s firm.  All communications given or received from the Contractor’s representative shall be binding on the Contractor.</w:t>
      </w:r>
    </w:p>
    <w:p w14:paraId="55A1587F" w14:textId="77777777" w:rsidR="009B2E38" w:rsidRPr="008013B7" w:rsidRDefault="009B2E38" w:rsidP="00CC1264">
      <w:pPr>
        <w:widowControl w:val="0"/>
        <w:numPr>
          <w:ilvl w:val="0"/>
          <w:numId w:val="85"/>
        </w:numPr>
        <w:spacing w:after="0" w:line="240" w:lineRule="atLeast"/>
        <w:jc w:val="both"/>
        <w:rPr>
          <w:rFonts w:ascii="Arial" w:hAnsi="Arial" w:cs="Arial"/>
        </w:rPr>
      </w:pPr>
      <w:r w:rsidRPr="008013B7">
        <w:rPr>
          <w:rFonts w:ascii="Arial" w:hAnsi="Arial" w:cs="Arial"/>
        </w:rPr>
        <w:t>Promote and offer to Purchasers only those materials, equipment and/or services as stated herein and allowed for by contractual requirements.  Violation of this condition will be grounds for contract termination.</w:t>
      </w:r>
    </w:p>
    <w:p w14:paraId="29CCEFB5" w14:textId="77777777" w:rsidR="009B2E38" w:rsidRPr="008013B7" w:rsidRDefault="009B2E38" w:rsidP="009B2E38">
      <w:pPr>
        <w:spacing w:line="240" w:lineRule="atLeast"/>
        <w:jc w:val="both"/>
        <w:rPr>
          <w:rFonts w:ascii="Arial" w:hAnsi="Arial" w:cs="Arial"/>
        </w:rPr>
      </w:pPr>
    </w:p>
    <w:p w14:paraId="3614B7FD" w14:textId="77777777" w:rsidR="009B2E38" w:rsidRPr="008013B7" w:rsidRDefault="009B2E38" w:rsidP="00CC1264">
      <w:pPr>
        <w:widowControl w:val="0"/>
        <w:numPr>
          <w:ilvl w:val="0"/>
          <w:numId w:val="84"/>
        </w:numPr>
        <w:spacing w:after="0" w:line="240" w:lineRule="atLeast"/>
        <w:jc w:val="both"/>
        <w:rPr>
          <w:rFonts w:ascii="Arial" w:hAnsi="Arial" w:cs="Arial"/>
          <w:b/>
        </w:rPr>
      </w:pPr>
      <w:r w:rsidRPr="008013B7">
        <w:rPr>
          <w:rFonts w:ascii="Arial" w:hAnsi="Arial" w:cs="Arial"/>
          <w:b/>
        </w:rPr>
        <w:t>Involvement of Current and Former City Employees</w:t>
      </w:r>
    </w:p>
    <w:p w14:paraId="53E33874" w14:textId="77777777" w:rsidR="009B2E38" w:rsidRPr="008013B7" w:rsidRDefault="009B2E38" w:rsidP="009B2E38">
      <w:pPr>
        <w:ind w:left="360"/>
        <w:jc w:val="both"/>
        <w:rPr>
          <w:rFonts w:ascii="Arial" w:hAnsi="Arial" w:cs="Arial"/>
        </w:rPr>
      </w:pPr>
      <w:r w:rsidRPr="008013B7">
        <w:rPr>
          <w:rFonts w:ascii="Arial" w:hAnsi="Arial" w:cs="Arial"/>
        </w:rPr>
        <w:lastRenderedPageBreak/>
        <w:t xml:space="preserve">If a Contractor has any current or former City employees, official or volunteer, working or assisting on solicitation of City business or on completion of an awarded contract, you </w:t>
      </w:r>
      <w:r w:rsidRPr="008013B7">
        <w:rPr>
          <w:rFonts w:ascii="Arial" w:hAnsi="Arial" w:cs="Arial"/>
          <w:b/>
        </w:rPr>
        <w:t>must</w:t>
      </w:r>
      <w:r w:rsidRPr="008013B7">
        <w:rPr>
          <w:rFonts w:ascii="Arial" w:hAnsi="Arial" w:cs="Arial"/>
        </w:rPr>
        <w:t xml:space="preserve"> provide written notice to City Purchasing of the current or former City official, employee or volunteer’s name.  The Vendor Questionnaire within your bid documents prompts you to answer that question.  You must continue to update that information to City Purchasing during the full course of the contract.  The Contractor is to be aware and familiar with the Ethics Code, and educate vendor workers accordingly.</w:t>
      </w:r>
    </w:p>
    <w:p w14:paraId="4EF9A849" w14:textId="77777777" w:rsidR="009B2E38" w:rsidRPr="008013B7" w:rsidRDefault="009B2E38" w:rsidP="00CC1264">
      <w:pPr>
        <w:widowControl w:val="0"/>
        <w:numPr>
          <w:ilvl w:val="0"/>
          <w:numId w:val="84"/>
        </w:numPr>
        <w:spacing w:after="0" w:line="240" w:lineRule="atLeast"/>
        <w:jc w:val="both"/>
        <w:rPr>
          <w:rFonts w:ascii="Arial" w:hAnsi="Arial" w:cs="Arial"/>
        </w:rPr>
      </w:pPr>
      <w:r w:rsidRPr="008013B7">
        <w:rPr>
          <w:rFonts w:ascii="Arial" w:hAnsi="Arial" w:cs="Arial"/>
          <w:b/>
        </w:rPr>
        <w:t>Anti-Trust Overcharges</w:t>
      </w:r>
      <w:r w:rsidRPr="008013B7">
        <w:rPr>
          <w:rFonts w:ascii="Arial" w:hAnsi="Arial" w:cs="Arial"/>
        </w:rPr>
        <w:t>.</w:t>
      </w:r>
    </w:p>
    <w:p w14:paraId="5AB9D2CF" w14:textId="77777777" w:rsidR="009B2E38" w:rsidRPr="008013B7" w:rsidRDefault="009B2E38" w:rsidP="009B2E38">
      <w:pPr>
        <w:spacing w:line="240" w:lineRule="atLeast"/>
        <w:ind w:left="360"/>
        <w:jc w:val="both"/>
        <w:rPr>
          <w:rFonts w:ascii="Arial" w:hAnsi="Arial" w:cs="Arial"/>
        </w:rPr>
      </w:pPr>
      <w:r w:rsidRPr="008013B7">
        <w:rPr>
          <w:rFonts w:ascii="Arial" w:hAnsi="Arial" w:cs="Arial"/>
        </w:rPr>
        <w:t>Seattle maintains that, in actual practice, overcharges resulting from antitrust violations are borne by the purchaser. Therefore the Contractor hereby assigns to Seattle any and all claims for such overcharges except overcharges which result from antitrust violations commencing after the price is established under this contract and which are not passed on to Seattle under an escalation clause.</w:t>
      </w:r>
    </w:p>
    <w:p w14:paraId="25D92452" w14:textId="77777777" w:rsidR="009B2E38" w:rsidRPr="008013B7" w:rsidRDefault="009B2E38" w:rsidP="009B2E38">
      <w:pPr>
        <w:spacing w:line="240" w:lineRule="atLeast"/>
        <w:jc w:val="both"/>
        <w:rPr>
          <w:rFonts w:ascii="Arial" w:hAnsi="Arial" w:cs="Arial"/>
        </w:rPr>
      </w:pPr>
      <w:r w:rsidRPr="008013B7">
        <w:rPr>
          <w:rFonts w:ascii="Arial" w:hAnsi="Arial" w:cs="Arial"/>
        </w:rPr>
        <w:tab/>
      </w:r>
    </w:p>
    <w:p w14:paraId="16531E74" w14:textId="77777777" w:rsidR="009B2E38" w:rsidRPr="008013B7" w:rsidRDefault="009B2E38" w:rsidP="00CC1264">
      <w:pPr>
        <w:widowControl w:val="0"/>
        <w:numPr>
          <w:ilvl w:val="0"/>
          <w:numId w:val="84"/>
        </w:numPr>
        <w:spacing w:after="0" w:line="240" w:lineRule="atLeast"/>
        <w:jc w:val="both"/>
        <w:rPr>
          <w:rFonts w:ascii="Arial" w:hAnsi="Arial" w:cs="Arial"/>
        </w:rPr>
      </w:pPr>
      <w:r w:rsidRPr="008013B7">
        <w:rPr>
          <w:rFonts w:ascii="Arial" w:hAnsi="Arial" w:cs="Arial"/>
          <w:b/>
        </w:rPr>
        <w:t>No Conflict of Interest.</w:t>
      </w:r>
    </w:p>
    <w:p w14:paraId="0DC4189E" w14:textId="77777777" w:rsidR="009B2E38" w:rsidRPr="008013B7" w:rsidRDefault="009B2E38" w:rsidP="009B2E38">
      <w:pPr>
        <w:spacing w:line="240" w:lineRule="atLeast"/>
        <w:ind w:left="360"/>
        <w:jc w:val="both"/>
        <w:rPr>
          <w:rFonts w:ascii="Arial" w:hAnsi="Arial" w:cs="Arial"/>
        </w:rPr>
      </w:pPr>
      <w:r w:rsidRPr="008013B7">
        <w:rPr>
          <w:rFonts w:ascii="Arial" w:hAnsi="Arial" w:cs="Arial"/>
        </w:rPr>
        <w:t xml:space="preserve">Contractor confirms that Contractor does not have a business interest or a close family relationship with any City officer or employee who was, is, or will be involved in the Contractor selection, negotiation, drafting, signing, administration, or evaluating the Contractor's performance.  </w:t>
      </w:r>
    </w:p>
    <w:p w14:paraId="36F11C06" w14:textId="77777777" w:rsidR="009B2E38" w:rsidRPr="008013B7" w:rsidRDefault="009B2E38" w:rsidP="00CC1264">
      <w:pPr>
        <w:keepNext/>
        <w:keepLines/>
        <w:widowControl w:val="0"/>
        <w:numPr>
          <w:ilvl w:val="0"/>
          <w:numId w:val="84"/>
        </w:numPr>
        <w:spacing w:after="0" w:line="240" w:lineRule="auto"/>
        <w:jc w:val="both"/>
        <w:rPr>
          <w:rFonts w:ascii="Arial" w:hAnsi="Arial" w:cs="Arial"/>
        </w:rPr>
      </w:pPr>
      <w:r w:rsidRPr="008013B7">
        <w:rPr>
          <w:rFonts w:ascii="Arial" w:hAnsi="Arial" w:cs="Arial"/>
          <w:b/>
        </w:rPr>
        <w:t>No Gifts or Gratuities.</w:t>
      </w:r>
    </w:p>
    <w:p w14:paraId="5ACCD59D" w14:textId="77777777" w:rsidR="009B2E38" w:rsidRPr="008013B7" w:rsidRDefault="009B2E38" w:rsidP="009B2E38">
      <w:pPr>
        <w:spacing w:line="240" w:lineRule="atLeast"/>
        <w:ind w:left="360"/>
        <w:jc w:val="both"/>
        <w:rPr>
          <w:rFonts w:ascii="Arial" w:hAnsi="Arial" w:cs="Arial"/>
        </w:rPr>
      </w:pPr>
      <w:r w:rsidRPr="008013B7">
        <w:rPr>
          <w:rFonts w:ascii="Arial" w:hAnsi="Arial" w:cs="Arial"/>
        </w:rPr>
        <w:t>Contractor shall not directly or indirectly offer anything of value (such as retainers, loans, entertainment, favors, gifts, tickets, trips, favors, bonuses, donations, special discounts, work or meals) to any City employee, volunteer or official, that is intended, or may appear to a reasonable person to be intended, to obtain or give special consideration to the Vendor.  Promotional items worth less than $25 may be distributed by the vendor to City employees if the Vendor uses the items as routine and standard promotions for business. Any violation of this provision may result in termination of this Contract.  Nothing in this Contract prohibits donations to campaigns for election to City office, so long as the donation is disclosed as required by the election campaign disclosure laws of the City and of the State.</w:t>
      </w:r>
    </w:p>
    <w:p w14:paraId="7F2BD427" w14:textId="77777777" w:rsidR="009B2E38" w:rsidRPr="008013B7" w:rsidRDefault="009B2E38" w:rsidP="00CC1264">
      <w:pPr>
        <w:widowControl w:val="0"/>
        <w:numPr>
          <w:ilvl w:val="0"/>
          <w:numId w:val="84"/>
        </w:numPr>
        <w:spacing w:after="0" w:line="240" w:lineRule="atLeast"/>
        <w:jc w:val="both"/>
        <w:rPr>
          <w:rFonts w:ascii="Arial" w:hAnsi="Arial" w:cs="Arial"/>
          <w:b/>
        </w:rPr>
      </w:pPr>
      <w:r w:rsidRPr="008013B7">
        <w:rPr>
          <w:rFonts w:ascii="Arial" w:hAnsi="Arial" w:cs="Arial"/>
          <w:b/>
        </w:rPr>
        <w:t>Contract Workers with 1,000 Hours</w:t>
      </w:r>
    </w:p>
    <w:p w14:paraId="4F76E07E" w14:textId="77777777" w:rsidR="009B2E38" w:rsidRPr="008013B7" w:rsidRDefault="009B2E38" w:rsidP="009B2E38">
      <w:pPr>
        <w:spacing w:line="240" w:lineRule="atLeast"/>
        <w:ind w:left="360"/>
        <w:jc w:val="both"/>
        <w:rPr>
          <w:rFonts w:ascii="Arial" w:hAnsi="Arial" w:cs="Arial"/>
        </w:rPr>
      </w:pPr>
      <w:r w:rsidRPr="008013B7">
        <w:rPr>
          <w:rFonts w:ascii="Arial" w:hAnsi="Arial" w:cs="Arial"/>
        </w:rPr>
        <w:t>Throughout the life of the Contract, Contractor shall provide written notice to City Purchasing and the City Project Manager of any contract worker that shall perform more than 1,000 hours of contract work for the City within a rolling 12-month period.  Such hours include those that the contract worker performs for the Contract, and any other hours that the worker performs for the City under any other contract.  Such workers are subject to the requirements of the City Ethics Code, Seattle Municipal Code 4.16.  The Contractor shall advise their Contract workers as applicable.</w:t>
      </w:r>
    </w:p>
    <w:p w14:paraId="1E8F1339" w14:textId="77777777" w:rsidR="009B2E38" w:rsidRPr="008013B7" w:rsidRDefault="009B2E38" w:rsidP="00CC1264">
      <w:pPr>
        <w:widowControl w:val="0"/>
        <w:numPr>
          <w:ilvl w:val="0"/>
          <w:numId w:val="84"/>
        </w:numPr>
        <w:spacing w:after="0" w:line="240" w:lineRule="atLeast"/>
        <w:jc w:val="both"/>
        <w:rPr>
          <w:rFonts w:ascii="Arial" w:hAnsi="Arial" w:cs="Arial"/>
        </w:rPr>
      </w:pPr>
      <w:r w:rsidRPr="008013B7">
        <w:rPr>
          <w:rFonts w:ascii="Arial" w:hAnsi="Arial" w:cs="Arial"/>
          <w:b/>
        </w:rPr>
        <w:t>Errors &amp; Omissions:  Correction.</w:t>
      </w:r>
    </w:p>
    <w:p w14:paraId="71E13630" w14:textId="77777777" w:rsidR="009B2E38" w:rsidRPr="008013B7" w:rsidRDefault="009B2E38" w:rsidP="009B2E38">
      <w:pPr>
        <w:spacing w:line="240" w:lineRule="atLeast"/>
        <w:ind w:left="360"/>
        <w:jc w:val="both"/>
        <w:rPr>
          <w:rFonts w:ascii="Arial" w:hAnsi="Arial" w:cs="Arial"/>
        </w:rPr>
      </w:pPr>
      <w:r w:rsidRPr="008013B7">
        <w:rPr>
          <w:rFonts w:ascii="Arial" w:hAnsi="Arial" w:cs="Arial"/>
        </w:rPr>
        <w:t>Contractor shall be responsible for the professional quality, technical accuracy, and the coordination of all designs, drawings, specifications, and other services furnished by or on the behalf of the Contractor under this Contract.  The Contractor, without additional compensation, shall correct or revise any errors or omissions in the designs, drawings, specifications, and/or other Contractor services immediately upon notification by Seattle.  The obligation provided for in this section with respect to any acts or omissions during the term of this Contract shall survive any termination or expiration of this Contract and shall be in addition to all other obligations and liabilities of the Contractor.</w:t>
      </w:r>
    </w:p>
    <w:p w14:paraId="67E8D063" w14:textId="77777777" w:rsidR="009B2E38" w:rsidRPr="008013B7" w:rsidRDefault="009B2E38" w:rsidP="00CC1264">
      <w:pPr>
        <w:widowControl w:val="0"/>
        <w:numPr>
          <w:ilvl w:val="0"/>
          <w:numId w:val="84"/>
        </w:numPr>
        <w:spacing w:after="0" w:line="240" w:lineRule="atLeast"/>
        <w:jc w:val="both"/>
        <w:rPr>
          <w:rFonts w:ascii="Arial" w:hAnsi="Arial" w:cs="Arial"/>
        </w:rPr>
      </w:pPr>
      <w:r w:rsidRPr="008013B7">
        <w:rPr>
          <w:rFonts w:ascii="Arial" w:hAnsi="Arial" w:cs="Arial"/>
          <w:b/>
        </w:rPr>
        <w:t xml:space="preserve">Intellectual Property Rights. </w:t>
      </w:r>
    </w:p>
    <w:p w14:paraId="698F5708" w14:textId="77777777" w:rsidR="009B2E38" w:rsidRPr="008013B7" w:rsidRDefault="009B2E38" w:rsidP="009B2E38">
      <w:pPr>
        <w:ind w:left="360"/>
        <w:jc w:val="both"/>
        <w:rPr>
          <w:rFonts w:ascii="Arial" w:hAnsi="Arial" w:cs="Arial"/>
        </w:rPr>
      </w:pPr>
      <w:r w:rsidRPr="008013B7">
        <w:rPr>
          <w:rFonts w:ascii="Arial" w:hAnsi="Arial" w:cs="Arial"/>
          <w:b/>
        </w:rPr>
        <w:t>Patents:</w:t>
      </w:r>
      <w:r w:rsidRPr="008013B7">
        <w:rPr>
          <w:rFonts w:ascii="Arial" w:hAnsi="Arial" w:cs="Arial"/>
        </w:rPr>
        <w:t xml:space="preserve">  Contractor hereby assigns to Seattle all rights in any invention, improvement, or discovery, together with all related information, including but not limited to, designs, </w:t>
      </w:r>
      <w:r w:rsidRPr="008013B7">
        <w:rPr>
          <w:rFonts w:ascii="Arial" w:hAnsi="Arial" w:cs="Arial"/>
        </w:rPr>
        <w:lastRenderedPageBreak/>
        <w:t>specifications, data, patent rights and findings developed in connection with the performance of Contract or any subcontract hereunder.  Notwithstanding the above, the Contractor does not convey to Seattle, nor does Seattle obtain, any right to any document or material utilized by Contractor that was created or produced separate from this Contract or was preexisting material (not already owned by Seattle), provided that the Contractor has clearly identified in writing such material as preexisting prior to commencement of the Work.  To the extent that preexisting materials are incorporated into the Work, the Contractor grants Seattle an irrevocable, non-exclusive, fully paid, royalty-free right and/or license to use, execute, reproduce, display, and transfer the preexisting material, but only as an inseparable part of the Work.</w:t>
      </w:r>
    </w:p>
    <w:p w14:paraId="3B0AAB6B" w14:textId="77777777" w:rsidR="009B2E38" w:rsidRPr="008013B7" w:rsidRDefault="009B2E38" w:rsidP="009B2E38">
      <w:pPr>
        <w:pStyle w:val="BodyText"/>
        <w:ind w:left="360"/>
        <w:jc w:val="both"/>
        <w:rPr>
          <w:rFonts w:ascii="Arial" w:hAnsi="Arial" w:cs="Arial"/>
        </w:rPr>
      </w:pPr>
      <w:r w:rsidRPr="008013B7">
        <w:rPr>
          <w:rFonts w:ascii="Arial" w:hAnsi="Arial" w:cs="Arial"/>
          <w:b/>
        </w:rPr>
        <w:t>Copyrights</w:t>
      </w:r>
      <w:r w:rsidRPr="008013B7">
        <w:rPr>
          <w:rFonts w:ascii="Arial" w:hAnsi="Arial" w:cs="Arial"/>
        </w:rPr>
        <w:t xml:space="preserve">:  For materials and documents prepared by Contractor in connection with the Work, Contractor shall retain the copyright (including the right of reuse) whether or not the Work is completed.  Contractor grants to Seattle a non-exclusive, irrevocable, unlimited, royalty-free license to use every document and all other materials prepared by the Contractor for Seattle under this Contract.  If requested by Seattle, a copy of all drawing, prints, plans, field notes, reports, documents, files, input materials, output materials, the media upon which they are located (including cards, tapes, discs and other storage facilities), software programs or packages (including source code or codes, object codes, upgrades, revisions, modifications, and any related materials) and/or any other related documents or materials which are developed solely for, and paid for by, Seattle in connection with the performance of the Work, shall be promptly delivered to Seattle. </w:t>
      </w:r>
    </w:p>
    <w:p w14:paraId="235EF5B9" w14:textId="77777777" w:rsidR="009B2E38" w:rsidRPr="008013B7" w:rsidRDefault="009B2E38" w:rsidP="009B2E38">
      <w:pPr>
        <w:pStyle w:val="BodyText"/>
        <w:jc w:val="both"/>
        <w:rPr>
          <w:rFonts w:ascii="Arial" w:hAnsi="Arial" w:cs="Arial"/>
        </w:rPr>
      </w:pPr>
    </w:p>
    <w:p w14:paraId="0D05897C" w14:textId="77777777" w:rsidR="009B2E38" w:rsidRPr="008013B7" w:rsidRDefault="009B2E38" w:rsidP="009B2E38">
      <w:pPr>
        <w:ind w:left="360"/>
        <w:jc w:val="both"/>
        <w:rPr>
          <w:rFonts w:ascii="Arial" w:hAnsi="Arial" w:cs="Arial"/>
        </w:rPr>
      </w:pPr>
      <w:r w:rsidRPr="008013B7">
        <w:rPr>
          <w:rFonts w:ascii="Arial" w:hAnsi="Arial" w:cs="Arial"/>
        </w:rPr>
        <w:t>Seattle may make and retain copies of such documents for its information and reference in connection with their use on the project.  The Contractor does not represent or warrant that such documents are suitable for reuse by Seattle, or others, on extensions of the project, or on any other project. Contractor represents and warrants that it has all necessary legal authority to make the assignments and grant the licenses required by this Section.</w:t>
      </w:r>
    </w:p>
    <w:p w14:paraId="28781445" w14:textId="77777777" w:rsidR="009B2E38" w:rsidRPr="008013B7" w:rsidRDefault="009B2E38" w:rsidP="009B2E38">
      <w:pPr>
        <w:pStyle w:val="BodyText"/>
        <w:ind w:left="1"/>
        <w:jc w:val="both"/>
        <w:rPr>
          <w:rFonts w:ascii="Arial" w:hAnsi="Arial" w:cs="Arial"/>
        </w:rPr>
      </w:pPr>
    </w:p>
    <w:p w14:paraId="21AE53B7" w14:textId="77777777" w:rsidR="009B2E38" w:rsidRPr="008013B7" w:rsidRDefault="009B2E38" w:rsidP="00CC1264">
      <w:pPr>
        <w:widowControl w:val="0"/>
        <w:numPr>
          <w:ilvl w:val="0"/>
          <w:numId w:val="84"/>
        </w:numPr>
        <w:spacing w:after="0" w:line="240" w:lineRule="atLeast"/>
        <w:ind w:left="0"/>
        <w:rPr>
          <w:rFonts w:ascii="Arial" w:hAnsi="Arial" w:cs="Arial"/>
          <w:b/>
        </w:rPr>
      </w:pPr>
      <w:r w:rsidRPr="008013B7">
        <w:rPr>
          <w:rFonts w:ascii="Arial" w:hAnsi="Arial" w:cs="Arial"/>
          <w:b/>
        </w:rPr>
        <w:t>Interlocal Cooperation Act.</w:t>
      </w:r>
    </w:p>
    <w:p w14:paraId="37CE533F" w14:textId="77777777" w:rsidR="009B2E38" w:rsidRPr="008013B7" w:rsidRDefault="009B2E38" w:rsidP="008013B7">
      <w:pPr>
        <w:rPr>
          <w:rFonts w:ascii="Arial" w:hAnsi="Arial" w:cs="Arial"/>
        </w:rPr>
      </w:pPr>
      <w:r w:rsidRPr="008013B7">
        <w:rPr>
          <w:rFonts w:ascii="Arial" w:hAnsi="Arial" w:cs="Arial"/>
        </w:rPr>
        <w:t xml:space="preserve">RCW 39.34 allows cooperative purchasing between public agencies, and other political subdivisions.  </w:t>
      </w:r>
      <w:r w:rsidRPr="008013B7">
        <w:rPr>
          <w:rStyle w:val="Strong"/>
          <w:rFonts w:ascii="Arial" w:hAnsi="Arial" w:cs="Arial"/>
          <w:b w:val="0"/>
        </w:rPr>
        <w:t xml:space="preserve">SMC </w:t>
      </w:r>
      <w:hyperlink r:id="rId80" w:anchor="h0" w:history="1"/>
      <w:hyperlink r:id="rId81" w:anchor="h2" w:history="1"/>
      <w:r w:rsidRPr="008013B7">
        <w:rPr>
          <w:rStyle w:val="Strong"/>
          <w:rFonts w:ascii="Arial" w:hAnsi="Arial" w:cs="Arial"/>
          <w:b w:val="0"/>
        </w:rPr>
        <w:t>20.60.100 also allows non profits to use these agreements.</w:t>
      </w:r>
      <w:r w:rsidRPr="008013B7">
        <w:rPr>
          <w:rStyle w:val="Strong"/>
          <w:rFonts w:ascii="Arial" w:hAnsi="Arial" w:cs="Arial"/>
        </w:rPr>
        <w:t xml:space="preserve"> </w:t>
      </w:r>
      <w:r w:rsidRPr="008013B7">
        <w:rPr>
          <w:rStyle w:val="Strong"/>
          <w:rFonts w:ascii="Arial" w:hAnsi="Arial" w:cs="Arial"/>
          <w:b w:val="0"/>
        </w:rPr>
        <w:t xml:space="preserve"> </w:t>
      </w:r>
      <w:r w:rsidRPr="008013B7">
        <w:rPr>
          <w:rFonts w:ascii="Arial" w:hAnsi="Arial" w:cs="Arial"/>
        </w:rPr>
        <w:t xml:space="preserve">If a public agency files or has filed an Intergovernmental Cooperative Purchasing Agreement with the City of Seattle, those agencies are eligible to purchase from Contracts established by the City.   Such agencies may ask City of Seattle Contractors to accept orders from the agency, citing the City of Seattle contract as the basis for the order.  The Vendor may accept or decline such orders.  If the Vendor accepts an order from another public agency using the City of Seattle contract as the basis, the Vendor agrees to sell additional items at the contract prices, terms and conditions.  The City of Seattle accepts no responsibility for the payment of the purchase price by other governmental agencies.  </w:t>
      </w:r>
    </w:p>
    <w:p w14:paraId="015C6178" w14:textId="77777777" w:rsidR="009B2E38" w:rsidRPr="008013B7" w:rsidRDefault="00611117" w:rsidP="009B2E38">
      <w:pPr>
        <w:autoSpaceDE w:val="0"/>
        <w:autoSpaceDN w:val="0"/>
        <w:adjustRightInd w:val="0"/>
        <w:ind w:left="360" w:hanging="360"/>
        <w:jc w:val="both"/>
        <w:rPr>
          <w:rFonts w:ascii="Arial" w:hAnsi="Arial" w:cs="Arial"/>
        </w:rPr>
      </w:pPr>
      <w:r>
        <w:rPr>
          <w:rFonts w:ascii="Arial" w:hAnsi="Arial" w:cs="Arial"/>
        </w:rPr>
        <w:t>51</w:t>
      </w:r>
      <w:r w:rsidR="009B2E38" w:rsidRPr="008013B7">
        <w:rPr>
          <w:rFonts w:ascii="Arial" w:hAnsi="Arial" w:cs="Arial"/>
          <w:b/>
        </w:rPr>
        <w:t>. Expansion.</w:t>
      </w:r>
    </w:p>
    <w:p w14:paraId="5013FA4E" w14:textId="77777777" w:rsidR="009B2E38" w:rsidRPr="008013B7" w:rsidRDefault="009B2E38" w:rsidP="008013B7">
      <w:pPr>
        <w:tabs>
          <w:tab w:val="left" w:pos="540"/>
        </w:tabs>
        <w:rPr>
          <w:rFonts w:ascii="Arial" w:hAnsi="Arial" w:cs="Arial"/>
          <w:b/>
        </w:rPr>
      </w:pPr>
      <w:r w:rsidRPr="008013B7">
        <w:rPr>
          <w:rFonts w:ascii="Arial" w:hAnsi="Arial" w:cs="Arial"/>
        </w:rPr>
        <w:t xml:space="preserve">Any resultant contract or Purchase Order may be expanded as allowed below. A modification may be considered per the criteria and procedures below, for any ongoing Blanket Contract that has not yet expired.  Likewise, a one-time Purchase Order may be modified if the bid reserved the right for additional orders to be placed within a specified period of time, or if the project or body of work associated with a Purchase Order is still active.  Such modifications </w:t>
      </w:r>
      <w:r w:rsidRPr="008013B7">
        <w:rPr>
          <w:rFonts w:ascii="Arial" w:hAnsi="Arial" w:cs="Arial"/>
        </w:rPr>
        <w:lastRenderedPageBreak/>
        <w:t>must be mutually agreed.  The only person authorized to make such agreements on behalf of the City is the Buyer from the City Purchasing Division (Department of Finance and Administrative Services).  No other City employee is authorized to make such written notices.  Expansions must be issued in writing from the City Buyer in a formal notice.  The Buyer will ensure the expansion meets the following criteria collectively:  (a)  it could not be separately bid, (b) the change is for a reasonable purpose, (c) the change was not reasonably known to either the City or vendors at time of bid or else was mentioned as a possibility in the bid (such as a change in environmental regulation or other law); (d) the change is not significant enough to be reasonably regarded as an independent body of work; (e) the change could not have attracted a different field of competition; and (f) the change does not vary the essential identity or main purpose of the contract.  The Buyer shall make this determination, and may make exceptions for immaterial changes, emergency or sole source conditions, or for other situations as required in the opinion of the Buyer.</w:t>
      </w:r>
      <w:r w:rsidRPr="008013B7">
        <w:rPr>
          <w:rFonts w:ascii="Arial" w:hAnsi="Arial" w:cs="Arial"/>
          <w:b/>
        </w:rPr>
        <w:t xml:space="preserve"> </w:t>
      </w:r>
    </w:p>
    <w:p w14:paraId="297667A4" w14:textId="77777777" w:rsidR="009B2E38" w:rsidRPr="008013B7" w:rsidRDefault="009B2E38" w:rsidP="008013B7">
      <w:pPr>
        <w:pStyle w:val="BodyText"/>
        <w:rPr>
          <w:rFonts w:ascii="Arial" w:hAnsi="Arial" w:cs="Arial"/>
        </w:rPr>
      </w:pPr>
      <w:r w:rsidRPr="008013B7">
        <w:rPr>
          <w:rFonts w:ascii="Arial" w:hAnsi="Arial" w:cs="Arial"/>
        </w:rPr>
        <w:t>Note that certain changes are not considered an expansion of scope, including an increase in quantities ordered, the exercise of options and alternates in the bid, or ordering of work originally identified within the originating solicitation. If such changes are approved, changes are conducted as a written order issued by the City Purchasing Buyer in writing to the Vendor.</w:t>
      </w:r>
    </w:p>
    <w:p w14:paraId="3E72D3B2" w14:textId="77777777" w:rsidR="006A444E" w:rsidRDefault="006A444E" w:rsidP="009B2E38">
      <w:pPr>
        <w:spacing w:line="240" w:lineRule="atLeast"/>
        <w:jc w:val="both"/>
        <w:rPr>
          <w:rFonts w:ascii="Arial" w:hAnsi="Arial" w:cs="Arial"/>
          <w:b/>
        </w:rPr>
      </w:pPr>
    </w:p>
    <w:p w14:paraId="56303AB0" w14:textId="77777777" w:rsidR="009B2E38" w:rsidRPr="008013B7" w:rsidRDefault="00611117" w:rsidP="009B2E38">
      <w:pPr>
        <w:spacing w:line="240" w:lineRule="atLeast"/>
        <w:jc w:val="both"/>
        <w:rPr>
          <w:rFonts w:ascii="Arial" w:hAnsi="Arial" w:cs="Arial"/>
        </w:rPr>
      </w:pPr>
      <w:r>
        <w:rPr>
          <w:rFonts w:ascii="Arial" w:hAnsi="Arial" w:cs="Arial"/>
          <w:b/>
        </w:rPr>
        <w:t>52</w:t>
      </w:r>
      <w:r w:rsidR="009B2E38" w:rsidRPr="008013B7">
        <w:rPr>
          <w:rFonts w:ascii="Arial" w:hAnsi="Arial" w:cs="Arial"/>
          <w:b/>
        </w:rPr>
        <w:t>.  Disputes.</w:t>
      </w:r>
    </w:p>
    <w:p w14:paraId="134868C7" w14:textId="77777777" w:rsidR="009B2E38" w:rsidRPr="008013B7" w:rsidRDefault="009B2E38" w:rsidP="008013B7">
      <w:pPr>
        <w:spacing w:line="240" w:lineRule="atLeast"/>
        <w:rPr>
          <w:rFonts w:ascii="Arial" w:hAnsi="Arial" w:cs="Arial"/>
        </w:rPr>
      </w:pPr>
      <w:r w:rsidRPr="008013B7">
        <w:rPr>
          <w:rFonts w:ascii="Arial" w:hAnsi="Arial" w:cs="Arial"/>
        </w:rPr>
        <w:t>The parties shall endeavor to resolve any dispute or misunderstanding that may arise under this Contract concerning Contractor’s performance, if mutually agreed to be appropriate, through negotiations between the Contractor’s Project Manager and Seattle’s Project Manager, or if mutually agreed, referred to the City’s named representative and the Contractor’s senior executive(s).  Either party may decline or discontinue such discussions and may then pursue other means to resolve such disputes including termination as allowed for within the contract, or may by mutual agreement pursue other dispute alternatives such as alternate dispute resolution processes. Nothing in this dispute process shall in any way mitigate the rights, if any, of either party to terminate the contract for cause or convenience.</w:t>
      </w:r>
    </w:p>
    <w:p w14:paraId="5BE850EA" w14:textId="77777777" w:rsidR="009B2E38" w:rsidRPr="008013B7" w:rsidRDefault="009B2E38" w:rsidP="008013B7">
      <w:pPr>
        <w:spacing w:line="240" w:lineRule="atLeast"/>
        <w:rPr>
          <w:rFonts w:ascii="Arial" w:hAnsi="Arial" w:cs="Arial"/>
        </w:rPr>
      </w:pPr>
      <w:r w:rsidRPr="008013B7">
        <w:rPr>
          <w:rFonts w:ascii="Arial" w:hAnsi="Arial" w:cs="Arial"/>
        </w:rPr>
        <w:t>Notwithstanding all above, if Seattle believes in good faith that some portion of Work has not been completed satisfactorily, Seattle may require Contractor to correct such work prior to Seattle payment.  In such event, Seattle will provide to Contractor an explanation of the concern and the remedy that Seattle expects.  Seattle may withhold from any payment that is otherwise due, an amount that Seattle in good faith finds to be under dispute, or if the Contractor does not provide a sufficient remedy, Seattle may retain the amount equal to the cost to Seattle for otherwise correcting or remedying the work not properly completed.</w:t>
      </w:r>
    </w:p>
    <w:p w14:paraId="7A750ACE" w14:textId="77777777" w:rsidR="009B2E38" w:rsidRPr="008013B7" w:rsidRDefault="00611117" w:rsidP="009B2E38">
      <w:pPr>
        <w:spacing w:line="240" w:lineRule="atLeast"/>
        <w:jc w:val="both"/>
        <w:rPr>
          <w:rFonts w:ascii="Arial" w:hAnsi="Arial" w:cs="Arial"/>
          <w:b/>
        </w:rPr>
      </w:pPr>
      <w:r>
        <w:rPr>
          <w:rFonts w:ascii="Arial" w:hAnsi="Arial" w:cs="Arial"/>
          <w:b/>
        </w:rPr>
        <w:t>53</w:t>
      </w:r>
      <w:r w:rsidR="009B2E38" w:rsidRPr="008013B7">
        <w:rPr>
          <w:rFonts w:ascii="Arial" w:hAnsi="Arial" w:cs="Arial"/>
          <w:b/>
        </w:rPr>
        <w:t>. Termination.</w:t>
      </w:r>
    </w:p>
    <w:p w14:paraId="772C6CF4" w14:textId="77777777" w:rsidR="009B2E38" w:rsidRPr="008013B7" w:rsidRDefault="009B2E38" w:rsidP="00CC1264">
      <w:pPr>
        <w:widowControl w:val="0"/>
        <w:numPr>
          <w:ilvl w:val="0"/>
          <w:numId w:val="82"/>
        </w:numPr>
        <w:tabs>
          <w:tab w:val="clear" w:pos="1080"/>
          <w:tab w:val="num" w:pos="720"/>
        </w:tabs>
        <w:spacing w:after="0" w:line="240" w:lineRule="atLeast"/>
        <w:ind w:left="360"/>
        <w:jc w:val="both"/>
        <w:rPr>
          <w:rFonts w:ascii="Arial" w:hAnsi="Arial" w:cs="Arial"/>
        </w:rPr>
      </w:pPr>
      <w:r w:rsidRPr="008013B7">
        <w:rPr>
          <w:rFonts w:ascii="Arial" w:hAnsi="Arial" w:cs="Arial"/>
        </w:rPr>
        <w:t>For Cause:  Seattle may terminate this Contract if the Contractor is in material breach of any of the terms of this Contract, and such breach has not been corrected to Seattle’s reasonable satisfaction in a timely manner.</w:t>
      </w:r>
    </w:p>
    <w:p w14:paraId="7E5CD109" w14:textId="77777777" w:rsidR="009B2E38" w:rsidRPr="008013B7" w:rsidRDefault="009B2E38" w:rsidP="00CC1264">
      <w:pPr>
        <w:widowControl w:val="0"/>
        <w:numPr>
          <w:ilvl w:val="0"/>
          <w:numId w:val="82"/>
        </w:numPr>
        <w:tabs>
          <w:tab w:val="clear" w:pos="1080"/>
          <w:tab w:val="num" w:pos="720"/>
        </w:tabs>
        <w:spacing w:after="0" w:line="240" w:lineRule="atLeast"/>
        <w:ind w:left="360"/>
        <w:jc w:val="both"/>
        <w:rPr>
          <w:rFonts w:ascii="Arial" w:hAnsi="Arial" w:cs="Arial"/>
        </w:rPr>
      </w:pPr>
      <w:r w:rsidRPr="008013B7">
        <w:rPr>
          <w:rFonts w:ascii="Arial" w:hAnsi="Arial" w:cs="Arial"/>
        </w:rPr>
        <w:t xml:space="preserve">For City’s Convenience:  Seattle may terminate this Contract at any time, without cause and for any reason including Seattle’s convenience, upon written notice to the Contractor.  </w:t>
      </w:r>
    </w:p>
    <w:p w14:paraId="49CC44F9" w14:textId="77777777" w:rsidR="009B2E38" w:rsidRPr="008013B7" w:rsidRDefault="009B2E38" w:rsidP="00CC1264">
      <w:pPr>
        <w:widowControl w:val="0"/>
        <w:numPr>
          <w:ilvl w:val="0"/>
          <w:numId w:val="82"/>
        </w:numPr>
        <w:tabs>
          <w:tab w:val="clear" w:pos="1080"/>
          <w:tab w:val="num" w:pos="720"/>
        </w:tabs>
        <w:spacing w:after="0" w:line="240" w:lineRule="atLeast"/>
        <w:ind w:left="360"/>
        <w:jc w:val="both"/>
        <w:rPr>
          <w:rFonts w:ascii="Arial" w:hAnsi="Arial" w:cs="Arial"/>
        </w:rPr>
      </w:pPr>
      <w:r w:rsidRPr="008013B7">
        <w:rPr>
          <w:rFonts w:ascii="Arial" w:hAnsi="Arial" w:cs="Arial"/>
        </w:rPr>
        <w:t>Nonappropriation of Funds:  Seattle may terminate this Contract at any time without notice due to nonappropriation of funds, whether such funds are local, state or federal grants, and no such notice shall be required notwithstanding any notice requirements that may be agreed upon for other causes of termination.</w:t>
      </w:r>
    </w:p>
    <w:p w14:paraId="3C7EE44A" w14:textId="77777777" w:rsidR="009B2E38" w:rsidRPr="008013B7" w:rsidRDefault="009B2E38" w:rsidP="00CC1264">
      <w:pPr>
        <w:widowControl w:val="0"/>
        <w:numPr>
          <w:ilvl w:val="0"/>
          <w:numId w:val="82"/>
        </w:numPr>
        <w:tabs>
          <w:tab w:val="clear" w:pos="1080"/>
          <w:tab w:val="num" w:pos="720"/>
        </w:tabs>
        <w:spacing w:after="0" w:line="240" w:lineRule="atLeast"/>
        <w:ind w:left="360"/>
        <w:jc w:val="both"/>
        <w:rPr>
          <w:rFonts w:ascii="Arial" w:hAnsi="Arial" w:cs="Arial"/>
        </w:rPr>
      </w:pPr>
      <w:r w:rsidRPr="008013B7">
        <w:rPr>
          <w:rFonts w:ascii="Arial" w:hAnsi="Arial" w:cs="Arial"/>
        </w:rPr>
        <w:t xml:space="preserve">Acts of Insolvency:  Seattle may terminate this Contract by written notice to Contractor if the Contractor becomes insolvent, makes a general assignment for the benefit of creditors, suffers or permits the appointment of a receiver for its business or assets, becomes subject to any proceeding under any bankruptcy or insolvency law whether domestic or foreign, or is </w:t>
      </w:r>
      <w:r w:rsidRPr="008013B7">
        <w:rPr>
          <w:rFonts w:ascii="Arial" w:hAnsi="Arial" w:cs="Arial"/>
        </w:rPr>
        <w:lastRenderedPageBreak/>
        <w:t xml:space="preserve">wound up or liquidated, voluntarily or otherwise. </w:t>
      </w:r>
    </w:p>
    <w:p w14:paraId="6B08D0EF" w14:textId="77777777" w:rsidR="009B2E38" w:rsidRPr="008013B7" w:rsidRDefault="009B2E38" w:rsidP="00CC1264">
      <w:pPr>
        <w:widowControl w:val="0"/>
        <w:numPr>
          <w:ilvl w:val="0"/>
          <w:numId w:val="82"/>
        </w:numPr>
        <w:tabs>
          <w:tab w:val="clear" w:pos="1080"/>
          <w:tab w:val="num" w:pos="720"/>
        </w:tabs>
        <w:spacing w:after="0" w:line="240" w:lineRule="atLeast"/>
        <w:ind w:left="360"/>
        <w:jc w:val="both"/>
        <w:rPr>
          <w:rFonts w:ascii="Arial" w:hAnsi="Arial" w:cs="Arial"/>
        </w:rPr>
      </w:pPr>
      <w:r w:rsidRPr="008013B7">
        <w:rPr>
          <w:rFonts w:ascii="Arial" w:hAnsi="Arial" w:cs="Arial"/>
        </w:rPr>
        <w:t>Termination for Gratuities:  Seattle may terminate this Contract by written notice to Contractor if Seattle finds that any gratuity in the form of entertainment, a gift, or otherwise, was offered to or given by the Contractor or any agent therefor to any City official, officer or employee.</w:t>
      </w:r>
    </w:p>
    <w:p w14:paraId="4C4449CC" w14:textId="77777777" w:rsidR="009B2E38" w:rsidRPr="008013B7" w:rsidRDefault="009B2E38" w:rsidP="00CC1264">
      <w:pPr>
        <w:widowControl w:val="0"/>
        <w:numPr>
          <w:ilvl w:val="0"/>
          <w:numId w:val="82"/>
        </w:numPr>
        <w:tabs>
          <w:tab w:val="clear" w:pos="1080"/>
          <w:tab w:val="num" w:pos="720"/>
        </w:tabs>
        <w:spacing w:after="0" w:line="240" w:lineRule="atLeast"/>
        <w:ind w:left="360"/>
        <w:jc w:val="both"/>
        <w:rPr>
          <w:rFonts w:ascii="Arial" w:hAnsi="Arial" w:cs="Arial"/>
        </w:rPr>
      </w:pPr>
      <w:r w:rsidRPr="008013B7">
        <w:rPr>
          <w:rFonts w:ascii="Arial" w:hAnsi="Arial" w:cs="Arial"/>
        </w:rPr>
        <w:t xml:space="preserve">Notice:  Seattle is not required to provide advance notice of termination.  Notwithstanding, the Buyer may issue a termination notice with an effective date later than the termination notice itself.  In such case, the Contractor shall continue to provide products and services as required by the Buyer until the effective date provided in the termination notice. </w:t>
      </w:r>
    </w:p>
    <w:p w14:paraId="72D00361" w14:textId="77777777" w:rsidR="009B2E38" w:rsidRPr="008013B7" w:rsidRDefault="009B2E38" w:rsidP="00CC1264">
      <w:pPr>
        <w:widowControl w:val="0"/>
        <w:numPr>
          <w:ilvl w:val="0"/>
          <w:numId w:val="82"/>
        </w:numPr>
        <w:tabs>
          <w:tab w:val="clear" w:pos="1080"/>
          <w:tab w:val="num" w:pos="720"/>
        </w:tabs>
        <w:spacing w:after="0" w:line="240" w:lineRule="atLeast"/>
        <w:ind w:left="360"/>
        <w:jc w:val="both"/>
        <w:rPr>
          <w:rFonts w:ascii="Arial" w:hAnsi="Arial" w:cs="Arial"/>
          <w:b/>
        </w:rPr>
      </w:pPr>
      <w:r w:rsidRPr="008013B7">
        <w:rPr>
          <w:rFonts w:ascii="Arial" w:hAnsi="Arial" w:cs="Arial"/>
        </w:rPr>
        <w:t xml:space="preserve">Actions Upon Termination:  In the event of termination not the fault of the Contractor, Contractor shall be paid for the services properly performed prior to the effective termination date that has been specified by the Buyer, together with any reimbursable expenses then due, but in no event shall such compensation exceed the maximum compensation to be paid under the Contract.  Contractor agrees that this payment shall fully and adequately compensate Contractor and all subcontractors for all profits, costs, expenses, losses, liabilities, damages, taxes, and charges of any kind whatsoever (whether foreseen or unforeseen) attributable to the termination of this Contract. Upon termination for any reason, Contractor shall provide Seattle with the most current design documents, contract documents, writings and other product it has completed to the date of termination, along with copies of all project-related correspondence and similar items.  Seattle shall have the same rights to use these materials as if termination had not occurred. </w:t>
      </w:r>
    </w:p>
    <w:p w14:paraId="311E8C23" w14:textId="77777777" w:rsidR="009B2E38" w:rsidRPr="008013B7" w:rsidRDefault="009B2E38" w:rsidP="009B2E38">
      <w:pPr>
        <w:pStyle w:val="ListParagraph"/>
        <w:rPr>
          <w:rFonts w:ascii="Arial" w:hAnsi="Arial" w:cs="Arial"/>
          <w:b/>
          <w:szCs w:val="22"/>
        </w:rPr>
      </w:pPr>
    </w:p>
    <w:p w14:paraId="7BF2E3C4" w14:textId="77777777" w:rsidR="009B2E38" w:rsidRPr="008013B7" w:rsidRDefault="00611117" w:rsidP="009B2E38">
      <w:pPr>
        <w:jc w:val="both"/>
        <w:rPr>
          <w:rFonts w:ascii="Arial" w:hAnsi="Arial" w:cs="Arial"/>
          <w:b/>
        </w:rPr>
      </w:pPr>
      <w:r>
        <w:rPr>
          <w:rFonts w:ascii="Arial" w:hAnsi="Arial" w:cs="Arial"/>
          <w:b/>
        </w:rPr>
        <w:t>54</w:t>
      </w:r>
      <w:r w:rsidR="009B2E38" w:rsidRPr="008013B7">
        <w:rPr>
          <w:rFonts w:ascii="Arial" w:hAnsi="Arial" w:cs="Arial"/>
          <w:b/>
        </w:rPr>
        <w:t>. Force Majeure – Suspension and Termination.</w:t>
      </w:r>
    </w:p>
    <w:p w14:paraId="3018DA3A" w14:textId="77777777" w:rsidR="009B2E38" w:rsidRPr="008013B7" w:rsidRDefault="009B2E38" w:rsidP="009B2E38">
      <w:pPr>
        <w:autoSpaceDE w:val="0"/>
        <w:autoSpaceDN w:val="0"/>
        <w:adjustRightInd w:val="0"/>
        <w:ind w:left="360"/>
        <w:jc w:val="both"/>
        <w:rPr>
          <w:rFonts w:ascii="Arial" w:hAnsi="Arial" w:cs="Arial"/>
        </w:rPr>
      </w:pPr>
      <w:r w:rsidRPr="008013B7">
        <w:rPr>
          <w:rFonts w:ascii="Arial" w:hAnsi="Arial" w:cs="Arial"/>
        </w:rPr>
        <w:t>This section applies in the event that either party is unable to perform the obligations of this contract because of a Force Majeure event as defined herein, to the extent that the Contract obligations must be suspended in full.  A Force Majeure event is an event that prohibits performance and is beyond the control of the party.  Such events may include natural or man-made disasters, or an action or decree of a superior governmental body, which prevents performance.</w:t>
      </w:r>
    </w:p>
    <w:p w14:paraId="4478BF02" w14:textId="77777777" w:rsidR="009B2E38" w:rsidRPr="008013B7" w:rsidRDefault="009B2E38" w:rsidP="009B2E38">
      <w:pPr>
        <w:autoSpaceDE w:val="0"/>
        <w:autoSpaceDN w:val="0"/>
        <w:adjustRightInd w:val="0"/>
        <w:ind w:left="360"/>
        <w:jc w:val="both"/>
        <w:rPr>
          <w:rFonts w:ascii="Arial" w:hAnsi="Arial" w:cs="Arial"/>
        </w:rPr>
      </w:pPr>
      <w:r w:rsidRPr="008013B7">
        <w:rPr>
          <w:rFonts w:ascii="Arial" w:hAnsi="Arial" w:cs="Arial"/>
        </w:rPr>
        <w:t>Force Majeure under this Section shall only apply in the event that performance is rendered not possible by either party or its agents.  Should it be possible to provide partial performance that is acceptable to the City under Section #2 (Emergencies or Disasters), Section #2 below shall instead be in force.</w:t>
      </w:r>
    </w:p>
    <w:p w14:paraId="674484B1" w14:textId="77777777" w:rsidR="009B2E38" w:rsidRPr="008013B7" w:rsidRDefault="009B2E38" w:rsidP="009B2E38">
      <w:pPr>
        <w:autoSpaceDE w:val="0"/>
        <w:autoSpaceDN w:val="0"/>
        <w:adjustRightInd w:val="0"/>
        <w:ind w:left="360"/>
        <w:jc w:val="both"/>
        <w:rPr>
          <w:rFonts w:ascii="Arial" w:hAnsi="Arial" w:cs="Arial"/>
        </w:rPr>
      </w:pPr>
      <w:r w:rsidRPr="008013B7">
        <w:rPr>
          <w:rFonts w:ascii="Arial" w:hAnsi="Arial" w:cs="Arial"/>
        </w:rPr>
        <w:t xml:space="preserve">Should either party suffer from a Force Majeure event and is unable to provide performance, such party shall give notice to the remaining party as soon as practical and shall do everything possible to resume performance. </w:t>
      </w:r>
    </w:p>
    <w:p w14:paraId="4AA379C1" w14:textId="77777777" w:rsidR="009B2E38" w:rsidRPr="008013B7" w:rsidRDefault="009B2E38" w:rsidP="009B2E38">
      <w:pPr>
        <w:ind w:left="360"/>
        <w:jc w:val="both"/>
        <w:rPr>
          <w:rFonts w:ascii="Arial" w:hAnsi="Arial" w:cs="Arial"/>
        </w:rPr>
      </w:pPr>
      <w:r w:rsidRPr="008013B7">
        <w:rPr>
          <w:rFonts w:ascii="Arial" w:hAnsi="Arial" w:cs="Arial"/>
        </w:rPr>
        <w:t>Upon receipt of such notice, the party shall be excused from such performance as is affected by the Force Majeure Event for the period of such Event.  If such Event affects the delivery date or warranty provisions of this Agreement, such date or warranty period shall automatically be extended for a period equal to the duration of such Event.</w:t>
      </w:r>
    </w:p>
    <w:p w14:paraId="7C82B9D3" w14:textId="77777777" w:rsidR="009B2E38" w:rsidRPr="008013B7" w:rsidRDefault="00611117" w:rsidP="009B2E38">
      <w:pPr>
        <w:jc w:val="both"/>
        <w:rPr>
          <w:rFonts w:ascii="Arial" w:hAnsi="Arial" w:cs="Arial"/>
        </w:rPr>
      </w:pPr>
      <w:r>
        <w:rPr>
          <w:rFonts w:ascii="Arial" w:hAnsi="Arial" w:cs="Arial"/>
          <w:b/>
        </w:rPr>
        <w:t>55</w:t>
      </w:r>
      <w:r w:rsidR="009B2E38" w:rsidRPr="008013B7">
        <w:rPr>
          <w:rFonts w:ascii="Arial" w:hAnsi="Arial" w:cs="Arial"/>
          <w:b/>
        </w:rPr>
        <w:t>. Major Emergencies or Disasters.</w:t>
      </w:r>
    </w:p>
    <w:p w14:paraId="3E1FD641" w14:textId="77777777" w:rsidR="009B2E38" w:rsidRPr="008013B7" w:rsidRDefault="009B2E38" w:rsidP="009B2E38">
      <w:pPr>
        <w:ind w:left="360"/>
        <w:jc w:val="both"/>
        <w:rPr>
          <w:rFonts w:ascii="Arial" w:hAnsi="Arial" w:cs="Arial"/>
        </w:rPr>
      </w:pPr>
      <w:r w:rsidRPr="008013B7">
        <w:rPr>
          <w:rFonts w:ascii="Arial" w:hAnsi="Arial" w:cs="Arial"/>
        </w:rPr>
        <w:t>The City may undergo an emergency or disaster that may require the Contractor to either increase or decrease quantities from normal deliveries, or that may disrupt the Contractor’s ability to provide normal performance.  Such events may include, but are not limited to, a storm, high wind, earthquake, flood, hazardous material release, and transportation mishap, loss of any utility service, fire, terrorist activity or any combination of the above.  In such events, the following shall apply.</w:t>
      </w:r>
    </w:p>
    <w:p w14:paraId="666B462A" w14:textId="77777777" w:rsidR="009B2E38" w:rsidRPr="008013B7" w:rsidRDefault="009B2E38" w:rsidP="00CC1264">
      <w:pPr>
        <w:numPr>
          <w:ilvl w:val="0"/>
          <w:numId w:val="86"/>
        </w:numPr>
        <w:spacing w:after="0" w:line="240" w:lineRule="auto"/>
        <w:jc w:val="both"/>
        <w:rPr>
          <w:rFonts w:ascii="Arial" w:hAnsi="Arial" w:cs="Arial"/>
        </w:rPr>
      </w:pPr>
      <w:r w:rsidRPr="008013B7">
        <w:rPr>
          <w:rFonts w:ascii="Arial" w:hAnsi="Arial" w:cs="Arial"/>
        </w:rPr>
        <w:lastRenderedPageBreak/>
        <w:t>The City shall notify the Contractor that the City is experiencing an emergency or disaster, and will request emergency and priority services from the Contractor.</w:t>
      </w:r>
    </w:p>
    <w:p w14:paraId="3C6FAF32" w14:textId="77777777" w:rsidR="009B2E38" w:rsidRPr="008013B7" w:rsidRDefault="009B2E38" w:rsidP="00CC1264">
      <w:pPr>
        <w:numPr>
          <w:ilvl w:val="0"/>
          <w:numId w:val="86"/>
        </w:numPr>
        <w:spacing w:after="0" w:line="240" w:lineRule="auto"/>
        <w:jc w:val="both"/>
        <w:rPr>
          <w:rFonts w:ascii="Arial" w:hAnsi="Arial" w:cs="Arial"/>
        </w:rPr>
      </w:pPr>
      <w:r w:rsidRPr="008013B7">
        <w:rPr>
          <w:rFonts w:ascii="Arial" w:hAnsi="Arial" w:cs="Arial"/>
        </w:rPr>
        <w:t>The City may request that the Contractor provide either increased or decreased quantities from traditional orders, or may request Contractor provide additional products or services.</w:t>
      </w:r>
    </w:p>
    <w:p w14:paraId="23A0E742" w14:textId="77777777" w:rsidR="009B2E38" w:rsidRPr="008013B7" w:rsidRDefault="009B2E38" w:rsidP="00CC1264">
      <w:pPr>
        <w:numPr>
          <w:ilvl w:val="0"/>
          <w:numId w:val="86"/>
        </w:numPr>
        <w:spacing w:after="0" w:line="240" w:lineRule="auto"/>
        <w:jc w:val="both"/>
        <w:rPr>
          <w:rFonts w:ascii="Arial" w:hAnsi="Arial" w:cs="Arial"/>
        </w:rPr>
      </w:pPr>
      <w:r w:rsidRPr="008013B7">
        <w:rPr>
          <w:rFonts w:ascii="Arial" w:hAnsi="Arial" w:cs="Arial"/>
        </w:rPr>
        <w:t>Upon such notice by the City, the Contractor shall make reasonable efforts to provide the City the materials in the quantities requested and within the schedule specified by the City, adhering to the conditions in this Section.</w:t>
      </w:r>
    </w:p>
    <w:p w14:paraId="6ED49D80" w14:textId="77777777" w:rsidR="009B2E38" w:rsidRPr="008013B7" w:rsidRDefault="009B2E38" w:rsidP="00CC1264">
      <w:pPr>
        <w:numPr>
          <w:ilvl w:val="0"/>
          <w:numId w:val="86"/>
        </w:numPr>
        <w:spacing w:after="0" w:line="240" w:lineRule="auto"/>
        <w:jc w:val="both"/>
        <w:rPr>
          <w:rFonts w:ascii="Arial" w:hAnsi="Arial" w:cs="Arial"/>
        </w:rPr>
      </w:pPr>
      <w:r w:rsidRPr="008013B7">
        <w:rPr>
          <w:rFonts w:ascii="Arial" w:hAnsi="Arial" w:cs="Arial"/>
        </w:rPr>
        <w:t xml:space="preserve">The City of Seattle shall be the customer of first priority for the Contractor, except where preceded by State or Federal government mandates.  The Contractor shall provide its best and priority efforts to provide the requested goods and/or services to the City of Seattle in as complete and timely manner as possible.  Such efforts by the Contractor are not to be diminished as a result of Contractor providing service to other customers, except as mandated by State or Federal governments.  </w:t>
      </w:r>
    </w:p>
    <w:p w14:paraId="6DAB1F20" w14:textId="77777777" w:rsidR="009B2E38" w:rsidRPr="008013B7" w:rsidRDefault="009B2E38" w:rsidP="00CC1264">
      <w:pPr>
        <w:numPr>
          <w:ilvl w:val="0"/>
          <w:numId w:val="86"/>
        </w:numPr>
        <w:spacing w:after="0" w:line="240" w:lineRule="auto"/>
        <w:jc w:val="both"/>
        <w:rPr>
          <w:rFonts w:ascii="Arial" w:hAnsi="Arial" w:cs="Arial"/>
        </w:rPr>
      </w:pPr>
      <w:r w:rsidRPr="008013B7">
        <w:rPr>
          <w:rFonts w:ascii="Arial" w:hAnsi="Arial" w:cs="Arial"/>
        </w:rPr>
        <w:t>If the Contractor is unable to respond in the time and/or quantities requested by the City, the Contractor shall promptly assist the City to the extent practicable, to gain access to alternative materials and/or services. This may include:</w:t>
      </w:r>
    </w:p>
    <w:p w14:paraId="58D5F08E" w14:textId="77777777" w:rsidR="009B2E38" w:rsidRPr="008013B7" w:rsidRDefault="009B2E38" w:rsidP="00CC1264">
      <w:pPr>
        <w:numPr>
          <w:ilvl w:val="1"/>
          <w:numId w:val="86"/>
        </w:numPr>
        <w:spacing w:after="0" w:line="240" w:lineRule="auto"/>
        <w:jc w:val="both"/>
        <w:rPr>
          <w:rFonts w:ascii="Arial" w:hAnsi="Arial" w:cs="Arial"/>
        </w:rPr>
      </w:pPr>
      <w:r w:rsidRPr="008013B7">
        <w:rPr>
          <w:rFonts w:ascii="Arial" w:hAnsi="Arial" w:cs="Arial"/>
        </w:rPr>
        <w:t xml:space="preserve">Coordinating with other distributors or subsidiaries beyond those in the local region to fulfill order requests; </w:t>
      </w:r>
    </w:p>
    <w:p w14:paraId="227A6103" w14:textId="77777777" w:rsidR="009B2E38" w:rsidRPr="008013B7" w:rsidRDefault="009B2E38" w:rsidP="00CC1264">
      <w:pPr>
        <w:numPr>
          <w:ilvl w:val="1"/>
          <w:numId w:val="86"/>
        </w:numPr>
        <w:spacing w:after="0" w:line="240" w:lineRule="auto"/>
        <w:jc w:val="both"/>
        <w:rPr>
          <w:rFonts w:ascii="Arial" w:hAnsi="Arial" w:cs="Arial"/>
        </w:rPr>
      </w:pPr>
      <w:r w:rsidRPr="008013B7">
        <w:rPr>
          <w:rFonts w:ascii="Arial" w:hAnsi="Arial" w:cs="Arial"/>
        </w:rPr>
        <w:t>Offering the City substitutions provided the Contractor obtains prior approval from the City for such substitution.</w:t>
      </w:r>
    </w:p>
    <w:p w14:paraId="4BE8795F" w14:textId="77777777" w:rsidR="009B2E38" w:rsidRPr="008013B7" w:rsidRDefault="009B2E38" w:rsidP="009B2E38">
      <w:pPr>
        <w:jc w:val="both"/>
        <w:rPr>
          <w:rFonts w:ascii="Arial" w:hAnsi="Arial" w:cs="Arial"/>
        </w:rPr>
      </w:pPr>
    </w:p>
    <w:p w14:paraId="3084FDB7" w14:textId="77777777" w:rsidR="009B2E38" w:rsidRPr="008013B7" w:rsidRDefault="009B2E38" w:rsidP="009B2E38">
      <w:pPr>
        <w:ind w:left="360"/>
        <w:jc w:val="both"/>
        <w:rPr>
          <w:rFonts w:ascii="Arial" w:hAnsi="Arial" w:cs="Arial"/>
        </w:rPr>
      </w:pPr>
      <w:r w:rsidRPr="008013B7">
        <w:rPr>
          <w:rFonts w:ascii="Arial" w:hAnsi="Arial" w:cs="Arial"/>
        </w:rPr>
        <w:t>The Contractor shall charge the City the price determined in this Contract for the goods and services provided, and if no price has been determined, it shall charge the City a price that is normally charged for such goods and/or services (such as listed prices for items in stock).  However, in the event that the City’s request results in the Contractor incurring unavoidable additional costs and causes the Contractor to increase prices in order to obtain a fair rate of return, the Contractor shall charge the City a price not to exceed the cost/profit formula found in this Contract.</w:t>
      </w:r>
    </w:p>
    <w:p w14:paraId="790624E7" w14:textId="77777777" w:rsidR="009B2E38" w:rsidRPr="008013B7" w:rsidRDefault="006F3C81" w:rsidP="009B2E38">
      <w:pPr>
        <w:jc w:val="both"/>
        <w:rPr>
          <w:rFonts w:ascii="Arial" w:hAnsi="Arial" w:cs="Arial"/>
          <w:b/>
        </w:rPr>
      </w:pPr>
      <w:r>
        <w:rPr>
          <w:rFonts w:ascii="Arial" w:hAnsi="Arial" w:cs="Arial"/>
          <w:b/>
        </w:rPr>
        <w:t>56</w:t>
      </w:r>
      <w:r w:rsidR="009B2E38" w:rsidRPr="008013B7">
        <w:rPr>
          <w:rFonts w:ascii="Arial" w:hAnsi="Arial" w:cs="Arial"/>
          <w:b/>
        </w:rPr>
        <w:t>. City Debarment.</w:t>
      </w:r>
    </w:p>
    <w:p w14:paraId="7BC2A06F" w14:textId="77777777" w:rsidR="009B2E38" w:rsidRPr="008013B7" w:rsidRDefault="009B2E38" w:rsidP="009B2E38">
      <w:pPr>
        <w:ind w:left="360"/>
        <w:jc w:val="both"/>
        <w:rPr>
          <w:rFonts w:ascii="Arial" w:hAnsi="Arial" w:cs="Arial"/>
        </w:rPr>
      </w:pPr>
      <w:r w:rsidRPr="008013B7">
        <w:rPr>
          <w:rFonts w:ascii="Arial" w:hAnsi="Arial" w:cs="Arial"/>
        </w:rPr>
        <w:t xml:space="preserve">In accordance with SMC Ch. 20.70, the Director of Executive Administration or designee may debar a Vendor from entering into a Contract with the City or from acting as a subcontractor on any Contract with the City for up to five years after determining that any of the following reasons exist: </w:t>
      </w:r>
    </w:p>
    <w:p w14:paraId="7491BF87" w14:textId="77777777" w:rsidR="009B2E38" w:rsidRPr="008013B7" w:rsidRDefault="009B2E38" w:rsidP="00CC1264">
      <w:pPr>
        <w:pStyle w:val="10TxtHng"/>
        <w:numPr>
          <w:ilvl w:val="1"/>
          <w:numId w:val="82"/>
        </w:numPr>
        <w:jc w:val="both"/>
        <w:rPr>
          <w:rFonts w:cs="Arial"/>
          <w:color w:val="0000FF"/>
          <w:szCs w:val="22"/>
        </w:rPr>
      </w:pPr>
      <w:r w:rsidRPr="008013B7">
        <w:rPr>
          <w:rFonts w:cs="Arial"/>
          <w:szCs w:val="22"/>
        </w:rPr>
        <w:t>Contractor has received overall performance evaluations of deficient, inadequate, or substandard performance on three or more City Contracts</w:t>
      </w:r>
      <w:r w:rsidRPr="008013B7">
        <w:rPr>
          <w:rFonts w:cs="Arial"/>
          <w:color w:val="0000FF"/>
          <w:szCs w:val="22"/>
        </w:rPr>
        <w:t>.</w:t>
      </w:r>
    </w:p>
    <w:p w14:paraId="166D8BF7" w14:textId="77777777" w:rsidR="009B2E38" w:rsidRPr="008013B7" w:rsidRDefault="009B2E38" w:rsidP="00CC1264">
      <w:pPr>
        <w:pStyle w:val="10TxtHng"/>
        <w:numPr>
          <w:ilvl w:val="1"/>
          <w:numId w:val="82"/>
        </w:numPr>
        <w:jc w:val="both"/>
        <w:rPr>
          <w:rFonts w:cs="Arial"/>
          <w:szCs w:val="22"/>
        </w:rPr>
      </w:pPr>
      <w:r w:rsidRPr="008013B7">
        <w:rPr>
          <w:rFonts w:cs="Arial"/>
          <w:szCs w:val="22"/>
        </w:rPr>
        <w:t xml:space="preserve">Contractor failed to comply with City ordinances or Contract terms, including but not limited to, ordinance or Contract terms relating to small business utilization, discrimination, prevailing wage requirements, equal benefits, or apprentice utilization.  </w:t>
      </w:r>
    </w:p>
    <w:p w14:paraId="039F4831" w14:textId="77777777" w:rsidR="009B2E38" w:rsidRPr="008013B7" w:rsidRDefault="009B2E38" w:rsidP="00CC1264">
      <w:pPr>
        <w:pStyle w:val="10TxtHng"/>
        <w:numPr>
          <w:ilvl w:val="1"/>
          <w:numId w:val="82"/>
        </w:numPr>
        <w:jc w:val="both"/>
        <w:rPr>
          <w:rFonts w:cs="Arial"/>
          <w:szCs w:val="22"/>
        </w:rPr>
      </w:pPr>
      <w:r w:rsidRPr="008013B7">
        <w:rPr>
          <w:rFonts w:cs="Arial"/>
          <w:szCs w:val="22"/>
        </w:rPr>
        <w:t xml:space="preserve">Contractor abandoned, surrendered, or failed to complete or to perform work on or in connection with a City Contract.  </w:t>
      </w:r>
    </w:p>
    <w:p w14:paraId="10A141E4" w14:textId="77777777" w:rsidR="009B2E38" w:rsidRPr="008013B7" w:rsidRDefault="009B2E38" w:rsidP="00CC1264">
      <w:pPr>
        <w:pStyle w:val="10TxtHng"/>
        <w:numPr>
          <w:ilvl w:val="1"/>
          <w:numId w:val="82"/>
        </w:numPr>
        <w:jc w:val="both"/>
        <w:rPr>
          <w:rFonts w:cs="Arial"/>
          <w:szCs w:val="22"/>
        </w:rPr>
      </w:pPr>
      <w:r w:rsidRPr="008013B7">
        <w:rPr>
          <w:rFonts w:cs="Arial"/>
          <w:szCs w:val="22"/>
        </w:rPr>
        <w:t xml:space="preserve">Contractor failed to comply with Contract provisions, including but not limited to quality of workmanship, timeliness of performance, and safety standards. </w:t>
      </w:r>
    </w:p>
    <w:p w14:paraId="15698340" w14:textId="77777777" w:rsidR="009B2E38" w:rsidRPr="008013B7" w:rsidRDefault="009B2E38" w:rsidP="00CC1264">
      <w:pPr>
        <w:pStyle w:val="10TxtHng"/>
        <w:numPr>
          <w:ilvl w:val="1"/>
          <w:numId w:val="82"/>
        </w:numPr>
        <w:jc w:val="both"/>
        <w:rPr>
          <w:rFonts w:cs="Arial"/>
          <w:szCs w:val="22"/>
        </w:rPr>
      </w:pPr>
      <w:r w:rsidRPr="008013B7">
        <w:rPr>
          <w:rFonts w:cs="Arial"/>
          <w:szCs w:val="22"/>
        </w:rPr>
        <w:t xml:space="preserve">Contractor submitted false or intentionally misleading documents, reports, invoices, or other statements to the City in connection with a Contract. </w:t>
      </w:r>
    </w:p>
    <w:p w14:paraId="0BDCE34E" w14:textId="77777777" w:rsidR="009B2E38" w:rsidRPr="008013B7" w:rsidRDefault="009B2E38" w:rsidP="00CC1264">
      <w:pPr>
        <w:pStyle w:val="10TxtHng"/>
        <w:numPr>
          <w:ilvl w:val="1"/>
          <w:numId w:val="82"/>
        </w:numPr>
        <w:jc w:val="both"/>
        <w:rPr>
          <w:rFonts w:cs="Arial"/>
          <w:szCs w:val="22"/>
        </w:rPr>
      </w:pPr>
      <w:r w:rsidRPr="008013B7">
        <w:rPr>
          <w:rFonts w:cs="Arial"/>
          <w:szCs w:val="22"/>
        </w:rPr>
        <w:t xml:space="preserve">Contractor colluded with another contractor to restrain competition. </w:t>
      </w:r>
    </w:p>
    <w:p w14:paraId="3408CB87" w14:textId="77777777" w:rsidR="009B2E38" w:rsidRPr="008013B7" w:rsidRDefault="009B2E38" w:rsidP="00CC1264">
      <w:pPr>
        <w:pStyle w:val="10TxtHng"/>
        <w:numPr>
          <w:ilvl w:val="1"/>
          <w:numId w:val="82"/>
        </w:numPr>
        <w:jc w:val="both"/>
        <w:rPr>
          <w:rFonts w:cs="Arial"/>
          <w:szCs w:val="22"/>
        </w:rPr>
      </w:pPr>
      <w:r w:rsidRPr="008013B7">
        <w:rPr>
          <w:rFonts w:cs="Arial"/>
          <w:szCs w:val="22"/>
        </w:rPr>
        <w:t>Contractor committed fraud or a criminal offense in connection with obtaining, attempting to obtain, or performing a Contract for the City or any other government entity.</w:t>
      </w:r>
    </w:p>
    <w:p w14:paraId="5074C99E" w14:textId="77777777" w:rsidR="009B2E38" w:rsidRPr="008013B7" w:rsidRDefault="009B2E38" w:rsidP="00CC1264">
      <w:pPr>
        <w:pStyle w:val="10TxtHng"/>
        <w:numPr>
          <w:ilvl w:val="1"/>
          <w:numId w:val="82"/>
        </w:numPr>
        <w:jc w:val="both"/>
        <w:rPr>
          <w:rFonts w:cs="Arial"/>
          <w:szCs w:val="22"/>
        </w:rPr>
      </w:pPr>
      <w:r w:rsidRPr="008013B7">
        <w:rPr>
          <w:rFonts w:cs="Arial"/>
          <w:szCs w:val="22"/>
        </w:rPr>
        <w:lastRenderedPageBreak/>
        <w:t xml:space="preserve">Contractor failed to cooperate in a City debarment investigation. </w:t>
      </w:r>
    </w:p>
    <w:p w14:paraId="2B67887E" w14:textId="77777777" w:rsidR="009B2E38" w:rsidRPr="008013B7" w:rsidRDefault="009B2E38" w:rsidP="00CC1264">
      <w:pPr>
        <w:pStyle w:val="10TxtHng"/>
        <w:numPr>
          <w:ilvl w:val="1"/>
          <w:numId w:val="82"/>
        </w:numPr>
        <w:jc w:val="both"/>
        <w:rPr>
          <w:rFonts w:cs="Arial"/>
          <w:szCs w:val="22"/>
        </w:rPr>
      </w:pPr>
      <w:r w:rsidRPr="008013B7">
        <w:rPr>
          <w:rFonts w:cs="Arial"/>
          <w:szCs w:val="22"/>
        </w:rPr>
        <w:t xml:space="preserve">Contractor failed to comply with SMC 14.04, SMC Ch. 14.10, SMC Ch. 20.42, or SMC Ch. 20.45, or other local, State, or federal non-discrimination laws. </w:t>
      </w:r>
    </w:p>
    <w:p w14:paraId="3DEC184C" w14:textId="77777777" w:rsidR="009B2E38" w:rsidRPr="008013B7" w:rsidRDefault="009B2E38" w:rsidP="009B2E38">
      <w:pPr>
        <w:jc w:val="both"/>
        <w:rPr>
          <w:rFonts w:ascii="Arial" w:hAnsi="Arial" w:cs="Arial"/>
        </w:rPr>
      </w:pPr>
    </w:p>
    <w:p w14:paraId="256D033D" w14:textId="77777777" w:rsidR="009B2E38" w:rsidRPr="008013B7" w:rsidRDefault="009B2E38" w:rsidP="008013B7">
      <w:pPr>
        <w:pStyle w:val="10TxtHng"/>
        <w:ind w:left="0" w:firstLine="0"/>
        <w:rPr>
          <w:rFonts w:cs="Arial"/>
          <w:szCs w:val="22"/>
        </w:rPr>
      </w:pPr>
      <w:r w:rsidRPr="008013B7">
        <w:rPr>
          <w:rFonts w:cs="Arial"/>
          <w:szCs w:val="22"/>
        </w:rPr>
        <w:t xml:space="preserve">The Director may issue an Order of Debarment following the procedures specified in SMC 20.70.050.   The rights and remedies of the City under these provisions are in addition to any other rights and remedies provided by law or under the Contract. </w:t>
      </w:r>
    </w:p>
    <w:p w14:paraId="6221F6A7" w14:textId="77777777" w:rsidR="00BB4DEA" w:rsidRPr="008013B7" w:rsidRDefault="00BB4DEA" w:rsidP="009B2E38">
      <w:pPr>
        <w:pStyle w:val="10TxtHng"/>
        <w:ind w:left="360" w:firstLine="0"/>
        <w:jc w:val="both"/>
        <w:rPr>
          <w:rFonts w:cs="Arial"/>
          <w:szCs w:val="22"/>
        </w:rPr>
      </w:pPr>
    </w:p>
    <w:p w14:paraId="4C00470C" w14:textId="77777777" w:rsidR="009B2E38" w:rsidRPr="008013B7" w:rsidRDefault="009A1690" w:rsidP="009B2E38">
      <w:pPr>
        <w:pStyle w:val="10TxtHng"/>
        <w:tabs>
          <w:tab w:val="left" w:pos="810"/>
        </w:tabs>
        <w:ind w:left="0" w:firstLine="0"/>
        <w:jc w:val="both"/>
        <w:rPr>
          <w:rFonts w:cs="Arial"/>
          <w:szCs w:val="22"/>
        </w:rPr>
      </w:pPr>
      <w:r>
        <w:rPr>
          <w:rFonts w:cs="Arial"/>
          <w:b/>
          <w:szCs w:val="22"/>
        </w:rPr>
        <w:t>57</w:t>
      </w:r>
      <w:r w:rsidR="009B2E38" w:rsidRPr="008013B7">
        <w:rPr>
          <w:rFonts w:cs="Arial"/>
          <w:b/>
          <w:szCs w:val="22"/>
        </w:rPr>
        <w:t>. Recycle Products Requirements</w:t>
      </w:r>
      <w:r w:rsidR="009B2E38" w:rsidRPr="008013B7">
        <w:rPr>
          <w:rFonts w:cs="Arial"/>
          <w:szCs w:val="22"/>
        </w:rPr>
        <w:t xml:space="preserve">. To promote and encourage environmentally sustainable practices for companies doing business with the City, the City requires that vendors under City contract use environmentally preferable products in production of City work products.  </w:t>
      </w:r>
    </w:p>
    <w:p w14:paraId="41B28428" w14:textId="77777777" w:rsidR="009B2E38" w:rsidRPr="008013B7" w:rsidRDefault="009B2E38" w:rsidP="009B2E38">
      <w:pPr>
        <w:autoSpaceDE w:val="0"/>
        <w:autoSpaceDN w:val="0"/>
        <w:adjustRightInd w:val="0"/>
        <w:jc w:val="both"/>
        <w:rPr>
          <w:rFonts w:ascii="Arial" w:hAnsi="Arial" w:cs="Arial"/>
          <w:b/>
        </w:rPr>
      </w:pPr>
    </w:p>
    <w:p w14:paraId="7884C27A" w14:textId="77777777" w:rsidR="009B2E38" w:rsidRPr="008013B7" w:rsidRDefault="009B2E38" w:rsidP="009B2E38">
      <w:pPr>
        <w:autoSpaceDE w:val="0"/>
        <w:autoSpaceDN w:val="0"/>
        <w:adjustRightInd w:val="0"/>
        <w:jc w:val="both"/>
        <w:rPr>
          <w:rFonts w:ascii="Arial" w:hAnsi="Arial" w:cs="Arial"/>
        </w:rPr>
      </w:pPr>
      <w:r w:rsidRPr="008013B7">
        <w:rPr>
          <w:rFonts w:ascii="Arial" w:hAnsi="Arial" w:cs="Arial"/>
          <w:b/>
        </w:rPr>
        <w:t xml:space="preserve">Green Seal Products: </w:t>
      </w:r>
      <w:r w:rsidRPr="008013B7">
        <w:rPr>
          <w:rFonts w:ascii="Arial" w:hAnsi="Arial" w:cs="Arial"/>
        </w:rPr>
        <w:t xml:space="preserve">Contractor shall use Green Seal, Eco Logo or other certified cleaning products as approved by the City, in performance of all cleaning and janitorial work to protect the health, safety, wellness and environmentally sustainable practices that the City requires of companies doing business with the City.  Cleaning products, floor care products and other products used in the performance of work that carry a Green Seal certification are required. The Bidder shall identify the products that the Bidder intends to use at the City facilities and shall list them on the Offer Form, with a notation to confirm Green Seal product certification.  The Green Seal website is: </w:t>
      </w:r>
      <w:hyperlink r:id="rId82" w:history="1">
        <w:r w:rsidRPr="008013B7">
          <w:rPr>
            <w:rStyle w:val="Hyperlink"/>
            <w:rFonts w:ascii="Arial" w:hAnsi="Arial" w:cs="Arial"/>
          </w:rPr>
          <w:t>http://www.greenseal.org/findaproduct/index.cfm</w:t>
        </w:r>
      </w:hyperlink>
      <w:r w:rsidRPr="008013B7">
        <w:rPr>
          <w:rFonts w:ascii="Arial" w:hAnsi="Arial" w:cs="Arial"/>
        </w:rPr>
        <w:t>.  The City has contracts with various vendors who will supply the winning Bidder with Green Seal certified products for use in performance of City contract work, at City contract pricing,   For the list of vendors, contact the City Buyer.</w:t>
      </w:r>
    </w:p>
    <w:p w14:paraId="1825BB42" w14:textId="77777777" w:rsidR="009B2E38" w:rsidRPr="008013B7" w:rsidRDefault="009B2E38" w:rsidP="009B2E38">
      <w:pPr>
        <w:pStyle w:val="10TxtHng"/>
        <w:tabs>
          <w:tab w:val="left" w:pos="360"/>
        </w:tabs>
        <w:ind w:left="0" w:firstLine="0"/>
        <w:jc w:val="both"/>
        <w:rPr>
          <w:rFonts w:cs="Arial"/>
          <w:szCs w:val="22"/>
        </w:rPr>
      </w:pPr>
      <w:r w:rsidRPr="008013B7">
        <w:rPr>
          <w:rFonts w:cs="Arial"/>
          <w:b/>
          <w:szCs w:val="22"/>
        </w:rPr>
        <w:t xml:space="preserve">Paper and Paper Product Requirements: </w:t>
      </w:r>
      <w:r w:rsidRPr="008013B7">
        <w:rPr>
          <w:rFonts w:cs="Arial"/>
          <w:szCs w:val="22"/>
        </w:rPr>
        <w:t xml:space="preserve"> The City desires use of 100% PCF (post consumer recycled content, chlorine-free) paper, to comply with the City Executive Order and to encourage environmentally preferable practices for City business.  Such paper is available at City contract prices from Keeney’s Office Supplies at 425-285-0541.  </w:t>
      </w:r>
    </w:p>
    <w:p w14:paraId="7A8D8D0B" w14:textId="77777777" w:rsidR="009B2E38" w:rsidRPr="008013B7" w:rsidRDefault="009B2E38" w:rsidP="009B2E38">
      <w:pPr>
        <w:pStyle w:val="10TxtHng"/>
        <w:tabs>
          <w:tab w:val="left" w:pos="360"/>
        </w:tabs>
        <w:ind w:left="0" w:firstLine="0"/>
        <w:jc w:val="both"/>
        <w:rPr>
          <w:rFonts w:cs="Arial"/>
          <w:szCs w:val="22"/>
        </w:rPr>
      </w:pPr>
      <w:r w:rsidRPr="008013B7">
        <w:rPr>
          <w:rFonts w:cs="Arial"/>
          <w:szCs w:val="22"/>
        </w:rPr>
        <w:t>The City prohibits vinyl binders.  The City prefers 100% recycled stock Binders. “Rebinders” are a product that fit this requirement and are available at City contract prices from Complete Office at 206-628-0059 or Keeney’s Office Supplies at 425-285-0541.  Please do not use binders or plastic folders, unless essential.  Note - Keeney’s is a Women Owned Firm and may be noted on your Outreach Plan.</w:t>
      </w:r>
    </w:p>
    <w:p w14:paraId="2368D66F" w14:textId="77777777" w:rsidR="009B2E38" w:rsidRPr="008013B7" w:rsidRDefault="009B2E38" w:rsidP="009B2E38">
      <w:pPr>
        <w:tabs>
          <w:tab w:val="left" w:pos="2790"/>
        </w:tabs>
        <w:jc w:val="both"/>
        <w:rPr>
          <w:rFonts w:ascii="Arial" w:hAnsi="Arial" w:cs="Arial"/>
        </w:rPr>
      </w:pPr>
    </w:p>
    <w:p w14:paraId="07F7287C" w14:textId="77777777" w:rsidR="009B2E38" w:rsidRPr="008013B7" w:rsidRDefault="009B2E38" w:rsidP="009B2E38">
      <w:pPr>
        <w:tabs>
          <w:tab w:val="left" w:pos="2790"/>
        </w:tabs>
        <w:jc w:val="both"/>
        <w:rPr>
          <w:rFonts w:ascii="Arial" w:hAnsi="Arial" w:cs="Arial"/>
        </w:rPr>
      </w:pPr>
      <w:r w:rsidRPr="008013B7">
        <w:rPr>
          <w:rFonts w:ascii="Arial" w:hAnsi="Arial" w:cs="Arial"/>
        </w:rPr>
        <w:t>Contractors shall duplex materials prepared for Seattle under this Contract, whether materials are printed or copied, except when impracticable due to the nature of the product.  This is executed under the Mayor's Executive Order, issued February 13, 2005.</w:t>
      </w:r>
    </w:p>
    <w:p w14:paraId="2FD8CD74" w14:textId="77777777" w:rsidR="009B2E38" w:rsidRPr="008013B7" w:rsidRDefault="009A1690" w:rsidP="009B2E38">
      <w:pPr>
        <w:spacing w:before="120" w:line="240" w:lineRule="atLeast"/>
        <w:jc w:val="both"/>
        <w:rPr>
          <w:rFonts w:ascii="Arial" w:hAnsi="Arial" w:cs="Arial"/>
        </w:rPr>
      </w:pPr>
      <w:r>
        <w:rPr>
          <w:rFonts w:ascii="Arial" w:hAnsi="Arial" w:cs="Arial"/>
          <w:b/>
        </w:rPr>
        <w:t>58</w:t>
      </w:r>
      <w:r w:rsidR="009B2E38" w:rsidRPr="008013B7">
        <w:rPr>
          <w:rFonts w:ascii="Arial" w:hAnsi="Arial" w:cs="Arial"/>
          <w:b/>
        </w:rPr>
        <w:t>. Workers Right to Know</w:t>
      </w:r>
      <w:r w:rsidR="009B2E38" w:rsidRPr="008013B7">
        <w:rPr>
          <w:rFonts w:ascii="Arial" w:hAnsi="Arial" w:cs="Arial"/>
        </w:rPr>
        <w:t>.</w:t>
      </w:r>
    </w:p>
    <w:p w14:paraId="2B4E9BA8" w14:textId="77777777" w:rsidR="009B2E38" w:rsidRPr="008013B7" w:rsidRDefault="009B2E38" w:rsidP="009B2E38">
      <w:pPr>
        <w:spacing w:before="120" w:line="240" w:lineRule="atLeast"/>
        <w:jc w:val="both"/>
        <w:rPr>
          <w:rFonts w:ascii="Arial" w:hAnsi="Arial" w:cs="Arial"/>
        </w:rPr>
      </w:pPr>
      <w:r w:rsidRPr="008013B7">
        <w:rPr>
          <w:rFonts w:ascii="Arial" w:hAnsi="Arial" w:cs="Arial"/>
        </w:rPr>
        <w:t>“Right to Know” legislation required the Department of Labor and Industries to establish a program to make employers and employees more aware of the hazardous substances in their work environment.  WAC 296-62-054 requires among other things that all manufacturers/distributors of hazardous substances, including any of the items listed on this ITB, RFP or contract bid and subsequent award, must include with each delivery completed Material Safety Data Sheets (MSDS) for each hazardous material.  Additionally, each container of hazardous material must be appropriately labeled with:  the identity of the hazardous material, appropriate hazardous warnings, and the Name and Address of the chemical manufacturer, improper, or other responsible party.</w:t>
      </w:r>
    </w:p>
    <w:p w14:paraId="01B63E92" w14:textId="77777777" w:rsidR="009B2E38" w:rsidRPr="008013B7" w:rsidRDefault="009B2E38" w:rsidP="009B2E38">
      <w:pPr>
        <w:spacing w:line="240" w:lineRule="atLeast"/>
        <w:jc w:val="both"/>
        <w:rPr>
          <w:rFonts w:ascii="Arial" w:hAnsi="Arial" w:cs="Arial"/>
        </w:rPr>
      </w:pPr>
      <w:r w:rsidRPr="008013B7">
        <w:rPr>
          <w:rFonts w:ascii="Arial" w:hAnsi="Arial" w:cs="Arial"/>
        </w:rPr>
        <w:lastRenderedPageBreak/>
        <w:t>Labor and Industries may levy appropriate fines against employers for noncompliance and agencies may withhold payment pending receipt of a legible copy of the MSDS.  OSHA Form 20 is not acceptable in lieu of this requirement unless it is modified to include appropriate information relative to “carcinogenic ingredients: and “routes of entry” of the product(s) in question.</w:t>
      </w:r>
    </w:p>
    <w:p w14:paraId="478B25E7" w14:textId="77777777" w:rsidR="009B2E38" w:rsidRPr="008013B7" w:rsidRDefault="009B2E38" w:rsidP="00CC1264">
      <w:pPr>
        <w:pStyle w:val="ListParagraph"/>
        <w:widowControl w:val="0"/>
        <w:numPr>
          <w:ilvl w:val="0"/>
          <w:numId w:val="114"/>
        </w:numPr>
        <w:spacing w:before="120"/>
        <w:ind w:left="360"/>
        <w:rPr>
          <w:rFonts w:ascii="Arial" w:hAnsi="Arial" w:cs="Arial"/>
          <w:b/>
          <w:lang w:bidi="en-US"/>
        </w:rPr>
      </w:pPr>
      <w:r w:rsidRPr="008013B7">
        <w:rPr>
          <w:rFonts w:ascii="Arial" w:hAnsi="Arial" w:cs="Arial"/>
          <w:b/>
          <w:lang w:bidi="en-US"/>
        </w:rPr>
        <w:t>Paid Sick Time and Safe Time Ordinance</w:t>
      </w:r>
    </w:p>
    <w:p w14:paraId="4039F7F8" w14:textId="77777777" w:rsidR="009B2E38" w:rsidRPr="008013B7" w:rsidRDefault="009B2E38" w:rsidP="009B2E38">
      <w:pPr>
        <w:spacing w:before="120"/>
        <w:jc w:val="both"/>
        <w:rPr>
          <w:rFonts w:ascii="Arial" w:hAnsi="Arial" w:cs="Arial"/>
          <w:lang w:bidi="en-US"/>
        </w:rPr>
      </w:pPr>
      <w:r w:rsidRPr="008013B7">
        <w:rPr>
          <w:rFonts w:ascii="Arial" w:hAnsi="Arial" w:cs="Arial"/>
          <w:lang w:bidi="en-US"/>
        </w:rPr>
        <w:t xml:space="preserve">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  This is in addition and additive to benefits a worker receives under prevailing wages per WAC 296-127-014(4). City contract specialists may audit payroll records or interview workers as needed to ensure compliance to the ordinance. Please see </w:t>
      </w:r>
      <w:hyperlink r:id="rId83" w:history="1">
        <w:r w:rsidRPr="008013B7">
          <w:rPr>
            <w:rFonts w:ascii="Arial" w:hAnsi="Arial" w:cs="Arial"/>
            <w:u w:val="single"/>
            <w:lang w:bidi="en-US"/>
          </w:rPr>
          <w:t>http://www.seattle.gov/laborstandards</w:t>
        </w:r>
      </w:hyperlink>
      <w:r w:rsidRPr="008013B7">
        <w:rPr>
          <w:rFonts w:ascii="Arial" w:hAnsi="Arial" w:cs="Arial"/>
          <w:lang w:bidi="en-US"/>
        </w:rPr>
        <w:t>, or may call the Office of Labor Standards at 206.684.4500 with questions.</w:t>
      </w:r>
    </w:p>
    <w:p w14:paraId="0AEAC8E7" w14:textId="77777777" w:rsidR="009B2E38" w:rsidRPr="008013B7" w:rsidRDefault="009B2E38" w:rsidP="00CC1264">
      <w:pPr>
        <w:pStyle w:val="ListParagraph"/>
        <w:numPr>
          <w:ilvl w:val="0"/>
          <w:numId w:val="114"/>
        </w:numPr>
        <w:spacing w:before="120"/>
        <w:ind w:left="360"/>
        <w:rPr>
          <w:rFonts w:ascii="Arial" w:hAnsi="Arial" w:cs="Arial"/>
          <w:b/>
          <w:color w:val="000000"/>
          <w:lang w:bidi="en-US"/>
        </w:rPr>
      </w:pPr>
      <w:r w:rsidRPr="008013B7">
        <w:rPr>
          <w:rFonts w:ascii="Arial" w:hAnsi="Arial" w:cs="Arial"/>
          <w:b/>
          <w:color w:val="000000"/>
          <w:lang w:bidi="en-US"/>
        </w:rPr>
        <w:t>Campaign Contributions (Initiative Measure No. 222)</w:t>
      </w:r>
    </w:p>
    <w:p w14:paraId="6C29F74B" w14:textId="77777777" w:rsidR="009B2E38" w:rsidRPr="008013B7" w:rsidRDefault="009B2E38" w:rsidP="009B2E38">
      <w:pPr>
        <w:spacing w:before="120"/>
        <w:jc w:val="both"/>
        <w:rPr>
          <w:rFonts w:ascii="Arial" w:hAnsi="Arial" w:cs="Arial"/>
          <w:color w:val="000000"/>
          <w:lang w:bidi="en-US"/>
        </w:rPr>
      </w:pPr>
      <w:r w:rsidRPr="008013B7">
        <w:rPr>
          <w:rFonts w:ascii="Arial" w:hAnsi="Arial" w:cs="Arial"/>
          <w:color w:val="000000"/>
          <w:lang w:bidi="en-US"/>
        </w:rPr>
        <w:t xml:space="preserve">Elected officials and candidates are prohibited from accepting or soliciting campaign contributions from anyone having at least $250,000 in contracts with the City in the last two years or who has paid at least $5,000 in the last 12 months to lobby the City.  Please see Initiative 222, or call the Ethics Director with questions.  For questions about this measure, contact: Polly Grow, Seattle Ethics and Elections, 206-615-1248 or </w:t>
      </w:r>
      <w:hyperlink r:id="rId84" w:history="1">
        <w:r w:rsidRPr="008013B7">
          <w:rPr>
            <w:rFonts w:ascii="Arial" w:hAnsi="Arial" w:cs="Arial"/>
            <w:color w:val="0000FF"/>
            <w:u w:val="single"/>
            <w:lang w:bidi="en-US"/>
          </w:rPr>
          <w:t>polly.grow@seattle.gov</w:t>
        </w:r>
      </w:hyperlink>
      <w:r w:rsidRPr="008013B7">
        <w:rPr>
          <w:rFonts w:ascii="Arial" w:hAnsi="Arial" w:cs="Arial"/>
          <w:color w:val="000000"/>
          <w:lang w:bidi="en-US"/>
        </w:rPr>
        <w:t xml:space="preserve">. </w:t>
      </w:r>
    </w:p>
    <w:p w14:paraId="2100ECFD" w14:textId="77777777" w:rsidR="009B2E38" w:rsidRPr="008013B7" w:rsidRDefault="00DB5565" w:rsidP="009B2E38">
      <w:pPr>
        <w:jc w:val="both"/>
        <w:rPr>
          <w:rFonts w:ascii="Arial" w:hAnsi="Arial" w:cs="Arial"/>
        </w:rPr>
      </w:pPr>
      <w:r>
        <w:rPr>
          <w:rFonts w:ascii="Arial" w:hAnsi="Arial" w:cs="Arial"/>
          <w:b/>
        </w:rPr>
        <w:t>61</w:t>
      </w:r>
      <w:r w:rsidR="009B2E38" w:rsidRPr="008013B7">
        <w:rPr>
          <w:rFonts w:ascii="Arial" w:hAnsi="Arial" w:cs="Arial"/>
        </w:rPr>
        <w:t>.</w:t>
      </w:r>
      <w:r w:rsidR="009B2E38" w:rsidRPr="008013B7">
        <w:rPr>
          <w:rFonts w:ascii="Arial" w:hAnsi="Arial" w:cs="Arial"/>
          <w:b/>
        </w:rPr>
        <w:tab/>
        <w:t>Miscellaneous Provisions.</w:t>
      </w:r>
      <w:r w:rsidR="009B2E38" w:rsidRPr="008013B7">
        <w:rPr>
          <w:rFonts w:ascii="Arial" w:hAnsi="Arial" w:cs="Arial"/>
        </w:rPr>
        <w:t xml:space="preserve"> </w:t>
      </w:r>
    </w:p>
    <w:p w14:paraId="3B905963" w14:textId="77777777" w:rsidR="009B2E38" w:rsidRPr="008013B7" w:rsidRDefault="009B2E38" w:rsidP="00CC1264">
      <w:pPr>
        <w:widowControl w:val="0"/>
        <w:numPr>
          <w:ilvl w:val="0"/>
          <w:numId w:val="83"/>
        </w:numPr>
        <w:tabs>
          <w:tab w:val="clear" w:pos="1080"/>
          <w:tab w:val="num" w:pos="720"/>
        </w:tabs>
        <w:spacing w:after="0" w:line="240" w:lineRule="atLeast"/>
        <w:ind w:left="360"/>
        <w:jc w:val="both"/>
        <w:rPr>
          <w:rFonts w:ascii="Arial" w:hAnsi="Arial" w:cs="Arial"/>
        </w:rPr>
      </w:pPr>
      <w:r w:rsidRPr="008013B7">
        <w:rPr>
          <w:rFonts w:ascii="Arial" w:hAnsi="Arial" w:cs="Arial"/>
        </w:rPr>
        <w:t>Amendments:  No modification of this Contract shall be effective unless in writing and signed by an authorized representative of the City, except as otherwise authorized herein.  The City shall issue change notices to Contractor, and such notices shall take effect under the signature of the City unless written objection of the notice is received by the Contractor upon Contractor receipt of the change notice.</w:t>
      </w:r>
    </w:p>
    <w:p w14:paraId="2BC1FCA3" w14:textId="77777777" w:rsidR="009B2E38" w:rsidRPr="008013B7" w:rsidRDefault="009B2E38" w:rsidP="008013B7">
      <w:pPr>
        <w:spacing w:line="240" w:lineRule="atLeast"/>
        <w:ind w:left="360" w:hanging="360"/>
        <w:jc w:val="both"/>
        <w:rPr>
          <w:rFonts w:ascii="Arial" w:hAnsi="Arial" w:cs="Arial"/>
        </w:rPr>
      </w:pPr>
    </w:p>
    <w:p w14:paraId="4C05D29B" w14:textId="77777777" w:rsidR="009B2E38" w:rsidRPr="008013B7" w:rsidRDefault="009B2E38" w:rsidP="00CC1264">
      <w:pPr>
        <w:widowControl w:val="0"/>
        <w:numPr>
          <w:ilvl w:val="0"/>
          <w:numId w:val="83"/>
        </w:numPr>
        <w:tabs>
          <w:tab w:val="clear" w:pos="1080"/>
          <w:tab w:val="num" w:pos="720"/>
        </w:tabs>
        <w:spacing w:after="0" w:line="240" w:lineRule="atLeast"/>
        <w:ind w:left="360"/>
        <w:jc w:val="both"/>
        <w:rPr>
          <w:rFonts w:ascii="Arial" w:hAnsi="Arial" w:cs="Arial"/>
        </w:rPr>
      </w:pPr>
      <w:r w:rsidRPr="008013B7">
        <w:rPr>
          <w:rFonts w:ascii="Arial" w:hAnsi="Arial" w:cs="Arial"/>
        </w:rPr>
        <w:t>Conflict:  In the event of conflict between contract documents and applicable laws, codes, ordinances or regulations, the most stringent or legally binding requirement shall govern and be considered a part of this contract to afford Seattle the maximum benefits.</w:t>
      </w:r>
    </w:p>
    <w:p w14:paraId="166D5289" w14:textId="77777777" w:rsidR="009B2E38" w:rsidRPr="008013B7" w:rsidRDefault="009B2E38" w:rsidP="008013B7">
      <w:pPr>
        <w:spacing w:line="240" w:lineRule="atLeast"/>
        <w:ind w:left="360" w:hanging="360"/>
        <w:jc w:val="both"/>
        <w:rPr>
          <w:rFonts w:ascii="Arial" w:hAnsi="Arial" w:cs="Arial"/>
        </w:rPr>
      </w:pPr>
    </w:p>
    <w:p w14:paraId="7B041D85" w14:textId="77777777" w:rsidR="009B2E38" w:rsidRPr="008013B7" w:rsidRDefault="009B2E38" w:rsidP="00CC1264">
      <w:pPr>
        <w:widowControl w:val="0"/>
        <w:numPr>
          <w:ilvl w:val="0"/>
          <w:numId w:val="83"/>
        </w:numPr>
        <w:tabs>
          <w:tab w:val="clear" w:pos="1080"/>
          <w:tab w:val="num" w:pos="720"/>
        </w:tabs>
        <w:spacing w:after="0" w:line="240" w:lineRule="atLeast"/>
        <w:ind w:left="360"/>
        <w:jc w:val="both"/>
        <w:rPr>
          <w:rFonts w:ascii="Arial" w:hAnsi="Arial" w:cs="Arial"/>
        </w:rPr>
      </w:pPr>
      <w:r w:rsidRPr="008013B7">
        <w:rPr>
          <w:rFonts w:ascii="Arial" w:hAnsi="Arial" w:cs="Arial"/>
        </w:rPr>
        <w:t>Liens, Claims and Encumbrances:  All materials, equipment, or services shall be free of all liens, claims or encumbrances of any kind and if Seattle requests a formal release of same shall be delivered to Seattle.</w:t>
      </w:r>
    </w:p>
    <w:p w14:paraId="67ED69A8" w14:textId="77777777" w:rsidR="009B2E38" w:rsidRPr="008013B7" w:rsidRDefault="009B2E38" w:rsidP="008013B7">
      <w:pPr>
        <w:spacing w:line="240" w:lineRule="atLeast"/>
        <w:ind w:left="360" w:hanging="360"/>
        <w:jc w:val="both"/>
        <w:rPr>
          <w:rFonts w:ascii="Arial" w:hAnsi="Arial" w:cs="Arial"/>
        </w:rPr>
      </w:pPr>
    </w:p>
    <w:p w14:paraId="19FB3311" w14:textId="77777777" w:rsidR="009B2E38" w:rsidRPr="008013B7" w:rsidRDefault="009B2E38" w:rsidP="00CC1264">
      <w:pPr>
        <w:widowControl w:val="0"/>
        <w:numPr>
          <w:ilvl w:val="0"/>
          <w:numId w:val="83"/>
        </w:numPr>
        <w:tabs>
          <w:tab w:val="clear" w:pos="1080"/>
          <w:tab w:val="num" w:pos="720"/>
        </w:tabs>
        <w:spacing w:after="0" w:line="240" w:lineRule="atLeast"/>
        <w:ind w:left="360"/>
        <w:jc w:val="both"/>
        <w:rPr>
          <w:rFonts w:ascii="Arial" w:hAnsi="Arial" w:cs="Arial"/>
        </w:rPr>
      </w:pPr>
      <w:r w:rsidRPr="008013B7">
        <w:rPr>
          <w:rFonts w:ascii="Arial" w:hAnsi="Arial" w:cs="Arial"/>
        </w:rPr>
        <w:t>Binding Contract:  This Contract shall not be binding until signed by both parties.  The provisions, covenants and conditions in this Contract shall bind the parties, their legal heirs, representatives, successors, and assigns.</w:t>
      </w:r>
    </w:p>
    <w:p w14:paraId="54E2CF44" w14:textId="77777777" w:rsidR="009B2E38" w:rsidRPr="008013B7" w:rsidRDefault="009B2E38" w:rsidP="008013B7">
      <w:pPr>
        <w:spacing w:line="240" w:lineRule="atLeast"/>
        <w:ind w:left="360" w:hanging="360"/>
        <w:jc w:val="both"/>
        <w:rPr>
          <w:rFonts w:ascii="Arial" w:hAnsi="Arial" w:cs="Arial"/>
        </w:rPr>
      </w:pPr>
    </w:p>
    <w:p w14:paraId="1C365778" w14:textId="77777777" w:rsidR="009B2E38" w:rsidRPr="008013B7" w:rsidRDefault="009B2E38" w:rsidP="00CC1264">
      <w:pPr>
        <w:widowControl w:val="0"/>
        <w:numPr>
          <w:ilvl w:val="0"/>
          <w:numId w:val="83"/>
        </w:numPr>
        <w:tabs>
          <w:tab w:val="clear" w:pos="1080"/>
          <w:tab w:val="num" w:pos="720"/>
        </w:tabs>
        <w:spacing w:after="0" w:line="240" w:lineRule="atLeast"/>
        <w:ind w:left="360"/>
        <w:jc w:val="both"/>
        <w:rPr>
          <w:rFonts w:ascii="Arial" w:hAnsi="Arial" w:cs="Arial"/>
        </w:rPr>
      </w:pPr>
      <w:r w:rsidRPr="008013B7">
        <w:rPr>
          <w:rFonts w:ascii="Arial" w:hAnsi="Arial" w:cs="Arial"/>
        </w:rPr>
        <w:t>Applicable Law/Venue:  This Contract shall be construed and interpreted in accordance with the laws of the State of Washington.  The venue of any action brought hereunder shall be in the Superior Court for King County, Washington</w:t>
      </w:r>
    </w:p>
    <w:p w14:paraId="6BC6626B" w14:textId="77777777" w:rsidR="009B2E38" w:rsidRPr="008013B7" w:rsidRDefault="009B2E38" w:rsidP="008013B7">
      <w:pPr>
        <w:spacing w:line="240" w:lineRule="atLeast"/>
        <w:ind w:left="360" w:hanging="360"/>
        <w:jc w:val="both"/>
        <w:rPr>
          <w:rFonts w:ascii="Arial" w:hAnsi="Arial" w:cs="Arial"/>
        </w:rPr>
      </w:pPr>
    </w:p>
    <w:p w14:paraId="34BA9C2E" w14:textId="77777777" w:rsidR="009B2E38" w:rsidRPr="008013B7" w:rsidRDefault="009B2E38" w:rsidP="00CC1264">
      <w:pPr>
        <w:widowControl w:val="0"/>
        <w:numPr>
          <w:ilvl w:val="0"/>
          <w:numId w:val="83"/>
        </w:numPr>
        <w:tabs>
          <w:tab w:val="clear" w:pos="1080"/>
          <w:tab w:val="num" w:pos="720"/>
        </w:tabs>
        <w:spacing w:after="0" w:line="240" w:lineRule="atLeast"/>
        <w:ind w:left="360"/>
        <w:jc w:val="both"/>
        <w:rPr>
          <w:rFonts w:ascii="Arial" w:hAnsi="Arial" w:cs="Arial"/>
        </w:rPr>
      </w:pPr>
      <w:r w:rsidRPr="008013B7">
        <w:rPr>
          <w:rFonts w:ascii="Arial" w:hAnsi="Arial" w:cs="Arial"/>
        </w:rPr>
        <w:t xml:space="preserve">Remedies Cumulative:  Rights under this Contract are cumulative and nonexclusive of any other remedy at law or in equity.  </w:t>
      </w:r>
    </w:p>
    <w:p w14:paraId="76066D8B" w14:textId="77777777" w:rsidR="009B2E38" w:rsidRPr="008013B7" w:rsidRDefault="009B2E38" w:rsidP="008013B7">
      <w:pPr>
        <w:spacing w:line="240" w:lineRule="atLeast"/>
        <w:ind w:left="360" w:hanging="360"/>
        <w:jc w:val="both"/>
        <w:rPr>
          <w:rFonts w:ascii="Arial" w:hAnsi="Arial" w:cs="Arial"/>
        </w:rPr>
      </w:pPr>
    </w:p>
    <w:p w14:paraId="6FA56FB8" w14:textId="77777777" w:rsidR="009B2E38" w:rsidRPr="008013B7" w:rsidRDefault="009B2E38" w:rsidP="00CC1264">
      <w:pPr>
        <w:widowControl w:val="0"/>
        <w:numPr>
          <w:ilvl w:val="0"/>
          <w:numId w:val="83"/>
        </w:numPr>
        <w:tabs>
          <w:tab w:val="clear" w:pos="1080"/>
          <w:tab w:val="num" w:pos="720"/>
        </w:tabs>
        <w:spacing w:after="0" w:line="240" w:lineRule="atLeast"/>
        <w:ind w:left="360"/>
        <w:jc w:val="both"/>
        <w:rPr>
          <w:rFonts w:ascii="Arial" w:hAnsi="Arial" w:cs="Arial"/>
        </w:rPr>
      </w:pPr>
      <w:r w:rsidRPr="008013B7">
        <w:rPr>
          <w:rFonts w:ascii="Arial" w:hAnsi="Arial" w:cs="Arial"/>
        </w:rPr>
        <w:lastRenderedPageBreak/>
        <w:t>Captions:  All titles, including sections or subsections, are for convenience only and do not define or limit the contents.</w:t>
      </w:r>
    </w:p>
    <w:p w14:paraId="38BBDA5C" w14:textId="77777777" w:rsidR="009B2E38" w:rsidRPr="008013B7" w:rsidRDefault="009B2E38" w:rsidP="008013B7">
      <w:pPr>
        <w:spacing w:line="240" w:lineRule="atLeast"/>
        <w:ind w:left="360" w:hanging="360"/>
        <w:jc w:val="both"/>
        <w:rPr>
          <w:rFonts w:ascii="Arial" w:hAnsi="Arial" w:cs="Arial"/>
        </w:rPr>
      </w:pPr>
    </w:p>
    <w:p w14:paraId="19B4C049" w14:textId="77777777" w:rsidR="009B2E38" w:rsidRPr="008013B7" w:rsidRDefault="009B2E38" w:rsidP="00CC1264">
      <w:pPr>
        <w:widowControl w:val="0"/>
        <w:numPr>
          <w:ilvl w:val="0"/>
          <w:numId w:val="83"/>
        </w:numPr>
        <w:tabs>
          <w:tab w:val="clear" w:pos="1080"/>
          <w:tab w:val="num" w:pos="720"/>
        </w:tabs>
        <w:spacing w:after="0" w:line="240" w:lineRule="atLeast"/>
        <w:ind w:left="360"/>
        <w:jc w:val="both"/>
        <w:rPr>
          <w:rFonts w:ascii="Arial" w:hAnsi="Arial" w:cs="Arial"/>
        </w:rPr>
      </w:pPr>
      <w:r w:rsidRPr="008013B7">
        <w:rPr>
          <w:rFonts w:ascii="Arial" w:hAnsi="Arial" w:cs="Arial"/>
        </w:rPr>
        <w:t>Severability:  Any term or provision of this Contract found to be prohibited by law shall be ineffective to the extent of such prohibition without invalidating the remainder of the Contract.</w:t>
      </w:r>
    </w:p>
    <w:p w14:paraId="46416139" w14:textId="77777777" w:rsidR="009B2E38" w:rsidRPr="008013B7" w:rsidRDefault="009B2E38" w:rsidP="008013B7">
      <w:pPr>
        <w:spacing w:line="240" w:lineRule="atLeast"/>
        <w:ind w:left="360" w:hanging="360"/>
        <w:jc w:val="both"/>
        <w:rPr>
          <w:rFonts w:ascii="Arial" w:hAnsi="Arial" w:cs="Arial"/>
        </w:rPr>
      </w:pPr>
    </w:p>
    <w:p w14:paraId="553BA418" w14:textId="77777777" w:rsidR="009B2E38" w:rsidRPr="008013B7" w:rsidRDefault="009B2E38" w:rsidP="00CC1264">
      <w:pPr>
        <w:widowControl w:val="0"/>
        <w:numPr>
          <w:ilvl w:val="0"/>
          <w:numId w:val="83"/>
        </w:numPr>
        <w:tabs>
          <w:tab w:val="clear" w:pos="1080"/>
          <w:tab w:val="num" w:pos="720"/>
        </w:tabs>
        <w:spacing w:after="0" w:line="240" w:lineRule="auto"/>
        <w:ind w:left="360"/>
        <w:jc w:val="both"/>
        <w:rPr>
          <w:rFonts w:ascii="Arial" w:hAnsi="Arial" w:cs="Arial"/>
        </w:rPr>
      </w:pPr>
      <w:r w:rsidRPr="008013B7">
        <w:rPr>
          <w:rFonts w:ascii="Arial" w:hAnsi="Arial" w:cs="Arial"/>
        </w:rPr>
        <w:t>Waiver:  No covenant, term, or the breach thereof shall be deemed waived, except by written consent of the party against whom the waiver is claimed, and any waiver of the breach of any covenant, term or condition shall not be deemed to be a waiver of any preceding or succeeding breach of the same or any other covenant, term or condition.  Neither the acceptance by Seattle of any performance by the Contractor after the time the same shall have become due nor payment to the Contractor for any portion of the Work shall constitute a waiver by Seattle of the breach or default of any covenant, term or condition unless otherwise this is expressly agreed to by Seattle, in writing.  The City’s failure to insist on performance of any of the terms or conditions herein or to exercise any right or privilege or the City’s waiver of any breach hereunder shall not thereafter waive any other term, condition, or privilege, whether of the same or similar type.</w:t>
      </w:r>
    </w:p>
    <w:p w14:paraId="6C130522" w14:textId="77777777" w:rsidR="009B2E38" w:rsidRPr="008013B7" w:rsidRDefault="009B2E38" w:rsidP="008013B7">
      <w:pPr>
        <w:spacing w:line="240" w:lineRule="atLeast"/>
        <w:ind w:left="360" w:hanging="360"/>
        <w:jc w:val="both"/>
        <w:rPr>
          <w:rFonts w:ascii="Arial" w:hAnsi="Arial" w:cs="Arial"/>
        </w:rPr>
      </w:pPr>
    </w:p>
    <w:p w14:paraId="30B8D014" w14:textId="77777777" w:rsidR="009B2E38" w:rsidRPr="008013B7" w:rsidRDefault="009B2E38" w:rsidP="00CC1264">
      <w:pPr>
        <w:widowControl w:val="0"/>
        <w:numPr>
          <w:ilvl w:val="0"/>
          <w:numId w:val="83"/>
        </w:numPr>
        <w:tabs>
          <w:tab w:val="clear" w:pos="1080"/>
          <w:tab w:val="num" w:pos="720"/>
          <w:tab w:val="left" w:pos="1440"/>
        </w:tabs>
        <w:spacing w:after="0" w:line="240" w:lineRule="atLeast"/>
        <w:ind w:left="360"/>
        <w:jc w:val="both"/>
        <w:rPr>
          <w:rFonts w:ascii="Arial" w:hAnsi="Arial" w:cs="Arial"/>
        </w:rPr>
      </w:pPr>
      <w:r w:rsidRPr="008013B7">
        <w:rPr>
          <w:rFonts w:ascii="Arial" w:hAnsi="Arial" w:cs="Arial"/>
        </w:rPr>
        <w:t xml:space="preserve">Contract Representations:  This Contract as described in Item 1 constitutes the entire Agreement.  No verbal agreement or conversation between any officer, agent, associate or employee of Seattle and any officer, agency, employee or associate of the Contractor prior to the execution of this Contract shall affect or modify any of the terms or obligations contained in this Contract.  </w:t>
      </w:r>
    </w:p>
    <w:p w14:paraId="3D136A4E" w14:textId="77777777" w:rsidR="009B2E38" w:rsidRPr="008013B7" w:rsidRDefault="009B2E38" w:rsidP="008013B7">
      <w:pPr>
        <w:spacing w:line="240" w:lineRule="atLeast"/>
        <w:ind w:left="360" w:hanging="360"/>
        <w:jc w:val="both"/>
        <w:rPr>
          <w:rFonts w:ascii="Arial" w:hAnsi="Arial" w:cs="Arial"/>
        </w:rPr>
      </w:pPr>
    </w:p>
    <w:p w14:paraId="2CE2006A" w14:textId="77777777" w:rsidR="009B2E38" w:rsidRPr="008013B7" w:rsidRDefault="009B2E38" w:rsidP="00CC1264">
      <w:pPr>
        <w:widowControl w:val="0"/>
        <w:numPr>
          <w:ilvl w:val="0"/>
          <w:numId w:val="83"/>
        </w:numPr>
        <w:tabs>
          <w:tab w:val="clear" w:pos="1080"/>
          <w:tab w:val="left" w:pos="-720"/>
          <w:tab w:val="num" w:pos="720"/>
        </w:tabs>
        <w:suppressAutoHyphens/>
        <w:spacing w:after="0" w:line="240" w:lineRule="auto"/>
        <w:ind w:left="360"/>
        <w:jc w:val="both"/>
        <w:rPr>
          <w:rFonts w:ascii="Arial" w:hAnsi="Arial" w:cs="Arial"/>
        </w:rPr>
      </w:pPr>
      <w:r w:rsidRPr="008013B7">
        <w:rPr>
          <w:rFonts w:ascii="Arial" w:hAnsi="Arial" w:cs="Arial"/>
        </w:rPr>
        <w:t>Negotiated Contract:  The parties acknowledge that this is a negotiated Contract, that they have had the opportunity to have this Contract reviewed by respective legal counsel, and that terms and conditions are not construed against any party on the basis of such party's draftsmanship thereof.</w:t>
      </w:r>
    </w:p>
    <w:p w14:paraId="7536A052" w14:textId="77777777" w:rsidR="009B2E38" w:rsidRPr="008013B7" w:rsidRDefault="009B2E38" w:rsidP="008013B7">
      <w:pPr>
        <w:tabs>
          <w:tab w:val="left" w:pos="-720"/>
        </w:tabs>
        <w:suppressAutoHyphens/>
        <w:ind w:left="360" w:hanging="360"/>
        <w:jc w:val="both"/>
        <w:rPr>
          <w:rFonts w:ascii="Arial" w:hAnsi="Arial" w:cs="Arial"/>
        </w:rPr>
      </w:pPr>
    </w:p>
    <w:p w14:paraId="4BB1645F" w14:textId="77777777" w:rsidR="009B2E38" w:rsidRPr="008013B7" w:rsidRDefault="009B2E38" w:rsidP="00CC1264">
      <w:pPr>
        <w:widowControl w:val="0"/>
        <w:numPr>
          <w:ilvl w:val="0"/>
          <w:numId w:val="83"/>
        </w:numPr>
        <w:tabs>
          <w:tab w:val="clear" w:pos="1080"/>
          <w:tab w:val="left" w:pos="-720"/>
          <w:tab w:val="num" w:pos="720"/>
        </w:tabs>
        <w:suppressAutoHyphens/>
        <w:spacing w:after="0" w:line="240" w:lineRule="auto"/>
        <w:ind w:left="360"/>
        <w:jc w:val="both"/>
        <w:rPr>
          <w:rFonts w:ascii="Arial" w:hAnsi="Arial" w:cs="Arial"/>
        </w:rPr>
      </w:pPr>
      <w:r w:rsidRPr="008013B7">
        <w:rPr>
          <w:rFonts w:ascii="Arial" w:hAnsi="Arial" w:cs="Arial"/>
        </w:rPr>
        <w:t>No personal liability:  No officer, agent or authorized employee of the City shall be personally responsible for any liability arising under this Contract, whether expressed or implied, nor for any statement or representation made herein or in any connection with this Contract.</w:t>
      </w:r>
    </w:p>
    <w:p w14:paraId="6F6470A4" w14:textId="77777777" w:rsidR="009B2E38" w:rsidRPr="008013B7" w:rsidRDefault="009B2E38" w:rsidP="009B2E38">
      <w:pPr>
        <w:spacing w:line="240" w:lineRule="atLeast"/>
        <w:jc w:val="both"/>
        <w:rPr>
          <w:rFonts w:ascii="Arial" w:hAnsi="Arial" w:cs="Arial"/>
          <w:u w:val="single"/>
        </w:rPr>
      </w:pPr>
    </w:p>
    <w:p w14:paraId="7B424580" w14:textId="77777777" w:rsidR="009B2E38" w:rsidRPr="008013B7" w:rsidRDefault="009B2E38" w:rsidP="009B2E38">
      <w:pPr>
        <w:jc w:val="both"/>
        <w:rPr>
          <w:rFonts w:ascii="Arial" w:hAnsi="Arial" w:cs="Arial"/>
        </w:rPr>
      </w:pPr>
      <w:r w:rsidRPr="008013B7">
        <w:rPr>
          <w:rFonts w:ascii="Arial" w:hAnsi="Arial" w:cs="Arial"/>
        </w:rPr>
        <w:t>IN WITNESS WHEREOF, in consideration of the terms, conditions, and covenants contained herein, or attached and incorporated and made a part hereof, the parties have executed this Contract by having their authorized representatives affix their signatures below.</w:t>
      </w:r>
    </w:p>
    <w:p w14:paraId="38713E81" w14:textId="77777777" w:rsidR="009B2E38" w:rsidRPr="008013B7" w:rsidRDefault="009B2E38" w:rsidP="009B2E38">
      <w:pPr>
        <w:spacing w:line="240"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
        <w:gridCol w:w="3953"/>
        <w:gridCol w:w="360"/>
        <w:gridCol w:w="360"/>
        <w:gridCol w:w="4230"/>
      </w:tblGrid>
      <w:tr w:rsidR="009B2E38" w:rsidRPr="008013B7" w14:paraId="48399DA1" w14:textId="77777777" w:rsidTr="00A94E0F">
        <w:trPr>
          <w:trHeight w:val="648"/>
        </w:trPr>
        <w:tc>
          <w:tcPr>
            <w:tcW w:w="4410" w:type="dxa"/>
            <w:gridSpan w:val="2"/>
            <w:tcBorders>
              <w:top w:val="nil"/>
              <w:left w:val="nil"/>
              <w:bottom w:val="nil"/>
              <w:right w:val="nil"/>
            </w:tcBorders>
          </w:tcPr>
          <w:p w14:paraId="6B77B034" w14:textId="77777777" w:rsidR="009B2E38" w:rsidRPr="008013B7" w:rsidRDefault="009B2E38" w:rsidP="00A94E0F">
            <w:pPr>
              <w:spacing w:line="240" w:lineRule="atLeast"/>
              <w:jc w:val="both"/>
              <w:rPr>
                <w:rFonts w:ascii="Arial" w:hAnsi="Arial" w:cs="Arial"/>
              </w:rPr>
            </w:pPr>
            <w:r w:rsidRPr="008013B7">
              <w:rPr>
                <w:rFonts w:ascii="Arial" w:hAnsi="Arial" w:cs="Arial"/>
                <w:b/>
              </w:rPr>
              <w:t xml:space="preserve"> </w:t>
            </w:r>
            <w:r w:rsidRPr="008013B7">
              <w:rPr>
                <w:rFonts w:ascii="Arial" w:hAnsi="Arial" w:cs="Arial"/>
              </w:rPr>
              <w:t>(Contractor)</w:t>
            </w:r>
          </w:p>
          <w:p w14:paraId="69AFB6D2" w14:textId="77777777" w:rsidR="009B2E38" w:rsidRPr="008013B7" w:rsidRDefault="009B2E38" w:rsidP="00A94E0F">
            <w:pPr>
              <w:spacing w:line="240" w:lineRule="atLeast"/>
              <w:jc w:val="both"/>
              <w:rPr>
                <w:rFonts w:ascii="Arial" w:hAnsi="Arial" w:cs="Arial"/>
                <w:b/>
              </w:rPr>
            </w:pPr>
          </w:p>
          <w:p w14:paraId="150580EA" w14:textId="77777777" w:rsidR="009B2E38" w:rsidRPr="008013B7" w:rsidRDefault="009B2E38" w:rsidP="00A94E0F">
            <w:pPr>
              <w:spacing w:line="240" w:lineRule="atLeast"/>
              <w:jc w:val="both"/>
              <w:rPr>
                <w:rFonts w:ascii="Arial" w:hAnsi="Arial" w:cs="Arial"/>
                <w:b/>
              </w:rPr>
            </w:pPr>
          </w:p>
          <w:p w14:paraId="0F2F56B2" w14:textId="77777777" w:rsidR="009B2E38" w:rsidRPr="008013B7" w:rsidRDefault="009B2E38" w:rsidP="00A94E0F">
            <w:pPr>
              <w:spacing w:line="240" w:lineRule="atLeast"/>
              <w:jc w:val="both"/>
              <w:rPr>
                <w:rFonts w:ascii="Arial" w:hAnsi="Arial" w:cs="Arial"/>
              </w:rPr>
            </w:pPr>
            <w:r w:rsidRPr="008013B7">
              <w:rPr>
                <w:rFonts w:ascii="Arial" w:hAnsi="Arial" w:cs="Arial"/>
              </w:rPr>
              <w:t>By</w:t>
            </w:r>
          </w:p>
        </w:tc>
        <w:tc>
          <w:tcPr>
            <w:tcW w:w="360" w:type="dxa"/>
            <w:tcBorders>
              <w:top w:val="nil"/>
              <w:left w:val="nil"/>
              <w:bottom w:val="nil"/>
              <w:right w:val="nil"/>
            </w:tcBorders>
          </w:tcPr>
          <w:p w14:paraId="261D9B4B" w14:textId="77777777" w:rsidR="009B2E38" w:rsidRPr="008013B7" w:rsidRDefault="009B2E38" w:rsidP="00A94E0F">
            <w:pPr>
              <w:spacing w:line="240" w:lineRule="atLeast"/>
              <w:jc w:val="both"/>
              <w:rPr>
                <w:rFonts w:ascii="Arial" w:hAnsi="Arial" w:cs="Arial"/>
                <w:b/>
              </w:rPr>
            </w:pPr>
          </w:p>
        </w:tc>
        <w:tc>
          <w:tcPr>
            <w:tcW w:w="4590" w:type="dxa"/>
            <w:gridSpan w:val="2"/>
            <w:tcBorders>
              <w:top w:val="nil"/>
              <w:left w:val="nil"/>
              <w:bottom w:val="nil"/>
              <w:right w:val="nil"/>
            </w:tcBorders>
          </w:tcPr>
          <w:p w14:paraId="58DB61AA" w14:textId="77777777" w:rsidR="009B2E38" w:rsidRPr="008013B7" w:rsidRDefault="009B2E38" w:rsidP="00A94E0F">
            <w:pPr>
              <w:spacing w:line="240" w:lineRule="atLeast"/>
              <w:jc w:val="both"/>
              <w:rPr>
                <w:rFonts w:ascii="Arial" w:hAnsi="Arial" w:cs="Arial"/>
                <w:b/>
              </w:rPr>
            </w:pPr>
            <w:r w:rsidRPr="008013B7">
              <w:rPr>
                <w:rFonts w:ascii="Arial" w:hAnsi="Arial" w:cs="Arial"/>
                <w:b/>
              </w:rPr>
              <w:t>City of Seattle</w:t>
            </w:r>
          </w:p>
          <w:p w14:paraId="733E934B" w14:textId="77777777" w:rsidR="009B2E38" w:rsidRPr="008013B7" w:rsidRDefault="009B2E38" w:rsidP="00A94E0F">
            <w:pPr>
              <w:spacing w:line="240" w:lineRule="atLeast"/>
              <w:jc w:val="both"/>
              <w:rPr>
                <w:rFonts w:ascii="Arial" w:hAnsi="Arial" w:cs="Arial"/>
                <w:b/>
              </w:rPr>
            </w:pPr>
          </w:p>
          <w:p w14:paraId="42A58A99" w14:textId="77777777" w:rsidR="009B2E38" w:rsidRPr="008013B7" w:rsidRDefault="009B2E38" w:rsidP="00A94E0F">
            <w:pPr>
              <w:spacing w:line="240" w:lineRule="atLeast"/>
              <w:jc w:val="both"/>
              <w:rPr>
                <w:rFonts w:ascii="Arial" w:hAnsi="Arial" w:cs="Arial"/>
                <w:b/>
              </w:rPr>
            </w:pPr>
          </w:p>
          <w:p w14:paraId="63C2EE37" w14:textId="77777777" w:rsidR="009B2E38" w:rsidRPr="008013B7" w:rsidRDefault="009B2E38" w:rsidP="00A94E0F">
            <w:pPr>
              <w:spacing w:line="240" w:lineRule="atLeast"/>
              <w:jc w:val="both"/>
              <w:rPr>
                <w:rFonts w:ascii="Arial" w:hAnsi="Arial" w:cs="Arial"/>
              </w:rPr>
            </w:pPr>
            <w:r w:rsidRPr="008013B7">
              <w:rPr>
                <w:rFonts w:ascii="Arial" w:hAnsi="Arial" w:cs="Arial"/>
              </w:rPr>
              <w:t>By</w:t>
            </w:r>
          </w:p>
        </w:tc>
      </w:tr>
      <w:tr w:rsidR="009B2E38" w:rsidRPr="008013B7" w14:paraId="2E287207" w14:textId="77777777" w:rsidTr="00A94E0F">
        <w:tc>
          <w:tcPr>
            <w:tcW w:w="457" w:type="dxa"/>
            <w:tcBorders>
              <w:top w:val="nil"/>
              <w:left w:val="nil"/>
              <w:bottom w:val="nil"/>
              <w:right w:val="nil"/>
            </w:tcBorders>
          </w:tcPr>
          <w:p w14:paraId="656107AC" w14:textId="77777777" w:rsidR="009B2E38" w:rsidRPr="008013B7" w:rsidRDefault="009B2E38" w:rsidP="00A94E0F">
            <w:pPr>
              <w:spacing w:line="240" w:lineRule="atLeast"/>
              <w:jc w:val="both"/>
              <w:rPr>
                <w:rFonts w:ascii="Arial" w:hAnsi="Arial" w:cs="Arial"/>
              </w:rPr>
            </w:pPr>
          </w:p>
        </w:tc>
        <w:tc>
          <w:tcPr>
            <w:tcW w:w="3953" w:type="dxa"/>
            <w:tcBorders>
              <w:top w:val="single" w:sz="4" w:space="0" w:color="auto"/>
              <w:left w:val="nil"/>
              <w:bottom w:val="nil"/>
              <w:right w:val="nil"/>
            </w:tcBorders>
          </w:tcPr>
          <w:p w14:paraId="567037AF" w14:textId="77777777" w:rsidR="009B2E38" w:rsidRPr="008013B7" w:rsidRDefault="009B2E38" w:rsidP="00A94E0F">
            <w:pPr>
              <w:tabs>
                <w:tab w:val="left" w:pos="2855"/>
              </w:tabs>
              <w:spacing w:line="240" w:lineRule="atLeast"/>
              <w:jc w:val="both"/>
              <w:rPr>
                <w:rFonts w:ascii="Arial" w:hAnsi="Arial" w:cs="Arial"/>
              </w:rPr>
            </w:pPr>
            <w:r w:rsidRPr="008013B7">
              <w:rPr>
                <w:rFonts w:ascii="Arial" w:hAnsi="Arial" w:cs="Arial"/>
              </w:rPr>
              <w:t>Signature</w:t>
            </w:r>
            <w:r w:rsidRPr="008013B7">
              <w:rPr>
                <w:rFonts w:ascii="Arial" w:hAnsi="Arial" w:cs="Arial"/>
              </w:rPr>
              <w:tab/>
            </w:r>
            <w:r w:rsidRPr="008013B7">
              <w:rPr>
                <w:rFonts w:ascii="Arial" w:hAnsi="Arial" w:cs="Arial"/>
              </w:rPr>
              <w:tab/>
              <w:t>Date</w:t>
            </w:r>
          </w:p>
          <w:p w14:paraId="2A152B7D" w14:textId="77777777" w:rsidR="009B2E38" w:rsidRPr="008013B7" w:rsidRDefault="009B2E38" w:rsidP="00A94E0F">
            <w:pPr>
              <w:tabs>
                <w:tab w:val="left" w:pos="2855"/>
              </w:tabs>
              <w:spacing w:line="240" w:lineRule="atLeast"/>
              <w:jc w:val="both"/>
              <w:rPr>
                <w:rFonts w:ascii="Arial" w:hAnsi="Arial" w:cs="Arial"/>
              </w:rPr>
            </w:pPr>
          </w:p>
          <w:p w14:paraId="09321801" w14:textId="77777777" w:rsidR="009B2E38" w:rsidRPr="008013B7" w:rsidRDefault="009B2E38" w:rsidP="00A94E0F">
            <w:pPr>
              <w:tabs>
                <w:tab w:val="left" w:pos="2855"/>
              </w:tabs>
              <w:spacing w:line="240" w:lineRule="atLeast"/>
              <w:jc w:val="both"/>
              <w:rPr>
                <w:rFonts w:ascii="Arial" w:hAnsi="Arial" w:cs="Arial"/>
                <w:lang w:eastAsia="ko-KR"/>
              </w:rPr>
            </w:pPr>
          </w:p>
        </w:tc>
        <w:tc>
          <w:tcPr>
            <w:tcW w:w="360" w:type="dxa"/>
            <w:tcBorders>
              <w:top w:val="nil"/>
              <w:left w:val="nil"/>
              <w:bottom w:val="nil"/>
              <w:right w:val="nil"/>
            </w:tcBorders>
          </w:tcPr>
          <w:p w14:paraId="61CF9DAD" w14:textId="77777777" w:rsidR="009B2E38" w:rsidRPr="008013B7" w:rsidRDefault="009B2E38" w:rsidP="00A94E0F">
            <w:pPr>
              <w:spacing w:line="240" w:lineRule="atLeast"/>
              <w:jc w:val="both"/>
              <w:rPr>
                <w:rFonts w:ascii="Arial" w:hAnsi="Arial" w:cs="Arial"/>
              </w:rPr>
            </w:pPr>
          </w:p>
        </w:tc>
        <w:tc>
          <w:tcPr>
            <w:tcW w:w="360" w:type="dxa"/>
            <w:tcBorders>
              <w:top w:val="nil"/>
              <w:left w:val="nil"/>
              <w:bottom w:val="nil"/>
              <w:right w:val="nil"/>
            </w:tcBorders>
          </w:tcPr>
          <w:p w14:paraId="74E0E257" w14:textId="77777777" w:rsidR="009B2E38" w:rsidRPr="008013B7" w:rsidRDefault="009B2E38" w:rsidP="00A94E0F">
            <w:pPr>
              <w:spacing w:line="240" w:lineRule="atLeast"/>
              <w:jc w:val="both"/>
              <w:rPr>
                <w:rFonts w:ascii="Arial" w:hAnsi="Arial" w:cs="Arial"/>
              </w:rPr>
            </w:pPr>
          </w:p>
        </w:tc>
        <w:tc>
          <w:tcPr>
            <w:tcW w:w="4230" w:type="dxa"/>
            <w:tcBorders>
              <w:top w:val="single" w:sz="4" w:space="0" w:color="auto"/>
              <w:left w:val="nil"/>
              <w:bottom w:val="nil"/>
              <w:right w:val="nil"/>
            </w:tcBorders>
          </w:tcPr>
          <w:p w14:paraId="72582468" w14:textId="77777777" w:rsidR="009B2E38" w:rsidRPr="008013B7" w:rsidRDefault="009B2E38" w:rsidP="00A94E0F">
            <w:pPr>
              <w:tabs>
                <w:tab w:val="left" w:pos="2862"/>
              </w:tabs>
              <w:spacing w:line="240" w:lineRule="atLeast"/>
              <w:jc w:val="both"/>
              <w:rPr>
                <w:rFonts w:ascii="Arial" w:hAnsi="Arial" w:cs="Arial"/>
              </w:rPr>
            </w:pPr>
            <w:r w:rsidRPr="008013B7">
              <w:rPr>
                <w:rFonts w:ascii="Arial" w:hAnsi="Arial" w:cs="Arial"/>
              </w:rPr>
              <w:t>Signature</w:t>
            </w:r>
            <w:r w:rsidRPr="008013B7">
              <w:rPr>
                <w:rFonts w:ascii="Arial" w:hAnsi="Arial" w:cs="Arial"/>
              </w:rPr>
              <w:tab/>
              <w:t>Date</w:t>
            </w:r>
          </w:p>
          <w:p w14:paraId="3A798CE9" w14:textId="77777777" w:rsidR="009B2E38" w:rsidRPr="008013B7" w:rsidRDefault="009B2E38" w:rsidP="00A94E0F">
            <w:pPr>
              <w:tabs>
                <w:tab w:val="left" w:pos="2862"/>
              </w:tabs>
              <w:spacing w:line="240" w:lineRule="atLeast"/>
              <w:jc w:val="both"/>
              <w:rPr>
                <w:rFonts w:ascii="Arial" w:hAnsi="Arial" w:cs="Arial"/>
              </w:rPr>
            </w:pPr>
          </w:p>
          <w:p w14:paraId="641FAC78" w14:textId="77777777" w:rsidR="009B2E38" w:rsidRPr="008013B7" w:rsidRDefault="009B2E38" w:rsidP="00A94E0F">
            <w:pPr>
              <w:tabs>
                <w:tab w:val="left" w:pos="2862"/>
              </w:tabs>
              <w:spacing w:line="240" w:lineRule="atLeast"/>
              <w:rPr>
                <w:rFonts w:ascii="Arial" w:hAnsi="Arial" w:cs="Arial"/>
              </w:rPr>
            </w:pPr>
          </w:p>
        </w:tc>
      </w:tr>
      <w:tr w:rsidR="009B2E38" w:rsidRPr="008013B7" w14:paraId="5FA14C09" w14:textId="77777777" w:rsidTr="00A94E0F">
        <w:tc>
          <w:tcPr>
            <w:tcW w:w="457" w:type="dxa"/>
            <w:tcBorders>
              <w:top w:val="nil"/>
              <w:left w:val="nil"/>
              <w:bottom w:val="nil"/>
              <w:right w:val="nil"/>
            </w:tcBorders>
          </w:tcPr>
          <w:p w14:paraId="60AB48BD" w14:textId="77777777" w:rsidR="009B2E38" w:rsidRPr="008013B7" w:rsidRDefault="009B2E38" w:rsidP="00A94E0F">
            <w:pPr>
              <w:spacing w:line="240" w:lineRule="atLeast"/>
              <w:jc w:val="both"/>
              <w:rPr>
                <w:rFonts w:ascii="Arial" w:hAnsi="Arial" w:cs="Arial"/>
              </w:rPr>
            </w:pPr>
          </w:p>
        </w:tc>
        <w:tc>
          <w:tcPr>
            <w:tcW w:w="3953" w:type="dxa"/>
            <w:tcBorders>
              <w:top w:val="single" w:sz="4" w:space="0" w:color="auto"/>
              <w:left w:val="nil"/>
              <w:bottom w:val="single" w:sz="4" w:space="0" w:color="auto"/>
              <w:right w:val="nil"/>
            </w:tcBorders>
          </w:tcPr>
          <w:p w14:paraId="26125E77" w14:textId="77777777" w:rsidR="009B2E38" w:rsidRPr="008013B7" w:rsidRDefault="009B2E38" w:rsidP="00A94E0F">
            <w:pPr>
              <w:spacing w:line="240" w:lineRule="atLeast"/>
              <w:jc w:val="both"/>
              <w:rPr>
                <w:rFonts w:ascii="Arial" w:hAnsi="Arial" w:cs="Arial"/>
              </w:rPr>
            </w:pPr>
            <w:r w:rsidRPr="008013B7">
              <w:rPr>
                <w:rFonts w:ascii="Arial" w:hAnsi="Arial" w:cs="Arial"/>
              </w:rPr>
              <w:t>(Printed Name)</w:t>
            </w:r>
          </w:p>
          <w:p w14:paraId="29BED2F9" w14:textId="77777777" w:rsidR="009B2E38" w:rsidRPr="008013B7" w:rsidRDefault="009B2E38" w:rsidP="00A94E0F">
            <w:pPr>
              <w:spacing w:line="240" w:lineRule="atLeast"/>
              <w:jc w:val="both"/>
              <w:rPr>
                <w:rFonts w:ascii="Arial" w:hAnsi="Arial" w:cs="Arial"/>
              </w:rPr>
            </w:pPr>
          </w:p>
          <w:p w14:paraId="18B068D6" w14:textId="77777777" w:rsidR="009B2E38" w:rsidRPr="008013B7" w:rsidRDefault="009B2E38" w:rsidP="00A94E0F">
            <w:pPr>
              <w:spacing w:line="240" w:lineRule="atLeast"/>
              <w:jc w:val="both"/>
              <w:rPr>
                <w:rFonts w:ascii="Arial" w:hAnsi="Arial" w:cs="Arial"/>
              </w:rPr>
            </w:pPr>
          </w:p>
        </w:tc>
        <w:tc>
          <w:tcPr>
            <w:tcW w:w="360" w:type="dxa"/>
            <w:tcBorders>
              <w:top w:val="nil"/>
              <w:left w:val="nil"/>
              <w:bottom w:val="nil"/>
              <w:right w:val="nil"/>
            </w:tcBorders>
          </w:tcPr>
          <w:p w14:paraId="42B28D11" w14:textId="77777777" w:rsidR="009B2E38" w:rsidRPr="008013B7" w:rsidRDefault="009B2E38" w:rsidP="00A94E0F">
            <w:pPr>
              <w:spacing w:line="240" w:lineRule="atLeast"/>
              <w:jc w:val="both"/>
              <w:rPr>
                <w:rFonts w:ascii="Arial" w:hAnsi="Arial" w:cs="Arial"/>
              </w:rPr>
            </w:pPr>
          </w:p>
        </w:tc>
        <w:tc>
          <w:tcPr>
            <w:tcW w:w="360" w:type="dxa"/>
            <w:tcBorders>
              <w:top w:val="nil"/>
              <w:left w:val="nil"/>
              <w:bottom w:val="nil"/>
              <w:right w:val="nil"/>
            </w:tcBorders>
          </w:tcPr>
          <w:p w14:paraId="56DAAF46" w14:textId="77777777" w:rsidR="009B2E38" w:rsidRPr="008013B7" w:rsidRDefault="009B2E38" w:rsidP="00A94E0F">
            <w:pPr>
              <w:spacing w:line="240" w:lineRule="atLeast"/>
              <w:jc w:val="both"/>
              <w:rPr>
                <w:rFonts w:ascii="Arial" w:hAnsi="Arial" w:cs="Arial"/>
              </w:rPr>
            </w:pPr>
          </w:p>
        </w:tc>
        <w:tc>
          <w:tcPr>
            <w:tcW w:w="4230" w:type="dxa"/>
            <w:tcBorders>
              <w:top w:val="nil"/>
              <w:left w:val="nil"/>
              <w:bottom w:val="nil"/>
              <w:right w:val="nil"/>
            </w:tcBorders>
          </w:tcPr>
          <w:p w14:paraId="1E82F210" w14:textId="77777777" w:rsidR="009B2E38" w:rsidRPr="008013B7" w:rsidRDefault="009B2E38" w:rsidP="00A94E0F">
            <w:pPr>
              <w:spacing w:line="240" w:lineRule="atLeast"/>
              <w:rPr>
                <w:rFonts w:ascii="Arial" w:hAnsi="Arial" w:cs="Arial"/>
              </w:rPr>
            </w:pPr>
            <w:r w:rsidRPr="008013B7">
              <w:rPr>
                <w:rFonts w:ascii="Arial" w:hAnsi="Arial" w:cs="Arial"/>
              </w:rPr>
              <w:t xml:space="preserve">NANCY LOCKE </w:t>
            </w:r>
          </w:p>
          <w:p w14:paraId="208D1D4A" w14:textId="77777777" w:rsidR="009B2E38" w:rsidRPr="008013B7" w:rsidRDefault="009B2E38" w:rsidP="00A94E0F">
            <w:pPr>
              <w:spacing w:line="240" w:lineRule="atLeast"/>
              <w:rPr>
                <w:rFonts w:ascii="Arial" w:hAnsi="Arial" w:cs="Arial"/>
              </w:rPr>
            </w:pPr>
            <w:r w:rsidRPr="008013B7">
              <w:rPr>
                <w:rFonts w:ascii="Arial" w:hAnsi="Arial" w:cs="Arial"/>
              </w:rPr>
              <w:t xml:space="preserve">City Purchasing and Contracting </w:t>
            </w:r>
            <w:r w:rsidR="00CA22D1" w:rsidRPr="008013B7">
              <w:rPr>
                <w:rFonts w:ascii="Arial" w:hAnsi="Arial" w:cs="Arial"/>
              </w:rPr>
              <w:t xml:space="preserve">Services </w:t>
            </w:r>
            <w:r w:rsidRPr="008013B7">
              <w:rPr>
                <w:rFonts w:ascii="Arial" w:hAnsi="Arial" w:cs="Arial"/>
              </w:rPr>
              <w:t>Director</w:t>
            </w:r>
          </w:p>
          <w:p w14:paraId="60A972AD" w14:textId="77777777" w:rsidR="009B2E38" w:rsidRPr="008013B7" w:rsidRDefault="009B2E38" w:rsidP="00A94E0F">
            <w:pPr>
              <w:spacing w:line="240" w:lineRule="atLeast"/>
              <w:jc w:val="both"/>
              <w:rPr>
                <w:rFonts w:ascii="Arial" w:hAnsi="Arial" w:cs="Arial"/>
              </w:rPr>
            </w:pPr>
          </w:p>
        </w:tc>
      </w:tr>
      <w:tr w:rsidR="009B2E38" w:rsidRPr="008013B7" w14:paraId="0225C1E4" w14:textId="77777777" w:rsidTr="00A94E0F">
        <w:tc>
          <w:tcPr>
            <w:tcW w:w="457" w:type="dxa"/>
            <w:tcBorders>
              <w:top w:val="nil"/>
              <w:left w:val="nil"/>
              <w:bottom w:val="nil"/>
              <w:right w:val="nil"/>
            </w:tcBorders>
          </w:tcPr>
          <w:p w14:paraId="49EED268" w14:textId="77777777" w:rsidR="009B2E38" w:rsidRPr="008013B7" w:rsidRDefault="009B2E38" w:rsidP="00A94E0F">
            <w:pPr>
              <w:spacing w:line="240" w:lineRule="atLeast"/>
              <w:jc w:val="both"/>
              <w:rPr>
                <w:rFonts w:ascii="Arial" w:hAnsi="Arial" w:cs="Arial"/>
              </w:rPr>
            </w:pPr>
          </w:p>
        </w:tc>
        <w:tc>
          <w:tcPr>
            <w:tcW w:w="3953" w:type="dxa"/>
            <w:tcBorders>
              <w:top w:val="nil"/>
              <w:left w:val="nil"/>
              <w:bottom w:val="nil"/>
              <w:right w:val="nil"/>
            </w:tcBorders>
          </w:tcPr>
          <w:p w14:paraId="6A0AB127" w14:textId="77777777" w:rsidR="009B2E38" w:rsidRPr="008013B7" w:rsidRDefault="009B2E38" w:rsidP="00A94E0F">
            <w:pPr>
              <w:spacing w:line="240" w:lineRule="atLeast"/>
              <w:jc w:val="both"/>
              <w:rPr>
                <w:rFonts w:ascii="Arial" w:hAnsi="Arial" w:cs="Arial"/>
              </w:rPr>
            </w:pPr>
            <w:r w:rsidRPr="008013B7">
              <w:rPr>
                <w:rFonts w:ascii="Arial" w:hAnsi="Arial" w:cs="Arial"/>
              </w:rPr>
              <w:t>Title</w:t>
            </w:r>
          </w:p>
        </w:tc>
        <w:tc>
          <w:tcPr>
            <w:tcW w:w="360" w:type="dxa"/>
            <w:tcBorders>
              <w:top w:val="nil"/>
              <w:left w:val="nil"/>
              <w:bottom w:val="nil"/>
              <w:right w:val="nil"/>
            </w:tcBorders>
          </w:tcPr>
          <w:p w14:paraId="373B090C" w14:textId="77777777" w:rsidR="009B2E38" w:rsidRPr="008013B7" w:rsidRDefault="009B2E38" w:rsidP="00A94E0F">
            <w:pPr>
              <w:spacing w:line="240" w:lineRule="atLeast"/>
              <w:jc w:val="both"/>
              <w:rPr>
                <w:rFonts w:ascii="Arial" w:hAnsi="Arial" w:cs="Arial"/>
              </w:rPr>
            </w:pPr>
          </w:p>
        </w:tc>
        <w:tc>
          <w:tcPr>
            <w:tcW w:w="360" w:type="dxa"/>
            <w:tcBorders>
              <w:top w:val="nil"/>
              <w:left w:val="nil"/>
              <w:bottom w:val="nil"/>
              <w:right w:val="nil"/>
            </w:tcBorders>
          </w:tcPr>
          <w:p w14:paraId="6ED6F011" w14:textId="77777777" w:rsidR="009B2E38" w:rsidRPr="008013B7" w:rsidRDefault="009B2E38" w:rsidP="00A94E0F">
            <w:pPr>
              <w:spacing w:line="240" w:lineRule="atLeast"/>
              <w:jc w:val="both"/>
              <w:rPr>
                <w:rFonts w:ascii="Arial" w:hAnsi="Arial" w:cs="Arial"/>
              </w:rPr>
            </w:pPr>
          </w:p>
        </w:tc>
        <w:tc>
          <w:tcPr>
            <w:tcW w:w="4230" w:type="dxa"/>
            <w:tcBorders>
              <w:top w:val="nil"/>
              <w:left w:val="nil"/>
              <w:bottom w:val="nil"/>
              <w:right w:val="nil"/>
            </w:tcBorders>
          </w:tcPr>
          <w:p w14:paraId="46C4ACCB" w14:textId="77777777" w:rsidR="009B2E38" w:rsidRPr="008013B7" w:rsidRDefault="009B2E38" w:rsidP="00A94E0F">
            <w:pPr>
              <w:spacing w:line="240" w:lineRule="atLeast"/>
              <w:jc w:val="both"/>
              <w:rPr>
                <w:rFonts w:ascii="Arial" w:hAnsi="Arial" w:cs="Arial"/>
              </w:rPr>
            </w:pPr>
          </w:p>
        </w:tc>
      </w:tr>
    </w:tbl>
    <w:p w14:paraId="7D8BE8A5" w14:textId="77777777" w:rsidR="009B2E38" w:rsidRPr="008013B7" w:rsidRDefault="009B2E38" w:rsidP="009B2E38">
      <w:pPr>
        <w:tabs>
          <w:tab w:val="left" w:pos="5220"/>
        </w:tabs>
        <w:spacing w:line="360" w:lineRule="auto"/>
        <w:jc w:val="both"/>
        <w:rPr>
          <w:rFonts w:ascii="Arial" w:hAnsi="Arial" w:cs="Arial"/>
        </w:rPr>
      </w:pPr>
      <w:r w:rsidRPr="008013B7">
        <w:rPr>
          <w:rFonts w:ascii="Arial" w:hAnsi="Arial" w:cs="Arial"/>
        </w:rPr>
        <w:t xml:space="preserve"> </w:t>
      </w:r>
    </w:p>
    <w:p w14:paraId="7B68F135" w14:textId="77777777" w:rsidR="009B2E38" w:rsidRPr="008013B7" w:rsidRDefault="009B2E38" w:rsidP="009B2E38">
      <w:pPr>
        <w:tabs>
          <w:tab w:val="left" w:pos="5220"/>
        </w:tabs>
        <w:spacing w:line="360" w:lineRule="auto"/>
        <w:jc w:val="both"/>
        <w:rPr>
          <w:rFonts w:ascii="Arial" w:hAnsi="Arial" w:cs="Arial"/>
        </w:rPr>
      </w:pPr>
    </w:p>
    <w:p w14:paraId="03FA8B59" w14:textId="77777777" w:rsidR="00FD6A0D" w:rsidRPr="008013B7" w:rsidRDefault="00FD6A0D">
      <w:pPr>
        <w:spacing w:after="0" w:line="240" w:lineRule="auto"/>
        <w:rPr>
          <w:rFonts w:ascii="Arial" w:hAnsi="Arial" w:cs="Arial"/>
        </w:rPr>
      </w:pPr>
      <w:r w:rsidRPr="008013B7">
        <w:rPr>
          <w:rFonts w:ascii="Arial" w:hAnsi="Arial" w:cs="Arial"/>
        </w:rPr>
        <w:br w:type="page"/>
      </w:r>
    </w:p>
    <w:p w14:paraId="3DC08A02" w14:textId="77777777" w:rsidR="00FD6A0D" w:rsidRPr="00260EC8" w:rsidRDefault="00FD6A0D" w:rsidP="00FD6A0D">
      <w:pPr>
        <w:widowControl w:val="0"/>
        <w:spacing w:before="72" w:after="0" w:line="240" w:lineRule="auto"/>
        <w:ind w:right="763"/>
        <w:jc w:val="center"/>
        <w:rPr>
          <w:rFonts w:ascii="Arial" w:eastAsia="Arial" w:hAnsi="Arial" w:cs="Arial"/>
        </w:rPr>
      </w:pPr>
      <w:r w:rsidRPr="008013B7">
        <w:rPr>
          <w:rFonts w:ascii="Arial" w:eastAsiaTheme="minorHAnsi" w:hAnsi="Arial" w:cs="Arial"/>
          <w:b/>
          <w:color w:val="232323"/>
          <w:w w:val="105"/>
          <w:u w:val="single" w:color="000000"/>
        </w:rPr>
        <w:lastRenderedPageBreak/>
        <w:t>Attachment</w:t>
      </w:r>
      <w:r w:rsidRPr="008013B7">
        <w:rPr>
          <w:rFonts w:ascii="Arial" w:eastAsiaTheme="minorHAnsi" w:hAnsi="Arial" w:cs="Arial"/>
          <w:b/>
          <w:color w:val="232323"/>
          <w:spacing w:val="1"/>
          <w:w w:val="105"/>
          <w:u w:val="single" w:color="000000"/>
        </w:rPr>
        <w:t xml:space="preserve"> </w:t>
      </w:r>
      <w:r w:rsidRPr="008013B7">
        <w:rPr>
          <w:rFonts w:ascii="Arial" w:eastAsiaTheme="minorHAnsi" w:hAnsi="Arial" w:cs="Arial"/>
          <w:b/>
          <w:color w:val="232323"/>
          <w:w w:val="105"/>
          <w:u w:val="single" w:color="000000"/>
        </w:rPr>
        <w:t>A</w:t>
      </w:r>
    </w:p>
    <w:p w14:paraId="1E7B3CCE" w14:textId="77777777" w:rsidR="00FD6A0D" w:rsidRPr="008013B7" w:rsidRDefault="00FD6A0D" w:rsidP="00FD6A0D">
      <w:pPr>
        <w:widowControl w:val="0"/>
        <w:spacing w:before="4" w:after="0" w:line="240" w:lineRule="auto"/>
        <w:rPr>
          <w:rFonts w:ascii="Arial" w:eastAsia="Arial" w:hAnsi="Arial" w:cs="Arial"/>
          <w:b/>
          <w:bCs/>
        </w:rPr>
      </w:pPr>
    </w:p>
    <w:p w14:paraId="78D868A6" w14:textId="77777777" w:rsidR="00FD6A0D" w:rsidRPr="00260EC8" w:rsidRDefault="00FD6A0D" w:rsidP="00FD6A0D">
      <w:pPr>
        <w:widowControl w:val="0"/>
        <w:spacing w:after="0" w:line="240" w:lineRule="auto"/>
        <w:ind w:right="750"/>
        <w:jc w:val="center"/>
        <w:rPr>
          <w:rFonts w:ascii="Arial" w:eastAsia="Arial" w:hAnsi="Arial" w:cs="Arial"/>
        </w:rPr>
      </w:pPr>
      <w:r w:rsidRPr="008013B7">
        <w:rPr>
          <w:rFonts w:ascii="Arial" w:eastAsiaTheme="minorHAnsi" w:hAnsi="Arial" w:cs="Arial"/>
          <w:b/>
          <w:color w:val="232323"/>
          <w:spacing w:val="-4"/>
          <w:w w:val="105"/>
        </w:rPr>
        <w:t xml:space="preserve">BIKE </w:t>
      </w:r>
      <w:r w:rsidRPr="008013B7">
        <w:rPr>
          <w:rFonts w:ascii="Arial" w:eastAsiaTheme="minorHAnsi" w:hAnsi="Arial" w:cs="Arial"/>
          <w:b/>
          <w:color w:val="232323"/>
          <w:w w:val="105"/>
        </w:rPr>
        <w:t>SHARE PROGRAM</w:t>
      </w:r>
      <w:r w:rsidRPr="008013B7">
        <w:rPr>
          <w:rFonts w:ascii="Arial" w:eastAsiaTheme="minorHAnsi" w:hAnsi="Arial" w:cs="Arial"/>
          <w:b/>
          <w:color w:val="232323"/>
          <w:spacing w:val="-4"/>
          <w:w w:val="105"/>
        </w:rPr>
        <w:t xml:space="preserve"> </w:t>
      </w:r>
      <w:r w:rsidRPr="008013B7">
        <w:rPr>
          <w:rFonts w:ascii="Arial" w:eastAsiaTheme="minorHAnsi" w:hAnsi="Arial" w:cs="Arial"/>
          <w:b/>
          <w:color w:val="232323"/>
          <w:w w:val="105"/>
        </w:rPr>
        <w:t>SERVICES</w:t>
      </w:r>
    </w:p>
    <w:p w14:paraId="2133A2E4" w14:textId="77777777" w:rsidR="00FD6A0D" w:rsidRPr="008013B7" w:rsidRDefault="00FD6A0D" w:rsidP="00FD6A0D">
      <w:pPr>
        <w:widowControl w:val="0"/>
        <w:spacing w:before="5" w:after="0" w:line="240" w:lineRule="auto"/>
        <w:rPr>
          <w:rFonts w:ascii="Arial" w:eastAsia="Arial" w:hAnsi="Arial" w:cs="Arial"/>
          <w:b/>
          <w:bCs/>
        </w:rPr>
      </w:pPr>
    </w:p>
    <w:p w14:paraId="54FCBE99" w14:textId="77777777" w:rsidR="00FD6A0D" w:rsidRPr="008013B7" w:rsidRDefault="00FD6A0D" w:rsidP="00FD6A0D">
      <w:pPr>
        <w:widowControl w:val="0"/>
        <w:spacing w:after="0" w:line="240" w:lineRule="auto"/>
        <w:ind w:right="116"/>
        <w:jc w:val="both"/>
        <w:rPr>
          <w:rFonts w:ascii="Arial" w:eastAsia="Arial" w:hAnsi="Arial" w:cs="Arial"/>
        </w:rPr>
      </w:pPr>
      <w:r w:rsidRPr="008013B7">
        <w:rPr>
          <w:rFonts w:ascii="Arial" w:eastAsiaTheme="minorHAnsi" w:hAnsi="Arial" w:cs="Arial"/>
          <w:color w:val="232323"/>
          <w:w w:val="105"/>
        </w:rPr>
        <w:t xml:space="preserve">This Attachment A </w:t>
      </w:r>
      <w:r w:rsidRPr="008013B7">
        <w:rPr>
          <w:rFonts w:ascii="Arial" w:eastAsiaTheme="minorHAnsi" w:hAnsi="Arial" w:cs="Arial"/>
          <w:color w:val="232323"/>
          <w:spacing w:val="-13"/>
          <w:w w:val="120"/>
        </w:rPr>
        <w:t xml:space="preserve">is </w:t>
      </w:r>
      <w:r w:rsidRPr="008013B7">
        <w:rPr>
          <w:rFonts w:ascii="Arial" w:eastAsiaTheme="minorHAnsi" w:hAnsi="Arial" w:cs="Arial"/>
          <w:color w:val="232323"/>
          <w:w w:val="105"/>
        </w:rPr>
        <w:t xml:space="preserve">attached to, and </w:t>
      </w:r>
      <w:r w:rsidRPr="008013B7">
        <w:rPr>
          <w:rFonts w:ascii="Arial" w:eastAsiaTheme="minorHAnsi" w:hAnsi="Arial" w:cs="Arial"/>
          <w:color w:val="232323"/>
          <w:spacing w:val="-13"/>
          <w:w w:val="120"/>
        </w:rPr>
        <w:t xml:space="preserve">is </w:t>
      </w:r>
      <w:r w:rsidRPr="008013B7">
        <w:rPr>
          <w:rFonts w:ascii="Arial" w:eastAsiaTheme="minorHAnsi" w:hAnsi="Arial" w:cs="Arial"/>
          <w:color w:val="232323"/>
          <w:w w:val="105"/>
        </w:rPr>
        <w:t>a part of, th</w:t>
      </w:r>
      <w:r w:rsidR="00D80DC7">
        <w:rPr>
          <w:rFonts w:ascii="Arial" w:eastAsiaTheme="minorHAnsi" w:hAnsi="Arial" w:cs="Arial"/>
          <w:color w:val="232323"/>
          <w:w w:val="105"/>
        </w:rPr>
        <w:t>e</w:t>
      </w:r>
      <w:r w:rsidRPr="008013B7">
        <w:rPr>
          <w:rFonts w:ascii="Arial" w:eastAsiaTheme="minorHAnsi" w:hAnsi="Arial" w:cs="Arial"/>
          <w:color w:val="232323"/>
          <w:w w:val="105"/>
        </w:rPr>
        <w:t xml:space="preserve"> Contract</w:t>
      </w:r>
      <w:r w:rsidR="00D80DC7">
        <w:rPr>
          <w:rFonts w:ascii="Arial" w:eastAsiaTheme="minorHAnsi" w:hAnsi="Arial" w:cs="Arial"/>
          <w:color w:val="232323"/>
          <w:w w:val="105"/>
        </w:rPr>
        <w:t xml:space="preserve"> between the </w:t>
      </w:r>
      <w:r w:rsidRPr="008013B7">
        <w:rPr>
          <w:rFonts w:ascii="Arial" w:eastAsiaTheme="minorHAnsi" w:hAnsi="Arial" w:cs="Arial"/>
          <w:color w:val="232323"/>
          <w:spacing w:val="-4"/>
          <w:w w:val="105"/>
        </w:rPr>
        <w:t xml:space="preserve">City </w:t>
      </w:r>
      <w:r w:rsidRPr="008013B7">
        <w:rPr>
          <w:rFonts w:ascii="Arial" w:eastAsiaTheme="minorHAnsi" w:hAnsi="Arial" w:cs="Arial"/>
          <w:color w:val="232323"/>
          <w:w w:val="105"/>
        </w:rPr>
        <w:t>of</w:t>
      </w:r>
      <w:r w:rsidRPr="008013B7">
        <w:rPr>
          <w:rFonts w:ascii="Arial" w:eastAsiaTheme="minorHAnsi" w:hAnsi="Arial" w:cs="Arial"/>
          <w:color w:val="232323"/>
          <w:spacing w:val="-12"/>
          <w:w w:val="105"/>
        </w:rPr>
        <w:t xml:space="preserve"> </w:t>
      </w:r>
      <w:r w:rsidRPr="008013B7">
        <w:rPr>
          <w:rFonts w:ascii="Arial" w:eastAsiaTheme="minorHAnsi" w:hAnsi="Arial" w:cs="Arial"/>
          <w:color w:val="232323"/>
          <w:w w:val="105"/>
        </w:rPr>
        <w:t>Seattle</w:t>
      </w:r>
      <w:r w:rsidR="00D80DC7">
        <w:rPr>
          <w:rFonts w:ascii="Arial" w:eastAsiaTheme="minorHAnsi" w:hAnsi="Arial" w:cs="Arial"/>
          <w:color w:val="232323"/>
          <w:w w:val="105"/>
        </w:rPr>
        <w:t xml:space="preserve"> and Vendor</w:t>
      </w:r>
      <w:r w:rsidRPr="008013B7">
        <w:rPr>
          <w:rFonts w:ascii="Arial" w:eastAsiaTheme="minorHAnsi" w:hAnsi="Arial" w:cs="Arial"/>
          <w:color w:val="232323"/>
          <w:w w:val="102"/>
        </w:rPr>
        <w:t xml:space="preserve"> </w:t>
      </w:r>
      <w:r w:rsidRPr="008013B7">
        <w:rPr>
          <w:rFonts w:ascii="Arial" w:eastAsiaTheme="minorHAnsi" w:hAnsi="Arial" w:cs="Arial"/>
          <w:color w:val="232323"/>
          <w:spacing w:val="-3"/>
          <w:w w:val="105"/>
        </w:rPr>
        <w:t>relating</w:t>
      </w:r>
      <w:r w:rsidRPr="008013B7">
        <w:rPr>
          <w:rFonts w:ascii="Arial" w:eastAsiaTheme="minorHAnsi" w:hAnsi="Arial" w:cs="Arial"/>
          <w:color w:val="232323"/>
          <w:spacing w:val="-30"/>
          <w:w w:val="105"/>
        </w:rPr>
        <w:t xml:space="preserve"> </w:t>
      </w:r>
      <w:r w:rsidRPr="008013B7">
        <w:rPr>
          <w:rFonts w:ascii="Arial" w:eastAsiaTheme="minorHAnsi" w:hAnsi="Arial" w:cs="Arial"/>
          <w:color w:val="232323"/>
          <w:w w:val="105"/>
        </w:rPr>
        <w:t>to</w:t>
      </w:r>
      <w:r w:rsidRPr="008013B7">
        <w:rPr>
          <w:rFonts w:ascii="Arial" w:eastAsiaTheme="minorHAnsi" w:hAnsi="Arial" w:cs="Arial"/>
          <w:color w:val="232323"/>
          <w:spacing w:val="-19"/>
          <w:w w:val="105"/>
        </w:rPr>
        <w:t xml:space="preserve"> </w:t>
      </w:r>
      <w:r w:rsidRPr="008013B7">
        <w:rPr>
          <w:rFonts w:ascii="Arial" w:eastAsiaTheme="minorHAnsi" w:hAnsi="Arial" w:cs="Arial"/>
          <w:color w:val="232323"/>
          <w:w w:val="105"/>
        </w:rPr>
        <w:t>operation</w:t>
      </w:r>
      <w:r w:rsidRPr="008013B7">
        <w:rPr>
          <w:rFonts w:ascii="Arial" w:eastAsiaTheme="minorHAnsi" w:hAnsi="Arial" w:cs="Arial"/>
          <w:color w:val="232323"/>
          <w:spacing w:val="-27"/>
          <w:w w:val="105"/>
        </w:rPr>
        <w:t xml:space="preserve"> </w:t>
      </w:r>
      <w:r w:rsidRPr="008013B7">
        <w:rPr>
          <w:rFonts w:ascii="Arial" w:eastAsiaTheme="minorHAnsi" w:hAnsi="Arial" w:cs="Arial"/>
          <w:color w:val="232323"/>
          <w:w w:val="105"/>
        </w:rPr>
        <w:t>of</w:t>
      </w:r>
      <w:r w:rsidRPr="008013B7">
        <w:rPr>
          <w:rFonts w:ascii="Arial" w:eastAsiaTheme="minorHAnsi" w:hAnsi="Arial" w:cs="Arial"/>
          <w:color w:val="232323"/>
          <w:spacing w:val="-17"/>
          <w:w w:val="105"/>
        </w:rPr>
        <w:t xml:space="preserve"> </w:t>
      </w:r>
      <w:r w:rsidRPr="008013B7">
        <w:rPr>
          <w:rFonts w:ascii="Arial" w:eastAsiaTheme="minorHAnsi" w:hAnsi="Arial" w:cs="Arial"/>
          <w:color w:val="232323"/>
          <w:w w:val="105"/>
        </w:rPr>
        <w:t>an</w:t>
      </w:r>
      <w:r w:rsidRPr="008013B7">
        <w:rPr>
          <w:rFonts w:ascii="Arial" w:eastAsiaTheme="minorHAnsi" w:hAnsi="Arial" w:cs="Arial"/>
          <w:color w:val="232323"/>
          <w:spacing w:val="-26"/>
          <w:w w:val="105"/>
        </w:rPr>
        <w:t xml:space="preserve"> </w:t>
      </w:r>
      <w:r w:rsidRPr="008013B7">
        <w:rPr>
          <w:rFonts w:ascii="Arial" w:eastAsiaTheme="minorHAnsi" w:hAnsi="Arial" w:cs="Arial"/>
          <w:color w:val="232323"/>
          <w:w w:val="105"/>
        </w:rPr>
        <w:t>existing</w:t>
      </w:r>
      <w:r w:rsidRPr="008013B7">
        <w:rPr>
          <w:rFonts w:ascii="Arial" w:eastAsiaTheme="minorHAnsi" w:hAnsi="Arial" w:cs="Arial"/>
          <w:color w:val="232323"/>
          <w:spacing w:val="-16"/>
          <w:w w:val="105"/>
        </w:rPr>
        <w:t xml:space="preserve"> </w:t>
      </w:r>
      <w:r w:rsidRPr="008013B7">
        <w:rPr>
          <w:rFonts w:ascii="Arial" w:eastAsiaTheme="minorHAnsi" w:hAnsi="Arial" w:cs="Arial"/>
          <w:color w:val="232323"/>
          <w:spacing w:val="-5"/>
          <w:w w:val="105"/>
        </w:rPr>
        <w:t>bike</w:t>
      </w:r>
      <w:r w:rsidRPr="008013B7">
        <w:rPr>
          <w:rFonts w:ascii="Arial" w:eastAsiaTheme="minorHAnsi" w:hAnsi="Arial" w:cs="Arial"/>
          <w:color w:val="232323"/>
          <w:spacing w:val="-22"/>
          <w:w w:val="105"/>
        </w:rPr>
        <w:t xml:space="preserve"> </w:t>
      </w:r>
      <w:r w:rsidRPr="008013B7">
        <w:rPr>
          <w:rFonts w:ascii="Arial" w:eastAsiaTheme="minorHAnsi" w:hAnsi="Arial" w:cs="Arial"/>
          <w:color w:val="232323"/>
          <w:w w:val="105"/>
        </w:rPr>
        <w:t>share</w:t>
      </w:r>
      <w:r w:rsidRPr="008013B7">
        <w:rPr>
          <w:rFonts w:ascii="Arial" w:eastAsiaTheme="minorHAnsi" w:hAnsi="Arial" w:cs="Arial"/>
          <w:color w:val="232323"/>
          <w:spacing w:val="-19"/>
          <w:w w:val="105"/>
        </w:rPr>
        <w:t xml:space="preserve"> </w:t>
      </w:r>
      <w:r w:rsidRPr="008013B7">
        <w:rPr>
          <w:rFonts w:ascii="Arial" w:eastAsiaTheme="minorHAnsi" w:hAnsi="Arial" w:cs="Arial"/>
          <w:color w:val="232323"/>
          <w:w w:val="105"/>
        </w:rPr>
        <w:t>system</w:t>
      </w:r>
      <w:r w:rsidRPr="008013B7">
        <w:rPr>
          <w:rFonts w:ascii="Arial" w:eastAsiaTheme="minorHAnsi" w:hAnsi="Arial" w:cs="Arial"/>
          <w:color w:val="232323"/>
          <w:spacing w:val="-30"/>
          <w:w w:val="105"/>
        </w:rPr>
        <w:t xml:space="preserve"> </w:t>
      </w:r>
      <w:r w:rsidRPr="008013B7">
        <w:rPr>
          <w:rFonts w:ascii="Arial" w:eastAsiaTheme="minorHAnsi" w:hAnsi="Arial" w:cs="Arial"/>
          <w:color w:val="232323"/>
          <w:w w:val="105"/>
        </w:rPr>
        <w:t>within</w:t>
      </w:r>
      <w:r w:rsidRPr="008013B7">
        <w:rPr>
          <w:rFonts w:ascii="Arial" w:eastAsiaTheme="minorHAnsi" w:hAnsi="Arial" w:cs="Arial"/>
          <w:color w:val="232323"/>
          <w:spacing w:val="-34"/>
          <w:w w:val="105"/>
        </w:rPr>
        <w:t xml:space="preserve"> </w:t>
      </w:r>
      <w:r w:rsidRPr="008013B7">
        <w:rPr>
          <w:rFonts w:ascii="Arial" w:eastAsiaTheme="minorHAnsi" w:hAnsi="Arial" w:cs="Arial"/>
          <w:color w:val="232323"/>
          <w:w w:val="105"/>
        </w:rPr>
        <w:t>the</w:t>
      </w:r>
      <w:r w:rsidRPr="008013B7">
        <w:rPr>
          <w:rFonts w:ascii="Arial" w:eastAsiaTheme="minorHAnsi" w:hAnsi="Arial" w:cs="Arial"/>
          <w:color w:val="232323"/>
          <w:spacing w:val="-18"/>
          <w:w w:val="105"/>
        </w:rPr>
        <w:t xml:space="preserve"> </w:t>
      </w:r>
      <w:r w:rsidRPr="008013B7">
        <w:rPr>
          <w:rFonts w:ascii="Arial" w:eastAsiaTheme="minorHAnsi" w:hAnsi="Arial" w:cs="Arial"/>
          <w:color w:val="232323"/>
          <w:spacing w:val="-6"/>
          <w:w w:val="105"/>
        </w:rPr>
        <w:t>City</w:t>
      </w:r>
      <w:r w:rsidRPr="008013B7">
        <w:rPr>
          <w:rFonts w:ascii="Arial" w:eastAsiaTheme="minorHAnsi" w:hAnsi="Arial" w:cs="Arial"/>
          <w:color w:val="232323"/>
          <w:spacing w:val="-11"/>
          <w:w w:val="105"/>
        </w:rPr>
        <w:t xml:space="preserve"> </w:t>
      </w:r>
      <w:r w:rsidRPr="008013B7">
        <w:rPr>
          <w:rFonts w:ascii="Arial" w:eastAsiaTheme="minorHAnsi" w:hAnsi="Arial" w:cs="Arial"/>
          <w:color w:val="232323"/>
          <w:w w:val="105"/>
        </w:rPr>
        <w:t>(the</w:t>
      </w:r>
      <w:r w:rsidRPr="008013B7">
        <w:rPr>
          <w:rFonts w:ascii="Arial" w:eastAsiaTheme="minorHAnsi" w:hAnsi="Arial" w:cs="Arial"/>
          <w:color w:val="232323"/>
          <w:spacing w:val="-30"/>
          <w:w w:val="105"/>
        </w:rPr>
        <w:t xml:space="preserve"> </w:t>
      </w:r>
      <w:r w:rsidRPr="008013B7">
        <w:rPr>
          <w:rFonts w:ascii="Arial" w:eastAsiaTheme="minorHAnsi" w:hAnsi="Arial" w:cs="Arial"/>
          <w:color w:val="232323"/>
          <w:w w:val="105"/>
        </w:rPr>
        <w:t>"Agreement").</w:t>
      </w:r>
    </w:p>
    <w:p w14:paraId="7F28CF24" w14:textId="77777777" w:rsidR="00FD6A0D" w:rsidRPr="008013B7" w:rsidRDefault="00FD6A0D" w:rsidP="00FD6A0D">
      <w:pPr>
        <w:widowControl w:val="0"/>
        <w:spacing w:after="0" w:line="240" w:lineRule="auto"/>
        <w:rPr>
          <w:rFonts w:ascii="Arial" w:eastAsia="Arial" w:hAnsi="Arial" w:cs="Arial"/>
        </w:rPr>
      </w:pPr>
    </w:p>
    <w:p w14:paraId="5B9F96EE" w14:textId="77777777" w:rsidR="00FD6A0D" w:rsidRPr="008013B7" w:rsidRDefault="00FD6A0D" w:rsidP="00FD6A0D">
      <w:pPr>
        <w:widowControl w:val="0"/>
        <w:spacing w:after="0" w:line="240" w:lineRule="auto"/>
        <w:rPr>
          <w:rFonts w:ascii="Arial" w:eastAsia="Arial" w:hAnsi="Arial" w:cs="Arial"/>
        </w:rPr>
      </w:pPr>
    </w:p>
    <w:p w14:paraId="146E163C" w14:textId="77777777" w:rsidR="00FD6A0D" w:rsidRPr="00FD6A0D" w:rsidRDefault="00FD6A0D" w:rsidP="00FD6A0D">
      <w:pPr>
        <w:widowControl w:val="0"/>
        <w:spacing w:after="0" w:line="240" w:lineRule="auto"/>
        <w:rPr>
          <w:rFonts w:ascii="Arial" w:eastAsia="Arial" w:hAnsi="Arial" w:cs="Arial"/>
          <w:sz w:val="20"/>
          <w:szCs w:val="20"/>
        </w:rPr>
      </w:pPr>
    </w:p>
    <w:p w14:paraId="5E57B33E" w14:textId="77777777" w:rsidR="00FD6A0D" w:rsidRPr="00FD6A0D" w:rsidRDefault="00FD6A0D" w:rsidP="00FD6A0D">
      <w:pPr>
        <w:widowControl w:val="0"/>
        <w:spacing w:after="0" w:line="240" w:lineRule="auto"/>
        <w:rPr>
          <w:rFonts w:ascii="Arial" w:eastAsia="Arial" w:hAnsi="Arial" w:cs="Arial"/>
          <w:sz w:val="20"/>
          <w:szCs w:val="20"/>
        </w:rPr>
      </w:pPr>
    </w:p>
    <w:p w14:paraId="65843B3F" w14:textId="77777777" w:rsidR="00FD6A0D" w:rsidRPr="00FD6A0D" w:rsidRDefault="00FD6A0D" w:rsidP="00FD6A0D">
      <w:pPr>
        <w:widowControl w:val="0"/>
        <w:spacing w:after="0" w:line="240" w:lineRule="auto"/>
        <w:rPr>
          <w:rFonts w:ascii="Arial" w:eastAsia="Arial" w:hAnsi="Arial" w:cs="Arial"/>
          <w:sz w:val="20"/>
          <w:szCs w:val="20"/>
        </w:rPr>
      </w:pPr>
    </w:p>
    <w:p w14:paraId="1CE1C50B" w14:textId="77777777" w:rsidR="00FD6A0D" w:rsidRPr="00FD6A0D" w:rsidRDefault="00FD6A0D" w:rsidP="00FD6A0D">
      <w:pPr>
        <w:widowControl w:val="0"/>
        <w:spacing w:after="0" w:line="240" w:lineRule="auto"/>
        <w:rPr>
          <w:rFonts w:ascii="Arial" w:eastAsia="Arial" w:hAnsi="Arial" w:cs="Arial"/>
          <w:sz w:val="20"/>
          <w:szCs w:val="20"/>
        </w:rPr>
      </w:pPr>
    </w:p>
    <w:p w14:paraId="1C50F2B7" w14:textId="77777777" w:rsidR="00FD6A0D" w:rsidRPr="00FD6A0D" w:rsidRDefault="00FD6A0D" w:rsidP="00FD6A0D">
      <w:pPr>
        <w:widowControl w:val="0"/>
        <w:spacing w:after="0" w:line="240" w:lineRule="auto"/>
        <w:rPr>
          <w:rFonts w:ascii="Arial" w:eastAsia="Arial" w:hAnsi="Arial" w:cs="Arial"/>
          <w:sz w:val="20"/>
          <w:szCs w:val="20"/>
        </w:rPr>
      </w:pPr>
    </w:p>
    <w:p w14:paraId="687C2767" w14:textId="77777777" w:rsidR="00FD6A0D" w:rsidRPr="00FD6A0D" w:rsidRDefault="00FD6A0D" w:rsidP="00FD6A0D">
      <w:pPr>
        <w:widowControl w:val="0"/>
        <w:spacing w:after="0" w:line="240" w:lineRule="auto"/>
        <w:rPr>
          <w:rFonts w:ascii="Arial" w:eastAsia="Arial" w:hAnsi="Arial" w:cs="Arial"/>
          <w:sz w:val="20"/>
          <w:szCs w:val="20"/>
        </w:rPr>
      </w:pPr>
    </w:p>
    <w:p w14:paraId="7E007AD9" w14:textId="77777777" w:rsidR="00FD6A0D" w:rsidRPr="00FD6A0D" w:rsidRDefault="00FD6A0D" w:rsidP="00FD6A0D">
      <w:pPr>
        <w:widowControl w:val="0"/>
        <w:spacing w:after="0" w:line="240" w:lineRule="auto"/>
        <w:rPr>
          <w:rFonts w:ascii="Arial" w:eastAsia="Arial" w:hAnsi="Arial" w:cs="Arial"/>
          <w:sz w:val="20"/>
          <w:szCs w:val="20"/>
        </w:rPr>
      </w:pPr>
    </w:p>
    <w:p w14:paraId="7375CE44" w14:textId="77777777" w:rsidR="00FD6A0D" w:rsidRPr="00FD6A0D" w:rsidRDefault="00FD6A0D" w:rsidP="00FD6A0D">
      <w:pPr>
        <w:widowControl w:val="0"/>
        <w:spacing w:after="0" w:line="240" w:lineRule="auto"/>
        <w:rPr>
          <w:rFonts w:ascii="Arial" w:eastAsia="Arial" w:hAnsi="Arial" w:cs="Arial"/>
          <w:sz w:val="20"/>
          <w:szCs w:val="20"/>
        </w:rPr>
      </w:pPr>
    </w:p>
    <w:p w14:paraId="0976F53A" w14:textId="77777777" w:rsidR="00FD6A0D" w:rsidRPr="00FD6A0D" w:rsidRDefault="00FD6A0D" w:rsidP="00FD6A0D">
      <w:pPr>
        <w:widowControl w:val="0"/>
        <w:spacing w:after="0" w:line="240" w:lineRule="auto"/>
        <w:rPr>
          <w:rFonts w:ascii="Arial" w:eastAsia="Arial" w:hAnsi="Arial" w:cs="Arial"/>
          <w:sz w:val="20"/>
          <w:szCs w:val="20"/>
        </w:rPr>
      </w:pPr>
    </w:p>
    <w:p w14:paraId="33AA628D" w14:textId="77777777" w:rsidR="00FD6A0D" w:rsidRPr="00FD6A0D" w:rsidRDefault="00FD6A0D" w:rsidP="00FD6A0D">
      <w:pPr>
        <w:widowControl w:val="0"/>
        <w:spacing w:after="0" w:line="240" w:lineRule="auto"/>
        <w:rPr>
          <w:rFonts w:ascii="Arial" w:eastAsia="Arial" w:hAnsi="Arial" w:cs="Arial"/>
          <w:sz w:val="20"/>
          <w:szCs w:val="20"/>
        </w:rPr>
      </w:pPr>
    </w:p>
    <w:p w14:paraId="2A9382B5" w14:textId="77777777" w:rsidR="00FD6A0D" w:rsidRPr="00FD6A0D" w:rsidRDefault="00FD6A0D" w:rsidP="00FD6A0D">
      <w:pPr>
        <w:widowControl w:val="0"/>
        <w:spacing w:after="0" w:line="240" w:lineRule="auto"/>
        <w:rPr>
          <w:rFonts w:ascii="Arial" w:eastAsia="Arial" w:hAnsi="Arial" w:cs="Arial"/>
          <w:sz w:val="20"/>
          <w:szCs w:val="20"/>
        </w:rPr>
      </w:pPr>
    </w:p>
    <w:p w14:paraId="780A182B" w14:textId="77777777" w:rsidR="00FD6A0D" w:rsidRPr="00FD6A0D" w:rsidRDefault="00FD6A0D" w:rsidP="00FD6A0D">
      <w:pPr>
        <w:widowControl w:val="0"/>
        <w:spacing w:after="0" w:line="240" w:lineRule="auto"/>
        <w:rPr>
          <w:rFonts w:ascii="Arial" w:eastAsia="Arial" w:hAnsi="Arial" w:cs="Arial"/>
          <w:sz w:val="20"/>
          <w:szCs w:val="20"/>
        </w:rPr>
      </w:pPr>
    </w:p>
    <w:p w14:paraId="364E0F3A" w14:textId="77777777" w:rsidR="00FD6A0D" w:rsidRPr="00FD6A0D" w:rsidRDefault="00FD6A0D" w:rsidP="00FD6A0D">
      <w:pPr>
        <w:widowControl w:val="0"/>
        <w:spacing w:after="0" w:line="240" w:lineRule="auto"/>
        <w:rPr>
          <w:rFonts w:ascii="Arial" w:eastAsia="Arial" w:hAnsi="Arial" w:cs="Arial"/>
          <w:sz w:val="20"/>
          <w:szCs w:val="20"/>
        </w:rPr>
      </w:pPr>
    </w:p>
    <w:p w14:paraId="6BAAE33C" w14:textId="77777777" w:rsidR="00FD6A0D" w:rsidRPr="00FD6A0D" w:rsidRDefault="00FD6A0D" w:rsidP="00FD6A0D">
      <w:pPr>
        <w:widowControl w:val="0"/>
        <w:spacing w:after="0" w:line="240" w:lineRule="auto"/>
        <w:rPr>
          <w:rFonts w:ascii="Arial" w:eastAsia="Arial" w:hAnsi="Arial" w:cs="Arial"/>
          <w:sz w:val="20"/>
          <w:szCs w:val="20"/>
        </w:rPr>
      </w:pPr>
    </w:p>
    <w:p w14:paraId="15DC535C" w14:textId="77777777" w:rsidR="00FD6A0D" w:rsidRPr="00FD6A0D" w:rsidRDefault="00FD6A0D" w:rsidP="00FD6A0D">
      <w:pPr>
        <w:widowControl w:val="0"/>
        <w:spacing w:after="0" w:line="240" w:lineRule="auto"/>
        <w:rPr>
          <w:rFonts w:ascii="Arial" w:eastAsia="Arial" w:hAnsi="Arial" w:cs="Arial"/>
          <w:sz w:val="20"/>
          <w:szCs w:val="20"/>
        </w:rPr>
      </w:pPr>
    </w:p>
    <w:p w14:paraId="4076ACE4" w14:textId="77777777" w:rsidR="00FD6A0D" w:rsidRPr="00FD6A0D" w:rsidRDefault="00FD6A0D" w:rsidP="00FD6A0D">
      <w:pPr>
        <w:widowControl w:val="0"/>
        <w:spacing w:after="0" w:line="240" w:lineRule="auto"/>
        <w:rPr>
          <w:rFonts w:ascii="Arial" w:eastAsia="Arial" w:hAnsi="Arial" w:cs="Arial"/>
          <w:sz w:val="20"/>
          <w:szCs w:val="20"/>
        </w:rPr>
      </w:pPr>
    </w:p>
    <w:p w14:paraId="23D370B6" w14:textId="77777777" w:rsidR="00FD6A0D" w:rsidRPr="00FD6A0D" w:rsidRDefault="00FD6A0D" w:rsidP="00FD6A0D">
      <w:pPr>
        <w:widowControl w:val="0"/>
        <w:spacing w:after="0" w:line="240" w:lineRule="auto"/>
        <w:rPr>
          <w:rFonts w:ascii="Arial" w:eastAsia="Arial" w:hAnsi="Arial" w:cs="Arial"/>
          <w:sz w:val="20"/>
          <w:szCs w:val="20"/>
        </w:rPr>
      </w:pPr>
    </w:p>
    <w:p w14:paraId="0197AD58" w14:textId="77777777" w:rsidR="00FD6A0D" w:rsidRPr="00FD6A0D" w:rsidRDefault="00FD6A0D" w:rsidP="00FD6A0D">
      <w:pPr>
        <w:widowControl w:val="0"/>
        <w:spacing w:after="0" w:line="240" w:lineRule="auto"/>
        <w:rPr>
          <w:rFonts w:ascii="Arial" w:eastAsia="Arial" w:hAnsi="Arial" w:cs="Arial"/>
          <w:sz w:val="20"/>
          <w:szCs w:val="20"/>
        </w:rPr>
      </w:pPr>
    </w:p>
    <w:p w14:paraId="32E1B76D" w14:textId="77777777" w:rsidR="00FD6A0D" w:rsidRPr="00FD6A0D" w:rsidRDefault="00FD6A0D" w:rsidP="00FD6A0D">
      <w:pPr>
        <w:widowControl w:val="0"/>
        <w:spacing w:after="0" w:line="240" w:lineRule="auto"/>
        <w:rPr>
          <w:rFonts w:ascii="Arial" w:eastAsia="Arial" w:hAnsi="Arial" w:cs="Arial"/>
          <w:sz w:val="20"/>
          <w:szCs w:val="20"/>
        </w:rPr>
      </w:pPr>
    </w:p>
    <w:p w14:paraId="18469BC1" w14:textId="77777777" w:rsidR="00FD6A0D" w:rsidRPr="00FD6A0D" w:rsidRDefault="00FD6A0D" w:rsidP="00FD6A0D">
      <w:pPr>
        <w:widowControl w:val="0"/>
        <w:spacing w:after="0" w:line="240" w:lineRule="auto"/>
        <w:rPr>
          <w:rFonts w:ascii="Arial" w:eastAsia="Arial" w:hAnsi="Arial" w:cs="Arial"/>
          <w:sz w:val="20"/>
          <w:szCs w:val="20"/>
        </w:rPr>
      </w:pPr>
    </w:p>
    <w:p w14:paraId="67D20135" w14:textId="77777777" w:rsidR="00FD6A0D" w:rsidRPr="00FD6A0D" w:rsidRDefault="00FD6A0D" w:rsidP="00FD6A0D">
      <w:pPr>
        <w:widowControl w:val="0"/>
        <w:spacing w:after="0" w:line="240" w:lineRule="auto"/>
        <w:rPr>
          <w:rFonts w:ascii="Arial" w:eastAsia="Arial" w:hAnsi="Arial" w:cs="Arial"/>
          <w:sz w:val="20"/>
          <w:szCs w:val="20"/>
        </w:rPr>
      </w:pPr>
    </w:p>
    <w:p w14:paraId="7E853863" w14:textId="77777777" w:rsidR="00FD6A0D" w:rsidRPr="00FD6A0D" w:rsidRDefault="00FD6A0D" w:rsidP="00FD6A0D">
      <w:pPr>
        <w:widowControl w:val="0"/>
        <w:spacing w:after="0" w:line="240" w:lineRule="auto"/>
        <w:rPr>
          <w:rFonts w:ascii="Arial" w:eastAsia="Arial" w:hAnsi="Arial" w:cs="Arial"/>
          <w:sz w:val="20"/>
          <w:szCs w:val="20"/>
        </w:rPr>
      </w:pPr>
    </w:p>
    <w:p w14:paraId="57D1264C" w14:textId="77777777" w:rsidR="00FD6A0D" w:rsidRPr="00FD6A0D" w:rsidRDefault="00FD6A0D" w:rsidP="00FD6A0D">
      <w:pPr>
        <w:widowControl w:val="0"/>
        <w:spacing w:after="0" w:line="240" w:lineRule="auto"/>
        <w:rPr>
          <w:rFonts w:ascii="Arial" w:eastAsia="Arial" w:hAnsi="Arial" w:cs="Arial"/>
          <w:sz w:val="20"/>
          <w:szCs w:val="20"/>
        </w:rPr>
      </w:pPr>
    </w:p>
    <w:p w14:paraId="0DB72707" w14:textId="77777777" w:rsidR="00FD6A0D" w:rsidRPr="00FD6A0D" w:rsidRDefault="00FD6A0D" w:rsidP="00FD6A0D">
      <w:pPr>
        <w:widowControl w:val="0"/>
        <w:spacing w:after="0" w:line="240" w:lineRule="auto"/>
        <w:rPr>
          <w:rFonts w:ascii="Arial" w:eastAsia="Arial" w:hAnsi="Arial" w:cs="Arial"/>
          <w:sz w:val="20"/>
          <w:szCs w:val="20"/>
        </w:rPr>
      </w:pPr>
    </w:p>
    <w:p w14:paraId="4660DCDB" w14:textId="77777777" w:rsidR="00FD6A0D" w:rsidRPr="00FD6A0D" w:rsidRDefault="00FD6A0D" w:rsidP="00FD6A0D">
      <w:pPr>
        <w:widowControl w:val="0"/>
        <w:spacing w:after="0" w:line="240" w:lineRule="auto"/>
        <w:rPr>
          <w:rFonts w:ascii="Arial" w:eastAsia="Arial" w:hAnsi="Arial" w:cs="Arial"/>
          <w:sz w:val="20"/>
          <w:szCs w:val="20"/>
        </w:rPr>
      </w:pPr>
    </w:p>
    <w:p w14:paraId="0D05A8EF" w14:textId="77777777" w:rsidR="00FD6A0D" w:rsidRPr="00FD6A0D" w:rsidRDefault="00FD6A0D" w:rsidP="00FD6A0D">
      <w:pPr>
        <w:widowControl w:val="0"/>
        <w:spacing w:after="0" w:line="240" w:lineRule="auto"/>
        <w:rPr>
          <w:rFonts w:ascii="Arial" w:eastAsia="Arial" w:hAnsi="Arial" w:cs="Arial"/>
          <w:sz w:val="20"/>
          <w:szCs w:val="20"/>
        </w:rPr>
      </w:pPr>
    </w:p>
    <w:p w14:paraId="2D2E9777" w14:textId="77777777" w:rsidR="00FD6A0D" w:rsidRPr="00FD6A0D" w:rsidRDefault="00FD6A0D" w:rsidP="00FD6A0D">
      <w:pPr>
        <w:widowControl w:val="0"/>
        <w:spacing w:after="0" w:line="240" w:lineRule="auto"/>
        <w:rPr>
          <w:rFonts w:ascii="Arial" w:eastAsia="Arial" w:hAnsi="Arial" w:cs="Arial"/>
          <w:sz w:val="20"/>
          <w:szCs w:val="20"/>
        </w:rPr>
      </w:pPr>
    </w:p>
    <w:p w14:paraId="6F75845F" w14:textId="77777777" w:rsidR="00FD6A0D" w:rsidRPr="00FD6A0D" w:rsidRDefault="00FD6A0D" w:rsidP="00FD6A0D">
      <w:pPr>
        <w:widowControl w:val="0"/>
        <w:spacing w:after="0" w:line="240" w:lineRule="auto"/>
        <w:rPr>
          <w:rFonts w:ascii="Arial" w:eastAsia="Arial" w:hAnsi="Arial" w:cs="Arial"/>
          <w:sz w:val="20"/>
          <w:szCs w:val="20"/>
        </w:rPr>
      </w:pPr>
    </w:p>
    <w:p w14:paraId="0A64300B" w14:textId="77777777" w:rsidR="00FD6A0D" w:rsidRPr="00FD6A0D" w:rsidRDefault="00FD6A0D" w:rsidP="00FD6A0D">
      <w:pPr>
        <w:widowControl w:val="0"/>
        <w:spacing w:after="0" w:line="240" w:lineRule="auto"/>
        <w:rPr>
          <w:rFonts w:ascii="Arial" w:eastAsia="Arial" w:hAnsi="Arial" w:cs="Arial"/>
          <w:sz w:val="20"/>
          <w:szCs w:val="20"/>
        </w:rPr>
      </w:pPr>
    </w:p>
    <w:p w14:paraId="4093CF77" w14:textId="77777777" w:rsidR="00FD6A0D" w:rsidRPr="00FD6A0D" w:rsidRDefault="00FD6A0D" w:rsidP="00FD6A0D">
      <w:pPr>
        <w:widowControl w:val="0"/>
        <w:spacing w:after="0" w:line="240" w:lineRule="auto"/>
        <w:rPr>
          <w:rFonts w:ascii="Arial" w:eastAsia="Arial" w:hAnsi="Arial" w:cs="Arial"/>
          <w:sz w:val="20"/>
          <w:szCs w:val="20"/>
        </w:rPr>
      </w:pPr>
    </w:p>
    <w:p w14:paraId="018AEE49" w14:textId="77777777" w:rsidR="00FD6A0D" w:rsidRPr="00FD6A0D" w:rsidRDefault="00FD6A0D" w:rsidP="00FD6A0D">
      <w:pPr>
        <w:widowControl w:val="0"/>
        <w:spacing w:after="0" w:line="240" w:lineRule="auto"/>
        <w:rPr>
          <w:rFonts w:ascii="Arial" w:eastAsia="Arial" w:hAnsi="Arial" w:cs="Arial"/>
          <w:sz w:val="20"/>
          <w:szCs w:val="20"/>
        </w:rPr>
      </w:pPr>
    </w:p>
    <w:p w14:paraId="49E42921" w14:textId="77777777" w:rsidR="00FD6A0D" w:rsidRPr="00FD6A0D" w:rsidRDefault="00FD6A0D" w:rsidP="00FD6A0D">
      <w:pPr>
        <w:widowControl w:val="0"/>
        <w:spacing w:after="0" w:line="240" w:lineRule="auto"/>
        <w:rPr>
          <w:rFonts w:ascii="Arial" w:eastAsia="Arial" w:hAnsi="Arial" w:cs="Arial"/>
          <w:sz w:val="20"/>
          <w:szCs w:val="20"/>
        </w:rPr>
      </w:pPr>
    </w:p>
    <w:p w14:paraId="510AC32F" w14:textId="77777777" w:rsidR="00FD6A0D" w:rsidRPr="00FD6A0D" w:rsidRDefault="00FD6A0D" w:rsidP="00FD6A0D">
      <w:pPr>
        <w:widowControl w:val="0"/>
        <w:spacing w:after="0" w:line="240" w:lineRule="auto"/>
        <w:rPr>
          <w:rFonts w:ascii="Arial" w:eastAsia="Arial" w:hAnsi="Arial" w:cs="Arial"/>
          <w:sz w:val="20"/>
          <w:szCs w:val="20"/>
        </w:rPr>
      </w:pPr>
    </w:p>
    <w:p w14:paraId="24EED278" w14:textId="77777777" w:rsidR="00FD6A0D" w:rsidRPr="00FD6A0D" w:rsidRDefault="00FD6A0D" w:rsidP="00FD6A0D">
      <w:pPr>
        <w:widowControl w:val="0"/>
        <w:spacing w:after="0" w:line="240" w:lineRule="auto"/>
        <w:rPr>
          <w:rFonts w:ascii="Arial" w:eastAsia="Arial" w:hAnsi="Arial" w:cs="Arial"/>
          <w:sz w:val="20"/>
          <w:szCs w:val="20"/>
        </w:rPr>
      </w:pPr>
    </w:p>
    <w:p w14:paraId="790D0AC0" w14:textId="77777777" w:rsidR="00FD6A0D" w:rsidRPr="00FD6A0D" w:rsidRDefault="00FD6A0D" w:rsidP="00FD6A0D">
      <w:pPr>
        <w:widowControl w:val="0"/>
        <w:spacing w:after="0" w:line="240" w:lineRule="auto"/>
        <w:rPr>
          <w:rFonts w:ascii="Arial" w:eastAsia="Arial" w:hAnsi="Arial" w:cs="Arial"/>
          <w:sz w:val="20"/>
          <w:szCs w:val="20"/>
        </w:rPr>
      </w:pPr>
    </w:p>
    <w:p w14:paraId="04625AB2" w14:textId="77777777" w:rsidR="00FD6A0D" w:rsidRPr="00FD6A0D" w:rsidRDefault="00FD6A0D" w:rsidP="00FD6A0D">
      <w:pPr>
        <w:widowControl w:val="0"/>
        <w:spacing w:after="0" w:line="240" w:lineRule="auto"/>
        <w:rPr>
          <w:rFonts w:ascii="Arial" w:eastAsia="Arial" w:hAnsi="Arial" w:cs="Arial"/>
          <w:sz w:val="20"/>
          <w:szCs w:val="20"/>
        </w:rPr>
      </w:pPr>
    </w:p>
    <w:p w14:paraId="4C3E045A" w14:textId="77777777" w:rsidR="00FD6A0D" w:rsidRPr="00FD6A0D" w:rsidRDefault="00FD6A0D" w:rsidP="00FD6A0D">
      <w:pPr>
        <w:widowControl w:val="0"/>
        <w:spacing w:after="0" w:line="240" w:lineRule="auto"/>
        <w:rPr>
          <w:rFonts w:ascii="Arial" w:eastAsia="Arial" w:hAnsi="Arial" w:cs="Arial"/>
          <w:sz w:val="20"/>
          <w:szCs w:val="20"/>
        </w:rPr>
      </w:pPr>
    </w:p>
    <w:p w14:paraId="0239D88D" w14:textId="77777777" w:rsidR="00FD6A0D" w:rsidRPr="00FD6A0D" w:rsidRDefault="00FD6A0D" w:rsidP="00FD6A0D">
      <w:pPr>
        <w:widowControl w:val="0"/>
        <w:spacing w:after="0" w:line="240" w:lineRule="auto"/>
        <w:rPr>
          <w:rFonts w:ascii="Arial" w:eastAsia="Arial" w:hAnsi="Arial" w:cs="Arial"/>
          <w:sz w:val="20"/>
          <w:szCs w:val="20"/>
        </w:rPr>
      </w:pPr>
    </w:p>
    <w:p w14:paraId="00354343" w14:textId="77777777" w:rsidR="00FD6A0D" w:rsidRPr="00FD6A0D" w:rsidRDefault="00FD6A0D" w:rsidP="00FD6A0D">
      <w:pPr>
        <w:widowControl w:val="0"/>
        <w:spacing w:after="0" w:line="240" w:lineRule="auto"/>
        <w:rPr>
          <w:rFonts w:ascii="Arial" w:eastAsia="Arial" w:hAnsi="Arial" w:cs="Arial"/>
          <w:sz w:val="20"/>
          <w:szCs w:val="20"/>
        </w:rPr>
      </w:pPr>
    </w:p>
    <w:p w14:paraId="16621100" w14:textId="77777777" w:rsidR="00FD6A0D" w:rsidRPr="00FD6A0D" w:rsidRDefault="00FD6A0D" w:rsidP="00FD6A0D">
      <w:pPr>
        <w:widowControl w:val="0"/>
        <w:spacing w:after="0" w:line="240" w:lineRule="auto"/>
        <w:rPr>
          <w:rFonts w:ascii="Arial" w:eastAsia="Arial" w:hAnsi="Arial" w:cs="Arial"/>
          <w:sz w:val="20"/>
          <w:szCs w:val="20"/>
        </w:rPr>
      </w:pPr>
    </w:p>
    <w:p w14:paraId="4B32E531" w14:textId="77777777" w:rsidR="00FD6A0D" w:rsidRPr="00FD6A0D" w:rsidRDefault="00FD6A0D" w:rsidP="00FD6A0D">
      <w:pPr>
        <w:widowControl w:val="0"/>
        <w:spacing w:after="0" w:line="240" w:lineRule="auto"/>
        <w:rPr>
          <w:rFonts w:ascii="Arial" w:eastAsia="Arial" w:hAnsi="Arial" w:cs="Arial"/>
          <w:sz w:val="20"/>
          <w:szCs w:val="20"/>
        </w:rPr>
      </w:pPr>
    </w:p>
    <w:p w14:paraId="7A8F5B38" w14:textId="77777777" w:rsidR="00FD6A0D" w:rsidRPr="00FD6A0D" w:rsidRDefault="00FD6A0D" w:rsidP="00FD6A0D">
      <w:pPr>
        <w:widowControl w:val="0"/>
        <w:spacing w:after="0" w:line="240" w:lineRule="auto"/>
        <w:rPr>
          <w:rFonts w:ascii="Arial" w:eastAsia="Arial" w:hAnsi="Arial" w:cs="Arial"/>
          <w:sz w:val="20"/>
          <w:szCs w:val="20"/>
        </w:rPr>
      </w:pPr>
    </w:p>
    <w:p w14:paraId="68AB6C0D" w14:textId="77777777" w:rsidR="00FD6A0D" w:rsidRPr="00FD6A0D" w:rsidRDefault="00FD6A0D" w:rsidP="00FD6A0D">
      <w:pPr>
        <w:widowControl w:val="0"/>
        <w:spacing w:after="0" w:line="240" w:lineRule="auto"/>
        <w:rPr>
          <w:rFonts w:ascii="Arial" w:eastAsia="Arial" w:hAnsi="Arial" w:cs="Arial"/>
          <w:sz w:val="20"/>
          <w:szCs w:val="20"/>
        </w:rPr>
      </w:pPr>
    </w:p>
    <w:p w14:paraId="135D208B" w14:textId="77777777" w:rsidR="00FD6A0D" w:rsidRPr="00FD6A0D" w:rsidRDefault="00FD6A0D" w:rsidP="00FD6A0D">
      <w:pPr>
        <w:widowControl w:val="0"/>
        <w:spacing w:after="0" w:line="240" w:lineRule="auto"/>
        <w:rPr>
          <w:rFonts w:ascii="Arial" w:eastAsia="Arial" w:hAnsi="Arial" w:cs="Arial"/>
          <w:sz w:val="20"/>
          <w:szCs w:val="20"/>
        </w:rPr>
      </w:pPr>
    </w:p>
    <w:p w14:paraId="76B62499" w14:textId="77777777" w:rsidR="00FD6A0D" w:rsidRPr="00FD6A0D" w:rsidRDefault="00FD6A0D" w:rsidP="00FD6A0D">
      <w:pPr>
        <w:widowControl w:val="0"/>
        <w:spacing w:after="0" w:line="240" w:lineRule="auto"/>
        <w:rPr>
          <w:rFonts w:ascii="Arial" w:eastAsia="Arial" w:hAnsi="Arial" w:cs="Arial"/>
          <w:sz w:val="20"/>
          <w:szCs w:val="20"/>
        </w:rPr>
      </w:pPr>
    </w:p>
    <w:p w14:paraId="44A6F2F3" w14:textId="77777777" w:rsidR="00FD6A0D" w:rsidRPr="00FD6A0D" w:rsidRDefault="00FD6A0D" w:rsidP="00FD6A0D">
      <w:pPr>
        <w:widowControl w:val="0"/>
        <w:spacing w:after="0" w:line="240" w:lineRule="auto"/>
        <w:rPr>
          <w:rFonts w:ascii="Arial" w:eastAsia="Arial" w:hAnsi="Arial" w:cs="Arial"/>
          <w:sz w:val="20"/>
          <w:szCs w:val="20"/>
        </w:rPr>
      </w:pPr>
    </w:p>
    <w:p w14:paraId="53C3275F" w14:textId="77777777" w:rsidR="00FD6A0D" w:rsidRPr="00FD6A0D" w:rsidRDefault="00FD6A0D" w:rsidP="008013B7">
      <w:pPr>
        <w:widowControl w:val="0"/>
        <w:spacing w:before="166" w:after="0" w:line="240" w:lineRule="auto"/>
        <w:jc w:val="both"/>
        <w:rPr>
          <w:rFonts w:ascii="Arial" w:eastAsia="Arial" w:hAnsi="Arial" w:cs="Arial"/>
          <w:sz w:val="15"/>
          <w:szCs w:val="15"/>
        </w:rPr>
        <w:sectPr w:rsidR="00FD6A0D" w:rsidRPr="00FD6A0D">
          <w:headerReference w:type="default" r:id="rId85"/>
          <w:footerReference w:type="default" r:id="rId86"/>
          <w:pgSz w:w="12240" w:h="15840"/>
          <w:pgMar w:top="1160" w:right="1480" w:bottom="280" w:left="1460" w:header="969" w:footer="0" w:gutter="0"/>
          <w:cols w:space="720"/>
        </w:sectPr>
      </w:pPr>
    </w:p>
    <w:p w14:paraId="00CA5237" w14:textId="77777777" w:rsidR="00FD6A0D" w:rsidRPr="00FD6A0D" w:rsidRDefault="00FD6A0D" w:rsidP="00FD6A0D">
      <w:pPr>
        <w:widowControl w:val="0"/>
        <w:spacing w:before="4" w:after="0" w:line="240" w:lineRule="auto"/>
        <w:rPr>
          <w:rFonts w:ascii="Arial" w:eastAsia="Arial" w:hAnsi="Arial" w:cs="Arial"/>
          <w:sz w:val="18"/>
          <w:szCs w:val="18"/>
        </w:rPr>
      </w:pPr>
    </w:p>
    <w:p w14:paraId="6CC0AE44" w14:textId="77777777" w:rsidR="00FD6A0D" w:rsidRPr="00FD6A0D" w:rsidRDefault="00FD6A0D" w:rsidP="00FD6A0D">
      <w:pPr>
        <w:widowControl w:val="0"/>
        <w:spacing w:before="72" w:after="0" w:line="240" w:lineRule="auto"/>
        <w:ind w:right="712"/>
        <w:jc w:val="center"/>
        <w:rPr>
          <w:rFonts w:ascii="Arial" w:eastAsia="Arial" w:hAnsi="Arial" w:cs="Arial"/>
        </w:rPr>
      </w:pPr>
      <w:r w:rsidRPr="00FD6A0D">
        <w:rPr>
          <w:rFonts w:ascii="Arial" w:eastAsiaTheme="minorHAnsi" w:hAnsiTheme="minorHAnsi" w:cstheme="minorBidi"/>
          <w:b/>
          <w:color w:val="232323"/>
          <w:w w:val="105"/>
        </w:rPr>
        <w:t>TABLE OF</w:t>
      </w:r>
      <w:r w:rsidRPr="00FD6A0D">
        <w:rPr>
          <w:rFonts w:ascii="Arial" w:eastAsiaTheme="minorHAnsi" w:hAnsiTheme="minorHAnsi" w:cstheme="minorBidi"/>
          <w:b/>
          <w:color w:val="232323"/>
          <w:spacing w:val="3"/>
          <w:w w:val="105"/>
        </w:rPr>
        <w:t xml:space="preserve"> </w:t>
      </w:r>
      <w:r w:rsidRPr="00FD6A0D">
        <w:rPr>
          <w:rFonts w:ascii="Arial" w:eastAsiaTheme="minorHAnsi" w:hAnsiTheme="minorHAnsi" w:cstheme="minorBidi"/>
          <w:b/>
          <w:color w:val="232323"/>
          <w:w w:val="105"/>
        </w:rPr>
        <w:t>CONTENTS</w:t>
      </w:r>
    </w:p>
    <w:p w14:paraId="36EA5FF0" w14:textId="77777777" w:rsidR="00FD6A0D" w:rsidRPr="00FD6A0D" w:rsidRDefault="00FD6A0D" w:rsidP="00FD6A0D">
      <w:pPr>
        <w:widowControl w:val="0"/>
        <w:spacing w:before="5" w:after="0" w:line="240" w:lineRule="auto"/>
        <w:rPr>
          <w:rFonts w:ascii="Arial" w:eastAsia="Arial" w:hAnsi="Arial" w:cs="Arial"/>
          <w:b/>
          <w:bCs/>
          <w:sz w:val="17"/>
          <w:szCs w:val="17"/>
        </w:rPr>
      </w:pPr>
    </w:p>
    <w:p w14:paraId="586F5B85" w14:textId="77777777" w:rsidR="00FD6A0D" w:rsidRPr="00FD6A0D" w:rsidRDefault="00FD6A0D" w:rsidP="00FD6A0D">
      <w:pPr>
        <w:widowControl w:val="0"/>
        <w:spacing w:after="0" w:line="240" w:lineRule="auto"/>
        <w:rPr>
          <w:rFonts w:ascii="Arial" w:eastAsia="Arial" w:hAnsi="Arial" w:cs="Arial"/>
          <w:sz w:val="17"/>
          <w:szCs w:val="17"/>
        </w:rPr>
        <w:sectPr w:rsidR="00FD6A0D" w:rsidRPr="00FD6A0D">
          <w:footerReference w:type="default" r:id="rId87"/>
          <w:pgSz w:w="12240" w:h="15840"/>
          <w:pgMar w:top="1200" w:right="1500" w:bottom="1340" w:left="1440" w:header="969" w:footer="1160" w:gutter="0"/>
          <w:pgNumType w:start="24"/>
          <w:cols w:space="720"/>
        </w:sectPr>
      </w:pPr>
    </w:p>
    <w:p w14:paraId="4316D548" w14:textId="77777777" w:rsidR="00FD6A0D" w:rsidRPr="00FD6A0D" w:rsidRDefault="00FD6A0D" w:rsidP="00FD6A0D">
      <w:pPr>
        <w:widowControl w:val="0"/>
        <w:spacing w:before="72" w:after="0" w:line="240" w:lineRule="auto"/>
        <w:rPr>
          <w:rFonts w:ascii="Arial" w:eastAsia="Arial" w:hAnsi="Arial" w:cs="Arial"/>
        </w:rPr>
      </w:pPr>
      <w:r w:rsidRPr="00FD6A0D">
        <w:rPr>
          <w:rFonts w:ascii="Arial" w:eastAsiaTheme="minorHAnsi" w:hAnsiTheme="minorHAnsi" w:cstheme="minorBidi"/>
          <w:b/>
          <w:color w:val="232323"/>
        </w:rPr>
        <w:lastRenderedPageBreak/>
        <w:t>SECTIONS</w:t>
      </w:r>
    </w:p>
    <w:p w14:paraId="5E010E6F" w14:textId="77777777" w:rsidR="00FD6A0D" w:rsidRPr="00FD6A0D" w:rsidRDefault="00FD6A0D" w:rsidP="00FD6A0D">
      <w:pPr>
        <w:widowControl w:val="0"/>
        <w:spacing w:before="86" w:after="0" w:line="240" w:lineRule="auto"/>
        <w:ind w:right="241"/>
        <w:jc w:val="right"/>
        <w:rPr>
          <w:rFonts w:ascii="Arial" w:eastAsia="Arial" w:hAnsi="Arial" w:cs="Arial"/>
        </w:rPr>
      </w:pPr>
      <w:r w:rsidRPr="00FD6A0D">
        <w:rPr>
          <w:rFonts w:asciiTheme="minorHAnsi" w:eastAsiaTheme="minorHAnsi" w:hAnsiTheme="minorHAnsi" w:cstheme="minorBidi"/>
        </w:rPr>
        <w:br w:type="column"/>
      </w:r>
      <w:r w:rsidRPr="00FD6A0D">
        <w:rPr>
          <w:rFonts w:ascii="Arial" w:eastAsiaTheme="minorHAnsi" w:hAnsiTheme="minorHAnsi" w:cstheme="minorBidi"/>
          <w:b/>
          <w:color w:val="232323"/>
        </w:rPr>
        <w:lastRenderedPageBreak/>
        <w:t>Page</w:t>
      </w:r>
    </w:p>
    <w:p w14:paraId="6993AC03" w14:textId="77777777" w:rsidR="00FD6A0D" w:rsidRPr="00FD6A0D" w:rsidRDefault="00FD6A0D" w:rsidP="00FD6A0D">
      <w:pPr>
        <w:widowControl w:val="0"/>
        <w:spacing w:after="0" w:line="240" w:lineRule="auto"/>
        <w:jc w:val="right"/>
        <w:rPr>
          <w:rFonts w:ascii="Arial" w:eastAsia="Arial" w:hAnsi="Arial" w:cs="Arial"/>
        </w:rPr>
        <w:sectPr w:rsidR="00FD6A0D" w:rsidRPr="00FD6A0D">
          <w:type w:val="continuous"/>
          <w:pgSz w:w="12240" w:h="15840"/>
          <w:pgMar w:top="1180" w:right="1500" w:bottom="0" w:left="1440" w:header="720" w:footer="720" w:gutter="0"/>
          <w:cols w:num="2" w:space="720" w:equalWidth="0">
            <w:col w:w="3087" w:space="3494"/>
            <w:col w:w="2719"/>
          </w:cols>
        </w:sectPr>
      </w:pPr>
    </w:p>
    <w:p w14:paraId="613ADA4F" w14:textId="77777777" w:rsidR="00FD6A0D" w:rsidRPr="00FD6A0D" w:rsidRDefault="00FD6A0D" w:rsidP="00FD6A0D">
      <w:pPr>
        <w:widowControl w:val="0"/>
        <w:spacing w:before="10" w:after="0" w:line="240" w:lineRule="auto"/>
        <w:rPr>
          <w:rFonts w:ascii="Arial" w:eastAsia="Arial" w:hAnsi="Arial" w:cs="Arial"/>
          <w:b/>
          <w:bCs/>
          <w:sz w:val="16"/>
          <w:szCs w:val="16"/>
        </w:rPr>
      </w:pPr>
    </w:p>
    <w:tbl>
      <w:tblPr>
        <w:tblW w:w="0" w:type="auto"/>
        <w:tblInd w:w="117" w:type="dxa"/>
        <w:tblLayout w:type="fixed"/>
        <w:tblCellMar>
          <w:left w:w="0" w:type="dxa"/>
          <w:right w:w="0" w:type="dxa"/>
        </w:tblCellMar>
        <w:tblLook w:val="01E0" w:firstRow="1" w:lastRow="1" w:firstColumn="1" w:lastColumn="1" w:noHBand="0" w:noVBand="0"/>
      </w:tblPr>
      <w:tblGrid>
        <w:gridCol w:w="1637"/>
        <w:gridCol w:w="6838"/>
        <w:gridCol w:w="429"/>
      </w:tblGrid>
      <w:tr w:rsidR="00FD6A0D" w:rsidRPr="00FD6A0D" w14:paraId="0EAD489D" w14:textId="77777777" w:rsidTr="0090525A">
        <w:trPr>
          <w:trHeight w:hRule="exact" w:val="422"/>
        </w:trPr>
        <w:tc>
          <w:tcPr>
            <w:tcW w:w="1637" w:type="dxa"/>
            <w:tcBorders>
              <w:top w:val="nil"/>
              <w:left w:val="nil"/>
              <w:bottom w:val="nil"/>
              <w:right w:val="nil"/>
            </w:tcBorders>
          </w:tcPr>
          <w:p w14:paraId="29D60621" w14:textId="77777777" w:rsidR="00FD6A0D" w:rsidRPr="00FD6A0D" w:rsidRDefault="00FD6A0D" w:rsidP="00FD6A0D">
            <w:pPr>
              <w:widowControl w:val="0"/>
              <w:spacing w:before="72" w:after="0" w:line="240" w:lineRule="auto"/>
              <w:rPr>
                <w:rFonts w:ascii="Arial" w:eastAsia="Arial" w:hAnsi="Arial" w:cs="Arial"/>
              </w:rPr>
            </w:pPr>
            <w:r w:rsidRPr="00FD6A0D">
              <w:rPr>
                <w:rFonts w:ascii="Arial" w:eastAsiaTheme="minorHAnsi" w:hAnsiTheme="minorHAnsi" w:cstheme="minorBidi"/>
                <w:color w:val="232323"/>
                <w:w w:val="105"/>
              </w:rPr>
              <w:t>SECTION</w:t>
            </w:r>
            <w:r w:rsidRPr="00FD6A0D">
              <w:rPr>
                <w:rFonts w:ascii="Arial" w:eastAsiaTheme="minorHAnsi" w:hAnsiTheme="minorHAnsi" w:cstheme="minorBidi"/>
                <w:color w:val="232323"/>
                <w:spacing w:val="18"/>
                <w:w w:val="105"/>
              </w:rPr>
              <w:t xml:space="preserve"> </w:t>
            </w:r>
            <w:r w:rsidRPr="00FD6A0D">
              <w:rPr>
                <w:rFonts w:ascii="Arial" w:eastAsiaTheme="minorHAnsi" w:hAnsiTheme="minorHAnsi" w:cstheme="minorBidi"/>
                <w:color w:val="232323"/>
                <w:w w:val="105"/>
              </w:rPr>
              <w:t>1.</w:t>
            </w:r>
          </w:p>
        </w:tc>
        <w:tc>
          <w:tcPr>
            <w:tcW w:w="6838" w:type="dxa"/>
            <w:tcBorders>
              <w:top w:val="nil"/>
              <w:left w:val="nil"/>
              <w:bottom w:val="nil"/>
              <w:right w:val="nil"/>
            </w:tcBorders>
          </w:tcPr>
          <w:p w14:paraId="12B5FC61" w14:textId="77777777" w:rsidR="00FD6A0D" w:rsidRPr="00FD6A0D" w:rsidRDefault="00FD6A0D" w:rsidP="00FD6A0D">
            <w:pPr>
              <w:widowControl w:val="0"/>
              <w:spacing w:before="72" w:after="0" w:line="240" w:lineRule="auto"/>
              <w:rPr>
                <w:rFonts w:ascii="Arial" w:eastAsia="Arial" w:hAnsi="Arial" w:cs="Arial"/>
              </w:rPr>
            </w:pPr>
            <w:r w:rsidRPr="00FD6A0D">
              <w:rPr>
                <w:rFonts w:ascii="Arial" w:eastAsiaTheme="minorHAnsi" w:hAnsiTheme="minorHAnsi" w:cstheme="minorBidi"/>
                <w:color w:val="232323"/>
                <w:w w:val="105"/>
              </w:rPr>
              <w:t>DEFINED</w:t>
            </w:r>
            <w:r w:rsidRPr="00FD6A0D">
              <w:rPr>
                <w:rFonts w:ascii="Arial" w:eastAsiaTheme="minorHAnsi" w:hAnsiTheme="minorHAnsi" w:cstheme="minorBidi"/>
                <w:color w:val="232323"/>
                <w:spacing w:val="-21"/>
                <w:w w:val="105"/>
              </w:rPr>
              <w:t xml:space="preserve"> </w:t>
            </w:r>
            <w:r w:rsidRPr="00FD6A0D">
              <w:rPr>
                <w:rFonts w:ascii="Arial" w:eastAsiaTheme="minorHAnsi" w:hAnsiTheme="minorHAnsi" w:cstheme="minorBidi"/>
                <w:color w:val="232323"/>
                <w:w w:val="105"/>
              </w:rPr>
              <w:t>TERMS</w:t>
            </w:r>
          </w:p>
        </w:tc>
        <w:tc>
          <w:tcPr>
            <w:tcW w:w="429" w:type="dxa"/>
            <w:tcBorders>
              <w:top w:val="nil"/>
              <w:left w:val="nil"/>
              <w:bottom w:val="nil"/>
              <w:right w:val="nil"/>
            </w:tcBorders>
          </w:tcPr>
          <w:p w14:paraId="6A9FC74A" w14:textId="77777777" w:rsidR="00FD6A0D" w:rsidRPr="00FD6A0D" w:rsidRDefault="00FD6A0D" w:rsidP="00FD6A0D">
            <w:pPr>
              <w:widowControl w:val="0"/>
              <w:spacing w:before="86" w:after="0" w:line="240" w:lineRule="auto"/>
              <w:rPr>
                <w:rFonts w:ascii="Arial" w:eastAsia="Arial" w:hAnsi="Arial" w:cs="Arial"/>
              </w:rPr>
            </w:pPr>
            <w:r w:rsidRPr="00FD6A0D">
              <w:rPr>
                <w:rFonts w:ascii="Arial" w:eastAsiaTheme="minorHAnsi" w:hAnsiTheme="minorHAnsi" w:cstheme="minorBidi"/>
                <w:color w:val="232323"/>
                <w:w w:val="110"/>
              </w:rPr>
              <w:t>26</w:t>
            </w:r>
          </w:p>
        </w:tc>
      </w:tr>
      <w:tr w:rsidR="00FD6A0D" w:rsidRPr="00FD6A0D" w14:paraId="6E7A3333" w14:textId="77777777" w:rsidTr="0090525A">
        <w:trPr>
          <w:trHeight w:hRule="exact" w:val="424"/>
        </w:trPr>
        <w:tc>
          <w:tcPr>
            <w:tcW w:w="1637" w:type="dxa"/>
            <w:tcBorders>
              <w:top w:val="nil"/>
              <w:left w:val="nil"/>
              <w:bottom w:val="nil"/>
              <w:right w:val="nil"/>
            </w:tcBorders>
          </w:tcPr>
          <w:p w14:paraId="28C763A3" w14:textId="77777777" w:rsidR="00FD6A0D" w:rsidRPr="00FD6A0D" w:rsidRDefault="00FD6A0D" w:rsidP="00FD6A0D">
            <w:pPr>
              <w:widowControl w:val="0"/>
              <w:spacing w:before="60" w:after="0" w:line="240" w:lineRule="auto"/>
              <w:rPr>
                <w:rFonts w:ascii="Arial" w:eastAsia="Arial" w:hAnsi="Arial" w:cs="Arial"/>
              </w:rPr>
            </w:pPr>
            <w:r w:rsidRPr="00FD6A0D">
              <w:rPr>
                <w:rFonts w:ascii="Arial" w:eastAsiaTheme="minorHAnsi" w:hAnsiTheme="minorHAnsi" w:cstheme="minorBidi"/>
                <w:color w:val="232323"/>
                <w:w w:val="105"/>
              </w:rPr>
              <w:t>SECTION 2.</w:t>
            </w:r>
          </w:p>
        </w:tc>
        <w:tc>
          <w:tcPr>
            <w:tcW w:w="6838" w:type="dxa"/>
            <w:tcBorders>
              <w:top w:val="nil"/>
              <w:left w:val="nil"/>
              <w:bottom w:val="nil"/>
              <w:right w:val="nil"/>
            </w:tcBorders>
          </w:tcPr>
          <w:p w14:paraId="04462B53" w14:textId="77777777" w:rsidR="00FD6A0D" w:rsidRPr="00FD6A0D" w:rsidRDefault="00FD6A0D" w:rsidP="00FD6A0D">
            <w:pPr>
              <w:widowControl w:val="0"/>
              <w:spacing w:before="67" w:after="0" w:line="240" w:lineRule="auto"/>
              <w:rPr>
                <w:rFonts w:ascii="Arial" w:eastAsia="Arial" w:hAnsi="Arial" w:cs="Arial"/>
              </w:rPr>
            </w:pPr>
            <w:r w:rsidRPr="00FD6A0D">
              <w:rPr>
                <w:rFonts w:ascii="Arial" w:eastAsiaTheme="minorHAnsi" w:hAnsiTheme="minorHAnsi" w:cstheme="minorBidi"/>
                <w:color w:val="232323"/>
                <w:w w:val="105"/>
              </w:rPr>
              <w:t>SERVICES</w:t>
            </w:r>
          </w:p>
        </w:tc>
        <w:tc>
          <w:tcPr>
            <w:tcW w:w="429" w:type="dxa"/>
            <w:tcBorders>
              <w:top w:val="nil"/>
              <w:left w:val="nil"/>
              <w:bottom w:val="nil"/>
              <w:right w:val="nil"/>
            </w:tcBorders>
          </w:tcPr>
          <w:p w14:paraId="12F8D118" w14:textId="77777777" w:rsidR="00FD6A0D" w:rsidRPr="00FD6A0D" w:rsidRDefault="00FD6A0D" w:rsidP="00FD6A0D">
            <w:pPr>
              <w:widowControl w:val="0"/>
              <w:spacing w:before="64" w:after="0" w:line="240" w:lineRule="auto"/>
              <w:rPr>
                <w:rFonts w:ascii="Times New Roman" w:hAnsi="Times New Roman"/>
                <w:sz w:val="24"/>
                <w:szCs w:val="24"/>
              </w:rPr>
            </w:pPr>
            <w:r w:rsidRPr="00FD6A0D">
              <w:rPr>
                <w:rFonts w:ascii="Times New Roman" w:eastAsiaTheme="minorHAnsi" w:hAnsiTheme="minorHAnsi" w:cstheme="minorBidi"/>
                <w:color w:val="232323"/>
                <w:spacing w:val="-12"/>
                <w:w w:val="115"/>
                <w:sz w:val="24"/>
              </w:rPr>
              <w:t>30</w:t>
            </w:r>
          </w:p>
        </w:tc>
      </w:tr>
      <w:tr w:rsidR="00FD6A0D" w:rsidRPr="00FD6A0D" w14:paraId="38A9A4C8" w14:textId="77777777" w:rsidTr="0090525A">
        <w:trPr>
          <w:trHeight w:hRule="exact" w:val="414"/>
        </w:trPr>
        <w:tc>
          <w:tcPr>
            <w:tcW w:w="1637" w:type="dxa"/>
            <w:tcBorders>
              <w:top w:val="nil"/>
              <w:left w:val="nil"/>
              <w:bottom w:val="nil"/>
              <w:right w:val="nil"/>
            </w:tcBorders>
          </w:tcPr>
          <w:p w14:paraId="610B0F2E" w14:textId="77777777" w:rsidR="00FD6A0D" w:rsidRPr="00FD6A0D" w:rsidRDefault="00FD6A0D" w:rsidP="00FD6A0D">
            <w:pPr>
              <w:widowControl w:val="0"/>
              <w:spacing w:before="61" w:after="0" w:line="240" w:lineRule="auto"/>
              <w:rPr>
                <w:rFonts w:ascii="Arial" w:eastAsia="Arial" w:hAnsi="Arial" w:cs="Arial"/>
              </w:rPr>
            </w:pPr>
            <w:r w:rsidRPr="00FD6A0D">
              <w:rPr>
                <w:rFonts w:ascii="Arial" w:eastAsiaTheme="minorHAnsi" w:hAnsiTheme="minorHAnsi" w:cstheme="minorBidi"/>
                <w:color w:val="232323"/>
                <w:w w:val="105"/>
              </w:rPr>
              <w:t>SECTION</w:t>
            </w:r>
            <w:r w:rsidRPr="00FD6A0D">
              <w:rPr>
                <w:rFonts w:ascii="Arial" w:eastAsiaTheme="minorHAnsi" w:hAnsiTheme="minorHAnsi" w:cstheme="minorBidi"/>
                <w:color w:val="232323"/>
                <w:spacing w:val="1"/>
                <w:w w:val="105"/>
              </w:rPr>
              <w:t xml:space="preserve"> </w:t>
            </w:r>
            <w:r w:rsidRPr="00FD6A0D">
              <w:rPr>
                <w:rFonts w:ascii="Arial" w:eastAsiaTheme="minorHAnsi" w:hAnsiTheme="minorHAnsi" w:cstheme="minorBidi"/>
                <w:color w:val="232323"/>
                <w:w w:val="105"/>
              </w:rPr>
              <w:t>3.</w:t>
            </w:r>
          </w:p>
        </w:tc>
        <w:tc>
          <w:tcPr>
            <w:tcW w:w="6838" w:type="dxa"/>
            <w:tcBorders>
              <w:top w:val="nil"/>
              <w:left w:val="nil"/>
              <w:bottom w:val="nil"/>
              <w:right w:val="nil"/>
            </w:tcBorders>
          </w:tcPr>
          <w:p w14:paraId="00524808" w14:textId="77777777" w:rsidR="00FD6A0D" w:rsidRPr="00FD6A0D" w:rsidRDefault="00FD6A0D" w:rsidP="00FD6A0D">
            <w:pPr>
              <w:widowControl w:val="0"/>
              <w:spacing w:before="61" w:after="0" w:line="240" w:lineRule="auto"/>
              <w:rPr>
                <w:rFonts w:ascii="Arial" w:eastAsia="Arial" w:hAnsi="Arial" w:cs="Arial"/>
              </w:rPr>
            </w:pPr>
            <w:r w:rsidRPr="00FD6A0D">
              <w:rPr>
                <w:rFonts w:ascii="Arial" w:eastAsiaTheme="minorHAnsi" w:hAnsiTheme="minorHAnsi" w:cstheme="minorBidi"/>
                <w:color w:val="232323"/>
                <w:w w:val="105"/>
              </w:rPr>
              <w:t>PROGRAM</w:t>
            </w:r>
          </w:p>
        </w:tc>
        <w:tc>
          <w:tcPr>
            <w:tcW w:w="429" w:type="dxa"/>
            <w:tcBorders>
              <w:top w:val="nil"/>
              <w:left w:val="nil"/>
              <w:bottom w:val="nil"/>
              <w:right w:val="nil"/>
            </w:tcBorders>
          </w:tcPr>
          <w:p w14:paraId="6FA21918" w14:textId="77777777" w:rsidR="00FD6A0D" w:rsidRPr="00FD6A0D" w:rsidRDefault="00FD6A0D" w:rsidP="00FD6A0D">
            <w:pPr>
              <w:widowControl w:val="0"/>
              <w:spacing w:before="58" w:after="0" w:line="240" w:lineRule="auto"/>
              <w:rPr>
                <w:rFonts w:ascii="Times New Roman" w:hAnsi="Times New Roman"/>
                <w:sz w:val="24"/>
                <w:szCs w:val="24"/>
              </w:rPr>
            </w:pPr>
            <w:r w:rsidRPr="00FD6A0D">
              <w:rPr>
                <w:rFonts w:ascii="Times New Roman" w:eastAsiaTheme="minorHAnsi" w:hAnsiTheme="minorHAnsi" w:cstheme="minorBidi"/>
                <w:color w:val="232323"/>
                <w:w w:val="105"/>
                <w:sz w:val="24"/>
              </w:rPr>
              <w:t>34</w:t>
            </w:r>
          </w:p>
        </w:tc>
      </w:tr>
      <w:tr w:rsidR="00FD6A0D" w:rsidRPr="00FD6A0D" w14:paraId="4F37148F" w14:textId="77777777" w:rsidTr="0090525A">
        <w:trPr>
          <w:trHeight w:hRule="exact" w:val="418"/>
        </w:trPr>
        <w:tc>
          <w:tcPr>
            <w:tcW w:w="1637" w:type="dxa"/>
            <w:tcBorders>
              <w:top w:val="nil"/>
              <w:left w:val="nil"/>
              <w:bottom w:val="nil"/>
              <w:right w:val="nil"/>
            </w:tcBorders>
          </w:tcPr>
          <w:p w14:paraId="5F2366A5" w14:textId="77777777" w:rsidR="00FD6A0D" w:rsidRPr="00FD6A0D" w:rsidRDefault="00FD6A0D" w:rsidP="00FD6A0D">
            <w:pPr>
              <w:widowControl w:val="0"/>
              <w:spacing w:before="57" w:after="0" w:line="240" w:lineRule="auto"/>
              <w:rPr>
                <w:rFonts w:ascii="Arial" w:eastAsia="Arial" w:hAnsi="Arial" w:cs="Arial"/>
              </w:rPr>
            </w:pPr>
            <w:r w:rsidRPr="00FD6A0D">
              <w:rPr>
                <w:rFonts w:ascii="Arial" w:eastAsiaTheme="minorHAnsi" w:hAnsiTheme="minorHAnsi" w:cstheme="minorBidi"/>
                <w:color w:val="232323"/>
                <w:w w:val="105"/>
              </w:rPr>
              <w:t>SECTION</w:t>
            </w:r>
            <w:r w:rsidRPr="00FD6A0D">
              <w:rPr>
                <w:rFonts w:ascii="Arial" w:eastAsiaTheme="minorHAnsi" w:hAnsiTheme="minorHAnsi" w:cstheme="minorBidi"/>
                <w:color w:val="232323"/>
                <w:spacing w:val="-6"/>
                <w:w w:val="105"/>
              </w:rPr>
              <w:t xml:space="preserve"> </w:t>
            </w:r>
            <w:r w:rsidRPr="00FD6A0D">
              <w:rPr>
                <w:rFonts w:ascii="Arial" w:eastAsiaTheme="minorHAnsi" w:hAnsiTheme="minorHAnsi" w:cstheme="minorBidi"/>
                <w:color w:val="232323"/>
                <w:w w:val="105"/>
              </w:rPr>
              <w:t>4.</w:t>
            </w:r>
          </w:p>
        </w:tc>
        <w:tc>
          <w:tcPr>
            <w:tcW w:w="6838" w:type="dxa"/>
            <w:tcBorders>
              <w:top w:val="nil"/>
              <w:left w:val="nil"/>
              <w:bottom w:val="nil"/>
              <w:right w:val="nil"/>
            </w:tcBorders>
          </w:tcPr>
          <w:p w14:paraId="6C25A78C" w14:textId="77777777" w:rsidR="00FD6A0D" w:rsidRPr="00FD6A0D" w:rsidRDefault="00FD6A0D" w:rsidP="00FD6A0D">
            <w:pPr>
              <w:widowControl w:val="0"/>
              <w:spacing w:before="64" w:after="0" w:line="240" w:lineRule="auto"/>
              <w:rPr>
                <w:rFonts w:ascii="Arial" w:eastAsia="Arial" w:hAnsi="Arial" w:cs="Arial"/>
              </w:rPr>
            </w:pPr>
            <w:r w:rsidRPr="00FD6A0D">
              <w:rPr>
                <w:rFonts w:ascii="Arial" w:eastAsiaTheme="minorHAnsi" w:hAnsiTheme="minorHAnsi" w:cstheme="minorBidi"/>
                <w:color w:val="232323"/>
                <w:w w:val="105"/>
              </w:rPr>
              <w:t>SERVICE PERFORMANCE</w:t>
            </w:r>
            <w:r w:rsidRPr="00FD6A0D">
              <w:rPr>
                <w:rFonts w:ascii="Arial" w:eastAsiaTheme="minorHAnsi" w:hAnsiTheme="minorHAnsi" w:cstheme="minorBidi"/>
                <w:color w:val="232323"/>
                <w:spacing w:val="10"/>
                <w:w w:val="105"/>
              </w:rPr>
              <w:t xml:space="preserve"> </w:t>
            </w:r>
            <w:r w:rsidRPr="00FD6A0D">
              <w:rPr>
                <w:rFonts w:ascii="Arial" w:eastAsiaTheme="minorHAnsi" w:hAnsiTheme="minorHAnsi" w:cstheme="minorBidi"/>
                <w:color w:val="232323"/>
                <w:w w:val="105"/>
              </w:rPr>
              <w:t>LEVELS</w:t>
            </w:r>
          </w:p>
        </w:tc>
        <w:tc>
          <w:tcPr>
            <w:tcW w:w="429" w:type="dxa"/>
            <w:tcBorders>
              <w:top w:val="nil"/>
              <w:left w:val="nil"/>
              <w:bottom w:val="nil"/>
              <w:right w:val="nil"/>
            </w:tcBorders>
          </w:tcPr>
          <w:p w14:paraId="7B999D5E" w14:textId="77777777" w:rsidR="00FD6A0D" w:rsidRPr="00FD6A0D" w:rsidRDefault="00FD6A0D" w:rsidP="00FD6A0D">
            <w:pPr>
              <w:widowControl w:val="0"/>
              <w:spacing w:before="79" w:after="0" w:line="240" w:lineRule="auto"/>
              <w:rPr>
                <w:rFonts w:ascii="Arial" w:eastAsia="Arial" w:hAnsi="Arial" w:cs="Arial"/>
              </w:rPr>
            </w:pPr>
            <w:r w:rsidRPr="00FD6A0D">
              <w:rPr>
                <w:rFonts w:ascii="Arial" w:eastAsiaTheme="minorHAnsi" w:hAnsiTheme="minorHAnsi" w:cstheme="minorBidi"/>
                <w:color w:val="232323"/>
                <w:w w:val="110"/>
              </w:rPr>
              <w:t>34</w:t>
            </w:r>
          </w:p>
        </w:tc>
      </w:tr>
      <w:tr w:rsidR="00FD6A0D" w:rsidRPr="00FD6A0D" w14:paraId="4B05483E" w14:textId="77777777" w:rsidTr="0090525A">
        <w:trPr>
          <w:trHeight w:hRule="exact" w:val="424"/>
        </w:trPr>
        <w:tc>
          <w:tcPr>
            <w:tcW w:w="1637" w:type="dxa"/>
            <w:tcBorders>
              <w:top w:val="nil"/>
              <w:left w:val="nil"/>
              <w:bottom w:val="nil"/>
              <w:right w:val="nil"/>
            </w:tcBorders>
          </w:tcPr>
          <w:p w14:paraId="0F1CA411" w14:textId="77777777" w:rsidR="00FD6A0D" w:rsidRPr="00FD6A0D" w:rsidRDefault="00FD6A0D" w:rsidP="00FD6A0D">
            <w:pPr>
              <w:widowControl w:val="0"/>
              <w:spacing w:before="63" w:after="0" w:line="240" w:lineRule="auto"/>
              <w:rPr>
                <w:rFonts w:ascii="Arial" w:eastAsia="Arial" w:hAnsi="Arial" w:cs="Arial"/>
              </w:rPr>
            </w:pPr>
            <w:r w:rsidRPr="00FD6A0D">
              <w:rPr>
                <w:rFonts w:ascii="Arial" w:eastAsiaTheme="minorHAnsi" w:hAnsiTheme="minorHAnsi" w:cstheme="minorBidi"/>
                <w:color w:val="232323"/>
                <w:w w:val="105"/>
              </w:rPr>
              <w:t>SECTION</w:t>
            </w:r>
            <w:r w:rsidRPr="00FD6A0D">
              <w:rPr>
                <w:rFonts w:ascii="Arial" w:eastAsiaTheme="minorHAnsi" w:hAnsiTheme="minorHAnsi" w:cstheme="minorBidi"/>
                <w:color w:val="232323"/>
                <w:spacing w:val="-6"/>
                <w:w w:val="105"/>
              </w:rPr>
              <w:t xml:space="preserve"> </w:t>
            </w:r>
            <w:r w:rsidRPr="00FD6A0D">
              <w:rPr>
                <w:rFonts w:ascii="Arial" w:eastAsiaTheme="minorHAnsi" w:hAnsiTheme="minorHAnsi" w:cstheme="minorBidi"/>
                <w:color w:val="232323"/>
                <w:w w:val="105"/>
              </w:rPr>
              <w:t>5.</w:t>
            </w:r>
          </w:p>
        </w:tc>
        <w:tc>
          <w:tcPr>
            <w:tcW w:w="6838" w:type="dxa"/>
            <w:tcBorders>
              <w:top w:val="nil"/>
              <w:left w:val="nil"/>
              <w:bottom w:val="nil"/>
              <w:right w:val="nil"/>
            </w:tcBorders>
          </w:tcPr>
          <w:p w14:paraId="58CEEC27" w14:textId="77777777" w:rsidR="00FD6A0D" w:rsidRPr="00FD6A0D" w:rsidRDefault="00FD6A0D" w:rsidP="00FD6A0D">
            <w:pPr>
              <w:widowControl w:val="0"/>
              <w:spacing w:before="71" w:after="0" w:line="240" w:lineRule="auto"/>
              <w:rPr>
                <w:rFonts w:ascii="Arial" w:eastAsia="Arial" w:hAnsi="Arial" w:cs="Arial"/>
              </w:rPr>
            </w:pPr>
            <w:r w:rsidRPr="00FD6A0D">
              <w:rPr>
                <w:rFonts w:ascii="Arial" w:eastAsiaTheme="minorHAnsi" w:hAnsiTheme="minorHAnsi" w:cstheme="minorBidi"/>
                <w:color w:val="232323"/>
                <w:w w:val="105"/>
              </w:rPr>
              <w:t>CONSTRUCTION AND TECHNICAL</w:t>
            </w:r>
            <w:r w:rsidRPr="00FD6A0D">
              <w:rPr>
                <w:rFonts w:ascii="Arial" w:eastAsiaTheme="minorHAnsi" w:hAnsiTheme="minorHAnsi" w:cstheme="minorBidi"/>
                <w:color w:val="232323"/>
                <w:spacing w:val="-2"/>
                <w:w w:val="105"/>
              </w:rPr>
              <w:t xml:space="preserve"> </w:t>
            </w:r>
            <w:r w:rsidRPr="00FD6A0D">
              <w:rPr>
                <w:rFonts w:ascii="Arial" w:eastAsiaTheme="minorHAnsi" w:hAnsiTheme="minorHAnsi" w:cstheme="minorBidi"/>
                <w:color w:val="232323"/>
                <w:w w:val="105"/>
              </w:rPr>
              <w:t>REQUIREMENTS</w:t>
            </w:r>
          </w:p>
        </w:tc>
        <w:tc>
          <w:tcPr>
            <w:tcW w:w="429" w:type="dxa"/>
            <w:tcBorders>
              <w:top w:val="nil"/>
              <w:left w:val="nil"/>
              <w:bottom w:val="nil"/>
              <w:right w:val="nil"/>
            </w:tcBorders>
          </w:tcPr>
          <w:p w14:paraId="1546750E" w14:textId="77777777" w:rsidR="00FD6A0D" w:rsidRPr="00FD6A0D" w:rsidRDefault="00FD6A0D" w:rsidP="00FD6A0D">
            <w:pPr>
              <w:widowControl w:val="0"/>
              <w:spacing w:before="60" w:after="0" w:line="240" w:lineRule="auto"/>
              <w:rPr>
                <w:rFonts w:ascii="Times New Roman" w:hAnsi="Times New Roman"/>
                <w:sz w:val="24"/>
                <w:szCs w:val="24"/>
              </w:rPr>
            </w:pPr>
            <w:r w:rsidRPr="00FD6A0D">
              <w:rPr>
                <w:rFonts w:ascii="Times New Roman" w:eastAsiaTheme="minorHAnsi" w:hAnsiTheme="minorHAnsi" w:cstheme="minorBidi"/>
                <w:color w:val="232323"/>
                <w:spacing w:val="-14"/>
                <w:w w:val="120"/>
                <w:sz w:val="24"/>
              </w:rPr>
              <w:t>34</w:t>
            </w:r>
          </w:p>
        </w:tc>
      </w:tr>
      <w:tr w:rsidR="00FD6A0D" w:rsidRPr="00FD6A0D" w14:paraId="2541D610" w14:textId="77777777" w:rsidTr="0090525A">
        <w:trPr>
          <w:trHeight w:hRule="exact" w:val="428"/>
        </w:trPr>
        <w:tc>
          <w:tcPr>
            <w:tcW w:w="1637" w:type="dxa"/>
            <w:tcBorders>
              <w:top w:val="nil"/>
              <w:left w:val="nil"/>
              <w:bottom w:val="nil"/>
              <w:right w:val="nil"/>
            </w:tcBorders>
          </w:tcPr>
          <w:p w14:paraId="24B1482B" w14:textId="77777777" w:rsidR="00FD6A0D" w:rsidRPr="00FD6A0D" w:rsidRDefault="00FD6A0D" w:rsidP="00FD6A0D">
            <w:pPr>
              <w:widowControl w:val="0"/>
              <w:spacing w:before="64" w:after="0" w:line="240" w:lineRule="auto"/>
              <w:rPr>
                <w:rFonts w:ascii="Arial" w:eastAsia="Arial" w:hAnsi="Arial" w:cs="Arial"/>
              </w:rPr>
            </w:pPr>
            <w:r w:rsidRPr="00FD6A0D">
              <w:rPr>
                <w:rFonts w:ascii="Arial" w:eastAsiaTheme="minorHAnsi" w:hAnsiTheme="minorHAnsi" w:cstheme="minorBidi"/>
                <w:color w:val="232323"/>
                <w:w w:val="105"/>
              </w:rPr>
              <w:t>SECTION</w:t>
            </w:r>
            <w:r w:rsidRPr="00FD6A0D">
              <w:rPr>
                <w:rFonts w:ascii="Arial" w:eastAsiaTheme="minorHAnsi" w:hAnsiTheme="minorHAnsi" w:cstheme="minorBidi"/>
                <w:color w:val="232323"/>
                <w:spacing w:val="-5"/>
                <w:w w:val="105"/>
              </w:rPr>
              <w:t xml:space="preserve"> </w:t>
            </w:r>
            <w:r w:rsidRPr="00FD6A0D">
              <w:rPr>
                <w:rFonts w:ascii="Arial" w:eastAsiaTheme="minorHAnsi" w:hAnsiTheme="minorHAnsi" w:cstheme="minorBidi"/>
                <w:color w:val="232323"/>
                <w:w w:val="105"/>
              </w:rPr>
              <w:t>6.</w:t>
            </w:r>
          </w:p>
        </w:tc>
        <w:tc>
          <w:tcPr>
            <w:tcW w:w="6838" w:type="dxa"/>
            <w:tcBorders>
              <w:top w:val="nil"/>
              <w:left w:val="nil"/>
              <w:bottom w:val="nil"/>
              <w:right w:val="nil"/>
            </w:tcBorders>
          </w:tcPr>
          <w:p w14:paraId="402A64B3" w14:textId="77777777" w:rsidR="00FD6A0D" w:rsidRPr="00FD6A0D" w:rsidRDefault="00FD6A0D" w:rsidP="00FD6A0D">
            <w:pPr>
              <w:widowControl w:val="0"/>
              <w:spacing w:before="71" w:after="0" w:line="240" w:lineRule="auto"/>
              <w:rPr>
                <w:rFonts w:ascii="Arial" w:eastAsia="Arial" w:hAnsi="Arial" w:cs="Arial"/>
              </w:rPr>
            </w:pPr>
            <w:r w:rsidRPr="00FD6A0D">
              <w:rPr>
                <w:rFonts w:ascii="Arial" w:eastAsiaTheme="minorHAnsi" w:hAnsiTheme="minorHAnsi" w:cstheme="minorBidi"/>
                <w:color w:val="232323"/>
                <w:w w:val="105"/>
              </w:rPr>
              <w:t>CUSTOMER</w:t>
            </w:r>
            <w:r w:rsidRPr="00FD6A0D">
              <w:rPr>
                <w:rFonts w:ascii="Arial" w:eastAsiaTheme="minorHAnsi" w:hAnsiTheme="minorHAnsi" w:cstheme="minorBidi"/>
                <w:color w:val="232323"/>
                <w:spacing w:val="1"/>
                <w:w w:val="105"/>
              </w:rPr>
              <w:t xml:space="preserve"> </w:t>
            </w:r>
            <w:r w:rsidRPr="00FD6A0D">
              <w:rPr>
                <w:rFonts w:ascii="Arial" w:eastAsiaTheme="minorHAnsi" w:hAnsiTheme="minorHAnsi" w:cstheme="minorBidi"/>
                <w:color w:val="232323"/>
                <w:w w:val="105"/>
              </w:rPr>
              <w:t>SERVICE</w:t>
            </w:r>
          </w:p>
        </w:tc>
        <w:tc>
          <w:tcPr>
            <w:tcW w:w="429" w:type="dxa"/>
            <w:tcBorders>
              <w:top w:val="nil"/>
              <w:left w:val="nil"/>
              <w:bottom w:val="nil"/>
              <w:right w:val="nil"/>
            </w:tcBorders>
          </w:tcPr>
          <w:p w14:paraId="35660104" w14:textId="77777777" w:rsidR="00FD6A0D" w:rsidRPr="00FD6A0D" w:rsidRDefault="00FD6A0D" w:rsidP="00FD6A0D">
            <w:pPr>
              <w:widowControl w:val="0"/>
              <w:spacing w:before="68" w:after="0" w:line="240" w:lineRule="auto"/>
              <w:rPr>
                <w:rFonts w:ascii="Times New Roman" w:hAnsi="Times New Roman"/>
                <w:sz w:val="24"/>
                <w:szCs w:val="24"/>
              </w:rPr>
            </w:pPr>
            <w:r w:rsidRPr="00FD6A0D">
              <w:rPr>
                <w:rFonts w:ascii="Times New Roman" w:eastAsiaTheme="minorHAnsi" w:hAnsiTheme="minorHAnsi" w:cstheme="minorBidi"/>
                <w:color w:val="232323"/>
                <w:spacing w:val="-9"/>
                <w:w w:val="125"/>
                <w:sz w:val="24"/>
              </w:rPr>
              <w:t>35</w:t>
            </w:r>
          </w:p>
        </w:tc>
      </w:tr>
      <w:tr w:rsidR="00FD6A0D" w:rsidRPr="00FD6A0D" w14:paraId="3B1E5057" w14:textId="77777777" w:rsidTr="0090525A">
        <w:trPr>
          <w:trHeight w:hRule="exact" w:val="428"/>
        </w:trPr>
        <w:tc>
          <w:tcPr>
            <w:tcW w:w="1637" w:type="dxa"/>
            <w:tcBorders>
              <w:top w:val="nil"/>
              <w:left w:val="nil"/>
              <w:bottom w:val="nil"/>
              <w:right w:val="nil"/>
            </w:tcBorders>
          </w:tcPr>
          <w:p w14:paraId="69BDF4F5" w14:textId="77777777" w:rsidR="00FD6A0D" w:rsidRPr="00FD6A0D" w:rsidRDefault="00FD6A0D" w:rsidP="00FD6A0D">
            <w:pPr>
              <w:widowControl w:val="0"/>
              <w:spacing w:before="61" w:after="0" w:line="240" w:lineRule="auto"/>
              <w:rPr>
                <w:rFonts w:ascii="Arial" w:eastAsia="Arial" w:hAnsi="Arial" w:cs="Arial"/>
              </w:rPr>
            </w:pPr>
            <w:r w:rsidRPr="00FD6A0D">
              <w:rPr>
                <w:rFonts w:ascii="Arial" w:eastAsiaTheme="minorHAnsi" w:hAnsiTheme="minorHAnsi" w:cstheme="minorBidi"/>
                <w:color w:val="232323"/>
                <w:w w:val="105"/>
              </w:rPr>
              <w:t>SECTION</w:t>
            </w:r>
            <w:r w:rsidRPr="00FD6A0D">
              <w:rPr>
                <w:rFonts w:ascii="Arial" w:eastAsiaTheme="minorHAnsi" w:hAnsiTheme="minorHAnsi" w:cstheme="minorBidi"/>
                <w:color w:val="232323"/>
                <w:spacing w:val="4"/>
                <w:w w:val="105"/>
              </w:rPr>
              <w:t xml:space="preserve"> </w:t>
            </w:r>
            <w:r w:rsidRPr="00FD6A0D">
              <w:rPr>
                <w:rFonts w:ascii="Arial" w:eastAsiaTheme="minorHAnsi" w:hAnsiTheme="minorHAnsi" w:cstheme="minorBidi"/>
                <w:color w:val="232323"/>
                <w:w w:val="105"/>
              </w:rPr>
              <w:t>7.</w:t>
            </w:r>
          </w:p>
        </w:tc>
        <w:tc>
          <w:tcPr>
            <w:tcW w:w="6838" w:type="dxa"/>
            <w:tcBorders>
              <w:top w:val="nil"/>
              <w:left w:val="nil"/>
              <w:bottom w:val="nil"/>
              <w:right w:val="nil"/>
            </w:tcBorders>
          </w:tcPr>
          <w:p w14:paraId="376B5058" w14:textId="77777777" w:rsidR="00FD6A0D" w:rsidRPr="00FD6A0D" w:rsidRDefault="00FD6A0D" w:rsidP="00FD6A0D">
            <w:pPr>
              <w:widowControl w:val="0"/>
              <w:spacing w:before="68" w:after="0" w:line="240" w:lineRule="auto"/>
              <w:rPr>
                <w:rFonts w:ascii="Arial" w:eastAsia="Arial" w:hAnsi="Arial" w:cs="Arial"/>
              </w:rPr>
            </w:pPr>
            <w:r w:rsidRPr="00FD6A0D">
              <w:rPr>
                <w:rFonts w:ascii="Arial" w:eastAsiaTheme="minorHAnsi" w:hAnsiTheme="minorHAnsi" w:cstheme="minorBidi"/>
                <w:color w:val="232323"/>
                <w:w w:val="105"/>
              </w:rPr>
              <w:t>SPONSORSHI</w:t>
            </w:r>
            <w:r w:rsidRPr="00FD6A0D">
              <w:rPr>
                <w:rFonts w:ascii="Arial" w:eastAsiaTheme="minorHAnsi" w:hAnsiTheme="minorHAnsi" w:cstheme="minorBidi"/>
                <w:color w:val="232323"/>
                <w:spacing w:val="-37"/>
                <w:w w:val="105"/>
              </w:rPr>
              <w:t xml:space="preserve"> </w:t>
            </w:r>
            <w:r w:rsidRPr="00FD6A0D">
              <w:rPr>
                <w:rFonts w:ascii="Arial" w:eastAsiaTheme="minorHAnsi" w:hAnsiTheme="minorHAnsi" w:cstheme="minorBidi"/>
                <w:color w:val="232323"/>
                <w:w w:val="105"/>
              </w:rPr>
              <w:t>P</w:t>
            </w:r>
            <w:r w:rsidRPr="00FD6A0D">
              <w:rPr>
                <w:rFonts w:ascii="Arial" w:eastAsiaTheme="minorHAnsi" w:hAnsiTheme="minorHAnsi" w:cstheme="minorBidi"/>
                <w:color w:val="232323"/>
                <w:spacing w:val="-32"/>
                <w:w w:val="105"/>
              </w:rPr>
              <w:t xml:space="preserve"> </w:t>
            </w:r>
            <w:r w:rsidRPr="00FD6A0D">
              <w:rPr>
                <w:rFonts w:ascii="Arial" w:eastAsiaTheme="minorHAnsi" w:hAnsiTheme="minorHAnsi" w:cstheme="minorBidi"/>
                <w:color w:val="232323"/>
                <w:w w:val="105"/>
              </w:rPr>
              <w:t>AND</w:t>
            </w:r>
            <w:r w:rsidRPr="00FD6A0D">
              <w:rPr>
                <w:rFonts w:ascii="Arial" w:eastAsiaTheme="minorHAnsi" w:hAnsiTheme="minorHAnsi" w:cstheme="minorBidi"/>
                <w:color w:val="232323"/>
                <w:spacing w:val="8"/>
                <w:w w:val="105"/>
              </w:rPr>
              <w:t xml:space="preserve"> </w:t>
            </w:r>
            <w:r w:rsidRPr="00FD6A0D">
              <w:rPr>
                <w:rFonts w:ascii="Arial" w:eastAsiaTheme="minorHAnsi" w:hAnsiTheme="minorHAnsi" w:cstheme="minorBidi"/>
                <w:color w:val="232323"/>
                <w:w w:val="105"/>
              </w:rPr>
              <w:t>MARKETING</w:t>
            </w:r>
          </w:p>
        </w:tc>
        <w:tc>
          <w:tcPr>
            <w:tcW w:w="429" w:type="dxa"/>
            <w:tcBorders>
              <w:top w:val="nil"/>
              <w:left w:val="nil"/>
              <w:bottom w:val="nil"/>
              <w:right w:val="nil"/>
            </w:tcBorders>
          </w:tcPr>
          <w:p w14:paraId="2AF604AE" w14:textId="77777777" w:rsidR="00FD6A0D" w:rsidRPr="00FD6A0D" w:rsidRDefault="00FD6A0D" w:rsidP="00FD6A0D">
            <w:pPr>
              <w:widowControl w:val="0"/>
              <w:spacing w:before="65" w:after="0" w:line="240" w:lineRule="auto"/>
              <w:rPr>
                <w:rFonts w:ascii="Times New Roman" w:hAnsi="Times New Roman"/>
                <w:sz w:val="24"/>
                <w:szCs w:val="24"/>
              </w:rPr>
            </w:pPr>
            <w:r w:rsidRPr="00FD6A0D">
              <w:rPr>
                <w:rFonts w:ascii="Times New Roman" w:eastAsiaTheme="minorHAnsi" w:hAnsiTheme="minorHAnsi" w:cstheme="minorBidi"/>
                <w:color w:val="232323"/>
                <w:spacing w:val="-14"/>
                <w:w w:val="125"/>
                <w:sz w:val="24"/>
              </w:rPr>
              <w:t>36</w:t>
            </w:r>
          </w:p>
        </w:tc>
      </w:tr>
      <w:tr w:rsidR="00FD6A0D" w:rsidRPr="00FD6A0D" w14:paraId="37322A07" w14:textId="77777777" w:rsidTr="0090525A">
        <w:trPr>
          <w:trHeight w:hRule="exact" w:val="419"/>
        </w:trPr>
        <w:tc>
          <w:tcPr>
            <w:tcW w:w="1637" w:type="dxa"/>
            <w:tcBorders>
              <w:top w:val="nil"/>
              <w:left w:val="nil"/>
              <w:bottom w:val="nil"/>
              <w:right w:val="nil"/>
            </w:tcBorders>
          </w:tcPr>
          <w:p w14:paraId="14FCFE3D" w14:textId="77777777" w:rsidR="00FD6A0D" w:rsidRPr="00FD6A0D" w:rsidRDefault="00FD6A0D" w:rsidP="00FD6A0D">
            <w:pPr>
              <w:widowControl w:val="0"/>
              <w:spacing w:before="64" w:after="0" w:line="240" w:lineRule="auto"/>
              <w:rPr>
                <w:rFonts w:ascii="Arial" w:eastAsia="Arial" w:hAnsi="Arial" w:cs="Arial"/>
              </w:rPr>
            </w:pPr>
            <w:r w:rsidRPr="00FD6A0D">
              <w:rPr>
                <w:rFonts w:ascii="Arial" w:eastAsiaTheme="minorHAnsi" w:hAnsiTheme="minorHAnsi" w:cstheme="minorBidi"/>
                <w:color w:val="232323"/>
                <w:w w:val="105"/>
              </w:rPr>
              <w:t>SECTION</w:t>
            </w:r>
            <w:r w:rsidRPr="00FD6A0D">
              <w:rPr>
                <w:rFonts w:ascii="Arial" w:eastAsiaTheme="minorHAnsi" w:hAnsiTheme="minorHAnsi" w:cstheme="minorBidi"/>
                <w:color w:val="232323"/>
                <w:spacing w:val="2"/>
                <w:w w:val="105"/>
              </w:rPr>
              <w:t xml:space="preserve"> </w:t>
            </w:r>
            <w:r w:rsidRPr="00FD6A0D">
              <w:rPr>
                <w:rFonts w:ascii="Arial" w:eastAsiaTheme="minorHAnsi" w:hAnsiTheme="minorHAnsi" w:cstheme="minorBidi"/>
                <w:color w:val="232323"/>
                <w:w w:val="105"/>
              </w:rPr>
              <w:t>8.</w:t>
            </w:r>
          </w:p>
        </w:tc>
        <w:tc>
          <w:tcPr>
            <w:tcW w:w="6838" w:type="dxa"/>
            <w:tcBorders>
              <w:top w:val="nil"/>
              <w:left w:val="nil"/>
              <w:bottom w:val="nil"/>
              <w:right w:val="nil"/>
            </w:tcBorders>
          </w:tcPr>
          <w:p w14:paraId="48B21B76" w14:textId="77777777" w:rsidR="00FD6A0D" w:rsidRPr="00FD6A0D" w:rsidRDefault="00FD6A0D" w:rsidP="00FD6A0D">
            <w:pPr>
              <w:widowControl w:val="0"/>
              <w:spacing w:before="64" w:after="0" w:line="240" w:lineRule="auto"/>
              <w:rPr>
                <w:rFonts w:ascii="Arial" w:eastAsia="Arial" w:hAnsi="Arial" w:cs="Arial"/>
              </w:rPr>
            </w:pPr>
            <w:r w:rsidRPr="00FD6A0D">
              <w:rPr>
                <w:rFonts w:ascii="Arial" w:eastAsiaTheme="minorHAnsi" w:hAnsiTheme="minorHAnsi" w:cstheme="minorBidi"/>
                <w:color w:val="232323"/>
                <w:spacing w:val="-4"/>
                <w:w w:val="105"/>
              </w:rPr>
              <w:t xml:space="preserve">FINANCIAL </w:t>
            </w:r>
            <w:r w:rsidRPr="00FD6A0D">
              <w:rPr>
                <w:rFonts w:ascii="Arial" w:eastAsiaTheme="minorHAnsi" w:hAnsiTheme="minorHAnsi" w:cstheme="minorBidi"/>
                <w:color w:val="232323"/>
                <w:w w:val="105"/>
              </w:rPr>
              <w:t>TERMS AND</w:t>
            </w:r>
            <w:r w:rsidRPr="00FD6A0D">
              <w:rPr>
                <w:rFonts w:ascii="Arial" w:eastAsiaTheme="minorHAnsi" w:hAnsiTheme="minorHAnsi" w:cstheme="minorBidi"/>
                <w:color w:val="232323"/>
                <w:spacing w:val="40"/>
                <w:w w:val="105"/>
              </w:rPr>
              <w:t xml:space="preserve"> </w:t>
            </w:r>
            <w:r w:rsidRPr="00FD6A0D">
              <w:rPr>
                <w:rFonts w:ascii="Arial" w:eastAsiaTheme="minorHAnsi" w:hAnsiTheme="minorHAnsi" w:cstheme="minorBidi"/>
                <w:color w:val="232323"/>
                <w:w w:val="105"/>
              </w:rPr>
              <w:t>CONDITIONS</w:t>
            </w:r>
          </w:p>
        </w:tc>
        <w:tc>
          <w:tcPr>
            <w:tcW w:w="429" w:type="dxa"/>
            <w:tcBorders>
              <w:top w:val="nil"/>
              <w:left w:val="nil"/>
              <w:bottom w:val="nil"/>
              <w:right w:val="nil"/>
            </w:tcBorders>
          </w:tcPr>
          <w:p w14:paraId="73D46BA2" w14:textId="77777777" w:rsidR="00FD6A0D" w:rsidRPr="00FD6A0D" w:rsidRDefault="00FD6A0D" w:rsidP="00FD6A0D">
            <w:pPr>
              <w:widowControl w:val="0"/>
              <w:spacing w:before="61" w:after="0" w:line="240" w:lineRule="auto"/>
              <w:rPr>
                <w:rFonts w:ascii="Times New Roman" w:hAnsi="Times New Roman"/>
                <w:sz w:val="24"/>
                <w:szCs w:val="24"/>
              </w:rPr>
            </w:pPr>
            <w:r w:rsidRPr="00FD6A0D">
              <w:rPr>
                <w:rFonts w:ascii="Times New Roman" w:eastAsiaTheme="minorHAnsi" w:hAnsiTheme="minorHAnsi" w:cstheme="minorBidi"/>
                <w:color w:val="232323"/>
                <w:spacing w:val="-12"/>
                <w:w w:val="120"/>
                <w:sz w:val="24"/>
              </w:rPr>
              <w:t>36</w:t>
            </w:r>
          </w:p>
        </w:tc>
      </w:tr>
      <w:tr w:rsidR="00FD6A0D" w:rsidRPr="00FD6A0D" w14:paraId="55A198AF" w14:textId="77777777" w:rsidTr="0090525A">
        <w:trPr>
          <w:trHeight w:hRule="exact" w:val="433"/>
        </w:trPr>
        <w:tc>
          <w:tcPr>
            <w:tcW w:w="1637" w:type="dxa"/>
            <w:tcBorders>
              <w:top w:val="nil"/>
              <w:left w:val="nil"/>
              <w:bottom w:val="nil"/>
              <w:right w:val="nil"/>
            </w:tcBorders>
          </w:tcPr>
          <w:p w14:paraId="1A8311E8" w14:textId="77777777" w:rsidR="00FD6A0D" w:rsidRPr="00FD6A0D" w:rsidRDefault="00FD6A0D" w:rsidP="00FD6A0D">
            <w:pPr>
              <w:widowControl w:val="0"/>
              <w:spacing w:before="64" w:after="0" w:line="240" w:lineRule="auto"/>
              <w:rPr>
                <w:rFonts w:ascii="Arial" w:eastAsia="Arial" w:hAnsi="Arial" w:cs="Arial"/>
              </w:rPr>
            </w:pPr>
            <w:r w:rsidRPr="00FD6A0D">
              <w:rPr>
                <w:rFonts w:ascii="Arial" w:eastAsiaTheme="minorHAnsi" w:hAnsiTheme="minorHAnsi" w:cstheme="minorBidi"/>
                <w:color w:val="232323"/>
                <w:w w:val="105"/>
              </w:rPr>
              <w:t>SECTION</w:t>
            </w:r>
            <w:r w:rsidRPr="00FD6A0D">
              <w:rPr>
                <w:rFonts w:ascii="Arial" w:eastAsiaTheme="minorHAnsi" w:hAnsiTheme="minorHAnsi" w:cstheme="minorBidi"/>
                <w:color w:val="232323"/>
                <w:spacing w:val="1"/>
                <w:w w:val="105"/>
              </w:rPr>
              <w:t xml:space="preserve"> </w:t>
            </w:r>
            <w:r w:rsidRPr="00FD6A0D">
              <w:rPr>
                <w:rFonts w:ascii="Arial" w:eastAsiaTheme="minorHAnsi" w:hAnsiTheme="minorHAnsi" w:cstheme="minorBidi"/>
                <w:color w:val="232323"/>
                <w:w w:val="105"/>
              </w:rPr>
              <w:t>9.</w:t>
            </w:r>
          </w:p>
        </w:tc>
        <w:tc>
          <w:tcPr>
            <w:tcW w:w="6838" w:type="dxa"/>
            <w:tcBorders>
              <w:top w:val="nil"/>
              <w:left w:val="nil"/>
              <w:bottom w:val="nil"/>
              <w:right w:val="nil"/>
            </w:tcBorders>
          </w:tcPr>
          <w:p w14:paraId="3152B013" w14:textId="77777777" w:rsidR="00FD6A0D" w:rsidRPr="00FD6A0D" w:rsidRDefault="00FD6A0D" w:rsidP="00FD6A0D">
            <w:pPr>
              <w:widowControl w:val="0"/>
              <w:spacing w:before="64" w:after="0" w:line="240" w:lineRule="auto"/>
              <w:rPr>
                <w:rFonts w:ascii="Arial" w:eastAsia="Arial" w:hAnsi="Arial" w:cs="Arial"/>
              </w:rPr>
            </w:pPr>
            <w:r w:rsidRPr="00FD6A0D">
              <w:rPr>
                <w:rFonts w:ascii="Arial" w:eastAsiaTheme="minorHAnsi" w:hAnsiTheme="minorHAnsi" w:cstheme="minorBidi"/>
                <w:color w:val="232323"/>
                <w:spacing w:val="-3"/>
                <w:w w:val="105"/>
              </w:rPr>
              <w:t xml:space="preserve">PROGRAM </w:t>
            </w:r>
            <w:r w:rsidRPr="00FD6A0D">
              <w:rPr>
                <w:rFonts w:ascii="Arial" w:eastAsiaTheme="minorHAnsi" w:hAnsiTheme="minorHAnsi" w:cstheme="minorBidi"/>
                <w:color w:val="232323"/>
                <w:w w:val="105"/>
              </w:rPr>
              <w:t>RATES AND</w:t>
            </w:r>
            <w:r w:rsidRPr="00FD6A0D">
              <w:rPr>
                <w:rFonts w:ascii="Arial" w:eastAsiaTheme="minorHAnsi" w:hAnsiTheme="minorHAnsi" w:cstheme="minorBidi"/>
                <w:color w:val="232323"/>
                <w:spacing w:val="4"/>
                <w:w w:val="105"/>
              </w:rPr>
              <w:t xml:space="preserve"> </w:t>
            </w:r>
            <w:r w:rsidRPr="00FD6A0D">
              <w:rPr>
                <w:rFonts w:ascii="Arial" w:eastAsiaTheme="minorHAnsi" w:hAnsiTheme="minorHAnsi" w:cstheme="minorBidi"/>
                <w:color w:val="232323"/>
                <w:w w:val="105"/>
              </w:rPr>
              <w:t>TERMS</w:t>
            </w:r>
          </w:p>
        </w:tc>
        <w:tc>
          <w:tcPr>
            <w:tcW w:w="429" w:type="dxa"/>
            <w:tcBorders>
              <w:top w:val="nil"/>
              <w:left w:val="nil"/>
              <w:bottom w:val="nil"/>
              <w:right w:val="nil"/>
            </w:tcBorders>
          </w:tcPr>
          <w:p w14:paraId="4C39849F" w14:textId="77777777" w:rsidR="00FD6A0D" w:rsidRPr="00FD6A0D" w:rsidRDefault="00FD6A0D" w:rsidP="00FD6A0D">
            <w:pPr>
              <w:widowControl w:val="0"/>
              <w:spacing w:before="59" w:after="0" w:line="240" w:lineRule="auto"/>
              <w:rPr>
                <w:rFonts w:ascii="Courier New" w:eastAsia="Courier New" w:hAnsi="Courier New" w:cs="Courier New"/>
                <w:sz w:val="27"/>
                <w:szCs w:val="27"/>
              </w:rPr>
            </w:pPr>
            <w:r w:rsidRPr="00FD6A0D">
              <w:rPr>
                <w:rFonts w:ascii="Courier New" w:eastAsiaTheme="minorHAnsi" w:hAnsiTheme="minorHAnsi" w:cstheme="minorBidi"/>
                <w:color w:val="232323"/>
                <w:spacing w:val="-19"/>
                <w:w w:val="105"/>
                <w:sz w:val="27"/>
              </w:rPr>
              <w:t>37</w:t>
            </w:r>
          </w:p>
        </w:tc>
      </w:tr>
      <w:tr w:rsidR="00FD6A0D" w:rsidRPr="00FD6A0D" w14:paraId="6CCA1683" w14:textId="77777777" w:rsidTr="0090525A">
        <w:trPr>
          <w:trHeight w:hRule="exact" w:val="395"/>
        </w:trPr>
        <w:tc>
          <w:tcPr>
            <w:tcW w:w="1637" w:type="dxa"/>
            <w:tcBorders>
              <w:top w:val="nil"/>
              <w:left w:val="nil"/>
              <w:bottom w:val="nil"/>
              <w:right w:val="nil"/>
            </w:tcBorders>
          </w:tcPr>
          <w:p w14:paraId="336B5202" w14:textId="77777777" w:rsidR="00FD6A0D" w:rsidRPr="00FD6A0D" w:rsidRDefault="00FD6A0D" w:rsidP="00FD6A0D">
            <w:pPr>
              <w:widowControl w:val="0"/>
              <w:spacing w:before="48" w:after="0" w:line="240" w:lineRule="auto"/>
              <w:rPr>
                <w:rFonts w:ascii="Arial" w:eastAsia="Arial" w:hAnsi="Arial" w:cs="Arial"/>
              </w:rPr>
            </w:pPr>
            <w:r w:rsidRPr="00FD6A0D">
              <w:rPr>
                <w:rFonts w:ascii="Arial" w:eastAsiaTheme="minorHAnsi" w:hAnsiTheme="minorHAnsi" w:cstheme="minorBidi"/>
                <w:color w:val="232323"/>
                <w:w w:val="110"/>
              </w:rPr>
              <w:t>SECTION</w:t>
            </w:r>
            <w:r w:rsidRPr="00FD6A0D">
              <w:rPr>
                <w:rFonts w:ascii="Arial" w:eastAsiaTheme="minorHAnsi" w:hAnsiTheme="minorHAnsi" w:cstheme="minorBidi"/>
                <w:color w:val="232323"/>
                <w:spacing w:val="-24"/>
                <w:w w:val="110"/>
              </w:rPr>
              <w:t xml:space="preserve"> </w:t>
            </w:r>
            <w:r w:rsidRPr="00FD6A0D">
              <w:rPr>
                <w:rFonts w:ascii="Arial" w:eastAsiaTheme="minorHAnsi" w:hAnsiTheme="minorHAnsi" w:cstheme="minorBidi"/>
                <w:color w:val="232323"/>
                <w:spacing w:val="-13"/>
                <w:w w:val="110"/>
              </w:rPr>
              <w:t>10.</w:t>
            </w:r>
          </w:p>
        </w:tc>
        <w:tc>
          <w:tcPr>
            <w:tcW w:w="6838" w:type="dxa"/>
            <w:tcBorders>
              <w:top w:val="nil"/>
              <w:left w:val="nil"/>
              <w:bottom w:val="nil"/>
              <w:right w:val="nil"/>
            </w:tcBorders>
          </w:tcPr>
          <w:p w14:paraId="3735E7CD" w14:textId="77777777" w:rsidR="00FD6A0D" w:rsidRPr="00FD6A0D" w:rsidRDefault="00FD6A0D" w:rsidP="00FD6A0D">
            <w:pPr>
              <w:widowControl w:val="0"/>
              <w:spacing w:before="48" w:after="0" w:line="240" w:lineRule="auto"/>
              <w:rPr>
                <w:rFonts w:ascii="Arial" w:eastAsia="Arial" w:hAnsi="Arial" w:cs="Arial"/>
              </w:rPr>
            </w:pPr>
            <w:r w:rsidRPr="00FD6A0D">
              <w:rPr>
                <w:rFonts w:ascii="Arial" w:eastAsiaTheme="minorHAnsi" w:hAnsiTheme="minorHAnsi" w:cstheme="minorBidi"/>
                <w:color w:val="232323"/>
                <w:w w:val="105"/>
              </w:rPr>
              <w:t>MERCHANDISING, LICENSING &amp; INTELLECTUAL</w:t>
            </w:r>
            <w:r w:rsidRPr="00FD6A0D">
              <w:rPr>
                <w:rFonts w:ascii="Arial" w:eastAsiaTheme="minorHAnsi" w:hAnsiTheme="minorHAnsi" w:cstheme="minorBidi"/>
                <w:color w:val="232323"/>
                <w:spacing w:val="-21"/>
                <w:w w:val="105"/>
              </w:rPr>
              <w:t xml:space="preserve"> </w:t>
            </w:r>
            <w:r w:rsidRPr="00FD6A0D">
              <w:rPr>
                <w:rFonts w:ascii="Arial" w:eastAsiaTheme="minorHAnsi" w:hAnsiTheme="minorHAnsi" w:cstheme="minorBidi"/>
                <w:color w:val="232323"/>
                <w:w w:val="105"/>
              </w:rPr>
              <w:t>PROPERTY</w:t>
            </w:r>
          </w:p>
        </w:tc>
        <w:tc>
          <w:tcPr>
            <w:tcW w:w="429" w:type="dxa"/>
            <w:tcBorders>
              <w:top w:val="nil"/>
              <w:left w:val="nil"/>
              <w:bottom w:val="nil"/>
              <w:right w:val="nil"/>
            </w:tcBorders>
          </w:tcPr>
          <w:p w14:paraId="2A0A6B7B" w14:textId="77777777" w:rsidR="00FD6A0D" w:rsidRPr="00FD6A0D" w:rsidRDefault="00FD6A0D" w:rsidP="00FD6A0D">
            <w:pPr>
              <w:widowControl w:val="0"/>
              <w:spacing w:before="48" w:after="0" w:line="240" w:lineRule="auto"/>
              <w:rPr>
                <w:rFonts w:ascii="Arial" w:eastAsia="Arial" w:hAnsi="Arial" w:cs="Arial"/>
              </w:rPr>
            </w:pPr>
            <w:r w:rsidRPr="00FD6A0D">
              <w:rPr>
                <w:rFonts w:ascii="Arial" w:eastAsiaTheme="minorHAnsi" w:hAnsiTheme="minorHAnsi" w:cstheme="minorBidi"/>
                <w:color w:val="232323"/>
              </w:rPr>
              <w:t>38</w:t>
            </w:r>
          </w:p>
        </w:tc>
      </w:tr>
      <w:tr w:rsidR="00FD6A0D" w:rsidRPr="00FD6A0D" w14:paraId="18ACEE3A" w14:textId="77777777" w:rsidTr="0090525A">
        <w:trPr>
          <w:trHeight w:hRule="exact" w:val="425"/>
        </w:trPr>
        <w:tc>
          <w:tcPr>
            <w:tcW w:w="1637" w:type="dxa"/>
            <w:tcBorders>
              <w:top w:val="nil"/>
              <w:left w:val="nil"/>
              <w:bottom w:val="nil"/>
              <w:right w:val="nil"/>
            </w:tcBorders>
          </w:tcPr>
          <w:p w14:paraId="1FCE8EB6" w14:textId="77777777" w:rsidR="00FD6A0D" w:rsidRPr="00FD6A0D" w:rsidRDefault="00FD6A0D" w:rsidP="00FD6A0D">
            <w:pPr>
              <w:widowControl w:val="0"/>
              <w:spacing w:before="70" w:after="0" w:line="240" w:lineRule="auto"/>
              <w:rPr>
                <w:rFonts w:ascii="Arial" w:eastAsia="Arial" w:hAnsi="Arial" w:cs="Arial"/>
              </w:rPr>
            </w:pPr>
            <w:r w:rsidRPr="00FD6A0D">
              <w:rPr>
                <w:rFonts w:ascii="Arial" w:eastAsiaTheme="minorHAnsi" w:hAnsiTheme="minorHAnsi" w:cstheme="minorBidi"/>
                <w:color w:val="232323"/>
                <w:w w:val="110"/>
              </w:rPr>
              <w:t>SECTION</w:t>
            </w:r>
            <w:r w:rsidRPr="00FD6A0D">
              <w:rPr>
                <w:rFonts w:ascii="Arial" w:eastAsiaTheme="minorHAnsi" w:hAnsiTheme="minorHAnsi" w:cstheme="minorBidi"/>
                <w:color w:val="232323"/>
                <w:spacing w:val="-19"/>
                <w:w w:val="110"/>
              </w:rPr>
              <w:t xml:space="preserve"> </w:t>
            </w:r>
            <w:r w:rsidRPr="00FD6A0D">
              <w:rPr>
                <w:rFonts w:ascii="Arial" w:eastAsiaTheme="minorHAnsi" w:hAnsiTheme="minorHAnsi" w:cstheme="minorBidi"/>
                <w:color w:val="232323"/>
                <w:spacing w:val="-9"/>
                <w:w w:val="110"/>
              </w:rPr>
              <w:t>11.</w:t>
            </w:r>
          </w:p>
        </w:tc>
        <w:tc>
          <w:tcPr>
            <w:tcW w:w="6838" w:type="dxa"/>
            <w:tcBorders>
              <w:top w:val="nil"/>
              <w:left w:val="nil"/>
              <w:bottom w:val="nil"/>
              <w:right w:val="nil"/>
            </w:tcBorders>
          </w:tcPr>
          <w:p w14:paraId="52459DFA" w14:textId="77777777" w:rsidR="00FD6A0D" w:rsidRPr="00FD6A0D" w:rsidRDefault="00FD6A0D" w:rsidP="00FD6A0D">
            <w:pPr>
              <w:widowControl w:val="0"/>
              <w:spacing w:before="70" w:after="0" w:line="240" w:lineRule="auto"/>
              <w:rPr>
                <w:rFonts w:ascii="Arial" w:eastAsia="Arial" w:hAnsi="Arial" w:cs="Arial"/>
              </w:rPr>
            </w:pPr>
            <w:r w:rsidRPr="00FD6A0D">
              <w:rPr>
                <w:rFonts w:ascii="Arial" w:eastAsiaTheme="minorHAnsi" w:hAnsiTheme="minorHAnsi" w:cstheme="minorBidi"/>
                <w:color w:val="232323"/>
                <w:w w:val="105"/>
              </w:rPr>
              <w:t>TRADEMARK</w:t>
            </w:r>
            <w:r w:rsidRPr="00FD6A0D">
              <w:rPr>
                <w:rFonts w:ascii="Arial" w:eastAsiaTheme="minorHAnsi" w:hAnsiTheme="minorHAnsi" w:cstheme="minorBidi"/>
                <w:color w:val="232323"/>
                <w:spacing w:val="-1"/>
                <w:w w:val="105"/>
              </w:rPr>
              <w:t xml:space="preserve"> </w:t>
            </w:r>
            <w:r w:rsidRPr="00FD6A0D">
              <w:rPr>
                <w:rFonts w:ascii="Arial" w:eastAsiaTheme="minorHAnsi" w:hAnsiTheme="minorHAnsi" w:cstheme="minorBidi"/>
                <w:color w:val="232323"/>
                <w:spacing w:val="2"/>
                <w:w w:val="105"/>
              </w:rPr>
              <w:t>OWNERSHIP</w:t>
            </w:r>
          </w:p>
        </w:tc>
        <w:tc>
          <w:tcPr>
            <w:tcW w:w="429" w:type="dxa"/>
            <w:tcBorders>
              <w:top w:val="nil"/>
              <w:left w:val="nil"/>
              <w:bottom w:val="nil"/>
              <w:right w:val="nil"/>
            </w:tcBorders>
          </w:tcPr>
          <w:p w14:paraId="53CA730F" w14:textId="77777777" w:rsidR="00FD6A0D" w:rsidRPr="00FD6A0D" w:rsidRDefault="00FD6A0D" w:rsidP="00FD6A0D">
            <w:pPr>
              <w:widowControl w:val="0"/>
              <w:spacing w:before="70" w:after="0" w:line="240" w:lineRule="auto"/>
              <w:rPr>
                <w:rFonts w:ascii="Arial" w:eastAsia="Arial" w:hAnsi="Arial" w:cs="Arial"/>
              </w:rPr>
            </w:pPr>
            <w:r w:rsidRPr="00FD6A0D">
              <w:rPr>
                <w:rFonts w:ascii="Arial" w:eastAsiaTheme="minorHAnsi" w:hAnsiTheme="minorHAnsi" w:cstheme="minorBidi"/>
                <w:color w:val="232323"/>
              </w:rPr>
              <w:t>38</w:t>
            </w:r>
          </w:p>
        </w:tc>
      </w:tr>
      <w:tr w:rsidR="00FD6A0D" w:rsidRPr="00FD6A0D" w14:paraId="42D1ABBF" w14:textId="77777777" w:rsidTr="0090525A">
        <w:trPr>
          <w:trHeight w:hRule="exact" w:val="425"/>
        </w:trPr>
        <w:tc>
          <w:tcPr>
            <w:tcW w:w="1637" w:type="dxa"/>
            <w:tcBorders>
              <w:top w:val="nil"/>
              <w:left w:val="nil"/>
              <w:bottom w:val="nil"/>
              <w:right w:val="nil"/>
            </w:tcBorders>
          </w:tcPr>
          <w:p w14:paraId="3D3BF080" w14:textId="77777777" w:rsidR="00FD6A0D" w:rsidRPr="00FD6A0D" w:rsidRDefault="00FD6A0D" w:rsidP="00FD6A0D">
            <w:pPr>
              <w:widowControl w:val="0"/>
              <w:spacing w:before="78" w:after="0" w:line="240" w:lineRule="auto"/>
              <w:rPr>
                <w:rFonts w:ascii="Arial" w:eastAsia="Arial" w:hAnsi="Arial" w:cs="Arial"/>
              </w:rPr>
            </w:pPr>
            <w:r w:rsidRPr="00FD6A0D">
              <w:rPr>
                <w:rFonts w:ascii="Arial" w:eastAsiaTheme="minorHAnsi" w:hAnsiTheme="minorHAnsi" w:cstheme="minorBidi"/>
                <w:color w:val="232323"/>
                <w:w w:val="110"/>
              </w:rPr>
              <w:t>SECTION</w:t>
            </w:r>
            <w:r w:rsidRPr="00FD6A0D">
              <w:rPr>
                <w:rFonts w:ascii="Arial" w:eastAsiaTheme="minorHAnsi" w:hAnsiTheme="minorHAnsi" w:cstheme="minorBidi"/>
                <w:color w:val="232323"/>
                <w:spacing w:val="-37"/>
                <w:w w:val="110"/>
              </w:rPr>
              <w:t xml:space="preserve"> </w:t>
            </w:r>
            <w:r w:rsidRPr="00FD6A0D">
              <w:rPr>
                <w:rFonts w:ascii="Arial" w:eastAsiaTheme="minorHAnsi" w:hAnsiTheme="minorHAnsi" w:cstheme="minorBidi"/>
                <w:color w:val="232323"/>
                <w:spacing w:val="-13"/>
                <w:w w:val="110"/>
              </w:rPr>
              <w:t>12.</w:t>
            </w:r>
          </w:p>
        </w:tc>
        <w:tc>
          <w:tcPr>
            <w:tcW w:w="6838" w:type="dxa"/>
            <w:tcBorders>
              <w:top w:val="nil"/>
              <w:left w:val="nil"/>
              <w:bottom w:val="nil"/>
              <w:right w:val="nil"/>
            </w:tcBorders>
          </w:tcPr>
          <w:p w14:paraId="3F8638A4" w14:textId="77777777" w:rsidR="00FD6A0D" w:rsidRPr="00FD6A0D" w:rsidRDefault="00FD6A0D" w:rsidP="00FD6A0D">
            <w:pPr>
              <w:widowControl w:val="0"/>
              <w:spacing w:before="78" w:after="0" w:line="240" w:lineRule="auto"/>
              <w:rPr>
                <w:rFonts w:ascii="Arial" w:eastAsia="Arial" w:hAnsi="Arial" w:cs="Arial"/>
              </w:rPr>
            </w:pPr>
            <w:r w:rsidRPr="00FD6A0D">
              <w:rPr>
                <w:rFonts w:ascii="Arial" w:eastAsiaTheme="minorHAnsi" w:hAnsiTheme="minorHAnsi" w:cstheme="minorBidi"/>
                <w:color w:val="232323"/>
                <w:w w:val="105"/>
              </w:rPr>
              <w:t>COMMUNICATIONS, REPORTING, AND</w:t>
            </w:r>
            <w:r w:rsidRPr="00FD6A0D">
              <w:rPr>
                <w:rFonts w:ascii="Arial" w:eastAsiaTheme="minorHAnsi" w:hAnsiTheme="minorHAnsi" w:cstheme="minorBidi"/>
                <w:color w:val="232323"/>
                <w:spacing w:val="11"/>
                <w:w w:val="105"/>
              </w:rPr>
              <w:t xml:space="preserve"> </w:t>
            </w:r>
            <w:r w:rsidRPr="00FD6A0D">
              <w:rPr>
                <w:rFonts w:ascii="Arial" w:eastAsiaTheme="minorHAnsi" w:hAnsiTheme="minorHAnsi" w:cstheme="minorBidi"/>
                <w:color w:val="232323"/>
                <w:w w:val="105"/>
              </w:rPr>
              <w:t>MEETINGS</w:t>
            </w:r>
          </w:p>
        </w:tc>
        <w:tc>
          <w:tcPr>
            <w:tcW w:w="429" w:type="dxa"/>
            <w:tcBorders>
              <w:top w:val="nil"/>
              <w:left w:val="nil"/>
              <w:bottom w:val="nil"/>
              <w:right w:val="nil"/>
            </w:tcBorders>
          </w:tcPr>
          <w:p w14:paraId="1B37B2C3" w14:textId="77777777" w:rsidR="00FD6A0D" w:rsidRPr="00FD6A0D" w:rsidRDefault="00FD6A0D" w:rsidP="00FD6A0D">
            <w:pPr>
              <w:widowControl w:val="0"/>
              <w:spacing w:before="78" w:after="0" w:line="240" w:lineRule="auto"/>
              <w:rPr>
                <w:rFonts w:ascii="Arial" w:eastAsia="Arial" w:hAnsi="Arial" w:cs="Arial"/>
              </w:rPr>
            </w:pPr>
            <w:r w:rsidRPr="00FD6A0D">
              <w:rPr>
                <w:rFonts w:ascii="Arial" w:eastAsiaTheme="minorHAnsi" w:hAnsiTheme="minorHAnsi" w:cstheme="minorBidi"/>
                <w:color w:val="232323"/>
                <w:w w:val="105"/>
              </w:rPr>
              <w:t>39</w:t>
            </w:r>
          </w:p>
        </w:tc>
      </w:tr>
      <w:tr w:rsidR="00FD6A0D" w:rsidRPr="00FD6A0D" w14:paraId="733B44E5" w14:textId="77777777" w:rsidTr="0090525A">
        <w:trPr>
          <w:trHeight w:hRule="exact" w:val="431"/>
        </w:trPr>
        <w:tc>
          <w:tcPr>
            <w:tcW w:w="1637" w:type="dxa"/>
            <w:tcBorders>
              <w:top w:val="nil"/>
              <w:left w:val="nil"/>
              <w:bottom w:val="nil"/>
              <w:right w:val="nil"/>
            </w:tcBorders>
          </w:tcPr>
          <w:p w14:paraId="00B68E1D" w14:textId="77777777" w:rsidR="00FD6A0D" w:rsidRPr="00FD6A0D" w:rsidRDefault="00FD6A0D" w:rsidP="00FD6A0D">
            <w:pPr>
              <w:widowControl w:val="0"/>
              <w:spacing w:before="71" w:after="0" w:line="240" w:lineRule="auto"/>
              <w:rPr>
                <w:rFonts w:ascii="Arial" w:eastAsia="Arial" w:hAnsi="Arial" w:cs="Arial"/>
              </w:rPr>
            </w:pPr>
            <w:r w:rsidRPr="00FD6A0D">
              <w:rPr>
                <w:rFonts w:ascii="Arial" w:eastAsiaTheme="minorHAnsi" w:hAnsiTheme="minorHAnsi" w:cstheme="minorBidi"/>
                <w:color w:val="232323"/>
                <w:w w:val="105"/>
              </w:rPr>
              <w:t>SECTION</w:t>
            </w:r>
            <w:r w:rsidRPr="00FD6A0D">
              <w:rPr>
                <w:rFonts w:ascii="Arial" w:eastAsiaTheme="minorHAnsi" w:hAnsiTheme="minorHAnsi" w:cstheme="minorBidi"/>
                <w:color w:val="232323"/>
                <w:spacing w:val="12"/>
                <w:w w:val="105"/>
              </w:rPr>
              <w:t xml:space="preserve"> </w:t>
            </w:r>
            <w:r w:rsidRPr="00FD6A0D">
              <w:rPr>
                <w:rFonts w:ascii="Arial" w:eastAsiaTheme="minorHAnsi" w:hAnsiTheme="minorHAnsi" w:cstheme="minorBidi"/>
                <w:color w:val="232323"/>
                <w:w w:val="105"/>
              </w:rPr>
              <w:t>13.</w:t>
            </w:r>
          </w:p>
        </w:tc>
        <w:tc>
          <w:tcPr>
            <w:tcW w:w="6838" w:type="dxa"/>
            <w:tcBorders>
              <w:top w:val="nil"/>
              <w:left w:val="nil"/>
              <w:bottom w:val="nil"/>
              <w:right w:val="nil"/>
            </w:tcBorders>
          </w:tcPr>
          <w:p w14:paraId="7676AC33" w14:textId="77777777" w:rsidR="00FD6A0D" w:rsidRPr="00FD6A0D" w:rsidRDefault="00FD6A0D" w:rsidP="00FD6A0D">
            <w:pPr>
              <w:widowControl w:val="0"/>
              <w:spacing w:before="71" w:after="0" w:line="240" w:lineRule="auto"/>
              <w:rPr>
                <w:rFonts w:ascii="Arial" w:eastAsia="Arial" w:hAnsi="Arial" w:cs="Arial"/>
              </w:rPr>
            </w:pPr>
            <w:r w:rsidRPr="00FD6A0D">
              <w:rPr>
                <w:rFonts w:ascii="Arial" w:eastAsiaTheme="minorHAnsi" w:hAnsiTheme="minorHAnsi" w:cstheme="minorBidi"/>
                <w:color w:val="232323"/>
                <w:w w:val="105"/>
              </w:rPr>
              <w:t>WEBSITE</w:t>
            </w:r>
          </w:p>
        </w:tc>
        <w:tc>
          <w:tcPr>
            <w:tcW w:w="429" w:type="dxa"/>
            <w:tcBorders>
              <w:top w:val="nil"/>
              <w:left w:val="nil"/>
              <w:bottom w:val="nil"/>
              <w:right w:val="nil"/>
            </w:tcBorders>
          </w:tcPr>
          <w:p w14:paraId="41B90D2D" w14:textId="77777777" w:rsidR="00FD6A0D" w:rsidRPr="00FD6A0D" w:rsidRDefault="00FD6A0D" w:rsidP="00FD6A0D">
            <w:pPr>
              <w:widowControl w:val="0"/>
              <w:spacing w:before="67" w:after="0" w:line="240" w:lineRule="auto"/>
              <w:rPr>
                <w:rFonts w:ascii="Times New Roman" w:hAnsi="Times New Roman"/>
                <w:sz w:val="24"/>
                <w:szCs w:val="24"/>
              </w:rPr>
            </w:pPr>
            <w:r w:rsidRPr="00FD6A0D">
              <w:rPr>
                <w:rFonts w:ascii="Times New Roman" w:eastAsiaTheme="minorHAnsi" w:hAnsiTheme="minorHAnsi" w:cstheme="minorBidi"/>
                <w:color w:val="232323"/>
                <w:w w:val="110"/>
                <w:sz w:val="24"/>
              </w:rPr>
              <w:t>40</w:t>
            </w:r>
          </w:p>
        </w:tc>
      </w:tr>
      <w:tr w:rsidR="00FD6A0D" w:rsidRPr="00FD6A0D" w14:paraId="6CEEC24C" w14:textId="77777777" w:rsidTr="0090525A">
        <w:trPr>
          <w:trHeight w:hRule="exact" w:val="432"/>
        </w:trPr>
        <w:tc>
          <w:tcPr>
            <w:tcW w:w="1637" w:type="dxa"/>
            <w:tcBorders>
              <w:top w:val="nil"/>
              <w:left w:val="nil"/>
              <w:bottom w:val="nil"/>
              <w:right w:val="nil"/>
            </w:tcBorders>
          </w:tcPr>
          <w:p w14:paraId="43CF0552" w14:textId="77777777" w:rsidR="00FD6A0D" w:rsidRPr="00FD6A0D" w:rsidRDefault="00FD6A0D" w:rsidP="00FD6A0D">
            <w:pPr>
              <w:widowControl w:val="0"/>
              <w:spacing w:before="64" w:after="0" w:line="240" w:lineRule="auto"/>
              <w:rPr>
                <w:rFonts w:ascii="Arial" w:eastAsia="Arial" w:hAnsi="Arial" w:cs="Arial"/>
              </w:rPr>
            </w:pPr>
            <w:r w:rsidRPr="00FD6A0D">
              <w:rPr>
                <w:rFonts w:ascii="Arial" w:eastAsiaTheme="minorHAnsi" w:hAnsiTheme="minorHAnsi" w:cstheme="minorBidi"/>
                <w:color w:val="232323"/>
                <w:w w:val="105"/>
              </w:rPr>
              <w:t>SECTION</w:t>
            </w:r>
            <w:r w:rsidRPr="00FD6A0D">
              <w:rPr>
                <w:rFonts w:ascii="Arial" w:eastAsiaTheme="minorHAnsi" w:hAnsiTheme="minorHAnsi" w:cstheme="minorBidi"/>
                <w:color w:val="232323"/>
                <w:spacing w:val="22"/>
                <w:w w:val="105"/>
              </w:rPr>
              <w:t xml:space="preserve"> </w:t>
            </w:r>
            <w:r w:rsidRPr="00FD6A0D">
              <w:rPr>
                <w:rFonts w:ascii="Arial" w:eastAsiaTheme="minorHAnsi" w:hAnsiTheme="minorHAnsi" w:cstheme="minorBidi"/>
                <w:color w:val="232323"/>
                <w:spacing w:val="-14"/>
                <w:w w:val="105"/>
              </w:rPr>
              <w:t>14.</w:t>
            </w:r>
          </w:p>
        </w:tc>
        <w:tc>
          <w:tcPr>
            <w:tcW w:w="6838" w:type="dxa"/>
            <w:tcBorders>
              <w:top w:val="nil"/>
              <w:left w:val="nil"/>
              <w:bottom w:val="nil"/>
              <w:right w:val="nil"/>
            </w:tcBorders>
          </w:tcPr>
          <w:p w14:paraId="780BE5A4" w14:textId="77777777" w:rsidR="00FD6A0D" w:rsidRPr="00FD6A0D" w:rsidRDefault="00FD6A0D" w:rsidP="00FD6A0D">
            <w:pPr>
              <w:widowControl w:val="0"/>
              <w:spacing w:before="64" w:after="0" w:line="240" w:lineRule="auto"/>
              <w:rPr>
                <w:rFonts w:ascii="Arial" w:eastAsia="Arial" w:hAnsi="Arial" w:cs="Arial"/>
              </w:rPr>
            </w:pPr>
            <w:r w:rsidRPr="00FD6A0D">
              <w:rPr>
                <w:rFonts w:ascii="Arial" w:eastAsiaTheme="minorHAnsi" w:hAnsiTheme="minorHAnsi" w:cstheme="minorBidi"/>
                <w:color w:val="232323"/>
                <w:w w:val="105"/>
              </w:rPr>
              <w:t>REPRESENTATIONS AND</w:t>
            </w:r>
            <w:r w:rsidRPr="00FD6A0D">
              <w:rPr>
                <w:rFonts w:ascii="Arial" w:eastAsiaTheme="minorHAnsi" w:hAnsiTheme="minorHAnsi" w:cstheme="minorBidi"/>
                <w:color w:val="232323"/>
                <w:spacing w:val="-27"/>
                <w:w w:val="105"/>
              </w:rPr>
              <w:t xml:space="preserve"> </w:t>
            </w:r>
            <w:r w:rsidRPr="00FD6A0D">
              <w:rPr>
                <w:rFonts w:ascii="Arial" w:eastAsiaTheme="minorHAnsi" w:hAnsiTheme="minorHAnsi" w:cstheme="minorBidi"/>
                <w:color w:val="232323"/>
                <w:w w:val="105"/>
              </w:rPr>
              <w:t>WARRANTIES</w:t>
            </w:r>
          </w:p>
        </w:tc>
        <w:tc>
          <w:tcPr>
            <w:tcW w:w="429" w:type="dxa"/>
            <w:tcBorders>
              <w:top w:val="nil"/>
              <w:left w:val="nil"/>
              <w:bottom w:val="nil"/>
              <w:right w:val="nil"/>
            </w:tcBorders>
          </w:tcPr>
          <w:p w14:paraId="7B75B006" w14:textId="77777777" w:rsidR="00FD6A0D" w:rsidRPr="00FD6A0D" w:rsidRDefault="00FD6A0D" w:rsidP="00FD6A0D">
            <w:pPr>
              <w:widowControl w:val="0"/>
              <w:spacing w:before="61" w:after="0" w:line="240" w:lineRule="auto"/>
              <w:rPr>
                <w:rFonts w:ascii="Times New Roman" w:hAnsi="Times New Roman"/>
                <w:sz w:val="24"/>
                <w:szCs w:val="24"/>
              </w:rPr>
            </w:pPr>
            <w:r w:rsidRPr="00FD6A0D">
              <w:rPr>
                <w:rFonts w:ascii="Times New Roman" w:eastAsiaTheme="minorHAnsi" w:hAnsiTheme="minorHAnsi" w:cstheme="minorBidi"/>
                <w:color w:val="232323"/>
                <w:w w:val="110"/>
                <w:sz w:val="24"/>
              </w:rPr>
              <w:t>40</w:t>
            </w:r>
          </w:p>
        </w:tc>
      </w:tr>
    </w:tbl>
    <w:p w14:paraId="1EA0E203" w14:textId="77777777" w:rsidR="00FD6A0D" w:rsidRPr="00FD6A0D" w:rsidRDefault="00FD6A0D" w:rsidP="00FD6A0D">
      <w:pPr>
        <w:widowControl w:val="0"/>
        <w:spacing w:after="0" w:line="240" w:lineRule="auto"/>
        <w:rPr>
          <w:rFonts w:ascii="Times New Roman" w:hAnsi="Times New Roman"/>
          <w:sz w:val="24"/>
          <w:szCs w:val="24"/>
        </w:rPr>
        <w:sectPr w:rsidR="00FD6A0D" w:rsidRPr="00FD6A0D">
          <w:type w:val="continuous"/>
          <w:pgSz w:w="12240" w:h="15840"/>
          <w:pgMar w:top="1180" w:right="1500" w:bottom="0" w:left="1440" w:header="720" w:footer="720" w:gutter="0"/>
          <w:cols w:space="720"/>
        </w:sectPr>
      </w:pPr>
    </w:p>
    <w:p w14:paraId="1D0B3F12" w14:textId="77777777" w:rsidR="00FD6A0D" w:rsidRPr="00FD6A0D" w:rsidRDefault="00FD6A0D" w:rsidP="00FD6A0D">
      <w:pPr>
        <w:widowControl w:val="0"/>
        <w:spacing w:before="11" w:after="0" w:line="240" w:lineRule="auto"/>
        <w:rPr>
          <w:rFonts w:ascii="Arial" w:eastAsia="Arial" w:hAnsi="Arial" w:cs="Arial"/>
          <w:b/>
          <w:bCs/>
          <w:sz w:val="20"/>
          <w:szCs w:val="20"/>
        </w:rPr>
      </w:pPr>
      <w:r w:rsidRPr="00FD6A0D">
        <w:rPr>
          <w:rFonts w:asciiTheme="minorHAnsi" w:eastAsiaTheme="minorHAnsi" w:hAnsiTheme="minorHAnsi" w:cstheme="minorBidi"/>
          <w:noProof/>
        </w:rPr>
        <w:lastRenderedPageBreak/>
        <mc:AlternateContent>
          <mc:Choice Requires="wpg">
            <w:drawing>
              <wp:anchor distT="0" distB="0" distL="114300" distR="114300" simplePos="0" relativeHeight="251688960" behindDoc="0" locked="0" layoutInCell="1" allowOverlap="1" wp14:anchorId="604E89C7" wp14:editId="400877F3">
                <wp:simplePos x="0" y="0"/>
                <wp:positionH relativeFrom="page">
                  <wp:posOffset>7712710</wp:posOffset>
                </wp:positionH>
                <wp:positionV relativeFrom="page">
                  <wp:posOffset>8682355</wp:posOffset>
                </wp:positionV>
                <wp:extent cx="1270" cy="1308100"/>
                <wp:effectExtent l="6985" t="5080" r="10795" b="10795"/>
                <wp:wrapNone/>
                <wp:docPr id="9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08100"/>
                          <a:chOff x="12146" y="13673"/>
                          <a:chExt cx="2" cy="2060"/>
                        </a:xfrm>
                      </wpg:grpSpPr>
                      <wps:wsp>
                        <wps:cNvPr id="97" name="Freeform 43"/>
                        <wps:cNvSpPr>
                          <a:spLocks/>
                        </wps:cNvSpPr>
                        <wps:spPr bwMode="auto">
                          <a:xfrm>
                            <a:off x="12146" y="13673"/>
                            <a:ext cx="2" cy="2060"/>
                          </a:xfrm>
                          <a:custGeom>
                            <a:avLst/>
                            <a:gdLst>
                              <a:gd name="T0" fmla="+- 0 15732 13673"/>
                              <a:gd name="T1" fmla="*/ 15732 h 2060"/>
                              <a:gd name="T2" fmla="+- 0 13673 13673"/>
                              <a:gd name="T3" fmla="*/ 13673 h 2060"/>
                            </a:gdLst>
                            <a:ahLst/>
                            <a:cxnLst>
                              <a:cxn ang="0">
                                <a:pos x="0" y="T1"/>
                              </a:cxn>
                              <a:cxn ang="0">
                                <a:pos x="0" y="T3"/>
                              </a:cxn>
                            </a:cxnLst>
                            <a:rect l="0" t="0" r="r" b="b"/>
                            <a:pathLst>
                              <a:path h="2060">
                                <a:moveTo>
                                  <a:pt x="0" y="2059"/>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7C47C7" id="Group 42" o:spid="_x0000_s1026" style="position:absolute;margin-left:607.3pt;margin-top:683.65pt;width:.1pt;height:103pt;z-index:251688960;mso-position-horizontal-relative:page;mso-position-vertical-relative:page" coordorigin="12146,13673" coordsize="2,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">
                <v:shape id="Freeform 43" o:spid="_x0000_s1027" style="position:absolute;left:12146;top:13673;width:2;height:2060;visibility:visible;mso-wrap-style:square;v-text-anchor:top" coordsize="2,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OiMEA&#10;AADbAAAADwAAAGRycy9kb3ducmV2LnhtbESPQYvCMBSE7wv+h/AEb2vqIrqtTUUWBD1WF8Hbo3k2&#10;xealNFHrvzfCwh6HmfmGydeDbcWdet84VjCbJiCIK6cbrhX8Href3yB8QNbYOiYFT/KwLkYfOWba&#10;Pbik+yHUIkLYZ6jAhNBlUvrKkEU/dR1x9C6utxii7Gupe3xEuG3lV5IspMWG44LBjn4MVdfDzSrQ&#10;pyTF8tzO97grzexy0/aEqVKT8bBZgQg0hP/wX3unFaRLeH+JP0AW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HDojBAAAA2wAAAA8AAAAAAAAAAAAAAAAAmAIAAGRycy9kb3du&#10;cmV2LnhtbFBLBQYAAAAABAAEAPUAAACGAwAAAAA=&#10;" path="m,2059l,e" filled="f" strokeweight=".36pt">
                  <v:path arrowok="t" o:connecttype="custom" o:connectlocs="0,15732;0,13673" o:connectangles="0,0"/>
                </v:shape>
                <w10:wrap anchorx="page" anchory="page"/>
              </v:group>
            </w:pict>
          </mc:Fallback>
        </mc:AlternateContent>
      </w:r>
    </w:p>
    <w:p w14:paraId="537F4EEF" w14:textId="77777777" w:rsidR="00FD6A0D" w:rsidRPr="00FD6A0D" w:rsidRDefault="00FD6A0D" w:rsidP="00FD6A0D">
      <w:pPr>
        <w:widowControl w:val="0"/>
        <w:spacing w:before="72" w:after="0" w:line="240" w:lineRule="auto"/>
        <w:ind w:right="5313"/>
        <w:jc w:val="center"/>
        <w:rPr>
          <w:rFonts w:ascii="Courier New" w:eastAsia="Courier New" w:hAnsi="Courier New" w:cs="Courier New"/>
          <w:sz w:val="28"/>
          <w:szCs w:val="28"/>
        </w:rPr>
      </w:pPr>
      <w:r w:rsidRPr="00FD6A0D">
        <w:rPr>
          <w:rFonts w:ascii="Courier New" w:eastAsiaTheme="minorHAnsi" w:hAnsiTheme="minorHAnsi" w:cstheme="minorBidi"/>
          <w:b/>
          <w:color w:val="242424"/>
          <w:sz w:val="28"/>
        </w:rPr>
        <w:t>SCHEDULES</w:t>
      </w:r>
    </w:p>
    <w:p w14:paraId="560405E8" w14:textId="77777777" w:rsidR="00FD6A0D" w:rsidRPr="00FD6A0D" w:rsidRDefault="00FD6A0D" w:rsidP="00FD6A0D">
      <w:pPr>
        <w:widowControl w:val="0"/>
        <w:spacing w:before="2" w:after="0" w:line="240" w:lineRule="auto"/>
        <w:rPr>
          <w:rFonts w:ascii="Courier New" w:eastAsia="Courier New" w:hAnsi="Courier New" w:cs="Courier New"/>
          <w:b/>
          <w:bCs/>
          <w:sz w:val="4"/>
          <w:szCs w:val="4"/>
        </w:rPr>
      </w:pPr>
    </w:p>
    <w:tbl>
      <w:tblPr>
        <w:tblW w:w="0" w:type="auto"/>
        <w:tblInd w:w="132" w:type="dxa"/>
        <w:tblLayout w:type="fixed"/>
        <w:tblCellMar>
          <w:left w:w="0" w:type="dxa"/>
          <w:right w:w="0" w:type="dxa"/>
        </w:tblCellMar>
        <w:tblLook w:val="01E0" w:firstRow="1" w:lastRow="1" w:firstColumn="1" w:lastColumn="1" w:noHBand="0" w:noVBand="0"/>
      </w:tblPr>
      <w:tblGrid>
        <w:gridCol w:w="1344"/>
        <w:gridCol w:w="326"/>
        <w:gridCol w:w="6897"/>
      </w:tblGrid>
      <w:tr w:rsidR="00FD6A0D" w:rsidRPr="00FD6A0D" w14:paraId="4062D156" w14:textId="77777777" w:rsidTr="0090525A">
        <w:trPr>
          <w:trHeight w:hRule="exact" w:val="838"/>
        </w:trPr>
        <w:tc>
          <w:tcPr>
            <w:tcW w:w="1344" w:type="dxa"/>
            <w:tcBorders>
              <w:top w:val="nil"/>
              <w:left w:val="nil"/>
              <w:bottom w:val="nil"/>
              <w:right w:val="nil"/>
            </w:tcBorders>
          </w:tcPr>
          <w:p w14:paraId="73638260" w14:textId="77777777" w:rsidR="00FD6A0D" w:rsidRPr="00FD6A0D" w:rsidRDefault="00FD6A0D" w:rsidP="00FD6A0D">
            <w:pPr>
              <w:widowControl w:val="0"/>
              <w:spacing w:before="70" w:after="0" w:line="240" w:lineRule="auto"/>
              <w:rPr>
                <w:rFonts w:ascii="Arial" w:eastAsia="Arial" w:hAnsi="Arial" w:cs="Arial"/>
                <w:sz w:val="23"/>
                <w:szCs w:val="23"/>
              </w:rPr>
            </w:pPr>
            <w:r w:rsidRPr="00FD6A0D">
              <w:rPr>
                <w:rFonts w:ascii="Arial" w:eastAsiaTheme="minorHAnsi" w:hAnsiTheme="minorHAnsi" w:cstheme="minorBidi"/>
                <w:color w:val="242424"/>
                <w:sz w:val="23"/>
              </w:rPr>
              <w:t>SCHEDULE</w:t>
            </w:r>
          </w:p>
          <w:p w14:paraId="4B8D88B2" w14:textId="77777777" w:rsidR="00FD6A0D" w:rsidRPr="00FD6A0D" w:rsidRDefault="00FD6A0D" w:rsidP="00FD6A0D">
            <w:pPr>
              <w:widowControl w:val="0"/>
              <w:spacing w:before="153" w:after="0" w:line="240" w:lineRule="auto"/>
              <w:rPr>
                <w:rFonts w:ascii="Arial" w:eastAsia="Arial" w:hAnsi="Arial" w:cs="Arial"/>
                <w:sz w:val="23"/>
                <w:szCs w:val="23"/>
              </w:rPr>
            </w:pPr>
            <w:r w:rsidRPr="00FD6A0D">
              <w:rPr>
                <w:rFonts w:ascii="Arial" w:eastAsiaTheme="minorHAnsi" w:hAnsiTheme="minorHAnsi" w:cstheme="minorBidi"/>
                <w:color w:val="242424"/>
                <w:sz w:val="23"/>
              </w:rPr>
              <w:t>SCHEDULE</w:t>
            </w:r>
          </w:p>
        </w:tc>
        <w:tc>
          <w:tcPr>
            <w:tcW w:w="326" w:type="dxa"/>
            <w:tcBorders>
              <w:top w:val="nil"/>
              <w:left w:val="nil"/>
              <w:bottom w:val="nil"/>
              <w:right w:val="nil"/>
            </w:tcBorders>
          </w:tcPr>
          <w:p w14:paraId="0FC1FD31" w14:textId="77777777" w:rsidR="00FD6A0D" w:rsidRPr="00FD6A0D" w:rsidRDefault="00FD6A0D" w:rsidP="00FD6A0D">
            <w:pPr>
              <w:widowControl w:val="0"/>
              <w:spacing w:before="70" w:after="0" w:line="240" w:lineRule="auto"/>
              <w:rPr>
                <w:rFonts w:ascii="Arial" w:eastAsia="Arial" w:hAnsi="Arial" w:cs="Arial"/>
                <w:sz w:val="23"/>
                <w:szCs w:val="23"/>
              </w:rPr>
            </w:pPr>
            <w:r w:rsidRPr="00FD6A0D">
              <w:rPr>
                <w:rFonts w:ascii="Arial" w:eastAsiaTheme="minorHAnsi" w:hAnsiTheme="minorHAnsi" w:cstheme="minorBidi"/>
                <w:color w:val="242424"/>
                <w:sz w:val="23"/>
              </w:rPr>
              <w:t>A</w:t>
            </w:r>
          </w:p>
          <w:p w14:paraId="201B0331" w14:textId="77777777" w:rsidR="00FD6A0D" w:rsidRPr="00FD6A0D" w:rsidRDefault="00FD6A0D" w:rsidP="00FD6A0D">
            <w:pPr>
              <w:widowControl w:val="0"/>
              <w:spacing w:before="153" w:after="0" w:line="240" w:lineRule="auto"/>
              <w:rPr>
                <w:rFonts w:ascii="Arial" w:eastAsia="Arial" w:hAnsi="Arial" w:cs="Arial"/>
                <w:sz w:val="23"/>
                <w:szCs w:val="23"/>
              </w:rPr>
            </w:pPr>
            <w:r w:rsidRPr="00FD6A0D">
              <w:rPr>
                <w:rFonts w:ascii="Arial" w:eastAsiaTheme="minorHAnsi" w:hAnsiTheme="minorHAnsi" w:cstheme="minorBidi"/>
                <w:color w:val="242424"/>
                <w:w w:val="107"/>
                <w:sz w:val="23"/>
              </w:rPr>
              <w:t>B</w:t>
            </w:r>
          </w:p>
        </w:tc>
        <w:tc>
          <w:tcPr>
            <w:tcW w:w="6897" w:type="dxa"/>
            <w:tcBorders>
              <w:top w:val="nil"/>
              <w:left w:val="nil"/>
              <w:bottom w:val="nil"/>
              <w:right w:val="nil"/>
            </w:tcBorders>
          </w:tcPr>
          <w:p w14:paraId="47561FBB" w14:textId="77777777" w:rsidR="00FD6A0D" w:rsidRPr="00FD6A0D" w:rsidRDefault="00FD6A0D" w:rsidP="00FD6A0D">
            <w:pPr>
              <w:widowControl w:val="0"/>
              <w:spacing w:before="70" w:after="0" w:line="240" w:lineRule="auto"/>
              <w:rPr>
                <w:rFonts w:ascii="Arial" w:eastAsia="Arial" w:hAnsi="Arial" w:cs="Arial"/>
                <w:sz w:val="23"/>
                <w:szCs w:val="23"/>
              </w:rPr>
            </w:pPr>
            <w:r w:rsidRPr="00FD6A0D">
              <w:rPr>
                <w:rFonts w:ascii="Arial" w:eastAsiaTheme="minorHAnsi" w:hAnsiTheme="minorHAnsi" w:cstheme="minorBidi"/>
                <w:color w:val="242424"/>
                <w:sz w:val="23"/>
              </w:rPr>
              <w:t>EQUIPMENT</w:t>
            </w:r>
            <w:r w:rsidRPr="00FD6A0D">
              <w:rPr>
                <w:rFonts w:ascii="Arial" w:eastAsiaTheme="minorHAnsi" w:hAnsiTheme="minorHAnsi" w:cstheme="minorBidi"/>
                <w:color w:val="242424"/>
                <w:spacing w:val="4"/>
                <w:sz w:val="23"/>
              </w:rPr>
              <w:t xml:space="preserve"> </w:t>
            </w:r>
            <w:r w:rsidRPr="00FD6A0D">
              <w:rPr>
                <w:rFonts w:ascii="Arial" w:eastAsiaTheme="minorHAnsi" w:hAnsiTheme="minorHAnsi" w:cstheme="minorBidi"/>
                <w:color w:val="242424"/>
                <w:sz w:val="23"/>
              </w:rPr>
              <w:t>SPECIFICATIONS</w:t>
            </w:r>
          </w:p>
          <w:p w14:paraId="4E0C13DD" w14:textId="77777777" w:rsidR="00FD6A0D" w:rsidRPr="00FD6A0D" w:rsidRDefault="00FD6A0D" w:rsidP="00FD6A0D">
            <w:pPr>
              <w:widowControl w:val="0"/>
              <w:spacing w:before="153" w:after="0" w:line="240" w:lineRule="auto"/>
              <w:rPr>
                <w:rFonts w:ascii="Arial" w:eastAsia="Arial" w:hAnsi="Arial" w:cs="Arial"/>
                <w:sz w:val="23"/>
                <w:szCs w:val="23"/>
              </w:rPr>
            </w:pPr>
            <w:r w:rsidRPr="00FD6A0D">
              <w:rPr>
                <w:rFonts w:ascii="Arial" w:eastAsiaTheme="minorHAnsi" w:hAnsiTheme="minorHAnsi" w:cstheme="minorBidi"/>
                <w:color w:val="242424"/>
                <w:sz w:val="23"/>
              </w:rPr>
              <w:t>SITE</w:t>
            </w:r>
            <w:r w:rsidRPr="00FD6A0D">
              <w:rPr>
                <w:rFonts w:ascii="Arial" w:eastAsiaTheme="minorHAnsi" w:hAnsiTheme="minorHAnsi" w:cstheme="minorBidi"/>
                <w:color w:val="242424"/>
                <w:spacing w:val="15"/>
                <w:sz w:val="23"/>
              </w:rPr>
              <w:t xml:space="preserve"> </w:t>
            </w:r>
            <w:r w:rsidRPr="00FD6A0D">
              <w:rPr>
                <w:rFonts w:ascii="Arial" w:eastAsiaTheme="minorHAnsi" w:hAnsiTheme="minorHAnsi" w:cstheme="minorBidi"/>
                <w:color w:val="242424"/>
                <w:sz w:val="23"/>
              </w:rPr>
              <w:t>PLANNING</w:t>
            </w:r>
          </w:p>
        </w:tc>
      </w:tr>
      <w:tr w:rsidR="00FD6A0D" w:rsidRPr="00FD6A0D" w14:paraId="29378BEE" w14:textId="77777777" w:rsidTr="0090525A">
        <w:trPr>
          <w:trHeight w:hRule="exact" w:val="414"/>
        </w:trPr>
        <w:tc>
          <w:tcPr>
            <w:tcW w:w="1344" w:type="dxa"/>
            <w:tcBorders>
              <w:top w:val="nil"/>
              <w:left w:val="nil"/>
              <w:bottom w:val="nil"/>
              <w:right w:val="nil"/>
            </w:tcBorders>
          </w:tcPr>
          <w:p w14:paraId="2A05B818" w14:textId="77777777" w:rsidR="00FD6A0D" w:rsidRPr="00FD6A0D" w:rsidRDefault="00FD6A0D" w:rsidP="00FD6A0D">
            <w:pPr>
              <w:widowControl w:val="0"/>
              <w:spacing w:before="61" w:after="0" w:line="240" w:lineRule="auto"/>
              <w:rPr>
                <w:rFonts w:ascii="Arial" w:eastAsia="Arial" w:hAnsi="Arial" w:cs="Arial"/>
                <w:sz w:val="23"/>
                <w:szCs w:val="23"/>
              </w:rPr>
            </w:pPr>
            <w:r w:rsidRPr="00FD6A0D">
              <w:rPr>
                <w:rFonts w:ascii="Arial" w:eastAsiaTheme="minorHAnsi" w:hAnsiTheme="minorHAnsi" w:cstheme="minorBidi"/>
                <w:color w:val="242424"/>
                <w:sz w:val="23"/>
              </w:rPr>
              <w:t>SCHEDULE</w:t>
            </w:r>
          </w:p>
        </w:tc>
        <w:tc>
          <w:tcPr>
            <w:tcW w:w="326" w:type="dxa"/>
            <w:tcBorders>
              <w:top w:val="nil"/>
              <w:left w:val="nil"/>
              <w:bottom w:val="nil"/>
              <w:right w:val="nil"/>
            </w:tcBorders>
          </w:tcPr>
          <w:p w14:paraId="3874411E" w14:textId="77777777" w:rsidR="00FD6A0D" w:rsidRPr="00FD6A0D" w:rsidRDefault="00FD6A0D" w:rsidP="00FD6A0D">
            <w:pPr>
              <w:widowControl w:val="0"/>
              <w:spacing w:before="61" w:after="0" w:line="240" w:lineRule="auto"/>
              <w:rPr>
                <w:rFonts w:ascii="Arial" w:eastAsia="Arial" w:hAnsi="Arial" w:cs="Arial"/>
                <w:sz w:val="23"/>
                <w:szCs w:val="23"/>
              </w:rPr>
            </w:pPr>
            <w:r w:rsidRPr="00FD6A0D">
              <w:rPr>
                <w:rFonts w:ascii="Arial" w:eastAsiaTheme="minorHAnsi" w:hAnsiTheme="minorHAnsi" w:cstheme="minorBidi"/>
                <w:color w:val="242424"/>
                <w:w w:val="97"/>
                <w:sz w:val="23"/>
              </w:rPr>
              <w:t>C</w:t>
            </w:r>
          </w:p>
        </w:tc>
        <w:tc>
          <w:tcPr>
            <w:tcW w:w="6897" w:type="dxa"/>
            <w:tcBorders>
              <w:top w:val="nil"/>
              <w:left w:val="nil"/>
              <w:bottom w:val="nil"/>
              <w:right w:val="nil"/>
            </w:tcBorders>
          </w:tcPr>
          <w:p w14:paraId="5EF2F1EA" w14:textId="77777777" w:rsidR="00FD6A0D" w:rsidRPr="00FD6A0D" w:rsidRDefault="00FD6A0D" w:rsidP="00FD6A0D">
            <w:pPr>
              <w:widowControl w:val="0"/>
              <w:spacing w:before="61" w:after="0" w:line="240" w:lineRule="auto"/>
              <w:rPr>
                <w:rFonts w:ascii="Arial" w:eastAsia="Arial" w:hAnsi="Arial" w:cs="Arial"/>
                <w:sz w:val="23"/>
                <w:szCs w:val="23"/>
              </w:rPr>
            </w:pPr>
            <w:r w:rsidRPr="00FD6A0D">
              <w:rPr>
                <w:rFonts w:ascii="Arial" w:eastAsiaTheme="minorHAnsi" w:hAnsiTheme="minorHAnsi" w:cstheme="minorBidi"/>
                <w:color w:val="242424"/>
                <w:sz w:val="23"/>
              </w:rPr>
              <w:t>SYSTEM</w:t>
            </w:r>
            <w:r w:rsidRPr="00FD6A0D">
              <w:rPr>
                <w:rFonts w:ascii="Arial" w:eastAsiaTheme="minorHAnsi" w:hAnsiTheme="minorHAnsi" w:cstheme="minorBidi"/>
                <w:color w:val="242424"/>
                <w:spacing w:val="6"/>
                <w:sz w:val="23"/>
              </w:rPr>
              <w:t xml:space="preserve"> </w:t>
            </w:r>
            <w:r w:rsidRPr="00FD6A0D">
              <w:rPr>
                <w:rFonts w:ascii="Arial" w:eastAsiaTheme="minorHAnsi" w:hAnsiTheme="minorHAnsi" w:cstheme="minorBidi"/>
                <w:color w:val="242424"/>
                <w:sz w:val="23"/>
              </w:rPr>
              <w:t>OPERATION</w:t>
            </w:r>
          </w:p>
        </w:tc>
      </w:tr>
      <w:tr w:rsidR="00FD6A0D" w:rsidRPr="00FD6A0D" w14:paraId="47D6ECC0" w14:textId="77777777" w:rsidTr="0090525A">
        <w:trPr>
          <w:trHeight w:hRule="exact" w:val="421"/>
        </w:trPr>
        <w:tc>
          <w:tcPr>
            <w:tcW w:w="1344" w:type="dxa"/>
            <w:tcBorders>
              <w:top w:val="nil"/>
              <w:left w:val="nil"/>
              <w:bottom w:val="nil"/>
              <w:right w:val="nil"/>
            </w:tcBorders>
          </w:tcPr>
          <w:p w14:paraId="52FFEED8" w14:textId="77777777" w:rsidR="00FD6A0D" w:rsidRPr="00FD6A0D" w:rsidRDefault="00FD6A0D" w:rsidP="00FD6A0D">
            <w:pPr>
              <w:widowControl w:val="0"/>
              <w:spacing w:before="64" w:after="0" w:line="240" w:lineRule="auto"/>
              <w:rPr>
                <w:rFonts w:ascii="Arial" w:eastAsia="Arial" w:hAnsi="Arial" w:cs="Arial"/>
                <w:sz w:val="23"/>
                <w:szCs w:val="23"/>
              </w:rPr>
            </w:pPr>
            <w:r w:rsidRPr="00FD6A0D">
              <w:rPr>
                <w:rFonts w:ascii="Arial" w:eastAsiaTheme="minorHAnsi" w:hAnsiTheme="minorHAnsi" w:cstheme="minorBidi"/>
                <w:color w:val="242424"/>
                <w:sz w:val="23"/>
              </w:rPr>
              <w:t>SCHEDULE</w:t>
            </w:r>
          </w:p>
        </w:tc>
        <w:tc>
          <w:tcPr>
            <w:tcW w:w="326" w:type="dxa"/>
            <w:tcBorders>
              <w:top w:val="nil"/>
              <w:left w:val="nil"/>
              <w:bottom w:val="nil"/>
              <w:right w:val="nil"/>
            </w:tcBorders>
          </w:tcPr>
          <w:p w14:paraId="3F7AB5F3" w14:textId="77777777" w:rsidR="00FD6A0D" w:rsidRPr="00FD6A0D" w:rsidRDefault="00FD6A0D" w:rsidP="00FD6A0D">
            <w:pPr>
              <w:widowControl w:val="0"/>
              <w:spacing w:before="64" w:after="0" w:line="240" w:lineRule="auto"/>
              <w:rPr>
                <w:rFonts w:ascii="Arial" w:eastAsia="Arial" w:hAnsi="Arial" w:cs="Arial"/>
                <w:sz w:val="23"/>
                <w:szCs w:val="23"/>
              </w:rPr>
            </w:pPr>
            <w:r w:rsidRPr="00FD6A0D">
              <w:rPr>
                <w:rFonts w:ascii="Arial" w:eastAsiaTheme="minorHAnsi" w:hAnsiTheme="minorHAnsi" w:cstheme="minorBidi"/>
                <w:color w:val="242424"/>
                <w:w w:val="104"/>
                <w:sz w:val="23"/>
              </w:rPr>
              <w:t>D</w:t>
            </w:r>
          </w:p>
        </w:tc>
        <w:tc>
          <w:tcPr>
            <w:tcW w:w="6897" w:type="dxa"/>
            <w:tcBorders>
              <w:top w:val="nil"/>
              <w:left w:val="nil"/>
              <w:bottom w:val="nil"/>
              <w:right w:val="nil"/>
            </w:tcBorders>
          </w:tcPr>
          <w:p w14:paraId="61A3112E" w14:textId="77777777" w:rsidR="00FD6A0D" w:rsidRPr="00FD6A0D" w:rsidRDefault="00FD6A0D" w:rsidP="00FD6A0D">
            <w:pPr>
              <w:widowControl w:val="0"/>
              <w:spacing w:before="64" w:after="0" w:line="240" w:lineRule="auto"/>
              <w:rPr>
                <w:rFonts w:ascii="Arial" w:eastAsia="Arial" w:hAnsi="Arial" w:cs="Arial"/>
                <w:sz w:val="23"/>
                <w:szCs w:val="23"/>
              </w:rPr>
            </w:pPr>
            <w:r w:rsidRPr="00FD6A0D">
              <w:rPr>
                <w:rFonts w:ascii="Arial" w:eastAsiaTheme="minorHAnsi" w:hAnsiTheme="minorHAnsi" w:cstheme="minorBidi"/>
                <w:color w:val="242424"/>
                <w:sz w:val="23"/>
              </w:rPr>
              <w:t>STATION INSTALLATION AND</w:t>
            </w:r>
            <w:r w:rsidRPr="00FD6A0D">
              <w:rPr>
                <w:rFonts w:ascii="Arial" w:eastAsiaTheme="minorHAnsi" w:hAnsiTheme="minorHAnsi" w:cstheme="minorBidi"/>
                <w:color w:val="242424"/>
                <w:spacing w:val="18"/>
                <w:sz w:val="23"/>
              </w:rPr>
              <w:t xml:space="preserve"> </w:t>
            </w:r>
            <w:r w:rsidRPr="00FD6A0D">
              <w:rPr>
                <w:rFonts w:ascii="Arial" w:eastAsiaTheme="minorHAnsi" w:hAnsiTheme="minorHAnsi" w:cstheme="minorBidi"/>
                <w:color w:val="242424"/>
                <w:sz w:val="23"/>
              </w:rPr>
              <w:t>RELOCATION</w:t>
            </w:r>
          </w:p>
        </w:tc>
      </w:tr>
      <w:tr w:rsidR="00FD6A0D" w:rsidRPr="00FD6A0D" w14:paraId="19BDCDB8" w14:textId="77777777" w:rsidTr="0090525A">
        <w:trPr>
          <w:trHeight w:hRule="exact" w:val="421"/>
        </w:trPr>
        <w:tc>
          <w:tcPr>
            <w:tcW w:w="1344" w:type="dxa"/>
            <w:tcBorders>
              <w:top w:val="nil"/>
              <w:left w:val="nil"/>
              <w:bottom w:val="nil"/>
              <w:right w:val="nil"/>
            </w:tcBorders>
          </w:tcPr>
          <w:p w14:paraId="1B454FD4" w14:textId="77777777" w:rsidR="00FD6A0D" w:rsidRPr="00FD6A0D" w:rsidRDefault="00FD6A0D" w:rsidP="00FD6A0D">
            <w:pPr>
              <w:widowControl w:val="0"/>
              <w:spacing w:before="68" w:after="0" w:line="240" w:lineRule="auto"/>
              <w:rPr>
                <w:rFonts w:ascii="Arial" w:eastAsia="Arial" w:hAnsi="Arial" w:cs="Arial"/>
                <w:sz w:val="23"/>
                <w:szCs w:val="23"/>
              </w:rPr>
            </w:pPr>
            <w:r w:rsidRPr="00FD6A0D">
              <w:rPr>
                <w:rFonts w:ascii="Arial" w:eastAsiaTheme="minorHAnsi" w:hAnsiTheme="minorHAnsi" w:cstheme="minorBidi"/>
                <w:color w:val="242424"/>
                <w:sz w:val="23"/>
              </w:rPr>
              <w:t>SCHEDULE</w:t>
            </w:r>
          </w:p>
        </w:tc>
        <w:tc>
          <w:tcPr>
            <w:tcW w:w="326" w:type="dxa"/>
            <w:tcBorders>
              <w:top w:val="nil"/>
              <w:left w:val="nil"/>
              <w:bottom w:val="nil"/>
              <w:right w:val="nil"/>
            </w:tcBorders>
          </w:tcPr>
          <w:p w14:paraId="4D1435D5" w14:textId="77777777" w:rsidR="00FD6A0D" w:rsidRPr="00FD6A0D" w:rsidRDefault="00FD6A0D" w:rsidP="00FD6A0D">
            <w:pPr>
              <w:widowControl w:val="0"/>
              <w:spacing w:before="68" w:after="0" w:line="240" w:lineRule="auto"/>
              <w:rPr>
                <w:rFonts w:ascii="Arial" w:eastAsia="Arial" w:hAnsi="Arial" w:cs="Arial"/>
                <w:sz w:val="23"/>
                <w:szCs w:val="23"/>
              </w:rPr>
            </w:pPr>
            <w:r w:rsidRPr="00FD6A0D">
              <w:rPr>
                <w:rFonts w:ascii="Arial" w:eastAsiaTheme="minorHAnsi" w:hAnsiTheme="minorHAnsi" w:cstheme="minorBidi"/>
                <w:color w:val="242424"/>
                <w:w w:val="97"/>
                <w:sz w:val="23"/>
              </w:rPr>
              <w:t>E</w:t>
            </w:r>
          </w:p>
        </w:tc>
        <w:tc>
          <w:tcPr>
            <w:tcW w:w="6897" w:type="dxa"/>
            <w:tcBorders>
              <w:top w:val="nil"/>
              <w:left w:val="nil"/>
              <w:bottom w:val="nil"/>
              <w:right w:val="nil"/>
            </w:tcBorders>
          </w:tcPr>
          <w:p w14:paraId="1B62009A" w14:textId="77777777" w:rsidR="00FD6A0D" w:rsidRPr="00FD6A0D" w:rsidRDefault="00FD6A0D" w:rsidP="00FD6A0D">
            <w:pPr>
              <w:widowControl w:val="0"/>
              <w:spacing w:before="68" w:after="0" w:line="240" w:lineRule="auto"/>
              <w:rPr>
                <w:rFonts w:ascii="Arial" w:eastAsia="Arial" w:hAnsi="Arial" w:cs="Arial"/>
                <w:sz w:val="23"/>
                <w:szCs w:val="23"/>
              </w:rPr>
            </w:pPr>
            <w:r w:rsidRPr="00FD6A0D">
              <w:rPr>
                <w:rFonts w:ascii="Arial" w:eastAsiaTheme="minorHAnsi" w:hAnsiTheme="minorHAnsi" w:cstheme="minorBidi"/>
                <w:color w:val="242424"/>
                <w:sz w:val="23"/>
              </w:rPr>
              <w:t>SERVICE LEVELS AND LIQUIDATED</w:t>
            </w:r>
            <w:r w:rsidRPr="00FD6A0D">
              <w:rPr>
                <w:rFonts w:ascii="Arial" w:eastAsiaTheme="minorHAnsi" w:hAnsiTheme="minorHAnsi" w:cstheme="minorBidi"/>
                <w:color w:val="242424"/>
                <w:spacing w:val="13"/>
                <w:sz w:val="23"/>
              </w:rPr>
              <w:t xml:space="preserve"> </w:t>
            </w:r>
            <w:r w:rsidRPr="00FD6A0D">
              <w:rPr>
                <w:rFonts w:ascii="Arial" w:eastAsiaTheme="minorHAnsi" w:hAnsiTheme="minorHAnsi" w:cstheme="minorBidi"/>
                <w:color w:val="242424"/>
                <w:sz w:val="23"/>
              </w:rPr>
              <w:t>DAMAGES</w:t>
            </w:r>
          </w:p>
        </w:tc>
      </w:tr>
      <w:tr w:rsidR="00FD6A0D" w:rsidRPr="00FD6A0D" w14:paraId="6FC73CDD" w14:textId="77777777" w:rsidTr="0090525A">
        <w:trPr>
          <w:trHeight w:hRule="exact" w:val="421"/>
        </w:trPr>
        <w:tc>
          <w:tcPr>
            <w:tcW w:w="1344" w:type="dxa"/>
            <w:tcBorders>
              <w:top w:val="nil"/>
              <w:left w:val="nil"/>
              <w:bottom w:val="nil"/>
              <w:right w:val="nil"/>
            </w:tcBorders>
          </w:tcPr>
          <w:p w14:paraId="2189C10C" w14:textId="77777777" w:rsidR="00FD6A0D" w:rsidRPr="00FD6A0D" w:rsidRDefault="00FD6A0D" w:rsidP="00FD6A0D">
            <w:pPr>
              <w:widowControl w:val="0"/>
              <w:spacing w:before="64" w:after="0" w:line="240" w:lineRule="auto"/>
              <w:rPr>
                <w:rFonts w:ascii="Arial" w:eastAsia="Arial" w:hAnsi="Arial" w:cs="Arial"/>
                <w:sz w:val="23"/>
                <w:szCs w:val="23"/>
              </w:rPr>
            </w:pPr>
            <w:r w:rsidRPr="00FD6A0D">
              <w:rPr>
                <w:rFonts w:ascii="Arial" w:eastAsiaTheme="minorHAnsi" w:hAnsiTheme="minorHAnsi" w:cstheme="minorBidi"/>
                <w:color w:val="242424"/>
                <w:sz w:val="23"/>
              </w:rPr>
              <w:t>SCHEDULE</w:t>
            </w:r>
          </w:p>
        </w:tc>
        <w:tc>
          <w:tcPr>
            <w:tcW w:w="326" w:type="dxa"/>
            <w:tcBorders>
              <w:top w:val="nil"/>
              <w:left w:val="nil"/>
              <w:bottom w:val="nil"/>
              <w:right w:val="nil"/>
            </w:tcBorders>
          </w:tcPr>
          <w:p w14:paraId="3CBF9B7D" w14:textId="77777777" w:rsidR="00FD6A0D" w:rsidRPr="00FD6A0D" w:rsidRDefault="00FD6A0D" w:rsidP="00FD6A0D">
            <w:pPr>
              <w:widowControl w:val="0"/>
              <w:spacing w:before="64" w:after="0" w:line="240" w:lineRule="auto"/>
              <w:rPr>
                <w:rFonts w:ascii="Arial" w:eastAsia="Arial" w:hAnsi="Arial" w:cs="Arial"/>
                <w:sz w:val="23"/>
                <w:szCs w:val="23"/>
              </w:rPr>
            </w:pPr>
            <w:r w:rsidRPr="00FD6A0D">
              <w:rPr>
                <w:rFonts w:ascii="Arial" w:eastAsiaTheme="minorHAnsi" w:hAnsiTheme="minorHAnsi" w:cstheme="minorBidi"/>
                <w:color w:val="242424"/>
                <w:w w:val="101"/>
                <w:sz w:val="23"/>
              </w:rPr>
              <w:t>F</w:t>
            </w:r>
          </w:p>
        </w:tc>
        <w:tc>
          <w:tcPr>
            <w:tcW w:w="6897" w:type="dxa"/>
            <w:tcBorders>
              <w:top w:val="nil"/>
              <w:left w:val="nil"/>
              <w:bottom w:val="nil"/>
              <w:right w:val="nil"/>
            </w:tcBorders>
          </w:tcPr>
          <w:p w14:paraId="1DBCD1BF" w14:textId="77777777" w:rsidR="00FD6A0D" w:rsidRPr="00FD6A0D" w:rsidRDefault="00FD6A0D" w:rsidP="00FD6A0D">
            <w:pPr>
              <w:widowControl w:val="0"/>
              <w:spacing w:before="64" w:after="0" w:line="240" w:lineRule="auto"/>
              <w:rPr>
                <w:rFonts w:ascii="Arial" w:eastAsia="Arial" w:hAnsi="Arial" w:cs="Arial"/>
                <w:sz w:val="23"/>
                <w:szCs w:val="23"/>
              </w:rPr>
            </w:pPr>
            <w:r w:rsidRPr="00FD6A0D">
              <w:rPr>
                <w:rFonts w:ascii="Arial" w:eastAsiaTheme="minorHAnsi" w:hAnsiTheme="minorHAnsi" w:cstheme="minorBidi"/>
                <w:color w:val="242424"/>
                <w:sz w:val="23"/>
              </w:rPr>
              <w:t>FEES AND</w:t>
            </w:r>
            <w:r w:rsidRPr="00FD6A0D">
              <w:rPr>
                <w:rFonts w:ascii="Arial" w:eastAsiaTheme="minorHAnsi" w:hAnsiTheme="minorHAnsi" w:cstheme="minorBidi"/>
                <w:color w:val="242424"/>
                <w:spacing w:val="-18"/>
                <w:sz w:val="23"/>
              </w:rPr>
              <w:t xml:space="preserve"> </w:t>
            </w:r>
            <w:r w:rsidRPr="00FD6A0D">
              <w:rPr>
                <w:rFonts w:ascii="Arial" w:eastAsiaTheme="minorHAnsi" w:hAnsiTheme="minorHAnsi" w:cstheme="minorBidi"/>
                <w:color w:val="242424"/>
                <w:sz w:val="23"/>
              </w:rPr>
              <w:t>PAYMENTS</w:t>
            </w:r>
          </w:p>
        </w:tc>
      </w:tr>
      <w:tr w:rsidR="00FD6A0D" w:rsidRPr="00FD6A0D" w14:paraId="023C8A4D" w14:textId="77777777" w:rsidTr="0090525A">
        <w:trPr>
          <w:trHeight w:hRule="exact" w:val="425"/>
        </w:trPr>
        <w:tc>
          <w:tcPr>
            <w:tcW w:w="1344" w:type="dxa"/>
            <w:tcBorders>
              <w:top w:val="nil"/>
              <w:left w:val="nil"/>
              <w:bottom w:val="nil"/>
              <w:right w:val="nil"/>
            </w:tcBorders>
          </w:tcPr>
          <w:p w14:paraId="4976D821" w14:textId="77777777" w:rsidR="00FD6A0D" w:rsidRPr="00FD6A0D" w:rsidRDefault="00FD6A0D" w:rsidP="00FD6A0D">
            <w:pPr>
              <w:widowControl w:val="0"/>
              <w:spacing w:before="68" w:after="0" w:line="240" w:lineRule="auto"/>
              <w:rPr>
                <w:rFonts w:ascii="Arial" w:eastAsia="Arial" w:hAnsi="Arial" w:cs="Arial"/>
                <w:sz w:val="23"/>
                <w:szCs w:val="23"/>
              </w:rPr>
            </w:pPr>
            <w:r w:rsidRPr="00FD6A0D">
              <w:rPr>
                <w:rFonts w:ascii="Arial" w:eastAsiaTheme="minorHAnsi" w:hAnsiTheme="minorHAnsi" w:cstheme="minorBidi"/>
                <w:color w:val="242424"/>
                <w:sz w:val="23"/>
              </w:rPr>
              <w:t>SCHEDULE</w:t>
            </w:r>
          </w:p>
        </w:tc>
        <w:tc>
          <w:tcPr>
            <w:tcW w:w="326" w:type="dxa"/>
            <w:tcBorders>
              <w:top w:val="nil"/>
              <w:left w:val="nil"/>
              <w:bottom w:val="nil"/>
              <w:right w:val="nil"/>
            </w:tcBorders>
          </w:tcPr>
          <w:p w14:paraId="6F4E4EEA" w14:textId="77777777" w:rsidR="00FD6A0D" w:rsidRPr="00FD6A0D" w:rsidRDefault="00FD6A0D" w:rsidP="00FD6A0D">
            <w:pPr>
              <w:widowControl w:val="0"/>
              <w:spacing w:before="68" w:after="0" w:line="240" w:lineRule="auto"/>
              <w:rPr>
                <w:rFonts w:ascii="Arial" w:eastAsia="Arial" w:hAnsi="Arial" w:cs="Arial"/>
                <w:sz w:val="23"/>
                <w:szCs w:val="23"/>
              </w:rPr>
            </w:pPr>
            <w:r w:rsidRPr="00FD6A0D">
              <w:rPr>
                <w:rFonts w:ascii="Arial" w:eastAsiaTheme="minorHAnsi" w:hAnsiTheme="minorHAnsi" w:cstheme="minorBidi"/>
                <w:color w:val="242424"/>
                <w:w w:val="106"/>
                <w:sz w:val="23"/>
              </w:rPr>
              <w:t>G</w:t>
            </w:r>
          </w:p>
        </w:tc>
        <w:tc>
          <w:tcPr>
            <w:tcW w:w="6897" w:type="dxa"/>
            <w:tcBorders>
              <w:top w:val="nil"/>
              <w:left w:val="nil"/>
              <w:bottom w:val="nil"/>
              <w:right w:val="nil"/>
            </w:tcBorders>
          </w:tcPr>
          <w:p w14:paraId="2A365A8D" w14:textId="77777777" w:rsidR="00FD6A0D" w:rsidRPr="00FD6A0D" w:rsidRDefault="00FD6A0D" w:rsidP="00FD6A0D">
            <w:pPr>
              <w:widowControl w:val="0"/>
              <w:spacing w:before="68" w:after="0" w:line="240" w:lineRule="auto"/>
              <w:rPr>
                <w:rFonts w:ascii="Arial" w:eastAsia="Arial" w:hAnsi="Arial" w:cs="Arial"/>
                <w:sz w:val="23"/>
                <w:szCs w:val="23"/>
              </w:rPr>
            </w:pPr>
            <w:r w:rsidRPr="00FD6A0D">
              <w:rPr>
                <w:rFonts w:ascii="Arial" w:eastAsiaTheme="minorHAnsi" w:hAnsiTheme="minorHAnsi" w:cstheme="minorBidi"/>
                <w:color w:val="242424"/>
                <w:sz w:val="23"/>
              </w:rPr>
              <w:t>REPORTING</w:t>
            </w:r>
            <w:r w:rsidRPr="00FD6A0D">
              <w:rPr>
                <w:rFonts w:ascii="Arial" w:eastAsiaTheme="minorHAnsi" w:hAnsiTheme="minorHAnsi" w:cstheme="minorBidi"/>
                <w:color w:val="242424"/>
                <w:spacing w:val="1"/>
                <w:sz w:val="23"/>
              </w:rPr>
              <w:t xml:space="preserve"> </w:t>
            </w:r>
            <w:r w:rsidRPr="00FD6A0D">
              <w:rPr>
                <w:rFonts w:ascii="Arial" w:eastAsiaTheme="minorHAnsi" w:hAnsiTheme="minorHAnsi" w:cstheme="minorBidi"/>
                <w:color w:val="242424"/>
                <w:sz w:val="23"/>
              </w:rPr>
              <w:t>REQUIREMENTS</w:t>
            </w:r>
          </w:p>
        </w:tc>
      </w:tr>
      <w:tr w:rsidR="00FD6A0D" w:rsidRPr="00FD6A0D" w14:paraId="076B25EC" w14:textId="77777777" w:rsidTr="0090525A">
        <w:trPr>
          <w:trHeight w:hRule="exact" w:val="421"/>
        </w:trPr>
        <w:tc>
          <w:tcPr>
            <w:tcW w:w="1344" w:type="dxa"/>
            <w:tcBorders>
              <w:top w:val="nil"/>
              <w:left w:val="nil"/>
              <w:bottom w:val="nil"/>
              <w:right w:val="nil"/>
            </w:tcBorders>
          </w:tcPr>
          <w:p w14:paraId="67924C7D" w14:textId="77777777" w:rsidR="00FD6A0D" w:rsidRPr="00FD6A0D" w:rsidRDefault="00FD6A0D" w:rsidP="00FD6A0D">
            <w:pPr>
              <w:widowControl w:val="0"/>
              <w:spacing w:before="68" w:after="0" w:line="240" w:lineRule="auto"/>
              <w:rPr>
                <w:rFonts w:ascii="Arial" w:eastAsia="Arial" w:hAnsi="Arial" w:cs="Arial"/>
                <w:sz w:val="23"/>
                <w:szCs w:val="23"/>
              </w:rPr>
            </w:pPr>
            <w:r w:rsidRPr="00FD6A0D">
              <w:rPr>
                <w:rFonts w:ascii="Arial" w:eastAsiaTheme="minorHAnsi" w:hAnsiTheme="minorHAnsi" w:cstheme="minorBidi"/>
                <w:color w:val="242424"/>
                <w:sz w:val="23"/>
              </w:rPr>
              <w:t>SCHEDULE</w:t>
            </w:r>
          </w:p>
        </w:tc>
        <w:tc>
          <w:tcPr>
            <w:tcW w:w="326" w:type="dxa"/>
            <w:tcBorders>
              <w:top w:val="nil"/>
              <w:left w:val="nil"/>
              <w:bottom w:val="nil"/>
              <w:right w:val="nil"/>
            </w:tcBorders>
          </w:tcPr>
          <w:p w14:paraId="728D512B" w14:textId="77777777" w:rsidR="00FD6A0D" w:rsidRPr="00FD6A0D" w:rsidRDefault="00FD6A0D" w:rsidP="00FD6A0D">
            <w:pPr>
              <w:widowControl w:val="0"/>
              <w:spacing w:before="68" w:after="0" w:line="240" w:lineRule="auto"/>
              <w:rPr>
                <w:rFonts w:ascii="Arial" w:eastAsia="Arial" w:hAnsi="Arial" w:cs="Arial"/>
                <w:sz w:val="23"/>
                <w:szCs w:val="23"/>
              </w:rPr>
            </w:pPr>
            <w:r w:rsidRPr="00FD6A0D">
              <w:rPr>
                <w:rFonts w:ascii="Arial" w:eastAsiaTheme="minorHAnsi" w:hAnsiTheme="minorHAnsi" w:cstheme="minorBidi"/>
                <w:color w:val="242424"/>
                <w:w w:val="99"/>
                <w:sz w:val="23"/>
              </w:rPr>
              <w:t>H</w:t>
            </w:r>
          </w:p>
        </w:tc>
        <w:tc>
          <w:tcPr>
            <w:tcW w:w="6897" w:type="dxa"/>
            <w:tcBorders>
              <w:top w:val="nil"/>
              <w:left w:val="nil"/>
              <w:bottom w:val="nil"/>
              <w:right w:val="nil"/>
            </w:tcBorders>
          </w:tcPr>
          <w:p w14:paraId="326FD5D5" w14:textId="77777777" w:rsidR="00FD6A0D" w:rsidRPr="00FD6A0D" w:rsidRDefault="00FD6A0D" w:rsidP="00FD6A0D">
            <w:pPr>
              <w:widowControl w:val="0"/>
              <w:spacing w:before="68" w:after="0" w:line="240" w:lineRule="auto"/>
              <w:rPr>
                <w:rFonts w:ascii="Arial" w:eastAsia="Arial" w:hAnsi="Arial" w:cs="Arial"/>
                <w:sz w:val="23"/>
                <w:szCs w:val="23"/>
              </w:rPr>
            </w:pPr>
            <w:r w:rsidRPr="00FD6A0D">
              <w:rPr>
                <w:rFonts w:ascii="Arial" w:eastAsiaTheme="minorHAnsi" w:hAnsiTheme="minorHAnsi" w:cstheme="minorBidi"/>
                <w:color w:val="242424"/>
                <w:spacing w:val="-4"/>
                <w:sz w:val="23"/>
              </w:rPr>
              <w:t xml:space="preserve">CITY </w:t>
            </w:r>
            <w:r w:rsidRPr="00FD6A0D">
              <w:rPr>
                <w:rFonts w:ascii="Arial" w:eastAsiaTheme="minorHAnsi" w:hAnsiTheme="minorHAnsi" w:cstheme="minorBidi"/>
                <w:color w:val="242424"/>
                <w:sz w:val="23"/>
              </w:rPr>
              <w:t>PERMITS AND</w:t>
            </w:r>
            <w:r w:rsidRPr="00FD6A0D">
              <w:rPr>
                <w:rFonts w:ascii="Arial" w:eastAsiaTheme="minorHAnsi" w:hAnsiTheme="minorHAnsi" w:cstheme="minorBidi"/>
                <w:color w:val="242424"/>
                <w:spacing w:val="-4"/>
                <w:sz w:val="23"/>
              </w:rPr>
              <w:t xml:space="preserve"> </w:t>
            </w:r>
            <w:r w:rsidRPr="00FD6A0D">
              <w:rPr>
                <w:rFonts w:ascii="Arial" w:eastAsiaTheme="minorHAnsi" w:hAnsiTheme="minorHAnsi" w:cstheme="minorBidi"/>
                <w:color w:val="242424"/>
                <w:sz w:val="23"/>
              </w:rPr>
              <w:t>APPROVALS</w:t>
            </w:r>
          </w:p>
        </w:tc>
      </w:tr>
      <w:tr w:rsidR="00FD6A0D" w:rsidRPr="00FD6A0D" w14:paraId="53ABACF1" w14:textId="77777777" w:rsidTr="0090525A">
        <w:trPr>
          <w:trHeight w:hRule="exact" w:val="418"/>
        </w:trPr>
        <w:tc>
          <w:tcPr>
            <w:tcW w:w="1344" w:type="dxa"/>
            <w:tcBorders>
              <w:top w:val="nil"/>
              <w:left w:val="nil"/>
              <w:bottom w:val="nil"/>
              <w:right w:val="nil"/>
            </w:tcBorders>
          </w:tcPr>
          <w:p w14:paraId="349A8489" w14:textId="77777777" w:rsidR="00FD6A0D" w:rsidRPr="00FD6A0D" w:rsidRDefault="00FD6A0D" w:rsidP="00FD6A0D">
            <w:pPr>
              <w:widowControl w:val="0"/>
              <w:spacing w:before="64" w:after="0" w:line="240" w:lineRule="auto"/>
              <w:rPr>
                <w:rFonts w:ascii="Arial" w:eastAsia="Arial" w:hAnsi="Arial" w:cs="Arial"/>
                <w:sz w:val="23"/>
                <w:szCs w:val="23"/>
              </w:rPr>
            </w:pPr>
            <w:r w:rsidRPr="00FD6A0D">
              <w:rPr>
                <w:rFonts w:ascii="Arial" w:eastAsiaTheme="minorHAnsi" w:hAnsiTheme="minorHAnsi" w:cstheme="minorBidi"/>
                <w:color w:val="242424"/>
                <w:sz w:val="23"/>
              </w:rPr>
              <w:t>SCHEDULE</w:t>
            </w:r>
          </w:p>
        </w:tc>
        <w:tc>
          <w:tcPr>
            <w:tcW w:w="326" w:type="dxa"/>
            <w:tcBorders>
              <w:top w:val="nil"/>
              <w:left w:val="nil"/>
              <w:bottom w:val="nil"/>
              <w:right w:val="nil"/>
            </w:tcBorders>
          </w:tcPr>
          <w:p w14:paraId="26DB3F48" w14:textId="77777777" w:rsidR="00FD6A0D" w:rsidRPr="00FD6A0D" w:rsidRDefault="00FD6A0D" w:rsidP="00FD6A0D">
            <w:pPr>
              <w:widowControl w:val="0"/>
              <w:spacing w:before="64" w:after="0" w:line="240" w:lineRule="auto"/>
              <w:rPr>
                <w:rFonts w:ascii="Arial" w:eastAsia="Arial" w:hAnsi="Arial" w:cs="Arial"/>
                <w:sz w:val="23"/>
                <w:szCs w:val="23"/>
              </w:rPr>
            </w:pPr>
            <w:r w:rsidRPr="00FD6A0D">
              <w:rPr>
                <w:rFonts w:ascii="Arial" w:eastAsiaTheme="minorHAnsi" w:hAnsiTheme="minorHAnsi" w:cstheme="minorBidi"/>
                <w:color w:val="242424"/>
                <w:w w:val="162"/>
                <w:sz w:val="23"/>
              </w:rPr>
              <w:t>I</w:t>
            </w:r>
          </w:p>
        </w:tc>
        <w:tc>
          <w:tcPr>
            <w:tcW w:w="6897" w:type="dxa"/>
            <w:tcBorders>
              <w:top w:val="nil"/>
              <w:left w:val="nil"/>
              <w:bottom w:val="nil"/>
              <w:right w:val="nil"/>
            </w:tcBorders>
          </w:tcPr>
          <w:p w14:paraId="441779E2" w14:textId="77777777" w:rsidR="00FD6A0D" w:rsidRPr="00FD6A0D" w:rsidRDefault="00FD6A0D" w:rsidP="00FD6A0D">
            <w:pPr>
              <w:widowControl w:val="0"/>
              <w:spacing w:before="64" w:after="0" w:line="240" w:lineRule="auto"/>
              <w:rPr>
                <w:rFonts w:ascii="Arial" w:eastAsia="Arial" w:hAnsi="Arial" w:cs="Arial"/>
                <w:sz w:val="23"/>
                <w:szCs w:val="23"/>
              </w:rPr>
            </w:pPr>
            <w:r w:rsidRPr="00FD6A0D">
              <w:rPr>
                <w:rFonts w:ascii="Arial" w:eastAsiaTheme="minorHAnsi" w:hAnsiTheme="minorHAnsi" w:cstheme="minorBidi"/>
                <w:color w:val="242424"/>
                <w:sz w:val="23"/>
              </w:rPr>
              <w:t>EQUIPMENT</w:t>
            </w:r>
            <w:r w:rsidRPr="00FD6A0D">
              <w:rPr>
                <w:rFonts w:ascii="Arial" w:eastAsiaTheme="minorHAnsi" w:hAnsiTheme="minorHAnsi" w:cstheme="minorBidi"/>
                <w:color w:val="242424"/>
                <w:spacing w:val="-35"/>
                <w:sz w:val="23"/>
              </w:rPr>
              <w:t xml:space="preserve"> </w:t>
            </w:r>
            <w:r w:rsidRPr="00FD6A0D">
              <w:rPr>
                <w:rFonts w:ascii="Arial" w:eastAsiaTheme="minorHAnsi" w:hAnsiTheme="minorHAnsi" w:cstheme="minorBidi"/>
                <w:color w:val="242424"/>
                <w:sz w:val="23"/>
              </w:rPr>
              <w:t>WARRANTY</w:t>
            </w:r>
          </w:p>
        </w:tc>
      </w:tr>
      <w:tr w:rsidR="00FD6A0D" w:rsidRPr="00FD6A0D" w14:paraId="30B45653" w14:textId="77777777" w:rsidTr="0090525A">
        <w:trPr>
          <w:trHeight w:hRule="exact" w:val="433"/>
        </w:trPr>
        <w:tc>
          <w:tcPr>
            <w:tcW w:w="1344" w:type="dxa"/>
            <w:tcBorders>
              <w:top w:val="nil"/>
              <w:left w:val="nil"/>
              <w:bottom w:val="nil"/>
              <w:right w:val="nil"/>
            </w:tcBorders>
          </w:tcPr>
          <w:p w14:paraId="7C166B38" w14:textId="77777777" w:rsidR="00FD6A0D" w:rsidRPr="00FD6A0D" w:rsidRDefault="00FD6A0D" w:rsidP="00FD6A0D">
            <w:pPr>
              <w:widowControl w:val="0"/>
              <w:spacing w:before="71" w:after="0" w:line="240" w:lineRule="auto"/>
              <w:rPr>
                <w:rFonts w:ascii="Arial" w:eastAsia="Arial" w:hAnsi="Arial" w:cs="Arial"/>
                <w:sz w:val="23"/>
                <w:szCs w:val="23"/>
              </w:rPr>
            </w:pPr>
            <w:r w:rsidRPr="00FD6A0D">
              <w:rPr>
                <w:rFonts w:ascii="Arial" w:eastAsiaTheme="minorHAnsi" w:hAnsiTheme="minorHAnsi" w:cstheme="minorBidi"/>
                <w:color w:val="242424"/>
                <w:sz w:val="23"/>
              </w:rPr>
              <w:t>SCHEDULE</w:t>
            </w:r>
          </w:p>
        </w:tc>
        <w:tc>
          <w:tcPr>
            <w:tcW w:w="326" w:type="dxa"/>
            <w:tcBorders>
              <w:top w:val="nil"/>
              <w:left w:val="nil"/>
              <w:bottom w:val="nil"/>
              <w:right w:val="nil"/>
            </w:tcBorders>
          </w:tcPr>
          <w:p w14:paraId="031C431A" w14:textId="77777777" w:rsidR="00FD6A0D" w:rsidRPr="00FD6A0D" w:rsidRDefault="00FD6A0D" w:rsidP="00FD6A0D">
            <w:pPr>
              <w:widowControl w:val="0"/>
              <w:spacing w:before="63" w:after="0" w:line="240" w:lineRule="auto"/>
              <w:rPr>
                <w:rFonts w:ascii="Times New Roman" w:hAnsi="Times New Roman"/>
                <w:sz w:val="24"/>
                <w:szCs w:val="24"/>
              </w:rPr>
            </w:pPr>
            <w:r w:rsidRPr="00FD6A0D">
              <w:rPr>
                <w:rFonts w:ascii="Times New Roman" w:eastAsiaTheme="minorHAnsi" w:hAnsiTheme="minorHAnsi" w:cstheme="minorBidi"/>
                <w:color w:val="242424"/>
                <w:w w:val="106"/>
                <w:sz w:val="24"/>
              </w:rPr>
              <w:t>J</w:t>
            </w:r>
          </w:p>
        </w:tc>
        <w:tc>
          <w:tcPr>
            <w:tcW w:w="6897" w:type="dxa"/>
            <w:tcBorders>
              <w:top w:val="nil"/>
              <w:left w:val="nil"/>
              <w:bottom w:val="nil"/>
              <w:right w:val="nil"/>
            </w:tcBorders>
          </w:tcPr>
          <w:p w14:paraId="6E46E461" w14:textId="77777777" w:rsidR="00FD6A0D" w:rsidRPr="00FD6A0D" w:rsidRDefault="00FD6A0D" w:rsidP="00FD6A0D">
            <w:pPr>
              <w:widowControl w:val="0"/>
              <w:spacing w:before="71" w:after="0" w:line="240" w:lineRule="auto"/>
              <w:rPr>
                <w:rFonts w:ascii="Arial" w:eastAsia="Arial" w:hAnsi="Arial" w:cs="Arial"/>
                <w:sz w:val="23"/>
                <w:szCs w:val="23"/>
              </w:rPr>
            </w:pPr>
            <w:r w:rsidRPr="00FD6A0D">
              <w:rPr>
                <w:rFonts w:ascii="Arial" w:eastAsiaTheme="minorHAnsi" w:hAnsiTheme="minorHAnsi" w:cstheme="minorBidi"/>
                <w:color w:val="242424"/>
                <w:sz w:val="23"/>
              </w:rPr>
              <w:t>EQUIPMENT</w:t>
            </w:r>
            <w:r w:rsidRPr="00FD6A0D">
              <w:rPr>
                <w:rFonts w:ascii="Arial" w:eastAsiaTheme="minorHAnsi" w:hAnsiTheme="minorHAnsi" w:cstheme="minorBidi"/>
                <w:color w:val="242424"/>
                <w:spacing w:val="4"/>
                <w:sz w:val="23"/>
              </w:rPr>
              <w:t xml:space="preserve"> </w:t>
            </w:r>
            <w:r w:rsidRPr="00FD6A0D">
              <w:rPr>
                <w:rFonts w:ascii="Arial" w:eastAsiaTheme="minorHAnsi" w:hAnsiTheme="minorHAnsi" w:cstheme="minorBidi"/>
                <w:color w:val="242424"/>
                <w:sz w:val="23"/>
              </w:rPr>
              <w:t>ACQUISITION</w:t>
            </w:r>
          </w:p>
        </w:tc>
      </w:tr>
      <w:tr w:rsidR="00FD6A0D" w:rsidRPr="00FD6A0D" w14:paraId="75EDA159" w14:textId="77777777" w:rsidTr="0090525A">
        <w:trPr>
          <w:trHeight w:hRule="exact" w:val="423"/>
        </w:trPr>
        <w:tc>
          <w:tcPr>
            <w:tcW w:w="1344" w:type="dxa"/>
            <w:tcBorders>
              <w:top w:val="nil"/>
              <w:left w:val="nil"/>
              <w:bottom w:val="nil"/>
              <w:right w:val="nil"/>
            </w:tcBorders>
          </w:tcPr>
          <w:p w14:paraId="11608D17" w14:textId="77777777" w:rsidR="00FD6A0D" w:rsidRPr="00FD6A0D" w:rsidRDefault="00FD6A0D" w:rsidP="00FD6A0D">
            <w:pPr>
              <w:widowControl w:val="0"/>
              <w:spacing w:before="70" w:after="0" w:line="240" w:lineRule="auto"/>
              <w:rPr>
                <w:rFonts w:ascii="Arial" w:eastAsia="Arial" w:hAnsi="Arial" w:cs="Arial"/>
                <w:sz w:val="23"/>
                <w:szCs w:val="23"/>
              </w:rPr>
            </w:pPr>
          </w:p>
        </w:tc>
        <w:tc>
          <w:tcPr>
            <w:tcW w:w="326" w:type="dxa"/>
            <w:tcBorders>
              <w:top w:val="nil"/>
              <w:left w:val="nil"/>
              <w:bottom w:val="nil"/>
              <w:right w:val="nil"/>
            </w:tcBorders>
          </w:tcPr>
          <w:p w14:paraId="40116427" w14:textId="77777777" w:rsidR="00FD6A0D" w:rsidRPr="00FD6A0D" w:rsidRDefault="00FD6A0D" w:rsidP="00FD6A0D">
            <w:pPr>
              <w:widowControl w:val="0"/>
              <w:spacing w:before="70" w:after="0" w:line="240" w:lineRule="auto"/>
              <w:rPr>
                <w:rFonts w:ascii="Arial" w:eastAsia="Arial" w:hAnsi="Arial" w:cs="Arial"/>
                <w:sz w:val="23"/>
                <w:szCs w:val="23"/>
              </w:rPr>
            </w:pPr>
          </w:p>
        </w:tc>
        <w:tc>
          <w:tcPr>
            <w:tcW w:w="6897" w:type="dxa"/>
            <w:tcBorders>
              <w:top w:val="nil"/>
              <w:left w:val="nil"/>
              <w:bottom w:val="nil"/>
              <w:right w:val="nil"/>
            </w:tcBorders>
          </w:tcPr>
          <w:p w14:paraId="763BF9DE" w14:textId="77777777" w:rsidR="00FD6A0D" w:rsidRPr="00FD6A0D" w:rsidRDefault="00FD6A0D" w:rsidP="00FD6A0D">
            <w:pPr>
              <w:widowControl w:val="0"/>
              <w:spacing w:before="70" w:after="0" w:line="240" w:lineRule="auto"/>
              <w:rPr>
                <w:rFonts w:ascii="Arial" w:eastAsia="Arial" w:hAnsi="Arial" w:cs="Arial"/>
                <w:sz w:val="23"/>
                <w:szCs w:val="23"/>
              </w:rPr>
            </w:pPr>
          </w:p>
        </w:tc>
      </w:tr>
      <w:tr w:rsidR="00FD6A0D" w:rsidRPr="00FD6A0D" w14:paraId="1C43100E" w14:textId="77777777" w:rsidTr="0090525A">
        <w:trPr>
          <w:trHeight w:hRule="exact" w:val="424"/>
        </w:trPr>
        <w:tc>
          <w:tcPr>
            <w:tcW w:w="1344" w:type="dxa"/>
            <w:tcBorders>
              <w:top w:val="nil"/>
              <w:left w:val="nil"/>
              <w:bottom w:val="nil"/>
              <w:right w:val="nil"/>
            </w:tcBorders>
          </w:tcPr>
          <w:p w14:paraId="3853BC28" w14:textId="77777777" w:rsidR="00FD6A0D" w:rsidRPr="00FD6A0D" w:rsidRDefault="00FD6A0D" w:rsidP="00FD6A0D">
            <w:pPr>
              <w:widowControl w:val="0"/>
              <w:spacing w:before="64" w:after="0" w:line="240" w:lineRule="auto"/>
              <w:rPr>
                <w:rFonts w:ascii="Arial" w:eastAsia="Arial" w:hAnsi="Arial" w:cs="Arial"/>
                <w:sz w:val="23"/>
                <w:szCs w:val="23"/>
              </w:rPr>
            </w:pPr>
          </w:p>
        </w:tc>
        <w:tc>
          <w:tcPr>
            <w:tcW w:w="326" w:type="dxa"/>
            <w:tcBorders>
              <w:top w:val="nil"/>
              <w:left w:val="nil"/>
              <w:bottom w:val="nil"/>
              <w:right w:val="nil"/>
            </w:tcBorders>
          </w:tcPr>
          <w:p w14:paraId="7F6628DD" w14:textId="77777777" w:rsidR="00FD6A0D" w:rsidRPr="00FD6A0D" w:rsidRDefault="00FD6A0D" w:rsidP="00FD6A0D">
            <w:pPr>
              <w:widowControl w:val="0"/>
              <w:spacing w:before="64" w:after="0" w:line="240" w:lineRule="auto"/>
              <w:rPr>
                <w:rFonts w:ascii="Arial" w:eastAsia="Arial" w:hAnsi="Arial" w:cs="Arial"/>
                <w:sz w:val="23"/>
                <w:szCs w:val="23"/>
              </w:rPr>
            </w:pPr>
          </w:p>
        </w:tc>
        <w:tc>
          <w:tcPr>
            <w:tcW w:w="6897" w:type="dxa"/>
            <w:tcBorders>
              <w:top w:val="nil"/>
              <w:left w:val="nil"/>
              <w:bottom w:val="nil"/>
              <w:right w:val="nil"/>
            </w:tcBorders>
          </w:tcPr>
          <w:p w14:paraId="0D3A9A6D" w14:textId="77777777" w:rsidR="00FD6A0D" w:rsidRPr="00FD6A0D" w:rsidRDefault="00FD6A0D" w:rsidP="00FD6A0D">
            <w:pPr>
              <w:widowControl w:val="0"/>
              <w:spacing w:before="64" w:after="0" w:line="240" w:lineRule="auto"/>
              <w:rPr>
                <w:rFonts w:ascii="Arial" w:eastAsia="Arial" w:hAnsi="Arial" w:cs="Arial"/>
                <w:sz w:val="23"/>
                <w:szCs w:val="23"/>
              </w:rPr>
            </w:pPr>
          </w:p>
        </w:tc>
      </w:tr>
    </w:tbl>
    <w:p w14:paraId="53CBB55D" w14:textId="77777777" w:rsidR="00FD6A0D" w:rsidRPr="00FD6A0D" w:rsidRDefault="00FD6A0D" w:rsidP="00FD6A0D">
      <w:pPr>
        <w:widowControl w:val="0"/>
        <w:spacing w:after="0" w:line="240" w:lineRule="auto"/>
        <w:rPr>
          <w:rFonts w:ascii="Arial" w:eastAsia="Arial" w:hAnsi="Arial" w:cs="Arial"/>
          <w:sz w:val="23"/>
          <w:szCs w:val="23"/>
        </w:rPr>
        <w:sectPr w:rsidR="00FD6A0D" w:rsidRPr="00FD6A0D">
          <w:pgSz w:w="12240" w:h="15840"/>
          <w:pgMar w:top="1160" w:right="0" w:bottom="1340" w:left="1440" w:header="969" w:footer="1160" w:gutter="0"/>
          <w:cols w:space="720"/>
        </w:sectPr>
      </w:pPr>
    </w:p>
    <w:p w14:paraId="48F9872D" w14:textId="77777777" w:rsidR="00FD6A0D" w:rsidRPr="00FD6A0D" w:rsidRDefault="00FD6A0D" w:rsidP="009503E8">
      <w:pPr>
        <w:widowControl w:val="0"/>
        <w:spacing w:before="9" w:after="0" w:line="240" w:lineRule="auto"/>
        <w:outlineLvl w:val="0"/>
        <w:rPr>
          <w:rFonts w:ascii="Courier New" w:eastAsia="Courier New" w:hAnsi="Courier New" w:cs="Courier New"/>
          <w:b/>
          <w:bCs/>
          <w:sz w:val="28"/>
          <w:szCs w:val="28"/>
        </w:rPr>
      </w:pPr>
    </w:p>
    <w:p w14:paraId="27C3B3BF" w14:textId="77777777" w:rsidR="00FD6A0D" w:rsidRPr="00FD6A0D" w:rsidRDefault="00FD6A0D" w:rsidP="009503E8">
      <w:pPr>
        <w:widowControl w:val="0"/>
        <w:spacing w:before="72" w:after="0" w:line="607" w:lineRule="auto"/>
        <w:ind w:right="3673"/>
        <w:outlineLvl w:val="0"/>
        <w:rPr>
          <w:rFonts w:ascii="Arial" w:eastAsia="Arial" w:hAnsi="Arial" w:cs="Arial"/>
        </w:rPr>
      </w:pPr>
      <w:bookmarkStart w:id="775" w:name="_Toc451407892"/>
      <w:r w:rsidRPr="00FD6A0D">
        <w:rPr>
          <w:rFonts w:ascii="Arial" w:eastAsiaTheme="minorHAnsi" w:hAnsiTheme="minorHAnsi" w:cstheme="minorBidi"/>
          <w:b/>
          <w:color w:val="242424"/>
          <w:w w:val="110"/>
        </w:rPr>
        <w:t>SECTION</w:t>
      </w:r>
      <w:r w:rsidRPr="00FD6A0D">
        <w:rPr>
          <w:rFonts w:ascii="Arial" w:eastAsiaTheme="minorHAnsi" w:hAnsiTheme="minorHAnsi" w:cstheme="minorBidi"/>
          <w:b/>
          <w:color w:val="242424"/>
          <w:spacing w:val="-11"/>
          <w:w w:val="110"/>
        </w:rPr>
        <w:t xml:space="preserve"> </w:t>
      </w:r>
      <w:r w:rsidRPr="00FD6A0D">
        <w:rPr>
          <w:rFonts w:ascii="Arial" w:eastAsiaTheme="minorHAnsi" w:hAnsiTheme="minorHAnsi" w:cstheme="minorBidi"/>
          <w:b/>
          <w:color w:val="242424"/>
          <w:w w:val="110"/>
        </w:rPr>
        <w:t>1</w:t>
      </w:r>
      <w:r w:rsidRPr="00FD6A0D">
        <w:rPr>
          <w:rFonts w:ascii="Arial" w:eastAsiaTheme="minorHAnsi" w:hAnsiTheme="minorHAnsi" w:cstheme="minorBidi"/>
          <w:b/>
          <w:color w:val="242424"/>
          <w:w w:val="113"/>
        </w:rPr>
        <w:t xml:space="preserve"> </w:t>
      </w:r>
      <w:r w:rsidRPr="00FD6A0D">
        <w:rPr>
          <w:rFonts w:ascii="Arial" w:eastAsiaTheme="minorHAnsi" w:hAnsiTheme="minorHAnsi" w:cstheme="minorBidi"/>
          <w:b/>
          <w:color w:val="242424"/>
          <w:spacing w:val="-4"/>
          <w:w w:val="105"/>
        </w:rPr>
        <w:t>DEFINED</w:t>
      </w:r>
      <w:r w:rsidRPr="00FD6A0D">
        <w:rPr>
          <w:rFonts w:ascii="Arial" w:eastAsiaTheme="minorHAnsi" w:hAnsiTheme="minorHAnsi" w:cstheme="minorBidi"/>
          <w:b/>
          <w:color w:val="242424"/>
          <w:spacing w:val="5"/>
          <w:w w:val="105"/>
        </w:rPr>
        <w:t xml:space="preserve"> </w:t>
      </w:r>
      <w:r w:rsidRPr="00FD6A0D">
        <w:rPr>
          <w:rFonts w:ascii="Arial" w:eastAsiaTheme="minorHAnsi" w:hAnsiTheme="minorHAnsi" w:cstheme="minorBidi"/>
          <w:b/>
          <w:color w:val="242424"/>
          <w:w w:val="105"/>
        </w:rPr>
        <w:t>TERMS</w:t>
      </w:r>
      <w:bookmarkEnd w:id="775"/>
    </w:p>
    <w:p w14:paraId="19D37D88" w14:textId="77777777" w:rsidR="00FD6A0D" w:rsidRPr="00FD6A0D" w:rsidRDefault="00FD6A0D" w:rsidP="00FD6A0D">
      <w:pPr>
        <w:widowControl w:val="0"/>
        <w:spacing w:before="10" w:after="0" w:line="260" w:lineRule="exact"/>
        <w:ind w:right="105"/>
        <w:jc w:val="both"/>
        <w:rPr>
          <w:rFonts w:ascii="Arial" w:eastAsia="Arial" w:hAnsi="Arial" w:cstheme="minorBidi"/>
          <w:sz w:val="23"/>
          <w:szCs w:val="23"/>
        </w:rPr>
      </w:pPr>
      <w:r w:rsidRPr="00FD6A0D">
        <w:rPr>
          <w:rFonts w:ascii="Arial" w:eastAsia="Arial" w:hAnsi="Arial" w:cstheme="minorBidi"/>
          <w:color w:val="242424"/>
          <w:w w:val="105"/>
          <w:sz w:val="23"/>
          <w:szCs w:val="23"/>
        </w:rPr>
        <w:t xml:space="preserve">In this Attachment, capitalized terms shall have the meaning described </w:t>
      </w:r>
      <w:r w:rsidRPr="00FD6A0D">
        <w:rPr>
          <w:rFonts w:ascii="Arial" w:eastAsia="Arial" w:hAnsi="Arial" w:cstheme="minorBidi"/>
          <w:color w:val="242424"/>
          <w:spacing w:val="-3"/>
          <w:w w:val="105"/>
          <w:sz w:val="23"/>
          <w:szCs w:val="23"/>
        </w:rPr>
        <w:t xml:space="preserve">below </w:t>
      </w:r>
      <w:r w:rsidRPr="00FD6A0D">
        <w:rPr>
          <w:rFonts w:ascii="Arial" w:eastAsia="Arial" w:hAnsi="Arial" w:cstheme="minorBidi"/>
          <w:color w:val="242424"/>
          <w:w w:val="105"/>
          <w:sz w:val="23"/>
          <w:szCs w:val="23"/>
        </w:rPr>
        <w:t>or</w:t>
      </w:r>
      <w:r w:rsidRPr="00FD6A0D">
        <w:rPr>
          <w:rFonts w:ascii="Arial" w:eastAsia="Arial" w:hAnsi="Arial" w:cstheme="minorBidi"/>
          <w:color w:val="242424"/>
          <w:spacing w:val="23"/>
          <w:w w:val="105"/>
          <w:sz w:val="23"/>
          <w:szCs w:val="23"/>
        </w:rPr>
        <w:t xml:space="preserve"> </w:t>
      </w:r>
      <w:r w:rsidRPr="00FD6A0D">
        <w:rPr>
          <w:rFonts w:ascii="Arial" w:eastAsia="Arial" w:hAnsi="Arial" w:cstheme="minorBidi"/>
          <w:color w:val="242424"/>
          <w:w w:val="105"/>
          <w:sz w:val="23"/>
          <w:szCs w:val="23"/>
        </w:rPr>
        <w:t>as</w:t>
      </w:r>
      <w:r w:rsidRPr="00FD6A0D">
        <w:rPr>
          <w:rFonts w:ascii="Arial" w:eastAsia="Arial" w:hAnsi="Arial" w:cstheme="minorBidi"/>
          <w:color w:val="242424"/>
          <w:w w:val="103"/>
          <w:sz w:val="23"/>
          <w:szCs w:val="23"/>
        </w:rPr>
        <w:t xml:space="preserve"> </w:t>
      </w:r>
      <w:r w:rsidRPr="00FD6A0D">
        <w:rPr>
          <w:rFonts w:ascii="Arial" w:eastAsia="Arial" w:hAnsi="Arial" w:cstheme="minorBidi"/>
          <w:color w:val="242424"/>
          <w:w w:val="105"/>
          <w:sz w:val="23"/>
          <w:szCs w:val="23"/>
        </w:rPr>
        <w:t>specified</w:t>
      </w:r>
      <w:r w:rsidRPr="00FD6A0D">
        <w:rPr>
          <w:rFonts w:ascii="Arial" w:eastAsia="Arial" w:hAnsi="Arial" w:cstheme="minorBidi"/>
          <w:color w:val="242424"/>
          <w:spacing w:val="-47"/>
          <w:w w:val="105"/>
          <w:sz w:val="23"/>
          <w:szCs w:val="23"/>
        </w:rPr>
        <w:t xml:space="preserve"> </w:t>
      </w:r>
      <w:r w:rsidRPr="00FD6A0D">
        <w:rPr>
          <w:rFonts w:ascii="Arial" w:eastAsia="Arial" w:hAnsi="Arial" w:cstheme="minorBidi"/>
          <w:color w:val="242424"/>
          <w:spacing w:val="-10"/>
          <w:w w:val="110"/>
          <w:sz w:val="23"/>
          <w:szCs w:val="23"/>
        </w:rPr>
        <w:t>in</w:t>
      </w:r>
      <w:r w:rsidRPr="00FD6A0D">
        <w:rPr>
          <w:rFonts w:ascii="Arial" w:eastAsia="Arial" w:hAnsi="Arial" w:cstheme="minorBidi"/>
          <w:color w:val="242424"/>
          <w:spacing w:val="-54"/>
          <w:w w:val="110"/>
          <w:sz w:val="23"/>
          <w:szCs w:val="23"/>
        </w:rPr>
        <w:t xml:space="preserve"> </w:t>
      </w:r>
      <w:r w:rsidRPr="00FD6A0D">
        <w:rPr>
          <w:rFonts w:ascii="Arial" w:eastAsia="Arial" w:hAnsi="Arial" w:cstheme="minorBidi"/>
          <w:color w:val="242424"/>
          <w:w w:val="105"/>
          <w:sz w:val="23"/>
          <w:szCs w:val="23"/>
        </w:rPr>
        <w:t>the</w:t>
      </w:r>
      <w:r w:rsidRPr="00FD6A0D">
        <w:rPr>
          <w:rFonts w:ascii="Arial" w:eastAsia="Arial" w:hAnsi="Arial" w:cstheme="minorBidi"/>
          <w:color w:val="242424"/>
          <w:spacing w:val="-47"/>
          <w:w w:val="105"/>
          <w:sz w:val="23"/>
          <w:szCs w:val="23"/>
        </w:rPr>
        <w:t xml:space="preserve"> </w:t>
      </w:r>
      <w:r w:rsidRPr="00FD6A0D">
        <w:rPr>
          <w:rFonts w:ascii="Arial" w:eastAsia="Arial" w:hAnsi="Arial" w:cstheme="minorBidi"/>
          <w:color w:val="242424"/>
          <w:w w:val="105"/>
          <w:sz w:val="23"/>
          <w:szCs w:val="23"/>
        </w:rPr>
        <w:t>Agreement:</w:t>
      </w:r>
    </w:p>
    <w:p w14:paraId="61838765" w14:textId="77777777" w:rsidR="00FD6A0D" w:rsidRPr="00FD6A0D" w:rsidRDefault="00FD6A0D" w:rsidP="00FD6A0D">
      <w:pPr>
        <w:widowControl w:val="0"/>
        <w:spacing w:before="6" w:after="0" w:line="240" w:lineRule="auto"/>
        <w:rPr>
          <w:rFonts w:ascii="Arial" w:eastAsia="Arial" w:hAnsi="Arial" w:cs="Arial"/>
          <w:sz w:val="20"/>
          <w:szCs w:val="20"/>
        </w:rPr>
      </w:pPr>
    </w:p>
    <w:p w14:paraId="0DEE285A" w14:textId="77777777" w:rsidR="00FD6A0D" w:rsidRPr="00FD6A0D" w:rsidRDefault="00FD6A0D" w:rsidP="00CC1264">
      <w:pPr>
        <w:widowControl w:val="0"/>
        <w:numPr>
          <w:ilvl w:val="1"/>
          <w:numId w:val="106"/>
        </w:numPr>
        <w:tabs>
          <w:tab w:val="left" w:pos="879"/>
        </w:tabs>
        <w:spacing w:after="0" w:line="242" w:lineRule="auto"/>
        <w:ind w:left="0" w:firstLine="29"/>
        <w:jc w:val="left"/>
        <w:rPr>
          <w:rFonts w:ascii="Arial" w:eastAsia="Arial" w:hAnsi="Arial" w:cs="Arial"/>
          <w:color w:val="242424"/>
          <w:sz w:val="23"/>
          <w:szCs w:val="23"/>
        </w:rPr>
      </w:pPr>
      <w:r w:rsidRPr="00FD6A0D">
        <w:rPr>
          <w:rFonts w:ascii="Arial" w:eastAsiaTheme="minorHAnsi" w:hAnsiTheme="minorHAnsi" w:cstheme="minorBidi"/>
          <w:color w:val="242424"/>
          <w:w w:val="105"/>
          <w:sz w:val="23"/>
        </w:rPr>
        <w:t xml:space="preserve">"Advertising" means any printed matter, including, but not </w:t>
      </w:r>
      <w:r w:rsidRPr="00FD6A0D">
        <w:rPr>
          <w:rFonts w:ascii="Arial" w:eastAsiaTheme="minorHAnsi" w:hAnsiTheme="minorHAnsi" w:cstheme="minorBidi"/>
          <w:color w:val="242424"/>
          <w:spacing w:val="-9"/>
          <w:w w:val="105"/>
          <w:sz w:val="23"/>
        </w:rPr>
        <w:t xml:space="preserve">limited </w:t>
      </w:r>
      <w:r w:rsidRPr="00FD6A0D">
        <w:rPr>
          <w:rFonts w:ascii="Arial" w:eastAsiaTheme="minorHAnsi" w:hAnsiTheme="minorHAnsi" w:cstheme="minorBidi"/>
          <w:color w:val="242424"/>
          <w:w w:val="105"/>
          <w:sz w:val="23"/>
        </w:rPr>
        <w:t>to,</w:t>
      </w:r>
      <w:r w:rsidRPr="00FD6A0D">
        <w:rPr>
          <w:rFonts w:ascii="Arial" w:eastAsiaTheme="minorHAnsi" w:hAnsiTheme="minorHAnsi" w:cstheme="minorBidi"/>
          <w:color w:val="242424"/>
          <w:spacing w:val="33"/>
          <w:w w:val="105"/>
          <w:sz w:val="23"/>
        </w:rPr>
        <w:t xml:space="preserve"> </w:t>
      </w:r>
      <w:r w:rsidRPr="00FD6A0D">
        <w:rPr>
          <w:rFonts w:ascii="Arial" w:eastAsiaTheme="minorHAnsi" w:hAnsiTheme="minorHAnsi" w:cstheme="minorBidi"/>
          <w:color w:val="242424"/>
          <w:w w:val="105"/>
          <w:sz w:val="23"/>
        </w:rPr>
        <w:t>words,</w:t>
      </w:r>
      <w:r w:rsidRPr="00FD6A0D">
        <w:rPr>
          <w:rFonts w:ascii="Arial" w:eastAsiaTheme="minorHAnsi" w:hAnsiTheme="minorHAnsi" w:cstheme="minorBidi"/>
          <w:color w:val="242424"/>
          <w:w w:val="98"/>
          <w:sz w:val="23"/>
        </w:rPr>
        <w:t xml:space="preserve"> </w:t>
      </w:r>
      <w:r w:rsidRPr="00FD6A0D">
        <w:rPr>
          <w:rFonts w:ascii="Arial" w:eastAsiaTheme="minorHAnsi" w:hAnsiTheme="minorHAnsi" w:cstheme="minorBidi"/>
          <w:color w:val="242424"/>
          <w:spacing w:val="-3"/>
          <w:w w:val="105"/>
          <w:sz w:val="23"/>
        </w:rPr>
        <w:t>pictures,</w:t>
      </w:r>
      <w:r w:rsidRPr="00FD6A0D">
        <w:rPr>
          <w:rFonts w:ascii="Arial" w:eastAsiaTheme="minorHAnsi" w:hAnsiTheme="minorHAnsi" w:cstheme="minorBidi"/>
          <w:color w:val="242424"/>
          <w:spacing w:val="-15"/>
          <w:w w:val="105"/>
          <w:sz w:val="23"/>
        </w:rPr>
        <w:t xml:space="preserve"> </w:t>
      </w:r>
      <w:r w:rsidRPr="00FD6A0D">
        <w:rPr>
          <w:rFonts w:ascii="Arial" w:eastAsiaTheme="minorHAnsi" w:hAnsiTheme="minorHAnsi" w:cstheme="minorBidi"/>
          <w:color w:val="242424"/>
          <w:w w:val="105"/>
          <w:sz w:val="23"/>
        </w:rPr>
        <w:t>photographs,</w:t>
      </w:r>
      <w:r w:rsidRPr="00FD6A0D">
        <w:rPr>
          <w:rFonts w:ascii="Arial" w:eastAsiaTheme="minorHAnsi" w:hAnsiTheme="minorHAnsi" w:cstheme="minorBidi"/>
          <w:color w:val="242424"/>
          <w:spacing w:val="-18"/>
          <w:w w:val="105"/>
          <w:sz w:val="23"/>
        </w:rPr>
        <w:t xml:space="preserve"> </w:t>
      </w:r>
      <w:r w:rsidRPr="00FD6A0D">
        <w:rPr>
          <w:rFonts w:ascii="Arial" w:eastAsiaTheme="minorHAnsi" w:hAnsiTheme="minorHAnsi" w:cstheme="minorBidi"/>
          <w:color w:val="242424"/>
          <w:w w:val="105"/>
          <w:sz w:val="23"/>
        </w:rPr>
        <w:t>symbols,</w:t>
      </w:r>
      <w:r w:rsidRPr="00FD6A0D">
        <w:rPr>
          <w:rFonts w:ascii="Arial" w:eastAsiaTheme="minorHAnsi" w:hAnsiTheme="minorHAnsi" w:cstheme="minorBidi"/>
          <w:color w:val="242424"/>
          <w:spacing w:val="-26"/>
          <w:w w:val="105"/>
          <w:sz w:val="23"/>
        </w:rPr>
        <w:t xml:space="preserve"> </w:t>
      </w:r>
      <w:r w:rsidRPr="00FD6A0D">
        <w:rPr>
          <w:rFonts w:ascii="Arial" w:eastAsiaTheme="minorHAnsi" w:hAnsiTheme="minorHAnsi" w:cstheme="minorBidi"/>
          <w:color w:val="242424"/>
          <w:w w:val="105"/>
          <w:sz w:val="23"/>
        </w:rPr>
        <w:t>graphics</w:t>
      </w:r>
      <w:r w:rsidRPr="00FD6A0D">
        <w:rPr>
          <w:rFonts w:ascii="Arial" w:eastAsiaTheme="minorHAnsi" w:hAnsiTheme="minorHAnsi" w:cstheme="minorBidi"/>
          <w:color w:val="242424"/>
          <w:spacing w:val="-28"/>
          <w:w w:val="105"/>
          <w:sz w:val="23"/>
        </w:rPr>
        <w:t xml:space="preserve"> </w:t>
      </w:r>
      <w:r w:rsidRPr="00FD6A0D">
        <w:rPr>
          <w:rFonts w:ascii="Arial" w:eastAsiaTheme="minorHAnsi" w:hAnsiTheme="minorHAnsi" w:cstheme="minorBidi"/>
          <w:color w:val="242424"/>
          <w:w w:val="105"/>
          <w:sz w:val="23"/>
        </w:rPr>
        <w:t>or</w:t>
      </w:r>
      <w:r w:rsidRPr="00FD6A0D">
        <w:rPr>
          <w:rFonts w:ascii="Arial" w:eastAsiaTheme="minorHAnsi" w:hAnsiTheme="minorHAnsi" w:cstheme="minorBidi"/>
          <w:color w:val="242424"/>
          <w:spacing w:val="-25"/>
          <w:w w:val="105"/>
          <w:sz w:val="23"/>
        </w:rPr>
        <w:t xml:space="preserve"> </w:t>
      </w:r>
      <w:r w:rsidRPr="00FD6A0D">
        <w:rPr>
          <w:rFonts w:ascii="Arial" w:eastAsiaTheme="minorHAnsi" w:hAnsiTheme="minorHAnsi" w:cstheme="minorBidi"/>
          <w:color w:val="242424"/>
          <w:w w:val="105"/>
          <w:sz w:val="23"/>
        </w:rPr>
        <w:t>visual</w:t>
      </w:r>
      <w:r w:rsidRPr="00FD6A0D">
        <w:rPr>
          <w:rFonts w:ascii="Arial" w:eastAsiaTheme="minorHAnsi" w:hAnsiTheme="minorHAnsi" w:cstheme="minorBidi"/>
          <w:color w:val="242424"/>
          <w:spacing w:val="-26"/>
          <w:w w:val="105"/>
          <w:sz w:val="23"/>
        </w:rPr>
        <w:t xml:space="preserve"> </w:t>
      </w:r>
      <w:r w:rsidRPr="00FD6A0D">
        <w:rPr>
          <w:rFonts w:ascii="Arial" w:eastAsiaTheme="minorHAnsi" w:hAnsiTheme="minorHAnsi" w:cstheme="minorBidi"/>
          <w:color w:val="242424"/>
          <w:spacing w:val="-4"/>
          <w:w w:val="105"/>
          <w:sz w:val="23"/>
        </w:rPr>
        <w:t>images</w:t>
      </w:r>
      <w:r w:rsidRPr="00FD6A0D">
        <w:rPr>
          <w:rFonts w:ascii="Arial" w:eastAsiaTheme="minorHAnsi" w:hAnsiTheme="minorHAnsi" w:cstheme="minorBidi"/>
          <w:color w:val="242424"/>
          <w:spacing w:val="-19"/>
          <w:w w:val="105"/>
          <w:sz w:val="23"/>
        </w:rPr>
        <w:t xml:space="preserve"> </w:t>
      </w:r>
      <w:r w:rsidRPr="00FD6A0D">
        <w:rPr>
          <w:rFonts w:ascii="Arial" w:eastAsiaTheme="minorHAnsi" w:hAnsiTheme="minorHAnsi" w:cstheme="minorBidi"/>
          <w:color w:val="242424"/>
          <w:w w:val="105"/>
          <w:sz w:val="23"/>
        </w:rPr>
        <w:t>(both</w:t>
      </w:r>
      <w:r w:rsidRPr="00FD6A0D">
        <w:rPr>
          <w:rFonts w:ascii="Arial" w:eastAsiaTheme="minorHAnsi" w:hAnsiTheme="minorHAnsi" w:cstheme="minorBidi"/>
          <w:color w:val="242424"/>
          <w:spacing w:val="-33"/>
          <w:w w:val="105"/>
          <w:sz w:val="23"/>
        </w:rPr>
        <w:t xml:space="preserve"> </w:t>
      </w:r>
      <w:r w:rsidRPr="00FD6A0D">
        <w:rPr>
          <w:rFonts w:ascii="Arial" w:eastAsiaTheme="minorHAnsi" w:hAnsiTheme="minorHAnsi" w:cstheme="minorBidi"/>
          <w:color w:val="242424"/>
          <w:w w:val="105"/>
          <w:sz w:val="23"/>
        </w:rPr>
        <w:t>still</w:t>
      </w:r>
      <w:r w:rsidRPr="00FD6A0D">
        <w:rPr>
          <w:rFonts w:ascii="Arial" w:eastAsiaTheme="minorHAnsi" w:hAnsiTheme="minorHAnsi" w:cstheme="minorBidi"/>
          <w:color w:val="242424"/>
          <w:spacing w:val="-31"/>
          <w:w w:val="105"/>
          <w:sz w:val="23"/>
        </w:rPr>
        <w:t xml:space="preserve"> </w:t>
      </w:r>
      <w:r w:rsidRPr="00FD6A0D">
        <w:rPr>
          <w:rFonts w:ascii="Arial" w:eastAsiaTheme="minorHAnsi" w:hAnsiTheme="minorHAnsi" w:cstheme="minorBidi"/>
          <w:color w:val="242424"/>
          <w:w w:val="105"/>
          <w:sz w:val="23"/>
        </w:rPr>
        <w:t>and</w:t>
      </w:r>
      <w:r w:rsidRPr="00FD6A0D">
        <w:rPr>
          <w:rFonts w:ascii="Arial" w:eastAsiaTheme="minorHAnsi" w:hAnsiTheme="minorHAnsi" w:cstheme="minorBidi"/>
          <w:color w:val="242424"/>
          <w:spacing w:val="-26"/>
          <w:w w:val="105"/>
          <w:sz w:val="23"/>
        </w:rPr>
        <w:t xml:space="preserve"> </w:t>
      </w:r>
      <w:r w:rsidRPr="00FD6A0D">
        <w:rPr>
          <w:rFonts w:ascii="Arial" w:eastAsiaTheme="minorHAnsi" w:hAnsiTheme="minorHAnsi" w:cstheme="minorBidi"/>
          <w:color w:val="242424"/>
          <w:w w:val="105"/>
          <w:sz w:val="23"/>
        </w:rPr>
        <w:t>moving)</w:t>
      </w:r>
      <w:r w:rsidRPr="00FD6A0D">
        <w:rPr>
          <w:rFonts w:ascii="Arial" w:eastAsiaTheme="minorHAnsi" w:hAnsiTheme="minorHAnsi" w:cstheme="minorBidi"/>
          <w:color w:val="242424"/>
          <w:spacing w:val="-29"/>
          <w:w w:val="105"/>
          <w:sz w:val="23"/>
        </w:rPr>
        <w:t xml:space="preserve"> </w:t>
      </w:r>
      <w:r w:rsidRPr="00FD6A0D">
        <w:rPr>
          <w:rFonts w:ascii="Arial" w:eastAsiaTheme="minorHAnsi" w:hAnsiTheme="minorHAnsi" w:cstheme="minorBidi"/>
          <w:color w:val="242424"/>
          <w:w w:val="105"/>
          <w:sz w:val="23"/>
        </w:rPr>
        <w:t>of</w:t>
      </w:r>
      <w:r w:rsidRPr="00FD6A0D">
        <w:rPr>
          <w:rFonts w:ascii="Arial" w:eastAsiaTheme="minorHAnsi" w:hAnsiTheme="minorHAnsi" w:cstheme="minorBidi"/>
          <w:color w:val="242424"/>
          <w:spacing w:val="-31"/>
          <w:w w:val="105"/>
          <w:sz w:val="23"/>
        </w:rPr>
        <w:t xml:space="preserve"> </w:t>
      </w:r>
      <w:r w:rsidRPr="00FD6A0D">
        <w:rPr>
          <w:rFonts w:ascii="Arial" w:eastAsiaTheme="minorHAnsi" w:hAnsiTheme="minorHAnsi" w:cstheme="minorBidi"/>
          <w:color w:val="242424"/>
          <w:w w:val="105"/>
          <w:sz w:val="23"/>
        </w:rPr>
        <w:t>any</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3"/>
          <w:w w:val="105"/>
          <w:sz w:val="23"/>
        </w:rPr>
        <w:t>kind</w:t>
      </w:r>
      <w:r w:rsidRPr="00FD6A0D">
        <w:rPr>
          <w:rFonts w:ascii="Arial" w:eastAsiaTheme="minorHAnsi" w:hAnsiTheme="minorHAnsi" w:cstheme="minorBidi"/>
          <w:color w:val="242424"/>
          <w:spacing w:val="-27"/>
          <w:w w:val="105"/>
          <w:sz w:val="23"/>
        </w:rPr>
        <w:t xml:space="preserve"> </w:t>
      </w:r>
      <w:r w:rsidRPr="00FD6A0D">
        <w:rPr>
          <w:rFonts w:ascii="Arial" w:eastAsiaTheme="minorHAnsi" w:hAnsiTheme="minorHAnsi" w:cstheme="minorBidi"/>
          <w:color w:val="242424"/>
          <w:w w:val="105"/>
          <w:sz w:val="23"/>
        </w:rPr>
        <w:t>or</w:t>
      </w:r>
      <w:r w:rsidRPr="00FD6A0D">
        <w:rPr>
          <w:rFonts w:ascii="Arial" w:eastAsiaTheme="minorHAnsi" w:hAnsiTheme="minorHAnsi" w:cstheme="minorBidi"/>
          <w:color w:val="242424"/>
          <w:spacing w:val="-18"/>
          <w:w w:val="105"/>
          <w:sz w:val="23"/>
        </w:rPr>
        <w:t xml:space="preserve"> </w:t>
      </w:r>
      <w:r w:rsidRPr="00FD6A0D">
        <w:rPr>
          <w:rFonts w:ascii="Arial" w:eastAsiaTheme="minorHAnsi" w:hAnsiTheme="minorHAnsi" w:cstheme="minorBidi"/>
          <w:color w:val="242424"/>
          <w:w w:val="105"/>
          <w:sz w:val="23"/>
        </w:rPr>
        <w:t>combination,</w:t>
      </w:r>
      <w:r w:rsidRPr="00FD6A0D">
        <w:rPr>
          <w:rFonts w:ascii="Arial" w:eastAsiaTheme="minorHAnsi" w:hAnsiTheme="minorHAnsi" w:cstheme="minorBidi"/>
          <w:color w:val="242424"/>
          <w:spacing w:val="-18"/>
          <w:w w:val="105"/>
          <w:sz w:val="23"/>
        </w:rPr>
        <w:t xml:space="preserve"> </w:t>
      </w:r>
      <w:r w:rsidRPr="00FD6A0D">
        <w:rPr>
          <w:rFonts w:ascii="Arial" w:eastAsiaTheme="minorHAnsi" w:hAnsiTheme="minorHAnsi" w:cstheme="minorBidi"/>
          <w:color w:val="242424"/>
          <w:w w:val="105"/>
          <w:sz w:val="23"/>
        </w:rPr>
        <w:t>promoting</w:t>
      </w:r>
      <w:r w:rsidRPr="00FD6A0D">
        <w:rPr>
          <w:rFonts w:ascii="Arial" w:eastAsiaTheme="minorHAnsi" w:hAnsiTheme="minorHAnsi" w:cstheme="minorBidi"/>
          <w:color w:val="242424"/>
          <w:spacing w:val="-33"/>
          <w:w w:val="105"/>
          <w:sz w:val="23"/>
        </w:rPr>
        <w:t xml:space="preserve"> </w:t>
      </w:r>
      <w:r w:rsidRPr="00FD6A0D">
        <w:rPr>
          <w:rFonts w:ascii="Arial" w:eastAsiaTheme="minorHAnsi" w:hAnsiTheme="minorHAnsi" w:cstheme="minorBidi"/>
          <w:color w:val="242424"/>
          <w:w w:val="105"/>
          <w:sz w:val="23"/>
        </w:rPr>
        <w:t>or</w:t>
      </w:r>
      <w:r w:rsidRPr="00FD6A0D">
        <w:rPr>
          <w:rFonts w:ascii="Arial" w:eastAsiaTheme="minorHAnsi" w:hAnsiTheme="minorHAnsi" w:cstheme="minorBidi"/>
          <w:color w:val="242424"/>
          <w:spacing w:val="-23"/>
          <w:w w:val="105"/>
          <w:sz w:val="23"/>
        </w:rPr>
        <w:t xml:space="preserve"> </w:t>
      </w:r>
      <w:r w:rsidRPr="00FD6A0D">
        <w:rPr>
          <w:rFonts w:ascii="Arial" w:eastAsiaTheme="minorHAnsi" w:hAnsiTheme="minorHAnsi" w:cstheme="minorBidi"/>
          <w:color w:val="242424"/>
          <w:w w:val="105"/>
          <w:sz w:val="23"/>
        </w:rPr>
        <w:t>soliciting</w:t>
      </w:r>
      <w:r w:rsidRPr="00FD6A0D">
        <w:rPr>
          <w:rFonts w:ascii="Arial" w:eastAsiaTheme="minorHAnsi" w:hAnsiTheme="minorHAnsi" w:cstheme="minorBidi"/>
          <w:color w:val="242424"/>
          <w:spacing w:val="-16"/>
          <w:w w:val="105"/>
          <w:sz w:val="23"/>
        </w:rPr>
        <w:t xml:space="preserve"> </w:t>
      </w:r>
      <w:r w:rsidRPr="00FD6A0D">
        <w:rPr>
          <w:rFonts w:ascii="Arial" w:eastAsiaTheme="minorHAnsi" w:hAnsiTheme="minorHAnsi" w:cstheme="minorBidi"/>
          <w:color w:val="242424"/>
          <w:w w:val="105"/>
          <w:sz w:val="23"/>
        </w:rPr>
        <w:t>the</w:t>
      </w:r>
      <w:r w:rsidRPr="00FD6A0D">
        <w:rPr>
          <w:rFonts w:ascii="Arial" w:eastAsiaTheme="minorHAnsi" w:hAnsiTheme="minorHAnsi" w:cstheme="minorBidi"/>
          <w:color w:val="242424"/>
          <w:spacing w:val="-18"/>
          <w:w w:val="105"/>
          <w:sz w:val="23"/>
        </w:rPr>
        <w:t xml:space="preserve"> </w:t>
      </w:r>
      <w:r w:rsidRPr="00FD6A0D">
        <w:rPr>
          <w:rFonts w:ascii="Arial" w:eastAsiaTheme="minorHAnsi" w:hAnsiTheme="minorHAnsi" w:cstheme="minorBidi"/>
          <w:color w:val="242424"/>
          <w:spacing w:val="-3"/>
          <w:w w:val="105"/>
          <w:sz w:val="23"/>
        </w:rPr>
        <w:t>sale</w:t>
      </w:r>
      <w:r w:rsidRPr="00FD6A0D">
        <w:rPr>
          <w:rFonts w:ascii="Arial" w:eastAsiaTheme="minorHAnsi" w:hAnsiTheme="minorHAnsi" w:cstheme="minorBidi"/>
          <w:color w:val="242424"/>
          <w:spacing w:val="-20"/>
          <w:w w:val="105"/>
          <w:sz w:val="23"/>
        </w:rPr>
        <w:t xml:space="preserve"> </w:t>
      </w:r>
      <w:r w:rsidRPr="00FD6A0D">
        <w:rPr>
          <w:rFonts w:ascii="Arial" w:eastAsiaTheme="minorHAnsi" w:hAnsiTheme="minorHAnsi" w:cstheme="minorBidi"/>
          <w:color w:val="242424"/>
          <w:w w:val="105"/>
          <w:sz w:val="23"/>
        </w:rPr>
        <w:t>or</w:t>
      </w:r>
      <w:r w:rsidRPr="00FD6A0D">
        <w:rPr>
          <w:rFonts w:ascii="Arial" w:eastAsiaTheme="minorHAnsi" w:hAnsiTheme="minorHAnsi" w:cstheme="minorBidi"/>
          <w:color w:val="242424"/>
          <w:spacing w:val="-29"/>
          <w:w w:val="105"/>
          <w:sz w:val="23"/>
        </w:rPr>
        <w:t xml:space="preserve"> </w:t>
      </w:r>
      <w:r w:rsidRPr="00FD6A0D">
        <w:rPr>
          <w:rFonts w:ascii="Arial" w:eastAsiaTheme="minorHAnsi" w:hAnsiTheme="minorHAnsi" w:cstheme="minorBidi"/>
          <w:color w:val="242424"/>
          <w:w w:val="105"/>
          <w:sz w:val="23"/>
        </w:rPr>
        <w:t>the</w:t>
      </w:r>
      <w:r w:rsidRPr="00FD6A0D">
        <w:rPr>
          <w:rFonts w:ascii="Arial" w:eastAsiaTheme="minorHAnsi" w:hAnsiTheme="minorHAnsi" w:cstheme="minorBidi"/>
          <w:color w:val="242424"/>
          <w:spacing w:val="-2"/>
          <w:w w:val="105"/>
          <w:sz w:val="23"/>
        </w:rPr>
        <w:t xml:space="preserve"> </w:t>
      </w:r>
      <w:r w:rsidRPr="00FD6A0D">
        <w:rPr>
          <w:rFonts w:ascii="Arial" w:eastAsiaTheme="minorHAnsi" w:hAnsiTheme="minorHAnsi" w:cstheme="minorBidi"/>
          <w:color w:val="242424"/>
          <w:w w:val="105"/>
          <w:sz w:val="23"/>
        </w:rPr>
        <w:t>use</w:t>
      </w:r>
      <w:r w:rsidRPr="00FD6A0D">
        <w:rPr>
          <w:rFonts w:ascii="Arial" w:eastAsiaTheme="minorHAnsi" w:hAnsiTheme="minorHAnsi" w:cstheme="minorBidi"/>
          <w:color w:val="242424"/>
          <w:spacing w:val="-25"/>
          <w:w w:val="105"/>
          <w:sz w:val="23"/>
        </w:rPr>
        <w:t xml:space="preserve"> </w:t>
      </w:r>
      <w:r w:rsidRPr="00FD6A0D">
        <w:rPr>
          <w:rFonts w:ascii="Arial" w:eastAsiaTheme="minorHAnsi" w:hAnsiTheme="minorHAnsi" w:cstheme="minorBidi"/>
          <w:color w:val="242424"/>
          <w:w w:val="105"/>
          <w:sz w:val="23"/>
        </w:rPr>
        <w:t>of</w:t>
      </w:r>
      <w:r w:rsidRPr="00FD6A0D">
        <w:rPr>
          <w:rFonts w:ascii="Arial" w:eastAsiaTheme="minorHAnsi" w:hAnsiTheme="minorHAnsi" w:cstheme="minorBidi"/>
          <w:color w:val="242424"/>
          <w:spacing w:val="-30"/>
          <w:w w:val="105"/>
          <w:sz w:val="23"/>
        </w:rPr>
        <w:t xml:space="preserve"> </w:t>
      </w:r>
      <w:r w:rsidRPr="00FD6A0D">
        <w:rPr>
          <w:rFonts w:ascii="Arial" w:eastAsiaTheme="minorHAnsi" w:hAnsiTheme="minorHAnsi" w:cstheme="minorBidi"/>
          <w:color w:val="242424"/>
          <w:w w:val="105"/>
          <w:sz w:val="23"/>
        </w:rPr>
        <w:t>a</w:t>
      </w:r>
      <w:r w:rsidRPr="00FD6A0D">
        <w:rPr>
          <w:rFonts w:ascii="Arial" w:eastAsiaTheme="minorHAnsi" w:hAnsiTheme="minorHAnsi" w:cstheme="minorBidi"/>
          <w:color w:val="242424"/>
          <w:spacing w:val="-25"/>
          <w:w w:val="105"/>
          <w:sz w:val="23"/>
        </w:rPr>
        <w:t xml:space="preserve"> </w:t>
      </w:r>
      <w:r w:rsidRPr="00FD6A0D">
        <w:rPr>
          <w:rFonts w:ascii="Arial" w:eastAsiaTheme="minorHAnsi" w:hAnsiTheme="minorHAnsi" w:cstheme="minorBidi"/>
          <w:color w:val="242424"/>
          <w:w w:val="105"/>
          <w:sz w:val="23"/>
        </w:rPr>
        <w:t>product</w:t>
      </w:r>
      <w:r w:rsidRPr="00FD6A0D">
        <w:rPr>
          <w:rFonts w:ascii="Arial" w:eastAsiaTheme="minorHAnsi" w:hAnsiTheme="minorHAnsi" w:cstheme="minorBidi"/>
          <w:color w:val="242424"/>
          <w:spacing w:val="-20"/>
          <w:w w:val="105"/>
          <w:sz w:val="23"/>
        </w:rPr>
        <w:t xml:space="preserve"> </w:t>
      </w:r>
      <w:r w:rsidRPr="00FD6A0D">
        <w:rPr>
          <w:rFonts w:ascii="Arial" w:eastAsiaTheme="minorHAnsi" w:hAnsiTheme="minorHAnsi" w:cstheme="minorBidi"/>
          <w:color w:val="242424"/>
          <w:w w:val="105"/>
          <w:sz w:val="23"/>
        </w:rPr>
        <w:t>or</w:t>
      </w:r>
      <w:r w:rsidRPr="00FD6A0D">
        <w:rPr>
          <w:rFonts w:ascii="Arial" w:eastAsiaTheme="minorHAnsi" w:hAnsiTheme="minorHAnsi" w:cstheme="minorBidi"/>
          <w:color w:val="242424"/>
          <w:spacing w:val="-23"/>
          <w:w w:val="105"/>
          <w:sz w:val="23"/>
        </w:rPr>
        <w:t xml:space="preserve"> </w:t>
      </w:r>
      <w:r w:rsidRPr="00FD6A0D">
        <w:rPr>
          <w:rFonts w:ascii="Arial" w:eastAsiaTheme="minorHAnsi" w:hAnsiTheme="minorHAnsi" w:cstheme="minorBidi"/>
          <w:color w:val="242424"/>
          <w:w w:val="105"/>
          <w:sz w:val="23"/>
        </w:rPr>
        <w:t>service</w:t>
      </w:r>
      <w:r w:rsidRPr="00FD6A0D">
        <w:rPr>
          <w:rFonts w:ascii="Arial" w:eastAsiaTheme="minorHAnsi" w:hAnsiTheme="minorHAnsi" w:cstheme="minorBidi"/>
          <w:color w:val="242424"/>
          <w:spacing w:val="-23"/>
          <w:w w:val="105"/>
          <w:sz w:val="23"/>
        </w:rPr>
        <w:t xml:space="preserve"> </w:t>
      </w:r>
      <w:r w:rsidRPr="00FD6A0D">
        <w:rPr>
          <w:rFonts w:ascii="Arial" w:eastAsiaTheme="minorHAnsi" w:hAnsiTheme="minorHAnsi" w:cstheme="minorBidi"/>
          <w:color w:val="242424"/>
          <w:w w:val="105"/>
          <w:sz w:val="23"/>
        </w:rPr>
        <w:t>or</w:t>
      </w:r>
      <w:r w:rsidRPr="00FD6A0D">
        <w:rPr>
          <w:rFonts w:ascii="Arial" w:eastAsiaTheme="minorHAnsi" w:hAnsiTheme="minorHAnsi" w:cstheme="minorBidi"/>
          <w:color w:val="242424"/>
          <w:w w:val="99"/>
          <w:sz w:val="23"/>
        </w:rPr>
        <w:t xml:space="preserve"> </w:t>
      </w:r>
      <w:r w:rsidRPr="00FD6A0D">
        <w:rPr>
          <w:rFonts w:ascii="Arial" w:eastAsiaTheme="minorHAnsi" w:hAnsiTheme="minorHAnsi" w:cstheme="minorBidi"/>
          <w:color w:val="242424"/>
          <w:spacing w:val="-3"/>
          <w:w w:val="105"/>
          <w:sz w:val="23"/>
        </w:rPr>
        <w:t xml:space="preserve">providing </w:t>
      </w:r>
      <w:r w:rsidRPr="00FD6A0D">
        <w:rPr>
          <w:rFonts w:ascii="Arial" w:eastAsiaTheme="minorHAnsi" w:hAnsiTheme="minorHAnsi" w:cstheme="minorBidi"/>
          <w:color w:val="242424"/>
          <w:w w:val="105"/>
          <w:sz w:val="23"/>
        </w:rPr>
        <w:t xml:space="preserve">other forms of textual or visual </w:t>
      </w:r>
      <w:r w:rsidRPr="00FD6A0D">
        <w:rPr>
          <w:rFonts w:ascii="Arial" w:eastAsiaTheme="minorHAnsi" w:hAnsiTheme="minorHAnsi" w:cstheme="minorBidi"/>
          <w:color w:val="242424"/>
          <w:spacing w:val="-3"/>
          <w:w w:val="105"/>
          <w:sz w:val="23"/>
        </w:rPr>
        <w:t xml:space="preserve">images, </w:t>
      </w:r>
      <w:r w:rsidRPr="00FD6A0D">
        <w:rPr>
          <w:rFonts w:ascii="Arial" w:eastAsiaTheme="minorHAnsi" w:hAnsiTheme="minorHAnsi" w:cstheme="minorBidi"/>
          <w:color w:val="242424"/>
          <w:w w:val="105"/>
          <w:sz w:val="23"/>
        </w:rPr>
        <w:t xml:space="preserve">messages or </w:t>
      </w:r>
      <w:r w:rsidRPr="00FD6A0D">
        <w:rPr>
          <w:rFonts w:ascii="Arial" w:eastAsiaTheme="minorHAnsi" w:hAnsiTheme="minorHAnsi" w:cstheme="minorBidi"/>
          <w:color w:val="242424"/>
          <w:spacing w:val="-3"/>
          <w:w w:val="105"/>
          <w:sz w:val="23"/>
        </w:rPr>
        <w:t xml:space="preserve">information, </w:t>
      </w:r>
      <w:r w:rsidRPr="00FD6A0D">
        <w:rPr>
          <w:rFonts w:ascii="Arial" w:eastAsiaTheme="minorHAnsi" w:hAnsiTheme="minorHAnsi" w:cstheme="minorBidi"/>
          <w:color w:val="242424"/>
          <w:w w:val="105"/>
          <w:sz w:val="23"/>
        </w:rPr>
        <w:t xml:space="preserve">but </w:t>
      </w:r>
      <w:r w:rsidRPr="00FD6A0D">
        <w:rPr>
          <w:rFonts w:ascii="Arial" w:eastAsiaTheme="minorHAnsi" w:hAnsiTheme="minorHAnsi" w:cstheme="minorBidi"/>
          <w:color w:val="242424"/>
          <w:spacing w:val="-10"/>
          <w:w w:val="115"/>
          <w:sz w:val="23"/>
        </w:rPr>
        <w:t>in</w:t>
      </w:r>
      <w:r w:rsidRPr="00FD6A0D">
        <w:rPr>
          <w:rFonts w:ascii="Arial" w:eastAsiaTheme="minorHAnsi" w:hAnsiTheme="minorHAnsi" w:cstheme="minorBidi"/>
          <w:color w:val="242424"/>
          <w:spacing w:val="4"/>
          <w:w w:val="115"/>
          <w:sz w:val="23"/>
        </w:rPr>
        <w:t xml:space="preserve"> </w:t>
      </w:r>
      <w:r w:rsidRPr="00FD6A0D">
        <w:rPr>
          <w:rFonts w:ascii="Arial" w:eastAsiaTheme="minorHAnsi" w:hAnsiTheme="minorHAnsi" w:cstheme="minorBidi"/>
          <w:color w:val="242424"/>
          <w:w w:val="105"/>
          <w:sz w:val="23"/>
        </w:rPr>
        <w:t>no</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w w:val="105"/>
          <w:sz w:val="23"/>
        </w:rPr>
        <w:t xml:space="preserve">event will </w:t>
      </w:r>
      <w:r w:rsidRPr="00FD6A0D">
        <w:rPr>
          <w:rFonts w:ascii="Arial" w:eastAsiaTheme="minorHAnsi" w:hAnsiTheme="minorHAnsi" w:cstheme="minorBidi"/>
          <w:color w:val="242424"/>
          <w:spacing w:val="-14"/>
          <w:w w:val="115"/>
          <w:sz w:val="23"/>
        </w:rPr>
        <w:t xml:space="preserve">it </w:t>
      </w:r>
      <w:r w:rsidRPr="00FD6A0D">
        <w:rPr>
          <w:rFonts w:ascii="Arial" w:eastAsiaTheme="minorHAnsi" w:hAnsiTheme="minorHAnsi" w:cstheme="minorBidi"/>
          <w:color w:val="242424"/>
          <w:spacing w:val="-4"/>
          <w:w w:val="105"/>
          <w:sz w:val="23"/>
        </w:rPr>
        <w:t xml:space="preserve">include </w:t>
      </w:r>
      <w:r w:rsidRPr="00FD6A0D">
        <w:rPr>
          <w:rFonts w:ascii="Arial" w:eastAsiaTheme="minorHAnsi" w:hAnsiTheme="minorHAnsi" w:cstheme="minorBidi"/>
          <w:color w:val="242424"/>
          <w:w w:val="105"/>
          <w:sz w:val="23"/>
        </w:rPr>
        <w:t xml:space="preserve">any information that </w:t>
      </w:r>
      <w:r w:rsidRPr="00FD6A0D">
        <w:rPr>
          <w:rFonts w:ascii="Arial" w:eastAsiaTheme="minorHAnsi" w:hAnsiTheme="minorHAnsi" w:cstheme="minorBidi"/>
          <w:color w:val="242424"/>
          <w:spacing w:val="-14"/>
          <w:w w:val="115"/>
          <w:sz w:val="23"/>
        </w:rPr>
        <w:t xml:space="preserve">is </w:t>
      </w:r>
      <w:r w:rsidRPr="00FD6A0D">
        <w:rPr>
          <w:rFonts w:ascii="Arial" w:eastAsiaTheme="minorHAnsi" w:hAnsiTheme="minorHAnsi" w:cstheme="minorBidi"/>
          <w:color w:val="242424"/>
          <w:w w:val="105"/>
          <w:sz w:val="23"/>
        </w:rPr>
        <w:t>required to be posted on any Equipment</w:t>
      </w:r>
      <w:r w:rsidRPr="00FD6A0D">
        <w:rPr>
          <w:rFonts w:ascii="Arial" w:eastAsiaTheme="minorHAnsi" w:hAnsiTheme="minorHAnsi" w:cstheme="minorBidi"/>
          <w:color w:val="242424"/>
          <w:spacing w:val="-37"/>
          <w:w w:val="105"/>
          <w:sz w:val="23"/>
        </w:rPr>
        <w:t xml:space="preserve"> </w:t>
      </w:r>
      <w:r w:rsidRPr="00FD6A0D">
        <w:rPr>
          <w:rFonts w:ascii="Arial" w:eastAsiaTheme="minorHAnsi" w:hAnsiTheme="minorHAnsi" w:cstheme="minorBidi"/>
          <w:color w:val="242424"/>
          <w:w w:val="105"/>
          <w:sz w:val="23"/>
        </w:rPr>
        <w:t>by</w:t>
      </w:r>
      <w:r w:rsidRPr="00FD6A0D">
        <w:rPr>
          <w:rFonts w:ascii="Arial" w:eastAsiaTheme="minorHAnsi" w:hAnsiTheme="minorHAnsi" w:cstheme="minorBidi"/>
          <w:color w:val="242424"/>
          <w:w w:val="103"/>
          <w:sz w:val="23"/>
        </w:rPr>
        <w:t xml:space="preserve"> </w:t>
      </w:r>
      <w:r w:rsidRPr="00FD6A0D">
        <w:rPr>
          <w:rFonts w:ascii="Arial" w:eastAsiaTheme="minorHAnsi" w:hAnsiTheme="minorHAnsi" w:cstheme="minorBidi"/>
          <w:color w:val="242424"/>
          <w:w w:val="105"/>
          <w:sz w:val="23"/>
        </w:rPr>
        <w:t xml:space="preserve">any Laws or </w:t>
      </w:r>
      <w:r w:rsidRPr="00FD6A0D">
        <w:rPr>
          <w:rFonts w:ascii="Arial" w:eastAsiaTheme="minorHAnsi" w:hAnsiTheme="minorHAnsi" w:cstheme="minorBidi"/>
          <w:color w:val="242424"/>
          <w:spacing w:val="-4"/>
          <w:w w:val="105"/>
          <w:sz w:val="23"/>
        </w:rPr>
        <w:t xml:space="preserve">Regulations </w:t>
      </w:r>
      <w:r w:rsidRPr="00FD6A0D">
        <w:rPr>
          <w:rFonts w:ascii="Arial" w:eastAsiaTheme="minorHAnsi" w:hAnsiTheme="minorHAnsi" w:cstheme="minorBidi"/>
          <w:color w:val="242424"/>
          <w:w w:val="105"/>
          <w:sz w:val="23"/>
        </w:rPr>
        <w:t>or by this</w:t>
      </w:r>
      <w:r w:rsidRPr="00FD6A0D">
        <w:rPr>
          <w:rFonts w:ascii="Arial" w:eastAsiaTheme="minorHAnsi" w:hAnsiTheme="minorHAnsi" w:cstheme="minorBidi"/>
          <w:color w:val="242424"/>
          <w:spacing w:val="-37"/>
          <w:w w:val="105"/>
          <w:sz w:val="23"/>
        </w:rPr>
        <w:t xml:space="preserve"> </w:t>
      </w:r>
      <w:r w:rsidRPr="00FD6A0D">
        <w:rPr>
          <w:rFonts w:ascii="Arial" w:eastAsiaTheme="minorHAnsi" w:hAnsiTheme="minorHAnsi" w:cstheme="minorBidi"/>
          <w:color w:val="242424"/>
          <w:w w:val="105"/>
          <w:sz w:val="23"/>
        </w:rPr>
        <w:t>Attachment.</w:t>
      </w:r>
    </w:p>
    <w:p w14:paraId="048EC570" w14:textId="77777777" w:rsidR="00FD6A0D" w:rsidRPr="00FD6A0D" w:rsidRDefault="00FD6A0D" w:rsidP="008013B7">
      <w:pPr>
        <w:widowControl w:val="0"/>
        <w:spacing w:after="0" w:line="240" w:lineRule="auto"/>
        <w:rPr>
          <w:rFonts w:ascii="Arial" w:eastAsia="Arial" w:hAnsi="Arial" w:cs="Arial"/>
          <w:sz w:val="21"/>
          <w:szCs w:val="21"/>
        </w:rPr>
      </w:pPr>
    </w:p>
    <w:p w14:paraId="74390AC3" w14:textId="77777777" w:rsidR="00FD6A0D" w:rsidRPr="00FD6A0D" w:rsidRDefault="00FD6A0D" w:rsidP="00CC1264">
      <w:pPr>
        <w:widowControl w:val="0"/>
        <w:numPr>
          <w:ilvl w:val="1"/>
          <w:numId w:val="106"/>
        </w:numPr>
        <w:tabs>
          <w:tab w:val="left" w:pos="936"/>
        </w:tabs>
        <w:spacing w:after="0" w:line="260" w:lineRule="exact"/>
        <w:ind w:left="0" w:firstLine="15"/>
        <w:jc w:val="left"/>
        <w:rPr>
          <w:rFonts w:ascii="Arial" w:eastAsia="Arial" w:hAnsi="Arial" w:cs="Arial"/>
          <w:color w:val="242424"/>
          <w:sz w:val="23"/>
          <w:szCs w:val="23"/>
        </w:rPr>
      </w:pPr>
      <w:r w:rsidRPr="00FD6A0D">
        <w:rPr>
          <w:rFonts w:ascii="Arial" w:eastAsiaTheme="minorHAnsi" w:hAnsiTheme="minorHAnsi" w:cstheme="minorBidi"/>
          <w:color w:val="242424"/>
          <w:sz w:val="23"/>
        </w:rPr>
        <w:t xml:space="preserve">"Attachment" means this Attachment A </w:t>
      </w:r>
      <w:r w:rsidRPr="00FD6A0D">
        <w:rPr>
          <w:rFonts w:ascii="Arial" w:eastAsiaTheme="minorHAnsi" w:hAnsiTheme="minorHAnsi" w:cstheme="minorBidi"/>
          <w:color w:val="242424"/>
          <w:spacing w:val="-4"/>
          <w:sz w:val="23"/>
        </w:rPr>
        <w:t xml:space="preserve">including </w:t>
      </w:r>
      <w:r w:rsidRPr="00FD6A0D">
        <w:rPr>
          <w:rFonts w:ascii="Arial" w:eastAsiaTheme="minorHAnsi" w:hAnsiTheme="minorHAnsi" w:cstheme="minorBidi"/>
          <w:color w:val="242424"/>
          <w:sz w:val="23"/>
        </w:rPr>
        <w:t>all Schedules as amended</w:t>
      </w:r>
      <w:r w:rsidRPr="00FD6A0D">
        <w:rPr>
          <w:rFonts w:ascii="Arial" w:eastAsiaTheme="minorHAnsi" w:hAnsiTheme="minorHAnsi" w:cstheme="minorBidi"/>
          <w:color w:val="242424"/>
          <w:spacing w:val="9"/>
          <w:sz w:val="23"/>
        </w:rPr>
        <w:t xml:space="preserve"> </w:t>
      </w:r>
      <w:r w:rsidRPr="00FD6A0D">
        <w:rPr>
          <w:rFonts w:ascii="Arial" w:eastAsiaTheme="minorHAnsi" w:hAnsiTheme="minorHAnsi" w:cstheme="minorBidi"/>
          <w:color w:val="242424"/>
          <w:sz w:val="23"/>
        </w:rPr>
        <w:t>from</w:t>
      </w:r>
      <w:r w:rsidRPr="00FD6A0D">
        <w:rPr>
          <w:rFonts w:ascii="Arial" w:eastAsiaTheme="minorHAnsi" w:hAnsiTheme="minorHAnsi" w:cstheme="minorBidi"/>
          <w:color w:val="242424"/>
          <w:w w:val="101"/>
          <w:sz w:val="23"/>
        </w:rPr>
        <w:t xml:space="preserve"> </w:t>
      </w:r>
      <w:r w:rsidRPr="00FD6A0D">
        <w:rPr>
          <w:rFonts w:ascii="Arial" w:eastAsiaTheme="minorHAnsi" w:hAnsiTheme="minorHAnsi" w:cstheme="minorBidi"/>
          <w:color w:val="242424"/>
          <w:spacing w:val="-3"/>
          <w:sz w:val="23"/>
        </w:rPr>
        <w:t xml:space="preserve">time </w:t>
      </w:r>
      <w:r w:rsidRPr="00FD6A0D">
        <w:rPr>
          <w:rFonts w:ascii="Arial" w:eastAsiaTheme="minorHAnsi" w:hAnsiTheme="minorHAnsi" w:cstheme="minorBidi"/>
          <w:color w:val="242424"/>
          <w:sz w:val="23"/>
        </w:rPr>
        <w:t>to</w:t>
      </w:r>
      <w:r w:rsidRPr="00FD6A0D">
        <w:rPr>
          <w:rFonts w:ascii="Arial" w:eastAsiaTheme="minorHAnsi" w:hAnsiTheme="minorHAnsi" w:cstheme="minorBidi"/>
          <w:color w:val="242424"/>
          <w:spacing w:val="-12"/>
          <w:sz w:val="23"/>
        </w:rPr>
        <w:t xml:space="preserve"> </w:t>
      </w:r>
      <w:r w:rsidRPr="00FD6A0D">
        <w:rPr>
          <w:rFonts w:ascii="Arial" w:eastAsiaTheme="minorHAnsi" w:hAnsiTheme="minorHAnsi" w:cstheme="minorBidi"/>
          <w:color w:val="242424"/>
          <w:sz w:val="23"/>
        </w:rPr>
        <w:t>time.</w:t>
      </w:r>
    </w:p>
    <w:p w14:paraId="4B5EDA11" w14:textId="77777777" w:rsidR="00FD6A0D" w:rsidRPr="00FD6A0D" w:rsidRDefault="00FD6A0D" w:rsidP="008013B7">
      <w:pPr>
        <w:widowControl w:val="0"/>
        <w:spacing w:after="0" w:line="240" w:lineRule="auto"/>
        <w:rPr>
          <w:rFonts w:ascii="Arial" w:eastAsia="Arial" w:hAnsi="Arial" w:cs="Arial"/>
          <w:sz w:val="20"/>
          <w:szCs w:val="20"/>
        </w:rPr>
      </w:pPr>
    </w:p>
    <w:p w14:paraId="10E0A881" w14:textId="77777777" w:rsidR="00FD6A0D" w:rsidRPr="00FD6A0D" w:rsidRDefault="00FD6A0D" w:rsidP="00CC1264">
      <w:pPr>
        <w:widowControl w:val="0"/>
        <w:numPr>
          <w:ilvl w:val="1"/>
          <w:numId w:val="106"/>
        </w:numPr>
        <w:tabs>
          <w:tab w:val="left" w:pos="936"/>
        </w:tabs>
        <w:spacing w:after="0" w:line="244" w:lineRule="auto"/>
        <w:ind w:left="0" w:firstLine="0"/>
        <w:jc w:val="left"/>
        <w:rPr>
          <w:rFonts w:ascii="Arial" w:eastAsia="Arial" w:hAnsi="Arial" w:cs="Arial"/>
          <w:color w:val="242424"/>
          <w:sz w:val="23"/>
          <w:szCs w:val="23"/>
        </w:rPr>
      </w:pPr>
      <w:r w:rsidRPr="00FD6A0D">
        <w:rPr>
          <w:rFonts w:ascii="Arial" w:eastAsiaTheme="minorHAnsi" w:hAnsiTheme="minorHAnsi" w:cstheme="minorBidi"/>
          <w:color w:val="242424"/>
          <w:spacing w:val="-4"/>
          <w:w w:val="105"/>
          <w:sz w:val="23"/>
        </w:rPr>
        <w:t>"Bicycle"</w:t>
      </w:r>
      <w:r w:rsidRPr="00FD6A0D">
        <w:rPr>
          <w:rFonts w:ascii="Arial" w:eastAsiaTheme="minorHAnsi" w:hAnsiTheme="minorHAnsi" w:cstheme="minorBidi"/>
          <w:color w:val="242424"/>
          <w:spacing w:val="-23"/>
          <w:w w:val="105"/>
          <w:sz w:val="23"/>
        </w:rPr>
        <w:t xml:space="preserve"> </w:t>
      </w:r>
      <w:r w:rsidRPr="00FD6A0D">
        <w:rPr>
          <w:rFonts w:ascii="Arial" w:eastAsiaTheme="minorHAnsi" w:hAnsiTheme="minorHAnsi" w:cstheme="minorBidi"/>
          <w:color w:val="242424"/>
          <w:w w:val="105"/>
          <w:sz w:val="23"/>
        </w:rPr>
        <w:t>or</w:t>
      </w:r>
      <w:r w:rsidRPr="00FD6A0D">
        <w:rPr>
          <w:rFonts w:ascii="Arial" w:eastAsiaTheme="minorHAnsi" w:hAnsiTheme="minorHAnsi" w:cstheme="minorBidi"/>
          <w:color w:val="242424"/>
          <w:spacing w:val="-12"/>
          <w:w w:val="105"/>
          <w:sz w:val="23"/>
        </w:rPr>
        <w:t xml:space="preserve"> </w:t>
      </w:r>
      <w:r w:rsidRPr="00FD6A0D">
        <w:rPr>
          <w:rFonts w:ascii="Arial" w:eastAsiaTheme="minorHAnsi" w:hAnsiTheme="minorHAnsi" w:cstheme="minorBidi"/>
          <w:color w:val="242424"/>
          <w:w w:val="105"/>
          <w:sz w:val="23"/>
        </w:rPr>
        <w:t>"Bike"</w:t>
      </w:r>
      <w:r w:rsidRPr="00FD6A0D">
        <w:rPr>
          <w:rFonts w:ascii="Arial" w:eastAsiaTheme="minorHAnsi" w:hAnsiTheme="minorHAnsi" w:cstheme="minorBidi"/>
          <w:color w:val="242424"/>
          <w:spacing w:val="-21"/>
          <w:w w:val="105"/>
          <w:sz w:val="23"/>
        </w:rPr>
        <w:t xml:space="preserve"> </w:t>
      </w:r>
      <w:r w:rsidRPr="00FD6A0D">
        <w:rPr>
          <w:rFonts w:ascii="Arial" w:eastAsiaTheme="minorHAnsi" w:hAnsiTheme="minorHAnsi" w:cstheme="minorBidi"/>
          <w:color w:val="242424"/>
          <w:w w:val="105"/>
          <w:sz w:val="23"/>
        </w:rPr>
        <w:t>means</w:t>
      </w:r>
      <w:r w:rsidRPr="00FD6A0D">
        <w:rPr>
          <w:rFonts w:ascii="Arial" w:eastAsiaTheme="minorHAnsi" w:hAnsiTheme="minorHAnsi" w:cstheme="minorBidi"/>
          <w:color w:val="242424"/>
          <w:spacing w:val="-17"/>
          <w:w w:val="105"/>
          <w:sz w:val="23"/>
        </w:rPr>
        <w:t xml:space="preserve"> </w:t>
      </w:r>
      <w:r w:rsidRPr="00FD6A0D">
        <w:rPr>
          <w:rFonts w:ascii="Arial" w:eastAsiaTheme="minorHAnsi" w:hAnsiTheme="minorHAnsi" w:cstheme="minorBidi"/>
          <w:color w:val="242424"/>
          <w:w w:val="105"/>
          <w:sz w:val="23"/>
        </w:rPr>
        <w:t>a</w:t>
      </w:r>
      <w:r w:rsidRPr="00FD6A0D">
        <w:rPr>
          <w:rFonts w:ascii="Arial" w:eastAsiaTheme="minorHAnsi" w:hAnsiTheme="minorHAnsi" w:cstheme="minorBidi"/>
          <w:color w:val="242424"/>
          <w:spacing w:val="-19"/>
          <w:w w:val="105"/>
          <w:sz w:val="23"/>
        </w:rPr>
        <w:t xml:space="preserve"> </w:t>
      </w:r>
      <w:r w:rsidRPr="00FD6A0D">
        <w:rPr>
          <w:rFonts w:ascii="Arial" w:eastAsiaTheme="minorHAnsi" w:hAnsiTheme="minorHAnsi" w:cstheme="minorBidi"/>
          <w:color w:val="242424"/>
          <w:w w:val="105"/>
          <w:sz w:val="23"/>
        </w:rPr>
        <w:t>device</w:t>
      </w:r>
      <w:r w:rsidRPr="00FD6A0D">
        <w:rPr>
          <w:rFonts w:ascii="Arial" w:eastAsiaTheme="minorHAnsi" w:hAnsiTheme="minorHAnsi" w:cstheme="minorBidi"/>
          <w:color w:val="242424"/>
          <w:spacing w:val="-23"/>
          <w:w w:val="105"/>
          <w:sz w:val="23"/>
        </w:rPr>
        <w:t xml:space="preserve"> </w:t>
      </w:r>
      <w:r w:rsidRPr="00FD6A0D">
        <w:rPr>
          <w:rFonts w:ascii="Arial" w:eastAsiaTheme="minorHAnsi" w:hAnsiTheme="minorHAnsi" w:cstheme="minorBidi"/>
          <w:color w:val="242424"/>
          <w:w w:val="105"/>
          <w:sz w:val="23"/>
        </w:rPr>
        <w:t>described</w:t>
      </w:r>
      <w:r w:rsidRPr="00FD6A0D">
        <w:rPr>
          <w:rFonts w:ascii="Arial" w:eastAsiaTheme="minorHAnsi" w:hAnsiTheme="minorHAnsi" w:cstheme="minorBidi"/>
          <w:color w:val="242424"/>
          <w:spacing w:val="-19"/>
          <w:w w:val="105"/>
          <w:sz w:val="23"/>
        </w:rPr>
        <w:t xml:space="preserve"> </w:t>
      </w:r>
      <w:r w:rsidRPr="00FD6A0D">
        <w:rPr>
          <w:rFonts w:ascii="Arial" w:eastAsiaTheme="minorHAnsi" w:hAnsiTheme="minorHAnsi" w:cstheme="minorBidi"/>
          <w:color w:val="242424"/>
          <w:w w:val="105"/>
          <w:sz w:val="23"/>
        </w:rPr>
        <w:t>as</w:t>
      </w:r>
      <w:r w:rsidRPr="00FD6A0D">
        <w:rPr>
          <w:rFonts w:ascii="Arial" w:eastAsiaTheme="minorHAnsi" w:hAnsiTheme="minorHAnsi" w:cstheme="minorBidi"/>
          <w:color w:val="242424"/>
          <w:spacing w:val="-22"/>
          <w:w w:val="105"/>
          <w:sz w:val="23"/>
        </w:rPr>
        <w:t xml:space="preserve"> </w:t>
      </w:r>
      <w:r w:rsidRPr="00FD6A0D">
        <w:rPr>
          <w:rFonts w:ascii="Arial" w:eastAsiaTheme="minorHAnsi" w:hAnsiTheme="minorHAnsi" w:cstheme="minorBidi"/>
          <w:color w:val="242424"/>
          <w:w w:val="105"/>
          <w:sz w:val="23"/>
        </w:rPr>
        <w:t>such</w:t>
      </w:r>
      <w:r w:rsidRPr="00FD6A0D">
        <w:rPr>
          <w:rFonts w:ascii="Arial" w:eastAsiaTheme="minorHAnsi" w:hAnsiTheme="minorHAnsi" w:cstheme="minorBidi"/>
          <w:color w:val="242424"/>
          <w:spacing w:val="-8"/>
          <w:w w:val="105"/>
          <w:sz w:val="23"/>
        </w:rPr>
        <w:t xml:space="preserve"> </w:t>
      </w:r>
      <w:r w:rsidRPr="00FD6A0D">
        <w:rPr>
          <w:rFonts w:ascii="Arial" w:eastAsiaTheme="minorHAnsi" w:hAnsiTheme="minorHAnsi" w:cstheme="minorBidi"/>
          <w:color w:val="242424"/>
          <w:spacing w:val="-11"/>
          <w:w w:val="105"/>
          <w:sz w:val="23"/>
        </w:rPr>
        <w:t>in</w:t>
      </w:r>
      <w:r w:rsidRPr="00FD6A0D">
        <w:rPr>
          <w:rFonts w:ascii="Arial" w:eastAsiaTheme="minorHAnsi" w:hAnsiTheme="minorHAnsi" w:cstheme="minorBidi"/>
          <w:color w:val="242424"/>
          <w:spacing w:val="-25"/>
          <w:w w:val="105"/>
          <w:sz w:val="23"/>
        </w:rPr>
        <w:t xml:space="preserve"> </w:t>
      </w:r>
      <w:r w:rsidRPr="00FD6A0D">
        <w:rPr>
          <w:rFonts w:ascii="Arial" w:eastAsiaTheme="minorHAnsi" w:hAnsiTheme="minorHAnsi" w:cstheme="minorBidi"/>
          <w:color w:val="242424"/>
          <w:w w:val="105"/>
          <w:sz w:val="23"/>
        </w:rPr>
        <w:t>Schedule</w:t>
      </w:r>
      <w:r w:rsidRPr="00FD6A0D">
        <w:rPr>
          <w:rFonts w:ascii="Arial" w:eastAsiaTheme="minorHAnsi" w:hAnsiTheme="minorHAnsi" w:cstheme="minorBidi"/>
          <w:color w:val="242424"/>
          <w:spacing w:val="-25"/>
          <w:w w:val="105"/>
          <w:sz w:val="23"/>
        </w:rPr>
        <w:t xml:space="preserve"> </w:t>
      </w:r>
      <w:r w:rsidRPr="00FD6A0D">
        <w:rPr>
          <w:rFonts w:ascii="Arial" w:eastAsiaTheme="minorHAnsi" w:hAnsiTheme="minorHAnsi" w:cstheme="minorBidi"/>
          <w:color w:val="242424"/>
          <w:w w:val="105"/>
          <w:sz w:val="23"/>
        </w:rPr>
        <w:t>A</w:t>
      </w:r>
      <w:r w:rsidRPr="00FD6A0D">
        <w:rPr>
          <w:rFonts w:ascii="Arial" w:eastAsiaTheme="minorHAnsi" w:hAnsiTheme="minorHAnsi" w:cstheme="minorBidi"/>
          <w:color w:val="242424"/>
          <w:spacing w:val="-10"/>
          <w:w w:val="105"/>
          <w:sz w:val="23"/>
        </w:rPr>
        <w:t xml:space="preserve"> </w:t>
      </w:r>
      <w:r w:rsidRPr="00FD6A0D">
        <w:rPr>
          <w:rFonts w:ascii="Arial" w:eastAsiaTheme="minorHAnsi" w:hAnsiTheme="minorHAnsi" w:cstheme="minorBidi"/>
          <w:i/>
          <w:color w:val="242424"/>
        </w:rPr>
        <w:t>[</w:t>
      </w:r>
      <w:r w:rsidRPr="00FD6A0D">
        <w:rPr>
          <w:rFonts w:ascii="Arial" w:eastAsiaTheme="minorHAnsi" w:hAnsiTheme="minorHAnsi" w:cstheme="minorBidi"/>
          <w:i/>
          <w:color w:val="242424"/>
          <w:spacing w:val="-40"/>
        </w:rPr>
        <w:t xml:space="preserve"> </w:t>
      </w:r>
      <w:r w:rsidRPr="00FD6A0D">
        <w:rPr>
          <w:rFonts w:ascii="Arial" w:eastAsiaTheme="minorHAnsi" w:hAnsiTheme="minorHAnsi" w:cstheme="minorBidi"/>
          <w:i/>
          <w:color w:val="242424"/>
          <w:w w:val="105"/>
        </w:rPr>
        <w:t>Equipment</w:t>
      </w:r>
      <w:r w:rsidRPr="00FD6A0D">
        <w:rPr>
          <w:rFonts w:ascii="Arial" w:eastAsiaTheme="minorHAnsi" w:hAnsiTheme="minorHAnsi" w:cstheme="minorBidi"/>
          <w:i/>
          <w:color w:val="242424"/>
          <w:w w:val="102"/>
        </w:rPr>
        <w:t xml:space="preserve"> </w:t>
      </w:r>
      <w:r w:rsidRPr="00FD6A0D">
        <w:rPr>
          <w:rFonts w:ascii="Arial" w:eastAsiaTheme="minorHAnsi" w:hAnsiTheme="minorHAnsi" w:cstheme="minorBidi"/>
          <w:i/>
          <w:color w:val="242424"/>
          <w:w w:val="105"/>
        </w:rPr>
        <w:t>Specifications].</w:t>
      </w:r>
    </w:p>
    <w:p w14:paraId="15AD06AD" w14:textId="77777777" w:rsidR="00FD6A0D" w:rsidRPr="00FD6A0D" w:rsidRDefault="00FD6A0D" w:rsidP="008013B7">
      <w:pPr>
        <w:widowControl w:val="0"/>
        <w:spacing w:after="0" w:line="240" w:lineRule="auto"/>
        <w:rPr>
          <w:rFonts w:ascii="Arial" w:eastAsia="Arial" w:hAnsi="Arial" w:cs="Arial"/>
          <w:i/>
          <w:sz w:val="21"/>
          <w:szCs w:val="21"/>
        </w:rPr>
      </w:pPr>
    </w:p>
    <w:p w14:paraId="29E5DBF6" w14:textId="77777777" w:rsidR="00FD6A0D" w:rsidRPr="00FD6A0D" w:rsidRDefault="00FD6A0D" w:rsidP="00CC1264">
      <w:pPr>
        <w:widowControl w:val="0"/>
        <w:numPr>
          <w:ilvl w:val="1"/>
          <w:numId w:val="106"/>
        </w:numPr>
        <w:tabs>
          <w:tab w:val="left" w:pos="864"/>
        </w:tabs>
        <w:spacing w:after="0" w:line="260" w:lineRule="exact"/>
        <w:ind w:left="0" w:firstLine="15"/>
        <w:jc w:val="left"/>
        <w:rPr>
          <w:rFonts w:ascii="Arial" w:eastAsia="Arial" w:hAnsi="Arial" w:cs="Arial"/>
          <w:color w:val="242424"/>
          <w:sz w:val="23"/>
          <w:szCs w:val="23"/>
        </w:rPr>
      </w:pPr>
      <w:r w:rsidRPr="00FD6A0D">
        <w:rPr>
          <w:rFonts w:ascii="Arial" w:eastAsiaTheme="minorHAnsi" w:hAnsiTheme="minorHAnsi" w:cstheme="minorBidi"/>
          <w:color w:val="242424"/>
          <w:sz w:val="23"/>
        </w:rPr>
        <w:t>"Business Day" means any day that is not a Saturday, Sunday or "holiday"</w:t>
      </w:r>
      <w:r w:rsidRPr="00FD6A0D">
        <w:rPr>
          <w:rFonts w:ascii="Arial" w:eastAsiaTheme="minorHAnsi" w:hAnsiTheme="minorHAnsi" w:cstheme="minorBidi"/>
          <w:color w:val="242424"/>
          <w:spacing w:val="-4"/>
          <w:sz w:val="23"/>
        </w:rPr>
        <w:t xml:space="preserve"> </w:t>
      </w:r>
      <w:r w:rsidRPr="00FD6A0D">
        <w:rPr>
          <w:rFonts w:ascii="Arial" w:eastAsiaTheme="minorHAnsi" w:hAnsiTheme="minorHAnsi" w:cstheme="minorBidi"/>
          <w:color w:val="242424"/>
          <w:sz w:val="23"/>
        </w:rPr>
        <w:t xml:space="preserve">as defined </w:t>
      </w:r>
      <w:r w:rsidRPr="00FD6A0D">
        <w:rPr>
          <w:rFonts w:ascii="Arial" w:eastAsiaTheme="minorHAnsi" w:hAnsiTheme="minorHAnsi" w:cstheme="minorBidi"/>
          <w:color w:val="242424"/>
          <w:spacing w:val="-11"/>
          <w:sz w:val="23"/>
        </w:rPr>
        <w:t xml:space="preserve">in </w:t>
      </w:r>
      <w:r w:rsidRPr="00FD6A0D">
        <w:rPr>
          <w:rFonts w:ascii="Arial" w:eastAsiaTheme="minorHAnsi" w:hAnsiTheme="minorHAnsi" w:cstheme="minorBidi"/>
          <w:color w:val="242424"/>
          <w:sz w:val="23"/>
        </w:rPr>
        <w:t xml:space="preserve">the </w:t>
      </w:r>
      <w:r w:rsidRPr="00FD6A0D">
        <w:rPr>
          <w:rFonts w:ascii="Arial" w:eastAsiaTheme="minorHAnsi" w:hAnsiTheme="minorHAnsi" w:cstheme="minorBidi"/>
          <w:color w:val="242424"/>
          <w:spacing w:val="-5"/>
          <w:sz w:val="23"/>
        </w:rPr>
        <w:t xml:space="preserve">list </w:t>
      </w:r>
      <w:r w:rsidRPr="00FD6A0D">
        <w:rPr>
          <w:rFonts w:ascii="Arial" w:eastAsiaTheme="minorHAnsi" w:hAnsiTheme="minorHAnsi" w:cstheme="minorBidi"/>
          <w:color w:val="242424"/>
          <w:sz w:val="23"/>
        </w:rPr>
        <w:t>of federal holidays found at</w:t>
      </w:r>
      <w:r w:rsidRPr="00FD6A0D">
        <w:rPr>
          <w:rFonts w:ascii="Arial" w:eastAsiaTheme="minorHAnsi" w:hAnsiTheme="minorHAnsi" w:cstheme="minorBidi"/>
          <w:color w:val="242424"/>
          <w:spacing w:val="13"/>
          <w:sz w:val="23"/>
        </w:rPr>
        <w:t xml:space="preserve"> </w:t>
      </w:r>
      <w:r w:rsidRPr="00FD6A0D">
        <w:rPr>
          <w:rFonts w:ascii="Arial" w:eastAsiaTheme="minorHAnsi" w:hAnsiTheme="minorHAnsi" w:cstheme="minorBidi"/>
          <w:color w:val="242424"/>
          <w:sz w:val="23"/>
        </w:rPr>
        <w:t>usa.gov.</w:t>
      </w:r>
    </w:p>
    <w:p w14:paraId="72344049" w14:textId="77777777" w:rsidR="00FD6A0D" w:rsidRPr="00FD6A0D" w:rsidRDefault="00FD6A0D" w:rsidP="008013B7">
      <w:pPr>
        <w:widowControl w:val="0"/>
        <w:spacing w:after="0" w:line="240" w:lineRule="auto"/>
        <w:rPr>
          <w:rFonts w:ascii="Arial" w:eastAsia="Arial" w:hAnsi="Arial" w:cs="Arial"/>
          <w:sz w:val="20"/>
          <w:szCs w:val="20"/>
        </w:rPr>
      </w:pPr>
    </w:p>
    <w:p w14:paraId="59931B24" w14:textId="77777777" w:rsidR="00FD6A0D" w:rsidRPr="00FD6A0D" w:rsidRDefault="00FD6A0D" w:rsidP="00CC1264">
      <w:pPr>
        <w:widowControl w:val="0"/>
        <w:numPr>
          <w:ilvl w:val="1"/>
          <w:numId w:val="106"/>
        </w:numPr>
        <w:tabs>
          <w:tab w:val="left" w:pos="864"/>
        </w:tabs>
        <w:spacing w:after="0" w:line="240" w:lineRule="auto"/>
        <w:ind w:left="0" w:firstLine="0"/>
        <w:jc w:val="left"/>
        <w:rPr>
          <w:rFonts w:ascii="Arial" w:eastAsia="Arial" w:hAnsi="Arial" w:cs="Arial"/>
          <w:color w:val="242424"/>
          <w:sz w:val="23"/>
          <w:szCs w:val="23"/>
        </w:rPr>
      </w:pPr>
      <w:r w:rsidRPr="00FD6A0D">
        <w:rPr>
          <w:rFonts w:ascii="Arial" w:eastAsiaTheme="minorHAnsi" w:hAnsiTheme="minorHAnsi" w:cstheme="minorBidi"/>
          <w:color w:val="242424"/>
          <w:sz w:val="23"/>
        </w:rPr>
        <w:t xml:space="preserve">"Business Hours" mean </w:t>
      </w:r>
      <w:r w:rsidRPr="00FD6A0D">
        <w:rPr>
          <w:rFonts w:ascii="Arial" w:eastAsiaTheme="minorHAnsi" w:hAnsiTheme="minorHAnsi" w:cstheme="minorBidi"/>
          <w:color w:val="242424"/>
          <w:spacing w:val="-4"/>
          <w:sz w:val="23"/>
        </w:rPr>
        <w:t xml:space="preserve">9:00 </w:t>
      </w:r>
      <w:r w:rsidRPr="00FD6A0D">
        <w:rPr>
          <w:rFonts w:ascii="Arial" w:eastAsiaTheme="minorHAnsi" w:hAnsiTheme="minorHAnsi" w:cstheme="minorBidi"/>
          <w:color w:val="242424"/>
          <w:sz w:val="23"/>
        </w:rPr>
        <w:t>a.m.to 5:00 p.m.on any Business</w:t>
      </w:r>
      <w:r w:rsidRPr="00FD6A0D">
        <w:rPr>
          <w:rFonts w:ascii="Arial" w:eastAsiaTheme="minorHAnsi" w:hAnsiTheme="minorHAnsi" w:cstheme="minorBidi"/>
          <w:color w:val="242424"/>
          <w:spacing w:val="4"/>
          <w:sz w:val="23"/>
        </w:rPr>
        <w:t xml:space="preserve"> </w:t>
      </w:r>
      <w:r w:rsidRPr="00FD6A0D">
        <w:rPr>
          <w:rFonts w:ascii="Arial" w:eastAsiaTheme="minorHAnsi" w:hAnsiTheme="minorHAnsi" w:cstheme="minorBidi"/>
          <w:color w:val="242424"/>
          <w:sz w:val="23"/>
        </w:rPr>
        <w:t>Day.</w:t>
      </w:r>
    </w:p>
    <w:p w14:paraId="7B852032" w14:textId="77777777" w:rsidR="00FD6A0D" w:rsidRPr="00FD6A0D" w:rsidRDefault="00FD6A0D" w:rsidP="008013B7">
      <w:pPr>
        <w:widowControl w:val="0"/>
        <w:spacing w:after="0" w:line="240" w:lineRule="auto"/>
        <w:rPr>
          <w:rFonts w:ascii="Arial" w:eastAsia="Arial" w:hAnsi="Arial" w:cs="Arial"/>
          <w:sz w:val="20"/>
          <w:szCs w:val="20"/>
        </w:rPr>
      </w:pPr>
    </w:p>
    <w:p w14:paraId="3D31227D" w14:textId="77777777" w:rsidR="00FD6A0D" w:rsidRPr="00FD6A0D" w:rsidRDefault="00FD6A0D" w:rsidP="00CC1264">
      <w:pPr>
        <w:widowControl w:val="0"/>
        <w:numPr>
          <w:ilvl w:val="1"/>
          <w:numId w:val="106"/>
        </w:numPr>
        <w:tabs>
          <w:tab w:val="left" w:pos="864"/>
        </w:tabs>
        <w:spacing w:after="0" w:line="260" w:lineRule="exact"/>
        <w:ind w:left="0" w:firstLine="14"/>
        <w:jc w:val="left"/>
        <w:rPr>
          <w:rFonts w:ascii="Arial" w:eastAsia="Arial" w:hAnsi="Arial" w:cs="Arial"/>
          <w:color w:val="242424"/>
          <w:sz w:val="23"/>
          <w:szCs w:val="23"/>
        </w:rPr>
      </w:pPr>
      <w:r w:rsidRPr="00FD6A0D">
        <w:rPr>
          <w:rFonts w:ascii="Arial" w:eastAsiaTheme="minorHAnsi" w:hAnsiTheme="minorHAnsi" w:cstheme="minorBidi"/>
          <w:color w:val="242424"/>
          <w:sz w:val="23"/>
        </w:rPr>
        <w:t>"Call Center" refers to an entity that will answer Program User or general</w:t>
      </w:r>
      <w:r w:rsidRPr="00FD6A0D">
        <w:rPr>
          <w:rFonts w:ascii="Arial" w:eastAsiaTheme="minorHAnsi" w:hAnsiTheme="minorHAnsi" w:cstheme="minorBidi"/>
          <w:color w:val="242424"/>
          <w:spacing w:val="38"/>
          <w:sz w:val="23"/>
        </w:rPr>
        <w:t xml:space="preserve"> </w:t>
      </w:r>
      <w:r w:rsidRPr="00FD6A0D">
        <w:rPr>
          <w:rFonts w:ascii="Arial" w:eastAsiaTheme="minorHAnsi" w:hAnsiTheme="minorHAnsi" w:cstheme="minorBidi"/>
          <w:color w:val="242424"/>
          <w:spacing w:val="-6"/>
          <w:sz w:val="23"/>
        </w:rPr>
        <w:t>public</w:t>
      </w:r>
      <w:r w:rsidRPr="00FD6A0D">
        <w:rPr>
          <w:rFonts w:ascii="Arial" w:eastAsiaTheme="minorHAnsi" w:hAnsiTheme="minorHAnsi" w:cstheme="minorBidi"/>
          <w:color w:val="242424"/>
          <w:w w:val="109"/>
          <w:sz w:val="23"/>
        </w:rPr>
        <w:t xml:space="preserve"> </w:t>
      </w:r>
      <w:r w:rsidRPr="00FD6A0D">
        <w:rPr>
          <w:rFonts w:ascii="Arial" w:eastAsiaTheme="minorHAnsi" w:hAnsiTheme="minorHAnsi" w:cstheme="minorBidi"/>
          <w:color w:val="242424"/>
          <w:sz w:val="23"/>
        </w:rPr>
        <w:t>calls.</w:t>
      </w:r>
    </w:p>
    <w:p w14:paraId="2104E6DC" w14:textId="77777777" w:rsidR="00FD6A0D" w:rsidRPr="00FD6A0D" w:rsidRDefault="00FD6A0D" w:rsidP="008013B7">
      <w:pPr>
        <w:widowControl w:val="0"/>
        <w:spacing w:after="0" w:line="240" w:lineRule="auto"/>
        <w:rPr>
          <w:rFonts w:ascii="Arial" w:eastAsia="Arial" w:hAnsi="Arial" w:cs="Arial"/>
          <w:sz w:val="21"/>
          <w:szCs w:val="21"/>
        </w:rPr>
      </w:pPr>
    </w:p>
    <w:p w14:paraId="54194A68" w14:textId="77777777" w:rsidR="00FD6A0D" w:rsidRPr="00FD6A0D" w:rsidRDefault="00FD6A0D" w:rsidP="00CC1264">
      <w:pPr>
        <w:widowControl w:val="0"/>
        <w:numPr>
          <w:ilvl w:val="1"/>
          <w:numId w:val="106"/>
        </w:numPr>
        <w:tabs>
          <w:tab w:val="left" w:pos="864"/>
        </w:tabs>
        <w:spacing w:after="0" w:line="260" w:lineRule="exact"/>
        <w:ind w:left="0" w:firstLine="14"/>
        <w:jc w:val="left"/>
        <w:rPr>
          <w:rFonts w:ascii="Arial" w:eastAsia="Arial" w:hAnsi="Arial" w:cs="Arial"/>
          <w:color w:val="242424"/>
          <w:sz w:val="23"/>
          <w:szCs w:val="23"/>
        </w:rPr>
      </w:pPr>
      <w:r w:rsidRPr="00FD6A0D">
        <w:rPr>
          <w:rFonts w:ascii="Arial" w:eastAsiaTheme="minorHAnsi" w:hAnsiTheme="minorHAnsi" w:cstheme="minorBidi"/>
          <w:color w:val="242424"/>
          <w:w w:val="105"/>
          <w:sz w:val="23"/>
        </w:rPr>
        <w:t xml:space="preserve">"City" means the City of Seattle, a </w:t>
      </w:r>
      <w:r w:rsidRPr="00FD6A0D">
        <w:rPr>
          <w:rFonts w:ascii="Arial" w:eastAsiaTheme="minorHAnsi" w:hAnsiTheme="minorHAnsi" w:cstheme="minorBidi"/>
          <w:color w:val="242424"/>
          <w:spacing w:val="-3"/>
          <w:w w:val="105"/>
          <w:sz w:val="23"/>
        </w:rPr>
        <w:t xml:space="preserve">municipal </w:t>
      </w:r>
      <w:r w:rsidRPr="00FD6A0D">
        <w:rPr>
          <w:rFonts w:ascii="Arial" w:eastAsiaTheme="minorHAnsi" w:hAnsiTheme="minorHAnsi" w:cstheme="minorBidi"/>
          <w:color w:val="242424"/>
          <w:w w:val="105"/>
          <w:sz w:val="23"/>
        </w:rPr>
        <w:t xml:space="preserve">corporation </w:t>
      </w:r>
      <w:r w:rsidRPr="00FD6A0D">
        <w:rPr>
          <w:rFonts w:ascii="Arial" w:eastAsiaTheme="minorHAnsi" w:hAnsiTheme="minorHAnsi" w:cstheme="minorBidi"/>
          <w:color w:val="242424"/>
          <w:spacing w:val="-11"/>
          <w:w w:val="105"/>
          <w:sz w:val="23"/>
        </w:rPr>
        <w:t xml:space="preserve">in </w:t>
      </w:r>
      <w:r w:rsidRPr="00FD6A0D">
        <w:rPr>
          <w:rFonts w:ascii="Arial" w:eastAsiaTheme="minorHAnsi" w:hAnsiTheme="minorHAnsi" w:cstheme="minorBidi"/>
          <w:color w:val="242424"/>
          <w:w w:val="105"/>
          <w:sz w:val="23"/>
        </w:rPr>
        <w:t>the State</w:t>
      </w:r>
      <w:r w:rsidRPr="00FD6A0D">
        <w:rPr>
          <w:rFonts w:ascii="Arial" w:eastAsiaTheme="minorHAnsi" w:hAnsiTheme="minorHAnsi" w:cstheme="minorBidi"/>
          <w:color w:val="242424"/>
          <w:spacing w:val="36"/>
          <w:w w:val="105"/>
          <w:sz w:val="23"/>
        </w:rPr>
        <w:t xml:space="preserve"> </w:t>
      </w:r>
      <w:r w:rsidRPr="00FD6A0D">
        <w:rPr>
          <w:rFonts w:ascii="Arial" w:eastAsiaTheme="minorHAnsi" w:hAnsiTheme="minorHAnsi" w:cstheme="minorBidi"/>
          <w:color w:val="242424"/>
          <w:w w:val="105"/>
          <w:sz w:val="23"/>
        </w:rPr>
        <w:t>of</w:t>
      </w:r>
      <w:r w:rsidRPr="00FD6A0D">
        <w:rPr>
          <w:rFonts w:ascii="Arial" w:eastAsiaTheme="minorHAnsi" w:hAnsiTheme="minorHAnsi" w:cstheme="minorBidi"/>
          <w:color w:val="242424"/>
          <w:w w:val="98"/>
          <w:sz w:val="23"/>
        </w:rPr>
        <w:t xml:space="preserve"> </w:t>
      </w:r>
      <w:r w:rsidRPr="00FD6A0D">
        <w:rPr>
          <w:rFonts w:ascii="Arial" w:eastAsiaTheme="minorHAnsi" w:hAnsiTheme="minorHAnsi" w:cstheme="minorBidi"/>
          <w:color w:val="242424"/>
          <w:w w:val="105"/>
          <w:sz w:val="23"/>
        </w:rPr>
        <w:t>Washington.</w:t>
      </w:r>
    </w:p>
    <w:p w14:paraId="6948525E" w14:textId="77777777" w:rsidR="00FD6A0D" w:rsidRPr="00FD6A0D" w:rsidRDefault="00FD6A0D" w:rsidP="008013B7">
      <w:pPr>
        <w:widowControl w:val="0"/>
        <w:spacing w:after="0" w:line="240" w:lineRule="auto"/>
        <w:rPr>
          <w:rFonts w:ascii="Arial" w:eastAsia="Arial" w:hAnsi="Arial" w:cs="Arial"/>
          <w:sz w:val="21"/>
          <w:szCs w:val="21"/>
        </w:rPr>
      </w:pPr>
    </w:p>
    <w:p w14:paraId="168CD125" w14:textId="77777777" w:rsidR="00FD6A0D" w:rsidRPr="00FD6A0D" w:rsidRDefault="00FD6A0D" w:rsidP="00CC1264">
      <w:pPr>
        <w:widowControl w:val="0"/>
        <w:numPr>
          <w:ilvl w:val="1"/>
          <w:numId w:val="106"/>
        </w:numPr>
        <w:tabs>
          <w:tab w:val="left" w:pos="850"/>
        </w:tabs>
        <w:spacing w:after="0" w:line="260" w:lineRule="exact"/>
        <w:ind w:left="0" w:firstLine="14"/>
        <w:jc w:val="left"/>
        <w:rPr>
          <w:rFonts w:ascii="Arial" w:eastAsia="Arial" w:hAnsi="Arial" w:cs="Arial"/>
          <w:color w:val="242424"/>
          <w:sz w:val="23"/>
          <w:szCs w:val="23"/>
        </w:rPr>
      </w:pPr>
      <w:r w:rsidRPr="00FD6A0D">
        <w:rPr>
          <w:rFonts w:ascii="Arial" w:eastAsiaTheme="minorHAnsi" w:hAnsiTheme="minorHAnsi" w:cstheme="minorBidi"/>
          <w:color w:val="242424"/>
          <w:w w:val="103"/>
          <w:sz w:val="23"/>
        </w:rPr>
        <w:t>"C</w:t>
      </w:r>
      <w:r w:rsidRPr="00FD6A0D">
        <w:rPr>
          <w:rFonts w:ascii="Arial" w:eastAsiaTheme="minorHAnsi" w:hAnsiTheme="minorHAnsi" w:cstheme="minorBidi"/>
          <w:color w:val="242424"/>
          <w:spacing w:val="-23"/>
          <w:w w:val="104"/>
          <w:sz w:val="23"/>
        </w:rPr>
        <w:t>i</w:t>
      </w:r>
      <w:r w:rsidRPr="00FD6A0D">
        <w:rPr>
          <w:rFonts w:ascii="Arial" w:eastAsiaTheme="minorHAnsi" w:hAnsiTheme="minorHAnsi" w:cstheme="minorBidi"/>
          <w:color w:val="242424"/>
          <w:w w:val="105"/>
          <w:sz w:val="23"/>
        </w:rPr>
        <w:t>ty</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30"/>
          <w:sz w:val="23"/>
        </w:rPr>
        <w:t xml:space="preserve"> </w:t>
      </w:r>
      <w:r w:rsidRPr="00FD6A0D">
        <w:rPr>
          <w:rFonts w:ascii="Arial" w:eastAsiaTheme="minorHAnsi" w:hAnsiTheme="minorHAnsi" w:cstheme="minorBidi"/>
          <w:color w:val="242424"/>
          <w:w w:val="98"/>
          <w:sz w:val="23"/>
        </w:rPr>
        <w:t>S</w:t>
      </w:r>
      <w:r w:rsidRPr="00FD6A0D">
        <w:rPr>
          <w:rFonts w:ascii="Arial" w:eastAsiaTheme="minorHAnsi" w:hAnsiTheme="minorHAnsi" w:cstheme="minorBidi"/>
          <w:color w:val="242424"/>
          <w:spacing w:val="-15"/>
          <w:w w:val="98"/>
          <w:sz w:val="23"/>
        </w:rPr>
        <w:t>i</w:t>
      </w:r>
      <w:r w:rsidRPr="00FD6A0D">
        <w:rPr>
          <w:rFonts w:ascii="Arial" w:eastAsiaTheme="minorHAnsi" w:hAnsiTheme="minorHAnsi" w:cstheme="minorBidi"/>
          <w:color w:val="242424"/>
          <w:w w:val="99"/>
          <w:sz w:val="23"/>
        </w:rPr>
        <w:t>tes"</w:t>
      </w:r>
      <w:r w:rsidRPr="00FD6A0D">
        <w:rPr>
          <w:rFonts w:ascii="Arial" w:eastAsiaTheme="minorHAnsi" w:hAnsiTheme="minorHAnsi" w:cstheme="minorBidi"/>
          <w:color w:val="242424"/>
          <w:spacing w:val="23"/>
          <w:sz w:val="23"/>
        </w:rPr>
        <w:t xml:space="preserve"> </w:t>
      </w:r>
      <w:r w:rsidRPr="00FD6A0D">
        <w:rPr>
          <w:rFonts w:ascii="Arial" w:eastAsiaTheme="minorHAnsi" w:hAnsiTheme="minorHAnsi" w:cstheme="minorBidi"/>
          <w:color w:val="242424"/>
          <w:w w:val="102"/>
          <w:sz w:val="23"/>
        </w:rPr>
        <w:t>means</w:t>
      </w:r>
      <w:r w:rsidRPr="00FD6A0D">
        <w:rPr>
          <w:rFonts w:ascii="Arial" w:eastAsiaTheme="minorHAnsi" w:hAnsiTheme="minorHAnsi" w:cstheme="minorBidi"/>
          <w:color w:val="242424"/>
          <w:spacing w:val="9"/>
          <w:sz w:val="23"/>
        </w:rPr>
        <w:t xml:space="preserve"> </w:t>
      </w:r>
      <w:r w:rsidRPr="00FD6A0D">
        <w:rPr>
          <w:rFonts w:ascii="Arial" w:eastAsiaTheme="minorHAnsi" w:hAnsiTheme="minorHAnsi" w:cstheme="minorBidi"/>
          <w:color w:val="242424"/>
          <w:w w:val="98"/>
          <w:sz w:val="23"/>
        </w:rPr>
        <w:t>the</w:t>
      </w:r>
      <w:r w:rsidRPr="00FD6A0D">
        <w:rPr>
          <w:rFonts w:ascii="Arial" w:eastAsiaTheme="minorHAnsi" w:hAnsiTheme="minorHAnsi" w:cstheme="minorBidi"/>
          <w:color w:val="242424"/>
          <w:spacing w:val="23"/>
          <w:sz w:val="23"/>
        </w:rPr>
        <w:t xml:space="preserve"> </w:t>
      </w:r>
      <w:r w:rsidRPr="00FD6A0D">
        <w:rPr>
          <w:rFonts w:ascii="Arial" w:eastAsiaTheme="minorHAnsi" w:hAnsiTheme="minorHAnsi" w:cstheme="minorBidi"/>
          <w:color w:val="242424"/>
          <w:w w:val="106"/>
          <w:sz w:val="23"/>
        </w:rPr>
        <w:t>S</w:t>
      </w:r>
      <w:r w:rsidRPr="00FD6A0D">
        <w:rPr>
          <w:rFonts w:ascii="Arial" w:eastAsiaTheme="minorHAnsi" w:hAnsiTheme="minorHAnsi" w:cstheme="minorBidi"/>
          <w:color w:val="242424"/>
          <w:spacing w:val="-17"/>
          <w:w w:val="106"/>
          <w:sz w:val="23"/>
        </w:rPr>
        <w:t>i</w:t>
      </w:r>
      <w:r w:rsidRPr="00FD6A0D">
        <w:rPr>
          <w:rFonts w:ascii="Arial" w:eastAsiaTheme="minorHAnsi" w:hAnsiTheme="minorHAnsi" w:cstheme="minorBidi"/>
          <w:color w:val="242424"/>
          <w:w w:val="102"/>
          <w:sz w:val="23"/>
        </w:rPr>
        <w:t>tes</w:t>
      </w:r>
      <w:r w:rsidRPr="00FD6A0D">
        <w:rPr>
          <w:rFonts w:ascii="Arial" w:eastAsiaTheme="minorHAnsi" w:hAnsiTheme="minorHAnsi" w:cstheme="minorBidi"/>
          <w:color w:val="242424"/>
          <w:spacing w:val="23"/>
          <w:sz w:val="23"/>
        </w:rPr>
        <w:t xml:space="preserve"> </w:t>
      </w:r>
      <w:r w:rsidRPr="00FD6A0D">
        <w:rPr>
          <w:rFonts w:ascii="Arial" w:eastAsiaTheme="minorHAnsi" w:hAnsiTheme="minorHAnsi" w:cstheme="minorBidi"/>
          <w:color w:val="242424"/>
          <w:spacing w:val="-51"/>
          <w:w w:val="211"/>
          <w:sz w:val="23"/>
        </w:rPr>
        <w:t>l</w:t>
      </w:r>
      <w:r w:rsidRPr="00FD6A0D">
        <w:rPr>
          <w:rFonts w:ascii="Arial" w:eastAsiaTheme="minorHAnsi" w:hAnsiTheme="minorHAnsi" w:cstheme="minorBidi"/>
          <w:color w:val="242424"/>
          <w:w w:val="99"/>
          <w:sz w:val="23"/>
        </w:rPr>
        <w:t>ocated</w:t>
      </w:r>
      <w:r w:rsidRPr="00FD6A0D">
        <w:rPr>
          <w:rFonts w:ascii="Arial" w:eastAsiaTheme="minorHAnsi" w:hAnsiTheme="minorHAnsi" w:cstheme="minorBidi"/>
          <w:color w:val="242424"/>
          <w:spacing w:val="23"/>
          <w:sz w:val="23"/>
        </w:rPr>
        <w:t xml:space="preserve"> </w:t>
      </w:r>
      <w:r w:rsidRPr="00FD6A0D">
        <w:rPr>
          <w:rFonts w:ascii="Arial" w:eastAsiaTheme="minorHAnsi" w:hAnsiTheme="minorHAnsi" w:cstheme="minorBidi"/>
          <w:color w:val="242424"/>
          <w:sz w:val="23"/>
        </w:rPr>
        <w:t>on</w:t>
      </w:r>
      <w:r w:rsidRPr="00FD6A0D">
        <w:rPr>
          <w:rFonts w:ascii="Arial" w:eastAsiaTheme="minorHAnsi" w:hAnsiTheme="minorHAnsi" w:cstheme="minorBidi"/>
          <w:color w:val="242424"/>
          <w:spacing w:val="25"/>
          <w:sz w:val="23"/>
        </w:rPr>
        <w:t xml:space="preserve"> </w:t>
      </w:r>
      <w:r w:rsidRPr="00FD6A0D">
        <w:rPr>
          <w:rFonts w:ascii="Arial" w:eastAsiaTheme="minorHAnsi" w:hAnsiTheme="minorHAnsi" w:cstheme="minorBidi"/>
          <w:color w:val="242424"/>
          <w:w w:val="104"/>
          <w:sz w:val="23"/>
        </w:rPr>
        <w:t>C</w:t>
      </w:r>
      <w:r w:rsidRPr="00FD6A0D">
        <w:rPr>
          <w:rFonts w:ascii="Arial" w:eastAsiaTheme="minorHAnsi" w:hAnsiTheme="minorHAnsi" w:cstheme="minorBidi"/>
          <w:color w:val="242424"/>
          <w:spacing w:val="-25"/>
          <w:w w:val="104"/>
          <w:sz w:val="23"/>
        </w:rPr>
        <w:t>i</w:t>
      </w:r>
      <w:r w:rsidRPr="00FD6A0D">
        <w:rPr>
          <w:rFonts w:ascii="Arial" w:eastAsiaTheme="minorHAnsi" w:hAnsiTheme="minorHAnsi" w:cstheme="minorBidi"/>
          <w:color w:val="242424"/>
          <w:w w:val="105"/>
          <w:sz w:val="23"/>
        </w:rPr>
        <w:t>ty</w:t>
      </w:r>
      <w:r w:rsidRPr="00FD6A0D">
        <w:rPr>
          <w:rFonts w:ascii="Arial" w:eastAsiaTheme="minorHAnsi" w:hAnsiTheme="minorHAnsi" w:cstheme="minorBidi"/>
          <w:color w:val="242424"/>
          <w:spacing w:val="20"/>
          <w:sz w:val="23"/>
        </w:rPr>
        <w:t xml:space="preserve"> </w:t>
      </w:r>
      <w:r w:rsidRPr="00FD6A0D">
        <w:rPr>
          <w:rFonts w:ascii="Arial" w:eastAsiaTheme="minorHAnsi" w:hAnsiTheme="minorHAnsi" w:cstheme="minorBidi"/>
          <w:color w:val="242424"/>
          <w:w w:val="99"/>
          <w:sz w:val="23"/>
        </w:rPr>
        <w:t>streets,</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32"/>
          <w:sz w:val="23"/>
        </w:rPr>
        <w:t xml:space="preserve"> </w:t>
      </w:r>
      <w:r w:rsidRPr="00FD6A0D">
        <w:rPr>
          <w:rFonts w:ascii="Arial" w:eastAsiaTheme="minorHAnsi" w:hAnsiTheme="minorHAnsi" w:cstheme="minorBidi"/>
          <w:color w:val="242424"/>
          <w:w w:val="102"/>
          <w:sz w:val="23"/>
        </w:rPr>
        <w:t>pub</w:t>
      </w:r>
      <w:r w:rsidRPr="00FD6A0D">
        <w:rPr>
          <w:rFonts w:ascii="Arial" w:eastAsiaTheme="minorHAnsi" w:hAnsiTheme="minorHAnsi" w:cstheme="minorBidi"/>
          <w:color w:val="242424"/>
          <w:spacing w:val="-12"/>
          <w:w w:val="102"/>
          <w:sz w:val="23"/>
        </w:rPr>
        <w:t>l</w:t>
      </w:r>
      <w:r w:rsidRPr="00FD6A0D">
        <w:rPr>
          <w:rFonts w:ascii="Arial" w:eastAsiaTheme="minorHAnsi" w:hAnsiTheme="minorHAnsi" w:cstheme="minorBidi"/>
          <w:color w:val="242424"/>
          <w:spacing w:val="-33"/>
          <w:w w:val="176"/>
          <w:sz w:val="23"/>
        </w:rPr>
        <w:t>i</w:t>
      </w:r>
      <w:r w:rsidRPr="00FD6A0D">
        <w:rPr>
          <w:rFonts w:ascii="Arial" w:eastAsiaTheme="minorHAnsi" w:hAnsiTheme="minorHAnsi" w:cstheme="minorBidi"/>
          <w:color w:val="242424"/>
          <w:w w:val="101"/>
          <w:sz w:val="23"/>
        </w:rPr>
        <w:t>c-r</w:t>
      </w:r>
      <w:r w:rsidRPr="00FD6A0D">
        <w:rPr>
          <w:rFonts w:ascii="Arial" w:eastAsiaTheme="minorHAnsi" w:hAnsiTheme="minorHAnsi" w:cstheme="minorBidi"/>
          <w:color w:val="242424"/>
          <w:spacing w:val="-21"/>
          <w:w w:val="101"/>
          <w:sz w:val="23"/>
        </w:rPr>
        <w:t>i</w:t>
      </w:r>
      <w:r w:rsidRPr="00FD6A0D">
        <w:rPr>
          <w:rFonts w:ascii="Arial" w:eastAsiaTheme="minorHAnsi" w:hAnsiTheme="minorHAnsi" w:cstheme="minorBidi"/>
          <w:color w:val="242424"/>
          <w:w w:val="104"/>
          <w:sz w:val="23"/>
        </w:rPr>
        <w:t>ght</w:t>
      </w:r>
      <w:r w:rsidRPr="00FD6A0D">
        <w:rPr>
          <w:rFonts w:ascii="Arial" w:eastAsiaTheme="minorHAnsi" w:hAnsiTheme="minorHAnsi" w:cstheme="minorBidi"/>
          <w:color w:val="242424"/>
          <w:spacing w:val="18"/>
          <w:sz w:val="23"/>
        </w:rPr>
        <w:t xml:space="preserve"> </w:t>
      </w:r>
      <w:r w:rsidRPr="00FD6A0D">
        <w:rPr>
          <w:rFonts w:ascii="Arial" w:eastAsiaTheme="minorHAnsi" w:hAnsiTheme="minorHAnsi" w:cstheme="minorBidi"/>
          <w:color w:val="242424"/>
          <w:w w:val="102"/>
          <w:sz w:val="23"/>
        </w:rPr>
        <w:t>of</w:t>
      </w:r>
      <w:r w:rsidRPr="00FD6A0D">
        <w:rPr>
          <w:rFonts w:ascii="Arial" w:eastAsiaTheme="minorHAnsi" w:hAnsiTheme="minorHAnsi" w:cstheme="minorBidi"/>
          <w:color w:val="242424"/>
          <w:spacing w:val="12"/>
          <w:sz w:val="23"/>
        </w:rPr>
        <w:t xml:space="preserve"> </w:t>
      </w:r>
      <w:r w:rsidRPr="00FD6A0D">
        <w:rPr>
          <w:rFonts w:ascii="Arial" w:eastAsiaTheme="minorHAnsi" w:hAnsiTheme="minorHAnsi" w:cstheme="minorBidi"/>
          <w:color w:val="242424"/>
          <w:w w:val="97"/>
          <w:sz w:val="23"/>
        </w:rPr>
        <w:t>way</w:t>
      </w:r>
      <w:r w:rsidRPr="00FD6A0D">
        <w:rPr>
          <w:rFonts w:ascii="Arial" w:eastAsiaTheme="minorHAnsi" w:hAnsiTheme="minorHAnsi" w:cstheme="minorBidi"/>
          <w:color w:val="242424"/>
          <w:spacing w:val="29"/>
          <w:sz w:val="23"/>
        </w:rPr>
        <w:t xml:space="preserve"> </w:t>
      </w:r>
      <w:r w:rsidRPr="00FD6A0D">
        <w:rPr>
          <w:rFonts w:ascii="Arial" w:eastAsiaTheme="minorHAnsi" w:hAnsiTheme="minorHAnsi" w:cstheme="minorBidi"/>
          <w:color w:val="242424"/>
          <w:w w:val="102"/>
          <w:sz w:val="23"/>
        </w:rPr>
        <w:t>or</w:t>
      </w:r>
      <w:r w:rsidRPr="00FD6A0D">
        <w:rPr>
          <w:rFonts w:ascii="Arial" w:eastAsiaTheme="minorHAnsi" w:hAnsiTheme="minorHAnsi" w:cstheme="minorBidi"/>
          <w:color w:val="242424"/>
          <w:spacing w:val="15"/>
          <w:sz w:val="23"/>
        </w:rPr>
        <w:t xml:space="preserve"> </w:t>
      </w:r>
      <w:r w:rsidRPr="00FD6A0D">
        <w:rPr>
          <w:rFonts w:ascii="Arial" w:eastAsiaTheme="minorHAnsi" w:hAnsiTheme="minorHAnsi" w:cstheme="minorBidi"/>
          <w:color w:val="242424"/>
          <w:w w:val="98"/>
          <w:sz w:val="23"/>
        </w:rPr>
        <w:t xml:space="preserve">other </w:t>
      </w:r>
      <w:r w:rsidRPr="00FD6A0D">
        <w:rPr>
          <w:rFonts w:ascii="Arial" w:eastAsiaTheme="minorHAnsi" w:hAnsiTheme="minorHAnsi" w:cstheme="minorBidi"/>
          <w:color w:val="242424"/>
          <w:w w:val="103"/>
          <w:sz w:val="23"/>
        </w:rPr>
        <w:t>pub</w:t>
      </w:r>
      <w:r w:rsidRPr="00FD6A0D">
        <w:rPr>
          <w:rFonts w:ascii="Arial" w:eastAsiaTheme="minorHAnsi" w:hAnsiTheme="minorHAnsi" w:cstheme="minorBidi"/>
          <w:color w:val="242424"/>
          <w:spacing w:val="-2"/>
          <w:w w:val="103"/>
          <w:sz w:val="23"/>
        </w:rPr>
        <w:t>l</w:t>
      </w:r>
      <w:r w:rsidRPr="00FD6A0D">
        <w:rPr>
          <w:rFonts w:ascii="Arial" w:eastAsiaTheme="minorHAnsi" w:hAnsiTheme="minorHAnsi" w:cstheme="minorBidi"/>
          <w:color w:val="242424"/>
          <w:spacing w:val="-29"/>
          <w:w w:val="140"/>
          <w:sz w:val="23"/>
        </w:rPr>
        <w:t>i</w:t>
      </w:r>
      <w:r w:rsidRPr="00FD6A0D">
        <w:rPr>
          <w:rFonts w:ascii="Arial" w:eastAsiaTheme="minorHAnsi" w:hAnsiTheme="minorHAnsi" w:cstheme="minorBidi"/>
          <w:color w:val="242424"/>
          <w:w w:val="102"/>
          <w:sz w:val="23"/>
        </w:rPr>
        <w:t>c</w:t>
      </w:r>
      <w:r w:rsidRPr="00FD6A0D">
        <w:rPr>
          <w:rFonts w:ascii="Arial" w:eastAsiaTheme="minorHAnsi" w:hAnsiTheme="minorHAnsi" w:cstheme="minorBidi"/>
          <w:color w:val="242424"/>
          <w:spacing w:val="5"/>
          <w:sz w:val="23"/>
        </w:rPr>
        <w:t xml:space="preserve"> </w:t>
      </w:r>
      <w:r w:rsidRPr="00FD6A0D">
        <w:rPr>
          <w:rFonts w:ascii="Arial" w:eastAsiaTheme="minorHAnsi" w:hAnsiTheme="minorHAnsi" w:cstheme="minorBidi"/>
          <w:color w:val="242424"/>
          <w:w w:val="98"/>
          <w:sz w:val="23"/>
        </w:rPr>
        <w:t>property</w:t>
      </w:r>
      <w:r w:rsidRPr="00FD6A0D">
        <w:rPr>
          <w:rFonts w:ascii="Arial" w:eastAsiaTheme="minorHAnsi" w:hAnsiTheme="minorHAnsi" w:cstheme="minorBidi"/>
          <w:color w:val="242424"/>
          <w:spacing w:val="8"/>
          <w:sz w:val="23"/>
        </w:rPr>
        <w:t xml:space="preserve"> </w:t>
      </w:r>
      <w:r w:rsidRPr="00FD6A0D">
        <w:rPr>
          <w:rFonts w:ascii="Arial" w:eastAsiaTheme="minorHAnsi" w:hAnsiTheme="minorHAnsi" w:cstheme="minorBidi"/>
          <w:color w:val="242424"/>
          <w:w w:val="99"/>
          <w:sz w:val="23"/>
        </w:rPr>
        <w:t>owned</w:t>
      </w:r>
      <w:r w:rsidRPr="00FD6A0D">
        <w:rPr>
          <w:rFonts w:ascii="Arial" w:eastAsiaTheme="minorHAnsi" w:hAnsiTheme="minorHAnsi" w:cstheme="minorBidi"/>
          <w:color w:val="242424"/>
          <w:spacing w:val="14"/>
          <w:sz w:val="23"/>
        </w:rPr>
        <w:t xml:space="preserve"> </w:t>
      </w:r>
      <w:r w:rsidRPr="00FD6A0D">
        <w:rPr>
          <w:rFonts w:ascii="Arial" w:eastAsiaTheme="minorHAnsi" w:hAnsiTheme="minorHAnsi" w:cstheme="minorBidi"/>
          <w:color w:val="242424"/>
          <w:w w:val="99"/>
          <w:sz w:val="23"/>
        </w:rPr>
        <w:t>or</w:t>
      </w:r>
      <w:r w:rsidRPr="00FD6A0D">
        <w:rPr>
          <w:rFonts w:ascii="Arial" w:eastAsiaTheme="minorHAnsi" w:hAnsiTheme="minorHAnsi" w:cstheme="minorBidi"/>
          <w:color w:val="242424"/>
          <w:spacing w:val="-8"/>
          <w:sz w:val="23"/>
        </w:rPr>
        <w:t xml:space="preserve"> </w:t>
      </w:r>
      <w:r w:rsidRPr="00FD6A0D">
        <w:rPr>
          <w:rFonts w:ascii="Arial" w:eastAsiaTheme="minorHAnsi" w:hAnsiTheme="minorHAnsi" w:cstheme="minorBidi"/>
          <w:color w:val="242424"/>
          <w:w w:val="99"/>
          <w:sz w:val="23"/>
        </w:rPr>
        <w:t>controlled</w:t>
      </w:r>
      <w:r w:rsidRPr="00FD6A0D">
        <w:rPr>
          <w:rFonts w:ascii="Arial" w:eastAsiaTheme="minorHAnsi" w:hAnsiTheme="minorHAnsi" w:cstheme="minorBidi"/>
          <w:color w:val="242424"/>
          <w:spacing w:val="19"/>
          <w:sz w:val="23"/>
        </w:rPr>
        <w:t xml:space="preserve"> </w:t>
      </w:r>
      <w:r w:rsidRPr="00FD6A0D">
        <w:rPr>
          <w:rFonts w:ascii="Arial" w:eastAsiaTheme="minorHAnsi" w:hAnsiTheme="minorHAnsi" w:cstheme="minorBidi"/>
          <w:color w:val="242424"/>
          <w:w w:val="97"/>
          <w:sz w:val="23"/>
        </w:rPr>
        <w:t>by</w:t>
      </w:r>
      <w:r w:rsidRPr="00FD6A0D">
        <w:rPr>
          <w:rFonts w:ascii="Arial" w:eastAsiaTheme="minorHAnsi" w:hAnsiTheme="minorHAnsi" w:cstheme="minorBidi"/>
          <w:color w:val="242424"/>
          <w:spacing w:val="2"/>
          <w:sz w:val="23"/>
        </w:rPr>
        <w:t xml:space="preserve"> </w:t>
      </w:r>
      <w:r w:rsidRPr="00FD6A0D">
        <w:rPr>
          <w:rFonts w:ascii="Arial" w:eastAsiaTheme="minorHAnsi" w:hAnsiTheme="minorHAnsi" w:cstheme="minorBidi"/>
          <w:color w:val="242424"/>
          <w:w w:val="98"/>
          <w:sz w:val="23"/>
        </w:rPr>
        <w:t>the</w:t>
      </w:r>
      <w:r w:rsidRPr="00FD6A0D">
        <w:rPr>
          <w:rFonts w:ascii="Arial" w:eastAsiaTheme="minorHAnsi" w:hAnsiTheme="minorHAnsi" w:cstheme="minorBidi"/>
          <w:color w:val="242424"/>
          <w:spacing w:val="8"/>
          <w:sz w:val="23"/>
        </w:rPr>
        <w:t xml:space="preserve"> </w:t>
      </w:r>
      <w:r w:rsidRPr="00FD6A0D">
        <w:rPr>
          <w:rFonts w:ascii="Arial" w:eastAsiaTheme="minorHAnsi" w:hAnsiTheme="minorHAnsi" w:cstheme="minorBidi"/>
          <w:color w:val="242424"/>
          <w:w w:val="108"/>
          <w:sz w:val="23"/>
        </w:rPr>
        <w:t>C</w:t>
      </w:r>
      <w:r w:rsidRPr="00FD6A0D">
        <w:rPr>
          <w:rFonts w:ascii="Arial" w:eastAsiaTheme="minorHAnsi" w:hAnsiTheme="minorHAnsi" w:cstheme="minorBidi"/>
          <w:color w:val="242424"/>
          <w:spacing w:val="-19"/>
          <w:w w:val="108"/>
          <w:sz w:val="23"/>
        </w:rPr>
        <w:t>i</w:t>
      </w:r>
      <w:r w:rsidRPr="00FD6A0D">
        <w:rPr>
          <w:rFonts w:ascii="Arial" w:eastAsiaTheme="minorHAnsi" w:hAnsiTheme="minorHAnsi" w:cstheme="minorBidi"/>
          <w:color w:val="242424"/>
          <w:w w:val="97"/>
          <w:sz w:val="23"/>
        </w:rPr>
        <w:t>ty</w:t>
      </w:r>
      <w:r w:rsidRPr="00FD6A0D">
        <w:rPr>
          <w:rFonts w:ascii="Arial" w:eastAsiaTheme="minorHAnsi" w:hAnsiTheme="minorHAnsi" w:cstheme="minorBidi"/>
          <w:color w:val="242424"/>
          <w:spacing w:val="-9"/>
          <w:sz w:val="23"/>
        </w:rPr>
        <w:t xml:space="preserve"> </w:t>
      </w:r>
      <w:r w:rsidRPr="00FD6A0D">
        <w:rPr>
          <w:rFonts w:ascii="Arial" w:eastAsiaTheme="minorHAnsi" w:hAnsiTheme="minorHAnsi" w:cstheme="minorBidi"/>
          <w:color w:val="242424"/>
          <w:w w:val="101"/>
          <w:sz w:val="23"/>
        </w:rPr>
        <w:t>with</w:t>
      </w:r>
      <w:r w:rsidRPr="00FD6A0D">
        <w:rPr>
          <w:rFonts w:ascii="Arial" w:eastAsiaTheme="minorHAnsi" w:hAnsiTheme="minorHAnsi" w:cstheme="minorBidi"/>
          <w:color w:val="242424"/>
          <w:spacing w:val="6"/>
          <w:w w:val="101"/>
          <w:sz w:val="23"/>
        </w:rPr>
        <w:t>i</w:t>
      </w:r>
      <w:r w:rsidRPr="00FD6A0D">
        <w:rPr>
          <w:rFonts w:ascii="Arial" w:eastAsiaTheme="minorHAnsi" w:hAnsiTheme="minorHAnsi" w:cstheme="minorBidi"/>
          <w:color w:val="242424"/>
          <w:w w:val="110"/>
          <w:sz w:val="23"/>
        </w:rPr>
        <w:t>n</w:t>
      </w:r>
      <w:r w:rsidRPr="00FD6A0D">
        <w:rPr>
          <w:rFonts w:ascii="Arial" w:eastAsiaTheme="minorHAnsi" w:hAnsiTheme="minorHAnsi" w:cstheme="minorBidi"/>
          <w:color w:val="242424"/>
          <w:spacing w:val="-18"/>
          <w:sz w:val="23"/>
        </w:rPr>
        <w:t xml:space="preserve"> </w:t>
      </w:r>
      <w:r w:rsidRPr="00FD6A0D">
        <w:rPr>
          <w:rFonts w:ascii="Arial" w:eastAsiaTheme="minorHAnsi" w:hAnsiTheme="minorHAnsi" w:cstheme="minorBidi"/>
          <w:color w:val="242424"/>
          <w:w w:val="102"/>
          <w:sz w:val="23"/>
        </w:rPr>
        <w:t>w</w:t>
      </w:r>
      <w:r w:rsidRPr="00FD6A0D">
        <w:rPr>
          <w:rFonts w:ascii="Arial" w:eastAsiaTheme="minorHAnsi" w:hAnsiTheme="minorHAnsi" w:cstheme="minorBidi"/>
          <w:color w:val="242424"/>
          <w:spacing w:val="2"/>
          <w:w w:val="102"/>
          <w:sz w:val="23"/>
        </w:rPr>
        <w:t>h</w:t>
      </w:r>
      <w:r w:rsidRPr="00FD6A0D">
        <w:rPr>
          <w:rFonts w:ascii="Arial" w:eastAsiaTheme="minorHAnsi" w:hAnsiTheme="minorHAnsi" w:cstheme="minorBidi"/>
          <w:color w:val="242424"/>
          <w:spacing w:val="-33"/>
          <w:w w:val="176"/>
          <w:sz w:val="23"/>
        </w:rPr>
        <w:t>i</w:t>
      </w:r>
      <w:r w:rsidRPr="00FD6A0D">
        <w:rPr>
          <w:rFonts w:ascii="Arial" w:eastAsiaTheme="minorHAnsi" w:hAnsiTheme="minorHAnsi" w:cstheme="minorBidi"/>
          <w:color w:val="242424"/>
          <w:sz w:val="23"/>
        </w:rPr>
        <w:t>ch</w:t>
      </w:r>
      <w:r w:rsidRPr="00FD6A0D">
        <w:rPr>
          <w:rFonts w:ascii="Arial" w:eastAsiaTheme="minorHAnsi" w:hAnsiTheme="minorHAnsi" w:cstheme="minorBidi"/>
          <w:color w:val="242424"/>
          <w:spacing w:val="-5"/>
          <w:sz w:val="23"/>
        </w:rPr>
        <w:t xml:space="preserve"> </w:t>
      </w:r>
      <w:r w:rsidRPr="00FD6A0D">
        <w:rPr>
          <w:rFonts w:ascii="Arial" w:eastAsiaTheme="minorHAnsi" w:hAnsiTheme="minorHAnsi" w:cstheme="minorBidi"/>
          <w:color w:val="242424"/>
          <w:w w:val="98"/>
          <w:sz w:val="23"/>
        </w:rPr>
        <w:t>the</w:t>
      </w:r>
      <w:r w:rsidRPr="00FD6A0D">
        <w:rPr>
          <w:rFonts w:ascii="Arial" w:eastAsiaTheme="minorHAnsi" w:hAnsiTheme="minorHAnsi" w:cstheme="minorBidi"/>
          <w:color w:val="242424"/>
          <w:spacing w:val="8"/>
          <w:sz w:val="23"/>
        </w:rPr>
        <w:t xml:space="preserve"> </w:t>
      </w:r>
      <w:r w:rsidRPr="00FD6A0D">
        <w:rPr>
          <w:rFonts w:ascii="Arial" w:eastAsiaTheme="minorHAnsi" w:hAnsiTheme="minorHAnsi" w:cstheme="minorBidi"/>
          <w:color w:val="242424"/>
          <w:sz w:val="23"/>
        </w:rPr>
        <w:t>Sys</w:t>
      </w:r>
      <w:r w:rsidRPr="00FD6A0D">
        <w:rPr>
          <w:rFonts w:ascii="Arial" w:eastAsiaTheme="minorHAnsi" w:hAnsiTheme="minorHAnsi" w:cstheme="minorBidi"/>
          <w:color w:val="242424"/>
          <w:spacing w:val="-20"/>
          <w:sz w:val="23"/>
        </w:rPr>
        <w:t>t</w:t>
      </w:r>
      <w:r w:rsidRPr="00FD6A0D">
        <w:rPr>
          <w:rFonts w:ascii="Arial" w:eastAsiaTheme="minorHAnsi" w:hAnsiTheme="minorHAnsi" w:cstheme="minorBidi"/>
          <w:color w:val="242424"/>
          <w:w w:val="105"/>
          <w:sz w:val="23"/>
        </w:rPr>
        <w:t>em</w:t>
      </w:r>
      <w:r w:rsidRPr="00FD6A0D">
        <w:rPr>
          <w:rFonts w:ascii="Arial" w:eastAsiaTheme="minorHAnsi" w:hAnsiTheme="minorHAnsi" w:cstheme="minorBidi"/>
          <w:color w:val="242424"/>
          <w:spacing w:val="3"/>
          <w:sz w:val="23"/>
        </w:rPr>
        <w:t xml:space="preserve"> </w:t>
      </w:r>
      <w:r w:rsidRPr="00FD6A0D">
        <w:rPr>
          <w:rFonts w:ascii="Arial" w:eastAsiaTheme="minorHAnsi" w:hAnsiTheme="minorHAnsi" w:cstheme="minorBidi"/>
          <w:color w:val="242424"/>
          <w:spacing w:val="-47"/>
          <w:w w:val="176"/>
          <w:sz w:val="23"/>
        </w:rPr>
        <w:t>i</w:t>
      </w:r>
      <w:r w:rsidRPr="00FD6A0D">
        <w:rPr>
          <w:rFonts w:ascii="Arial" w:eastAsiaTheme="minorHAnsi" w:hAnsiTheme="minorHAnsi" w:cstheme="minorBidi"/>
          <w:color w:val="242424"/>
          <w:w w:val="107"/>
          <w:sz w:val="23"/>
        </w:rPr>
        <w:t>s</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w w:val="97"/>
          <w:sz w:val="23"/>
        </w:rPr>
        <w:t>operated.</w:t>
      </w:r>
    </w:p>
    <w:p w14:paraId="3340289F" w14:textId="77777777" w:rsidR="00FD6A0D" w:rsidRPr="00FD6A0D" w:rsidRDefault="00FD6A0D" w:rsidP="008013B7">
      <w:pPr>
        <w:widowControl w:val="0"/>
        <w:spacing w:after="0" w:line="240" w:lineRule="auto"/>
        <w:rPr>
          <w:rFonts w:ascii="Arial" w:eastAsia="Arial" w:hAnsi="Arial" w:cs="Arial"/>
          <w:sz w:val="20"/>
          <w:szCs w:val="20"/>
        </w:rPr>
      </w:pPr>
    </w:p>
    <w:p w14:paraId="3F632DBC" w14:textId="77777777" w:rsidR="00FD6A0D" w:rsidRPr="00FD6A0D" w:rsidRDefault="00FD6A0D" w:rsidP="00CC1264">
      <w:pPr>
        <w:widowControl w:val="0"/>
        <w:numPr>
          <w:ilvl w:val="1"/>
          <w:numId w:val="106"/>
        </w:numPr>
        <w:tabs>
          <w:tab w:val="left" w:pos="850"/>
        </w:tabs>
        <w:spacing w:after="0" w:line="240" w:lineRule="auto"/>
        <w:ind w:left="0" w:firstLine="0"/>
        <w:jc w:val="left"/>
        <w:rPr>
          <w:rFonts w:ascii="Arial" w:eastAsia="Arial" w:hAnsi="Arial" w:cs="Arial"/>
          <w:color w:val="242424"/>
          <w:sz w:val="23"/>
          <w:szCs w:val="23"/>
        </w:rPr>
      </w:pPr>
      <w:r w:rsidRPr="00FD6A0D">
        <w:rPr>
          <w:rFonts w:ascii="Arial" w:eastAsiaTheme="minorHAnsi" w:hAnsiTheme="minorHAnsi" w:cstheme="minorBidi"/>
          <w:color w:val="242424"/>
          <w:sz w:val="23"/>
        </w:rPr>
        <w:t xml:space="preserve">"Day" means a calendar day, </w:t>
      </w:r>
      <w:r w:rsidRPr="00FD6A0D">
        <w:rPr>
          <w:rFonts w:ascii="Arial" w:eastAsiaTheme="minorHAnsi" w:hAnsiTheme="minorHAnsi" w:cstheme="minorBidi"/>
          <w:color w:val="242424"/>
          <w:spacing w:val="-4"/>
          <w:sz w:val="23"/>
        </w:rPr>
        <w:t xml:space="preserve">unless </w:t>
      </w:r>
      <w:r w:rsidRPr="00FD6A0D">
        <w:rPr>
          <w:rFonts w:ascii="Arial" w:eastAsiaTheme="minorHAnsi" w:hAnsiTheme="minorHAnsi" w:cstheme="minorBidi"/>
          <w:color w:val="242424"/>
          <w:sz w:val="23"/>
        </w:rPr>
        <w:t>otherwise stated</w:t>
      </w:r>
      <w:r w:rsidRPr="00FD6A0D">
        <w:rPr>
          <w:rFonts w:ascii="Arial" w:eastAsiaTheme="minorHAnsi" w:hAnsiTheme="minorHAnsi" w:cstheme="minorBidi"/>
          <w:color w:val="242424"/>
          <w:spacing w:val="29"/>
          <w:sz w:val="23"/>
        </w:rPr>
        <w:t xml:space="preserve"> </w:t>
      </w:r>
      <w:r w:rsidRPr="00FD6A0D">
        <w:rPr>
          <w:rFonts w:ascii="Arial" w:eastAsiaTheme="minorHAnsi" w:hAnsiTheme="minorHAnsi" w:cstheme="minorBidi"/>
          <w:color w:val="242424"/>
          <w:sz w:val="23"/>
        </w:rPr>
        <w:t>herein.</w:t>
      </w:r>
    </w:p>
    <w:p w14:paraId="5ADE5432" w14:textId="77777777" w:rsidR="00FD6A0D" w:rsidRPr="00FD6A0D" w:rsidRDefault="00FD6A0D" w:rsidP="008013B7">
      <w:pPr>
        <w:widowControl w:val="0"/>
        <w:spacing w:after="0" w:line="240" w:lineRule="auto"/>
        <w:rPr>
          <w:rFonts w:ascii="Arial" w:eastAsia="Arial" w:hAnsi="Arial" w:cs="Arial"/>
          <w:sz w:val="19"/>
          <w:szCs w:val="19"/>
        </w:rPr>
      </w:pPr>
    </w:p>
    <w:p w14:paraId="1E50E645" w14:textId="77777777" w:rsidR="00FD6A0D" w:rsidRPr="00FD6A0D" w:rsidRDefault="00FD6A0D" w:rsidP="00CC1264">
      <w:pPr>
        <w:widowControl w:val="0"/>
        <w:numPr>
          <w:ilvl w:val="1"/>
          <w:numId w:val="106"/>
        </w:numPr>
        <w:tabs>
          <w:tab w:val="left" w:pos="850"/>
        </w:tabs>
        <w:spacing w:after="0" w:line="242" w:lineRule="auto"/>
        <w:ind w:left="0" w:firstLine="14"/>
        <w:jc w:val="left"/>
        <w:rPr>
          <w:rFonts w:ascii="Arial" w:eastAsia="Arial" w:hAnsi="Arial" w:cs="Arial"/>
          <w:color w:val="242424"/>
          <w:sz w:val="23"/>
          <w:szCs w:val="23"/>
        </w:rPr>
      </w:pPr>
      <w:r w:rsidRPr="00FD6A0D">
        <w:rPr>
          <w:rFonts w:ascii="Arial" w:eastAsiaTheme="minorHAnsi" w:hAnsiTheme="minorHAnsi" w:cstheme="minorBidi"/>
          <w:color w:val="242424"/>
          <w:spacing w:val="-3"/>
          <w:sz w:val="23"/>
        </w:rPr>
        <w:t xml:space="preserve">"Demobilization </w:t>
      </w:r>
      <w:r w:rsidRPr="00FD6A0D">
        <w:rPr>
          <w:rFonts w:ascii="Arial" w:eastAsiaTheme="minorHAnsi" w:hAnsiTheme="minorHAnsi" w:cstheme="minorBidi"/>
          <w:color w:val="242424"/>
          <w:sz w:val="23"/>
        </w:rPr>
        <w:t>Costs" means the actual direct costs of removing the</w:t>
      </w:r>
      <w:r w:rsidRPr="00FD6A0D">
        <w:rPr>
          <w:rFonts w:ascii="Arial" w:eastAsiaTheme="minorHAnsi" w:hAnsiTheme="minorHAnsi" w:cstheme="minorBidi"/>
          <w:color w:val="242424"/>
          <w:spacing w:val="21"/>
          <w:sz w:val="23"/>
        </w:rPr>
        <w:t xml:space="preserve"> </w:t>
      </w:r>
      <w:r w:rsidRPr="00FD6A0D">
        <w:rPr>
          <w:rFonts w:ascii="Arial" w:eastAsiaTheme="minorHAnsi" w:hAnsiTheme="minorHAnsi" w:cstheme="minorBidi"/>
          <w:color w:val="242424"/>
          <w:spacing w:val="-3"/>
          <w:sz w:val="23"/>
        </w:rPr>
        <w:t>Equipment</w:t>
      </w:r>
      <w:r w:rsidRPr="00FD6A0D">
        <w:rPr>
          <w:rFonts w:ascii="Arial" w:eastAsiaTheme="minorHAnsi" w:hAnsiTheme="minorHAnsi" w:cstheme="minorBidi"/>
          <w:color w:val="242424"/>
          <w:sz w:val="23"/>
        </w:rPr>
        <w:t xml:space="preserve"> from the Sites, vacating the offices and warehouses, restoring the </w:t>
      </w:r>
      <w:r w:rsidRPr="00FD6A0D">
        <w:rPr>
          <w:rFonts w:ascii="Arial" w:eastAsiaTheme="minorHAnsi" w:hAnsiTheme="minorHAnsi" w:cstheme="minorBidi"/>
          <w:color w:val="242424"/>
          <w:spacing w:val="-3"/>
          <w:sz w:val="23"/>
        </w:rPr>
        <w:t xml:space="preserve">Sltes, </w:t>
      </w:r>
      <w:r w:rsidRPr="00FD6A0D">
        <w:rPr>
          <w:rFonts w:ascii="Arial" w:eastAsiaTheme="minorHAnsi" w:hAnsiTheme="minorHAnsi" w:cstheme="minorBidi"/>
          <w:color w:val="242424"/>
          <w:sz w:val="23"/>
        </w:rPr>
        <w:t>offices,</w:t>
      </w:r>
      <w:r w:rsidRPr="00FD6A0D">
        <w:rPr>
          <w:rFonts w:ascii="Arial" w:eastAsiaTheme="minorHAnsi" w:hAnsiTheme="minorHAnsi" w:cstheme="minorBidi"/>
          <w:color w:val="242424"/>
          <w:spacing w:val="32"/>
          <w:sz w:val="23"/>
        </w:rPr>
        <w:t xml:space="preserve"> </w:t>
      </w:r>
      <w:r w:rsidRPr="00FD6A0D">
        <w:rPr>
          <w:rFonts w:ascii="Arial" w:eastAsiaTheme="minorHAnsi" w:hAnsiTheme="minorHAnsi" w:cstheme="minorBidi"/>
          <w:color w:val="242424"/>
          <w:sz w:val="23"/>
        </w:rPr>
        <w:t>and</w:t>
      </w:r>
      <w:r w:rsidRPr="00FD6A0D">
        <w:rPr>
          <w:rFonts w:ascii="Arial" w:eastAsiaTheme="minorHAnsi" w:hAnsiTheme="minorHAnsi" w:cstheme="minorBidi"/>
          <w:color w:val="242424"/>
          <w:w w:val="102"/>
          <w:sz w:val="23"/>
        </w:rPr>
        <w:t xml:space="preserve"> </w:t>
      </w:r>
      <w:r w:rsidRPr="00FD6A0D">
        <w:rPr>
          <w:rFonts w:ascii="Arial" w:eastAsiaTheme="minorHAnsi" w:hAnsiTheme="minorHAnsi" w:cstheme="minorBidi"/>
          <w:color w:val="242424"/>
          <w:sz w:val="23"/>
        </w:rPr>
        <w:t xml:space="preserve">warehouses in accordance </w:t>
      </w:r>
      <w:r w:rsidRPr="00FD6A0D">
        <w:rPr>
          <w:rFonts w:ascii="Arial" w:eastAsiaTheme="minorHAnsi" w:hAnsiTheme="minorHAnsi" w:cstheme="minorBidi"/>
          <w:color w:val="242424"/>
          <w:spacing w:val="-4"/>
          <w:sz w:val="23"/>
        </w:rPr>
        <w:t xml:space="preserve">with </w:t>
      </w:r>
      <w:r w:rsidRPr="00FD6A0D">
        <w:rPr>
          <w:rFonts w:ascii="Arial" w:eastAsiaTheme="minorHAnsi" w:hAnsiTheme="minorHAnsi" w:cstheme="minorBidi"/>
          <w:color w:val="242424"/>
          <w:sz w:val="23"/>
        </w:rPr>
        <w:t>Vendor's contractual</w:t>
      </w:r>
      <w:r w:rsidRPr="00FD6A0D">
        <w:rPr>
          <w:rFonts w:ascii="Arial" w:eastAsiaTheme="minorHAnsi" w:hAnsiTheme="minorHAnsi" w:cstheme="minorBidi"/>
          <w:color w:val="242424"/>
          <w:spacing w:val="-23"/>
          <w:sz w:val="23"/>
        </w:rPr>
        <w:t xml:space="preserve"> </w:t>
      </w:r>
      <w:r w:rsidRPr="00FD6A0D">
        <w:rPr>
          <w:rFonts w:ascii="Arial" w:eastAsiaTheme="minorHAnsi" w:hAnsiTheme="minorHAnsi" w:cstheme="minorBidi"/>
          <w:color w:val="242424"/>
          <w:sz w:val="23"/>
        </w:rPr>
        <w:t>obligations.</w:t>
      </w:r>
    </w:p>
    <w:p w14:paraId="209EB252" w14:textId="77777777" w:rsidR="00FD6A0D" w:rsidRPr="00FD6A0D" w:rsidRDefault="00FD6A0D" w:rsidP="008013B7">
      <w:pPr>
        <w:widowControl w:val="0"/>
        <w:spacing w:after="0" w:line="240" w:lineRule="auto"/>
        <w:rPr>
          <w:rFonts w:ascii="Arial" w:eastAsia="Arial" w:hAnsi="Arial" w:cs="Arial"/>
          <w:sz w:val="20"/>
          <w:szCs w:val="20"/>
        </w:rPr>
      </w:pPr>
    </w:p>
    <w:p w14:paraId="032BB1AF" w14:textId="77777777" w:rsidR="00FD6A0D" w:rsidRPr="00FD6A0D" w:rsidRDefault="00FD6A0D" w:rsidP="00CC1264">
      <w:pPr>
        <w:widowControl w:val="0"/>
        <w:numPr>
          <w:ilvl w:val="1"/>
          <w:numId w:val="106"/>
        </w:numPr>
        <w:tabs>
          <w:tab w:val="left" w:pos="836"/>
        </w:tabs>
        <w:spacing w:after="0" w:line="242" w:lineRule="auto"/>
        <w:ind w:left="0" w:firstLine="14"/>
        <w:jc w:val="left"/>
        <w:rPr>
          <w:rFonts w:ascii="Arial" w:eastAsia="Arial" w:hAnsi="Arial" w:cs="Arial"/>
          <w:color w:val="242424"/>
          <w:sz w:val="23"/>
          <w:szCs w:val="23"/>
        </w:rPr>
      </w:pPr>
      <w:r w:rsidRPr="00FD6A0D">
        <w:rPr>
          <w:rFonts w:ascii="Arial" w:eastAsiaTheme="minorHAnsi" w:hAnsiTheme="minorHAnsi" w:cstheme="minorBidi"/>
          <w:color w:val="242424"/>
          <w:w w:val="105"/>
          <w:sz w:val="23"/>
        </w:rPr>
        <w:t>"Docks"</w:t>
      </w:r>
      <w:r w:rsidRPr="00FD6A0D">
        <w:rPr>
          <w:rFonts w:ascii="Arial" w:eastAsiaTheme="minorHAnsi" w:hAnsiTheme="minorHAnsi" w:cstheme="minorBidi"/>
          <w:color w:val="242424"/>
          <w:spacing w:val="-18"/>
          <w:w w:val="105"/>
          <w:sz w:val="23"/>
        </w:rPr>
        <w:t xml:space="preserve"> </w:t>
      </w:r>
      <w:r w:rsidRPr="00FD6A0D">
        <w:rPr>
          <w:rFonts w:ascii="Arial" w:eastAsiaTheme="minorHAnsi" w:hAnsiTheme="minorHAnsi" w:cstheme="minorBidi"/>
          <w:color w:val="242424"/>
          <w:w w:val="105"/>
          <w:sz w:val="23"/>
        </w:rPr>
        <w:t>means</w:t>
      </w:r>
      <w:r w:rsidRPr="00FD6A0D">
        <w:rPr>
          <w:rFonts w:ascii="Arial" w:eastAsiaTheme="minorHAnsi" w:hAnsiTheme="minorHAnsi" w:cstheme="minorBidi"/>
          <w:color w:val="242424"/>
          <w:spacing w:val="-29"/>
          <w:w w:val="105"/>
          <w:sz w:val="23"/>
        </w:rPr>
        <w:t xml:space="preserve"> </w:t>
      </w:r>
      <w:r w:rsidRPr="00FD6A0D">
        <w:rPr>
          <w:rFonts w:ascii="Arial" w:eastAsiaTheme="minorHAnsi" w:hAnsiTheme="minorHAnsi" w:cstheme="minorBidi"/>
          <w:color w:val="242424"/>
          <w:w w:val="105"/>
          <w:sz w:val="23"/>
        </w:rPr>
        <w:t>the</w:t>
      </w:r>
      <w:r w:rsidRPr="00FD6A0D">
        <w:rPr>
          <w:rFonts w:ascii="Arial" w:eastAsiaTheme="minorHAnsi" w:hAnsiTheme="minorHAnsi" w:cstheme="minorBidi"/>
          <w:color w:val="242424"/>
          <w:spacing w:val="-17"/>
          <w:w w:val="105"/>
          <w:sz w:val="23"/>
        </w:rPr>
        <w:t xml:space="preserve"> </w:t>
      </w:r>
      <w:r w:rsidRPr="00FD6A0D">
        <w:rPr>
          <w:rFonts w:ascii="Arial" w:eastAsiaTheme="minorHAnsi" w:hAnsiTheme="minorHAnsi" w:cstheme="minorBidi"/>
          <w:color w:val="242424"/>
          <w:spacing w:val="-4"/>
          <w:w w:val="105"/>
          <w:sz w:val="23"/>
        </w:rPr>
        <w:t>locking</w:t>
      </w:r>
      <w:r w:rsidRPr="00FD6A0D">
        <w:rPr>
          <w:rFonts w:ascii="Arial" w:eastAsiaTheme="minorHAnsi" w:hAnsiTheme="minorHAnsi" w:cstheme="minorBidi"/>
          <w:color w:val="242424"/>
          <w:spacing w:val="-23"/>
          <w:w w:val="105"/>
          <w:sz w:val="23"/>
        </w:rPr>
        <w:t xml:space="preserve"> </w:t>
      </w:r>
      <w:r w:rsidRPr="00FD6A0D">
        <w:rPr>
          <w:rFonts w:ascii="Arial" w:eastAsiaTheme="minorHAnsi" w:hAnsiTheme="minorHAnsi" w:cstheme="minorBidi"/>
          <w:color w:val="242424"/>
          <w:w w:val="105"/>
          <w:sz w:val="23"/>
        </w:rPr>
        <w:t>mechanisms</w:t>
      </w:r>
      <w:r w:rsidRPr="00FD6A0D">
        <w:rPr>
          <w:rFonts w:ascii="Arial" w:eastAsiaTheme="minorHAnsi" w:hAnsiTheme="minorHAnsi" w:cstheme="minorBidi"/>
          <w:color w:val="242424"/>
          <w:spacing w:val="-14"/>
          <w:w w:val="105"/>
          <w:sz w:val="23"/>
        </w:rPr>
        <w:t xml:space="preserve"> </w:t>
      </w:r>
      <w:r w:rsidRPr="00FD6A0D">
        <w:rPr>
          <w:rFonts w:ascii="Arial" w:eastAsiaTheme="minorHAnsi" w:hAnsiTheme="minorHAnsi" w:cstheme="minorBidi"/>
          <w:color w:val="242424"/>
          <w:w w:val="105"/>
          <w:sz w:val="23"/>
        </w:rPr>
        <w:t>mounted</w:t>
      </w:r>
      <w:r w:rsidRPr="00FD6A0D">
        <w:rPr>
          <w:rFonts w:ascii="Arial" w:eastAsiaTheme="minorHAnsi" w:hAnsiTheme="minorHAnsi" w:cstheme="minorBidi"/>
          <w:color w:val="242424"/>
          <w:spacing w:val="-18"/>
          <w:w w:val="105"/>
          <w:sz w:val="23"/>
        </w:rPr>
        <w:t xml:space="preserve"> </w:t>
      </w:r>
      <w:r w:rsidRPr="00FD6A0D">
        <w:rPr>
          <w:rFonts w:ascii="Arial" w:eastAsiaTheme="minorHAnsi" w:hAnsiTheme="minorHAnsi" w:cstheme="minorBidi"/>
          <w:color w:val="242424"/>
          <w:w w:val="105"/>
          <w:sz w:val="23"/>
        </w:rPr>
        <w:t>on</w:t>
      </w:r>
      <w:r w:rsidRPr="00FD6A0D">
        <w:rPr>
          <w:rFonts w:ascii="Arial" w:eastAsiaTheme="minorHAnsi" w:hAnsiTheme="minorHAnsi" w:cstheme="minorBidi"/>
          <w:color w:val="242424"/>
          <w:spacing w:val="-23"/>
          <w:w w:val="105"/>
          <w:sz w:val="23"/>
        </w:rPr>
        <w:t xml:space="preserve"> </w:t>
      </w:r>
      <w:r w:rsidRPr="00FD6A0D">
        <w:rPr>
          <w:rFonts w:ascii="Arial" w:eastAsiaTheme="minorHAnsi" w:hAnsiTheme="minorHAnsi" w:cstheme="minorBidi"/>
          <w:color w:val="242424"/>
          <w:w w:val="105"/>
          <w:sz w:val="23"/>
        </w:rPr>
        <w:t>the</w:t>
      </w:r>
      <w:r w:rsidRPr="00FD6A0D">
        <w:rPr>
          <w:rFonts w:ascii="Arial" w:eastAsiaTheme="minorHAnsi" w:hAnsiTheme="minorHAnsi" w:cstheme="minorBidi"/>
          <w:color w:val="242424"/>
          <w:spacing w:val="-25"/>
          <w:w w:val="105"/>
          <w:sz w:val="23"/>
        </w:rPr>
        <w:t xml:space="preserve"> </w:t>
      </w:r>
      <w:r w:rsidRPr="00FD6A0D">
        <w:rPr>
          <w:rFonts w:ascii="Arial" w:eastAsiaTheme="minorHAnsi" w:hAnsiTheme="minorHAnsi" w:cstheme="minorBidi"/>
          <w:color w:val="242424"/>
          <w:w w:val="105"/>
          <w:sz w:val="23"/>
        </w:rPr>
        <w:t>Technical</w:t>
      </w:r>
      <w:r w:rsidRPr="00FD6A0D">
        <w:rPr>
          <w:rFonts w:ascii="Arial" w:eastAsiaTheme="minorHAnsi" w:hAnsiTheme="minorHAnsi" w:cstheme="minorBidi"/>
          <w:color w:val="242424"/>
          <w:spacing w:val="-11"/>
          <w:w w:val="105"/>
          <w:sz w:val="23"/>
        </w:rPr>
        <w:t xml:space="preserve"> </w:t>
      </w:r>
      <w:r w:rsidRPr="00FD6A0D">
        <w:rPr>
          <w:rFonts w:ascii="Arial" w:eastAsiaTheme="minorHAnsi" w:hAnsiTheme="minorHAnsi" w:cstheme="minorBidi"/>
          <w:color w:val="242424"/>
          <w:spacing w:val="-3"/>
          <w:w w:val="105"/>
          <w:sz w:val="23"/>
        </w:rPr>
        <w:t>Platform</w:t>
      </w:r>
      <w:r w:rsidRPr="00FD6A0D">
        <w:rPr>
          <w:rFonts w:ascii="Arial" w:eastAsiaTheme="minorHAnsi" w:hAnsiTheme="minorHAnsi" w:cstheme="minorBidi"/>
          <w:color w:val="242424"/>
          <w:spacing w:val="-23"/>
          <w:w w:val="105"/>
          <w:sz w:val="23"/>
        </w:rPr>
        <w:t xml:space="preserve"> </w:t>
      </w:r>
      <w:r w:rsidRPr="00FD6A0D">
        <w:rPr>
          <w:rFonts w:ascii="Arial" w:eastAsiaTheme="minorHAnsi" w:hAnsiTheme="minorHAnsi" w:cstheme="minorBidi"/>
          <w:color w:val="242424"/>
          <w:w w:val="105"/>
          <w:sz w:val="23"/>
        </w:rPr>
        <w:t>that</w:t>
      </w:r>
      <w:r w:rsidRPr="00FD6A0D">
        <w:rPr>
          <w:rFonts w:ascii="Arial" w:eastAsiaTheme="minorHAnsi" w:hAnsiTheme="minorHAnsi" w:cstheme="minorBidi"/>
          <w:color w:val="242424"/>
          <w:w w:val="98"/>
          <w:sz w:val="23"/>
        </w:rPr>
        <w:t xml:space="preserve"> </w:t>
      </w:r>
      <w:r w:rsidRPr="00FD6A0D">
        <w:rPr>
          <w:rFonts w:ascii="Arial" w:eastAsiaTheme="minorHAnsi" w:hAnsiTheme="minorHAnsi" w:cstheme="minorBidi"/>
          <w:color w:val="242424"/>
          <w:w w:val="105"/>
          <w:sz w:val="23"/>
        </w:rPr>
        <w:t>are</w:t>
      </w:r>
      <w:r w:rsidRPr="00FD6A0D">
        <w:rPr>
          <w:rFonts w:ascii="Arial" w:eastAsiaTheme="minorHAnsi" w:hAnsiTheme="minorHAnsi" w:cstheme="minorBidi"/>
          <w:color w:val="242424"/>
          <w:spacing w:val="27"/>
          <w:w w:val="105"/>
          <w:sz w:val="23"/>
        </w:rPr>
        <w:t xml:space="preserve"> </w:t>
      </w:r>
      <w:r w:rsidRPr="00FD6A0D">
        <w:rPr>
          <w:rFonts w:ascii="Arial" w:eastAsiaTheme="minorHAnsi" w:hAnsiTheme="minorHAnsi" w:cstheme="minorBidi"/>
          <w:color w:val="242424"/>
          <w:w w:val="105"/>
          <w:sz w:val="23"/>
        </w:rPr>
        <w:t>designed</w:t>
      </w:r>
      <w:r w:rsidRPr="00FD6A0D">
        <w:rPr>
          <w:rFonts w:ascii="Arial" w:eastAsiaTheme="minorHAnsi" w:hAnsiTheme="minorHAnsi" w:cstheme="minorBidi"/>
          <w:color w:val="242424"/>
          <w:spacing w:val="39"/>
          <w:w w:val="105"/>
          <w:sz w:val="23"/>
        </w:rPr>
        <w:t xml:space="preserve"> </w:t>
      </w:r>
      <w:r w:rsidRPr="00FD6A0D">
        <w:rPr>
          <w:rFonts w:ascii="Arial" w:eastAsiaTheme="minorHAnsi" w:hAnsiTheme="minorHAnsi" w:cstheme="minorBidi"/>
          <w:color w:val="242424"/>
          <w:w w:val="105"/>
          <w:sz w:val="23"/>
        </w:rPr>
        <w:t>to</w:t>
      </w:r>
      <w:r w:rsidRPr="00FD6A0D">
        <w:rPr>
          <w:rFonts w:ascii="Arial" w:eastAsiaTheme="minorHAnsi" w:hAnsiTheme="minorHAnsi" w:cstheme="minorBidi"/>
          <w:color w:val="242424"/>
          <w:spacing w:val="37"/>
          <w:w w:val="105"/>
          <w:sz w:val="23"/>
        </w:rPr>
        <w:t xml:space="preserve"> </w:t>
      </w:r>
      <w:r w:rsidRPr="00FD6A0D">
        <w:rPr>
          <w:rFonts w:ascii="Arial" w:eastAsiaTheme="minorHAnsi" w:hAnsiTheme="minorHAnsi" w:cstheme="minorBidi"/>
          <w:color w:val="242424"/>
          <w:spacing w:val="-4"/>
          <w:w w:val="105"/>
          <w:sz w:val="23"/>
        </w:rPr>
        <w:t>receive</w:t>
      </w:r>
      <w:r w:rsidRPr="00FD6A0D">
        <w:rPr>
          <w:rFonts w:ascii="Arial" w:eastAsiaTheme="minorHAnsi" w:hAnsiTheme="minorHAnsi" w:cstheme="minorBidi"/>
          <w:color w:val="242424"/>
          <w:spacing w:val="30"/>
          <w:w w:val="105"/>
          <w:sz w:val="23"/>
        </w:rPr>
        <w:t xml:space="preserve"> </w:t>
      </w:r>
      <w:r w:rsidRPr="00FD6A0D">
        <w:rPr>
          <w:rFonts w:ascii="Arial" w:eastAsiaTheme="minorHAnsi" w:hAnsiTheme="minorHAnsi" w:cstheme="minorBidi"/>
          <w:color w:val="242424"/>
          <w:spacing w:val="-5"/>
          <w:w w:val="105"/>
          <w:sz w:val="23"/>
        </w:rPr>
        <w:t>into</w:t>
      </w:r>
      <w:r w:rsidRPr="00FD6A0D">
        <w:rPr>
          <w:rFonts w:ascii="Arial" w:eastAsiaTheme="minorHAnsi" w:hAnsiTheme="minorHAnsi" w:cstheme="minorBidi"/>
          <w:color w:val="242424"/>
          <w:spacing w:val="23"/>
          <w:w w:val="105"/>
          <w:sz w:val="23"/>
        </w:rPr>
        <w:t xml:space="preserve"> </w:t>
      </w:r>
      <w:r w:rsidRPr="00FD6A0D">
        <w:rPr>
          <w:rFonts w:ascii="Arial" w:eastAsiaTheme="minorHAnsi" w:hAnsiTheme="minorHAnsi" w:cstheme="minorBidi"/>
          <w:color w:val="242424"/>
          <w:w w:val="105"/>
          <w:sz w:val="23"/>
        </w:rPr>
        <w:t>and</w:t>
      </w:r>
      <w:r w:rsidRPr="00FD6A0D">
        <w:rPr>
          <w:rFonts w:ascii="Arial" w:eastAsiaTheme="minorHAnsi" w:hAnsiTheme="minorHAnsi" w:cstheme="minorBidi"/>
          <w:color w:val="242424"/>
          <w:spacing w:val="41"/>
          <w:w w:val="105"/>
          <w:sz w:val="23"/>
        </w:rPr>
        <w:t xml:space="preserve"> </w:t>
      </w:r>
      <w:r w:rsidRPr="00FD6A0D">
        <w:rPr>
          <w:rFonts w:ascii="Arial" w:eastAsiaTheme="minorHAnsi" w:hAnsiTheme="minorHAnsi" w:cstheme="minorBidi"/>
          <w:color w:val="242424"/>
          <w:w w:val="105"/>
          <w:sz w:val="23"/>
        </w:rPr>
        <w:t>release</w:t>
      </w:r>
      <w:r w:rsidRPr="00FD6A0D">
        <w:rPr>
          <w:rFonts w:ascii="Arial" w:eastAsiaTheme="minorHAnsi" w:hAnsiTheme="minorHAnsi" w:cstheme="minorBidi"/>
          <w:color w:val="242424"/>
          <w:spacing w:val="26"/>
          <w:w w:val="105"/>
          <w:sz w:val="23"/>
        </w:rPr>
        <w:t xml:space="preserve"> </w:t>
      </w:r>
      <w:r w:rsidRPr="00FD6A0D">
        <w:rPr>
          <w:rFonts w:ascii="Arial" w:eastAsiaTheme="minorHAnsi" w:hAnsiTheme="minorHAnsi" w:cstheme="minorBidi"/>
          <w:color w:val="242424"/>
          <w:w w:val="105"/>
          <w:sz w:val="23"/>
        </w:rPr>
        <w:t>from</w:t>
      </w:r>
      <w:r w:rsidRPr="00FD6A0D">
        <w:rPr>
          <w:rFonts w:ascii="Arial" w:eastAsiaTheme="minorHAnsi" w:hAnsiTheme="minorHAnsi" w:cstheme="minorBidi"/>
          <w:color w:val="242424"/>
          <w:spacing w:val="38"/>
          <w:w w:val="105"/>
          <w:sz w:val="23"/>
        </w:rPr>
        <w:t xml:space="preserve"> </w:t>
      </w:r>
      <w:r w:rsidRPr="00FD6A0D">
        <w:rPr>
          <w:rFonts w:ascii="Arial" w:eastAsiaTheme="minorHAnsi" w:hAnsiTheme="minorHAnsi" w:cstheme="minorBidi"/>
          <w:color w:val="242424"/>
          <w:spacing w:val="-4"/>
          <w:w w:val="105"/>
          <w:sz w:val="23"/>
        </w:rPr>
        <w:t>locked</w:t>
      </w:r>
      <w:r w:rsidRPr="00FD6A0D">
        <w:rPr>
          <w:rFonts w:ascii="Arial" w:eastAsiaTheme="minorHAnsi" w:hAnsiTheme="minorHAnsi" w:cstheme="minorBidi"/>
          <w:color w:val="242424"/>
          <w:spacing w:val="35"/>
          <w:w w:val="105"/>
          <w:sz w:val="23"/>
        </w:rPr>
        <w:t xml:space="preserve"> </w:t>
      </w:r>
      <w:r w:rsidRPr="00FD6A0D">
        <w:rPr>
          <w:rFonts w:ascii="Arial" w:eastAsiaTheme="minorHAnsi" w:hAnsiTheme="minorHAnsi" w:cstheme="minorBidi"/>
          <w:color w:val="242424"/>
          <w:w w:val="105"/>
          <w:sz w:val="23"/>
        </w:rPr>
        <w:t>storage</w:t>
      </w:r>
      <w:r w:rsidRPr="00FD6A0D">
        <w:rPr>
          <w:rFonts w:ascii="Arial" w:eastAsiaTheme="minorHAnsi" w:hAnsiTheme="minorHAnsi" w:cstheme="minorBidi"/>
          <w:color w:val="242424"/>
          <w:spacing w:val="34"/>
          <w:w w:val="105"/>
          <w:sz w:val="23"/>
        </w:rPr>
        <w:t xml:space="preserve"> </w:t>
      </w:r>
      <w:r w:rsidRPr="00FD6A0D">
        <w:rPr>
          <w:rFonts w:ascii="Arial" w:eastAsiaTheme="minorHAnsi" w:hAnsiTheme="minorHAnsi" w:cstheme="minorBidi"/>
          <w:color w:val="242424"/>
          <w:w w:val="105"/>
          <w:sz w:val="23"/>
        </w:rPr>
        <w:t>a</w:t>
      </w:r>
      <w:r w:rsidRPr="00FD6A0D">
        <w:rPr>
          <w:rFonts w:ascii="Arial" w:eastAsiaTheme="minorHAnsi" w:hAnsiTheme="minorHAnsi" w:cstheme="minorBidi"/>
          <w:color w:val="242424"/>
          <w:spacing w:val="35"/>
          <w:w w:val="105"/>
          <w:sz w:val="23"/>
        </w:rPr>
        <w:t xml:space="preserve"> </w:t>
      </w:r>
      <w:r w:rsidRPr="00FD6A0D">
        <w:rPr>
          <w:rFonts w:ascii="Arial" w:eastAsiaTheme="minorHAnsi" w:hAnsiTheme="minorHAnsi" w:cstheme="minorBidi"/>
          <w:color w:val="242424"/>
          <w:spacing w:val="-3"/>
          <w:w w:val="105"/>
          <w:sz w:val="23"/>
        </w:rPr>
        <w:t>Bicycle,</w:t>
      </w:r>
      <w:r w:rsidRPr="00FD6A0D">
        <w:rPr>
          <w:rFonts w:ascii="Arial" w:eastAsiaTheme="minorHAnsi" w:hAnsiTheme="minorHAnsi" w:cstheme="minorBidi"/>
          <w:color w:val="242424"/>
          <w:spacing w:val="27"/>
          <w:w w:val="105"/>
          <w:sz w:val="23"/>
        </w:rPr>
        <w:t xml:space="preserve"> </w:t>
      </w:r>
      <w:r w:rsidRPr="00FD6A0D">
        <w:rPr>
          <w:rFonts w:ascii="Arial" w:eastAsiaTheme="minorHAnsi" w:hAnsiTheme="minorHAnsi" w:cstheme="minorBidi"/>
          <w:color w:val="242424"/>
          <w:w w:val="105"/>
          <w:sz w:val="23"/>
        </w:rPr>
        <w:t>as</w:t>
      </w:r>
      <w:r w:rsidRPr="00FD6A0D">
        <w:rPr>
          <w:rFonts w:ascii="Arial" w:eastAsiaTheme="minorHAnsi" w:hAnsiTheme="minorHAnsi" w:cstheme="minorBidi"/>
          <w:color w:val="242424"/>
          <w:spacing w:val="15"/>
          <w:w w:val="105"/>
          <w:sz w:val="23"/>
        </w:rPr>
        <w:t xml:space="preserve"> </w:t>
      </w:r>
      <w:r w:rsidRPr="00FD6A0D">
        <w:rPr>
          <w:rFonts w:ascii="Arial" w:eastAsiaTheme="minorHAnsi" w:hAnsiTheme="minorHAnsi" w:cstheme="minorBidi"/>
          <w:color w:val="242424"/>
          <w:w w:val="105"/>
          <w:sz w:val="23"/>
        </w:rPr>
        <w:t>further</w:t>
      </w:r>
      <w:r w:rsidRPr="00FD6A0D">
        <w:rPr>
          <w:rFonts w:ascii="Arial" w:eastAsiaTheme="minorHAnsi" w:hAnsiTheme="minorHAnsi" w:cstheme="minorBidi"/>
          <w:color w:val="242424"/>
          <w:w w:val="98"/>
          <w:sz w:val="23"/>
        </w:rPr>
        <w:t xml:space="preserve"> </w:t>
      </w:r>
      <w:r w:rsidRPr="00FD6A0D">
        <w:rPr>
          <w:rFonts w:ascii="Arial" w:eastAsiaTheme="minorHAnsi" w:hAnsiTheme="minorHAnsi" w:cstheme="minorBidi"/>
          <w:color w:val="242424"/>
          <w:w w:val="105"/>
          <w:sz w:val="23"/>
        </w:rPr>
        <w:t xml:space="preserve">described </w:t>
      </w:r>
      <w:r w:rsidRPr="00FD6A0D">
        <w:rPr>
          <w:rFonts w:ascii="Arial" w:eastAsiaTheme="minorHAnsi" w:hAnsiTheme="minorHAnsi" w:cstheme="minorBidi"/>
          <w:color w:val="242424"/>
          <w:spacing w:val="-11"/>
          <w:w w:val="105"/>
          <w:sz w:val="23"/>
        </w:rPr>
        <w:t xml:space="preserve">in </w:t>
      </w:r>
      <w:r w:rsidRPr="00FD6A0D">
        <w:rPr>
          <w:rFonts w:ascii="Arial" w:eastAsiaTheme="minorHAnsi" w:hAnsiTheme="minorHAnsi" w:cstheme="minorBidi"/>
          <w:color w:val="242424"/>
          <w:spacing w:val="-4"/>
          <w:w w:val="105"/>
          <w:sz w:val="23"/>
        </w:rPr>
        <w:t xml:space="preserve">Schedule </w:t>
      </w:r>
      <w:r w:rsidRPr="00FD6A0D">
        <w:rPr>
          <w:rFonts w:ascii="Arial" w:eastAsiaTheme="minorHAnsi" w:hAnsiTheme="minorHAnsi" w:cstheme="minorBidi"/>
          <w:color w:val="242424"/>
          <w:w w:val="105"/>
          <w:sz w:val="23"/>
        </w:rPr>
        <w:t xml:space="preserve">A </w:t>
      </w:r>
      <w:r w:rsidRPr="00FD6A0D">
        <w:rPr>
          <w:rFonts w:ascii="Arial" w:eastAsiaTheme="minorHAnsi" w:hAnsiTheme="minorHAnsi" w:cstheme="minorBidi"/>
          <w:i/>
          <w:color w:val="242424"/>
          <w:w w:val="105"/>
        </w:rPr>
        <w:t>[Equipment</w:t>
      </w:r>
      <w:r w:rsidRPr="00FD6A0D">
        <w:rPr>
          <w:rFonts w:ascii="Arial" w:eastAsiaTheme="minorHAnsi" w:hAnsiTheme="minorHAnsi" w:cstheme="minorBidi"/>
          <w:i/>
          <w:color w:val="242424"/>
          <w:spacing w:val="4"/>
          <w:w w:val="105"/>
        </w:rPr>
        <w:t xml:space="preserve"> </w:t>
      </w:r>
      <w:r w:rsidRPr="00FD6A0D">
        <w:rPr>
          <w:rFonts w:ascii="Arial" w:eastAsiaTheme="minorHAnsi" w:hAnsiTheme="minorHAnsi" w:cstheme="minorBidi"/>
          <w:i/>
          <w:color w:val="242424"/>
          <w:w w:val="105"/>
        </w:rPr>
        <w:t>Specifications].</w:t>
      </w:r>
    </w:p>
    <w:p w14:paraId="3E4C3B66" w14:textId="77777777" w:rsidR="00FD6A0D" w:rsidRPr="00FD6A0D" w:rsidRDefault="00FD6A0D" w:rsidP="008013B7">
      <w:pPr>
        <w:widowControl w:val="0"/>
        <w:spacing w:after="0" w:line="240" w:lineRule="auto"/>
        <w:rPr>
          <w:rFonts w:ascii="Arial" w:eastAsia="Arial" w:hAnsi="Arial" w:cs="Arial"/>
          <w:i/>
          <w:sz w:val="20"/>
          <w:szCs w:val="20"/>
        </w:rPr>
      </w:pPr>
    </w:p>
    <w:p w14:paraId="0D8F9413" w14:textId="77777777" w:rsidR="00FD6A0D" w:rsidRPr="00FD6A0D" w:rsidRDefault="00FD6A0D" w:rsidP="00CC1264">
      <w:pPr>
        <w:widowControl w:val="0"/>
        <w:numPr>
          <w:ilvl w:val="1"/>
          <w:numId w:val="106"/>
        </w:numPr>
        <w:tabs>
          <w:tab w:val="left" w:pos="836"/>
        </w:tabs>
        <w:spacing w:after="0" w:line="242" w:lineRule="auto"/>
        <w:ind w:left="0" w:firstLine="29"/>
        <w:jc w:val="left"/>
        <w:rPr>
          <w:rFonts w:ascii="Arial" w:eastAsia="Arial" w:hAnsi="Arial" w:cs="Arial"/>
          <w:color w:val="242424"/>
          <w:sz w:val="23"/>
          <w:szCs w:val="23"/>
        </w:rPr>
      </w:pPr>
      <w:r w:rsidRPr="00FD6A0D">
        <w:rPr>
          <w:rFonts w:ascii="Arial" w:eastAsiaTheme="minorHAnsi" w:hAnsiTheme="minorHAnsi" w:cstheme="minorBidi"/>
          <w:color w:val="242424"/>
          <w:w w:val="105"/>
          <w:sz w:val="23"/>
        </w:rPr>
        <w:t>"Equipment"</w:t>
      </w:r>
      <w:r w:rsidRPr="00FD6A0D">
        <w:rPr>
          <w:rFonts w:ascii="Arial" w:eastAsiaTheme="minorHAnsi" w:hAnsiTheme="minorHAnsi" w:cstheme="minorBidi"/>
          <w:color w:val="242424"/>
          <w:spacing w:val="-7"/>
          <w:w w:val="105"/>
          <w:sz w:val="23"/>
        </w:rPr>
        <w:t xml:space="preserve"> </w:t>
      </w:r>
      <w:r w:rsidRPr="00FD6A0D">
        <w:rPr>
          <w:rFonts w:ascii="Arial" w:eastAsiaTheme="minorHAnsi" w:hAnsiTheme="minorHAnsi" w:cstheme="minorBidi"/>
          <w:color w:val="242424"/>
          <w:w w:val="105"/>
          <w:sz w:val="23"/>
        </w:rPr>
        <w:t>means,</w:t>
      </w:r>
      <w:r w:rsidRPr="00FD6A0D">
        <w:rPr>
          <w:rFonts w:ascii="Arial" w:eastAsiaTheme="minorHAnsi" w:hAnsiTheme="minorHAnsi" w:cstheme="minorBidi"/>
          <w:color w:val="242424"/>
          <w:spacing w:val="-11"/>
          <w:w w:val="105"/>
          <w:sz w:val="23"/>
        </w:rPr>
        <w:t xml:space="preserve"> </w:t>
      </w:r>
      <w:r w:rsidRPr="00FD6A0D">
        <w:rPr>
          <w:rFonts w:ascii="Arial" w:eastAsiaTheme="minorHAnsi" w:hAnsiTheme="minorHAnsi" w:cstheme="minorBidi"/>
          <w:color w:val="242424"/>
          <w:spacing w:val="-6"/>
          <w:w w:val="105"/>
          <w:sz w:val="23"/>
        </w:rPr>
        <w:t>individually</w:t>
      </w:r>
      <w:r w:rsidRPr="00FD6A0D">
        <w:rPr>
          <w:rFonts w:ascii="Arial" w:eastAsiaTheme="minorHAnsi" w:hAnsiTheme="minorHAnsi" w:cstheme="minorBidi"/>
          <w:color w:val="242424"/>
          <w:spacing w:val="-14"/>
          <w:w w:val="105"/>
          <w:sz w:val="23"/>
        </w:rPr>
        <w:t xml:space="preserve"> </w:t>
      </w:r>
      <w:r w:rsidRPr="00FD6A0D">
        <w:rPr>
          <w:rFonts w:ascii="Arial" w:eastAsiaTheme="minorHAnsi" w:hAnsiTheme="minorHAnsi" w:cstheme="minorBidi"/>
          <w:color w:val="242424"/>
          <w:w w:val="105"/>
          <w:sz w:val="23"/>
        </w:rPr>
        <w:t>or</w:t>
      </w:r>
      <w:r w:rsidRPr="00FD6A0D">
        <w:rPr>
          <w:rFonts w:ascii="Arial" w:eastAsiaTheme="minorHAnsi" w:hAnsiTheme="minorHAnsi" w:cstheme="minorBidi"/>
          <w:color w:val="242424"/>
          <w:spacing w:val="-12"/>
          <w:w w:val="105"/>
          <w:sz w:val="23"/>
        </w:rPr>
        <w:t xml:space="preserve"> </w:t>
      </w:r>
      <w:r w:rsidRPr="00FD6A0D">
        <w:rPr>
          <w:rFonts w:ascii="Arial" w:eastAsiaTheme="minorHAnsi" w:hAnsiTheme="minorHAnsi" w:cstheme="minorBidi"/>
          <w:color w:val="242424"/>
          <w:spacing w:val="-10"/>
          <w:w w:val="115"/>
          <w:sz w:val="23"/>
        </w:rPr>
        <w:t>in</w:t>
      </w:r>
      <w:r w:rsidRPr="00FD6A0D">
        <w:rPr>
          <w:rFonts w:ascii="Arial" w:eastAsiaTheme="minorHAnsi" w:hAnsiTheme="minorHAnsi" w:cstheme="minorBidi"/>
          <w:color w:val="242424"/>
          <w:spacing w:val="-28"/>
          <w:w w:val="115"/>
          <w:sz w:val="23"/>
        </w:rPr>
        <w:t xml:space="preserve"> </w:t>
      </w:r>
      <w:r w:rsidRPr="00FD6A0D">
        <w:rPr>
          <w:rFonts w:ascii="Arial" w:eastAsiaTheme="minorHAnsi" w:hAnsiTheme="minorHAnsi" w:cstheme="minorBidi"/>
          <w:color w:val="242424"/>
          <w:w w:val="105"/>
          <w:sz w:val="23"/>
        </w:rPr>
        <w:t>any</w:t>
      </w:r>
      <w:r w:rsidRPr="00FD6A0D">
        <w:rPr>
          <w:rFonts w:ascii="Arial" w:eastAsiaTheme="minorHAnsi" w:hAnsiTheme="minorHAnsi" w:cstheme="minorBidi"/>
          <w:color w:val="242424"/>
          <w:spacing w:val="-5"/>
          <w:w w:val="105"/>
          <w:sz w:val="23"/>
        </w:rPr>
        <w:t xml:space="preserve"> </w:t>
      </w:r>
      <w:r w:rsidRPr="00FD6A0D">
        <w:rPr>
          <w:rFonts w:ascii="Arial" w:eastAsiaTheme="minorHAnsi" w:hAnsiTheme="minorHAnsi" w:cstheme="minorBidi"/>
          <w:color w:val="242424"/>
          <w:w w:val="105"/>
          <w:sz w:val="23"/>
        </w:rPr>
        <w:t>combination,</w:t>
      </w:r>
      <w:r w:rsidRPr="00FD6A0D">
        <w:rPr>
          <w:rFonts w:ascii="Arial" w:eastAsiaTheme="minorHAnsi" w:hAnsiTheme="minorHAnsi" w:cstheme="minorBidi"/>
          <w:color w:val="242424"/>
          <w:spacing w:val="-18"/>
          <w:w w:val="105"/>
          <w:sz w:val="23"/>
        </w:rPr>
        <w:t xml:space="preserve"> </w:t>
      </w:r>
      <w:r w:rsidRPr="00FD6A0D">
        <w:rPr>
          <w:rFonts w:ascii="Arial" w:eastAsiaTheme="minorHAnsi" w:hAnsiTheme="minorHAnsi" w:cstheme="minorBidi"/>
          <w:color w:val="242424"/>
          <w:w w:val="105"/>
          <w:sz w:val="23"/>
        </w:rPr>
        <w:t>the</w:t>
      </w:r>
      <w:r w:rsidRPr="00FD6A0D">
        <w:rPr>
          <w:rFonts w:ascii="Arial" w:eastAsiaTheme="minorHAnsi" w:hAnsiTheme="minorHAnsi" w:cstheme="minorBidi"/>
          <w:color w:val="242424"/>
          <w:spacing w:val="-11"/>
          <w:w w:val="105"/>
          <w:sz w:val="23"/>
        </w:rPr>
        <w:t xml:space="preserve"> </w:t>
      </w:r>
      <w:r w:rsidRPr="00FD6A0D">
        <w:rPr>
          <w:rFonts w:ascii="Arial" w:eastAsiaTheme="minorHAnsi" w:hAnsiTheme="minorHAnsi" w:cstheme="minorBidi"/>
          <w:color w:val="242424"/>
          <w:w w:val="105"/>
          <w:sz w:val="23"/>
        </w:rPr>
        <w:t>Technical</w:t>
      </w:r>
      <w:r w:rsidRPr="00FD6A0D">
        <w:rPr>
          <w:rFonts w:ascii="Arial" w:eastAsiaTheme="minorHAnsi" w:hAnsiTheme="minorHAnsi" w:cstheme="minorBidi"/>
          <w:color w:val="242424"/>
          <w:spacing w:val="-12"/>
          <w:w w:val="105"/>
          <w:sz w:val="23"/>
        </w:rPr>
        <w:t xml:space="preserve"> </w:t>
      </w:r>
      <w:r w:rsidRPr="00FD6A0D">
        <w:rPr>
          <w:rFonts w:ascii="Arial" w:eastAsiaTheme="minorHAnsi" w:hAnsiTheme="minorHAnsi" w:cstheme="minorBidi"/>
          <w:color w:val="242424"/>
          <w:spacing w:val="-3"/>
          <w:w w:val="105"/>
          <w:sz w:val="23"/>
        </w:rPr>
        <w:t>Platforms,</w:t>
      </w:r>
      <w:r w:rsidRPr="00FD6A0D">
        <w:rPr>
          <w:rFonts w:ascii="Arial" w:eastAsiaTheme="minorHAnsi" w:hAnsiTheme="minorHAnsi" w:cstheme="minorBidi"/>
          <w:color w:val="242424"/>
          <w:w w:val="98"/>
          <w:sz w:val="23"/>
        </w:rPr>
        <w:t xml:space="preserve"> </w:t>
      </w:r>
      <w:r w:rsidRPr="00FD6A0D">
        <w:rPr>
          <w:rFonts w:ascii="Arial" w:eastAsiaTheme="minorHAnsi" w:hAnsiTheme="minorHAnsi" w:cstheme="minorBidi"/>
          <w:color w:val="242424"/>
          <w:w w:val="105"/>
          <w:sz w:val="23"/>
        </w:rPr>
        <w:t>Terminals,</w:t>
      </w:r>
      <w:r w:rsidRPr="00FD6A0D">
        <w:rPr>
          <w:rFonts w:ascii="Arial" w:eastAsiaTheme="minorHAnsi" w:hAnsiTheme="minorHAnsi" w:cstheme="minorBidi"/>
          <w:color w:val="242424"/>
          <w:spacing w:val="24"/>
          <w:w w:val="105"/>
          <w:sz w:val="23"/>
        </w:rPr>
        <w:t xml:space="preserve"> </w:t>
      </w:r>
      <w:r w:rsidRPr="00FD6A0D">
        <w:rPr>
          <w:rFonts w:ascii="Arial" w:eastAsiaTheme="minorHAnsi" w:hAnsiTheme="minorHAnsi" w:cstheme="minorBidi"/>
          <w:color w:val="242424"/>
          <w:w w:val="105"/>
          <w:sz w:val="23"/>
        </w:rPr>
        <w:t>Docks,</w:t>
      </w:r>
      <w:r w:rsidRPr="00FD6A0D">
        <w:rPr>
          <w:rFonts w:ascii="Arial" w:eastAsiaTheme="minorHAnsi" w:hAnsiTheme="minorHAnsi" w:cstheme="minorBidi"/>
          <w:color w:val="242424"/>
          <w:spacing w:val="24"/>
          <w:w w:val="105"/>
          <w:sz w:val="23"/>
        </w:rPr>
        <w:t xml:space="preserve"> </w:t>
      </w:r>
      <w:r w:rsidRPr="00FD6A0D">
        <w:rPr>
          <w:rFonts w:ascii="Arial" w:eastAsiaTheme="minorHAnsi" w:hAnsiTheme="minorHAnsi" w:cstheme="minorBidi"/>
          <w:color w:val="242424"/>
          <w:spacing w:val="-3"/>
          <w:w w:val="105"/>
          <w:sz w:val="23"/>
        </w:rPr>
        <w:t>Helmet</w:t>
      </w:r>
      <w:r w:rsidRPr="00FD6A0D">
        <w:rPr>
          <w:rFonts w:ascii="Arial" w:eastAsiaTheme="minorHAnsi" w:hAnsiTheme="minorHAnsi" w:cstheme="minorBidi"/>
          <w:color w:val="242424"/>
          <w:spacing w:val="20"/>
          <w:w w:val="105"/>
          <w:sz w:val="23"/>
        </w:rPr>
        <w:t xml:space="preserve"> </w:t>
      </w:r>
      <w:r w:rsidRPr="00FD6A0D">
        <w:rPr>
          <w:rFonts w:ascii="Arial" w:eastAsiaTheme="minorHAnsi" w:hAnsiTheme="minorHAnsi" w:cstheme="minorBidi"/>
          <w:color w:val="242424"/>
          <w:w w:val="105"/>
          <w:sz w:val="23"/>
        </w:rPr>
        <w:t>Distribution</w:t>
      </w:r>
      <w:r w:rsidRPr="00FD6A0D">
        <w:rPr>
          <w:rFonts w:ascii="Arial" w:eastAsiaTheme="minorHAnsi" w:hAnsiTheme="minorHAnsi" w:cstheme="minorBidi"/>
          <w:color w:val="242424"/>
          <w:spacing w:val="22"/>
          <w:w w:val="105"/>
          <w:sz w:val="23"/>
        </w:rPr>
        <w:t xml:space="preserve"> </w:t>
      </w:r>
      <w:r w:rsidRPr="00FD6A0D">
        <w:rPr>
          <w:rFonts w:ascii="Arial" w:eastAsiaTheme="minorHAnsi" w:hAnsiTheme="minorHAnsi" w:cstheme="minorBidi"/>
          <w:color w:val="242424"/>
          <w:w w:val="105"/>
          <w:sz w:val="23"/>
        </w:rPr>
        <w:t>and</w:t>
      </w:r>
      <w:r w:rsidRPr="00FD6A0D">
        <w:rPr>
          <w:rFonts w:ascii="Arial" w:eastAsiaTheme="minorHAnsi" w:hAnsiTheme="minorHAnsi" w:cstheme="minorBidi"/>
          <w:color w:val="242424"/>
          <w:spacing w:val="26"/>
          <w:w w:val="105"/>
          <w:sz w:val="23"/>
        </w:rPr>
        <w:t xml:space="preserve"> </w:t>
      </w:r>
      <w:r w:rsidRPr="00FD6A0D">
        <w:rPr>
          <w:rFonts w:ascii="Arial" w:eastAsiaTheme="minorHAnsi" w:hAnsiTheme="minorHAnsi" w:cstheme="minorBidi"/>
          <w:color w:val="242424"/>
          <w:w w:val="105"/>
          <w:sz w:val="23"/>
        </w:rPr>
        <w:t>Return</w:t>
      </w:r>
      <w:r w:rsidRPr="00FD6A0D">
        <w:rPr>
          <w:rFonts w:ascii="Arial" w:eastAsiaTheme="minorHAnsi" w:hAnsiTheme="minorHAnsi" w:cstheme="minorBidi"/>
          <w:color w:val="242424"/>
          <w:spacing w:val="28"/>
          <w:w w:val="105"/>
          <w:sz w:val="23"/>
        </w:rPr>
        <w:t xml:space="preserve"> </w:t>
      </w:r>
      <w:r w:rsidRPr="00FD6A0D">
        <w:rPr>
          <w:rFonts w:ascii="Arial" w:eastAsiaTheme="minorHAnsi" w:hAnsiTheme="minorHAnsi" w:cstheme="minorBidi"/>
          <w:color w:val="242424"/>
          <w:spacing w:val="-3"/>
          <w:w w:val="105"/>
          <w:sz w:val="23"/>
        </w:rPr>
        <w:t>Bin,</w:t>
      </w:r>
      <w:r w:rsidRPr="00FD6A0D">
        <w:rPr>
          <w:rFonts w:ascii="Arial" w:eastAsiaTheme="minorHAnsi" w:hAnsiTheme="minorHAnsi" w:cstheme="minorBidi"/>
          <w:color w:val="242424"/>
          <w:spacing w:val="23"/>
          <w:w w:val="105"/>
          <w:sz w:val="23"/>
        </w:rPr>
        <w:t xml:space="preserve"> </w:t>
      </w:r>
      <w:r w:rsidRPr="00FD6A0D">
        <w:rPr>
          <w:rFonts w:ascii="Arial" w:eastAsiaTheme="minorHAnsi" w:hAnsiTheme="minorHAnsi" w:cstheme="minorBidi"/>
          <w:color w:val="242424"/>
          <w:spacing w:val="-4"/>
          <w:w w:val="105"/>
          <w:sz w:val="23"/>
        </w:rPr>
        <w:t>Bicycles,</w:t>
      </w:r>
      <w:r w:rsidRPr="00FD6A0D">
        <w:rPr>
          <w:rFonts w:ascii="Arial" w:eastAsiaTheme="minorHAnsi" w:hAnsiTheme="minorHAnsi" w:cstheme="minorBidi"/>
          <w:color w:val="242424"/>
          <w:spacing w:val="21"/>
          <w:w w:val="105"/>
          <w:sz w:val="23"/>
        </w:rPr>
        <w:t xml:space="preserve"> </w:t>
      </w:r>
      <w:r w:rsidRPr="00FD6A0D">
        <w:rPr>
          <w:rFonts w:ascii="Arial" w:eastAsiaTheme="minorHAnsi" w:hAnsiTheme="minorHAnsi" w:cstheme="minorBidi"/>
          <w:color w:val="242424"/>
          <w:w w:val="105"/>
          <w:sz w:val="23"/>
        </w:rPr>
        <w:t>and</w:t>
      </w:r>
      <w:r w:rsidRPr="00FD6A0D">
        <w:rPr>
          <w:rFonts w:ascii="Arial" w:eastAsiaTheme="minorHAnsi" w:hAnsiTheme="minorHAnsi" w:cstheme="minorBidi"/>
          <w:color w:val="242424"/>
          <w:spacing w:val="26"/>
          <w:w w:val="105"/>
          <w:sz w:val="23"/>
        </w:rPr>
        <w:t xml:space="preserve"> </w:t>
      </w:r>
      <w:r w:rsidRPr="00FD6A0D">
        <w:rPr>
          <w:rFonts w:ascii="Arial" w:eastAsiaTheme="minorHAnsi" w:hAnsiTheme="minorHAnsi" w:cstheme="minorBidi"/>
          <w:color w:val="242424"/>
          <w:spacing w:val="-3"/>
          <w:w w:val="105"/>
          <w:sz w:val="23"/>
        </w:rPr>
        <w:t>Helmets</w:t>
      </w:r>
      <w:r w:rsidRPr="00FD6A0D">
        <w:rPr>
          <w:rFonts w:ascii="Arial" w:eastAsiaTheme="minorHAnsi" w:hAnsiTheme="minorHAnsi" w:cstheme="minorBidi"/>
          <w:color w:val="242424"/>
          <w:spacing w:val="15"/>
          <w:w w:val="105"/>
          <w:sz w:val="23"/>
        </w:rPr>
        <w:t xml:space="preserve"> </w:t>
      </w:r>
      <w:r w:rsidRPr="00FD6A0D">
        <w:rPr>
          <w:rFonts w:ascii="Arial" w:eastAsiaTheme="minorHAnsi" w:hAnsiTheme="minorHAnsi" w:cstheme="minorBidi"/>
          <w:color w:val="242424"/>
          <w:w w:val="105"/>
          <w:sz w:val="23"/>
        </w:rPr>
        <w:t>all</w:t>
      </w:r>
      <w:r w:rsidRPr="00FD6A0D">
        <w:rPr>
          <w:rFonts w:ascii="Arial" w:eastAsiaTheme="minorHAnsi" w:hAnsiTheme="minorHAnsi" w:cstheme="minorBidi"/>
          <w:color w:val="242424"/>
          <w:spacing w:val="16"/>
          <w:w w:val="105"/>
          <w:sz w:val="23"/>
        </w:rPr>
        <w:t xml:space="preserve"> </w:t>
      </w:r>
      <w:r w:rsidRPr="00FD6A0D">
        <w:rPr>
          <w:rFonts w:ascii="Arial" w:eastAsiaTheme="minorHAnsi" w:hAnsiTheme="minorHAnsi" w:cstheme="minorBidi"/>
          <w:color w:val="242424"/>
          <w:w w:val="105"/>
          <w:sz w:val="23"/>
        </w:rPr>
        <w:t>as</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w w:val="105"/>
          <w:sz w:val="23"/>
        </w:rPr>
        <w:t xml:space="preserve">further described </w:t>
      </w:r>
      <w:r w:rsidRPr="00FD6A0D">
        <w:rPr>
          <w:rFonts w:ascii="Arial" w:eastAsiaTheme="minorHAnsi" w:hAnsiTheme="minorHAnsi" w:cstheme="minorBidi"/>
          <w:color w:val="242424"/>
          <w:spacing w:val="-10"/>
          <w:w w:val="115"/>
          <w:sz w:val="23"/>
        </w:rPr>
        <w:t xml:space="preserve">in </w:t>
      </w:r>
      <w:r w:rsidRPr="00FD6A0D">
        <w:rPr>
          <w:rFonts w:ascii="Arial" w:eastAsiaTheme="minorHAnsi" w:hAnsiTheme="minorHAnsi" w:cstheme="minorBidi"/>
          <w:color w:val="242424"/>
          <w:w w:val="105"/>
          <w:sz w:val="23"/>
        </w:rPr>
        <w:t xml:space="preserve">Schedule A </w:t>
      </w:r>
      <w:r w:rsidRPr="00FD6A0D">
        <w:rPr>
          <w:rFonts w:ascii="Arial" w:eastAsiaTheme="minorHAnsi" w:hAnsiTheme="minorHAnsi" w:cstheme="minorBidi"/>
          <w:i/>
          <w:color w:val="242424"/>
          <w:w w:val="105"/>
        </w:rPr>
        <w:t xml:space="preserve">[Equipment Specifications]. </w:t>
      </w:r>
      <w:r w:rsidRPr="00FD6A0D">
        <w:rPr>
          <w:rFonts w:ascii="Arial" w:eastAsiaTheme="minorHAnsi" w:hAnsiTheme="minorHAnsi" w:cstheme="minorBidi"/>
          <w:color w:val="242424"/>
          <w:w w:val="105"/>
          <w:sz w:val="23"/>
        </w:rPr>
        <w:t xml:space="preserve">The </w:t>
      </w:r>
      <w:r w:rsidRPr="00FD6A0D">
        <w:rPr>
          <w:rFonts w:ascii="Arial" w:eastAsiaTheme="minorHAnsi" w:hAnsiTheme="minorHAnsi" w:cstheme="minorBidi"/>
          <w:color w:val="242424"/>
          <w:spacing w:val="-8"/>
          <w:w w:val="105"/>
          <w:sz w:val="23"/>
        </w:rPr>
        <w:t xml:space="preserve">initial </w:t>
      </w:r>
      <w:r w:rsidRPr="00FD6A0D">
        <w:rPr>
          <w:rFonts w:ascii="Arial" w:eastAsiaTheme="minorHAnsi" w:hAnsiTheme="minorHAnsi" w:cstheme="minorBidi"/>
          <w:color w:val="242424"/>
          <w:w w:val="105"/>
          <w:sz w:val="23"/>
        </w:rPr>
        <w:t>Equipment</w:t>
      </w:r>
      <w:r w:rsidRPr="00FD6A0D">
        <w:rPr>
          <w:rFonts w:ascii="Arial" w:eastAsiaTheme="minorHAnsi" w:hAnsiTheme="minorHAnsi" w:cstheme="minorBidi"/>
          <w:color w:val="242424"/>
          <w:spacing w:val="59"/>
          <w:w w:val="105"/>
          <w:sz w:val="23"/>
        </w:rPr>
        <w:t xml:space="preserve"> </w:t>
      </w:r>
      <w:r w:rsidRPr="00FD6A0D">
        <w:rPr>
          <w:rFonts w:ascii="Arial" w:eastAsiaTheme="minorHAnsi" w:hAnsiTheme="minorHAnsi" w:cstheme="minorBidi"/>
          <w:color w:val="242424"/>
          <w:w w:val="105"/>
          <w:sz w:val="23"/>
        </w:rPr>
        <w:t>for</w:t>
      </w:r>
    </w:p>
    <w:p w14:paraId="5830431D" w14:textId="77777777" w:rsidR="00FD6A0D" w:rsidRPr="00FD6A0D" w:rsidRDefault="00FD6A0D" w:rsidP="008013B7">
      <w:pPr>
        <w:widowControl w:val="0"/>
        <w:spacing w:after="0" w:line="242" w:lineRule="auto"/>
        <w:rPr>
          <w:rFonts w:ascii="Arial" w:eastAsia="Arial" w:hAnsi="Arial" w:cs="Arial"/>
          <w:sz w:val="23"/>
          <w:szCs w:val="23"/>
        </w:rPr>
        <w:sectPr w:rsidR="00FD6A0D" w:rsidRPr="00FD6A0D">
          <w:footerReference w:type="default" r:id="rId88"/>
          <w:pgSz w:w="12240" w:h="15840"/>
          <w:pgMar w:top="1160" w:right="1500" w:bottom="1340" w:left="1440" w:header="969" w:footer="1160" w:gutter="0"/>
          <w:cols w:space="720"/>
        </w:sectPr>
      </w:pPr>
    </w:p>
    <w:p w14:paraId="4E8BA1CD" w14:textId="77777777" w:rsidR="00FD6A0D" w:rsidRPr="00FD6A0D" w:rsidRDefault="00FD6A0D" w:rsidP="008013B7">
      <w:pPr>
        <w:widowControl w:val="0"/>
        <w:spacing w:after="0" w:line="240" w:lineRule="auto"/>
        <w:rPr>
          <w:rFonts w:ascii="Arial" w:eastAsia="Arial" w:hAnsi="Arial" w:cs="Arial"/>
          <w:sz w:val="18"/>
          <w:szCs w:val="18"/>
        </w:rPr>
      </w:pPr>
      <w:r w:rsidRPr="00FD6A0D">
        <w:rPr>
          <w:rFonts w:asciiTheme="minorHAnsi" w:eastAsiaTheme="minorHAnsi" w:hAnsiTheme="minorHAnsi" w:cstheme="minorBidi"/>
          <w:noProof/>
        </w:rPr>
        <w:lastRenderedPageBreak/>
        <mc:AlternateContent>
          <mc:Choice Requires="wpg">
            <w:drawing>
              <wp:anchor distT="0" distB="0" distL="114300" distR="114300" simplePos="0" relativeHeight="251689984" behindDoc="0" locked="0" layoutInCell="1" allowOverlap="1" wp14:anchorId="1FEE8B42" wp14:editId="1D611E9F">
                <wp:simplePos x="0" y="0"/>
                <wp:positionH relativeFrom="page">
                  <wp:posOffset>7703820</wp:posOffset>
                </wp:positionH>
                <wp:positionV relativeFrom="page">
                  <wp:posOffset>9125585</wp:posOffset>
                </wp:positionV>
                <wp:extent cx="1270" cy="845820"/>
                <wp:effectExtent l="7620" t="10160" r="10160" b="10795"/>
                <wp:wrapNone/>
                <wp:docPr id="9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45820"/>
                          <a:chOff x="12132" y="14371"/>
                          <a:chExt cx="2" cy="1332"/>
                        </a:xfrm>
                      </wpg:grpSpPr>
                      <wps:wsp>
                        <wps:cNvPr id="95" name="Freeform 41"/>
                        <wps:cNvSpPr>
                          <a:spLocks/>
                        </wps:cNvSpPr>
                        <wps:spPr bwMode="auto">
                          <a:xfrm>
                            <a:off x="12132" y="14371"/>
                            <a:ext cx="2" cy="1332"/>
                          </a:xfrm>
                          <a:custGeom>
                            <a:avLst/>
                            <a:gdLst>
                              <a:gd name="T0" fmla="+- 0 15703 14371"/>
                              <a:gd name="T1" fmla="*/ 15703 h 1332"/>
                              <a:gd name="T2" fmla="+- 0 14371 14371"/>
                              <a:gd name="T3" fmla="*/ 14371 h 1332"/>
                            </a:gdLst>
                            <a:ahLst/>
                            <a:cxnLst>
                              <a:cxn ang="0">
                                <a:pos x="0" y="T1"/>
                              </a:cxn>
                              <a:cxn ang="0">
                                <a:pos x="0" y="T3"/>
                              </a:cxn>
                            </a:cxnLst>
                            <a:rect l="0" t="0" r="r" b="b"/>
                            <a:pathLst>
                              <a:path h="1332">
                                <a:moveTo>
                                  <a:pt x="0" y="1332"/>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2EFEA8" id="Group 40" o:spid="_x0000_s1026" style="position:absolute;margin-left:606.6pt;margin-top:718.55pt;width:.1pt;height:66.6pt;z-index:251689984;mso-position-horizontal-relative:page;mso-position-vertical-relative:page" coordorigin="12132,14371" coordsize="2,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">
                <v:shape id="Freeform 41" o:spid="_x0000_s1027" style="position:absolute;left:12132;top:14371;width:2;height:1332;visibility:visible;mso-wrap-style:square;v-text-anchor:top" coordsize="2,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vcMMA&#10;AADbAAAADwAAAGRycy9kb3ducmV2LnhtbESPQWvCQBSE74X+h+UJ3upGQdGYjZRCQRShxtbzI/tM&#10;QrNv093VxH/fLRQ8DjPzDZNtBtOKGznfWFYwnSQgiEurG64UfJ7eX5YgfEDW2FomBXfysMmfnzJM&#10;te35SLciVCJC2KeooA6hS6X0ZU0G/cR2xNG7WGcwROkqqR32EW5aOUuShTTYcFyosaO3msrv4moi&#10;pUvO1bWc0b342h3Obt+vfg4fSo1Hw+saRKAhPML/7a1WsJrD35f4A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KvcMMAAADbAAAADwAAAAAAAAAAAAAAAACYAgAAZHJzL2Rv&#10;d25yZXYueG1sUEsFBgAAAAAEAAQA9QAAAIgDAAAAAA==&#10;" path="m,1332l,e" filled="f" strokeweight=".36pt">
                  <v:path arrowok="t" o:connecttype="custom" o:connectlocs="0,15703;0,14371" o:connectangles="0,0"/>
                </v:shape>
                <w10:wrap anchorx="page" anchory="page"/>
              </v:group>
            </w:pict>
          </mc:Fallback>
        </mc:AlternateContent>
      </w:r>
    </w:p>
    <w:p w14:paraId="5DCB0F63" w14:textId="77777777" w:rsidR="00FD6A0D" w:rsidRPr="00FD6A0D" w:rsidRDefault="00FD6A0D" w:rsidP="008013B7">
      <w:pPr>
        <w:widowControl w:val="0"/>
        <w:spacing w:after="0" w:line="260" w:lineRule="exact"/>
        <w:rPr>
          <w:rFonts w:ascii="Arial" w:eastAsia="Arial" w:hAnsi="Arial" w:cstheme="minorBidi"/>
          <w:sz w:val="23"/>
          <w:szCs w:val="23"/>
        </w:rPr>
      </w:pPr>
      <w:r w:rsidRPr="00FD6A0D">
        <w:rPr>
          <w:rFonts w:ascii="Arial" w:eastAsia="Arial" w:hAnsi="Arial" w:cstheme="minorBidi"/>
          <w:color w:val="242424"/>
          <w:sz w:val="23"/>
          <w:szCs w:val="23"/>
        </w:rPr>
        <w:t xml:space="preserve">the Program was acquired by the </w:t>
      </w:r>
      <w:r w:rsidRPr="00FD6A0D">
        <w:rPr>
          <w:rFonts w:ascii="Arial" w:eastAsia="Arial" w:hAnsi="Arial" w:cstheme="minorBidi"/>
          <w:color w:val="242424"/>
          <w:spacing w:val="-5"/>
          <w:sz w:val="23"/>
          <w:szCs w:val="23"/>
        </w:rPr>
        <w:t xml:space="preserve">City </w:t>
      </w:r>
      <w:r w:rsidRPr="00FD6A0D">
        <w:rPr>
          <w:rFonts w:ascii="Arial" w:eastAsia="Arial" w:hAnsi="Arial" w:cstheme="minorBidi"/>
          <w:color w:val="242424"/>
          <w:sz w:val="23"/>
          <w:szCs w:val="23"/>
        </w:rPr>
        <w:t xml:space="preserve">from Puget Sound </w:t>
      </w:r>
      <w:r w:rsidRPr="00FD6A0D">
        <w:rPr>
          <w:rFonts w:ascii="Arial" w:eastAsia="Arial" w:hAnsi="Arial" w:cstheme="minorBidi"/>
          <w:color w:val="242424"/>
          <w:spacing w:val="-3"/>
          <w:sz w:val="23"/>
          <w:szCs w:val="23"/>
        </w:rPr>
        <w:t xml:space="preserve">Bike </w:t>
      </w:r>
      <w:r w:rsidRPr="00FD6A0D">
        <w:rPr>
          <w:rFonts w:ascii="Arial" w:eastAsia="Arial" w:hAnsi="Arial" w:cstheme="minorBidi"/>
          <w:color w:val="242424"/>
          <w:sz w:val="23"/>
          <w:szCs w:val="23"/>
        </w:rPr>
        <w:t>Share d/b/a Pronto</w:t>
      </w:r>
      <w:r w:rsidRPr="00FD6A0D">
        <w:rPr>
          <w:rFonts w:ascii="Arial" w:eastAsia="Arial" w:hAnsi="Arial" w:cstheme="minorBidi"/>
          <w:color w:val="242424"/>
          <w:spacing w:val="37"/>
          <w:sz w:val="23"/>
          <w:szCs w:val="23"/>
        </w:rPr>
        <w:t xml:space="preserve"> </w:t>
      </w:r>
      <w:r w:rsidRPr="00FD6A0D">
        <w:rPr>
          <w:rFonts w:ascii="Arial" w:eastAsia="Arial" w:hAnsi="Arial" w:cstheme="minorBidi"/>
          <w:color w:val="242424"/>
          <w:spacing w:val="-3"/>
          <w:sz w:val="23"/>
          <w:szCs w:val="23"/>
        </w:rPr>
        <w:t>Cycle</w:t>
      </w:r>
      <w:r w:rsidRPr="00FD6A0D">
        <w:rPr>
          <w:rFonts w:ascii="Arial" w:eastAsia="Arial" w:hAnsi="Arial" w:cstheme="minorBidi"/>
          <w:color w:val="242424"/>
          <w:w w:val="116"/>
          <w:sz w:val="23"/>
          <w:szCs w:val="23"/>
        </w:rPr>
        <w:t xml:space="preserve"> </w:t>
      </w:r>
      <w:r w:rsidRPr="00FD6A0D">
        <w:rPr>
          <w:rFonts w:ascii="Arial" w:eastAsia="Arial" w:hAnsi="Arial" w:cstheme="minorBidi"/>
          <w:color w:val="242424"/>
          <w:sz w:val="23"/>
          <w:szCs w:val="23"/>
        </w:rPr>
        <w:t xml:space="preserve">Share, the </w:t>
      </w:r>
      <w:r w:rsidRPr="00FD6A0D">
        <w:rPr>
          <w:rFonts w:ascii="Arial" w:eastAsia="Arial" w:hAnsi="Arial" w:cstheme="minorBidi"/>
          <w:color w:val="242424"/>
          <w:spacing w:val="-3"/>
          <w:sz w:val="23"/>
          <w:szCs w:val="23"/>
        </w:rPr>
        <w:t xml:space="preserve">original </w:t>
      </w:r>
      <w:r w:rsidRPr="00FD6A0D">
        <w:rPr>
          <w:rFonts w:ascii="Arial" w:eastAsia="Arial" w:hAnsi="Arial" w:cstheme="minorBidi"/>
          <w:color w:val="242424"/>
          <w:sz w:val="23"/>
          <w:szCs w:val="23"/>
        </w:rPr>
        <w:t xml:space="preserve">owner of the Pronto Cycle Share </w:t>
      </w:r>
      <w:r w:rsidRPr="00FD6A0D">
        <w:rPr>
          <w:rFonts w:ascii="Arial" w:eastAsia="Arial" w:hAnsi="Arial" w:cstheme="minorBidi"/>
          <w:color w:val="242424"/>
          <w:spacing w:val="-3"/>
          <w:sz w:val="23"/>
          <w:szCs w:val="23"/>
        </w:rPr>
        <w:t xml:space="preserve">bike </w:t>
      </w:r>
      <w:r w:rsidRPr="00FD6A0D">
        <w:rPr>
          <w:rFonts w:ascii="Arial" w:eastAsia="Arial" w:hAnsi="Arial" w:cstheme="minorBidi"/>
          <w:color w:val="242424"/>
          <w:sz w:val="23"/>
          <w:szCs w:val="23"/>
        </w:rPr>
        <w:t>share</w:t>
      </w:r>
      <w:r w:rsidRPr="00FD6A0D">
        <w:rPr>
          <w:rFonts w:ascii="Arial" w:eastAsia="Arial" w:hAnsi="Arial" w:cstheme="minorBidi"/>
          <w:color w:val="242424"/>
          <w:spacing w:val="59"/>
          <w:sz w:val="23"/>
          <w:szCs w:val="23"/>
        </w:rPr>
        <w:t xml:space="preserve"> </w:t>
      </w:r>
      <w:r w:rsidRPr="00FD6A0D">
        <w:rPr>
          <w:rFonts w:ascii="Arial" w:eastAsia="Arial" w:hAnsi="Arial" w:cstheme="minorBidi"/>
          <w:color w:val="242424"/>
          <w:sz w:val="23"/>
          <w:szCs w:val="23"/>
        </w:rPr>
        <w:t>system.</w:t>
      </w:r>
    </w:p>
    <w:p w14:paraId="521A219B" w14:textId="77777777" w:rsidR="00FD6A0D" w:rsidRPr="00FD6A0D" w:rsidRDefault="00FD6A0D" w:rsidP="008013B7">
      <w:pPr>
        <w:widowControl w:val="0"/>
        <w:spacing w:after="0" w:line="240" w:lineRule="auto"/>
        <w:rPr>
          <w:rFonts w:ascii="Arial" w:eastAsia="Arial" w:hAnsi="Arial" w:cs="Arial"/>
          <w:sz w:val="19"/>
          <w:szCs w:val="19"/>
        </w:rPr>
      </w:pPr>
    </w:p>
    <w:p w14:paraId="4F880C94" w14:textId="77777777" w:rsidR="00FD6A0D" w:rsidRPr="00FD6A0D" w:rsidRDefault="00FD6A0D" w:rsidP="00CC1264">
      <w:pPr>
        <w:widowControl w:val="0"/>
        <w:numPr>
          <w:ilvl w:val="1"/>
          <w:numId w:val="106"/>
        </w:numPr>
        <w:tabs>
          <w:tab w:val="left" w:pos="850"/>
        </w:tabs>
        <w:spacing w:after="0" w:line="252" w:lineRule="exact"/>
        <w:ind w:left="0" w:firstLine="14"/>
        <w:jc w:val="left"/>
        <w:rPr>
          <w:rFonts w:ascii="Arial" w:eastAsia="Arial" w:hAnsi="Arial" w:cs="Arial"/>
          <w:color w:val="242424"/>
          <w:sz w:val="23"/>
          <w:szCs w:val="23"/>
        </w:rPr>
      </w:pPr>
      <w:r w:rsidRPr="00FD6A0D">
        <w:rPr>
          <w:rFonts w:ascii="Arial" w:eastAsiaTheme="minorHAnsi" w:hAnsiTheme="minorHAnsi" w:cstheme="minorBidi"/>
          <w:color w:val="242424"/>
          <w:sz w:val="23"/>
        </w:rPr>
        <w:t xml:space="preserve">"Helmet'' means a </w:t>
      </w:r>
      <w:r w:rsidRPr="00FD6A0D">
        <w:rPr>
          <w:rFonts w:ascii="Arial" w:eastAsiaTheme="minorHAnsi" w:hAnsiTheme="minorHAnsi" w:cstheme="minorBidi"/>
          <w:color w:val="242424"/>
          <w:spacing w:val="-5"/>
          <w:sz w:val="23"/>
        </w:rPr>
        <w:t xml:space="preserve">device </w:t>
      </w:r>
      <w:r w:rsidRPr="00FD6A0D">
        <w:rPr>
          <w:rFonts w:ascii="Arial" w:eastAsiaTheme="minorHAnsi" w:hAnsiTheme="minorHAnsi" w:cstheme="minorBidi"/>
          <w:color w:val="242424"/>
          <w:sz w:val="23"/>
        </w:rPr>
        <w:t>described as such in Schedule A</w:t>
      </w:r>
      <w:r w:rsidRPr="00FD6A0D">
        <w:rPr>
          <w:rFonts w:ascii="Arial" w:eastAsiaTheme="minorHAnsi" w:hAnsiTheme="minorHAnsi" w:cstheme="minorBidi"/>
          <w:color w:val="242424"/>
          <w:spacing w:val="27"/>
          <w:sz w:val="23"/>
        </w:rPr>
        <w:t xml:space="preserve"> </w:t>
      </w:r>
      <w:r w:rsidRPr="00FD6A0D">
        <w:rPr>
          <w:rFonts w:ascii="Arial" w:eastAsiaTheme="minorHAnsi" w:hAnsiTheme="minorHAnsi" w:cstheme="minorBidi"/>
          <w:i/>
          <w:color w:val="242424"/>
        </w:rPr>
        <w:t>[Equipment</w:t>
      </w:r>
      <w:r w:rsidRPr="00FD6A0D">
        <w:rPr>
          <w:rFonts w:ascii="Arial" w:eastAsiaTheme="minorHAnsi" w:hAnsiTheme="minorHAnsi" w:cstheme="minorBidi"/>
          <w:i/>
          <w:color w:val="242424"/>
          <w:w w:val="101"/>
        </w:rPr>
        <w:t xml:space="preserve"> </w:t>
      </w:r>
      <w:r w:rsidRPr="00FD6A0D">
        <w:rPr>
          <w:rFonts w:ascii="Arial" w:eastAsiaTheme="minorHAnsi" w:hAnsiTheme="minorHAnsi" w:cstheme="minorBidi"/>
          <w:i/>
          <w:color w:val="242424"/>
        </w:rPr>
        <w:t>Specifications].</w:t>
      </w:r>
    </w:p>
    <w:p w14:paraId="3157585E" w14:textId="77777777" w:rsidR="00FD6A0D" w:rsidRPr="00FD6A0D" w:rsidRDefault="00FD6A0D" w:rsidP="008013B7">
      <w:pPr>
        <w:widowControl w:val="0"/>
        <w:spacing w:after="0" w:line="240" w:lineRule="auto"/>
        <w:rPr>
          <w:rFonts w:ascii="Arial" w:eastAsia="Arial" w:hAnsi="Arial" w:cs="Arial"/>
          <w:i/>
        </w:rPr>
      </w:pPr>
    </w:p>
    <w:p w14:paraId="7EE5D660" w14:textId="77777777" w:rsidR="00FD6A0D" w:rsidRPr="00FD6A0D" w:rsidRDefault="00FD6A0D" w:rsidP="00CC1264">
      <w:pPr>
        <w:widowControl w:val="0"/>
        <w:numPr>
          <w:ilvl w:val="1"/>
          <w:numId w:val="106"/>
        </w:numPr>
        <w:tabs>
          <w:tab w:val="left" w:pos="836"/>
        </w:tabs>
        <w:spacing w:after="0" w:line="252" w:lineRule="exact"/>
        <w:ind w:left="0" w:firstLine="0"/>
        <w:jc w:val="left"/>
        <w:rPr>
          <w:rFonts w:ascii="Arial" w:eastAsia="Arial" w:hAnsi="Arial" w:cs="Arial"/>
          <w:color w:val="242424"/>
          <w:sz w:val="23"/>
          <w:szCs w:val="23"/>
        </w:rPr>
      </w:pPr>
      <w:r w:rsidRPr="00FD6A0D">
        <w:rPr>
          <w:rFonts w:ascii="Arial" w:eastAsiaTheme="minorHAnsi" w:hAnsiTheme="minorHAnsi" w:cstheme="minorBidi"/>
          <w:color w:val="242424"/>
          <w:w w:val="105"/>
          <w:sz w:val="23"/>
        </w:rPr>
        <w:t xml:space="preserve">"Helmet Requirements" has the meaning set out </w:t>
      </w:r>
      <w:r w:rsidRPr="00FD6A0D">
        <w:rPr>
          <w:rFonts w:ascii="Arial" w:eastAsiaTheme="minorHAnsi" w:hAnsiTheme="minorHAnsi" w:cstheme="minorBidi"/>
          <w:color w:val="242424"/>
          <w:spacing w:val="-11"/>
          <w:w w:val="105"/>
          <w:sz w:val="23"/>
        </w:rPr>
        <w:t xml:space="preserve">in </w:t>
      </w:r>
      <w:r w:rsidRPr="00FD6A0D">
        <w:rPr>
          <w:rFonts w:ascii="Arial" w:eastAsiaTheme="minorHAnsi" w:hAnsiTheme="minorHAnsi" w:cstheme="minorBidi"/>
          <w:color w:val="242424"/>
          <w:w w:val="105"/>
          <w:sz w:val="23"/>
        </w:rPr>
        <w:t>Schedule A</w:t>
      </w:r>
      <w:r w:rsidRPr="00FD6A0D">
        <w:rPr>
          <w:rFonts w:ascii="Arial" w:eastAsiaTheme="minorHAnsi" w:hAnsiTheme="minorHAnsi" w:cstheme="minorBidi"/>
          <w:color w:val="242424"/>
          <w:spacing w:val="-5"/>
          <w:w w:val="105"/>
          <w:sz w:val="23"/>
        </w:rPr>
        <w:t xml:space="preserve"> </w:t>
      </w:r>
      <w:r w:rsidRPr="00FD6A0D">
        <w:rPr>
          <w:rFonts w:ascii="Arial" w:eastAsiaTheme="minorHAnsi" w:hAnsiTheme="minorHAnsi" w:cstheme="minorBidi"/>
          <w:i/>
          <w:color w:val="242424"/>
          <w:w w:val="105"/>
        </w:rPr>
        <w:t>[Equipment</w:t>
      </w:r>
      <w:r w:rsidRPr="00FD6A0D">
        <w:rPr>
          <w:rFonts w:ascii="Arial" w:eastAsiaTheme="minorHAnsi" w:hAnsiTheme="minorHAnsi" w:cstheme="minorBidi"/>
          <w:i/>
          <w:color w:val="242424"/>
          <w:w w:val="102"/>
        </w:rPr>
        <w:t xml:space="preserve"> </w:t>
      </w:r>
      <w:r w:rsidRPr="00FD6A0D">
        <w:rPr>
          <w:rFonts w:ascii="Arial" w:eastAsiaTheme="minorHAnsi" w:hAnsiTheme="minorHAnsi" w:cstheme="minorBidi"/>
          <w:i/>
          <w:color w:val="242424"/>
          <w:w w:val="105"/>
        </w:rPr>
        <w:t>Specifications].</w:t>
      </w:r>
    </w:p>
    <w:p w14:paraId="525E24F9" w14:textId="77777777" w:rsidR="00FD6A0D" w:rsidRPr="00FD6A0D" w:rsidRDefault="00FD6A0D" w:rsidP="008013B7">
      <w:pPr>
        <w:widowControl w:val="0"/>
        <w:spacing w:after="0" w:line="240" w:lineRule="auto"/>
        <w:rPr>
          <w:rFonts w:ascii="Arial" w:eastAsia="Arial" w:hAnsi="Arial" w:cs="Arial"/>
          <w:i/>
          <w:sz w:val="23"/>
          <w:szCs w:val="23"/>
        </w:rPr>
      </w:pPr>
    </w:p>
    <w:p w14:paraId="00BD474B" w14:textId="77777777" w:rsidR="00FD6A0D" w:rsidRPr="00FD6A0D" w:rsidRDefault="00FD6A0D" w:rsidP="00CC1264">
      <w:pPr>
        <w:widowControl w:val="0"/>
        <w:numPr>
          <w:ilvl w:val="1"/>
          <w:numId w:val="106"/>
        </w:numPr>
        <w:tabs>
          <w:tab w:val="left" w:pos="893"/>
        </w:tabs>
        <w:spacing w:after="0" w:line="252" w:lineRule="exact"/>
        <w:ind w:left="0" w:firstLine="14"/>
        <w:jc w:val="left"/>
        <w:rPr>
          <w:rFonts w:ascii="Arial" w:eastAsia="Arial" w:hAnsi="Arial" w:cs="Arial"/>
          <w:color w:val="242424"/>
          <w:sz w:val="23"/>
          <w:szCs w:val="23"/>
        </w:rPr>
      </w:pPr>
      <w:r w:rsidRPr="00FD6A0D">
        <w:rPr>
          <w:rFonts w:ascii="Arial" w:eastAsiaTheme="minorHAnsi" w:hAnsiTheme="minorHAnsi" w:cstheme="minorBidi"/>
          <w:color w:val="242424"/>
          <w:sz w:val="23"/>
        </w:rPr>
        <w:t xml:space="preserve">"Helmet Distribution and Return </w:t>
      </w:r>
      <w:r w:rsidRPr="00FD6A0D">
        <w:rPr>
          <w:rFonts w:ascii="Arial" w:eastAsiaTheme="minorHAnsi" w:hAnsiTheme="minorHAnsi" w:cstheme="minorBidi"/>
          <w:color w:val="242424"/>
          <w:spacing w:val="-3"/>
          <w:sz w:val="23"/>
        </w:rPr>
        <w:t xml:space="preserve">Bin" </w:t>
      </w:r>
      <w:r w:rsidRPr="00FD6A0D">
        <w:rPr>
          <w:rFonts w:ascii="Arial" w:eastAsiaTheme="minorHAnsi" w:hAnsiTheme="minorHAnsi" w:cstheme="minorBidi"/>
          <w:color w:val="242424"/>
          <w:sz w:val="23"/>
        </w:rPr>
        <w:t>means a device described as such</w:t>
      </w:r>
      <w:r w:rsidRPr="00FD6A0D">
        <w:rPr>
          <w:rFonts w:ascii="Arial" w:eastAsiaTheme="minorHAnsi" w:hAnsiTheme="minorHAnsi" w:cstheme="minorBidi"/>
          <w:color w:val="242424"/>
          <w:spacing w:val="48"/>
          <w:sz w:val="23"/>
        </w:rPr>
        <w:t xml:space="preserve"> </w:t>
      </w:r>
      <w:r w:rsidRPr="00FD6A0D">
        <w:rPr>
          <w:rFonts w:ascii="Arial" w:eastAsiaTheme="minorHAnsi" w:hAnsiTheme="minorHAnsi" w:cstheme="minorBidi"/>
          <w:color w:val="242424"/>
          <w:sz w:val="23"/>
        </w:rPr>
        <w:t>in</w:t>
      </w:r>
      <w:r w:rsidRPr="00FD6A0D">
        <w:rPr>
          <w:rFonts w:ascii="Arial" w:eastAsiaTheme="minorHAnsi" w:hAnsiTheme="minorHAnsi" w:cstheme="minorBidi"/>
          <w:color w:val="242424"/>
          <w:w w:val="105"/>
          <w:sz w:val="23"/>
        </w:rPr>
        <w:t xml:space="preserve"> </w:t>
      </w:r>
      <w:r w:rsidRPr="00FD6A0D">
        <w:rPr>
          <w:rFonts w:ascii="Arial" w:eastAsiaTheme="minorHAnsi" w:hAnsiTheme="minorHAnsi" w:cstheme="minorBidi"/>
          <w:color w:val="242424"/>
          <w:sz w:val="23"/>
        </w:rPr>
        <w:t xml:space="preserve">Schedule A </w:t>
      </w:r>
      <w:r w:rsidRPr="00FD6A0D">
        <w:rPr>
          <w:rFonts w:ascii="Arial" w:eastAsiaTheme="minorHAnsi" w:hAnsiTheme="minorHAnsi" w:cstheme="minorBidi"/>
          <w:i/>
          <w:color w:val="242424"/>
        </w:rPr>
        <w:t>[Equipment</w:t>
      </w:r>
      <w:r w:rsidRPr="00FD6A0D">
        <w:rPr>
          <w:rFonts w:ascii="Arial" w:eastAsiaTheme="minorHAnsi" w:hAnsiTheme="minorHAnsi" w:cstheme="minorBidi"/>
          <w:i/>
          <w:color w:val="242424"/>
          <w:spacing w:val="34"/>
        </w:rPr>
        <w:t xml:space="preserve"> </w:t>
      </w:r>
      <w:r w:rsidRPr="00FD6A0D">
        <w:rPr>
          <w:rFonts w:ascii="Arial" w:eastAsiaTheme="minorHAnsi" w:hAnsiTheme="minorHAnsi" w:cstheme="minorBidi"/>
          <w:i/>
          <w:color w:val="242424"/>
        </w:rPr>
        <w:t>Specifications].</w:t>
      </w:r>
    </w:p>
    <w:p w14:paraId="7864ABC2" w14:textId="77777777" w:rsidR="00FD6A0D" w:rsidRPr="00FD6A0D" w:rsidRDefault="00FD6A0D" w:rsidP="008013B7">
      <w:pPr>
        <w:widowControl w:val="0"/>
        <w:spacing w:after="0" w:line="240" w:lineRule="auto"/>
        <w:rPr>
          <w:rFonts w:ascii="Arial" w:eastAsia="Arial" w:hAnsi="Arial" w:cs="Arial"/>
          <w:i/>
          <w:sz w:val="20"/>
          <w:szCs w:val="20"/>
        </w:rPr>
      </w:pPr>
    </w:p>
    <w:p w14:paraId="491E356D" w14:textId="77777777" w:rsidR="00FD6A0D" w:rsidRPr="00FD6A0D" w:rsidRDefault="00FD6A0D" w:rsidP="00CC1264">
      <w:pPr>
        <w:widowControl w:val="0"/>
        <w:numPr>
          <w:ilvl w:val="1"/>
          <w:numId w:val="106"/>
        </w:numPr>
        <w:tabs>
          <w:tab w:val="left" w:pos="821"/>
        </w:tabs>
        <w:spacing w:after="0" w:line="242" w:lineRule="auto"/>
        <w:ind w:left="0" w:firstLine="29"/>
        <w:jc w:val="left"/>
        <w:rPr>
          <w:rFonts w:ascii="Arial" w:eastAsia="Arial" w:hAnsi="Arial" w:cs="Arial"/>
          <w:color w:val="242424"/>
          <w:sz w:val="23"/>
          <w:szCs w:val="23"/>
        </w:rPr>
      </w:pPr>
      <w:r w:rsidRPr="00FD6A0D">
        <w:rPr>
          <w:rFonts w:ascii="Arial" w:eastAsiaTheme="minorHAnsi" w:hAnsiTheme="minorHAnsi" w:cstheme="minorBidi"/>
          <w:color w:val="242424"/>
          <w:spacing w:val="-3"/>
          <w:w w:val="105"/>
          <w:sz w:val="23"/>
        </w:rPr>
        <w:t xml:space="preserve">"Laws </w:t>
      </w:r>
      <w:r w:rsidRPr="00FD6A0D">
        <w:rPr>
          <w:rFonts w:ascii="Arial" w:eastAsiaTheme="minorHAnsi" w:hAnsiTheme="minorHAnsi" w:cstheme="minorBidi"/>
          <w:color w:val="242424"/>
          <w:w w:val="105"/>
          <w:sz w:val="23"/>
        </w:rPr>
        <w:t xml:space="preserve">and Regulations" means any and all statutes, </w:t>
      </w:r>
      <w:r w:rsidRPr="00FD6A0D">
        <w:rPr>
          <w:rFonts w:ascii="Arial" w:eastAsiaTheme="minorHAnsi" w:hAnsiTheme="minorHAnsi" w:cstheme="minorBidi"/>
          <w:color w:val="242424"/>
          <w:spacing w:val="-6"/>
          <w:w w:val="105"/>
          <w:sz w:val="23"/>
        </w:rPr>
        <w:t xml:space="preserve">laws, </w:t>
      </w:r>
      <w:r w:rsidRPr="00FD6A0D">
        <w:rPr>
          <w:rFonts w:ascii="Arial" w:eastAsiaTheme="minorHAnsi" w:hAnsiTheme="minorHAnsi" w:cstheme="minorBidi"/>
          <w:color w:val="242424"/>
          <w:spacing w:val="-3"/>
          <w:w w:val="105"/>
          <w:sz w:val="23"/>
        </w:rPr>
        <w:t>regulations,</w:t>
      </w:r>
      <w:r w:rsidRPr="00FD6A0D">
        <w:rPr>
          <w:rFonts w:ascii="Arial" w:eastAsiaTheme="minorHAnsi" w:hAnsiTheme="minorHAnsi" w:cstheme="minorBidi"/>
          <w:color w:val="242424"/>
          <w:spacing w:val="35"/>
          <w:w w:val="105"/>
          <w:sz w:val="23"/>
        </w:rPr>
        <w:t xml:space="preserve"> </w:t>
      </w:r>
      <w:r w:rsidRPr="00FD6A0D">
        <w:rPr>
          <w:rFonts w:ascii="Arial" w:eastAsiaTheme="minorHAnsi" w:hAnsiTheme="minorHAnsi" w:cstheme="minorBidi"/>
          <w:color w:val="242424"/>
          <w:w w:val="105"/>
          <w:sz w:val="23"/>
        </w:rPr>
        <w:t>orders,</w:t>
      </w:r>
      <w:r w:rsidRPr="00FD6A0D">
        <w:rPr>
          <w:rFonts w:ascii="Arial" w:eastAsiaTheme="minorHAnsi" w:hAnsiTheme="minorHAnsi" w:cstheme="minorBidi"/>
          <w:color w:val="242424"/>
          <w:w w:val="99"/>
          <w:sz w:val="23"/>
        </w:rPr>
        <w:t xml:space="preserve"> </w:t>
      </w:r>
      <w:r w:rsidRPr="00FD6A0D">
        <w:rPr>
          <w:rFonts w:ascii="Arial" w:eastAsiaTheme="minorHAnsi" w:hAnsiTheme="minorHAnsi" w:cstheme="minorBidi"/>
          <w:color w:val="242424"/>
          <w:spacing w:val="-3"/>
          <w:w w:val="105"/>
          <w:sz w:val="23"/>
        </w:rPr>
        <w:t xml:space="preserve">bylaws, </w:t>
      </w:r>
      <w:r w:rsidRPr="00FD6A0D">
        <w:rPr>
          <w:rFonts w:ascii="Arial" w:eastAsiaTheme="minorHAnsi" w:hAnsiTheme="minorHAnsi" w:cstheme="minorBidi"/>
          <w:color w:val="242424"/>
          <w:w w:val="105"/>
          <w:sz w:val="23"/>
        </w:rPr>
        <w:t xml:space="preserve">standards, </w:t>
      </w:r>
      <w:r w:rsidRPr="00FD6A0D">
        <w:rPr>
          <w:rFonts w:ascii="Arial" w:eastAsiaTheme="minorHAnsi" w:hAnsiTheme="minorHAnsi" w:cstheme="minorBidi"/>
          <w:color w:val="242424"/>
          <w:spacing w:val="-6"/>
          <w:w w:val="105"/>
          <w:sz w:val="23"/>
        </w:rPr>
        <w:t xml:space="preserve">guidelines, </w:t>
      </w:r>
      <w:r w:rsidRPr="00FD6A0D">
        <w:rPr>
          <w:rFonts w:ascii="Arial" w:eastAsiaTheme="minorHAnsi" w:hAnsiTheme="minorHAnsi" w:cstheme="minorBidi"/>
          <w:color w:val="242424"/>
          <w:w w:val="105"/>
          <w:sz w:val="23"/>
        </w:rPr>
        <w:t xml:space="preserve">protocols, criteria, </w:t>
      </w:r>
      <w:r w:rsidRPr="00FD6A0D">
        <w:rPr>
          <w:rFonts w:ascii="Arial" w:eastAsiaTheme="minorHAnsi" w:hAnsiTheme="minorHAnsi" w:cstheme="minorBidi"/>
          <w:color w:val="242424"/>
          <w:spacing w:val="-3"/>
          <w:w w:val="105"/>
          <w:sz w:val="23"/>
        </w:rPr>
        <w:t xml:space="preserve">permits, </w:t>
      </w:r>
      <w:r w:rsidRPr="00FD6A0D">
        <w:rPr>
          <w:rFonts w:ascii="Arial" w:eastAsiaTheme="minorHAnsi" w:hAnsiTheme="minorHAnsi" w:cstheme="minorBidi"/>
          <w:color w:val="242424"/>
          <w:w w:val="105"/>
          <w:sz w:val="23"/>
        </w:rPr>
        <w:t xml:space="preserve">ordinances, </w:t>
      </w:r>
      <w:r w:rsidRPr="00FD6A0D">
        <w:rPr>
          <w:rFonts w:ascii="Arial" w:eastAsiaTheme="minorHAnsi" w:hAnsiTheme="minorHAnsi" w:cstheme="minorBidi"/>
          <w:color w:val="242424"/>
          <w:spacing w:val="-4"/>
          <w:w w:val="105"/>
          <w:sz w:val="23"/>
        </w:rPr>
        <w:t xml:space="preserve">rules, </w:t>
      </w:r>
      <w:r w:rsidRPr="00FD6A0D">
        <w:rPr>
          <w:rFonts w:ascii="Arial" w:eastAsiaTheme="minorHAnsi" w:hAnsiTheme="minorHAnsi" w:cstheme="minorBidi"/>
          <w:color w:val="242424"/>
          <w:w w:val="105"/>
          <w:sz w:val="23"/>
        </w:rPr>
        <w:t>codes</w:t>
      </w:r>
      <w:r w:rsidRPr="00FD6A0D">
        <w:rPr>
          <w:rFonts w:ascii="Arial" w:eastAsiaTheme="minorHAnsi" w:hAnsiTheme="minorHAnsi" w:cstheme="minorBidi"/>
          <w:color w:val="242424"/>
          <w:spacing w:val="26"/>
          <w:w w:val="105"/>
          <w:sz w:val="23"/>
        </w:rPr>
        <w:t xml:space="preserve"> </w:t>
      </w:r>
      <w:r w:rsidRPr="00FD6A0D">
        <w:rPr>
          <w:rFonts w:ascii="Arial" w:eastAsiaTheme="minorHAnsi" w:hAnsiTheme="minorHAnsi" w:cstheme="minorBidi"/>
          <w:color w:val="242424"/>
          <w:w w:val="105"/>
          <w:sz w:val="23"/>
        </w:rPr>
        <w:t>of</w:t>
      </w:r>
      <w:r w:rsidRPr="00FD6A0D">
        <w:rPr>
          <w:rFonts w:ascii="Arial" w:eastAsiaTheme="minorHAnsi" w:hAnsiTheme="minorHAnsi" w:cstheme="minorBidi"/>
          <w:color w:val="242424"/>
          <w:w w:val="106"/>
          <w:sz w:val="23"/>
        </w:rPr>
        <w:t xml:space="preserve"> </w:t>
      </w:r>
      <w:r w:rsidRPr="00FD6A0D">
        <w:rPr>
          <w:rFonts w:ascii="Arial" w:eastAsiaTheme="minorHAnsi" w:hAnsiTheme="minorHAnsi" w:cstheme="minorBidi"/>
          <w:color w:val="242424"/>
          <w:w w:val="105"/>
          <w:sz w:val="23"/>
        </w:rPr>
        <w:t xml:space="preserve">practice and other </w:t>
      </w:r>
      <w:r w:rsidRPr="00FD6A0D">
        <w:rPr>
          <w:rFonts w:ascii="Arial" w:eastAsiaTheme="minorHAnsi" w:hAnsiTheme="minorHAnsi" w:cstheme="minorBidi"/>
          <w:color w:val="242424"/>
          <w:spacing w:val="-4"/>
          <w:w w:val="105"/>
          <w:sz w:val="23"/>
        </w:rPr>
        <w:t xml:space="preserve">lawful </w:t>
      </w:r>
      <w:r w:rsidRPr="00FD6A0D">
        <w:rPr>
          <w:rFonts w:ascii="Arial" w:eastAsiaTheme="minorHAnsi" w:hAnsiTheme="minorHAnsi" w:cstheme="minorBidi"/>
          <w:color w:val="242424"/>
          <w:w w:val="105"/>
          <w:sz w:val="23"/>
        </w:rPr>
        <w:t>requirements of any federal, state, municipal or</w:t>
      </w:r>
      <w:r w:rsidRPr="00FD6A0D">
        <w:rPr>
          <w:rFonts w:ascii="Arial" w:eastAsiaTheme="minorHAnsi" w:hAnsiTheme="minorHAnsi" w:cstheme="minorBidi"/>
          <w:color w:val="242424"/>
          <w:spacing w:val="37"/>
          <w:w w:val="105"/>
          <w:sz w:val="23"/>
        </w:rPr>
        <w:t xml:space="preserve"> </w:t>
      </w:r>
      <w:r w:rsidRPr="00FD6A0D">
        <w:rPr>
          <w:rFonts w:ascii="Arial" w:eastAsiaTheme="minorHAnsi" w:hAnsiTheme="minorHAnsi" w:cstheme="minorBidi"/>
          <w:color w:val="242424"/>
          <w:w w:val="105"/>
          <w:sz w:val="23"/>
        </w:rPr>
        <w:t>other</w:t>
      </w:r>
      <w:r w:rsidRPr="00FD6A0D">
        <w:rPr>
          <w:rFonts w:ascii="Arial" w:eastAsiaTheme="minorHAnsi" w:hAnsiTheme="minorHAnsi" w:cstheme="minorBidi"/>
          <w:color w:val="242424"/>
          <w:w w:val="98"/>
          <w:sz w:val="23"/>
        </w:rPr>
        <w:t xml:space="preserve"> </w:t>
      </w:r>
      <w:r w:rsidRPr="00FD6A0D">
        <w:rPr>
          <w:rFonts w:ascii="Arial" w:eastAsiaTheme="minorHAnsi" w:hAnsiTheme="minorHAnsi" w:cstheme="minorBidi"/>
          <w:color w:val="242424"/>
          <w:w w:val="105"/>
          <w:sz w:val="23"/>
        </w:rPr>
        <w:t xml:space="preserve">governmental authority </w:t>
      </w:r>
      <w:r w:rsidRPr="00FD6A0D">
        <w:rPr>
          <w:rFonts w:ascii="Arial" w:eastAsiaTheme="minorHAnsi" w:hAnsiTheme="minorHAnsi" w:cstheme="minorBidi"/>
          <w:color w:val="242424"/>
          <w:spacing w:val="-10"/>
          <w:w w:val="130"/>
          <w:sz w:val="23"/>
        </w:rPr>
        <w:t xml:space="preserve">in </w:t>
      </w:r>
      <w:r w:rsidRPr="00FD6A0D">
        <w:rPr>
          <w:rFonts w:ascii="Arial" w:eastAsiaTheme="minorHAnsi" w:hAnsiTheme="minorHAnsi" w:cstheme="minorBidi"/>
          <w:color w:val="242424"/>
          <w:w w:val="105"/>
          <w:sz w:val="23"/>
        </w:rPr>
        <w:t xml:space="preserve">force </w:t>
      </w:r>
      <w:r w:rsidRPr="00FD6A0D">
        <w:rPr>
          <w:rFonts w:ascii="Arial" w:eastAsiaTheme="minorHAnsi" w:hAnsiTheme="minorHAnsi" w:cstheme="minorBidi"/>
          <w:color w:val="242424"/>
          <w:spacing w:val="-13"/>
          <w:w w:val="130"/>
          <w:sz w:val="23"/>
        </w:rPr>
        <w:t xml:space="preserve">in </w:t>
      </w:r>
      <w:r w:rsidRPr="00FD6A0D">
        <w:rPr>
          <w:rFonts w:ascii="Arial" w:eastAsiaTheme="minorHAnsi" w:hAnsiTheme="minorHAnsi" w:cstheme="minorBidi"/>
          <w:color w:val="242424"/>
          <w:w w:val="105"/>
          <w:sz w:val="23"/>
        </w:rPr>
        <w:t xml:space="preserve">the State of Washington, </w:t>
      </w:r>
      <w:r w:rsidRPr="00FD6A0D">
        <w:rPr>
          <w:rFonts w:ascii="Arial" w:eastAsiaTheme="minorHAnsi" w:hAnsiTheme="minorHAnsi" w:cstheme="minorBidi"/>
          <w:color w:val="242424"/>
          <w:spacing w:val="-6"/>
          <w:w w:val="105"/>
          <w:sz w:val="23"/>
        </w:rPr>
        <w:t xml:space="preserve">including </w:t>
      </w:r>
      <w:r w:rsidRPr="00FD6A0D">
        <w:rPr>
          <w:rFonts w:ascii="Arial" w:eastAsiaTheme="minorHAnsi" w:hAnsiTheme="minorHAnsi" w:cstheme="minorBidi"/>
          <w:color w:val="242424"/>
          <w:w w:val="105"/>
          <w:sz w:val="23"/>
        </w:rPr>
        <w:t xml:space="preserve">the </w:t>
      </w:r>
      <w:r w:rsidRPr="00FD6A0D">
        <w:rPr>
          <w:rFonts w:ascii="Arial" w:eastAsiaTheme="minorHAnsi" w:hAnsiTheme="minorHAnsi" w:cstheme="minorBidi"/>
          <w:color w:val="242424"/>
          <w:spacing w:val="-5"/>
          <w:w w:val="105"/>
          <w:sz w:val="23"/>
        </w:rPr>
        <w:t>principles</w:t>
      </w:r>
      <w:r w:rsidRPr="00FD6A0D">
        <w:rPr>
          <w:rFonts w:ascii="Arial" w:eastAsiaTheme="minorHAnsi" w:hAnsiTheme="minorHAnsi" w:cstheme="minorBidi"/>
          <w:color w:val="242424"/>
          <w:spacing w:val="17"/>
          <w:w w:val="105"/>
          <w:sz w:val="23"/>
        </w:rPr>
        <w:t xml:space="preserve"> </w:t>
      </w:r>
      <w:r w:rsidRPr="00FD6A0D">
        <w:rPr>
          <w:rFonts w:ascii="Arial" w:eastAsiaTheme="minorHAnsi" w:hAnsiTheme="minorHAnsi" w:cstheme="minorBidi"/>
          <w:color w:val="242424"/>
          <w:w w:val="105"/>
          <w:sz w:val="23"/>
        </w:rPr>
        <w:t>of</w:t>
      </w:r>
      <w:r w:rsidRPr="00FD6A0D">
        <w:rPr>
          <w:rFonts w:ascii="Arial" w:eastAsiaTheme="minorHAnsi" w:hAnsiTheme="minorHAnsi" w:cstheme="minorBidi"/>
          <w:color w:val="242424"/>
          <w:w w:val="102"/>
          <w:sz w:val="23"/>
        </w:rPr>
        <w:t xml:space="preserve"> </w:t>
      </w:r>
      <w:r w:rsidRPr="00FD6A0D">
        <w:rPr>
          <w:rFonts w:ascii="Arial" w:eastAsiaTheme="minorHAnsi" w:hAnsiTheme="minorHAnsi" w:cstheme="minorBidi"/>
          <w:color w:val="242424"/>
          <w:w w:val="105"/>
          <w:sz w:val="23"/>
        </w:rPr>
        <w:t>common</w:t>
      </w:r>
      <w:r w:rsidRPr="00FD6A0D">
        <w:rPr>
          <w:rFonts w:ascii="Arial" w:eastAsiaTheme="minorHAnsi" w:hAnsiTheme="minorHAnsi" w:cstheme="minorBidi"/>
          <w:color w:val="242424"/>
          <w:spacing w:val="32"/>
          <w:w w:val="105"/>
          <w:sz w:val="23"/>
        </w:rPr>
        <w:t xml:space="preserve"> </w:t>
      </w:r>
      <w:r w:rsidRPr="00FD6A0D">
        <w:rPr>
          <w:rFonts w:ascii="Arial" w:eastAsiaTheme="minorHAnsi" w:hAnsiTheme="minorHAnsi" w:cstheme="minorBidi"/>
          <w:color w:val="242424"/>
          <w:spacing w:val="-9"/>
          <w:w w:val="130"/>
          <w:sz w:val="23"/>
        </w:rPr>
        <w:t>law</w:t>
      </w:r>
      <w:r w:rsidRPr="00FD6A0D">
        <w:rPr>
          <w:rFonts w:ascii="Arial" w:eastAsiaTheme="minorHAnsi" w:hAnsiTheme="minorHAnsi" w:cstheme="minorBidi"/>
          <w:color w:val="242424"/>
          <w:spacing w:val="9"/>
          <w:w w:val="130"/>
          <w:sz w:val="23"/>
        </w:rPr>
        <w:t xml:space="preserve"> </w:t>
      </w:r>
      <w:r w:rsidRPr="00FD6A0D">
        <w:rPr>
          <w:rFonts w:ascii="Arial" w:eastAsiaTheme="minorHAnsi" w:hAnsiTheme="minorHAnsi" w:cstheme="minorBidi"/>
          <w:color w:val="242424"/>
          <w:w w:val="105"/>
          <w:sz w:val="23"/>
        </w:rPr>
        <w:t>and</w:t>
      </w:r>
      <w:r w:rsidRPr="00FD6A0D">
        <w:rPr>
          <w:rFonts w:ascii="Arial" w:eastAsiaTheme="minorHAnsi" w:hAnsiTheme="minorHAnsi" w:cstheme="minorBidi"/>
          <w:color w:val="242424"/>
          <w:spacing w:val="27"/>
          <w:w w:val="105"/>
          <w:sz w:val="23"/>
        </w:rPr>
        <w:t xml:space="preserve"> </w:t>
      </w:r>
      <w:r w:rsidRPr="00FD6A0D">
        <w:rPr>
          <w:rFonts w:ascii="Arial" w:eastAsiaTheme="minorHAnsi" w:hAnsiTheme="minorHAnsi" w:cstheme="minorBidi"/>
          <w:color w:val="242424"/>
          <w:w w:val="105"/>
          <w:sz w:val="23"/>
        </w:rPr>
        <w:t>equity,</w:t>
      </w:r>
      <w:r w:rsidRPr="00FD6A0D">
        <w:rPr>
          <w:rFonts w:ascii="Arial" w:eastAsiaTheme="minorHAnsi" w:hAnsiTheme="minorHAnsi" w:cstheme="minorBidi"/>
          <w:color w:val="242424"/>
          <w:spacing w:val="25"/>
          <w:w w:val="105"/>
          <w:sz w:val="23"/>
        </w:rPr>
        <w:t xml:space="preserve"> </w:t>
      </w:r>
      <w:r w:rsidRPr="00FD6A0D">
        <w:rPr>
          <w:rFonts w:ascii="Arial" w:eastAsiaTheme="minorHAnsi" w:hAnsiTheme="minorHAnsi" w:cstheme="minorBidi"/>
          <w:color w:val="242424"/>
          <w:w w:val="105"/>
          <w:sz w:val="23"/>
        </w:rPr>
        <w:t>and</w:t>
      </w:r>
      <w:r w:rsidRPr="00FD6A0D">
        <w:rPr>
          <w:rFonts w:ascii="Arial" w:eastAsiaTheme="minorHAnsi" w:hAnsiTheme="minorHAnsi" w:cstheme="minorBidi"/>
          <w:color w:val="242424"/>
          <w:spacing w:val="33"/>
          <w:w w:val="105"/>
          <w:sz w:val="23"/>
        </w:rPr>
        <w:t xml:space="preserve"> </w:t>
      </w:r>
      <w:r w:rsidRPr="00FD6A0D">
        <w:rPr>
          <w:rFonts w:ascii="Arial" w:eastAsiaTheme="minorHAnsi" w:hAnsiTheme="minorHAnsi" w:cstheme="minorBidi"/>
          <w:color w:val="242424"/>
          <w:spacing w:val="-5"/>
          <w:w w:val="105"/>
          <w:sz w:val="23"/>
        </w:rPr>
        <w:t>including</w:t>
      </w:r>
      <w:r w:rsidRPr="00FD6A0D">
        <w:rPr>
          <w:rFonts w:ascii="Arial" w:eastAsiaTheme="minorHAnsi" w:hAnsiTheme="minorHAnsi" w:cstheme="minorBidi"/>
          <w:color w:val="242424"/>
          <w:spacing w:val="15"/>
          <w:w w:val="105"/>
          <w:sz w:val="23"/>
        </w:rPr>
        <w:t xml:space="preserve"> </w:t>
      </w:r>
      <w:r w:rsidRPr="00FD6A0D">
        <w:rPr>
          <w:rFonts w:ascii="Arial" w:eastAsiaTheme="minorHAnsi" w:hAnsiTheme="minorHAnsi" w:cstheme="minorBidi"/>
          <w:color w:val="242424"/>
          <w:w w:val="105"/>
          <w:sz w:val="23"/>
        </w:rPr>
        <w:t>all</w:t>
      </w:r>
      <w:r w:rsidRPr="00FD6A0D">
        <w:rPr>
          <w:rFonts w:ascii="Arial" w:eastAsiaTheme="minorHAnsi" w:hAnsiTheme="minorHAnsi" w:cstheme="minorBidi"/>
          <w:color w:val="242424"/>
          <w:spacing w:val="18"/>
          <w:w w:val="105"/>
          <w:sz w:val="23"/>
        </w:rPr>
        <w:t xml:space="preserve"> </w:t>
      </w:r>
      <w:r w:rsidRPr="00FD6A0D">
        <w:rPr>
          <w:rFonts w:ascii="Arial" w:eastAsiaTheme="minorHAnsi" w:hAnsiTheme="minorHAnsi" w:cstheme="minorBidi"/>
          <w:color w:val="242424"/>
          <w:spacing w:val="-4"/>
          <w:w w:val="105"/>
          <w:sz w:val="23"/>
        </w:rPr>
        <w:t>applicable</w:t>
      </w:r>
      <w:r w:rsidRPr="00FD6A0D">
        <w:rPr>
          <w:rFonts w:ascii="Arial" w:eastAsiaTheme="minorHAnsi" w:hAnsiTheme="minorHAnsi" w:cstheme="minorBidi"/>
          <w:color w:val="242424"/>
          <w:spacing w:val="22"/>
          <w:w w:val="105"/>
          <w:sz w:val="23"/>
        </w:rPr>
        <w:t xml:space="preserve"> </w:t>
      </w:r>
      <w:r w:rsidRPr="00FD6A0D">
        <w:rPr>
          <w:rFonts w:ascii="Arial" w:eastAsiaTheme="minorHAnsi" w:hAnsiTheme="minorHAnsi" w:cstheme="minorBidi"/>
          <w:color w:val="242424"/>
          <w:spacing w:val="-4"/>
          <w:w w:val="105"/>
          <w:sz w:val="23"/>
        </w:rPr>
        <w:t>guidelines</w:t>
      </w:r>
      <w:r w:rsidRPr="00FD6A0D">
        <w:rPr>
          <w:rFonts w:ascii="Arial" w:eastAsiaTheme="minorHAnsi" w:hAnsiTheme="minorHAnsi" w:cstheme="minorBidi"/>
          <w:color w:val="242424"/>
          <w:spacing w:val="15"/>
          <w:w w:val="105"/>
          <w:sz w:val="23"/>
        </w:rPr>
        <w:t xml:space="preserve"> </w:t>
      </w:r>
      <w:r w:rsidRPr="00FD6A0D">
        <w:rPr>
          <w:rFonts w:ascii="Arial" w:eastAsiaTheme="minorHAnsi" w:hAnsiTheme="minorHAnsi" w:cstheme="minorBidi"/>
          <w:color w:val="242424"/>
          <w:w w:val="105"/>
          <w:sz w:val="23"/>
        </w:rPr>
        <w:t>and</w:t>
      </w:r>
      <w:r w:rsidRPr="00FD6A0D">
        <w:rPr>
          <w:rFonts w:ascii="Arial" w:eastAsiaTheme="minorHAnsi" w:hAnsiTheme="minorHAnsi" w:cstheme="minorBidi"/>
          <w:color w:val="242424"/>
          <w:spacing w:val="21"/>
          <w:w w:val="105"/>
          <w:sz w:val="23"/>
        </w:rPr>
        <w:t xml:space="preserve"> </w:t>
      </w:r>
      <w:r w:rsidRPr="00FD6A0D">
        <w:rPr>
          <w:rFonts w:ascii="Arial" w:eastAsiaTheme="minorHAnsi" w:hAnsiTheme="minorHAnsi" w:cstheme="minorBidi"/>
          <w:color w:val="242424"/>
          <w:w w:val="105"/>
          <w:sz w:val="23"/>
        </w:rPr>
        <w:t>standards</w:t>
      </w:r>
      <w:r w:rsidRPr="00FD6A0D">
        <w:rPr>
          <w:rFonts w:ascii="Arial" w:eastAsiaTheme="minorHAnsi" w:hAnsiTheme="minorHAnsi" w:cstheme="minorBidi"/>
          <w:color w:val="242424"/>
          <w:spacing w:val="30"/>
          <w:w w:val="105"/>
          <w:sz w:val="23"/>
        </w:rPr>
        <w:t xml:space="preserve"> </w:t>
      </w:r>
      <w:r w:rsidRPr="00FD6A0D">
        <w:rPr>
          <w:rFonts w:ascii="Arial" w:eastAsiaTheme="minorHAnsi" w:hAnsiTheme="minorHAnsi" w:cstheme="minorBidi"/>
          <w:color w:val="242424"/>
          <w:w w:val="105"/>
          <w:sz w:val="23"/>
        </w:rPr>
        <w:t>with</w:t>
      </w:r>
    </w:p>
    <w:p w14:paraId="26F47708" w14:textId="77777777" w:rsidR="00FD6A0D" w:rsidRPr="00FD6A0D" w:rsidRDefault="00FD6A0D" w:rsidP="008013B7">
      <w:pPr>
        <w:widowControl w:val="0"/>
        <w:spacing w:after="0" w:line="260" w:lineRule="exact"/>
        <w:rPr>
          <w:rFonts w:ascii="Arial" w:eastAsia="Arial" w:hAnsi="Arial" w:cstheme="minorBidi"/>
          <w:sz w:val="23"/>
          <w:szCs w:val="23"/>
        </w:rPr>
      </w:pPr>
      <w:r w:rsidRPr="00FD6A0D">
        <w:rPr>
          <w:rFonts w:ascii="Arial" w:eastAsia="Arial" w:hAnsi="Arial" w:cstheme="minorBidi"/>
          <w:color w:val="1F1F1F"/>
          <w:sz w:val="23"/>
          <w:szCs w:val="23"/>
        </w:rPr>
        <w:t>respect</w:t>
      </w:r>
      <w:r w:rsidRPr="00FD6A0D">
        <w:rPr>
          <w:rFonts w:ascii="Arial" w:eastAsia="Arial" w:hAnsi="Arial" w:cstheme="minorBidi"/>
          <w:color w:val="1F1F1F"/>
          <w:spacing w:val="7"/>
          <w:sz w:val="23"/>
          <w:szCs w:val="23"/>
        </w:rPr>
        <w:t xml:space="preserve"> </w:t>
      </w:r>
      <w:r w:rsidRPr="00FD6A0D">
        <w:rPr>
          <w:rFonts w:ascii="Arial" w:eastAsia="Arial" w:hAnsi="Arial" w:cstheme="minorBidi"/>
          <w:color w:val="1F1F1F"/>
          <w:sz w:val="23"/>
          <w:szCs w:val="23"/>
        </w:rPr>
        <w:t>to</w:t>
      </w:r>
      <w:r w:rsidRPr="00FD6A0D">
        <w:rPr>
          <w:rFonts w:ascii="Arial" w:eastAsia="Arial" w:hAnsi="Arial" w:cstheme="minorBidi"/>
          <w:color w:val="1F1F1F"/>
          <w:spacing w:val="11"/>
          <w:sz w:val="23"/>
          <w:szCs w:val="23"/>
        </w:rPr>
        <w:t xml:space="preserve"> </w:t>
      </w:r>
      <w:r w:rsidRPr="00FD6A0D">
        <w:rPr>
          <w:rFonts w:ascii="Arial" w:eastAsia="Arial" w:hAnsi="Arial" w:cstheme="minorBidi"/>
          <w:color w:val="1F1F1F"/>
          <w:sz w:val="23"/>
          <w:szCs w:val="23"/>
        </w:rPr>
        <w:t>the</w:t>
      </w:r>
      <w:r w:rsidRPr="00FD6A0D">
        <w:rPr>
          <w:rFonts w:ascii="Arial" w:eastAsia="Arial" w:hAnsi="Arial" w:cstheme="minorBidi"/>
          <w:color w:val="1F1F1F"/>
          <w:spacing w:val="13"/>
          <w:sz w:val="23"/>
          <w:szCs w:val="23"/>
        </w:rPr>
        <w:t xml:space="preserve"> </w:t>
      </w:r>
      <w:r w:rsidRPr="00FD6A0D">
        <w:rPr>
          <w:rFonts w:ascii="Arial" w:eastAsia="Arial" w:hAnsi="Arial" w:cstheme="minorBidi"/>
          <w:color w:val="1F1F1F"/>
          <w:sz w:val="23"/>
          <w:szCs w:val="23"/>
        </w:rPr>
        <w:t>above</w:t>
      </w:r>
      <w:r w:rsidRPr="00FD6A0D">
        <w:rPr>
          <w:rFonts w:ascii="Arial" w:eastAsia="Arial" w:hAnsi="Arial" w:cstheme="minorBidi"/>
          <w:color w:val="1F1F1F"/>
          <w:spacing w:val="12"/>
          <w:sz w:val="23"/>
          <w:szCs w:val="23"/>
        </w:rPr>
        <w:t xml:space="preserve"> </w:t>
      </w:r>
      <w:r w:rsidRPr="00FD6A0D">
        <w:rPr>
          <w:rFonts w:ascii="Arial" w:eastAsia="Arial" w:hAnsi="Arial" w:cstheme="minorBidi"/>
          <w:color w:val="1F1F1F"/>
          <w:sz w:val="23"/>
          <w:szCs w:val="23"/>
        </w:rPr>
        <w:t>as</w:t>
      </w:r>
      <w:r w:rsidRPr="00FD6A0D">
        <w:rPr>
          <w:rFonts w:ascii="Arial" w:eastAsia="Arial" w:hAnsi="Arial" w:cstheme="minorBidi"/>
          <w:color w:val="1F1F1F"/>
          <w:spacing w:val="21"/>
          <w:sz w:val="23"/>
          <w:szCs w:val="23"/>
        </w:rPr>
        <w:t xml:space="preserve"> </w:t>
      </w:r>
      <w:r w:rsidRPr="00FD6A0D">
        <w:rPr>
          <w:rFonts w:ascii="Arial" w:eastAsia="Arial" w:hAnsi="Arial" w:cstheme="minorBidi"/>
          <w:color w:val="1F1F1F"/>
          <w:sz w:val="23"/>
          <w:szCs w:val="23"/>
        </w:rPr>
        <w:t>adopted</w:t>
      </w:r>
      <w:r w:rsidRPr="00FD6A0D">
        <w:rPr>
          <w:rFonts w:ascii="Arial" w:eastAsia="Arial" w:hAnsi="Arial" w:cstheme="minorBidi"/>
          <w:color w:val="1F1F1F"/>
          <w:spacing w:val="17"/>
          <w:sz w:val="23"/>
          <w:szCs w:val="23"/>
        </w:rPr>
        <w:t xml:space="preserve"> </w:t>
      </w:r>
      <w:r w:rsidRPr="00FD6A0D">
        <w:rPr>
          <w:rFonts w:ascii="Arial" w:eastAsia="Arial" w:hAnsi="Arial" w:cstheme="minorBidi"/>
          <w:color w:val="1F1F1F"/>
          <w:sz w:val="23"/>
          <w:szCs w:val="23"/>
        </w:rPr>
        <w:t>by</w:t>
      </w:r>
      <w:r w:rsidRPr="00FD6A0D">
        <w:rPr>
          <w:rFonts w:ascii="Arial" w:eastAsia="Arial" w:hAnsi="Arial" w:cstheme="minorBidi"/>
          <w:color w:val="1F1F1F"/>
          <w:spacing w:val="14"/>
          <w:sz w:val="23"/>
          <w:szCs w:val="23"/>
        </w:rPr>
        <w:t xml:space="preserve"> </w:t>
      </w:r>
      <w:r w:rsidRPr="00FD6A0D">
        <w:rPr>
          <w:rFonts w:ascii="Arial" w:eastAsia="Arial" w:hAnsi="Arial" w:cstheme="minorBidi"/>
          <w:color w:val="1F1F1F"/>
          <w:sz w:val="23"/>
          <w:szCs w:val="23"/>
        </w:rPr>
        <w:t>any</w:t>
      </w:r>
      <w:r w:rsidRPr="00FD6A0D">
        <w:rPr>
          <w:rFonts w:ascii="Arial" w:eastAsia="Arial" w:hAnsi="Arial" w:cstheme="minorBidi"/>
          <w:color w:val="1F1F1F"/>
          <w:spacing w:val="23"/>
          <w:sz w:val="23"/>
          <w:szCs w:val="23"/>
        </w:rPr>
        <w:t xml:space="preserve"> </w:t>
      </w:r>
      <w:r w:rsidRPr="00FD6A0D">
        <w:rPr>
          <w:rFonts w:ascii="Arial" w:eastAsia="Arial" w:hAnsi="Arial" w:cstheme="minorBidi"/>
          <w:color w:val="1F1F1F"/>
          <w:sz w:val="23"/>
          <w:szCs w:val="23"/>
        </w:rPr>
        <w:t>of</w:t>
      </w:r>
      <w:r w:rsidRPr="00FD6A0D">
        <w:rPr>
          <w:rFonts w:ascii="Arial" w:eastAsia="Arial" w:hAnsi="Arial" w:cstheme="minorBidi"/>
          <w:color w:val="1F1F1F"/>
          <w:spacing w:val="2"/>
          <w:sz w:val="23"/>
          <w:szCs w:val="23"/>
        </w:rPr>
        <w:t xml:space="preserve"> </w:t>
      </w:r>
      <w:r w:rsidRPr="00FD6A0D">
        <w:rPr>
          <w:rFonts w:ascii="Arial" w:eastAsia="Arial" w:hAnsi="Arial" w:cstheme="minorBidi"/>
          <w:color w:val="1F1F1F"/>
          <w:sz w:val="23"/>
          <w:szCs w:val="23"/>
        </w:rPr>
        <w:t>those</w:t>
      </w:r>
      <w:r w:rsidRPr="00FD6A0D">
        <w:rPr>
          <w:rFonts w:ascii="Arial" w:eastAsia="Arial" w:hAnsi="Arial" w:cstheme="minorBidi"/>
          <w:color w:val="1F1F1F"/>
          <w:spacing w:val="18"/>
          <w:sz w:val="23"/>
          <w:szCs w:val="23"/>
        </w:rPr>
        <w:t xml:space="preserve"> </w:t>
      </w:r>
      <w:r w:rsidRPr="00FD6A0D">
        <w:rPr>
          <w:rFonts w:ascii="Arial" w:eastAsia="Arial" w:hAnsi="Arial" w:cstheme="minorBidi"/>
          <w:color w:val="1F1F1F"/>
          <w:sz w:val="23"/>
          <w:szCs w:val="23"/>
        </w:rPr>
        <w:t>governmental</w:t>
      </w:r>
      <w:r w:rsidRPr="00FD6A0D">
        <w:rPr>
          <w:rFonts w:ascii="Arial" w:eastAsia="Arial" w:hAnsi="Arial" w:cstheme="minorBidi"/>
          <w:color w:val="1F1F1F"/>
          <w:spacing w:val="36"/>
          <w:sz w:val="23"/>
          <w:szCs w:val="23"/>
        </w:rPr>
        <w:t xml:space="preserve"> </w:t>
      </w:r>
      <w:r w:rsidRPr="00FD6A0D">
        <w:rPr>
          <w:rFonts w:ascii="Arial" w:eastAsia="Arial" w:hAnsi="Arial" w:cstheme="minorBidi"/>
          <w:color w:val="1F1F1F"/>
          <w:sz w:val="23"/>
          <w:szCs w:val="23"/>
        </w:rPr>
        <w:t>authorities</w:t>
      </w:r>
      <w:r w:rsidRPr="00FD6A0D">
        <w:rPr>
          <w:rFonts w:ascii="Arial" w:eastAsia="Arial" w:hAnsi="Arial" w:cstheme="minorBidi"/>
          <w:color w:val="1F1F1F"/>
          <w:spacing w:val="27"/>
          <w:sz w:val="23"/>
          <w:szCs w:val="23"/>
        </w:rPr>
        <w:t xml:space="preserve"> </w:t>
      </w:r>
      <w:r w:rsidRPr="00FD6A0D">
        <w:rPr>
          <w:rFonts w:ascii="Arial" w:eastAsia="Arial" w:hAnsi="Arial" w:cstheme="minorBidi"/>
          <w:color w:val="1F1F1F"/>
          <w:sz w:val="23"/>
          <w:szCs w:val="23"/>
        </w:rPr>
        <w:t>from</w:t>
      </w:r>
      <w:r w:rsidRPr="00FD6A0D">
        <w:rPr>
          <w:rFonts w:ascii="Arial" w:eastAsia="Arial" w:hAnsi="Arial" w:cstheme="minorBidi"/>
          <w:color w:val="1F1F1F"/>
          <w:spacing w:val="10"/>
          <w:sz w:val="23"/>
          <w:szCs w:val="23"/>
        </w:rPr>
        <w:t xml:space="preserve"> </w:t>
      </w:r>
      <w:r w:rsidRPr="00FD6A0D">
        <w:rPr>
          <w:rFonts w:ascii="Arial" w:eastAsia="Arial" w:hAnsi="Arial" w:cstheme="minorBidi"/>
          <w:color w:val="1F1F1F"/>
          <w:sz w:val="23"/>
          <w:szCs w:val="23"/>
        </w:rPr>
        <w:t>time</w:t>
      </w:r>
      <w:r w:rsidRPr="00FD6A0D">
        <w:rPr>
          <w:rFonts w:ascii="Arial" w:eastAsia="Arial" w:hAnsi="Arial" w:cstheme="minorBidi"/>
          <w:color w:val="1F1F1F"/>
          <w:spacing w:val="-1"/>
          <w:sz w:val="23"/>
          <w:szCs w:val="23"/>
        </w:rPr>
        <w:t xml:space="preserve"> </w:t>
      </w:r>
      <w:r w:rsidRPr="00FD6A0D">
        <w:rPr>
          <w:rFonts w:ascii="Arial" w:eastAsia="Arial" w:hAnsi="Arial" w:cstheme="minorBidi"/>
          <w:color w:val="1F1F1F"/>
          <w:sz w:val="23"/>
          <w:szCs w:val="23"/>
        </w:rPr>
        <w:t>to</w:t>
      </w:r>
      <w:r w:rsidRPr="00FD6A0D">
        <w:rPr>
          <w:rFonts w:ascii="Arial" w:eastAsia="Arial" w:hAnsi="Arial" w:cstheme="minorBidi"/>
          <w:color w:val="1F1F1F"/>
          <w:w w:val="101"/>
          <w:sz w:val="23"/>
          <w:szCs w:val="23"/>
        </w:rPr>
        <w:t xml:space="preserve"> </w:t>
      </w:r>
      <w:r w:rsidRPr="00FD6A0D">
        <w:rPr>
          <w:rFonts w:ascii="Arial" w:eastAsia="Arial" w:hAnsi="Arial" w:cstheme="minorBidi"/>
          <w:color w:val="1F1F1F"/>
          <w:sz w:val="23"/>
          <w:szCs w:val="23"/>
        </w:rPr>
        <w:t>time.</w:t>
      </w:r>
    </w:p>
    <w:p w14:paraId="0B873EFB" w14:textId="77777777" w:rsidR="00FD6A0D" w:rsidRPr="00FD6A0D" w:rsidRDefault="00FD6A0D" w:rsidP="008013B7">
      <w:pPr>
        <w:widowControl w:val="0"/>
        <w:spacing w:after="0" w:line="240" w:lineRule="auto"/>
        <w:rPr>
          <w:rFonts w:ascii="Arial" w:eastAsia="Arial" w:hAnsi="Arial" w:cs="Arial"/>
          <w:sz w:val="21"/>
          <w:szCs w:val="21"/>
        </w:rPr>
      </w:pPr>
    </w:p>
    <w:p w14:paraId="5E87EB30" w14:textId="77777777" w:rsidR="00FD6A0D" w:rsidRPr="00FD6A0D" w:rsidRDefault="00FD6A0D" w:rsidP="00CC1264">
      <w:pPr>
        <w:widowControl w:val="0"/>
        <w:numPr>
          <w:ilvl w:val="1"/>
          <w:numId w:val="106"/>
        </w:numPr>
        <w:tabs>
          <w:tab w:val="left" w:pos="864"/>
        </w:tabs>
        <w:spacing w:after="0" w:line="242" w:lineRule="auto"/>
        <w:ind w:left="0" w:firstLine="29"/>
        <w:jc w:val="left"/>
        <w:rPr>
          <w:rFonts w:ascii="Arial" w:eastAsia="Arial" w:hAnsi="Arial" w:cs="Arial"/>
          <w:color w:val="1F1F1F"/>
          <w:sz w:val="23"/>
          <w:szCs w:val="23"/>
        </w:rPr>
      </w:pPr>
      <w:r w:rsidRPr="00FD6A0D">
        <w:rPr>
          <w:rFonts w:ascii="Arial" w:eastAsiaTheme="minorHAnsi" w:hAnsiTheme="minorHAnsi" w:cstheme="minorBidi"/>
          <w:color w:val="1F1F1F"/>
          <w:w w:val="98"/>
          <w:sz w:val="23"/>
        </w:rPr>
        <w:t>"Notificatio</w:t>
      </w:r>
      <w:r w:rsidRPr="00FD6A0D">
        <w:rPr>
          <w:rFonts w:ascii="Arial" w:eastAsiaTheme="minorHAnsi" w:hAnsiTheme="minorHAnsi" w:cstheme="minorBidi"/>
          <w:color w:val="1F1F1F"/>
          <w:spacing w:val="3"/>
          <w:w w:val="98"/>
          <w:sz w:val="23"/>
        </w:rPr>
        <w:t>n</w:t>
      </w:r>
      <w:r w:rsidRPr="00FD6A0D">
        <w:rPr>
          <w:rFonts w:ascii="Arial" w:eastAsiaTheme="minorHAnsi" w:hAnsiTheme="minorHAnsi" w:cstheme="minorBidi"/>
          <w:color w:val="1F1F1F"/>
          <w:w w:val="116"/>
          <w:sz w:val="23"/>
        </w:rPr>
        <w:t>"</w:t>
      </w:r>
      <w:r w:rsidRPr="00FD6A0D">
        <w:rPr>
          <w:rFonts w:ascii="Arial" w:eastAsiaTheme="minorHAnsi" w:hAnsiTheme="minorHAnsi" w:cstheme="minorBidi"/>
          <w:color w:val="1F1F1F"/>
          <w:sz w:val="23"/>
        </w:rPr>
        <w:t xml:space="preserve"> </w:t>
      </w:r>
      <w:r w:rsidRPr="00FD6A0D">
        <w:rPr>
          <w:rFonts w:ascii="Arial" w:eastAsiaTheme="minorHAnsi" w:hAnsiTheme="minorHAnsi" w:cstheme="minorBidi"/>
          <w:color w:val="1F1F1F"/>
          <w:spacing w:val="7"/>
          <w:sz w:val="23"/>
        </w:rPr>
        <w:t xml:space="preserve"> </w:t>
      </w:r>
      <w:r w:rsidRPr="00FD6A0D">
        <w:rPr>
          <w:rFonts w:ascii="Arial" w:eastAsiaTheme="minorHAnsi" w:hAnsiTheme="minorHAnsi" w:cstheme="minorBidi"/>
          <w:color w:val="1F1F1F"/>
          <w:sz w:val="23"/>
        </w:rPr>
        <w:t xml:space="preserve">means </w:t>
      </w:r>
      <w:r w:rsidRPr="00FD6A0D">
        <w:rPr>
          <w:rFonts w:ascii="Arial" w:eastAsiaTheme="minorHAnsi" w:hAnsiTheme="minorHAnsi" w:cstheme="minorBidi"/>
          <w:color w:val="1F1F1F"/>
          <w:spacing w:val="17"/>
          <w:sz w:val="23"/>
        </w:rPr>
        <w:t xml:space="preserve"> </w:t>
      </w:r>
      <w:r w:rsidRPr="00FD6A0D">
        <w:rPr>
          <w:rFonts w:ascii="Arial" w:eastAsiaTheme="minorHAnsi" w:hAnsiTheme="minorHAnsi" w:cstheme="minorBidi"/>
          <w:color w:val="1F1F1F"/>
          <w:w w:val="103"/>
          <w:sz w:val="23"/>
        </w:rPr>
        <w:t>all</w:t>
      </w:r>
      <w:r w:rsidRPr="00FD6A0D">
        <w:rPr>
          <w:rFonts w:ascii="Arial" w:eastAsiaTheme="minorHAnsi" w:hAnsiTheme="minorHAnsi" w:cstheme="minorBidi"/>
          <w:color w:val="1F1F1F"/>
          <w:sz w:val="23"/>
        </w:rPr>
        <w:t xml:space="preserve"> </w:t>
      </w:r>
      <w:r w:rsidRPr="00FD6A0D">
        <w:rPr>
          <w:rFonts w:ascii="Arial" w:eastAsiaTheme="minorHAnsi" w:hAnsiTheme="minorHAnsi" w:cstheme="minorBidi"/>
          <w:color w:val="1F1F1F"/>
          <w:spacing w:val="-5"/>
          <w:sz w:val="23"/>
        </w:rPr>
        <w:t xml:space="preserve"> </w:t>
      </w:r>
      <w:r w:rsidRPr="00FD6A0D">
        <w:rPr>
          <w:rFonts w:ascii="Arial" w:eastAsiaTheme="minorHAnsi" w:hAnsiTheme="minorHAnsi" w:cstheme="minorBidi"/>
          <w:color w:val="1F1F1F"/>
          <w:sz w:val="23"/>
        </w:rPr>
        <w:t>commun</w:t>
      </w:r>
      <w:r w:rsidRPr="00FD6A0D">
        <w:rPr>
          <w:rFonts w:ascii="Arial" w:eastAsiaTheme="minorHAnsi" w:hAnsiTheme="minorHAnsi" w:cstheme="minorBidi"/>
          <w:color w:val="1F1F1F"/>
          <w:spacing w:val="3"/>
          <w:sz w:val="23"/>
        </w:rPr>
        <w:t>i</w:t>
      </w:r>
      <w:r w:rsidRPr="00FD6A0D">
        <w:rPr>
          <w:rFonts w:ascii="Arial" w:eastAsiaTheme="minorHAnsi" w:hAnsiTheme="minorHAnsi" w:cstheme="minorBidi"/>
          <w:color w:val="1F1F1F"/>
          <w:w w:val="99"/>
          <w:sz w:val="23"/>
        </w:rPr>
        <w:t>cations</w:t>
      </w:r>
      <w:r w:rsidRPr="00FD6A0D">
        <w:rPr>
          <w:rFonts w:ascii="Arial" w:eastAsiaTheme="minorHAnsi" w:hAnsiTheme="minorHAnsi" w:cstheme="minorBidi"/>
          <w:color w:val="1F1F1F"/>
          <w:sz w:val="23"/>
        </w:rPr>
        <w:t xml:space="preserve">  </w:t>
      </w:r>
      <w:r w:rsidRPr="00FD6A0D">
        <w:rPr>
          <w:rFonts w:ascii="Arial" w:eastAsiaTheme="minorHAnsi" w:hAnsiTheme="minorHAnsi" w:cstheme="minorBidi"/>
          <w:color w:val="1F1F1F"/>
          <w:spacing w:val="-28"/>
          <w:sz w:val="23"/>
        </w:rPr>
        <w:t xml:space="preserve"> </w:t>
      </w:r>
      <w:r w:rsidRPr="00FD6A0D">
        <w:rPr>
          <w:rFonts w:ascii="Arial" w:eastAsiaTheme="minorHAnsi" w:hAnsiTheme="minorHAnsi" w:cstheme="minorBidi"/>
          <w:color w:val="1F1F1F"/>
          <w:w w:val="99"/>
          <w:sz w:val="23"/>
        </w:rPr>
        <w:t>inc</w:t>
      </w:r>
      <w:r w:rsidRPr="00FD6A0D">
        <w:rPr>
          <w:rFonts w:ascii="Arial" w:eastAsiaTheme="minorHAnsi" w:hAnsiTheme="minorHAnsi" w:cstheme="minorBidi"/>
          <w:color w:val="1F1F1F"/>
          <w:spacing w:val="-11"/>
          <w:w w:val="99"/>
          <w:sz w:val="23"/>
        </w:rPr>
        <w:t>l</w:t>
      </w:r>
      <w:r w:rsidRPr="00FD6A0D">
        <w:rPr>
          <w:rFonts w:ascii="Arial" w:eastAsiaTheme="minorHAnsi" w:hAnsiTheme="minorHAnsi" w:cstheme="minorBidi"/>
          <w:color w:val="1F1F1F"/>
          <w:w w:val="105"/>
          <w:sz w:val="23"/>
        </w:rPr>
        <w:t>ud</w:t>
      </w:r>
      <w:r w:rsidRPr="00FD6A0D">
        <w:rPr>
          <w:rFonts w:ascii="Arial" w:eastAsiaTheme="minorHAnsi" w:hAnsiTheme="minorHAnsi" w:cstheme="minorBidi"/>
          <w:color w:val="1F1F1F"/>
          <w:spacing w:val="-6"/>
          <w:w w:val="105"/>
          <w:sz w:val="23"/>
        </w:rPr>
        <w:t>i</w:t>
      </w:r>
      <w:r w:rsidRPr="00FD6A0D">
        <w:rPr>
          <w:rFonts w:ascii="Arial" w:eastAsiaTheme="minorHAnsi" w:hAnsiTheme="minorHAnsi" w:cstheme="minorBidi"/>
          <w:color w:val="1F1F1F"/>
          <w:w w:val="101"/>
          <w:sz w:val="23"/>
        </w:rPr>
        <w:t>ng,</w:t>
      </w:r>
      <w:r w:rsidRPr="00FD6A0D">
        <w:rPr>
          <w:rFonts w:ascii="Arial" w:eastAsiaTheme="minorHAnsi" w:hAnsiTheme="minorHAnsi" w:cstheme="minorBidi"/>
          <w:color w:val="1F1F1F"/>
          <w:sz w:val="23"/>
        </w:rPr>
        <w:t xml:space="preserve"> </w:t>
      </w:r>
      <w:r w:rsidRPr="00FD6A0D">
        <w:rPr>
          <w:rFonts w:ascii="Arial" w:eastAsiaTheme="minorHAnsi" w:hAnsiTheme="minorHAnsi" w:cstheme="minorBidi"/>
          <w:color w:val="1F1F1F"/>
          <w:spacing w:val="7"/>
          <w:sz w:val="23"/>
        </w:rPr>
        <w:t xml:space="preserve"> </w:t>
      </w:r>
      <w:r w:rsidRPr="00FD6A0D">
        <w:rPr>
          <w:rFonts w:ascii="Arial" w:eastAsiaTheme="minorHAnsi" w:hAnsiTheme="minorHAnsi" w:cstheme="minorBidi"/>
          <w:color w:val="1F1F1F"/>
          <w:w w:val="99"/>
          <w:sz w:val="23"/>
        </w:rPr>
        <w:t>but</w:t>
      </w:r>
      <w:r w:rsidRPr="00FD6A0D">
        <w:rPr>
          <w:rFonts w:ascii="Arial" w:eastAsiaTheme="minorHAnsi" w:hAnsiTheme="minorHAnsi" w:cstheme="minorBidi"/>
          <w:color w:val="1F1F1F"/>
          <w:sz w:val="23"/>
        </w:rPr>
        <w:t xml:space="preserve"> </w:t>
      </w:r>
      <w:r w:rsidRPr="00FD6A0D">
        <w:rPr>
          <w:rFonts w:ascii="Arial" w:eastAsiaTheme="minorHAnsi" w:hAnsiTheme="minorHAnsi" w:cstheme="minorBidi"/>
          <w:color w:val="1F1F1F"/>
          <w:spacing w:val="13"/>
          <w:sz w:val="23"/>
        </w:rPr>
        <w:t xml:space="preserve"> </w:t>
      </w:r>
      <w:r w:rsidRPr="00FD6A0D">
        <w:rPr>
          <w:rFonts w:ascii="Arial" w:eastAsiaTheme="minorHAnsi" w:hAnsiTheme="minorHAnsi" w:cstheme="minorBidi"/>
          <w:color w:val="1F1F1F"/>
          <w:w w:val="99"/>
          <w:sz w:val="23"/>
        </w:rPr>
        <w:t>not</w:t>
      </w:r>
      <w:r w:rsidRPr="00FD6A0D">
        <w:rPr>
          <w:rFonts w:ascii="Arial" w:eastAsiaTheme="minorHAnsi" w:hAnsiTheme="minorHAnsi" w:cstheme="minorBidi"/>
          <w:color w:val="1F1F1F"/>
          <w:sz w:val="23"/>
        </w:rPr>
        <w:t xml:space="preserve"> </w:t>
      </w:r>
      <w:r w:rsidRPr="00FD6A0D">
        <w:rPr>
          <w:rFonts w:ascii="Arial" w:eastAsiaTheme="minorHAnsi" w:hAnsiTheme="minorHAnsi" w:cstheme="minorBidi"/>
          <w:color w:val="1F1F1F"/>
          <w:spacing w:val="13"/>
          <w:sz w:val="23"/>
        </w:rPr>
        <w:t xml:space="preserve"> </w:t>
      </w:r>
      <w:r w:rsidRPr="00FD6A0D">
        <w:rPr>
          <w:rFonts w:ascii="Arial" w:eastAsiaTheme="minorHAnsi" w:hAnsiTheme="minorHAnsi" w:cstheme="minorBidi"/>
          <w:color w:val="1F1F1F"/>
          <w:w w:val="98"/>
          <w:sz w:val="23"/>
        </w:rPr>
        <w:t>be</w:t>
      </w:r>
      <w:r w:rsidRPr="00FD6A0D">
        <w:rPr>
          <w:rFonts w:ascii="Arial" w:eastAsiaTheme="minorHAnsi" w:hAnsiTheme="minorHAnsi" w:cstheme="minorBidi"/>
          <w:color w:val="1F1F1F"/>
          <w:sz w:val="23"/>
        </w:rPr>
        <w:t xml:space="preserve"> </w:t>
      </w:r>
      <w:r w:rsidRPr="00FD6A0D">
        <w:rPr>
          <w:rFonts w:ascii="Arial" w:eastAsiaTheme="minorHAnsi" w:hAnsiTheme="minorHAnsi" w:cstheme="minorBidi"/>
          <w:color w:val="1F1F1F"/>
          <w:spacing w:val="10"/>
          <w:sz w:val="23"/>
        </w:rPr>
        <w:t xml:space="preserve"> </w:t>
      </w:r>
      <w:r w:rsidRPr="00FD6A0D">
        <w:rPr>
          <w:rFonts w:ascii="Arial" w:eastAsiaTheme="minorHAnsi" w:hAnsiTheme="minorHAnsi" w:cstheme="minorBidi"/>
          <w:color w:val="1F1F1F"/>
          <w:spacing w:val="-33"/>
          <w:w w:val="176"/>
          <w:sz w:val="23"/>
        </w:rPr>
        <w:t>l</w:t>
      </w:r>
      <w:r w:rsidRPr="00FD6A0D">
        <w:rPr>
          <w:rFonts w:ascii="Arial" w:eastAsiaTheme="minorHAnsi" w:hAnsiTheme="minorHAnsi" w:cstheme="minorBidi"/>
          <w:color w:val="1F1F1F"/>
          <w:spacing w:val="-29"/>
          <w:w w:val="140"/>
          <w:sz w:val="23"/>
        </w:rPr>
        <w:t>i</w:t>
      </w:r>
      <w:r w:rsidRPr="00FD6A0D">
        <w:rPr>
          <w:rFonts w:ascii="Arial" w:eastAsiaTheme="minorHAnsi" w:hAnsiTheme="minorHAnsi" w:cstheme="minorBidi"/>
          <w:color w:val="1F1F1F"/>
          <w:w w:val="107"/>
          <w:sz w:val="23"/>
        </w:rPr>
        <w:t>m</w:t>
      </w:r>
      <w:r w:rsidRPr="00FD6A0D">
        <w:rPr>
          <w:rFonts w:ascii="Arial" w:eastAsiaTheme="minorHAnsi" w:hAnsiTheme="minorHAnsi" w:cstheme="minorBidi"/>
          <w:color w:val="1F1F1F"/>
          <w:spacing w:val="-30"/>
          <w:w w:val="107"/>
          <w:sz w:val="23"/>
        </w:rPr>
        <w:t>i</w:t>
      </w:r>
      <w:r w:rsidRPr="00FD6A0D">
        <w:rPr>
          <w:rFonts w:ascii="Arial" w:eastAsiaTheme="minorHAnsi" w:hAnsiTheme="minorHAnsi" w:cstheme="minorBidi"/>
          <w:color w:val="1F1F1F"/>
          <w:w w:val="103"/>
          <w:sz w:val="23"/>
        </w:rPr>
        <w:t>ted</w:t>
      </w:r>
      <w:r w:rsidRPr="00FD6A0D">
        <w:rPr>
          <w:rFonts w:ascii="Arial" w:eastAsiaTheme="minorHAnsi" w:hAnsiTheme="minorHAnsi" w:cstheme="minorBidi"/>
          <w:color w:val="1F1F1F"/>
          <w:sz w:val="23"/>
        </w:rPr>
        <w:t xml:space="preserve">  </w:t>
      </w:r>
      <w:r w:rsidRPr="00FD6A0D">
        <w:rPr>
          <w:rFonts w:ascii="Arial" w:eastAsiaTheme="minorHAnsi" w:hAnsiTheme="minorHAnsi" w:cstheme="minorBidi"/>
          <w:color w:val="1F1F1F"/>
          <w:w w:val="103"/>
          <w:sz w:val="23"/>
        </w:rPr>
        <w:t>to,</w:t>
      </w:r>
      <w:r w:rsidRPr="00FD6A0D">
        <w:rPr>
          <w:rFonts w:ascii="Arial" w:eastAsiaTheme="minorHAnsi" w:hAnsiTheme="minorHAnsi" w:cstheme="minorBidi"/>
          <w:color w:val="1F1F1F"/>
          <w:sz w:val="23"/>
        </w:rPr>
        <w:t xml:space="preserve"> </w:t>
      </w:r>
      <w:r w:rsidRPr="00FD6A0D">
        <w:rPr>
          <w:rFonts w:ascii="Arial" w:eastAsiaTheme="minorHAnsi" w:hAnsiTheme="minorHAnsi" w:cstheme="minorBidi"/>
          <w:color w:val="1F1F1F"/>
          <w:spacing w:val="24"/>
          <w:sz w:val="23"/>
        </w:rPr>
        <w:t xml:space="preserve"> </w:t>
      </w:r>
      <w:r w:rsidRPr="00FD6A0D">
        <w:rPr>
          <w:rFonts w:ascii="Arial" w:eastAsiaTheme="minorHAnsi" w:hAnsiTheme="minorHAnsi" w:cstheme="minorBidi"/>
          <w:color w:val="1F1F1F"/>
          <w:sz w:val="23"/>
        </w:rPr>
        <w:t xml:space="preserve">all </w:t>
      </w:r>
      <w:r w:rsidRPr="00FD6A0D">
        <w:rPr>
          <w:rFonts w:ascii="Arial" w:eastAsiaTheme="minorHAnsi" w:hAnsiTheme="minorHAnsi" w:cstheme="minorBidi"/>
          <w:color w:val="1F1F1F"/>
          <w:spacing w:val="-33"/>
          <w:w w:val="176"/>
          <w:sz w:val="23"/>
        </w:rPr>
        <w:t>i</w:t>
      </w:r>
      <w:r w:rsidRPr="00FD6A0D">
        <w:rPr>
          <w:rFonts w:ascii="Arial" w:eastAsiaTheme="minorHAnsi" w:hAnsiTheme="minorHAnsi" w:cstheme="minorBidi"/>
          <w:color w:val="1F1F1F"/>
          <w:w w:val="98"/>
          <w:sz w:val="23"/>
        </w:rPr>
        <w:t>nformation</w:t>
      </w:r>
      <w:r w:rsidRPr="00FD6A0D">
        <w:rPr>
          <w:rFonts w:ascii="Arial" w:eastAsiaTheme="minorHAnsi" w:hAnsiTheme="minorHAnsi" w:cstheme="minorBidi"/>
          <w:color w:val="1F1F1F"/>
          <w:spacing w:val="27"/>
          <w:sz w:val="23"/>
        </w:rPr>
        <w:t xml:space="preserve"> </w:t>
      </w:r>
      <w:r w:rsidRPr="00FD6A0D">
        <w:rPr>
          <w:rFonts w:ascii="Arial" w:eastAsiaTheme="minorHAnsi" w:hAnsiTheme="minorHAnsi" w:cstheme="minorBidi"/>
          <w:color w:val="1F1F1F"/>
          <w:w w:val="103"/>
          <w:sz w:val="23"/>
        </w:rPr>
        <w:t>prov</w:t>
      </w:r>
      <w:r w:rsidRPr="00FD6A0D">
        <w:rPr>
          <w:rFonts w:ascii="Arial" w:eastAsiaTheme="minorHAnsi" w:hAnsiTheme="minorHAnsi" w:cstheme="minorBidi"/>
          <w:color w:val="1F1F1F"/>
          <w:spacing w:val="-24"/>
          <w:w w:val="103"/>
          <w:sz w:val="23"/>
        </w:rPr>
        <w:t>i</w:t>
      </w:r>
      <w:r w:rsidRPr="00FD6A0D">
        <w:rPr>
          <w:rFonts w:ascii="Arial" w:eastAsiaTheme="minorHAnsi" w:hAnsiTheme="minorHAnsi" w:cstheme="minorBidi"/>
          <w:color w:val="1F1F1F"/>
          <w:w w:val="102"/>
          <w:sz w:val="23"/>
        </w:rPr>
        <w:t>ded</w:t>
      </w:r>
      <w:r w:rsidRPr="00FD6A0D">
        <w:rPr>
          <w:rFonts w:ascii="Arial" w:eastAsiaTheme="minorHAnsi" w:hAnsiTheme="minorHAnsi" w:cstheme="minorBidi"/>
          <w:color w:val="1F1F1F"/>
          <w:spacing w:val="19"/>
          <w:sz w:val="23"/>
        </w:rPr>
        <w:t xml:space="preserve"> </w:t>
      </w:r>
      <w:r w:rsidRPr="00FD6A0D">
        <w:rPr>
          <w:rFonts w:ascii="Arial" w:eastAsiaTheme="minorHAnsi" w:hAnsiTheme="minorHAnsi" w:cstheme="minorBidi"/>
          <w:color w:val="1F1F1F"/>
          <w:w w:val="103"/>
          <w:sz w:val="23"/>
        </w:rPr>
        <w:t>by</w:t>
      </w:r>
      <w:r w:rsidRPr="00FD6A0D">
        <w:rPr>
          <w:rFonts w:ascii="Arial" w:eastAsiaTheme="minorHAnsi" w:hAnsiTheme="minorHAnsi" w:cstheme="minorBidi"/>
          <w:color w:val="1F1F1F"/>
          <w:spacing w:val="17"/>
          <w:sz w:val="23"/>
        </w:rPr>
        <w:t xml:space="preserve"> </w:t>
      </w:r>
      <w:r w:rsidRPr="00FD6A0D">
        <w:rPr>
          <w:rFonts w:ascii="Arial" w:eastAsiaTheme="minorHAnsi" w:hAnsiTheme="minorHAnsi" w:cstheme="minorBidi"/>
          <w:color w:val="1F1F1F"/>
          <w:w w:val="99"/>
          <w:sz w:val="23"/>
        </w:rPr>
        <w:t>City</w:t>
      </w:r>
      <w:r w:rsidRPr="00FD6A0D">
        <w:rPr>
          <w:rFonts w:ascii="Arial" w:eastAsiaTheme="minorHAnsi" w:hAnsiTheme="minorHAnsi" w:cstheme="minorBidi"/>
          <w:color w:val="1F1F1F"/>
          <w:spacing w:val="15"/>
          <w:sz w:val="23"/>
        </w:rPr>
        <w:t xml:space="preserve"> </w:t>
      </w:r>
      <w:r w:rsidRPr="00FD6A0D">
        <w:rPr>
          <w:rFonts w:ascii="Arial" w:eastAsiaTheme="minorHAnsi" w:hAnsiTheme="minorHAnsi" w:cstheme="minorBidi"/>
          <w:color w:val="1F1F1F"/>
          <w:w w:val="101"/>
          <w:sz w:val="23"/>
        </w:rPr>
        <w:t>to</w:t>
      </w:r>
      <w:r w:rsidRPr="00FD6A0D">
        <w:rPr>
          <w:rFonts w:ascii="Arial" w:eastAsiaTheme="minorHAnsi" w:hAnsiTheme="minorHAnsi" w:cstheme="minorBidi"/>
          <w:color w:val="1F1F1F"/>
          <w:spacing w:val="28"/>
          <w:sz w:val="23"/>
        </w:rPr>
        <w:t xml:space="preserve"> </w:t>
      </w:r>
      <w:r w:rsidRPr="00FD6A0D">
        <w:rPr>
          <w:rFonts w:ascii="Arial" w:eastAsiaTheme="minorHAnsi" w:hAnsiTheme="minorHAnsi" w:cstheme="minorBidi"/>
          <w:color w:val="1F1F1F"/>
          <w:w w:val="98"/>
          <w:sz w:val="23"/>
        </w:rPr>
        <w:t>Vendor</w:t>
      </w:r>
      <w:r w:rsidRPr="00FD6A0D">
        <w:rPr>
          <w:rFonts w:ascii="Arial" w:eastAsiaTheme="minorHAnsi" w:hAnsiTheme="minorHAnsi" w:cstheme="minorBidi"/>
          <w:color w:val="1F1F1F"/>
          <w:spacing w:val="26"/>
          <w:sz w:val="23"/>
        </w:rPr>
        <w:t xml:space="preserve"> </w:t>
      </w:r>
      <w:r w:rsidRPr="00FD6A0D">
        <w:rPr>
          <w:rFonts w:ascii="Arial" w:eastAsiaTheme="minorHAnsi" w:hAnsiTheme="minorHAnsi" w:cstheme="minorBidi"/>
          <w:color w:val="1F1F1F"/>
          <w:w w:val="99"/>
          <w:sz w:val="23"/>
        </w:rPr>
        <w:t>about</w:t>
      </w:r>
      <w:r w:rsidRPr="00FD6A0D">
        <w:rPr>
          <w:rFonts w:ascii="Arial" w:eastAsiaTheme="minorHAnsi" w:hAnsiTheme="minorHAnsi" w:cstheme="minorBidi"/>
          <w:color w:val="1F1F1F"/>
          <w:spacing w:val="23"/>
          <w:sz w:val="23"/>
        </w:rPr>
        <w:t xml:space="preserve"> </w:t>
      </w:r>
      <w:r w:rsidRPr="00FD6A0D">
        <w:rPr>
          <w:rFonts w:ascii="Arial" w:eastAsiaTheme="minorHAnsi" w:hAnsiTheme="minorHAnsi" w:cstheme="minorBidi"/>
          <w:color w:val="1F1F1F"/>
          <w:w w:val="103"/>
          <w:sz w:val="23"/>
        </w:rPr>
        <w:t>a</w:t>
      </w:r>
      <w:r w:rsidRPr="00FD6A0D">
        <w:rPr>
          <w:rFonts w:ascii="Arial" w:eastAsiaTheme="minorHAnsi" w:hAnsiTheme="minorHAnsi" w:cstheme="minorBidi"/>
          <w:color w:val="1F1F1F"/>
          <w:spacing w:val="20"/>
          <w:sz w:val="23"/>
        </w:rPr>
        <w:t xml:space="preserve"> </w:t>
      </w:r>
      <w:r w:rsidRPr="00FD6A0D">
        <w:rPr>
          <w:rFonts w:ascii="Arial" w:eastAsiaTheme="minorHAnsi" w:hAnsiTheme="minorHAnsi" w:cstheme="minorBidi"/>
          <w:color w:val="1F1F1F"/>
          <w:w w:val="98"/>
          <w:sz w:val="23"/>
        </w:rPr>
        <w:t>specific</w:t>
      </w:r>
      <w:r w:rsidRPr="00FD6A0D">
        <w:rPr>
          <w:rFonts w:ascii="Arial" w:eastAsiaTheme="minorHAnsi" w:hAnsiTheme="minorHAnsi" w:cstheme="minorBidi"/>
          <w:color w:val="1F1F1F"/>
          <w:spacing w:val="26"/>
          <w:sz w:val="23"/>
        </w:rPr>
        <w:t xml:space="preserve"> </w:t>
      </w:r>
      <w:r w:rsidRPr="00FD6A0D">
        <w:rPr>
          <w:rFonts w:ascii="Arial" w:eastAsiaTheme="minorHAnsi" w:hAnsiTheme="minorHAnsi" w:cstheme="minorBidi"/>
          <w:color w:val="1F1F1F"/>
          <w:w w:val="99"/>
          <w:sz w:val="23"/>
        </w:rPr>
        <w:t>defect</w:t>
      </w:r>
      <w:r w:rsidRPr="00FD6A0D">
        <w:rPr>
          <w:rFonts w:ascii="Arial" w:eastAsiaTheme="minorHAnsi" w:hAnsiTheme="minorHAnsi" w:cstheme="minorBidi"/>
          <w:color w:val="1F1F1F"/>
          <w:spacing w:val="30"/>
          <w:sz w:val="23"/>
        </w:rPr>
        <w:t xml:space="preserve"> </w:t>
      </w:r>
      <w:r w:rsidRPr="00FD6A0D">
        <w:rPr>
          <w:rFonts w:ascii="Arial" w:eastAsiaTheme="minorHAnsi" w:hAnsiTheme="minorHAnsi" w:cstheme="minorBidi"/>
          <w:color w:val="1F1F1F"/>
          <w:w w:val="99"/>
          <w:sz w:val="23"/>
        </w:rPr>
        <w:t>or</w:t>
      </w:r>
      <w:r w:rsidRPr="00FD6A0D">
        <w:rPr>
          <w:rFonts w:ascii="Arial" w:eastAsiaTheme="minorHAnsi" w:hAnsiTheme="minorHAnsi" w:cstheme="minorBidi"/>
          <w:color w:val="1F1F1F"/>
          <w:spacing w:val="21"/>
          <w:sz w:val="23"/>
        </w:rPr>
        <w:t xml:space="preserve"> </w:t>
      </w:r>
      <w:r w:rsidRPr="00FD6A0D">
        <w:rPr>
          <w:rFonts w:ascii="Arial" w:eastAsiaTheme="minorHAnsi" w:hAnsiTheme="minorHAnsi" w:cstheme="minorBidi"/>
          <w:color w:val="1F1F1F"/>
          <w:sz w:val="23"/>
        </w:rPr>
        <w:t>prob</w:t>
      </w:r>
      <w:r w:rsidRPr="00FD6A0D">
        <w:rPr>
          <w:rFonts w:ascii="Arial" w:eastAsiaTheme="minorHAnsi" w:hAnsiTheme="minorHAnsi" w:cstheme="minorBidi"/>
          <w:color w:val="1F1F1F"/>
          <w:spacing w:val="-8"/>
          <w:sz w:val="23"/>
        </w:rPr>
        <w:t>l</w:t>
      </w:r>
      <w:r w:rsidRPr="00FD6A0D">
        <w:rPr>
          <w:rFonts w:ascii="Arial" w:eastAsiaTheme="minorHAnsi" w:hAnsiTheme="minorHAnsi" w:cstheme="minorBidi"/>
          <w:color w:val="1F1F1F"/>
          <w:sz w:val="23"/>
        </w:rPr>
        <w:t>em</w:t>
      </w:r>
      <w:r w:rsidRPr="00FD6A0D">
        <w:rPr>
          <w:rFonts w:ascii="Arial" w:eastAsiaTheme="minorHAnsi" w:hAnsiTheme="minorHAnsi" w:cstheme="minorBidi"/>
          <w:color w:val="1F1F1F"/>
          <w:spacing w:val="19"/>
          <w:sz w:val="23"/>
        </w:rPr>
        <w:t xml:space="preserve"> </w:t>
      </w:r>
      <w:r w:rsidRPr="00FD6A0D">
        <w:rPr>
          <w:rFonts w:ascii="Arial" w:eastAsiaTheme="minorHAnsi" w:hAnsiTheme="minorHAnsi" w:cstheme="minorBidi"/>
          <w:color w:val="1F1F1F"/>
          <w:w w:val="99"/>
          <w:sz w:val="23"/>
        </w:rPr>
        <w:t>concern</w:t>
      </w:r>
      <w:r w:rsidRPr="00FD6A0D">
        <w:rPr>
          <w:rFonts w:ascii="Arial" w:eastAsiaTheme="minorHAnsi" w:hAnsiTheme="minorHAnsi" w:cstheme="minorBidi"/>
          <w:color w:val="1F1F1F"/>
          <w:spacing w:val="17"/>
          <w:w w:val="99"/>
          <w:sz w:val="23"/>
        </w:rPr>
        <w:t>i</w:t>
      </w:r>
      <w:r w:rsidRPr="00FD6A0D">
        <w:rPr>
          <w:rFonts w:ascii="Arial" w:eastAsiaTheme="minorHAnsi" w:hAnsiTheme="minorHAnsi" w:cstheme="minorBidi"/>
          <w:color w:val="1F1F1F"/>
          <w:sz w:val="23"/>
        </w:rPr>
        <w:t>ng the</w:t>
      </w:r>
      <w:r w:rsidRPr="00FD6A0D">
        <w:rPr>
          <w:rFonts w:ascii="Arial" w:eastAsiaTheme="minorHAnsi" w:hAnsiTheme="minorHAnsi" w:cstheme="minorBidi"/>
          <w:color w:val="1F1F1F"/>
          <w:spacing w:val="31"/>
          <w:sz w:val="23"/>
        </w:rPr>
        <w:t xml:space="preserve"> </w:t>
      </w:r>
      <w:r w:rsidRPr="00FD6A0D">
        <w:rPr>
          <w:rFonts w:ascii="Arial" w:eastAsiaTheme="minorHAnsi" w:hAnsiTheme="minorHAnsi" w:cstheme="minorBidi"/>
          <w:color w:val="1F1F1F"/>
          <w:w w:val="99"/>
          <w:sz w:val="23"/>
        </w:rPr>
        <w:t>Program,</w:t>
      </w:r>
      <w:r w:rsidRPr="00FD6A0D">
        <w:rPr>
          <w:rFonts w:ascii="Arial" w:eastAsiaTheme="minorHAnsi" w:hAnsiTheme="minorHAnsi" w:cstheme="minorBidi"/>
          <w:color w:val="1F1F1F"/>
          <w:sz w:val="23"/>
        </w:rPr>
        <w:t xml:space="preserve"> </w:t>
      </w:r>
      <w:r w:rsidRPr="00FD6A0D">
        <w:rPr>
          <w:rFonts w:ascii="Arial" w:eastAsiaTheme="minorHAnsi" w:hAnsiTheme="minorHAnsi" w:cstheme="minorBidi"/>
          <w:color w:val="1F1F1F"/>
          <w:spacing w:val="-22"/>
          <w:sz w:val="23"/>
        </w:rPr>
        <w:t xml:space="preserve"> </w:t>
      </w:r>
      <w:r w:rsidRPr="00FD6A0D">
        <w:rPr>
          <w:rFonts w:ascii="Arial" w:eastAsiaTheme="minorHAnsi" w:hAnsiTheme="minorHAnsi" w:cstheme="minorBidi"/>
          <w:color w:val="1F1F1F"/>
          <w:w w:val="98"/>
          <w:sz w:val="23"/>
        </w:rPr>
        <w:t>Equ</w:t>
      </w:r>
      <w:r w:rsidRPr="00FD6A0D">
        <w:rPr>
          <w:rFonts w:ascii="Arial" w:eastAsiaTheme="minorHAnsi" w:hAnsiTheme="minorHAnsi" w:cstheme="minorBidi"/>
          <w:color w:val="1F1F1F"/>
          <w:spacing w:val="-9"/>
          <w:w w:val="98"/>
          <w:sz w:val="23"/>
        </w:rPr>
        <w:t>i</w:t>
      </w:r>
      <w:r w:rsidRPr="00FD6A0D">
        <w:rPr>
          <w:rFonts w:ascii="Arial" w:eastAsiaTheme="minorHAnsi" w:hAnsiTheme="minorHAnsi" w:cstheme="minorBidi"/>
          <w:color w:val="1F1F1F"/>
          <w:w w:val="99"/>
          <w:sz w:val="23"/>
        </w:rPr>
        <w:t>pment</w:t>
      </w:r>
      <w:r w:rsidRPr="00FD6A0D">
        <w:rPr>
          <w:rFonts w:ascii="Arial" w:eastAsiaTheme="minorHAnsi" w:hAnsiTheme="minorHAnsi" w:cstheme="minorBidi"/>
          <w:color w:val="1F1F1F"/>
          <w:spacing w:val="17"/>
          <w:sz w:val="23"/>
        </w:rPr>
        <w:t xml:space="preserve"> </w:t>
      </w:r>
      <w:r w:rsidRPr="00FD6A0D">
        <w:rPr>
          <w:rFonts w:ascii="Arial" w:eastAsiaTheme="minorHAnsi" w:hAnsiTheme="minorHAnsi" w:cstheme="minorBidi"/>
          <w:color w:val="1F1F1F"/>
          <w:w w:val="102"/>
          <w:sz w:val="23"/>
        </w:rPr>
        <w:t>or</w:t>
      </w:r>
      <w:r w:rsidRPr="00FD6A0D">
        <w:rPr>
          <w:rFonts w:ascii="Arial" w:eastAsiaTheme="minorHAnsi" w:hAnsiTheme="minorHAnsi" w:cstheme="minorBidi"/>
          <w:color w:val="1F1F1F"/>
          <w:spacing w:val="29"/>
          <w:sz w:val="23"/>
        </w:rPr>
        <w:t xml:space="preserve"> </w:t>
      </w:r>
      <w:r w:rsidRPr="00FD6A0D">
        <w:rPr>
          <w:rFonts w:ascii="Arial" w:eastAsiaTheme="minorHAnsi" w:hAnsiTheme="minorHAnsi" w:cstheme="minorBidi"/>
          <w:color w:val="1F1F1F"/>
          <w:w w:val="97"/>
          <w:sz w:val="23"/>
        </w:rPr>
        <w:t>operations</w:t>
      </w:r>
      <w:r w:rsidRPr="00FD6A0D">
        <w:rPr>
          <w:rFonts w:ascii="Arial" w:eastAsiaTheme="minorHAnsi" w:hAnsiTheme="minorHAnsi" w:cstheme="minorBidi"/>
          <w:color w:val="1F1F1F"/>
          <w:sz w:val="23"/>
        </w:rPr>
        <w:t xml:space="preserve"> </w:t>
      </w:r>
      <w:r w:rsidRPr="00FD6A0D">
        <w:rPr>
          <w:rFonts w:ascii="Arial" w:eastAsiaTheme="minorHAnsi" w:hAnsiTheme="minorHAnsi" w:cstheme="minorBidi"/>
          <w:color w:val="1F1F1F"/>
          <w:spacing w:val="-29"/>
          <w:sz w:val="23"/>
        </w:rPr>
        <w:t xml:space="preserve"> </w:t>
      </w:r>
      <w:r w:rsidRPr="00FD6A0D">
        <w:rPr>
          <w:rFonts w:ascii="Arial" w:eastAsiaTheme="minorHAnsi" w:hAnsiTheme="minorHAnsi" w:cstheme="minorBidi"/>
          <w:color w:val="1F1F1F"/>
          <w:w w:val="102"/>
          <w:sz w:val="23"/>
        </w:rPr>
        <w:t>of</w:t>
      </w:r>
      <w:r w:rsidRPr="00FD6A0D">
        <w:rPr>
          <w:rFonts w:ascii="Arial" w:eastAsiaTheme="minorHAnsi" w:hAnsiTheme="minorHAnsi" w:cstheme="minorBidi"/>
          <w:color w:val="1F1F1F"/>
          <w:spacing w:val="12"/>
          <w:sz w:val="23"/>
        </w:rPr>
        <w:t xml:space="preserve"> </w:t>
      </w:r>
      <w:r w:rsidRPr="00FD6A0D">
        <w:rPr>
          <w:rFonts w:ascii="Arial" w:eastAsiaTheme="minorHAnsi" w:hAnsiTheme="minorHAnsi" w:cstheme="minorBidi"/>
          <w:color w:val="1F1F1F"/>
          <w:w w:val="103"/>
          <w:sz w:val="23"/>
        </w:rPr>
        <w:t>the</w:t>
      </w:r>
      <w:r w:rsidRPr="00FD6A0D">
        <w:rPr>
          <w:rFonts w:ascii="Arial" w:eastAsiaTheme="minorHAnsi" w:hAnsiTheme="minorHAnsi" w:cstheme="minorBidi"/>
          <w:color w:val="1F1F1F"/>
          <w:sz w:val="23"/>
        </w:rPr>
        <w:t xml:space="preserve"> </w:t>
      </w:r>
      <w:r w:rsidRPr="00FD6A0D">
        <w:rPr>
          <w:rFonts w:ascii="Arial" w:eastAsiaTheme="minorHAnsi" w:hAnsiTheme="minorHAnsi" w:cstheme="minorBidi"/>
          <w:color w:val="1F1F1F"/>
          <w:spacing w:val="-29"/>
          <w:sz w:val="23"/>
        </w:rPr>
        <w:t xml:space="preserve"> </w:t>
      </w:r>
      <w:r w:rsidRPr="00FD6A0D">
        <w:rPr>
          <w:rFonts w:ascii="Arial" w:eastAsiaTheme="minorHAnsi" w:hAnsiTheme="minorHAnsi" w:cstheme="minorBidi"/>
          <w:color w:val="1F1F1F"/>
          <w:w w:val="98"/>
          <w:sz w:val="23"/>
        </w:rPr>
        <w:t>Program.</w:t>
      </w:r>
      <w:r w:rsidRPr="00FD6A0D">
        <w:rPr>
          <w:rFonts w:ascii="Arial" w:eastAsiaTheme="minorHAnsi" w:hAnsiTheme="minorHAnsi" w:cstheme="minorBidi"/>
          <w:color w:val="1F1F1F"/>
          <w:spacing w:val="22"/>
          <w:sz w:val="23"/>
        </w:rPr>
        <w:t xml:space="preserve"> </w:t>
      </w:r>
      <w:r w:rsidRPr="00FD6A0D">
        <w:rPr>
          <w:rFonts w:ascii="Arial" w:eastAsiaTheme="minorHAnsi" w:hAnsiTheme="minorHAnsi" w:cstheme="minorBidi"/>
          <w:color w:val="1F1F1F"/>
          <w:w w:val="98"/>
          <w:sz w:val="23"/>
        </w:rPr>
        <w:t>Such</w:t>
      </w:r>
      <w:r w:rsidRPr="00FD6A0D">
        <w:rPr>
          <w:rFonts w:ascii="Arial" w:eastAsiaTheme="minorHAnsi" w:hAnsiTheme="minorHAnsi" w:cstheme="minorBidi"/>
          <w:color w:val="1F1F1F"/>
          <w:sz w:val="23"/>
        </w:rPr>
        <w:t xml:space="preserve"> </w:t>
      </w:r>
      <w:r w:rsidRPr="00FD6A0D">
        <w:rPr>
          <w:rFonts w:ascii="Arial" w:eastAsiaTheme="minorHAnsi" w:hAnsiTheme="minorHAnsi" w:cstheme="minorBidi"/>
          <w:color w:val="1F1F1F"/>
          <w:spacing w:val="-28"/>
          <w:sz w:val="23"/>
        </w:rPr>
        <w:t xml:space="preserve"> </w:t>
      </w:r>
      <w:r w:rsidRPr="00FD6A0D">
        <w:rPr>
          <w:rFonts w:ascii="Arial" w:eastAsiaTheme="minorHAnsi" w:hAnsiTheme="minorHAnsi" w:cstheme="minorBidi"/>
          <w:color w:val="1F1F1F"/>
          <w:w w:val="97"/>
          <w:sz w:val="23"/>
        </w:rPr>
        <w:t>Notifications</w:t>
      </w:r>
      <w:r w:rsidRPr="00FD6A0D">
        <w:rPr>
          <w:rFonts w:ascii="Arial" w:eastAsiaTheme="minorHAnsi" w:hAnsiTheme="minorHAnsi" w:cstheme="minorBidi"/>
          <w:color w:val="1F1F1F"/>
          <w:sz w:val="23"/>
        </w:rPr>
        <w:t xml:space="preserve"> </w:t>
      </w:r>
      <w:r w:rsidRPr="00FD6A0D">
        <w:rPr>
          <w:rFonts w:ascii="Arial" w:eastAsiaTheme="minorHAnsi" w:hAnsiTheme="minorHAnsi" w:cstheme="minorBidi"/>
          <w:color w:val="1F1F1F"/>
          <w:spacing w:val="-30"/>
          <w:sz w:val="23"/>
        </w:rPr>
        <w:t xml:space="preserve"> </w:t>
      </w:r>
      <w:r w:rsidRPr="00FD6A0D">
        <w:rPr>
          <w:rFonts w:ascii="Arial" w:eastAsiaTheme="minorHAnsi" w:hAnsiTheme="minorHAnsi" w:cstheme="minorBidi"/>
          <w:color w:val="1F1F1F"/>
          <w:sz w:val="23"/>
        </w:rPr>
        <w:t xml:space="preserve">may </w:t>
      </w:r>
      <w:r w:rsidRPr="00FD6A0D">
        <w:rPr>
          <w:rFonts w:ascii="Arial" w:eastAsiaTheme="minorHAnsi" w:hAnsiTheme="minorHAnsi" w:cstheme="minorBidi"/>
          <w:color w:val="1F1F1F"/>
          <w:spacing w:val="-30"/>
          <w:sz w:val="23"/>
        </w:rPr>
        <w:t xml:space="preserve"> </w:t>
      </w:r>
      <w:r w:rsidRPr="00FD6A0D">
        <w:rPr>
          <w:rFonts w:ascii="Arial" w:eastAsiaTheme="minorHAnsi" w:hAnsiTheme="minorHAnsi" w:cstheme="minorBidi"/>
          <w:color w:val="1F1F1F"/>
          <w:spacing w:val="-29"/>
          <w:w w:val="140"/>
          <w:sz w:val="23"/>
        </w:rPr>
        <w:t>i</w:t>
      </w:r>
      <w:r w:rsidRPr="00FD6A0D">
        <w:rPr>
          <w:rFonts w:ascii="Arial" w:eastAsiaTheme="minorHAnsi" w:hAnsiTheme="minorHAnsi" w:cstheme="minorBidi"/>
          <w:color w:val="1F1F1F"/>
          <w:w w:val="105"/>
          <w:sz w:val="23"/>
        </w:rPr>
        <w:t>nc</w:t>
      </w:r>
      <w:r w:rsidRPr="00FD6A0D">
        <w:rPr>
          <w:rFonts w:ascii="Arial" w:eastAsiaTheme="minorHAnsi" w:hAnsiTheme="minorHAnsi" w:cstheme="minorBidi"/>
          <w:color w:val="1F1F1F"/>
          <w:spacing w:val="-7"/>
          <w:w w:val="105"/>
          <w:sz w:val="23"/>
        </w:rPr>
        <w:t>l</w:t>
      </w:r>
      <w:r w:rsidRPr="00FD6A0D">
        <w:rPr>
          <w:rFonts w:ascii="Arial" w:eastAsiaTheme="minorHAnsi" w:hAnsiTheme="minorHAnsi" w:cstheme="minorBidi"/>
          <w:color w:val="1F1F1F"/>
          <w:sz w:val="23"/>
        </w:rPr>
        <w:t xml:space="preserve">ude </w:t>
      </w:r>
      <w:r w:rsidRPr="00FD6A0D">
        <w:rPr>
          <w:rFonts w:ascii="Arial" w:eastAsiaTheme="minorHAnsi" w:hAnsiTheme="minorHAnsi" w:cstheme="minorBidi"/>
          <w:color w:val="1F1F1F"/>
          <w:w w:val="98"/>
          <w:sz w:val="23"/>
        </w:rPr>
        <w:t>any</w:t>
      </w:r>
      <w:r w:rsidRPr="00FD6A0D">
        <w:rPr>
          <w:rFonts w:ascii="Arial" w:eastAsiaTheme="minorHAnsi" w:hAnsiTheme="minorHAnsi" w:cstheme="minorBidi"/>
          <w:color w:val="1F1F1F"/>
          <w:spacing w:val="4"/>
          <w:sz w:val="23"/>
        </w:rPr>
        <w:t xml:space="preserve"> </w:t>
      </w:r>
      <w:r w:rsidRPr="00FD6A0D">
        <w:rPr>
          <w:rFonts w:ascii="Arial" w:eastAsiaTheme="minorHAnsi" w:hAnsiTheme="minorHAnsi" w:cstheme="minorBidi"/>
          <w:color w:val="1F1F1F"/>
          <w:w w:val="107"/>
          <w:sz w:val="23"/>
        </w:rPr>
        <w:t>wr</w:t>
      </w:r>
      <w:r w:rsidRPr="00FD6A0D">
        <w:rPr>
          <w:rFonts w:ascii="Arial" w:eastAsiaTheme="minorHAnsi" w:hAnsiTheme="minorHAnsi" w:cstheme="minorBidi"/>
          <w:color w:val="1F1F1F"/>
          <w:spacing w:val="-12"/>
          <w:w w:val="107"/>
          <w:sz w:val="23"/>
        </w:rPr>
        <w:t>i</w:t>
      </w:r>
      <w:r w:rsidRPr="00FD6A0D">
        <w:rPr>
          <w:rFonts w:ascii="Arial" w:eastAsiaTheme="minorHAnsi" w:hAnsiTheme="minorHAnsi" w:cstheme="minorBidi"/>
          <w:color w:val="1F1F1F"/>
          <w:w w:val="102"/>
          <w:sz w:val="23"/>
        </w:rPr>
        <w:t>tten</w:t>
      </w:r>
      <w:r w:rsidRPr="00FD6A0D">
        <w:rPr>
          <w:rFonts w:ascii="Arial" w:eastAsiaTheme="minorHAnsi" w:hAnsiTheme="minorHAnsi" w:cstheme="minorBidi"/>
          <w:color w:val="1F1F1F"/>
          <w:spacing w:val="16"/>
          <w:sz w:val="23"/>
        </w:rPr>
        <w:t xml:space="preserve"> </w:t>
      </w:r>
      <w:r w:rsidRPr="00FD6A0D">
        <w:rPr>
          <w:rFonts w:ascii="Arial" w:eastAsiaTheme="minorHAnsi" w:hAnsiTheme="minorHAnsi" w:cstheme="minorBidi"/>
          <w:color w:val="1F1F1F"/>
          <w:w w:val="98"/>
          <w:sz w:val="23"/>
        </w:rPr>
        <w:t>document,</w:t>
      </w:r>
      <w:r w:rsidRPr="00FD6A0D">
        <w:rPr>
          <w:rFonts w:ascii="Arial" w:eastAsiaTheme="minorHAnsi" w:hAnsiTheme="minorHAnsi" w:cstheme="minorBidi"/>
          <w:color w:val="1F1F1F"/>
          <w:sz w:val="23"/>
        </w:rPr>
        <w:t xml:space="preserve"> </w:t>
      </w:r>
      <w:r w:rsidRPr="00FD6A0D">
        <w:rPr>
          <w:rFonts w:ascii="Arial" w:eastAsiaTheme="minorHAnsi" w:hAnsiTheme="minorHAnsi" w:cstheme="minorBidi"/>
          <w:color w:val="1F1F1F"/>
          <w:spacing w:val="-25"/>
          <w:sz w:val="23"/>
        </w:rPr>
        <w:t xml:space="preserve"> </w:t>
      </w:r>
      <w:r w:rsidRPr="00FD6A0D">
        <w:rPr>
          <w:rFonts w:ascii="Arial" w:eastAsiaTheme="minorHAnsi" w:hAnsiTheme="minorHAnsi" w:cstheme="minorBidi"/>
          <w:color w:val="1F1F1F"/>
          <w:w w:val="99"/>
          <w:sz w:val="23"/>
        </w:rPr>
        <w:t>or</w:t>
      </w:r>
      <w:r w:rsidRPr="00FD6A0D">
        <w:rPr>
          <w:rFonts w:ascii="Arial" w:eastAsiaTheme="minorHAnsi" w:hAnsiTheme="minorHAnsi" w:cstheme="minorBidi"/>
          <w:color w:val="1F1F1F"/>
          <w:spacing w:val="21"/>
          <w:sz w:val="23"/>
        </w:rPr>
        <w:t xml:space="preserve"> </w:t>
      </w:r>
      <w:r w:rsidRPr="00FD6A0D">
        <w:rPr>
          <w:rFonts w:ascii="Arial" w:eastAsiaTheme="minorHAnsi" w:hAnsiTheme="minorHAnsi" w:cstheme="minorBidi"/>
          <w:color w:val="1F1F1F"/>
          <w:w w:val="105"/>
          <w:sz w:val="23"/>
        </w:rPr>
        <w:t>e</w:t>
      </w:r>
      <w:r w:rsidRPr="00FD6A0D">
        <w:rPr>
          <w:rFonts w:ascii="Arial" w:eastAsiaTheme="minorHAnsi" w:hAnsiTheme="minorHAnsi" w:cstheme="minorBidi"/>
          <w:color w:val="1F1F1F"/>
          <w:spacing w:val="-16"/>
          <w:w w:val="105"/>
          <w:sz w:val="23"/>
        </w:rPr>
        <w:t>l</w:t>
      </w:r>
      <w:r w:rsidRPr="00FD6A0D">
        <w:rPr>
          <w:rFonts w:ascii="Arial" w:eastAsiaTheme="minorHAnsi" w:hAnsiTheme="minorHAnsi" w:cstheme="minorBidi"/>
          <w:color w:val="1F1F1F"/>
          <w:w w:val="101"/>
          <w:sz w:val="23"/>
        </w:rPr>
        <w:t>ectron</w:t>
      </w:r>
      <w:r w:rsidRPr="00FD6A0D">
        <w:rPr>
          <w:rFonts w:ascii="Arial" w:eastAsiaTheme="minorHAnsi" w:hAnsiTheme="minorHAnsi" w:cstheme="minorBidi"/>
          <w:color w:val="1F1F1F"/>
          <w:spacing w:val="1"/>
          <w:w w:val="101"/>
          <w:sz w:val="23"/>
        </w:rPr>
        <w:t>i</w:t>
      </w:r>
      <w:r w:rsidRPr="00FD6A0D">
        <w:rPr>
          <w:rFonts w:ascii="Arial" w:eastAsiaTheme="minorHAnsi" w:hAnsiTheme="minorHAnsi" w:cstheme="minorBidi"/>
          <w:color w:val="1F1F1F"/>
          <w:w w:val="102"/>
          <w:sz w:val="23"/>
        </w:rPr>
        <w:t>c</w:t>
      </w:r>
      <w:r w:rsidRPr="00FD6A0D">
        <w:rPr>
          <w:rFonts w:ascii="Arial" w:eastAsiaTheme="minorHAnsi" w:hAnsiTheme="minorHAnsi" w:cstheme="minorBidi"/>
          <w:color w:val="1F1F1F"/>
          <w:spacing w:val="20"/>
          <w:sz w:val="23"/>
        </w:rPr>
        <w:t xml:space="preserve"> </w:t>
      </w:r>
      <w:r w:rsidRPr="00FD6A0D">
        <w:rPr>
          <w:rFonts w:ascii="Arial" w:eastAsiaTheme="minorHAnsi" w:hAnsiTheme="minorHAnsi" w:cstheme="minorBidi"/>
          <w:color w:val="1F1F1F"/>
          <w:w w:val="98"/>
          <w:sz w:val="23"/>
        </w:rPr>
        <w:t>communications.</w:t>
      </w:r>
      <w:r w:rsidRPr="00FD6A0D">
        <w:rPr>
          <w:rFonts w:ascii="Arial" w:eastAsiaTheme="minorHAnsi" w:hAnsiTheme="minorHAnsi" w:cstheme="minorBidi"/>
          <w:color w:val="1F1F1F"/>
          <w:sz w:val="23"/>
        </w:rPr>
        <w:t xml:space="preserve"> </w:t>
      </w:r>
      <w:r w:rsidRPr="00FD6A0D">
        <w:rPr>
          <w:rFonts w:ascii="Arial" w:eastAsiaTheme="minorHAnsi" w:hAnsiTheme="minorHAnsi" w:cstheme="minorBidi"/>
          <w:color w:val="1F1F1F"/>
          <w:spacing w:val="-22"/>
          <w:sz w:val="23"/>
        </w:rPr>
        <w:t xml:space="preserve"> </w:t>
      </w:r>
      <w:r w:rsidRPr="00FD6A0D">
        <w:rPr>
          <w:rFonts w:ascii="Arial" w:eastAsiaTheme="minorHAnsi" w:hAnsiTheme="minorHAnsi" w:cstheme="minorBidi"/>
          <w:color w:val="1F1F1F"/>
          <w:w w:val="102"/>
          <w:sz w:val="23"/>
        </w:rPr>
        <w:t>Not</w:t>
      </w:r>
      <w:r w:rsidRPr="00FD6A0D">
        <w:rPr>
          <w:rFonts w:ascii="Arial" w:eastAsiaTheme="minorHAnsi" w:hAnsiTheme="minorHAnsi" w:cstheme="minorBidi"/>
          <w:color w:val="1F1F1F"/>
          <w:spacing w:val="-18"/>
          <w:w w:val="102"/>
          <w:sz w:val="23"/>
        </w:rPr>
        <w:t>i</w:t>
      </w:r>
      <w:r w:rsidRPr="00FD6A0D">
        <w:rPr>
          <w:rFonts w:ascii="Arial" w:eastAsiaTheme="minorHAnsi" w:hAnsiTheme="minorHAnsi" w:cstheme="minorBidi"/>
          <w:color w:val="1F1F1F"/>
          <w:sz w:val="23"/>
        </w:rPr>
        <w:t>ficat</w:t>
      </w:r>
      <w:r w:rsidRPr="00FD6A0D">
        <w:rPr>
          <w:rFonts w:ascii="Arial" w:eastAsiaTheme="minorHAnsi" w:hAnsiTheme="minorHAnsi" w:cstheme="minorBidi"/>
          <w:color w:val="1F1F1F"/>
          <w:spacing w:val="12"/>
          <w:sz w:val="23"/>
        </w:rPr>
        <w:t>i</w:t>
      </w:r>
      <w:r w:rsidRPr="00FD6A0D">
        <w:rPr>
          <w:rFonts w:ascii="Arial" w:eastAsiaTheme="minorHAnsi" w:hAnsiTheme="minorHAnsi" w:cstheme="minorBidi"/>
          <w:color w:val="1F1F1F"/>
          <w:w w:val="97"/>
          <w:sz w:val="23"/>
        </w:rPr>
        <w:t>on</w:t>
      </w:r>
      <w:r w:rsidRPr="00FD6A0D">
        <w:rPr>
          <w:rFonts w:ascii="Arial" w:eastAsiaTheme="minorHAnsi" w:hAnsiTheme="minorHAnsi" w:cstheme="minorBidi"/>
          <w:color w:val="1F1F1F"/>
          <w:spacing w:val="19"/>
          <w:sz w:val="23"/>
        </w:rPr>
        <w:t xml:space="preserve"> </w:t>
      </w:r>
      <w:r w:rsidRPr="00FD6A0D">
        <w:rPr>
          <w:rFonts w:ascii="Arial" w:eastAsiaTheme="minorHAnsi" w:hAnsiTheme="minorHAnsi" w:cstheme="minorBidi"/>
          <w:color w:val="1F1F1F"/>
          <w:sz w:val="23"/>
        </w:rPr>
        <w:t>may</w:t>
      </w:r>
      <w:r w:rsidRPr="00FD6A0D">
        <w:rPr>
          <w:rFonts w:ascii="Arial" w:eastAsiaTheme="minorHAnsi" w:hAnsiTheme="minorHAnsi" w:cstheme="minorBidi"/>
          <w:color w:val="1F1F1F"/>
          <w:spacing w:val="20"/>
          <w:sz w:val="23"/>
        </w:rPr>
        <w:t xml:space="preserve"> </w:t>
      </w:r>
      <w:r w:rsidRPr="00FD6A0D">
        <w:rPr>
          <w:rFonts w:ascii="Arial" w:eastAsiaTheme="minorHAnsi" w:hAnsiTheme="minorHAnsi" w:cstheme="minorBidi"/>
          <w:color w:val="1F1F1F"/>
          <w:w w:val="105"/>
          <w:sz w:val="23"/>
        </w:rPr>
        <w:t>a</w:t>
      </w:r>
      <w:r w:rsidRPr="00FD6A0D">
        <w:rPr>
          <w:rFonts w:ascii="Arial" w:eastAsiaTheme="minorHAnsi" w:hAnsiTheme="minorHAnsi" w:cstheme="minorBidi"/>
          <w:color w:val="1F1F1F"/>
          <w:spacing w:val="-16"/>
          <w:w w:val="105"/>
          <w:sz w:val="23"/>
        </w:rPr>
        <w:t>l</w:t>
      </w:r>
      <w:r w:rsidRPr="00FD6A0D">
        <w:rPr>
          <w:rFonts w:ascii="Arial" w:eastAsiaTheme="minorHAnsi" w:hAnsiTheme="minorHAnsi" w:cstheme="minorBidi"/>
          <w:color w:val="1F1F1F"/>
          <w:w w:val="99"/>
          <w:sz w:val="23"/>
        </w:rPr>
        <w:t>so</w:t>
      </w:r>
      <w:r w:rsidRPr="00FD6A0D">
        <w:rPr>
          <w:rFonts w:ascii="Arial" w:eastAsiaTheme="minorHAnsi" w:hAnsiTheme="minorHAnsi" w:cstheme="minorBidi"/>
          <w:color w:val="1F1F1F"/>
          <w:spacing w:val="26"/>
          <w:sz w:val="23"/>
        </w:rPr>
        <w:t xml:space="preserve"> </w:t>
      </w:r>
      <w:r w:rsidRPr="00FD6A0D">
        <w:rPr>
          <w:rFonts w:ascii="Arial" w:eastAsiaTheme="minorHAnsi" w:hAnsiTheme="minorHAnsi" w:cstheme="minorBidi"/>
          <w:color w:val="1F1F1F"/>
          <w:spacing w:val="-33"/>
          <w:w w:val="176"/>
          <w:sz w:val="23"/>
        </w:rPr>
        <w:t>i</w:t>
      </w:r>
      <w:r w:rsidRPr="00FD6A0D">
        <w:rPr>
          <w:rFonts w:ascii="Arial" w:eastAsiaTheme="minorHAnsi" w:hAnsiTheme="minorHAnsi" w:cstheme="minorBidi"/>
          <w:color w:val="1F1F1F"/>
          <w:w w:val="102"/>
          <w:sz w:val="23"/>
        </w:rPr>
        <w:t>nc</w:t>
      </w:r>
      <w:r w:rsidRPr="00FD6A0D">
        <w:rPr>
          <w:rFonts w:ascii="Arial" w:eastAsiaTheme="minorHAnsi" w:hAnsiTheme="minorHAnsi" w:cstheme="minorBidi"/>
          <w:color w:val="1F1F1F"/>
          <w:spacing w:val="-12"/>
          <w:w w:val="102"/>
          <w:sz w:val="23"/>
        </w:rPr>
        <w:t>l</w:t>
      </w:r>
      <w:r w:rsidRPr="00FD6A0D">
        <w:rPr>
          <w:rFonts w:ascii="Arial" w:eastAsiaTheme="minorHAnsi" w:hAnsiTheme="minorHAnsi" w:cstheme="minorBidi"/>
          <w:color w:val="1F1F1F"/>
          <w:sz w:val="23"/>
        </w:rPr>
        <w:t>ude,</w:t>
      </w:r>
      <w:r w:rsidRPr="00FD6A0D">
        <w:rPr>
          <w:rFonts w:ascii="Arial" w:eastAsiaTheme="minorHAnsi" w:hAnsiTheme="minorHAnsi" w:cstheme="minorBidi"/>
          <w:color w:val="1F1F1F"/>
          <w:spacing w:val="17"/>
          <w:sz w:val="23"/>
        </w:rPr>
        <w:t xml:space="preserve"> </w:t>
      </w:r>
      <w:r w:rsidRPr="00FD6A0D">
        <w:rPr>
          <w:rFonts w:ascii="Arial" w:eastAsiaTheme="minorHAnsi" w:hAnsiTheme="minorHAnsi" w:cstheme="minorBidi"/>
          <w:color w:val="1F1F1F"/>
          <w:w w:val="102"/>
          <w:sz w:val="23"/>
        </w:rPr>
        <w:t xml:space="preserve">but </w:t>
      </w:r>
      <w:r w:rsidRPr="00FD6A0D">
        <w:rPr>
          <w:rFonts w:ascii="Arial" w:eastAsiaTheme="minorHAnsi" w:hAnsiTheme="minorHAnsi" w:cstheme="minorBidi"/>
          <w:color w:val="1F1F1F"/>
          <w:w w:val="99"/>
          <w:sz w:val="23"/>
        </w:rPr>
        <w:t>not</w:t>
      </w:r>
      <w:r w:rsidRPr="00FD6A0D">
        <w:rPr>
          <w:rFonts w:ascii="Arial" w:eastAsiaTheme="minorHAnsi" w:hAnsiTheme="minorHAnsi" w:cstheme="minorBidi"/>
          <w:color w:val="1F1F1F"/>
          <w:spacing w:val="5"/>
          <w:sz w:val="23"/>
        </w:rPr>
        <w:t xml:space="preserve"> </w:t>
      </w:r>
      <w:r w:rsidRPr="00FD6A0D">
        <w:rPr>
          <w:rFonts w:ascii="Arial" w:eastAsiaTheme="minorHAnsi" w:hAnsiTheme="minorHAnsi" w:cstheme="minorBidi"/>
          <w:color w:val="1F1F1F"/>
          <w:w w:val="101"/>
          <w:sz w:val="23"/>
        </w:rPr>
        <w:t>be</w:t>
      </w:r>
      <w:r w:rsidRPr="00FD6A0D">
        <w:rPr>
          <w:rFonts w:ascii="Arial" w:eastAsiaTheme="minorHAnsi" w:hAnsiTheme="minorHAnsi" w:cstheme="minorBidi"/>
          <w:color w:val="1F1F1F"/>
          <w:spacing w:val="8"/>
          <w:sz w:val="23"/>
        </w:rPr>
        <w:t xml:space="preserve"> </w:t>
      </w:r>
      <w:r w:rsidRPr="00FD6A0D">
        <w:rPr>
          <w:rFonts w:ascii="Arial" w:eastAsiaTheme="minorHAnsi" w:hAnsiTheme="minorHAnsi" w:cstheme="minorBidi"/>
          <w:color w:val="1F1F1F"/>
          <w:spacing w:val="-29"/>
          <w:w w:val="140"/>
          <w:sz w:val="23"/>
        </w:rPr>
        <w:t>l</w:t>
      </w:r>
      <w:r w:rsidRPr="00FD6A0D">
        <w:rPr>
          <w:rFonts w:ascii="Arial" w:eastAsiaTheme="minorHAnsi" w:hAnsiTheme="minorHAnsi" w:cstheme="minorBidi"/>
          <w:color w:val="1F1F1F"/>
          <w:spacing w:val="-51"/>
          <w:w w:val="211"/>
          <w:sz w:val="23"/>
        </w:rPr>
        <w:t>i</w:t>
      </w:r>
      <w:r w:rsidRPr="00FD6A0D">
        <w:rPr>
          <w:rFonts w:ascii="Arial" w:eastAsiaTheme="minorHAnsi" w:hAnsiTheme="minorHAnsi" w:cstheme="minorBidi"/>
          <w:color w:val="1F1F1F"/>
          <w:w w:val="103"/>
          <w:sz w:val="23"/>
        </w:rPr>
        <w:t>m</w:t>
      </w:r>
      <w:r w:rsidRPr="00FD6A0D">
        <w:rPr>
          <w:rFonts w:ascii="Arial" w:eastAsiaTheme="minorHAnsi" w:hAnsiTheme="minorHAnsi" w:cstheme="minorBidi"/>
          <w:color w:val="1F1F1F"/>
          <w:spacing w:val="-20"/>
          <w:w w:val="103"/>
          <w:sz w:val="23"/>
        </w:rPr>
        <w:t>i</w:t>
      </w:r>
      <w:r w:rsidRPr="00FD6A0D">
        <w:rPr>
          <w:rFonts w:ascii="Arial" w:eastAsiaTheme="minorHAnsi" w:hAnsiTheme="minorHAnsi" w:cstheme="minorBidi"/>
          <w:color w:val="1F1F1F"/>
          <w:w w:val="103"/>
          <w:sz w:val="23"/>
        </w:rPr>
        <w:t>ted</w:t>
      </w:r>
      <w:r w:rsidRPr="00FD6A0D">
        <w:rPr>
          <w:rFonts w:ascii="Arial" w:eastAsiaTheme="minorHAnsi" w:hAnsiTheme="minorHAnsi" w:cstheme="minorBidi"/>
          <w:color w:val="1F1F1F"/>
          <w:spacing w:val="7"/>
          <w:sz w:val="23"/>
        </w:rPr>
        <w:t xml:space="preserve"> </w:t>
      </w:r>
      <w:r w:rsidRPr="00FD6A0D">
        <w:rPr>
          <w:rFonts w:ascii="Arial" w:eastAsiaTheme="minorHAnsi" w:hAnsiTheme="minorHAnsi" w:cstheme="minorBidi"/>
          <w:color w:val="1F1F1F"/>
          <w:w w:val="97"/>
          <w:sz w:val="23"/>
        </w:rPr>
        <w:t>to,</w:t>
      </w:r>
      <w:r w:rsidRPr="00FD6A0D">
        <w:rPr>
          <w:rFonts w:ascii="Arial" w:eastAsiaTheme="minorHAnsi" w:hAnsiTheme="minorHAnsi" w:cstheme="minorBidi"/>
          <w:color w:val="1F1F1F"/>
          <w:spacing w:val="17"/>
          <w:sz w:val="23"/>
        </w:rPr>
        <w:t xml:space="preserve"> </w:t>
      </w:r>
      <w:r w:rsidRPr="00FD6A0D">
        <w:rPr>
          <w:rFonts w:ascii="Arial" w:eastAsiaTheme="minorHAnsi" w:hAnsiTheme="minorHAnsi" w:cstheme="minorBidi"/>
          <w:color w:val="1F1F1F"/>
          <w:spacing w:val="-29"/>
          <w:w w:val="140"/>
          <w:sz w:val="23"/>
        </w:rPr>
        <w:t>i</w:t>
      </w:r>
      <w:r w:rsidRPr="00FD6A0D">
        <w:rPr>
          <w:rFonts w:ascii="Arial" w:eastAsiaTheme="minorHAnsi" w:hAnsiTheme="minorHAnsi" w:cstheme="minorBidi"/>
          <w:color w:val="1F1F1F"/>
          <w:w w:val="99"/>
          <w:sz w:val="23"/>
        </w:rPr>
        <w:t>nformation</w:t>
      </w:r>
      <w:r w:rsidRPr="00FD6A0D">
        <w:rPr>
          <w:rFonts w:ascii="Arial" w:eastAsiaTheme="minorHAnsi" w:hAnsiTheme="minorHAnsi" w:cstheme="minorBidi"/>
          <w:color w:val="1F1F1F"/>
          <w:spacing w:val="16"/>
          <w:sz w:val="23"/>
        </w:rPr>
        <w:t xml:space="preserve"> </w:t>
      </w:r>
      <w:r w:rsidRPr="00FD6A0D">
        <w:rPr>
          <w:rFonts w:ascii="Arial" w:eastAsiaTheme="minorHAnsi" w:hAnsiTheme="minorHAnsi" w:cstheme="minorBidi"/>
          <w:color w:val="1F1F1F"/>
          <w:w w:val="101"/>
          <w:sz w:val="23"/>
        </w:rPr>
        <w:t>provi</w:t>
      </w:r>
      <w:r w:rsidRPr="00FD6A0D">
        <w:rPr>
          <w:rFonts w:ascii="Arial" w:eastAsiaTheme="minorHAnsi" w:hAnsiTheme="minorHAnsi" w:cstheme="minorBidi"/>
          <w:color w:val="1F1F1F"/>
          <w:spacing w:val="-14"/>
          <w:w w:val="101"/>
          <w:sz w:val="23"/>
        </w:rPr>
        <w:t>d</w:t>
      </w:r>
      <w:r w:rsidRPr="00FD6A0D">
        <w:rPr>
          <w:rFonts w:ascii="Arial" w:eastAsiaTheme="minorHAnsi" w:hAnsiTheme="minorHAnsi" w:cstheme="minorBidi"/>
          <w:color w:val="1F1F1F"/>
          <w:w w:val="104"/>
          <w:sz w:val="23"/>
        </w:rPr>
        <w:t>ed</w:t>
      </w:r>
      <w:r w:rsidRPr="00FD6A0D">
        <w:rPr>
          <w:rFonts w:ascii="Arial" w:eastAsiaTheme="minorHAnsi" w:hAnsiTheme="minorHAnsi" w:cstheme="minorBidi"/>
          <w:color w:val="1F1F1F"/>
          <w:spacing w:val="1"/>
          <w:sz w:val="23"/>
        </w:rPr>
        <w:t xml:space="preserve"> </w:t>
      </w:r>
      <w:r w:rsidRPr="00FD6A0D">
        <w:rPr>
          <w:rFonts w:ascii="Arial" w:eastAsiaTheme="minorHAnsi" w:hAnsiTheme="minorHAnsi" w:cstheme="minorBidi"/>
          <w:color w:val="1F1F1F"/>
          <w:w w:val="97"/>
          <w:sz w:val="23"/>
        </w:rPr>
        <w:t>to</w:t>
      </w:r>
      <w:r w:rsidRPr="00FD6A0D">
        <w:rPr>
          <w:rFonts w:ascii="Arial" w:eastAsiaTheme="minorHAnsi" w:hAnsiTheme="minorHAnsi" w:cstheme="minorBidi"/>
          <w:color w:val="1F1F1F"/>
          <w:spacing w:val="21"/>
          <w:sz w:val="23"/>
        </w:rPr>
        <w:t xml:space="preserve"> </w:t>
      </w:r>
      <w:r w:rsidRPr="00FD6A0D">
        <w:rPr>
          <w:rFonts w:ascii="Arial" w:eastAsiaTheme="minorHAnsi" w:hAnsiTheme="minorHAnsi" w:cstheme="minorBidi"/>
          <w:color w:val="1F1F1F"/>
          <w:w w:val="99"/>
          <w:sz w:val="23"/>
        </w:rPr>
        <w:t>Vendor</w:t>
      </w:r>
      <w:r w:rsidRPr="00FD6A0D">
        <w:rPr>
          <w:rFonts w:ascii="Arial" w:eastAsiaTheme="minorHAnsi" w:hAnsiTheme="minorHAnsi" w:cstheme="minorBidi"/>
          <w:color w:val="1F1F1F"/>
          <w:spacing w:val="3"/>
          <w:sz w:val="23"/>
        </w:rPr>
        <w:t xml:space="preserve"> </w:t>
      </w:r>
      <w:r w:rsidRPr="00FD6A0D">
        <w:rPr>
          <w:rFonts w:ascii="Arial" w:eastAsiaTheme="minorHAnsi" w:hAnsiTheme="minorHAnsi" w:cstheme="minorBidi"/>
          <w:color w:val="1F1F1F"/>
          <w:w w:val="103"/>
          <w:sz w:val="23"/>
        </w:rPr>
        <w:t>by</w:t>
      </w:r>
      <w:r w:rsidRPr="00FD6A0D">
        <w:rPr>
          <w:rFonts w:ascii="Arial" w:eastAsiaTheme="minorHAnsi" w:hAnsiTheme="minorHAnsi" w:cstheme="minorBidi"/>
          <w:color w:val="1F1F1F"/>
          <w:spacing w:val="-12"/>
          <w:sz w:val="23"/>
        </w:rPr>
        <w:t xml:space="preserve"> </w:t>
      </w:r>
      <w:r w:rsidRPr="00FD6A0D">
        <w:rPr>
          <w:rFonts w:ascii="Arial" w:eastAsiaTheme="minorHAnsi" w:hAnsiTheme="minorHAnsi" w:cstheme="minorBidi"/>
          <w:color w:val="1F1F1F"/>
          <w:sz w:val="23"/>
        </w:rPr>
        <w:t>the</w:t>
      </w:r>
      <w:r w:rsidRPr="00FD6A0D">
        <w:rPr>
          <w:rFonts w:ascii="Arial" w:eastAsiaTheme="minorHAnsi" w:hAnsiTheme="minorHAnsi" w:cstheme="minorBidi"/>
          <w:color w:val="1F1F1F"/>
          <w:spacing w:val="16"/>
          <w:sz w:val="23"/>
        </w:rPr>
        <w:t xml:space="preserve"> </w:t>
      </w:r>
      <w:r w:rsidRPr="00FD6A0D">
        <w:rPr>
          <w:rFonts w:ascii="Arial" w:eastAsiaTheme="minorHAnsi" w:hAnsiTheme="minorHAnsi" w:cstheme="minorBidi"/>
          <w:color w:val="1F1F1F"/>
          <w:w w:val="101"/>
          <w:sz w:val="23"/>
        </w:rPr>
        <w:t>general</w:t>
      </w:r>
      <w:r w:rsidRPr="00FD6A0D">
        <w:rPr>
          <w:rFonts w:ascii="Arial" w:eastAsiaTheme="minorHAnsi" w:hAnsiTheme="minorHAnsi" w:cstheme="minorBidi"/>
          <w:color w:val="1F1F1F"/>
          <w:spacing w:val="10"/>
          <w:sz w:val="23"/>
        </w:rPr>
        <w:t xml:space="preserve"> </w:t>
      </w:r>
      <w:r w:rsidRPr="00FD6A0D">
        <w:rPr>
          <w:rFonts w:ascii="Arial" w:eastAsiaTheme="minorHAnsi" w:hAnsiTheme="minorHAnsi" w:cstheme="minorBidi"/>
          <w:color w:val="1F1F1F"/>
          <w:w w:val="102"/>
          <w:sz w:val="23"/>
        </w:rPr>
        <w:t>pub</w:t>
      </w:r>
      <w:r w:rsidRPr="00FD6A0D">
        <w:rPr>
          <w:rFonts w:ascii="Arial" w:eastAsiaTheme="minorHAnsi" w:hAnsiTheme="minorHAnsi" w:cstheme="minorBidi"/>
          <w:color w:val="1F1F1F"/>
          <w:spacing w:val="-12"/>
          <w:w w:val="102"/>
          <w:sz w:val="23"/>
        </w:rPr>
        <w:t>l</w:t>
      </w:r>
      <w:r w:rsidRPr="00FD6A0D">
        <w:rPr>
          <w:rFonts w:ascii="Arial" w:eastAsiaTheme="minorHAnsi" w:hAnsiTheme="minorHAnsi" w:cstheme="minorBidi"/>
          <w:color w:val="1F1F1F"/>
          <w:spacing w:val="-47"/>
          <w:w w:val="176"/>
          <w:sz w:val="23"/>
        </w:rPr>
        <w:t>i</w:t>
      </w:r>
      <w:r w:rsidRPr="00FD6A0D">
        <w:rPr>
          <w:rFonts w:ascii="Arial" w:eastAsiaTheme="minorHAnsi" w:hAnsiTheme="minorHAnsi" w:cstheme="minorBidi"/>
          <w:color w:val="1F1F1F"/>
          <w:w w:val="109"/>
          <w:sz w:val="23"/>
        </w:rPr>
        <w:t>c</w:t>
      </w:r>
      <w:r w:rsidRPr="00FD6A0D">
        <w:rPr>
          <w:rFonts w:ascii="Arial" w:eastAsiaTheme="minorHAnsi" w:hAnsiTheme="minorHAnsi" w:cstheme="minorBidi"/>
          <w:color w:val="1F1F1F"/>
          <w:spacing w:val="-3"/>
          <w:sz w:val="23"/>
        </w:rPr>
        <w:t xml:space="preserve"> </w:t>
      </w:r>
      <w:r w:rsidRPr="00FD6A0D">
        <w:rPr>
          <w:rFonts w:ascii="Arial" w:eastAsiaTheme="minorHAnsi" w:hAnsiTheme="minorHAnsi" w:cstheme="minorBidi"/>
          <w:color w:val="1F1F1F"/>
          <w:sz w:val="23"/>
        </w:rPr>
        <w:t>v</w:t>
      </w:r>
      <w:r w:rsidRPr="00FD6A0D">
        <w:rPr>
          <w:rFonts w:ascii="Arial" w:eastAsiaTheme="minorHAnsi" w:hAnsiTheme="minorHAnsi" w:cstheme="minorBidi"/>
          <w:color w:val="1F1F1F"/>
          <w:spacing w:val="6"/>
          <w:sz w:val="23"/>
        </w:rPr>
        <w:t>i</w:t>
      </w:r>
      <w:r w:rsidRPr="00FD6A0D">
        <w:rPr>
          <w:rFonts w:ascii="Arial" w:eastAsiaTheme="minorHAnsi" w:hAnsiTheme="minorHAnsi" w:cstheme="minorBidi"/>
          <w:color w:val="1F1F1F"/>
          <w:w w:val="96"/>
          <w:sz w:val="23"/>
        </w:rPr>
        <w:t>a</w:t>
      </w:r>
      <w:r w:rsidRPr="00FD6A0D">
        <w:rPr>
          <w:rFonts w:ascii="Arial" w:eastAsiaTheme="minorHAnsi" w:hAnsiTheme="minorHAnsi" w:cstheme="minorBidi"/>
          <w:color w:val="1F1F1F"/>
          <w:sz w:val="23"/>
        </w:rPr>
        <w:t xml:space="preserve"> </w:t>
      </w:r>
      <w:r w:rsidRPr="00FD6A0D">
        <w:rPr>
          <w:rFonts w:ascii="Arial" w:eastAsiaTheme="minorHAnsi" w:hAnsiTheme="minorHAnsi" w:cstheme="minorBidi"/>
          <w:color w:val="1F1F1F"/>
          <w:w w:val="98"/>
          <w:sz w:val="23"/>
        </w:rPr>
        <w:t>the</w:t>
      </w:r>
      <w:r w:rsidRPr="00FD6A0D">
        <w:rPr>
          <w:rFonts w:ascii="Arial" w:eastAsiaTheme="minorHAnsi" w:hAnsiTheme="minorHAnsi" w:cstheme="minorBidi"/>
          <w:color w:val="1F1F1F"/>
          <w:spacing w:val="23"/>
          <w:sz w:val="23"/>
        </w:rPr>
        <w:t xml:space="preserve"> </w:t>
      </w:r>
      <w:r w:rsidRPr="00FD6A0D">
        <w:rPr>
          <w:rFonts w:ascii="Arial" w:eastAsiaTheme="minorHAnsi" w:hAnsiTheme="minorHAnsi" w:cstheme="minorBidi"/>
          <w:color w:val="1F1F1F"/>
          <w:w w:val="99"/>
          <w:sz w:val="23"/>
        </w:rPr>
        <w:t xml:space="preserve">Vendor </w:t>
      </w:r>
      <w:r w:rsidRPr="00FD6A0D">
        <w:rPr>
          <w:rFonts w:ascii="Arial" w:eastAsiaTheme="minorHAnsi" w:hAnsiTheme="minorHAnsi" w:cstheme="minorBidi"/>
          <w:color w:val="1F1F1F"/>
          <w:sz w:val="23"/>
        </w:rPr>
        <w:t xml:space="preserve">Call </w:t>
      </w:r>
      <w:r w:rsidRPr="00FD6A0D">
        <w:rPr>
          <w:rFonts w:ascii="Arial" w:eastAsiaTheme="minorHAnsi" w:hAnsiTheme="minorHAnsi" w:cstheme="minorBidi"/>
          <w:color w:val="1F1F1F"/>
          <w:w w:val="98"/>
          <w:sz w:val="23"/>
        </w:rPr>
        <w:t>Center</w:t>
      </w:r>
      <w:r w:rsidRPr="00FD6A0D">
        <w:rPr>
          <w:rFonts w:ascii="Arial" w:eastAsiaTheme="minorHAnsi" w:hAnsiTheme="minorHAnsi" w:cstheme="minorBidi"/>
          <w:color w:val="1F1F1F"/>
          <w:w w:val="99"/>
          <w:sz w:val="23"/>
        </w:rPr>
        <w:t>(s)</w:t>
      </w:r>
      <w:r w:rsidRPr="00FD6A0D">
        <w:rPr>
          <w:rFonts w:ascii="Arial" w:eastAsiaTheme="minorHAnsi" w:hAnsiTheme="minorHAnsi" w:cstheme="minorBidi"/>
          <w:color w:val="1F1F1F"/>
          <w:w w:val="98"/>
          <w:sz w:val="23"/>
        </w:rPr>
        <w:t>,</w:t>
      </w:r>
      <w:r w:rsidRPr="00FD6A0D">
        <w:rPr>
          <w:rFonts w:ascii="Arial" w:eastAsiaTheme="minorHAnsi" w:hAnsiTheme="minorHAnsi" w:cstheme="minorBidi"/>
          <w:color w:val="1F1F1F"/>
          <w:spacing w:val="18"/>
          <w:sz w:val="23"/>
        </w:rPr>
        <w:t xml:space="preserve"> </w:t>
      </w:r>
      <w:r w:rsidRPr="00FD6A0D">
        <w:rPr>
          <w:rFonts w:ascii="Arial" w:eastAsiaTheme="minorHAnsi" w:hAnsiTheme="minorHAnsi" w:cstheme="minorBidi"/>
          <w:color w:val="1F1F1F"/>
          <w:spacing w:val="-29"/>
          <w:w w:val="140"/>
          <w:sz w:val="23"/>
        </w:rPr>
        <w:t>i</w:t>
      </w:r>
      <w:r w:rsidRPr="00FD6A0D">
        <w:rPr>
          <w:rFonts w:ascii="Arial" w:eastAsiaTheme="minorHAnsi" w:hAnsiTheme="minorHAnsi" w:cstheme="minorBidi"/>
          <w:color w:val="1F1F1F"/>
          <w:w w:val="110"/>
          <w:sz w:val="23"/>
        </w:rPr>
        <w:t>n</w:t>
      </w:r>
      <w:r w:rsidRPr="00FD6A0D">
        <w:rPr>
          <w:rFonts w:ascii="Arial" w:eastAsiaTheme="minorHAnsi" w:hAnsiTheme="minorHAnsi" w:cstheme="minorBidi"/>
          <w:color w:val="1F1F1F"/>
          <w:spacing w:val="-32"/>
          <w:sz w:val="23"/>
        </w:rPr>
        <w:t xml:space="preserve"> </w:t>
      </w:r>
      <w:r w:rsidRPr="00FD6A0D">
        <w:rPr>
          <w:rFonts w:ascii="Arial" w:eastAsiaTheme="minorHAnsi" w:hAnsiTheme="minorHAnsi" w:cstheme="minorBidi"/>
          <w:color w:val="1F1F1F"/>
          <w:w w:val="107"/>
          <w:sz w:val="23"/>
        </w:rPr>
        <w:t>wr</w:t>
      </w:r>
      <w:r w:rsidRPr="00FD6A0D">
        <w:rPr>
          <w:rFonts w:ascii="Arial" w:eastAsiaTheme="minorHAnsi" w:hAnsiTheme="minorHAnsi" w:cstheme="minorBidi"/>
          <w:color w:val="1F1F1F"/>
          <w:spacing w:val="-12"/>
          <w:w w:val="107"/>
          <w:sz w:val="23"/>
        </w:rPr>
        <w:t>i</w:t>
      </w:r>
      <w:r w:rsidRPr="00FD6A0D">
        <w:rPr>
          <w:rFonts w:ascii="Arial" w:eastAsiaTheme="minorHAnsi" w:hAnsiTheme="minorHAnsi" w:cstheme="minorBidi"/>
          <w:color w:val="1F1F1F"/>
          <w:w w:val="118"/>
          <w:sz w:val="23"/>
        </w:rPr>
        <w:t>t</w:t>
      </w:r>
      <w:r w:rsidRPr="00FD6A0D">
        <w:rPr>
          <w:rFonts w:ascii="Arial" w:eastAsiaTheme="minorHAnsi" w:hAnsiTheme="minorHAnsi" w:cstheme="minorBidi"/>
          <w:color w:val="1F1F1F"/>
          <w:spacing w:val="-7"/>
          <w:w w:val="118"/>
          <w:sz w:val="23"/>
        </w:rPr>
        <w:t>i</w:t>
      </w:r>
      <w:r w:rsidRPr="00FD6A0D">
        <w:rPr>
          <w:rFonts w:ascii="Arial" w:eastAsiaTheme="minorHAnsi" w:hAnsiTheme="minorHAnsi" w:cstheme="minorBidi"/>
          <w:color w:val="1F1F1F"/>
          <w:w w:val="104"/>
          <w:sz w:val="23"/>
        </w:rPr>
        <w:t>ng</w:t>
      </w:r>
      <w:r w:rsidRPr="00FD6A0D">
        <w:rPr>
          <w:rFonts w:ascii="Arial" w:eastAsiaTheme="minorHAnsi" w:hAnsiTheme="minorHAnsi" w:cstheme="minorBidi"/>
          <w:color w:val="1F1F1F"/>
          <w:spacing w:val="-14"/>
          <w:sz w:val="23"/>
        </w:rPr>
        <w:t xml:space="preserve"> </w:t>
      </w:r>
      <w:r w:rsidRPr="00FD6A0D">
        <w:rPr>
          <w:rFonts w:ascii="Arial" w:eastAsiaTheme="minorHAnsi" w:hAnsiTheme="minorHAnsi" w:cstheme="minorBidi"/>
          <w:color w:val="1F1F1F"/>
          <w:w w:val="102"/>
          <w:sz w:val="23"/>
        </w:rPr>
        <w:t>or</w:t>
      </w:r>
      <w:r w:rsidRPr="00FD6A0D">
        <w:rPr>
          <w:rFonts w:ascii="Arial" w:eastAsiaTheme="minorHAnsi" w:hAnsiTheme="minorHAnsi" w:cstheme="minorBidi"/>
          <w:color w:val="1F1F1F"/>
          <w:spacing w:val="1"/>
          <w:sz w:val="23"/>
        </w:rPr>
        <w:t xml:space="preserve"> </w:t>
      </w:r>
      <w:r w:rsidRPr="00FD6A0D">
        <w:rPr>
          <w:rFonts w:ascii="Arial" w:eastAsiaTheme="minorHAnsi" w:hAnsiTheme="minorHAnsi" w:cstheme="minorBidi"/>
          <w:color w:val="1F1F1F"/>
          <w:w w:val="103"/>
          <w:sz w:val="23"/>
        </w:rPr>
        <w:t>by</w:t>
      </w:r>
      <w:r w:rsidRPr="00FD6A0D">
        <w:rPr>
          <w:rFonts w:ascii="Arial" w:eastAsiaTheme="minorHAnsi" w:hAnsiTheme="minorHAnsi" w:cstheme="minorBidi"/>
          <w:color w:val="1F1F1F"/>
          <w:spacing w:val="-12"/>
          <w:sz w:val="23"/>
        </w:rPr>
        <w:t xml:space="preserve"> </w:t>
      </w:r>
      <w:r w:rsidRPr="00FD6A0D">
        <w:rPr>
          <w:rFonts w:ascii="Arial" w:eastAsiaTheme="minorHAnsi" w:hAnsiTheme="minorHAnsi" w:cstheme="minorBidi"/>
          <w:color w:val="1F1F1F"/>
          <w:w w:val="110"/>
          <w:sz w:val="23"/>
        </w:rPr>
        <w:t>e</w:t>
      </w:r>
      <w:r w:rsidRPr="00FD6A0D">
        <w:rPr>
          <w:rFonts w:ascii="Arial" w:eastAsiaTheme="minorHAnsi" w:hAnsiTheme="minorHAnsi" w:cstheme="minorBidi"/>
          <w:color w:val="1F1F1F"/>
          <w:spacing w:val="-10"/>
          <w:w w:val="110"/>
          <w:sz w:val="23"/>
        </w:rPr>
        <w:t>l</w:t>
      </w:r>
      <w:r w:rsidRPr="00FD6A0D">
        <w:rPr>
          <w:rFonts w:ascii="Arial" w:eastAsiaTheme="minorHAnsi" w:hAnsiTheme="minorHAnsi" w:cstheme="minorBidi"/>
          <w:color w:val="1F1F1F"/>
          <w:w w:val="99"/>
          <w:sz w:val="23"/>
        </w:rPr>
        <w:t>ectron</w:t>
      </w:r>
      <w:r w:rsidRPr="00FD6A0D">
        <w:rPr>
          <w:rFonts w:ascii="Arial" w:eastAsiaTheme="minorHAnsi" w:hAnsiTheme="minorHAnsi" w:cstheme="minorBidi"/>
          <w:color w:val="1F1F1F"/>
          <w:spacing w:val="1"/>
          <w:w w:val="99"/>
          <w:sz w:val="23"/>
        </w:rPr>
        <w:t>i</w:t>
      </w:r>
      <w:r w:rsidRPr="00FD6A0D">
        <w:rPr>
          <w:rFonts w:ascii="Arial" w:eastAsiaTheme="minorHAnsi" w:hAnsiTheme="minorHAnsi" w:cstheme="minorBidi"/>
          <w:color w:val="1F1F1F"/>
          <w:w w:val="102"/>
          <w:sz w:val="23"/>
        </w:rPr>
        <w:t>c</w:t>
      </w:r>
      <w:r w:rsidRPr="00FD6A0D">
        <w:rPr>
          <w:rFonts w:ascii="Arial" w:eastAsiaTheme="minorHAnsi" w:hAnsiTheme="minorHAnsi" w:cstheme="minorBidi"/>
          <w:color w:val="1F1F1F"/>
          <w:spacing w:val="-9"/>
          <w:sz w:val="23"/>
        </w:rPr>
        <w:t xml:space="preserve"> </w:t>
      </w:r>
      <w:r w:rsidRPr="00FD6A0D">
        <w:rPr>
          <w:rFonts w:ascii="Arial" w:eastAsiaTheme="minorHAnsi" w:hAnsiTheme="minorHAnsi" w:cstheme="minorBidi"/>
          <w:color w:val="1F1F1F"/>
          <w:w w:val="101"/>
          <w:sz w:val="23"/>
        </w:rPr>
        <w:t>commun</w:t>
      </w:r>
      <w:r w:rsidRPr="00FD6A0D">
        <w:rPr>
          <w:rFonts w:ascii="Arial" w:eastAsiaTheme="minorHAnsi" w:hAnsiTheme="minorHAnsi" w:cstheme="minorBidi"/>
          <w:color w:val="1F1F1F"/>
          <w:spacing w:val="8"/>
          <w:w w:val="101"/>
          <w:sz w:val="23"/>
        </w:rPr>
        <w:t>i</w:t>
      </w:r>
      <w:r w:rsidRPr="00FD6A0D">
        <w:rPr>
          <w:rFonts w:ascii="Arial" w:eastAsiaTheme="minorHAnsi" w:hAnsiTheme="minorHAnsi" w:cstheme="minorBidi"/>
          <w:color w:val="1F1F1F"/>
          <w:w w:val="99"/>
          <w:sz w:val="23"/>
        </w:rPr>
        <w:t>cat</w:t>
      </w:r>
      <w:r w:rsidRPr="00FD6A0D">
        <w:rPr>
          <w:rFonts w:ascii="Arial" w:eastAsiaTheme="minorHAnsi" w:hAnsiTheme="minorHAnsi" w:cstheme="minorBidi"/>
          <w:color w:val="1F1F1F"/>
          <w:spacing w:val="-13"/>
          <w:w w:val="99"/>
          <w:sz w:val="23"/>
        </w:rPr>
        <w:t>i</w:t>
      </w:r>
      <w:r w:rsidRPr="00FD6A0D">
        <w:rPr>
          <w:rFonts w:ascii="Arial" w:eastAsiaTheme="minorHAnsi" w:hAnsiTheme="minorHAnsi" w:cstheme="minorBidi"/>
          <w:color w:val="1F1F1F"/>
          <w:w w:val="101"/>
          <w:sz w:val="23"/>
        </w:rPr>
        <w:t>ons.</w:t>
      </w:r>
    </w:p>
    <w:p w14:paraId="1F567FA2" w14:textId="77777777" w:rsidR="00FD6A0D" w:rsidRPr="00FD6A0D" w:rsidRDefault="00FD6A0D" w:rsidP="008013B7">
      <w:pPr>
        <w:widowControl w:val="0"/>
        <w:spacing w:after="0" w:line="240" w:lineRule="auto"/>
        <w:rPr>
          <w:rFonts w:ascii="Arial" w:eastAsia="Arial" w:hAnsi="Arial" w:cs="Arial"/>
          <w:sz w:val="19"/>
          <w:szCs w:val="19"/>
        </w:rPr>
      </w:pPr>
    </w:p>
    <w:p w14:paraId="546B329B" w14:textId="77777777" w:rsidR="00FD6A0D" w:rsidRPr="00FD6A0D" w:rsidRDefault="00FD6A0D" w:rsidP="00CC1264">
      <w:pPr>
        <w:widowControl w:val="0"/>
        <w:numPr>
          <w:ilvl w:val="1"/>
          <w:numId w:val="106"/>
        </w:numPr>
        <w:tabs>
          <w:tab w:val="left" w:pos="922"/>
        </w:tabs>
        <w:spacing w:after="0" w:line="240" w:lineRule="auto"/>
        <w:ind w:left="0" w:firstLine="14"/>
        <w:jc w:val="left"/>
        <w:rPr>
          <w:rFonts w:ascii="Arial" w:eastAsia="Arial" w:hAnsi="Arial" w:cs="Arial"/>
          <w:color w:val="1F1F1F"/>
          <w:sz w:val="23"/>
          <w:szCs w:val="23"/>
        </w:rPr>
      </w:pPr>
      <w:r w:rsidRPr="00FD6A0D">
        <w:rPr>
          <w:rFonts w:ascii="Arial" w:eastAsiaTheme="minorHAnsi" w:hAnsiTheme="minorHAnsi" w:cstheme="minorBidi"/>
          <w:color w:val="1F1F1F"/>
          <w:w w:val="98"/>
          <w:sz w:val="23"/>
        </w:rPr>
        <w:t>"Program"</w:t>
      </w:r>
      <w:r w:rsidRPr="00FD6A0D">
        <w:rPr>
          <w:rFonts w:ascii="Arial" w:eastAsiaTheme="minorHAnsi" w:hAnsiTheme="minorHAnsi" w:cstheme="minorBidi"/>
          <w:color w:val="1F1F1F"/>
          <w:sz w:val="23"/>
        </w:rPr>
        <w:t xml:space="preserve"> </w:t>
      </w:r>
      <w:r w:rsidRPr="00FD6A0D">
        <w:rPr>
          <w:rFonts w:ascii="Arial" w:eastAsiaTheme="minorHAnsi" w:hAnsiTheme="minorHAnsi" w:cstheme="minorBidi"/>
          <w:color w:val="1F1F1F"/>
          <w:spacing w:val="-25"/>
          <w:sz w:val="23"/>
        </w:rPr>
        <w:t xml:space="preserve"> </w:t>
      </w:r>
      <w:r w:rsidRPr="00FD6A0D">
        <w:rPr>
          <w:rFonts w:ascii="Arial" w:eastAsiaTheme="minorHAnsi" w:hAnsiTheme="minorHAnsi" w:cstheme="minorBidi"/>
          <w:color w:val="1F1F1F"/>
          <w:w w:val="101"/>
          <w:sz w:val="23"/>
        </w:rPr>
        <w:t>means</w:t>
      </w:r>
      <w:r w:rsidRPr="00FD6A0D">
        <w:rPr>
          <w:rFonts w:ascii="Arial" w:eastAsiaTheme="minorHAnsi" w:hAnsiTheme="minorHAnsi" w:cstheme="minorBidi"/>
          <w:color w:val="1F1F1F"/>
          <w:spacing w:val="30"/>
          <w:sz w:val="23"/>
        </w:rPr>
        <w:t xml:space="preserve"> </w:t>
      </w:r>
      <w:r w:rsidRPr="00FD6A0D">
        <w:rPr>
          <w:rFonts w:ascii="Arial" w:eastAsiaTheme="minorHAnsi" w:hAnsiTheme="minorHAnsi" w:cstheme="minorBidi"/>
          <w:color w:val="1F1F1F"/>
          <w:w w:val="103"/>
          <w:sz w:val="23"/>
        </w:rPr>
        <w:t>the</w:t>
      </w:r>
      <w:r w:rsidRPr="00FD6A0D">
        <w:rPr>
          <w:rFonts w:ascii="Arial" w:eastAsiaTheme="minorHAnsi" w:hAnsiTheme="minorHAnsi" w:cstheme="minorBidi"/>
          <w:color w:val="1F1F1F"/>
          <w:sz w:val="23"/>
        </w:rPr>
        <w:t xml:space="preserve"> </w:t>
      </w:r>
      <w:r w:rsidRPr="00FD6A0D">
        <w:rPr>
          <w:rFonts w:ascii="Arial" w:eastAsiaTheme="minorHAnsi" w:hAnsiTheme="minorHAnsi" w:cstheme="minorBidi"/>
          <w:color w:val="1F1F1F"/>
          <w:spacing w:val="-14"/>
          <w:sz w:val="23"/>
        </w:rPr>
        <w:t xml:space="preserve"> </w:t>
      </w:r>
      <w:r w:rsidRPr="00FD6A0D">
        <w:rPr>
          <w:rFonts w:ascii="Arial" w:eastAsiaTheme="minorHAnsi" w:hAnsiTheme="minorHAnsi" w:cstheme="minorBidi"/>
          <w:color w:val="1F1F1F"/>
          <w:sz w:val="23"/>
        </w:rPr>
        <w:t>Equ</w:t>
      </w:r>
      <w:r w:rsidRPr="00FD6A0D">
        <w:rPr>
          <w:rFonts w:ascii="Arial" w:eastAsiaTheme="minorHAnsi" w:hAnsiTheme="minorHAnsi" w:cstheme="minorBidi"/>
          <w:color w:val="1F1F1F"/>
          <w:spacing w:val="-4"/>
          <w:sz w:val="23"/>
        </w:rPr>
        <w:t>i</w:t>
      </w:r>
      <w:r w:rsidRPr="00FD6A0D">
        <w:rPr>
          <w:rFonts w:ascii="Arial" w:eastAsiaTheme="minorHAnsi" w:hAnsiTheme="minorHAnsi" w:cstheme="minorBidi"/>
          <w:color w:val="1F1F1F"/>
          <w:w w:val="98"/>
          <w:sz w:val="23"/>
        </w:rPr>
        <w:t>pment,</w:t>
      </w:r>
      <w:r w:rsidRPr="00FD6A0D">
        <w:rPr>
          <w:rFonts w:ascii="Arial" w:eastAsiaTheme="minorHAnsi" w:hAnsiTheme="minorHAnsi" w:cstheme="minorBidi"/>
          <w:color w:val="1F1F1F"/>
          <w:sz w:val="23"/>
        </w:rPr>
        <w:t xml:space="preserve"> </w:t>
      </w:r>
      <w:r w:rsidRPr="00FD6A0D">
        <w:rPr>
          <w:rFonts w:ascii="Arial" w:eastAsiaTheme="minorHAnsi" w:hAnsiTheme="minorHAnsi" w:cstheme="minorBidi"/>
          <w:color w:val="1F1F1F"/>
          <w:spacing w:val="-18"/>
          <w:sz w:val="23"/>
        </w:rPr>
        <w:t xml:space="preserve"> </w:t>
      </w:r>
      <w:r w:rsidRPr="00FD6A0D">
        <w:rPr>
          <w:rFonts w:ascii="Arial" w:eastAsiaTheme="minorHAnsi" w:hAnsiTheme="minorHAnsi" w:cstheme="minorBidi"/>
          <w:color w:val="1F1F1F"/>
          <w:w w:val="99"/>
          <w:sz w:val="23"/>
        </w:rPr>
        <w:t>Sites,</w:t>
      </w:r>
      <w:r w:rsidRPr="00FD6A0D">
        <w:rPr>
          <w:rFonts w:ascii="Arial" w:eastAsiaTheme="minorHAnsi" w:hAnsiTheme="minorHAnsi" w:cstheme="minorBidi"/>
          <w:color w:val="1F1F1F"/>
          <w:sz w:val="23"/>
        </w:rPr>
        <w:t xml:space="preserve"> </w:t>
      </w:r>
      <w:r w:rsidRPr="00FD6A0D">
        <w:rPr>
          <w:rFonts w:ascii="Arial" w:eastAsiaTheme="minorHAnsi" w:hAnsiTheme="minorHAnsi" w:cstheme="minorBidi"/>
          <w:color w:val="1F1F1F"/>
          <w:spacing w:val="-26"/>
          <w:sz w:val="23"/>
        </w:rPr>
        <w:t xml:space="preserve"> </w:t>
      </w:r>
      <w:r w:rsidRPr="00FD6A0D">
        <w:rPr>
          <w:rFonts w:ascii="Arial" w:eastAsiaTheme="minorHAnsi" w:hAnsiTheme="minorHAnsi" w:cstheme="minorBidi"/>
          <w:color w:val="1F1F1F"/>
          <w:w w:val="98"/>
          <w:sz w:val="23"/>
        </w:rPr>
        <w:t>website,</w:t>
      </w:r>
      <w:r w:rsidRPr="00FD6A0D">
        <w:rPr>
          <w:rFonts w:ascii="Arial" w:eastAsiaTheme="minorHAnsi" w:hAnsiTheme="minorHAnsi" w:cstheme="minorBidi"/>
          <w:color w:val="1F1F1F"/>
          <w:sz w:val="23"/>
        </w:rPr>
        <w:t xml:space="preserve"> </w:t>
      </w:r>
      <w:r w:rsidRPr="00FD6A0D">
        <w:rPr>
          <w:rFonts w:ascii="Arial" w:eastAsiaTheme="minorHAnsi" w:hAnsiTheme="minorHAnsi" w:cstheme="minorBidi"/>
          <w:color w:val="1F1F1F"/>
          <w:spacing w:val="-13"/>
          <w:sz w:val="23"/>
        </w:rPr>
        <w:t xml:space="preserve"> </w:t>
      </w:r>
      <w:r w:rsidRPr="00FD6A0D">
        <w:rPr>
          <w:rFonts w:ascii="Arial" w:eastAsiaTheme="minorHAnsi" w:hAnsiTheme="minorHAnsi" w:cstheme="minorBidi"/>
          <w:color w:val="1F1F1F"/>
          <w:w w:val="99"/>
          <w:sz w:val="23"/>
        </w:rPr>
        <w:t>Software</w:t>
      </w:r>
      <w:r w:rsidRPr="00FD6A0D">
        <w:rPr>
          <w:rFonts w:ascii="Arial" w:eastAsiaTheme="minorHAnsi" w:hAnsiTheme="minorHAnsi" w:cstheme="minorBidi"/>
          <w:color w:val="1F1F1F"/>
          <w:sz w:val="23"/>
        </w:rPr>
        <w:t xml:space="preserve"> </w:t>
      </w:r>
      <w:r w:rsidRPr="00FD6A0D">
        <w:rPr>
          <w:rFonts w:ascii="Arial" w:eastAsiaTheme="minorHAnsi" w:hAnsiTheme="minorHAnsi" w:cstheme="minorBidi"/>
          <w:color w:val="1F1F1F"/>
          <w:spacing w:val="-13"/>
          <w:sz w:val="23"/>
        </w:rPr>
        <w:t xml:space="preserve"> </w:t>
      </w:r>
      <w:r w:rsidRPr="00FD6A0D">
        <w:rPr>
          <w:rFonts w:ascii="Arial" w:eastAsiaTheme="minorHAnsi" w:hAnsiTheme="minorHAnsi" w:cstheme="minorBidi"/>
          <w:color w:val="1F1F1F"/>
          <w:w w:val="98"/>
          <w:sz w:val="23"/>
        </w:rPr>
        <w:t>Licenses,</w:t>
      </w:r>
      <w:r w:rsidRPr="00FD6A0D">
        <w:rPr>
          <w:rFonts w:ascii="Arial" w:eastAsiaTheme="minorHAnsi" w:hAnsiTheme="minorHAnsi" w:cstheme="minorBidi"/>
          <w:color w:val="1F1F1F"/>
          <w:sz w:val="23"/>
        </w:rPr>
        <w:t xml:space="preserve"> </w:t>
      </w:r>
      <w:r w:rsidRPr="00FD6A0D">
        <w:rPr>
          <w:rFonts w:ascii="Arial" w:eastAsiaTheme="minorHAnsi" w:hAnsiTheme="minorHAnsi" w:cstheme="minorBidi"/>
          <w:color w:val="1F1F1F"/>
          <w:spacing w:val="-10"/>
          <w:sz w:val="23"/>
        </w:rPr>
        <w:t xml:space="preserve"> </w:t>
      </w:r>
      <w:r w:rsidRPr="00FD6A0D">
        <w:rPr>
          <w:rFonts w:ascii="Arial" w:eastAsiaTheme="minorHAnsi" w:hAnsiTheme="minorHAnsi" w:cstheme="minorBidi"/>
          <w:color w:val="1F1F1F"/>
          <w:w w:val="98"/>
          <w:sz w:val="23"/>
        </w:rPr>
        <w:t>Serv</w:t>
      </w:r>
      <w:r w:rsidRPr="00FD6A0D">
        <w:rPr>
          <w:rFonts w:ascii="Arial" w:eastAsiaTheme="minorHAnsi" w:hAnsiTheme="minorHAnsi" w:cstheme="minorBidi"/>
          <w:color w:val="1F1F1F"/>
          <w:spacing w:val="-1"/>
          <w:w w:val="98"/>
          <w:sz w:val="23"/>
        </w:rPr>
        <w:t>i</w:t>
      </w:r>
      <w:r w:rsidRPr="00FD6A0D">
        <w:rPr>
          <w:rFonts w:ascii="Arial" w:eastAsiaTheme="minorHAnsi" w:hAnsiTheme="minorHAnsi" w:cstheme="minorBidi"/>
          <w:color w:val="1F1F1F"/>
          <w:sz w:val="23"/>
        </w:rPr>
        <w:t xml:space="preserve">ces </w:t>
      </w:r>
      <w:r w:rsidRPr="00FD6A0D">
        <w:rPr>
          <w:rFonts w:ascii="Arial" w:eastAsiaTheme="minorHAnsi" w:hAnsiTheme="minorHAnsi" w:cstheme="minorBidi"/>
          <w:color w:val="1F1F1F"/>
          <w:w w:val="102"/>
          <w:sz w:val="23"/>
        </w:rPr>
        <w:t>and</w:t>
      </w:r>
      <w:r w:rsidRPr="00FD6A0D">
        <w:rPr>
          <w:rFonts w:ascii="Arial" w:eastAsiaTheme="minorHAnsi" w:hAnsiTheme="minorHAnsi" w:cstheme="minorBidi"/>
          <w:color w:val="1F1F1F"/>
          <w:spacing w:val="5"/>
          <w:sz w:val="23"/>
        </w:rPr>
        <w:t xml:space="preserve"> </w:t>
      </w:r>
      <w:r w:rsidRPr="00FD6A0D">
        <w:rPr>
          <w:rFonts w:ascii="Arial" w:eastAsiaTheme="minorHAnsi" w:hAnsiTheme="minorHAnsi" w:cstheme="minorBidi"/>
          <w:color w:val="1F1F1F"/>
          <w:w w:val="103"/>
          <w:sz w:val="23"/>
        </w:rPr>
        <w:t>all</w:t>
      </w:r>
      <w:r w:rsidRPr="00FD6A0D">
        <w:rPr>
          <w:rFonts w:ascii="Arial" w:eastAsiaTheme="minorHAnsi" w:hAnsiTheme="minorHAnsi" w:cstheme="minorBidi"/>
          <w:color w:val="1F1F1F"/>
          <w:spacing w:val="1"/>
          <w:sz w:val="23"/>
        </w:rPr>
        <w:t xml:space="preserve"> </w:t>
      </w:r>
      <w:r w:rsidRPr="00FD6A0D">
        <w:rPr>
          <w:rFonts w:ascii="Arial" w:eastAsiaTheme="minorHAnsi" w:hAnsiTheme="minorHAnsi" w:cstheme="minorBidi"/>
          <w:color w:val="1F1F1F"/>
          <w:w w:val="98"/>
          <w:sz w:val="23"/>
        </w:rPr>
        <w:t>other</w:t>
      </w:r>
      <w:r w:rsidRPr="00FD6A0D">
        <w:rPr>
          <w:rFonts w:ascii="Arial" w:eastAsiaTheme="minorHAnsi" w:hAnsiTheme="minorHAnsi" w:cstheme="minorBidi"/>
          <w:color w:val="1F1F1F"/>
          <w:spacing w:val="7"/>
          <w:sz w:val="23"/>
        </w:rPr>
        <w:t xml:space="preserve"> </w:t>
      </w:r>
      <w:r w:rsidRPr="00FD6A0D">
        <w:rPr>
          <w:rFonts w:ascii="Arial" w:eastAsiaTheme="minorHAnsi" w:hAnsiTheme="minorHAnsi" w:cstheme="minorBidi"/>
          <w:color w:val="1F1F1F"/>
          <w:w w:val="98"/>
          <w:sz w:val="23"/>
        </w:rPr>
        <w:t>assets</w:t>
      </w:r>
      <w:r w:rsidRPr="00FD6A0D">
        <w:rPr>
          <w:rFonts w:ascii="Arial" w:eastAsiaTheme="minorHAnsi" w:hAnsiTheme="minorHAnsi" w:cstheme="minorBidi"/>
          <w:color w:val="1F1F1F"/>
          <w:spacing w:val="12"/>
          <w:sz w:val="23"/>
        </w:rPr>
        <w:t xml:space="preserve"> </w:t>
      </w:r>
      <w:r w:rsidRPr="00FD6A0D">
        <w:rPr>
          <w:rFonts w:ascii="Arial" w:eastAsiaTheme="minorHAnsi" w:hAnsiTheme="minorHAnsi" w:cstheme="minorBidi"/>
          <w:color w:val="1F1F1F"/>
          <w:w w:val="102"/>
          <w:sz w:val="23"/>
        </w:rPr>
        <w:t>and</w:t>
      </w:r>
      <w:r w:rsidRPr="00FD6A0D">
        <w:rPr>
          <w:rFonts w:ascii="Arial" w:eastAsiaTheme="minorHAnsi" w:hAnsiTheme="minorHAnsi" w:cstheme="minorBidi"/>
          <w:color w:val="1F1F1F"/>
          <w:spacing w:val="5"/>
          <w:sz w:val="23"/>
        </w:rPr>
        <w:t xml:space="preserve"> </w:t>
      </w:r>
      <w:r w:rsidRPr="00FD6A0D">
        <w:rPr>
          <w:rFonts w:ascii="Arial" w:eastAsiaTheme="minorHAnsi" w:hAnsiTheme="minorHAnsi" w:cstheme="minorBidi"/>
          <w:color w:val="1F1F1F"/>
          <w:w w:val="101"/>
          <w:sz w:val="23"/>
        </w:rPr>
        <w:t>activ</w:t>
      </w:r>
      <w:r w:rsidRPr="00FD6A0D">
        <w:rPr>
          <w:rFonts w:ascii="Arial" w:eastAsiaTheme="minorHAnsi" w:hAnsiTheme="minorHAnsi" w:cstheme="minorBidi"/>
          <w:color w:val="1F1F1F"/>
          <w:spacing w:val="-16"/>
          <w:w w:val="101"/>
          <w:sz w:val="23"/>
        </w:rPr>
        <w:t>i</w:t>
      </w:r>
      <w:r w:rsidRPr="00FD6A0D">
        <w:rPr>
          <w:rFonts w:ascii="Arial" w:eastAsiaTheme="minorHAnsi" w:hAnsiTheme="minorHAnsi" w:cstheme="minorBidi"/>
          <w:color w:val="1F1F1F"/>
          <w:w w:val="118"/>
          <w:sz w:val="23"/>
        </w:rPr>
        <w:t>t</w:t>
      </w:r>
      <w:r w:rsidRPr="00FD6A0D">
        <w:rPr>
          <w:rFonts w:ascii="Arial" w:eastAsiaTheme="minorHAnsi" w:hAnsiTheme="minorHAnsi" w:cstheme="minorBidi"/>
          <w:color w:val="1F1F1F"/>
          <w:spacing w:val="-22"/>
          <w:w w:val="119"/>
          <w:sz w:val="23"/>
        </w:rPr>
        <w:t>i</w:t>
      </w:r>
      <w:r w:rsidRPr="00FD6A0D">
        <w:rPr>
          <w:rFonts w:ascii="Arial" w:eastAsiaTheme="minorHAnsi" w:hAnsiTheme="minorHAnsi" w:cstheme="minorBidi"/>
          <w:color w:val="1F1F1F"/>
          <w:w w:val="103"/>
          <w:sz w:val="23"/>
        </w:rPr>
        <w:t>es</w:t>
      </w:r>
      <w:r w:rsidRPr="00FD6A0D">
        <w:rPr>
          <w:rFonts w:ascii="Arial" w:eastAsiaTheme="minorHAnsi" w:hAnsiTheme="minorHAnsi" w:cstheme="minorBidi"/>
          <w:color w:val="1F1F1F"/>
          <w:spacing w:val="17"/>
          <w:sz w:val="23"/>
        </w:rPr>
        <w:t xml:space="preserve"> </w:t>
      </w:r>
      <w:r w:rsidRPr="00FD6A0D">
        <w:rPr>
          <w:rFonts w:ascii="Arial" w:eastAsiaTheme="minorHAnsi" w:hAnsiTheme="minorHAnsi" w:cstheme="minorBidi"/>
          <w:color w:val="1F1F1F"/>
          <w:sz w:val="23"/>
        </w:rPr>
        <w:t>requ</w:t>
      </w:r>
      <w:r w:rsidRPr="00FD6A0D">
        <w:rPr>
          <w:rFonts w:ascii="Arial" w:eastAsiaTheme="minorHAnsi" w:hAnsiTheme="minorHAnsi" w:cstheme="minorBidi"/>
          <w:color w:val="1F1F1F"/>
          <w:spacing w:val="-8"/>
          <w:sz w:val="23"/>
        </w:rPr>
        <w:t>i</w:t>
      </w:r>
      <w:r w:rsidRPr="00FD6A0D">
        <w:rPr>
          <w:rFonts w:ascii="Arial" w:eastAsiaTheme="minorHAnsi" w:hAnsiTheme="minorHAnsi" w:cstheme="minorBidi"/>
          <w:color w:val="1F1F1F"/>
          <w:w w:val="103"/>
          <w:sz w:val="23"/>
        </w:rPr>
        <w:t>red</w:t>
      </w:r>
      <w:r w:rsidRPr="00FD6A0D">
        <w:rPr>
          <w:rFonts w:ascii="Arial" w:eastAsiaTheme="minorHAnsi" w:hAnsiTheme="minorHAnsi" w:cstheme="minorBidi"/>
          <w:color w:val="1F1F1F"/>
          <w:spacing w:val="-4"/>
          <w:sz w:val="23"/>
        </w:rPr>
        <w:t xml:space="preserve"> </w:t>
      </w:r>
      <w:r w:rsidRPr="00FD6A0D">
        <w:rPr>
          <w:rFonts w:ascii="Arial" w:eastAsiaTheme="minorHAnsi" w:hAnsiTheme="minorHAnsi" w:cstheme="minorBidi"/>
          <w:color w:val="1F1F1F"/>
          <w:w w:val="102"/>
          <w:sz w:val="23"/>
        </w:rPr>
        <w:t>of</w:t>
      </w:r>
      <w:r w:rsidRPr="00FD6A0D">
        <w:rPr>
          <w:rFonts w:ascii="Arial" w:eastAsiaTheme="minorHAnsi" w:hAnsiTheme="minorHAnsi" w:cstheme="minorBidi"/>
          <w:color w:val="1F1F1F"/>
          <w:spacing w:val="12"/>
          <w:sz w:val="23"/>
        </w:rPr>
        <w:t xml:space="preserve"> </w:t>
      </w:r>
      <w:r w:rsidRPr="00FD6A0D">
        <w:rPr>
          <w:rFonts w:ascii="Arial" w:eastAsiaTheme="minorHAnsi" w:hAnsiTheme="minorHAnsi" w:cstheme="minorBidi"/>
          <w:color w:val="1F1F1F"/>
          <w:w w:val="98"/>
          <w:sz w:val="23"/>
        </w:rPr>
        <w:t>Vendor</w:t>
      </w:r>
      <w:r w:rsidRPr="00FD6A0D">
        <w:rPr>
          <w:rFonts w:ascii="Arial" w:eastAsiaTheme="minorHAnsi" w:hAnsiTheme="minorHAnsi" w:cstheme="minorBidi"/>
          <w:color w:val="1F1F1F"/>
          <w:spacing w:val="12"/>
          <w:sz w:val="23"/>
        </w:rPr>
        <w:t xml:space="preserve"> </w:t>
      </w:r>
      <w:r w:rsidRPr="00FD6A0D">
        <w:rPr>
          <w:rFonts w:ascii="Arial" w:eastAsiaTheme="minorHAnsi" w:hAnsiTheme="minorHAnsi" w:cstheme="minorBidi"/>
          <w:color w:val="1F1F1F"/>
          <w:w w:val="103"/>
          <w:sz w:val="23"/>
        </w:rPr>
        <w:t>by</w:t>
      </w:r>
      <w:r w:rsidRPr="00FD6A0D">
        <w:rPr>
          <w:rFonts w:ascii="Arial" w:eastAsiaTheme="minorHAnsi" w:hAnsiTheme="minorHAnsi" w:cstheme="minorBidi"/>
          <w:color w:val="1F1F1F"/>
          <w:spacing w:val="-12"/>
          <w:sz w:val="23"/>
        </w:rPr>
        <w:t xml:space="preserve"> </w:t>
      </w:r>
      <w:r w:rsidRPr="00FD6A0D">
        <w:rPr>
          <w:rFonts w:ascii="Arial" w:eastAsiaTheme="minorHAnsi" w:hAnsiTheme="minorHAnsi" w:cstheme="minorBidi"/>
          <w:color w:val="1F1F1F"/>
          <w:w w:val="103"/>
          <w:sz w:val="23"/>
        </w:rPr>
        <w:t>th</w:t>
      </w:r>
      <w:r w:rsidRPr="00FD6A0D">
        <w:rPr>
          <w:rFonts w:ascii="Arial" w:eastAsiaTheme="minorHAnsi" w:hAnsiTheme="minorHAnsi" w:cstheme="minorBidi"/>
          <w:color w:val="1F1F1F"/>
          <w:spacing w:val="-8"/>
          <w:w w:val="103"/>
          <w:sz w:val="23"/>
        </w:rPr>
        <w:t>i</w:t>
      </w:r>
      <w:r w:rsidRPr="00FD6A0D">
        <w:rPr>
          <w:rFonts w:ascii="Arial" w:eastAsiaTheme="minorHAnsi" w:hAnsiTheme="minorHAnsi" w:cstheme="minorBidi"/>
          <w:color w:val="1F1F1F"/>
          <w:w w:val="107"/>
          <w:sz w:val="23"/>
        </w:rPr>
        <w:t>s</w:t>
      </w:r>
      <w:r w:rsidRPr="00FD6A0D">
        <w:rPr>
          <w:rFonts w:ascii="Arial" w:eastAsiaTheme="minorHAnsi" w:hAnsiTheme="minorHAnsi" w:cstheme="minorBidi"/>
          <w:color w:val="1F1F1F"/>
          <w:sz w:val="23"/>
        </w:rPr>
        <w:t xml:space="preserve"> </w:t>
      </w:r>
      <w:r w:rsidRPr="00FD6A0D">
        <w:rPr>
          <w:rFonts w:ascii="Arial" w:eastAsiaTheme="minorHAnsi" w:hAnsiTheme="minorHAnsi" w:cstheme="minorBidi"/>
          <w:color w:val="1F1F1F"/>
          <w:w w:val="97"/>
          <w:sz w:val="23"/>
        </w:rPr>
        <w:t>Attachment</w:t>
      </w:r>
      <w:r w:rsidRPr="00FD6A0D">
        <w:rPr>
          <w:rFonts w:ascii="Arial" w:eastAsiaTheme="minorHAnsi" w:hAnsiTheme="minorHAnsi" w:cstheme="minorBidi"/>
          <w:color w:val="1F1F1F"/>
          <w:sz w:val="23"/>
        </w:rPr>
        <w:t xml:space="preserve"> </w:t>
      </w:r>
      <w:r w:rsidRPr="00FD6A0D">
        <w:rPr>
          <w:rFonts w:ascii="Arial" w:eastAsiaTheme="minorHAnsi" w:hAnsiTheme="minorHAnsi" w:cstheme="minorBidi"/>
          <w:color w:val="1F1F1F"/>
          <w:spacing w:val="-29"/>
          <w:sz w:val="23"/>
        </w:rPr>
        <w:t xml:space="preserve"> </w:t>
      </w:r>
      <w:r w:rsidRPr="00FD6A0D">
        <w:rPr>
          <w:rFonts w:ascii="Arial" w:eastAsiaTheme="minorHAnsi" w:hAnsiTheme="minorHAnsi" w:cstheme="minorBidi"/>
          <w:color w:val="1F1F1F"/>
          <w:w w:val="97"/>
          <w:sz w:val="23"/>
        </w:rPr>
        <w:t>to</w:t>
      </w:r>
      <w:r w:rsidRPr="00FD6A0D">
        <w:rPr>
          <w:rFonts w:ascii="Arial" w:eastAsiaTheme="minorHAnsi" w:hAnsiTheme="minorHAnsi" w:cstheme="minorBidi"/>
          <w:color w:val="1F1F1F"/>
          <w:spacing w:val="7"/>
          <w:sz w:val="23"/>
        </w:rPr>
        <w:t xml:space="preserve"> </w:t>
      </w:r>
      <w:r w:rsidRPr="00FD6A0D">
        <w:rPr>
          <w:rFonts w:ascii="Arial" w:eastAsiaTheme="minorHAnsi" w:hAnsiTheme="minorHAnsi" w:cstheme="minorBidi"/>
          <w:color w:val="1F1F1F"/>
          <w:w w:val="101"/>
          <w:sz w:val="23"/>
        </w:rPr>
        <w:t>provide</w:t>
      </w:r>
      <w:r w:rsidRPr="00FD6A0D">
        <w:rPr>
          <w:rFonts w:ascii="Arial" w:eastAsiaTheme="minorHAnsi" w:hAnsiTheme="minorHAnsi" w:cstheme="minorBidi"/>
          <w:color w:val="1F1F1F"/>
          <w:spacing w:val="-5"/>
          <w:sz w:val="23"/>
        </w:rPr>
        <w:t xml:space="preserve"> </w:t>
      </w:r>
      <w:r w:rsidRPr="00FD6A0D">
        <w:rPr>
          <w:rFonts w:ascii="Arial" w:eastAsiaTheme="minorHAnsi" w:hAnsiTheme="minorHAnsi" w:cstheme="minorBidi"/>
          <w:color w:val="1F1F1F"/>
          <w:w w:val="103"/>
          <w:sz w:val="23"/>
        </w:rPr>
        <w:t xml:space="preserve">the </w:t>
      </w:r>
      <w:r w:rsidRPr="00FD6A0D">
        <w:rPr>
          <w:rFonts w:ascii="Arial" w:eastAsiaTheme="minorHAnsi" w:hAnsiTheme="minorHAnsi" w:cstheme="minorBidi"/>
          <w:color w:val="1F1F1F"/>
          <w:w w:val="102"/>
          <w:sz w:val="23"/>
        </w:rPr>
        <w:t>publ</w:t>
      </w:r>
      <w:r w:rsidRPr="00FD6A0D">
        <w:rPr>
          <w:rFonts w:ascii="Arial" w:eastAsiaTheme="minorHAnsi" w:hAnsiTheme="minorHAnsi" w:cstheme="minorBidi"/>
          <w:color w:val="1F1F1F"/>
          <w:spacing w:val="-6"/>
          <w:w w:val="102"/>
          <w:sz w:val="23"/>
        </w:rPr>
        <w:t>i</w:t>
      </w:r>
      <w:r w:rsidRPr="00FD6A0D">
        <w:rPr>
          <w:rFonts w:ascii="Arial" w:eastAsiaTheme="minorHAnsi" w:hAnsiTheme="minorHAnsi" w:cstheme="minorBidi"/>
          <w:color w:val="1F1F1F"/>
          <w:w w:val="102"/>
          <w:sz w:val="23"/>
        </w:rPr>
        <w:t>c</w:t>
      </w:r>
      <w:r w:rsidRPr="00FD6A0D">
        <w:rPr>
          <w:rFonts w:ascii="Arial" w:eastAsiaTheme="minorHAnsi" w:hAnsiTheme="minorHAnsi" w:cstheme="minorBidi"/>
          <w:color w:val="1F1F1F"/>
          <w:spacing w:val="5"/>
          <w:sz w:val="23"/>
        </w:rPr>
        <w:t xml:space="preserve"> </w:t>
      </w:r>
      <w:r w:rsidRPr="00FD6A0D">
        <w:rPr>
          <w:rFonts w:ascii="Arial" w:eastAsiaTheme="minorHAnsi" w:hAnsiTheme="minorHAnsi" w:cstheme="minorBidi"/>
          <w:color w:val="1F1F1F"/>
          <w:w w:val="105"/>
          <w:sz w:val="23"/>
        </w:rPr>
        <w:t>b</w:t>
      </w:r>
      <w:r w:rsidRPr="00FD6A0D">
        <w:rPr>
          <w:rFonts w:ascii="Arial" w:eastAsiaTheme="minorHAnsi" w:hAnsiTheme="minorHAnsi" w:cstheme="minorBidi"/>
          <w:color w:val="1F1F1F"/>
          <w:spacing w:val="-16"/>
          <w:w w:val="105"/>
          <w:sz w:val="23"/>
        </w:rPr>
        <w:t>i</w:t>
      </w:r>
      <w:r w:rsidRPr="00FD6A0D">
        <w:rPr>
          <w:rFonts w:ascii="Arial" w:eastAsiaTheme="minorHAnsi" w:hAnsiTheme="minorHAnsi" w:cstheme="minorBidi"/>
          <w:color w:val="1F1F1F"/>
          <w:w w:val="104"/>
          <w:sz w:val="23"/>
        </w:rPr>
        <w:t>ke</w:t>
      </w:r>
      <w:r w:rsidRPr="00FD6A0D">
        <w:rPr>
          <w:rFonts w:ascii="Arial" w:eastAsiaTheme="minorHAnsi" w:hAnsiTheme="minorHAnsi" w:cstheme="minorBidi"/>
          <w:color w:val="1F1F1F"/>
          <w:spacing w:val="-15"/>
          <w:sz w:val="23"/>
        </w:rPr>
        <w:t xml:space="preserve"> </w:t>
      </w:r>
      <w:r w:rsidRPr="00FD6A0D">
        <w:rPr>
          <w:rFonts w:ascii="Arial" w:eastAsiaTheme="minorHAnsi" w:hAnsiTheme="minorHAnsi" w:cstheme="minorBidi"/>
          <w:color w:val="1F1F1F"/>
          <w:sz w:val="23"/>
        </w:rPr>
        <w:t>share</w:t>
      </w:r>
      <w:r w:rsidRPr="00FD6A0D">
        <w:rPr>
          <w:rFonts w:ascii="Arial" w:eastAsiaTheme="minorHAnsi" w:hAnsiTheme="minorHAnsi" w:cstheme="minorBidi"/>
          <w:color w:val="1F1F1F"/>
          <w:spacing w:val="8"/>
          <w:sz w:val="23"/>
        </w:rPr>
        <w:t xml:space="preserve"> </w:t>
      </w:r>
      <w:r w:rsidRPr="00FD6A0D">
        <w:rPr>
          <w:rFonts w:ascii="Arial" w:eastAsiaTheme="minorHAnsi" w:hAnsiTheme="minorHAnsi" w:cstheme="minorBidi"/>
          <w:color w:val="1F1F1F"/>
          <w:w w:val="98"/>
          <w:sz w:val="23"/>
        </w:rPr>
        <w:t>system</w:t>
      </w:r>
      <w:r w:rsidRPr="00FD6A0D">
        <w:rPr>
          <w:rFonts w:ascii="Arial" w:eastAsiaTheme="minorHAnsi" w:hAnsiTheme="minorHAnsi" w:cstheme="minorBidi"/>
          <w:color w:val="1F1F1F"/>
          <w:spacing w:val="7"/>
          <w:sz w:val="23"/>
        </w:rPr>
        <w:t xml:space="preserve"> </w:t>
      </w:r>
      <w:r w:rsidRPr="00FD6A0D">
        <w:rPr>
          <w:rFonts w:ascii="Arial" w:eastAsiaTheme="minorHAnsi" w:hAnsiTheme="minorHAnsi" w:cstheme="minorBidi"/>
          <w:color w:val="1F1F1F"/>
          <w:w w:val="102"/>
          <w:sz w:val="23"/>
        </w:rPr>
        <w:t>w</w:t>
      </w:r>
      <w:r w:rsidRPr="00FD6A0D">
        <w:rPr>
          <w:rFonts w:ascii="Arial" w:eastAsiaTheme="minorHAnsi" w:hAnsiTheme="minorHAnsi" w:cstheme="minorBidi"/>
          <w:color w:val="1F1F1F"/>
          <w:spacing w:val="-6"/>
          <w:w w:val="102"/>
          <w:sz w:val="23"/>
        </w:rPr>
        <w:t>i</w:t>
      </w:r>
      <w:r w:rsidRPr="00FD6A0D">
        <w:rPr>
          <w:rFonts w:ascii="Arial" w:eastAsiaTheme="minorHAnsi" w:hAnsiTheme="minorHAnsi" w:cstheme="minorBidi"/>
          <w:color w:val="1F1F1F"/>
          <w:w w:val="106"/>
          <w:sz w:val="23"/>
        </w:rPr>
        <w:t>t</w:t>
      </w:r>
      <w:r w:rsidRPr="00FD6A0D">
        <w:rPr>
          <w:rFonts w:ascii="Arial" w:eastAsiaTheme="minorHAnsi" w:hAnsiTheme="minorHAnsi" w:cstheme="minorBidi"/>
          <w:color w:val="1F1F1F"/>
          <w:spacing w:val="-4"/>
          <w:w w:val="106"/>
          <w:sz w:val="23"/>
        </w:rPr>
        <w:t>h</w:t>
      </w:r>
      <w:r w:rsidRPr="00FD6A0D">
        <w:rPr>
          <w:rFonts w:ascii="Arial" w:eastAsiaTheme="minorHAnsi" w:hAnsiTheme="minorHAnsi" w:cstheme="minorBidi"/>
          <w:color w:val="1F1F1F"/>
          <w:spacing w:val="-51"/>
          <w:w w:val="211"/>
          <w:sz w:val="23"/>
        </w:rPr>
        <w:t>i</w:t>
      </w:r>
      <w:r w:rsidRPr="00FD6A0D">
        <w:rPr>
          <w:rFonts w:ascii="Arial" w:eastAsiaTheme="minorHAnsi" w:hAnsiTheme="minorHAnsi" w:cstheme="minorBidi"/>
          <w:color w:val="1F1F1F"/>
          <w:w w:val="102"/>
          <w:sz w:val="23"/>
        </w:rPr>
        <w:t>n</w:t>
      </w:r>
      <w:r w:rsidRPr="00FD6A0D">
        <w:rPr>
          <w:rFonts w:ascii="Arial" w:eastAsiaTheme="minorHAnsi" w:hAnsiTheme="minorHAnsi" w:cstheme="minorBidi"/>
          <w:color w:val="1F1F1F"/>
          <w:spacing w:val="-8"/>
          <w:sz w:val="23"/>
        </w:rPr>
        <w:t xml:space="preserve"> </w:t>
      </w:r>
      <w:r w:rsidRPr="00FD6A0D">
        <w:rPr>
          <w:rFonts w:ascii="Arial" w:eastAsiaTheme="minorHAnsi" w:hAnsiTheme="minorHAnsi" w:cstheme="minorBidi"/>
          <w:color w:val="1F1F1F"/>
          <w:w w:val="98"/>
          <w:sz w:val="23"/>
        </w:rPr>
        <w:t>the</w:t>
      </w:r>
      <w:r w:rsidRPr="00FD6A0D">
        <w:rPr>
          <w:rFonts w:ascii="Arial" w:eastAsiaTheme="minorHAnsi" w:hAnsiTheme="minorHAnsi" w:cstheme="minorBidi"/>
          <w:color w:val="1F1F1F"/>
          <w:spacing w:val="8"/>
          <w:sz w:val="23"/>
        </w:rPr>
        <w:t xml:space="preserve"> </w:t>
      </w:r>
      <w:r w:rsidRPr="00FD6A0D">
        <w:rPr>
          <w:rFonts w:ascii="Arial" w:eastAsiaTheme="minorHAnsi" w:hAnsiTheme="minorHAnsi" w:cstheme="minorBidi"/>
          <w:color w:val="1F1F1F"/>
          <w:w w:val="99"/>
          <w:sz w:val="23"/>
        </w:rPr>
        <w:t>Program</w:t>
      </w:r>
      <w:r w:rsidRPr="00FD6A0D">
        <w:rPr>
          <w:rFonts w:ascii="Arial" w:eastAsiaTheme="minorHAnsi" w:hAnsiTheme="minorHAnsi" w:cstheme="minorBidi"/>
          <w:color w:val="1F1F1F"/>
          <w:spacing w:val="-10"/>
          <w:sz w:val="23"/>
        </w:rPr>
        <w:t xml:space="preserve"> </w:t>
      </w:r>
      <w:r w:rsidRPr="00FD6A0D">
        <w:rPr>
          <w:rFonts w:ascii="Arial" w:eastAsiaTheme="minorHAnsi" w:hAnsiTheme="minorHAnsi" w:cstheme="minorBidi"/>
          <w:color w:val="1F1F1F"/>
          <w:w w:val="99"/>
          <w:sz w:val="23"/>
        </w:rPr>
        <w:t>Area.</w:t>
      </w:r>
    </w:p>
    <w:p w14:paraId="2F814C76" w14:textId="77777777" w:rsidR="00FD6A0D" w:rsidRPr="00FD6A0D" w:rsidRDefault="00FD6A0D" w:rsidP="008013B7">
      <w:pPr>
        <w:widowControl w:val="0"/>
        <w:spacing w:after="0" w:line="240" w:lineRule="auto"/>
        <w:rPr>
          <w:rFonts w:ascii="Arial" w:eastAsia="Arial" w:hAnsi="Arial" w:cs="Arial"/>
          <w:sz w:val="20"/>
          <w:szCs w:val="20"/>
        </w:rPr>
      </w:pPr>
    </w:p>
    <w:p w14:paraId="0E5F10C7" w14:textId="77777777" w:rsidR="00FD6A0D" w:rsidRPr="00FD6A0D" w:rsidRDefault="00FD6A0D" w:rsidP="00CC1264">
      <w:pPr>
        <w:widowControl w:val="0"/>
        <w:numPr>
          <w:ilvl w:val="1"/>
          <w:numId w:val="106"/>
        </w:numPr>
        <w:tabs>
          <w:tab w:val="left" w:pos="850"/>
        </w:tabs>
        <w:spacing w:after="0" w:line="240" w:lineRule="auto"/>
        <w:ind w:left="0" w:firstLine="14"/>
        <w:jc w:val="left"/>
        <w:rPr>
          <w:rFonts w:ascii="Arial" w:eastAsia="Arial" w:hAnsi="Arial" w:cs="Arial"/>
          <w:color w:val="1F1F1F"/>
          <w:sz w:val="23"/>
          <w:szCs w:val="23"/>
        </w:rPr>
      </w:pPr>
      <w:r w:rsidRPr="00FD6A0D">
        <w:rPr>
          <w:rFonts w:ascii="Arial" w:eastAsiaTheme="minorHAnsi" w:hAnsiTheme="minorHAnsi" w:cstheme="minorBidi"/>
          <w:color w:val="1F1F1F"/>
          <w:w w:val="105"/>
          <w:sz w:val="23"/>
        </w:rPr>
        <w:t>"Program Area" means that portion of the City of Seattle within which</w:t>
      </w:r>
      <w:r w:rsidRPr="00FD6A0D">
        <w:rPr>
          <w:rFonts w:ascii="Arial" w:eastAsiaTheme="minorHAnsi" w:hAnsiTheme="minorHAnsi" w:cstheme="minorBidi"/>
          <w:color w:val="1F1F1F"/>
          <w:spacing w:val="11"/>
          <w:w w:val="105"/>
          <w:sz w:val="23"/>
        </w:rPr>
        <w:t xml:space="preserve"> </w:t>
      </w:r>
      <w:r w:rsidRPr="00FD6A0D">
        <w:rPr>
          <w:rFonts w:ascii="Arial" w:eastAsiaTheme="minorHAnsi" w:hAnsiTheme="minorHAnsi" w:cstheme="minorBidi"/>
          <w:color w:val="1F1F1F"/>
          <w:w w:val="105"/>
          <w:sz w:val="23"/>
        </w:rPr>
        <w:t>Stations</w:t>
      </w:r>
      <w:r w:rsidRPr="00FD6A0D">
        <w:rPr>
          <w:rFonts w:ascii="Arial" w:eastAsiaTheme="minorHAnsi" w:hAnsiTheme="minorHAnsi" w:cstheme="minorBidi"/>
          <w:color w:val="1F1F1F"/>
          <w:w w:val="98"/>
          <w:sz w:val="23"/>
        </w:rPr>
        <w:t xml:space="preserve"> </w:t>
      </w:r>
      <w:r w:rsidRPr="00FD6A0D">
        <w:rPr>
          <w:rFonts w:ascii="Arial" w:eastAsiaTheme="minorHAnsi" w:hAnsiTheme="minorHAnsi" w:cstheme="minorBidi"/>
          <w:color w:val="1F1F1F"/>
          <w:w w:val="105"/>
          <w:sz w:val="23"/>
        </w:rPr>
        <w:t>have</w:t>
      </w:r>
      <w:r w:rsidRPr="00FD6A0D">
        <w:rPr>
          <w:rFonts w:ascii="Arial" w:eastAsiaTheme="minorHAnsi" w:hAnsiTheme="minorHAnsi" w:cstheme="minorBidi"/>
          <w:color w:val="1F1F1F"/>
          <w:spacing w:val="-11"/>
          <w:w w:val="105"/>
          <w:sz w:val="23"/>
        </w:rPr>
        <w:t xml:space="preserve"> </w:t>
      </w:r>
      <w:r w:rsidRPr="00FD6A0D">
        <w:rPr>
          <w:rFonts w:ascii="Arial" w:eastAsiaTheme="minorHAnsi" w:hAnsiTheme="minorHAnsi" w:cstheme="minorBidi"/>
          <w:color w:val="1F1F1F"/>
          <w:w w:val="105"/>
          <w:sz w:val="23"/>
        </w:rPr>
        <w:t>been</w:t>
      </w:r>
      <w:r w:rsidRPr="00FD6A0D">
        <w:rPr>
          <w:rFonts w:ascii="Arial" w:eastAsiaTheme="minorHAnsi" w:hAnsiTheme="minorHAnsi" w:cstheme="minorBidi"/>
          <w:color w:val="1F1F1F"/>
          <w:spacing w:val="-2"/>
          <w:w w:val="105"/>
          <w:sz w:val="23"/>
        </w:rPr>
        <w:t xml:space="preserve"> </w:t>
      </w:r>
      <w:r w:rsidRPr="00FD6A0D">
        <w:rPr>
          <w:rFonts w:ascii="Arial" w:eastAsiaTheme="minorHAnsi" w:hAnsiTheme="minorHAnsi" w:cstheme="minorBidi"/>
          <w:color w:val="1F1F1F"/>
          <w:spacing w:val="-3"/>
          <w:w w:val="105"/>
          <w:sz w:val="23"/>
        </w:rPr>
        <w:t>installed,</w:t>
      </w:r>
      <w:r w:rsidRPr="00FD6A0D">
        <w:rPr>
          <w:rFonts w:ascii="Arial" w:eastAsiaTheme="minorHAnsi" w:hAnsiTheme="minorHAnsi" w:cstheme="minorBidi"/>
          <w:color w:val="1F1F1F"/>
          <w:spacing w:val="-9"/>
          <w:w w:val="105"/>
          <w:sz w:val="23"/>
        </w:rPr>
        <w:t xml:space="preserve"> </w:t>
      </w:r>
      <w:r w:rsidRPr="00FD6A0D">
        <w:rPr>
          <w:rFonts w:ascii="Arial" w:eastAsiaTheme="minorHAnsi" w:hAnsiTheme="minorHAnsi" w:cstheme="minorBidi"/>
          <w:color w:val="1F1F1F"/>
          <w:w w:val="105"/>
          <w:sz w:val="23"/>
        </w:rPr>
        <w:t>as</w:t>
      </w:r>
      <w:r w:rsidRPr="00FD6A0D">
        <w:rPr>
          <w:rFonts w:ascii="Arial" w:eastAsiaTheme="minorHAnsi" w:hAnsiTheme="minorHAnsi" w:cstheme="minorBidi"/>
          <w:color w:val="1F1F1F"/>
          <w:spacing w:val="-14"/>
          <w:w w:val="105"/>
          <w:sz w:val="23"/>
        </w:rPr>
        <w:t xml:space="preserve"> </w:t>
      </w:r>
      <w:r w:rsidRPr="00FD6A0D">
        <w:rPr>
          <w:rFonts w:ascii="Arial" w:eastAsiaTheme="minorHAnsi" w:hAnsiTheme="minorHAnsi" w:cstheme="minorBidi"/>
          <w:color w:val="1F1F1F"/>
          <w:w w:val="105"/>
          <w:sz w:val="23"/>
        </w:rPr>
        <w:t>such</w:t>
      </w:r>
      <w:r w:rsidRPr="00FD6A0D">
        <w:rPr>
          <w:rFonts w:ascii="Arial" w:eastAsiaTheme="minorHAnsi" w:hAnsiTheme="minorHAnsi" w:cstheme="minorBidi"/>
          <w:color w:val="1F1F1F"/>
          <w:spacing w:val="-4"/>
          <w:w w:val="105"/>
          <w:sz w:val="23"/>
        </w:rPr>
        <w:t xml:space="preserve"> </w:t>
      </w:r>
      <w:r w:rsidRPr="00FD6A0D">
        <w:rPr>
          <w:rFonts w:ascii="Arial" w:eastAsiaTheme="minorHAnsi" w:hAnsiTheme="minorHAnsi" w:cstheme="minorBidi"/>
          <w:color w:val="1F1F1F"/>
          <w:w w:val="105"/>
          <w:sz w:val="23"/>
        </w:rPr>
        <w:t>may</w:t>
      </w:r>
      <w:r w:rsidRPr="00FD6A0D">
        <w:rPr>
          <w:rFonts w:ascii="Arial" w:eastAsiaTheme="minorHAnsi" w:hAnsiTheme="minorHAnsi" w:cstheme="minorBidi"/>
          <w:color w:val="1F1F1F"/>
          <w:spacing w:val="-5"/>
          <w:w w:val="105"/>
          <w:sz w:val="23"/>
        </w:rPr>
        <w:t xml:space="preserve"> </w:t>
      </w:r>
      <w:r w:rsidRPr="00FD6A0D">
        <w:rPr>
          <w:rFonts w:ascii="Arial" w:eastAsiaTheme="minorHAnsi" w:hAnsiTheme="minorHAnsi" w:cstheme="minorBidi"/>
          <w:color w:val="1F1F1F"/>
          <w:w w:val="105"/>
          <w:sz w:val="23"/>
        </w:rPr>
        <w:t>change</w:t>
      </w:r>
      <w:r w:rsidRPr="00FD6A0D">
        <w:rPr>
          <w:rFonts w:ascii="Arial" w:eastAsiaTheme="minorHAnsi" w:hAnsiTheme="minorHAnsi" w:cstheme="minorBidi"/>
          <w:color w:val="1F1F1F"/>
          <w:spacing w:val="-14"/>
          <w:w w:val="105"/>
          <w:sz w:val="23"/>
        </w:rPr>
        <w:t xml:space="preserve"> </w:t>
      </w:r>
      <w:r w:rsidRPr="00FD6A0D">
        <w:rPr>
          <w:rFonts w:ascii="Arial" w:eastAsiaTheme="minorHAnsi" w:hAnsiTheme="minorHAnsi" w:cstheme="minorBidi"/>
          <w:color w:val="1F1F1F"/>
          <w:w w:val="105"/>
          <w:sz w:val="23"/>
        </w:rPr>
        <w:t>from</w:t>
      </w:r>
      <w:r w:rsidRPr="00FD6A0D">
        <w:rPr>
          <w:rFonts w:ascii="Arial" w:eastAsiaTheme="minorHAnsi" w:hAnsiTheme="minorHAnsi" w:cstheme="minorBidi"/>
          <w:color w:val="1F1F1F"/>
          <w:spacing w:val="-11"/>
          <w:w w:val="105"/>
          <w:sz w:val="23"/>
        </w:rPr>
        <w:t xml:space="preserve"> </w:t>
      </w:r>
      <w:r w:rsidRPr="00FD6A0D">
        <w:rPr>
          <w:rFonts w:ascii="Arial" w:eastAsiaTheme="minorHAnsi" w:hAnsiTheme="minorHAnsi" w:cstheme="minorBidi"/>
          <w:color w:val="1F1F1F"/>
          <w:w w:val="105"/>
          <w:sz w:val="23"/>
        </w:rPr>
        <w:t>time</w:t>
      </w:r>
      <w:r w:rsidRPr="00FD6A0D">
        <w:rPr>
          <w:rFonts w:ascii="Arial" w:eastAsiaTheme="minorHAnsi" w:hAnsiTheme="minorHAnsi" w:cstheme="minorBidi"/>
          <w:color w:val="1F1F1F"/>
          <w:spacing w:val="-22"/>
          <w:w w:val="105"/>
          <w:sz w:val="23"/>
        </w:rPr>
        <w:t xml:space="preserve"> </w:t>
      </w:r>
      <w:r w:rsidRPr="00FD6A0D">
        <w:rPr>
          <w:rFonts w:ascii="Arial" w:eastAsiaTheme="minorHAnsi" w:hAnsiTheme="minorHAnsi" w:cstheme="minorBidi"/>
          <w:color w:val="1F1F1F"/>
          <w:w w:val="105"/>
          <w:sz w:val="23"/>
        </w:rPr>
        <w:t>to</w:t>
      </w:r>
      <w:r w:rsidRPr="00FD6A0D">
        <w:rPr>
          <w:rFonts w:ascii="Arial" w:eastAsiaTheme="minorHAnsi" w:hAnsiTheme="minorHAnsi" w:cstheme="minorBidi"/>
          <w:color w:val="1F1F1F"/>
          <w:spacing w:val="-23"/>
          <w:w w:val="105"/>
          <w:sz w:val="23"/>
        </w:rPr>
        <w:t xml:space="preserve"> </w:t>
      </w:r>
      <w:r w:rsidRPr="00FD6A0D">
        <w:rPr>
          <w:rFonts w:ascii="Arial" w:eastAsiaTheme="minorHAnsi" w:hAnsiTheme="minorHAnsi" w:cstheme="minorBidi"/>
          <w:color w:val="1F1F1F"/>
          <w:w w:val="105"/>
          <w:sz w:val="23"/>
        </w:rPr>
        <w:t>time</w:t>
      </w:r>
      <w:r w:rsidRPr="00FD6A0D">
        <w:rPr>
          <w:rFonts w:ascii="Arial" w:eastAsiaTheme="minorHAnsi" w:hAnsiTheme="minorHAnsi" w:cstheme="minorBidi"/>
          <w:color w:val="1F1F1F"/>
          <w:spacing w:val="-14"/>
          <w:w w:val="105"/>
          <w:sz w:val="23"/>
        </w:rPr>
        <w:t xml:space="preserve"> </w:t>
      </w:r>
      <w:r w:rsidRPr="00FD6A0D">
        <w:rPr>
          <w:rFonts w:ascii="Arial" w:eastAsiaTheme="minorHAnsi" w:hAnsiTheme="minorHAnsi" w:cstheme="minorBidi"/>
          <w:color w:val="1F1F1F"/>
          <w:w w:val="105"/>
          <w:sz w:val="23"/>
        </w:rPr>
        <w:t>during</w:t>
      </w:r>
      <w:r w:rsidRPr="00FD6A0D">
        <w:rPr>
          <w:rFonts w:ascii="Arial" w:eastAsiaTheme="minorHAnsi" w:hAnsiTheme="minorHAnsi" w:cstheme="minorBidi"/>
          <w:color w:val="1F1F1F"/>
          <w:spacing w:val="-23"/>
          <w:w w:val="105"/>
          <w:sz w:val="23"/>
        </w:rPr>
        <w:t xml:space="preserve"> </w:t>
      </w:r>
      <w:r w:rsidRPr="00FD6A0D">
        <w:rPr>
          <w:rFonts w:ascii="Arial" w:eastAsiaTheme="minorHAnsi" w:hAnsiTheme="minorHAnsi" w:cstheme="minorBidi"/>
          <w:color w:val="1F1F1F"/>
          <w:w w:val="105"/>
          <w:sz w:val="23"/>
        </w:rPr>
        <w:t>the</w:t>
      </w:r>
      <w:r w:rsidRPr="00FD6A0D">
        <w:rPr>
          <w:rFonts w:ascii="Arial" w:eastAsiaTheme="minorHAnsi" w:hAnsiTheme="minorHAnsi" w:cstheme="minorBidi"/>
          <w:color w:val="1F1F1F"/>
          <w:spacing w:val="-15"/>
          <w:w w:val="105"/>
          <w:sz w:val="23"/>
        </w:rPr>
        <w:t xml:space="preserve"> </w:t>
      </w:r>
      <w:r w:rsidRPr="00FD6A0D">
        <w:rPr>
          <w:rFonts w:ascii="Arial" w:eastAsiaTheme="minorHAnsi" w:hAnsiTheme="minorHAnsi" w:cstheme="minorBidi"/>
          <w:color w:val="1F1F1F"/>
          <w:w w:val="105"/>
          <w:sz w:val="23"/>
        </w:rPr>
        <w:t>Term.</w:t>
      </w:r>
    </w:p>
    <w:p w14:paraId="701367D3" w14:textId="77777777" w:rsidR="00FD6A0D" w:rsidRPr="00FD6A0D" w:rsidRDefault="00FD6A0D" w:rsidP="008013B7">
      <w:pPr>
        <w:widowControl w:val="0"/>
        <w:spacing w:after="0" w:line="240" w:lineRule="auto"/>
        <w:rPr>
          <w:rFonts w:ascii="Arial" w:eastAsia="Arial" w:hAnsi="Arial" w:cs="Arial"/>
          <w:sz w:val="20"/>
          <w:szCs w:val="20"/>
        </w:rPr>
      </w:pPr>
    </w:p>
    <w:p w14:paraId="3382F912" w14:textId="77777777" w:rsidR="00FD6A0D" w:rsidRPr="00FD6A0D" w:rsidRDefault="00FD6A0D" w:rsidP="00CC1264">
      <w:pPr>
        <w:widowControl w:val="0"/>
        <w:numPr>
          <w:ilvl w:val="1"/>
          <w:numId w:val="106"/>
        </w:numPr>
        <w:tabs>
          <w:tab w:val="left" w:pos="850"/>
        </w:tabs>
        <w:spacing w:after="0" w:line="260" w:lineRule="exact"/>
        <w:ind w:left="0" w:firstLine="14"/>
        <w:jc w:val="left"/>
        <w:rPr>
          <w:rFonts w:ascii="Arial" w:eastAsia="Arial" w:hAnsi="Arial" w:cs="Arial"/>
          <w:color w:val="1F1F1F"/>
          <w:sz w:val="23"/>
          <w:szCs w:val="23"/>
        </w:rPr>
      </w:pPr>
      <w:r w:rsidRPr="00FD6A0D">
        <w:rPr>
          <w:rFonts w:ascii="Arial" w:eastAsiaTheme="minorHAnsi" w:hAnsiTheme="minorHAnsi" w:cstheme="minorBidi"/>
          <w:color w:val="1F1F1F"/>
          <w:sz w:val="23"/>
        </w:rPr>
        <w:t xml:space="preserve">"Program </w:t>
      </w:r>
      <w:r w:rsidRPr="00FD6A0D">
        <w:rPr>
          <w:rFonts w:ascii="Arial" w:eastAsiaTheme="minorHAnsi" w:hAnsiTheme="minorHAnsi" w:cstheme="minorBidi"/>
          <w:color w:val="1F1F1F"/>
          <w:spacing w:val="-5"/>
          <w:sz w:val="23"/>
        </w:rPr>
        <w:t xml:space="preserve">Fleet" </w:t>
      </w:r>
      <w:r w:rsidRPr="00FD6A0D">
        <w:rPr>
          <w:rFonts w:ascii="Arial" w:eastAsiaTheme="minorHAnsi" w:hAnsiTheme="minorHAnsi" w:cstheme="minorBidi"/>
          <w:color w:val="1F1F1F"/>
          <w:sz w:val="23"/>
        </w:rPr>
        <w:t xml:space="preserve">means the total number of </w:t>
      </w:r>
      <w:r w:rsidRPr="00FD6A0D">
        <w:rPr>
          <w:rFonts w:ascii="Arial" w:eastAsiaTheme="minorHAnsi" w:hAnsiTheme="minorHAnsi" w:cstheme="minorBidi"/>
          <w:color w:val="1F1F1F"/>
          <w:spacing w:val="-4"/>
          <w:sz w:val="23"/>
        </w:rPr>
        <w:t xml:space="preserve">Bicycles </w:t>
      </w:r>
      <w:r w:rsidRPr="00FD6A0D">
        <w:rPr>
          <w:rFonts w:ascii="Arial" w:eastAsiaTheme="minorHAnsi" w:hAnsiTheme="minorHAnsi" w:cstheme="minorBidi"/>
          <w:color w:val="1F1F1F"/>
          <w:sz w:val="23"/>
        </w:rPr>
        <w:t>owned by the City</w:t>
      </w:r>
      <w:r w:rsidRPr="00FD6A0D">
        <w:rPr>
          <w:rFonts w:ascii="Arial" w:eastAsiaTheme="minorHAnsi" w:hAnsiTheme="minorHAnsi" w:cstheme="minorBidi"/>
          <w:color w:val="1F1F1F"/>
          <w:spacing w:val="13"/>
          <w:sz w:val="23"/>
        </w:rPr>
        <w:t xml:space="preserve"> </w:t>
      </w:r>
      <w:r w:rsidRPr="00FD6A0D">
        <w:rPr>
          <w:rFonts w:ascii="Arial" w:eastAsiaTheme="minorHAnsi" w:hAnsiTheme="minorHAnsi" w:cstheme="minorBidi"/>
          <w:color w:val="1F1F1F"/>
          <w:sz w:val="23"/>
        </w:rPr>
        <w:t>and</w:t>
      </w:r>
      <w:r w:rsidRPr="00FD6A0D">
        <w:rPr>
          <w:rFonts w:ascii="Arial" w:eastAsiaTheme="minorHAnsi" w:hAnsiTheme="minorHAnsi" w:cstheme="minorBidi"/>
          <w:color w:val="1F1F1F"/>
          <w:w w:val="98"/>
          <w:sz w:val="23"/>
        </w:rPr>
        <w:t xml:space="preserve"> </w:t>
      </w:r>
      <w:r w:rsidRPr="00FD6A0D">
        <w:rPr>
          <w:rFonts w:ascii="Arial" w:eastAsiaTheme="minorHAnsi" w:hAnsiTheme="minorHAnsi" w:cstheme="minorBidi"/>
          <w:color w:val="1F1F1F"/>
          <w:sz w:val="23"/>
        </w:rPr>
        <w:t>provided for operation of the</w:t>
      </w:r>
      <w:r w:rsidRPr="00FD6A0D">
        <w:rPr>
          <w:rFonts w:ascii="Arial" w:eastAsiaTheme="minorHAnsi" w:hAnsiTheme="minorHAnsi" w:cstheme="minorBidi"/>
          <w:color w:val="1F1F1F"/>
          <w:spacing w:val="4"/>
          <w:sz w:val="23"/>
        </w:rPr>
        <w:t xml:space="preserve"> </w:t>
      </w:r>
      <w:r w:rsidRPr="00FD6A0D">
        <w:rPr>
          <w:rFonts w:ascii="Arial" w:eastAsiaTheme="minorHAnsi" w:hAnsiTheme="minorHAnsi" w:cstheme="minorBidi"/>
          <w:color w:val="1F1F1F"/>
          <w:sz w:val="23"/>
        </w:rPr>
        <w:t>Program.</w:t>
      </w:r>
    </w:p>
    <w:p w14:paraId="429A0546" w14:textId="77777777" w:rsidR="00FD6A0D" w:rsidRPr="00FD6A0D" w:rsidRDefault="00FD6A0D" w:rsidP="008013B7">
      <w:pPr>
        <w:widowControl w:val="0"/>
        <w:spacing w:after="0" w:line="240" w:lineRule="auto"/>
        <w:rPr>
          <w:rFonts w:ascii="Arial" w:eastAsia="Arial" w:hAnsi="Arial" w:cs="Arial"/>
          <w:sz w:val="20"/>
          <w:szCs w:val="20"/>
        </w:rPr>
      </w:pPr>
    </w:p>
    <w:p w14:paraId="29C93130" w14:textId="77777777" w:rsidR="00FD6A0D" w:rsidRPr="00FD6A0D" w:rsidRDefault="00FD6A0D" w:rsidP="00CC1264">
      <w:pPr>
        <w:widowControl w:val="0"/>
        <w:numPr>
          <w:ilvl w:val="1"/>
          <w:numId w:val="106"/>
        </w:numPr>
        <w:tabs>
          <w:tab w:val="left" w:pos="836"/>
        </w:tabs>
        <w:spacing w:after="0" w:line="240" w:lineRule="auto"/>
        <w:ind w:left="0" w:firstLine="14"/>
        <w:jc w:val="left"/>
        <w:rPr>
          <w:rFonts w:ascii="Arial" w:eastAsia="Arial" w:hAnsi="Arial" w:cs="Arial"/>
          <w:color w:val="1F1F1F"/>
          <w:sz w:val="23"/>
          <w:szCs w:val="23"/>
        </w:rPr>
      </w:pPr>
      <w:r w:rsidRPr="00FD6A0D">
        <w:rPr>
          <w:rFonts w:ascii="Arial" w:eastAsiaTheme="minorHAnsi" w:hAnsiTheme="minorHAnsi" w:cstheme="minorBidi"/>
          <w:color w:val="1F1F1F"/>
          <w:sz w:val="23"/>
        </w:rPr>
        <w:t xml:space="preserve">"Program Operation </w:t>
      </w:r>
      <w:r w:rsidRPr="00FD6A0D">
        <w:rPr>
          <w:rFonts w:ascii="Arial" w:eastAsiaTheme="minorHAnsi" w:hAnsiTheme="minorHAnsi" w:cstheme="minorBidi"/>
          <w:color w:val="1F1F1F"/>
          <w:spacing w:val="-4"/>
          <w:sz w:val="23"/>
        </w:rPr>
        <w:t xml:space="preserve">Plan" </w:t>
      </w:r>
      <w:r w:rsidRPr="00FD6A0D">
        <w:rPr>
          <w:rFonts w:ascii="Arial" w:eastAsiaTheme="minorHAnsi" w:hAnsiTheme="minorHAnsi" w:cstheme="minorBidi"/>
          <w:color w:val="1F1F1F"/>
          <w:sz w:val="23"/>
        </w:rPr>
        <w:t xml:space="preserve">means an operation </w:t>
      </w:r>
      <w:r w:rsidRPr="00FD6A0D">
        <w:rPr>
          <w:rFonts w:ascii="Arial" w:eastAsiaTheme="minorHAnsi" w:hAnsiTheme="minorHAnsi" w:cstheme="minorBidi"/>
          <w:color w:val="1F1F1F"/>
          <w:spacing w:val="-4"/>
          <w:sz w:val="23"/>
        </w:rPr>
        <w:t xml:space="preserve">plan </w:t>
      </w:r>
      <w:r w:rsidRPr="00FD6A0D">
        <w:rPr>
          <w:rFonts w:ascii="Arial" w:eastAsiaTheme="minorHAnsi" w:hAnsiTheme="minorHAnsi" w:cstheme="minorBidi"/>
          <w:color w:val="1F1F1F"/>
          <w:sz w:val="23"/>
        </w:rPr>
        <w:t>describing the</w:t>
      </w:r>
      <w:r w:rsidRPr="00FD6A0D">
        <w:rPr>
          <w:rFonts w:ascii="Arial" w:eastAsiaTheme="minorHAnsi" w:hAnsiTheme="minorHAnsi" w:cstheme="minorBidi"/>
          <w:color w:val="1F1F1F"/>
          <w:spacing w:val="36"/>
          <w:sz w:val="23"/>
        </w:rPr>
        <w:t xml:space="preserve"> </w:t>
      </w:r>
      <w:r w:rsidRPr="00FD6A0D">
        <w:rPr>
          <w:rFonts w:ascii="Arial" w:eastAsiaTheme="minorHAnsi" w:hAnsiTheme="minorHAnsi" w:cstheme="minorBidi"/>
          <w:color w:val="1F1F1F"/>
          <w:sz w:val="23"/>
        </w:rPr>
        <w:t>operational</w:t>
      </w:r>
      <w:r w:rsidRPr="00FD6A0D">
        <w:rPr>
          <w:rFonts w:ascii="Arial" w:eastAsiaTheme="minorHAnsi" w:hAnsiTheme="minorHAnsi" w:cstheme="minorBidi"/>
          <w:color w:val="1F1F1F"/>
          <w:w w:val="98"/>
          <w:sz w:val="23"/>
        </w:rPr>
        <w:t xml:space="preserve"> </w:t>
      </w:r>
      <w:r w:rsidRPr="00FD6A0D">
        <w:rPr>
          <w:rFonts w:ascii="Arial" w:eastAsiaTheme="minorHAnsi" w:hAnsiTheme="minorHAnsi" w:cstheme="minorBidi"/>
          <w:color w:val="1F1F1F"/>
          <w:spacing w:val="-3"/>
          <w:sz w:val="23"/>
        </w:rPr>
        <w:t xml:space="preserve">activities </w:t>
      </w:r>
      <w:r w:rsidRPr="00FD6A0D">
        <w:rPr>
          <w:rFonts w:ascii="Arial" w:eastAsiaTheme="minorHAnsi" w:hAnsiTheme="minorHAnsi" w:cstheme="minorBidi"/>
          <w:color w:val="1F1F1F"/>
          <w:sz w:val="23"/>
        </w:rPr>
        <w:t xml:space="preserve">to be conducted by </w:t>
      </w:r>
      <w:r w:rsidRPr="00FD6A0D">
        <w:rPr>
          <w:rFonts w:ascii="Arial" w:eastAsiaTheme="minorHAnsi" w:hAnsiTheme="minorHAnsi" w:cstheme="minorBidi"/>
          <w:color w:val="1F1F1F"/>
          <w:spacing w:val="-4"/>
          <w:sz w:val="23"/>
        </w:rPr>
        <w:t xml:space="preserve">Vendor </w:t>
      </w:r>
      <w:r w:rsidRPr="00FD6A0D">
        <w:rPr>
          <w:rFonts w:ascii="Arial" w:eastAsiaTheme="minorHAnsi" w:hAnsiTheme="minorHAnsi" w:cstheme="minorBidi"/>
          <w:color w:val="1F1F1F"/>
          <w:spacing w:val="-11"/>
          <w:sz w:val="23"/>
        </w:rPr>
        <w:t xml:space="preserve">in </w:t>
      </w:r>
      <w:r w:rsidRPr="00FD6A0D">
        <w:rPr>
          <w:rFonts w:ascii="Arial" w:eastAsiaTheme="minorHAnsi" w:hAnsiTheme="minorHAnsi" w:cstheme="minorBidi"/>
          <w:color w:val="1F1F1F"/>
          <w:sz w:val="23"/>
        </w:rPr>
        <w:t>the day-to-day operation of the</w:t>
      </w:r>
      <w:r w:rsidRPr="00FD6A0D">
        <w:rPr>
          <w:rFonts w:ascii="Arial" w:eastAsiaTheme="minorHAnsi" w:hAnsiTheme="minorHAnsi" w:cstheme="minorBidi"/>
          <w:color w:val="1F1F1F"/>
          <w:spacing w:val="38"/>
          <w:sz w:val="23"/>
        </w:rPr>
        <w:t xml:space="preserve"> </w:t>
      </w:r>
      <w:r w:rsidRPr="00FD6A0D">
        <w:rPr>
          <w:rFonts w:ascii="Arial" w:eastAsiaTheme="minorHAnsi" w:hAnsiTheme="minorHAnsi" w:cstheme="minorBidi"/>
          <w:color w:val="1F1F1F"/>
          <w:sz w:val="23"/>
        </w:rPr>
        <w:t>system.</w:t>
      </w:r>
    </w:p>
    <w:p w14:paraId="2670C15A" w14:textId="77777777" w:rsidR="00FD6A0D" w:rsidRPr="00FD6A0D" w:rsidRDefault="00FD6A0D" w:rsidP="008013B7">
      <w:pPr>
        <w:widowControl w:val="0"/>
        <w:spacing w:after="0" w:line="240" w:lineRule="auto"/>
        <w:rPr>
          <w:rFonts w:ascii="Arial" w:eastAsia="Arial" w:hAnsi="Arial" w:cs="Arial"/>
          <w:sz w:val="20"/>
          <w:szCs w:val="20"/>
        </w:rPr>
      </w:pPr>
    </w:p>
    <w:p w14:paraId="4EB6550A" w14:textId="77777777" w:rsidR="00FD6A0D" w:rsidRPr="00FD6A0D" w:rsidRDefault="00FD6A0D" w:rsidP="00CC1264">
      <w:pPr>
        <w:widowControl w:val="0"/>
        <w:numPr>
          <w:ilvl w:val="1"/>
          <w:numId w:val="106"/>
        </w:numPr>
        <w:tabs>
          <w:tab w:val="left" w:pos="836"/>
        </w:tabs>
        <w:spacing w:after="0" w:line="240" w:lineRule="auto"/>
        <w:ind w:left="0" w:firstLine="14"/>
        <w:jc w:val="left"/>
        <w:rPr>
          <w:rFonts w:ascii="Arial" w:eastAsia="Arial" w:hAnsi="Arial" w:cs="Arial"/>
          <w:color w:val="1F1F1F"/>
          <w:sz w:val="23"/>
          <w:szCs w:val="23"/>
        </w:rPr>
      </w:pPr>
      <w:r w:rsidRPr="00FD6A0D">
        <w:rPr>
          <w:rFonts w:ascii="Arial" w:eastAsiaTheme="minorHAnsi" w:hAnsiTheme="minorHAnsi" w:cstheme="minorBidi"/>
          <w:color w:val="1F1F1F"/>
          <w:sz w:val="23"/>
        </w:rPr>
        <w:t>"Purchase Order" means a written order by Vendor and approved by</w:t>
      </w:r>
      <w:r w:rsidRPr="00FD6A0D">
        <w:rPr>
          <w:rFonts w:ascii="Arial" w:eastAsiaTheme="minorHAnsi" w:hAnsiTheme="minorHAnsi" w:cstheme="minorBidi"/>
          <w:color w:val="1F1F1F"/>
          <w:spacing w:val="62"/>
          <w:sz w:val="23"/>
        </w:rPr>
        <w:t xml:space="preserve"> </w:t>
      </w:r>
      <w:r w:rsidRPr="00FD6A0D">
        <w:rPr>
          <w:rFonts w:ascii="Arial" w:eastAsiaTheme="minorHAnsi" w:hAnsiTheme="minorHAnsi" w:cstheme="minorBidi"/>
          <w:color w:val="1F1F1F"/>
          <w:sz w:val="23"/>
        </w:rPr>
        <w:t>City</w:t>
      </w:r>
      <w:r w:rsidRPr="00FD6A0D">
        <w:rPr>
          <w:rFonts w:ascii="Arial" w:eastAsiaTheme="minorHAnsi" w:hAnsiTheme="minorHAnsi" w:cstheme="minorBidi"/>
          <w:color w:val="1F1F1F"/>
          <w:w w:val="101"/>
          <w:sz w:val="23"/>
        </w:rPr>
        <w:t xml:space="preserve"> </w:t>
      </w:r>
      <w:r w:rsidRPr="00FD6A0D">
        <w:rPr>
          <w:rFonts w:ascii="Arial" w:eastAsiaTheme="minorHAnsi" w:hAnsiTheme="minorHAnsi" w:cstheme="minorBidi"/>
          <w:color w:val="1F1F1F"/>
          <w:sz w:val="23"/>
        </w:rPr>
        <w:t xml:space="preserve">consisting of Equipment and/or Services to be provided to </w:t>
      </w:r>
      <w:r w:rsidRPr="00FD6A0D">
        <w:rPr>
          <w:rFonts w:ascii="Arial" w:eastAsiaTheme="minorHAnsi" w:hAnsiTheme="minorHAnsi" w:cstheme="minorBidi"/>
          <w:color w:val="1F1F1F"/>
          <w:spacing w:val="-7"/>
          <w:sz w:val="23"/>
        </w:rPr>
        <w:t xml:space="preserve">City </w:t>
      </w:r>
      <w:r w:rsidRPr="00FD6A0D">
        <w:rPr>
          <w:rFonts w:ascii="Arial" w:eastAsiaTheme="minorHAnsi" w:hAnsiTheme="minorHAnsi" w:cstheme="minorBidi"/>
          <w:color w:val="1F1F1F"/>
          <w:sz w:val="23"/>
        </w:rPr>
        <w:t>by Vendor.</w:t>
      </w:r>
      <w:r w:rsidRPr="00FD6A0D">
        <w:rPr>
          <w:rFonts w:ascii="Arial" w:eastAsiaTheme="minorHAnsi" w:hAnsiTheme="minorHAnsi" w:cstheme="minorBidi"/>
          <w:color w:val="1F1F1F"/>
          <w:spacing w:val="49"/>
          <w:sz w:val="23"/>
        </w:rPr>
        <w:t xml:space="preserve"> </w:t>
      </w:r>
      <w:r w:rsidRPr="00FD6A0D">
        <w:rPr>
          <w:rFonts w:ascii="Arial" w:eastAsiaTheme="minorHAnsi" w:hAnsiTheme="minorHAnsi" w:cstheme="minorBidi"/>
          <w:color w:val="1F1F1F"/>
          <w:sz w:val="23"/>
        </w:rPr>
        <w:t>Each</w:t>
      </w:r>
      <w:r w:rsidRPr="00FD6A0D">
        <w:rPr>
          <w:rFonts w:ascii="Arial" w:eastAsiaTheme="minorHAnsi" w:hAnsiTheme="minorHAnsi" w:cstheme="minorBidi"/>
          <w:color w:val="1F1F1F"/>
          <w:w w:val="98"/>
          <w:sz w:val="23"/>
        </w:rPr>
        <w:t xml:space="preserve"> </w:t>
      </w:r>
      <w:r w:rsidRPr="00FD6A0D">
        <w:rPr>
          <w:rFonts w:ascii="Arial" w:eastAsiaTheme="minorHAnsi" w:hAnsiTheme="minorHAnsi" w:cstheme="minorBidi"/>
          <w:color w:val="1F1F1F"/>
          <w:sz w:val="23"/>
        </w:rPr>
        <w:t xml:space="preserve">Purchase </w:t>
      </w:r>
      <w:r w:rsidRPr="00FD6A0D">
        <w:rPr>
          <w:rFonts w:ascii="Arial" w:eastAsiaTheme="minorHAnsi" w:hAnsiTheme="minorHAnsi" w:cstheme="minorBidi"/>
          <w:color w:val="1F1F1F"/>
          <w:spacing w:val="-3"/>
          <w:sz w:val="23"/>
        </w:rPr>
        <w:t xml:space="preserve">Order </w:t>
      </w:r>
      <w:r w:rsidRPr="00FD6A0D">
        <w:rPr>
          <w:rFonts w:ascii="Arial" w:eastAsiaTheme="minorHAnsi" w:hAnsiTheme="minorHAnsi" w:cstheme="minorBidi"/>
          <w:color w:val="1F1F1F"/>
          <w:sz w:val="23"/>
        </w:rPr>
        <w:t xml:space="preserve">must </w:t>
      </w:r>
      <w:r w:rsidRPr="00FD6A0D">
        <w:rPr>
          <w:rFonts w:ascii="Arial" w:eastAsiaTheme="minorHAnsi" w:hAnsiTheme="minorHAnsi" w:cstheme="minorBidi"/>
          <w:color w:val="1F1F1F"/>
          <w:spacing w:val="-3"/>
          <w:sz w:val="23"/>
        </w:rPr>
        <w:t xml:space="preserve">include </w:t>
      </w:r>
      <w:r w:rsidRPr="00FD6A0D">
        <w:rPr>
          <w:rFonts w:ascii="Arial" w:eastAsiaTheme="minorHAnsi" w:hAnsiTheme="minorHAnsi" w:cstheme="minorBidi"/>
          <w:color w:val="1F1F1F"/>
          <w:spacing w:val="-5"/>
          <w:sz w:val="23"/>
        </w:rPr>
        <w:t xml:space="preserve">items, </w:t>
      </w:r>
      <w:r w:rsidRPr="00FD6A0D">
        <w:rPr>
          <w:rFonts w:ascii="Arial" w:eastAsiaTheme="minorHAnsi" w:hAnsiTheme="minorHAnsi" w:cstheme="minorBidi"/>
          <w:color w:val="1F1F1F"/>
          <w:sz w:val="23"/>
        </w:rPr>
        <w:t xml:space="preserve">number of units ordered and </w:t>
      </w:r>
      <w:r w:rsidRPr="00FD6A0D">
        <w:rPr>
          <w:rFonts w:ascii="Arial" w:eastAsiaTheme="minorHAnsi" w:hAnsiTheme="minorHAnsi" w:cstheme="minorBidi"/>
          <w:color w:val="1F1F1F"/>
          <w:spacing w:val="-5"/>
          <w:sz w:val="23"/>
        </w:rPr>
        <w:t xml:space="preserve">price </w:t>
      </w:r>
      <w:r w:rsidRPr="00FD6A0D">
        <w:rPr>
          <w:rFonts w:ascii="Arial" w:eastAsiaTheme="minorHAnsi" w:hAnsiTheme="minorHAnsi" w:cstheme="minorBidi"/>
          <w:color w:val="1F1F1F"/>
          <w:sz w:val="23"/>
        </w:rPr>
        <w:t>per unit.</w:t>
      </w:r>
      <w:r w:rsidRPr="00FD6A0D">
        <w:rPr>
          <w:rFonts w:ascii="Arial" w:eastAsiaTheme="minorHAnsi" w:hAnsiTheme="minorHAnsi" w:cstheme="minorBidi"/>
          <w:color w:val="1F1F1F"/>
          <w:spacing w:val="10"/>
          <w:sz w:val="23"/>
        </w:rPr>
        <w:t xml:space="preserve"> </w:t>
      </w:r>
      <w:r w:rsidRPr="00FD6A0D">
        <w:rPr>
          <w:rFonts w:ascii="Arial" w:eastAsiaTheme="minorHAnsi" w:hAnsiTheme="minorHAnsi" w:cstheme="minorBidi"/>
          <w:color w:val="1F1F1F"/>
          <w:sz w:val="23"/>
        </w:rPr>
        <w:t>Each</w:t>
      </w:r>
      <w:r w:rsidRPr="00FD6A0D">
        <w:rPr>
          <w:rFonts w:ascii="Arial" w:eastAsiaTheme="minorHAnsi" w:hAnsiTheme="minorHAnsi" w:cstheme="minorBidi"/>
          <w:color w:val="1F1F1F"/>
          <w:w w:val="97"/>
          <w:sz w:val="23"/>
        </w:rPr>
        <w:t xml:space="preserve"> </w:t>
      </w:r>
      <w:r w:rsidRPr="00FD6A0D">
        <w:rPr>
          <w:rFonts w:ascii="Arial" w:eastAsiaTheme="minorHAnsi" w:hAnsiTheme="minorHAnsi" w:cstheme="minorBidi"/>
          <w:color w:val="1F1F1F"/>
          <w:sz w:val="23"/>
        </w:rPr>
        <w:t xml:space="preserve">Purchase Order must be </w:t>
      </w:r>
      <w:r w:rsidRPr="00FD6A0D">
        <w:rPr>
          <w:rFonts w:ascii="Arial" w:eastAsiaTheme="minorHAnsi" w:hAnsiTheme="minorHAnsi" w:cstheme="minorBidi"/>
          <w:color w:val="1F1F1F"/>
          <w:spacing w:val="-3"/>
          <w:sz w:val="23"/>
        </w:rPr>
        <w:t xml:space="preserve">signed </w:t>
      </w:r>
      <w:r w:rsidRPr="00FD6A0D">
        <w:rPr>
          <w:rFonts w:ascii="Arial" w:eastAsiaTheme="minorHAnsi" w:hAnsiTheme="minorHAnsi" w:cstheme="minorBidi"/>
          <w:color w:val="1F1F1F"/>
          <w:sz w:val="23"/>
        </w:rPr>
        <w:t xml:space="preserve">by </w:t>
      </w:r>
      <w:r w:rsidRPr="00FD6A0D">
        <w:rPr>
          <w:rFonts w:ascii="Arial" w:eastAsiaTheme="minorHAnsi" w:hAnsiTheme="minorHAnsi" w:cstheme="minorBidi"/>
          <w:color w:val="1F1F1F"/>
          <w:spacing w:val="-5"/>
          <w:sz w:val="23"/>
        </w:rPr>
        <w:t xml:space="preserve">City </w:t>
      </w:r>
      <w:r w:rsidRPr="00FD6A0D">
        <w:rPr>
          <w:rFonts w:ascii="Arial" w:eastAsiaTheme="minorHAnsi" w:hAnsiTheme="minorHAnsi" w:cstheme="minorBidi"/>
          <w:color w:val="1F1F1F"/>
          <w:sz w:val="23"/>
        </w:rPr>
        <w:t>and</w:t>
      </w:r>
      <w:r w:rsidRPr="00FD6A0D">
        <w:rPr>
          <w:rFonts w:ascii="Arial" w:eastAsiaTheme="minorHAnsi" w:hAnsiTheme="minorHAnsi" w:cstheme="minorBidi"/>
          <w:color w:val="1F1F1F"/>
          <w:spacing w:val="47"/>
          <w:sz w:val="23"/>
        </w:rPr>
        <w:t xml:space="preserve"> </w:t>
      </w:r>
      <w:r w:rsidRPr="00FD6A0D">
        <w:rPr>
          <w:rFonts w:ascii="Arial" w:eastAsiaTheme="minorHAnsi" w:hAnsiTheme="minorHAnsi" w:cstheme="minorBidi"/>
          <w:color w:val="1F1F1F"/>
          <w:sz w:val="23"/>
        </w:rPr>
        <w:t>Vendor.</w:t>
      </w:r>
    </w:p>
    <w:p w14:paraId="43E93514" w14:textId="77777777" w:rsidR="00FD6A0D" w:rsidRPr="00FD6A0D" w:rsidRDefault="00FD6A0D" w:rsidP="008013B7">
      <w:pPr>
        <w:widowControl w:val="0"/>
        <w:spacing w:after="0" w:line="240" w:lineRule="auto"/>
        <w:rPr>
          <w:rFonts w:ascii="Arial" w:eastAsia="Arial" w:hAnsi="Arial" w:cs="Arial"/>
          <w:sz w:val="20"/>
          <w:szCs w:val="20"/>
        </w:rPr>
      </w:pPr>
    </w:p>
    <w:p w14:paraId="64A60EF0" w14:textId="77777777" w:rsidR="00FD6A0D" w:rsidRPr="00FD6A0D" w:rsidRDefault="00FD6A0D" w:rsidP="00CC1264">
      <w:pPr>
        <w:widowControl w:val="0"/>
        <w:numPr>
          <w:ilvl w:val="1"/>
          <w:numId w:val="106"/>
        </w:numPr>
        <w:tabs>
          <w:tab w:val="left" w:pos="821"/>
        </w:tabs>
        <w:spacing w:after="0" w:line="240" w:lineRule="auto"/>
        <w:ind w:left="0" w:firstLine="15"/>
        <w:jc w:val="left"/>
        <w:rPr>
          <w:rFonts w:ascii="Arial" w:eastAsia="Arial" w:hAnsi="Arial" w:cs="Arial"/>
          <w:color w:val="1F1F1F"/>
          <w:sz w:val="23"/>
          <w:szCs w:val="23"/>
        </w:rPr>
      </w:pPr>
      <w:r w:rsidRPr="00FD6A0D">
        <w:rPr>
          <w:rFonts w:ascii="Arial" w:eastAsiaTheme="minorHAnsi" w:hAnsiTheme="minorHAnsi" w:cstheme="minorBidi"/>
          <w:color w:val="1F1F1F"/>
          <w:sz w:val="23"/>
        </w:rPr>
        <w:t xml:space="preserve">"Program Manager'' means the </w:t>
      </w:r>
      <w:r w:rsidRPr="00FD6A0D">
        <w:rPr>
          <w:rFonts w:ascii="Arial" w:eastAsiaTheme="minorHAnsi" w:hAnsiTheme="minorHAnsi" w:cstheme="minorBidi"/>
          <w:color w:val="1F1F1F"/>
          <w:spacing w:val="-4"/>
          <w:sz w:val="23"/>
        </w:rPr>
        <w:t xml:space="preserve">City's </w:t>
      </w:r>
      <w:r w:rsidRPr="00FD6A0D">
        <w:rPr>
          <w:rFonts w:ascii="Arial" w:eastAsiaTheme="minorHAnsi" w:hAnsiTheme="minorHAnsi" w:cstheme="minorBidi"/>
          <w:color w:val="1F1F1F"/>
          <w:sz w:val="23"/>
        </w:rPr>
        <w:t>primary contact person for</w:t>
      </w:r>
      <w:r w:rsidRPr="00FD6A0D">
        <w:rPr>
          <w:rFonts w:ascii="Arial" w:eastAsiaTheme="minorHAnsi" w:hAnsiTheme="minorHAnsi" w:cstheme="minorBidi"/>
          <w:color w:val="1F1F1F"/>
          <w:spacing w:val="22"/>
          <w:sz w:val="23"/>
        </w:rPr>
        <w:t xml:space="preserve"> </w:t>
      </w:r>
      <w:r w:rsidRPr="00FD6A0D">
        <w:rPr>
          <w:rFonts w:ascii="Arial" w:eastAsiaTheme="minorHAnsi" w:hAnsiTheme="minorHAnsi" w:cstheme="minorBidi"/>
          <w:color w:val="1F1F1F"/>
          <w:sz w:val="23"/>
        </w:rPr>
        <w:t>administration</w:t>
      </w:r>
      <w:r w:rsidRPr="00FD6A0D">
        <w:rPr>
          <w:rFonts w:ascii="Arial" w:eastAsiaTheme="minorHAnsi" w:hAnsiTheme="minorHAnsi" w:cstheme="minorBidi"/>
          <w:color w:val="1F1F1F"/>
          <w:w w:val="97"/>
          <w:sz w:val="23"/>
        </w:rPr>
        <w:t xml:space="preserve"> </w:t>
      </w:r>
      <w:r w:rsidRPr="00FD6A0D">
        <w:rPr>
          <w:rFonts w:ascii="Arial" w:eastAsiaTheme="minorHAnsi" w:hAnsiTheme="minorHAnsi" w:cstheme="minorBidi"/>
          <w:color w:val="1F1F1F"/>
          <w:sz w:val="23"/>
        </w:rPr>
        <w:t>and management of the Services described in this Attachment,  as designated  by</w:t>
      </w:r>
      <w:r w:rsidRPr="00FD6A0D">
        <w:rPr>
          <w:rFonts w:ascii="Arial" w:eastAsiaTheme="minorHAnsi" w:hAnsiTheme="minorHAnsi" w:cstheme="minorBidi"/>
          <w:color w:val="1F1F1F"/>
          <w:spacing w:val="-21"/>
          <w:sz w:val="23"/>
        </w:rPr>
        <w:t xml:space="preserve"> </w:t>
      </w:r>
      <w:r w:rsidRPr="00FD6A0D">
        <w:rPr>
          <w:rFonts w:ascii="Arial" w:eastAsiaTheme="minorHAnsi" w:hAnsiTheme="minorHAnsi" w:cstheme="minorBidi"/>
          <w:color w:val="1F1F1F"/>
          <w:sz w:val="23"/>
        </w:rPr>
        <w:t>the</w:t>
      </w:r>
      <w:r w:rsidRPr="00FD6A0D">
        <w:rPr>
          <w:rFonts w:ascii="Arial" w:eastAsiaTheme="minorHAnsi" w:hAnsiTheme="minorHAnsi" w:cstheme="minorBidi"/>
          <w:color w:val="1F1F1F"/>
          <w:w w:val="98"/>
          <w:sz w:val="23"/>
        </w:rPr>
        <w:t xml:space="preserve"> </w:t>
      </w:r>
      <w:r w:rsidRPr="00FD6A0D">
        <w:rPr>
          <w:rFonts w:ascii="Arial" w:eastAsiaTheme="minorHAnsi" w:hAnsiTheme="minorHAnsi" w:cstheme="minorBidi"/>
          <w:color w:val="1F1F1F"/>
          <w:spacing w:val="-5"/>
          <w:sz w:val="23"/>
        </w:rPr>
        <w:t xml:space="preserve">City </w:t>
      </w:r>
      <w:r w:rsidRPr="00FD6A0D">
        <w:rPr>
          <w:rFonts w:ascii="Arial" w:eastAsiaTheme="minorHAnsi" w:hAnsiTheme="minorHAnsi" w:cstheme="minorBidi"/>
          <w:color w:val="1F1F1F"/>
          <w:sz w:val="23"/>
        </w:rPr>
        <w:t>from time to</w:t>
      </w:r>
      <w:r w:rsidRPr="00FD6A0D">
        <w:rPr>
          <w:rFonts w:ascii="Arial" w:eastAsiaTheme="minorHAnsi" w:hAnsiTheme="minorHAnsi" w:cstheme="minorBidi"/>
          <w:color w:val="1F1F1F"/>
          <w:spacing w:val="8"/>
          <w:sz w:val="23"/>
        </w:rPr>
        <w:t xml:space="preserve"> </w:t>
      </w:r>
      <w:r w:rsidRPr="00FD6A0D">
        <w:rPr>
          <w:rFonts w:ascii="Arial" w:eastAsiaTheme="minorHAnsi" w:hAnsiTheme="minorHAnsi" w:cstheme="minorBidi"/>
          <w:color w:val="1F1F1F"/>
          <w:sz w:val="23"/>
        </w:rPr>
        <w:t>time.</w:t>
      </w:r>
    </w:p>
    <w:p w14:paraId="519802C0" w14:textId="77777777" w:rsidR="00FD6A0D" w:rsidRPr="00FD6A0D" w:rsidRDefault="00FD6A0D" w:rsidP="008013B7">
      <w:pPr>
        <w:widowControl w:val="0"/>
        <w:spacing w:after="0" w:line="240" w:lineRule="auto"/>
        <w:rPr>
          <w:rFonts w:ascii="Arial" w:eastAsia="Arial" w:hAnsi="Arial" w:cs="Arial"/>
          <w:sz w:val="21"/>
          <w:szCs w:val="21"/>
        </w:rPr>
      </w:pPr>
    </w:p>
    <w:p w14:paraId="4FAE595D" w14:textId="77777777" w:rsidR="00FD6A0D" w:rsidRPr="00FD6A0D" w:rsidRDefault="00FD6A0D" w:rsidP="00CC1264">
      <w:pPr>
        <w:widowControl w:val="0"/>
        <w:numPr>
          <w:ilvl w:val="1"/>
          <w:numId w:val="106"/>
        </w:numPr>
        <w:tabs>
          <w:tab w:val="left" w:pos="821"/>
        </w:tabs>
        <w:spacing w:after="0" w:line="260" w:lineRule="exact"/>
        <w:ind w:left="0" w:firstLine="0"/>
        <w:jc w:val="left"/>
        <w:rPr>
          <w:rFonts w:ascii="Arial" w:eastAsia="Arial" w:hAnsi="Arial" w:cs="Arial"/>
          <w:color w:val="1F1F1F"/>
          <w:sz w:val="23"/>
          <w:szCs w:val="23"/>
        </w:rPr>
      </w:pPr>
      <w:r w:rsidRPr="00FD6A0D">
        <w:rPr>
          <w:rFonts w:ascii="Arial" w:eastAsiaTheme="minorHAnsi" w:hAnsiTheme="minorHAnsi" w:cstheme="minorBidi"/>
          <w:color w:val="1F1F1F"/>
          <w:sz w:val="23"/>
        </w:rPr>
        <w:t>"Pronto"</w:t>
      </w:r>
      <w:r w:rsidRPr="00FD6A0D">
        <w:rPr>
          <w:rFonts w:ascii="Arial" w:eastAsiaTheme="minorHAnsi" w:hAnsiTheme="minorHAnsi" w:cstheme="minorBidi"/>
          <w:color w:val="1F1F1F"/>
          <w:spacing w:val="26"/>
          <w:sz w:val="23"/>
        </w:rPr>
        <w:t xml:space="preserve"> </w:t>
      </w:r>
      <w:r w:rsidRPr="00FD6A0D">
        <w:rPr>
          <w:rFonts w:ascii="Arial" w:eastAsiaTheme="minorHAnsi" w:hAnsiTheme="minorHAnsi" w:cstheme="minorBidi"/>
          <w:color w:val="1F1F1F"/>
          <w:sz w:val="23"/>
        </w:rPr>
        <w:t>refers</w:t>
      </w:r>
      <w:r w:rsidRPr="00FD6A0D">
        <w:rPr>
          <w:rFonts w:ascii="Arial" w:eastAsiaTheme="minorHAnsi" w:hAnsiTheme="minorHAnsi" w:cstheme="minorBidi"/>
          <w:color w:val="1F1F1F"/>
          <w:spacing w:val="2"/>
          <w:sz w:val="23"/>
        </w:rPr>
        <w:t xml:space="preserve"> </w:t>
      </w:r>
      <w:r w:rsidRPr="00FD6A0D">
        <w:rPr>
          <w:rFonts w:ascii="Arial" w:eastAsiaTheme="minorHAnsi" w:hAnsiTheme="minorHAnsi" w:cstheme="minorBidi"/>
          <w:color w:val="1F1F1F"/>
          <w:sz w:val="23"/>
        </w:rPr>
        <w:t>to</w:t>
      </w:r>
      <w:r w:rsidRPr="00FD6A0D">
        <w:rPr>
          <w:rFonts w:ascii="Arial" w:eastAsiaTheme="minorHAnsi" w:hAnsiTheme="minorHAnsi" w:cstheme="minorBidi"/>
          <w:color w:val="1F1F1F"/>
          <w:spacing w:val="28"/>
          <w:sz w:val="23"/>
        </w:rPr>
        <w:t xml:space="preserve"> </w:t>
      </w:r>
      <w:r w:rsidRPr="00FD6A0D">
        <w:rPr>
          <w:rFonts w:ascii="Arial" w:eastAsiaTheme="minorHAnsi" w:hAnsiTheme="minorHAnsi" w:cstheme="minorBidi"/>
          <w:color w:val="1F1F1F"/>
          <w:sz w:val="23"/>
        </w:rPr>
        <w:t>Pronto</w:t>
      </w:r>
      <w:r w:rsidRPr="00FD6A0D">
        <w:rPr>
          <w:rFonts w:ascii="Arial" w:eastAsiaTheme="minorHAnsi" w:hAnsiTheme="minorHAnsi" w:cstheme="minorBidi"/>
          <w:color w:val="1F1F1F"/>
          <w:spacing w:val="7"/>
          <w:sz w:val="23"/>
        </w:rPr>
        <w:t xml:space="preserve"> </w:t>
      </w:r>
      <w:r w:rsidRPr="00FD6A0D">
        <w:rPr>
          <w:rFonts w:ascii="Arial" w:eastAsiaTheme="minorHAnsi" w:hAnsiTheme="minorHAnsi" w:cstheme="minorBidi"/>
          <w:color w:val="1F1F1F"/>
          <w:sz w:val="23"/>
        </w:rPr>
        <w:t>Cycle</w:t>
      </w:r>
      <w:r w:rsidRPr="00FD6A0D">
        <w:rPr>
          <w:rFonts w:ascii="Arial" w:eastAsiaTheme="minorHAnsi" w:hAnsiTheme="minorHAnsi" w:cstheme="minorBidi"/>
          <w:color w:val="1F1F1F"/>
          <w:spacing w:val="14"/>
          <w:sz w:val="23"/>
        </w:rPr>
        <w:t xml:space="preserve"> </w:t>
      </w:r>
      <w:r w:rsidRPr="00FD6A0D">
        <w:rPr>
          <w:rFonts w:ascii="Arial" w:eastAsiaTheme="minorHAnsi" w:hAnsiTheme="minorHAnsi" w:cstheme="minorBidi"/>
          <w:color w:val="1F1F1F"/>
          <w:sz w:val="23"/>
        </w:rPr>
        <w:t>Share,</w:t>
      </w:r>
      <w:r w:rsidRPr="00FD6A0D">
        <w:rPr>
          <w:rFonts w:ascii="Arial" w:eastAsiaTheme="minorHAnsi" w:hAnsiTheme="minorHAnsi" w:cstheme="minorBidi"/>
          <w:color w:val="1F1F1F"/>
          <w:spacing w:val="14"/>
          <w:sz w:val="23"/>
        </w:rPr>
        <w:t xml:space="preserve"> </w:t>
      </w:r>
      <w:r w:rsidRPr="00FD6A0D">
        <w:rPr>
          <w:rFonts w:ascii="Arial" w:eastAsiaTheme="minorHAnsi" w:hAnsiTheme="minorHAnsi" w:cstheme="minorBidi"/>
          <w:color w:val="1F1F1F"/>
          <w:sz w:val="23"/>
        </w:rPr>
        <w:t>the</w:t>
      </w:r>
      <w:r w:rsidRPr="00FD6A0D">
        <w:rPr>
          <w:rFonts w:ascii="Arial" w:eastAsiaTheme="minorHAnsi" w:hAnsiTheme="minorHAnsi" w:cstheme="minorBidi"/>
          <w:color w:val="1F1F1F"/>
          <w:spacing w:val="16"/>
          <w:sz w:val="23"/>
        </w:rPr>
        <w:t xml:space="preserve"> </w:t>
      </w:r>
      <w:r w:rsidRPr="00FD6A0D">
        <w:rPr>
          <w:rFonts w:ascii="Arial" w:eastAsiaTheme="minorHAnsi" w:hAnsiTheme="minorHAnsi" w:cstheme="minorBidi"/>
          <w:color w:val="1F1F1F"/>
          <w:sz w:val="23"/>
        </w:rPr>
        <w:t>brand</w:t>
      </w:r>
      <w:r w:rsidRPr="00FD6A0D">
        <w:rPr>
          <w:rFonts w:ascii="Arial" w:eastAsiaTheme="minorHAnsi" w:hAnsiTheme="minorHAnsi" w:cstheme="minorBidi"/>
          <w:color w:val="1F1F1F"/>
          <w:spacing w:val="10"/>
          <w:sz w:val="23"/>
        </w:rPr>
        <w:t xml:space="preserve"> </w:t>
      </w:r>
      <w:r w:rsidRPr="00FD6A0D">
        <w:rPr>
          <w:rFonts w:ascii="Arial" w:eastAsiaTheme="minorHAnsi" w:hAnsiTheme="minorHAnsi" w:cstheme="minorBidi"/>
          <w:color w:val="1F1F1F"/>
          <w:sz w:val="23"/>
        </w:rPr>
        <w:t>name</w:t>
      </w:r>
      <w:r w:rsidRPr="00FD6A0D">
        <w:rPr>
          <w:rFonts w:ascii="Arial" w:eastAsiaTheme="minorHAnsi" w:hAnsiTheme="minorHAnsi" w:cstheme="minorBidi"/>
          <w:color w:val="1F1F1F"/>
          <w:spacing w:val="3"/>
          <w:sz w:val="23"/>
        </w:rPr>
        <w:t xml:space="preserve"> </w:t>
      </w:r>
      <w:r w:rsidRPr="00FD6A0D">
        <w:rPr>
          <w:rFonts w:ascii="Arial" w:eastAsiaTheme="minorHAnsi" w:hAnsiTheme="minorHAnsi" w:cstheme="minorBidi"/>
          <w:color w:val="1F1F1F"/>
          <w:sz w:val="23"/>
        </w:rPr>
        <w:t>for</w:t>
      </w:r>
      <w:r w:rsidRPr="00FD6A0D">
        <w:rPr>
          <w:rFonts w:ascii="Arial" w:eastAsiaTheme="minorHAnsi" w:hAnsiTheme="minorHAnsi" w:cstheme="minorBidi"/>
          <w:color w:val="1F1F1F"/>
          <w:spacing w:val="13"/>
          <w:sz w:val="23"/>
        </w:rPr>
        <w:t xml:space="preserve"> </w:t>
      </w:r>
      <w:r w:rsidRPr="00FD6A0D">
        <w:rPr>
          <w:rFonts w:ascii="Arial" w:eastAsiaTheme="minorHAnsi" w:hAnsiTheme="minorHAnsi" w:cstheme="minorBidi"/>
          <w:color w:val="1F1F1F"/>
          <w:sz w:val="23"/>
        </w:rPr>
        <w:t>the</w:t>
      </w:r>
      <w:r w:rsidRPr="00FD6A0D">
        <w:rPr>
          <w:rFonts w:ascii="Arial" w:eastAsiaTheme="minorHAnsi" w:hAnsiTheme="minorHAnsi" w:cstheme="minorBidi"/>
          <w:color w:val="1F1F1F"/>
          <w:spacing w:val="16"/>
          <w:sz w:val="23"/>
        </w:rPr>
        <w:t xml:space="preserve"> </w:t>
      </w:r>
      <w:r w:rsidRPr="00FD6A0D">
        <w:rPr>
          <w:rFonts w:ascii="Arial" w:eastAsiaTheme="minorHAnsi" w:hAnsiTheme="minorHAnsi" w:cstheme="minorBidi"/>
          <w:color w:val="1F1F1F"/>
          <w:sz w:val="23"/>
        </w:rPr>
        <w:t>Program</w:t>
      </w:r>
      <w:r w:rsidRPr="00FD6A0D">
        <w:rPr>
          <w:rFonts w:ascii="Arial" w:eastAsiaTheme="minorHAnsi" w:hAnsiTheme="minorHAnsi" w:cstheme="minorBidi"/>
          <w:color w:val="1F1F1F"/>
          <w:spacing w:val="4"/>
          <w:sz w:val="23"/>
        </w:rPr>
        <w:t xml:space="preserve"> </w:t>
      </w:r>
      <w:r w:rsidRPr="00FD6A0D">
        <w:rPr>
          <w:rFonts w:ascii="Arial" w:eastAsiaTheme="minorHAnsi" w:hAnsiTheme="minorHAnsi" w:cstheme="minorBidi"/>
          <w:color w:val="1F1F1F"/>
          <w:sz w:val="23"/>
        </w:rPr>
        <w:t>as</w:t>
      </w:r>
      <w:r w:rsidRPr="00FD6A0D">
        <w:rPr>
          <w:rFonts w:ascii="Arial" w:eastAsiaTheme="minorHAnsi" w:hAnsiTheme="minorHAnsi" w:cstheme="minorBidi"/>
          <w:color w:val="1F1F1F"/>
          <w:spacing w:val="9"/>
          <w:sz w:val="23"/>
        </w:rPr>
        <w:t xml:space="preserve"> </w:t>
      </w:r>
      <w:r w:rsidRPr="00FD6A0D">
        <w:rPr>
          <w:rFonts w:ascii="Arial" w:eastAsiaTheme="minorHAnsi" w:hAnsiTheme="minorHAnsi" w:cstheme="minorBidi"/>
          <w:color w:val="1F1F1F"/>
          <w:sz w:val="23"/>
        </w:rPr>
        <w:t>of</w:t>
      </w:r>
      <w:r w:rsidRPr="00FD6A0D">
        <w:rPr>
          <w:rFonts w:ascii="Arial" w:eastAsiaTheme="minorHAnsi" w:hAnsiTheme="minorHAnsi" w:cstheme="minorBidi"/>
          <w:color w:val="1F1F1F"/>
          <w:spacing w:val="-3"/>
          <w:sz w:val="23"/>
        </w:rPr>
        <w:t xml:space="preserve"> </w:t>
      </w:r>
      <w:r w:rsidRPr="00FD6A0D">
        <w:rPr>
          <w:rFonts w:ascii="Arial" w:eastAsiaTheme="minorHAnsi" w:hAnsiTheme="minorHAnsi" w:cstheme="minorBidi"/>
          <w:color w:val="1F1F1F"/>
          <w:sz w:val="23"/>
        </w:rPr>
        <w:t>the</w:t>
      </w:r>
      <w:r w:rsidRPr="00FD6A0D">
        <w:rPr>
          <w:rFonts w:ascii="Arial" w:eastAsiaTheme="minorHAnsi" w:hAnsiTheme="minorHAnsi" w:cstheme="minorBidi"/>
          <w:color w:val="1F1F1F"/>
          <w:w w:val="103"/>
          <w:sz w:val="23"/>
        </w:rPr>
        <w:t xml:space="preserve"> </w:t>
      </w:r>
      <w:r w:rsidRPr="00FD6A0D">
        <w:rPr>
          <w:rFonts w:ascii="Arial" w:eastAsiaTheme="minorHAnsi" w:hAnsiTheme="minorHAnsi" w:cstheme="minorBidi"/>
          <w:color w:val="1F1F1F"/>
          <w:sz w:val="23"/>
        </w:rPr>
        <w:t>Effective</w:t>
      </w:r>
      <w:r w:rsidRPr="00FD6A0D">
        <w:rPr>
          <w:rFonts w:ascii="Arial" w:eastAsiaTheme="minorHAnsi" w:hAnsiTheme="minorHAnsi" w:cstheme="minorBidi"/>
          <w:color w:val="1F1F1F"/>
          <w:spacing w:val="21"/>
          <w:sz w:val="23"/>
        </w:rPr>
        <w:t xml:space="preserve"> </w:t>
      </w:r>
      <w:r w:rsidRPr="00FD6A0D">
        <w:rPr>
          <w:rFonts w:ascii="Arial" w:eastAsiaTheme="minorHAnsi" w:hAnsiTheme="minorHAnsi" w:cstheme="minorBidi"/>
          <w:color w:val="1F1F1F"/>
          <w:spacing w:val="-6"/>
          <w:sz w:val="23"/>
        </w:rPr>
        <w:t>Date.</w:t>
      </w:r>
    </w:p>
    <w:p w14:paraId="6EA727EA" w14:textId="77777777" w:rsidR="00FD6A0D" w:rsidRPr="00FD6A0D" w:rsidRDefault="00FD6A0D" w:rsidP="008013B7">
      <w:pPr>
        <w:widowControl w:val="0"/>
        <w:spacing w:after="0" w:line="240" w:lineRule="auto"/>
        <w:rPr>
          <w:rFonts w:ascii="Arial" w:eastAsia="Arial" w:hAnsi="Arial" w:cs="Arial"/>
          <w:sz w:val="20"/>
          <w:szCs w:val="20"/>
        </w:rPr>
      </w:pPr>
    </w:p>
    <w:p w14:paraId="1DB321C3" w14:textId="77777777" w:rsidR="00FD6A0D" w:rsidRPr="00FD6A0D" w:rsidRDefault="00FD6A0D" w:rsidP="00CC1264">
      <w:pPr>
        <w:widowControl w:val="0"/>
        <w:numPr>
          <w:ilvl w:val="1"/>
          <w:numId w:val="106"/>
        </w:numPr>
        <w:tabs>
          <w:tab w:val="left" w:pos="821"/>
        </w:tabs>
        <w:spacing w:after="0" w:line="240" w:lineRule="auto"/>
        <w:ind w:left="0" w:firstLine="29"/>
        <w:jc w:val="left"/>
        <w:rPr>
          <w:rFonts w:ascii="Arial" w:eastAsia="Arial" w:hAnsi="Arial" w:cs="Arial"/>
          <w:color w:val="1F1F1F"/>
          <w:sz w:val="23"/>
          <w:szCs w:val="23"/>
        </w:rPr>
      </w:pPr>
      <w:r w:rsidRPr="00FD6A0D">
        <w:rPr>
          <w:rFonts w:ascii="Arial" w:eastAsiaTheme="minorHAnsi" w:hAnsiTheme="minorHAnsi" w:cstheme="minorBidi"/>
          <w:color w:val="1F1F1F"/>
          <w:sz w:val="23"/>
        </w:rPr>
        <w:t xml:space="preserve">"Services" means the </w:t>
      </w:r>
      <w:r w:rsidRPr="00FD6A0D">
        <w:rPr>
          <w:rFonts w:ascii="Arial" w:eastAsiaTheme="minorHAnsi" w:hAnsiTheme="minorHAnsi" w:cstheme="minorBidi"/>
          <w:color w:val="1F1F1F"/>
          <w:spacing w:val="-3"/>
          <w:sz w:val="23"/>
        </w:rPr>
        <w:t xml:space="preserve">installation, </w:t>
      </w:r>
      <w:r w:rsidRPr="00FD6A0D">
        <w:rPr>
          <w:rFonts w:ascii="Arial" w:eastAsiaTheme="minorHAnsi" w:hAnsiTheme="minorHAnsi" w:cstheme="minorBidi"/>
          <w:color w:val="1F1F1F"/>
          <w:sz w:val="23"/>
        </w:rPr>
        <w:t>operation and maintenance of the Stations,</w:t>
      </w:r>
      <w:r w:rsidRPr="00FD6A0D">
        <w:rPr>
          <w:rFonts w:ascii="Arial" w:eastAsiaTheme="minorHAnsi" w:hAnsiTheme="minorHAnsi" w:cstheme="minorBidi"/>
          <w:color w:val="1F1F1F"/>
          <w:spacing w:val="55"/>
          <w:sz w:val="23"/>
        </w:rPr>
        <w:t xml:space="preserve"> </w:t>
      </w:r>
      <w:r w:rsidRPr="00FD6A0D">
        <w:rPr>
          <w:rFonts w:ascii="Arial" w:eastAsiaTheme="minorHAnsi" w:hAnsiTheme="minorHAnsi" w:cstheme="minorBidi"/>
          <w:color w:val="1F1F1F"/>
          <w:sz w:val="23"/>
        </w:rPr>
        <w:t xml:space="preserve">the acquisition, </w:t>
      </w:r>
      <w:r w:rsidRPr="00FD6A0D">
        <w:rPr>
          <w:rFonts w:ascii="Arial" w:eastAsiaTheme="minorHAnsi" w:hAnsiTheme="minorHAnsi" w:cstheme="minorBidi"/>
          <w:color w:val="1F1F1F"/>
          <w:spacing w:val="-3"/>
          <w:sz w:val="23"/>
        </w:rPr>
        <w:t xml:space="preserve">placement, </w:t>
      </w:r>
      <w:r w:rsidRPr="00FD6A0D">
        <w:rPr>
          <w:rFonts w:ascii="Arial" w:eastAsiaTheme="minorHAnsi" w:hAnsiTheme="minorHAnsi" w:cstheme="minorBidi"/>
          <w:color w:val="1F1F1F"/>
          <w:sz w:val="23"/>
        </w:rPr>
        <w:t xml:space="preserve">maintenance and rental to users of the  </w:t>
      </w:r>
      <w:r w:rsidRPr="00FD6A0D">
        <w:rPr>
          <w:rFonts w:ascii="Arial" w:eastAsiaTheme="minorHAnsi" w:hAnsiTheme="minorHAnsi" w:cstheme="minorBidi"/>
          <w:color w:val="1F1F1F"/>
          <w:spacing w:val="-4"/>
          <w:sz w:val="23"/>
        </w:rPr>
        <w:t xml:space="preserve">Bicycles  </w:t>
      </w:r>
      <w:r w:rsidRPr="00FD6A0D">
        <w:rPr>
          <w:rFonts w:ascii="Arial" w:eastAsiaTheme="minorHAnsi" w:hAnsiTheme="minorHAnsi" w:cstheme="minorBidi"/>
          <w:color w:val="1F1F1F"/>
          <w:sz w:val="23"/>
        </w:rPr>
        <w:t xml:space="preserve">and </w:t>
      </w:r>
      <w:r w:rsidRPr="00FD6A0D">
        <w:rPr>
          <w:rFonts w:ascii="Arial" w:eastAsiaTheme="minorHAnsi" w:hAnsiTheme="minorHAnsi" w:cstheme="minorBidi"/>
          <w:color w:val="1F1F1F"/>
          <w:spacing w:val="13"/>
          <w:sz w:val="23"/>
        </w:rPr>
        <w:t xml:space="preserve"> </w:t>
      </w:r>
      <w:r w:rsidRPr="00FD6A0D">
        <w:rPr>
          <w:rFonts w:ascii="Arial" w:eastAsiaTheme="minorHAnsi" w:hAnsiTheme="minorHAnsi" w:cstheme="minorBidi"/>
          <w:color w:val="1F1F1F"/>
          <w:spacing w:val="-3"/>
          <w:sz w:val="23"/>
        </w:rPr>
        <w:t>Helmets</w:t>
      </w:r>
      <w:r w:rsidRPr="00FD6A0D">
        <w:rPr>
          <w:rFonts w:ascii="Arial" w:eastAsiaTheme="minorHAnsi" w:hAnsiTheme="minorHAnsi" w:cstheme="minorBidi"/>
          <w:color w:val="1F1F1F"/>
          <w:sz w:val="23"/>
        </w:rPr>
        <w:t xml:space="preserve"> and all other necessary </w:t>
      </w:r>
      <w:r w:rsidRPr="00FD6A0D">
        <w:rPr>
          <w:rFonts w:ascii="Arial" w:eastAsiaTheme="minorHAnsi" w:hAnsiTheme="minorHAnsi" w:cstheme="minorBidi"/>
          <w:color w:val="1F1F1F"/>
          <w:spacing w:val="-3"/>
          <w:sz w:val="23"/>
        </w:rPr>
        <w:t xml:space="preserve">activities </w:t>
      </w:r>
      <w:r w:rsidRPr="00FD6A0D">
        <w:rPr>
          <w:rFonts w:ascii="Arial" w:eastAsiaTheme="minorHAnsi" w:hAnsiTheme="minorHAnsi" w:cstheme="minorBidi"/>
          <w:color w:val="1F1F1F"/>
          <w:sz w:val="23"/>
        </w:rPr>
        <w:t xml:space="preserve">to operate the Program </w:t>
      </w:r>
      <w:r w:rsidRPr="00FD6A0D">
        <w:rPr>
          <w:rFonts w:ascii="Arial" w:eastAsiaTheme="minorHAnsi" w:hAnsiTheme="minorHAnsi" w:cstheme="minorBidi"/>
          <w:color w:val="1F1F1F"/>
          <w:spacing w:val="-10"/>
          <w:w w:val="110"/>
          <w:sz w:val="23"/>
        </w:rPr>
        <w:t xml:space="preserve">in </w:t>
      </w:r>
      <w:r w:rsidRPr="00FD6A0D">
        <w:rPr>
          <w:rFonts w:ascii="Arial" w:eastAsiaTheme="minorHAnsi" w:hAnsiTheme="minorHAnsi" w:cstheme="minorBidi"/>
          <w:color w:val="1F1F1F"/>
          <w:sz w:val="23"/>
        </w:rPr>
        <w:t>accordance with</w:t>
      </w:r>
      <w:r w:rsidRPr="00FD6A0D">
        <w:rPr>
          <w:rFonts w:ascii="Arial" w:eastAsiaTheme="minorHAnsi" w:hAnsiTheme="minorHAnsi" w:cstheme="minorBidi"/>
          <w:color w:val="1F1F1F"/>
          <w:spacing w:val="51"/>
          <w:sz w:val="23"/>
        </w:rPr>
        <w:t xml:space="preserve"> </w:t>
      </w:r>
      <w:r w:rsidRPr="00FD6A0D">
        <w:rPr>
          <w:rFonts w:ascii="Arial" w:eastAsiaTheme="minorHAnsi" w:hAnsiTheme="minorHAnsi" w:cstheme="minorBidi"/>
          <w:color w:val="1F1F1F"/>
          <w:sz w:val="23"/>
        </w:rPr>
        <w:t>the</w:t>
      </w:r>
      <w:r w:rsidRPr="00FD6A0D">
        <w:rPr>
          <w:rFonts w:ascii="Arial" w:eastAsiaTheme="minorHAnsi" w:hAnsiTheme="minorHAnsi" w:cstheme="minorBidi"/>
          <w:color w:val="1F1F1F"/>
          <w:w w:val="98"/>
          <w:sz w:val="23"/>
        </w:rPr>
        <w:t xml:space="preserve"> </w:t>
      </w:r>
      <w:r w:rsidRPr="00FD6A0D">
        <w:rPr>
          <w:rFonts w:ascii="Arial" w:eastAsiaTheme="minorHAnsi" w:hAnsiTheme="minorHAnsi" w:cstheme="minorBidi"/>
          <w:color w:val="1F1F1F"/>
          <w:sz w:val="23"/>
        </w:rPr>
        <w:t>requirements of this</w:t>
      </w:r>
      <w:r w:rsidRPr="00FD6A0D">
        <w:rPr>
          <w:rFonts w:ascii="Arial" w:eastAsiaTheme="minorHAnsi" w:hAnsiTheme="minorHAnsi" w:cstheme="minorBidi"/>
          <w:color w:val="1F1F1F"/>
          <w:spacing w:val="-11"/>
          <w:sz w:val="23"/>
        </w:rPr>
        <w:t xml:space="preserve"> </w:t>
      </w:r>
      <w:r w:rsidRPr="00FD6A0D">
        <w:rPr>
          <w:rFonts w:ascii="Arial" w:eastAsiaTheme="minorHAnsi" w:hAnsiTheme="minorHAnsi" w:cstheme="minorBidi"/>
          <w:color w:val="1F1F1F"/>
          <w:sz w:val="23"/>
        </w:rPr>
        <w:t>Attachment.</w:t>
      </w:r>
    </w:p>
    <w:p w14:paraId="7C230316" w14:textId="77777777" w:rsidR="00FD6A0D" w:rsidRPr="00FD6A0D" w:rsidRDefault="00FD6A0D" w:rsidP="008013B7">
      <w:pPr>
        <w:widowControl w:val="0"/>
        <w:spacing w:after="0" w:line="240" w:lineRule="auto"/>
        <w:rPr>
          <w:rFonts w:ascii="Arial" w:eastAsia="Arial" w:hAnsi="Arial" w:cs="Arial"/>
          <w:sz w:val="17"/>
          <w:szCs w:val="17"/>
        </w:rPr>
      </w:pPr>
      <w:r w:rsidRPr="00FD6A0D">
        <w:rPr>
          <w:rFonts w:asciiTheme="minorHAnsi" w:eastAsiaTheme="minorHAnsi" w:hAnsiTheme="minorHAnsi" w:cstheme="minorBidi"/>
          <w:noProof/>
        </w:rPr>
        <mc:AlternateContent>
          <mc:Choice Requires="wpg">
            <w:drawing>
              <wp:anchor distT="0" distB="0" distL="114300" distR="114300" simplePos="0" relativeHeight="251691008" behindDoc="0" locked="0" layoutInCell="1" allowOverlap="1" wp14:anchorId="31E083B8" wp14:editId="0D29E80A">
                <wp:simplePos x="0" y="0"/>
                <wp:positionH relativeFrom="page">
                  <wp:posOffset>7703820</wp:posOffset>
                </wp:positionH>
                <wp:positionV relativeFrom="page">
                  <wp:posOffset>7959725</wp:posOffset>
                </wp:positionV>
                <wp:extent cx="1270" cy="2030095"/>
                <wp:effectExtent l="7620" t="6350" r="10160" b="11430"/>
                <wp:wrapNone/>
                <wp:docPr id="9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030095"/>
                          <a:chOff x="12132" y="12535"/>
                          <a:chExt cx="2" cy="3197"/>
                        </a:xfrm>
                      </wpg:grpSpPr>
                      <wps:wsp>
                        <wps:cNvPr id="93" name="Freeform 39"/>
                        <wps:cNvSpPr>
                          <a:spLocks/>
                        </wps:cNvSpPr>
                        <wps:spPr bwMode="auto">
                          <a:xfrm>
                            <a:off x="12132" y="12535"/>
                            <a:ext cx="2" cy="3197"/>
                          </a:xfrm>
                          <a:custGeom>
                            <a:avLst/>
                            <a:gdLst>
                              <a:gd name="T0" fmla="+- 0 15732 12535"/>
                              <a:gd name="T1" fmla="*/ 15732 h 3197"/>
                              <a:gd name="T2" fmla="+- 0 12535 12535"/>
                              <a:gd name="T3" fmla="*/ 12535 h 3197"/>
                            </a:gdLst>
                            <a:ahLst/>
                            <a:cxnLst>
                              <a:cxn ang="0">
                                <a:pos x="0" y="T1"/>
                              </a:cxn>
                              <a:cxn ang="0">
                                <a:pos x="0" y="T3"/>
                              </a:cxn>
                            </a:cxnLst>
                            <a:rect l="0" t="0" r="r" b="b"/>
                            <a:pathLst>
                              <a:path h="3197">
                                <a:moveTo>
                                  <a:pt x="0" y="3197"/>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D49A3" id="Group 38" o:spid="_x0000_s1026" style="position:absolute;margin-left:606.6pt;margin-top:626.75pt;width:.1pt;height:159.85pt;z-index:251691008;mso-position-horizontal-relative:page;mso-position-vertical-relative:page" coordorigin="12132,12535" coordsize="2,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">
                <v:shape id="Freeform 39" o:spid="_x0000_s1027" style="position:absolute;left:12132;top:12535;width:2;height:3197;visibility:visible;mso-wrap-style:square;v-text-anchor:top" coordsize="2,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rd4MQA&#10;AADbAAAADwAAAGRycy9kb3ducmV2LnhtbESPQWvCQBSE7wX/w/IEb7rRQtHUTRBR0B4qRuv5kX1N&#10;QrNvw+5Wk3/fLRR6HGbmG2ad96YVd3K+saxgPktAEJdWN1wpuF720yUIH5A1tpZJwUAe8mz0tMZU&#10;2wef6V6ESkQI+xQV1CF0qZS+rMmgn9mOOHqf1hkMUbpKaoePCDetXCTJizTYcFyosaNtTeVX8W0U&#10;HPTbzQ3+3Rcf1W53nG9O++F2Umoy7jevIAL14T/81z5oBatn+P0Sf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a3eDEAAAA2wAAAA8AAAAAAAAAAAAAAAAAmAIAAGRycy9k&#10;b3ducmV2LnhtbFBLBQYAAAAABAAEAPUAAACJAwAAAAA=&#10;" path="m,3197l,e" filled="f" strokeweight=".36pt">
                  <v:path arrowok="t" o:connecttype="custom" o:connectlocs="0,15732;0,12535" o:connectangles="0,0"/>
                </v:shape>
                <w10:wrap anchorx="page" anchory="page"/>
              </v:group>
            </w:pict>
          </mc:Fallback>
        </mc:AlternateContent>
      </w:r>
    </w:p>
    <w:p w14:paraId="663A6D9C" w14:textId="77777777" w:rsidR="00FD6A0D" w:rsidRPr="00FD6A0D" w:rsidRDefault="00FD6A0D" w:rsidP="00CC1264">
      <w:pPr>
        <w:widowControl w:val="0"/>
        <w:numPr>
          <w:ilvl w:val="1"/>
          <w:numId w:val="106"/>
        </w:numPr>
        <w:tabs>
          <w:tab w:val="left" w:pos="893"/>
        </w:tabs>
        <w:spacing w:after="0" w:line="260" w:lineRule="exact"/>
        <w:ind w:left="0" w:firstLine="15"/>
        <w:jc w:val="left"/>
        <w:rPr>
          <w:rFonts w:ascii="Arial" w:eastAsia="Arial" w:hAnsi="Arial" w:cs="Arial"/>
          <w:color w:val="232323"/>
          <w:sz w:val="23"/>
          <w:szCs w:val="23"/>
        </w:rPr>
      </w:pPr>
      <w:r w:rsidRPr="00FD6A0D">
        <w:rPr>
          <w:rFonts w:ascii="Arial" w:eastAsiaTheme="minorHAnsi" w:hAnsiTheme="minorHAnsi" w:cstheme="minorBidi"/>
          <w:color w:val="232323"/>
          <w:spacing w:val="-3"/>
          <w:sz w:val="23"/>
        </w:rPr>
        <w:t xml:space="preserve">"Site" </w:t>
      </w:r>
      <w:r w:rsidRPr="00FD6A0D">
        <w:rPr>
          <w:rFonts w:ascii="Arial" w:eastAsiaTheme="minorHAnsi" w:hAnsiTheme="minorHAnsi" w:cstheme="minorBidi"/>
          <w:color w:val="232323"/>
          <w:sz w:val="23"/>
        </w:rPr>
        <w:t xml:space="preserve">means a designated area on </w:t>
      </w:r>
      <w:r w:rsidRPr="00FD6A0D">
        <w:rPr>
          <w:rFonts w:ascii="Arial" w:eastAsiaTheme="minorHAnsi" w:hAnsiTheme="minorHAnsi" w:cstheme="minorBidi"/>
          <w:color w:val="232323"/>
          <w:spacing w:val="-5"/>
          <w:sz w:val="23"/>
        </w:rPr>
        <w:t xml:space="preserve">publicly </w:t>
      </w:r>
      <w:r w:rsidRPr="00FD6A0D">
        <w:rPr>
          <w:rFonts w:ascii="Arial" w:eastAsiaTheme="minorHAnsi" w:hAnsiTheme="minorHAnsi" w:cstheme="minorBidi"/>
          <w:color w:val="232323"/>
          <w:sz w:val="23"/>
        </w:rPr>
        <w:t>or privately owned real property,</w:t>
      </w:r>
      <w:r w:rsidRPr="00FD6A0D">
        <w:rPr>
          <w:rFonts w:ascii="Arial" w:eastAsiaTheme="minorHAnsi" w:hAnsiTheme="minorHAnsi" w:cstheme="minorBidi"/>
          <w:color w:val="232323"/>
          <w:spacing w:val="3"/>
          <w:sz w:val="23"/>
        </w:rPr>
        <w:t xml:space="preserve"> </w:t>
      </w:r>
      <w:r w:rsidRPr="00FD6A0D">
        <w:rPr>
          <w:rFonts w:ascii="Arial" w:eastAsiaTheme="minorHAnsi" w:hAnsiTheme="minorHAnsi" w:cstheme="minorBidi"/>
          <w:color w:val="232323"/>
          <w:sz w:val="23"/>
        </w:rPr>
        <w:t>or</w:t>
      </w:r>
      <w:r w:rsidRPr="00FD6A0D">
        <w:rPr>
          <w:rFonts w:ascii="Arial" w:eastAsiaTheme="minorHAnsi" w:hAnsiTheme="minorHAnsi" w:cstheme="minorBidi"/>
          <w:color w:val="232323"/>
          <w:w w:val="99"/>
          <w:sz w:val="23"/>
        </w:rPr>
        <w:t xml:space="preserve"> </w:t>
      </w:r>
      <w:r w:rsidRPr="00FD6A0D">
        <w:rPr>
          <w:rFonts w:ascii="Arial" w:eastAsiaTheme="minorHAnsi" w:hAnsiTheme="minorHAnsi" w:cstheme="minorBidi"/>
          <w:color w:val="232323"/>
          <w:spacing w:val="-6"/>
          <w:sz w:val="23"/>
        </w:rPr>
        <w:t xml:space="preserve">public </w:t>
      </w:r>
      <w:r w:rsidRPr="00FD6A0D">
        <w:rPr>
          <w:rFonts w:ascii="Arial" w:eastAsiaTheme="minorHAnsi" w:hAnsiTheme="minorHAnsi" w:cstheme="minorBidi"/>
          <w:color w:val="232323"/>
          <w:sz w:val="23"/>
        </w:rPr>
        <w:t>right-of-way, which area contains a</w:t>
      </w:r>
      <w:r w:rsidRPr="00FD6A0D">
        <w:rPr>
          <w:rFonts w:ascii="Arial" w:eastAsiaTheme="minorHAnsi" w:hAnsiTheme="minorHAnsi" w:cstheme="minorBidi"/>
          <w:color w:val="232323"/>
          <w:spacing w:val="17"/>
          <w:sz w:val="23"/>
        </w:rPr>
        <w:t xml:space="preserve"> </w:t>
      </w:r>
      <w:r w:rsidRPr="00FD6A0D">
        <w:rPr>
          <w:rFonts w:ascii="Arial" w:eastAsiaTheme="minorHAnsi" w:hAnsiTheme="minorHAnsi" w:cstheme="minorBidi"/>
          <w:color w:val="232323"/>
          <w:sz w:val="23"/>
        </w:rPr>
        <w:t>Station.</w:t>
      </w:r>
    </w:p>
    <w:p w14:paraId="6A8BD502" w14:textId="77777777" w:rsidR="00FD6A0D" w:rsidRPr="00FD6A0D" w:rsidRDefault="00FD6A0D" w:rsidP="008013B7">
      <w:pPr>
        <w:widowControl w:val="0"/>
        <w:spacing w:after="0" w:line="240" w:lineRule="auto"/>
        <w:rPr>
          <w:rFonts w:ascii="Arial" w:eastAsia="Arial" w:hAnsi="Arial" w:cs="Arial"/>
          <w:sz w:val="20"/>
          <w:szCs w:val="20"/>
        </w:rPr>
      </w:pPr>
    </w:p>
    <w:p w14:paraId="117797AE" w14:textId="77777777" w:rsidR="00FD6A0D" w:rsidRPr="00FD6A0D" w:rsidRDefault="00FD6A0D" w:rsidP="00CC1264">
      <w:pPr>
        <w:widowControl w:val="0"/>
        <w:numPr>
          <w:ilvl w:val="1"/>
          <w:numId w:val="106"/>
        </w:numPr>
        <w:tabs>
          <w:tab w:val="left" w:pos="893"/>
        </w:tabs>
        <w:spacing w:after="0" w:line="260" w:lineRule="exact"/>
        <w:ind w:left="0" w:firstLine="15"/>
        <w:jc w:val="left"/>
        <w:rPr>
          <w:rFonts w:ascii="Arial" w:eastAsia="Arial" w:hAnsi="Arial" w:cs="Arial"/>
          <w:color w:val="232323"/>
          <w:sz w:val="23"/>
          <w:szCs w:val="23"/>
        </w:rPr>
      </w:pPr>
      <w:r w:rsidRPr="00FD6A0D">
        <w:rPr>
          <w:rFonts w:ascii="Arial" w:eastAsiaTheme="minorHAnsi" w:hAnsiTheme="minorHAnsi" w:cstheme="minorBidi"/>
          <w:color w:val="232323"/>
          <w:spacing w:val="-3"/>
          <w:sz w:val="23"/>
        </w:rPr>
        <w:t xml:space="preserve">"Site </w:t>
      </w:r>
      <w:r w:rsidRPr="00FD6A0D">
        <w:rPr>
          <w:rFonts w:ascii="Arial" w:eastAsiaTheme="minorHAnsi" w:hAnsiTheme="minorHAnsi" w:cstheme="minorBidi"/>
          <w:color w:val="232323"/>
          <w:sz w:val="23"/>
        </w:rPr>
        <w:t>(Non-City) Agreement" means a written confirmation that allows Vendor</w:t>
      </w:r>
      <w:r w:rsidRPr="00FD6A0D">
        <w:rPr>
          <w:rFonts w:ascii="Arial" w:eastAsiaTheme="minorHAnsi" w:hAnsiTheme="minorHAnsi" w:cstheme="minorBidi"/>
          <w:color w:val="232323"/>
          <w:spacing w:val="54"/>
          <w:sz w:val="23"/>
        </w:rPr>
        <w:t xml:space="preserve"> </w:t>
      </w:r>
      <w:r w:rsidRPr="00FD6A0D">
        <w:rPr>
          <w:rFonts w:ascii="Arial" w:eastAsiaTheme="minorHAnsi" w:hAnsiTheme="minorHAnsi" w:cstheme="minorBidi"/>
          <w:color w:val="232323"/>
          <w:sz w:val="23"/>
        </w:rPr>
        <w:t>to</w:t>
      </w:r>
      <w:r w:rsidRPr="00FD6A0D">
        <w:rPr>
          <w:rFonts w:ascii="Arial" w:eastAsiaTheme="minorHAnsi" w:hAnsiTheme="minorHAnsi" w:cstheme="minorBidi"/>
          <w:color w:val="232323"/>
          <w:w w:val="105"/>
          <w:sz w:val="23"/>
        </w:rPr>
        <w:t xml:space="preserve"> </w:t>
      </w:r>
      <w:r w:rsidRPr="00FD6A0D">
        <w:rPr>
          <w:rFonts w:ascii="Arial" w:eastAsiaTheme="minorHAnsi" w:hAnsiTheme="minorHAnsi" w:cstheme="minorBidi"/>
          <w:color w:val="232323"/>
          <w:sz w:val="23"/>
        </w:rPr>
        <w:t xml:space="preserve">place a Station at a </w:t>
      </w:r>
      <w:r w:rsidRPr="00FD6A0D">
        <w:rPr>
          <w:rFonts w:ascii="Arial" w:eastAsiaTheme="minorHAnsi" w:hAnsiTheme="minorHAnsi" w:cstheme="minorBidi"/>
          <w:color w:val="232323"/>
          <w:spacing w:val="-4"/>
          <w:sz w:val="23"/>
        </w:rPr>
        <w:t xml:space="preserve">Site </w:t>
      </w:r>
      <w:r w:rsidRPr="00FD6A0D">
        <w:rPr>
          <w:rFonts w:ascii="Arial" w:eastAsiaTheme="minorHAnsi" w:hAnsiTheme="minorHAnsi" w:cstheme="minorBidi"/>
          <w:color w:val="232323"/>
          <w:sz w:val="23"/>
        </w:rPr>
        <w:t xml:space="preserve">other than a </w:t>
      </w:r>
      <w:r w:rsidRPr="00FD6A0D">
        <w:rPr>
          <w:rFonts w:ascii="Arial" w:eastAsiaTheme="minorHAnsi" w:hAnsiTheme="minorHAnsi" w:cstheme="minorBidi"/>
          <w:color w:val="232323"/>
          <w:spacing w:val="-4"/>
          <w:sz w:val="23"/>
        </w:rPr>
        <w:t>City</w:t>
      </w:r>
      <w:r w:rsidRPr="00FD6A0D">
        <w:rPr>
          <w:rFonts w:ascii="Arial" w:eastAsiaTheme="minorHAnsi" w:hAnsiTheme="minorHAnsi" w:cstheme="minorBidi"/>
          <w:color w:val="232323"/>
          <w:spacing w:val="16"/>
          <w:sz w:val="23"/>
        </w:rPr>
        <w:t xml:space="preserve"> </w:t>
      </w:r>
      <w:r w:rsidRPr="00FD6A0D">
        <w:rPr>
          <w:rFonts w:ascii="Arial" w:eastAsiaTheme="minorHAnsi" w:hAnsiTheme="minorHAnsi" w:cstheme="minorBidi"/>
          <w:color w:val="232323"/>
          <w:spacing w:val="-5"/>
          <w:sz w:val="23"/>
        </w:rPr>
        <w:t>Site.</w:t>
      </w:r>
    </w:p>
    <w:p w14:paraId="34029B8B" w14:textId="77777777" w:rsidR="00FD6A0D" w:rsidRPr="00FD6A0D" w:rsidRDefault="00FD6A0D" w:rsidP="008013B7">
      <w:pPr>
        <w:widowControl w:val="0"/>
        <w:spacing w:after="0" w:line="240" w:lineRule="auto"/>
        <w:rPr>
          <w:rFonts w:ascii="Arial" w:eastAsia="Arial" w:hAnsi="Arial" w:cs="Arial"/>
          <w:sz w:val="21"/>
          <w:szCs w:val="21"/>
        </w:rPr>
      </w:pPr>
    </w:p>
    <w:p w14:paraId="6315F936" w14:textId="77777777" w:rsidR="00FD6A0D" w:rsidRPr="00FD6A0D" w:rsidRDefault="00FD6A0D" w:rsidP="00CC1264">
      <w:pPr>
        <w:widowControl w:val="0"/>
        <w:numPr>
          <w:ilvl w:val="1"/>
          <w:numId w:val="106"/>
        </w:numPr>
        <w:tabs>
          <w:tab w:val="left" w:pos="879"/>
        </w:tabs>
        <w:spacing w:after="0" w:line="260" w:lineRule="exact"/>
        <w:ind w:left="0" w:firstLine="14"/>
        <w:jc w:val="left"/>
        <w:rPr>
          <w:rFonts w:ascii="Arial" w:eastAsia="Arial" w:hAnsi="Arial" w:cs="Arial"/>
          <w:color w:val="232323"/>
          <w:sz w:val="23"/>
          <w:szCs w:val="23"/>
        </w:rPr>
      </w:pPr>
      <w:r w:rsidRPr="00FD6A0D">
        <w:rPr>
          <w:rFonts w:ascii="Arial" w:eastAsiaTheme="minorHAnsi" w:hAnsiTheme="minorHAnsi" w:cstheme="minorBidi"/>
          <w:color w:val="232323"/>
          <w:sz w:val="23"/>
        </w:rPr>
        <w:t xml:space="preserve">"Software Licenses" means the licenses from the </w:t>
      </w:r>
      <w:r w:rsidRPr="00FD6A0D">
        <w:rPr>
          <w:rFonts w:ascii="Arial" w:eastAsiaTheme="minorHAnsi" w:hAnsiTheme="minorHAnsi" w:cstheme="minorBidi"/>
          <w:color w:val="232323"/>
          <w:spacing w:val="-4"/>
          <w:sz w:val="23"/>
        </w:rPr>
        <w:t xml:space="preserve">Supplier </w:t>
      </w:r>
      <w:r w:rsidRPr="00FD6A0D">
        <w:rPr>
          <w:rFonts w:ascii="Arial" w:eastAsiaTheme="minorHAnsi" w:hAnsiTheme="minorHAnsi" w:cstheme="minorBidi"/>
          <w:color w:val="232323"/>
          <w:sz w:val="23"/>
        </w:rPr>
        <w:t xml:space="preserve">and others </w:t>
      </w:r>
      <w:r w:rsidRPr="00FD6A0D">
        <w:rPr>
          <w:rFonts w:ascii="Arial" w:eastAsiaTheme="minorHAnsi" w:hAnsiTheme="minorHAnsi" w:cstheme="minorBidi"/>
          <w:color w:val="232323"/>
          <w:spacing w:val="18"/>
          <w:sz w:val="23"/>
        </w:rPr>
        <w:t xml:space="preserve"> </w:t>
      </w:r>
      <w:r w:rsidRPr="00FD6A0D">
        <w:rPr>
          <w:rFonts w:ascii="Arial" w:eastAsiaTheme="minorHAnsi" w:hAnsiTheme="minorHAnsi" w:cstheme="minorBidi"/>
          <w:color w:val="232323"/>
          <w:sz w:val="23"/>
        </w:rPr>
        <w:t>approved</w:t>
      </w:r>
      <w:r w:rsidRPr="00FD6A0D">
        <w:rPr>
          <w:rFonts w:ascii="Arial" w:eastAsiaTheme="minorHAnsi" w:hAnsiTheme="minorHAnsi" w:cstheme="minorBidi"/>
          <w:color w:val="232323"/>
          <w:w w:val="99"/>
          <w:sz w:val="23"/>
        </w:rPr>
        <w:t xml:space="preserve"> </w:t>
      </w:r>
      <w:r w:rsidRPr="00FD6A0D">
        <w:rPr>
          <w:rFonts w:ascii="Arial" w:eastAsiaTheme="minorHAnsi" w:hAnsiTheme="minorHAnsi" w:cstheme="minorBidi"/>
          <w:color w:val="232323"/>
          <w:sz w:val="23"/>
        </w:rPr>
        <w:t>by City granting Vendor the right to use the software  components  of the</w:t>
      </w:r>
      <w:r w:rsidRPr="00FD6A0D">
        <w:rPr>
          <w:rFonts w:ascii="Arial" w:eastAsiaTheme="minorHAnsi" w:hAnsiTheme="minorHAnsi" w:cstheme="minorBidi"/>
          <w:color w:val="232323"/>
          <w:spacing w:val="47"/>
          <w:sz w:val="23"/>
        </w:rPr>
        <w:t xml:space="preserve"> </w:t>
      </w:r>
      <w:r w:rsidRPr="00FD6A0D">
        <w:rPr>
          <w:rFonts w:ascii="Arial" w:eastAsiaTheme="minorHAnsi" w:hAnsiTheme="minorHAnsi" w:cstheme="minorBidi"/>
          <w:color w:val="232323"/>
          <w:spacing w:val="-5"/>
          <w:sz w:val="23"/>
        </w:rPr>
        <w:t>Equipment</w:t>
      </w:r>
      <w:r w:rsidRPr="00FD6A0D">
        <w:rPr>
          <w:rFonts w:ascii="Arial" w:eastAsiaTheme="minorHAnsi" w:hAnsiTheme="minorHAnsi" w:cstheme="minorBidi"/>
          <w:color w:val="232323"/>
          <w:sz w:val="23"/>
        </w:rPr>
        <w:t xml:space="preserve"> and Services necessary to operate the</w:t>
      </w:r>
      <w:r w:rsidRPr="00FD6A0D">
        <w:rPr>
          <w:rFonts w:ascii="Arial" w:eastAsiaTheme="minorHAnsi" w:hAnsiTheme="minorHAnsi" w:cstheme="minorBidi"/>
          <w:color w:val="232323"/>
          <w:spacing w:val="38"/>
          <w:sz w:val="23"/>
        </w:rPr>
        <w:t xml:space="preserve"> </w:t>
      </w:r>
      <w:r w:rsidRPr="00FD6A0D">
        <w:rPr>
          <w:rFonts w:ascii="Arial" w:eastAsiaTheme="minorHAnsi" w:hAnsiTheme="minorHAnsi" w:cstheme="minorBidi"/>
          <w:color w:val="232323"/>
          <w:sz w:val="23"/>
        </w:rPr>
        <w:t>Program.</w:t>
      </w:r>
    </w:p>
    <w:p w14:paraId="5D068507" w14:textId="77777777" w:rsidR="00FD6A0D" w:rsidRPr="00FD6A0D" w:rsidRDefault="00FD6A0D" w:rsidP="008013B7">
      <w:pPr>
        <w:widowControl w:val="0"/>
        <w:spacing w:after="0" w:line="240" w:lineRule="auto"/>
        <w:rPr>
          <w:rFonts w:ascii="Arial" w:eastAsia="Arial" w:hAnsi="Arial" w:cs="Arial"/>
          <w:sz w:val="20"/>
          <w:szCs w:val="20"/>
        </w:rPr>
      </w:pPr>
    </w:p>
    <w:p w14:paraId="5E2A3369" w14:textId="77777777" w:rsidR="00FD6A0D" w:rsidRPr="00FD6A0D" w:rsidRDefault="00FD6A0D" w:rsidP="00CC1264">
      <w:pPr>
        <w:widowControl w:val="0"/>
        <w:numPr>
          <w:ilvl w:val="1"/>
          <w:numId w:val="106"/>
        </w:numPr>
        <w:tabs>
          <w:tab w:val="left" w:pos="879"/>
        </w:tabs>
        <w:spacing w:after="0" w:line="240" w:lineRule="auto"/>
        <w:ind w:left="0" w:firstLine="29"/>
        <w:jc w:val="left"/>
        <w:rPr>
          <w:rFonts w:ascii="Arial" w:eastAsia="Arial" w:hAnsi="Arial" w:cs="Arial"/>
          <w:color w:val="232323"/>
          <w:sz w:val="23"/>
          <w:szCs w:val="23"/>
        </w:rPr>
      </w:pPr>
      <w:r w:rsidRPr="00FD6A0D">
        <w:rPr>
          <w:rFonts w:ascii="Arial" w:eastAsiaTheme="minorHAnsi" w:hAnsiTheme="minorHAnsi" w:cstheme="minorBidi"/>
          <w:color w:val="232323"/>
          <w:sz w:val="23"/>
        </w:rPr>
        <w:t>"Spare Parts Purchase Order" means a Purchase Order for additional parts</w:t>
      </w:r>
      <w:r w:rsidRPr="00FD6A0D">
        <w:rPr>
          <w:rFonts w:ascii="Arial" w:eastAsiaTheme="minorHAnsi" w:hAnsiTheme="minorHAnsi" w:cstheme="minorBidi"/>
          <w:color w:val="232323"/>
          <w:spacing w:val="9"/>
          <w:sz w:val="23"/>
        </w:rPr>
        <w:t xml:space="preserve"> </w:t>
      </w:r>
      <w:r w:rsidRPr="00FD6A0D">
        <w:rPr>
          <w:rFonts w:ascii="Arial" w:eastAsiaTheme="minorHAnsi" w:hAnsiTheme="minorHAnsi" w:cstheme="minorBidi"/>
          <w:color w:val="232323"/>
          <w:sz w:val="23"/>
        </w:rPr>
        <w:t>and</w:t>
      </w:r>
      <w:r w:rsidRPr="00FD6A0D">
        <w:rPr>
          <w:rFonts w:ascii="Arial" w:eastAsiaTheme="minorHAnsi" w:hAnsiTheme="minorHAnsi" w:cstheme="minorBidi"/>
          <w:color w:val="232323"/>
          <w:w w:val="98"/>
          <w:sz w:val="23"/>
        </w:rPr>
        <w:t xml:space="preserve"> </w:t>
      </w:r>
      <w:r w:rsidRPr="00FD6A0D">
        <w:rPr>
          <w:rFonts w:ascii="Arial" w:eastAsiaTheme="minorHAnsi" w:hAnsiTheme="minorHAnsi" w:cstheme="minorBidi"/>
          <w:color w:val="232323"/>
          <w:sz w:val="23"/>
        </w:rPr>
        <w:t>equipment that are not Full</w:t>
      </w:r>
      <w:r w:rsidRPr="00FD6A0D">
        <w:rPr>
          <w:rFonts w:ascii="Arial" w:eastAsiaTheme="minorHAnsi" w:hAnsiTheme="minorHAnsi" w:cstheme="minorBidi"/>
          <w:color w:val="232323"/>
          <w:spacing w:val="6"/>
          <w:sz w:val="23"/>
        </w:rPr>
        <w:t xml:space="preserve"> </w:t>
      </w:r>
      <w:r w:rsidRPr="00FD6A0D">
        <w:rPr>
          <w:rFonts w:ascii="Arial" w:eastAsiaTheme="minorHAnsi" w:hAnsiTheme="minorHAnsi" w:cstheme="minorBidi"/>
          <w:color w:val="232323"/>
          <w:sz w:val="23"/>
        </w:rPr>
        <w:t>Stations.</w:t>
      </w:r>
    </w:p>
    <w:p w14:paraId="14032321" w14:textId="77777777" w:rsidR="00FD6A0D" w:rsidRPr="00FD6A0D" w:rsidRDefault="00FD6A0D" w:rsidP="008013B7">
      <w:pPr>
        <w:widowControl w:val="0"/>
        <w:spacing w:after="0" w:line="240" w:lineRule="auto"/>
        <w:rPr>
          <w:rFonts w:ascii="Arial" w:eastAsia="Arial" w:hAnsi="Arial" w:cs="Arial"/>
          <w:sz w:val="21"/>
          <w:szCs w:val="21"/>
        </w:rPr>
      </w:pPr>
    </w:p>
    <w:p w14:paraId="5767769D" w14:textId="77777777" w:rsidR="00FD6A0D" w:rsidRPr="00FD6A0D" w:rsidRDefault="00FD6A0D" w:rsidP="00CC1264">
      <w:pPr>
        <w:widowControl w:val="0"/>
        <w:numPr>
          <w:ilvl w:val="1"/>
          <w:numId w:val="106"/>
        </w:numPr>
        <w:tabs>
          <w:tab w:val="left" w:pos="879"/>
        </w:tabs>
        <w:spacing w:after="0" w:line="235" w:lineRule="auto"/>
        <w:ind w:left="0" w:firstLine="14"/>
        <w:jc w:val="left"/>
        <w:rPr>
          <w:rFonts w:ascii="Arial" w:eastAsia="Arial" w:hAnsi="Arial" w:cs="Arial"/>
          <w:color w:val="232323"/>
          <w:sz w:val="23"/>
          <w:szCs w:val="23"/>
        </w:rPr>
      </w:pPr>
      <w:r w:rsidRPr="00FD6A0D">
        <w:rPr>
          <w:rFonts w:ascii="Arial" w:eastAsiaTheme="minorHAnsi" w:hAnsiTheme="minorHAnsi" w:cstheme="minorBidi"/>
          <w:color w:val="232323"/>
          <w:w w:val="105"/>
          <w:sz w:val="23"/>
        </w:rPr>
        <w:t>"Sponsor"</w:t>
      </w:r>
      <w:r w:rsidRPr="00FD6A0D">
        <w:rPr>
          <w:rFonts w:ascii="Arial" w:eastAsiaTheme="minorHAnsi" w:hAnsiTheme="minorHAnsi" w:cstheme="minorBidi"/>
          <w:color w:val="232323"/>
          <w:spacing w:val="1"/>
          <w:w w:val="105"/>
          <w:sz w:val="23"/>
        </w:rPr>
        <w:t xml:space="preserve"> </w:t>
      </w:r>
      <w:r w:rsidRPr="00FD6A0D">
        <w:rPr>
          <w:rFonts w:ascii="Arial" w:eastAsiaTheme="minorHAnsi" w:hAnsiTheme="minorHAnsi" w:cstheme="minorBidi"/>
          <w:color w:val="232323"/>
          <w:w w:val="105"/>
          <w:sz w:val="23"/>
        </w:rPr>
        <w:t>means</w:t>
      </w:r>
      <w:r w:rsidRPr="00FD6A0D">
        <w:rPr>
          <w:rFonts w:ascii="Arial" w:eastAsiaTheme="minorHAnsi" w:hAnsiTheme="minorHAnsi" w:cstheme="minorBidi"/>
          <w:color w:val="232323"/>
          <w:spacing w:val="-10"/>
          <w:w w:val="105"/>
          <w:sz w:val="23"/>
        </w:rPr>
        <w:t xml:space="preserve"> </w:t>
      </w:r>
      <w:r w:rsidRPr="00FD6A0D">
        <w:rPr>
          <w:rFonts w:ascii="Arial" w:eastAsiaTheme="minorHAnsi" w:hAnsiTheme="minorHAnsi" w:cstheme="minorBidi"/>
          <w:color w:val="232323"/>
          <w:w w:val="105"/>
          <w:sz w:val="23"/>
        </w:rPr>
        <w:t>an</w:t>
      </w:r>
      <w:r w:rsidRPr="00FD6A0D">
        <w:rPr>
          <w:rFonts w:ascii="Arial" w:eastAsiaTheme="minorHAnsi" w:hAnsiTheme="minorHAnsi" w:cstheme="minorBidi"/>
          <w:color w:val="232323"/>
          <w:spacing w:val="-16"/>
          <w:w w:val="105"/>
          <w:sz w:val="23"/>
        </w:rPr>
        <w:t xml:space="preserve"> </w:t>
      </w:r>
      <w:r w:rsidRPr="00FD6A0D">
        <w:rPr>
          <w:rFonts w:ascii="Arial" w:eastAsiaTheme="minorHAnsi" w:hAnsiTheme="minorHAnsi" w:cstheme="minorBidi"/>
          <w:color w:val="232323"/>
          <w:w w:val="105"/>
          <w:sz w:val="23"/>
        </w:rPr>
        <w:t>entity</w:t>
      </w:r>
      <w:r w:rsidRPr="00FD6A0D">
        <w:rPr>
          <w:rFonts w:ascii="Arial" w:eastAsiaTheme="minorHAnsi" w:hAnsiTheme="minorHAnsi" w:cstheme="minorBidi"/>
          <w:color w:val="232323"/>
          <w:spacing w:val="-7"/>
          <w:w w:val="105"/>
          <w:sz w:val="23"/>
        </w:rPr>
        <w:t xml:space="preserve"> </w:t>
      </w:r>
      <w:r w:rsidRPr="00FD6A0D">
        <w:rPr>
          <w:rFonts w:ascii="Arial" w:eastAsiaTheme="minorHAnsi" w:hAnsiTheme="minorHAnsi" w:cstheme="minorBidi"/>
          <w:color w:val="232323"/>
          <w:w w:val="105"/>
          <w:sz w:val="23"/>
        </w:rPr>
        <w:t>that</w:t>
      </w:r>
      <w:r w:rsidRPr="00FD6A0D">
        <w:rPr>
          <w:rFonts w:ascii="Arial" w:eastAsiaTheme="minorHAnsi" w:hAnsiTheme="minorHAnsi" w:cstheme="minorBidi"/>
          <w:color w:val="232323"/>
          <w:spacing w:val="1"/>
          <w:w w:val="105"/>
          <w:sz w:val="23"/>
        </w:rPr>
        <w:t xml:space="preserve"> </w:t>
      </w:r>
      <w:r w:rsidRPr="00FD6A0D">
        <w:rPr>
          <w:rFonts w:ascii="Arial" w:eastAsiaTheme="minorHAnsi" w:hAnsiTheme="minorHAnsi" w:cstheme="minorBidi"/>
          <w:color w:val="232323"/>
          <w:w w:val="105"/>
          <w:sz w:val="23"/>
        </w:rPr>
        <w:t>enters</w:t>
      </w:r>
      <w:r w:rsidRPr="00FD6A0D">
        <w:rPr>
          <w:rFonts w:ascii="Arial" w:eastAsiaTheme="minorHAnsi" w:hAnsiTheme="minorHAnsi" w:cstheme="minorBidi"/>
          <w:color w:val="232323"/>
          <w:spacing w:val="1"/>
          <w:w w:val="105"/>
          <w:sz w:val="23"/>
        </w:rPr>
        <w:t xml:space="preserve"> </w:t>
      </w:r>
      <w:r w:rsidRPr="00FD6A0D">
        <w:rPr>
          <w:rFonts w:ascii="Arial" w:eastAsiaTheme="minorHAnsi" w:hAnsiTheme="minorHAnsi" w:cstheme="minorBidi"/>
          <w:color w:val="232323"/>
          <w:spacing w:val="-6"/>
          <w:w w:val="105"/>
          <w:sz w:val="23"/>
        </w:rPr>
        <w:t>into</w:t>
      </w:r>
      <w:r w:rsidRPr="00FD6A0D">
        <w:rPr>
          <w:rFonts w:ascii="Arial" w:eastAsiaTheme="minorHAnsi" w:hAnsiTheme="minorHAnsi" w:cstheme="minorBidi"/>
          <w:color w:val="232323"/>
          <w:spacing w:val="-14"/>
          <w:w w:val="105"/>
          <w:sz w:val="23"/>
        </w:rPr>
        <w:t xml:space="preserve"> </w:t>
      </w:r>
      <w:r w:rsidRPr="00FD6A0D">
        <w:rPr>
          <w:rFonts w:ascii="Arial" w:eastAsiaTheme="minorHAnsi" w:hAnsiTheme="minorHAnsi" w:cstheme="minorBidi"/>
          <w:color w:val="232323"/>
          <w:w w:val="105"/>
          <w:sz w:val="23"/>
        </w:rPr>
        <w:t>an</w:t>
      </w:r>
      <w:r w:rsidRPr="00FD6A0D">
        <w:rPr>
          <w:rFonts w:ascii="Arial" w:eastAsiaTheme="minorHAnsi" w:hAnsiTheme="minorHAnsi" w:cstheme="minorBidi"/>
          <w:color w:val="232323"/>
          <w:spacing w:val="-5"/>
          <w:w w:val="105"/>
          <w:sz w:val="23"/>
        </w:rPr>
        <w:t xml:space="preserve"> </w:t>
      </w:r>
      <w:r w:rsidRPr="00FD6A0D">
        <w:rPr>
          <w:rFonts w:ascii="Arial" w:eastAsiaTheme="minorHAnsi" w:hAnsiTheme="minorHAnsi" w:cstheme="minorBidi"/>
          <w:color w:val="232323"/>
          <w:w w:val="105"/>
          <w:sz w:val="23"/>
        </w:rPr>
        <w:t>agreement</w:t>
      </w:r>
      <w:r w:rsidRPr="00FD6A0D">
        <w:rPr>
          <w:rFonts w:ascii="Arial" w:eastAsiaTheme="minorHAnsi" w:hAnsiTheme="minorHAnsi" w:cstheme="minorBidi"/>
          <w:color w:val="232323"/>
          <w:spacing w:val="-4"/>
          <w:w w:val="105"/>
          <w:sz w:val="23"/>
        </w:rPr>
        <w:t xml:space="preserve"> </w:t>
      </w:r>
      <w:r w:rsidRPr="00FD6A0D">
        <w:rPr>
          <w:rFonts w:ascii="Arial" w:eastAsiaTheme="minorHAnsi" w:hAnsiTheme="minorHAnsi" w:cstheme="minorBidi"/>
          <w:color w:val="232323"/>
          <w:w w:val="105"/>
          <w:sz w:val="23"/>
        </w:rPr>
        <w:t>with</w:t>
      </w:r>
      <w:r w:rsidRPr="00FD6A0D">
        <w:rPr>
          <w:rFonts w:ascii="Arial" w:eastAsiaTheme="minorHAnsi" w:hAnsiTheme="minorHAnsi" w:cstheme="minorBidi"/>
          <w:color w:val="232323"/>
          <w:spacing w:val="-13"/>
          <w:w w:val="105"/>
          <w:sz w:val="23"/>
        </w:rPr>
        <w:t xml:space="preserve"> </w:t>
      </w:r>
      <w:r w:rsidRPr="00FD6A0D">
        <w:rPr>
          <w:rFonts w:ascii="Arial" w:eastAsiaTheme="minorHAnsi" w:hAnsiTheme="minorHAnsi" w:cstheme="minorBidi"/>
          <w:color w:val="232323"/>
          <w:spacing w:val="-5"/>
          <w:w w:val="105"/>
          <w:sz w:val="23"/>
        </w:rPr>
        <w:t>City</w:t>
      </w:r>
      <w:r w:rsidRPr="00FD6A0D">
        <w:rPr>
          <w:rFonts w:ascii="Arial" w:eastAsiaTheme="minorHAnsi" w:hAnsiTheme="minorHAnsi" w:cstheme="minorBidi"/>
          <w:color w:val="232323"/>
          <w:spacing w:val="-13"/>
          <w:w w:val="105"/>
          <w:sz w:val="23"/>
        </w:rPr>
        <w:t xml:space="preserve"> </w:t>
      </w:r>
      <w:r w:rsidRPr="00FD6A0D">
        <w:rPr>
          <w:rFonts w:ascii="Arial" w:eastAsiaTheme="minorHAnsi" w:hAnsiTheme="minorHAnsi" w:cstheme="minorBidi"/>
          <w:color w:val="232323"/>
          <w:w w:val="105"/>
          <w:sz w:val="23"/>
        </w:rPr>
        <w:t>whereby</w:t>
      </w:r>
      <w:r w:rsidRPr="00FD6A0D">
        <w:rPr>
          <w:rFonts w:ascii="Arial" w:eastAsiaTheme="minorHAnsi" w:hAnsiTheme="minorHAnsi" w:cstheme="minorBidi"/>
          <w:color w:val="232323"/>
          <w:spacing w:val="7"/>
          <w:w w:val="105"/>
          <w:sz w:val="23"/>
        </w:rPr>
        <w:t xml:space="preserve"> </w:t>
      </w:r>
      <w:r w:rsidRPr="00FD6A0D">
        <w:rPr>
          <w:rFonts w:ascii="Arial" w:eastAsiaTheme="minorHAnsi" w:hAnsiTheme="minorHAnsi" w:cstheme="minorBidi"/>
          <w:color w:val="232323"/>
          <w:spacing w:val="-14"/>
          <w:w w:val="115"/>
          <w:sz w:val="23"/>
        </w:rPr>
        <w:t>it</w:t>
      </w:r>
      <w:r w:rsidRPr="00FD6A0D">
        <w:rPr>
          <w:rFonts w:ascii="Arial" w:eastAsiaTheme="minorHAnsi" w:hAnsiTheme="minorHAnsi" w:cstheme="minorBidi"/>
          <w:color w:val="232323"/>
          <w:spacing w:val="-10"/>
          <w:w w:val="115"/>
          <w:sz w:val="23"/>
        </w:rPr>
        <w:t xml:space="preserve"> </w:t>
      </w:r>
      <w:r w:rsidRPr="00FD6A0D">
        <w:rPr>
          <w:rFonts w:ascii="Arial" w:eastAsiaTheme="minorHAnsi" w:hAnsiTheme="minorHAnsi" w:cstheme="minorBidi"/>
          <w:color w:val="232323"/>
          <w:spacing w:val="-14"/>
          <w:w w:val="115"/>
          <w:sz w:val="23"/>
        </w:rPr>
        <w:t>is</w:t>
      </w:r>
      <w:r w:rsidRPr="00FD6A0D">
        <w:rPr>
          <w:rFonts w:ascii="Arial" w:eastAsiaTheme="minorHAnsi" w:hAnsiTheme="minorHAnsi" w:cstheme="minorBidi"/>
          <w:color w:val="232323"/>
          <w:w w:val="107"/>
          <w:sz w:val="23"/>
        </w:rPr>
        <w:t xml:space="preserve"> </w:t>
      </w:r>
      <w:r w:rsidRPr="00FD6A0D">
        <w:rPr>
          <w:rFonts w:ascii="Arial" w:eastAsiaTheme="minorHAnsi" w:hAnsiTheme="minorHAnsi" w:cstheme="minorBidi"/>
          <w:color w:val="232323"/>
          <w:spacing w:val="-3"/>
          <w:w w:val="105"/>
          <w:sz w:val="23"/>
        </w:rPr>
        <w:t xml:space="preserve">legally </w:t>
      </w:r>
      <w:r w:rsidRPr="00FD6A0D">
        <w:rPr>
          <w:rFonts w:ascii="Arial" w:eastAsiaTheme="minorHAnsi" w:hAnsiTheme="minorHAnsi" w:cstheme="minorBidi"/>
          <w:color w:val="232323"/>
          <w:w w:val="105"/>
          <w:sz w:val="23"/>
        </w:rPr>
        <w:t xml:space="preserve">obligated to pay </w:t>
      </w:r>
      <w:r w:rsidRPr="00FD6A0D">
        <w:rPr>
          <w:rFonts w:ascii="Arial" w:eastAsiaTheme="minorHAnsi" w:hAnsiTheme="minorHAnsi" w:cstheme="minorBidi"/>
          <w:color w:val="232323"/>
          <w:spacing w:val="-5"/>
          <w:w w:val="105"/>
          <w:sz w:val="23"/>
        </w:rPr>
        <w:t xml:space="preserve">City </w:t>
      </w:r>
      <w:r w:rsidRPr="00FD6A0D">
        <w:rPr>
          <w:rFonts w:ascii="Arial" w:eastAsiaTheme="minorHAnsi" w:hAnsiTheme="minorHAnsi" w:cstheme="minorBidi"/>
          <w:color w:val="232323"/>
          <w:w w:val="105"/>
          <w:sz w:val="23"/>
        </w:rPr>
        <w:t xml:space="preserve">money or </w:t>
      </w:r>
      <w:r w:rsidRPr="00FD6A0D">
        <w:rPr>
          <w:rFonts w:ascii="Arial" w:eastAsiaTheme="minorHAnsi" w:hAnsiTheme="minorHAnsi" w:cstheme="minorBidi"/>
          <w:color w:val="232323"/>
          <w:spacing w:val="-3"/>
          <w:w w:val="105"/>
          <w:sz w:val="23"/>
        </w:rPr>
        <w:t xml:space="preserve">in-kind </w:t>
      </w:r>
      <w:r w:rsidRPr="00FD6A0D">
        <w:rPr>
          <w:rFonts w:ascii="Arial" w:eastAsiaTheme="minorHAnsi" w:hAnsiTheme="minorHAnsi" w:cstheme="minorBidi"/>
          <w:color w:val="232323"/>
          <w:w w:val="105"/>
          <w:sz w:val="23"/>
        </w:rPr>
        <w:t xml:space="preserve">services </w:t>
      </w:r>
      <w:r w:rsidRPr="00FD6A0D">
        <w:rPr>
          <w:rFonts w:ascii="Arial" w:eastAsiaTheme="minorHAnsi" w:hAnsiTheme="minorHAnsi" w:cstheme="minorBidi"/>
          <w:color w:val="232323"/>
          <w:spacing w:val="-10"/>
          <w:w w:val="115"/>
          <w:sz w:val="23"/>
        </w:rPr>
        <w:t xml:space="preserve">in </w:t>
      </w:r>
      <w:r w:rsidRPr="00FD6A0D">
        <w:rPr>
          <w:rFonts w:ascii="Arial" w:eastAsiaTheme="minorHAnsi" w:hAnsiTheme="minorHAnsi" w:cstheme="minorBidi"/>
          <w:color w:val="232323"/>
          <w:spacing w:val="-3"/>
          <w:w w:val="105"/>
          <w:sz w:val="23"/>
        </w:rPr>
        <w:t xml:space="preserve">consideration </w:t>
      </w:r>
      <w:r w:rsidRPr="00FD6A0D">
        <w:rPr>
          <w:rFonts w:ascii="Arial" w:eastAsiaTheme="minorHAnsi" w:hAnsiTheme="minorHAnsi" w:cstheme="minorBidi"/>
          <w:color w:val="232323"/>
          <w:w w:val="105"/>
          <w:sz w:val="23"/>
        </w:rPr>
        <w:t>for</w:t>
      </w:r>
      <w:r w:rsidRPr="00FD6A0D">
        <w:rPr>
          <w:rFonts w:ascii="Arial" w:eastAsiaTheme="minorHAnsi" w:hAnsiTheme="minorHAnsi" w:cstheme="minorBidi"/>
          <w:color w:val="232323"/>
          <w:spacing w:val="3"/>
          <w:w w:val="105"/>
          <w:sz w:val="23"/>
        </w:rPr>
        <w:t xml:space="preserve"> </w:t>
      </w:r>
      <w:r w:rsidRPr="00FD6A0D">
        <w:rPr>
          <w:rFonts w:ascii="Arial" w:eastAsiaTheme="minorHAnsi" w:hAnsiTheme="minorHAnsi" w:cstheme="minorBidi"/>
          <w:color w:val="232323"/>
          <w:w w:val="105"/>
          <w:sz w:val="23"/>
        </w:rPr>
        <w:t>the</w:t>
      </w:r>
      <w:r w:rsidRPr="00FD6A0D">
        <w:rPr>
          <w:rFonts w:ascii="Arial" w:eastAsiaTheme="minorHAnsi" w:hAnsiTheme="minorHAnsi" w:cstheme="minorBidi"/>
          <w:color w:val="232323"/>
          <w:w w:val="98"/>
          <w:sz w:val="23"/>
        </w:rPr>
        <w:t xml:space="preserve"> </w:t>
      </w:r>
      <w:r w:rsidRPr="00FD6A0D">
        <w:rPr>
          <w:rFonts w:ascii="Arial" w:eastAsiaTheme="minorHAnsi" w:hAnsiTheme="minorHAnsi" w:cstheme="minorBidi"/>
          <w:color w:val="232323"/>
          <w:w w:val="105"/>
          <w:sz w:val="23"/>
        </w:rPr>
        <w:t>Sponsorship.</w:t>
      </w:r>
    </w:p>
    <w:p w14:paraId="373E45C5" w14:textId="77777777" w:rsidR="00FD6A0D" w:rsidRPr="00FD6A0D" w:rsidRDefault="00FD6A0D" w:rsidP="008013B7">
      <w:pPr>
        <w:widowControl w:val="0"/>
        <w:spacing w:after="0" w:line="240" w:lineRule="auto"/>
        <w:rPr>
          <w:rFonts w:ascii="Arial" w:eastAsia="Arial" w:hAnsi="Arial" w:cs="Arial"/>
        </w:rPr>
      </w:pPr>
    </w:p>
    <w:p w14:paraId="6B075D26" w14:textId="77777777" w:rsidR="00FD6A0D" w:rsidRPr="00FD6A0D" w:rsidRDefault="00FD6A0D" w:rsidP="00CC1264">
      <w:pPr>
        <w:widowControl w:val="0"/>
        <w:numPr>
          <w:ilvl w:val="1"/>
          <w:numId w:val="106"/>
        </w:numPr>
        <w:tabs>
          <w:tab w:val="left" w:pos="864"/>
        </w:tabs>
        <w:spacing w:after="0" w:line="235" w:lineRule="auto"/>
        <w:ind w:left="0" w:firstLine="15"/>
        <w:jc w:val="left"/>
        <w:rPr>
          <w:rFonts w:ascii="Arial" w:eastAsia="Arial" w:hAnsi="Arial" w:cs="Arial"/>
          <w:color w:val="232323"/>
          <w:sz w:val="23"/>
          <w:szCs w:val="23"/>
        </w:rPr>
      </w:pPr>
      <w:r w:rsidRPr="00FD6A0D">
        <w:rPr>
          <w:rFonts w:ascii="Arial" w:eastAsiaTheme="minorHAnsi" w:hAnsiTheme="minorHAnsi" w:cstheme="minorBidi"/>
          <w:color w:val="232323"/>
          <w:sz w:val="23"/>
        </w:rPr>
        <w:t xml:space="preserve">"Sponsor Property" means trademarks, </w:t>
      </w:r>
      <w:r w:rsidRPr="00FD6A0D">
        <w:rPr>
          <w:rFonts w:ascii="Arial" w:eastAsiaTheme="minorHAnsi" w:hAnsiTheme="minorHAnsi" w:cstheme="minorBidi"/>
          <w:color w:val="232323"/>
          <w:spacing w:val="-4"/>
          <w:sz w:val="23"/>
        </w:rPr>
        <w:t xml:space="preserve">logos, </w:t>
      </w:r>
      <w:r w:rsidRPr="00FD6A0D">
        <w:rPr>
          <w:rFonts w:ascii="Arial" w:eastAsiaTheme="minorHAnsi" w:hAnsiTheme="minorHAnsi" w:cstheme="minorBidi"/>
          <w:color w:val="232323"/>
          <w:sz w:val="23"/>
        </w:rPr>
        <w:t>servicemarks, and other</w:t>
      </w:r>
      <w:r w:rsidRPr="00FD6A0D">
        <w:rPr>
          <w:rFonts w:ascii="Arial" w:eastAsiaTheme="minorHAnsi" w:hAnsiTheme="minorHAnsi" w:cstheme="minorBidi"/>
          <w:color w:val="232323"/>
          <w:spacing w:val="26"/>
          <w:sz w:val="23"/>
        </w:rPr>
        <w:t xml:space="preserve"> </w:t>
      </w:r>
      <w:r w:rsidRPr="00FD6A0D">
        <w:rPr>
          <w:rFonts w:ascii="Arial" w:eastAsiaTheme="minorHAnsi" w:hAnsiTheme="minorHAnsi" w:cstheme="minorBidi"/>
          <w:color w:val="232323"/>
          <w:spacing w:val="-6"/>
          <w:sz w:val="23"/>
        </w:rPr>
        <w:t>similar</w:t>
      </w:r>
      <w:r w:rsidRPr="00FD6A0D">
        <w:rPr>
          <w:rFonts w:ascii="Arial" w:eastAsiaTheme="minorHAnsi" w:hAnsiTheme="minorHAnsi" w:cstheme="minorBidi"/>
          <w:color w:val="232323"/>
          <w:w w:val="95"/>
          <w:sz w:val="23"/>
        </w:rPr>
        <w:t xml:space="preserve"> </w:t>
      </w:r>
      <w:r w:rsidRPr="00FD6A0D">
        <w:rPr>
          <w:rFonts w:ascii="Arial" w:eastAsiaTheme="minorHAnsi" w:hAnsiTheme="minorHAnsi" w:cstheme="minorBidi"/>
          <w:color w:val="232323"/>
          <w:sz w:val="23"/>
        </w:rPr>
        <w:t xml:space="preserve">intellectual property of a Sponsor </w:t>
      </w:r>
      <w:r w:rsidRPr="00FD6A0D">
        <w:rPr>
          <w:rFonts w:ascii="Arial" w:eastAsiaTheme="minorHAnsi" w:hAnsiTheme="minorHAnsi" w:cstheme="minorBidi"/>
          <w:color w:val="232323"/>
          <w:spacing w:val="-5"/>
          <w:sz w:val="23"/>
        </w:rPr>
        <w:t xml:space="preserve">identified </w:t>
      </w:r>
      <w:r w:rsidRPr="00FD6A0D">
        <w:rPr>
          <w:rFonts w:ascii="Arial" w:eastAsiaTheme="minorHAnsi" w:hAnsiTheme="minorHAnsi" w:cstheme="minorBidi"/>
          <w:color w:val="232323"/>
          <w:sz w:val="23"/>
        </w:rPr>
        <w:t>for use in connection with the</w:t>
      </w:r>
      <w:r w:rsidRPr="00FD6A0D">
        <w:rPr>
          <w:rFonts w:ascii="Arial" w:eastAsiaTheme="minorHAnsi" w:hAnsiTheme="minorHAnsi" w:cstheme="minorBidi"/>
          <w:color w:val="232323"/>
          <w:spacing w:val="58"/>
          <w:sz w:val="23"/>
        </w:rPr>
        <w:t xml:space="preserve"> </w:t>
      </w:r>
      <w:r w:rsidRPr="00FD6A0D">
        <w:rPr>
          <w:rFonts w:ascii="Arial" w:eastAsiaTheme="minorHAnsi" w:hAnsiTheme="minorHAnsi" w:cstheme="minorBidi"/>
          <w:color w:val="232323"/>
          <w:sz w:val="23"/>
        </w:rPr>
        <w:t>Sponsorship</w:t>
      </w:r>
      <w:r w:rsidRPr="00FD6A0D">
        <w:rPr>
          <w:rFonts w:ascii="Arial" w:eastAsiaTheme="minorHAnsi" w:hAnsiTheme="minorHAnsi" w:cstheme="minorBidi"/>
          <w:color w:val="232323"/>
          <w:w w:val="98"/>
          <w:sz w:val="23"/>
        </w:rPr>
        <w:t xml:space="preserve"> </w:t>
      </w:r>
      <w:r w:rsidRPr="00FD6A0D">
        <w:rPr>
          <w:rFonts w:ascii="Arial" w:eastAsiaTheme="minorHAnsi" w:hAnsiTheme="minorHAnsi" w:cstheme="minorBidi"/>
          <w:color w:val="232323"/>
          <w:sz w:val="23"/>
        </w:rPr>
        <w:t>agreement.</w:t>
      </w:r>
    </w:p>
    <w:p w14:paraId="148D58B1" w14:textId="77777777" w:rsidR="00FD6A0D" w:rsidRPr="00FD6A0D" w:rsidRDefault="00FD6A0D" w:rsidP="008013B7">
      <w:pPr>
        <w:widowControl w:val="0"/>
        <w:spacing w:after="0" w:line="240" w:lineRule="auto"/>
        <w:rPr>
          <w:rFonts w:ascii="Arial" w:eastAsia="Arial" w:hAnsi="Arial" w:cs="Arial"/>
          <w:sz w:val="21"/>
          <w:szCs w:val="21"/>
        </w:rPr>
      </w:pPr>
    </w:p>
    <w:p w14:paraId="0D9048B5" w14:textId="77777777" w:rsidR="00FD6A0D" w:rsidRPr="00FD6A0D" w:rsidRDefault="00FD6A0D" w:rsidP="00CC1264">
      <w:pPr>
        <w:widowControl w:val="0"/>
        <w:numPr>
          <w:ilvl w:val="1"/>
          <w:numId w:val="106"/>
        </w:numPr>
        <w:tabs>
          <w:tab w:val="left" w:pos="864"/>
        </w:tabs>
        <w:spacing w:after="0" w:line="240" w:lineRule="auto"/>
        <w:ind w:left="0" w:firstLine="14"/>
        <w:jc w:val="left"/>
        <w:rPr>
          <w:rFonts w:ascii="Arial" w:eastAsia="Arial" w:hAnsi="Arial" w:cs="Arial"/>
          <w:color w:val="232323"/>
          <w:sz w:val="23"/>
          <w:szCs w:val="23"/>
        </w:rPr>
      </w:pPr>
      <w:r w:rsidRPr="00FD6A0D">
        <w:rPr>
          <w:rFonts w:ascii="Arial" w:eastAsiaTheme="minorHAnsi" w:hAnsiTheme="minorHAnsi" w:cstheme="minorBidi"/>
          <w:color w:val="232323"/>
          <w:sz w:val="23"/>
        </w:rPr>
        <w:t xml:space="preserve">"Sponsorship" means an arrangement pursuant to which, </w:t>
      </w:r>
      <w:r w:rsidRPr="00FD6A0D">
        <w:rPr>
          <w:rFonts w:ascii="Arial" w:eastAsiaTheme="minorHAnsi" w:hAnsiTheme="minorHAnsi" w:cstheme="minorBidi"/>
          <w:color w:val="232323"/>
          <w:spacing w:val="-11"/>
          <w:w w:val="110"/>
          <w:sz w:val="23"/>
        </w:rPr>
        <w:t xml:space="preserve">in </w:t>
      </w:r>
      <w:r w:rsidRPr="00FD6A0D">
        <w:rPr>
          <w:rFonts w:ascii="Arial" w:eastAsiaTheme="minorHAnsi" w:hAnsiTheme="minorHAnsi" w:cstheme="minorBidi"/>
          <w:color w:val="232323"/>
          <w:sz w:val="23"/>
        </w:rPr>
        <w:t xml:space="preserve">connection </w:t>
      </w:r>
      <w:r w:rsidRPr="00FD6A0D">
        <w:rPr>
          <w:rFonts w:ascii="Arial" w:eastAsiaTheme="minorHAnsi" w:hAnsiTheme="minorHAnsi" w:cstheme="minorBidi"/>
          <w:color w:val="232323"/>
          <w:spacing w:val="-4"/>
          <w:sz w:val="23"/>
        </w:rPr>
        <w:t>with</w:t>
      </w:r>
      <w:r w:rsidRPr="00FD6A0D">
        <w:rPr>
          <w:rFonts w:ascii="Arial" w:eastAsiaTheme="minorHAnsi" w:hAnsiTheme="minorHAnsi" w:cstheme="minorBidi"/>
          <w:color w:val="232323"/>
          <w:spacing w:val="2"/>
          <w:sz w:val="23"/>
        </w:rPr>
        <w:t xml:space="preserve"> </w:t>
      </w:r>
      <w:r w:rsidRPr="00FD6A0D">
        <w:rPr>
          <w:rFonts w:ascii="Arial" w:eastAsiaTheme="minorHAnsi" w:hAnsiTheme="minorHAnsi" w:cstheme="minorBidi"/>
          <w:color w:val="232323"/>
          <w:sz w:val="23"/>
        </w:rPr>
        <w:t>a</w:t>
      </w:r>
      <w:r w:rsidRPr="00FD6A0D">
        <w:rPr>
          <w:rFonts w:ascii="Arial" w:eastAsiaTheme="minorHAnsi" w:hAnsiTheme="minorHAnsi" w:cstheme="minorBidi"/>
          <w:color w:val="232323"/>
          <w:w w:val="109"/>
          <w:sz w:val="23"/>
        </w:rPr>
        <w:t xml:space="preserve"> </w:t>
      </w:r>
      <w:r w:rsidRPr="00FD6A0D">
        <w:rPr>
          <w:rFonts w:ascii="Arial" w:eastAsiaTheme="minorHAnsi" w:hAnsiTheme="minorHAnsi" w:cstheme="minorBidi"/>
          <w:color w:val="232323"/>
          <w:sz w:val="23"/>
        </w:rPr>
        <w:t>payment</w:t>
      </w:r>
      <w:r w:rsidRPr="00FD6A0D">
        <w:rPr>
          <w:rFonts w:ascii="Arial" w:eastAsiaTheme="minorHAnsi" w:hAnsiTheme="minorHAnsi" w:cstheme="minorBidi"/>
          <w:color w:val="232323"/>
          <w:spacing w:val="17"/>
          <w:sz w:val="23"/>
        </w:rPr>
        <w:t xml:space="preserve"> </w:t>
      </w:r>
      <w:r w:rsidRPr="00FD6A0D">
        <w:rPr>
          <w:rFonts w:ascii="Arial" w:eastAsiaTheme="minorHAnsi" w:hAnsiTheme="minorHAnsi" w:cstheme="minorBidi"/>
          <w:color w:val="232323"/>
          <w:sz w:val="23"/>
        </w:rPr>
        <w:t>or</w:t>
      </w:r>
      <w:r w:rsidRPr="00FD6A0D">
        <w:rPr>
          <w:rFonts w:ascii="Arial" w:eastAsiaTheme="minorHAnsi" w:hAnsiTheme="minorHAnsi" w:cstheme="minorBidi"/>
          <w:color w:val="232323"/>
          <w:spacing w:val="11"/>
          <w:sz w:val="23"/>
        </w:rPr>
        <w:t xml:space="preserve"> </w:t>
      </w:r>
      <w:r w:rsidRPr="00FD6A0D">
        <w:rPr>
          <w:rFonts w:ascii="Arial" w:eastAsiaTheme="minorHAnsi" w:hAnsiTheme="minorHAnsi" w:cstheme="minorBidi"/>
          <w:color w:val="232323"/>
          <w:sz w:val="23"/>
        </w:rPr>
        <w:t>payments</w:t>
      </w:r>
      <w:r w:rsidRPr="00FD6A0D">
        <w:rPr>
          <w:rFonts w:ascii="Arial" w:eastAsiaTheme="minorHAnsi" w:hAnsiTheme="minorHAnsi" w:cstheme="minorBidi"/>
          <w:color w:val="232323"/>
          <w:spacing w:val="8"/>
          <w:sz w:val="23"/>
        </w:rPr>
        <w:t xml:space="preserve"> </w:t>
      </w:r>
      <w:r w:rsidRPr="00FD6A0D">
        <w:rPr>
          <w:rFonts w:ascii="Arial" w:eastAsiaTheme="minorHAnsi" w:hAnsiTheme="minorHAnsi" w:cstheme="minorBidi"/>
          <w:color w:val="232323"/>
          <w:sz w:val="23"/>
        </w:rPr>
        <w:t>that</w:t>
      </w:r>
      <w:r w:rsidRPr="00FD6A0D">
        <w:rPr>
          <w:rFonts w:ascii="Arial" w:eastAsiaTheme="minorHAnsi" w:hAnsiTheme="minorHAnsi" w:cstheme="minorBidi"/>
          <w:color w:val="232323"/>
          <w:spacing w:val="5"/>
          <w:sz w:val="23"/>
        </w:rPr>
        <w:t xml:space="preserve"> </w:t>
      </w:r>
      <w:r w:rsidRPr="00FD6A0D">
        <w:rPr>
          <w:rFonts w:ascii="Arial" w:eastAsiaTheme="minorHAnsi" w:hAnsiTheme="minorHAnsi" w:cstheme="minorBidi"/>
          <w:color w:val="232323"/>
          <w:sz w:val="23"/>
        </w:rPr>
        <w:t>will</w:t>
      </w:r>
      <w:r w:rsidRPr="00FD6A0D">
        <w:rPr>
          <w:rFonts w:ascii="Arial" w:eastAsiaTheme="minorHAnsi" w:hAnsiTheme="minorHAnsi" w:cstheme="minorBidi"/>
          <w:color w:val="232323"/>
          <w:spacing w:val="14"/>
          <w:sz w:val="23"/>
        </w:rPr>
        <w:t xml:space="preserve"> </w:t>
      </w:r>
      <w:r w:rsidRPr="00FD6A0D">
        <w:rPr>
          <w:rFonts w:ascii="Arial" w:eastAsiaTheme="minorHAnsi" w:hAnsiTheme="minorHAnsi" w:cstheme="minorBidi"/>
          <w:color w:val="232323"/>
          <w:sz w:val="23"/>
        </w:rPr>
        <w:t>be</w:t>
      </w:r>
      <w:r w:rsidRPr="00FD6A0D">
        <w:rPr>
          <w:rFonts w:ascii="Arial" w:eastAsiaTheme="minorHAnsi" w:hAnsiTheme="minorHAnsi" w:cstheme="minorBidi"/>
          <w:color w:val="232323"/>
          <w:spacing w:val="12"/>
          <w:sz w:val="23"/>
        </w:rPr>
        <w:t xml:space="preserve"> </w:t>
      </w:r>
      <w:r w:rsidRPr="00FD6A0D">
        <w:rPr>
          <w:rFonts w:ascii="Arial" w:eastAsiaTheme="minorHAnsi" w:hAnsiTheme="minorHAnsi" w:cstheme="minorBidi"/>
          <w:color w:val="232323"/>
          <w:sz w:val="23"/>
        </w:rPr>
        <w:t>used</w:t>
      </w:r>
      <w:r w:rsidRPr="00FD6A0D">
        <w:rPr>
          <w:rFonts w:ascii="Arial" w:eastAsiaTheme="minorHAnsi" w:hAnsiTheme="minorHAnsi" w:cstheme="minorBidi"/>
          <w:color w:val="232323"/>
          <w:spacing w:val="2"/>
          <w:sz w:val="23"/>
        </w:rPr>
        <w:t xml:space="preserve"> </w:t>
      </w:r>
      <w:r w:rsidRPr="00FD6A0D">
        <w:rPr>
          <w:rFonts w:ascii="Arial" w:eastAsiaTheme="minorHAnsi" w:hAnsiTheme="minorHAnsi" w:cstheme="minorBidi"/>
          <w:color w:val="232323"/>
          <w:sz w:val="23"/>
        </w:rPr>
        <w:t>to</w:t>
      </w:r>
      <w:r w:rsidRPr="00FD6A0D">
        <w:rPr>
          <w:rFonts w:ascii="Arial" w:eastAsiaTheme="minorHAnsi" w:hAnsiTheme="minorHAnsi" w:cstheme="minorBidi"/>
          <w:color w:val="232323"/>
          <w:spacing w:val="18"/>
          <w:sz w:val="23"/>
        </w:rPr>
        <w:t xml:space="preserve"> </w:t>
      </w:r>
      <w:r w:rsidRPr="00FD6A0D">
        <w:rPr>
          <w:rFonts w:ascii="Arial" w:eastAsiaTheme="minorHAnsi" w:hAnsiTheme="minorHAnsi" w:cstheme="minorBidi"/>
          <w:color w:val="232323"/>
          <w:spacing w:val="-4"/>
          <w:sz w:val="23"/>
        </w:rPr>
        <w:t>help</w:t>
      </w:r>
      <w:r w:rsidRPr="00FD6A0D">
        <w:rPr>
          <w:rFonts w:ascii="Arial" w:eastAsiaTheme="minorHAnsi" w:hAnsiTheme="minorHAnsi" w:cstheme="minorBidi"/>
          <w:color w:val="232323"/>
          <w:spacing w:val="-15"/>
          <w:sz w:val="23"/>
        </w:rPr>
        <w:t xml:space="preserve"> </w:t>
      </w:r>
      <w:r w:rsidRPr="00FD6A0D">
        <w:rPr>
          <w:rFonts w:ascii="Arial" w:eastAsiaTheme="minorHAnsi" w:hAnsiTheme="minorHAnsi" w:cstheme="minorBidi"/>
          <w:color w:val="232323"/>
          <w:spacing w:val="-3"/>
          <w:sz w:val="23"/>
        </w:rPr>
        <w:t>defray</w:t>
      </w:r>
      <w:r w:rsidRPr="00FD6A0D">
        <w:rPr>
          <w:rFonts w:ascii="Arial" w:eastAsiaTheme="minorHAnsi" w:hAnsiTheme="minorHAnsi" w:cstheme="minorBidi"/>
          <w:color w:val="232323"/>
          <w:spacing w:val="19"/>
          <w:sz w:val="23"/>
        </w:rPr>
        <w:t xml:space="preserve"> </w:t>
      </w:r>
      <w:r w:rsidRPr="00FD6A0D">
        <w:rPr>
          <w:rFonts w:ascii="Arial" w:eastAsiaTheme="minorHAnsi" w:hAnsiTheme="minorHAnsi" w:cstheme="minorBidi"/>
          <w:color w:val="232323"/>
          <w:sz w:val="23"/>
        </w:rPr>
        <w:t>the</w:t>
      </w:r>
      <w:r w:rsidRPr="00FD6A0D">
        <w:rPr>
          <w:rFonts w:ascii="Arial" w:eastAsiaTheme="minorHAnsi" w:hAnsiTheme="minorHAnsi" w:cstheme="minorBidi"/>
          <w:color w:val="232323"/>
          <w:spacing w:val="20"/>
          <w:sz w:val="23"/>
        </w:rPr>
        <w:t xml:space="preserve"> </w:t>
      </w:r>
      <w:r w:rsidRPr="00FD6A0D">
        <w:rPr>
          <w:rFonts w:ascii="Arial" w:eastAsiaTheme="minorHAnsi" w:hAnsiTheme="minorHAnsi" w:cstheme="minorBidi"/>
          <w:color w:val="232323"/>
          <w:sz w:val="23"/>
        </w:rPr>
        <w:t>costs</w:t>
      </w:r>
      <w:r w:rsidRPr="00FD6A0D">
        <w:rPr>
          <w:rFonts w:ascii="Arial" w:eastAsiaTheme="minorHAnsi" w:hAnsiTheme="minorHAnsi" w:cstheme="minorBidi"/>
          <w:color w:val="232323"/>
          <w:spacing w:val="19"/>
          <w:sz w:val="23"/>
        </w:rPr>
        <w:t xml:space="preserve"> </w:t>
      </w:r>
      <w:r w:rsidRPr="00FD6A0D">
        <w:rPr>
          <w:rFonts w:ascii="Arial" w:eastAsiaTheme="minorHAnsi" w:hAnsiTheme="minorHAnsi" w:cstheme="minorBidi"/>
          <w:color w:val="232323"/>
          <w:sz w:val="23"/>
        </w:rPr>
        <w:t>of</w:t>
      </w:r>
      <w:r w:rsidRPr="00FD6A0D">
        <w:rPr>
          <w:rFonts w:ascii="Arial" w:eastAsiaTheme="minorHAnsi" w:hAnsiTheme="minorHAnsi" w:cstheme="minorBidi"/>
          <w:color w:val="232323"/>
          <w:spacing w:val="9"/>
          <w:sz w:val="23"/>
        </w:rPr>
        <w:t xml:space="preserve"> </w:t>
      </w:r>
      <w:r w:rsidRPr="00FD6A0D">
        <w:rPr>
          <w:rFonts w:ascii="Arial" w:eastAsiaTheme="minorHAnsi" w:hAnsiTheme="minorHAnsi" w:cstheme="minorBidi"/>
          <w:color w:val="232323"/>
          <w:sz w:val="23"/>
        </w:rPr>
        <w:t>installing</w:t>
      </w:r>
      <w:r w:rsidRPr="00FD6A0D">
        <w:rPr>
          <w:rFonts w:ascii="Arial" w:eastAsiaTheme="minorHAnsi" w:hAnsiTheme="minorHAnsi" w:cstheme="minorBidi"/>
          <w:color w:val="232323"/>
          <w:spacing w:val="12"/>
          <w:sz w:val="23"/>
        </w:rPr>
        <w:t xml:space="preserve"> </w:t>
      </w:r>
      <w:r w:rsidRPr="00FD6A0D">
        <w:rPr>
          <w:rFonts w:ascii="Arial" w:eastAsiaTheme="minorHAnsi" w:hAnsiTheme="minorHAnsi" w:cstheme="minorBidi"/>
          <w:color w:val="232323"/>
          <w:sz w:val="23"/>
        </w:rPr>
        <w:t>or</w:t>
      </w:r>
      <w:r w:rsidRPr="00FD6A0D">
        <w:rPr>
          <w:rFonts w:ascii="Arial" w:eastAsiaTheme="minorHAnsi" w:hAnsiTheme="minorHAnsi" w:cstheme="minorBidi"/>
          <w:color w:val="232323"/>
          <w:spacing w:val="4"/>
          <w:sz w:val="23"/>
        </w:rPr>
        <w:t xml:space="preserve"> </w:t>
      </w:r>
      <w:r w:rsidRPr="00FD6A0D">
        <w:rPr>
          <w:rFonts w:ascii="Arial" w:eastAsiaTheme="minorHAnsi" w:hAnsiTheme="minorHAnsi" w:cstheme="minorBidi"/>
          <w:color w:val="232323"/>
          <w:sz w:val="23"/>
        </w:rPr>
        <w:t xml:space="preserve">operating the Program, the Sponsor contributing such payment or payments </w:t>
      </w:r>
      <w:r w:rsidRPr="00FD6A0D">
        <w:rPr>
          <w:rFonts w:ascii="Arial" w:eastAsiaTheme="minorHAnsi" w:hAnsiTheme="minorHAnsi" w:cstheme="minorBidi"/>
          <w:color w:val="232323"/>
          <w:spacing w:val="-14"/>
          <w:w w:val="110"/>
          <w:sz w:val="23"/>
        </w:rPr>
        <w:t xml:space="preserve">is </w:t>
      </w:r>
      <w:r w:rsidRPr="00FD6A0D">
        <w:rPr>
          <w:rFonts w:ascii="Arial" w:eastAsiaTheme="minorHAnsi" w:hAnsiTheme="minorHAnsi" w:cstheme="minorBidi"/>
          <w:color w:val="232323"/>
          <w:sz w:val="23"/>
        </w:rPr>
        <w:t>acknowledged</w:t>
      </w:r>
      <w:r w:rsidRPr="00FD6A0D">
        <w:rPr>
          <w:rFonts w:ascii="Arial" w:eastAsiaTheme="minorHAnsi" w:hAnsiTheme="minorHAnsi" w:cstheme="minorBidi"/>
          <w:color w:val="232323"/>
          <w:spacing w:val="59"/>
          <w:sz w:val="23"/>
        </w:rPr>
        <w:t xml:space="preserve"> </w:t>
      </w:r>
      <w:r w:rsidRPr="00FD6A0D">
        <w:rPr>
          <w:rFonts w:ascii="Arial" w:eastAsiaTheme="minorHAnsi" w:hAnsiTheme="minorHAnsi" w:cstheme="minorBidi"/>
          <w:color w:val="232323"/>
          <w:sz w:val="23"/>
        </w:rPr>
        <w:t>by</w:t>
      </w:r>
      <w:r w:rsidRPr="00FD6A0D">
        <w:rPr>
          <w:rFonts w:ascii="Arial" w:eastAsiaTheme="minorHAnsi" w:hAnsiTheme="minorHAnsi" w:cstheme="minorBidi"/>
          <w:color w:val="232323"/>
          <w:w w:val="97"/>
          <w:sz w:val="23"/>
        </w:rPr>
        <w:t xml:space="preserve"> </w:t>
      </w:r>
      <w:r w:rsidRPr="00FD6A0D">
        <w:rPr>
          <w:rFonts w:ascii="Arial" w:eastAsiaTheme="minorHAnsi" w:hAnsiTheme="minorHAnsi" w:cstheme="minorBidi"/>
          <w:color w:val="232323"/>
          <w:sz w:val="23"/>
        </w:rPr>
        <w:t xml:space="preserve">the </w:t>
      </w:r>
      <w:r w:rsidRPr="00FD6A0D">
        <w:rPr>
          <w:rFonts w:ascii="Arial" w:eastAsiaTheme="minorHAnsi" w:hAnsiTheme="minorHAnsi" w:cstheme="minorBidi"/>
          <w:color w:val="232323"/>
          <w:spacing w:val="-4"/>
          <w:sz w:val="23"/>
        </w:rPr>
        <w:t xml:space="preserve">Parties </w:t>
      </w:r>
      <w:r w:rsidRPr="00FD6A0D">
        <w:rPr>
          <w:rFonts w:ascii="Arial" w:eastAsiaTheme="minorHAnsi" w:hAnsiTheme="minorHAnsi" w:cstheme="minorBidi"/>
          <w:color w:val="232323"/>
          <w:sz w:val="23"/>
        </w:rPr>
        <w:t xml:space="preserve">for such contribution and </w:t>
      </w:r>
      <w:r w:rsidRPr="00FD6A0D">
        <w:rPr>
          <w:rFonts w:ascii="Arial" w:eastAsiaTheme="minorHAnsi" w:hAnsiTheme="minorHAnsi" w:cstheme="minorBidi"/>
          <w:color w:val="232323"/>
          <w:spacing w:val="-14"/>
          <w:w w:val="110"/>
          <w:sz w:val="23"/>
        </w:rPr>
        <w:t xml:space="preserve">is </w:t>
      </w:r>
      <w:r w:rsidRPr="00FD6A0D">
        <w:rPr>
          <w:rFonts w:ascii="Arial" w:eastAsiaTheme="minorHAnsi" w:hAnsiTheme="minorHAnsi" w:cstheme="minorBidi"/>
          <w:color w:val="232323"/>
          <w:sz w:val="23"/>
        </w:rPr>
        <w:t xml:space="preserve">permitted to </w:t>
      </w:r>
      <w:r w:rsidRPr="00FD6A0D">
        <w:rPr>
          <w:rFonts w:ascii="Arial" w:eastAsiaTheme="minorHAnsi" w:hAnsiTheme="minorHAnsi" w:cstheme="minorBidi"/>
          <w:color w:val="232323"/>
          <w:spacing w:val="-5"/>
          <w:sz w:val="23"/>
        </w:rPr>
        <w:t xml:space="preserve">place </w:t>
      </w:r>
      <w:r w:rsidRPr="00FD6A0D">
        <w:rPr>
          <w:rFonts w:ascii="Arial" w:eastAsiaTheme="minorHAnsi" w:hAnsiTheme="minorHAnsi" w:cstheme="minorBidi"/>
          <w:color w:val="232323"/>
          <w:sz w:val="23"/>
        </w:rPr>
        <w:t>Advertising on the</w:t>
      </w:r>
      <w:r w:rsidRPr="00FD6A0D">
        <w:rPr>
          <w:rFonts w:ascii="Arial" w:eastAsiaTheme="minorHAnsi" w:hAnsiTheme="minorHAnsi" w:cstheme="minorBidi"/>
          <w:color w:val="232323"/>
          <w:spacing w:val="31"/>
          <w:sz w:val="23"/>
        </w:rPr>
        <w:t xml:space="preserve"> </w:t>
      </w:r>
      <w:r w:rsidRPr="00FD6A0D">
        <w:rPr>
          <w:rFonts w:ascii="Arial" w:eastAsiaTheme="minorHAnsi" w:hAnsiTheme="minorHAnsi" w:cstheme="minorBidi"/>
          <w:color w:val="232323"/>
          <w:sz w:val="23"/>
        </w:rPr>
        <w:t>Equipment</w:t>
      </w:r>
      <w:r w:rsidRPr="00FD6A0D">
        <w:rPr>
          <w:rFonts w:ascii="Arial" w:eastAsiaTheme="minorHAnsi" w:hAnsiTheme="minorHAnsi" w:cstheme="minorBidi"/>
          <w:color w:val="232323"/>
          <w:w w:val="99"/>
          <w:sz w:val="23"/>
        </w:rPr>
        <w:t xml:space="preserve"> </w:t>
      </w:r>
      <w:r w:rsidRPr="00FD6A0D">
        <w:rPr>
          <w:rFonts w:ascii="Arial" w:eastAsiaTheme="minorHAnsi" w:hAnsiTheme="minorHAnsi" w:cstheme="minorBidi"/>
          <w:color w:val="232323"/>
          <w:sz w:val="23"/>
        </w:rPr>
        <w:t xml:space="preserve">subject to </w:t>
      </w:r>
      <w:r w:rsidRPr="00FD6A0D">
        <w:rPr>
          <w:rFonts w:ascii="Arial" w:eastAsiaTheme="minorHAnsi" w:hAnsiTheme="minorHAnsi" w:cstheme="minorBidi"/>
          <w:color w:val="232323"/>
          <w:spacing w:val="-5"/>
          <w:sz w:val="23"/>
        </w:rPr>
        <w:t xml:space="preserve">local </w:t>
      </w:r>
      <w:r w:rsidRPr="00FD6A0D">
        <w:rPr>
          <w:rFonts w:ascii="Arial" w:eastAsiaTheme="minorHAnsi" w:hAnsiTheme="minorHAnsi" w:cstheme="minorBidi"/>
          <w:color w:val="232323"/>
          <w:spacing w:val="-4"/>
          <w:sz w:val="23"/>
        </w:rPr>
        <w:t xml:space="preserve">sign </w:t>
      </w:r>
      <w:r w:rsidRPr="00FD6A0D">
        <w:rPr>
          <w:rFonts w:ascii="Arial" w:eastAsiaTheme="minorHAnsi" w:hAnsiTheme="minorHAnsi" w:cstheme="minorBidi"/>
          <w:color w:val="232323"/>
          <w:sz w:val="23"/>
        </w:rPr>
        <w:t>code regulations, and other considerations by</w:t>
      </w:r>
      <w:r w:rsidRPr="00FD6A0D">
        <w:rPr>
          <w:rFonts w:ascii="Arial" w:eastAsiaTheme="minorHAnsi" w:hAnsiTheme="minorHAnsi" w:cstheme="minorBidi"/>
          <w:color w:val="232323"/>
          <w:spacing w:val="16"/>
          <w:sz w:val="23"/>
        </w:rPr>
        <w:t xml:space="preserve"> </w:t>
      </w:r>
      <w:r w:rsidRPr="00FD6A0D">
        <w:rPr>
          <w:rFonts w:ascii="Arial" w:eastAsiaTheme="minorHAnsi" w:hAnsiTheme="minorHAnsi" w:cstheme="minorBidi"/>
          <w:color w:val="232323"/>
          <w:spacing w:val="-4"/>
          <w:sz w:val="23"/>
        </w:rPr>
        <w:t>City.</w:t>
      </w:r>
    </w:p>
    <w:p w14:paraId="73420963" w14:textId="77777777" w:rsidR="00FD6A0D" w:rsidRPr="00FD6A0D" w:rsidRDefault="00FD6A0D" w:rsidP="008013B7">
      <w:pPr>
        <w:widowControl w:val="0"/>
        <w:spacing w:after="0" w:line="240" w:lineRule="auto"/>
        <w:rPr>
          <w:rFonts w:ascii="Arial" w:eastAsia="Arial" w:hAnsi="Arial" w:cs="Arial"/>
          <w:sz w:val="21"/>
          <w:szCs w:val="21"/>
        </w:rPr>
      </w:pPr>
    </w:p>
    <w:p w14:paraId="476F1FAA" w14:textId="77777777" w:rsidR="00FD6A0D" w:rsidRPr="00FD6A0D" w:rsidRDefault="00FD6A0D" w:rsidP="00CC1264">
      <w:pPr>
        <w:widowControl w:val="0"/>
        <w:numPr>
          <w:ilvl w:val="1"/>
          <w:numId w:val="106"/>
        </w:numPr>
        <w:tabs>
          <w:tab w:val="left" w:pos="850"/>
        </w:tabs>
        <w:spacing w:after="0" w:line="260" w:lineRule="exact"/>
        <w:ind w:left="0" w:firstLine="14"/>
        <w:jc w:val="left"/>
        <w:rPr>
          <w:rFonts w:ascii="Arial" w:eastAsia="Arial" w:hAnsi="Arial" w:cs="Arial"/>
          <w:color w:val="232323"/>
          <w:sz w:val="23"/>
          <w:szCs w:val="23"/>
        </w:rPr>
      </w:pPr>
      <w:r w:rsidRPr="00FD6A0D">
        <w:rPr>
          <w:rFonts w:ascii="Arial" w:eastAsiaTheme="minorHAnsi" w:hAnsiTheme="minorHAnsi" w:cstheme="minorBidi"/>
          <w:color w:val="232323"/>
          <w:sz w:val="23"/>
        </w:rPr>
        <w:t>"Station" means each assembly on a Site of a Technical Platform, complete</w:t>
      </w:r>
      <w:r w:rsidRPr="00FD6A0D">
        <w:rPr>
          <w:rFonts w:ascii="Arial" w:eastAsiaTheme="minorHAnsi" w:hAnsiTheme="minorHAnsi" w:cstheme="minorBidi"/>
          <w:color w:val="232323"/>
          <w:spacing w:val="28"/>
          <w:sz w:val="23"/>
        </w:rPr>
        <w:t xml:space="preserve"> </w:t>
      </w:r>
      <w:r w:rsidRPr="00FD6A0D">
        <w:rPr>
          <w:rFonts w:ascii="Arial" w:eastAsiaTheme="minorHAnsi" w:hAnsiTheme="minorHAnsi" w:cstheme="minorBidi"/>
          <w:color w:val="232323"/>
          <w:sz w:val="23"/>
        </w:rPr>
        <w:t xml:space="preserve">with Terminal, Docks, and Helmet Distribution and Return </w:t>
      </w:r>
      <w:r w:rsidRPr="00FD6A0D">
        <w:rPr>
          <w:rFonts w:ascii="Arial" w:eastAsiaTheme="minorHAnsi" w:hAnsiTheme="minorHAnsi" w:cstheme="minorBidi"/>
          <w:color w:val="232323"/>
          <w:spacing w:val="-3"/>
          <w:sz w:val="23"/>
        </w:rPr>
        <w:t xml:space="preserve">Bin </w:t>
      </w:r>
      <w:r w:rsidRPr="00FD6A0D">
        <w:rPr>
          <w:rFonts w:ascii="Arial" w:eastAsiaTheme="minorHAnsi" w:hAnsiTheme="minorHAnsi" w:cstheme="minorBidi"/>
          <w:color w:val="232323"/>
          <w:sz w:val="23"/>
        </w:rPr>
        <w:t>as further described</w:t>
      </w:r>
      <w:r w:rsidRPr="00FD6A0D">
        <w:rPr>
          <w:rFonts w:ascii="Arial" w:eastAsiaTheme="minorHAnsi" w:hAnsiTheme="minorHAnsi" w:cstheme="minorBidi"/>
          <w:color w:val="232323"/>
          <w:spacing w:val="39"/>
          <w:sz w:val="23"/>
        </w:rPr>
        <w:t xml:space="preserve"> </w:t>
      </w:r>
      <w:r w:rsidRPr="00FD6A0D">
        <w:rPr>
          <w:rFonts w:ascii="Arial" w:eastAsiaTheme="minorHAnsi" w:hAnsiTheme="minorHAnsi" w:cstheme="minorBidi"/>
          <w:color w:val="232323"/>
          <w:spacing w:val="-11"/>
          <w:sz w:val="23"/>
        </w:rPr>
        <w:t>in</w:t>
      </w:r>
      <w:r w:rsidRPr="00FD6A0D">
        <w:rPr>
          <w:rFonts w:ascii="Arial" w:eastAsiaTheme="minorHAnsi" w:hAnsiTheme="minorHAnsi" w:cstheme="minorBidi"/>
          <w:color w:val="232323"/>
          <w:w w:val="110"/>
          <w:sz w:val="23"/>
        </w:rPr>
        <w:t xml:space="preserve"> </w:t>
      </w:r>
      <w:r w:rsidRPr="00FD6A0D">
        <w:rPr>
          <w:rFonts w:ascii="Arial" w:eastAsiaTheme="minorHAnsi" w:hAnsiTheme="minorHAnsi" w:cstheme="minorBidi"/>
          <w:color w:val="232323"/>
          <w:sz w:val="23"/>
        </w:rPr>
        <w:t xml:space="preserve">Schedule A </w:t>
      </w:r>
      <w:r w:rsidRPr="00FD6A0D">
        <w:rPr>
          <w:rFonts w:ascii="Arial" w:eastAsiaTheme="minorHAnsi" w:hAnsiTheme="minorHAnsi" w:cstheme="minorBidi"/>
          <w:i/>
          <w:color w:val="232323"/>
          <w:sz w:val="23"/>
        </w:rPr>
        <w:t>[Equipment</w:t>
      </w:r>
      <w:r w:rsidRPr="00FD6A0D">
        <w:rPr>
          <w:rFonts w:ascii="Arial" w:eastAsiaTheme="minorHAnsi" w:hAnsiTheme="minorHAnsi" w:cstheme="minorBidi"/>
          <w:i/>
          <w:color w:val="232323"/>
          <w:spacing w:val="23"/>
          <w:sz w:val="23"/>
        </w:rPr>
        <w:t xml:space="preserve"> </w:t>
      </w:r>
      <w:r w:rsidRPr="00FD6A0D">
        <w:rPr>
          <w:rFonts w:ascii="Arial" w:eastAsiaTheme="minorHAnsi" w:hAnsiTheme="minorHAnsi" w:cstheme="minorBidi"/>
          <w:i/>
          <w:color w:val="232323"/>
          <w:sz w:val="23"/>
        </w:rPr>
        <w:t>Specifications].</w:t>
      </w:r>
    </w:p>
    <w:p w14:paraId="0D1E8A9D" w14:textId="77777777" w:rsidR="00FD6A0D" w:rsidRPr="00FD6A0D" w:rsidRDefault="00FD6A0D" w:rsidP="008013B7">
      <w:pPr>
        <w:widowControl w:val="0"/>
        <w:spacing w:after="0" w:line="240" w:lineRule="auto"/>
        <w:rPr>
          <w:rFonts w:ascii="Arial" w:eastAsia="Arial" w:hAnsi="Arial" w:cs="Arial"/>
          <w:i/>
          <w:sz w:val="20"/>
          <w:szCs w:val="20"/>
        </w:rPr>
      </w:pPr>
    </w:p>
    <w:p w14:paraId="67B851F2" w14:textId="77777777" w:rsidR="00FD6A0D" w:rsidRPr="00FD6A0D" w:rsidRDefault="00FD6A0D" w:rsidP="00CC1264">
      <w:pPr>
        <w:widowControl w:val="0"/>
        <w:numPr>
          <w:ilvl w:val="1"/>
          <w:numId w:val="106"/>
        </w:numPr>
        <w:tabs>
          <w:tab w:val="left" w:pos="836"/>
        </w:tabs>
        <w:spacing w:after="0" w:line="237" w:lineRule="auto"/>
        <w:ind w:left="0" w:firstLine="14"/>
        <w:jc w:val="left"/>
        <w:rPr>
          <w:rFonts w:ascii="Arial" w:eastAsia="Arial" w:hAnsi="Arial" w:cs="Arial"/>
          <w:color w:val="232323"/>
          <w:sz w:val="23"/>
          <w:szCs w:val="23"/>
        </w:rPr>
      </w:pPr>
      <w:r w:rsidRPr="00FD6A0D">
        <w:rPr>
          <w:rFonts w:ascii="Arial" w:eastAsiaTheme="minorHAnsi" w:hAnsiTheme="minorHAnsi" w:cstheme="minorBidi"/>
          <w:color w:val="232323"/>
          <w:w w:val="105"/>
          <w:sz w:val="23"/>
        </w:rPr>
        <w:t>"Supplier" refers to the vend</w:t>
      </w:r>
      <w:r w:rsidR="007E72F5">
        <w:rPr>
          <w:rFonts w:ascii="Arial" w:eastAsiaTheme="minorHAnsi" w:hAnsiTheme="minorHAnsi" w:cstheme="minorBidi"/>
          <w:color w:val="232323"/>
          <w:w w:val="105"/>
          <w:sz w:val="23"/>
        </w:rPr>
        <w:t>or of Vendor for the Equipment</w:t>
      </w:r>
      <w:r w:rsidRPr="00FD6A0D">
        <w:rPr>
          <w:rFonts w:ascii="Arial" w:eastAsiaTheme="minorHAnsi" w:hAnsiTheme="minorHAnsi" w:cstheme="minorBidi"/>
          <w:color w:val="232323"/>
          <w:spacing w:val="-5"/>
          <w:w w:val="105"/>
          <w:sz w:val="23"/>
        </w:rPr>
        <w:t>.</w:t>
      </w:r>
    </w:p>
    <w:p w14:paraId="252C9180" w14:textId="77777777" w:rsidR="00FD6A0D" w:rsidRPr="00FD6A0D" w:rsidRDefault="00FD6A0D" w:rsidP="008013B7">
      <w:pPr>
        <w:widowControl w:val="0"/>
        <w:spacing w:after="0" w:line="240" w:lineRule="auto"/>
        <w:rPr>
          <w:rFonts w:ascii="Arial" w:eastAsia="Arial" w:hAnsi="Arial" w:cs="Arial"/>
          <w:sz w:val="21"/>
          <w:szCs w:val="21"/>
        </w:rPr>
      </w:pPr>
    </w:p>
    <w:p w14:paraId="39D69426" w14:textId="77777777" w:rsidR="00FD6A0D" w:rsidRPr="00FD6A0D" w:rsidRDefault="00FD6A0D" w:rsidP="00CC1264">
      <w:pPr>
        <w:widowControl w:val="0"/>
        <w:numPr>
          <w:ilvl w:val="1"/>
          <w:numId w:val="106"/>
        </w:numPr>
        <w:tabs>
          <w:tab w:val="left" w:pos="836"/>
        </w:tabs>
        <w:spacing w:after="0" w:line="235" w:lineRule="auto"/>
        <w:ind w:left="0" w:firstLine="0"/>
        <w:jc w:val="left"/>
        <w:rPr>
          <w:rFonts w:ascii="Arial" w:eastAsia="Arial" w:hAnsi="Arial" w:cs="Arial"/>
          <w:color w:val="232323"/>
          <w:sz w:val="23"/>
          <w:szCs w:val="23"/>
        </w:rPr>
      </w:pPr>
      <w:r w:rsidRPr="00FD6A0D">
        <w:rPr>
          <w:rFonts w:ascii="Arial" w:eastAsiaTheme="minorHAnsi" w:hAnsiTheme="minorHAnsi" w:cstheme="minorBidi"/>
          <w:color w:val="232323"/>
          <w:sz w:val="23"/>
        </w:rPr>
        <w:t xml:space="preserve">"System Metrics" means the key metrics as set out </w:t>
      </w:r>
      <w:r w:rsidRPr="00FD6A0D">
        <w:rPr>
          <w:rFonts w:ascii="Arial" w:eastAsiaTheme="minorHAnsi" w:hAnsiTheme="minorHAnsi" w:cstheme="minorBidi"/>
          <w:color w:val="232323"/>
          <w:spacing w:val="-11"/>
          <w:sz w:val="23"/>
        </w:rPr>
        <w:t xml:space="preserve">in </w:t>
      </w:r>
      <w:r w:rsidRPr="00FD6A0D">
        <w:rPr>
          <w:rFonts w:ascii="Arial" w:eastAsiaTheme="minorHAnsi" w:hAnsiTheme="minorHAnsi" w:cstheme="minorBidi"/>
          <w:color w:val="232323"/>
          <w:sz w:val="23"/>
        </w:rPr>
        <w:t xml:space="preserve">Schedule E </w:t>
      </w:r>
      <w:r w:rsidRPr="00FD6A0D">
        <w:rPr>
          <w:rFonts w:ascii="Arial" w:eastAsiaTheme="minorHAnsi" w:hAnsiTheme="minorHAnsi" w:cstheme="minorBidi"/>
          <w:i/>
          <w:color w:val="232323"/>
          <w:sz w:val="23"/>
        </w:rPr>
        <w:t>[Service</w:t>
      </w:r>
      <w:r w:rsidRPr="00FD6A0D">
        <w:rPr>
          <w:rFonts w:ascii="Arial" w:eastAsiaTheme="minorHAnsi" w:hAnsiTheme="minorHAnsi" w:cstheme="minorBidi"/>
          <w:i/>
          <w:color w:val="232323"/>
          <w:spacing w:val="14"/>
          <w:sz w:val="23"/>
        </w:rPr>
        <w:t xml:space="preserve"> </w:t>
      </w:r>
      <w:r w:rsidRPr="00FD6A0D">
        <w:rPr>
          <w:rFonts w:ascii="Arial" w:eastAsiaTheme="minorHAnsi" w:hAnsiTheme="minorHAnsi" w:cstheme="minorBidi"/>
          <w:i/>
          <w:color w:val="232323"/>
          <w:sz w:val="23"/>
        </w:rPr>
        <w:t>Levels</w:t>
      </w:r>
      <w:r w:rsidRPr="00FD6A0D">
        <w:rPr>
          <w:rFonts w:ascii="Arial" w:eastAsiaTheme="minorHAnsi" w:hAnsiTheme="minorHAnsi" w:cstheme="minorBidi"/>
          <w:i/>
          <w:color w:val="232323"/>
          <w:w w:val="99"/>
          <w:sz w:val="23"/>
        </w:rPr>
        <w:t xml:space="preserve"> </w:t>
      </w:r>
      <w:r w:rsidRPr="00FD6A0D">
        <w:rPr>
          <w:rFonts w:ascii="Arial" w:eastAsiaTheme="minorHAnsi" w:hAnsiTheme="minorHAnsi" w:cstheme="minorBidi"/>
          <w:i/>
          <w:color w:val="232323"/>
          <w:sz w:val="23"/>
        </w:rPr>
        <w:t xml:space="preserve">and Liquidated Damages] </w:t>
      </w:r>
      <w:r w:rsidRPr="00FD6A0D">
        <w:rPr>
          <w:rFonts w:ascii="Arial" w:eastAsiaTheme="minorHAnsi" w:hAnsiTheme="minorHAnsi" w:cstheme="minorBidi"/>
          <w:color w:val="232323"/>
          <w:sz w:val="23"/>
        </w:rPr>
        <w:t xml:space="preserve">by which the </w:t>
      </w:r>
      <w:r w:rsidRPr="00FD6A0D">
        <w:rPr>
          <w:rFonts w:ascii="Arial" w:eastAsiaTheme="minorHAnsi" w:hAnsiTheme="minorHAnsi" w:cstheme="minorBidi"/>
          <w:color w:val="232323"/>
          <w:spacing w:val="-3"/>
          <w:sz w:val="23"/>
        </w:rPr>
        <w:t xml:space="preserve">Parties </w:t>
      </w:r>
      <w:r w:rsidRPr="00FD6A0D">
        <w:rPr>
          <w:rFonts w:ascii="Arial" w:eastAsiaTheme="minorHAnsi" w:hAnsiTheme="minorHAnsi" w:cstheme="minorBidi"/>
          <w:color w:val="232323"/>
          <w:sz w:val="23"/>
        </w:rPr>
        <w:t>will determine how effectively</w:t>
      </w:r>
      <w:r w:rsidRPr="00FD6A0D">
        <w:rPr>
          <w:rFonts w:ascii="Arial" w:eastAsiaTheme="minorHAnsi" w:hAnsiTheme="minorHAnsi" w:cstheme="minorBidi"/>
          <w:color w:val="232323"/>
          <w:spacing w:val="24"/>
          <w:sz w:val="23"/>
        </w:rPr>
        <w:t xml:space="preserve"> </w:t>
      </w:r>
      <w:r w:rsidRPr="00FD6A0D">
        <w:rPr>
          <w:rFonts w:ascii="Arial" w:eastAsiaTheme="minorHAnsi" w:hAnsiTheme="minorHAnsi" w:cstheme="minorBidi"/>
          <w:color w:val="232323"/>
          <w:sz w:val="23"/>
        </w:rPr>
        <w:t>the Program is</w:t>
      </w:r>
      <w:r w:rsidRPr="00FD6A0D">
        <w:rPr>
          <w:rFonts w:ascii="Arial" w:eastAsiaTheme="minorHAnsi" w:hAnsiTheme="minorHAnsi" w:cstheme="minorBidi"/>
          <w:color w:val="232323"/>
          <w:spacing w:val="6"/>
          <w:sz w:val="23"/>
        </w:rPr>
        <w:t xml:space="preserve"> </w:t>
      </w:r>
      <w:r w:rsidRPr="00FD6A0D">
        <w:rPr>
          <w:rFonts w:ascii="Arial" w:eastAsiaTheme="minorHAnsi" w:hAnsiTheme="minorHAnsi" w:cstheme="minorBidi"/>
          <w:color w:val="232323"/>
          <w:sz w:val="23"/>
        </w:rPr>
        <w:t>performing.</w:t>
      </w:r>
    </w:p>
    <w:p w14:paraId="77FE3591" w14:textId="77777777" w:rsidR="00FD6A0D" w:rsidRPr="00FD6A0D" w:rsidRDefault="00FD6A0D" w:rsidP="008013B7">
      <w:pPr>
        <w:widowControl w:val="0"/>
        <w:spacing w:after="0" w:line="240" w:lineRule="auto"/>
        <w:rPr>
          <w:rFonts w:ascii="Arial" w:eastAsia="Arial" w:hAnsi="Arial" w:cs="Arial"/>
          <w:sz w:val="23"/>
          <w:szCs w:val="23"/>
        </w:rPr>
      </w:pPr>
    </w:p>
    <w:p w14:paraId="6E59EB9E" w14:textId="77777777" w:rsidR="00FD6A0D" w:rsidRPr="00FD6A0D" w:rsidRDefault="00FD6A0D" w:rsidP="00CC1264">
      <w:pPr>
        <w:widowControl w:val="0"/>
        <w:numPr>
          <w:ilvl w:val="1"/>
          <w:numId w:val="106"/>
        </w:numPr>
        <w:tabs>
          <w:tab w:val="left" w:pos="821"/>
        </w:tabs>
        <w:spacing w:after="0" w:line="252" w:lineRule="exact"/>
        <w:ind w:left="0" w:firstLine="0"/>
        <w:jc w:val="left"/>
        <w:rPr>
          <w:rFonts w:ascii="Arial" w:eastAsia="Arial" w:hAnsi="Arial" w:cs="Arial"/>
          <w:color w:val="232323"/>
          <w:sz w:val="23"/>
          <w:szCs w:val="23"/>
        </w:rPr>
      </w:pPr>
      <w:r w:rsidRPr="00FD6A0D">
        <w:rPr>
          <w:rFonts w:ascii="Arial" w:eastAsiaTheme="minorHAnsi" w:hAnsiTheme="minorHAnsi" w:cstheme="minorBidi"/>
          <w:color w:val="232323"/>
          <w:sz w:val="23"/>
        </w:rPr>
        <w:t xml:space="preserve">"Technical </w:t>
      </w:r>
      <w:r w:rsidRPr="00FD6A0D">
        <w:rPr>
          <w:rFonts w:ascii="Arial" w:eastAsiaTheme="minorHAnsi" w:hAnsiTheme="minorHAnsi" w:cstheme="minorBidi"/>
          <w:color w:val="232323"/>
          <w:spacing w:val="-4"/>
          <w:sz w:val="23"/>
        </w:rPr>
        <w:t xml:space="preserve">Platform" </w:t>
      </w:r>
      <w:r w:rsidRPr="00FD6A0D">
        <w:rPr>
          <w:rFonts w:ascii="Arial" w:eastAsiaTheme="minorHAnsi" w:hAnsiTheme="minorHAnsi" w:cstheme="minorBidi"/>
          <w:color w:val="232323"/>
          <w:sz w:val="23"/>
        </w:rPr>
        <w:t>means the mounting platform onto which the Terminal</w:t>
      </w:r>
      <w:r w:rsidRPr="00FD6A0D">
        <w:rPr>
          <w:rFonts w:ascii="Arial" w:eastAsiaTheme="minorHAnsi" w:hAnsiTheme="minorHAnsi" w:cstheme="minorBidi"/>
          <w:color w:val="232323"/>
          <w:spacing w:val="40"/>
          <w:sz w:val="23"/>
        </w:rPr>
        <w:t xml:space="preserve"> </w:t>
      </w:r>
      <w:r w:rsidRPr="00FD6A0D">
        <w:rPr>
          <w:rFonts w:ascii="Arial" w:eastAsiaTheme="minorHAnsi" w:hAnsiTheme="minorHAnsi" w:cstheme="minorBidi"/>
          <w:color w:val="232323"/>
          <w:sz w:val="23"/>
        </w:rPr>
        <w:t>and</w:t>
      </w:r>
      <w:r w:rsidRPr="00FD6A0D">
        <w:rPr>
          <w:rFonts w:ascii="Arial" w:eastAsiaTheme="minorHAnsi" w:hAnsiTheme="minorHAnsi" w:cstheme="minorBidi"/>
          <w:color w:val="232323"/>
          <w:w w:val="102"/>
          <w:sz w:val="23"/>
        </w:rPr>
        <w:t xml:space="preserve"> </w:t>
      </w:r>
      <w:r w:rsidRPr="00FD6A0D">
        <w:rPr>
          <w:rFonts w:ascii="Arial" w:eastAsiaTheme="minorHAnsi" w:hAnsiTheme="minorHAnsi" w:cstheme="minorBidi"/>
          <w:color w:val="232323"/>
          <w:sz w:val="23"/>
        </w:rPr>
        <w:t>Docks are mounted and</w:t>
      </w:r>
      <w:r w:rsidRPr="00FD6A0D">
        <w:rPr>
          <w:rFonts w:ascii="Arial" w:eastAsiaTheme="minorHAnsi" w:hAnsiTheme="minorHAnsi" w:cstheme="minorBidi"/>
          <w:color w:val="232323"/>
          <w:spacing w:val="1"/>
          <w:sz w:val="23"/>
        </w:rPr>
        <w:t xml:space="preserve"> </w:t>
      </w:r>
      <w:r w:rsidRPr="00FD6A0D">
        <w:rPr>
          <w:rFonts w:ascii="Arial" w:eastAsiaTheme="minorHAnsi" w:hAnsiTheme="minorHAnsi" w:cstheme="minorBidi"/>
          <w:color w:val="232323"/>
          <w:sz w:val="23"/>
        </w:rPr>
        <w:t>secured.</w:t>
      </w:r>
    </w:p>
    <w:p w14:paraId="0AB0F4A1" w14:textId="77777777" w:rsidR="00FD6A0D" w:rsidRPr="00FD6A0D" w:rsidRDefault="00FD6A0D" w:rsidP="008013B7">
      <w:pPr>
        <w:widowControl w:val="0"/>
        <w:spacing w:after="0" w:line="240" w:lineRule="auto"/>
        <w:rPr>
          <w:rFonts w:ascii="Arial" w:eastAsia="Arial" w:hAnsi="Arial" w:cs="Arial"/>
        </w:rPr>
      </w:pPr>
    </w:p>
    <w:p w14:paraId="41A56B14" w14:textId="77777777" w:rsidR="00FD6A0D" w:rsidRPr="00FD6A0D" w:rsidRDefault="00FD6A0D" w:rsidP="00CC1264">
      <w:pPr>
        <w:widowControl w:val="0"/>
        <w:numPr>
          <w:ilvl w:val="1"/>
          <w:numId w:val="106"/>
        </w:numPr>
        <w:tabs>
          <w:tab w:val="left" w:pos="821"/>
        </w:tabs>
        <w:spacing w:after="0" w:line="237" w:lineRule="auto"/>
        <w:ind w:left="0" w:firstLine="14"/>
        <w:jc w:val="left"/>
        <w:rPr>
          <w:rFonts w:ascii="Arial" w:eastAsia="Arial" w:hAnsi="Arial" w:cs="Arial"/>
          <w:color w:val="232323"/>
          <w:sz w:val="23"/>
          <w:szCs w:val="23"/>
        </w:rPr>
      </w:pPr>
      <w:r w:rsidRPr="00FD6A0D">
        <w:rPr>
          <w:rFonts w:ascii="Arial" w:eastAsiaTheme="minorHAnsi" w:hAnsiTheme="minorHAnsi" w:cstheme="minorBidi"/>
          <w:color w:val="232323"/>
          <w:w w:val="98"/>
          <w:sz w:val="23"/>
        </w:rPr>
        <w:t>"Termina</w:t>
      </w:r>
      <w:r w:rsidRPr="00FD6A0D">
        <w:rPr>
          <w:rFonts w:ascii="Arial" w:eastAsiaTheme="minorHAnsi" w:hAnsiTheme="minorHAnsi" w:cstheme="minorBidi"/>
          <w:color w:val="232323"/>
          <w:spacing w:val="-2"/>
          <w:w w:val="98"/>
          <w:sz w:val="23"/>
        </w:rPr>
        <w:t>l</w:t>
      </w:r>
      <w:r w:rsidRPr="00FD6A0D">
        <w:rPr>
          <w:rFonts w:ascii="Arial" w:eastAsiaTheme="minorHAnsi" w:hAnsiTheme="minorHAnsi" w:cstheme="minorBidi"/>
          <w:color w:val="232323"/>
          <w:w w:val="116"/>
          <w:sz w:val="23"/>
        </w:rPr>
        <w:t>"</w:t>
      </w:r>
      <w:r w:rsidRPr="00FD6A0D">
        <w:rPr>
          <w:rFonts w:ascii="Arial" w:eastAsiaTheme="minorHAnsi" w:hAnsiTheme="minorHAnsi" w:cstheme="minorBidi"/>
          <w:color w:val="232323"/>
          <w:spacing w:val="-1"/>
          <w:sz w:val="23"/>
        </w:rPr>
        <w:t xml:space="preserve"> </w:t>
      </w:r>
      <w:r w:rsidRPr="00FD6A0D">
        <w:rPr>
          <w:rFonts w:ascii="Arial" w:eastAsiaTheme="minorHAnsi" w:hAnsiTheme="minorHAnsi" w:cstheme="minorBidi"/>
          <w:color w:val="232323"/>
          <w:sz w:val="23"/>
        </w:rPr>
        <w:t>means</w:t>
      </w:r>
      <w:r w:rsidRPr="00FD6A0D">
        <w:rPr>
          <w:rFonts w:ascii="Arial" w:eastAsiaTheme="minorHAnsi" w:hAnsiTheme="minorHAnsi" w:cstheme="minorBidi"/>
          <w:color w:val="232323"/>
          <w:spacing w:val="9"/>
          <w:sz w:val="23"/>
        </w:rPr>
        <w:t xml:space="preserve"> </w:t>
      </w:r>
      <w:r w:rsidRPr="00FD6A0D">
        <w:rPr>
          <w:rFonts w:ascii="Arial" w:eastAsiaTheme="minorHAnsi" w:hAnsiTheme="minorHAnsi" w:cstheme="minorBidi"/>
          <w:color w:val="232323"/>
          <w:w w:val="98"/>
          <w:sz w:val="23"/>
        </w:rPr>
        <w:t>the</w:t>
      </w:r>
      <w:r w:rsidRPr="00FD6A0D">
        <w:rPr>
          <w:rFonts w:ascii="Arial" w:eastAsiaTheme="minorHAnsi" w:hAnsiTheme="minorHAnsi" w:cstheme="minorBidi"/>
          <w:color w:val="232323"/>
          <w:spacing w:val="8"/>
          <w:sz w:val="23"/>
        </w:rPr>
        <w:t xml:space="preserve"> </w:t>
      </w:r>
      <w:r w:rsidRPr="00FD6A0D">
        <w:rPr>
          <w:rFonts w:ascii="Arial" w:eastAsiaTheme="minorHAnsi" w:hAnsiTheme="minorHAnsi" w:cstheme="minorBidi"/>
          <w:color w:val="232323"/>
          <w:w w:val="98"/>
          <w:sz w:val="23"/>
        </w:rPr>
        <w:t>component</w:t>
      </w:r>
      <w:r w:rsidRPr="00FD6A0D">
        <w:rPr>
          <w:rFonts w:ascii="Arial" w:eastAsiaTheme="minorHAnsi" w:hAnsiTheme="minorHAnsi" w:cstheme="minorBidi"/>
          <w:color w:val="232323"/>
          <w:spacing w:val="19"/>
          <w:sz w:val="23"/>
        </w:rPr>
        <w:t xml:space="preserve"> </w:t>
      </w:r>
      <w:r w:rsidRPr="00FD6A0D">
        <w:rPr>
          <w:rFonts w:ascii="Arial" w:eastAsiaTheme="minorHAnsi" w:hAnsiTheme="minorHAnsi" w:cstheme="minorBidi"/>
          <w:color w:val="232323"/>
          <w:w w:val="106"/>
          <w:sz w:val="23"/>
        </w:rPr>
        <w:t>of</w:t>
      </w:r>
      <w:r w:rsidRPr="00FD6A0D">
        <w:rPr>
          <w:rFonts w:ascii="Arial" w:eastAsiaTheme="minorHAnsi" w:hAnsiTheme="minorHAnsi" w:cstheme="minorBidi"/>
          <w:color w:val="232323"/>
          <w:spacing w:val="-10"/>
          <w:sz w:val="23"/>
        </w:rPr>
        <w:t xml:space="preserve"> </w:t>
      </w:r>
      <w:r w:rsidRPr="00FD6A0D">
        <w:rPr>
          <w:rFonts w:ascii="Arial" w:eastAsiaTheme="minorHAnsi" w:hAnsiTheme="minorHAnsi" w:cstheme="minorBidi"/>
          <w:color w:val="232323"/>
          <w:sz w:val="23"/>
        </w:rPr>
        <w:t>the</w:t>
      </w:r>
      <w:r w:rsidRPr="00FD6A0D">
        <w:rPr>
          <w:rFonts w:ascii="Arial" w:eastAsiaTheme="minorHAnsi" w:hAnsiTheme="minorHAnsi" w:cstheme="minorBidi"/>
          <w:color w:val="232323"/>
          <w:spacing w:val="16"/>
          <w:sz w:val="23"/>
        </w:rPr>
        <w:t xml:space="preserve"> </w:t>
      </w:r>
      <w:r w:rsidRPr="00FD6A0D">
        <w:rPr>
          <w:rFonts w:ascii="Arial" w:eastAsiaTheme="minorHAnsi" w:hAnsiTheme="minorHAnsi" w:cstheme="minorBidi"/>
          <w:color w:val="232323"/>
          <w:w w:val="98"/>
          <w:sz w:val="23"/>
        </w:rPr>
        <w:t>Station</w:t>
      </w:r>
      <w:r w:rsidRPr="00FD6A0D">
        <w:rPr>
          <w:rFonts w:ascii="Arial" w:eastAsiaTheme="minorHAnsi" w:hAnsiTheme="minorHAnsi" w:cstheme="minorBidi"/>
          <w:color w:val="232323"/>
          <w:spacing w:val="5"/>
          <w:sz w:val="23"/>
        </w:rPr>
        <w:t xml:space="preserve"> </w:t>
      </w:r>
      <w:r w:rsidRPr="00FD6A0D">
        <w:rPr>
          <w:rFonts w:ascii="Arial" w:eastAsiaTheme="minorHAnsi" w:hAnsiTheme="minorHAnsi" w:cstheme="minorBidi"/>
          <w:color w:val="232323"/>
          <w:w w:val="102"/>
          <w:sz w:val="23"/>
        </w:rPr>
        <w:t>that</w:t>
      </w:r>
      <w:r w:rsidRPr="00FD6A0D">
        <w:rPr>
          <w:rFonts w:ascii="Arial" w:eastAsiaTheme="minorHAnsi" w:hAnsiTheme="minorHAnsi" w:cstheme="minorBidi"/>
          <w:color w:val="232323"/>
          <w:spacing w:val="16"/>
          <w:sz w:val="23"/>
        </w:rPr>
        <w:t xml:space="preserve"> </w:t>
      </w:r>
      <w:r w:rsidRPr="00FD6A0D">
        <w:rPr>
          <w:rFonts w:ascii="Arial" w:eastAsiaTheme="minorHAnsi" w:hAnsiTheme="minorHAnsi" w:cstheme="minorBidi"/>
          <w:color w:val="232323"/>
          <w:w w:val="99"/>
          <w:sz w:val="23"/>
        </w:rPr>
        <w:t>provides</w:t>
      </w:r>
      <w:r w:rsidRPr="00FD6A0D">
        <w:rPr>
          <w:rFonts w:ascii="Arial" w:eastAsiaTheme="minorHAnsi" w:hAnsiTheme="minorHAnsi" w:cstheme="minorBidi"/>
          <w:color w:val="232323"/>
          <w:spacing w:val="11"/>
          <w:sz w:val="23"/>
        </w:rPr>
        <w:t xml:space="preserve"> </w:t>
      </w:r>
      <w:r w:rsidRPr="00FD6A0D">
        <w:rPr>
          <w:rFonts w:ascii="Arial" w:eastAsiaTheme="minorHAnsi" w:hAnsiTheme="minorHAnsi" w:cstheme="minorBidi"/>
          <w:color w:val="232323"/>
          <w:w w:val="106"/>
          <w:sz w:val="23"/>
        </w:rPr>
        <w:t>B</w:t>
      </w:r>
      <w:r w:rsidRPr="00FD6A0D">
        <w:rPr>
          <w:rFonts w:ascii="Arial" w:eastAsiaTheme="minorHAnsi" w:hAnsiTheme="minorHAnsi" w:cstheme="minorBidi"/>
          <w:color w:val="232323"/>
          <w:spacing w:val="-17"/>
          <w:w w:val="106"/>
          <w:sz w:val="23"/>
        </w:rPr>
        <w:t>i</w:t>
      </w:r>
      <w:r w:rsidRPr="00FD6A0D">
        <w:rPr>
          <w:rFonts w:ascii="Arial" w:eastAsiaTheme="minorHAnsi" w:hAnsiTheme="minorHAnsi" w:cstheme="minorBidi"/>
          <w:color w:val="232323"/>
          <w:w w:val="101"/>
          <w:sz w:val="23"/>
        </w:rPr>
        <w:t>cyc</w:t>
      </w:r>
      <w:r w:rsidRPr="00FD6A0D">
        <w:rPr>
          <w:rFonts w:ascii="Arial" w:eastAsiaTheme="minorHAnsi" w:hAnsiTheme="minorHAnsi" w:cstheme="minorBidi"/>
          <w:color w:val="232323"/>
          <w:spacing w:val="-12"/>
          <w:w w:val="101"/>
          <w:sz w:val="23"/>
        </w:rPr>
        <w:t>l</w:t>
      </w:r>
      <w:r w:rsidRPr="00FD6A0D">
        <w:rPr>
          <w:rFonts w:ascii="Arial" w:eastAsiaTheme="minorHAnsi" w:hAnsiTheme="minorHAnsi" w:cstheme="minorBidi"/>
          <w:color w:val="232323"/>
          <w:w w:val="116"/>
          <w:sz w:val="23"/>
        </w:rPr>
        <w:t>e</w:t>
      </w:r>
      <w:r w:rsidRPr="00FD6A0D">
        <w:rPr>
          <w:rFonts w:ascii="Arial" w:eastAsiaTheme="minorHAnsi" w:hAnsiTheme="minorHAnsi" w:cstheme="minorBidi"/>
          <w:color w:val="232323"/>
          <w:spacing w:val="-11"/>
          <w:sz w:val="23"/>
        </w:rPr>
        <w:t xml:space="preserve"> </w:t>
      </w:r>
      <w:r w:rsidRPr="00FD6A0D">
        <w:rPr>
          <w:rFonts w:ascii="Arial" w:eastAsiaTheme="minorHAnsi" w:hAnsiTheme="minorHAnsi" w:cstheme="minorBidi"/>
          <w:color w:val="232323"/>
          <w:w w:val="102"/>
          <w:sz w:val="23"/>
        </w:rPr>
        <w:t>and</w:t>
      </w:r>
      <w:r w:rsidRPr="00FD6A0D">
        <w:rPr>
          <w:rFonts w:ascii="Arial" w:eastAsiaTheme="minorHAnsi" w:hAnsiTheme="minorHAnsi" w:cstheme="minorBidi"/>
          <w:color w:val="232323"/>
          <w:spacing w:val="5"/>
          <w:sz w:val="23"/>
        </w:rPr>
        <w:t xml:space="preserve"> </w:t>
      </w:r>
      <w:r w:rsidRPr="00FD6A0D">
        <w:rPr>
          <w:rFonts w:ascii="Arial" w:eastAsiaTheme="minorHAnsi" w:hAnsiTheme="minorHAnsi" w:cstheme="minorBidi"/>
          <w:color w:val="232323"/>
          <w:w w:val="105"/>
          <w:sz w:val="23"/>
        </w:rPr>
        <w:t>He</w:t>
      </w:r>
      <w:r w:rsidRPr="00FD6A0D">
        <w:rPr>
          <w:rFonts w:ascii="Arial" w:eastAsiaTheme="minorHAnsi" w:hAnsiTheme="minorHAnsi" w:cstheme="minorBidi"/>
          <w:color w:val="232323"/>
          <w:spacing w:val="-17"/>
          <w:w w:val="105"/>
          <w:sz w:val="23"/>
        </w:rPr>
        <w:t>l</w:t>
      </w:r>
      <w:r w:rsidRPr="00FD6A0D">
        <w:rPr>
          <w:rFonts w:ascii="Arial" w:eastAsiaTheme="minorHAnsi" w:hAnsiTheme="minorHAnsi" w:cstheme="minorBidi"/>
          <w:color w:val="232323"/>
          <w:w w:val="101"/>
          <w:sz w:val="23"/>
        </w:rPr>
        <w:t xml:space="preserve">met </w:t>
      </w:r>
      <w:r w:rsidRPr="00FD6A0D">
        <w:rPr>
          <w:rFonts w:ascii="Arial" w:eastAsiaTheme="minorHAnsi" w:hAnsiTheme="minorHAnsi" w:cstheme="minorBidi"/>
          <w:color w:val="232323"/>
          <w:sz w:val="23"/>
        </w:rPr>
        <w:t>rental</w:t>
      </w:r>
      <w:r w:rsidRPr="00FD6A0D">
        <w:rPr>
          <w:rFonts w:ascii="Arial" w:eastAsiaTheme="minorHAnsi" w:hAnsiTheme="minorHAnsi" w:cstheme="minorBidi"/>
          <w:color w:val="232323"/>
          <w:spacing w:val="17"/>
          <w:sz w:val="23"/>
        </w:rPr>
        <w:t xml:space="preserve"> </w:t>
      </w:r>
      <w:r w:rsidRPr="00FD6A0D">
        <w:rPr>
          <w:rFonts w:ascii="Arial" w:eastAsiaTheme="minorHAnsi" w:hAnsiTheme="minorHAnsi" w:cstheme="minorBidi"/>
          <w:color w:val="232323"/>
          <w:spacing w:val="-51"/>
          <w:w w:val="211"/>
          <w:sz w:val="23"/>
        </w:rPr>
        <w:t>i</w:t>
      </w:r>
      <w:r w:rsidRPr="00FD6A0D">
        <w:rPr>
          <w:rFonts w:ascii="Arial" w:eastAsiaTheme="minorHAnsi" w:hAnsiTheme="minorHAnsi" w:cstheme="minorBidi"/>
          <w:color w:val="232323"/>
          <w:w w:val="98"/>
          <w:sz w:val="23"/>
        </w:rPr>
        <w:t>nstructions,</w:t>
      </w:r>
      <w:r w:rsidRPr="00FD6A0D">
        <w:rPr>
          <w:rFonts w:ascii="Arial" w:eastAsiaTheme="minorHAnsi" w:hAnsiTheme="minorHAnsi" w:cstheme="minorBidi"/>
          <w:color w:val="232323"/>
          <w:sz w:val="23"/>
        </w:rPr>
        <w:t xml:space="preserve"> </w:t>
      </w:r>
      <w:r w:rsidRPr="00FD6A0D">
        <w:rPr>
          <w:rFonts w:ascii="Arial" w:eastAsiaTheme="minorHAnsi" w:hAnsiTheme="minorHAnsi" w:cstheme="minorBidi"/>
          <w:color w:val="232323"/>
          <w:spacing w:val="-10"/>
          <w:sz w:val="23"/>
        </w:rPr>
        <w:t xml:space="preserve"> </w:t>
      </w:r>
      <w:r w:rsidRPr="00FD6A0D">
        <w:rPr>
          <w:rFonts w:ascii="Arial" w:eastAsiaTheme="minorHAnsi" w:hAnsiTheme="minorHAnsi" w:cstheme="minorBidi"/>
          <w:color w:val="232323"/>
          <w:w w:val="99"/>
          <w:sz w:val="23"/>
        </w:rPr>
        <w:t>rental</w:t>
      </w:r>
      <w:r w:rsidRPr="00FD6A0D">
        <w:rPr>
          <w:rFonts w:ascii="Arial" w:eastAsiaTheme="minorHAnsi" w:hAnsiTheme="minorHAnsi" w:cstheme="minorBidi"/>
          <w:color w:val="232323"/>
          <w:spacing w:val="23"/>
          <w:sz w:val="23"/>
        </w:rPr>
        <w:t xml:space="preserve"> </w:t>
      </w:r>
      <w:r w:rsidRPr="00FD6A0D">
        <w:rPr>
          <w:rFonts w:ascii="Arial" w:eastAsiaTheme="minorHAnsi" w:hAnsiTheme="minorHAnsi" w:cstheme="minorBidi"/>
          <w:color w:val="232323"/>
          <w:w w:val="97"/>
          <w:sz w:val="23"/>
        </w:rPr>
        <w:t>terms</w:t>
      </w:r>
      <w:r w:rsidRPr="00FD6A0D">
        <w:rPr>
          <w:rFonts w:ascii="Arial" w:eastAsiaTheme="minorHAnsi" w:hAnsiTheme="minorHAnsi" w:cstheme="minorBidi"/>
          <w:color w:val="232323"/>
          <w:sz w:val="23"/>
        </w:rPr>
        <w:t xml:space="preserve"> </w:t>
      </w:r>
      <w:r w:rsidRPr="00FD6A0D">
        <w:rPr>
          <w:rFonts w:ascii="Arial" w:eastAsiaTheme="minorHAnsi" w:hAnsiTheme="minorHAnsi" w:cstheme="minorBidi"/>
          <w:color w:val="232323"/>
          <w:spacing w:val="-29"/>
          <w:sz w:val="23"/>
        </w:rPr>
        <w:t xml:space="preserve"> </w:t>
      </w:r>
      <w:r w:rsidRPr="00FD6A0D">
        <w:rPr>
          <w:rFonts w:ascii="Arial" w:eastAsiaTheme="minorHAnsi" w:hAnsiTheme="minorHAnsi" w:cstheme="minorBidi"/>
          <w:color w:val="232323"/>
          <w:w w:val="102"/>
          <w:sz w:val="23"/>
        </w:rPr>
        <w:t>and</w:t>
      </w:r>
      <w:r w:rsidRPr="00FD6A0D">
        <w:rPr>
          <w:rFonts w:ascii="Arial" w:eastAsiaTheme="minorHAnsi" w:hAnsiTheme="minorHAnsi" w:cstheme="minorBidi"/>
          <w:color w:val="232323"/>
          <w:sz w:val="23"/>
        </w:rPr>
        <w:t xml:space="preserve"> </w:t>
      </w:r>
      <w:r w:rsidRPr="00FD6A0D">
        <w:rPr>
          <w:rFonts w:ascii="Arial" w:eastAsiaTheme="minorHAnsi" w:hAnsiTheme="minorHAnsi" w:cstheme="minorBidi"/>
          <w:color w:val="232323"/>
          <w:spacing w:val="-30"/>
          <w:sz w:val="23"/>
        </w:rPr>
        <w:t xml:space="preserve"> </w:t>
      </w:r>
      <w:r w:rsidRPr="00FD6A0D">
        <w:rPr>
          <w:rFonts w:ascii="Arial" w:eastAsiaTheme="minorHAnsi" w:hAnsiTheme="minorHAnsi" w:cstheme="minorBidi"/>
          <w:color w:val="232323"/>
          <w:w w:val="98"/>
          <w:sz w:val="23"/>
        </w:rPr>
        <w:t>conditions,</w:t>
      </w:r>
      <w:r w:rsidRPr="00FD6A0D">
        <w:rPr>
          <w:rFonts w:ascii="Arial" w:eastAsiaTheme="minorHAnsi" w:hAnsiTheme="minorHAnsi" w:cstheme="minorBidi"/>
          <w:color w:val="232323"/>
          <w:sz w:val="23"/>
        </w:rPr>
        <w:t xml:space="preserve"> </w:t>
      </w:r>
      <w:r w:rsidRPr="00FD6A0D">
        <w:rPr>
          <w:rFonts w:ascii="Arial" w:eastAsiaTheme="minorHAnsi" w:hAnsiTheme="minorHAnsi" w:cstheme="minorBidi"/>
          <w:color w:val="232323"/>
          <w:spacing w:val="-7"/>
          <w:sz w:val="23"/>
        </w:rPr>
        <w:t xml:space="preserve"> </w:t>
      </w:r>
      <w:r w:rsidRPr="00FD6A0D">
        <w:rPr>
          <w:rFonts w:ascii="Arial" w:eastAsiaTheme="minorHAnsi" w:hAnsiTheme="minorHAnsi" w:cstheme="minorBidi"/>
          <w:color w:val="232323"/>
          <w:w w:val="99"/>
          <w:sz w:val="23"/>
        </w:rPr>
        <w:t>rental</w:t>
      </w:r>
      <w:r w:rsidRPr="00FD6A0D">
        <w:rPr>
          <w:rFonts w:ascii="Arial" w:eastAsiaTheme="minorHAnsi" w:hAnsiTheme="minorHAnsi" w:cstheme="minorBidi"/>
          <w:color w:val="232323"/>
          <w:spacing w:val="23"/>
          <w:sz w:val="23"/>
        </w:rPr>
        <w:t xml:space="preserve"> </w:t>
      </w:r>
      <w:r w:rsidRPr="00FD6A0D">
        <w:rPr>
          <w:rFonts w:ascii="Arial" w:eastAsiaTheme="minorHAnsi" w:hAnsiTheme="minorHAnsi" w:cstheme="minorBidi"/>
          <w:color w:val="232323"/>
          <w:w w:val="99"/>
          <w:sz w:val="23"/>
        </w:rPr>
        <w:t>payment</w:t>
      </w:r>
      <w:r w:rsidRPr="00FD6A0D">
        <w:rPr>
          <w:rFonts w:ascii="Arial" w:eastAsiaTheme="minorHAnsi" w:hAnsiTheme="minorHAnsi" w:cstheme="minorBidi"/>
          <w:color w:val="232323"/>
          <w:spacing w:val="19"/>
          <w:sz w:val="23"/>
        </w:rPr>
        <w:t xml:space="preserve"> </w:t>
      </w:r>
      <w:r w:rsidRPr="00FD6A0D">
        <w:rPr>
          <w:rFonts w:ascii="Arial" w:eastAsiaTheme="minorHAnsi" w:hAnsiTheme="minorHAnsi" w:cstheme="minorBidi"/>
          <w:color w:val="232323"/>
          <w:spacing w:val="-19"/>
          <w:w w:val="116"/>
          <w:sz w:val="23"/>
        </w:rPr>
        <w:t>d</w:t>
      </w:r>
      <w:r w:rsidRPr="00FD6A0D">
        <w:rPr>
          <w:rFonts w:ascii="Arial" w:eastAsiaTheme="minorHAnsi" w:hAnsiTheme="minorHAnsi" w:cstheme="minorBidi"/>
          <w:color w:val="232323"/>
          <w:w w:val="105"/>
          <w:sz w:val="23"/>
        </w:rPr>
        <w:t>ev</w:t>
      </w:r>
      <w:r w:rsidRPr="00FD6A0D">
        <w:rPr>
          <w:rFonts w:ascii="Arial" w:eastAsiaTheme="minorHAnsi" w:hAnsiTheme="minorHAnsi" w:cstheme="minorBidi"/>
          <w:color w:val="232323"/>
          <w:spacing w:val="-7"/>
          <w:w w:val="105"/>
          <w:sz w:val="23"/>
        </w:rPr>
        <w:t>i</w:t>
      </w:r>
      <w:r w:rsidRPr="00FD6A0D">
        <w:rPr>
          <w:rFonts w:ascii="Arial" w:eastAsiaTheme="minorHAnsi" w:hAnsiTheme="minorHAnsi" w:cstheme="minorBidi"/>
          <w:color w:val="232323"/>
          <w:w w:val="101"/>
          <w:sz w:val="23"/>
        </w:rPr>
        <w:t>ce</w:t>
      </w:r>
      <w:r w:rsidRPr="00FD6A0D">
        <w:rPr>
          <w:rFonts w:ascii="Arial" w:eastAsiaTheme="minorHAnsi" w:hAnsiTheme="minorHAnsi" w:cstheme="minorBidi"/>
          <w:color w:val="232323"/>
          <w:sz w:val="23"/>
        </w:rPr>
        <w:t xml:space="preserve"> </w:t>
      </w:r>
      <w:r w:rsidRPr="00FD6A0D">
        <w:rPr>
          <w:rFonts w:ascii="Arial" w:eastAsiaTheme="minorHAnsi" w:hAnsiTheme="minorHAnsi" w:cstheme="minorBidi"/>
          <w:color w:val="232323"/>
          <w:spacing w:val="-28"/>
          <w:sz w:val="23"/>
        </w:rPr>
        <w:t xml:space="preserve"> </w:t>
      </w:r>
      <w:r w:rsidRPr="00FD6A0D">
        <w:rPr>
          <w:rFonts w:ascii="Arial" w:eastAsiaTheme="minorHAnsi" w:hAnsiTheme="minorHAnsi" w:cstheme="minorBidi"/>
          <w:color w:val="232323"/>
          <w:w w:val="101"/>
          <w:sz w:val="23"/>
        </w:rPr>
        <w:t>(</w:t>
      </w:r>
      <w:r w:rsidRPr="00FD6A0D">
        <w:rPr>
          <w:rFonts w:ascii="Arial" w:eastAsiaTheme="minorHAnsi" w:hAnsiTheme="minorHAnsi" w:cstheme="minorBidi"/>
          <w:color w:val="232323"/>
          <w:sz w:val="23"/>
        </w:rPr>
        <w:t>i.e.</w:t>
      </w:r>
      <w:r w:rsidRPr="00FD6A0D">
        <w:rPr>
          <w:rFonts w:ascii="Arial" w:eastAsiaTheme="minorHAnsi" w:hAnsiTheme="minorHAnsi" w:cstheme="minorBidi"/>
          <w:color w:val="232323"/>
          <w:spacing w:val="24"/>
          <w:sz w:val="23"/>
        </w:rPr>
        <w:t xml:space="preserve"> </w:t>
      </w:r>
      <w:r w:rsidRPr="00FD6A0D">
        <w:rPr>
          <w:rFonts w:ascii="Arial" w:eastAsiaTheme="minorHAnsi" w:hAnsiTheme="minorHAnsi" w:cstheme="minorBidi"/>
          <w:color w:val="232323"/>
          <w:sz w:val="23"/>
        </w:rPr>
        <w:t>cred</w:t>
      </w:r>
      <w:r w:rsidRPr="00FD6A0D">
        <w:rPr>
          <w:rFonts w:ascii="Arial" w:eastAsiaTheme="minorHAnsi" w:hAnsiTheme="minorHAnsi" w:cstheme="minorBidi"/>
          <w:color w:val="232323"/>
          <w:spacing w:val="-9"/>
          <w:sz w:val="23"/>
        </w:rPr>
        <w:t>i</w:t>
      </w:r>
      <w:r w:rsidRPr="00FD6A0D">
        <w:rPr>
          <w:rFonts w:ascii="Arial" w:eastAsiaTheme="minorHAnsi" w:hAnsiTheme="minorHAnsi" w:cstheme="minorBidi"/>
          <w:color w:val="232323"/>
          <w:w w:val="108"/>
          <w:sz w:val="23"/>
        </w:rPr>
        <w:t>t</w:t>
      </w:r>
      <w:r w:rsidRPr="00FD6A0D">
        <w:rPr>
          <w:rFonts w:ascii="Arial" w:eastAsiaTheme="minorHAnsi" w:hAnsiTheme="minorHAnsi" w:cstheme="minorBidi"/>
          <w:color w:val="232323"/>
          <w:spacing w:val="25"/>
          <w:sz w:val="23"/>
        </w:rPr>
        <w:t xml:space="preserve"> </w:t>
      </w:r>
      <w:r w:rsidRPr="00FD6A0D">
        <w:rPr>
          <w:rFonts w:ascii="Arial" w:eastAsiaTheme="minorHAnsi" w:hAnsiTheme="minorHAnsi" w:cstheme="minorBidi"/>
          <w:color w:val="232323"/>
          <w:w w:val="102"/>
          <w:sz w:val="23"/>
        </w:rPr>
        <w:t xml:space="preserve">card </w:t>
      </w:r>
      <w:r w:rsidRPr="00FD6A0D">
        <w:rPr>
          <w:rFonts w:ascii="Arial" w:eastAsiaTheme="minorHAnsi" w:hAnsiTheme="minorHAnsi" w:cstheme="minorBidi"/>
          <w:color w:val="232323"/>
          <w:w w:val="103"/>
          <w:sz w:val="23"/>
        </w:rPr>
        <w:t>dev</w:t>
      </w:r>
      <w:r w:rsidRPr="00FD6A0D">
        <w:rPr>
          <w:rFonts w:ascii="Arial" w:eastAsiaTheme="minorHAnsi" w:hAnsiTheme="minorHAnsi" w:cstheme="minorBidi"/>
          <w:color w:val="232323"/>
          <w:spacing w:val="-3"/>
          <w:w w:val="103"/>
          <w:sz w:val="23"/>
        </w:rPr>
        <w:t>i</w:t>
      </w:r>
      <w:r w:rsidRPr="00FD6A0D">
        <w:rPr>
          <w:rFonts w:ascii="Arial" w:eastAsiaTheme="minorHAnsi" w:hAnsiTheme="minorHAnsi" w:cstheme="minorBidi"/>
          <w:color w:val="232323"/>
          <w:sz w:val="23"/>
        </w:rPr>
        <w:t>ce)</w:t>
      </w:r>
      <w:r w:rsidRPr="00FD6A0D">
        <w:rPr>
          <w:rFonts w:ascii="Arial" w:eastAsiaTheme="minorHAnsi" w:hAnsiTheme="minorHAnsi" w:cstheme="minorBidi"/>
          <w:color w:val="232323"/>
          <w:w w:val="99"/>
          <w:sz w:val="23"/>
        </w:rPr>
        <w:t>,</w:t>
      </w:r>
      <w:r w:rsidRPr="00FD6A0D">
        <w:rPr>
          <w:rFonts w:ascii="Arial" w:eastAsiaTheme="minorHAnsi" w:hAnsiTheme="minorHAnsi" w:cstheme="minorBidi"/>
          <w:color w:val="232323"/>
          <w:sz w:val="23"/>
        </w:rPr>
        <w:t xml:space="preserve"> </w:t>
      </w:r>
      <w:r w:rsidRPr="00FD6A0D">
        <w:rPr>
          <w:rFonts w:ascii="Arial" w:eastAsiaTheme="minorHAnsi" w:hAnsiTheme="minorHAnsi" w:cstheme="minorBidi"/>
          <w:color w:val="232323"/>
          <w:spacing w:val="7"/>
          <w:sz w:val="23"/>
        </w:rPr>
        <w:t xml:space="preserve"> </w:t>
      </w:r>
      <w:r w:rsidRPr="00FD6A0D">
        <w:rPr>
          <w:rFonts w:ascii="Arial" w:eastAsiaTheme="minorHAnsi" w:hAnsiTheme="minorHAnsi" w:cstheme="minorBidi"/>
          <w:color w:val="232323"/>
          <w:w w:val="102"/>
          <w:sz w:val="23"/>
        </w:rPr>
        <w:t>and</w:t>
      </w:r>
      <w:r w:rsidRPr="00FD6A0D">
        <w:rPr>
          <w:rFonts w:ascii="Arial" w:eastAsiaTheme="minorHAnsi" w:hAnsiTheme="minorHAnsi" w:cstheme="minorBidi"/>
          <w:color w:val="232323"/>
          <w:sz w:val="23"/>
        </w:rPr>
        <w:t xml:space="preserve"> </w:t>
      </w:r>
      <w:r w:rsidRPr="00FD6A0D">
        <w:rPr>
          <w:rFonts w:ascii="Arial" w:eastAsiaTheme="minorHAnsi" w:hAnsiTheme="minorHAnsi" w:cstheme="minorBidi"/>
          <w:color w:val="232323"/>
          <w:spacing w:val="28"/>
          <w:sz w:val="23"/>
        </w:rPr>
        <w:t xml:space="preserve"> </w:t>
      </w:r>
      <w:r w:rsidRPr="00FD6A0D">
        <w:rPr>
          <w:rFonts w:ascii="Arial" w:eastAsiaTheme="minorHAnsi" w:hAnsiTheme="minorHAnsi" w:cstheme="minorBidi"/>
          <w:color w:val="232323"/>
          <w:w w:val="101"/>
          <w:sz w:val="23"/>
        </w:rPr>
        <w:t>inc</w:t>
      </w:r>
      <w:r w:rsidRPr="00FD6A0D">
        <w:rPr>
          <w:rFonts w:ascii="Arial" w:eastAsiaTheme="minorHAnsi" w:hAnsiTheme="minorHAnsi" w:cstheme="minorBidi"/>
          <w:color w:val="232323"/>
          <w:spacing w:val="-3"/>
          <w:w w:val="101"/>
          <w:sz w:val="23"/>
        </w:rPr>
        <w:t>l</w:t>
      </w:r>
      <w:r w:rsidRPr="00FD6A0D">
        <w:rPr>
          <w:rFonts w:ascii="Arial" w:eastAsiaTheme="minorHAnsi" w:hAnsiTheme="minorHAnsi" w:cstheme="minorBidi"/>
          <w:color w:val="232323"/>
          <w:sz w:val="23"/>
        </w:rPr>
        <w:t xml:space="preserve">udes </w:t>
      </w:r>
      <w:r w:rsidRPr="00FD6A0D">
        <w:rPr>
          <w:rFonts w:ascii="Arial" w:eastAsiaTheme="minorHAnsi" w:hAnsiTheme="minorHAnsi" w:cstheme="minorBidi"/>
          <w:color w:val="232323"/>
          <w:spacing w:val="21"/>
          <w:sz w:val="23"/>
        </w:rPr>
        <w:t xml:space="preserve"> </w:t>
      </w:r>
      <w:r w:rsidRPr="00FD6A0D">
        <w:rPr>
          <w:rFonts w:ascii="Arial" w:eastAsiaTheme="minorHAnsi" w:hAnsiTheme="minorHAnsi" w:cstheme="minorBidi"/>
          <w:color w:val="232323"/>
          <w:w w:val="99"/>
          <w:sz w:val="23"/>
        </w:rPr>
        <w:t>power</w:t>
      </w:r>
      <w:r w:rsidRPr="00FD6A0D">
        <w:rPr>
          <w:rFonts w:ascii="Arial" w:eastAsiaTheme="minorHAnsi" w:hAnsiTheme="minorHAnsi" w:cstheme="minorBidi"/>
          <w:color w:val="232323"/>
          <w:sz w:val="23"/>
        </w:rPr>
        <w:t xml:space="preserve"> </w:t>
      </w:r>
      <w:r w:rsidRPr="00FD6A0D">
        <w:rPr>
          <w:rFonts w:ascii="Arial" w:eastAsiaTheme="minorHAnsi" w:hAnsiTheme="minorHAnsi" w:cstheme="minorBidi"/>
          <w:color w:val="232323"/>
          <w:spacing w:val="15"/>
          <w:sz w:val="23"/>
        </w:rPr>
        <w:t xml:space="preserve"> </w:t>
      </w:r>
      <w:r w:rsidRPr="00FD6A0D">
        <w:rPr>
          <w:rFonts w:ascii="Arial" w:eastAsiaTheme="minorHAnsi" w:hAnsiTheme="minorHAnsi" w:cstheme="minorBidi"/>
          <w:color w:val="232323"/>
          <w:sz w:val="23"/>
        </w:rPr>
        <w:t xml:space="preserve">and </w:t>
      </w:r>
      <w:r w:rsidRPr="00FD6A0D">
        <w:rPr>
          <w:rFonts w:ascii="Arial" w:eastAsiaTheme="minorHAnsi" w:hAnsiTheme="minorHAnsi" w:cstheme="minorBidi"/>
          <w:color w:val="232323"/>
          <w:spacing w:val="21"/>
          <w:sz w:val="23"/>
        </w:rPr>
        <w:t xml:space="preserve"> </w:t>
      </w:r>
      <w:r w:rsidRPr="00FD6A0D">
        <w:rPr>
          <w:rFonts w:ascii="Arial" w:eastAsiaTheme="minorHAnsi" w:hAnsiTheme="minorHAnsi" w:cstheme="minorBidi"/>
          <w:color w:val="232323"/>
          <w:w w:val="99"/>
          <w:sz w:val="23"/>
        </w:rPr>
        <w:t>commun</w:t>
      </w:r>
      <w:r w:rsidRPr="00FD6A0D">
        <w:rPr>
          <w:rFonts w:ascii="Arial" w:eastAsiaTheme="minorHAnsi" w:hAnsiTheme="minorHAnsi" w:cstheme="minorBidi"/>
          <w:color w:val="232323"/>
          <w:spacing w:val="12"/>
          <w:w w:val="99"/>
          <w:sz w:val="23"/>
        </w:rPr>
        <w:t>i</w:t>
      </w:r>
      <w:r w:rsidRPr="00FD6A0D">
        <w:rPr>
          <w:rFonts w:ascii="Arial" w:eastAsiaTheme="minorHAnsi" w:hAnsiTheme="minorHAnsi" w:cstheme="minorBidi"/>
          <w:color w:val="232323"/>
          <w:w w:val="99"/>
          <w:sz w:val="23"/>
        </w:rPr>
        <w:t>cation</w:t>
      </w:r>
      <w:r w:rsidRPr="00FD6A0D">
        <w:rPr>
          <w:rFonts w:ascii="Arial" w:eastAsiaTheme="minorHAnsi" w:hAnsiTheme="minorHAnsi" w:cstheme="minorBidi"/>
          <w:color w:val="232323"/>
          <w:sz w:val="23"/>
        </w:rPr>
        <w:t xml:space="preserve"> </w:t>
      </w:r>
      <w:r w:rsidRPr="00FD6A0D">
        <w:rPr>
          <w:rFonts w:ascii="Arial" w:eastAsiaTheme="minorHAnsi" w:hAnsiTheme="minorHAnsi" w:cstheme="minorBidi"/>
          <w:color w:val="232323"/>
          <w:spacing w:val="21"/>
          <w:sz w:val="23"/>
        </w:rPr>
        <w:t xml:space="preserve"> </w:t>
      </w:r>
      <w:r w:rsidRPr="00FD6A0D">
        <w:rPr>
          <w:rFonts w:ascii="Arial" w:eastAsiaTheme="minorHAnsi" w:hAnsiTheme="minorHAnsi" w:cstheme="minorBidi"/>
          <w:color w:val="232323"/>
          <w:w w:val="99"/>
          <w:sz w:val="23"/>
        </w:rPr>
        <w:t>necessary</w:t>
      </w:r>
      <w:r w:rsidRPr="00FD6A0D">
        <w:rPr>
          <w:rFonts w:ascii="Arial" w:eastAsiaTheme="minorHAnsi" w:hAnsiTheme="minorHAnsi" w:cstheme="minorBidi"/>
          <w:color w:val="232323"/>
          <w:sz w:val="23"/>
        </w:rPr>
        <w:t xml:space="preserve"> </w:t>
      </w:r>
      <w:r w:rsidRPr="00FD6A0D">
        <w:rPr>
          <w:rFonts w:ascii="Arial" w:eastAsiaTheme="minorHAnsi" w:hAnsiTheme="minorHAnsi" w:cstheme="minorBidi"/>
          <w:color w:val="232323"/>
          <w:spacing w:val="15"/>
          <w:sz w:val="23"/>
        </w:rPr>
        <w:t xml:space="preserve"> </w:t>
      </w:r>
      <w:r w:rsidRPr="00FD6A0D">
        <w:rPr>
          <w:rFonts w:ascii="Arial" w:eastAsiaTheme="minorHAnsi" w:hAnsiTheme="minorHAnsi" w:cstheme="minorBidi"/>
          <w:color w:val="232323"/>
          <w:w w:val="105"/>
          <w:sz w:val="23"/>
        </w:rPr>
        <w:t>to</w:t>
      </w:r>
      <w:r w:rsidRPr="00FD6A0D">
        <w:rPr>
          <w:rFonts w:ascii="Arial" w:eastAsiaTheme="minorHAnsi" w:hAnsiTheme="minorHAnsi" w:cstheme="minorBidi"/>
          <w:color w:val="232323"/>
          <w:sz w:val="23"/>
        </w:rPr>
        <w:t xml:space="preserve"> </w:t>
      </w:r>
      <w:r w:rsidRPr="00FD6A0D">
        <w:rPr>
          <w:rFonts w:ascii="Arial" w:eastAsiaTheme="minorHAnsi" w:hAnsiTheme="minorHAnsi" w:cstheme="minorBidi"/>
          <w:color w:val="232323"/>
          <w:spacing w:val="14"/>
          <w:sz w:val="23"/>
        </w:rPr>
        <w:t xml:space="preserve"> </w:t>
      </w:r>
      <w:r w:rsidRPr="00FD6A0D">
        <w:rPr>
          <w:rFonts w:ascii="Arial" w:eastAsiaTheme="minorHAnsi" w:hAnsiTheme="minorHAnsi" w:cstheme="minorBidi"/>
          <w:color w:val="232323"/>
          <w:w w:val="99"/>
          <w:sz w:val="23"/>
        </w:rPr>
        <w:t>transm</w:t>
      </w:r>
      <w:r w:rsidRPr="00FD6A0D">
        <w:rPr>
          <w:rFonts w:ascii="Arial" w:eastAsiaTheme="minorHAnsi" w:hAnsiTheme="minorHAnsi" w:cstheme="minorBidi"/>
          <w:color w:val="232323"/>
          <w:spacing w:val="-5"/>
          <w:w w:val="99"/>
          <w:sz w:val="23"/>
        </w:rPr>
        <w:t>i</w:t>
      </w:r>
      <w:r w:rsidRPr="00FD6A0D">
        <w:rPr>
          <w:rFonts w:ascii="Arial" w:eastAsiaTheme="minorHAnsi" w:hAnsiTheme="minorHAnsi" w:cstheme="minorBidi"/>
          <w:color w:val="232323"/>
          <w:w w:val="121"/>
          <w:sz w:val="23"/>
        </w:rPr>
        <w:t>t</w:t>
      </w:r>
      <w:r w:rsidRPr="00FD6A0D">
        <w:rPr>
          <w:rFonts w:ascii="Arial" w:eastAsiaTheme="minorHAnsi" w:hAnsiTheme="minorHAnsi" w:cstheme="minorBidi"/>
          <w:color w:val="232323"/>
          <w:sz w:val="23"/>
        </w:rPr>
        <w:t xml:space="preserve"> </w:t>
      </w:r>
      <w:r w:rsidRPr="00FD6A0D">
        <w:rPr>
          <w:rFonts w:ascii="Arial" w:eastAsiaTheme="minorHAnsi" w:hAnsiTheme="minorHAnsi" w:cstheme="minorBidi"/>
          <w:color w:val="232323"/>
          <w:spacing w:val="10"/>
          <w:sz w:val="23"/>
        </w:rPr>
        <w:t xml:space="preserve"> </w:t>
      </w:r>
      <w:r w:rsidRPr="00FD6A0D">
        <w:rPr>
          <w:rFonts w:ascii="Arial" w:eastAsiaTheme="minorHAnsi" w:hAnsiTheme="minorHAnsi" w:cstheme="minorBidi"/>
          <w:color w:val="232323"/>
          <w:sz w:val="23"/>
        </w:rPr>
        <w:t xml:space="preserve">the </w:t>
      </w:r>
      <w:r w:rsidRPr="00FD6A0D">
        <w:rPr>
          <w:rFonts w:ascii="Arial" w:eastAsiaTheme="minorHAnsi" w:hAnsiTheme="minorHAnsi" w:cstheme="minorBidi"/>
          <w:color w:val="232323"/>
          <w:spacing w:val="24"/>
          <w:sz w:val="23"/>
        </w:rPr>
        <w:t xml:space="preserve"> </w:t>
      </w:r>
      <w:r w:rsidRPr="00FD6A0D">
        <w:rPr>
          <w:rFonts w:ascii="Arial" w:eastAsiaTheme="minorHAnsi" w:hAnsiTheme="minorHAnsi" w:cstheme="minorBidi"/>
          <w:color w:val="232323"/>
          <w:w w:val="99"/>
          <w:sz w:val="23"/>
        </w:rPr>
        <w:t xml:space="preserve">rental </w:t>
      </w:r>
      <w:r w:rsidRPr="00FD6A0D">
        <w:rPr>
          <w:rFonts w:ascii="Arial" w:eastAsiaTheme="minorHAnsi" w:hAnsiTheme="minorHAnsi" w:cstheme="minorBidi"/>
          <w:color w:val="232323"/>
          <w:w w:val="98"/>
          <w:sz w:val="23"/>
        </w:rPr>
        <w:t>transactions</w:t>
      </w:r>
      <w:r w:rsidRPr="00FD6A0D">
        <w:rPr>
          <w:rFonts w:ascii="Arial" w:eastAsiaTheme="minorHAnsi" w:hAnsiTheme="minorHAnsi" w:cstheme="minorBidi"/>
          <w:color w:val="232323"/>
          <w:sz w:val="23"/>
        </w:rPr>
        <w:t xml:space="preserve">  </w:t>
      </w:r>
      <w:r w:rsidRPr="00FD6A0D">
        <w:rPr>
          <w:rFonts w:ascii="Arial" w:eastAsiaTheme="minorHAnsi" w:hAnsiTheme="minorHAnsi" w:cstheme="minorBidi"/>
          <w:color w:val="232323"/>
          <w:spacing w:val="6"/>
          <w:sz w:val="23"/>
        </w:rPr>
        <w:t xml:space="preserve"> </w:t>
      </w:r>
      <w:r w:rsidRPr="00FD6A0D">
        <w:rPr>
          <w:rFonts w:ascii="Arial" w:eastAsiaTheme="minorHAnsi" w:hAnsiTheme="minorHAnsi" w:cstheme="minorBidi"/>
          <w:color w:val="232323"/>
          <w:w w:val="99"/>
          <w:sz w:val="23"/>
        </w:rPr>
        <w:t>for</w:t>
      </w:r>
      <w:r w:rsidRPr="00FD6A0D">
        <w:rPr>
          <w:rFonts w:ascii="Arial" w:eastAsiaTheme="minorHAnsi" w:hAnsiTheme="minorHAnsi" w:cstheme="minorBidi"/>
          <w:color w:val="232323"/>
          <w:sz w:val="23"/>
        </w:rPr>
        <w:t xml:space="preserve">  </w:t>
      </w:r>
      <w:r w:rsidRPr="00FD6A0D">
        <w:rPr>
          <w:rFonts w:ascii="Arial" w:eastAsiaTheme="minorHAnsi" w:hAnsiTheme="minorHAnsi" w:cstheme="minorBidi"/>
          <w:color w:val="232323"/>
          <w:spacing w:val="15"/>
          <w:sz w:val="23"/>
        </w:rPr>
        <w:t xml:space="preserve"> </w:t>
      </w:r>
      <w:r w:rsidRPr="00FD6A0D">
        <w:rPr>
          <w:rFonts w:ascii="Arial" w:eastAsiaTheme="minorHAnsi" w:hAnsiTheme="minorHAnsi" w:cstheme="minorBidi"/>
          <w:color w:val="232323"/>
          <w:w w:val="106"/>
          <w:sz w:val="23"/>
        </w:rPr>
        <w:t>B</w:t>
      </w:r>
      <w:r w:rsidRPr="00FD6A0D">
        <w:rPr>
          <w:rFonts w:ascii="Arial" w:eastAsiaTheme="minorHAnsi" w:hAnsiTheme="minorHAnsi" w:cstheme="minorBidi"/>
          <w:color w:val="232323"/>
          <w:spacing w:val="-17"/>
          <w:w w:val="106"/>
          <w:sz w:val="23"/>
        </w:rPr>
        <w:t>i</w:t>
      </w:r>
      <w:r w:rsidRPr="00FD6A0D">
        <w:rPr>
          <w:rFonts w:ascii="Arial" w:eastAsiaTheme="minorHAnsi" w:hAnsiTheme="minorHAnsi" w:cstheme="minorBidi"/>
          <w:color w:val="232323"/>
          <w:sz w:val="23"/>
        </w:rPr>
        <w:t xml:space="preserve">cycles  </w:t>
      </w:r>
      <w:r w:rsidRPr="00FD6A0D">
        <w:rPr>
          <w:rFonts w:ascii="Arial" w:eastAsiaTheme="minorHAnsi" w:hAnsiTheme="minorHAnsi" w:cstheme="minorBidi"/>
          <w:color w:val="232323"/>
          <w:spacing w:val="4"/>
          <w:sz w:val="23"/>
        </w:rPr>
        <w:t xml:space="preserve"> </w:t>
      </w:r>
      <w:r w:rsidRPr="00FD6A0D">
        <w:rPr>
          <w:rFonts w:ascii="Arial" w:eastAsiaTheme="minorHAnsi" w:hAnsiTheme="minorHAnsi" w:cstheme="minorBidi"/>
          <w:color w:val="232323"/>
          <w:w w:val="97"/>
          <w:sz w:val="23"/>
        </w:rPr>
        <w:t>and/or</w:t>
      </w:r>
      <w:r w:rsidRPr="00FD6A0D">
        <w:rPr>
          <w:rFonts w:ascii="Arial" w:eastAsiaTheme="minorHAnsi" w:hAnsiTheme="minorHAnsi" w:cstheme="minorBidi"/>
          <w:color w:val="232323"/>
          <w:sz w:val="23"/>
        </w:rPr>
        <w:t xml:space="preserve">  </w:t>
      </w:r>
      <w:r w:rsidRPr="00FD6A0D">
        <w:rPr>
          <w:rFonts w:ascii="Arial" w:eastAsiaTheme="minorHAnsi" w:hAnsiTheme="minorHAnsi" w:cstheme="minorBidi"/>
          <w:color w:val="232323"/>
          <w:spacing w:val="19"/>
          <w:sz w:val="23"/>
        </w:rPr>
        <w:t xml:space="preserve"> </w:t>
      </w:r>
      <w:r w:rsidRPr="00FD6A0D">
        <w:rPr>
          <w:rFonts w:ascii="Arial" w:eastAsiaTheme="minorHAnsi" w:hAnsiTheme="minorHAnsi" w:cstheme="minorBidi"/>
          <w:color w:val="232323"/>
          <w:sz w:val="23"/>
        </w:rPr>
        <w:t>He</w:t>
      </w:r>
      <w:r w:rsidRPr="00FD6A0D">
        <w:rPr>
          <w:rFonts w:ascii="Arial" w:eastAsiaTheme="minorHAnsi" w:hAnsiTheme="minorHAnsi" w:cstheme="minorBidi"/>
          <w:color w:val="232323"/>
          <w:spacing w:val="-14"/>
          <w:sz w:val="23"/>
        </w:rPr>
        <w:t>l</w:t>
      </w:r>
      <w:r w:rsidRPr="00FD6A0D">
        <w:rPr>
          <w:rFonts w:ascii="Arial" w:eastAsiaTheme="minorHAnsi" w:hAnsiTheme="minorHAnsi" w:cstheme="minorBidi"/>
          <w:color w:val="232323"/>
          <w:w w:val="101"/>
          <w:sz w:val="23"/>
        </w:rPr>
        <w:t>mets,</w:t>
      </w:r>
      <w:r w:rsidRPr="00FD6A0D">
        <w:rPr>
          <w:rFonts w:ascii="Arial" w:eastAsiaTheme="minorHAnsi" w:hAnsiTheme="minorHAnsi" w:cstheme="minorBidi"/>
          <w:color w:val="232323"/>
          <w:sz w:val="23"/>
        </w:rPr>
        <w:t xml:space="preserve">  </w:t>
      </w:r>
      <w:r w:rsidRPr="00FD6A0D">
        <w:rPr>
          <w:rFonts w:ascii="Arial" w:eastAsiaTheme="minorHAnsi" w:hAnsiTheme="minorHAnsi" w:cstheme="minorBidi"/>
          <w:color w:val="232323"/>
          <w:spacing w:val="-17"/>
          <w:sz w:val="23"/>
        </w:rPr>
        <w:t xml:space="preserve"> </w:t>
      </w:r>
      <w:r w:rsidRPr="00FD6A0D">
        <w:rPr>
          <w:rFonts w:ascii="Arial" w:eastAsiaTheme="minorHAnsi" w:hAnsiTheme="minorHAnsi" w:cstheme="minorBidi"/>
          <w:color w:val="232323"/>
          <w:w w:val="103"/>
          <w:sz w:val="23"/>
        </w:rPr>
        <w:t>as</w:t>
      </w:r>
      <w:r w:rsidRPr="00FD6A0D">
        <w:rPr>
          <w:rFonts w:ascii="Arial" w:eastAsiaTheme="minorHAnsi" w:hAnsiTheme="minorHAnsi" w:cstheme="minorBidi"/>
          <w:color w:val="232323"/>
          <w:sz w:val="23"/>
        </w:rPr>
        <w:t xml:space="preserve">  </w:t>
      </w:r>
      <w:r w:rsidRPr="00FD6A0D">
        <w:rPr>
          <w:rFonts w:ascii="Arial" w:eastAsiaTheme="minorHAnsi" w:hAnsiTheme="minorHAnsi" w:cstheme="minorBidi"/>
          <w:color w:val="232323"/>
          <w:spacing w:val="-10"/>
          <w:sz w:val="23"/>
        </w:rPr>
        <w:t xml:space="preserve"> </w:t>
      </w:r>
      <w:r w:rsidRPr="00FD6A0D">
        <w:rPr>
          <w:rFonts w:ascii="Arial" w:eastAsiaTheme="minorHAnsi" w:hAnsiTheme="minorHAnsi" w:cstheme="minorBidi"/>
          <w:color w:val="232323"/>
          <w:w w:val="99"/>
          <w:sz w:val="23"/>
        </w:rPr>
        <w:t>further</w:t>
      </w:r>
      <w:r w:rsidRPr="00FD6A0D">
        <w:rPr>
          <w:rFonts w:ascii="Arial" w:eastAsiaTheme="minorHAnsi" w:hAnsiTheme="minorHAnsi" w:cstheme="minorBidi"/>
          <w:color w:val="232323"/>
          <w:sz w:val="23"/>
        </w:rPr>
        <w:t xml:space="preserve">  </w:t>
      </w:r>
      <w:r w:rsidRPr="00FD6A0D">
        <w:rPr>
          <w:rFonts w:ascii="Arial" w:eastAsiaTheme="minorHAnsi" w:hAnsiTheme="minorHAnsi" w:cstheme="minorBidi"/>
          <w:color w:val="232323"/>
          <w:spacing w:val="7"/>
          <w:sz w:val="23"/>
        </w:rPr>
        <w:t xml:space="preserve"> </w:t>
      </w:r>
      <w:r w:rsidRPr="00FD6A0D">
        <w:rPr>
          <w:rFonts w:ascii="Arial" w:eastAsiaTheme="minorHAnsi" w:hAnsiTheme="minorHAnsi" w:cstheme="minorBidi"/>
          <w:color w:val="232323"/>
          <w:w w:val="99"/>
          <w:sz w:val="23"/>
        </w:rPr>
        <w:t>descr</w:t>
      </w:r>
      <w:r w:rsidRPr="00FD6A0D">
        <w:rPr>
          <w:rFonts w:ascii="Arial" w:eastAsiaTheme="minorHAnsi" w:hAnsiTheme="minorHAnsi" w:cstheme="minorBidi"/>
          <w:color w:val="232323"/>
          <w:spacing w:val="11"/>
          <w:w w:val="99"/>
          <w:sz w:val="23"/>
        </w:rPr>
        <w:t>i</w:t>
      </w:r>
      <w:r w:rsidRPr="00FD6A0D">
        <w:rPr>
          <w:rFonts w:ascii="Arial" w:eastAsiaTheme="minorHAnsi" w:hAnsiTheme="minorHAnsi" w:cstheme="minorBidi"/>
          <w:color w:val="232323"/>
          <w:sz w:val="23"/>
        </w:rPr>
        <w:t xml:space="preserve">bed   </w:t>
      </w:r>
      <w:r w:rsidRPr="00FD6A0D">
        <w:rPr>
          <w:rFonts w:ascii="Arial" w:eastAsiaTheme="minorHAnsi" w:hAnsiTheme="minorHAnsi" w:cstheme="minorBidi"/>
          <w:color w:val="232323"/>
          <w:spacing w:val="-29"/>
          <w:w w:val="140"/>
          <w:sz w:val="23"/>
        </w:rPr>
        <w:t>i</w:t>
      </w:r>
      <w:r w:rsidRPr="00FD6A0D">
        <w:rPr>
          <w:rFonts w:ascii="Arial" w:eastAsiaTheme="minorHAnsi" w:hAnsiTheme="minorHAnsi" w:cstheme="minorBidi"/>
          <w:color w:val="232323"/>
          <w:w w:val="110"/>
          <w:sz w:val="23"/>
        </w:rPr>
        <w:t>n</w:t>
      </w:r>
      <w:r w:rsidRPr="00FD6A0D">
        <w:rPr>
          <w:rFonts w:ascii="Arial" w:eastAsiaTheme="minorHAnsi" w:hAnsiTheme="minorHAnsi" w:cstheme="minorBidi"/>
          <w:color w:val="232323"/>
          <w:sz w:val="23"/>
        </w:rPr>
        <w:t xml:space="preserve">  </w:t>
      </w:r>
      <w:r w:rsidRPr="00FD6A0D">
        <w:rPr>
          <w:rFonts w:ascii="Arial" w:eastAsiaTheme="minorHAnsi" w:hAnsiTheme="minorHAnsi" w:cstheme="minorBidi"/>
          <w:color w:val="232323"/>
          <w:spacing w:val="-16"/>
          <w:sz w:val="23"/>
        </w:rPr>
        <w:t xml:space="preserve"> </w:t>
      </w:r>
      <w:r w:rsidRPr="00FD6A0D">
        <w:rPr>
          <w:rFonts w:ascii="Arial" w:eastAsiaTheme="minorHAnsi" w:hAnsiTheme="minorHAnsi" w:cstheme="minorBidi"/>
          <w:color w:val="232323"/>
          <w:w w:val="98"/>
          <w:sz w:val="23"/>
        </w:rPr>
        <w:t>Schedu</w:t>
      </w:r>
      <w:r w:rsidRPr="00FD6A0D">
        <w:rPr>
          <w:rFonts w:ascii="Arial" w:eastAsiaTheme="minorHAnsi" w:hAnsiTheme="minorHAnsi" w:cstheme="minorBidi"/>
          <w:color w:val="232323"/>
          <w:spacing w:val="12"/>
          <w:w w:val="98"/>
          <w:sz w:val="23"/>
        </w:rPr>
        <w:t>l</w:t>
      </w:r>
      <w:r w:rsidRPr="00FD6A0D">
        <w:rPr>
          <w:rFonts w:ascii="Arial" w:eastAsiaTheme="minorHAnsi" w:hAnsiTheme="minorHAnsi" w:cstheme="minorBidi"/>
          <w:color w:val="232323"/>
          <w:w w:val="103"/>
          <w:sz w:val="23"/>
        </w:rPr>
        <w:t>e</w:t>
      </w:r>
      <w:r w:rsidRPr="00FD6A0D">
        <w:rPr>
          <w:rFonts w:ascii="Arial" w:eastAsiaTheme="minorHAnsi" w:hAnsiTheme="minorHAnsi" w:cstheme="minorBidi"/>
          <w:color w:val="232323"/>
          <w:sz w:val="23"/>
        </w:rPr>
        <w:t xml:space="preserve">  </w:t>
      </w:r>
      <w:r w:rsidRPr="00FD6A0D">
        <w:rPr>
          <w:rFonts w:ascii="Arial" w:eastAsiaTheme="minorHAnsi" w:hAnsiTheme="minorHAnsi" w:cstheme="minorBidi"/>
          <w:color w:val="232323"/>
          <w:spacing w:val="-22"/>
          <w:sz w:val="23"/>
        </w:rPr>
        <w:t xml:space="preserve"> </w:t>
      </w:r>
      <w:r w:rsidRPr="00FD6A0D">
        <w:rPr>
          <w:rFonts w:ascii="Arial" w:eastAsiaTheme="minorHAnsi" w:hAnsiTheme="minorHAnsi" w:cstheme="minorBidi"/>
          <w:color w:val="232323"/>
          <w:sz w:val="23"/>
        </w:rPr>
        <w:t xml:space="preserve">A </w:t>
      </w:r>
      <w:r w:rsidRPr="00FD6A0D">
        <w:rPr>
          <w:rFonts w:ascii="Arial" w:eastAsiaTheme="minorHAnsi" w:hAnsiTheme="minorHAnsi" w:cstheme="minorBidi"/>
          <w:i/>
          <w:color w:val="232323"/>
          <w:w w:val="97"/>
          <w:sz w:val="23"/>
        </w:rPr>
        <w:t>[Equipment</w:t>
      </w:r>
      <w:r w:rsidRPr="00FD6A0D">
        <w:rPr>
          <w:rFonts w:ascii="Arial" w:eastAsiaTheme="minorHAnsi" w:hAnsiTheme="minorHAnsi" w:cstheme="minorBidi"/>
          <w:i/>
          <w:color w:val="232323"/>
          <w:sz w:val="23"/>
        </w:rPr>
        <w:t xml:space="preserve"> </w:t>
      </w:r>
      <w:r w:rsidRPr="00FD6A0D">
        <w:rPr>
          <w:rFonts w:ascii="Arial" w:eastAsiaTheme="minorHAnsi" w:hAnsiTheme="minorHAnsi" w:cstheme="minorBidi"/>
          <w:i/>
          <w:color w:val="232323"/>
          <w:spacing w:val="-29"/>
          <w:sz w:val="23"/>
        </w:rPr>
        <w:t xml:space="preserve"> </w:t>
      </w:r>
      <w:r w:rsidRPr="00FD6A0D">
        <w:rPr>
          <w:rFonts w:ascii="Arial" w:eastAsiaTheme="minorHAnsi" w:hAnsiTheme="minorHAnsi" w:cstheme="minorBidi"/>
          <w:i/>
          <w:color w:val="232323"/>
          <w:w w:val="99"/>
          <w:sz w:val="23"/>
        </w:rPr>
        <w:t>Specifications].</w:t>
      </w:r>
    </w:p>
    <w:p w14:paraId="0209A6A7" w14:textId="77777777" w:rsidR="00FD6A0D" w:rsidRPr="00FD6A0D" w:rsidRDefault="00FD6A0D" w:rsidP="008013B7">
      <w:pPr>
        <w:widowControl w:val="0"/>
        <w:spacing w:after="0" w:line="237" w:lineRule="auto"/>
        <w:rPr>
          <w:rFonts w:ascii="Arial" w:eastAsia="Arial" w:hAnsi="Arial" w:cs="Arial"/>
          <w:sz w:val="23"/>
          <w:szCs w:val="23"/>
        </w:rPr>
        <w:sectPr w:rsidR="00FD6A0D" w:rsidRPr="00FD6A0D">
          <w:footerReference w:type="default" r:id="rId89"/>
          <w:pgSz w:w="12240" w:h="15840"/>
          <w:pgMar w:top="1200" w:right="0" w:bottom="1360" w:left="1440" w:header="926" w:footer="1174" w:gutter="0"/>
          <w:cols w:space="720"/>
        </w:sectPr>
      </w:pPr>
    </w:p>
    <w:p w14:paraId="474AF39D" w14:textId="77777777" w:rsidR="00FD6A0D" w:rsidRPr="00FD6A0D" w:rsidRDefault="00FD6A0D" w:rsidP="008013B7">
      <w:pPr>
        <w:widowControl w:val="0"/>
        <w:spacing w:after="0" w:line="240" w:lineRule="auto"/>
        <w:rPr>
          <w:rFonts w:ascii="Arial" w:eastAsia="Arial" w:hAnsi="Arial" w:cs="Arial"/>
          <w:i/>
          <w:sz w:val="17"/>
          <w:szCs w:val="17"/>
        </w:rPr>
      </w:pPr>
      <w:r w:rsidRPr="00FD6A0D">
        <w:rPr>
          <w:rFonts w:asciiTheme="minorHAnsi" w:eastAsiaTheme="minorHAnsi" w:hAnsiTheme="minorHAnsi" w:cstheme="minorBidi"/>
          <w:noProof/>
        </w:rPr>
        <w:lastRenderedPageBreak/>
        <mc:AlternateContent>
          <mc:Choice Requires="wpg">
            <w:drawing>
              <wp:anchor distT="0" distB="0" distL="114300" distR="114300" simplePos="0" relativeHeight="251692032" behindDoc="0" locked="0" layoutInCell="1" allowOverlap="1" wp14:anchorId="1BB771F8" wp14:editId="679C029F">
                <wp:simplePos x="0" y="0"/>
                <wp:positionH relativeFrom="page">
                  <wp:posOffset>7699375</wp:posOffset>
                </wp:positionH>
                <wp:positionV relativeFrom="page">
                  <wp:posOffset>7585075</wp:posOffset>
                </wp:positionV>
                <wp:extent cx="1270" cy="2272665"/>
                <wp:effectExtent l="12700" t="12700" r="5080" b="10160"/>
                <wp:wrapNone/>
                <wp:docPr id="9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272665"/>
                          <a:chOff x="12125" y="11945"/>
                          <a:chExt cx="2" cy="3579"/>
                        </a:xfrm>
                      </wpg:grpSpPr>
                      <wps:wsp>
                        <wps:cNvPr id="91" name="Freeform 37"/>
                        <wps:cNvSpPr>
                          <a:spLocks/>
                        </wps:cNvSpPr>
                        <wps:spPr bwMode="auto">
                          <a:xfrm>
                            <a:off x="12125" y="11945"/>
                            <a:ext cx="2" cy="3579"/>
                          </a:xfrm>
                          <a:custGeom>
                            <a:avLst/>
                            <a:gdLst>
                              <a:gd name="T0" fmla="+- 0 15523 11945"/>
                              <a:gd name="T1" fmla="*/ 15523 h 3579"/>
                              <a:gd name="T2" fmla="+- 0 11945 11945"/>
                              <a:gd name="T3" fmla="*/ 11945 h 3579"/>
                            </a:gdLst>
                            <a:ahLst/>
                            <a:cxnLst>
                              <a:cxn ang="0">
                                <a:pos x="0" y="T1"/>
                              </a:cxn>
                              <a:cxn ang="0">
                                <a:pos x="0" y="T3"/>
                              </a:cxn>
                            </a:cxnLst>
                            <a:rect l="0" t="0" r="r" b="b"/>
                            <a:pathLst>
                              <a:path h="3579">
                                <a:moveTo>
                                  <a:pt x="0" y="3578"/>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5FD1E" id="Group 36" o:spid="_x0000_s1026" style="position:absolute;margin-left:606.25pt;margin-top:597.25pt;width:.1pt;height:178.95pt;z-index:251692032;mso-position-horizontal-relative:page;mso-position-vertical-relative:page" coordorigin="12125,11945" coordsize="2,3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">
                <v:shape id="Freeform 37" o:spid="_x0000_s1027" style="position:absolute;left:12125;top:11945;width:2;height:3579;visibility:visible;mso-wrap-style:square;v-text-anchor:top" coordsize="2,3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RV8YA&#10;AADbAAAADwAAAGRycy9kb3ducmV2LnhtbESPT2vCQBTE7wW/w/KEXkQ3FlJqdBUVCy00UP9cvD2y&#10;zySYfRt2tzHtp+8WhB6HmfkNs1j1phEdOV9bVjCdJCCIC6trLhWcjq/jFxA+IGtsLJOCb/KwWg4e&#10;Fphpe+M9dYdQighhn6GCKoQ2k9IXFRn0E9sSR+9incEQpSuldniLcNPIpyR5lgZrjgsVtrStqLge&#10;voyCfJej+9j84Cl977ajT1ue09Faqcdhv56DCNSH//C9/aYVzKbw9yX+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jRV8YAAADbAAAADwAAAAAAAAAAAAAAAACYAgAAZHJz&#10;L2Rvd25yZXYueG1sUEsFBgAAAAAEAAQA9QAAAIsDAAAAAA==&#10;" path="m,3578l,e" filled="f" strokeweight=".36pt">
                  <v:path arrowok="t" o:connecttype="custom" o:connectlocs="0,15523;0,11945" o:connectangles="0,0"/>
                </v:shape>
                <w10:wrap anchorx="page" anchory="page"/>
              </v:group>
            </w:pict>
          </mc:Fallback>
        </mc:AlternateContent>
      </w:r>
    </w:p>
    <w:p w14:paraId="2170A88E" w14:textId="77777777" w:rsidR="00B83470" w:rsidRDefault="00FD6A0D" w:rsidP="00CC1264">
      <w:pPr>
        <w:widowControl w:val="0"/>
        <w:numPr>
          <w:ilvl w:val="1"/>
          <w:numId w:val="106"/>
        </w:numPr>
        <w:tabs>
          <w:tab w:val="left" w:pos="879"/>
        </w:tabs>
        <w:spacing w:after="0" w:line="260" w:lineRule="exact"/>
        <w:ind w:left="0" w:firstLine="15"/>
        <w:jc w:val="left"/>
        <w:rPr>
          <w:rFonts w:ascii="Arial" w:eastAsiaTheme="minorHAnsi" w:hAnsiTheme="minorHAnsi" w:cstheme="minorBidi"/>
          <w:color w:val="242424"/>
          <w:w w:val="98"/>
          <w:sz w:val="23"/>
        </w:rPr>
        <w:sectPr w:rsidR="00B83470" w:rsidSect="00AE063C">
          <w:headerReference w:type="default" r:id="rId90"/>
          <w:pgSz w:w="12240" w:h="15840"/>
          <w:pgMar w:top="720" w:right="720" w:bottom="720" w:left="720" w:header="984" w:footer="1074" w:gutter="0"/>
          <w:cols w:space="720"/>
          <w:docGrid w:linePitch="299"/>
        </w:sectPr>
      </w:pPr>
      <w:r w:rsidRPr="00FD6A0D">
        <w:rPr>
          <w:rFonts w:ascii="Arial" w:eastAsiaTheme="minorHAnsi" w:hAnsiTheme="minorHAnsi" w:cstheme="minorBidi"/>
          <w:color w:val="242424"/>
          <w:w w:val="99"/>
          <w:sz w:val="23"/>
        </w:rPr>
        <w:t>"Wayfind</w:t>
      </w:r>
      <w:r w:rsidRPr="00FD6A0D">
        <w:rPr>
          <w:rFonts w:ascii="Arial" w:eastAsiaTheme="minorHAnsi" w:hAnsiTheme="minorHAnsi" w:cstheme="minorBidi"/>
          <w:color w:val="242424"/>
          <w:spacing w:val="16"/>
          <w:w w:val="99"/>
          <w:sz w:val="23"/>
        </w:rPr>
        <w:t>i</w:t>
      </w:r>
      <w:r w:rsidRPr="00FD6A0D">
        <w:rPr>
          <w:rFonts w:ascii="Arial" w:eastAsiaTheme="minorHAnsi" w:hAnsiTheme="minorHAnsi" w:cstheme="minorBidi"/>
          <w:color w:val="242424"/>
          <w:w w:val="104"/>
          <w:sz w:val="23"/>
        </w:rPr>
        <w:t>ng</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6"/>
          <w:sz w:val="23"/>
        </w:rPr>
        <w:t xml:space="preserve"> </w:t>
      </w:r>
      <w:r w:rsidRPr="00FD6A0D">
        <w:rPr>
          <w:rFonts w:ascii="Arial" w:eastAsiaTheme="minorHAnsi" w:hAnsiTheme="minorHAnsi" w:cstheme="minorBidi"/>
          <w:color w:val="242424"/>
          <w:spacing w:val="-23"/>
          <w:w w:val="108"/>
          <w:sz w:val="23"/>
        </w:rPr>
        <w:t>E</w:t>
      </w:r>
      <w:r w:rsidRPr="00FD6A0D">
        <w:rPr>
          <w:rFonts w:ascii="Arial" w:eastAsiaTheme="minorHAnsi" w:hAnsiTheme="minorHAnsi" w:cstheme="minorBidi"/>
          <w:color w:val="242424"/>
          <w:spacing w:val="-47"/>
          <w:w w:val="176"/>
          <w:sz w:val="23"/>
        </w:rPr>
        <w:t>l</w:t>
      </w:r>
      <w:r w:rsidRPr="00FD6A0D">
        <w:rPr>
          <w:rFonts w:ascii="Arial" w:eastAsiaTheme="minorHAnsi" w:hAnsiTheme="minorHAnsi" w:cstheme="minorBidi"/>
          <w:color w:val="242424"/>
          <w:w w:val="98"/>
          <w:sz w:val="23"/>
        </w:rPr>
        <w:t>ements"</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9"/>
          <w:sz w:val="23"/>
        </w:rPr>
        <w:t xml:space="preserve"> </w:t>
      </w:r>
      <w:r w:rsidRPr="00FD6A0D">
        <w:rPr>
          <w:rFonts w:ascii="Arial" w:eastAsiaTheme="minorHAnsi" w:hAnsiTheme="minorHAnsi" w:cstheme="minorBidi"/>
          <w:color w:val="242424"/>
          <w:w w:val="101"/>
          <w:sz w:val="23"/>
        </w:rPr>
        <w:t>means</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5"/>
          <w:sz w:val="23"/>
        </w:rPr>
        <w:t xml:space="preserve"> </w:t>
      </w:r>
      <w:r w:rsidRPr="00FD6A0D">
        <w:rPr>
          <w:rFonts w:ascii="Arial" w:eastAsiaTheme="minorHAnsi" w:hAnsiTheme="minorHAnsi" w:cstheme="minorBidi"/>
          <w:color w:val="242424"/>
          <w:w w:val="98"/>
          <w:sz w:val="23"/>
        </w:rPr>
        <w:t>the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
          <w:sz w:val="23"/>
        </w:rPr>
        <w:t xml:space="preserve"> </w:t>
      </w:r>
      <w:r w:rsidRPr="00FD6A0D">
        <w:rPr>
          <w:rFonts w:ascii="Arial" w:eastAsiaTheme="minorHAnsi" w:hAnsiTheme="minorHAnsi" w:cstheme="minorBidi"/>
          <w:color w:val="242424"/>
          <w:spacing w:val="-33"/>
          <w:w w:val="176"/>
          <w:sz w:val="23"/>
        </w:rPr>
        <w:t>i</w:t>
      </w:r>
      <w:r w:rsidRPr="00FD6A0D">
        <w:rPr>
          <w:rFonts w:ascii="Arial" w:eastAsiaTheme="minorHAnsi" w:hAnsiTheme="minorHAnsi" w:cstheme="minorBidi"/>
          <w:color w:val="242424"/>
          <w:w w:val="99"/>
          <w:sz w:val="23"/>
        </w:rPr>
        <w:t>nformation</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5"/>
          <w:sz w:val="23"/>
        </w:rPr>
        <w:t xml:space="preserve"> </w:t>
      </w:r>
      <w:r w:rsidRPr="00FD6A0D">
        <w:rPr>
          <w:rFonts w:ascii="Arial" w:eastAsiaTheme="minorHAnsi" w:hAnsiTheme="minorHAnsi" w:cstheme="minorBidi"/>
          <w:color w:val="242424"/>
          <w:w w:val="101"/>
          <w:sz w:val="23"/>
        </w:rPr>
        <w:t>to</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7"/>
          <w:sz w:val="23"/>
        </w:rPr>
        <w:t xml:space="preserve"> </w:t>
      </w:r>
      <w:r w:rsidRPr="00FD6A0D">
        <w:rPr>
          <w:rFonts w:ascii="Arial" w:eastAsiaTheme="minorHAnsi" w:hAnsiTheme="minorHAnsi" w:cstheme="minorBidi"/>
          <w:color w:val="242424"/>
          <w:w w:val="101"/>
          <w:sz w:val="23"/>
        </w:rPr>
        <w:t>be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2"/>
          <w:sz w:val="23"/>
        </w:rPr>
        <w:t xml:space="preserve"> </w:t>
      </w:r>
      <w:r w:rsidRPr="00FD6A0D">
        <w:rPr>
          <w:rFonts w:ascii="Arial" w:eastAsiaTheme="minorHAnsi" w:hAnsiTheme="minorHAnsi" w:cstheme="minorBidi"/>
          <w:color w:val="242424"/>
          <w:w w:val="107"/>
          <w:sz w:val="23"/>
        </w:rPr>
        <w:t>pr</w:t>
      </w:r>
      <w:r w:rsidRPr="00FD6A0D">
        <w:rPr>
          <w:rFonts w:ascii="Arial" w:eastAsiaTheme="minorHAnsi" w:hAnsiTheme="minorHAnsi" w:cstheme="minorBidi"/>
          <w:color w:val="242424"/>
          <w:spacing w:val="-15"/>
          <w:w w:val="107"/>
          <w:sz w:val="23"/>
        </w:rPr>
        <w:t>i</w:t>
      </w:r>
      <w:r w:rsidRPr="00FD6A0D">
        <w:rPr>
          <w:rFonts w:ascii="Arial" w:eastAsiaTheme="minorHAnsi" w:hAnsiTheme="minorHAnsi" w:cstheme="minorBidi"/>
          <w:color w:val="242424"/>
          <w:w w:val="99"/>
          <w:sz w:val="23"/>
        </w:rPr>
        <w:t>nted</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w w:val="98"/>
          <w:sz w:val="23"/>
        </w:rPr>
        <w:t>and</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51"/>
          <w:w w:val="211"/>
          <w:sz w:val="23"/>
        </w:rPr>
        <w:t>i</w:t>
      </w:r>
      <w:r w:rsidRPr="00FD6A0D">
        <w:rPr>
          <w:rFonts w:ascii="Arial" w:eastAsiaTheme="minorHAnsi" w:hAnsiTheme="minorHAnsi" w:cstheme="minorBidi"/>
          <w:color w:val="242424"/>
          <w:w w:val="101"/>
          <w:sz w:val="23"/>
        </w:rPr>
        <w:t>nstal</w:t>
      </w:r>
      <w:r w:rsidRPr="00FD6A0D">
        <w:rPr>
          <w:rFonts w:ascii="Arial" w:eastAsiaTheme="minorHAnsi" w:hAnsiTheme="minorHAnsi" w:cstheme="minorBidi"/>
          <w:color w:val="242424"/>
          <w:spacing w:val="-15"/>
          <w:w w:val="101"/>
          <w:sz w:val="23"/>
        </w:rPr>
        <w:t>l</w:t>
      </w:r>
      <w:r w:rsidRPr="00FD6A0D">
        <w:rPr>
          <w:rFonts w:ascii="Arial" w:eastAsiaTheme="minorHAnsi" w:hAnsiTheme="minorHAnsi" w:cstheme="minorBidi"/>
          <w:color w:val="242424"/>
          <w:w w:val="101"/>
          <w:sz w:val="23"/>
        </w:rPr>
        <w:t>ed</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
          <w:sz w:val="23"/>
        </w:rPr>
        <w:t xml:space="preserve"> </w:t>
      </w:r>
      <w:r w:rsidRPr="00FD6A0D">
        <w:rPr>
          <w:rFonts w:ascii="Arial" w:eastAsiaTheme="minorHAnsi" w:hAnsiTheme="minorHAnsi" w:cstheme="minorBidi"/>
          <w:color w:val="242424"/>
          <w:sz w:val="23"/>
        </w:rPr>
        <w:t xml:space="preserve">by </w:t>
      </w:r>
      <w:r w:rsidRPr="00FD6A0D">
        <w:rPr>
          <w:rFonts w:ascii="Arial" w:eastAsiaTheme="minorHAnsi" w:hAnsiTheme="minorHAnsi" w:cstheme="minorBidi"/>
          <w:color w:val="242424"/>
          <w:w w:val="99"/>
          <w:sz w:val="23"/>
        </w:rPr>
        <w:t>Vendor</w:t>
      </w:r>
      <w:r w:rsidRPr="00FD6A0D">
        <w:rPr>
          <w:rFonts w:ascii="Arial" w:eastAsiaTheme="minorHAnsi" w:hAnsiTheme="minorHAnsi" w:cstheme="minorBidi"/>
          <w:color w:val="242424"/>
          <w:spacing w:val="5"/>
          <w:sz w:val="23"/>
        </w:rPr>
        <w:t xml:space="preserve"> </w:t>
      </w:r>
      <w:r w:rsidRPr="00FD6A0D">
        <w:rPr>
          <w:rFonts w:ascii="Arial" w:eastAsiaTheme="minorHAnsi" w:hAnsiTheme="minorHAnsi" w:cstheme="minorBidi"/>
          <w:color w:val="242424"/>
          <w:w w:val="101"/>
          <w:sz w:val="23"/>
        </w:rPr>
        <w:t>onto</w:t>
      </w:r>
      <w:r w:rsidRPr="00FD6A0D">
        <w:rPr>
          <w:rFonts w:ascii="Arial" w:eastAsiaTheme="minorHAnsi" w:hAnsiTheme="minorHAnsi" w:cstheme="minorBidi"/>
          <w:color w:val="242424"/>
          <w:spacing w:val="-2"/>
          <w:sz w:val="23"/>
        </w:rPr>
        <w:t xml:space="preserve"> </w:t>
      </w:r>
      <w:r w:rsidRPr="00FD6A0D">
        <w:rPr>
          <w:rFonts w:ascii="Arial" w:eastAsiaTheme="minorHAnsi" w:hAnsiTheme="minorHAnsi" w:cstheme="minorBidi"/>
          <w:color w:val="242424"/>
          <w:w w:val="98"/>
          <w:sz w:val="23"/>
        </w:rPr>
        <w:t>the</w:t>
      </w:r>
      <w:r w:rsidRPr="00FD6A0D">
        <w:rPr>
          <w:rFonts w:ascii="Arial" w:eastAsiaTheme="minorHAnsi" w:hAnsiTheme="minorHAnsi" w:cstheme="minorBidi"/>
          <w:color w:val="242424"/>
          <w:spacing w:val="23"/>
          <w:sz w:val="23"/>
        </w:rPr>
        <w:t xml:space="preserve"> </w:t>
      </w:r>
      <w:r w:rsidRPr="00FD6A0D">
        <w:rPr>
          <w:rFonts w:ascii="Arial" w:eastAsiaTheme="minorHAnsi" w:hAnsiTheme="minorHAnsi" w:cstheme="minorBidi"/>
          <w:color w:val="242424"/>
          <w:w w:val="102"/>
          <w:sz w:val="23"/>
        </w:rPr>
        <w:t>He</w:t>
      </w:r>
      <w:r w:rsidRPr="00FD6A0D">
        <w:rPr>
          <w:rFonts w:ascii="Arial" w:eastAsiaTheme="minorHAnsi" w:hAnsiTheme="minorHAnsi" w:cstheme="minorBidi"/>
          <w:color w:val="242424"/>
          <w:spacing w:val="-21"/>
          <w:w w:val="102"/>
          <w:sz w:val="23"/>
        </w:rPr>
        <w:t>l</w:t>
      </w:r>
      <w:r w:rsidRPr="00FD6A0D">
        <w:rPr>
          <w:rFonts w:ascii="Arial" w:eastAsiaTheme="minorHAnsi" w:hAnsiTheme="minorHAnsi" w:cstheme="minorBidi"/>
          <w:color w:val="242424"/>
          <w:w w:val="101"/>
          <w:sz w:val="23"/>
        </w:rPr>
        <w:t>met</w:t>
      </w:r>
      <w:r w:rsidRPr="00FD6A0D">
        <w:rPr>
          <w:rFonts w:ascii="Arial" w:eastAsiaTheme="minorHAnsi" w:hAnsiTheme="minorHAnsi" w:cstheme="minorBidi"/>
          <w:color w:val="242424"/>
          <w:spacing w:val="6"/>
          <w:sz w:val="23"/>
        </w:rPr>
        <w:t xml:space="preserve"> </w:t>
      </w:r>
      <w:r w:rsidRPr="00FD6A0D">
        <w:rPr>
          <w:rFonts w:ascii="Arial" w:eastAsiaTheme="minorHAnsi" w:hAnsiTheme="minorHAnsi" w:cstheme="minorBidi"/>
          <w:color w:val="242424"/>
          <w:sz w:val="23"/>
        </w:rPr>
        <w:t>Distr</w:t>
      </w:r>
      <w:r w:rsidRPr="00FD6A0D">
        <w:rPr>
          <w:rFonts w:ascii="Arial" w:eastAsiaTheme="minorHAnsi" w:hAnsiTheme="minorHAnsi" w:cstheme="minorBidi"/>
          <w:color w:val="242424"/>
          <w:spacing w:val="-11"/>
          <w:sz w:val="23"/>
        </w:rPr>
        <w:t>i</w:t>
      </w:r>
      <w:r w:rsidRPr="00FD6A0D">
        <w:rPr>
          <w:rFonts w:ascii="Arial" w:eastAsiaTheme="minorHAnsi" w:hAnsiTheme="minorHAnsi" w:cstheme="minorBidi"/>
          <w:color w:val="242424"/>
          <w:w w:val="99"/>
          <w:sz w:val="23"/>
        </w:rPr>
        <w:t>bution</w:t>
      </w:r>
      <w:r w:rsidRPr="00FD6A0D">
        <w:rPr>
          <w:rFonts w:ascii="Arial" w:eastAsiaTheme="minorHAnsi" w:hAnsiTheme="minorHAnsi" w:cstheme="minorBidi"/>
          <w:color w:val="242424"/>
          <w:sz w:val="23"/>
        </w:rPr>
        <w:t xml:space="preserve"> and</w:t>
      </w:r>
      <w:r w:rsidRPr="00FD6A0D">
        <w:rPr>
          <w:rFonts w:ascii="Arial" w:eastAsiaTheme="minorHAnsi" w:hAnsiTheme="minorHAnsi" w:cstheme="minorBidi"/>
          <w:color w:val="242424"/>
          <w:spacing w:val="-2"/>
          <w:sz w:val="23"/>
        </w:rPr>
        <w:t xml:space="preserve"> </w:t>
      </w:r>
      <w:r w:rsidRPr="00FD6A0D">
        <w:rPr>
          <w:rFonts w:ascii="Arial" w:eastAsiaTheme="minorHAnsi" w:hAnsiTheme="minorHAnsi" w:cstheme="minorBidi"/>
          <w:color w:val="242424"/>
          <w:sz w:val="23"/>
        </w:rPr>
        <w:t>Return</w:t>
      </w:r>
      <w:r w:rsidRPr="00FD6A0D">
        <w:rPr>
          <w:rFonts w:ascii="Arial" w:eastAsiaTheme="minorHAnsi" w:hAnsiTheme="minorHAnsi" w:cstheme="minorBidi"/>
          <w:color w:val="242424"/>
          <w:spacing w:val="2"/>
          <w:sz w:val="23"/>
        </w:rPr>
        <w:t xml:space="preserve"> </w:t>
      </w:r>
      <w:r w:rsidRPr="00FD6A0D">
        <w:rPr>
          <w:rFonts w:ascii="Arial" w:eastAsiaTheme="minorHAnsi" w:hAnsiTheme="minorHAnsi" w:cstheme="minorBidi"/>
          <w:color w:val="242424"/>
          <w:w w:val="103"/>
          <w:sz w:val="23"/>
        </w:rPr>
        <w:t>Bin</w:t>
      </w:r>
      <w:r w:rsidRPr="00FD6A0D">
        <w:rPr>
          <w:rFonts w:ascii="Arial" w:eastAsiaTheme="minorHAnsi" w:hAnsiTheme="minorHAnsi" w:cstheme="minorBidi"/>
          <w:color w:val="242424"/>
          <w:spacing w:val="-7"/>
          <w:sz w:val="23"/>
        </w:rPr>
        <w:t xml:space="preserve"> </w:t>
      </w:r>
      <w:r w:rsidRPr="00FD6A0D">
        <w:rPr>
          <w:rFonts w:ascii="Arial" w:eastAsiaTheme="minorHAnsi" w:hAnsiTheme="minorHAnsi" w:cstheme="minorBidi"/>
          <w:color w:val="242424"/>
          <w:w w:val="96"/>
          <w:sz w:val="23"/>
        </w:rPr>
        <w:t>at</w:t>
      </w:r>
      <w:r w:rsidRPr="00FD6A0D">
        <w:rPr>
          <w:rFonts w:ascii="Arial" w:eastAsiaTheme="minorHAnsi" w:hAnsiTheme="minorHAnsi" w:cstheme="minorBidi"/>
          <w:color w:val="242424"/>
          <w:spacing w:val="-5"/>
          <w:sz w:val="23"/>
        </w:rPr>
        <w:t xml:space="preserve"> </w:t>
      </w:r>
      <w:r w:rsidRPr="00FD6A0D">
        <w:rPr>
          <w:rFonts w:ascii="Arial" w:eastAsiaTheme="minorHAnsi" w:hAnsiTheme="minorHAnsi" w:cstheme="minorBidi"/>
          <w:color w:val="242424"/>
          <w:sz w:val="23"/>
        </w:rPr>
        <w:t>each</w:t>
      </w:r>
      <w:r w:rsidRPr="00FD6A0D">
        <w:rPr>
          <w:rFonts w:ascii="Arial" w:eastAsiaTheme="minorHAnsi" w:hAnsiTheme="minorHAnsi" w:cstheme="minorBidi"/>
          <w:color w:val="242424"/>
          <w:spacing w:val="13"/>
          <w:sz w:val="23"/>
        </w:rPr>
        <w:t xml:space="preserve"> </w:t>
      </w:r>
      <w:r w:rsidRPr="00FD6A0D">
        <w:rPr>
          <w:rFonts w:ascii="Arial" w:eastAsiaTheme="minorHAnsi" w:hAnsiTheme="minorHAnsi" w:cstheme="minorBidi"/>
          <w:color w:val="242424"/>
          <w:w w:val="98"/>
          <w:sz w:val="23"/>
        </w:rPr>
        <w:t>Station.</w:t>
      </w:r>
    </w:p>
    <w:p w14:paraId="79FF03E2" w14:textId="77777777" w:rsidR="00FD6A0D" w:rsidRPr="00FD6A0D" w:rsidRDefault="00FD6A0D" w:rsidP="009709DB">
      <w:pPr>
        <w:widowControl w:val="0"/>
        <w:tabs>
          <w:tab w:val="left" w:pos="879"/>
        </w:tabs>
        <w:spacing w:after="0" w:line="260" w:lineRule="exact"/>
        <w:ind w:left="1080"/>
        <w:rPr>
          <w:rFonts w:ascii="Arial" w:eastAsia="Arial" w:hAnsi="Arial" w:cs="Arial"/>
          <w:color w:val="242424"/>
          <w:sz w:val="23"/>
          <w:szCs w:val="23"/>
        </w:rPr>
      </w:pPr>
    </w:p>
    <w:p w14:paraId="4744ED10" w14:textId="77777777" w:rsidR="00FD6A0D" w:rsidRPr="00FD6A0D" w:rsidRDefault="00FD6A0D" w:rsidP="008013B7">
      <w:pPr>
        <w:widowControl w:val="0"/>
        <w:spacing w:after="0" w:line="240" w:lineRule="auto"/>
        <w:rPr>
          <w:rFonts w:ascii="Arial" w:eastAsia="Arial" w:hAnsi="Arial" w:cs="Arial"/>
          <w:sz w:val="21"/>
          <w:szCs w:val="21"/>
        </w:rPr>
      </w:pPr>
    </w:p>
    <w:p w14:paraId="3A47514F" w14:textId="77777777" w:rsidR="00FD6A0D" w:rsidRPr="00FD6A0D" w:rsidRDefault="00FD6A0D" w:rsidP="009503E8">
      <w:pPr>
        <w:widowControl w:val="0"/>
        <w:spacing w:after="0" w:line="355" w:lineRule="auto"/>
        <w:outlineLvl w:val="0"/>
        <w:rPr>
          <w:rFonts w:ascii="Arial" w:eastAsia="Arial" w:hAnsi="Arial" w:cs="Arial"/>
        </w:rPr>
      </w:pPr>
      <w:bookmarkStart w:id="776" w:name="_Toc451407893"/>
      <w:r w:rsidRPr="00FD6A0D">
        <w:rPr>
          <w:rFonts w:ascii="Arial" w:eastAsiaTheme="minorHAnsi" w:hAnsiTheme="minorHAnsi" w:cstheme="minorBidi"/>
          <w:b/>
          <w:color w:val="242424"/>
        </w:rPr>
        <w:t>SECTION</w:t>
      </w:r>
      <w:r w:rsidRPr="00FD6A0D">
        <w:rPr>
          <w:rFonts w:ascii="Arial" w:eastAsiaTheme="minorHAnsi" w:hAnsiTheme="minorHAnsi" w:cstheme="minorBidi"/>
          <w:b/>
          <w:color w:val="242424"/>
          <w:spacing w:val="54"/>
        </w:rPr>
        <w:t xml:space="preserve"> </w:t>
      </w:r>
      <w:r w:rsidRPr="00FD6A0D">
        <w:rPr>
          <w:rFonts w:ascii="Arial" w:eastAsiaTheme="minorHAnsi" w:hAnsiTheme="minorHAnsi" w:cstheme="minorBidi"/>
          <w:b/>
          <w:color w:val="242424"/>
        </w:rPr>
        <w:t>2 SERVICES</w:t>
      </w:r>
      <w:bookmarkEnd w:id="776"/>
    </w:p>
    <w:p w14:paraId="5D071D03" w14:textId="77777777" w:rsidR="00FD6A0D" w:rsidRPr="008013B7" w:rsidRDefault="002A4FA5" w:rsidP="008013B7">
      <w:pPr>
        <w:widowControl w:val="0"/>
        <w:spacing w:after="0" w:line="240" w:lineRule="auto"/>
        <w:ind w:left="288" w:hanging="288"/>
        <w:rPr>
          <w:rFonts w:ascii="Arial" w:eastAsia="Arial" w:hAnsi="Arial" w:cs="Arial"/>
        </w:rPr>
      </w:pPr>
      <w:r>
        <w:rPr>
          <w:rFonts w:ascii="Arial" w:eastAsiaTheme="minorHAnsi" w:hAnsiTheme="minorHAnsi" w:cstheme="minorBidi"/>
          <w:color w:val="242424"/>
          <w:spacing w:val="-4"/>
        </w:rPr>
        <w:t>2.1</w:t>
      </w:r>
      <w:r>
        <w:rPr>
          <w:rFonts w:ascii="Arial" w:eastAsiaTheme="minorHAnsi" w:hAnsiTheme="minorHAnsi" w:cstheme="minorBidi"/>
          <w:color w:val="242424"/>
          <w:spacing w:val="-4"/>
        </w:rPr>
        <w:tab/>
      </w:r>
      <w:r w:rsidR="00DD5DD7">
        <w:rPr>
          <w:rFonts w:ascii="Arial" w:eastAsiaTheme="minorHAnsi" w:hAnsiTheme="minorHAnsi" w:cstheme="minorBidi"/>
          <w:color w:val="242424"/>
          <w:spacing w:val="-4"/>
        </w:rPr>
        <w:t xml:space="preserve">  </w:t>
      </w:r>
      <w:r w:rsidR="00FD6A0D" w:rsidRPr="008013B7">
        <w:rPr>
          <w:rFonts w:ascii="Arial" w:eastAsiaTheme="minorHAnsi" w:hAnsiTheme="minorHAnsi" w:cstheme="minorBidi"/>
          <w:color w:val="242424"/>
          <w:spacing w:val="-4"/>
        </w:rPr>
        <w:t xml:space="preserve">Vendor </w:t>
      </w:r>
      <w:r w:rsidR="00FD6A0D" w:rsidRPr="008013B7">
        <w:rPr>
          <w:rFonts w:ascii="Arial" w:eastAsiaTheme="minorHAnsi" w:hAnsiTheme="minorHAnsi" w:cstheme="minorBidi"/>
          <w:color w:val="242424"/>
        </w:rPr>
        <w:t xml:space="preserve">will operate the Program </w:t>
      </w:r>
      <w:r w:rsidR="00FD6A0D" w:rsidRPr="008013B7">
        <w:rPr>
          <w:rFonts w:ascii="Arial" w:eastAsiaTheme="minorHAnsi" w:hAnsiTheme="minorHAnsi" w:cstheme="minorBidi"/>
          <w:color w:val="242424"/>
          <w:spacing w:val="-3"/>
        </w:rPr>
        <w:t xml:space="preserve">using </w:t>
      </w:r>
      <w:r w:rsidR="00FD6A0D" w:rsidRPr="008013B7">
        <w:rPr>
          <w:rFonts w:ascii="Arial" w:eastAsiaTheme="minorHAnsi" w:hAnsiTheme="minorHAnsi" w:cstheme="minorBidi"/>
          <w:color w:val="242424"/>
          <w:spacing w:val="-5"/>
        </w:rPr>
        <w:t xml:space="preserve">Equipment </w:t>
      </w:r>
      <w:r w:rsidR="00FD6A0D" w:rsidRPr="008013B7">
        <w:rPr>
          <w:rFonts w:ascii="Arial" w:eastAsiaTheme="minorHAnsi" w:hAnsiTheme="minorHAnsi" w:cstheme="minorBidi"/>
          <w:color w:val="242424"/>
        </w:rPr>
        <w:t xml:space="preserve">owned by the </w:t>
      </w:r>
      <w:r w:rsidR="00FD6A0D" w:rsidRPr="008013B7">
        <w:rPr>
          <w:rFonts w:ascii="Arial" w:eastAsiaTheme="minorHAnsi" w:hAnsiTheme="minorHAnsi" w:cstheme="minorBidi"/>
          <w:color w:val="242424"/>
          <w:spacing w:val="-4"/>
        </w:rPr>
        <w:t>City</w:t>
      </w:r>
      <w:r w:rsidR="00FD6A0D" w:rsidRPr="008013B7">
        <w:rPr>
          <w:rFonts w:ascii="Arial" w:eastAsiaTheme="minorHAnsi" w:hAnsiTheme="minorHAnsi" w:cstheme="minorBidi"/>
          <w:color w:val="242424"/>
        </w:rPr>
        <w:t xml:space="preserve"> and will provide</w:t>
      </w:r>
      <w:r w:rsidR="00FD6A0D" w:rsidRPr="008013B7">
        <w:rPr>
          <w:rFonts w:ascii="Arial" w:eastAsiaTheme="minorHAnsi" w:hAnsiTheme="minorHAnsi" w:cstheme="minorBidi"/>
          <w:color w:val="242424"/>
          <w:spacing w:val="31"/>
        </w:rPr>
        <w:t xml:space="preserve"> </w:t>
      </w:r>
      <w:r w:rsidR="00FD6A0D" w:rsidRPr="008013B7">
        <w:rPr>
          <w:rFonts w:ascii="Arial" w:eastAsiaTheme="minorHAnsi" w:hAnsiTheme="minorHAnsi" w:cstheme="minorBidi"/>
          <w:color w:val="242424"/>
        </w:rPr>
        <w:t>the Services in accordance with this</w:t>
      </w:r>
      <w:r w:rsidR="00FD6A0D" w:rsidRPr="008013B7">
        <w:rPr>
          <w:rFonts w:ascii="Arial" w:eastAsiaTheme="minorHAnsi" w:hAnsiTheme="minorHAnsi" w:cstheme="minorBidi"/>
          <w:color w:val="242424"/>
          <w:spacing w:val="4"/>
        </w:rPr>
        <w:t xml:space="preserve"> </w:t>
      </w:r>
      <w:r w:rsidR="00FD6A0D" w:rsidRPr="008013B7">
        <w:rPr>
          <w:rFonts w:ascii="Arial" w:eastAsiaTheme="minorHAnsi" w:hAnsiTheme="minorHAnsi" w:cstheme="minorBidi"/>
          <w:color w:val="242424"/>
        </w:rPr>
        <w:t>Attachment.</w:t>
      </w:r>
    </w:p>
    <w:p w14:paraId="74F0E9B5" w14:textId="77777777" w:rsidR="00FD6A0D" w:rsidRPr="00393F5E" w:rsidRDefault="00FD6A0D" w:rsidP="008013B7">
      <w:pPr>
        <w:widowControl w:val="0"/>
        <w:spacing w:after="0" w:line="240" w:lineRule="auto"/>
        <w:ind w:left="720" w:hanging="720"/>
        <w:rPr>
          <w:rFonts w:ascii="Arial" w:eastAsia="Arial" w:hAnsi="Arial" w:cs="Arial"/>
        </w:rPr>
      </w:pPr>
    </w:p>
    <w:p w14:paraId="5942BAFD" w14:textId="77777777" w:rsidR="00FD6A0D" w:rsidRPr="008013B7" w:rsidRDefault="002A4FA5" w:rsidP="008013B7">
      <w:pPr>
        <w:widowControl w:val="0"/>
        <w:spacing w:after="0" w:line="240" w:lineRule="auto"/>
        <w:ind w:left="288" w:hanging="288"/>
        <w:rPr>
          <w:rFonts w:ascii="Arial" w:eastAsia="Arial" w:hAnsi="Arial" w:cs="Arial"/>
        </w:rPr>
      </w:pPr>
      <w:r>
        <w:rPr>
          <w:rFonts w:ascii="Arial" w:eastAsiaTheme="minorHAnsi" w:hAnsiTheme="minorHAnsi" w:cstheme="minorBidi"/>
          <w:color w:val="242424"/>
          <w:w w:val="111"/>
        </w:rPr>
        <w:t>2.2</w:t>
      </w:r>
      <w:r>
        <w:rPr>
          <w:rFonts w:ascii="Arial" w:eastAsiaTheme="minorHAnsi" w:hAnsiTheme="minorHAnsi" w:cstheme="minorBidi"/>
          <w:color w:val="242424"/>
          <w:w w:val="111"/>
        </w:rPr>
        <w:tab/>
      </w:r>
      <w:r w:rsidR="00DD5DD7">
        <w:rPr>
          <w:rFonts w:ascii="Arial" w:eastAsiaTheme="minorHAnsi" w:hAnsiTheme="minorHAnsi" w:cstheme="minorBidi"/>
          <w:color w:val="242424"/>
          <w:w w:val="111"/>
        </w:rPr>
        <w:t xml:space="preserve">  </w:t>
      </w:r>
      <w:r w:rsidR="00FD6A0D" w:rsidRPr="008013B7">
        <w:rPr>
          <w:rFonts w:ascii="Arial" w:eastAsiaTheme="minorHAnsi" w:hAnsiTheme="minorHAnsi" w:cstheme="minorBidi"/>
          <w:color w:val="242424"/>
          <w:w w:val="111"/>
        </w:rPr>
        <w:t>T</w:t>
      </w:r>
      <w:r w:rsidR="00FD6A0D" w:rsidRPr="008013B7">
        <w:rPr>
          <w:rFonts w:ascii="Arial" w:eastAsiaTheme="minorHAnsi" w:hAnsiTheme="minorHAnsi" w:cstheme="minorBidi"/>
          <w:color w:val="242424"/>
          <w:spacing w:val="-13"/>
          <w:w w:val="111"/>
        </w:rPr>
        <w:t>i</w:t>
      </w:r>
      <w:r w:rsidR="00FD6A0D" w:rsidRPr="008013B7">
        <w:rPr>
          <w:rFonts w:ascii="Arial" w:eastAsiaTheme="minorHAnsi" w:hAnsiTheme="minorHAnsi" w:cstheme="minorBidi"/>
          <w:color w:val="242424"/>
          <w:w w:val="101"/>
        </w:rPr>
        <w:t>tle</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spacing w:val="-16"/>
        </w:rPr>
        <w:t xml:space="preserve"> </w:t>
      </w:r>
      <w:r w:rsidR="00FD6A0D" w:rsidRPr="008013B7">
        <w:rPr>
          <w:rFonts w:ascii="Arial" w:eastAsiaTheme="minorHAnsi" w:hAnsiTheme="minorHAnsi" w:cstheme="minorBidi"/>
          <w:color w:val="242424"/>
          <w:w w:val="101"/>
        </w:rPr>
        <w:t>to</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spacing w:val="-7"/>
        </w:rPr>
        <w:t xml:space="preserve"> </w:t>
      </w:r>
      <w:r w:rsidR="00FD6A0D" w:rsidRPr="008013B7">
        <w:rPr>
          <w:rFonts w:ascii="Arial" w:eastAsiaTheme="minorHAnsi" w:hAnsiTheme="minorHAnsi" w:cstheme="minorBidi"/>
          <w:color w:val="242424"/>
          <w:w w:val="98"/>
        </w:rPr>
        <w:t>any</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spacing w:val="-2"/>
        </w:rPr>
        <w:t xml:space="preserve"> </w:t>
      </w:r>
      <w:r w:rsidR="00FD6A0D" w:rsidRPr="008013B7">
        <w:rPr>
          <w:rFonts w:ascii="Arial" w:eastAsiaTheme="minorHAnsi" w:hAnsiTheme="minorHAnsi" w:cstheme="minorBidi"/>
          <w:color w:val="242424"/>
          <w:w w:val="102"/>
        </w:rPr>
        <w:t>Equ</w:t>
      </w:r>
      <w:r w:rsidR="00FD6A0D" w:rsidRPr="008013B7">
        <w:rPr>
          <w:rFonts w:ascii="Arial" w:eastAsiaTheme="minorHAnsi" w:hAnsiTheme="minorHAnsi" w:cstheme="minorBidi"/>
          <w:color w:val="242424"/>
          <w:spacing w:val="-13"/>
          <w:w w:val="102"/>
        </w:rPr>
        <w:t>i</w:t>
      </w:r>
      <w:r w:rsidR="00FD6A0D" w:rsidRPr="008013B7">
        <w:rPr>
          <w:rFonts w:ascii="Arial" w:eastAsiaTheme="minorHAnsi" w:hAnsiTheme="minorHAnsi" w:cstheme="minorBidi"/>
          <w:color w:val="242424"/>
        </w:rPr>
        <w:t xml:space="preserve">pment </w:t>
      </w:r>
      <w:r w:rsidR="00FD6A0D" w:rsidRPr="008013B7">
        <w:rPr>
          <w:rFonts w:ascii="Arial" w:eastAsiaTheme="minorHAnsi" w:hAnsiTheme="minorHAnsi" w:cstheme="minorBidi"/>
          <w:color w:val="242424"/>
          <w:spacing w:val="-10"/>
        </w:rPr>
        <w:t xml:space="preserve"> </w:t>
      </w:r>
      <w:r w:rsidR="00FD6A0D" w:rsidRPr="008013B7">
        <w:rPr>
          <w:rFonts w:ascii="Arial" w:eastAsiaTheme="minorHAnsi" w:hAnsiTheme="minorHAnsi" w:cstheme="minorBidi"/>
          <w:color w:val="242424"/>
        </w:rPr>
        <w:t xml:space="preserve">purchased </w:t>
      </w:r>
      <w:r w:rsidR="00FD6A0D" w:rsidRPr="008013B7">
        <w:rPr>
          <w:rFonts w:ascii="Arial" w:eastAsiaTheme="minorHAnsi" w:hAnsiTheme="minorHAnsi" w:cstheme="minorBidi"/>
          <w:color w:val="242424"/>
          <w:spacing w:val="-7"/>
        </w:rPr>
        <w:t xml:space="preserve"> </w:t>
      </w:r>
      <w:r w:rsidR="00FD6A0D" w:rsidRPr="008013B7">
        <w:rPr>
          <w:rFonts w:ascii="Arial" w:eastAsiaTheme="minorHAnsi" w:hAnsiTheme="minorHAnsi" w:cstheme="minorBidi"/>
          <w:color w:val="242424"/>
        </w:rPr>
        <w:t xml:space="preserve">by </w:t>
      </w:r>
      <w:r w:rsidR="00FD6A0D" w:rsidRPr="008013B7">
        <w:rPr>
          <w:rFonts w:ascii="Arial" w:eastAsiaTheme="minorHAnsi" w:hAnsiTheme="minorHAnsi" w:cstheme="minorBidi"/>
          <w:color w:val="242424"/>
          <w:spacing w:val="-11"/>
        </w:rPr>
        <w:t xml:space="preserve"> </w:t>
      </w:r>
      <w:r w:rsidR="00FD6A0D" w:rsidRPr="008013B7">
        <w:rPr>
          <w:rFonts w:ascii="Arial" w:eastAsiaTheme="minorHAnsi" w:hAnsiTheme="minorHAnsi" w:cstheme="minorBidi"/>
          <w:color w:val="242424"/>
          <w:w w:val="99"/>
        </w:rPr>
        <w:t>Vendor</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spacing w:val="-18"/>
        </w:rPr>
        <w:t xml:space="preserve"> </w:t>
      </w:r>
      <w:r w:rsidR="00FD6A0D" w:rsidRPr="008013B7">
        <w:rPr>
          <w:rFonts w:ascii="Arial" w:eastAsiaTheme="minorHAnsi" w:hAnsiTheme="minorHAnsi" w:cstheme="minorBidi"/>
          <w:color w:val="242424"/>
          <w:w w:val="98"/>
        </w:rPr>
        <w:t>after</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spacing w:val="-8"/>
        </w:rPr>
        <w:t xml:space="preserve"> </w:t>
      </w:r>
      <w:r w:rsidR="00FD6A0D" w:rsidRPr="008013B7">
        <w:rPr>
          <w:rFonts w:ascii="Arial" w:eastAsiaTheme="minorHAnsi" w:hAnsiTheme="minorHAnsi" w:cstheme="minorBidi"/>
          <w:color w:val="242424"/>
        </w:rPr>
        <w:t xml:space="preserve">the </w:t>
      </w:r>
      <w:r w:rsidR="00FD6A0D" w:rsidRPr="008013B7">
        <w:rPr>
          <w:rFonts w:ascii="Arial" w:eastAsiaTheme="minorHAnsi" w:hAnsiTheme="minorHAnsi" w:cstheme="minorBidi"/>
          <w:color w:val="242424"/>
          <w:spacing w:val="-5"/>
        </w:rPr>
        <w:t xml:space="preserve"> </w:t>
      </w:r>
      <w:r w:rsidR="00FD6A0D" w:rsidRPr="008013B7">
        <w:rPr>
          <w:rFonts w:ascii="Arial" w:eastAsiaTheme="minorHAnsi" w:hAnsiTheme="minorHAnsi" w:cstheme="minorBidi"/>
          <w:color w:val="242424"/>
          <w:w w:val="99"/>
        </w:rPr>
        <w:t>Effective</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spacing w:val="-1"/>
        </w:rPr>
        <w:t xml:space="preserve"> </w:t>
      </w:r>
      <w:r w:rsidR="00FD6A0D" w:rsidRPr="008013B7">
        <w:rPr>
          <w:rFonts w:ascii="Arial" w:eastAsiaTheme="minorHAnsi" w:hAnsiTheme="minorHAnsi" w:cstheme="minorBidi"/>
          <w:color w:val="242424"/>
          <w:w w:val="99"/>
        </w:rPr>
        <w:t xml:space="preserve">Date </w:t>
      </w:r>
      <w:r w:rsidR="00FD6A0D" w:rsidRPr="008013B7">
        <w:rPr>
          <w:rFonts w:ascii="Arial" w:eastAsiaTheme="minorHAnsi" w:hAnsiTheme="minorHAnsi" w:cstheme="minorBidi"/>
          <w:color w:val="242424"/>
          <w:w w:val="102"/>
        </w:rPr>
        <w:t>us</w:t>
      </w:r>
      <w:r w:rsidR="00FD6A0D" w:rsidRPr="008013B7">
        <w:rPr>
          <w:rFonts w:ascii="Arial" w:eastAsiaTheme="minorHAnsi" w:hAnsiTheme="minorHAnsi" w:cstheme="minorBidi"/>
          <w:color w:val="242424"/>
          <w:spacing w:val="-12"/>
          <w:w w:val="102"/>
        </w:rPr>
        <w:t>i</w:t>
      </w:r>
      <w:r w:rsidR="00FD6A0D" w:rsidRPr="008013B7">
        <w:rPr>
          <w:rFonts w:ascii="Arial" w:eastAsiaTheme="minorHAnsi" w:hAnsiTheme="minorHAnsi" w:cstheme="minorBidi"/>
          <w:color w:val="242424"/>
          <w:w w:val="104"/>
        </w:rPr>
        <w:t>ng</w:t>
      </w:r>
      <w:r w:rsidR="00FD6A0D" w:rsidRPr="008013B7">
        <w:rPr>
          <w:rFonts w:ascii="Arial" w:eastAsiaTheme="minorHAnsi" w:hAnsiTheme="minorHAnsi" w:cstheme="minorBidi"/>
          <w:color w:val="242424"/>
          <w:spacing w:val="1"/>
        </w:rPr>
        <w:t xml:space="preserve"> </w:t>
      </w:r>
      <w:r w:rsidR="00FD6A0D" w:rsidRPr="008013B7">
        <w:rPr>
          <w:rFonts w:ascii="Arial" w:eastAsiaTheme="minorHAnsi" w:hAnsiTheme="minorHAnsi" w:cstheme="minorBidi"/>
          <w:color w:val="242424"/>
          <w:w w:val="99"/>
        </w:rPr>
        <w:t>City</w:t>
      </w:r>
      <w:r w:rsidR="00FD6A0D" w:rsidRPr="008013B7">
        <w:rPr>
          <w:rFonts w:ascii="Arial" w:eastAsiaTheme="minorHAnsi" w:hAnsiTheme="minorHAnsi" w:cstheme="minorBidi"/>
          <w:color w:val="242424"/>
          <w:spacing w:val="15"/>
        </w:rPr>
        <w:t xml:space="preserve"> </w:t>
      </w:r>
      <w:r w:rsidR="00FD6A0D" w:rsidRPr="008013B7">
        <w:rPr>
          <w:rFonts w:ascii="Arial" w:eastAsiaTheme="minorHAnsi" w:hAnsiTheme="minorHAnsi" w:cstheme="minorBidi"/>
          <w:color w:val="242424"/>
          <w:w w:val="99"/>
        </w:rPr>
        <w:t>funds</w:t>
      </w:r>
      <w:r w:rsidR="00FD6A0D" w:rsidRPr="008013B7">
        <w:rPr>
          <w:rFonts w:ascii="Arial" w:eastAsiaTheme="minorHAnsi" w:hAnsiTheme="minorHAnsi" w:cstheme="minorBidi"/>
          <w:color w:val="242424"/>
          <w:spacing w:val="21"/>
        </w:rPr>
        <w:t xml:space="preserve"> </w:t>
      </w:r>
      <w:r w:rsidR="00FD6A0D" w:rsidRPr="008013B7">
        <w:rPr>
          <w:rFonts w:ascii="Arial" w:eastAsiaTheme="minorHAnsi" w:hAnsiTheme="minorHAnsi" w:cstheme="minorBidi"/>
          <w:color w:val="242424"/>
          <w:w w:val="104"/>
        </w:rPr>
        <w:t>(</w:t>
      </w:r>
      <w:r w:rsidR="00FD6A0D" w:rsidRPr="008013B7">
        <w:rPr>
          <w:rFonts w:ascii="Arial" w:eastAsiaTheme="minorHAnsi" w:hAnsiTheme="minorHAnsi" w:cstheme="minorBidi"/>
          <w:color w:val="242424"/>
          <w:w w:val="103"/>
        </w:rPr>
        <w:t>to</w:t>
      </w:r>
      <w:r w:rsidR="00FD6A0D" w:rsidRPr="008013B7">
        <w:rPr>
          <w:rFonts w:ascii="Arial" w:eastAsiaTheme="minorHAnsi" w:hAnsiTheme="minorHAnsi" w:cstheme="minorBidi"/>
          <w:color w:val="242424"/>
          <w:spacing w:val="2"/>
        </w:rPr>
        <w:t xml:space="preserve"> </w:t>
      </w:r>
      <w:r w:rsidR="00FD6A0D" w:rsidRPr="008013B7">
        <w:rPr>
          <w:rFonts w:ascii="Arial" w:eastAsiaTheme="minorHAnsi" w:hAnsiTheme="minorHAnsi" w:cstheme="minorBidi"/>
          <w:color w:val="242424"/>
          <w:w w:val="98"/>
        </w:rPr>
        <w:t>the</w:t>
      </w:r>
      <w:r w:rsidR="00FD6A0D" w:rsidRPr="008013B7">
        <w:rPr>
          <w:rFonts w:ascii="Arial" w:eastAsiaTheme="minorHAnsi" w:hAnsiTheme="minorHAnsi" w:cstheme="minorBidi"/>
          <w:color w:val="242424"/>
          <w:spacing w:val="23"/>
        </w:rPr>
        <w:t xml:space="preserve"> </w:t>
      </w:r>
      <w:r w:rsidR="00FD6A0D" w:rsidRPr="008013B7">
        <w:rPr>
          <w:rFonts w:ascii="Arial" w:eastAsiaTheme="minorHAnsi" w:hAnsiTheme="minorHAnsi" w:cstheme="minorBidi"/>
          <w:color w:val="242424"/>
          <w:w w:val="101"/>
        </w:rPr>
        <w:t>exc</w:t>
      </w:r>
      <w:r w:rsidR="00FD6A0D" w:rsidRPr="008013B7">
        <w:rPr>
          <w:rFonts w:ascii="Arial" w:eastAsiaTheme="minorHAnsi" w:hAnsiTheme="minorHAnsi" w:cstheme="minorBidi"/>
          <w:color w:val="242424"/>
          <w:spacing w:val="4"/>
          <w:w w:val="101"/>
        </w:rPr>
        <w:t>l</w:t>
      </w:r>
      <w:r w:rsidR="00FD6A0D" w:rsidRPr="008013B7">
        <w:rPr>
          <w:rFonts w:ascii="Arial" w:eastAsiaTheme="minorHAnsi" w:hAnsiTheme="minorHAnsi" w:cstheme="minorBidi"/>
          <w:color w:val="242424"/>
          <w:w w:val="99"/>
        </w:rPr>
        <w:t>usion</w:t>
      </w:r>
      <w:r w:rsidR="00FD6A0D" w:rsidRPr="008013B7">
        <w:rPr>
          <w:rFonts w:ascii="Arial" w:eastAsiaTheme="minorHAnsi" w:hAnsiTheme="minorHAnsi" w:cstheme="minorBidi"/>
          <w:color w:val="242424"/>
          <w:spacing w:val="11"/>
        </w:rPr>
        <w:t xml:space="preserve"> </w:t>
      </w:r>
      <w:r w:rsidR="00FD6A0D" w:rsidRPr="008013B7">
        <w:rPr>
          <w:rFonts w:ascii="Arial" w:eastAsiaTheme="minorHAnsi" w:hAnsiTheme="minorHAnsi" w:cstheme="minorBidi"/>
          <w:color w:val="242424"/>
          <w:w w:val="102"/>
        </w:rPr>
        <w:t>of</w:t>
      </w:r>
      <w:r w:rsidR="00FD6A0D" w:rsidRPr="008013B7">
        <w:rPr>
          <w:rFonts w:ascii="Arial" w:eastAsiaTheme="minorHAnsi" w:hAnsiTheme="minorHAnsi" w:cstheme="minorBidi"/>
          <w:color w:val="242424"/>
          <w:spacing w:val="-3"/>
        </w:rPr>
        <w:t xml:space="preserve"> </w:t>
      </w:r>
      <w:r w:rsidR="00FD6A0D" w:rsidRPr="008013B7">
        <w:rPr>
          <w:rFonts w:ascii="Arial" w:eastAsiaTheme="minorHAnsi" w:hAnsiTheme="minorHAnsi" w:cstheme="minorBidi"/>
          <w:color w:val="242424"/>
        </w:rPr>
        <w:t>the</w:t>
      </w:r>
      <w:r w:rsidR="00FD6A0D" w:rsidRPr="008013B7">
        <w:rPr>
          <w:rFonts w:ascii="Arial" w:eastAsiaTheme="minorHAnsi" w:hAnsiTheme="minorHAnsi" w:cstheme="minorBidi"/>
          <w:color w:val="242424"/>
          <w:spacing w:val="31"/>
        </w:rPr>
        <w:t xml:space="preserve"> </w:t>
      </w:r>
      <w:r w:rsidR="00FD6A0D" w:rsidRPr="008013B7">
        <w:rPr>
          <w:rFonts w:ascii="Arial" w:eastAsiaTheme="minorHAnsi" w:hAnsiTheme="minorHAnsi" w:cstheme="minorBidi"/>
          <w:color w:val="242424"/>
        </w:rPr>
        <w:t>underly</w:t>
      </w:r>
      <w:r w:rsidR="00FD6A0D" w:rsidRPr="008013B7">
        <w:rPr>
          <w:rFonts w:ascii="Arial" w:eastAsiaTheme="minorHAnsi" w:hAnsiTheme="minorHAnsi" w:cstheme="minorBidi"/>
          <w:color w:val="242424"/>
          <w:spacing w:val="1"/>
        </w:rPr>
        <w:t>i</w:t>
      </w:r>
      <w:r w:rsidR="00FD6A0D" w:rsidRPr="008013B7">
        <w:rPr>
          <w:rFonts w:ascii="Arial" w:eastAsiaTheme="minorHAnsi" w:hAnsiTheme="minorHAnsi" w:cstheme="minorBidi"/>
          <w:color w:val="242424"/>
          <w:w w:val="104"/>
        </w:rPr>
        <w:t>ng</w:t>
      </w:r>
      <w:r w:rsidR="00FD6A0D" w:rsidRPr="008013B7">
        <w:rPr>
          <w:rFonts w:ascii="Arial" w:eastAsiaTheme="minorHAnsi" w:hAnsiTheme="minorHAnsi" w:cstheme="minorBidi"/>
          <w:color w:val="242424"/>
          <w:spacing w:val="1"/>
        </w:rPr>
        <w:t xml:space="preserve"> </w:t>
      </w:r>
      <w:r w:rsidR="00FD6A0D" w:rsidRPr="008013B7">
        <w:rPr>
          <w:rFonts w:ascii="Arial" w:eastAsiaTheme="minorHAnsi" w:hAnsiTheme="minorHAnsi" w:cstheme="minorBidi"/>
          <w:color w:val="242424"/>
          <w:spacing w:val="-51"/>
          <w:w w:val="211"/>
        </w:rPr>
        <w:t>i</w:t>
      </w:r>
      <w:r w:rsidR="00FD6A0D" w:rsidRPr="008013B7">
        <w:rPr>
          <w:rFonts w:ascii="Arial" w:eastAsiaTheme="minorHAnsi" w:hAnsiTheme="minorHAnsi" w:cstheme="minorBidi"/>
          <w:color w:val="242424"/>
          <w:w w:val="99"/>
        </w:rPr>
        <w:t>ntellectual</w:t>
      </w:r>
      <w:r w:rsidR="00FD6A0D" w:rsidRPr="008013B7">
        <w:rPr>
          <w:rFonts w:ascii="Arial" w:eastAsiaTheme="minorHAnsi" w:hAnsiTheme="minorHAnsi" w:cstheme="minorBidi"/>
          <w:color w:val="242424"/>
          <w:spacing w:val="9"/>
        </w:rPr>
        <w:t xml:space="preserve"> </w:t>
      </w:r>
      <w:r w:rsidR="00FD6A0D" w:rsidRPr="008013B7">
        <w:rPr>
          <w:rFonts w:ascii="Arial" w:eastAsiaTheme="minorHAnsi" w:hAnsiTheme="minorHAnsi" w:cstheme="minorBidi"/>
          <w:color w:val="242424"/>
          <w:w w:val="98"/>
        </w:rPr>
        <w:t>property</w:t>
      </w:r>
      <w:r w:rsidR="00FD6A0D" w:rsidRPr="008013B7">
        <w:rPr>
          <w:rFonts w:ascii="Arial" w:eastAsiaTheme="minorHAnsi" w:hAnsiTheme="minorHAnsi" w:cstheme="minorBidi"/>
          <w:color w:val="242424"/>
          <w:w w:val="99"/>
        </w:rPr>
        <w:t>)</w:t>
      </w:r>
      <w:r w:rsidR="00FD6A0D" w:rsidRPr="008013B7">
        <w:rPr>
          <w:rFonts w:ascii="Arial" w:eastAsiaTheme="minorHAnsi" w:hAnsiTheme="minorHAnsi" w:cstheme="minorBidi"/>
          <w:color w:val="242424"/>
          <w:spacing w:val="18"/>
        </w:rPr>
        <w:t xml:space="preserve"> </w:t>
      </w:r>
      <w:r w:rsidR="00FD6A0D" w:rsidRPr="008013B7">
        <w:rPr>
          <w:rFonts w:ascii="Arial" w:eastAsiaTheme="minorHAnsi" w:hAnsiTheme="minorHAnsi" w:cstheme="minorBidi"/>
          <w:color w:val="242424"/>
          <w:w w:val="103"/>
        </w:rPr>
        <w:t>will</w:t>
      </w:r>
      <w:r w:rsidR="00FD6A0D" w:rsidRPr="008013B7">
        <w:rPr>
          <w:rFonts w:ascii="Arial" w:eastAsiaTheme="minorHAnsi" w:hAnsiTheme="minorHAnsi" w:cstheme="minorBidi"/>
          <w:color w:val="242424"/>
          <w:spacing w:val="10"/>
        </w:rPr>
        <w:t xml:space="preserve"> </w:t>
      </w:r>
      <w:r w:rsidR="00FD6A0D" w:rsidRPr="008013B7">
        <w:rPr>
          <w:rFonts w:ascii="Arial" w:eastAsiaTheme="minorHAnsi" w:hAnsiTheme="minorHAnsi" w:cstheme="minorBidi"/>
          <w:color w:val="242424"/>
          <w:w w:val="104"/>
        </w:rPr>
        <w:t>be</w:t>
      </w:r>
      <w:r w:rsidR="00FD6A0D" w:rsidRPr="008013B7">
        <w:rPr>
          <w:rFonts w:ascii="Arial" w:eastAsiaTheme="minorHAnsi" w:hAnsiTheme="minorHAnsi" w:cstheme="minorBidi"/>
          <w:color w:val="242424"/>
          <w:spacing w:val="15"/>
        </w:rPr>
        <w:t xml:space="preserve"> </w:t>
      </w:r>
      <w:r w:rsidR="00FD6A0D" w:rsidRPr="008013B7">
        <w:rPr>
          <w:rFonts w:ascii="Arial" w:eastAsiaTheme="minorHAnsi" w:hAnsiTheme="minorHAnsi" w:cstheme="minorBidi"/>
          <w:color w:val="242424"/>
          <w:w w:val="103"/>
        </w:rPr>
        <w:t>he</w:t>
      </w:r>
      <w:r w:rsidR="00FD6A0D" w:rsidRPr="008013B7">
        <w:rPr>
          <w:rFonts w:ascii="Arial" w:eastAsiaTheme="minorHAnsi" w:hAnsiTheme="minorHAnsi" w:cstheme="minorBidi"/>
          <w:color w:val="242424"/>
          <w:spacing w:val="-14"/>
          <w:w w:val="103"/>
        </w:rPr>
        <w:t>l</w:t>
      </w:r>
      <w:r w:rsidR="00FD6A0D" w:rsidRPr="008013B7">
        <w:rPr>
          <w:rFonts w:ascii="Arial" w:eastAsiaTheme="minorHAnsi" w:hAnsiTheme="minorHAnsi" w:cstheme="minorBidi"/>
          <w:color w:val="242424"/>
          <w:w w:val="102"/>
        </w:rPr>
        <w:t>d</w:t>
      </w:r>
      <w:r w:rsidR="00FD6A0D" w:rsidRPr="008013B7">
        <w:rPr>
          <w:rFonts w:ascii="Arial" w:eastAsiaTheme="minorHAnsi" w:hAnsiTheme="minorHAnsi" w:cstheme="minorBidi"/>
          <w:color w:val="242424"/>
          <w:spacing w:val="21"/>
        </w:rPr>
        <w:t xml:space="preserve"> </w:t>
      </w:r>
      <w:r w:rsidR="00FD6A0D" w:rsidRPr="008013B7">
        <w:rPr>
          <w:rFonts w:ascii="Arial" w:eastAsiaTheme="minorHAnsi" w:hAnsiTheme="minorHAnsi" w:cstheme="minorBidi"/>
          <w:color w:val="242424"/>
          <w:w w:val="97"/>
        </w:rPr>
        <w:t xml:space="preserve">by </w:t>
      </w:r>
      <w:r w:rsidR="00FD6A0D" w:rsidRPr="008013B7">
        <w:rPr>
          <w:rFonts w:ascii="Arial" w:eastAsiaTheme="minorHAnsi" w:hAnsiTheme="minorHAnsi" w:cstheme="minorBidi"/>
          <w:color w:val="242424"/>
        </w:rPr>
        <w:t>C</w:t>
      </w:r>
      <w:r w:rsidR="00FD6A0D" w:rsidRPr="008013B7">
        <w:rPr>
          <w:rFonts w:ascii="Arial" w:eastAsiaTheme="minorHAnsi" w:hAnsiTheme="minorHAnsi" w:cstheme="minorBidi"/>
          <w:color w:val="242424"/>
          <w:spacing w:val="-16"/>
        </w:rPr>
        <w:t>i</w:t>
      </w:r>
      <w:r w:rsidR="00FD6A0D" w:rsidRPr="008013B7">
        <w:rPr>
          <w:rFonts w:ascii="Arial" w:eastAsiaTheme="minorHAnsi" w:hAnsiTheme="minorHAnsi" w:cstheme="minorBidi"/>
          <w:color w:val="242424"/>
          <w:w w:val="101"/>
        </w:rPr>
        <w:t>ty</w:t>
      </w:r>
      <w:r w:rsidR="00FD6A0D" w:rsidRPr="008013B7">
        <w:rPr>
          <w:rFonts w:ascii="Arial" w:eastAsiaTheme="minorHAnsi" w:hAnsiTheme="minorHAnsi" w:cstheme="minorBidi"/>
          <w:color w:val="242424"/>
          <w:spacing w:val="-2"/>
        </w:rPr>
        <w:t xml:space="preserve"> </w:t>
      </w:r>
      <w:r w:rsidR="00FD6A0D" w:rsidRPr="008013B7">
        <w:rPr>
          <w:rFonts w:ascii="Arial" w:eastAsiaTheme="minorHAnsi" w:hAnsiTheme="minorHAnsi" w:cstheme="minorBidi"/>
          <w:color w:val="242424"/>
          <w:w w:val="104"/>
        </w:rPr>
        <w:t>at</w:t>
      </w:r>
      <w:r w:rsidR="00FD6A0D" w:rsidRPr="008013B7">
        <w:rPr>
          <w:rFonts w:ascii="Arial" w:eastAsiaTheme="minorHAnsi" w:hAnsiTheme="minorHAnsi" w:cstheme="minorBidi"/>
          <w:color w:val="242424"/>
          <w:spacing w:val="-6"/>
        </w:rPr>
        <w:t xml:space="preserve"> </w:t>
      </w:r>
      <w:r w:rsidR="00FD6A0D" w:rsidRPr="008013B7">
        <w:rPr>
          <w:rFonts w:ascii="Arial" w:eastAsiaTheme="minorHAnsi" w:hAnsiTheme="minorHAnsi" w:cstheme="minorBidi"/>
          <w:color w:val="242424"/>
          <w:w w:val="103"/>
        </w:rPr>
        <w:t>all</w:t>
      </w:r>
      <w:r w:rsidR="00FD6A0D" w:rsidRPr="008013B7">
        <w:rPr>
          <w:rFonts w:ascii="Arial" w:eastAsiaTheme="minorHAnsi" w:hAnsiTheme="minorHAnsi" w:cstheme="minorBidi"/>
          <w:color w:val="242424"/>
          <w:spacing w:val="-13"/>
        </w:rPr>
        <w:t xml:space="preserve"> </w:t>
      </w:r>
      <w:r w:rsidR="00FD6A0D" w:rsidRPr="008013B7">
        <w:rPr>
          <w:rFonts w:ascii="Arial" w:eastAsiaTheme="minorHAnsi" w:hAnsiTheme="minorHAnsi" w:cstheme="minorBidi"/>
          <w:color w:val="242424"/>
          <w:w w:val="110"/>
        </w:rPr>
        <w:t>t</w:t>
      </w:r>
      <w:r w:rsidR="00FD6A0D" w:rsidRPr="008013B7">
        <w:rPr>
          <w:rFonts w:ascii="Arial" w:eastAsiaTheme="minorHAnsi" w:hAnsiTheme="minorHAnsi" w:cstheme="minorBidi"/>
          <w:color w:val="242424"/>
          <w:spacing w:val="2"/>
          <w:w w:val="110"/>
        </w:rPr>
        <w:t>i</w:t>
      </w:r>
      <w:r w:rsidR="00FD6A0D" w:rsidRPr="008013B7">
        <w:rPr>
          <w:rFonts w:ascii="Arial" w:eastAsiaTheme="minorHAnsi" w:hAnsiTheme="minorHAnsi" w:cstheme="minorBidi"/>
          <w:color w:val="242424"/>
        </w:rPr>
        <w:t>mes.</w:t>
      </w:r>
    </w:p>
    <w:p w14:paraId="700C6E06" w14:textId="77777777" w:rsidR="000669E8" w:rsidRPr="00393F5E" w:rsidRDefault="000669E8" w:rsidP="008013B7">
      <w:pPr>
        <w:widowControl w:val="0"/>
        <w:tabs>
          <w:tab w:val="left" w:pos="1570"/>
        </w:tabs>
        <w:spacing w:after="0" w:line="240" w:lineRule="auto"/>
        <w:ind w:left="720" w:hanging="720"/>
        <w:rPr>
          <w:rFonts w:ascii="Arial" w:eastAsia="Arial" w:hAnsi="Arial" w:cs="Arial"/>
        </w:rPr>
      </w:pPr>
    </w:p>
    <w:p w14:paraId="27E5CE86" w14:textId="77777777" w:rsidR="00FD6A0D" w:rsidRPr="008013B7" w:rsidRDefault="002A4FA5" w:rsidP="008013B7">
      <w:pPr>
        <w:widowControl w:val="0"/>
        <w:spacing w:after="0" w:line="240" w:lineRule="auto"/>
        <w:ind w:left="288" w:hanging="288"/>
        <w:rPr>
          <w:rFonts w:ascii="Arial" w:eastAsia="Arial" w:hAnsi="Arial" w:cs="Arial"/>
        </w:rPr>
      </w:pPr>
      <w:r>
        <w:rPr>
          <w:rFonts w:ascii="Arial" w:eastAsiaTheme="minorHAnsi" w:hAnsiTheme="minorHAnsi" w:cstheme="minorBidi"/>
          <w:color w:val="242424"/>
        </w:rPr>
        <w:t>2.3</w:t>
      </w:r>
      <w:r>
        <w:rPr>
          <w:rFonts w:ascii="Arial" w:eastAsiaTheme="minorHAnsi" w:hAnsiTheme="minorHAnsi" w:cstheme="minorBidi"/>
          <w:color w:val="242424"/>
        </w:rPr>
        <w:tab/>
      </w:r>
      <w:r w:rsidR="00DD5DD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rPr>
        <w:t>Vendor has obtained and will maintain the Software Licenses</w:t>
      </w:r>
      <w:r w:rsidR="00FD6A0D" w:rsidRPr="008013B7">
        <w:rPr>
          <w:rFonts w:ascii="Arial" w:eastAsiaTheme="minorHAnsi" w:hAnsiTheme="minorHAnsi" w:cstheme="minorBidi"/>
          <w:color w:val="242424"/>
          <w:spacing w:val="22"/>
        </w:rPr>
        <w:t xml:space="preserve"> </w:t>
      </w:r>
      <w:r w:rsidR="00FD6A0D" w:rsidRPr="008013B7">
        <w:rPr>
          <w:rFonts w:ascii="Arial" w:eastAsiaTheme="minorHAnsi" w:hAnsiTheme="minorHAnsi" w:cstheme="minorBidi"/>
          <w:color w:val="242424"/>
        </w:rPr>
        <w:t>throughout</w:t>
      </w:r>
      <w:r w:rsidR="00FD6A0D" w:rsidRPr="008013B7">
        <w:rPr>
          <w:rFonts w:ascii="Arial" w:eastAsiaTheme="minorHAnsi" w:hAnsiTheme="minorHAnsi" w:cstheme="minorBidi"/>
          <w:color w:val="242424"/>
          <w:w w:val="98"/>
        </w:rPr>
        <w:t xml:space="preserve"> </w:t>
      </w:r>
      <w:r w:rsidR="00FD6A0D" w:rsidRPr="008013B7">
        <w:rPr>
          <w:rFonts w:ascii="Arial" w:eastAsiaTheme="minorHAnsi" w:hAnsiTheme="minorHAnsi" w:cstheme="minorBidi"/>
          <w:color w:val="242424"/>
        </w:rPr>
        <w:t>the term of the</w:t>
      </w:r>
      <w:r w:rsidR="00FD6A0D" w:rsidRPr="008013B7">
        <w:rPr>
          <w:rFonts w:ascii="Arial" w:eastAsiaTheme="minorHAnsi" w:hAnsiTheme="minorHAnsi" w:cstheme="minorBidi"/>
          <w:color w:val="242424"/>
          <w:spacing w:val="-11"/>
        </w:rPr>
        <w:t xml:space="preserve"> </w:t>
      </w:r>
      <w:r w:rsidR="00FD6A0D" w:rsidRPr="008013B7">
        <w:rPr>
          <w:rFonts w:ascii="Arial" w:eastAsiaTheme="minorHAnsi" w:hAnsiTheme="minorHAnsi" w:cstheme="minorBidi"/>
          <w:color w:val="242424"/>
        </w:rPr>
        <w:t>Agreement.</w:t>
      </w:r>
    </w:p>
    <w:p w14:paraId="3630A559" w14:textId="77777777" w:rsidR="00FD6A0D" w:rsidRPr="00FD6A0D" w:rsidRDefault="00FD6A0D" w:rsidP="008013B7">
      <w:pPr>
        <w:widowControl w:val="0"/>
        <w:spacing w:after="0" w:line="240" w:lineRule="auto"/>
        <w:ind w:left="720" w:hanging="720"/>
        <w:rPr>
          <w:rFonts w:ascii="Arial" w:eastAsia="Arial" w:hAnsi="Arial" w:cs="Arial"/>
        </w:rPr>
      </w:pPr>
    </w:p>
    <w:p w14:paraId="034429CB" w14:textId="77777777" w:rsidR="00FD6A0D" w:rsidRPr="008013B7" w:rsidRDefault="00D125DE" w:rsidP="008013B7">
      <w:pPr>
        <w:widowControl w:val="0"/>
        <w:tabs>
          <w:tab w:val="left" w:pos="1527"/>
          <w:tab w:val="left" w:pos="1570"/>
        </w:tabs>
        <w:spacing w:after="0" w:line="240" w:lineRule="auto"/>
        <w:ind w:left="288" w:hanging="288"/>
        <w:rPr>
          <w:rFonts w:ascii="Arial" w:eastAsia="Arial" w:hAnsi="Arial" w:cs="Arial"/>
          <w:sz w:val="23"/>
          <w:szCs w:val="23"/>
        </w:rPr>
      </w:pPr>
      <w:r>
        <w:rPr>
          <w:rFonts w:ascii="Arial" w:eastAsiaTheme="minorHAnsi" w:hAnsiTheme="minorHAnsi" w:cstheme="minorBidi"/>
          <w:color w:val="242424"/>
          <w:spacing w:val="-3"/>
          <w:sz w:val="23"/>
        </w:rPr>
        <w:t>2.4</w:t>
      </w:r>
      <w:r>
        <w:rPr>
          <w:rFonts w:ascii="Arial" w:eastAsiaTheme="minorHAnsi" w:hAnsiTheme="minorHAnsi" w:cstheme="minorBidi"/>
          <w:color w:val="242424"/>
          <w:spacing w:val="-3"/>
          <w:sz w:val="23"/>
        </w:rPr>
        <w:tab/>
      </w:r>
      <w:r w:rsidR="00FD6A0D" w:rsidRPr="008013B7">
        <w:rPr>
          <w:rFonts w:ascii="Arial" w:eastAsiaTheme="minorHAnsi" w:hAnsiTheme="minorHAnsi" w:cstheme="minorBidi"/>
          <w:color w:val="242424"/>
          <w:spacing w:val="-3"/>
          <w:sz w:val="23"/>
        </w:rPr>
        <w:t xml:space="preserve">Vendor </w:t>
      </w:r>
      <w:r w:rsidR="00FD6A0D" w:rsidRPr="008013B7">
        <w:rPr>
          <w:rFonts w:ascii="Arial" w:eastAsiaTheme="minorHAnsi" w:hAnsiTheme="minorHAnsi" w:cstheme="minorBidi"/>
          <w:color w:val="242424"/>
          <w:sz w:val="23"/>
        </w:rPr>
        <w:t xml:space="preserve">confirms that the </w:t>
      </w:r>
      <w:r w:rsidR="00FD6A0D" w:rsidRPr="008013B7">
        <w:rPr>
          <w:rFonts w:ascii="Arial" w:eastAsiaTheme="minorHAnsi" w:hAnsiTheme="minorHAnsi" w:cstheme="minorBidi"/>
          <w:color w:val="242424"/>
          <w:spacing w:val="-4"/>
          <w:sz w:val="23"/>
        </w:rPr>
        <w:t xml:space="preserve">Equipment </w:t>
      </w:r>
      <w:r w:rsidR="00FD6A0D" w:rsidRPr="008013B7">
        <w:rPr>
          <w:rFonts w:ascii="Arial" w:eastAsiaTheme="minorHAnsi" w:hAnsiTheme="minorHAnsi" w:cstheme="minorBidi"/>
          <w:color w:val="242424"/>
          <w:sz w:val="23"/>
        </w:rPr>
        <w:t>Specifications and</w:t>
      </w:r>
      <w:r w:rsidR="00FD6A0D" w:rsidRPr="008013B7">
        <w:rPr>
          <w:rFonts w:ascii="Arial" w:eastAsiaTheme="minorHAnsi" w:hAnsiTheme="minorHAnsi" w:cstheme="minorBidi"/>
          <w:color w:val="242424"/>
          <w:spacing w:val="22"/>
          <w:sz w:val="23"/>
        </w:rPr>
        <w:t xml:space="preserve"> </w:t>
      </w:r>
      <w:r w:rsidR="00FD6A0D" w:rsidRPr="008013B7">
        <w:rPr>
          <w:rFonts w:ascii="Arial" w:eastAsiaTheme="minorHAnsi" w:hAnsiTheme="minorHAnsi" w:cstheme="minorBidi"/>
          <w:color w:val="242424"/>
          <w:sz w:val="23"/>
        </w:rPr>
        <w:t>Software</w:t>
      </w:r>
      <w:r w:rsidR="00FD6A0D" w:rsidRPr="008013B7">
        <w:rPr>
          <w:rFonts w:ascii="Arial" w:eastAsiaTheme="minorHAnsi" w:hAnsiTheme="minorHAnsi" w:cstheme="minorBidi"/>
          <w:color w:val="242424"/>
          <w:w w:val="99"/>
          <w:sz w:val="23"/>
        </w:rPr>
        <w:t xml:space="preserve"> </w:t>
      </w:r>
      <w:r w:rsidR="00FD6A0D" w:rsidRPr="008013B7">
        <w:rPr>
          <w:rFonts w:ascii="Arial" w:eastAsiaTheme="minorHAnsi" w:hAnsiTheme="minorHAnsi" w:cstheme="minorBidi"/>
          <w:color w:val="242424"/>
          <w:sz w:val="23"/>
        </w:rPr>
        <w:t xml:space="preserve">Licenses,with respect to the Software Licenses </w:t>
      </w:r>
      <w:r w:rsidR="00FD6A0D" w:rsidRPr="008013B7">
        <w:rPr>
          <w:rFonts w:ascii="Arial" w:eastAsiaTheme="minorHAnsi" w:hAnsiTheme="minorHAnsi" w:cstheme="minorBidi"/>
          <w:color w:val="242424"/>
          <w:spacing w:val="-3"/>
          <w:sz w:val="23"/>
        </w:rPr>
        <w:t xml:space="preserve">only, </w:t>
      </w:r>
      <w:r w:rsidR="00FD6A0D" w:rsidRPr="008013B7">
        <w:rPr>
          <w:rFonts w:ascii="Arial" w:eastAsiaTheme="minorHAnsi" w:hAnsiTheme="minorHAnsi" w:cstheme="minorBidi"/>
          <w:color w:val="242424"/>
          <w:sz w:val="23"/>
        </w:rPr>
        <w:t xml:space="preserve">are </w:t>
      </w:r>
      <w:r w:rsidR="00FD6A0D" w:rsidRPr="008013B7">
        <w:rPr>
          <w:rFonts w:ascii="Arial" w:eastAsiaTheme="minorHAnsi" w:hAnsiTheme="minorHAnsi" w:cstheme="minorBidi"/>
          <w:color w:val="242424"/>
          <w:spacing w:val="-8"/>
          <w:sz w:val="23"/>
        </w:rPr>
        <w:t xml:space="preserve">validly </w:t>
      </w:r>
      <w:r w:rsidR="00FD6A0D" w:rsidRPr="008013B7">
        <w:rPr>
          <w:rFonts w:ascii="Arial" w:eastAsiaTheme="minorHAnsi" w:hAnsiTheme="minorHAnsi" w:cstheme="minorBidi"/>
          <w:color w:val="242424"/>
          <w:spacing w:val="-5"/>
          <w:sz w:val="23"/>
        </w:rPr>
        <w:t>licensed</w:t>
      </w:r>
      <w:r w:rsidR="00FD6A0D" w:rsidRPr="008013B7">
        <w:rPr>
          <w:rFonts w:ascii="Arial" w:eastAsiaTheme="minorHAnsi" w:hAnsiTheme="minorHAnsi" w:cstheme="minorBidi"/>
          <w:color w:val="242424"/>
          <w:spacing w:val="-2"/>
          <w:sz w:val="23"/>
        </w:rPr>
        <w:t xml:space="preserve"> </w:t>
      </w:r>
      <w:r w:rsidR="00FD6A0D" w:rsidRPr="008013B7">
        <w:rPr>
          <w:rFonts w:ascii="Arial" w:eastAsiaTheme="minorHAnsi" w:hAnsiTheme="minorHAnsi" w:cstheme="minorBidi"/>
          <w:color w:val="242424"/>
          <w:sz w:val="23"/>
        </w:rPr>
        <w:t>or</w:t>
      </w:r>
      <w:r w:rsidR="00FD6A0D" w:rsidRPr="008013B7">
        <w:rPr>
          <w:rFonts w:ascii="Arial" w:eastAsiaTheme="minorHAnsi" w:hAnsiTheme="minorHAnsi" w:cstheme="minorBidi"/>
          <w:color w:val="242424"/>
          <w:w w:val="99"/>
          <w:sz w:val="23"/>
        </w:rPr>
        <w:t xml:space="preserve"> </w:t>
      </w:r>
      <w:r w:rsidR="00FD6A0D" w:rsidRPr="008013B7">
        <w:rPr>
          <w:rFonts w:ascii="Arial" w:eastAsiaTheme="minorHAnsi" w:hAnsiTheme="minorHAnsi" w:cstheme="minorBidi"/>
          <w:color w:val="242424"/>
          <w:sz w:val="23"/>
        </w:rPr>
        <w:t>sublicensed to Vendor; to the knowledge of Vendor</w:t>
      </w:r>
      <w:r w:rsidR="00FD6A0D" w:rsidRPr="008013B7">
        <w:rPr>
          <w:rFonts w:ascii="Arial" w:eastAsiaTheme="minorHAnsi" w:hAnsiTheme="minorHAnsi" w:cstheme="minorBidi"/>
          <w:color w:val="242424"/>
          <w:spacing w:val="36"/>
          <w:sz w:val="23"/>
        </w:rPr>
        <w:t xml:space="preserve"> </w:t>
      </w:r>
      <w:r w:rsidR="00FD6A0D" w:rsidRPr="008013B7">
        <w:rPr>
          <w:rFonts w:ascii="Arial" w:eastAsiaTheme="minorHAnsi" w:hAnsiTheme="minorHAnsi" w:cstheme="minorBidi"/>
          <w:color w:val="242424"/>
          <w:sz w:val="23"/>
        </w:rPr>
        <w:t>after</w:t>
      </w:r>
      <w:r w:rsidR="00FD6A0D" w:rsidRPr="008013B7">
        <w:rPr>
          <w:rFonts w:ascii="Arial" w:eastAsiaTheme="minorHAnsi" w:hAnsiTheme="minorHAnsi" w:cstheme="minorBidi"/>
          <w:color w:val="242424"/>
          <w:w w:val="98"/>
          <w:sz w:val="23"/>
        </w:rPr>
        <w:t xml:space="preserve"> </w:t>
      </w:r>
      <w:r w:rsidR="00FD6A0D" w:rsidRPr="008013B7">
        <w:rPr>
          <w:rFonts w:ascii="Arial" w:eastAsiaTheme="minorHAnsi" w:hAnsiTheme="minorHAnsi" w:cstheme="minorBidi"/>
          <w:color w:val="242424"/>
          <w:sz w:val="23"/>
        </w:rPr>
        <w:t xml:space="preserve">reasonable </w:t>
      </w:r>
      <w:r w:rsidR="00FD6A0D" w:rsidRPr="000669E8">
        <w:rPr>
          <w:rFonts w:ascii="Arial" w:eastAsiaTheme="minorHAnsi" w:hAnsiTheme="minorHAnsi" w:cstheme="minorBidi"/>
          <w:color w:val="242424"/>
          <w:spacing w:val="-3"/>
          <w:sz w:val="23"/>
        </w:rPr>
        <w:t xml:space="preserve">inquiry, </w:t>
      </w:r>
      <w:r w:rsidR="00FD6A0D" w:rsidRPr="000669E8">
        <w:rPr>
          <w:rFonts w:ascii="Arial" w:eastAsiaTheme="minorHAnsi" w:hAnsiTheme="minorHAnsi" w:cstheme="minorBidi"/>
          <w:color w:val="242424"/>
          <w:sz w:val="23"/>
        </w:rPr>
        <w:t xml:space="preserve">do not </w:t>
      </w:r>
      <w:r w:rsidR="00FD6A0D" w:rsidRPr="000669E8">
        <w:rPr>
          <w:rFonts w:ascii="Arial" w:eastAsiaTheme="minorHAnsi" w:hAnsiTheme="minorHAnsi" w:cstheme="minorBidi"/>
          <w:color w:val="242424"/>
          <w:spacing w:val="-4"/>
          <w:sz w:val="23"/>
        </w:rPr>
        <w:t xml:space="preserve">infringe, </w:t>
      </w:r>
      <w:r w:rsidR="00FD6A0D" w:rsidRPr="000669E8">
        <w:rPr>
          <w:rFonts w:ascii="Arial" w:eastAsiaTheme="minorHAnsi" w:hAnsiTheme="minorHAnsi" w:cstheme="minorBidi"/>
          <w:color w:val="242424"/>
          <w:spacing w:val="-3"/>
          <w:sz w:val="23"/>
        </w:rPr>
        <w:t xml:space="preserve">dilute, </w:t>
      </w:r>
      <w:r w:rsidR="00FD6A0D" w:rsidRPr="000669E8">
        <w:rPr>
          <w:rFonts w:ascii="Arial" w:eastAsiaTheme="minorHAnsi" w:hAnsiTheme="minorHAnsi" w:cstheme="minorBidi"/>
          <w:color w:val="242424"/>
          <w:sz w:val="23"/>
        </w:rPr>
        <w:t>misappropriate,</w:t>
      </w:r>
      <w:r w:rsidR="00FD6A0D" w:rsidRPr="000669E8">
        <w:rPr>
          <w:rFonts w:ascii="Arial" w:eastAsiaTheme="minorHAnsi" w:hAnsiTheme="minorHAnsi" w:cstheme="minorBidi"/>
          <w:color w:val="242424"/>
          <w:spacing w:val="11"/>
          <w:sz w:val="23"/>
        </w:rPr>
        <w:t xml:space="preserve"> </w:t>
      </w:r>
      <w:r w:rsidR="00FD6A0D" w:rsidRPr="000669E8">
        <w:rPr>
          <w:rFonts w:ascii="Arial" w:eastAsiaTheme="minorHAnsi" w:hAnsiTheme="minorHAnsi" w:cstheme="minorBidi"/>
          <w:color w:val="242424"/>
          <w:sz w:val="23"/>
        </w:rPr>
        <w:t>or</w:t>
      </w:r>
      <w:r w:rsidR="00FD6A0D" w:rsidRPr="000669E8">
        <w:rPr>
          <w:rFonts w:ascii="Arial" w:eastAsiaTheme="minorHAnsi" w:hAnsiTheme="minorHAnsi" w:cstheme="minorBidi"/>
          <w:color w:val="242424"/>
          <w:w w:val="99"/>
          <w:sz w:val="23"/>
        </w:rPr>
        <w:t xml:space="preserve"> </w:t>
      </w:r>
      <w:r w:rsidR="00FD6A0D" w:rsidRPr="000669E8">
        <w:rPr>
          <w:rFonts w:ascii="Arial" w:eastAsiaTheme="minorHAnsi" w:hAnsiTheme="minorHAnsi" w:cstheme="minorBidi"/>
          <w:color w:val="242424"/>
          <w:spacing w:val="-4"/>
          <w:sz w:val="23"/>
        </w:rPr>
        <w:t xml:space="preserve">improperly </w:t>
      </w:r>
      <w:r w:rsidR="00FD6A0D" w:rsidRPr="000669E8">
        <w:rPr>
          <w:rFonts w:ascii="Arial" w:eastAsiaTheme="minorHAnsi" w:hAnsiTheme="minorHAnsi" w:cstheme="minorBidi"/>
          <w:color w:val="242424"/>
          <w:spacing w:val="-3"/>
          <w:sz w:val="23"/>
        </w:rPr>
        <w:t xml:space="preserve">disclose </w:t>
      </w:r>
      <w:r w:rsidR="00FD6A0D" w:rsidRPr="000669E8">
        <w:rPr>
          <w:rFonts w:ascii="Arial" w:eastAsiaTheme="minorHAnsi" w:hAnsiTheme="minorHAnsi" w:cstheme="minorBidi"/>
          <w:color w:val="242424"/>
          <w:sz w:val="23"/>
        </w:rPr>
        <w:t xml:space="preserve">any intellectual property or proprietary </w:t>
      </w:r>
      <w:r w:rsidR="00FD6A0D" w:rsidRPr="000669E8">
        <w:rPr>
          <w:rFonts w:ascii="Arial" w:eastAsiaTheme="minorHAnsi" w:hAnsiTheme="minorHAnsi" w:cstheme="minorBidi"/>
          <w:color w:val="242424"/>
          <w:spacing w:val="-4"/>
          <w:sz w:val="23"/>
        </w:rPr>
        <w:t>rights</w:t>
      </w:r>
      <w:r w:rsidR="00FD6A0D" w:rsidRPr="00393F5E">
        <w:rPr>
          <w:rFonts w:ascii="Arial" w:eastAsiaTheme="minorHAnsi" w:hAnsiTheme="minorHAnsi" w:cstheme="minorBidi"/>
          <w:color w:val="242424"/>
          <w:spacing w:val="40"/>
          <w:sz w:val="23"/>
        </w:rPr>
        <w:t xml:space="preserve"> </w:t>
      </w:r>
      <w:r w:rsidR="00FD6A0D" w:rsidRPr="00393F5E">
        <w:rPr>
          <w:rFonts w:ascii="Arial" w:eastAsiaTheme="minorHAnsi" w:hAnsiTheme="minorHAnsi" w:cstheme="minorBidi"/>
          <w:color w:val="242424"/>
          <w:sz w:val="23"/>
        </w:rPr>
        <w:t>of</w:t>
      </w:r>
      <w:r w:rsidR="00FD6A0D" w:rsidRPr="00393F5E">
        <w:rPr>
          <w:rFonts w:ascii="Arial" w:eastAsiaTheme="minorHAnsi" w:hAnsiTheme="minorHAnsi" w:cstheme="minorBidi"/>
          <w:color w:val="242424"/>
          <w:w w:val="94"/>
          <w:sz w:val="23"/>
        </w:rPr>
        <w:t xml:space="preserve"> </w:t>
      </w:r>
      <w:r w:rsidR="00FD6A0D" w:rsidRPr="00393F5E">
        <w:rPr>
          <w:rFonts w:ascii="Arial" w:eastAsiaTheme="minorHAnsi" w:hAnsiTheme="minorHAnsi" w:cstheme="minorBidi"/>
          <w:color w:val="242424"/>
          <w:sz w:val="23"/>
        </w:rPr>
        <w:t xml:space="preserve">any third party, or otherwise </w:t>
      </w:r>
      <w:r w:rsidR="00FD6A0D" w:rsidRPr="00393F5E">
        <w:rPr>
          <w:rFonts w:ascii="Arial" w:eastAsiaTheme="minorHAnsi" w:hAnsiTheme="minorHAnsi" w:cstheme="minorBidi"/>
          <w:color w:val="242424"/>
          <w:spacing w:val="-3"/>
          <w:sz w:val="23"/>
        </w:rPr>
        <w:t xml:space="preserve">violate </w:t>
      </w:r>
      <w:r w:rsidR="00FD6A0D" w:rsidRPr="002A4FA5">
        <w:rPr>
          <w:rFonts w:ascii="Arial" w:eastAsiaTheme="minorHAnsi" w:hAnsiTheme="minorHAnsi" w:cstheme="minorBidi"/>
          <w:color w:val="242424"/>
          <w:sz w:val="23"/>
        </w:rPr>
        <w:t xml:space="preserve">any </w:t>
      </w:r>
      <w:r w:rsidR="00FD6A0D" w:rsidRPr="002A4FA5">
        <w:rPr>
          <w:rFonts w:ascii="Arial" w:eastAsiaTheme="minorHAnsi" w:hAnsiTheme="minorHAnsi" w:cstheme="minorBidi"/>
          <w:color w:val="242424"/>
          <w:spacing w:val="-7"/>
          <w:sz w:val="23"/>
        </w:rPr>
        <w:t xml:space="preserve">law, </w:t>
      </w:r>
      <w:r w:rsidR="00FD6A0D" w:rsidRPr="002A4FA5">
        <w:rPr>
          <w:rFonts w:ascii="Arial" w:eastAsiaTheme="minorHAnsi" w:hAnsiTheme="minorHAnsi" w:cstheme="minorBidi"/>
          <w:color w:val="242424"/>
          <w:spacing w:val="-3"/>
          <w:sz w:val="23"/>
        </w:rPr>
        <w:t xml:space="preserve">rule, </w:t>
      </w:r>
      <w:r w:rsidR="00FD6A0D" w:rsidRPr="002A4FA5">
        <w:rPr>
          <w:rFonts w:ascii="Arial" w:eastAsiaTheme="minorHAnsi" w:hAnsiTheme="minorHAnsi" w:cstheme="minorBidi"/>
          <w:color w:val="242424"/>
          <w:sz w:val="23"/>
        </w:rPr>
        <w:t>or regulation;</w:t>
      </w:r>
      <w:r w:rsidR="006C4A4C" w:rsidRPr="002A4FA5">
        <w:rPr>
          <w:rFonts w:ascii="Arial" w:eastAsiaTheme="minorHAnsi" w:hAnsiTheme="minorHAnsi" w:cstheme="minorBidi"/>
          <w:color w:val="242424"/>
          <w:sz w:val="23"/>
        </w:rPr>
        <w:t xml:space="preserve"> </w:t>
      </w:r>
      <w:r w:rsidR="00FD6A0D" w:rsidRPr="002A4FA5">
        <w:rPr>
          <w:rFonts w:ascii="Arial" w:eastAsiaTheme="minorHAnsi" w:hAnsiTheme="minorHAnsi" w:cstheme="minorBidi"/>
          <w:color w:val="242424"/>
          <w:sz w:val="23"/>
        </w:rPr>
        <w:t xml:space="preserve">will store, process, or transmit customer payment card data </w:t>
      </w:r>
      <w:r w:rsidR="00FD6A0D" w:rsidRPr="002A4FA5">
        <w:rPr>
          <w:rFonts w:ascii="Arial" w:eastAsiaTheme="minorHAnsi" w:hAnsiTheme="minorHAnsi" w:cstheme="minorBidi"/>
          <w:color w:val="242424"/>
          <w:spacing w:val="-10"/>
          <w:w w:val="110"/>
          <w:sz w:val="23"/>
        </w:rPr>
        <w:t xml:space="preserve">in </w:t>
      </w:r>
      <w:r w:rsidR="00FD6A0D" w:rsidRPr="002A4FA5">
        <w:rPr>
          <w:rFonts w:ascii="Arial" w:eastAsiaTheme="minorHAnsi" w:hAnsiTheme="minorHAnsi" w:cstheme="minorBidi"/>
          <w:color w:val="242424"/>
          <w:sz w:val="23"/>
        </w:rPr>
        <w:t>a</w:t>
      </w:r>
      <w:r w:rsidR="00FD6A0D" w:rsidRPr="002A4FA5">
        <w:rPr>
          <w:rFonts w:ascii="Arial" w:eastAsiaTheme="minorHAnsi" w:hAnsiTheme="minorHAnsi" w:cstheme="minorBidi"/>
          <w:color w:val="242424"/>
          <w:spacing w:val="44"/>
          <w:sz w:val="23"/>
        </w:rPr>
        <w:t xml:space="preserve"> </w:t>
      </w:r>
      <w:r w:rsidR="00FD6A0D" w:rsidRPr="002A4FA5">
        <w:rPr>
          <w:rFonts w:ascii="Arial" w:eastAsiaTheme="minorHAnsi" w:hAnsiTheme="minorHAnsi" w:cstheme="minorBidi"/>
          <w:color w:val="242424"/>
          <w:sz w:val="23"/>
        </w:rPr>
        <w:t>secure</w:t>
      </w:r>
      <w:r w:rsidR="00FD6A0D" w:rsidRPr="002A4FA5">
        <w:rPr>
          <w:rFonts w:ascii="Arial" w:eastAsiaTheme="minorHAnsi" w:hAnsiTheme="minorHAnsi" w:cstheme="minorBidi"/>
          <w:color w:val="242424"/>
          <w:w w:val="101"/>
          <w:sz w:val="23"/>
        </w:rPr>
        <w:t xml:space="preserve"> </w:t>
      </w:r>
      <w:r w:rsidR="00FD6A0D" w:rsidRPr="002A4FA5">
        <w:rPr>
          <w:rFonts w:ascii="Arial" w:eastAsiaTheme="minorHAnsi" w:hAnsiTheme="minorHAnsi" w:cstheme="minorBidi"/>
          <w:color w:val="242424"/>
          <w:sz w:val="23"/>
        </w:rPr>
        <w:t xml:space="preserve">manner and will maintain the confidentiality of such information </w:t>
      </w:r>
      <w:r w:rsidR="00FD6A0D" w:rsidRPr="00D125DE">
        <w:rPr>
          <w:rFonts w:ascii="Arial" w:eastAsiaTheme="minorHAnsi" w:hAnsiTheme="minorHAnsi" w:cstheme="minorBidi"/>
          <w:color w:val="242424"/>
          <w:spacing w:val="22"/>
          <w:sz w:val="23"/>
        </w:rPr>
        <w:t xml:space="preserve"> </w:t>
      </w:r>
      <w:r w:rsidR="00FD6A0D" w:rsidRPr="00D125DE">
        <w:rPr>
          <w:rFonts w:ascii="Arial" w:eastAsiaTheme="minorHAnsi" w:hAnsiTheme="minorHAnsi" w:cstheme="minorBidi"/>
          <w:color w:val="242424"/>
          <w:sz w:val="23"/>
        </w:rPr>
        <w:t>at all times;</w:t>
      </w:r>
      <w:r w:rsidR="00FD6A0D" w:rsidRPr="00D125DE">
        <w:rPr>
          <w:rFonts w:ascii="Arial" w:eastAsiaTheme="minorHAnsi" w:hAnsiTheme="minorHAnsi" w:cstheme="minorBidi"/>
          <w:color w:val="242424"/>
          <w:spacing w:val="-23"/>
          <w:sz w:val="23"/>
        </w:rPr>
        <w:t xml:space="preserve"> </w:t>
      </w:r>
      <w:r w:rsidR="00FD6A0D" w:rsidRPr="00D125DE">
        <w:rPr>
          <w:rFonts w:ascii="Arial" w:eastAsiaTheme="minorHAnsi" w:hAnsiTheme="minorHAnsi" w:cstheme="minorBidi"/>
          <w:color w:val="242424"/>
          <w:sz w:val="23"/>
        </w:rPr>
        <w:t>and</w:t>
      </w:r>
      <w:r w:rsidR="006C4A4C" w:rsidRPr="00D125DE">
        <w:rPr>
          <w:rFonts w:ascii="Arial" w:eastAsiaTheme="minorHAnsi" w:hAnsiTheme="minorHAnsi" w:cstheme="minorBidi"/>
          <w:color w:val="242424"/>
          <w:sz w:val="23"/>
        </w:rPr>
        <w:t xml:space="preserve"> </w:t>
      </w:r>
      <w:r w:rsidR="00FD6A0D" w:rsidRPr="00D125DE">
        <w:rPr>
          <w:rFonts w:ascii="Arial" w:eastAsiaTheme="minorHAnsi" w:hAnsiTheme="minorHAnsi" w:cstheme="minorBidi"/>
          <w:color w:val="242424"/>
          <w:sz w:val="23"/>
        </w:rPr>
        <w:t xml:space="preserve">to the knowledge of Vendor after reasonable </w:t>
      </w:r>
      <w:r w:rsidR="00FD6A0D" w:rsidRPr="00D125DE">
        <w:rPr>
          <w:rFonts w:ascii="Arial" w:eastAsiaTheme="minorHAnsi" w:hAnsiTheme="minorHAnsi" w:cstheme="minorBidi"/>
          <w:color w:val="242424"/>
          <w:spacing w:val="-4"/>
          <w:sz w:val="23"/>
        </w:rPr>
        <w:t xml:space="preserve">inquiry, </w:t>
      </w:r>
      <w:r w:rsidR="00FD6A0D" w:rsidRPr="00D125DE">
        <w:rPr>
          <w:rFonts w:ascii="Arial" w:eastAsiaTheme="minorHAnsi" w:hAnsiTheme="minorHAnsi" w:cstheme="minorBidi"/>
          <w:color w:val="242424"/>
          <w:sz w:val="23"/>
        </w:rPr>
        <w:t>do not</w:t>
      </w:r>
      <w:r w:rsidR="00FD6A0D" w:rsidRPr="00D125DE">
        <w:rPr>
          <w:rFonts w:ascii="Arial" w:eastAsiaTheme="minorHAnsi" w:hAnsiTheme="minorHAnsi" w:cstheme="minorBidi"/>
          <w:color w:val="242424"/>
          <w:spacing w:val="-17"/>
          <w:sz w:val="23"/>
        </w:rPr>
        <w:t xml:space="preserve"> </w:t>
      </w:r>
      <w:r w:rsidR="00FD6A0D" w:rsidRPr="00D125DE">
        <w:rPr>
          <w:rFonts w:ascii="Arial" w:eastAsiaTheme="minorHAnsi" w:hAnsiTheme="minorHAnsi" w:cstheme="minorBidi"/>
          <w:color w:val="242424"/>
          <w:sz w:val="23"/>
        </w:rPr>
        <w:t>constitute</w:t>
      </w:r>
      <w:r w:rsidR="00FD6A0D" w:rsidRPr="00D125DE">
        <w:rPr>
          <w:rFonts w:ascii="Arial" w:eastAsiaTheme="minorHAnsi" w:hAnsiTheme="minorHAnsi" w:cstheme="minorBidi"/>
          <w:color w:val="242424"/>
          <w:w w:val="98"/>
          <w:sz w:val="23"/>
        </w:rPr>
        <w:t xml:space="preserve"> </w:t>
      </w:r>
      <w:r w:rsidR="00FD6A0D" w:rsidRPr="00D125DE">
        <w:rPr>
          <w:rFonts w:ascii="Arial" w:eastAsiaTheme="minorHAnsi" w:hAnsiTheme="minorHAnsi" w:cstheme="minorBidi"/>
          <w:color w:val="242424"/>
          <w:sz w:val="23"/>
        </w:rPr>
        <w:t xml:space="preserve">defamation or </w:t>
      </w:r>
      <w:r w:rsidR="00FD6A0D" w:rsidRPr="00D125DE">
        <w:rPr>
          <w:rFonts w:ascii="Arial" w:eastAsiaTheme="minorHAnsi" w:hAnsiTheme="minorHAnsi" w:cstheme="minorBidi"/>
          <w:color w:val="242424"/>
          <w:spacing w:val="-3"/>
          <w:sz w:val="23"/>
        </w:rPr>
        <w:t xml:space="preserve">invasion </w:t>
      </w:r>
      <w:r w:rsidR="00FD6A0D" w:rsidRPr="00D125DE">
        <w:rPr>
          <w:rFonts w:ascii="Arial" w:eastAsiaTheme="minorHAnsi" w:hAnsiTheme="minorHAnsi" w:cstheme="minorBidi"/>
          <w:color w:val="242424"/>
          <w:sz w:val="23"/>
        </w:rPr>
        <w:t xml:space="preserve">of the </w:t>
      </w:r>
      <w:r w:rsidR="00FD6A0D" w:rsidRPr="00D125DE">
        <w:rPr>
          <w:rFonts w:ascii="Arial" w:eastAsiaTheme="minorHAnsi" w:hAnsiTheme="minorHAnsi" w:cstheme="minorBidi"/>
          <w:color w:val="242424"/>
          <w:spacing w:val="-5"/>
          <w:sz w:val="23"/>
        </w:rPr>
        <w:t xml:space="preserve">right </w:t>
      </w:r>
      <w:r w:rsidR="00FD6A0D" w:rsidRPr="00D125DE">
        <w:rPr>
          <w:rFonts w:ascii="Arial" w:eastAsiaTheme="minorHAnsi" w:hAnsiTheme="minorHAnsi" w:cstheme="minorBidi"/>
          <w:color w:val="242424"/>
          <w:sz w:val="23"/>
        </w:rPr>
        <w:t>of</w:t>
      </w:r>
      <w:r w:rsidR="00FD6A0D" w:rsidRPr="00D125DE">
        <w:rPr>
          <w:rFonts w:ascii="Arial" w:eastAsiaTheme="minorHAnsi" w:hAnsiTheme="minorHAnsi" w:cstheme="minorBidi"/>
          <w:color w:val="242424"/>
          <w:spacing w:val="56"/>
          <w:sz w:val="23"/>
        </w:rPr>
        <w:t xml:space="preserve"> </w:t>
      </w:r>
      <w:r w:rsidR="00FD6A0D" w:rsidRPr="002A3AF7">
        <w:rPr>
          <w:rFonts w:ascii="Arial" w:eastAsiaTheme="minorHAnsi" w:hAnsiTheme="minorHAnsi" w:cstheme="minorBidi"/>
          <w:color w:val="242424"/>
          <w:spacing w:val="-3"/>
          <w:sz w:val="23"/>
        </w:rPr>
        <w:t>privacy.</w:t>
      </w:r>
    </w:p>
    <w:p w14:paraId="6903F7C8" w14:textId="77777777" w:rsidR="003D4C07" w:rsidRPr="00FD6A0D" w:rsidRDefault="003D4C07" w:rsidP="008013B7">
      <w:pPr>
        <w:widowControl w:val="0"/>
        <w:tabs>
          <w:tab w:val="left" w:pos="1527"/>
        </w:tabs>
        <w:spacing w:after="0" w:line="240" w:lineRule="auto"/>
        <w:ind w:left="360" w:hanging="360"/>
        <w:rPr>
          <w:rFonts w:ascii="Arial" w:eastAsia="Arial" w:hAnsi="Arial" w:cs="Arial"/>
          <w:sz w:val="23"/>
          <w:szCs w:val="23"/>
        </w:rPr>
      </w:pPr>
    </w:p>
    <w:p w14:paraId="5845A5D9" w14:textId="77777777" w:rsidR="003D4C07" w:rsidRPr="00D83FA4" w:rsidRDefault="00D125DE" w:rsidP="00321C31">
      <w:pPr>
        <w:pStyle w:val="BodyText"/>
        <w:rPr>
          <w:rFonts w:ascii="Arial" w:hAnsi="Arial" w:cs="Arial"/>
          <w:color w:val="000000"/>
        </w:rPr>
      </w:pPr>
      <w:r w:rsidRPr="00356217">
        <w:rPr>
          <w:rFonts w:ascii="Arial" w:hAnsi="Arial" w:cs="Arial"/>
        </w:rPr>
        <w:t>2.5</w:t>
      </w:r>
      <w:r w:rsidRPr="00356217">
        <w:rPr>
          <w:rFonts w:ascii="Arial" w:hAnsi="Arial" w:cs="Arial"/>
        </w:rPr>
        <w:tab/>
      </w:r>
      <w:r w:rsidR="00DD5DD7" w:rsidRPr="005C182D">
        <w:rPr>
          <w:rFonts w:ascii="Arial" w:hAnsi="Arial" w:cs="Arial"/>
        </w:rPr>
        <w:t xml:space="preserve">  </w:t>
      </w:r>
      <w:r w:rsidR="003D4C07" w:rsidRPr="00D83FA4">
        <w:rPr>
          <w:rFonts w:ascii="Arial" w:hAnsi="Arial" w:cs="Arial"/>
          <w:b/>
        </w:rPr>
        <w:t>Source Code Escrow Package Definition.</w:t>
      </w:r>
      <w:r w:rsidR="003D4C07" w:rsidRPr="005C182D">
        <w:rPr>
          <w:rFonts w:ascii="Arial" w:hAnsi="Arial" w:cs="Arial"/>
        </w:rPr>
        <w:t xml:space="preserve">  The term “Source Code Escrow Package” shall mean: </w:t>
      </w:r>
    </w:p>
    <w:p w14:paraId="02F85FC9" w14:textId="77777777" w:rsidR="003D4C07" w:rsidRPr="008013B7" w:rsidRDefault="003D4C07" w:rsidP="00C96174">
      <w:pPr>
        <w:pStyle w:val="BodyText"/>
        <w:widowControl w:val="0"/>
        <w:numPr>
          <w:ilvl w:val="0"/>
          <w:numId w:val="111"/>
        </w:numPr>
        <w:tabs>
          <w:tab w:val="clear" w:pos="1080"/>
          <w:tab w:val="num" w:pos="1170"/>
          <w:tab w:val="left" w:pos="1260"/>
          <w:tab w:val="left" w:pos="1440"/>
        </w:tabs>
        <w:spacing w:after="0" w:line="240" w:lineRule="auto"/>
        <w:ind w:left="1440" w:hanging="720"/>
        <w:rPr>
          <w:rFonts w:ascii="Arial" w:hAnsi="Arial" w:cs="Arial"/>
          <w:color w:val="000000"/>
        </w:rPr>
      </w:pPr>
      <w:r w:rsidRPr="008013B7">
        <w:rPr>
          <w:rFonts w:ascii="Arial" w:hAnsi="Arial" w:cs="Arial"/>
          <w:color w:val="000000"/>
        </w:rPr>
        <w:t>A complete copy in machine-readable form of the source code and executable code of the licensed Software;</w:t>
      </w:r>
    </w:p>
    <w:p w14:paraId="0D7F4F5B" w14:textId="77777777" w:rsidR="003D4C07" w:rsidRPr="008013B7" w:rsidRDefault="003D4C07" w:rsidP="009503E8">
      <w:pPr>
        <w:pStyle w:val="BodyText"/>
        <w:widowControl w:val="0"/>
        <w:numPr>
          <w:ilvl w:val="0"/>
          <w:numId w:val="111"/>
        </w:numPr>
        <w:tabs>
          <w:tab w:val="clear" w:pos="1080"/>
          <w:tab w:val="num" w:pos="1170"/>
          <w:tab w:val="left" w:pos="1260"/>
          <w:tab w:val="left" w:pos="1440"/>
        </w:tabs>
        <w:spacing w:after="0" w:line="240" w:lineRule="auto"/>
        <w:ind w:left="1440" w:hanging="720"/>
        <w:rPr>
          <w:rFonts w:ascii="Arial" w:hAnsi="Arial" w:cs="Arial"/>
          <w:color w:val="000000"/>
        </w:rPr>
      </w:pPr>
      <w:r w:rsidRPr="008013B7">
        <w:rPr>
          <w:rFonts w:ascii="Arial" w:hAnsi="Arial" w:cs="Arial"/>
          <w:color w:val="000000"/>
        </w:rPr>
        <w:t>A complete copy of any existing design documentation and user documentation and/or</w:t>
      </w:r>
    </w:p>
    <w:p w14:paraId="6814056A" w14:textId="77777777" w:rsidR="003D4C07" w:rsidRPr="008013B7" w:rsidRDefault="003D4C07" w:rsidP="009503E8">
      <w:pPr>
        <w:pStyle w:val="BodyText"/>
        <w:widowControl w:val="0"/>
        <w:numPr>
          <w:ilvl w:val="0"/>
          <w:numId w:val="111"/>
        </w:numPr>
        <w:tabs>
          <w:tab w:val="clear" w:pos="1080"/>
          <w:tab w:val="num" w:pos="1170"/>
          <w:tab w:val="left" w:pos="1260"/>
          <w:tab w:val="left" w:pos="1440"/>
        </w:tabs>
        <w:spacing w:after="0" w:line="240" w:lineRule="auto"/>
        <w:ind w:left="1440" w:hanging="720"/>
        <w:rPr>
          <w:rFonts w:ascii="Arial" w:hAnsi="Arial" w:cs="Arial"/>
          <w:color w:val="000000"/>
        </w:rPr>
      </w:pPr>
      <w:r w:rsidRPr="008013B7">
        <w:rPr>
          <w:rFonts w:ascii="Arial" w:hAnsi="Arial" w:cs="Arial"/>
          <w:color w:val="000000"/>
        </w:rPr>
        <w:t>Complete instructions for compiling and linking every part of the source code into executable code for purposes of enabling verification of the completeness of the source code as provided below.  Such instructions shall include precise identification of all compilers, library packages, and linkers used to generate executable code.</w:t>
      </w:r>
    </w:p>
    <w:p w14:paraId="63209C8E" w14:textId="77777777" w:rsidR="003D4C07" w:rsidRPr="008013B7" w:rsidRDefault="003D4C07" w:rsidP="009503E8">
      <w:pPr>
        <w:pStyle w:val="BodyText"/>
        <w:spacing w:after="0"/>
        <w:ind w:left="288" w:hanging="288"/>
        <w:rPr>
          <w:rFonts w:ascii="Arial" w:hAnsi="Arial" w:cs="Arial"/>
          <w:color w:val="000000"/>
        </w:rPr>
      </w:pPr>
    </w:p>
    <w:p w14:paraId="7522E6BF" w14:textId="77777777" w:rsidR="003D4C07" w:rsidRPr="008013B7" w:rsidRDefault="003D4C07" w:rsidP="009503E8">
      <w:pPr>
        <w:pStyle w:val="BodyText"/>
        <w:spacing w:after="0"/>
        <w:ind w:left="288" w:hanging="288"/>
        <w:rPr>
          <w:rFonts w:ascii="Arial" w:hAnsi="Arial" w:cs="Arial"/>
          <w:color w:val="000000"/>
        </w:rPr>
      </w:pPr>
      <w:r w:rsidRPr="008013B7">
        <w:rPr>
          <w:rFonts w:ascii="Arial" w:hAnsi="Arial" w:cs="Arial"/>
          <w:color w:val="000000"/>
        </w:rPr>
        <w:t xml:space="preserve">Delivery of Source </w:t>
      </w:r>
      <w:r w:rsidRPr="008013B7">
        <w:rPr>
          <w:rFonts w:ascii="Arial" w:hAnsi="Arial" w:cs="Arial"/>
          <w:bCs/>
        </w:rPr>
        <w:t>Code into Escrow.</w:t>
      </w:r>
      <w:r w:rsidRPr="008013B7">
        <w:rPr>
          <w:rFonts w:ascii="Arial" w:hAnsi="Arial" w:cs="Arial"/>
          <w:color w:val="000000"/>
        </w:rPr>
        <w:t xml:space="preserve">  Vendor shall deliver a Source Code Escrow Package to Escrow Agent, provided that Vendor, City and Escrow Agent shall first enter into a supplementary escrow agreement as attached.  Vendor and City shall use best efforts to enter into such an Escrow Agreement as soon as possible after the Effective Date of this Contract, but not later than 30 days after the Effective Date of this Contract.</w:t>
      </w:r>
    </w:p>
    <w:p w14:paraId="56FB348E" w14:textId="77777777" w:rsidR="000D4062" w:rsidRPr="008013B7" w:rsidRDefault="000D4062" w:rsidP="009503E8">
      <w:pPr>
        <w:pStyle w:val="Heading3"/>
        <w:numPr>
          <w:ilvl w:val="0"/>
          <w:numId w:val="0"/>
        </w:numPr>
        <w:tabs>
          <w:tab w:val="left" w:pos="900"/>
        </w:tabs>
        <w:spacing w:before="0"/>
        <w:rPr>
          <w:rFonts w:ascii="Arial" w:hAnsi="Arial" w:cs="Arial"/>
        </w:rPr>
      </w:pPr>
    </w:p>
    <w:p w14:paraId="7E1C1F7F" w14:textId="77777777" w:rsidR="003D4C07" w:rsidRPr="00D83FA4" w:rsidRDefault="000D4062" w:rsidP="009503E8">
      <w:pPr>
        <w:pStyle w:val="BodyText"/>
        <w:rPr>
          <w:rFonts w:ascii="Arial" w:hAnsi="Arial" w:cs="Arial"/>
        </w:rPr>
      </w:pPr>
      <w:r w:rsidRPr="00D83FA4">
        <w:rPr>
          <w:rFonts w:ascii="Arial" w:hAnsi="Arial" w:cs="Arial"/>
          <w:b/>
        </w:rPr>
        <w:t xml:space="preserve">2.5.1  </w:t>
      </w:r>
      <w:r w:rsidR="003D4C07" w:rsidRPr="00D83FA4">
        <w:rPr>
          <w:rFonts w:ascii="Arial" w:hAnsi="Arial" w:cs="Arial"/>
          <w:b/>
        </w:rPr>
        <w:t>Delivery of New Source Code into Escrow.</w:t>
      </w:r>
      <w:r w:rsidR="003D4C07" w:rsidRPr="00D83FA4">
        <w:rPr>
          <w:rFonts w:ascii="Arial" w:hAnsi="Arial" w:cs="Arial"/>
        </w:rPr>
        <w:t xml:space="preserve">  If during the term of this Contract, term of license, or term of maintenance and support, Vendor provides City with a maintenance release or upgrade version of the licensed Software, Vendor shall within then (10) Business Days deposit with Escrow Agent a Source Code Escrow Package for the maintenance release or upgrade version and give city notice of such delivery.</w:t>
      </w:r>
    </w:p>
    <w:p w14:paraId="17F14B44" w14:textId="77777777" w:rsidR="003D4C07" w:rsidRPr="008013B7" w:rsidRDefault="003D4C07" w:rsidP="009503E8">
      <w:pPr>
        <w:pStyle w:val="BodyText"/>
        <w:tabs>
          <w:tab w:val="left" w:pos="900"/>
        </w:tabs>
        <w:spacing w:after="0"/>
        <w:rPr>
          <w:rFonts w:ascii="Arial" w:hAnsi="Arial" w:cs="Arial"/>
        </w:rPr>
      </w:pPr>
    </w:p>
    <w:p w14:paraId="1EE13A8F" w14:textId="77777777" w:rsidR="00C83E5E" w:rsidRPr="00090E96" w:rsidRDefault="000D4062" w:rsidP="00327D88">
      <w:pPr>
        <w:pStyle w:val="BodyText"/>
        <w:rPr>
          <w:rFonts w:eastAsia="Batang"/>
        </w:rPr>
      </w:pPr>
      <w:r w:rsidRPr="00090E96">
        <w:rPr>
          <w:rFonts w:eastAsia="Batang"/>
        </w:rPr>
        <w:t xml:space="preserve">2.5.2  </w:t>
      </w:r>
      <w:r w:rsidR="003D4C07" w:rsidRPr="00090E96">
        <w:rPr>
          <w:rFonts w:eastAsia="Batang"/>
        </w:rPr>
        <w:t xml:space="preserve">Verification of Source Code Escrow Package.  </w:t>
      </w:r>
    </w:p>
    <w:p w14:paraId="41904509" w14:textId="77777777" w:rsidR="003D4C07" w:rsidRPr="00534B73" w:rsidRDefault="003D4C07" w:rsidP="009503E8">
      <w:pPr>
        <w:pStyle w:val="BodyText"/>
        <w:rPr>
          <w:rFonts w:ascii="Arial" w:hAnsi="Arial" w:cs="Arial"/>
        </w:rPr>
      </w:pPr>
      <w:r w:rsidRPr="0023089B">
        <w:rPr>
          <w:rFonts w:eastAsia="Batang"/>
        </w:rPr>
        <w:t>At its option and expense, City may request that the completeness and accuracy of any Source Code Escrow Package be verified</w:t>
      </w:r>
      <w:r w:rsidRPr="00534B73">
        <w:rPr>
          <w:rFonts w:ascii="Arial" w:hAnsi="Arial" w:cs="Arial"/>
        </w:rPr>
        <w:t xml:space="preserve">.  </w:t>
      </w:r>
    </w:p>
    <w:p w14:paraId="56B52FE0" w14:textId="77777777" w:rsidR="003D4C07" w:rsidRPr="008013B7" w:rsidRDefault="003D4C07" w:rsidP="009503E8">
      <w:pPr>
        <w:pStyle w:val="BodyText"/>
        <w:widowControl w:val="0"/>
        <w:numPr>
          <w:ilvl w:val="0"/>
          <w:numId w:val="110"/>
        </w:numPr>
        <w:tabs>
          <w:tab w:val="clear" w:pos="1080"/>
          <w:tab w:val="num" w:pos="1440"/>
        </w:tabs>
        <w:spacing w:after="0" w:line="240" w:lineRule="auto"/>
        <w:rPr>
          <w:rFonts w:ascii="Arial" w:hAnsi="Arial" w:cs="Arial"/>
          <w:color w:val="000000"/>
        </w:rPr>
      </w:pPr>
      <w:r w:rsidRPr="008013B7">
        <w:rPr>
          <w:rFonts w:ascii="Arial" w:hAnsi="Arial" w:cs="Arial"/>
          <w:color w:val="000000"/>
        </w:rPr>
        <w:t xml:space="preserve">Such verification may be requested once per Source Code Escrow Package.  </w:t>
      </w:r>
    </w:p>
    <w:p w14:paraId="7FFA9AC2" w14:textId="77777777" w:rsidR="003D4C07" w:rsidRPr="008013B7" w:rsidRDefault="003D4C07" w:rsidP="009503E8">
      <w:pPr>
        <w:pStyle w:val="BodyText"/>
        <w:widowControl w:val="0"/>
        <w:numPr>
          <w:ilvl w:val="0"/>
          <w:numId w:val="110"/>
        </w:numPr>
        <w:tabs>
          <w:tab w:val="clear" w:pos="1080"/>
          <w:tab w:val="num" w:pos="1440"/>
        </w:tabs>
        <w:spacing w:after="0" w:line="240" w:lineRule="auto"/>
        <w:rPr>
          <w:rFonts w:ascii="Arial" w:hAnsi="Arial" w:cs="Arial"/>
          <w:color w:val="000000"/>
        </w:rPr>
      </w:pPr>
      <w:r w:rsidRPr="008013B7">
        <w:rPr>
          <w:rFonts w:ascii="Arial" w:hAnsi="Arial" w:cs="Arial"/>
          <w:color w:val="000000"/>
        </w:rPr>
        <w:t xml:space="preserve">Such verification will be conducted by Escrow Agent, or upon at least ten (10) Business Days’ prior notice to the Vendor, by another party (“verifier”) acceptable to Vendor, after full disclosure to Vendor of information reasonably requested by Vendor about Verifier. </w:t>
      </w:r>
    </w:p>
    <w:p w14:paraId="4C100461" w14:textId="77777777" w:rsidR="003D4C07" w:rsidRPr="008013B7" w:rsidRDefault="003D4C07" w:rsidP="009503E8">
      <w:pPr>
        <w:pStyle w:val="BodyText"/>
        <w:widowControl w:val="0"/>
        <w:numPr>
          <w:ilvl w:val="0"/>
          <w:numId w:val="110"/>
        </w:numPr>
        <w:tabs>
          <w:tab w:val="clear" w:pos="1080"/>
          <w:tab w:val="num" w:pos="1440"/>
        </w:tabs>
        <w:spacing w:after="0" w:line="240" w:lineRule="auto"/>
        <w:rPr>
          <w:rFonts w:ascii="Arial" w:hAnsi="Arial" w:cs="Arial"/>
          <w:color w:val="000000"/>
        </w:rPr>
      </w:pPr>
      <w:r w:rsidRPr="008013B7">
        <w:rPr>
          <w:rFonts w:ascii="Arial" w:hAnsi="Arial" w:cs="Arial"/>
          <w:color w:val="000000"/>
        </w:rPr>
        <w:t xml:space="preserve">Prior to conducting the verification, Verifier shall first execute a confidentiality agreement prepared </w:t>
      </w:r>
      <w:r w:rsidRPr="008013B7">
        <w:rPr>
          <w:rFonts w:ascii="Arial" w:hAnsi="Arial" w:cs="Arial"/>
          <w:color w:val="000000"/>
        </w:rPr>
        <w:lastRenderedPageBreak/>
        <w:t>by Vendor that precludes Verifier from disclosing any information to City about the Source Code Escrow Package other than whether the Source Code Escrow Package was found to be complete and accurate.</w:t>
      </w:r>
    </w:p>
    <w:p w14:paraId="1D84D97A" w14:textId="77777777" w:rsidR="003D4C07" w:rsidRPr="008013B7" w:rsidRDefault="003D4C07" w:rsidP="009503E8">
      <w:pPr>
        <w:pStyle w:val="BodyText"/>
        <w:widowControl w:val="0"/>
        <w:numPr>
          <w:ilvl w:val="0"/>
          <w:numId w:val="110"/>
        </w:numPr>
        <w:tabs>
          <w:tab w:val="clear" w:pos="1080"/>
          <w:tab w:val="num" w:pos="1440"/>
        </w:tabs>
        <w:spacing w:after="0" w:line="240" w:lineRule="auto"/>
        <w:rPr>
          <w:rFonts w:ascii="Arial" w:hAnsi="Arial" w:cs="Arial"/>
          <w:color w:val="000000"/>
        </w:rPr>
      </w:pPr>
      <w:r w:rsidRPr="008013B7">
        <w:rPr>
          <w:rFonts w:ascii="Arial" w:hAnsi="Arial" w:cs="Arial"/>
          <w:color w:val="000000"/>
        </w:rPr>
        <w:t>Unless otherwise agreed at the time y Vendor and City, verification will be performed on-site at Vendor’s premises, utilizing Vendor’s equipment and software, at a time reasonably acceptable to Vendor.  Vendor shall make technical and support personnel available as reasonably necessary for the verification. At its discretion, Vendor may designate a representative to accompany the Source Code Escrow Package at all times, and to be present at the verification.  Verifier will be City’s sole representative at the verification.</w:t>
      </w:r>
    </w:p>
    <w:p w14:paraId="0C97E7CD" w14:textId="77777777" w:rsidR="003D4C07" w:rsidRPr="008013B7" w:rsidRDefault="003D4C07" w:rsidP="009503E8">
      <w:pPr>
        <w:pStyle w:val="BodyText"/>
        <w:widowControl w:val="0"/>
        <w:numPr>
          <w:ilvl w:val="0"/>
          <w:numId w:val="110"/>
        </w:numPr>
        <w:tabs>
          <w:tab w:val="clear" w:pos="1080"/>
          <w:tab w:val="num" w:pos="1440"/>
        </w:tabs>
        <w:spacing w:after="0" w:line="240" w:lineRule="auto"/>
        <w:rPr>
          <w:rFonts w:ascii="Arial" w:hAnsi="Arial" w:cs="Arial"/>
          <w:color w:val="000000"/>
        </w:rPr>
      </w:pPr>
      <w:r w:rsidRPr="008013B7">
        <w:rPr>
          <w:rFonts w:ascii="Arial" w:hAnsi="Arial" w:cs="Arial"/>
          <w:color w:val="000000"/>
        </w:rPr>
        <w:t>Verifier is solely responsible for the completeness and accuracy of the verification.  Neither the Escrow Agent, if different from the Verifier, nor Vendor shall have any responsibility or liability to City for any incompleteness or inaccuracy of any verification.</w:t>
      </w:r>
    </w:p>
    <w:p w14:paraId="3AA46C14" w14:textId="77777777" w:rsidR="000D4062" w:rsidRPr="000C12B2" w:rsidRDefault="000C12B2" w:rsidP="009503E8">
      <w:pPr>
        <w:pStyle w:val="Heading3"/>
        <w:keepNext w:val="0"/>
        <w:widowControl w:val="0"/>
        <w:numPr>
          <w:ilvl w:val="0"/>
          <w:numId w:val="0"/>
        </w:numPr>
        <w:tabs>
          <w:tab w:val="left" w:pos="8607"/>
        </w:tabs>
        <w:spacing w:before="0" w:line="240" w:lineRule="auto"/>
        <w:rPr>
          <w:rStyle w:val="Normal10Char"/>
          <w:rFonts w:cs="Arial"/>
          <w:color w:val="auto"/>
          <w:sz w:val="22"/>
          <w:szCs w:val="22"/>
        </w:rPr>
      </w:pPr>
      <w:r w:rsidRPr="000C12B2">
        <w:rPr>
          <w:rStyle w:val="Normal10Char"/>
          <w:rFonts w:cs="Arial"/>
          <w:color w:val="auto"/>
          <w:sz w:val="22"/>
          <w:szCs w:val="22"/>
        </w:rPr>
        <w:tab/>
      </w:r>
    </w:p>
    <w:p w14:paraId="50D3157B" w14:textId="77777777" w:rsidR="003D4C07" w:rsidRPr="00327D88" w:rsidRDefault="000D4062" w:rsidP="00327D88">
      <w:pPr>
        <w:pStyle w:val="BodyText"/>
      </w:pPr>
      <w:r w:rsidRPr="00090E96">
        <w:rPr>
          <w:rFonts w:eastAsia="Batang"/>
        </w:rPr>
        <w:t xml:space="preserve">2.5.3   </w:t>
      </w:r>
      <w:r w:rsidR="008101C1" w:rsidRPr="00090E96">
        <w:rPr>
          <w:rFonts w:eastAsia="Batang"/>
        </w:rPr>
        <w:t>Escrow Fees.  All fee</w:t>
      </w:r>
      <w:r w:rsidR="003D4C07" w:rsidRPr="00090E96">
        <w:rPr>
          <w:rFonts w:eastAsia="Batang"/>
        </w:rPr>
        <w:t>s and expenses charged by Escrow Agent will be borne by Vendor</w:t>
      </w:r>
      <w:r w:rsidR="003D4C07" w:rsidRPr="00327D88">
        <w:t>.</w:t>
      </w:r>
    </w:p>
    <w:p w14:paraId="4CEBDDD5" w14:textId="77777777" w:rsidR="003D4C07" w:rsidRPr="008013B7" w:rsidRDefault="000C12B2" w:rsidP="009503E8">
      <w:pPr>
        <w:pStyle w:val="BodyText"/>
        <w:tabs>
          <w:tab w:val="left" w:pos="6993"/>
        </w:tabs>
        <w:spacing w:after="0"/>
        <w:rPr>
          <w:rFonts w:ascii="Arial" w:hAnsi="Arial" w:cs="Arial"/>
          <w:color w:val="000000"/>
        </w:rPr>
      </w:pPr>
      <w:r>
        <w:rPr>
          <w:rFonts w:ascii="Arial" w:hAnsi="Arial" w:cs="Arial"/>
          <w:color w:val="000000"/>
        </w:rPr>
        <w:tab/>
      </w:r>
    </w:p>
    <w:p w14:paraId="0FAA1F88" w14:textId="77777777" w:rsidR="003D4C07" w:rsidRPr="008013B7" w:rsidRDefault="000D4062" w:rsidP="009503E8">
      <w:pPr>
        <w:pStyle w:val="Normal10"/>
        <w:numPr>
          <w:ilvl w:val="0"/>
          <w:numId w:val="0"/>
        </w:numPr>
        <w:tabs>
          <w:tab w:val="left" w:pos="810"/>
        </w:tabs>
        <w:ind w:left="360" w:hanging="360"/>
        <w:outlineLvl w:val="9"/>
        <w:rPr>
          <w:rFonts w:cs="Arial"/>
          <w:sz w:val="22"/>
          <w:szCs w:val="22"/>
        </w:rPr>
      </w:pPr>
      <w:r w:rsidRPr="00D83FA4">
        <w:rPr>
          <w:rStyle w:val="BodyTextChar"/>
          <w:b/>
        </w:rPr>
        <w:t xml:space="preserve">2.5.4  </w:t>
      </w:r>
      <w:r w:rsidR="003D4C07" w:rsidRPr="00D83FA4">
        <w:rPr>
          <w:rStyle w:val="BodyTextChar"/>
          <w:b/>
        </w:rPr>
        <w:t>Release Events for Source Code Escrow Packages.</w:t>
      </w:r>
      <w:r w:rsidR="003D4C07" w:rsidRPr="008013B7">
        <w:rPr>
          <w:rFonts w:cs="Arial"/>
          <w:sz w:val="22"/>
          <w:szCs w:val="22"/>
        </w:rPr>
        <w:t xml:space="preserve">  The Source Code Escrow Package may be released from escrow to City, temporarily or permanently, solely upon the occurrence of one or more of the following “Escrow Release Events:”</w:t>
      </w:r>
    </w:p>
    <w:p w14:paraId="0C884E25" w14:textId="77777777" w:rsidR="003D4C07" w:rsidRPr="008013B7" w:rsidRDefault="003D4C07" w:rsidP="009503E8">
      <w:pPr>
        <w:widowControl w:val="0"/>
        <w:numPr>
          <w:ilvl w:val="0"/>
          <w:numId w:val="109"/>
        </w:numPr>
        <w:tabs>
          <w:tab w:val="clear" w:pos="1080"/>
          <w:tab w:val="num" w:pos="1440"/>
        </w:tabs>
        <w:spacing w:after="0" w:line="240" w:lineRule="atLeast"/>
        <w:rPr>
          <w:rFonts w:ascii="Arial" w:hAnsi="Arial" w:cs="Arial"/>
          <w:color w:val="000000"/>
        </w:rPr>
      </w:pPr>
      <w:r w:rsidRPr="008013B7">
        <w:rPr>
          <w:rFonts w:ascii="Arial" w:hAnsi="Arial" w:cs="Arial"/>
          <w:color w:val="000000"/>
        </w:rPr>
        <w:t>Vendor becomes insolvent, makes a general assignment for the benefit of creditors, files a voluntary petition of bankruptcy, suffers or permits the appointment of a receiver for business or assets, or becomes subject to any proceeding under any bankruptcy or solvency law, whether domestic or foreign;</w:t>
      </w:r>
    </w:p>
    <w:p w14:paraId="642A9B95" w14:textId="77777777" w:rsidR="003D4C07" w:rsidRPr="008013B7" w:rsidRDefault="003D4C07" w:rsidP="009503E8">
      <w:pPr>
        <w:pStyle w:val="BodyText"/>
        <w:widowControl w:val="0"/>
        <w:numPr>
          <w:ilvl w:val="0"/>
          <w:numId w:val="109"/>
        </w:numPr>
        <w:tabs>
          <w:tab w:val="clear" w:pos="1080"/>
          <w:tab w:val="num" w:pos="1440"/>
        </w:tabs>
        <w:spacing w:after="0" w:line="240" w:lineRule="auto"/>
        <w:rPr>
          <w:rFonts w:ascii="Arial" w:hAnsi="Arial" w:cs="Arial"/>
          <w:color w:val="000000"/>
        </w:rPr>
      </w:pPr>
      <w:r w:rsidRPr="008013B7">
        <w:rPr>
          <w:rFonts w:ascii="Arial" w:hAnsi="Arial" w:cs="Arial"/>
          <w:color w:val="000000"/>
        </w:rPr>
        <w:t>Vendor has wound up or liquidated its business voluntarily or otherwise and City has compelling reasons to believe that such events will cause Vendor to fail to meet its warranties and maintenance obligations in the foreseeable future; or</w:t>
      </w:r>
    </w:p>
    <w:p w14:paraId="519FA188" w14:textId="77777777" w:rsidR="003D4C07" w:rsidRPr="008013B7" w:rsidRDefault="003D4C07" w:rsidP="009503E8">
      <w:pPr>
        <w:pStyle w:val="BodyText"/>
        <w:widowControl w:val="0"/>
        <w:numPr>
          <w:ilvl w:val="0"/>
          <w:numId w:val="109"/>
        </w:numPr>
        <w:tabs>
          <w:tab w:val="clear" w:pos="1080"/>
          <w:tab w:val="num" w:pos="1440"/>
        </w:tabs>
        <w:spacing w:after="0" w:line="240" w:lineRule="auto"/>
        <w:rPr>
          <w:rFonts w:ascii="Arial" w:hAnsi="Arial" w:cs="Arial"/>
          <w:color w:val="000000"/>
        </w:rPr>
      </w:pPr>
      <w:r w:rsidRPr="008013B7">
        <w:rPr>
          <w:rFonts w:ascii="Arial" w:hAnsi="Arial" w:cs="Arial"/>
          <w:color w:val="000000"/>
        </w:rPr>
        <w:t>Vendor has wound up or liquidated its business voluntarily or otherwise and City has compelling reasons to believe that such events will cause Vendor to fail to meet its warranties and maintenance obligations in the foreseeable future; or</w:t>
      </w:r>
    </w:p>
    <w:p w14:paraId="7404C8A7" w14:textId="77777777" w:rsidR="003D4C07" w:rsidRPr="008013B7" w:rsidRDefault="003D4C07" w:rsidP="009503E8">
      <w:pPr>
        <w:pStyle w:val="BodyText"/>
        <w:widowControl w:val="0"/>
        <w:numPr>
          <w:ilvl w:val="0"/>
          <w:numId w:val="109"/>
        </w:numPr>
        <w:tabs>
          <w:tab w:val="clear" w:pos="1080"/>
          <w:tab w:val="num" w:pos="1440"/>
        </w:tabs>
        <w:spacing w:after="0" w:line="240" w:lineRule="auto"/>
        <w:rPr>
          <w:rFonts w:ascii="Arial" w:hAnsi="Arial" w:cs="Arial"/>
          <w:color w:val="000000"/>
        </w:rPr>
      </w:pPr>
      <w:r w:rsidRPr="008013B7">
        <w:rPr>
          <w:rFonts w:ascii="Arial" w:hAnsi="Arial" w:cs="Arial"/>
          <w:color w:val="000000"/>
        </w:rPr>
        <w:t>Vendor has voluntarily or otherwise discontinued support of the Software or fails to support the Software in accordance with its warranties and maintenance obligations.</w:t>
      </w:r>
    </w:p>
    <w:p w14:paraId="76929E3C" w14:textId="77777777" w:rsidR="00CC16C2" w:rsidRDefault="00CC16C2" w:rsidP="009503E8">
      <w:pPr>
        <w:pStyle w:val="Heading3"/>
        <w:numPr>
          <w:ilvl w:val="0"/>
          <w:numId w:val="0"/>
        </w:numPr>
        <w:spacing w:before="0"/>
        <w:ind w:left="1080" w:hanging="360"/>
        <w:rPr>
          <w:rFonts w:ascii="Arial" w:hAnsi="Arial" w:cs="Arial"/>
        </w:rPr>
      </w:pPr>
    </w:p>
    <w:p w14:paraId="71CD4F77" w14:textId="77777777" w:rsidR="00980A04" w:rsidRDefault="00980A04" w:rsidP="009503E8">
      <w:pPr>
        <w:pStyle w:val="Heading3"/>
        <w:numPr>
          <w:ilvl w:val="0"/>
          <w:numId w:val="0"/>
        </w:numPr>
        <w:spacing w:before="0"/>
        <w:ind w:left="360" w:hanging="360"/>
        <w:rPr>
          <w:rFonts w:ascii="Arial" w:hAnsi="Arial" w:cs="Arial"/>
          <w:color w:val="auto"/>
        </w:rPr>
      </w:pPr>
    </w:p>
    <w:p w14:paraId="6C6E892E" w14:textId="77777777" w:rsidR="00CC16C2" w:rsidRPr="00273715" w:rsidRDefault="000D4062" w:rsidP="00273715">
      <w:pPr>
        <w:pStyle w:val="BodyText"/>
        <w:rPr>
          <w:rFonts w:ascii="Arial" w:hAnsi="Arial" w:cs="Arial"/>
        </w:rPr>
      </w:pPr>
      <w:r w:rsidRPr="00273715">
        <w:rPr>
          <w:rFonts w:ascii="Arial" w:hAnsi="Arial" w:cs="Arial"/>
        </w:rPr>
        <w:t xml:space="preserve">2.5.5 </w:t>
      </w:r>
      <w:r w:rsidR="00980A04" w:rsidRPr="00273715">
        <w:rPr>
          <w:rFonts w:ascii="Arial" w:hAnsi="Arial" w:cs="Arial"/>
        </w:rPr>
        <w:tab/>
      </w:r>
      <w:r w:rsidR="003D4C07" w:rsidRPr="00273715">
        <w:rPr>
          <w:rFonts w:ascii="Arial" w:hAnsi="Arial" w:cs="Arial"/>
        </w:rPr>
        <w:t>Release Event Procedures.  If City desires to obtain the Source Code Escrow Package   from Escrow Agent:</w:t>
      </w:r>
    </w:p>
    <w:p w14:paraId="67919AC7" w14:textId="77777777" w:rsidR="003D4C07" w:rsidRPr="008013B7" w:rsidRDefault="003D4C07" w:rsidP="009503E8">
      <w:pPr>
        <w:pStyle w:val="BodyText"/>
        <w:widowControl w:val="0"/>
        <w:numPr>
          <w:ilvl w:val="0"/>
          <w:numId w:val="108"/>
        </w:numPr>
        <w:tabs>
          <w:tab w:val="clear" w:pos="1080"/>
          <w:tab w:val="num" w:pos="1440"/>
        </w:tabs>
        <w:spacing w:after="0" w:line="240" w:lineRule="auto"/>
        <w:rPr>
          <w:rFonts w:ascii="Arial" w:hAnsi="Arial" w:cs="Arial"/>
          <w:color w:val="000000"/>
        </w:rPr>
      </w:pPr>
      <w:r w:rsidRPr="008013B7">
        <w:rPr>
          <w:rFonts w:ascii="Arial" w:hAnsi="Arial" w:cs="Arial"/>
          <w:color w:val="000000"/>
        </w:rPr>
        <w:t>City shall comply with the procedures set forth in the Escrow Agreement to document the occurrence of the Release Event;</w:t>
      </w:r>
    </w:p>
    <w:p w14:paraId="57EBA1E1" w14:textId="77777777" w:rsidR="003D4C07" w:rsidRPr="008013B7" w:rsidRDefault="003D4C07" w:rsidP="009503E8">
      <w:pPr>
        <w:pStyle w:val="BodyText"/>
        <w:widowControl w:val="0"/>
        <w:numPr>
          <w:ilvl w:val="0"/>
          <w:numId w:val="108"/>
        </w:numPr>
        <w:tabs>
          <w:tab w:val="clear" w:pos="1080"/>
          <w:tab w:val="num" w:pos="1440"/>
        </w:tabs>
        <w:spacing w:after="0" w:line="240" w:lineRule="auto"/>
        <w:rPr>
          <w:rFonts w:ascii="Arial" w:hAnsi="Arial" w:cs="Arial"/>
          <w:color w:val="000000"/>
        </w:rPr>
      </w:pPr>
      <w:r w:rsidRPr="008013B7">
        <w:rPr>
          <w:rFonts w:ascii="Arial" w:hAnsi="Arial" w:cs="Arial"/>
          <w:color w:val="000000"/>
        </w:rPr>
        <w:t>City shall maintain all materials and information comprising the Source Code Escrow Package in confidence in accordance with the Contract section titled Vendor’s Proprietary Information;</w:t>
      </w:r>
    </w:p>
    <w:p w14:paraId="05AE0990" w14:textId="77777777" w:rsidR="003D4C07" w:rsidRPr="008013B7" w:rsidRDefault="003D4C07" w:rsidP="009503E8">
      <w:pPr>
        <w:pStyle w:val="BodyText"/>
        <w:widowControl w:val="0"/>
        <w:numPr>
          <w:ilvl w:val="0"/>
          <w:numId w:val="108"/>
        </w:numPr>
        <w:tabs>
          <w:tab w:val="clear" w:pos="1080"/>
          <w:tab w:val="num" w:pos="1440"/>
        </w:tabs>
        <w:spacing w:after="0" w:line="240" w:lineRule="auto"/>
        <w:rPr>
          <w:rFonts w:ascii="Arial" w:hAnsi="Arial" w:cs="Arial"/>
          <w:color w:val="000000"/>
        </w:rPr>
      </w:pPr>
      <w:r w:rsidRPr="008013B7">
        <w:rPr>
          <w:rFonts w:ascii="Arial" w:hAnsi="Arial" w:cs="Arial"/>
          <w:color w:val="000000"/>
        </w:rPr>
        <w:t>If release is temporary, City shall promptly return all released materials to Vendor when the circumstances leading to the release are no longer in effect; and</w:t>
      </w:r>
    </w:p>
    <w:p w14:paraId="00B17E1B" w14:textId="77777777" w:rsidR="003D4C07" w:rsidRPr="008013B7" w:rsidRDefault="003D4C07" w:rsidP="009503E8">
      <w:pPr>
        <w:pStyle w:val="BodyText"/>
        <w:widowControl w:val="0"/>
        <w:numPr>
          <w:ilvl w:val="0"/>
          <w:numId w:val="108"/>
        </w:numPr>
        <w:tabs>
          <w:tab w:val="clear" w:pos="1080"/>
          <w:tab w:val="num" w:pos="1440"/>
        </w:tabs>
        <w:spacing w:after="0" w:line="240" w:lineRule="auto"/>
        <w:rPr>
          <w:rFonts w:ascii="Arial" w:hAnsi="Arial" w:cs="Arial"/>
          <w:color w:val="000000"/>
        </w:rPr>
      </w:pPr>
      <w:r w:rsidRPr="008013B7">
        <w:rPr>
          <w:rFonts w:ascii="Arial" w:hAnsi="Arial" w:cs="Arial"/>
          <w:color w:val="000000"/>
        </w:rPr>
        <w:t>City shall promptly, fully, and completely respond to any and all requests for information from Vendor concerning City’s use or contemplated use of the Source Code Escrow Package.</w:t>
      </w:r>
    </w:p>
    <w:p w14:paraId="343F8C67" w14:textId="77777777" w:rsidR="00AE074F" w:rsidRPr="008013B7" w:rsidRDefault="00AE074F" w:rsidP="009503E8">
      <w:pPr>
        <w:pStyle w:val="Heading2"/>
        <w:widowControl w:val="0"/>
        <w:numPr>
          <w:ilvl w:val="0"/>
          <w:numId w:val="0"/>
        </w:numPr>
        <w:spacing w:before="0" w:after="0" w:line="240" w:lineRule="auto"/>
        <w:rPr>
          <w:rFonts w:ascii="Arial" w:eastAsiaTheme="minorHAnsi" w:hAnsi="Arial" w:cs="Arial"/>
          <w:color w:val="242424"/>
          <w:spacing w:val="-4"/>
          <w:sz w:val="22"/>
          <w:szCs w:val="22"/>
        </w:rPr>
      </w:pPr>
    </w:p>
    <w:p w14:paraId="04FA26E9" w14:textId="77777777" w:rsidR="0073457C" w:rsidRPr="00D83FA4" w:rsidRDefault="000D4062" w:rsidP="009503E8">
      <w:pPr>
        <w:pStyle w:val="BodyText"/>
        <w:rPr>
          <w:rFonts w:ascii="Arial" w:eastAsiaTheme="minorHAnsi" w:hAnsi="Arial" w:cs="Arial"/>
          <w:b/>
          <w:spacing w:val="-4"/>
        </w:rPr>
      </w:pPr>
      <w:r w:rsidRPr="00D83FA4">
        <w:rPr>
          <w:rFonts w:ascii="Arial" w:eastAsiaTheme="minorHAnsi" w:hAnsi="Arial" w:cs="Arial"/>
          <w:b/>
          <w:spacing w:val="-4"/>
        </w:rPr>
        <w:t xml:space="preserve">2.6 </w:t>
      </w:r>
      <w:r w:rsidR="0073457C" w:rsidRPr="00D83FA4">
        <w:rPr>
          <w:rFonts w:ascii="Arial" w:eastAsiaTheme="minorHAnsi" w:hAnsi="Arial" w:cs="Arial"/>
          <w:b/>
          <w:spacing w:val="-4"/>
        </w:rPr>
        <w:t xml:space="preserve">  PAYMENT CARD INDUSTRY (PCI) COMPLIANCE</w:t>
      </w:r>
    </w:p>
    <w:p w14:paraId="0BB36F4F" w14:textId="77777777" w:rsidR="00FD6A0D" w:rsidRPr="00D83FA4" w:rsidRDefault="00FD6A0D" w:rsidP="00321C31">
      <w:pPr>
        <w:pStyle w:val="BodyText"/>
        <w:rPr>
          <w:rFonts w:eastAsia="Arial"/>
        </w:rPr>
      </w:pPr>
      <w:r w:rsidRPr="00D83FA4">
        <w:rPr>
          <w:rFonts w:ascii="Arial" w:eastAsiaTheme="minorHAnsi" w:hAnsi="Arial" w:cs="Arial"/>
          <w:spacing w:val="-4"/>
        </w:rPr>
        <w:t xml:space="preserve">Vendor </w:t>
      </w:r>
      <w:r w:rsidRPr="00D83FA4">
        <w:rPr>
          <w:rFonts w:ascii="Arial" w:eastAsiaTheme="minorHAnsi" w:hAnsi="Arial" w:cs="Arial"/>
        </w:rPr>
        <w:t xml:space="preserve">agrees to the following undertakings </w:t>
      </w:r>
      <w:r w:rsidRPr="00D83FA4">
        <w:rPr>
          <w:rFonts w:ascii="Arial" w:eastAsiaTheme="minorHAnsi" w:hAnsi="Arial" w:cs="Arial"/>
          <w:spacing w:val="-4"/>
        </w:rPr>
        <w:t xml:space="preserve">with </w:t>
      </w:r>
      <w:r w:rsidRPr="00D83FA4">
        <w:rPr>
          <w:rFonts w:ascii="Arial" w:eastAsiaTheme="minorHAnsi" w:hAnsi="Arial" w:cs="Arial"/>
        </w:rPr>
        <w:t>respect  to</w:t>
      </w:r>
      <w:r w:rsidRPr="00D83FA4">
        <w:rPr>
          <w:rFonts w:ascii="Arial" w:eastAsiaTheme="minorHAnsi" w:hAnsi="Arial" w:cs="Arial"/>
          <w:spacing w:val="48"/>
        </w:rPr>
        <w:t xml:space="preserve"> </w:t>
      </w:r>
      <w:r w:rsidRPr="00D83FA4">
        <w:rPr>
          <w:rFonts w:ascii="Arial" w:eastAsiaTheme="minorHAnsi" w:hAnsi="Arial" w:cs="Arial"/>
        </w:rPr>
        <w:t>payment</w:t>
      </w:r>
      <w:r w:rsidRPr="00D83FA4">
        <w:rPr>
          <w:rFonts w:ascii="Arial" w:eastAsiaTheme="minorHAnsi" w:hAnsi="Arial" w:cs="Arial"/>
          <w:w w:val="98"/>
        </w:rPr>
        <w:t xml:space="preserve"> </w:t>
      </w:r>
      <w:r w:rsidRPr="00D83FA4">
        <w:rPr>
          <w:rFonts w:ascii="Arial" w:eastAsiaTheme="minorHAnsi" w:hAnsi="Arial" w:cs="Arial"/>
        </w:rPr>
        <w:t xml:space="preserve">card </w:t>
      </w:r>
      <w:r w:rsidRPr="00D83FA4">
        <w:rPr>
          <w:rFonts w:ascii="Arial" w:eastAsiaTheme="minorHAnsi" w:hAnsi="Arial" w:cs="Arial"/>
          <w:spacing w:val="-3"/>
        </w:rPr>
        <w:t xml:space="preserve">industry </w:t>
      </w:r>
      <w:r w:rsidRPr="00D83FA4">
        <w:rPr>
          <w:rFonts w:ascii="Arial" w:eastAsiaTheme="minorHAnsi" w:hAnsi="Arial" w:cs="Arial"/>
        </w:rPr>
        <w:t xml:space="preserve">(PCI) </w:t>
      </w:r>
      <w:r w:rsidRPr="00D83FA4">
        <w:rPr>
          <w:rFonts w:ascii="Arial" w:eastAsiaTheme="minorHAnsi" w:hAnsi="Arial" w:cs="Arial"/>
          <w:spacing w:val="-3"/>
        </w:rPr>
        <w:t>compliance</w:t>
      </w:r>
      <w:r w:rsidRPr="00D83FA4">
        <w:rPr>
          <w:rFonts w:ascii="Arial" w:eastAsiaTheme="minorHAnsi" w:hAnsi="Arial" w:cs="Arial"/>
          <w:spacing w:val="19"/>
        </w:rPr>
        <w:t xml:space="preserve"> </w:t>
      </w:r>
      <w:r w:rsidRPr="00D83FA4">
        <w:rPr>
          <w:rFonts w:ascii="Arial" w:eastAsiaTheme="minorHAnsi" w:hAnsi="Arial" w:cs="Arial"/>
        </w:rPr>
        <w:t>requirements</w:t>
      </w:r>
      <w:r w:rsidR="00D83FA4">
        <w:rPr>
          <w:rFonts w:eastAsiaTheme="minorHAnsi"/>
        </w:rPr>
        <w:t>:</w:t>
      </w:r>
    </w:p>
    <w:p w14:paraId="7DC1DD6F" w14:textId="77777777" w:rsidR="00FD6A0D" w:rsidRPr="008013B7" w:rsidRDefault="00FD6A0D" w:rsidP="00C96174">
      <w:pPr>
        <w:widowControl w:val="0"/>
        <w:spacing w:after="0" w:line="240" w:lineRule="auto"/>
        <w:rPr>
          <w:rFonts w:ascii="Arial" w:eastAsia="Arial" w:hAnsi="Arial" w:cs="Arial"/>
        </w:rPr>
      </w:pPr>
    </w:p>
    <w:p w14:paraId="1158E892" w14:textId="77777777" w:rsidR="00FD6A0D" w:rsidRPr="008013B7" w:rsidRDefault="00767526" w:rsidP="009503E8">
      <w:pPr>
        <w:widowControl w:val="0"/>
        <w:spacing w:after="0" w:line="242" w:lineRule="auto"/>
        <w:ind w:left="288" w:hanging="288"/>
        <w:rPr>
          <w:rFonts w:ascii="Arial" w:eastAsia="Arial" w:hAnsi="Arial" w:cs="Arial"/>
        </w:rPr>
      </w:pPr>
      <w:r>
        <w:rPr>
          <w:rFonts w:ascii="Arial" w:eastAsiaTheme="minorHAnsi" w:hAnsi="Arial" w:cs="Arial"/>
          <w:color w:val="242424"/>
        </w:rPr>
        <w:t>2.6.1</w:t>
      </w:r>
      <w:r>
        <w:rPr>
          <w:rFonts w:ascii="Arial" w:eastAsiaTheme="minorHAnsi" w:hAnsi="Arial" w:cs="Arial"/>
          <w:color w:val="242424"/>
        </w:rPr>
        <w:tab/>
      </w:r>
      <w:r>
        <w:rPr>
          <w:rFonts w:ascii="Arial" w:eastAsiaTheme="minorHAnsi" w:hAnsi="Arial" w:cs="Arial"/>
          <w:color w:val="242424"/>
        </w:rPr>
        <w:tab/>
      </w:r>
      <w:r>
        <w:rPr>
          <w:rFonts w:ascii="Arial" w:eastAsiaTheme="minorHAnsi" w:hAnsi="Arial" w:cs="Arial"/>
          <w:color w:val="242424"/>
        </w:rPr>
        <w:tab/>
        <w:t xml:space="preserve">  </w:t>
      </w:r>
      <w:r w:rsidR="00FD6A0D" w:rsidRPr="008013B7">
        <w:rPr>
          <w:rFonts w:ascii="Arial" w:eastAsiaTheme="minorHAnsi" w:hAnsi="Arial" w:cs="Arial"/>
          <w:color w:val="242424"/>
        </w:rPr>
        <w:t xml:space="preserve">Within 10 days after the Effective Date </w:t>
      </w:r>
      <w:r w:rsidR="001F215D">
        <w:rPr>
          <w:rFonts w:ascii="Arial" w:eastAsiaTheme="minorHAnsi" w:hAnsi="Arial" w:cs="Arial"/>
          <w:color w:val="242424"/>
        </w:rPr>
        <w:t xml:space="preserve">of the Contract </w:t>
      </w:r>
      <w:r w:rsidR="00FD6A0D" w:rsidRPr="008013B7">
        <w:rPr>
          <w:rFonts w:ascii="Arial" w:eastAsiaTheme="minorHAnsi" w:hAnsi="Arial" w:cs="Arial"/>
          <w:color w:val="242424"/>
        </w:rPr>
        <w:t xml:space="preserve">and on an annual </w:t>
      </w:r>
      <w:r w:rsidR="00FD6A0D" w:rsidRPr="008013B7">
        <w:rPr>
          <w:rFonts w:ascii="Arial" w:eastAsiaTheme="minorHAnsi" w:hAnsi="Arial" w:cs="Arial"/>
          <w:color w:val="242424"/>
          <w:spacing w:val="-4"/>
        </w:rPr>
        <w:t>basis</w:t>
      </w:r>
      <w:r w:rsidR="00FD6A0D" w:rsidRPr="008013B7">
        <w:rPr>
          <w:rFonts w:ascii="Arial" w:eastAsiaTheme="minorHAnsi" w:hAnsi="Arial" w:cs="Arial"/>
          <w:color w:val="242424"/>
          <w:spacing w:val="28"/>
        </w:rPr>
        <w:t xml:space="preserve"> </w:t>
      </w:r>
      <w:r w:rsidR="00FD6A0D" w:rsidRPr="008013B7">
        <w:rPr>
          <w:rFonts w:ascii="Arial" w:eastAsiaTheme="minorHAnsi" w:hAnsi="Arial" w:cs="Arial"/>
          <w:color w:val="242424"/>
        </w:rPr>
        <w:t>thereafter,</w:t>
      </w:r>
      <w:r w:rsidR="00FD6A0D" w:rsidRPr="008013B7">
        <w:rPr>
          <w:rFonts w:ascii="Arial" w:eastAsiaTheme="minorHAnsi" w:hAnsi="Arial" w:cs="Arial"/>
          <w:color w:val="242424"/>
          <w:w w:val="98"/>
        </w:rPr>
        <w:t xml:space="preserve"> </w:t>
      </w:r>
      <w:r w:rsidR="00FD6A0D" w:rsidRPr="008013B7">
        <w:rPr>
          <w:rFonts w:ascii="Arial" w:eastAsiaTheme="minorHAnsi" w:hAnsi="Arial" w:cs="Arial"/>
          <w:color w:val="242424"/>
          <w:spacing w:val="-3"/>
        </w:rPr>
        <w:t xml:space="preserve">Vendor </w:t>
      </w:r>
      <w:r w:rsidR="00FD6A0D" w:rsidRPr="008013B7">
        <w:rPr>
          <w:rFonts w:ascii="Arial" w:eastAsiaTheme="minorHAnsi" w:hAnsi="Arial" w:cs="Arial"/>
          <w:color w:val="242424"/>
        </w:rPr>
        <w:t>will provide a current Attestation of Compliance (AOC)</w:t>
      </w:r>
      <w:r w:rsidR="00FD6A0D" w:rsidRPr="008013B7">
        <w:rPr>
          <w:rFonts w:ascii="Arial" w:eastAsiaTheme="minorHAnsi" w:hAnsi="Arial" w:cs="Arial"/>
          <w:color w:val="242424"/>
          <w:spacing w:val="22"/>
        </w:rPr>
        <w:t xml:space="preserve"> </w:t>
      </w:r>
      <w:r w:rsidR="00FD6A0D" w:rsidRPr="008013B7">
        <w:rPr>
          <w:rFonts w:ascii="Arial" w:eastAsiaTheme="minorHAnsi" w:hAnsi="Arial" w:cs="Arial"/>
          <w:color w:val="242424"/>
        </w:rPr>
        <w:t>for</w:t>
      </w:r>
      <w:r w:rsidR="00FD6A0D" w:rsidRPr="008013B7">
        <w:rPr>
          <w:rFonts w:ascii="Arial" w:eastAsiaTheme="minorHAnsi" w:hAnsi="Arial" w:cs="Arial"/>
          <w:color w:val="242424"/>
          <w:w w:val="99"/>
        </w:rPr>
        <w:t xml:space="preserve"> </w:t>
      </w:r>
      <w:r w:rsidR="00FD6A0D" w:rsidRPr="008013B7">
        <w:rPr>
          <w:rFonts w:ascii="Arial" w:eastAsiaTheme="minorHAnsi" w:hAnsi="Arial" w:cs="Arial"/>
          <w:color w:val="242424"/>
        </w:rPr>
        <w:t>the payment gateway provider and station</w:t>
      </w:r>
      <w:r w:rsidR="00FD6A0D" w:rsidRPr="008013B7">
        <w:rPr>
          <w:rFonts w:ascii="Arial" w:eastAsiaTheme="minorHAnsi" w:hAnsi="Arial" w:cs="Arial"/>
          <w:color w:val="242424"/>
          <w:w w:val="97"/>
        </w:rPr>
        <w:t xml:space="preserve"> </w:t>
      </w:r>
      <w:r w:rsidR="00FD6A0D" w:rsidRPr="008013B7">
        <w:rPr>
          <w:rFonts w:ascii="Arial" w:eastAsiaTheme="minorHAnsi" w:hAnsi="Arial" w:cs="Arial"/>
          <w:color w:val="242424"/>
        </w:rPr>
        <w:t xml:space="preserve">equipment </w:t>
      </w:r>
      <w:r w:rsidR="00FD6A0D" w:rsidRPr="008013B7">
        <w:rPr>
          <w:rFonts w:ascii="Arial" w:eastAsiaTheme="minorHAnsi" w:hAnsi="Arial" w:cs="Arial"/>
          <w:color w:val="242424"/>
        </w:rPr>
        <w:lastRenderedPageBreak/>
        <w:t>and</w:t>
      </w:r>
      <w:r w:rsidR="00FA220F" w:rsidRPr="008013B7">
        <w:rPr>
          <w:rFonts w:ascii="Arial" w:eastAsiaTheme="minorHAnsi" w:hAnsi="Arial" w:cs="Arial"/>
          <w:color w:val="242424"/>
        </w:rPr>
        <w:t xml:space="preserve"> transaction software provider, </w:t>
      </w:r>
      <w:r w:rsidR="00FD6A0D" w:rsidRPr="008013B7">
        <w:rPr>
          <w:rFonts w:ascii="Arial" w:eastAsiaTheme="minorHAnsi" w:hAnsi="Arial" w:cs="Arial"/>
          <w:color w:val="242424"/>
        </w:rPr>
        <w:t xml:space="preserve">and for any successor to </w:t>
      </w:r>
      <w:r w:rsidR="00FD6A0D" w:rsidRPr="008013B7">
        <w:rPr>
          <w:rFonts w:ascii="Arial" w:eastAsiaTheme="minorHAnsi" w:hAnsi="Arial" w:cs="Arial"/>
          <w:color w:val="242424"/>
          <w:spacing w:val="-3"/>
        </w:rPr>
        <w:t xml:space="preserve">either </w:t>
      </w:r>
      <w:r w:rsidR="00FD6A0D" w:rsidRPr="008013B7">
        <w:rPr>
          <w:rFonts w:ascii="Arial" w:eastAsiaTheme="minorHAnsi" w:hAnsi="Arial" w:cs="Arial"/>
          <w:color w:val="242424"/>
        </w:rPr>
        <w:t>of these</w:t>
      </w:r>
      <w:r w:rsidR="00FD6A0D" w:rsidRPr="008013B7">
        <w:rPr>
          <w:rFonts w:ascii="Arial" w:eastAsiaTheme="minorHAnsi" w:hAnsi="Arial" w:cs="Arial"/>
          <w:color w:val="242424"/>
          <w:spacing w:val="5"/>
        </w:rPr>
        <w:t xml:space="preserve"> </w:t>
      </w:r>
      <w:r w:rsidR="00FD6A0D" w:rsidRPr="008013B7">
        <w:rPr>
          <w:rFonts w:ascii="Arial" w:eastAsiaTheme="minorHAnsi" w:hAnsi="Arial" w:cs="Arial"/>
          <w:color w:val="242424"/>
        </w:rPr>
        <w:t>vendors.</w:t>
      </w:r>
    </w:p>
    <w:p w14:paraId="1ADEE0DD" w14:textId="77777777" w:rsidR="00FD6A0D" w:rsidRPr="008013B7" w:rsidRDefault="00FD6A0D" w:rsidP="009503E8">
      <w:pPr>
        <w:widowControl w:val="0"/>
        <w:spacing w:after="0" w:line="240" w:lineRule="auto"/>
        <w:rPr>
          <w:rFonts w:ascii="Arial" w:eastAsia="Arial" w:hAnsi="Arial" w:cs="Arial"/>
        </w:rPr>
      </w:pPr>
    </w:p>
    <w:p w14:paraId="73653E1F" w14:textId="77777777" w:rsidR="00FD6A0D" w:rsidRPr="009503E8" w:rsidRDefault="00767526" w:rsidP="009503E8">
      <w:pPr>
        <w:widowControl w:val="0"/>
        <w:spacing w:after="0" w:line="238" w:lineRule="auto"/>
        <w:ind w:left="288" w:hanging="288"/>
        <w:rPr>
          <w:rFonts w:ascii="Arial" w:eastAsia="Arial" w:hAnsi="Arial" w:cs="Arial"/>
        </w:rPr>
      </w:pPr>
      <w:r w:rsidRPr="00007EEE">
        <w:rPr>
          <w:rFonts w:ascii="Arial" w:eastAsiaTheme="minorHAnsi" w:hAnsi="Arial" w:cs="Arial"/>
          <w:color w:val="242424"/>
          <w:spacing w:val="-3"/>
          <w:w w:val="105"/>
        </w:rPr>
        <w:t xml:space="preserve">2.6.2   </w:t>
      </w:r>
      <w:r w:rsidR="00FD6A0D" w:rsidRPr="00F512C4">
        <w:rPr>
          <w:rFonts w:ascii="Arial" w:eastAsiaTheme="minorHAnsi" w:hAnsi="Arial" w:cs="Arial"/>
          <w:color w:val="242424"/>
          <w:spacing w:val="-3"/>
          <w:w w:val="105"/>
        </w:rPr>
        <w:t>Vendor</w:t>
      </w:r>
      <w:r w:rsidR="00FD6A0D" w:rsidRPr="00534B73">
        <w:rPr>
          <w:rFonts w:ascii="Arial" w:eastAsiaTheme="minorHAnsi" w:hAnsi="Arial" w:cs="Arial"/>
          <w:color w:val="242424"/>
          <w:spacing w:val="-10"/>
          <w:w w:val="105"/>
        </w:rPr>
        <w:t xml:space="preserve"> </w:t>
      </w:r>
      <w:r w:rsidR="00FD6A0D" w:rsidRPr="00534B73">
        <w:rPr>
          <w:rFonts w:ascii="Arial" w:eastAsiaTheme="minorHAnsi" w:hAnsi="Arial" w:cs="Arial"/>
          <w:color w:val="242424"/>
          <w:w w:val="105"/>
        </w:rPr>
        <w:t>is</w:t>
      </w:r>
      <w:r w:rsidR="00FD6A0D" w:rsidRPr="00534B73">
        <w:rPr>
          <w:rFonts w:ascii="Arial" w:eastAsiaTheme="minorHAnsi" w:hAnsi="Arial" w:cs="Arial"/>
          <w:color w:val="242424"/>
          <w:spacing w:val="-22"/>
          <w:w w:val="105"/>
        </w:rPr>
        <w:t xml:space="preserve"> </w:t>
      </w:r>
      <w:r w:rsidR="00FD6A0D" w:rsidRPr="00321C31">
        <w:rPr>
          <w:rFonts w:ascii="Arial" w:eastAsiaTheme="minorHAnsi" w:hAnsi="Arial" w:cs="Arial"/>
          <w:color w:val="242424"/>
          <w:spacing w:val="-4"/>
          <w:w w:val="105"/>
        </w:rPr>
        <w:t>responsible</w:t>
      </w:r>
      <w:r w:rsidR="00FD6A0D" w:rsidRPr="00321C31">
        <w:rPr>
          <w:rFonts w:ascii="Arial" w:eastAsiaTheme="minorHAnsi" w:hAnsi="Arial" w:cs="Arial"/>
          <w:color w:val="242424"/>
          <w:spacing w:val="-31"/>
          <w:w w:val="105"/>
        </w:rPr>
        <w:t xml:space="preserve"> </w:t>
      </w:r>
      <w:r w:rsidR="00FD6A0D" w:rsidRPr="00C96174">
        <w:rPr>
          <w:rFonts w:ascii="Arial" w:eastAsiaTheme="minorHAnsi" w:hAnsi="Arial" w:cs="Arial"/>
          <w:color w:val="242424"/>
          <w:w w:val="105"/>
        </w:rPr>
        <w:t>for</w:t>
      </w:r>
      <w:r w:rsidR="00FD6A0D" w:rsidRPr="00C96174">
        <w:rPr>
          <w:rFonts w:ascii="Arial" w:eastAsiaTheme="minorHAnsi" w:hAnsi="Arial" w:cs="Arial"/>
          <w:color w:val="242424"/>
          <w:spacing w:val="-15"/>
          <w:w w:val="105"/>
        </w:rPr>
        <w:t xml:space="preserve"> </w:t>
      </w:r>
      <w:r w:rsidR="00FD6A0D" w:rsidRPr="009503E8">
        <w:rPr>
          <w:rFonts w:ascii="Arial" w:eastAsiaTheme="minorHAnsi" w:hAnsi="Arial" w:cs="Arial"/>
          <w:color w:val="242424"/>
          <w:w w:val="105"/>
        </w:rPr>
        <w:t>the</w:t>
      </w:r>
      <w:r w:rsidR="00FD6A0D" w:rsidRPr="009503E8">
        <w:rPr>
          <w:rFonts w:ascii="Arial" w:eastAsiaTheme="minorHAnsi" w:hAnsi="Arial" w:cs="Arial"/>
          <w:color w:val="242424"/>
          <w:spacing w:val="-22"/>
          <w:w w:val="105"/>
        </w:rPr>
        <w:t xml:space="preserve"> </w:t>
      </w:r>
      <w:r w:rsidR="00FD6A0D" w:rsidRPr="009503E8">
        <w:rPr>
          <w:rFonts w:ascii="Arial" w:eastAsiaTheme="minorHAnsi" w:hAnsi="Arial" w:cs="Arial"/>
          <w:color w:val="242424"/>
          <w:w w:val="105"/>
        </w:rPr>
        <w:t>security</w:t>
      </w:r>
      <w:r w:rsidR="00FD6A0D" w:rsidRPr="009503E8">
        <w:rPr>
          <w:rFonts w:ascii="Arial" w:eastAsiaTheme="minorHAnsi" w:hAnsi="Arial" w:cs="Arial"/>
          <w:color w:val="242424"/>
          <w:spacing w:val="-20"/>
          <w:w w:val="105"/>
        </w:rPr>
        <w:t xml:space="preserve"> </w:t>
      </w:r>
      <w:r w:rsidR="00FD6A0D" w:rsidRPr="009503E8">
        <w:rPr>
          <w:rFonts w:ascii="Arial" w:eastAsiaTheme="minorHAnsi" w:hAnsi="Arial" w:cs="Arial"/>
          <w:color w:val="242424"/>
          <w:w w:val="105"/>
        </w:rPr>
        <w:t>of</w:t>
      </w:r>
      <w:r w:rsidR="00FD6A0D" w:rsidRPr="009503E8">
        <w:rPr>
          <w:rFonts w:ascii="Arial" w:eastAsiaTheme="minorHAnsi" w:hAnsi="Arial" w:cs="Arial"/>
          <w:color w:val="242424"/>
          <w:spacing w:val="-21"/>
          <w:w w:val="105"/>
        </w:rPr>
        <w:t xml:space="preserve"> </w:t>
      </w:r>
      <w:r w:rsidR="00FD6A0D" w:rsidRPr="009503E8">
        <w:rPr>
          <w:rFonts w:ascii="Arial" w:eastAsiaTheme="minorHAnsi" w:hAnsi="Arial" w:cs="Arial"/>
          <w:color w:val="242424"/>
          <w:w w:val="105"/>
        </w:rPr>
        <w:t>any</w:t>
      </w:r>
      <w:r w:rsidR="00FD6A0D" w:rsidRPr="009503E8">
        <w:rPr>
          <w:rFonts w:ascii="Arial" w:eastAsiaTheme="minorHAnsi" w:hAnsi="Arial" w:cs="Arial"/>
          <w:color w:val="242424"/>
          <w:spacing w:val="-21"/>
          <w:w w:val="105"/>
        </w:rPr>
        <w:t xml:space="preserve"> </w:t>
      </w:r>
      <w:r w:rsidR="00FD6A0D" w:rsidRPr="009503E8">
        <w:rPr>
          <w:rFonts w:ascii="Arial" w:eastAsiaTheme="minorHAnsi" w:hAnsi="Arial" w:cs="Arial"/>
          <w:color w:val="242424"/>
          <w:w w:val="105"/>
        </w:rPr>
        <w:t>cardholder</w:t>
      </w:r>
      <w:r w:rsidR="00FD6A0D" w:rsidRPr="009503E8">
        <w:rPr>
          <w:rFonts w:ascii="Arial" w:eastAsiaTheme="minorHAnsi" w:hAnsi="Arial" w:cs="Arial"/>
          <w:color w:val="242424"/>
          <w:spacing w:val="-17"/>
          <w:w w:val="105"/>
        </w:rPr>
        <w:t xml:space="preserve"> </w:t>
      </w:r>
      <w:r w:rsidR="00FD6A0D" w:rsidRPr="009503E8">
        <w:rPr>
          <w:rFonts w:ascii="Arial" w:eastAsiaTheme="minorHAnsi" w:hAnsi="Arial" w:cs="Arial"/>
          <w:color w:val="242424"/>
          <w:w w:val="105"/>
        </w:rPr>
        <w:t>data</w:t>
      </w:r>
      <w:r w:rsidR="00FD6A0D" w:rsidRPr="009503E8">
        <w:rPr>
          <w:rFonts w:ascii="Arial" w:eastAsiaTheme="minorHAnsi" w:hAnsi="Arial" w:cs="Arial"/>
          <w:color w:val="242424"/>
          <w:spacing w:val="-12"/>
          <w:w w:val="105"/>
        </w:rPr>
        <w:t xml:space="preserve"> </w:t>
      </w:r>
      <w:r w:rsidR="00FD6A0D" w:rsidRPr="009503E8">
        <w:rPr>
          <w:rFonts w:ascii="Arial" w:eastAsiaTheme="minorHAnsi" w:hAnsi="Arial" w:cs="Arial"/>
          <w:color w:val="242424"/>
          <w:w w:val="105"/>
        </w:rPr>
        <w:t>that</w:t>
      </w:r>
      <w:r w:rsidR="00FD6A0D" w:rsidRPr="009503E8">
        <w:rPr>
          <w:rFonts w:ascii="Arial" w:eastAsiaTheme="minorHAnsi" w:hAnsi="Arial" w:cs="Arial"/>
          <w:color w:val="242424"/>
          <w:spacing w:val="-12"/>
          <w:w w:val="105"/>
        </w:rPr>
        <w:t xml:space="preserve"> </w:t>
      </w:r>
      <w:r w:rsidR="00FD6A0D" w:rsidRPr="009503E8">
        <w:rPr>
          <w:rFonts w:ascii="Arial" w:eastAsiaTheme="minorHAnsi" w:hAnsi="Arial" w:cs="Arial"/>
          <w:color w:val="242424"/>
          <w:w w:val="105"/>
        </w:rPr>
        <w:t>may</w:t>
      </w:r>
      <w:r w:rsidR="00FD6A0D" w:rsidRPr="009503E8">
        <w:rPr>
          <w:rFonts w:ascii="Arial" w:eastAsiaTheme="minorHAnsi" w:hAnsi="Arial" w:cs="Arial"/>
          <w:color w:val="242424"/>
          <w:spacing w:val="-14"/>
          <w:w w:val="105"/>
        </w:rPr>
        <w:t xml:space="preserve"> </w:t>
      </w:r>
      <w:r w:rsidR="00FD6A0D" w:rsidRPr="009503E8">
        <w:rPr>
          <w:rFonts w:ascii="Arial" w:eastAsiaTheme="minorHAnsi" w:hAnsi="Arial" w:cs="Arial"/>
          <w:color w:val="242424"/>
          <w:w w:val="105"/>
        </w:rPr>
        <w:t>be</w:t>
      </w:r>
      <w:r w:rsidR="00FD6A0D" w:rsidRPr="009503E8">
        <w:rPr>
          <w:rFonts w:ascii="Arial" w:eastAsiaTheme="minorHAnsi" w:hAnsi="Arial" w:cs="Arial"/>
          <w:color w:val="242424"/>
          <w:w w:val="101"/>
        </w:rPr>
        <w:t xml:space="preserve"> </w:t>
      </w:r>
      <w:r w:rsidR="00FD6A0D" w:rsidRPr="009503E8">
        <w:rPr>
          <w:rFonts w:ascii="Arial" w:eastAsiaTheme="minorHAnsi" w:hAnsi="Arial" w:cs="Arial"/>
          <w:color w:val="242424"/>
          <w:w w:val="105"/>
        </w:rPr>
        <w:t>exposed</w:t>
      </w:r>
      <w:r w:rsidR="00FD6A0D" w:rsidRPr="009503E8">
        <w:rPr>
          <w:rFonts w:ascii="Arial" w:eastAsiaTheme="minorHAnsi" w:hAnsi="Arial" w:cs="Arial"/>
          <w:color w:val="242424"/>
          <w:spacing w:val="-28"/>
          <w:w w:val="105"/>
        </w:rPr>
        <w:t xml:space="preserve"> </w:t>
      </w:r>
      <w:r w:rsidR="00FD6A0D" w:rsidRPr="009503E8">
        <w:rPr>
          <w:rFonts w:ascii="Arial" w:eastAsiaTheme="minorHAnsi" w:hAnsi="Arial" w:cs="Arial"/>
          <w:color w:val="242424"/>
          <w:w w:val="105"/>
        </w:rPr>
        <w:t>while</w:t>
      </w:r>
      <w:r w:rsidR="00FD6A0D" w:rsidRPr="009503E8">
        <w:rPr>
          <w:rFonts w:ascii="Arial" w:eastAsiaTheme="minorHAnsi" w:hAnsi="Arial" w:cs="Arial"/>
          <w:color w:val="242424"/>
          <w:spacing w:val="-20"/>
          <w:w w:val="105"/>
        </w:rPr>
        <w:t xml:space="preserve"> </w:t>
      </w:r>
      <w:r w:rsidR="00FD6A0D" w:rsidRPr="009503E8">
        <w:rPr>
          <w:rFonts w:ascii="Arial" w:eastAsiaTheme="minorHAnsi" w:hAnsi="Arial" w:cs="Arial"/>
          <w:color w:val="242424"/>
          <w:w w:val="105"/>
        </w:rPr>
        <w:t>performing</w:t>
      </w:r>
      <w:r w:rsidR="00FD6A0D" w:rsidRPr="009503E8">
        <w:rPr>
          <w:rFonts w:ascii="Arial" w:eastAsiaTheme="minorHAnsi" w:hAnsi="Arial" w:cs="Arial"/>
          <w:color w:val="242424"/>
          <w:spacing w:val="-20"/>
          <w:w w:val="105"/>
        </w:rPr>
        <w:t xml:space="preserve"> </w:t>
      </w:r>
      <w:r w:rsidR="00FD6A0D" w:rsidRPr="009503E8">
        <w:rPr>
          <w:rFonts w:ascii="Arial" w:eastAsiaTheme="minorHAnsi" w:hAnsi="Arial" w:cs="Arial"/>
          <w:color w:val="242424"/>
          <w:w w:val="105"/>
        </w:rPr>
        <w:t>regular</w:t>
      </w:r>
      <w:r w:rsidR="00FD6A0D" w:rsidRPr="009503E8">
        <w:rPr>
          <w:rFonts w:ascii="Arial" w:eastAsiaTheme="minorHAnsi" w:hAnsi="Arial" w:cs="Arial"/>
          <w:color w:val="242424"/>
          <w:spacing w:val="-23"/>
          <w:w w:val="105"/>
        </w:rPr>
        <w:t xml:space="preserve"> </w:t>
      </w:r>
      <w:r w:rsidR="00FD6A0D" w:rsidRPr="009503E8">
        <w:rPr>
          <w:rFonts w:ascii="Arial" w:eastAsiaTheme="minorHAnsi" w:hAnsi="Arial" w:cs="Arial"/>
          <w:color w:val="242424"/>
          <w:w w:val="105"/>
        </w:rPr>
        <w:t>service</w:t>
      </w:r>
      <w:r w:rsidR="00FD6A0D" w:rsidRPr="009503E8">
        <w:rPr>
          <w:rFonts w:ascii="Arial" w:eastAsiaTheme="minorHAnsi" w:hAnsi="Arial" w:cs="Arial"/>
          <w:color w:val="242424"/>
          <w:spacing w:val="-19"/>
          <w:w w:val="105"/>
        </w:rPr>
        <w:t xml:space="preserve"> </w:t>
      </w:r>
      <w:r w:rsidR="00FD6A0D" w:rsidRPr="009503E8">
        <w:rPr>
          <w:rFonts w:ascii="Arial" w:eastAsiaTheme="minorHAnsi" w:hAnsi="Arial" w:cs="Arial"/>
          <w:color w:val="242424"/>
          <w:spacing w:val="-11"/>
          <w:w w:val="105"/>
        </w:rPr>
        <w:t>in</w:t>
      </w:r>
      <w:r w:rsidR="00FD6A0D" w:rsidRPr="009503E8">
        <w:rPr>
          <w:rFonts w:ascii="Arial" w:eastAsiaTheme="minorHAnsi" w:hAnsi="Arial" w:cs="Arial"/>
          <w:color w:val="242424"/>
          <w:spacing w:val="-29"/>
          <w:w w:val="105"/>
        </w:rPr>
        <w:t xml:space="preserve"> </w:t>
      </w:r>
      <w:r w:rsidR="00FD6A0D" w:rsidRPr="009503E8">
        <w:rPr>
          <w:rFonts w:ascii="Arial" w:eastAsiaTheme="minorHAnsi" w:hAnsi="Arial" w:cs="Arial"/>
          <w:color w:val="242424"/>
          <w:w w:val="105"/>
        </w:rPr>
        <w:t>connection</w:t>
      </w:r>
      <w:r w:rsidR="00FD6A0D" w:rsidRPr="009503E8">
        <w:rPr>
          <w:rFonts w:ascii="Arial" w:eastAsiaTheme="minorHAnsi" w:hAnsi="Arial" w:cs="Arial"/>
          <w:color w:val="242424"/>
          <w:spacing w:val="-25"/>
          <w:w w:val="105"/>
        </w:rPr>
        <w:t xml:space="preserve"> </w:t>
      </w:r>
      <w:r w:rsidR="00FD6A0D" w:rsidRPr="009503E8">
        <w:rPr>
          <w:rFonts w:ascii="Arial" w:eastAsiaTheme="minorHAnsi" w:hAnsi="Arial" w:cs="Arial"/>
          <w:color w:val="242424"/>
          <w:spacing w:val="-4"/>
          <w:w w:val="105"/>
        </w:rPr>
        <w:t>with</w:t>
      </w:r>
      <w:r w:rsidR="00FD6A0D" w:rsidRPr="009503E8">
        <w:rPr>
          <w:rFonts w:ascii="Arial" w:eastAsiaTheme="minorHAnsi" w:hAnsi="Arial" w:cs="Arial"/>
          <w:color w:val="242424"/>
          <w:spacing w:val="-25"/>
          <w:w w:val="105"/>
        </w:rPr>
        <w:t xml:space="preserve"> </w:t>
      </w:r>
      <w:r w:rsidR="00FD6A0D" w:rsidRPr="009503E8">
        <w:rPr>
          <w:rFonts w:ascii="Arial" w:eastAsiaTheme="minorHAnsi" w:hAnsi="Arial" w:cs="Arial"/>
          <w:color w:val="242424"/>
          <w:w w:val="105"/>
        </w:rPr>
        <w:t>station</w:t>
      </w:r>
      <w:r w:rsidR="00FD6A0D" w:rsidRPr="009503E8">
        <w:rPr>
          <w:rFonts w:ascii="Arial" w:eastAsiaTheme="minorHAnsi" w:hAnsi="Arial" w:cs="Arial"/>
          <w:color w:val="242424"/>
          <w:w w:val="97"/>
        </w:rPr>
        <w:t xml:space="preserve"> </w:t>
      </w:r>
      <w:r w:rsidR="00FD6A0D" w:rsidRPr="009503E8">
        <w:rPr>
          <w:rFonts w:ascii="Arial" w:eastAsiaTheme="minorHAnsi" w:hAnsi="Arial" w:cs="Arial"/>
          <w:color w:val="242424"/>
          <w:w w:val="105"/>
        </w:rPr>
        <w:t>equipment where functions related to storing, processing,</w:t>
      </w:r>
      <w:r w:rsidR="00FD6A0D" w:rsidRPr="009503E8">
        <w:rPr>
          <w:rFonts w:ascii="Arial" w:eastAsiaTheme="minorHAnsi" w:hAnsi="Arial" w:cs="Arial"/>
          <w:color w:val="242424"/>
          <w:spacing w:val="15"/>
          <w:w w:val="105"/>
        </w:rPr>
        <w:t xml:space="preserve"> </w:t>
      </w:r>
      <w:r w:rsidR="00FD6A0D" w:rsidRPr="009503E8">
        <w:rPr>
          <w:rFonts w:ascii="Arial" w:eastAsiaTheme="minorHAnsi" w:hAnsi="Arial" w:cs="Arial"/>
          <w:color w:val="242424"/>
          <w:w w:val="105"/>
        </w:rPr>
        <w:t>and</w:t>
      </w:r>
      <w:r w:rsidR="00FD6A0D" w:rsidRPr="009503E8">
        <w:rPr>
          <w:rFonts w:ascii="Arial" w:eastAsiaTheme="minorHAnsi" w:hAnsi="Arial" w:cs="Arial"/>
          <w:color w:val="242424"/>
          <w:w w:val="102"/>
        </w:rPr>
        <w:t xml:space="preserve"> </w:t>
      </w:r>
      <w:r w:rsidR="00FD6A0D" w:rsidRPr="009503E8">
        <w:rPr>
          <w:rFonts w:ascii="Arial" w:eastAsiaTheme="minorHAnsi" w:hAnsi="Arial" w:cs="Arial"/>
          <w:color w:val="242424"/>
          <w:w w:val="105"/>
        </w:rPr>
        <w:t xml:space="preserve">transmitting of </w:t>
      </w:r>
      <w:r w:rsidR="00FD6A0D" w:rsidRPr="009503E8">
        <w:rPr>
          <w:rFonts w:ascii="Arial" w:eastAsiaTheme="minorHAnsi" w:hAnsi="Arial" w:cs="Arial"/>
          <w:color w:val="242424"/>
          <w:spacing w:val="-3"/>
          <w:w w:val="105"/>
        </w:rPr>
        <w:t xml:space="preserve">cardholder </w:t>
      </w:r>
      <w:r w:rsidR="00FD6A0D" w:rsidRPr="009503E8">
        <w:rPr>
          <w:rFonts w:ascii="Arial" w:eastAsiaTheme="minorHAnsi" w:hAnsi="Arial" w:cs="Arial"/>
          <w:color w:val="242424"/>
          <w:w w:val="105"/>
        </w:rPr>
        <w:t>data</w:t>
      </w:r>
      <w:r w:rsidR="00FD6A0D" w:rsidRPr="009503E8">
        <w:rPr>
          <w:rFonts w:ascii="Arial" w:eastAsiaTheme="minorHAnsi" w:hAnsi="Arial" w:cs="Arial"/>
          <w:color w:val="242424"/>
          <w:spacing w:val="-35"/>
          <w:w w:val="105"/>
        </w:rPr>
        <w:t xml:space="preserve"> </w:t>
      </w:r>
      <w:r w:rsidR="00FD6A0D" w:rsidRPr="009503E8">
        <w:rPr>
          <w:rFonts w:ascii="Arial" w:eastAsiaTheme="minorHAnsi" w:hAnsi="Arial" w:cs="Arial"/>
          <w:color w:val="242424"/>
          <w:w w:val="105"/>
        </w:rPr>
        <w:t>occur.</w:t>
      </w:r>
    </w:p>
    <w:p w14:paraId="0E0D222D" w14:textId="77777777" w:rsidR="00FD6A0D" w:rsidRPr="009503E8" w:rsidRDefault="00FD6A0D" w:rsidP="009503E8">
      <w:pPr>
        <w:widowControl w:val="0"/>
        <w:spacing w:after="0" w:line="240" w:lineRule="auto"/>
        <w:rPr>
          <w:rFonts w:ascii="Arial" w:eastAsia="Arial" w:hAnsi="Arial" w:cs="Arial"/>
        </w:rPr>
      </w:pPr>
    </w:p>
    <w:p w14:paraId="28E4D604" w14:textId="77777777" w:rsidR="00FD6A0D" w:rsidRPr="009503E8" w:rsidRDefault="00767526" w:rsidP="009503E8">
      <w:pPr>
        <w:pStyle w:val="BodyText"/>
        <w:rPr>
          <w:rFonts w:ascii="Arial" w:eastAsia="Arial" w:hAnsi="Arial" w:cs="Arial"/>
          <w:b/>
        </w:rPr>
      </w:pPr>
      <w:r w:rsidRPr="009503E8">
        <w:rPr>
          <w:rFonts w:ascii="Arial" w:eastAsiaTheme="minorHAnsi" w:hAnsi="Arial" w:cs="Arial"/>
        </w:rPr>
        <w:t xml:space="preserve">2.6.3   </w:t>
      </w:r>
      <w:r w:rsidR="00FD6A0D" w:rsidRPr="009503E8">
        <w:rPr>
          <w:rFonts w:ascii="Arial" w:eastAsiaTheme="minorHAnsi" w:hAnsi="Arial" w:cs="Arial"/>
        </w:rPr>
        <w:t xml:space="preserve">Any repair or replacement of </w:t>
      </w:r>
      <w:r w:rsidR="00FD6A0D" w:rsidRPr="009503E8">
        <w:rPr>
          <w:rFonts w:ascii="Arial" w:eastAsiaTheme="minorHAnsi" w:hAnsi="Arial" w:cs="Arial"/>
          <w:spacing w:val="-4"/>
        </w:rPr>
        <w:t xml:space="preserve">kiosk </w:t>
      </w:r>
      <w:r w:rsidR="00FD6A0D" w:rsidRPr="009503E8">
        <w:rPr>
          <w:rFonts w:ascii="Arial" w:eastAsiaTheme="minorHAnsi" w:hAnsi="Arial" w:cs="Arial"/>
          <w:spacing w:val="-3"/>
        </w:rPr>
        <w:t xml:space="preserve">credit </w:t>
      </w:r>
      <w:r w:rsidR="00FD6A0D" w:rsidRPr="009503E8">
        <w:rPr>
          <w:rFonts w:ascii="Arial" w:eastAsiaTheme="minorHAnsi" w:hAnsi="Arial" w:cs="Arial"/>
        </w:rPr>
        <w:t>card readers shall be</w:t>
      </w:r>
      <w:r w:rsidR="00FD6A0D" w:rsidRPr="009503E8">
        <w:rPr>
          <w:rFonts w:ascii="Arial" w:eastAsiaTheme="minorHAnsi" w:hAnsi="Arial" w:cs="Arial"/>
          <w:spacing w:val="38"/>
        </w:rPr>
        <w:t xml:space="preserve"> </w:t>
      </w:r>
      <w:r w:rsidR="00FD6A0D" w:rsidRPr="009503E8">
        <w:rPr>
          <w:rFonts w:ascii="Arial" w:eastAsiaTheme="minorHAnsi" w:hAnsi="Arial" w:cs="Arial"/>
        </w:rPr>
        <w:t>performed</w:t>
      </w:r>
      <w:r w:rsidR="00FD6A0D" w:rsidRPr="009503E8">
        <w:rPr>
          <w:rFonts w:ascii="Arial" w:eastAsiaTheme="minorHAnsi" w:hAnsi="Arial" w:cs="Arial"/>
          <w:w w:val="98"/>
        </w:rPr>
        <w:t xml:space="preserve"> </w:t>
      </w:r>
      <w:r w:rsidR="00FD6A0D" w:rsidRPr="009503E8">
        <w:rPr>
          <w:rFonts w:ascii="Arial" w:eastAsiaTheme="minorHAnsi" w:hAnsi="Arial" w:cs="Arial"/>
          <w:spacing w:val="-3"/>
        </w:rPr>
        <w:t xml:space="preserve">only </w:t>
      </w:r>
      <w:r w:rsidR="00FD6A0D" w:rsidRPr="009503E8">
        <w:rPr>
          <w:rFonts w:ascii="Arial" w:eastAsiaTheme="minorHAnsi" w:hAnsi="Arial" w:cs="Arial"/>
        </w:rPr>
        <w:t xml:space="preserve">by </w:t>
      </w:r>
      <w:r w:rsidR="00FD6A0D" w:rsidRPr="009503E8">
        <w:rPr>
          <w:rFonts w:ascii="Arial" w:eastAsiaTheme="minorHAnsi" w:hAnsi="Arial" w:cs="Arial"/>
          <w:spacing w:val="-6"/>
        </w:rPr>
        <w:t xml:space="preserve">qualified </w:t>
      </w:r>
      <w:r w:rsidR="000D5BDA" w:rsidRPr="009503E8">
        <w:rPr>
          <w:rFonts w:ascii="Arial" w:eastAsiaTheme="minorHAnsi" w:hAnsi="Arial" w:cs="Arial"/>
          <w:spacing w:val="-7"/>
        </w:rPr>
        <w:t>Vendor</w:t>
      </w:r>
      <w:r w:rsidR="00FD6A0D" w:rsidRPr="009503E8">
        <w:rPr>
          <w:rFonts w:ascii="Arial" w:eastAsiaTheme="minorHAnsi" w:hAnsi="Arial" w:cs="Arial"/>
          <w:spacing w:val="33"/>
        </w:rPr>
        <w:t xml:space="preserve"> </w:t>
      </w:r>
      <w:r w:rsidR="00FD6A0D" w:rsidRPr="009503E8">
        <w:rPr>
          <w:rFonts w:ascii="Arial" w:eastAsiaTheme="minorHAnsi" w:hAnsi="Arial" w:cs="Arial"/>
        </w:rPr>
        <w:t>staff.</w:t>
      </w:r>
    </w:p>
    <w:p w14:paraId="6DF31DBC" w14:textId="77777777" w:rsidR="00FD6A0D" w:rsidRPr="00007EEE" w:rsidRDefault="00FD6A0D" w:rsidP="00321C31">
      <w:pPr>
        <w:widowControl w:val="0"/>
        <w:spacing w:after="0" w:line="240" w:lineRule="auto"/>
        <w:rPr>
          <w:rFonts w:ascii="Arial" w:eastAsia="Arial" w:hAnsi="Arial" w:cs="Arial"/>
        </w:rPr>
      </w:pPr>
    </w:p>
    <w:p w14:paraId="22C89DAD" w14:textId="77777777" w:rsidR="00FD6A0D" w:rsidRPr="009503E8" w:rsidRDefault="003C1D14" w:rsidP="00C96174">
      <w:pPr>
        <w:widowControl w:val="0"/>
        <w:spacing w:after="0" w:line="240" w:lineRule="auto"/>
        <w:ind w:left="288" w:hanging="288"/>
        <w:rPr>
          <w:rFonts w:ascii="Arial" w:eastAsia="Arial" w:hAnsi="Arial" w:cs="Arial"/>
        </w:rPr>
      </w:pPr>
      <w:r w:rsidRPr="00534B73">
        <w:rPr>
          <w:rFonts w:ascii="Arial" w:eastAsiaTheme="minorHAnsi" w:hAnsi="Arial" w:cs="Arial"/>
          <w:color w:val="242424"/>
          <w:w w:val="99"/>
        </w:rPr>
        <w:t xml:space="preserve">2.6.4   </w:t>
      </w:r>
      <w:r w:rsidR="00FD6A0D" w:rsidRPr="00534B73">
        <w:rPr>
          <w:rFonts w:ascii="Arial" w:eastAsiaTheme="minorHAnsi" w:hAnsi="Arial" w:cs="Arial"/>
          <w:color w:val="242424"/>
          <w:w w:val="99"/>
        </w:rPr>
        <w:t>Vendor</w:t>
      </w:r>
      <w:r w:rsidR="00FD6A0D" w:rsidRPr="00321C31">
        <w:rPr>
          <w:rFonts w:ascii="Arial" w:eastAsiaTheme="minorHAnsi" w:hAnsi="Arial" w:cs="Arial"/>
          <w:color w:val="242424"/>
          <w:spacing w:val="17"/>
        </w:rPr>
        <w:t xml:space="preserve"> </w:t>
      </w:r>
      <w:r w:rsidR="00FD6A0D" w:rsidRPr="00321C31">
        <w:rPr>
          <w:rFonts w:ascii="Arial" w:eastAsiaTheme="minorHAnsi" w:hAnsi="Arial" w:cs="Arial"/>
          <w:color w:val="242424"/>
          <w:w w:val="105"/>
        </w:rPr>
        <w:t>will</w:t>
      </w:r>
      <w:r w:rsidR="00FD6A0D" w:rsidRPr="00C96174">
        <w:rPr>
          <w:rFonts w:ascii="Arial" w:eastAsiaTheme="minorHAnsi" w:hAnsi="Arial" w:cs="Arial"/>
          <w:color w:val="242424"/>
        </w:rPr>
        <w:t xml:space="preserve"> </w:t>
      </w:r>
      <w:r w:rsidR="00FD6A0D" w:rsidRPr="00C96174">
        <w:rPr>
          <w:rFonts w:ascii="Arial" w:eastAsiaTheme="minorHAnsi" w:hAnsi="Arial" w:cs="Arial"/>
          <w:color w:val="242424"/>
          <w:spacing w:val="-32"/>
        </w:rPr>
        <w:t xml:space="preserve"> </w:t>
      </w:r>
      <w:r w:rsidR="00FD6A0D" w:rsidRPr="009503E8">
        <w:rPr>
          <w:rFonts w:ascii="Arial" w:eastAsiaTheme="minorHAnsi" w:hAnsi="Arial" w:cs="Arial"/>
          <w:color w:val="242424"/>
        </w:rPr>
        <w:t>provide</w:t>
      </w:r>
      <w:r w:rsidR="00FD6A0D" w:rsidRPr="009503E8">
        <w:rPr>
          <w:rFonts w:ascii="Arial" w:eastAsiaTheme="minorHAnsi" w:hAnsi="Arial" w:cs="Arial"/>
          <w:color w:val="242424"/>
          <w:spacing w:val="17"/>
        </w:rPr>
        <w:t xml:space="preserve"> </w:t>
      </w:r>
      <w:r w:rsidR="00FD6A0D" w:rsidRPr="009503E8">
        <w:rPr>
          <w:rFonts w:ascii="Arial" w:eastAsiaTheme="minorHAnsi" w:hAnsi="Arial" w:cs="Arial"/>
          <w:color w:val="242424"/>
          <w:w w:val="101"/>
        </w:rPr>
        <w:t>annual</w:t>
      </w:r>
      <w:r w:rsidR="00FD6A0D" w:rsidRPr="009503E8">
        <w:rPr>
          <w:rFonts w:ascii="Arial" w:eastAsiaTheme="minorHAnsi" w:hAnsi="Arial" w:cs="Arial"/>
          <w:color w:val="242424"/>
          <w:spacing w:val="30"/>
        </w:rPr>
        <w:t xml:space="preserve"> </w:t>
      </w:r>
      <w:r w:rsidR="00FD6A0D" w:rsidRPr="009503E8">
        <w:rPr>
          <w:rFonts w:ascii="Arial" w:eastAsiaTheme="minorHAnsi" w:hAnsi="Arial" w:cs="Arial"/>
          <w:color w:val="242424"/>
          <w:w w:val="104"/>
        </w:rPr>
        <w:t>sk</w:t>
      </w:r>
      <w:r w:rsidR="00FD6A0D" w:rsidRPr="009503E8">
        <w:rPr>
          <w:rFonts w:ascii="Arial" w:eastAsiaTheme="minorHAnsi" w:hAnsi="Arial" w:cs="Arial"/>
          <w:color w:val="242424"/>
          <w:spacing w:val="-5"/>
          <w:w w:val="104"/>
        </w:rPr>
        <w:t>i</w:t>
      </w:r>
      <w:r w:rsidR="00FD6A0D" w:rsidRPr="009503E8">
        <w:rPr>
          <w:rFonts w:ascii="Arial" w:eastAsiaTheme="minorHAnsi" w:hAnsi="Arial" w:cs="Arial"/>
          <w:color w:val="242424"/>
          <w:w w:val="99"/>
        </w:rPr>
        <w:t>mmer</w:t>
      </w:r>
      <w:r w:rsidR="00FD6A0D" w:rsidRPr="009503E8">
        <w:rPr>
          <w:rFonts w:ascii="Arial" w:eastAsiaTheme="minorHAnsi" w:hAnsi="Arial" w:cs="Arial"/>
          <w:color w:val="242424"/>
          <w:spacing w:val="31"/>
        </w:rPr>
        <w:t xml:space="preserve"> </w:t>
      </w:r>
      <w:r w:rsidR="00FD6A0D" w:rsidRPr="009503E8">
        <w:rPr>
          <w:rFonts w:ascii="Arial" w:eastAsiaTheme="minorHAnsi" w:hAnsi="Arial" w:cs="Arial"/>
          <w:color w:val="242424"/>
          <w:w w:val="98"/>
        </w:rPr>
        <w:t>train</w:t>
      </w:r>
      <w:r w:rsidR="00FD6A0D" w:rsidRPr="009503E8">
        <w:rPr>
          <w:rFonts w:ascii="Arial" w:eastAsiaTheme="minorHAnsi" w:hAnsi="Arial" w:cs="Arial"/>
          <w:color w:val="242424"/>
          <w:spacing w:val="10"/>
          <w:w w:val="98"/>
        </w:rPr>
        <w:t>i</w:t>
      </w:r>
      <w:r w:rsidR="00FD6A0D" w:rsidRPr="009503E8">
        <w:rPr>
          <w:rFonts w:ascii="Arial" w:eastAsiaTheme="minorHAnsi" w:hAnsi="Arial" w:cs="Arial"/>
          <w:color w:val="242424"/>
          <w:w w:val="104"/>
        </w:rPr>
        <w:t>ng</w:t>
      </w:r>
      <w:r w:rsidR="00FD6A0D" w:rsidRPr="009503E8">
        <w:rPr>
          <w:rFonts w:ascii="Arial" w:eastAsiaTheme="minorHAnsi" w:hAnsi="Arial" w:cs="Arial"/>
          <w:color w:val="242424"/>
          <w:spacing w:val="15"/>
        </w:rPr>
        <w:t xml:space="preserve"> </w:t>
      </w:r>
      <w:r w:rsidR="00FD6A0D" w:rsidRPr="009503E8">
        <w:rPr>
          <w:rFonts w:ascii="Arial" w:eastAsiaTheme="minorHAnsi" w:hAnsi="Arial" w:cs="Arial"/>
          <w:color w:val="242424"/>
          <w:w w:val="99"/>
        </w:rPr>
        <w:t>approved</w:t>
      </w:r>
      <w:r w:rsidR="00FD6A0D" w:rsidRPr="009503E8">
        <w:rPr>
          <w:rFonts w:ascii="Arial" w:eastAsiaTheme="minorHAnsi" w:hAnsi="Arial" w:cs="Arial"/>
          <w:color w:val="242424"/>
        </w:rPr>
        <w:t xml:space="preserve"> </w:t>
      </w:r>
      <w:r w:rsidR="00FD6A0D" w:rsidRPr="009503E8">
        <w:rPr>
          <w:rFonts w:ascii="Arial" w:eastAsiaTheme="minorHAnsi" w:hAnsi="Arial" w:cs="Arial"/>
          <w:color w:val="242424"/>
          <w:spacing w:val="-26"/>
        </w:rPr>
        <w:t xml:space="preserve"> </w:t>
      </w:r>
      <w:r w:rsidR="00FD6A0D" w:rsidRPr="009503E8">
        <w:rPr>
          <w:rFonts w:ascii="Arial" w:eastAsiaTheme="minorHAnsi" w:hAnsi="Arial" w:cs="Arial"/>
          <w:color w:val="242424"/>
          <w:w w:val="103"/>
        </w:rPr>
        <w:t>by</w:t>
      </w:r>
      <w:r w:rsidR="00FD6A0D" w:rsidRPr="009503E8">
        <w:rPr>
          <w:rFonts w:ascii="Arial" w:eastAsiaTheme="minorHAnsi" w:hAnsi="Arial" w:cs="Arial"/>
          <w:color w:val="242424"/>
        </w:rPr>
        <w:t xml:space="preserve"> </w:t>
      </w:r>
      <w:r w:rsidR="00FD6A0D" w:rsidRPr="009503E8">
        <w:rPr>
          <w:rFonts w:ascii="Arial" w:eastAsiaTheme="minorHAnsi" w:hAnsi="Arial" w:cs="Arial"/>
          <w:color w:val="242424"/>
          <w:spacing w:val="-24"/>
        </w:rPr>
        <w:t xml:space="preserve"> </w:t>
      </w:r>
      <w:r w:rsidR="00FD6A0D" w:rsidRPr="009503E8">
        <w:rPr>
          <w:rFonts w:ascii="Arial" w:eastAsiaTheme="minorHAnsi" w:hAnsi="Arial" w:cs="Arial"/>
          <w:color w:val="242424"/>
          <w:spacing w:val="-61"/>
          <w:w w:val="162"/>
        </w:rPr>
        <w:t>I</w:t>
      </w:r>
      <w:r w:rsidR="00FD6A0D" w:rsidRPr="009503E8">
        <w:rPr>
          <w:rFonts w:ascii="Arial" w:eastAsiaTheme="minorHAnsi" w:hAnsi="Arial" w:cs="Arial"/>
          <w:color w:val="242424"/>
          <w:w w:val="107"/>
        </w:rPr>
        <w:t>T</w:t>
      </w:r>
      <w:r w:rsidR="00FD6A0D" w:rsidRPr="009503E8">
        <w:rPr>
          <w:rFonts w:ascii="Arial" w:eastAsiaTheme="minorHAnsi" w:hAnsi="Arial" w:cs="Arial"/>
          <w:color w:val="242424"/>
          <w:spacing w:val="29"/>
        </w:rPr>
        <w:t xml:space="preserve"> </w:t>
      </w:r>
      <w:r w:rsidR="00FD6A0D" w:rsidRPr="009503E8">
        <w:rPr>
          <w:rFonts w:ascii="Arial" w:eastAsiaTheme="minorHAnsi" w:hAnsi="Arial" w:cs="Arial"/>
          <w:color w:val="242424"/>
          <w:w w:val="98"/>
        </w:rPr>
        <w:t xml:space="preserve">and </w:t>
      </w:r>
      <w:r w:rsidR="00FD6A0D" w:rsidRPr="009503E8">
        <w:rPr>
          <w:rFonts w:ascii="Arial" w:eastAsiaTheme="minorHAnsi" w:hAnsi="Arial" w:cs="Arial"/>
          <w:color w:val="242424"/>
          <w:w w:val="99"/>
        </w:rPr>
        <w:t>meeting</w:t>
      </w:r>
      <w:r w:rsidR="00FD6A0D" w:rsidRPr="009503E8">
        <w:rPr>
          <w:rFonts w:ascii="Arial" w:eastAsiaTheme="minorHAnsi" w:hAnsi="Arial" w:cs="Arial"/>
          <w:color w:val="242424"/>
        </w:rPr>
        <w:t xml:space="preserve">  </w:t>
      </w:r>
      <w:r w:rsidR="00FD6A0D" w:rsidRPr="009503E8">
        <w:rPr>
          <w:rFonts w:ascii="Arial" w:eastAsiaTheme="minorHAnsi" w:hAnsi="Arial" w:cs="Arial"/>
          <w:color w:val="242424"/>
          <w:spacing w:val="-2"/>
        </w:rPr>
        <w:t xml:space="preserve"> </w:t>
      </w:r>
      <w:r w:rsidR="00FD6A0D" w:rsidRPr="009503E8">
        <w:rPr>
          <w:rFonts w:ascii="Arial" w:eastAsiaTheme="minorHAnsi" w:hAnsi="Arial" w:cs="Arial"/>
          <w:color w:val="242424"/>
        </w:rPr>
        <w:t>C</w:t>
      </w:r>
      <w:r w:rsidR="00FD6A0D" w:rsidRPr="009503E8">
        <w:rPr>
          <w:rFonts w:ascii="Arial" w:eastAsiaTheme="minorHAnsi" w:hAnsi="Arial" w:cs="Arial"/>
          <w:color w:val="242424"/>
          <w:spacing w:val="-16"/>
        </w:rPr>
        <w:t>i</w:t>
      </w:r>
      <w:r w:rsidR="00FD6A0D" w:rsidRPr="009503E8">
        <w:rPr>
          <w:rFonts w:ascii="Arial" w:eastAsiaTheme="minorHAnsi" w:hAnsi="Arial" w:cs="Arial"/>
          <w:color w:val="242424"/>
          <w:w w:val="101"/>
        </w:rPr>
        <w:t>ty</w:t>
      </w:r>
      <w:r w:rsidR="00FD6A0D" w:rsidRPr="009503E8">
        <w:rPr>
          <w:rFonts w:ascii="Arial" w:eastAsiaTheme="minorHAnsi" w:hAnsi="Arial" w:cs="Arial"/>
          <w:color w:val="242424"/>
        </w:rPr>
        <w:t xml:space="preserve">  </w:t>
      </w:r>
      <w:r w:rsidR="00FD6A0D" w:rsidRPr="009503E8">
        <w:rPr>
          <w:rFonts w:ascii="Arial" w:eastAsiaTheme="minorHAnsi" w:hAnsi="Arial" w:cs="Arial"/>
          <w:color w:val="242424"/>
          <w:spacing w:val="-15"/>
        </w:rPr>
        <w:t xml:space="preserve"> </w:t>
      </w:r>
      <w:r w:rsidR="00FD6A0D" w:rsidRPr="009503E8">
        <w:rPr>
          <w:rFonts w:ascii="Arial" w:eastAsiaTheme="minorHAnsi" w:hAnsi="Arial" w:cs="Arial"/>
          <w:color w:val="242424"/>
          <w:w w:val="99"/>
        </w:rPr>
        <w:t>standards</w:t>
      </w:r>
      <w:r w:rsidR="00FD6A0D" w:rsidRPr="009503E8">
        <w:rPr>
          <w:rFonts w:ascii="Arial" w:eastAsiaTheme="minorHAnsi" w:hAnsi="Arial" w:cs="Arial"/>
          <w:color w:val="242424"/>
        </w:rPr>
        <w:t xml:space="preserve">  </w:t>
      </w:r>
      <w:r w:rsidR="00FD6A0D" w:rsidRPr="009503E8">
        <w:rPr>
          <w:rFonts w:ascii="Arial" w:eastAsiaTheme="minorHAnsi" w:hAnsi="Arial" w:cs="Arial"/>
          <w:color w:val="242424"/>
          <w:spacing w:val="-7"/>
        </w:rPr>
        <w:t xml:space="preserve"> </w:t>
      </w:r>
      <w:r w:rsidR="00FD6A0D" w:rsidRPr="009503E8">
        <w:rPr>
          <w:rFonts w:ascii="Arial" w:eastAsiaTheme="minorHAnsi" w:hAnsi="Arial" w:cs="Arial"/>
          <w:color w:val="242424"/>
          <w:w w:val="105"/>
        </w:rPr>
        <w:t>to</w:t>
      </w:r>
      <w:r w:rsidR="00FD6A0D" w:rsidRPr="009503E8">
        <w:rPr>
          <w:rFonts w:ascii="Arial" w:eastAsiaTheme="minorHAnsi" w:hAnsi="Arial" w:cs="Arial"/>
          <w:color w:val="242424"/>
        </w:rPr>
        <w:t xml:space="preserve">  </w:t>
      </w:r>
      <w:r w:rsidR="00FD6A0D" w:rsidRPr="009503E8">
        <w:rPr>
          <w:rFonts w:ascii="Arial" w:eastAsiaTheme="minorHAnsi" w:hAnsi="Arial" w:cs="Arial"/>
          <w:color w:val="242424"/>
          <w:spacing w:val="-21"/>
        </w:rPr>
        <w:t xml:space="preserve"> </w:t>
      </w:r>
      <w:r w:rsidR="00FD6A0D" w:rsidRPr="009503E8">
        <w:rPr>
          <w:rFonts w:ascii="Arial" w:eastAsiaTheme="minorHAnsi" w:hAnsi="Arial" w:cs="Arial"/>
          <w:color w:val="242424"/>
          <w:w w:val="99"/>
        </w:rPr>
        <w:t>station</w:t>
      </w:r>
      <w:r w:rsidR="00FD6A0D" w:rsidRPr="009503E8">
        <w:rPr>
          <w:rFonts w:ascii="Arial" w:eastAsiaTheme="minorHAnsi" w:hAnsi="Arial" w:cs="Arial"/>
          <w:color w:val="242424"/>
        </w:rPr>
        <w:t xml:space="preserve">  </w:t>
      </w:r>
      <w:r w:rsidR="00FD6A0D" w:rsidRPr="009503E8">
        <w:rPr>
          <w:rFonts w:ascii="Arial" w:eastAsiaTheme="minorHAnsi" w:hAnsi="Arial" w:cs="Arial"/>
          <w:color w:val="242424"/>
          <w:spacing w:val="-5"/>
        </w:rPr>
        <w:t xml:space="preserve"> </w:t>
      </w:r>
      <w:r w:rsidR="00FD6A0D" w:rsidRPr="009503E8">
        <w:rPr>
          <w:rFonts w:ascii="Arial" w:eastAsiaTheme="minorHAnsi" w:hAnsi="Arial" w:cs="Arial"/>
          <w:color w:val="242424"/>
          <w:w w:val="99"/>
        </w:rPr>
        <w:t>techn</w:t>
      </w:r>
      <w:r w:rsidR="00FD6A0D" w:rsidRPr="009503E8">
        <w:rPr>
          <w:rFonts w:ascii="Arial" w:eastAsiaTheme="minorHAnsi" w:hAnsi="Arial" w:cs="Arial"/>
          <w:color w:val="242424"/>
          <w:spacing w:val="5"/>
          <w:w w:val="99"/>
        </w:rPr>
        <w:t>i</w:t>
      </w:r>
      <w:r w:rsidR="00FD6A0D" w:rsidRPr="009503E8">
        <w:rPr>
          <w:rFonts w:ascii="Arial" w:eastAsiaTheme="minorHAnsi" w:hAnsi="Arial" w:cs="Arial"/>
          <w:color w:val="242424"/>
          <w:w w:val="110"/>
        </w:rPr>
        <w:t>c</w:t>
      </w:r>
      <w:r w:rsidR="00FD6A0D" w:rsidRPr="009503E8">
        <w:rPr>
          <w:rFonts w:ascii="Arial" w:eastAsiaTheme="minorHAnsi" w:hAnsi="Arial" w:cs="Arial"/>
          <w:color w:val="242424"/>
          <w:spacing w:val="-25"/>
          <w:w w:val="110"/>
        </w:rPr>
        <w:t>i</w:t>
      </w:r>
      <w:r w:rsidR="00FD6A0D" w:rsidRPr="009503E8">
        <w:rPr>
          <w:rFonts w:ascii="Arial" w:eastAsiaTheme="minorHAnsi" w:hAnsi="Arial" w:cs="Arial"/>
          <w:color w:val="242424"/>
          <w:w w:val="104"/>
        </w:rPr>
        <w:t>an</w:t>
      </w:r>
      <w:r w:rsidR="00FD6A0D" w:rsidRPr="009503E8">
        <w:rPr>
          <w:rFonts w:ascii="Arial" w:eastAsiaTheme="minorHAnsi" w:hAnsi="Arial" w:cs="Arial"/>
          <w:color w:val="242424"/>
        </w:rPr>
        <w:t xml:space="preserve">  </w:t>
      </w:r>
      <w:r w:rsidR="00FD6A0D" w:rsidRPr="009503E8">
        <w:rPr>
          <w:rFonts w:ascii="Arial" w:eastAsiaTheme="minorHAnsi" w:hAnsi="Arial" w:cs="Arial"/>
          <w:color w:val="242424"/>
          <w:spacing w:val="-12"/>
        </w:rPr>
        <w:t xml:space="preserve"> </w:t>
      </w:r>
      <w:r w:rsidR="00FD6A0D" w:rsidRPr="009503E8">
        <w:rPr>
          <w:rFonts w:ascii="Arial" w:eastAsiaTheme="minorHAnsi" w:hAnsi="Arial" w:cs="Arial"/>
          <w:color w:val="242424"/>
        </w:rPr>
        <w:t>emp</w:t>
      </w:r>
      <w:r w:rsidR="00FD6A0D" w:rsidRPr="009503E8">
        <w:rPr>
          <w:rFonts w:ascii="Arial" w:eastAsiaTheme="minorHAnsi" w:hAnsi="Arial" w:cs="Arial"/>
          <w:color w:val="242424"/>
          <w:spacing w:val="-9"/>
        </w:rPr>
        <w:t>l</w:t>
      </w:r>
      <w:r w:rsidR="00FD6A0D" w:rsidRPr="009503E8">
        <w:rPr>
          <w:rFonts w:ascii="Arial" w:eastAsiaTheme="minorHAnsi" w:hAnsi="Arial" w:cs="Arial"/>
          <w:color w:val="242424"/>
        </w:rPr>
        <w:t xml:space="preserve">oyees  </w:t>
      </w:r>
      <w:r w:rsidR="00FD6A0D" w:rsidRPr="009503E8">
        <w:rPr>
          <w:rFonts w:ascii="Arial" w:eastAsiaTheme="minorHAnsi" w:hAnsi="Arial" w:cs="Arial"/>
          <w:color w:val="242424"/>
          <w:spacing w:val="-14"/>
        </w:rPr>
        <w:t xml:space="preserve"> </w:t>
      </w:r>
      <w:r w:rsidR="00FD6A0D" w:rsidRPr="009503E8">
        <w:rPr>
          <w:rFonts w:ascii="Arial" w:eastAsiaTheme="minorHAnsi" w:hAnsi="Arial" w:cs="Arial"/>
          <w:color w:val="242424"/>
        </w:rPr>
        <w:t>with respons</w:t>
      </w:r>
      <w:r w:rsidR="00FD6A0D" w:rsidRPr="009503E8">
        <w:rPr>
          <w:rFonts w:ascii="Arial" w:eastAsiaTheme="minorHAnsi" w:hAnsi="Arial" w:cs="Arial"/>
          <w:color w:val="242424"/>
          <w:spacing w:val="9"/>
        </w:rPr>
        <w:t>i</w:t>
      </w:r>
      <w:r w:rsidR="00FD6A0D" w:rsidRPr="009503E8">
        <w:rPr>
          <w:rFonts w:ascii="Arial" w:eastAsiaTheme="minorHAnsi" w:hAnsi="Arial" w:cs="Arial"/>
          <w:color w:val="242424"/>
          <w:w w:val="105"/>
        </w:rPr>
        <w:t>b</w:t>
      </w:r>
      <w:r w:rsidR="00FD6A0D" w:rsidRPr="009503E8">
        <w:rPr>
          <w:rFonts w:ascii="Arial" w:eastAsiaTheme="minorHAnsi" w:hAnsi="Arial" w:cs="Arial"/>
          <w:color w:val="242424"/>
          <w:spacing w:val="-16"/>
          <w:w w:val="105"/>
        </w:rPr>
        <w:t>i</w:t>
      </w:r>
      <w:r w:rsidR="00FD6A0D" w:rsidRPr="009503E8">
        <w:rPr>
          <w:rFonts w:ascii="Arial" w:eastAsiaTheme="minorHAnsi" w:hAnsi="Arial" w:cs="Arial"/>
          <w:color w:val="242424"/>
          <w:spacing w:val="-51"/>
          <w:w w:val="211"/>
        </w:rPr>
        <w:t>l</w:t>
      </w:r>
      <w:r w:rsidR="00FD6A0D" w:rsidRPr="009503E8">
        <w:rPr>
          <w:rFonts w:ascii="Arial" w:eastAsiaTheme="minorHAnsi" w:hAnsi="Arial" w:cs="Arial"/>
          <w:color w:val="242424"/>
          <w:w w:val="99"/>
        </w:rPr>
        <w:t>ity</w:t>
      </w:r>
      <w:r w:rsidR="00FD6A0D" w:rsidRPr="009503E8">
        <w:rPr>
          <w:rFonts w:ascii="Arial" w:eastAsiaTheme="minorHAnsi" w:hAnsi="Arial" w:cs="Arial"/>
          <w:color w:val="242424"/>
          <w:spacing w:val="-6"/>
        </w:rPr>
        <w:t xml:space="preserve"> </w:t>
      </w:r>
      <w:r w:rsidR="00FD6A0D" w:rsidRPr="009503E8">
        <w:rPr>
          <w:rFonts w:ascii="Arial" w:eastAsiaTheme="minorHAnsi" w:hAnsi="Arial" w:cs="Arial"/>
          <w:color w:val="242424"/>
          <w:w w:val="96"/>
        </w:rPr>
        <w:t>for</w:t>
      </w:r>
      <w:r w:rsidR="00FD6A0D" w:rsidRPr="009503E8">
        <w:rPr>
          <w:rFonts w:ascii="Arial" w:eastAsiaTheme="minorHAnsi" w:hAnsi="Arial" w:cs="Arial"/>
          <w:color w:val="242424"/>
          <w:spacing w:val="7"/>
        </w:rPr>
        <w:t xml:space="preserve"> </w:t>
      </w:r>
      <w:r w:rsidR="00FD6A0D" w:rsidRPr="009503E8">
        <w:rPr>
          <w:rFonts w:ascii="Arial" w:eastAsiaTheme="minorHAnsi" w:hAnsi="Arial" w:cs="Arial"/>
          <w:color w:val="242424"/>
          <w:w w:val="101"/>
        </w:rPr>
        <w:t>perform</w:t>
      </w:r>
      <w:r w:rsidR="00FD6A0D" w:rsidRPr="009503E8">
        <w:rPr>
          <w:rFonts w:ascii="Arial" w:eastAsiaTheme="minorHAnsi" w:hAnsi="Arial" w:cs="Arial"/>
          <w:color w:val="242424"/>
          <w:spacing w:val="3"/>
          <w:w w:val="101"/>
        </w:rPr>
        <w:t>i</w:t>
      </w:r>
      <w:r w:rsidR="00FD6A0D" w:rsidRPr="009503E8">
        <w:rPr>
          <w:rFonts w:ascii="Arial" w:eastAsiaTheme="minorHAnsi" w:hAnsi="Arial" w:cs="Arial"/>
          <w:color w:val="242424"/>
        </w:rPr>
        <w:t>ng</w:t>
      </w:r>
      <w:r w:rsidR="00FD6A0D" w:rsidRPr="009503E8">
        <w:rPr>
          <w:rFonts w:ascii="Arial" w:eastAsiaTheme="minorHAnsi" w:hAnsi="Arial" w:cs="Arial"/>
          <w:color w:val="242424"/>
          <w:spacing w:val="-3"/>
        </w:rPr>
        <w:t xml:space="preserve"> </w:t>
      </w:r>
      <w:r w:rsidR="00FD6A0D" w:rsidRPr="009503E8">
        <w:rPr>
          <w:rFonts w:ascii="Arial" w:eastAsiaTheme="minorHAnsi" w:hAnsi="Arial" w:cs="Arial"/>
          <w:color w:val="242424"/>
        </w:rPr>
        <w:t>periodi</w:t>
      </w:r>
      <w:r w:rsidR="00FD6A0D" w:rsidRPr="009503E8">
        <w:rPr>
          <w:rFonts w:ascii="Arial" w:eastAsiaTheme="minorHAnsi" w:hAnsi="Arial" w:cs="Arial"/>
          <w:color w:val="242424"/>
          <w:w w:val="102"/>
        </w:rPr>
        <w:t>c</w:t>
      </w:r>
      <w:r w:rsidR="00FD6A0D" w:rsidRPr="009503E8">
        <w:rPr>
          <w:rFonts w:ascii="Arial" w:eastAsiaTheme="minorHAnsi" w:hAnsi="Arial" w:cs="Arial"/>
          <w:color w:val="242424"/>
          <w:spacing w:val="-9"/>
        </w:rPr>
        <w:t xml:space="preserve"> </w:t>
      </w:r>
      <w:r w:rsidR="00FD6A0D" w:rsidRPr="009503E8">
        <w:rPr>
          <w:rFonts w:ascii="Arial" w:eastAsiaTheme="minorHAnsi" w:hAnsi="Arial" w:cs="Arial"/>
          <w:color w:val="242424"/>
          <w:w w:val="104"/>
        </w:rPr>
        <w:t>sk</w:t>
      </w:r>
      <w:r w:rsidR="00FD6A0D" w:rsidRPr="009503E8">
        <w:rPr>
          <w:rFonts w:ascii="Arial" w:eastAsiaTheme="minorHAnsi" w:hAnsi="Arial" w:cs="Arial"/>
          <w:color w:val="242424"/>
          <w:spacing w:val="-5"/>
          <w:w w:val="104"/>
        </w:rPr>
        <w:t>i</w:t>
      </w:r>
      <w:r w:rsidR="00FD6A0D" w:rsidRPr="009503E8">
        <w:rPr>
          <w:rFonts w:ascii="Arial" w:eastAsiaTheme="minorHAnsi" w:hAnsi="Arial" w:cs="Arial"/>
          <w:color w:val="242424"/>
          <w:w w:val="101"/>
        </w:rPr>
        <w:t>mmer</w:t>
      </w:r>
      <w:r w:rsidR="00FD6A0D" w:rsidRPr="009503E8">
        <w:rPr>
          <w:rFonts w:ascii="Arial" w:eastAsiaTheme="minorHAnsi" w:hAnsi="Arial" w:cs="Arial"/>
          <w:color w:val="242424"/>
          <w:spacing w:val="-10"/>
        </w:rPr>
        <w:t xml:space="preserve"> </w:t>
      </w:r>
      <w:r w:rsidR="00FD6A0D" w:rsidRPr="009503E8">
        <w:rPr>
          <w:rFonts w:ascii="Arial" w:eastAsiaTheme="minorHAnsi" w:hAnsi="Arial" w:cs="Arial"/>
          <w:color w:val="242424"/>
          <w:w w:val="99"/>
        </w:rPr>
        <w:t>checks.</w:t>
      </w:r>
    </w:p>
    <w:p w14:paraId="0555AA60" w14:textId="77777777" w:rsidR="00FD6A0D" w:rsidRPr="009503E8" w:rsidRDefault="00FD6A0D" w:rsidP="00C96174">
      <w:pPr>
        <w:widowControl w:val="0"/>
        <w:spacing w:after="0" w:line="240" w:lineRule="auto"/>
        <w:rPr>
          <w:rFonts w:ascii="Arial" w:eastAsia="Arial" w:hAnsi="Arial" w:cs="Arial"/>
        </w:rPr>
      </w:pPr>
    </w:p>
    <w:p w14:paraId="4275E504" w14:textId="77777777" w:rsidR="00FD6A0D" w:rsidRPr="009503E8" w:rsidRDefault="00F60905" w:rsidP="009503E8">
      <w:pPr>
        <w:widowControl w:val="0"/>
        <w:spacing w:after="0" w:line="242" w:lineRule="auto"/>
        <w:ind w:left="288" w:hanging="288"/>
        <w:rPr>
          <w:rFonts w:ascii="Arial" w:eastAsia="Arial" w:hAnsi="Arial" w:cs="Arial"/>
        </w:rPr>
      </w:pPr>
      <w:r w:rsidRPr="009503E8">
        <w:rPr>
          <w:rFonts w:ascii="Arial" w:eastAsiaTheme="minorHAnsi" w:hAnsi="Arial" w:cs="Arial"/>
          <w:color w:val="242424"/>
          <w:spacing w:val="-3"/>
        </w:rPr>
        <w:t xml:space="preserve">2.6.5  </w:t>
      </w:r>
      <w:r w:rsidR="00FD6A0D" w:rsidRPr="009503E8">
        <w:rPr>
          <w:rFonts w:ascii="Arial" w:eastAsiaTheme="minorHAnsi" w:hAnsi="Arial" w:cs="Arial"/>
          <w:color w:val="242424"/>
          <w:spacing w:val="-3"/>
        </w:rPr>
        <w:t xml:space="preserve">Station </w:t>
      </w:r>
      <w:r w:rsidR="00FD6A0D" w:rsidRPr="009503E8">
        <w:rPr>
          <w:rFonts w:ascii="Arial" w:eastAsiaTheme="minorHAnsi" w:hAnsi="Arial" w:cs="Arial"/>
          <w:color w:val="242424"/>
        </w:rPr>
        <w:t xml:space="preserve">kiosks will be checked for skimming </w:t>
      </w:r>
      <w:r w:rsidR="00FD6A0D" w:rsidRPr="009503E8">
        <w:rPr>
          <w:rFonts w:ascii="Arial" w:eastAsiaTheme="minorHAnsi" w:hAnsi="Arial" w:cs="Arial"/>
          <w:color w:val="242424"/>
          <w:spacing w:val="-4"/>
        </w:rPr>
        <w:t xml:space="preserve">devices </w:t>
      </w:r>
      <w:r w:rsidR="00FD6A0D" w:rsidRPr="009503E8">
        <w:rPr>
          <w:rFonts w:ascii="Arial" w:eastAsiaTheme="minorHAnsi" w:hAnsi="Arial" w:cs="Arial"/>
          <w:color w:val="242424"/>
        </w:rPr>
        <w:t>by station</w:t>
      </w:r>
      <w:r w:rsidR="00FD6A0D" w:rsidRPr="009503E8">
        <w:rPr>
          <w:rFonts w:ascii="Arial" w:eastAsiaTheme="minorHAnsi" w:hAnsi="Arial" w:cs="Arial"/>
          <w:color w:val="242424"/>
          <w:spacing w:val="23"/>
        </w:rPr>
        <w:t xml:space="preserve"> </w:t>
      </w:r>
      <w:r w:rsidR="00FD6A0D" w:rsidRPr="009503E8">
        <w:rPr>
          <w:rFonts w:ascii="Arial" w:eastAsiaTheme="minorHAnsi" w:hAnsi="Arial" w:cs="Arial"/>
          <w:color w:val="242424"/>
        </w:rPr>
        <w:t>technicians</w:t>
      </w:r>
      <w:r w:rsidR="00FD6A0D" w:rsidRPr="009503E8">
        <w:rPr>
          <w:rFonts w:ascii="Arial" w:eastAsiaTheme="minorHAnsi" w:hAnsi="Arial" w:cs="Arial"/>
          <w:color w:val="242424"/>
          <w:w w:val="102"/>
        </w:rPr>
        <w:t xml:space="preserve"> </w:t>
      </w:r>
      <w:r w:rsidR="00FD6A0D" w:rsidRPr="009503E8">
        <w:rPr>
          <w:rFonts w:ascii="Arial" w:eastAsiaTheme="minorHAnsi" w:hAnsi="Arial" w:cs="Arial"/>
          <w:color w:val="242424"/>
        </w:rPr>
        <w:t xml:space="preserve">whenever stations are serviced. </w:t>
      </w:r>
      <w:r w:rsidR="00FD6A0D" w:rsidRPr="009503E8">
        <w:rPr>
          <w:rFonts w:ascii="Arial" w:eastAsiaTheme="minorHAnsi" w:hAnsi="Arial" w:cs="Arial"/>
          <w:color w:val="242424"/>
          <w:spacing w:val="-14"/>
          <w:w w:val="130"/>
        </w:rPr>
        <w:t xml:space="preserve">In </w:t>
      </w:r>
      <w:r w:rsidR="00FD6A0D" w:rsidRPr="009503E8">
        <w:rPr>
          <w:rFonts w:ascii="Arial" w:eastAsiaTheme="minorHAnsi" w:hAnsi="Arial" w:cs="Arial"/>
          <w:color w:val="242424"/>
        </w:rPr>
        <w:t xml:space="preserve">addition, </w:t>
      </w:r>
      <w:r w:rsidR="00FD6A0D" w:rsidRPr="009503E8">
        <w:rPr>
          <w:rFonts w:ascii="Arial" w:eastAsiaTheme="minorHAnsi" w:hAnsi="Arial" w:cs="Arial"/>
          <w:color w:val="242424"/>
          <w:spacing w:val="-4"/>
        </w:rPr>
        <w:t xml:space="preserve">Vendor </w:t>
      </w:r>
      <w:r w:rsidR="00FD6A0D" w:rsidRPr="009503E8">
        <w:rPr>
          <w:rFonts w:ascii="Arial" w:eastAsiaTheme="minorHAnsi" w:hAnsi="Arial" w:cs="Arial"/>
          <w:color w:val="242424"/>
        </w:rPr>
        <w:t xml:space="preserve">will </w:t>
      </w:r>
      <w:r w:rsidR="00FD6A0D" w:rsidRPr="009503E8">
        <w:rPr>
          <w:rFonts w:ascii="Arial" w:eastAsiaTheme="minorHAnsi" w:hAnsi="Arial" w:cs="Arial"/>
          <w:color w:val="242424"/>
          <w:spacing w:val="-5"/>
        </w:rPr>
        <w:t>place</w:t>
      </w:r>
      <w:r w:rsidR="00FD6A0D" w:rsidRPr="009503E8">
        <w:rPr>
          <w:rFonts w:ascii="Arial" w:eastAsiaTheme="minorHAnsi" w:hAnsi="Arial" w:cs="Arial"/>
          <w:color w:val="242424"/>
          <w:spacing w:val="-27"/>
        </w:rPr>
        <w:t xml:space="preserve"> </w:t>
      </w:r>
      <w:r w:rsidR="00FD6A0D" w:rsidRPr="009503E8">
        <w:rPr>
          <w:rFonts w:ascii="Arial" w:eastAsiaTheme="minorHAnsi" w:hAnsi="Arial" w:cs="Arial"/>
          <w:color w:val="242424"/>
        </w:rPr>
        <w:t>a</w:t>
      </w:r>
      <w:r w:rsidR="00FD6A0D" w:rsidRPr="009503E8">
        <w:rPr>
          <w:rFonts w:ascii="Arial" w:eastAsiaTheme="minorHAnsi" w:hAnsi="Arial" w:cs="Arial"/>
          <w:color w:val="242424"/>
          <w:w w:val="103"/>
        </w:rPr>
        <w:t xml:space="preserve"> </w:t>
      </w:r>
      <w:r w:rsidR="00FD6A0D" w:rsidRPr="009503E8">
        <w:rPr>
          <w:rFonts w:ascii="Arial" w:eastAsiaTheme="minorHAnsi" w:hAnsi="Arial" w:cs="Arial"/>
          <w:color w:val="242424"/>
        </w:rPr>
        <w:t>tamper-resistant seal on the kiosk card readers (subject to</w:t>
      </w:r>
      <w:r w:rsidR="00FD6A0D" w:rsidRPr="009503E8">
        <w:rPr>
          <w:rFonts w:ascii="Arial" w:eastAsiaTheme="minorHAnsi" w:hAnsi="Arial" w:cs="Arial"/>
          <w:color w:val="242424"/>
          <w:spacing w:val="44"/>
        </w:rPr>
        <w:t xml:space="preserve"> </w:t>
      </w:r>
      <w:r w:rsidR="00FD6A0D" w:rsidRPr="009503E8">
        <w:rPr>
          <w:rFonts w:ascii="Arial" w:eastAsiaTheme="minorHAnsi" w:hAnsi="Arial" w:cs="Arial"/>
          <w:color w:val="242424"/>
        </w:rPr>
        <w:t>City</w:t>
      </w:r>
      <w:r w:rsidR="00FD6A0D" w:rsidRPr="009503E8">
        <w:rPr>
          <w:rFonts w:ascii="Arial" w:eastAsiaTheme="minorHAnsi" w:hAnsi="Arial" w:cs="Arial"/>
          <w:color w:val="242424"/>
          <w:w w:val="97"/>
        </w:rPr>
        <w:t xml:space="preserve"> </w:t>
      </w:r>
      <w:r w:rsidR="00FD6A0D" w:rsidRPr="009503E8">
        <w:rPr>
          <w:rFonts w:ascii="Arial" w:eastAsiaTheme="minorHAnsi" w:hAnsi="Arial" w:cs="Arial"/>
          <w:color w:val="242424"/>
        </w:rPr>
        <w:t xml:space="preserve">bearing any costs </w:t>
      </w:r>
      <w:r w:rsidR="00FD6A0D" w:rsidRPr="009503E8">
        <w:rPr>
          <w:rFonts w:ascii="Arial" w:eastAsiaTheme="minorHAnsi" w:hAnsi="Arial" w:cs="Arial"/>
          <w:color w:val="242424"/>
          <w:spacing w:val="-13"/>
          <w:w w:val="130"/>
        </w:rPr>
        <w:t xml:space="preserve">in </w:t>
      </w:r>
      <w:r w:rsidR="00FD6A0D" w:rsidRPr="009503E8">
        <w:rPr>
          <w:rFonts w:ascii="Arial" w:eastAsiaTheme="minorHAnsi" w:hAnsi="Arial" w:cs="Arial"/>
          <w:color w:val="242424"/>
        </w:rPr>
        <w:t>excess of $1,000 for materials),</w:t>
      </w:r>
      <w:r w:rsidR="00FD6A0D" w:rsidRPr="009503E8">
        <w:rPr>
          <w:rFonts w:ascii="Arial" w:eastAsiaTheme="minorHAnsi" w:hAnsi="Arial" w:cs="Arial"/>
          <w:color w:val="242424"/>
          <w:spacing w:val="29"/>
        </w:rPr>
        <w:t xml:space="preserve"> </w:t>
      </w:r>
      <w:r w:rsidR="00FD6A0D" w:rsidRPr="009503E8">
        <w:rPr>
          <w:rFonts w:ascii="Arial" w:eastAsiaTheme="minorHAnsi" w:hAnsi="Arial" w:cs="Arial"/>
          <w:color w:val="242424"/>
        </w:rPr>
        <w:t>and rebalancers will check for evidence of tampering when</w:t>
      </w:r>
      <w:r w:rsidR="00FD6A0D" w:rsidRPr="009503E8">
        <w:rPr>
          <w:rFonts w:ascii="Arial" w:eastAsiaTheme="minorHAnsi" w:hAnsi="Arial" w:cs="Arial"/>
          <w:color w:val="242424"/>
          <w:spacing w:val="40"/>
        </w:rPr>
        <w:t xml:space="preserve"> </w:t>
      </w:r>
      <w:r w:rsidR="00FD6A0D" w:rsidRPr="009503E8">
        <w:rPr>
          <w:rFonts w:ascii="Arial" w:eastAsiaTheme="minorHAnsi" w:hAnsi="Arial" w:cs="Arial"/>
          <w:color w:val="242424"/>
        </w:rPr>
        <w:t>visiting</w:t>
      </w:r>
      <w:r w:rsidR="00FD6A0D" w:rsidRPr="009503E8">
        <w:rPr>
          <w:rFonts w:ascii="Arial" w:eastAsiaTheme="minorHAnsi" w:hAnsi="Arial" w:cs="Arial"/>
          <w:color w:val="242424"/>
          <w:w w:val="97"/>
        </w:rPr>
        <w:t xml:space="preserve"> </w:t>
      </w:r>
      <w:r w:rsidR="00FD6A0D" w:rsidRPr="009503E8">
        <w:rPr>
          <w:rFonts w:ascii="Arial" w:eastAsiaTheme="minorHAnsi" w:hAnsi="Arial" w:cs="Arial"/>
          <w:color w:val="242424"/>
        </w:rPr>
        <w:t xml:space="preserve">stations and </w:t>
      </w:r>
      <w:r w:rsidR="00FD6A0D" w:rsidRPr="009503E8">
        <w:rPr>
          <w:rFonts w:ascii="Arial" w:eastAsiaTheme="minorHAnsi" w:hAnsi="Arial" w:cs="Arial"/>
          <w:color w:val="242424"/>
          <w:spacing w:val="-5"/>
        </w:rPr>
        <w:t xml:space="preserve">immediately </w:t>
      </w:r>
      <w:r w:rsidR="00FD6A0D" w:rsidRPr="009503E8">
        <w:rPr>
          <w:rFonts w:ascii="Arial" w:eastAsiaTheme="minorHAnsi" w:hAnsi="Arial" w:cs="Arial"/>
          <w:color w:val="242424"/>
        </w:rPr>
        <w:t>report any such evidence to</w:t>
      </w:r>
      <w:r w:rsidR="00FD6A0D" w:rsidRPr="009503E8">
        <w:rPr>
          <w:rFonts w:ascii="Arial" w:eastAsiaTheme="minorHAnsi" w:hAnsi="Arial" w:cs="Arial"/>
          <w:color w:val="242424"/>
          <w:spacing w:val="26"/>
        </w:rPr>
        <w:t xml:space="preserve"> </w:t>
      </w:r>
      <w:r w:rsidR="00FD6A0D" w:rsidRPr="009503E8">
        <w:rPr>
          <w:rFonts w:ascii="Arial" w:eastAsiaTheme="minorHAnsi" w:hAnsi="Arial" w:cs="Arial"/>
          <w:color w:val="242424"/>
        </w:rPr>
        <w:t>Vendor's</w:t>
      </w:r>
      <w:r w:rsidR="00FD6A0D" w:rsidRPr="009503E8">
        <w:rPr>
          <w:rFonts w:ascii="Arial" w:eastAsiaTheme="minorHAnsi" w:hAnsi="Arial" w:cs="Arial"/>
          <w:color w:val="242424"/>
          <w:w w:val="99"/>
        </w:rPr>
        <w:t xml:space="preserve"> </w:t>
      </w:r>
      <w:r w:rsidR="00FD6A0D" w:rsidRPr="009503E8">
        <w:rPr>
          <w:rFonts w:ascii="Arial" w:eastAsiaTheme="minorHAnsi" w:hAnsi="Arial" w:cs="Arial"/>
          <w:color w:val="242424"/>
        </w:rPr>
        <w:t>Operations Manager for appropriate follow-up. Skimmer</w:t>
      </w:r>
      <w:r w:rsidR="00FD6A0D" w:rsidRPr="009503E8">
        <w:rPr>
          <w:rFonts w:ascii="Arial" w:eastAsiaTheme="minorHAnsi" w:hAnsi="Arial" w:cs="Arial"/>
          <w:color w:val="242424"/>
          <w:spacing w:val="21"/>
        </w:rPr>
        <w:t xml:space="preserve"> </w:t>
      </w:r>
      <w:r w:rsidR="00FD6A0D" w:rsidRPr="009503E8">
        <w:rPr>
          <w:rFonts w:ascii="Arial" w:eastAsiaTheme="minorHAnsi" w:hAnsi="Arial" w:cs="Arial"/>
          <w:color w:val="242424"/>
        </w:rPr>
        <w:t>inspection</w:t>
      </w:r>
      <w:r w:rsidR="00FD6A0D" w:rsidRPr="009503E8">
        <w:rPr>
          <w:rFonts w:ascii="Arial" w:eastAsiaTheme="minorHAnsi" w:hAnsi="Arial" w:cs="Arial"/>
          <w:color w:val="242424"/>
          <w:w w:val="97"/>
        </w:rPr>
        <w:t xml:space="preserve"> </w:t>
      </w:r>
      <w:r w:rsidR="00FD6A0D" w:rsidRPr="009503E8">
        <w:rPr>
          <w:rFonts w:ascii="Arial" w:eastAsiaTheme="minorHAnsi" w:hAnsi="Arial" w:cs="Arial"/>
          <w:color w:val="242424"/>
        </w:rPr>
        <w:t>frequency shall be directly proportional to station</w:t>
      </w:r>
      <w:r w:rsidR="00FD6A0D" w:rsidRPr="009503E8">
        <w:rPr>
          <w:rFonts w:ascii="Arial" w:eastAsiaTheme="minorHAnsi" w:hAnsi="Arial" w:cs="Arial"/>
          <w:color w:val="242424"/>
          <w:spacing w:val="14"/>
        </w:rPr>
        <w:t xml:space="preserve"> </w:t>
      </w:r>
      <w:r w:rsidR="00FD6A0D" w:rsidRPr="009503E8">
        <w:rPr>
          <w:rFonts w:ascii="Arial" w:eastAsiaTheme="minorHAnsi" w:hAnsi="Arial" w:cs="Arial"/>
          <w:color w:val="242424"/>
        </w:rPr>
        <w:t>utilization,</w:t>
      </w:r>
      <w:r w:rsidR="00FD6A0D" w:rsidRPr="009503E8">
        <w:rPr>
          <w:rFonts w:ascii="Arial" w:eastAsiaTheme="minorHAnsi" w:hAnsi="Arial" w:cs="Arial"/>
          <w:color w:val="242424"/>
          <w:w w:val="97"/>
        </w:rPr>
        <w:t xml:space="preserve"> </w:t>
      </w:r>
      <w:r w:rsidR="00FD6A0D" w:rsidRPr="009503E8">
        <w:rPr>
          <w:rFonts w:ascii="Arial" w:eastAsiaTheme="minorHAnsi" w:hAnsi="Arial" w:cs="Arial"/>
          <w:color w:val="242424"/>
        </w:rPr>
        <w:t xml:space="preserve">depending on factors such as seasonality or peak  usage. </w:t>
      </w:r>
      <w:r w:rsidR="00FD6A0D" w:rsidRPr="009503E8">
        <w:rPr>
          <w:rFonts w:ascii="Arial" w:eastAsiaTheme="minorHAnsi" w:hAnsi="Arial" w:cs="Arial"/>
          <w:color w:val="242424"/>
          <w:spacing w:val="4"/>
        </w:rPr>
        <w:t xml:space="preserve"> </w:t>
      </w:r>
      <w:r w:rsidR="00FD6A0D" w:rsidRPr="009503E8">
        <w:rPr>
          <w:rFonts w:ascii="Arial" w:eastAsiaTheme="minorHAnsi" w:hAnsi="Arial" w:cs="Arial"/>
          <w:color w:val="242424"/>
        </w:rPr>
        <w:t>Regular</w:t>
      </w:r>
      <w:r w:rsidR="00FD6A0D" w:rsidRPr="009503E8">
        <w:rPr>
          <w:rFonts w:ascii="Arial" w:eastAsiaTheme="minorHAnsi" w:hAnsi="Arial" w:cs="Arial"/>
          <w:color w:val="242424"/>
          <w:w w:val="99"/>
        </w:rPr>
        <w:t xml:space="preserve"> </w:t>
      </w:r>
      <w:r w:rsidR="00FD6A0D" w:rsidRPr="009503E8">
        <w:rPr>
          <w:rFonts w:ascii="Arial" w:eastAsiaTheme="minorHAnsi" w:hAnsi="Arial" w:cs="Arial"/>
          <w:color w:val="242424"/>
        </w:rPr>
        <w:t xml:space="preserve">or high-throughput stations </w:t>
      </w:r>
      <w:r w:rsidR="00FD6A0D" w:rsidRPr="009503E8">
        <w:rPr>
          <w:rFonts w:ascii="Arial" w:eastAsiaTheme="minorHAnsi" w:hAnsi="Arial" w:cs="Arial"/>
          <w:color w:val="242424"/>
          <w:spacing w:val="-5"/>
        </w:rPr>
        <w:t xml:space="preserve">(those </w:t>
      </w:r>
      <w:r w:rsidR="00FD6A0D" w:rsidRPr="009503E8">
        <w:rPr>
          <w:rFonts w:ascii="Arial" w:eastAsiaTheme="minorHAnsi" w:hAnsi="Arial" w:cs="Arial"/>
          <w:color w:val="242424"/>
        </w:rPr>
        <w:t>experiencing more than 20</w:t>
      </w:r>
      <w:r w:rsidR="00FD6A0D" w:rsidRPr="009503E8">
        <w:rPr>
          <w:rFonts w:ascii="Arial" w:eastAsiaTheme="minorHAnsi" w:hAnsi="Arial" w:cs="Arial"/>
          <w:color w:val="242424"/>
          <w:spacing w:val="37"/>
        </w:rPr>
        <w:t xml:space="preserve"> </w:t>
      </w:r>
      <w:r w:rsidR="00FD6A0D" w:rsidRPr="009503E8">
        <w:rPr>
          <w:rFonts w:ascii="Arial" w:eastAsiaTheme="minorHAnsi" w:hAnsi="Arial" w:cs="Arial"/>
          <w:color w:val="242424"/>
        </w:rPr>
        <w:t>card</w:t>
      </w:r>
      <w:r w:rsidR="00FD6A0D" w:rsidRPr="009503E8">
        <w:rPr>
          <w:rFonts w:ascii="Arial" w:eastAsiaTheme="minorHAnsi" w:hAnsi="Arial" w:cs="Arial"/>
          <w:color w:val="242424"/>
          <w:w w:val="99"/>
        </w:rPr>
        <w:t xml:space="preserve"> </w:t>
      </w:r>
      <w:r w:rsidR="00FD6A0D" w:rsidRPr="009503E8">
        <w:rPr>
          <w:rFonts w:ascii="Arial" w:eastAsiaTheme="minorHAnsi" w:hAnsi="Arial" w:cs="Arial"/>
          <w:color w:val="242424"/>
        </w:rPr>
        <w:t xml:space="preserve">transactions per day) will be </w:t>
      </w:r>
      <w:r w:rsidR="00FD6A0D" w:rsidRPr="009503E8">
        <w:rPr>
          <w:rFonts w:ascii="Arial" w:eastAsiaTheme="minorHAnsi" w:hAnsi="Arial" w:cs="Arial"/>
          <w:color w:val="242424"/>
          <w:spacing w:val="-3"/>
        </w:rPr>
        <w:t xml:space="preserve">inspected </w:t>
      </w:r>
      <w:r w:rsidR="00FD6A0D" w:rsidRPr="009503E8">
        <w:rPr>
          <w:rFonts w:ascii="Arial" w:eastAsiaTheme="minorHAnsi" w:hAnsi="Arial" w:cs="Arial"/>
          <w:color w:val="242424"/>
        </w:rPr>
        <w:t xml:space="preserve">by rebalancers at </w:t>
      </w:r>
      <w:r w:rsidR="00FD6A0D" w:rsidRPr="009503E8">
        <w:rPr>
          <w:rFonts w:ascii="Arial" w:eastAsiaTheme="minorHAnsi" w:hAnsi="Arial" w:cs="Arial"/>
          <w:color w:val="242424"/>
          <w:spacing w:val="-6"/>
        </w:rPr>
        <w:t>least</w:t>
      </w:r>
      <w:r w:rsidR="00FD6A0D" w:rsidRPr="009503E8">
        <w:rPr>
          <w:rFonts w:ascii="Arial" w:eastAsiaTheme="minorHAnsi" w:hAnsi="Arial" w:cs="Arial"/>
          <w:color w:val="242424"/>
          <w:spacing w:val="31"/>
        </w:rPr>
        <w:t xml:space="preserve"> </w:t>
      </w:r>
      <w:r w:rsidR="00FD6A0D" w:rsidRPr="009503E8">
        <w:rPr>
          <w:rFonts w:ascii="Arial" w:eastAsiaTheme="minorHAnsi" w:hAnsi="Arial" w:cs="Arial"/>
          <w:color w:val="242424"/>
        </w:rPr>
        <w:t>once per</w:t>
      </w:r>
      <w:r w:rsidR="00FD6A0D" w:rsidRPr="009503E8">
        <w:rPr>
          <w:rFonts w:ascii="Arial" w:eastAsiaTheme="minorHAnsi" w:hAnsi="Arial" w:cs="Arial"/>
          <w:color w:val="242424"/>
          <w:spacing w:val="-21"/>
        </w:rPr>
        <w:t xml:space="preserve"> </w:t>
      </w:r>
      <w:r w:rsidR="00FD6A0D" w:rsidRPr="009503E8">
        <w:rPr>
          <w:rFonts w:ascii="Arial" w:eastAsiaTheme="minorHAnsi" w:hAnsi="Arial" w:cs="Arial"/>
          <w:color w:val="242424"/>
        </w:rPr>
        <w:t>week.</w:t>
      </w:r>
    </w:p>
    <w:p w14:paraId="3FDF9083" w14:textId="77777777" w:rsidR="00FD6A0D" w:rsidRPr="009503E8" w:rsidRDefault="00FD6A0D" w:rsidP="009503E8">
      <w:pPr>
        <w:widowControl w:val="0"/>
        <w:spacing w:after="0" w:line="240" w:lineRule="auto"/>
        <w:rPr>
          <w:rFonts w:ascii="Arial" w:eastAsia="Arial" w:hAnsi="Arial" w:cs="Arial"/>
        </w:rPr>
      </w:pPr>
    </w:p>
    <w:p w14:paraId="7EB7C50E" w14:textId="77777777" w:rsidR="00FD6A0D" w:rsidRPr="009503E8" w:rsidRDefault="0022464C" w:rsidP="00273715">
      <w:pPr>
        <w:pStyle w:val="BodyText"/>
        <w:rPr>
          <w:rFonts w:eastAsia="Arial"/>
        </w:rPr>
      </w:pPr>
      <w:r w:rsidRPr="009503E8">
        <w:rPr>
          <w:rStyle w:val="BodyTextChar"/>
          <w:rFonts w:ascii="Arial" w:eastAsiaTheme="minorHAnsi" w:hAnsi="Arial" w:cs="Arial"/>
        </w:rPr>
        <w:t xml:space="preserve">2.6.6  </w:t>
      </w:r>
      <w:r w:rsidR="00FD6A0D" w:rsidRPr="009503E8">
        <w:rPr>
          <w:rStyle w:val="BodyTextChar"/>
          <w:rFonts w:ascii="Arial" w:eastAsiaTheme="minorHAnsi" w:hAnsi="Arial" w:cs="Arial"/>
        </w:rPr>
        <w:t>PCI-DSS  Certification.</w:t>
      </w:r>
      <w:r w:rsidR="00FD6A0D" w:rsidRPr="009503E8">
        <w:rPr>
          <w:rFonts w:eastAsiaTheme="minorHAnsi"/>
        </w:rPr>
        <w:t xml:space="preserve"> </w:t>
      </w:r>
      <w:r w:rsidR="00FD6A0D" w:rsidRPr="009503E8">
        <w:rPr>
          <w:rFonts w:eastAsiaTheme="minorHAnsi"/>
          <w:spacing w:val="-10"/>
        </w:rPr>
        <w:t xml:space="preserve"> </w:t>
      </w:r>
      <w:r w:rsidR="00FD6A0D" w:rsidRPr="00007EEE">
        <w:rPr>
          <w:rFonts w:eastAsiaTheme="minorHAnsi"/>
          <w:w w:val="99"/>
        </w:rPr>
        <w:t>The</w:t>
      </w:r>
      <w:r w:rsidR="00FD6A0D" w:rsidRPr="00F512C4">
        <w:rPr>
          <w:rFonts w:eastAsiaTheme="minorHAnsi"/>
        </w:rPr>
        <w:t xml:space="preserve"> </w:t>
      </w:r>
      <w:r w:rsidR="00FD6A0D" w:rsidRPr="00534B73">
        <w:rPr>
          <w:rFonts w:eastAsiaTheme="minorHAnsi"/>
          <w:spacing w:val="-20"/>
        </w:rPr>
        <w:t xml:space="preserve"> </w:t>
      </w:r>
      <w:r w:rsidR="00FD6A0D" w:rsidRPr="00534B73">
        <w:rPr>
          <w:rFonts w:eastAsiaTheme="minorHAnsi"/>
        </w:rPr>
        <w:t xml:space="preserve">credit </w:t>
      </w:r>
      <w:r w:rsidR="00FD6A0D" w:rsidRPr="00534B73">
        <w:rPr>
          <w:rFonts w:eastAsiaTheme="minorHAnsi"/>
          <w:spacing w:val="-19"/>
        </w:rPr>
        <w:t xml:space="preserve"> </w:t>
      </w:r>
      <w:r w:rsidR="00FD6A0D" w:rsidRPr="00321C31">
        <w:rPr>
          <w:rFonts w:eastAsiaTheme="minorHAnsi"/>
          <w:w w:val="99"/>
        </w:rPr>
        <w:t>card</w:t>
      </w:r>
      <w:r w:rsidR="00FD6A0D" w:rsidRPr="00321C31">
        <w:rPr>
          <w:rFonts w:eastAsiaTheme="minorHAnsi"/>
        </w:rPr>
        <w:t xml:space="preserve"> </w:t>
      </w:r>
      <w:r w:rsidR="00FD6A0D" w:rsidRPr="00C96174">
        <w:rPr>
          <w:rFonts w:eastAsiaTheme="minorHAnsi"/>
          <w:spacing w:val="-24"/>
        </w:rPr>
        <w:t xml:space="preserve"> </w:t>
      </w:r>
      <w:r w:rsidR="00FD6A0D" w:rsidRPr="00C96174">
        <w:rPr>
          <w:rFonts w:eastAsiaTheme="minorHAnsi"/>
          <w:w w:val="97"/>
        </w:rPr>
        <w:t>gateway</w:t>
      </w:r>
      <w:r w:rsidR="00FD6A0D" w:rsidRPr="009503E8">
        <w:rPr>
          <w:rFonts w:eastAsiaTheme="minorHAnsi"/>
        </w:rPr>
        <w:t xml:space="preserve"> </w:t>
      </w:r>
      <w:r w:rsidR="00FD6A0D" w:rsidRPr="009503E8">
        <w:rPr>
          <w:rFonts w:eastAsiaTheme="minorHAnsi"/>
          <w:w w:val="106"/>
        </w:rPr>
        <w:t>ut</w:t>
      </w:r>
      <w:r w:rsidR="00FD6A0D" w:rsidRPr="009503E8">
        <w:rPr>
          <w:rFonts w:eastAsiaTheme="minorHAnsi"/>
          <w:spacing w:val="-15"/>
          <w:w w:val="106"/>
        </w:rPr>
        <w:t>i</w:t>
      </w:r>
      <w:r w:rsidR="00FD6A0D" w:rsidRPr="009503E8">
        <w:rPr>
          <w:rFonts w:eastAsiaTheme="minorHAnsi"/>
          <w:spacing w:val="-51"/>
          <w:w w:val="211"/>
        </w:rPr>
        <w:t>l</w:t>
      </w:r>
      <w:r w:rsidR="00FD6A0D" w:rsidRPr="009503E8">
        <w:rPr>
          <w:rFonts w:eastAsiaTheme="minorHAnsi"/>
        </w:rPr>
        <w:t>ized</w:t>
      </w:r>
      <w:r w:rsidR="00FD6A0D" w:rsidRPr="009503E8">
        <w:rPr>
          <w:rFonts w:eastAsiaTheme="minorHAnsi"/>
          <w:spacing w:val="-32"/>
        </w:rPr>
        <w:t xml:space="preserve"> </w:t>
      </w:r>
      <w:r w:rsidR="00FD6A0D" w:rsidRPr="009503E8">
        <w:rPr>
          <w:rFonts w:eastAsiaTheme="minorHAnsi"/>
          <w:w w:val="96"/>
        </w:rPr>
        <w:t>for</w:t>
      </w:r>
      <w:r w:rsidR="00FD6A0D" w:rsidRPr="009503E8">
        <w:rPr>
          <w:rFonts w:eastAsiaTheme="minorHAnsi"/>
          <w:spacing w:val="-28"/>
        </w:rPr>
        <w:t xml:space="preserve"> </w:t>
      </w:r>
      <w:r w:rsidR="00FD6A0D" w:rsidRPr="009503E8">
        <w:rPr>
          <w:rFonts w:eastAsiaTheme="minorHAnsi"/>
        </w:rPr>
        <w:t>the</w:t>
      </w:r>
      <w:r w:rsidR="00FD6A0D" w:rsidRPr="009503E8">
        <w:rPr>
          <w:rFonts w:eastAsiaTheme="minorHAnsi"/>
          <w:spacing w:val="-5"/>
        </w:rPr>
        <w:t xml:space="preserve"> </w:t>
      </w:r>
      <w:r w:rsidR="00FD6A0D" w:rsidRPr="009503E8">
        <w:rPr>
          <w:rFonts w:eastAsiaTheme="minorHAnsi"/>
          <w:w w:val="98"/>
        </w:rPr>
        <w:t xml:space="preserve">Program </w:t>
      </w:r>
      <w:r w:rsidR="00FD6A0D" w:rsidRPr="009503E8">
        <w:rPr>
          <w:rFonts w:eastAsiaTheme="minorHAnsi"/>
        </w:rPr>
        <w:t xml:space="preserve">shall </w:t>
      </w:r>
      <w:r w:rsidR="00FD6A0D" w:rsidRPr="009503E8">
        <w:rPr>
          <w:rFonts w:eastAsiaTheme="minorHAnsi"/>
          <w:spacing w:val="-11"/>
        </w:rPr>
        <w:t xml:space="preserve"> </w:t>
      </w:r>
      <w:r w:rsidR="00FD6A0D" w:rsidRPr="009503E8">
        <w:rPr>
          <w:rFonts w:eastAsiaTheme="minorHAnsi"/>
        </w:rPr>
        <w:t xml:space="preserve">maintain </w:t>
      </w:r>
      <w:r w:rsidR="00FD6A0D" w:rsidRPr="009503E8">
        <w:rPr>
          <w:rFonts w:eastAsiaTheme="minorHAnsi"/>
          <w:spacing w:val="-12"/>
        </w:rPr>
        <w:t xml:space="preserve"> </w:t>
      </w:r>
      <w:r w:rsidR="00FD6A0D" w:rsidRPr="009503E8">
        <w:rPr>
          <w:rFonts w:eastAsiaTheme="minorHAnsi"/>
          <w:w w:val="101"/>
        </w:rPr>
        <w:t>appropr</w:t>
      </w:r>
      <w:r w:rsidR="00FD6A0D" w:rsidRPr="009503E8">
        <w:rPr>
          <w:rFonts w:eastAsiaTheme="minorHAnsi"/>
          <w:spacing w:val="-3"/>
          <w:w w:val="101"/>
        </w:rPr>
        <w:t>i</w:t>
      </w:r>
      <w:r w:rsidR="00FD6A0D" w:rsidRPr="009503E8">
        <w:rPr>
          <w:rFonts w:eastAsiaTheme="minorHAnsi"/>
          <w:w w:val="102"/>
        </w:rPr>
        <w:t>ate</w:t>
      </w:r>
      <w:r w:rsidR="00FD6A0D" w:rsidRPr="009503E8">
        <w:rPr>
          <w:rFonts w:eastAsiaTheme="minorHAnsi"/>
        </w:rPr>
        <w:t xml:space="preserve"> </w:t>
      </w:r>
      <w:r w:rsidR="00FD6A0D" w:rsidRPr="009503E8">
        <w:rPr>
          <w:rFonts w:eastAsiaTheme="minorHAnsi"/>
          <w:spacing w:val="3"/>
        </w:rPr>
        <w:t xml:space="preserve"> </w:t>
      </w:r>
      <w:r w:rsidR="00FD6A0D" w:rsidRPr="009503E8">
        <w:rPr>
          <w:rFonts w:eastAsiaTheme="minorHAnsi"/>
          <w:w w:val="98"/>
        </w:rPr>
        <w:t>Payment</w:t>
      </w:r>
      <w:r w:rsidR="00FD6A0D" w:rsidRPr="009503E8">
        <w:rPr>
          <w:rFonts w:eastAsiaTheme="minorHAnsi"/>
          <w:spacing w:val="-4"/>
        </w:rPr>
        <w:t xml:space="preserve"> </w:t>
      </w:r>
      <w:r w:rsidR="00FD6A0D" w:rsidRPr="009503E8">
        <w:rPr>
          <w:rFonts w:eastAsiaTheme="minorHAnsi"/>
          <w:w w:val="101"/>
        </w:rPr>
        <w:t>Card</w:t>
      </w:r>
      <w:r w:rsidR="00FD6A0D" w:rsidRPr="009503E8">
        <w:rPr>
          <w:rFonts w:eastAsiaTheme="minorHAnsi"/>
          <w:spacing w:val="2"/>
        </w:rPr>
        <w:t xml:space="preserve"> </w:t>
      </w:r>
      <w:r w:rsidR="00FD6A0D" w:rsidRPr="009503E8">
        <w:rPr>
          <w:rFonts w:eastAsiaTheme="minorHAnsi"/>
          <w:w w:val="97"/>
        </w:rPr>
        <w:t>Industry</w:t>
      </w:r>
      <w:r w:rsidR="00FD6A0D" w:rsidRPr="009503E8">
        <w:rPr>
          <w:rFonts w:eastAsiaTheme="minorHAnsi"/>
          <w:spacing w:val="6"/>
        </w:rPr>
        <w:t xml:space="preserve"> </w:t>
      </w:r>
      <w:r w:rsidR="00FD6A0D" w:rsidRPr="009503E8">
        <w:rPr>
          <w:rFonts w:eastAsiaTheme="minorHAnsi"/>
          <w:w w:val="99"/>
        </w:rPr>
        <w:t>Data</w:t>
      </w:r>
      <w:r w:rsidR="00FD6A0D" w:rsidRPr="009503E8">
        <w:rPr>
          <w:rFonts w:eastAsiaTheme="minorHAnsi"/>
          <w:spacing w:val="-9"/>
        </w:rPr>
        <w:t xml:space="preserve"> </w:t>
      </w:r>
      <w:r w:rsidR="00FD6A0D" w:rsidRPr="009503E8">
        <w:rPr>
          <w:rFonts w:eastAsiaTheme="minorHAnsi"/>
          <w:w w:val="99"/>
        </w:rPr>
        <w:t>Secur</w:t>
      </w:r>
      <w:r w:rsidR="00FD6A0D" w:rsidRPr="009503E8">
        <w:rPr>
          <w:rFonts w:eastAsiaTheme="minorHAnsi"/>
          <w:spacing w:val="-4"/>
          <w:w w:val="99"/>
        </w:rPr>
        <w:t>i</w:t>
      </w:r>
      <w:r w:rsidR="00FD6A0D" w:rsidRPr="009503E8">
        <w:rPr>
          <w:rFonts w:eastAsiaTheme="minorHAnsi"/>
          <w:w w:val="97"/>
        </w:rPr>
        <w:t xml:space="preserve">ty </w:t>
      </w:r>
      <w:r w:rsidR="00FD6A0D" w:rsidRPr="009503E8">
        <w:rPr>
          <w:rFonts w:eastAsiaTheme="minorHAnsi"/>
          <w:w w:val="98"/>
        </w:rPr>
        <w:t>Standards</w:t>
      </w:r>
      <w:r w:rsidR="00FD6A0D" w:rsidRPr="009503E8">
        <w:rPr>
          <w:rFonts w:eastAsiaTheme="minorHAnsi"/>
        </w:rPr>
        <w:t xml:space="preserve"> </w:t>
      </w:r>
      <w:r w:rsidR="00FD6A0D" w:rsidRPr="009503E8">
        <w:rPr>
          <w:rFonts w:eastAsiaTheme="minorHAnsi"/>
          <w:w w:val="103"/>
        </w:rPr>
        <w:t>(</w:t>
      </w:r>
      <w:r w:rsidR="00FD6A0D" w:rsidRPr="009503E8">
        <w:rPr>
          <w:rFonts w:eastAsiaTheme="minorHAnsi"/>
          <w:w w:val="102"/>
        </w:rPr>
        <w:t>PCI</w:t>
      </w:r>
      <w:r w:rsidR="00FD6A0D" w:rsidRPr="009503E8">
        <w:rPr>
          <w:rFonts w:eastAsiaTheme="minorHAnsi"/>
        </w:rPr>
        <w:t xml:space="preserve"> </w:t>
      </w:r>
      <w:r w:rsidR="00FD6A0D" w:rsidRPr="009503E8">
        <w:rPr>
          <w:rFonts w:eastAsiaTheme="minorHAnsi"/>
          <w:spacing w:val="-26"/>
        </w:rPr>
        <w:t xml:space="preserve"> </w:t>
      </w:r>
      <w:r w:rsidR="00FD6A0D" w:rsidRPr="009503E8">
        <w:rPr>
          <w:rFonts w:eastAsiaTheme="minorHAnsi"/>
          <w:w w:val="99"/>
        </w:rPr>
        <w:t>DSS</w:t>
      </w:r>
      <w:r w:rsidR="00FD6A0D" w:rsidRPr="009503E8">
        <w:rPr>
          <w:rFonts w:eastAsiaTheme="minorHAnsi"/>
        </w:rPr>
        <w:t xml:space="preserve">) </w:t>
      </w:r>
      <w:r w:rsidR="00FD6A0D" w:rsidRPr="009503E8">
        <w:rPr>
          <w:rFonts w:eastAsiaTheme="minorHAnsi"/>
          <w:spacing w:val="-29"/>
        </w:rPr>
        <w:t xml:space="preserve"> </w:t>
      </w:r>
      <w:r w:rsidR="00FD6A0D" w:rsidRPr="009503E8">
        <w:rPr>
          <w:rFonts w:eastAsiaTheme="minorHAnsi"/>
          <w:w w:val="99"/>
        </w:rPr>
        <w:t>certificat</w:t>
      </w:r>
      <w:r w:rsidR="00FD6A0D" w:rsidRPr="009503E8">
        <w:rPr>
          <w:rFonts w:eastAsiaTheme="minorHAnsi"/>
          <w:spacing w:val="14"/>
          <w:w w:val="99"/>
        </w:rPr>
        <w:t>i</w:t>
      </w:r>
      <w:r w:rsidR="00FD6A0D" w:rsidRPr="009503E8">
        <w:rPr>
          <w:rFonts w:eastAsiaTheme="minorHAnsi"/>
          <w:w w:val="97"/>
        </w:rPr>
        <w:t>on</w:t>
      </w:r>
      <w:r w:rsidR="00FD6A0D" w:rsidRPr="009503E8">
        <w:rPr>
          <w:rFonts w:eastAsiaTheme="minorHAnsi"/>
        </w:rPr>
        <w:t xml:space="preserve"> </w:t>
      </w:r>
      <w:r w:rsidR="00FD6A0D" w:rsidRPr="009503E8">
        <w:rPr>
          <w:rFonts w:eastAsiaTheme="minorHAnsi"/>
          <w:spacing w:val="-31"/>
        </w:rPr>
        <w:t xml:space="preserve"> </w:t>
      </w:r>
      <w:r w:rsidR="00FD6A0D" w:rsidRPr="009503E8">
        <w:rPr>
          <w:rFonts w:eastAsiaTheme="minorHAnsi"/>
          <w:w w:val="103"/>
        </w:rPr>
        <w:t>as</w:t>
      </w:r>
      <w:r w:rsidR="00FD6A0D" w:rsidRPr="009503E8">
        <w:rPr>
          <w:rFonts w:eastAsiaTheme="minorHAnsi"/>
        </w:rPr>
        <w:t xml:space="preserve"> </w:t>
      </w:r>
      <w:r w:rsidR="00FD6A0D" w:rsidRPr="009503E8">
        <w:rPr>
          <w:rFonts w:eastAsiaTheme="minorHAnsi"/>
          <w:spacing w:val="-19"/>
        </w:rPr>
        <w:t xml:space="preserve"> </w:t>
      </w:r>
      <w:r w:rsidR="00FD6A0D" w:rsidRPr="009503E8">
        <w:rPr>
          <w:rFonts w:eastAsiaTheme="minorHAnsi"/>
          <w:w w:val="103"/>
        </w:rPr>
        <w:t>a</w:t>
      </w:r>
      <w:r w:rsidR="00FD6A0D" w:rsidRPr="009503E8">
        <w:rPr>
          <w:rFonts w:eastAsiaTheme="minorHAnsi"/>
        </w:rPr>
        <w:t xml:space="preserve"> </w:t>
      </w:r>
      <w:r w:rsidR="00FD6A0D" w:rsidRPr="009503E8">
        <w:rPr>
          <w:rFonts w:eastAsiaTheme="minorHAnsi"/>
          <w:spacing w:val="-15"/>
        </w:rPr>
        <w:t xml:space="preserve"> </w:t>
      </w:r>
      <w:r w:rsidR="00FD6A0D" w:rsidRPr="009503E8">
        <w:rPr>
          <w:rFonts w:eastAsiaTheme="minorHAnsi"/>
          <w:w w:val="101"/>
        </w:rPr>
        <w:t>Level</w:t>
      </w:r>
      <w:r w:rsidR="00FD6A0D" w:rsidRPr="009503E8">
        <w:rPr>
          <w:rFonts w:eastAsiaTheme="minorHAnsi"/>
          <w:spacing w:val="-21"/>
        </w:rPr>
        <w:t xml:space="preserve"> </w:t>
      </w:r>
      <w:r w:rsidR="00FD6A0D" w:rsidRPr="009503E8">
        <w:rPr>
          <w:rFonts w:eastAsiaTheme="minorHAnsi"/>
          <w:w w:val="105"/>
        </w:rPr>
        <w:t>1</w:t>
      </w:r>
      <w:r w:rsidR="00FD6A0D" w:rsidRPr="009503E8">
        <w:rPr>
          <w:rFonts w:eastAsiaTheme="minorHAnsi"/>
          <w:spacing w:val="17"/>
        </w:rPr>
        <w:t xml:space="preserve"> </w:t>
      </w:r>
      <w:r w:rsidR="00FD6A0D" w:rsidRPr="009503E8">
        <w:rPr>
          <w:rFonts w:eastAsiaTheme="minorHAnsi"/>
          <w:w w:val="98"/>
        </w:rPr>
        <w:t>Serv</w:t>
      </w:r>
      <w:r w:rsidR="00FD6A0D" w:rsidRPr="009503E8">
        <w:rPr>
          <w:rFonts w:eastAsiaTheme="minorHAnsi"/>
          <w:spacing w:val="-1"/>
          <w:w w:val="98"/>
        </w:rPr>
        <w:t>i</w:t>
      </w:r>
      <w:r w:rsidR="00FD6A0D" w:rsidRPr="009503E8">
        <w:rPr>
          <w:rFonts w:eastAsiaTheme="minorHAnsi"/>
          <w:w w:val="101"/>
        </w:rPr>
        <w:t>ce</w:t>
      </w:r>
      <w:r w:rsidR="00FD6A0D" w:rsidRPr="009503E8">
        <w:rPr>
          <w:rFonts w:eastAsiaTheme="minorHAnsi"/>
        </w:rPr>
        <w:t xml:space="preserve"> </w:t>
      </w:r>
      <w:r w:rsidR="00FD6A0D" w:rsidRPr="009503E8">
        <w:rPr>
          <w:rFonts w:eastAsiaTheme="minorHAnsi"/>
          <w:spacing w:val="-14"/>
        </w:rPr>
        <w:t xml:space="preserve"> </w:t>
      </w:r>
      <w:r w:rsidR="00FD6A0D" w:rsidRPr="009503E8">
        <w:rPr>
          <w:rFonts w:eastAsiaTheme="minorHAnsi"/>
          <w:w w:val="98"/>
        </w:rPr>
        <w:t xml:space="preserve">Provider. </w:t>
      </w:r>
      <w:r w:rsidR="00FD6A0D" w:rsidRPr="009503E8">
        <w:rPr>
          <w:rFonts w:eastAsiaTheme="minorHAnsi"/>
          <w:w w:val="101"/>
        </w:rPr>
        <w:t>The</w:t>
      </w:r>
      <w:r w:rsidR="00FD6A0D" w:rsidRPr="009503E8">
        <w:rPr>
          <w:rFonts w:eastAsiaTheme="minorHAnsi"/>
        </w:rPr>
        <w:t xml:space="preserve">   </w:t>
      </w:r>
      <w:r w:rsidR="00FD6A0D" w:rsidRPr="009503E8">
        <w:rPr>
          <w:rFonts w:eastAsiaTheme="minorHAnsi"/>
          <w:spacing w:val="-27"/>
        </w:rPr>
        <w:t xml:space="preserve"> </w:t>
      </w:r>
      <w:r w:rsidR="00FD6A0D" w:rsidRPr="009503E8">
        <w:rPr>
          <w:rFonts w:eastAsiaTheme="minorHAnsi"/>
          <w:w w:val="98"/>
        </w:rPr>
        <w:t>gateway</w:t>
      </w:r>
      <w:r w:rsidR="00FD6A0D" w:rsidRPr="009503E8">
        <w:rPr>
          <w:rFonts w:eastAsiaTheme="minorHAnsi"/>
          <w:spacing w:val="5"/>
        </w:rPr>
        <w:t xml:space="preserve"> </w:t>
      </w:r>
      <w:r w:rsidR="00FD6A0D" w:rsidRPr="009503E8">
        <w:rPr>
          <w:rFonts w:eastAsiaTheme="minorHAnsi"/>
          <w:w w:val="99"/>
        </w:rPr>
        <w:t>provider</w:t>
      </w:r>
      <w:r w:rsidR="00FD6A0D" w:rsidRPr="009503E8">
        <w:rPr>
          <w:rFonts w:eastAsiaTheme="minorHAnsi"/>
          <w:spacing w:val="-13"/>
        </w:rPr>
        <w:t xml:space="preserve"> </w:t>
      </w:r>
      <w:r w:rsidR="00FD6A0D" w:rsidRPr="009503E8">
        <w:rPr>
          <w:rFonts w:eastAsiaTheme="minorHAnsi"/>
        </w:rPr>
        <w:t>shall</w:t>
      </w:r>
      <w:r w:rsidR="00FD6A0D" w:rsidRPr="009503E8">
        <w:rPr>
          <w:rFonts w:eastAsiaTheme="minorHAnsi"/>
          <w:spacing w:val="-24"/>
        </w:rPr>
        <w:t xml:space="preserve"> </w:t>
      </w:r>
      <w:r w:rsidR="00FD6A0D" w:rsidRPr="009503E8">
        <w:rPr>
          <w:rFonts w:eastAsiaTheme="minorHAnsi"/>
        </w:rPr>
        <w:t>comp</w:t>
      </w:r>
      <w:r w:rsidR="00FD6A0D" w:rsidRPr="009503E8">
        <w:rPr>
          <w:rFonts w:eastAsiaTheme="minorHAnsi"/>
          <w:spacing w:val="-9"/>
        </w:rPr>
        <w:t>l</w:t>
      </w:r>
      <w:r w:rsidR="00FD6A0D" w:rsidRPr="009503E8">
        <w:rPr>
          <w:rFonts w:eastAsiaTheme="minorHAnsi"/>
          <w:w w:val="103"/>
        </w:rPr>
        <w:t>y</w:t>
      </w:r>
      <w:r w:rsidR="00FD6A0D" w:rsidRPr="009503E8">
        <w:rPr>
          <w:rFonts w:eastAsiaTheme="minorHAnsi"/>
          <w:spacing w:val="-29"/>
        </w:rPr>
        <w:t xml:space="preserve"> </w:t>
      </w:r>
      <w:r w:rsidR="00FD6A0D" w:rsidRPr="009503E8">
        <w:rPr>
          <w:rFonts w:eastAsiaTheme="minorHAnsi"/>
          <w:w w:val="106"/>
        </w:rPr>
        <w:t>w</w:t>
      </w:r>
      <w:r w:rsidR="00FD6A0D" w:rsidRPr="009503E8">
        <w:rPr>
          <w:rFonts w:eastAsiaTheme="minorHAnsi"/>
          <w:spacing w:val="-15"/>
          <w:w w:val="106"/>
        </w:rPr>
        <w:t>i</w:t>
      </w:r>
      <w:r w:rsidR="00FD6A0D" w:rsidRPr="009503E8">
        <w:rPr>
          <w:rFonts w:eastAsiaTheme="minorHAnsi"/>
          <w:w w:val="106"/>
        </w:rPr>
        <w:t>th</w:t>
      </w:r>
      <w:r w:rsidR="00FD6A0D" w:rsidRPr="009503E8">
        <w:rPr>
          <w:rFonts w:eastAsiaTheme="minorHAnsi"/>
          <w:spacing w:val="-29"/>
        </w:rPr>
        <w:t xml:space="preserve"> </w:t>
      </w:r>
      <w:r w:rsidR="00FD6A0D" w:rsidRPr="009503E8">
        <w:rPr>
          <w:rFonts w:eastAsiaTheme="minorHAnsi"/>
          <w:w w:val="101"/>
        </w:rPr>
        <w:t>V</w:t>
      </w:r>
      <w:r w:rsidR="00FD6A0D" w:rsidRPr="009503E8">
        <w:rPr>
          <w:rFonts w:eastAsiaTheme="minorHAnsi"/>
          <w:spacing w:val="-7"/>
          <w:w w:val="101"/>
        </w:rPr>
        <w:t>i</w:t>
      </w:r>
      <w:r w:rsidR="00FD6A0D" w:rsidRPr="009503E8">
        <w:rPr>
          <w:rFonts w:eastAsiaTheme="minorHAnsi"/>
          <w:w w:val="103"/>
        </w:rPr>
        <w:t>sa</w:t>
      </w:r>
      <w:r w:rsidR="00FD6A0D" w:rsidRPr="009503E8">
        <w:rPr>
          <w:rFonts w:eastAsiaTheme="minorHAnsi"/>
          <w:spacing w:val="-31"/>
        </w:rPr>
        <w:t xml:space="preserve"> </w:t>
      </w:r>
      <w:r w:rsidR="00FD6A0D" w:rsidRPr="009503E8">
        <w:rPr>
          <w:rFonts w:eastAsiaTheme="minorHAnsi"/>
          <w:w w:val="101"/>
        </w:rPr>
        <w:t>Cardho</w:t>
      </w:r>
      <w:r w:rsidR="00FD6A0D" w:rsidRPr="009503E8">
        <w:rPr>
          <w:rFonts w:eastAsiaTheme="minorHAnsi"/>
          <w:spacing w:val="-7"/>
          <w:w w:val="101"/>
        </w:rPr>
        <w:t>l</w:t>
      </w:r>
      <w:r w:rsidR="00FD6A0D" w:rsidRPr="009503E8">
        <w:rPr>
          <w:rFonts w:eastAsiaTheme="minorHAnsi"/>
          <w:w w:val="101"/>
        </w:rPr>
        <w:t xml:space="preserve">der </w:t>
      </w:r>
      <w:r w:rsidR="00FD6A0D" w:rsidRPr="009503E8">
        <w:rPr>
          <w:rFonts w:eastAsiaTheme="minorHAnsi"/>
          <w:spacing w:val="-47"/>
          <w:w w:val="162"/>
        </w:rPr>
        <w:t>I</w:t>
      </w:r>
      <w:r w:rsidR="00FD6A0D" w:rsidRPr="009503E8">
        <w:rPr>
          <w:rFonts w:eastAsiaTheme="minorHAnsi"/>
          <w:w w:val="99"/>
        </w:rPr>
        <w:t>nformation</w:t>
      </w:r>
      <w:r w:rsidR="00FD6A0D" w:rsidRPr="009503E8">
        <w:rPr>
          <w:rFonts w:eastAsiaTheme="minorHAnsi"/>
          <w:spacing w:val="-18"/>
        </w:rPr>
        <w:t xml:space="preserve"> </w:t>
      </w:r>
      <w:r w:rsidR="00FD6A0D" w:rsidRPr="009503E8">
        <w:rPr>
          <w:rFonts w:eastAsiaTheme="minorHAnsi"/>
          <w:w w:val="98"/>
        </w:rPr>
        <w:t>Secur</w:t>
      </w:r>
      <w:r w:rsidR="00FD6A0D" w:rsidRPr="009503E8">
        <w:rPr>
          <w:rFonts w:eastAsiaTheme="minorHAnsi"/>
          <w:spacing w:val="-12"/>
          <w:w w:val="98"/>
        </w:rPr>
        <w:t>i</w:t>
      </w:r>
      <w:r w:rsidR="00FD6A0D" w:rsidRPr="009503E8">
        <w:rPr>
          <w:rFonts w:eastAsiaTheme="minorHAnsi"/>
          <w:w w:val="105"/>
        </w:rPr>
        <w:t>ty</w:t>
      </w:r>
      <w:r w:rsidR="00FD6A0D" w:rsidRPr="009503E8">
        <w:rPr>
          <w:rFonts w:eastAsiaTheme="minorHAnsi"/>
          <w:spacing w:val="-28"/>
        </w:rPr>
        <w:t xml:space="preserve"> </w:t>
      </w:r>
      <w:r w:rsidR="00FD6A0D" w:rsidRPr="009503E8">
        <w:rPr>
          <w:rFonts w:eastAsiaTheme="minorHAnsi"/>
        </w:rPr>
        <w:t xml:space="preserve">Program </w:t>
      </w:r>
      <w:r w:rsidR="00FD6A0D" w:rsidRPr="009503E8">
        <w:rPr>
          <w:rFonts w:eastAsiaTheme="minorHAnsi"/>
          <w:w w:val="101"/>
        </w:rPr>
        <w:t>(</w:t>
      </w:r>
      <w:r w:rsidR="00FD6A0D" w:rsidRPr="009503E8">
        <w:rPr>
          <w:rFonts w:eastAsiaTheme="minorHAnsi"/>
        </w:rPr>
        <w:t>C</w:t>
      </w:r>
      <w:r w:rsidR="00FD6A0D" w:rsidRPr="009503E8">
        <w:rPr>
          <w:rFonts w:eastAsiaTheme="minorHAnsi"/>
          <w:spacing w:val="-8"/>
        </w:rPr>
        <w:t>I</w:t>
      </w:r>
      <w:r w:rsidR="00FD6A0D" w:rsidRPr="009503E8">
        <w:rPr>
          <w:rFonts w:eastAsiaTheme="minorHAnsi"/>
        </w:rPr>
        <w:t>SP</w:t>
      </w:r>
      <w:r w:rsidR="00FD6A0D" w:rsidRPr="009503E8">
        <w:rPr>
          <w:rFonts w:eastAsiaTheme="minorHAnsi"/>
          <w:w w:val="101"/>
        </w:rPr>
        <w:t>)</w:t>
      </w:r>
      <w:r w:rsidR="00FD6A0D" w:rsidRPr="009503E8">
        <w:rPr>
          <w:rFonts w:eastAsiaTheme="minorHAnsi"/>
        </w:rPr>
        <w:t xml:space="preserve"> </w:t>
      </w:r>
      <w:r w:rsidR="00FD6A0D" w:rsidRPr="009503E8">
        <w:rPr>
          <w:rFonts w:eastAsiaTheme="minorHAnsi"/>
          <w:w w:val="102"/>
        </w:rPr>
        <w:t>and</w:t>
      </w:r>
      <w:r w:rsidR="00FD6A0D" w:rsidRPr="009503E8">
        <w:rPr>
          <w:rFonts w:eastAsiaTheme="minorHAnsi"/>
        </w:rPr>
        <w:t xml:space="preserve"> </w:t>
      </w:r>
      <w:r w:rsidR="00FD6A0D" w:rsidRPr="009503E8">
        <w:rPr>
          <w:rFonts w:eastAsiaTheme="minorHAnsi"/>
          <w:spacing w:val="-28"/>
        </w:rPr>
        <w:t xml:space="preserve"> </w:t>
      </w:r>
      <w:r w:rsidR="00FD6A0D" w:rsidRPr="009503E8">
        <w:rPr>
          <w:rFonts w:eastAsiaTheme="minorHAnsi"/>
          <w:w w:val="98"/>
        </w:rPr>
        <w:t>Mastercard</w:t>
      </w:r>
      <w:r w:rsidR="00FD6A0D" w:rsidRPr="009503E8">
        <w:rPr>
          <w:rFonts w:eastAsiaTheme="minorHAnsi"/>
          <w:spacing w:val="-27"/>
        </w:rPr>
        <w:t xml:space="preserve"> </w:t>
      </w:r>
      <w:r w:rsidR="00FD6A0D" w:rsidRPr="009503E8">
        <w:rPr>
          <w:rFonts w:eastAsiaTheme="minorHAnsi"/>
          <w:w w:val="101"/>
        </w:rPr>
        <w:t xml:space="preserve">Data </w:t>
      </w:r>
      <w:r w:rsidR="00FD6A0D" w:rsidRPr="009503E8">
        <w:rPr>
          <w:rFonts w:eastAsiaTheme="minorHAnsi"/>
          <w:w w:val="99"/>
        </w:rPr>
        <w:t>Protection</w:t>
      </w:r>
      <w:r w:rsidR="00FD6A0D" w:rsidRPr="009503E8">
        <w:rPr>
          <w:rFonts w:eastAsiaTheme="minorHAnsi"/>
          <w:spacing w:val="10"/>
        </w:rPr>
        <w:t xml:space="preserve"> </w:t>
      </w:r>
      <w:r w:rsidR="00FD6A0D" w:rsidRPr="009503E8">
        <w:rPr>
          <w:rFonts w:eastAsiaTheme="minorHAnsi"/>
          <w:w w:val="96"/>
        </w:rPr>
        <w:t>(</w:t>
      </w:r>
      <w:r w:rsidR="00FD6A0D" w:rsidRPr="009503E8">
        <w:rPr>
          <w:rFonts w:eastAsiaTheme="minorHAnsi"/>
          <w:w w:val="95"/>
        </w:rPr>
        <w:t>SOP</w:t>
      </w:r>
      <w:r w:rsidR="00FD6A0D" w:rsidRPr="009503E8">
        <w:rPr>
          <w:rFonts w:eastAsiaTheme="minorHAnsi"/>
          <w:w w:val="96"/>
        </w:rPr>
        <w:t>)</w:t>
      </w:r>
      <w:r w:rsidR="00FD6A0D" w:rsidRPr="009503E8">
        <w:rPr>
          <w:rFonts w:eastAsiaTheme="minorHAnsi"/>
          <w:spacing w:val="14"/>
        </w:rPr>
        <w:t xml:space="preserve"> </w:t>
      </w:r>
      <w:r w:rsidR="00FD6A0D" w:rsidRPr="009503E8">
        <w:rPr>
          <w:rFonts w:eastAsiaTheme="minorHAnsi"/>
          <w:w w:val="99"/>
        </w:rPr>
        <w:t>programs.</w:t>
      </w:r>
    </w:p>
    <w:p w14:paraId="6B0FB7A0" w14:textId="77777777" w:rsidR="00FD6A0D" w:rsidRPr="008013B7" w:rsidRDefault="00FD6A0D" w:rsidP="008013B7">
      <w:pPr>
        <w:widowControl w:val="0"/>
        <w:spacing w:after="0" w:line="240" w:lineRule="auto"/>
        <w:rPr>
          <w:rFonts w:ascii="Arial" w:eastAsia="Arial" w:hAnsi="Arial" w:cs="Arial"/>
        </w:rPr>
      </w:pPr>
    </w:p>
    <w:p w14:paraId="5504539C" w14:textId="77777777" w:rsidR="00FD6A0D" w:rsidRPr="008013B7" w:rsidRDefault="00F972F0" w:rsidP="008013B7">
      <w:pPr>
        <w:widowControl w:val="0"/>
        <w:spacing w:after="0" w:line="240" w:lineRule="auto"/>
        <w:ind w:left="288" w:hanging="288"/>
        <w:rPr>
          <w:rFonts w:ascii="Arial" w:eastAsia="Arial" w:hAnsi="Arial" w:cs="Arial"/>
        </w:rPr>
      </w:pPr>
      <w:r>
        <w:rPr>
          <w:rFonts w:ascii="Arial" w:eastAsiaTheme="minorHAnsi" w:hAnsi="Arial" w:cs="Arial"/>
          <w:color w:val="242424"/>
        </w:rPr>
        <w:t xml:space="preserve">2.6.7  </w:t>
      </w:r>
      <w:r w:rsidR="00FD6A0D" w:rsidRPr="008013B7">
        <w:rPr>
          <w:rFonts w:ascii="Arial" w:eastAsiaTheme="minorHAnsi" w:hAnsi="Arial" w:cs="Arial"/>
          <w:color w:val="242424"/>
        </w:rPr>
        <w:t xml:space="preserve">Unauthorized Access to </w:t>
      </w:r>
      <w:r w:rsidR="00FD6A0D" w:rsidRPr="008013B7">
        <w:rPr>
          <w:rFonts w:ascii="Arial" w:eastAsiaTheme="minorHAnsi" w:hAnsi="Arial" w:cs="Arial"/>
          <w:color w:val="242424"/>
          <w:spacing w:val="-4"/>
        </w:rPr>
        <w:t>Cardholder</w:t>
      </w:r>
      <w:r w:rsidR="00FD6A0D" w:rsidRPr="008013B7">
        <w:rPr>
          <w:rFonts w:ascii="Arial" w:eastAsiaTheme="minorHAnsi" w:hAnsi="Arial" w:cs="Arial"/>
          <w:color w:val="242424"/>
          <w:spacing w:val="37"/>
        </w:rPr>
        <w:t xml:space="preserve"> </w:t>
      </w:r>
      <w:r w:rsidR="00FD6A0D" w:rsidRPr="008013B7">
        <w:rPr>
          <w:rFonts w:ascii="Arial" w:eastAsiaTheme="minorHAnsi" w:hAnsi="Arial" w:cs="Arial"/>
          <w:color w:val="242424"/>
        </w:rPr>
        <w:t>Data</w:t>
      </w:r>
    </w:p>
    <w:p w14:paraId="22086376" w14:textId="77777777" w:rsidR="00FD6A0D" w:rsidRPr="008013B7" w:rsidRDefault="00FD6A0D" w:rsidP="008013B7">
      <w:pPr>
        <w:widowControl w:val="0"/>
        <w:spacing w:after="0" w:line="240" w:lineRule="auto"/>
        <w:rPr>
          <w:rFonts w:ascii="Arial" w:eastAsia="Arial" w:hAnsi="Arial" w:cs="Arial"/>
        </w:rPr>
      </w:pPr>
    </w:p>
    <w:p w14:paraId="36DC6CE6" w14:textId="77777777" w:rsidR="00FD6A0D" w:rsidRPr="008013B7" w:rsidRDefault="00FD6A0D" w:rsidP="00CC1264">
      <w:pPr>
        <w:widowControl w:val="0"/>
        <w:numPr>
          <w:ilvl w:val="3"/>
          <w:numId w:val="105"/>
        </w:numPr>
        <w:spacing w:after="0" w:line="240" w:lineRule="auto"/>
        <w:ind w:left="1008" w:hanging="288"/>
        <w:rPr>
          <w:rFonts w:ascii="Arial" w:eastAsia="Arial" w:hAnsi="Arial" w:cs="Arial"/>
        </w:rPr>
      </w:pPr>
      <w:r w:rsidRPr="008013B7">
        <w:rPr>
          <w:rFonts w:ascii="Arial" w:eastAsiaTheme="minorHAnsi" w:hAnsi="Arial" w:cs="Arial"/>
          <w:color w:val="242424"/>
          <w:spacing w:val="-14"/>
          <w:w w:val="120"/>
        </w:rPr>
        <w:t xml:space="preserve">In </w:t>
      </w:r>
      <w:r w:rsidRPr="008013B7">
        <w:rPr>
          <w:rFonts w:ascii="Arial" w:eastAsiaTheme="minorHAnsi" w:hAnsi="Arial" w:cs="Arial"/>
          <w:color w:val="242424"/>
        </w:rPr>
        <w:t xml:space="preserve">the event of a breach or </w:t>
      </w:r>
      <w:r w:rsidRPr="008013B7">
        <w:rPr>
          <w:rFonts w:ascii="Arial" w:eastAsiaTheme="minorHAnsi" w:hAnsi="Arial" w:cs="Arial"/>
          <w:color w:val="242424"/>
          <w:spacing w:val="-3"/>
        </w:rPr>
        <w:t xml:space="preserve">intrusion </w:t>
      </w:r>
      <w:r w:rsidRPr="008013B7">
        <w:rPr>
          <w:rFonts w:ascii="Arial" w:eastAsiaTheme="minorHAnsi" w:hAnsi="Arial" w:cs="Arial"/>
          <w:color w:val="242424"/>
        </w:rPr>
        <w:t>or</w:t>
      </w:r>
      <w:r w:rsidRPr="008013B7">
        <w:rPr>
          <w:rFonts w:ascii="Arial" w:eastAsiaTheme="minorHAnsi" w:hAnsi="Arial" w:cs="Arial"/>
          <w:color w:val="242424"/>
          <w:spacing w:val="3"/>
        </w:rPr>
        <w:t xml:space="preserve"> </w:t>
      </w:r>
      <w:r w:rsidRPr="008013B7">
        <w:rPr>
          <w:rFonts w:ascii="Arial" w:eastAsiaTheme="minorHAnsi" w:hAnsi="Arial" w:cs="Arial"/>
          <w:color w:val="242424"/>
        </w:rPr>
        <w:t>otherwise</w:t>
      </w:r>
      <w:r w:rsidRPr="008013B7">
        <w:rPr>
          <w:rFonts w:ascii="Arial" w:eastAsiaTheme="minorHAnsi" w:hAnsi="Arial" w:cs="Arial"/>
          <w:color w:val="242424"/>
          <w:w w:val="98"/>
        </w:rPr>
        <w:t xml:space="preserve"> </w:t>
      </w:r>
      <w:r w:rsidRPr="008013B7">
        <w:rPr>
          <w:rFonts w:ascii="Arial" w:eastAsiaTheme="minorHAnsi" w:hAnsi="Arial" w:cs="Arial"/>
          <w:color w:val="242424"/>
        </w:rPr>
        <w:t>unauthorized access to cardholder data stored at or</w:t>
      </w:r>
      <w:r w:rsidRPr="008013B7">
        <w:rPr>
          <w:rFonts w:ascii="Arial" w:eastAsiaTheme="minorHAnsi" w:hAnsi="Arial" w:cs="Arial"/>
          <w:color w:val="242424"/>
          <w:spacing w:val="28"/>
        </w:rPr>
        <w:t xml:space="preserve"> </w:t>
      </w:r>
      <w:r w:rsidRPr="008013B7">
        <w:rPr>
          <w:rFonts w:ascii="Arial" w:eastAsiaTheme="minorHAnsi" w:hAnsi="Arial" w:cs="Arial"/>
          <w:color w:val="242424"/>
        </w:rPr>
        <w:t>for</w:t>
      </w:r>
      <w:r w:rsidRPr="008013B7">
        <w:rPr>
          <w:rFonts w:ascii="Arial" w:eastAsiaTheme="minorHAnsi" w:hAnsi="Arial" w:cs="Arial"/>
          <w:color w:val="242424"/>
          <w:w w:val="101"/>
        </w:rPr>
        <w:t xml:space="preserve"> </w:t>
      </w:r>
      <w:r w:rsidRPr="008013B7">
        <w:rPr>
          <w:rFonts w:ascii="Arial" w:eastAsiaTheme="minorHAnsi" w:hAnsi="Arial" w:cs="Arial"/>
          <w:color w:val="242424"/>
        </w:rPr>
        <w:t xml:space="preserve">Vendor and relating to the Program, </w:t>
      </w:r>
      <w:r w:rsidRPr="008013B7">
        <w:rPr>
          <w:rFonts w:ascii="Arial" w:eastAsiaTheme="minorHAnsi" w:hAnsi="Arial" w:cs="Arial"/>
          <w:color w:val="242424"/>
          <w:spacing w:val="-3"/>
        </w:rPr>
        <w:t xml:space="preserve">Vendor  </w:t>
      </w:r>
      <w:r w:rsidRPr="008013B7">
        <w:rPr>
          <w:rFonts w:ascii="Arial" w:eastAsiaTheme="minorHAnsi" w:hAnsi="Arial" w:cs="Arial"/>
          <w:color w:val="242424"/>
        </w:rPr>
        <w:t>shall</w:t>
      </w:r>
      <w:r w:rsidRPr="008013B7">
        <w:rPr>
          <w:rFonts w:ascii="Arial" w:eastAsiaTheme="minorHAnsi" w:hAnsi="Arial" w:cs="Arial"/>
          <w:color w:val="242424"/>
          <w:spacing w:val="-21"/>
        </w:rPr>
        <w:t xml:space="preserve"> </w:t>
      </w:r>
      <w:r w:rsidRPr="008013B7">
        <w:rPr>
          <w:rFonts w:ascii="Arial" w:eastAsiaTheme="minorHAnsi" w:hAnsi="Arial" w:cs="Arial"/>
          <w:color w:val="242424"/>
        </w:rPr>
        <w:t xml:space="preserve">notify the </w:t>
      </w:r>
      <w:r w:rsidRPr="008013B7">
        <w:rPr>
          <w:rFonts w:ascii="Arial" w:eastAsiaTheme="minorHAnsi" w:hAnsi="Arial" w:cs="Arial"/>
          <w:color w:val="242424"/>
          <w:spacing w:val="-3"/>
        </w:rPr>
        <w:t xml:space="preserve">City's CISO </w:t>
      </w:r>
      <w:r w:rsidRPr="008013B7">
        <w:rPr>
          <w:rFonts w:ascii="Arial" w:eastAsiaTheme="minorHAnsi" w:hAnsi="Arial" w:cs="Arial"/>
          <w:color w:val="242424"/>
        </w:rPr>
        <w:t>within 24 hours to allow the proper PCI</w:t>
      </w:r>
      <w:r w:rsidRPr="008013B7">
        <w:rPr>
          <w:rFonts w:ascii="Arial" w:eastAsiaTheme="minorHAnsi" w:hAnsi="Arial" w:cs="Arial"/>
          <w:color w:val="242424"/>
          <w:spacing w:val="10"/>
        </w:rPr>
        <w:t xml:space="preserve"> </w:t>
      </w:r>
      <w:r w:rsidRPr="008013B7">
        <w:rPr>
          <w:rFonts w:ascii="Arial" w:eastAsiaTheme="minorHAnsi" w:hAnsi="Arial" w:cs="Arial"/>
          <w:color w:val="242424"/>
        </w:rPr>
        <w:t>DSS</w:t>
      </w:r>
      <w:r w:rsidRPr="008013B7">
        <w:rPr>
          <w:rFonts w:ascii="Arial" w:eastAsiaTheme="minorHAnsi" w:hAnsi="Arial" w:cs="Arial"/>
          <w:color w:val="242424"/>
          <w:w w:val="99"/>
        </w:rPr>
        <w:t xml:space="preserve"> </w:t>
      </w:r>
      <w:r w:rsidRPr="008013B7">
        <w:rPr>
          <w:rFonts w:ascii="Arial" w:eastAsiaTheme="minorHAnsi" w:hAnsi="Arial" w:cs="Arial"/>
          <w:color w:val="242424"/>
        </w:rPr>
        <w:t>compliant breach notification</w:t>
      </w:r>
      <w:r w:rsidRPr="008013B7">
        <w:rPr>
          <w:rFonts w:ascii="Arial" w:eastAsiaTheme="minorHAnsi" w:hAnsi="Arial" w:cs="Arial"/>
          <w:color w:val="242424"/>
          <w:spacing w:val="45"/>
        </w:rPr>
        <w:t xml:space="preserve"> </w:t>
      </w:r>
      <w:r w:rsidRPr="008013B7">
        <w:rPr>
          <w:rFonts w:ascii="Arial" w:eastAsiaTheme="minorHAnsi" w:hAnsi="Arial" w:cs="Arial"/>
          <w:color w:val="242424"/>
        </w:rPr>
        <w:t>process.</w:t>
      </w:r>
    </w:p>
    <w:p w14:paraId="414A94E3" w14:textId="77777777" w:rsidR="00FD6A0D" w:rsidRPr="00FD6A0D" w:rsidRDefault="00FD6A0D" w:rsidP="008013B7">
      <w:pPr>
        <w:widowControl w:val="0"/>
        <w:spacing w:after="0" w:line="240" w:lineRule="auto"/>
        <w:ind w:left="1008" w:hanging="288"/>
        <w:rPr>
          <w:rFonts w:ascii="Arial" w:eastAsia="Arial" w:hAnsi="Arial" w:cs="Arial"/>
          <w:sz w:val="21"/>
          <w:szCs w:val="21"/>
        </w:rPr>
      </w:pPr>
    </w:p>
    <w:p w14:paraId="653EA06E" w14:textId="77777777" w:rsidR="00FD6A0D" w:rsidRPr="00FD6A0D" w:rsidRDefault="00FD6A0D" w:rsidP="00CC1264">
      <w:pPr>
        <w:widowControl w:val="0"/>
        <w:numPr>
          <w:ilvl w:val="3"/>
          <w:numId w:val="105"/>
        </w:numPr>
        <w:tabs>
          <w:tab w:val="left" w:pos="3039"/>
        </w:tabs>
        <w:spacing w:after="0" w:line="238" w:lineRule="auto"/>
        <w:ind w:left="1008" w:hanging="288"/>
        <w:rPr>
          <w:rFonts w:ascii="Arial" w:eastAsia="Arial" w:hAnsi="Arial" w:cs="Arial"/>
          <w:sz w:val="23"/>
          <w:szCs w:val="23"/>
        </w:rPr>
      </w:pPr>
      <w:r w:rsidRPr="00FD6A0D">
        <w:rPr>
          <w:rFonts w:ascii="Arial" w:eastAsiaTheme="minorHAnsi" w:hAnsiTheme="minorHAnsi" w:cstheme="minorBidi"/>
          <w:color w:val="242424"/>
          <w:sz w:val="23"/>
        </w:rPr>
        <w:t xml:space="preserve">Upon request by </w:t>
      </w:r>
      <w:r w:rsidRPr="00FD6A0D">
        <w:rPr>
          <w:rFonts w:ascii="Arial" w:eastAsiaTheme="minorHAnsi" w:hAnsiTheme="minorHAnsi" w:cstheme="minorBidi"/>
          <w:color w:val="242424"/>
          <w:spacing w:val="-4"/>
          <w:sz w:val="23"/>
        </w:rPr>
        <w:t xml:space="preserve">City, </w:t>
      </w:r>
      <w:r w:rsidRPr="00FD6A0D">
        <w:rPr>
          <w:rFonts w:ascii="Arial" w:eastAsiaTheme="minorHAnsi" w:hAnsiTheme="minorHAnsi" w:cstheme="minorBidi"/>
          <w:color w:val="242424"/>
          <w:sz w:val="23"/>
        </w:rPr>
        <w:t>Vendor shall provide copies</w:t>
      </w:r>
      <w:r w:rsidRPr="00FD6A0D">
        <w:rPr>
          <w:rFonts w:ascii="Arial" w:eastAsiaTheme="minorHAnsi" w:hAnsiTheme="minorHAnsi" w:cstheme="minorBidi"/>
          <w:color w:val="242424"/>
          <w:spacing w:val="40"/>
          <w:sz w:val="23"/>
        </w:rPr>
        <w:t xml:space="preserve"> </w:t>
      </w:r>
      <w:r w:rsidRPr="00FD6A0D">
        <w:rPr>
          <w:rFonts w:ascii="Arial" w:eastAsiaTheme="minorHAnsi" w:hAnsiTheme="minorHAnsi" w:cstheme="minorBidi"/>
          <w:color w:val="242424"/>
          <w:sz w:val="23"/>
        </w:rPr>
        <w:t>of</w:t>
      </w:r>
      <w:r w:rsidRPr="00FD6A0D">
        <w:rPr>
          <w:rFonts w:ascii="Arial" w:eastAsiaTheme="minorHAnsi" w:hAnsiTheme="minorHAnsi" w:cstheme="minorBidi"/>
          <w:color w:val="242424"/>
          <w:w w:val="98"/>
          <w:sz w:val="23"/>
        </w:rPr>
        <w:t xml:space="preserve"> </w:t>
      </w:r>
      <w:r w:rsidRPr="00FD6A0D">
        <w:rPr>
          <w:rFonts w:ascii="Arial" w:eastAsiaTheme="minorHAnsi" w:hAnsiTheme="minorHAnsi" w:cstheme="minorBidi"/>
          <w:color w:val="242424"/>
          <w:sz w:val="23"/>
        </w:rPr>
        <w:t xml:space="preserve">records </w:t>
      </w:r>
      <w:r w:rsidRPr="00FD6A0D">
        <w:rPr>
          <w:rFonts w:ascii="Arial" w:eastAsiaTheme="minorHAnsi" w:hAnsiTheme="minorHAnsi" w:cstheme="minorBidi"/>
          <w:color w:val="242424"/>
          <w:spacing w:val="-4"/>
          <w:sz w:val="23"/>
        </w:rPr>
        <w:t xml:space="preserve">relevant </w:t>
      </w:r>
      <w:r w:rsidRPr="00FD6A0D">
        <w:rPr>
          <w:rFonts w:ascii="Arial" w:eastAsiaTheme="minorHAnsi" w:hAnsiTheme="minorHAnsi" w:cstheme="minorBidi"/>
          <w:color w:val="242424"/>
          <w:sz w:val="23"/>
        </w:rPr>
        <w:t xml:space="preserve">to PCI </w:t>
      </w:r>
      <w:r w:rsidRPr="00FD6A0D">
        <w:rPr>
          <w:rFonts w:ascii="Arial" w:eastAsiaTheme="minorHAnsi" w:hAnsiTheme="minorHAnsi" w:cstheme="minorBidi"/>
          <w:color w:val="242424"/>
          <w:spacing w:val="-3"/>
          <w:sz w:val="23"/>
        </w:rPr>
        <w:t xml:space="preserve">compliance (e.g., </w:t>
      </w:r>
      <w:r w:rsidRPr="00FD6A0D">
        <w:rPr>
          <w:rFonts w:ascii="Arial" w:eastAsiaTheme="minorHAnsi" w:hAnsiTheme="minorHAnsi" w:cstheme="minorBidi"/>
          <w:color w:val="242424"/>
          <w:spacing w:val="-5"/>
          <w:sz w:val="23"/>
        </w:rPr>
        <w:t xml:space="preserve">logs </w:t>
      </w:r>
      <w:r w:rsidRPr="00FD6A0D">
        <w:rPr>
          <w:rFonts w:ascii="Arial" w:eastAsiaTheme="minorHAnsi" w:hAnsiTheme="minorHAnsi" w:cstheme="minorBidi"/>
          <w:color w:val="242424"/>
          <w:sz w:val="23"/>
        </w:rPr>
        <w:t>for</w:t>
      </w:r>
      <w:r w:rsidRPr="00FD6A0D">
        <w:rPr>
          <w:rFonts w:ascii="Arial" w:eastAsiaTheme="minorHAnsi" w:hAnsiTheme="minorHAnsi" w:cstheme="minorBidi"/>
          <w:color w:val="242424"/>
          <w:spacing w:val="33"/>
          <w:sz w:val="23"/>
        </w:rPr>
        <w:t xml:space="preserve"> </w:t>
      </w:r>
      <w:r w:rsidRPr="00FD6A0D">
        <w:rPr>
          <w:rFonts w:ascii="Arial" w:eastAsiaTheme="minorHAnsi" w:hAnsiTheme="minorHAnsi" w:cstheme="minorBidi"/>
          <w:color w:val="242424"/>
          <w:sz w:val="23"/>
        </w:rPr>
        <w:t>skimmer</w:t>
      </w:r>
      <w:r w:rsidRPr="00FD6A0D">
        <w:rPr>
          <w:rFonts w:ascii="Arial" w:eastAsiaTheme="minorHAnsi" w:hAnsiTheme="minorHAnsi" w:cstheme="minorBidi"/>
          <w:color w:val="242424"/>
          <w:w w:val="101"/>
          <w:sz w:val="23"/>
        </w:rPr>
        <w:t xml:space="preserve"> </w:t>
      </w:r>
      <w:r w:rsidRPr="00FD6A0D">
        <w:rPr>
          <w:rFonts w:ascii="Arial" w:eastAsiaTheme="minorHAnsi" w:hAnsiTheme="minorHAnsi" w:cstheme="minorBidi"/>
          <w:color w:val="242424"/>
          <w:sz w:val="23"/>
        </w:rPr>
        <w:t xml:space="preserve">checks) within a reasonable </w:t>
      </w:r>
      <w:r w:rsidRPr="00FD6A0D">
        <w:rPr>
          <w:rFonts w:ascii="Arial" w:eastAsiaTheme="minorHAnsi" w:hAnsiTheme="minorHAnsi" w:cstheme="minorBidi"/>
          <w:color w:val="242424"/>
          <w:spacing w:val="-3"/>
          <w:sz w:val="23"/>
        </w:rPr>
        <w:t xml:space="preserve">period </w:t>
      </w:r>
      <w:r w:rsidRPr="00FD6A0D">
        <w:rPr>
          <w:rFonts w:ascii="Arial" w:eastAsiaTheme="minorHAnsi" w:hAnsiTheme="minorHAnsi" w:cstheme="minorBidi"/>
          <w:color w:val="242424"/>
          <w:sz w:val="23"/>
        </w:rPr>
        <w:t>of</w:t>
      </w:r>
      <w:r w:rsidRPr="00FD6A0D">
        <w:rPr>
          <w:rFonts w:ascii="Arial" w:eastAsiaTheme="minorHAnsi" w:hAnsiTheme="minorHAnsi" w:cstheme="minorBidi"/>
          <w:color w:val="242424"/>
          <w:spacing w:val="-18"/>
          <w:sz w:val="23"/>
        </w:rPr>
        <w:t xml:space="preserve"> </w:t>
      </w:r>
      <w:r w:rsidRPr="00FD6A0D">
        <w:rPr>
          <w:rFonts w:ascii="Arial" w:eastAsiaTheme="minorHAnsi" w:hAnsiTheme="minorHAnsi" w:cstheme="minorBidi"/>
          <w:color w:val="242424"/>
          <w:sz w:val="23"/>
        </w:rPr>
        <w:t>time.</w:t>
      </w:r>
    </w:p>
    <w:p w14:paraId="2E9D7F3E" w14:textId="77777777" w:rsidR="00FD6A0D" w:rsidRPr="00FD6A0D" w:rsidRDefault="00FD6A0D" w:rsidP="008013B7">
      <w:pPr>
        <w:widowControl w:val="0"/>
        <w:spacing w:after="0" w:line="240" w:lineRule="auto"/>
        <w:rPr>
          <w:rFonts w:ascii="Arial" w:eastAsia="Arial" w:hAnsi="Arial" w:cs="Arial"/>
          <w:sz w:val="20"/>
          <w:szCs w:val="20"/>
        </w:rPr>
      </w:pPr>
    </w:p>
    <w:p w14:paraId="6B273AD9" w14:textId="77777777" w:rsidR="00FD6A0D" w:rsidRPr="00FD6A0D" w:rsidRDefault="003F6575" w:rsidP="008013B7">
      <w:pPr>
        <w:widowControl w:val="0"/>
        <w:spacing w:after="0" w:line="240" w:lineRule="auto"/>
        <w:ind w:left="288" w:hanging="288"/>
        <w:rPr>
          <w:rFonts w:ascii="Arial" w:eastAsia="Arial" w:hAnsi="Arial" w:cs="Arial"/>
          <w:sz w:val="23"/>
          <w:szCs w:val="23"/>
        </w:rPr>
      </w:pPr>
      <w:r>
        <w:rPr>
          <w:rFonts w:ascii="Arial" w:eastAsiaTheme="minorHAnsi" w:hAnsiTheme="minorHAnsi" w:cstheme="minorBidi"/>
          <w:color w:val="242424"/>
          <w:spacing w:val="-14"/>
          <w:w w:val="120"/>
          <w:sz w:val="23"/>
        </w:rPr>
        <w:t xml:space="preserve">2.6.8  </w:t>
      </w:r>
      <w:r w:rsidR="00FD6A0D" w:rsidRPr="00FD6A0D">
        <w:rPr>
          <w:rFonts w:ascii="Arial" w:eastAsiaTheme="minorHAnsi" w:hAnsiTheme="minorHAnsi" w:cstheme="minorBidi"/>
          <w:color w:val="242424"/>
          <w:spacing w:val="-14"/>
          <w:w w:val="120"/>
          <w:sz w:val="23"/>
        </w:rPr>
        <w:t>In</w:t>
      </w:r>
      <w:r w:rsidR="00FD6A0D" w:rsidRPr="00FD6A0D">
        <w:rPr>
          <w:rFonts w:ascii="Arial" w:eastAsiaTheme="minorHAnsi" w:hAnsiTheme="minorHAnsi" w:cstheme="minorBidi"/>
          <w:color w:val="242424"/>
          <w:spacing w:val="-42"/>
          <w:w w:val="120"/>
          <w:sz w:val="23"/>
        </w:rPr>
        <w:t xml:space="preserve"> </w:t>
      </w:r>
      <w:r w:rsidR="00FD6A0D" w:rsidRPr="00FD6A0D">
        <w:rPr>
          <w:rFonts w:ascii="Arial" w:eastAsiaTheme="minorHAnsi" w:hAnsiTheme="minorHAnsi" w:cstheme="minorBidi"/>
          <w:color w:val="242424"/>
          <w:w w:val="105"/>
          <w:sz w:val="23"/>
        </w:rPr>
        <w:t>the</w:t>
      </w:r>
      <w:r w:rsidR="00FD6A0D" w:rsidRPr="00FD6A0D">
        <w:rPr>
          <w:rFonts w:ascii="Arial" w:eastAsiaTheme="minorHAnsi" w:hAnsiTheme="minorHAnsi" w:cstheme="minorBidi"/>
          <w:color w:val="242424"/>
          <w:spacing w:val="-22"/>
          <w:w w:val="105"/>
          <w:sz w:val="23"/>
        </w:rPr>
        <w:t xml:space="preserve"> </w:t>
      </w:r>
      <w:r w:rsidR="00FD6A0D" w:rsidRPr="00FD6A0D">
        <w:rPr>
          <w:rFonts w:ascii="Arial" w:eastAsiaTheme="minorHAnsi" w:hAnsiTheme="minorHAnsi" w:cstheme="minorBidi"/>
          <w:color w:val="242424"/>
          <w:w w:val="105"/>
          <w:sz w:val="23"/>
        </w:rPr>
        <w:t>event</w:t>
      </w:r>
      <w:r w:rsidR="00FD6A0D" w:rsidRPr="00FD6A0D">
        <w:rPr>
          <w:rFonts w:ascii="Arial" w:eastAsiaTheme="minorHAnsi" w:hAnsiTheme="minorHAnsi" w:cstheme="minorBidi"/>
          <w:color w:val="242424"/>
          <w:spacing w:val="-17"/>
          <w:w w:val="105"/>
          <w:sz w:val="23"/>
        </w:rPr>
        <w:t xml:space="preserve"> </w:t>
      </w:r>
      <w:r w:rsidR="00FD6A0D" w:rsidRPr="00FD6A0D">
        <w:rPr>
          <w:rFonts w:ascii="Arial" w:eastAsiaTheme="minorHAnsi" w:hAnsiTheme="minorHAnsi" w:cstheme="minorBidi"/>
          <w:color w:val="242424"/>
          <w:w w:val="105"/>
          <w:sz w:val="23"/>
        </w:rPr>
        <w:t>Vendor</w:t>
      </w:r>
      <w:r w:rsidR="00FD6A0D" w:rsidRPr="00FD6A0D">
        <w:rPr>
          <w:rFonts w:ascii="Arial" w:eastAsiaTheme="minorHAnsi" w:hAnsiTheme="minorHAnsi" w:cstheme="minorBidi"/>
          <w:color w:val="242424"/>
          <w:spacing w:val="-16"/>
          <w:w w:val="105"/>
          <w:sz w:val="23"/>
        </w:rPr>
        <w:t xml:space="preserve"> </w:t>
      </w:r>
      <w:r w:rsidR="00FD6A0D" w:rsidRPr="00FD6A0D">
        <w:rPr>
          <w:rFonts w:ascii="Arial" w:eastAsiaTheme="minorHAnsi" w:hAnsiTheme="minorHAnsi" w:cstheme="minorBidi"/>
          <w:color w:val="242424"/>
          <w:spacing w:val="-5"/>
          <w:w w:val="105"/>
          <w:sz w:val="23"/>
        </w:rPr>
        <w:t>learns</w:t>
      </w:r>
      <w:r w:rsidR="00FD6A0D" w:rsidRPr="00FD6A0D">
        <w:rPr>
          <w:rFonts w:ascii="Arial" w:eastAsiaTheme="minorHAnsi" w:hAnsiTheme="minorHAnsi" w:cstheme="minorBidi"/>
          <w:color w:val="242424"/>
          <w:spacing w:val="-22"/>
          <w:w w:val="105"/>
          <w:sz w:val="23"/>
        </w:rPr>
        <w:t xml:space="preserve"> </w:t>
      </w:r>
      <w:r w:rsidR="00FD6A0D" w:rsidRPr="00FD6A0D">
        <w:rPr>
          <w:rFonts w:ascii="Arial" w:eastAsiaTheme="minorHAnsi" w:hAnsiTheme="minorHAnsi" w:cstheme="minorBidi"/>
          <w:color w:val="242424"/>
          <w:w w:val="105"/>
          <w:sz w:val="23"/>
        </w:rPr>
        <w:t>that</w:t>
      </w:r>
      <w:r w:rsidR="00FD6A0D" w:rsidRPr="00FD6A0D">
        <w:rPr>
          <w:rFonts w:ascii="Arial" w:eastAsiaTheme="minorHAnsi" w:hAnsiTheme="minorHAnsi" w:cstheme="minorBidi"/>
          <w:color w:val="242424"/>
          <w:spacing w:val="-12"/>
          <w:w w:val="105"/>
          <w:sz w:val="23"/>
        </w:rPr>
        <w:t xml:space="preserve"> </w:t>
      </w:r>
      <w:r w:rsidR="00FD6A0D" w:rsidRPr="00FD6A0D">
        <w:rPr>
          <w:rFonts w:ascii="Arial" w:eastAsiaTheme="minorHAnsi" w:hAnsiTheme="minorHAnsi" w:cstheme="minorBidi"/>
          <w:color w:val="242424"/>
          <w:spacing w:val="-11"/>
          <w:w w:val="105"/>
          <w:sz w:val="23"/>
        </w:rPr>
        <w:t>its</w:t>
      </w:r>
      <w:r w:rsidR="00FD6A0D" w:rsidRPr="00FD6A0D">
        <w:rPr>
          <w:rFonts w:ascii="Arial" w:eastAsiaTheme="minorHAnsi" w:hAnsiTheme="minorHAnsi" w:cstheme="minorBidi"/>
          <w:color w:val="242424"/>
          <w:spacing w:val="-24"/>
          <w:w w:val="105"/>
          <w:sz w:val="23"/>
        </w:rPr>
        <w:t xml:space="preserve"> </w:t>
      </w:r>
      <w:r w:rsidR="00FD6A0D" w:rsidRPr="00FD6A0D">
        <w:rPr>
          <w:rFonts w:ascii="Arial" w:eastAsiaTheme="minorHAnsi" w:hAnsiTheme="minorHAnsi" w:cstheme="minorBidi"/>
          <w:color w:val="242424"/>
          <w:w w:val="105"/>
          <w:sz w:val="23"/>
        </w:rPr>
        <w:t>station</w:t>
      </w:r>
      <w:r w:rsidR="00FD6A0D" w:rsidRPr="00FD6A0D">
        <w:rPr>
          <w:rFonts w:ascii="Arial" w:eastAsiaTheme="minorHAnsi" w:hAnsiTheme="minorHAnsi" w:cstheme="minorBidi"/>
          <w:color w:val="242424"/>
          <w:spacing w:val="-29"/>
          <w:w w:val="105"/>
          <w:sz w:val="23"/>
        </w:rPr>
        <w:t xml:space="preserve"> </w:t>
      </w:r>
      <w:r w:rsidR="00FD6A0D" w:rsidRPr="00FD6A0D">
        <w:rPr>
          <w:rFonts w:ascii="Arial" w:eastAsiaTheme="minorHAnsi" w:hAnsiTheme="minorHAnsi" w:cstheme="minorBidi"/>
          <w:color w:val="242424"/>
          <w:w w:val="105"/>
          <w:sz w:val="23"/>
        </w:rPr>
        <w:t>equipment/software</w:t>
      </w:r>
      <w:r w:rsidR="00FD6A0D" w:rsidRPr="00FD6A0D">
        <w:rPr>
          <w:rFonts w:ascii="Arial" w:eastAsiaTheme="minorHAnsi" w:hAnsiTheme="minorHAnsi" w:cstheme="minorBidi"/>
          <w:color w:val="242424"/>
          <w:spacing w:val="-13"/>
          <w:w w:val="105"/>
          <w:sz w:val="23"/>
        </w:rPr>
        <w:t xml:space="preserve"> </w:t>
      </w:r>
      <w:r w:rsidR="00FD6A0D" w:rsidRPr="00FD6A0D">
        <w:rPr>
          <w:rFonts w:ascii="Arial" w:eastAsiaTheme="minorHAnsi" w:hAnsiTheme="minorHAnsi" w:cstheme="minorBidi"/>
          <w:color w:val="242424"/>
          <w:w w:val="105"/>
          <w:sz w:val="23"/>
        </w:rPr>
        <w:t>provider</w:t>
      </w:r>
      <w:r w:rsidR="00FD6A0D" w:rsidRPr="00FD6A0D">
        <w:rPr>
          <w:rFonts w:ascii="Arial" w:eastAsiaTheme="minorHAnsi" w:hAnsiTheme="minorHAnsi" w:cstheme="minorBidi"/>
          <w:color w:val="242424"/>
          <w:spacing w:val="-15"/>
          <w:w w:val="105"/>
          <w:sz w:val="23"/>
        </w:rPr>
        <w:t xml:space="preserve"> </w:t>
      </w:r>
      <w:r w:rsidR="00FD6A0D" w:rsidRPr="00FD6A0D">
        <w:rPr>
          <w:rFonts w:ascii="Arial" w:eastAsiaTheme="minorHAnsi" w:hAnsiTheme="minorHAnsi" w:cstheme="minorBidi"/>
          <w:color w:val="242424"/>
          <w:w w:val="105"/>
          <w:sz w:val="23"/>
        </w:rPr>
        <w:t>is</w:t>
      </w:r>
      <w:r w:rsidR="00FD6A0D" w:rsidRPr="00FD6A0D">
        <w:rPr>
          <w:rFonts w:ascii="Arial" w:eastAsiaTheme="minorHAnsi" w:hAnsiTheme="minorHAnsi" w:cstheme="minorBidi"/>
          <w:color w:val="242424"/>
          <w:w w:val="99"/>
          <w:sz w:val="23"/>
        </w:rPr>
        <w:t xml:space="preserve"> </w:t>
      </w:r>
      <w:r w:rsidR="00FD6A0D" w:rsidRPr="00FD6A0D">
        <w:rPr>
          <w:rFonts w:ascii="Arial" w:eastAsiaTheme="minorHAnsi" w:hAnsiTheme="minorHAnsi" w:cstheme="minorBidi"/>
          <w:color w:val="242424"/>
          <w:w w:val="105"/>
          <w:sz w:val="23"/>
        </w:rPr>
        <w:t>no</w:t>
      </w:r>
      <w:r w:rsidR="00FD6A0D" w:rsidRPr="00FD6A0D">
        <w:rPr>
          <w:rFonts w:ascii="Arial" w:eastAsiaTheme="minorHAnsi" w:hAnsiTheme="minorHAnsi" w:cstheme="minorBidi"/>
          <w:color w:val="242424"/>
          <w:spacing w:val="-15"/>
          <w:w w:val="105"/>
          <w:sz w:val="23"/>
        </w:rPr>
        <w:t xml:space="preserve"> </w:t>
      </w:r>
      <w:r w:rsidR="00FD6A0D" w:rsidRPr="00FD6A0D">
        <w:rPr>
          <w:rFonts w:ascii="Arial" w:eastAsiaTheme="minorHAnsi" w:hAnsiTheme="minorHAnsi" w:cstheme="minorBidi"/>
          <w:color w:val="242424"/>
          <w:spacing w:val="-5"/>
          <w:w w:val="105"/>
          <w:sz w:val="23"/>
        </w:rPr>
        <w:t>longer</w:t>
      </w:r>
      <w:r w:rsidR="00FD6A0D" w:rsidRPr="00FD6A0D">
        <w:rPr>
          <w:rFonts w:ascii="Arial" w:eastAsiaTheme="minorHAnsi" w:hAnsiTheme="minorHAnsi" w:cstheme="minorBidi"/>
          <w:color w:val="242424"/>
          <w:spacing w:val="-2"/>
          <w:w w:val="105"/>
          <w:sz w:val="23"/>
        </w:rPr>
        <w:t xml:space="preserve"> </w:t>
      </w:r>
      <w:r w:rsidR="00FD6A0D" w:rsidRPr="00FD6A0D">
        <w:rPr>
          <w:rFonts w:ascii="Arial" w:eastAsiaTheme="minorHAnsi" w:hAnsiTheme="minorHAnsi" w:cstheme="minorBidi"/>
          <w:color w:val="242424"/>
          <w:w w:val="105"/>
          <w:sz w:val="23"/>
        </w:rPr>
        <w:t>PCI</w:t>
      </w:r>
      <w:r w:rsidR="00FD6A0D" w:rsidRPr="00FD6A0D">
        <w:rPr>
          <w:rFonts w:ascii="Arial" w:eastAsiaTheme="minorHAnsi" w:hAnsiTheme="minorHAnsi" w:cstheme="minorBidi"/>
          <w:color w:val="242424"/>
          <w:spacing w:val="-19"/>
          <w:w w:val="105"/>
          <w:sz w:val="23"/>
        </w:rPr>
        <w:t xml:space="preserve"> </w:t>
      </w:r>
      <w:r w:rsidR="00FD6A0D" w:rsidRPr="00FD6A0D">
        <w:rPr>
          <w:rFonts w:ascii="Arial" w:eastAsiaTheme="minorHAnsi" w:hAnsiTheme="minorHAnsi" w:cstheme="minorBidi"/>
          <w:color w:val="242424"/>
          <w:w w:val="105"/>
          <w:sz w:val="23"/>
        </w:rPr>
        <w:t>DSS</w:t>
      </w:r>
      <w:r w:rsidR="00FD6A0D" w:rsidRPr="00FD6A0D">
        <w:rPr>
          <w:rFonts w:ascii="Arial" w:eastAsiaTheme="minorHAnsi" w:hAnsiTheme="minorHAnsi" w:cstheme="minorBidi"/>
          <w:color w:val="242424"/>
          <w:spacing w:val="-26"/>
          <w:w w:val="105"/>
          <w:sz w:val="23"/>
        </w:rPr>
        <w:t xml:space="preserve"> </w:t>
      </w:r>
      <w:r w:rsidR="00FD6A0D" w:rsidRPr="00FD6A0D">
        <w:rPr>
          <w:rFonts w:ascii="Arial" w:eastAsiaTheme="minorHAnsi" w:hAnsiTheme="minorHAnsi" w:cstheme="minorBidi"/>
          <w:color w:val="242424"/>
          <w:w w:val="105"/>
          <w:sz w:val="23"/>
        </w:rPr>
        <w:t>compliant,</w:t>
      </w:r>
      <w:r w:rsidR="00FD6A0D" w:rsidRPr="00FD6A0D">
        <w:rPr>
          <w:rFonts w:ascii="Arial" w:eastAsiaTheme="minorHAnsi" w:hAnsiTheme="minorHAnsi" w:cstheme="minorBidi"/>
          <w:color w:val="242424"/>
          <w:spacing w:val="-14"/>
          <w:w w:val="105"/>
          <w:sz w:val="23"/>
        </w:rPr>
        <w:t xml:space="preserve"> </w:t>
      </w:r>
      <w:r w:rsidR="00FD6A0D" w:rsidRPr="00FD6A0D">
        <w:rPr>
          <w:rFonts w:ascii="Arial" w:eastAsiaTheme="minorHAnsi" w:hAnsiTheme="minorHAnsi" w:cstheme="minorBidi"/>
          <w:color w:val="242424"/>
          <w:w w:val="105"/>
          <w:sz w:val="23"/>
        </w:rPr>
        <w:t>Vendor</w:t>
      </w:r>
      <w:r w:rsidR="00FD6A0D" w:rsidRPr="00FD6A0D">
        <w:rPr>
          <w:rFonts w:ascii="Arial" w:eastAsiaTheme="minorHAnsi" w:hAnsiTheme="minorHAnsi" w:cstheme="minorBidi"/>
          <w:color w:val="242424"/>
          <w:spacing w:val="-11"/>
          <w:w w:val="105"/>
          <w:sz w:val="23"/>
        </w:rPr>
        <w:t xml:space="preserve"> </w:t>
      </w:r>
      <w:r w:rsidR="00FD6A0D" w:rsidRPr="00FD6A0D">
        <w:rPr>
          <w:rFonts w:ascii="Arial" w:eastAsiaTheme="minorHAnsi" w:hAnsiTheme="minorHAnsi" w:cstheme="minorBidi"/>
          <w:color w:val="242424"/>
          <w:w w:val="105"/>
          <w:sz w:val="23"/>
        </w:rPr>
        <w:t>must</w:t>
      </w:r>
      <w:r w:rsidR="00FD6A0D" w:rsidRPr="00FD6A0D">
        <w:rPr>
          <w:rFonts w:ascii="Arial" w:eastAsiaTheme="minorHAnsi" w:hAnsiTheme="minorHAnsi" w:cstheme="minorBidi"/>
          <w:color w:val="242424"/>
          <w:spacing w:val="-17"/>
          <w:w w:val="105"/>
          <w:sz w:val="23"/>
        </w:rPr>
        <w:t xml:space="preserve"> </w:t>
      </w:r>
      <w:r w:rsidR="00FD6A0D" w:rsidRPr="00FD6A0D">
        <w:rPr>
          <w:rFonts w:ascii="Arial" w:eastAsiaTheme="minorHAnsi" w:hAnsiTheme="minorHAnsi" w:cstheme="minorBidi"/>
          <w:color w:val="242424"/>
          <w:spacing w:val="-3"/>
          <w:w w:val="105"/>
          <w:sz w:val="23"/>
        </w:rPr>
        <w:t>notify</w:t>
      </w:r>
      <w:r w:rsidR="00FD6A0D" w:rsidRPr="00FD6A0D">
        <w:rPr>
          <w:rFonts w:ascii="Arial" w:eastAsiaTheme="minorHAnsi" w:hAnsiTheme="minorHAnsi" w:cstheme="minorBidi"/>
          <w:color w:val="242424"/>
          <w:spacing w:val="-13"/>
          <w:w w:val="105"/>
          <w:sz w:val="23"/>
        </w:rPr>
        <w:t xml:space="preserve"> </w:t>
      </w:r>
      <w:r w:rsidR="00FD6A0D" w:rsidRPr="00FD6A0D">
        <w:rPr>
          <w:rFonts w:ascii="Arial" w:eastAsiaTheme="minorHAnsi" w:hAnsiTheme="minorHAnsi" w:cstheme="minorBidi"/>
          <w:color w:val="242424"/>
          <w:w w:val="105"/>
          <w:sz w:val="23"/>
        </w:rPr>
        <w:t>the</w:t>
      </w:r>
      <w:r w:rsidR="00FD6A0D" w:rsidRPr="00FD6A0D">
        <w:rPr>
          <w:rFonts w:ascii="Arial" w:eastAsiaTheme="minorHAnsi" w:hAnsiTheme="minorHAnsi" w:cstheme="minorBidi"/>
          <w:color w:val="242424"/>
          <w:spacing w:val="-13"/>
          <w:w w:val="105"/>
          <w:sz w:val="23"/>
        </w:rPr>
        <w:t xml:space="preserve"> </w:t>
      </w:r>
      <w:r w:rsidR="00FD6A0D" w:rsidRPr="00FD6A0D">
        <w:rPr>
          <w:rFonts w:ascii="Arial" w:eastAsiaTheme="minorHAnsi" w:hAnsiTheme="minorHAnsi" w:cstheme="minorBidi"/>
          <w:color w:val="242424"/>
          <w:spacing w:val="-4"/>
          <w:w w:val="105"/>
          <w:sz w:val="23"/>
        </w:rPr>
        <w:t>City's</w:t>
      </w:r>
      <w:r w:rsidR="00FD6A0D" w:rsidRPr="00FD6A0D">
        <w:rPr>
          <w:rFonts w:ascii="Arial" w:eastAsiaTheme="minorHAnsi" w:hAnsiTheme="minorHAnsi" w:cstheme="minorBidi"/>
          <w:color w:val="242424"/>
          <w:spacing w:val="-13"/>
          <w:w w:val="105"/>
          <w:sz w:val="23"/>
        </w:rPr>
        <w:t xml:space="preserve"> </w:t>
      </w:r>
      <w:r w:rsidR="00FD6A0D" w:rsidRPr="00FD6A0D">
        <w:rPr>
          <w:rFonts w:ascii="Arial" w:eastAsiaTheme="minorHAnsi" w:hAnsiTheme="minorHAnsi" w:cstheme="minorBidi"/>
          <w:color w:val="242424"/>
          <w:w w:val="105"/>
          <w:sz w:val="23"/>
        </w:rPr>
        <w:t>CISO</w:t>
      </w:r>
      <w:r w:rsidR="00FD6A0D" w:rsidRPr="00FD6A0D">
        <w:rPr>
          <w:rFonts w:ascii="Arial" w:eastAsiaTheme="minorHAnsi" w:hAnsiTheme="minorHAnsi" w:cstheme="minorBidi"/>
          <w:color w:val="242424"/>
          <w:w w:val="98"/>
          <w:sz w:val="23"/>
        </w:rPr>
        <w:t xml:space="preserve"> </w:t>
      </w:r>
      <w:r w:rsidR="00FD6A0D" w:rsidRPr="00FD6A0D">
        <w:rPr>
          <w:rFonts w:ascii="Arial" w:eastAsiaTheme="minorHAnsi" w:hAnsiTheme="minorHAnsi" w:cstheme="minorBidi"/>
          <w:color w:val="242424"/>
          <w:w w:val="105"/>
          <w:sz w:val="23"/>
        </w:rPr>
        <w:t>within 5 calendar</w:t>
      </w:r>
      <w:r w:rsidR="00FD6A0D" w:rsidRPr="00FD6A0D">
        <w:rPr>
          <w:rFonts w:ascii="Arial" w:eastAsiaTheme="minorHAnsi" w:hAnsiTheme="minorHAnsi" w:cstheme="minorBidi"/>
          <w:color w:val="242424"/>
          <w:spacing w:val="-22"/>
          <w:w w:val="105"/>
          <w:sz w:val="23"/>
        </w:rPr>
        <w:t xml:space="preserve"> </w:t>
      </w:r>
      <w:r w:rsidR="00FD6A0D" w:rsidRPr="00FD6A0D">
        <w:rPr>
          <w:rFonts w:ascii="Arial" w:eastAsiaTheme="minorHAnsi" w:hAnsiTheme="minorHAnsi" w:cstheme="minorBidi"/>
          <w:color w:val="242424"/>
          <w:w w:val="105"/>
          <w:sz w:val="23"/>
        </w:rPr>
        <w:t>days.</w:t>
      </w:r>
    </w:p>
    <w:p w14:paraId="5B09820E" w14:textId="77777777" w:rsidR="00FD6A0D" w:rsidRPr="00FD6A0D" w:rsidRDefault="00FD6A0D" w:rsidP="008013B7">
      <w:pPr>
        <w:widowControl w:val="0"/>
        <w:spacing w:after="0" w:line="240" w:lineRule="auto"/>
        <w:rPr>
          <w:rFonts w:ascii="Arial" w:eastAsia="Arial" w:hAnsi="Arial" w:cs="Arial"/>
          <w:sz w:val="20"/>
          <w:szCs w:val="20"/>
        </w:rPr>
      </w:pPr>
    </w:p>
    <w:p w14:paraId="16CF2A3B" w14:textId="77777777" w:rsidR="00FD6A0D" w:rsidRPr="00FD6A0D" w:rsidRDefault="00FD6A0D" w:rsidP="00CC1264">
      <w:pPr>
        <w:widowControl w:val="0"/>
        <w:numPr>
          <w:ilvl w:val="3"/>
          <w:numId w:val="115"/>
        </w:numPr>
        <w:spacing w:after="0" w:line="240" w:lineRule="auto"/>
        <w:ind w:left="1008" w:hanging="288"/>
        <w:rPr>
          <w:rFonts w:ascii="Arial" w:eastAsia="Arial" w:hAnsi="Arial" w:cs="Arial"/>
          <w:sz w:val="23"/>
          <w:szCs w:val="23"/>
        </w:rPr>
      </w:pPr>
      <w:r w:rsidRPr="00FD6A0D">
        <w:rPr>
          <w:rFonts w:ascii="Arial" w:eastAsiaTheme="minorHAnsi" w:hAnsiTheme="minorHAnsi" w:cstheme="minorBidi"/>
          <w:color w:val="242424"/>
          <w:sz w:val="23"/>
        </w:rPr>
        <w:t>Vendor shall ensure all system components and</w:t>
      </w:r>
      <w:r w:rsidRPr="00FD6A0D">
        <w:rPr>
          <w:rFonts w:ascii="Arial" w:eastAsiaTheme="minorHAnsi" w:hAnsiTheme="minorHAnsi" w:cstheme="minorBidi"/>
          <w:color w:val="242424"/>
          <w:spacing w:val="41"/>
          <w:sz w:val="23"/>
        </w:rPr>
        <w:t xml:space="preserve"> </w:t>
      </w:r>
      <w:r w:rsidRPr="00FD6A0D">
        <w:rPr>
          <w:rFonts w:ascii="Arial" w:eastAsiaTheme="minorHAnsi" w:hAnsiTheme="minorHAnsi" w:cstheme="minorBidi"/>
          <w:color w:val="242424"/>
          <w:sz w:val="23"/>
        </w:rPr>
        <w:t>software</w:t>
      </w:r>
      <w:r w:rsidRPr="00FD6A0D">
        <w:rPr>
          <w:rFonts w:ascii="Arial" w:eastAsiaTheme="minorHAnsi" w:hAnsiTheme="minorHAnsi" w:cstheme="minorBidi"/>
          <w:color w:val="242424"/>
          <w:w w:val="98"/>
          <w:sz w:val="23"/>
        </w:rPr>
        <w:t xml:space="preserve"> </w:t>
      </w:r>
      <w:r w:rsidRPr="00FD6A0D">
        <w:rPr>
          <w:rFonts w:ascii="Arial" w:eastAsiaTheme="minorHAnsi" w:hAnsiTheme="minorHAnsi" w:cstheme="minorBidi"/>
          <w:color w:val="242424"/>
          <w:sz w:val="23"/>
        </w:rPr>
        <w:t xml:space="preserve">have the </w:t>
      </w:r>
      <w:r w:rsidRPr="00FD6A0D">
        <w:rPr>
          <w:rFonts w:ascii="Arial" w:eastAsiaTheme="minorHAnsi" w:hAnsiTheme="minorHAnsi" w:cstheme="minorBidi"/>
          <w:color w:val="242424"/>
          <w:spacing w:val="-5"/>
          <w:sz w:val="23"/>
        </w:rPr>
        <w:t xml:space="preserve">latest </w:t>
      </w:r>
      <w:r w:rsidRPr="00FD6A0D">
        <w:rPr>
          <w:rFonts w:ascii="Arial" w:eastAsiaTheme="minorHAnsi" w:hAnsiTheme="minorHAnsi" w:cstheme="minorBidi"/>
          <w:color w:val="242424"/>
          <w:sz w:val="23"/>
        </w:rPr>
        <w:t xml:space="preserve">vendor-suppl </w:t>
      </w:r>
      <w:r w:rsidRPr="00FD6A0D">
        <w:rPr>
          <w:rFonts w:ascii="Arial" w:eastAsiaTheme="minorHAnsi" w:hAnsiTheme="minorHAnsi" w:cstheme="minorBidi"/>
          <w:color w:val="242424"/>
          <w:spacing w:val="-7"/>
          <w:sz w:val="23"/>
        </w:rPr>
        <w:t xml:space="preserve">ied </w:t>
      </w:r>
      <w:r w:rsidRPr="00FD6A0D">
        <w:rPr>
          <w:rFonts w:ascii="Arial" w:eastAsiaTheme="minorHAnsi" w:hAnsiTheme="minorHAnsi" w:cstheme="minorBidi"/>
          <w:color w:val="242424"/>
          <w:sz w:val="23"/>
        </w:rPr>
        <w:t>security patches,</w:t>
      </w:r>
      <w:r w:rsidRPr="00FD6A0D">
        <w:rPr>
          <w:rFonts w:ascii="Arial" w:eastAsiaTheme="minorHAnsi" w:hAnsiTheme="minorHAnsi" w:cstheme="minorBidi"/>
          <w:color w:val="242424"/>
          <w:spacing w:val="17"/>
          <w:sz w:val="23"/>
        </w:rPr>
        <w:t xml:space="preserve"> </w:t>
      </w:r>
      <w:r w:rsidRPr="00FD6A0D">
        <w:rPr>
          <w:rFonts w:ascii="Arial" w:eastAsiaTheme="minorHAnsi" w:hAnsiTheme="minorHAnsi" w:cstheme="minorBidi"/>
          <w:color w:val="242424"/>
          <w:sz w:val="23"/>
        </w:rPr>
        <w:t>and</w:t>
      </w:r>
      <w:r w:rsidRPr="00FD6A0D">
        <w:rPr>
          <w:rFonts w:ascii="Arial" w:eastAsiaTheme="minorHAnsi" w:hAnsiTheme="minorHAnsi" w:cstheme="minorBidi"/>
          <w:color w:val="242424"/>
          <w:w w:val="98"/>
          <w:sz w:val="23"/>
        </w:rPr>
        <w:t xml:space="preserve"> </w:t>
      </w:r>
      <w:r w:rsidRPr="00FD6A0D">
        <w:rPr>
          <w:rFonts w:ascii="Arial" w:eastAsiaTheme="minorHAnsi" w:hAnsiTheme="minorHAnsi" w:cstheme="minorBidi"/>
          <w:color w:val="242424"/>
          <w:spacing w:val="-3"/>
          <w:sz w:val="23"/>
        </w:rPr>
        <w:t xml:space="preserve">relevant </w:t>
      </w:r>
      <w:r w:rsidRPr="00FD6A0D">
        <w:rPr>
          <w:rFonts w:ascii="Arial" w:eastAsiaTheme="minorHAnsi" w:hAnsiTheme="minorHAnsi" w:cstheme="minorBidi"/>
          <w:color w:val="242424"/>
          <w:sz w:val="23"/>
        </w:rPr>
        <w:t xml:space="preserve">security patches are </w:t>
      </w:r>
      <w:r w:rsidRPr="00FD6A0D">
        <w:rPr>
          <w:rFonts w:ascii="Arial" w:eastAsiaTheme="minorHAnsi" w:hAnsiTheme="minorHAnsi" w:cstheme="minorBidi"/>
          <w:color w:val="242424"/>
          <w:spacing w:val="-3"/>
          <w:sz w:val="23"/>
        </w:rPr>
        <w:t xml:space="preserve">installed </w:t>
      </w:r>
      <w:r w:rsidRPr="00FD6A0D">
        <w:rPr>
          <w:rFonts w:ascii="Arial" w:eastAsiaTheme="minorHAnsi" w:hAnsiTheme="minorHAnsi" w:cstheme="minorBidi"/>
          <w:color w:val="242424"/>
          <w:sz w:val="23"/>
        </w:rPr>
        <w:t>within 30 days of</w:t>
      </w:r>
      <w:r w:rsidRPr="00FD6A0D">
        <w:rPr>
          <w:rFonts w:ascii="Arial" w:eastAsiaTheme="minorHAnsi" w:hAnsiTheme="minorHAnsi" w:cstheme="minorBidi"/>
          <w:color w:val="242424"/>
          <w:w w:val="102"/>
          <w:sz w:val="23"/>
        </w:rPr>
        <w:t xml:space="preserve"> </w:t>
      </w:r>
      <w:r w:rsidRPr="00FD6A0D">
        <w:rPr>
          <w:rFonts w:ascii="Arial" w:eastAsiaTheme="minorHAnsi" w:hAnsiTheme="minorHAnsi" w:cstheme="minorBidi"/>
          <w:color w:val="242424"/>
          <w:spacing w:val="-3"/>
          <w:sz w:val="23"/>
        </w:rPr>
        <w:t xml:space="preserve">release; </w:t>
      </w:r>
      <w:r w:rsidRPr="00FD6A0D">
        <w:rPr>
          <w:rFonts w:ascii="Arial" w:eastAsiaTheme="minorHAnsi" w:hAnsiTheme="minorHAnsi" w:cstheme="minorBidi"/>
          <w:color w:val="242424"/>
          <w:sz w:val="23"/>
        </w:rPr>
        <w:t>or as soon as adequately</w:t>
      </w:r>
      <w:r w:rsidRPr="00FD6A0D">
        <w:rPr>
          <w:rFonts w:ascii="Arial" w:eastAsiaTheme="minorHAnsi" w:hAnsiTheme="minorHAnsi" w:cstheme="minorBidi"/>
          <w:color w:val="242424"/>
          <w:spacing w:val="18"/>
          <w:sz w:val="23"/>
        </w:rPr>
        <w:t xml:space="preserve"> </w:t>
      </w:r>
      <w:r w:rsidRPr="00FD6A0D">
        <w:rPr>
          <w:rFonts w:ascii="Arial" w:eastAsiaTheme="minorHAnsi" w:hAnsiTheme="minorHAnsi" w:cstheme="minorBidi"/>
          <w:color w:val="242424"/>
          <w:sz w:val="23"/>
        </w:rPr>
        <w:t>tested.</w:t>
      </w:r>
    </w:p>
    <w:p w14:paraId="2493D66D" w14:textId="77777777" w:rsidR="00FD6A0D" w:rsidRPr="00FD6A0D" w:rsidRDefault="00FD6A0D" w:rsidP="008013B7">
      <w:pPr>
        <w:widowControl w:val="0"/>
        <w:spacing w:after="0" w:line="240" w:lineRule="auto"/>
        <w:rPr>
          <w:rFonts w:ascii="Arial" w:eastAsia="Arial" w:hAnsi="Arial" w:cs="Arial"/>
          <w:sz w:val="19"/>
          <w:szCs w:val="19"/>
        </w:rPr>
      </w:pPr>
    </w:p>
    <w:p w14:paraId="5695E7E4" w14:textId="77777777" w:rsidR="007143DE" w:rsidRDefault="00FD6A0D" w:rsidP="008013B7">
      <w:pPr>
        <w:widowControl w:val="0"/>
        <w:spacing w:after="0" w:line="247" w:lineRule="auto"/>
        <w:rPr>
          <w:rFonts w:ascii="Arial" w:eastAsia="Arial" w:hAnsi="Arial" w:cstheme="minorBidi"/>
          <w:sz w:val="23"/>
          <w:szCs w:val="23"/>
        </w:rPr>
      </w:pPr>
      <w:r w:rsidRPr="00FD6A0D">
        <w:rPr>
          <w:rFonts w:ascii="Arial" w:eastAsia="Arial" w:hAnsi="Arial" w:cstheme="minorBidi"/>
          <w:color w:val="242424"/>
          <w:w w:val="99"/>
          <w:sz w:val="23"/>
          <w:szCs w:val="23"/>
        </w:rPr>
        <w:t>Vendor</w:t>
      </w:r>
      <w:r w:rsidRPr="00FD6A0D">
        <w:rPr>
          <w:rFonts w:ascii="Arial" w:eastAsia="Arial" w:hAnsi="Arial" w:cstheme="minorBidi"/>
          <w:color w:val="242424"/>
          <w:spacing w:val="11"/>
          <w:sz w:val="23"/>
          <w:szCs w:val="23"/>
        </w:rPr>
        <w:t xml:space="preserve"> </w:t>
      </w:r>
      <w:r w:rsidR="007F76F4">
        <w:rPr>
          <w:rFonts w:ascii="Arial" w:eastAsia="Arial" w:hAnsi="Arial" w:cstheme="minorBidi"/>
          <w:color w:val="242424"/>
          <w:w w:val="102"/>
          <w:sz w:val="23"/>
          <w:szCs w:val="23"/>
        </w:rPr>
        <w:t>shal</w:t>
      </w:r>
      <w:r w:rsidR="007F76F4">
        <w:rPr>
          <w:rFonts w:ascii="Arial" w:eastAsia="Arial" w:hAnsi="Arial" w:cstheme="minorBidi"/>
          <w:color w:val="242424"/>
          <w:sz w:val="23"/>
          <w:szCs w:val="23"/>
        </w:rPr>
        <w:t xml:space="preserve">l </w:t>
      </w:r>
      <w:r w:rsidR="007F76F4">
        <w:rPr>
          <w:rFonts w:ascii="Arial" w:eastAsia="Arial" w:hAnsi="Arial" w:cstheme="minorBidi"/>
          <w:color w:val="242424"/>
          <w:w w:val="99"/>
          <w:sz w:val="23"/>
          <w:szCs w:val="23"/>
        </w:rPr>
        <w:t>notify</w:t>
      </w:r>
      <w:r w:rsidRPr="00FD6A0D">
        <w:rPr>
          <w:rFonts w:ascii="Arial" w:eastAsia="Arial" w:hAnsi="Arial" w:cstheme="minorBidi"/>
          <w:color w:val="242424"/>
          <w:spacing w:val="14"/>
          <w:sz w:val="23"/>
          <w:szCs w:val="23"/>
        </w:rPr>
        <w:t xml:space="preserve"> </w:t>
      </w:r>
      <w:r w:rsidRPr="00FD6A0D">
        <w:rPr>
          <w:rFonts w:ascii="Arial" w:eastAsia="Arial" w:hAnsi="Arial" w:cstheme="minorBidi"/>
          <w:color w:val="242424"/>
          <w:sz w:val="23"/>
          <w:szCs w:val="23"/>
        </w:rPr>
        <w:t>the</w:t>
      </w:r>
      <w:r w:rsidRPr="00FD6A0D">
        <w:rPr>
          <w:rFonts w:ascii="Arial" w:eastAsia="Arial" w:hAnsi="Arial" w:cstheme="minorBidi"/>
          <w:color w:val="242424"/>
          <w:spacing w:val="24"/>
          <w:sz w:val="23"/>
          <w:szCs w:val="23"/>
        </w:rPr>
        <w:t xml:space="preserve"> </w:t>
      </w:r>
      <w:r w:rsidRPr="00FD6A0D">
        <w:rPr>
          <w:rFonts w:ascii="Arial" w:eastAsia="Arial" w:hAnsi="Arial" w:cstheme="minorBidi"/>
          <w:color w:val="242424"/>
          <w:w w:val="99"/>
          <w:sz w:val="23"/>
          <w:szCs w:val="23"/>
        </w:rPr>
        <w:t>City</w:t>
      </w:r>
      <w:r w:rsidRPr="00FD6A0D">
        <w:rPr>
          <w:rFonts w:ascii="Arial" w:eastAsia="Arial" w:hAnsi="Arial" w:cstheme="minorBidi"/>
          <w:color w:val="242424"/>
          <w:sz w:val="23"/>
          <w:szCs w:val="23"/>
        </w:rPr>
        <w:t xml:space="preserve"> </w:t>
      </w:r>
      <w:r w:rsidRPr="00FD6A0D">
        <w:rPr>
          <w:rFonts w:ascii="Arial" w:eastAsia="Arial" w:hAnsi="Arial" w:cstheme="minorBidi"/>
          <w:color w:val="242424"/>
          <w:spacing w:val="-29"/>
          <w:w w:val="140"/>
          <w:sz w:val="23"/>
          <w:szCs w:val="23"/>
        </w:rPr>
        <w:t>i</w:t>
      </w:r>
      <w:r w:rsidRPr="00FD6A0D">
        <w:rPr>
          <w:rFonts w:ascii="Arial" w:eastAsia="Arial" w:hAnsi="Arial" w:cstheme="minorBidi"/>
          <w:color w:val="242424"/>
          <w:w w:val="117"/>
          <w:sz w:val="23"/>
          <w:szCs w:val="23"/>
        </w:rPr>
        <w:t>n</w:t>
      </w:r>
      <w:r w:rsidRPr="00FD6A0D">
        <w:rPr>
          <w:rFonts w:ascii="Arial" w:eastAsia="Arial" w:hAnsi="Arial" w:cstheme="minorBidi"/>
          <w:color w:val="242424"/>
          <w:sz w:val="23"/>
          <w:szCs w:val="23"/>
        </w:rPr>
        <w:t xml:space="preserve"> </w:t>
      </w:r>
      <w:r w:rsidRPr="00FD6A0D">
        <w:rPr>
          <w:rFonts w:ascii="Arial" w:eastAsia="Arial" w:hAnsi="Arial" w:cstheme="minorBidi"/>
          <w:color w:val="242424"/>
          <w:w w:val="99"/>
          <w:sz w:val="23"/>
          <w:szCs w:val="23"/>
        </w:rPr>
        <w:t>advance</w:t>
      </w:r>
      <w:r w:rsidRPr="00FD6A0D">
        <w:rPr>
          <w:rFonts w:ascii="Arial" w:eastAsia="Arial" w:hAnsi="Arial" w:cstheme="minorBidi"/>
          <w:color w:val="242424"/>
          <w:sz w:val="23"/>
          <w:szCs w:val="23"/>
        </w:rPr>
        <w:t xml:space="preserve"> </w:t>
      </w:r>
      <w:r w:rsidRPr="00FD6A0D">
        <w:rPr>
          <w:rFonts w:ascii="Arial" w:eastAsia="Arial" w:hAnsi="Arial" w:cstheme="minorBidi"/>
          <w:color w:val="242424"/>
          <w:spacing w:val="-31"/>
          <w:sz w:val="23"/>
          <w:szCs w:val="23"/>
        </w:rPr>
        <w:t xml:space="preserve"> </w:t>
      </w:r>
      <w:r w:rsidRPr="00FD6A0D">
        <w:rPr>
          <w:rFonts w:ascii="Arial" w:eastAsia="Arial" w:hAnsi="Arial" w:cstheme="minorBidi"/>
          <w:color w:val="242424"/>
          <w:w w:val="102"/>
          <w:sz w:val="23"/>
          <w:szCs w:val="23"/>
        </w:rPr>
        <w:t>of</w:t>
      </w:r>
      <w:r w:rsidRPr="00FD6A0D">
        <w:rPr>
          <w:rFonts w:ascii="Arial" w:eastAsia="Arial" w:hAnsi="Arial" w:cstheme="minorBidi"/>
          <w:color w:val="242424"/>
          <w:spacing w:val="20"/>
          <w:sz w:val="23"/>
          <w:szCs w:val="23"/>
        </w:rPr>
        <w:t xml:space="preserve"> </w:t>
      </w:r>
      <w:r w:rsidRPr="00FD6A0D">
        <w:rPr>
          <w:rFonts w:ascii="Arial" w:eastAsia="Arial" w:hAnsi="Arial" w:cstheme="minorBidi"/>
          <w:color w:val="242424"/>
          <w:w w:val="98"/>
          <w:sz w:val="23"/>
          <w:szCs w:val="23"/>
        </w:rPr>
        <w:t>any</w:t>
      </w:r>
      <w:r w:rsidRPr="00FD6A0D">
        <w:rPr>
          <w:rFonts w:ascii="Arial" w:eastAsia="Arial" w:hAnsi="Arial" w:cstheme="minorBidi"/>
          <w:color w:val="242424"/>
          <w:spacing w:val="27"/>
          <w:sz w:val="23"/>
          <w:szCs w:val="23"/>
        </w:rPr>
        <w:t xml:space="preserve"> </w:t>
      </w:r>
      <w:r w:rsidRPr="00FD6A0D">
        <w:rPr>
          <w:rFonts w:ascii="Arial" w:eastAsia="Arial" w:hAnsi="Arial" w:cstheme="minorBidi"/>
          <w:color w:val="242424"/>
          <w:w w:val="101"/>
          <w:sz w:val="23"/>
          <w:szCs w:val="23"/>
        </w:rPr>
        <w:t>new</w:t>
      </w:r>
      <w:r w:rsidRPr="00FD6A0D">
        <w:rPr>
          <w:rFonts w:ascii="Arial" w:eastAsia="Arial" w:hAnsi="Arial" w:cstheme="minorBidi"/>
          <w:color w:val="242424"/>
          <w:sz w:val="23"/>
          <w:szCs w:val="23"/>
        </w:rPr>
        <w:t xml:space="preserve"> </w:t>
      </w:r>
      <w:r w:rsidRPr="00FD6A0D">
        <w:rPr>
          <w:rFonts w:ascii="Arial" w:eastAsia="Arial" w:hAnsi="Arial" w:cstheme="minorBidi"/>
          <w:color w:val="242424"/>
          <w:w w:val="103"/>
          <w:sz w:val="23"/>
          <w:szCs w:val="23"/>
        </w:rPr>
        <w:t>dev</w:t>
      </w:r>
      <w:r w:rsidRPr="00FD6A0D">
        <w:rPr>
          <w:rFonts w:ascii="Arial" w:eastAsia="Arial" w:hAnsi="Arial" w:cstheme="minorBidi"/>
          <w:color w:val="242424"/>
          <w:spacing w:val="-3"/>
          <w:w w:val="103"/>
          <w:sz w:val="23"/>
          <w:szCs w:val="23"/>
        </w:rPr>
        <w:t>i</w:t>
      </w:r>
      <w:r w:rsidRPr="00FD6A0D">
        <w:rPr>
          <w:rFonts w:ascii="Arial" w:eastAsia="Arial" w:hAnsi="Arial" w:cstheme="minorBidi"/>
          <w:color w:val="242424"/>
          <w:w w:val="101"/>
          <w:sz w:val="23"/>
          <w:szCs w:val="23"/>
        </w:rPr>
        <w:t>ce</w:t>
      </w:r>
      <w:r w:rsidRPr="00FD6A0D">
        <w:rPr>
          <w:rFonts w:ascii="Arial" w:eastAsia="Arial" w:hAnsi="Arial" w:cstheme="minorBidi"/>
          <w:color w:val="242424"/>
          <w:sz w:val="23"/>
          <w:szCs w:val="23"/>
        </w:rPr>
        <w:t xml:space="preserve"> dep</w:t>
      </w:r>
      <w:r w:rsidRPr="00FD6A0D">
        <w:rPr>
          <w:rFonts w:ascii="Arial" w:eastAsia="Arial" w:hAnsi="Arial" w:cstheme="minorBidi"/>
          <w:color w:val="242424"/>
          <w:spacing w:val="-3"/>
          <w:sz w:val="23"/>
          <w:szCs w:val="23"/>
        </w:rPr>
        <w:t>l</w:t>
      </w:r>
      <w:r w:rsidRPr="00FD6A0D">
        <w:rPr>
          <w:rFonts w:ascii="Arial" w:eastAsia="Arial" w:hAnsi="Arial" w:cstheme="minorBidi"/>
          <w:color w:val="242424"/>
          <w:w w:val="98"/>
          <w:sz w:val="23"/>
          <w:szCs w:val="23"/>
        </w:rPr>
        <w:t xml:space="preserve">oyments, </w:t>
      </w:r>
      <w:r w:rsidRPr="00FD6A0D">
        <w:rPr>
          <w:rFonts w:ascii="Arial" w:eastAsia="Arial" w:hAnsi="Arial" w:cstheme="minorBidi"/>
          <w:color w:val="242424"/>
          <w:spacing w:val="-29"/>
          <w:w w:val="140"/>
          <w:sz w:val="23"/>
          <w:szCs w:val="23"/>
        </w:rPr>
        <w:t>i</w:t>
      </w:r>
      <w:r w:rsidRPr="00FD6A0D">
        <w:rPr>
          <w:rFonts w:ascii="Arial" w:eastAsia="Arial" w:hAnsi="Arial" w:cstheme="minorBidi"/>
          <w:color w:val="242424"/>
          <w:w w:val="103"/>
          <w:sz w:val="23"/>
          <w:szCs w:val="23"/>
        </w:rPr>
        <w:t>nclud</w:t>
      </w:r>
      <w:r w:rsidRPr="00FD6A0D">
        <w:rPr>
          <w:rFonts w:ascii="Arial" w:eastAsia="Arial" w:hAnsi="Arial" w:cstheme="minorBidi"/>
          <w:color w:val="242424"/>
          <w:spacing w:val="-14"/>
          <w:w w:val="103"/>
          <w:sz w:val="23"/>
          <w:szCs w:val="23"/>
        </w:rPr>
        <w:t>i</w:t>
      </w:r>
      <w:r w:rsidRPr="00FD6A0D">
        <w:rPr>
          <w:rFonts w:ascii="Arial" w:eastAsia="Arial" w:hAnsi="Arial" w:cstheme="minorBidi"/>
          <w:color w:val="242424"/>
          <w:w w:val="104"/>
          <w:sz w:val="23"/>
          <w:szCs w:val="23"/>
        </w:rPr>
        <w:t>ng</w:t>
      </w:r>
      <w:r w:rsidRPr="00FD6A0D">
        <w:rPr>
          <w:rFonts w:ascii="Arial" w:eastAsia="Arial" w:hAnsi="Arial" w:cstheme="minorBidi"/>
          <w:color w:val="242424"/>
          <w:spacing w:val="-14"/>
          <w:sz w:val="23"/>
          <w:szCs w:val="23"/>
        </w:rPr>
        <w:t xml:space="preserve"> </w:t>
      </w:r>
      <w:r w:rsidRPr="00FD6A0D">
        <w:rPr>
          <w:rFonts w:ascii="Arial" w:eastAsia="Arial" w:hAnsi="Arial" w:cstheme="minorBidi"/>
          <w:color w:val="242424"/>
          <w:spacing w:val="-51"/>
          <w:w w:val="211"/>
          <w:sz w:val="23"/>
          <w:szCs w:val="23"/>
        </w:rPr>
        <w:t>i</w:t>
      </w:r>
      <w:r w:rsidRPr="00FD6A0D">
        <w:rPr>
          <w:rFonts w:ascii="Arial" w:eastAsia="Arial" w:hAnsi="Arial" w:cstheme="minorBidi"/>
          <w:color w:val="242424"/>
          <w:w w:val="99"/>
          <w:sz w:val="23"/>
          <w:szCs w:val="23"/>
        </w:rPr>
        <w:t>nventory</w:t>
      </w:r>
      <w:r w:rsidRPr="00FD6A0D">
        <w:rPr>
          <w:rFonts w:ascii="Arial" w:eastAsia="Arial" w:hAnsi="Arial" w:cstheme="minorBidi"/>
          <w:color w:val="242424"/>
          <w:spacing w:val="4"/>
          <w:sz w:val="23"/>
          <w:szCs w:val="23"/>
        </w:rPr>
        <w:t xml:space="preserve"> </w:t>
      </w:r>
      <w:r w:rsidRPr="00FD6A0D">
        <w:rPr>
          <w:rFonts w:ascii="Arial" w:eastAsia="Arial" w:hAnsi="Arial" w:cstheme="minorBidi"/>
          <w:color w:val="242424"/>
          <w:spacing w:val="-33"/>
          <w:w w:val="176"/>
          <w:sz w:val="23"/>
          <w:szCs w:val="23"/>
        </w:rPr>
        <w:t>i</w:t>
      </w:r>
      <w:r w:rsidRPr="00FD6A0D">
        <w:rPr>
          <w:rFonts w:ascii="Arial" w:eastAsia="Arial" w:hAnsi="Arial" w:cstheme="minorBidi"/>
          <w:color w:val="242424"/>
          <w:w w:val="99"/>
          <w:sz w:val="23"/>
          <w:szCs w:val="23"/>
        </w:rPr>
        <w:t>nformat</w:t>
      </w:r>
      <w:r w:rsidRPr="00FD6A0D">
        <w:rPr>
          <w:rFonts w:ascii="Arial" w:eastAsia="Arial" w:hAnsi="Arial" w:cstheme="minorBidi"/>
          <w:color w:val="242424"/>
          <w:spacing w:val="-10"/>
          <w:w w:val="99"/>
          <w:sz w:val="23"/>
          <w:szCs w:val="23"/>
        </w:rPr>
        <w:t>i</w:t>
      </w:r>
      <w:r w:rsidRPr="00FD6A0D">
        <w:rPr>
          <w:rFonts w:ascii="Arial" w:eastAsia="Arial" w:hAnsi="Arial" w:cstheme="minorBidi"/>
          <w:color w:val="242424"/>
          <w:w w:val="103"/>
          <w:sz w:val="23"/>
          <w:szCs w:val="23"/>
        </w:rPr>
        <w:t>on</w:t>
      </w:r>
      <w:r w:rsidRPr="00FD6A0D">
        <w:rPr>
          <w:rFonts w:ascii="Arial" w:eastAsia="Arial" w:hAnsi="Arial" w:cstheme="minorBidi"/>
          <w:color w:val="242424"/>
          <w:spacing w:val="3"/>
          <w:sz w:val="23"/>
          <w:szCs w:val="23"/>
        </w:rPr>
        <w:t xml:space="preserve"> </w:t>
      </w:r>
      <w:r w:rsidRPr="00FD6A0D">
        <w:rPr>
          <w:rFonts w:ascii="Arial" w:eastAsia="Arial" w:hAnsi="Arial" w:cstheme="minorBidi"/>
          <w:color w:val="242424"/>
          <w:w w:val="104"/>
          <w:sz w:val="23"/>
          <w:szCs w:val="23"/>
        </w:rPr>
        <w:t>re</w:t>
      </w:r>
      <w:r w:rsidRPr="00FD6A0D">
        <w:rPr>
          <w:rFonts w:ascii="Arial" w:eastAsia="Arial" w:hAnsi="Arial" w:cstheme="minorBidi"/>
          <w:color w:val="242424"/>
          <w:spacing w:val="-21"/>
          <w:w w:val="104"/>
          <w:sz w:val="23"/>
          <w:szCs w:val="23"/>
        </w:rPr>
        <w:t>l</w:t>
      </w:r>
      <w:r w:rsidRPr="00FD6A0D">
        <w:rPr>
          <w:rFonts w:ascii="Arial" w:eastAsia="Arial" w:hAnsi="Arial" w:cstheme="minorBidi"/>
          <w:color w:val="242424"/>
          <w:w w:val="101"/>
          <w:sz w:val="23"/>
          <w:szCs w:val="23"/>
        </w:rPr>
        <w:t>ated</w:t>
      </w:r>
      <w:r w:rsidRPr="00FD6A0D">
        <w:rPr>
          <w:rFonts w:ascii="Arial" w:eastAsia="Arial" w:hAnsi="Arial" w:cstheme="minorBidi"/>
          <w:color w:val="242424"/>
          <w:spacing w:val="-2"/>
          <w:sz w:val="23"/>
          <w:szCs w:val="23"/>
        </w:rPr>
        <w:t xml:space="preserve"> </w:t>
      </w:r>
      <w:r w:rsidRPr="00FD6A0D">
        <w:rPr>
          <w:rFonts w:ascii="Arial" w:eastAsia="Arial" w:hAnsi="Arial" w:cstheme="minorBidi"/>
          <w:color w:val="242424"/>
          <w:w w:val="101"/>
          <w:sz w:val="23"/>
          <w:szCs w:val="23"/>
        </w:rPr>
        <w:t>to</w:t>
      </w:r>
      <w:r w:rsidRPr="00FD6A0D">
        <w:rPr>
          <w:rFonts w:ascii="Arial" w:eastAsia="Arial" w:hAnsi="Arial" w:cstheme="minorBidi"/>
          <w:color w:val="242424"/>
          <w:spacing w:val="-1"/>
          <w:sz w:val="23"/>
          <w:szCs w:val="23"/>
        </w:rPr>
        <w:t xml:space="preserve"> </w:t>
      </w:r>
      <w:r w:rsidRPr="00FD6A0D">
        <w:rPr>
          <w:rFonts w:ascii="Arial" w:eastAsia="Arial" w:hAnsi="Arial" w:cstheme="minorBidi"/>
          <w:color w:val="242424"/>
          <w:w w:val="98"/>
          <w:sz w:val="23"/>
          <w:szCs w:val="23"/>
        </w:rPr>
        <w:t>the</w:t>
      </w:r>
      <w:r w:rsidRPr="00FD6A0D">
        <w:rPr>
          <w:rFonts w:ascii="Arial" w:eastAsia="Arial" w:hAnsi="Arial" w:cstheme="minorBidi"/>
          <w:color w:val="242424"/>
          <w:spacing w:val="8"/>
          <w:sz w:val="23"/>
          <w:szCs w:val="23"/>
        </w:rPr>
        <w:t xml:space="preserve"> </w:t>
      </w:r>
      <w:r w:rsidRPr="00FD6A0D">
        <w:rPr>
          <w:rFonts w:ascii="Arial" w:eastAsia="Arial" w:hAnsi="Arial" w:cstheme="minorBidi"/>
          <w:color w:val="242424"/>
          <w:w w:val="98"/>
          <w:sz w:val="23"/>
          <w:szCs w:val="23"/>
        </w:rPr>
        <w:t>station</w:t>
      </w:r>
      <w:r w:rsidRPr="00FD6A0D">
        <w:rPr>
          <w:rFonts w:ascii="Arial" w:eastAsia="Arial" w:hAnsi="Arial" w:cstheme="minorBidi"/>
          <w:color w:val="242424"/>
          <w:sz w:val="23"/>
          <w:szCs w:val="23"/>
        </w:rPr>
        <w:t xml:space="preserve"> </w:t>
      </w:r>
      <w:r w:rsidRPr="00FD6A0D">
        <w:rPr>
          <w:rFonts w:ascii="Arial" w:eastAsia="Arial" w:hAnsi="Arial" w:cstheme="minorBidi"/>
          <w:color w:val="242424"/>
          <w:w w:val="99"/>
          <w:sz w:val="23"/>
          <w:szCs w:val="23"/>
        </w:rPr>
        <w:t>equipment</w:t>
      </w:r>
      <w:r w:rsidRPr="00FD6A0D">
        <w:rPr>
          <w:rFonts w:ascii="Arial" w:eastAsia="Arial" w:hAnsi="Arial" w:cstheme="minorBidi"/>
          <w:color w:val="242424"/>
          <w:spacing w:val="14"/>
          <w:sz w:val="23"/>
          <w:szCs w:val="23"/>
        </w:rPr>
        <w:t xml:space="preserve"> </w:t>
      </w:r>
      <w:r w:rsidRPr="00FD6A0D">
        <w:rPr>
          <w:rFonts w:ascii="Arial" w:eastAsia="Arial" w:hAnsi="Arial" w:cstheme="minorBidi"/>
          <w:color w:val="242424"/>
          <w:w w:val="105"/>
          <w:sz w:val="23"/>
          <w:szCs w:val="23"/>
        </w:rPr>
        <w:t>be</w:t>
      </w:r>
      <w:r w:rsidRPr="00FD6A0D">
        <w:rPr>
          <w:rFonts w:ascii="Arial" w:eastAsia="Arial" w:hAnsi="Arial" w:cstheme="minorBidi"/>
          <w:color w:val="242424"/>
          <w:spacing w:val="-6"/>
          <w:w w:val="105"/>
          <w:sz w:val="23"/>
          <w:szCs w:val="23"/>
        </w:rPr>
        <w:t>i</w:t>
      </w:r>
      <w:r w:rsidRPr="00FD6A0D">
        <w:rPr>
          <w:rFonts w:ascii="Arial" w:eastAsia="Arial" w:hAnsi="Arial" w:cstheme="minorBidi"/>
          <w:color w:val="242424"/>
          <w:sz w:val="23"/>
          <w:szCs w:val="23"/>
        </w:rPr>
        <w:t>ng</w:t>
      </w:r>
      <w:r w:rsidRPr="00FD6A0D">
        <w:rPr>
          <w:rFonts w:ascii="Arial" w:eastAsia="Arial" w:hAnsi="Arial" w:cstheme="minorBidi"/>
          <w:color w:val="242424"/>
          <w:spacing w:val="-18"/>
          <w:sz w:val="23"/>
          <w:szCs w:val="23"/>
        </w:rPr>
        <w:t xml:space="preserve"> </w:t>
      </w:r>
      <w:r w:rsidRPr="00FD6A0D">
        <w:rPr>
          <w:rFonts w:ascii="Arial" w:eastAsia="Arial" w:hAnsi="Arial" w:cstheme="minorBidi"/>
          <w:color w:val="242424"/>
          <w:w w:val="103"/>
          <w:sz w:val="23"/>
          <w:szCs w:val="23"/>
        </w:rPr>
        <w:t>dep</w:t>
      </w:r>
      <w:r w:rsidRPr="00FD6A0D">
        <w:rPr>
          <w:rFonts w:ascii="Arial" w:eastAsia="Arial" w:hAnsi="Arial" w:cstheme="minorBidi"/>
          <w:color w:val="242424"/>
          <w:spacing w:val="-2"/>
          <w:w w:val="103"/>
          <w:sz w:val="23"/>
          <w:szCs w:val="23"/>
        </w:rPr>
        <w:t>l</w:t>
      </w:r>
      <w:r w:rsidRPr="00FD6A0D">
        <w:rPr>
          <w:rFonts w:ascii="Arial" w:eastAsia="Arial" w:hAnsi="Arial" w:cstheme="minorBidi"/>
          <w:color w:val="242424"/>
          <w:w w:val="98"/>
          <w:sz w:val="23"/>
          <w:szCs w:val="23"/>
        </w:rPr>
        <w:t>oyed.</w:t>
      </w:r>
    </w:p>
    <w:p w14:paraId="4FEDFCEE" w14:textId="77777777" w:rsidR="007143DE" w:rsidRPr="008013B7" w:rsidRDefault="007143DE" w:rsidP="008013B7">
      <w:pPr>
        <w:widowControl w:val="0"/>
        <w:spacing w:after="0" w:line="247" w:lineRule="auto"/>
        <w:rPr>
          <w:rFonts w:ascii="Arial" w:eastAsia="Arial" w:hAnsi="Arial" w:cstheme="minorBidi"/>
          <w:sz w:val="23"/>
          <w:szCs w:val="23"/>
        </w:rPr>
      </w:pPr>
    </w:p>
    <w:p w14:paraId="780D0DE6" w14:textId="77777777" w:rsidR="00FD6A0D" w:rsidRPr="00FD6A0D" w:rsidRDefault="007143DE" w:rsidP="008013B7">
      <w:pPr>
        <w:widowControl w:val="0"/>
        <w:tabs>
          <w:tab w:val="left" w:pos="1541"/>
        </w:tabs>
        <w:spacing w:after="0" w:line="242" w:lineRule="auto"/>
        <w:ind w:left="288" w:hanging="288"/>
        <w:rPr>
          <w:rFonts w:ascii="Arial" w:eastAsia="Arial" w:hAnsi="Arial" w:cs="Arial"/>
          <w:sz w:val="23"/>
          <w:szCs w:val="23"/>
        </w:rPr>
      </w:pPr>
      <w:r>
        <w:rPr>
          <w:rFonts w:ascii="Arial" w:eastAsiaTheme="minorHAnsi" w:hAnsi="Arial" w:cstheme="minorBidi"/>
          <w:color w:val="242424"/>
          <w:sz w:val="23"/>
        </w:rPr>
        <w:t xml:space="preserve">2.7  </w:t>
      </w:r>
      <w:r w:rsidR="00FD6A0D" w:rsidRPr="00FD6A0D">
        <w:rPr>
          <w:rFonts w:ascii="Arial" w:eastAsiaTheme="minorHAnsi" w:hAnsi="Arial" w:cstheme="minorBidi"/>
          <w:color w:val="242424"/>
          <w:sz w:val="23"/>
        </w:rPr>
        <w:t xml:space="preserve">Station </w:t>
      </w:r>
      <w:r w:rsidR="00FD6A0D" w:rsidRPr="00FD6A0D">
        <w:rPr>
          <w:rFonts w:ascii="Arial" w:eastAsiaTheme="minorHAnsi" w:hAnsi="Arial" w:cstheme="minorBidi"/>
          <w:color w:val="242424"/>
          <w:spacing w:val="-3"/>
          <w:sz w:val="23"/>
        </w:rPr>
        <w:t xml:space="preserve">location, </w:t>
      </w:r>
      <w:r w:rsidR="00FD6A0D" w:rsidRPr="00FD6A0D">
        <w:rPr>
          <w:rFonts w:ascii="Arial" w:eastAsiaTheme="minorHAnsi" w:hAnsi="Arial" w:cstheme="minorBidi"/>
          <w:color w:val="242424"/>
          <w:sz w:val="23"/>
        </w:rPr>
        <w:t xml:space="preserve">re-location, and removal will be governed by </w:t>
      </w:r>
      <w:r w:rsidR="00FD6A0D" w:rsidRPr="00FD6A0D">
        <w:rPr>
          <w:rFonts w:ascii="Arial" w:eastAsiaTheme="minorHAnsi" w:hAnsi="Arial" w:cstheme="minorBidi"/>
          <w:color w:val="242424"/>
          <w:spacing w:val="-3"/>
          <w:sz w:val="23"/>
        </w:rPr>
        <w:t>Schedule</w:t>
      </w:r>
      <w:r w:rsidR="00FD6A0D" w:rsidRPr="00FD6A0D">
        <w:rPr>
          <w:rFonts w:ascii="Arial" w:eastAsiaTheme="minorHAnsi" w:hAnsi="Arial" w:cstheme="minorBidi"/>
          <w:color w:val="242424"/>
          <w:spacing w:val="27"/>
          <w:sz w:val="23"/>
        </w:rPr>
        <w:t xml:space="preserve"> </w:t>
      </w:r>
      <w:r w:rsidR="00FD6A0D" w:rsidRPr="00FD6A0D">
        <w:rPr>
          <w:rFonts w:ascii="Arial" w:eastAsiaTheme="minorHAnsi" w:hAnsi="Arial" w:cstheme="minorBidi"/>
          <w:color w:val="242424"/>
          <w:sz w:val="23"/>
        </w:rPr>
        <w:t>C</w:t>
      </w:r>
      <w:r w:rsidR="00FD6A0D" w:rsidRPr="00FD6A0D">
        <w:rPr>
          <w:rFonts w:ascii="Arial" w:eastAsiaTheme="minorHAnsi" w:hAnsi="Arial" w:cstheme="minorBidi"/>
          <w:color w:val="242424"/>
          <w:w w:val="97"/>
          <w:sz w:val="23"/>
        </w:rPr>
        <w:t xml:space="preserve"> </w:t>
      </w:r>
      <w:r w:rsidR="00FD6A0D" w:rsidRPr="00FD6A0D">
        <w:rPr>
          <w:rFonts w:ascii="Arial" w:eastAsiaTheme="minorHAnsi" w:hAnsi="Arial" w:cstheme="minorBidi"/>
          <w:color w:val="242424"/>
          <w:sz w:val="23"/>
        </w:rPr>
        <w:t>[Stations}</w:t>
      </w:r>
      <w:r w:rsidR="00FD6A0D" w:rsidRPr="00FD6A0D">
        <w:rPr>
          <w:rFonts w:ascii="Arial" w:eastAsiaTheme="minorHAnsi" w:hAnsi="Arial" w:cstheme="minorBidi"/>
          <w:color w:val="242424"/>
          <w:spacing w:val="59"/>
          <w:sz w:val="23"/>
        </w:rPr>
        <w:t xml:space="preserve"> </w:t>
      </w:r>
      <w:r w:rsidR="00FD6A0D" w:rsidRPr="00FD6A0D">
        <w:rPr>
          <w:rFonts w:ascii="Arial" w:eastAsiaTheme="minorHAnsi" w:hAnsi="Arial" w:cstheme="minorBidi"/>
          <w:color w:val="242424"/>
          <w:sz w:val="23"/>
        </w:rPr>
        <w:t>and,</w:t>
      </w:r>
      <w:r w:rsidR="00FD6A0D" w:rsidRPr="00FD6A0D">
        <w:rPr>
          <w:rFonts w:ascii="Arial" w:eastAsiaTheme="minorHAnsi" w:hAnsi="Arial" w:cstheme="minorBidi"/>
          <w:color w:val="242424"/>
          <w:spacing w:val="53"/>
          <w:sz w:val="23"/>
        </w:rPr>
        <w:t xml:space="preserve"> </w:t>
      </w:r>
      <w:r w:rsidR="00FD6A0D" w:rsidRPr="00FD6A0D">
        <w:rPr>
          <w:rFonts w:ascii="Arial" w:eastAsiaTheme="minorHAnsi" w:hAnsi="Arial" w:cstheme="minorBidi"/>
          <w:color w:val="242424"/>
          <w:sz w:val="23"/>
        </w:rPr>
        <w:t>additionally,</w:t>
      </w:r>
      <w:r w:rsidR="00FD6A0D" w:rsidRPr="00FD6A0D">
        <w:rPr>
          <w:rFonts w:ascii="Arial" w:eastAsiaTheme="minorHAnsi" w:hAnsi="Arial" w:cstheme="minorBidi"/>
          <w:color w:val="242424"/>
          <w:spacing w:val="10"/>
          <w:sz w:val="23"/>
        </w:rPr>
        <w:t xml:space="preserve"> </w:t>
      </w:r>
      <w:r w:rsidR="00FD6A0D" w:rsidRPr="00FD6A0D">
        <w:rPr>
          <w:rFonts w:ascii="Arial" w:eastAsiaTheme="minorHAnsi" w:hAnsi="Arial" w:cstheme="minorBidi"/>
          <w:color w:val="242424"/>
          <w:sz w:val="23"/>
        </w:rPr>
        <w:t>Seattle</w:t>
      </w:r>
      <w:r w:rsidR="00FD6A0D" w:rsidRPr="00FD6A0D">
        <w:rPr>
          <w:rFonts w:ascii="Arial" w:eastAsiaTheme="minorHAnsi" w:hAnsi="Arial" w:cstheme="minorBidi"/>
          <w:color w:val="242424"/>
          <w:spacing w:val="41"/>
          <w:sz w:val="23"/>
        </w:rPr>
        <w:t xml:space="preserve"> </w:t>
      </w:r>
      <w:r w:rsidR="00FD6A0D" w:rsidRPr="00FD6A0D">
        <w:rPr>
          <w:rFonts w:ascii="Arial" w:eastAsiaTheme="minorHAnsi" w:hAnsi="Arial" w:cstheme="minorBidi"/>
          <w:color w:val="242424"/>
          <w:spacing w:val="-5"/>
          <w:sz w:val="23"/>
        </w:rPr>
        <w:t>City</w:t>
      </w:r>
      <w:r w:rsidR="00FD6A0D" w:rsidRPr="00FD6A0D">
        <w:rPr>
          <w:rFonts w:ascii="Arial" w:eastAsiaTheme="minorHAnsi" w:hAnsi="Arial" w:cstheme="minorBidi"/>
          <w:color w:val="242424"/>
          <w:spacing w:val="6"/>
          <w:sz w:val="23"/>
        </w:rPr>
        <w:t xml:space="preserve"> </w:t>
      </w:r>
      <w:r w:rsidR="00FD6A0D" w:rsidRPr="00FD6A0D">
        <w:rPr>
          <w:rFonts w:ascii="Arial" w:eastAsiaTheme="minorHAnsi" w:hAnsi="Arial" w:cstheme="minorBidi"/>
          <w:color w:val="242424"/>
          <w:spacing w:val="-5"/>
          <w:sz w:val="23"/>
        </w:rPr>
        <w:t>Sites</w:t>
      </w:r>
      <w:r w:rsidR="00FD6A0D" w:rsidRPr="00FD6A0D">
        <w:rPr>
          <w:rFonts w:ascii="Arial" w:eastAsiaTheme="minorHAnsi" w:hAnsi="Arial" w:cstheme="minorBidi"/>
          <w:color w:val="242424"/>
          <w:spacing w:val="45"/>
          <w:sz w:val="23"/>
        </w:rPr>
        <w:t xml:space="preserve"> </w:t>
      </w:r>
      <w:r w:rsidR="00FD6A0D" w:rsidRPr="00FD6A0D">
        <w:rPr>
          <w:rFonts w:ascii="Arial" w:eastAsiaTheme="minorHAnsi" w:hAnsi="Arial" w:cstheme="minorBidi"/>
          <w:color w:val="242424"/>
          <w:sz w:val="23"/>
        </w:rPr>
        <w:t>will</w:t>
      </w:r>
      <w:r w:rsidR="00FD6A0D" w:rsidRPr="00FD6A0D">
        <w:rPr>
          <w:rFonts w:ascii="Arial" w:eastAsiaTheme="minorHAnsi" w:hAnsi="Arial" w:cstheme="minorBidi"/>
          <w:color w:val="242424"/>
          <w:spacing w:val="62"/>
          <w:sz w:val="23"/>
        </w:rPr>
        <w:t xml:space="preserve"> </w:t>
      </w:r>
      <w:r w:rsidR="00FD6A0D" w:rsidRPr="00FD6A0D">
        <w:rPr>
          <w:rFonts w:ascii="Arial" w:eastAsiaTheme="minorHAnsi" w:hAnsi="Arial" w:cstheme="minorBidi"/>
          <w:color w:val="242424"/>
          <w:sz w:val="23"/>
        </w:rPr>
        <w:t>be</w:t>
      </w:r>
      <w:r w:rsidR="00FD6A0D" w:rsidRPr="00FD6A0D">
        <w:rPr>
          <w:rFonts w:ascii="Arial" w:eastAsiaTheme="minorHAnsi" w:hAnsi="Arial" w:cstheme="minorBidi"/>
          <w:color w:val="242424"/>
          <w:spacing w:val="45"/>
          <w:sz w:val="23"/>
        </w:rPr>
        <w:t xml:space="preserve"> </w:t>
      </w:r>
      <w:r w:rsidR="00FD6A0D" w:rsidRPr="00FD6A0D">
        <w:rPr>
          <w:rFonts w:ascii="Arial" w:eastAsiaTheme="minorHAnsi" w:hAnsi="Arial" w:cstheme="minorBidi"/>
          <w:color w:val="242424"/>
          <w:sz w:val="23"/>
        </w:rPr>
        <w:t>governed</w:t>
      </w:r>
      <w:r w:rsidR="00FD6A0D" w:rsidRPr="00FD6A0D">
        <w:rPr>
          <w:rFonts w:ascii="Arial" w:eastAsiaTheme="minorHAnsi" w:hAnsi="Arial" w:cstheme="minorBidi"/>
          <w:color w:val="242424"/>
          <w:spacing w:val="2"/>
          <w:sz w:val="23"/>
        </w:rPr>
        <w:t xml:space="preserve"> </w:t>
      </w:r>
      <w:r w:rsidR="00FD6A0D" w:rsidRPr="00FD6A0D">
        <w:rPr>
          <w:rFonts w:ascii="Arial" w:eastAsiaTheme="minorHAnsi" w:hAnsi="Arial" w:cstheme="minorBidi"/>
          <w:color w:val="242424"/>
          <w:sz w:val="23"/>
        </w:rPr>
        <w:t>by</w:t>
      </w:r>
      <w:r w:rsidR="00FD6A0D" w:rsidRPr="00FD6A0D">
        <w:rPr>
          <w:rFonts w:ascii="Arial" w:eastAsiaTheme="minorHAnsi" w:hAnsi="Arial" w:cstheme="minorBidi"/>
          <w:color w:val="242424"/>
          <w:spacing w:val="38"/>
          <w:sz w:val="23"/>
        </w:rPr>
        <w:t xml:space="preserve"> </w:t>
      </w:r>
      <w:r w:rsidR="00FD6A0D" w:rsidRPr="00FD6A0D">
        <w:rPr>
          <w:rFonts w:ascii="Arial" w:eastAsiaTheme="minorHAnsi" w:hAnsi="Arial" w:cstheme="minorBidi"/>
          <w:color w:val="242424"/>
          <w:spacing w:val="-4"/>
          <w:sz w:val="23"/>
        </w:rPr>
        <w:t>applicable</w:t>
      </w:r>
      <w:r w:rsidR="00FD6A0D" w:rsidRPr="00FD6A0D">
        <w:rPr>
          <w:rFonts w:ascii="Arial" w:eastAsiaTheme="minorHAnsi" w:hAnsi="Arial" w:cstheme="minorBidi"/>
          <w:color w:val="242424"/>
          <w:spacing w:val="48"/>
          <w:sz w:val="23"/>
        </w:rPr>
        <w:t xml:space="preserve"> </w:t>
      </w:r>
      <w:r w:rsidR="00FD6A0D" w:rsidRPr="00FD6A0D">
        <w:rPr>
          <w:rFonts w:ascii="Arial" w:eastAsiaTheme="minorHAnsi" w:hAnsi="Arial" w:cstheme="minorBidi"/>
          <w:color w:val="242424"/>
          <w:sz w:val="23"/>
        </w:rPr>
        <w:t>Seattle</w:t>
      </w:r>
      <w:r w:rsidR="00FD6A0D" w:rsidRPr="00FD6A0D">
        <w:rPr>
          <w:rFonts w:ascii="Arial" w:eastAsiaTheme="minorHAnsi" w:hAnsi="Arial" w:cstheme="minorBidi"/>
          <w:color w:val="242424"/>
          <w:spacing w:val="-62"/>
          <w:sz w:val="23"/>
        </w:rPr>
        <w:t xml:space="preserve"> </w:t>
      </w:r>
      <w:r w:rsidR="00FD6A0D" w:rsidRPr="00FD6A0D">
        <w:rPr>
          <w:rFonts w:ascii="Arial" w:eastAsiaTheme="minorHAnsi" w:hAnsi="Arial" w:cstheme="minorBidi"/>
          <w:color w:val="242424"/>
          <w:sz w:val="23"/>
        </w:rPr>
        <w:t>Department</w:t>
      </w:r>
      <w:r w:rsidR="00FD6A0D" w:rsidRPr="00FD6A0D">
        <w:rPr>
          <w:rFonts w:ascii="Arial" w:eastAsiaTheme="minorHAnsi" w:hAnsi="Arial" w:cstheme="minorBidi"/>
          <w:color w:val="242424"/>
          <w:spacing w:val="36"/>
          <w:sz w:val="23"/>
        </w:rPr>
        <w:t xml:space="preserve"> </w:t>
      </w:r>
      <w:r w:rsidR="00FD6A0D" w:rsidRPr="00FD6A0D">
        <w:rPr>
          <w:rFonts w:ascii="Arial" w:eastAsiaTheme="minorHAnsi" w:hAnsi="Arial" w:cstheme="minorBidi"/>
          <w:color w:val="242424"/>
          <w:sz w:val="23"/>
        </w:rPr>
        <w:t>of</w:t>
      </w:r>
      <w:r w:rsidR="00FD6A0D" w:rsidRPr="00FD6A0D">
        <w:rPr>
          <w:rFonts w:ascii="Arial" w:eastAsiaTheme="minorHAnsi" w:hAnsi="Arial" w:cstheme="minorBidi"/>
          <w:color w:val="242424"/>
          <w:spacing w:val="16"/>
          <w:sz w:val="23"/>
        </w:rPr>
        <w:t xml:space="preserve"> </w:t>
      </w:r>
      <w:r w:rsidR="00FD6A0D" w:rsidRPr="00FD6A0D">
        <w:rPr>
          <w:rFonts w:ascii="Arial" w:eastAsiaTheme="minorHAnsi" w:hAnsi="Arial" w:cstheme="minorBidi"/>
          <w:color w:val="242424"/>
          <w:sz w:val="23"/>
        </w:rPr>
        <w:t>Transportation</w:t>
      </w:r>
      <w:r w:rsidR="00FD6A0D" w:rsidRPr="00FD6A0D">
        <w:rPr>
          <w:rFonts w:ascii="Arial" w:eastAsiaTheme="minorHAnsi" w:hAnsi="Arial" w:cstheme="minorBidi"/>
          <w:color w:val="242424"/>
          <w:spacing w:val="59"/>
          <w:sz w:val="23"/>
        </w:rPr>
        <w:t xml:space="preserve"> </w:t>
      </w:r>
      <w:r w:rsidR="00FD6A0D" w:rsidRPr="00FD6A0D">
        <w:rPr>
          <w:rFonts w:ascii="Arial" w:eastAsiaTheme="minorHAnsi" w:hAnsi="Arial" w:cstheme="minorBidi"/>
          <w:color w:val="242424"/>
          <w:sz w:val="23"/>
        </w:rPr>
        <w:t>Street</w:t>
      </w:r>
      <w:r w:rsidR="00FD6A0D" w:rsidRPr="00FD6A0D">
        <w:rPr>
          <w:rFonts w:ascii="Arial" w:eastAsiaTheme="minorHAnsi" w:hAnsi="Arial" w:cstheme="minorBidi"/>
          <w:color w:val="242424"/>
          <w:spacing w:val="40"/>
          <w:sz w:val="23"/>
        </w:rPr>
        <w:t xml:space="preserve"> </w:t>
      </w:r>
      <w:r w:rsidR="00FD6A0D" w:rsidRPr="00FD6A0D">
        <w:rPr>
          <w:rFonts w:ascii="Arial" w:eastAsiaTheme="minorHAnsi" w:hAnsi="Arial" w:cstheme="minorBidi"/>
          <w:color w:val="242424"/>
          <w:sz w:val="23"/>
        </w:rPr>
        <w:t>Use</w:t>
      </w:r>
      <w:r w:rsidR="00FD6A0D" w:rsidRPr="00FD6A0D">
        <w:rPr>
          <w:rFonts w:ascii="Arial" w:eastAsiaTheme="minorHAnsi" w:hAnsi="Arial" w:cstheme="minorBidi"/>
          <w:color w:val="242424"/>
          <w:spacing w:val="21"/>
          <w:sz w:val="23"/>
        </w:rPr>
        <w:t xml:space="preserve"> </w:t>
      </w:r>
      <w:r w:rsidR="00FD6A0D" w:rsidRPr="00FD6A0D">
        <w:rPr>
          <w:rFonts w:ascii="Arial" w:eastAsiaTheme="minorHAnsi" w:hAnsi="Arial" w:cstheme="minorBidi"/>
          <w:color w:val="242424"/>
          <w:sz w:val="23"/>
        </w:rPr>
        <w:t>standards</w:t>
      </w:r>
      <w:r w:rsidR="00FD6A0D" w:rsidRPr="00FD6A0D">
        <w:rPr>
          <w:rFonts w:ascii="Arial" w:eastAsiaTheme="minorHAnsi" w:hAnsi="Arial" w:cstheme="minorBidi"/>
          <w:color w:val="242424"/>
          <w:spacing w:val="51"/>
          <w:sz w:val="23"/>
        </w:rPr>
        <w:t xml:space="preserve"> </w:t>
      </w:r>
      <w:r w:rsidR="00FD6A0D" w:rsidRPr="00FD6A0D">
        <w:rPr>
          <w:rFonts w:ascii="Arial" w:eastAsiaTheme="minorHAnsi" w:hAnsi="Arial" w:cstheme="minorBidi"/>
          <w:color w:val="242424"/>
          <w:sz w:val="23"/>
        </w:rPr>
        <w:t>for</w:t>
      </w:r>
      <w:r w:rsidR="00FD6A0D" w:rsidRPr="00FD6A0D">
        <w:rPr>
          <w:rFonts w:ascii="Arial" w:eastAsiaTheme="minorHAnsi" w:hAnsi="Arial" w:cstheme="minorBidi"/>
          <w:color w:val="242424"/>
          <w:spacing w:val="48"/>
          <w:sz w:val="23"/>
        </w:rPr>
        <w:t xml:space="preserve"> </w:t>
      </w:r>
      <w:r w:rsidR="00FD6A0D" w:rsidRPr="00FD6A0D">
        <w:rPr>
          <w:rFonts w:ascii="Arial" w:eastAsiaTheme="minorHAnsi" w:hAnsi="Arial" w:cstheme="minorBidi"/>
          <w:color w:val="242424"/>
          <w:spacing w:val="-3"/>
          <w:sz w:val="23"/>
        </w:rPr>
        <w:t>locations</w:t>
      </w:r>
      <w:r w:rsidR="00FD6A0D" w:rsidRPr="00FD6A0D">
        <w:rPr>
          <w:rFonts w:ascii="Arial" w:eastAsiaTheme="minorHAnsi" w:hAnsi="Arial" w:cstheme="minorBidi"/>
          <w:color w:val="242424"/>
          <w:spacing w:val="-1"/>
          <w:sz w:val="23"/>
        </w:rPr>
        <w:t xml:space="preserve"> </w:t>
      </w:r>
      <w:r w:rsidR="00FD6A0D" w:rsidRPr="00FD6A0D">
        <w:rPr>
          <w:rFonts w:ascii="Arial" w:eastAsiaTheme="minorHAnsi" w:hAnsi="Arial" w:cstheme="minorBidi"/>
          <w:color w:val="242424"/>
          <w:spacing w:val="-11"/>
          <w:sz w:val="23"/>
        </w:rPr>
        <w:t>in</w:t>
      </w:r>
      <w:r w:rsidR="00FD6A0D" w:rsidRPr="00FD6A0D">
        <w:rPr>
          <w:rFonts w:ascii="Arial" w:eastAsiaTheme="minorHAnsi" w:hAnsi="Arial" w:cstheme="minorBidi"/>
          <w:color w:val="242424"/>
          <w:sz w:val="23"/>
        </w:rPr>
        <w:t xml:space="preserve"> the</w:t>
      </w:r>
      <w:r w:rsidR="00FD6A0D" w:rsidRPr="00FD6A0D">
        <w:rPr>
          <w:rFonts w:ascii="Arial" w:eastAsiaTheme="minorHAnsi" w:hAnsi="Arial" w:cstheme="minorBidi"/>
          <w:color w:val="242424"/>
          <w:spacing w:val="36"/>
          <w:sz w:val="23"/>
        </w:rPr>
        <w:t xml:space="preserve"> </w:t>
      </w:r>
      <w:r w:rsidR="00FD6A0D" w:rsidRPr="00FD6A0D">
        <w:rPr>
          <w:rFonts w:ascii="Arial" w:eastAsiaTheme="minorHAnsi" w:hAnsi="Arial" w:cstheme="minorBidi"/>
          <w:color w:val="242424"/>
          <w:spacing w:val="-4"/>
          <w:sz w:val="23"/>
        </w:rPr>
        <w:t>public</w:t>
      </w:r>
      <w:r w:rsidR="00FD6A0D" w:rsidRPr="00FD6A0D">
        <w:rPr>
          <w:rFonts w:ascii="Arial" w:eastAsiaTheme="minorHAnsi" w:hAnsi="Arial" w:cstheme="minorBidi"/>
          <w:color w:val="242424"/>
          <w:spacing w:val="40"/>
          <w:sz w:val="23"/>
        </w:rPr>
        <w:t xml:space="preserve"> </w:t>
      </w:r>
      <w:r w:rsidR="00FD6A0D" w:rsidRPr="00FD6A0D">
        <w:rPr>
          <w:rFonts w:ascii="Arial" w:eastAsiaTheme="minorHAnsi" w:hAnsi="Arial" w:cstheme="minorBidi"/>
          <w:color w:val="242424"/>
          <w:spacing w:val="-3"/>
          <w:sz w:val="23"/>
        </w:rPr>
        <w:t>right-of­</w:t>
      </w:r>
      <w:r w:rsidR="00FD6A0D" w:rsidRPr="00FD6A0D">
        <w:rPr>
          <w:rFonts w:ascii="Arial" w:eastAsiaTheme="minorHAnsi" w:hAnsi="Arial" w:cstheme="minorBidi"/>
          <w:color w:val="242424"/>
          <w:spacing w:val="-62"/>
          <w:sz w:val="23"/>
        </w:rPr>
        <w:t xml:space="preserve"> </w:t>
      </w:r>
      <w:r w:rsidR="00FD6A0D" w:rsidRPr="00FD6A0D">
        <w:rPr>
          <w:rFonts w:ascii="Arial" w:eastAsiaTheme="minorHAnsi" w:hAnsi="Arial" w:cstheme="minorBidi"/>
          <w:color w:val="242424"/>
          <w:sz w:val="23"/>
        </w:rPr>
        <w:t xml:space="preserve">way, by the </w:t>
      </w:r>
      <w:r w:rsidR="00FD6A0D" w:rsidRPr="00FD6A0D">
        <w:rPr>
          <w:rFonts w:ascii="Arial" w:eastAsiaTheme="minorHAnsi" w:hAnsi="Arial" w:cstheme="minorBidi"/>
          <w:color w:val="242424"/>
          <w:spacing w:val="-3"/>
          <w:sz w:val="23"/>
        </w:rPr>
        <w:t xml:space="preserve">Department </w:t>
      </w:r>
      <w:r w:rsidR="00FD6A0D" w:rsidRPr="00FD6A0D">
        <w:rPr>
          <w:rFonts w:ascii="Arial" w:eastAsiaTheme="minorHAnsi" w:hAnsi="Arial" w:cstheme="minorBidi"/>
          <w:color w:val="242424"/>
          <w:sz w:val="23"/>
        </w:rPr>
        <w:t xml:space="preserve">of </w:t>
      </w:r>
      <w:r w:rsidR="00FD6A0D" w:rsidRPr="00FD6A0D">
        <w:rPr>
          <w:rFonts w:ascii="Arial" w:eastAsiaTheme="minorHAnsi" w:hAnsi="Arial" w:cstheme="minorBidi"/>
          <w:color w:val="242424"/>
          <w:spacing w:val="-6"/>
          <w:sz w:val="23"/>
        </w:rPr>
        <w:t xml:space="preserve">Planning </w:t>
      </w:r>
      <w:r w:rsidR="00FD6A0D" w:rsidRPr="00FD6A0D">
        <w:rPr>
          <w:rFonts w:ascii="Arial" w:eastAsiaTheme="minorHAnsi" w:hAnsi="Arial" w:cstheme="minorBidi"/>
          <w:color w:val="242424"/>
          <w:sz w:val="23"/>
        </w:rPr>
        <w:t>and Development ("DPD") for private</w:t>
      </w:r>
      <w:r w:rsidR="00FD6A0D" w:rsidRPr="00FD6A0D">
        <w:rPr>
          <w:rFonts w:ascii="Arial" w:eastAsiaTheme="minorHAnsi" w:hAnsi="Arial" w:cstheme="minorBidi"/>
          <w:color w:val="242424"/>
          <w:spacing w:val="28"/>
          <w:sz w:val="23"/>
        </w:rPr>
        <w:t xml:space="preserve"> </w:t>
      </w:r>
      <w:r w:rsidR="00FD6A0D" w:rsidRPr="00FD6A0D">
        <w:rPr>
          <w:rFonts w:ascii="Arial" w:eastAsiaTheme="minorHAnsi" w:hAnsi="Arial" w:cstheme="minorBidi"/>
          <w:color w:val="242424"/>
          <w:sz w:val="23"/>
        </w:rPr>
        <w:t>property</w:t>
      </w:r>
      <w:r w:rsidR="00FD6A0D" w:rsidRPr="00FD6A0D">
        <w:rPr>
          <w:rFonts w:ascii="Arial" w:eastAsiaTheme="minorHAnsi" w:hAnsi="Arial" w:cstheme="minorBidi"/>
          <w:color w:val="242424"/>
          <w:w w:val="98"/>
          <w:sz w:val="23"/>
        </w:rPr>
        <w:t xml:space="preserve"> </w:t>
      </w:r>
      <w:r w:rsidR="00FD6A0D" w:rsidRPr="00FD6A0D">
        <w:rPr>
          <w:rFonts w:ascii="Arial" w:eastAsiaTheme="minorHAnsi" w:hAnsi="Arial" w:cstheme="minorBidi"/>
          <w:color w:val="242424"/>
          <w:spacing w:val="-3"/>
          <w:sz w:val="23"/>
        </w:rPr>
        <w:t xml:space="preserve">locations </w:t>
      </w:r>
      <w:r w:rsidR="00FD6A0D" w:rsidRPr="00FD6A0D">
        <w:rPr>
          <w:rFonts w:ascii="Arial" w:eastAsiaTheme="minorHAnsi" w:hAnsi="Arial" w:cstheme="minorBidi"/>
          <w:color w:val="242424"/>
          <w:sz w:val="23"/>
        </w:rPr>
        <w:t>and by the Seattle Parks and Recreation for Seattle park</w:t>
      </w:r>
      <w:r w:rsidR="00FD6A0D" w:rsidRPr="00FD6A0D">
        <w:rPr>
          <w:rFonts w:ascii="Arial" w:eastAsiaTheme="minorHAnsi" w:hAnsi="Arial" w:cstheme="minorBidi"/>
          <w:color w:val="242424"/>
          <w:spacing w:val="43"/>
          <w:sz w:val="23"/>
        </w:rPr>
        <w:t xml:space="preserve"> </w:t>
      </w:r>
      <w:r w:rsidR="00FD6A0D" w:rsidRPr="00FD6A0D">
        <w:rPr>
          <w:rFonts w:ascii="Arial" w:eastAsiaTheme="minorHAnsi" w:hAnsi="Arial" w:cstheme="minorBidi"/>
          <w:color w:val="242424"/>
          <w:spacing w:val="-3"/>
          <w:sz w:val="23"/>
        </w:rPr>
        <w:t>locations.</w:t>
      </w:r>
    </w:p>
    <w:p w14:paraId="27DB2FC9" w14:textId="77777777" w:rsidR="00FD6A0D" w:rsidRPr="00FD6A0D" w:rsidRDefault="00FD6A0D" w:rsidP="008013B7">
      <w:pPr>
        <w:widowControl w:val="0"/>
        <w:spacing w:after="0" w:line="240" w:lineRule="auto"/>
        <w:rPr>
          <w:rFonts w:ascii="Arial" w:eastAsia="Arial" w:hAnsi="Arial" w:cs="Arial"/>
          <w:sz w:val="19"/>
          <w:szCs w:val="19"/>
        </w:rPr>
      </w:pPr>
    </w:p>
    <w:p w14:paraId="1EC4F5FB" w14:textId="77777777" w:rsidR="00FD6A0D" w:rsidRPr="00FD6A0D" w:rsidRDefault="007143DE" w:rsidP="008013B7">
      <w:pPr>
        <w:widowControl w:val="0"/>
        <w:tabs>
          <w:tab w:val="left" w:pos="1512"/>
        </w:tabs>
        <w:spacing w:after="0" w:line="242" w:lineRule="auto"/>
        <w:ind w:left="288" w:hanging="288"/>
        <w:rPr>
          <w:rFonts w:ascii="Arial" w:eastAsia="Arial" w:hAnsi="Arial" w:cs="Arial"/>
          <w:sz w:val="23"/>
          <w:szCs w:val="23"/>
        </w:rPr>
      </w:pPr>
      <w:r>
        <w:rPr>
          <w:rFonts w:ascii="Arial" w:eastAsiaTheme="minorHAnsi" w:hAnsiTheme="minorHAnsi" w:cstheme="minorBidi"/>
          <w:color w:val="242424"/>
          <w:w w:val="103"/>
          <w:sz w:val="23"/>
        </w:rPr>
        <w:t xml:space="preserve">2.8  </w:t>
      </w:r>
      <w:r w:rsidR="00FD6A0D" w:rsidRPr="00FD6A0D">
        <w:rPr>
          <w:rFonts w:ascii="Arial" w:eastAsiaTheme="minorHAnsi" w:hAnsiTheme="minorHAnsi" w:cstheme="minorBidi"/>
          <w:color w:val="242424"/>
          <w:w w:val="103"/>
          <w:sz w:val="23"/>
        </w:rPr>
        <w:t>The</w:t>
      </w:r>
      <w:r w:rsidR="00FD6A0D" w:rsidRPr="00FD6A0D">
        <w:rPr>
          <w:rFonts w:ascii="Arial" w:eastAsiaTheme="minorHAnsi" w:hAnsiTheme="minorHAnsi" w:cstheme="minorBidi"/>
          <w:color w:val="242424"/>
          <w:spacing w:val="28"/>
          <w:sz w:val="23"/>
        </w:rPr>
        <w:t xml:space="preserve"> </w:t>
      </w:r>
      <w:r w:rsidR="00FD6A0D" w:rsidRPr="00FD6A0D">
        <w:rPr>
          <w:rFonts w:ascii="Arial" w:eastAsiaTheme="minorHAnsi" w:hAnsiTheme="minorHAnsi" w:cstheme="minorBidi"/>
          <w:color w:val="242424"/>
          <w:w w:val="103"/>
          <w:sz w:val="23"/>
        </w:rPr>
        <w:t>part</w:t>
      </w:r>
      <w:r w:rsidR="00FD6A0D" w:rsidRPr="00FD6A0D">
        <w:rPr>
          <w:rFonts w:ascii="Arial" w:eastAsiaTheme="minorHAnsi" w:hAnsiTheme="minorHAnsi" w:cstheme="minorBidi"/>
          <w:color w:val="242424"/>
          <w:spacing w:val="-19"/>
          <w:w w:val="103"/>
          <w:sz w:val="23"/>
        </w:rPr>
        <w:t>i</w:t>
      </w:r>
      <w:r w:rsidR="00FD6A0D" w:rsidRPr="00FD6A0D">
        <w:rPr>
          <w:rFonts w:ascii="Arial" w:eastAsiaTheme="minorHAnsi" w:hAnsiTheme="minorHAnsi" w:cstheme="minorBidi"/>
          <w:color w:val="242424"/>
          <w:w w:val="103"/>
          <w:sz w:val="23"/>
        </w:rPr>
        <w:t>es</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spacing w:val="-19"/>
          <w:sz w:val="23"/>
        </w:rPr>
        <w:t xml:space="preserve"> </w:t>
      </w:r>
      <w:r w:rsidR="00FD6A0D" w:rsidRPr="00FD6A0D">
        <w:rPr>
          <w:rFonts w:ascii="Arial" w:eastAsiaTheme="minorHAnsi" w:hAnsiTheme="minorHAnsi" w:cstheme="minorBidi"/>
          <w:color w:val="242424"/>
          <w:spacing w:val="-29"/>
          <w:w w:val="140"/>
          <w:sz w:val="23"/>
        </w:rPr>
        <w:t>i</w:t>
      </w:r>
      <w:r w:rsidR="00FD6A0D" w:rsidRPr="00FD6A0D">
        <w:rPr>
          <w:rFonts w:ascii="Arial" w:eastAsiaTheme="minorHAnsi" w:hAnsiTheme="minorHAnsi" w:cstheme="minorBidi"/>
          <w:color w:val="242424"/>
          <w:sz w:val="23"/>
        </w:rPr>
        <w:t>ntend</w:t>
      </w:r>
      <w:r w:rsidR="00FD6A0D" w:rsidRPr="00FD6A0D">
        <w:rPr>
          <w:rFonts w:ascii="Arial" w:eastAsiaTheme="minorHAnsi" w:hAnsiTheme="minorHAnsi" w:cstheme="minorBidi"/>
          <w:color w:val="242424"/>
          <w:spacing w:val="31"/>
          <w:sz w:val="23"/>
        </w:rPr>
        <w:t xml:space="preserve"> </w:t>
      </w:r>
      <w:r w:rsidR="00FD6A0D" w:rsidRPr="00FD6A0D">
        <w:rPr>
          <w:rFonts w:ascii="Arial" w:eastAsiaTheme="minorHAnsi" w:hAnsiTheme="minorHAnsi" w:cstheme="minorBidi"/>
          <w:color w:val="242424"/>
          <w:w w:val="98"/>
          <w:sz w:val="23"/>
        </w:rPr>
        <w:t>that</w:t>
      </w:r>
      <w:r w:rsidR="00FD6A0D" w:rsidRPr="00FD6A0D">
        <w:rPr>
          <w:rFonts w:ascii="Arial" w:eastAsiaTheme="minorHAnsi" w:hAnsiTheme="minorHAnsi" w:cstheme="minorBidi"/>
          <w:color w:val="242424"/>
          <w:spacing w:val="31"/>
          <w:sz w:val="23"/>
        </w:rPr>
        <w:t xml:space="preserve"> </w:t>
      </w:r>
      <w:r w:rsidR="00FD6A0D" w:rsidRPr="00FD6A0D">
        <w:rPr>
          <w:rFonts w:ascii="Arial" w:eastAsiaTheme="minorHAnsi" w:hAnsiTheme="minorHAnsi" w:cstheme="minorBidi"/>
          <w:color w:val="242424"/>
          <w:sz w:val="23"/>
        </w:rPr>
        <w:t xml:space="preserve">the </w:t>
      </w:r>
      <w:r w:rsidR="00FD6A0D" w:rsidRPr="00FD6A0D">
        <w:rPr>
          <w:rFonts w:ascii="Arial" w:eastAsiaTheme="minorHAnsi" w:hAnsiTheme="minorHAnsi" w:cstheme="minorBidi"/>
          <w:color w:val="242424"/>
          <w:w w:val="102"/>
          <w:sz w:val="23"/>
        </w:rPr>
        <w:t>Equ</w:t>
      </w:r>
      <w:r w:rsidR="00FD6A0D" w:rsidRPr="00FD6A0D">
        <w:rPr>
          <w:rFonts w:ascii="Arial" w:eastAsiaTheme="minorHAnsi" w:hAnsiTheme="minorHAnsi" w:cstheme="minorBidi"/>
          <w:color w:val="242424"/>
          <w:spacing w:val="-13"/>
          <w:w w:val="102"/>
          <w:sz w:val="23"/>
        </w:rPr>
        <w:t>i</w:t>
      </w:r>
      <w:r w:rsidR="00FD6A0D" w:rsidRPr="00FD6A0D">
        <w:rPr>
          <w:rFonts w:ascii="Arial" w:eastAsiaTheme="minorHAnsi" w:hAnsiTheme="minorHAnsi" w:cstheme="minorBidi"/>
          <w:color w:val="242424"/>
          <w:sz w:val="23"/>
        </w:rPr>
        <w:t xml:space="preserve">pment </w:t>
      </w:r>
      <w:r w:rsidR="00FD6A0D" w:rsidRPr="00FD6A0D">
        <w:rPr>
          <w:rFonts w:ascii="Arial" w:eastAsiaTheme="minorHAnsi" w:hAnsiTheme="minorHAnsi" w:cstheme="minorBidi"/>
          <w:color w:val="242424"/>
          <w:spacing w:val="-25"/>
          <w:sz w:val="23"/>
        </w:rPr>
        <w:t xml:space="preserve"> </w:t>
      </w:r>
      <w:r w:rsidR="00FD6A0D" w:rsidRPr="00FD6A0D">
        <w:rPr>
          <w:rFonts w:ascii="Arial" w:eastAsiaTheme="minorHAnsi" w:hAnsiTheme="minorHAnsi" w:cstheme="minorBidi"/>
          <w:color w:val="242424"/>
          <w:sz w:val="23"/>
        </w:rPr>
        <w:t>used</w:t>
      </w:r>
      <w:r w:rsidR="00FD6A0D" w:rsidRPr="00FD6A0D">
        <w:rPr>
          <w:rFonts w:ascii="Arial" w:eastAsiaTheme="minorHAnsi" w:hAnsiTheme="minorHAnsi" w:cstheme="minorBidi"/>
          <w:color w:val="242424"/>
          <w:spacing w:val="27"/>
          <w:sz w:val="23"/>
        </w:rPr>
        <w:t xml:space="preserve"> </w:t>
      </w:r>
      <w:r w:rsidR="00FD6A0D" w:rsidRPr="00FD6A0D">
        <w:rPr>
          <w:rFonts w:ascii="Arial" w:eastAsiaTheme="minorHAnsi" w:hAnsiTheme="minorHAnsi" w:cstheme="minorBidi"/>
          <w:color w:val="242424"/>
          <w:w w:val="102"/>
          <w:sz w:val="23"/>
        </w:rPr>
        <w:t>or</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spacing w:val="-20"/>
          <w:sz w:val="23"/>
        </w:rPr>
        <w:t xml:space="preserve"> </w:t>
      </w:r>
      <w:r w:rsidR="00FD6A0D" w:rsidRPr="00FD6A0D">
        <w:rPr>
          <w:rFonts w:ascii="Arial" w:eastAsiaTheme="minorHAnsi" w:hAnsiTheme="minorHAnsi" w:cstheme="minorBidi"/>
          <w:color w:val="242424"/>
          <w:spacing w:val="-29"/>
          <w:w w:val="140"/>
          <w:sz w:val="23"/>
        </w:rPr>
        <w:t>i</w:t>
      </w:r>
      <w:r w:rsidR="00FD6A0D" w:rsidRPr="00FD6A0D">
        <w:rPr>
          <w:rFonts w:ascii="Arial" w:eastAsiaTheme="minorHAnsi" w:hAnsiTheme="minorHAnsi" w:cstheme="minorBidi"/>
          <w:color w:val="242424"/>
          <w:w w:val="99"/>
          <w:sz w:val="23"/>
        </w:rPr>
        <w:t>nstalled</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spacing w:val="-28"/>
          <w:sz w:val="23"/>
        </w:rPr>
        <w:t xml:space="preserve"> </w:t>
      </w:r>
      <w:r w:rsidR="00FD6A0D" w:rsidRPr="00FD6A0D">
        <w:rPr>
          <w:rFonts w:ascii="Arial" w:eastAsiaTheme="minorHAnsi" w:hAnsiTheme="minorHAnsi" w:cstheme="minorBidi"/>
          <w:color w:val="242424"/>
          <w:w w:val="99"/>
          <w:sz w:val="23"/>
        </w:rPr>
        <w:t>pursuant</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spacing w:val="-29"/>
          <w:sz w:val="23"/>
        </w:rPr>
        <w:t xml:space="preserve"> </w:t>
      </w:r>
      <w:r w:rsidR="00FD6A0D" w:rsidRPr="00FD6A0D">
        <w:rPr>
          <w:rFonts w:ascii="Arial" w:eastAsiaTheme="minorHAnsi" w:hAnsiTheme="minorHAnsi" w:cstheme="minorBidi"/>
          <w:color w:val="242424"/>
          <w:w w:val="101"/>
          <w:sz w:val="23"/>
        </w:rPr>
        <w:t>to</w:t>
      </w:r>
      <w:r w:rsidR="00FD6A0D" w:rsidRPr="00FD6A0D">
        <w:rPr>
          <w:rFonts w:ascii="Arial" w:eastAsiaTheme="minorHAnsi" w:hAnsiTheme="minorHAnsi" w:cstheme="minorBidi"/>
          <w:color w:val="242424"/>
          <w:spacing w:val="28"/>
          <w:sz w:val="23"/>
        </w:rPr>
        <w:t xml:space="preserve"> </w:t>
      </w:r>
      <w:r w:rsidR="00FD6A0D" w:rsidRPr="00FD6A0D">
        <w:rPr>
          <w:rFonts w:ascii="Arial" w:eastAsiaTheme="minorHAnsi" w:hAnsiTheme="minorHAnsi" w:cstheme="minorBidi"/>
          <w:color w:val="242424"/>
          <w:w w:val="103"/>
          <w:sz w:val="23"/>
        </w:rPr>
        <w:t>th</w:t>
      </w:r>
      <w:r w:rsidR="00FD6A0D" w:rsidRPr="00FD6A0D">
        <w:rPr>
          <w:rFonts w:ascii="Arial" w:eastAsiaTheme="minorHAnsi" w:hAnsiTheme="minorHAnsi" w:cstheme="minorBidi"/>
          <w:color w:val="242424"/>
          <w:spacing w:val="-8"/>
          <w:w w:val="103"/>
          <w:sz w:val="23"/>
        </w:rPr>
        <w:t>i</w:t>
      </w:r>
      <w:r w:rsidR="00FD6A0D" w:rsidRPr="00FD6A0D">
        <w:rPr>
          <w:rFonts w:ascii="Arial" w:eastAsiaTheme="minorHAnsi" w:hAnsiTheme="minorHAnsi" w:cstheme="minorBidi"/>
          <w:color w:val="242424"/>
          <w:w w:val="107"/>
          <w:sz w:val="23"/>
        </w:rPr>
        <w:t xml:space="preserve">s </w:t>
      </w:r>
      <w:r w:rsidR="00FD6A0D" w:rsidRPr="00FD6A0D">
        <w:rPr>
          <w:rFonts w:ascii="Arial" w:eastAsiaTheme="minorHAnsi" w:hAnsiTheme="minorHAnsi" w:cstheme="minorBidi"/>
          <w:color w:val="242424"/>
          <w:w w:val="97"/>
          <w:sz w:val="23"/>
        </w:rPr>
        <w:t>Attachment</w:t>
      </w:r>
      <w:r w:rsidR="00FD6A0D" w:rsidRPr="00FD6A0D">
        <w:rPr>
          <w:rFonts w:ascii="Arial" w:eastAsiaTheme="minorHAnsi" w:hAnsiTheme="minorHAnsi" w:cstheme="minorBidi"/>
          <w:color w:val="242424"/>
          <w:sz w:val="23"/>
        </w:rPr>
        <w:t xml:space="preserve"> comp</w:t>
      </w:r>
      <w:r w:rsidR="00FD6A0D" w:rsidRPr="00FD6A0D">
        <w:rPr>
          <w:rFonts w:ascii="Arial" w:eastAsiaTheme="minorHAnsi" w:hAnsiTheme="minorHAnsi" w:cstheme="minorBidi"/>
          <w:color w:val="242424"/>
          <w:spacing w:val="-9"/>
          <w:sz w:val="23"/>
        </w:rPr>
        <w:t>l</w:t>
      </w:r>
      <w:r w:rsidR="00FD6A0D" w:rsidRPr="00FD6A0D">
        <w:rPr>
          <w:rFonts w:ascii="Arial" w:eastAsiaTheme="minorHAnsi" w:hAnsiTheme="minorHAnsi" w:cstheme="minorBidi"/>
          <w:color w:val="242424"/>
          <w:w w:val="97"/>
          <w:sz w:val="23"/>
        </w:rPr>
        <w:t>y</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spacing w:val="-10"/>
          <w:sz w:val="23"/>
        </w:rPr>
        <w:t xml:space="preserve"> </w:t>
      </w:r>
      <w:r w:rsidR="00FD6A0D" w:rsidRPr="00FD6A0D">
        <w:rPr>
          <w:rFonts w:ascii="Arial" w:eastAsiaTheme="minorHAnsi" w:hAnsiTheme="minorHAnsi" w:cstheme="minorBidi"/>
          <w:color w:val="242424"/>
          <w:w w:val="102"/>
          <w:sz w:val="23"/>
        </w:rPr>
        <w:t>w</w:t>
      </w:r>
      <w:r w:rsidR="00FD6A0D" w:rsidRPr="00FD6A0D">
        <w:rPr>
          <w:rFonts w:ascii="Arial" w:eastAsiaTheme="minorHAnsi" w:hAnsiTheme="minorHAnsi" w:cstheme="minorBidi"/>
          <w:color w:val="242424"/>
          <w:spacing w:val="-6"/>
          <w:w w:val="102"/>
          <w:sz w:val="23"/>
        </w:rPr>
        <w:t>i</w:t>
      </w:r>
      <w:r w:rsidR="00FD6A0D" w:rsidRPr="00FD6A0D">
        <w:rPr>
          <w:rFonts w:ascii="Arial" w:eastAsiaTheme="minorHAnsi" w:hAnsiTheme="minorHAnsi" w:cstheme="minorBidi"/>
          <w:color w:val="242424"/>
          <w:w w:val="102"/>
          <w:sz w:val="23"/>
        </w:rPr>
        <w:t>th</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spacing w:val="-9"/>
          <w:sz w:val="23"/>
        </w:rPr>
        <w:t xml:space="preserve"> </w:t>
      </w:r>
      <w:r w:rsidR="00FD6A0D" w:rsidRPr="00FD6A0D">
        <w:rPr>
          <w:rFonts w:ascii="Arial" w:eastAsiaTheme="minorHAnsi" w:hAnsiTheme="minorHAnsi" w:cstheme="minorBidi"/>
          <w:color w:val="242424"/>
          <w:w w:val="103"/>
          <w:sz w:val="23"/>
        </w:rPr>
        <w:lastRenderedPageBreak/>
        <w:t>all</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spacing w:val="-20"/>
          <w:sz w:val="23"/>
        </w:rPr>
        <w:t xml:space="preserve"> </w:t>
      </w:r>
      <w:r w:rsidR="00FD6A0D" w:rsidRPr="00FD6A0D">
        <w:rPr>
          <w:rFonts w:ascii="Arial" w:eastAsiaTheme="minorHAnsi" w:hAnsiTheme="minorHAnsi" w:cstheme="minorBidi"/>
          <w:color w:val="242424"/>
          <w:sz w:val="23"/>
        </w:rPr>
        <w:t>applicab</w:t>
      </w:r>
      <w:r w:rsidR="00FD6A0D" w:rsidRPr="00FD6A0D">
        <w:rPr>
          <w:rFonts w:ascii="Arial" w:eastAsiaTheme="minorHAnsi" w:hAnsiTheme="minorHAnsi" w:cstheme="minorBidi"/>
          <w:color w:val="242424"/>
          <w:spacing w:val="-1"/>
          <w:sz w:val="23"/>
        </w:rPr>
        <w:t>l</w:t>
      </w:r>
      <w:r w:rsidR="00FD6A0D" w:rsidRPr="00FD6A0D">
        <w:rPr>
          <w:rFonts w:ascii="Arial" w:eastAsiaTheme="minorHAnsi" w:hAnsiTheme="minorHAnsi" w:cstheme="minorBidi"/>
          <w:color w:val="242424"/>
          <w:w w:val="110"/>
          <w:sz w:val="23"/>
        </w:rPr>
        <w:t>e</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spacing w:val="-10"/>
          <w:sz w:val="23"/>
        </w:rPr>
        <w:t xml:space="preserve"> </w:t>
      </w:r>
      <w:r w:rsidR="00FD6A0D" w:rsidRPr="00FD6A0D">
        <w:rPr>
          <w:rFonts w:ascii="Arial" w:eastAsiaTheme="minorHAnsi" w:hAnsiTheme="minorHAnsi" w:cstheme="minorBidi"/>
          <w:color w:val="242424"/>
          <w:w w:val="99"/>
          <w:sz w:val="23"/>
        </w:rPr>
        <w:t>Laws</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w w:val="98"/>
          <w:sz w:val="23"/>
        </w:rPr>
        <w:t>and</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w w:val="101"/>
          <w:sz w:val="23"/>
        </w:rPr>
        <w:t>Regu</w:t>
      </w:r>
      <w:r w:rsidR="00FD6A0D" w:rsidRPr="00FD6A0D">
        <w:rPr>
          <w:rFonts w:ascii="Arial" w:eastAsiaTheme="minorHAnsi" w:hAnsiTheme="minorHAnsi" w:cstheme="minorBidi"/>
          <w:color w:val="242424"/>
          <w:spacing w:val="-17"/>
          <w:w w:val="101"/>
          <w:sz w:val="23"/>
        </w:rPr>
        <w:t>l</w:t>
      </w:r>
      <w:r w:rsidR="00FD6A0D" w:rsidRPr="00FD6A0D">
        <w:rPr>
          <w:rFonts w:ascii="Arial" w:eastAsiaTheme="minorHAnsi" w:hAnsiTheme="minorHAnsi" w:cstheme="minorBidi"/>
          <w:color w:val="242424"/>
          <w:w w:val="106"/>
          <w:sz w:val="23"/>
        </w:rPr>
        <w:t>at</w:t>
      </w:r>
      <w:r w:rsidR="00FD6A0D" w:rsidRPr="00FD6A0D">
        <w:rPr>
          <w:rFonts w:ascii="Arial" w:eastAsiaTheme="minorHAnsi" w:hAnsiTheme="minorHAnsi" w:cstheme="minorBidi"/>
          <w:color w:val="242424"/>
          <w:spacing w:val="-1"/>
          <w:w w:val="106"/>
          <w:sz w:val="23"/>
        </w:rPr>
        <w:t>i</w:t>
      </w:r>
      <w:r w:rsidR="00FD6A0D" w:rsidRPr="00FD6A0D">
        <w:rPr>
          <w:rFonts w:ascii="Arial" w:eastAsiaTheme="minorHAnsi" w:hAnsiTheme="minorHAnsi" w:cstheme="minorBidi"/>
          <w:color w:val="242424"/>
          <w:w w:val="98"/>
          <w:sz w:val="23"/>
        </w:rPr>
        <w:t>ons.</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spacing w:val="3"/>
          <w:sz w:val="23"/>
        </w:rPr>
        <w:t xml:space="preserve"> </w:t>
      </w:r>
      <w:r w:rsidR="00FD6A0D" w:rsidRPr="00FD6A0D">
        <w:rPr>
          <w:rFonts w:ascii="Arial" w:eastAsiaTheme="minorHAnsi" w:hAnsiTheme="minorHAnsi" w:cstheme="minorBidi"/>
          <w:color w:val="242424"/>
          <w:sz w:val="23"/>
        </w:rPr>
        <w:t>In</w:t>
      </w:r>
      <w:r w:rsidR="00FD6A0D" w:rsidRPr="00FD6A0D">
        <w:rPr>
          <w:rFonts w:ascii="Arial" w:eastAsiaTheme="minorHAnsi" w:hAnsiTheme="minorHAnsi" w:cstheme="minorBidi"/>
          <w:color w:val="242424"/>
          <w:spacing w:val="30"/>
          <w:sz w:val="23"/>
        </w:rPr>
        <w:t xml:space="preserve"> </w:t>
      </w:r>
      <w:r w:rsidR="00FD6A0D" w:rsidRPr="00FD6A0D">
        <w:rPr>
          <w:rFonts w:ascii="Arial" w:eastAsiaTheme="minorHAnsi" w:hAnsiTheme="minorHAnsi" w:cstheme="minorBidi"/>
          <w:color w:val="242424"/>
          <w:w w:val="98"/>
          <w:sz w:val="23"/>
        </w:rPr>
        <w:t>the</w:t>
      </w:r>
      <w:r w:rsidR="00FD6A0D" w:rsidRPr="00FD6A0D">
        <w:rPr>
          <w:rFonts w:ascii="Arial" w:eastAsiaTheme="minorHAnsi" w:hAnsiTheme="minorHAnsi" w:cstheme="minorBidi"/>
          <w:color w:val="242424"/>
          <w:spacing w:val="-13"/>
          <w:sz w:val="23"/>
        </w:rPr>
        <w:t xml:space="preserve"> </w:t>
      </w:r>
      <w:r w:rsidR="00FD6A0D" w:rsidRPr="00FD6A0D">
        <w:rPr>
          <w:rFonts w:ascii="Arial" w:eastAsiaTheme="minorHAnsi" w:hAnsiTheme="minorHAnsi" w:cstheme="minorBidi"/>
          <w:color w:val="242424"/>
          <w:sz w:val="23"/>
        </w:rPr>
        <w:t xml:space="preserve">event </w:t>
      </w:r>
      <w:r w:rsidR="00FD6A0D" w:rsidRPr="00FD6A0D">
        <w:rPr>
          <w:rFonts w:ascii="Arial" w:eastAsiaTheme="minorHAnsi" w:hAnsiTheme="minorHAnsi" w:cstheme="minorBidi"/>
          <w:color w:val="242424"/>
          <w:spacing w:val="-20"/>
          <w:sz w:val="23"/>
        </w:rPr>
        <w:t xml:space="preserve"> </w:t>
      </w:r>
      <w:r w:rsidR="00FD6A0D" w:rsidRPr="00FD6A0D">
        <w:rPr>
          <w:rFonts w:ascii="Arial" w:eastAsiaTheme="minorHAnsi" w:hAnsiTheme="minorHAnsi" w:cstheme="minorBidi"/>
          <w:color w:val="242424"/>
          <w:sz w:val="23"/>
        </w:rPr>
        <w:t xml:space="preserve">that </w:t>
      </w:r>
      <w:r w:rsidR="00FD6A0D" w:rsidRPr="00FD6A0D">
        <w:rPr>
          <w:rFonts w:ascii="Arial" w:eastAsiaTheme="minorHAnsi" w:hAnsiTheme="minorHAnsi" w:cstheme="minorBidi"/>
          <w:color w:val="242424"/>
          <w:spacing w:val="-11"/>
          <w:sz w:val="23"/>
        </w:rPr>
        <w:t xml:space="preserve"> </w:t>
      </w:r>
      <w:r w:rsidR="00FD6A0D" w:rsidRPr="00FD6A0D">
        <w:rPr>
          <w:rFonts w:ascii="Arial" w:eastAsiaTheme="minorHAnsi" w:hAnsiTheme="minorHAnsi" w:cstheme="minorBidi"/>
          <w:color w:val="242424"/>
          <w:sz w:val="23"/>
        </w:rPr>
        <w:t xml:space="preserve">any </w:t>
      </w:r>
      <w:r w:rsidR="00FD6A0D" w:rsidRPr="00FD6A0D">
        <w:rPr>
          <w:rFonts w:ascii="Arial" w:eastAsiaTheme="minorHAnsi" w:hAnsiTheme="minorHAnsi" w:cstheme="minorBidi"/>
          <w:color w:val="242424"/>
          <w:w w:val="99"/>
          <w:sz w:val="23"/>
        </w:rPr>
        <w:t>changes</w:t>
      </w:r>
      <w:r w:rsidR="00FD6A0D" w:rsidRPr="00FD6A0D">
        <w:rPr>
          <w:rFonts w:ascii="Arial" w:eastAsiaTheme="minorHAnsi" w:hAnsiTheme="minorHAnsi" w:cstheme="minorBidi"/>
          <w:color w:val="242424"/>
          <w:spacing w:val="-10"/>
          <w:sz w:val="23"/>
        </w:rPr>
        <w:t xml:space="preserve"> </w:t>
      </w:r>
      <w:r w:rsidR="00FD6A0D" w:rsidRPr="00FD6A0D">
        <w:rPr>
          <w:rFonts w:ascii="Arial" w:eastAsiaTheme="minorHAnsi" w:hAnsiTheme="minorHAnsi" w:cstheme="minorBidi"/>
          <w:color w:val="242424"/>
          <w:w w:val="105"/>
          <w:sz w:val="23"/>
        </w:rPr>
        <w:t>to</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spacing w:val="-29"/>
          <w:sz w:val="23"/>
        </w:rPr>
        <w:t xml:space="preserve"> </w:t>
      </w:r>
      <w:r w:rsidR="00FD6A0D" w:rsidRPr="00FD6A0D">
        <w:rPr>
          <w:rFonts w:ascii="Arial" w:eastAsiaTheme="minorHAnsi" w:hAnsiTheme="minorHAnsi" w:cstheme="minorBidi"/>
          <w:color w:val="242424"/>
          <w:sz w:val="23"/>
        </w:rPr>
        <w:t xml:space="preserve">the </w:t>
      </w:r>
      <w:r w:rsidR="00FD6A0D" w:rsidRPr="00FD6A0D">
        <w:rPr>
          <w:rFonts w:ascii="Arial" w:eastAsiaTheme="minorHAnsi" w:hAnsiTheme="minorHAnsi" w:cstheme="minorBidi"/>
          <w:color w:val="242424"/>
          <w:spacing w:val="-5"/>
          <w:sz w:val="23"/>
        </w:rPr>
        <w:t xml:space="preserve"> </w:t>
      </w:r>
      <w:r w:rsidR="00FD6A0D" w:rsidRPr="00FD6A0D">
        <w:rPr>
          <w:rFonts w:ascii="Arial" w:eastAsiaTheme="minorHAnsi" w:hAnsiTheme="minorHAnsi" w:cstheme="minorBidi"/>
          <w:color w:val="242424"/>
          <w:sz w:val="23"/>
        </w:rPr>
        <w:t>Equ</w:t>
      </w:r>
      <w:r w:rsidR="00FD6A0D" w:rsidRPr="00FD6A0D">
        <w:rPr>
          <w:rFonts w:ascii="Arial" w:eastAsiaTheme="minorHAnsi" w:hAnsiTheme="minorHAnsi" w:cstheme="minorBidi"/>
          <w:color w:val="242424"/>
          <w:spacing w:val="-19"/>
          <w:sz w:val="23"/>
        </w:rPr>
        <w:t>i</w:t>
      </w:r>
      <w:r w:rsidR="00FD6A0D" w:rsidRPr="00FD6A0D">
        <w:rPr>
          <w:rFonts w:ascii="Arial" w:eastAsiaTheme="minorHAnsi" w:hAnsiTheme="minorHAnsi" w:cstheme="minorBidi"/>
          <w:color w:val="242424"/>
          <w:w w:val="101"/>
          <w:sz w:val="23"/>
        </w:rPr>
        <w:t>pment</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spacing w:val="-17"/>
          <w:sz w:val="23"/>
        </w:rPr>
        <w:t xml:space="preserve"> </w:t>
      </w:r>
      <w:r w:rsidR="00FD6A0D" w:rsidRPr="00FD6A0D">
        <w:rPr>
          <w:rFonts w:ascii="Arial" w:eastAsiaTheme="minorHAnsi" w:hAnsiTheme="minorHAnsi" w:cstheme="minorBidi"/>
          <w:color w:val="242424"/>
          <w:w w:val="98"/>
          <w:sz w:val="23"/>
        </w:rPr>
        <w:t>Specifications</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spacing w:val="8"/>
          <w:sz w:val="23"/>
        </w:rPr>
        <w:t xml:space="preserve"> </w:t>
      </w:r>
      <w:r w:rsidR="00FD6A0D" w:rsidRPr="00FD6A0D">
        <w:rPr>
          <w:rFonts w:ascii="Arial" w:eastAsiaTheme="minorHAnsi" w:hAnsiTheme="minorHAnsi" w:cstheme="minorBidi"/>
          <w:color w:val="242424"/>
          <w:w w:val="99"/>
          <w:sz w:val="23"/>
        </w:rPr>
        <w:t>are</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spacing w:val="-11"/>
          <w:sz w:val="23"/>
        </w:rPr>
        <w:t xml:space="preserve"> </w:t>
      </w:r>
      <w:r w:rsidR="00FD6A0D" w:rsidRPr="00FD6A0D">
        <w:rPr>
          <w:rFonts w:ascii="Arial" w:eastAsiaTheme="minorHAnsi" w:hAnsiTheme="minorHAnsi" w:cstheme="minorBidi"/>
          <w:color w:val="242424"/>
          <w:sz w:val="23"/>
        </w:rPr>
        <w:t>requ</w:t>
      </w:r>
      <w:r w:rsidR="00FD6A0D" w:rsidRPr="00FD6A0D">
        <w:rPr>
          <w:rFonts w:ascii="Arial" w:eastAsiaTheme="minorHAnsi" w:hAnsiTheme="minorHAnsi" w:cstheme="minorBidi"/>
          <w:color w:val="242424"/>
          <w:spacing w:val="-8"/>
          <w:sz w:val="23"/>
        </w:rPr>
        <w:t>i</w:t>
      </w:r>
      <w:r w:rsidR="00FD6A0D" w:rsidRPr="00FD6A0D">
        <w:rPr>
          <w:rFonts w:ascii="Arial" w:eastAsiaTheme="minorHAnsi" w:hAnsiTheme="minorHAnsi" w:cstheme="minorBidi"/>
          <w:color w:val="242424"/>
          <w:w w:val="103"/>
          <w:sz w:val="23"/>
        </w:rPr>
        <w:t>red</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spacing w:val="-24"/>
          <w:sz w:val="23"/>
        </w:rPr>
        <w:t xml:space="preserve"> </w:t>
      </w:r>
      <w:r w:rsidR="00FD6A0D" w:rsidRPr="00FD6A0D">
        <w:rPr>
          <w:rFonts w:ascii="Arial" w:eastAsiaTheme="minorHAnsi" w:hAnsiTheme="minorHAnsi" w:cstheme="minorBidi"/>
          <w:color w:val="242424"/>
          <w:sz w:val="23"/>
        </w:rPr>
        <w:t xml:space="preserve">by </w:t>
      </w:r>
      <w:r w:rsidR="00FD6A0D" w:rsidRPr="00FD6A0D">
        <w:rPr>
          <w:rFonts w:ascii="Arial" w:eastAsiaTheme="minorHAnsi" w:hAnsiTheme="minorHAnsi" w:cstheme="minorBidi"/>
          <w:color w:val="242424"/>
          <w:spacing w:val="-11"/>
          <w:sz w:val="23"/>
        </w:rPr>
        <w:t xml:space="preserve"> </w:t>
      </w:r>
      <w:r w:rsidR="00FD6A0D" w:rsidRPr="00FD6A0D">
        <w:rPr>
          <w:rFonts w:ascii="Arial" w:eastAsiaTheme="minorHAnsi" w:hAnsiTheme="minorHAnsi" w:cstheme="minorBidi"/>
          <w:color w:val="242424"/>
          <w:w w:val="98"/>
          <w:sz w:val="23"/>
        </w:rPr>
        <w:t>any</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spacing w:val="-17"/>
          <w:sz w:val="23"/>
        </w:rPr>
        <w:t xml:space="preserve"> </w:t>
      </w:r>
      <w:r w:rsidR="00FD6A0D" w:rsidRPr="00FD6A0D">
        <w:rPr>
          <w:rFonts w:ascii="Arial" w:eastAsiaTheme="minorHAnsi" w:hAnsiTheme="minorHAnsi" w:cstheme="minorBidi"/>
          <w:color w:val="242424"/>
          <w:w w:val="99"/>
          <w:sz w:val="23"/>
        </w:rPr>
        <w:t>changes</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spacing w:val="-51"/>
          <w:w w:val="211"/>
          <w:sz w:val="23"/>
        </w:rPr>
        <w:t>i</w:t>
      </w:r>
      <w:r w:rsidR="00FD6A0D" w:rsidRPr="00FD6A0D">
        <w:rPr>
          <w:rFonts w:ascii="Arial" w:eastAsiaTheme="minorHAnsi" w:hAnsiTheme="minorHAnsi" w:cstheme="minorBidi"/>
          <w:color w:val="242424"/>
          <w:w w:val="110"/>
          <w:sz w:val="23"/>
        </w:rPr>
        <w:t>n</w:t>
      </w:r>
      <w:r w:rsidR="00FD6A0D" w:rsidRPr="00FD6A0D">
        <w:rPr>
          <w:rFonts w:ascii="Arial" w:eastAsiaTheme="minorHAnsi" w:hAnsiTheme="minorHAnsi" w:cstheme="minorBidi"/>
          <w:color w:val="242424"/>
          <w:spacing w:val="-24"/>
          <w:sz w:val="23"/>
        </w:rPr>
        <w:t xml:space="preserve"> </w:t>
      </w:r>
      <w:r w:rsidR="00FD6A0D" w:rsidRPr="00FD6A0D">
        <w:rPr>
          <w:rFonts w:ascii="Arial" w:eastAsiaTheme="minorHAnsi" w:hAnsiTheme="minorHAnsi" w:cstheme="minorBidi"/>
          <w:color w:val="242424"/>
          <w:w w:val="99"/>
          <w:sz w:val="23"/>
        </w:rPr>
        <w:t>Laws</w:t>
      </w:r>
      <w:r w:rsidR="00FD6A0D" w:rsidRPr="00FD6A0D">
        <w:rPr>
          <w:rFonts w:ascii="Arial" w:eastAsiaTheme="minorHAnsi" w:hAnsiTheme="minorHAnsi" w:cstheme="minorBidi"/>
          <w:color w:val="242424"/>
          <w:spacing w:val="-26"/>
          <w:sz w:val="23"/>
        </w:rPr>
        <w:t xml:space="preserve"> </w:t>
      </w:r>
      <w:r w:rsidR="00FD6A0D" w:rsidRPr="00FD6A0D">
        <w:rPr>
          <w:rFonts w:ascii="Arial" w:eastAsiaTheme="minorHAnsi" w:hAnsiTheme="minorHAnsi" w:cstheme="minorBidi"/>
          <w:color w:val="242424"/>
          <w:w w:val="102"/>
          <w:sz w:val="23"/>
        </w:rPr>
        <w:t xml:space="preserve">and </w:t>
      </w:r>
      <w:r w:rsidR="00FD6A0D" w:rsidRPr="00FD6A0D">
        <w:rPr>
          <w:rFonts w:ascii="Arial" w:eastAsiaTheme="minorHAnsi" w:hAnsiTheme="minorHAnsi" w:cstheme="minorBidi"/>
          <w:color w:val="242424"/>
          <w:sz w:val="23"/>
        </w:rPr>
        <w:t>Regu</w:t>
      </w:r>
      <w:r w:rsidR="00FD6A0D" w:rsidRPr="00FD6A0D">
        <w:rPr>
          <w:rFonts w:ascii="Arial" w:eastAsiaTheme="minorHAnsi" w:hAnsiTheme="minorHAnsi" w:cstheme="minorBidi"/>
          <w:color w:val="242424"/>
          <w:spacing w:val="-11"/>
          <w:sz w:val="23"/>
        </w:rPr>
        <w:t>l</w:t>
      </w:r>
      <w:r w:rsidR="00FD6A0D" w:rsidRPr="00FD6A0D">
        <w:rPr>
          <w:rFonts w:ascii="Arial" w:eastAsiaTheme="minorHAnsi" w:hAnsiTheme="minorHAnsi" w:cstheme="minorBidi"/>
          <w:color w:val="242424"/>
          <w:w w:val="98"/>
          <w:sz w:val="23"/>
        </w:rPr>
        <w:t>ations</w:t>
      </w:r>
      <w:r w:rsidR="00FD6A0D" w:rsidRPr="00FD6A0D">
        <w:rPr>
          <w:rFonts w:ascii="Arial" w:eastAsiaTheme="minorHAnsi" w:hAnsiTheme="minorHAnsi" w:cstheme="minorBidi"/>
          <w:color w:val="242424"/>
          <w:spacing w:val="20"/>
          <w:sz w:val="23"/>
        </w:rPr>
        <w:t xml:space="preserve"> </w:t>
      </w:r>
      <w:r w:rsidR="00FD6A0D" w:rsidRPr="00FD6A0D">
        <w:rPr>
          <w:rFonts w:ascii="Arial" w:eastAsiaTheme="minorHAnsi" w:hAnsiTheme="minorHAnsi" w:cstheme="minorBidi"/>
          <w:color w:val="242424"/>
          <w:w w:val="99"/>
          <w:sz w:val="23"/>
        </w:rPr>
        <w:t>from</w:t>
      </w:r>
      <w:r w:rsidR="00FD6A0D" w:rsidRPr="00FD6A0D">
        <w:rPr>
          <w:rFonts w:ascii="Arial" w:eastAsiaTheme="minorHAnsi" w:hAnsiTheme="minorHAnsi" w:cstheme="minorBidi"/>
          <w:color w:val="242424"/>
          <w:spacing w:val="9"/>
          <w:sz w:val="23"/>
        </w:rPr>
        <w:t xml:space="preserve"> </w:t>
      </w:r>
      <w:r w:rsidR="00FD6A0D" w:rsidRPr="00FD6A0D">
        <w:rPr>
          <w:rFonts w:ascii="Arial" w:eastAsiaTheme="minorHAnsi" w:hAnsiTheme="minorHAnsi" w:cstheme="minorBidi"/>
          <w:color w:val="242424"/>
          <w:w w:val="99"/>
          <w:sz w:val="23"/>
        </w:rPr>
        <w:t>those</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spacing w:val="-28"/>
          <w:sz w:val="23"/>
        </w:rPr>
        <w:t xml:space="preserve"> </w:t>
      </w:r>
      <w:r w:rsidR="00FD6A0D" w:rsidRPr="00FD6A0D">
        <w:rPr>
          <w:rFonts w:ascii="Arial" w:eastAsiaTheme="minorHAnsi" w:hAnsiTheme="minorHAnsi" w:cstheme="minorBidi"/>
          <w:color w:val="242424"/>
          <w:spacing w:val="-29"/>
          <w:w w:val="140"/>
          <w:sz w:val="23"/>
        </w:rPr>
        <w:t>i</w:t>
      </w:r>
      <w:r w:rsidR="00FD6A0D" w:rsidRPr="00FD6A0D">
        <w:rPr>
          <w:rFonts w:ascii="Arial" w:eastAsiaTheme="minorHAnsi" w:hAnsiTheme="minorHAnsi" w:cstheme="minorBidi"/>
          <w:color w:val="242424"/>
          <w:w w:val="110"/>
          <w:sz w:val="23"/>
        </w:rPr>
        <w:t>n</w:t>
      </w:r>
      <w:r w:rsidR="00FD6A0D" w:rsidRPr="00FD6A0D">
        <w:rPr>
          <w:rFonts w:ascii="Arial" w:eastAsiaTheme="minorHAnsi" w:hAnsiTheme="minorHAnsi" w:cstheme="minorBidi"/>
          <w:color w:val="242424"/>
          <w:spacing w:val="-3"/>
          <w:sz w:val="23"/>
        </w:rPr>
        <w:t xml:space="preserve"> </w:t>
      </w:r>
      <w:r w:rsidR="00FD6A0D" w:rsidRPr="00FD6A0D">
        <w:rPr>
          <w:rFonts w:ascii="Arial" w:eastAsiaTheme="minorHAnsi" w:hAnsiTheme="minorHAnsi" w:cstheme="minorBidi"/>
          <w:color w:val="242424"/>
          <w:sz w:val="23"/>
        </w:rPr>
        <w:t>effect</w:t>
      </w:r>
      <w:r w:rsidR="00FD6A0D" w:rsidRPr="00FD6A0D">
        <w:rPr>
          <w:rFonts w:ascii="Arial" w:eastAsiaTheme="minorHAnsi" w:hAnsiTheme="minorHAnsi" w:cstheme="minorBidi"/>
          <w:color w:val="242424"/>
          <w:spacing w:val="16"/>
          <w:sz w:val="23"/>
        </w:rPr>
        <w:t xml:space="preserve"> </w:t>
      </w:r>
      <w:r w:rsidR="00FD6A0D" w:rsidRPr="00FD6A0D">
        <w:rPr>
          <w:rFonts w:ascii="Arial" w:eastAsiaTheme="minorHAnsi" w:hAnsiTheme="minorHAnsi" w:cstheme="minorBidi"/>
          <w:color w:val="242424"/>
          <w:w w:val="103"/>
          <w:sz w:val="23"/>
        </w:rPr>
        <w:t>as</w:t>
      </w:r>
      <w:r w:rsidR="00FD6A0D" w:rsidRPr="00FD6A0D">
        <w:rPr>
          <w:rFonts w:ascii="Arial" w:eastAsiaTheme="minorHAnsi" w:hAnsiTheme="minorHAnsi" w:cstheme="minorBidi"/>
          <w:color w:val="242424"/>
          <w:spacing w:val="17"/>
          <w:sz w:val="23"/>
        </w:rPr>
        <w:t xml:space="preserve"> </w:t>
      </w:r>
      <w:r w:rsidR="00FD6A0D" w:rsidRPr="00FD6A0D">
        <w:rPr>
          <w:rFonts w:ascii="Arial" w:eastAsiaTheme="minorHAnsi" w:hAnsiTheme="minorHAnsi" w:cstheme="minorBidi"/>
          <w:color w:val="242424"/>
          <w:w w:val="96"/>
          <w:sz w:val="23"/>
        </w:rPr>
        <w:t>at</w:t>
      </w:r>
      <w:r w:rsidR="00FD6A0D" w:rsidRPr="00FD6A0D">
        <w:rPr>
          <w:rFonts w:ascii="Arial" w:eastAsiaTheme="minorHAnsi" w:hAnsiTheme="minorHAnsi" w:cstheme="minorBidi"/>
          <w:color w:val="242424"/>
          <w:spacing w:val="9"/>
          <w:sz w:val="23"/>
        </w:rPr>
        <w:t xml:space="preserve"> </w:t>
      </w:r>
      <w:r w:rsidR="00FD6A0D" w:rsidRPr="00FD6A0D">
        <w:rPr>
          <w:rFonts w:ascii="Arial" w:eastAsiaTheme="minorHAnsi" w:hAnsiTheme="minorHAnsi" w:cstheme="minorBidi"/>
          <w:color w:val="242424"/>
          <w:sz w:val="23"/>
        </w:rPr>
        <w:t>the</w:t>
      </w:r>
      <w:r w:rsidR="00FD6A0D" w:rsidRPr="00FD6A0D">
        <w:rPr>
          <w:rFonts w:ascii="Arial" w:eastAsiaTheme="minorHAnsi" w:hAnsiTheme="minorHAnsi" w:cstheme="minorBidi"/>
          <w:color w:val="242424"/>
          <w:spacing w:val="31"/>
          <w:sz w:val="23"/>
        </w:rPr>
        <w:t xml:space="preserve"> </w:t>
      </w:r>
      <w:r w:rsidR="00FD6A0D" w:rsidRPr="00FD6A0D">
        <w:rPr>
          <w:rFonts w:ascii="Arial" w:eastAsiaTheme="minorHAnsi" w:hAnsiTheme="minorHAnsi" w:cstheme="minorBidi"/>
          <w:color w:val="242424"/>
          <w:w w:val="98"/>
          <w:sz w:val="23"/>
        </w:rPr>
        <w:t>Effective</w:t>
      </w:r>
      <w:r w:rsidR="00FD6A0D" w:rsidRPr="00FD6A0D">
        <w:rPr>
          <w:rFonts w:ascii="Arial" w:eastAsiaTheme="minorHAnsi" w:hAnsiTheme="minorHAnsi" w:cstheme="minorBidi"/>
          <w:color w:val="242424"/>
          <w:spacing w:val="28"/>
          <w:sz w:val="23"/>
        </w:rPr>
        <w:t xml:space="preserve"> </w:t>
      </w:r>
      <w:r w:rsidR="00FD6A0D" w:rsidRPr="00FD6A0D">
        <w:rPr>
          <w:rFonts w:ascii="Arial" w:eastAsiaTheme="minorHAnsi" w:hAnsiTheme="minorHAnsi" w:cstheme="minorBidi"/>
          <w:color w:val="242424"/>
          <w:w w:val="98"/>
          <w:sz w:val="23"/>
        </w:rPr>
        <w:t>Date,</w:t>
      </w:r>
      <w:r w:rsidR="00FD6A0D" w:rsidRPr="00FD6A0D">
        <w:rPr>
          <w:rFonts w:ascii="Arial" w:eastAsiaTheme="minorHAnsi" w:hAnsiTheme="minorHAnsi" w:cstheme="minorBidi"/>
          <w:color w:val="242424"/>
          <w:spacing w:val="25"/>
          <w:sz w:val="23"/>
        </w:rPr>
        <w:t xml:space="preserve"> </w:t>
      </w:r>
      <w:r w:rsidR="00FD6A0D" w:rsidRPr="00FD6A0D">
        <w:rPr>
          <w:rFonts w:ascii="Arial" w:eastAsiaTheme="minorHAnsi" w:hAnsiTheme="minorHAnsi" w:cstheme="minorBidi"/>
          <w:color w:val="242424"/>
          <w:w w:val="101"/>
          <w:sz w:val="23"/>
        </w:rPr>
        <w:t>Vendor</w:t>
      </w:r>
      <w:r w:rsidR="00FD6A0D" w:rsidRPr="00FD6A0D">
        <w:rPr>
          <w:rFonts w:ascii="Arial" w:eastAsiaTheme="minorHAnsi" w:hAnsiTheme="minorHAnsi" w:cstheme="minorBidi"/>
          <w:color w:val="242424"/>
          <w:spacing w:val="11"/>
          <w:sz w:val="23"/>
        </w:rPr>
        <w:t xml:space="preserve"> </w:t>
      </w:r>
      <w:r w:rsidR="00FD6A0D" w:rsidRPr="00FD6A0D">
        <w:rPr>
          <w:rFonts w:ascii="Arial" w:eastAsiaTheme="minorHAnsi" w:hAnsiTheme="minorHAnsi" w:cstheme="minorBidi"/>
          <w:color w:val="242424"/>
          <w:sz w:val="23"/>
        </w:rPr>
        <w:t>will</w:t>
      </w:r>
      <w:r w:rsidR="00FD6A0D" w:rsidRPr="00FD6A0D">
        <w:rPr>
          <w:rFonts w:ascii="Arial" w:eastAsiaTheme="minorHAnsi" w:hAnsiTheme="minorHAnsi" w:cstheme="minorBidi"/>
          <w:color w:val="242424"/>
          <w:spacing w:val="20"/>
          <w:sz w:val="23"/>
        </w:rPr>
        <w:t xml:space="preserve"> </w:t>
      </w:r>
      <w:r w:rsidR="00FD6A0D" w:rsidRPr="00FD6A0D">
        <w:rPr>
          <w:rFonts w:ascii="Arial" w:eastAsiaTheme="minorHAnsi" w:hAnsiTheme="minorHAnsi" w:cstheme="minorBidi"/>
          <w:color w:val="242424"/>
          <w:w w:val="99"/>
          <w:sz w:val="23"/>
        </w:rPr>
        <w:t>(</w:t>
      </w:r>
      <w:r w:rsidR="00FD6A0D" w:rsidRPr="00FD6A0D">
        <w:rPr>
          <w:rFonts w:ascii="Arial" w:eastAsiaTheme="minorHAnsi" w:hAnsiTheme="minorHAnsi" w:cstheme="minorBidi"/>
          <w:color w:val="242424"/>
          <w:w w:val="98"/>
          <w:sz w:val="23"/>
        </w:rPr>
        <w:t>A</w:t>
      </w:r>
      <w:r w:rsidR="00FD6A0D" w:rsidRPr="00FD6A0D">
        <w:rPr>
          <w:rFonts w:ascii="Arial" w:eastAsiaTheme="minorHAnsi" w:hAnsiTheme="minorHAnsi" w:cstheme="minorBidi"/>
          <w:color w:val="242424"/>
          <w:w w:val="99"/>
          <w:sz w:val="23"/>
        </w:rPr>
        <w:t>)</w:t>
      </w:r>
      <w:r w:rsidR="00FD6A0D" w:rsidRPr="00FD6A0D">
        <w:rPr>
          <w:rFonts w:ascii="Arial" w:eastAsiaTheme="minorHAnsi" w:hAnsiTheme="minorHAnsi" w:cstheme="minorBidi"/>
          <w:color w:val="242424"/>
          <w:spacing w:val="21"/>
          <w:sz w:val="23"/>
        </w:rPr>
        <w:t xml:space="preserve"> </w:t>
      </w:r>
      <w:r w:rsidR="00FD6A0D" w:rsidRPr="00FD6A0D">
        <w:rPr>
          <w:rFonts w:ascii="Arial" w:eastAsiaTheme="minorHAnsi" w:hAnsiTheme="minorHAnsi" w:cstheme="minorBidi"/>
          <w:color w:val="242424"/>
          <w:w w:val="99"/>
          <w:sz w:val="23"/>
        </w:rPr>
        <w:t>notify</w:t>
      </w:r>
      <w:r w:rsidR="00FD6A0D" w:rsidRPr="00FD6A0D">
        <w:rPr>
          <w:rFonts w:ascii="Arial" w:eastAsiaTheme="minorHAnsi" w:hAnsiTheme="minorHAnsi" w:cstheme="minorBidi"/>
          <w:color w:val="242424"/>
          <w:spacing w:val="20"/>
          <w:sz w:val="23"/>
        </w:rPr>
        <w:t xml:space="preserve"> </w:t>
      </w:r>
      <w:r w:rsidR="00FD6A0D" w:rsidRPr="00FD6A0D">
        <w:rPr>
          <w:rFonts w:ascii="Arial" w:eastAsiaTheme="minorHAnsi" w:hAnsiTheme="minorHAnsi" w:cstheme="minorBidi"/>
          <w:color w:val="242424"/>
          <w:w w:val="97"/>
          <w:sz w:val="23"/>
        </w:rPr>
        <w:t>City</w:t>
      </w:r>
      <w:r w:rsidR="00FD6A0D" w:rsidRPr="00FD6A0D">
        <w:rPr>
          <w:rFonts w:ascii="Arial" w:eastAsiaTheme="minorHAnsi" w:hAnsiTheme="minorHAnsi" w:cstheme="minorBidi"/>
          <w:color w:val="242424"/>
          <w:spacing w:val="8"/>
          <w:sz w:val="23"/>
        </w:rPr>
        <w:t xml:space="preserve"> </w:t>
      </w:r>
      <w:r w:rsidR="00FD6A0D" w:rsidRPr="00FD6A0D">
        <w:rPr>
          <w:rFonts w:ascii="Arial" w:eastAsiaTheme="minorHAnsi" w:hAnsiTheme="minorHAnsi" w:cstheme="minorBidi"/>
          <w:color w:val="242424"/>
          <w:w w:val="106"/>
          <w:sz w:val="23"/>
        </w:rPr>
        <w:t xml:space="preserve">of </w:t>
      </w:r>
      <w:r w:rsidR="00FD6A0D" w:rsidRPr="00FD6A0D">
        <w:rPr>
          <w:rFonts w:ascii="Arial" w:eastAsiaTheme="minorHAnsi" w:hAnsiTheme="minorHAnsi" w:cstheme="minorBidi"/>
          <w:color w:val="242424"/>
          <w:w w:val="98"/>
          <w:sz w:val="23"/>
        </w:rPr>
        <w:t>any</w:t>
      </w:r>
      <w:r w:rsidR="00FD6A0D" w:rsidRPr="00FD6A0D">
        <w:rPr>
          <w:rFonts w:ascii="Arial" w:eastAsiaTheme="minorHAnsi" w:hAnsiTheme="minorHAnsi" w:cstheme="minorBidi"/>
          <w:color w:val="242424"/>
          <w:spacing w:val="4"/>
          <w:sz w:val="23"/>
        </w:rPr>
        <w:t xml:space="preserve"> </w:t>
      </w:r>
      <w:r w:rsidR="00FD6A0D" w:rsidRPr="00FD6A0D">
        <w:rPr>
          <w:rFonts w:ascii="Arial" w:eastAsiaTheme="minorHAnsi" w:hAnsiTheme="minorHAnsi" w:cstheme="minorBidi"/>
          <w:color w:val="242424"/>
          <w:w w:val="102"/>
          <w:sz w:val="23"/>
        </w:rPr>
        <w:t>such</w:t>
      </w:r>
      <w:r w:rsidR="00FD6A0D" w:rsidRPr="00FD6A0D">
        <w:rPr>
          <w:rFonts w:ascii="Arial" w:eastAsiaTheme="minorHAnsi" w:hAnsiTheme="minorHAnsi" w:cstheme="minorBidi"/>
          <w:color w:val="242424"/>
          <w:spacing w:val="16"/>
          <w:sz w:val="23"/>
        </w:rPr>
        <w:t xml:space="preserve"> </w:t>
      </w:r>
      <w:r w:rsidR="00FD6A0D" w:rsidRPr="00FD6A0D">
        <w:rPr>
          <w:rFonts w:ascii="Arial" w:eastAsiaTheme="minorHAnsi" w:hAnsiTheme="minorHAnsi" w:cstheme="minorBidi"/>
          <w:color w:val="242424"/>
          <w:w w:val="99"/>
          <w:sz w:val="23"/>
        </w:rPr>
        <w:t>changes</w:t>
      </w:r>
      <w:r w:rsidR="00FD6A0D" w:rsidRPr="00FD6A0D">
        <w:rPr>
          <w:rFonts w:ascii="Arial" w:eastAsiaTheme="minorHAnsi" w:hAnsiTheme="minorHAnsi" w:cstheme="minorBidi"/>
          <w:color w:val="242424"/>
          <w:spacing w:val="25"/>
          <w:sz w:val="23"/>
        </w:rPr>
        <w:t xml:space="preserve"> </w:t>
      </w:r>
      <w:r w:rsidR="00FD6A0D" w:rsidRPr="00FD6A0D">
        <w:rPr>
          <w:rFonts w:ascii="Arial" w:eastAsiaTheme="minorHAnsi" w:hAnsiTheme="minorHAnsi" w:cstheme="minorBidi"/>
          <w:color w:val="242424"/>
          <w:spacing w:val="-29"/>
          <w:w w:val="140"/>
          <w:sz w:val="23"/>
        </w:rPr>
        <w:t>i</w:t>
      </w:r>
      <w:r w:rsidR="00FD6A0D" w:rsidRPr="00FD6A0D">
        <w:rPr>
          <w:rFonts w:ascii="Arial" w:eastAsiaTheme="minorHAnsi" w:hAnsiTheme="minorHAnsi" w:cstheme="minorBidi"/>
          <w:color w:val="242424"/>
          <w:w w:val="110"/>
          <w:sz w:val="23"/>
        </w:rPr>
        <w:t>n</w:t>
      </w:r>
      <w:r w:rsidR="00FD6A0D" w:rsidRPr="00FD6A0D">
        <w:rPr>
          <w:rFonts w:ascii="Arial" w:eastAsiaTheme="minorHAnsi" w:hAnsiTheme="minorHAnsi" w:cstheme="minorBidi"/>
          <w:color w:val="242424"/>
          <w:spacing w:val="-3"/>
          <w:sz w:val="23"/>
        </w:rPr>
        <w:t xml:space="preserve"> </w:t>
      </w:r>
      <w:r w:rsidR="00FD6A0D" w:rsidRPr="00FD6A0D">
        <w:rPr>
          <w:rFonts w:ascii="Arial" w:eastAsiaTheme="minorHAnsi" w:hAnsiTheme="minorHAnsi" w:cstheme="minorBidi"/>
          <w:color w:val="242424"/>
          <w:w w:val="101"/>
          <w:sz w:val="23"/>
        </w:rPr>
        <w:t>Laws</w:t>
      </w:r>
      <w:r w:rsidR="00FD6A0D" w:rsidRPr="00FD6A0D">
        <w:rPr>
          <w:rFonts w:ascii="Arial" w:eastAsiaTheme="minorHAnsi" w:hAnsiTheme="minorHAnsi" w:cstheme="minorBidi"/>
          <w:color w:val="242424"/>
          <w:spacing w:val="13"/>
          <w:sz w:val="23"/>
        </w:rPr>
        <w:t xml:space="preserve"> </w:t>
      </w:r>
      <w:r w:rsidR="00FD6A0D" w:rsidRPr="00FD6A0D">
        <w:rPr>
          <w:rFonts w:ascii="Arial" w:eastAsiaTheme="minorHAnsi" w:hAnsiTheme="minorHAnsi" w:cstheme="minorBidi"/>
          <w:color w:val="242424"/>
          <w:w w:val="98"/>
          <w:sz w:val="23"/>
        </w:rPr>
        <w:t>and</w:t>
      </w:r>
      <w:r w:rsidR="00FD6A0D" w:rsidRPr="00FD6A0D">
        <w:rPr>
          <w:rFonts w:ascii="Arial" w:eastAsiaTheme="minorHAnsi" w:hAnsiTheme="minorHAnsi" w:cstheme="minorBidi"/>
          <w:color w:val="242424"/>
          <w:spacing w:val="20"/>
          <w:sz w:val="23"/>
        </w:rPr>
        <w:t xml:space="preserve"> </w:t>
      </w:r>
      <w:r w:rsidR="00FD6A0D" w:rsidRPr="00FD6A0D">
        <w:rPr>
          <w:rFonts w:ascii="Arial" w:eastAsiaTheme="minorHAnsi" w:hAnsiTheme="minorHAnsi" w:cstheme="minorBidi"/>
          <w:color w:val="242424"/>
          <w:w w:val="101"/>
          <w:sz w:val="23"/>
        </w:rPr>
        <w:t>Regu</w:t>
      </w:r>
      <w:r w:rsidR="00FD6A0D" w:rsidRPr="00FD6A0D">
        <w:rPr>
          <w:rFonts w:ascii="Arial" w:eastAsiaTheme="minorHAnsi" w:hAnsiTheme="minorHAnsi" w:cstheme="minorBidi"/>
          <w:color w:val="242424"/>
          <w:spacing w:val="-17"/>
          <w:w w:val="101"/>
          <w:sz w:val="23"/>
        </w:rPr>
        <w:t>l</w:t>
      </w:r>
      <w:r w:rsidR="00FD6A0D" w:rsidRPr="00FD6A0D">
        <w:rPr>
          <w:rFonts w:ascii="Arial" w:eastAsiaTheme="minorHAnsi" w:hAnsiTheme="minorHAnsi" w:cstheme="minorBidi"/>
          <w:color w:val="242424"/>
          <w:w w:val="99"/>
          <w:sz w:val="23"/>
        </w:rPr>
        <w:t>ations,</w:t>
      </w:r>
      <w:r w:rsidR="00FD6A0D" w:rsidRPr="00FD6A0D">
        <w:rPr>
          <w:rFonts w:ascii="Arial" w:eastAsiaTheme="minorHAnsi" w:hAnsiTheme="minorHAnsi" w:cstheme="minorBidi"/>
          <w:color w:val="242424"/>
          <w:spacing w:val="22"/>
          <w:sz w:val="23"/>
        </w:rPr>
        <w:t xml:space="preserve"> </w:t>
      </w:r>
      <w:r w:rsidR="00FD6A0D" w:rsidRPr="00FD6A0D">
        <w:rPr>
          <w:rFonts w:ascii="Arial" w:eastAsiaTheme="minorHAnsi" w:hAnsiTheme="minorHAnsi" w:cstheme="minorBidi"/>
          <w:color w:val="242424"/>
          <w:w w:val="99"/>
          <w:sz w:val="23"/>
        </w:rPr>
        <w:t>(</w:t>
      </w:r>
      <w:r w:rsidR="00FD6A0D" w:rsidRPr="00FD6A0D">
        <w:rPr>
          <w:rFonts w:ascii="Arial" w:eastAsiaTheme="minorHAnsi" w:hAnsiTheme="minorHAnsi" w:cstheme="minorBidi"/>
          <w:color w:val="242424"/>
          <w:w w:val="98"/>
          <w:sz w:val="23"/>
        </w:rPr>
        <w:t>B</w:t>
      </w:r>
      <w:r w:rsidR="00FD6A0D" w:rsidRPr="00FD6A0D">
        <w:rPr>
          <w:rFonts w:ascii="Arial" w:eastAsiaTheme="minorHAnsi" w:hAnsiTheme="minorHAnsi" w:cstheme="minorBidi"/>
          <w:color w:val="242424"/>
          <w:w w:val="99"/>
          <w:sz w:val="23"/>
        </w:rPr>
        <w:t>)</w:t>
      </w:r>
      <w:r w:rsidR="00FD6A0D" w:rsidRPr="00FD6A0D">
        <w:rPr>
          <w:rFonts w:ascii="Arial" w:eastAsiaTheme="minorHAnsi" w:hAnsiTheme="minorHAnsi" w:cstheme="minorBidi"/>
          <w:color w:val="242424"/>
          <w:spacing w:val="7"/>
          <w:sz w:val="23"/>
        </w:rPr>
        <w:t xml:space="preserve"> </w:t>
      </w:r>
      <w:r w:rsidR="00FD6A0D" w:rsidRPr="00FD6A0D">
        <w:rPr>
          <w:rFonts w:ascii="Arial" w:eastAsiaTheme="minorHAnsi" w:hAnsiTheme="minorHAnsi" w:cstheme="minorBidi"/>
          <w:color w:val="242424"/>
          <w:w w:val="101"/>
          <w:sz w:val="23"/>
        </w:rPr>
        <w:t>propose</w:t>
      </w:r>
      <w:r w:rsidR="00FD6A0D" w:rsidRPr="00FD6A0D">
        <w:rPr>
          <w:rFonts w:ascii="Arial" w:eastAsiaTheme="minorHAnsi" w:hAnsiTheme="minorHAnsi" w:cstheme="minorBidi"/>
          <w:color w:val="242424"/>
          <w:spacing w:val="3"/>
          <w:sz w:val="23"/>
        </w:rPr>
        <w:t xml:space="preserve"> </w:t>
      </w:r>
      <w:r w:rsidR="00FD6A0D" w:rsidRPr="00FD6A0D">
        <w:rPr>
          <w:rFonts w:ascii="Arial" w:eastAsiaTheme="minorHAnsi" w:hAnsiTheme="minorHAnsi" w:cstheme="minorBidi"/>
          <w:color w:val="242424"/>
          <w:w w:val="103"/>
          <w:sz w:val="23"/>
        </w:rPr>
        <w:t>a</w:t>
      </w:r>
      <w:r w:rsidR="00FD6A0D" w:rsidRPr="00FD6A0D">
        <w:rPr>
          <w:rFonts w:ascii="Arial" w:eastAsiaTheme="minorHAnsi" w:hAnsiTheme="minorHAnsi" w:cstheme="minorBidi"/>
          <w:color w:val="242424"/>
          <w:spacing w:val="5"/>
          <w:sz w:val="23"/>
        </w:rPr>
        <w:t xml:space="preserve"> </w:t>
      </w:r>
      <w:r w:rsidR="00FD6A0D" w:rsidRPr="00FD6A0D">
        <w:rPr>
          <w:rFonts w:ascii="Arial" w:eastAsiaTheme="minorHAnsi" w:hAnsiTheme="minorHAnsi" w:cstheme="minorBidi"/>
          <w:color w:val="242424"/>
          <w:w w:val="115"/>
          <w:sz w:val="23"/>
        </w:rPr>
        <w:t>p</w:t>
      </w:r>
      <w:r w:rsidR="00FD6A0D" w:rsidRPr="00FD6A0D">
        <w:rPr>
          <w:rFonts w:ascii="Arial" w:eastAsiaTheme="minorHAnsi" w:hAnsiTheme="minorHAnsi" w:cstheme="minorBidi"/>
          <w:color w:val="242424"/>
          <w:spacing w:val="-19"/>
          <w:w w:val="115"/>
          <w:sz w:val="23"/>
        </w:rPr>
        <w:t>l</w:t>
      </w:r>
      <w:r w:rsidR="00FD6A0D" w:rsidRPr="00FD6A0D">
        <w:rPr>
          <w:rFonts w:ascii="Arial" w:eastAsiaTheme="minorHAnsi" w:hAnsiTheme="minorHAnsi" w:cstheme="minorBidi"/>
          <w:color w:val="242424"/>
          <w:w w:val="98"/>
          <w:sz w:val="23"/>
        </w:rPr>
        <w:t>an,</w:t>
      </w:r>
      <w:r w:rsidR="00FD6A0D" w:rsidRPr="00FD6A0D">
        <w:rPr>
          <w:rFonts w:ascii="Arial" w:eastAsiaTheme="minorHAnsi" w:hAnsiTheme="minorHAnsi" w:cstheme="minorBidi"/>
          <w:color w:val="242424"/>
          <w:spacing w:val="8"/>
          <w:sz w:val="23"/>
        </w:rPr>
        <w:t xml:space="preserve"> </w:t>
      </w:r>
      <w:r w:rsidR="00FD6A0D" w:rsidRPr="00FD6A0D">
        <w:rPr>
          <w:rFonts w:ascii="Arial" w:eastAsiaTheme="minorHAnsi" w:hAnsiTheme="minorHAnsi" w:cstheme="minorBidi"/>
          <w:color w:val="242424"/>
          <w:w w:val="96"/>
          <w:sz w:val="23"/>
        </w:rPr>
        <w:t>for</w:t>
      </w:r>
      <w:r w:rsidR="00FD6A0D" w:rsidRPr="00FD6A0D">
        <w:rPr>
          <w:rFonts w:ascii="Arial" w:eastAsiaTheme="minorHAnsi" w:hAnsiTheme="minorHAnsi" w:cstheme="minorBidi"/>
          <w:color w:val="242424"/>
          <w:spacing w:val="7"/>
          <w:sz w:val="23"/>
        </w:rPr>
        <w:t xml:space="preserve"> </w:t>
      </w:r>
      <w:r w:rsidR="00FD6A0D" w:rsidRPr="00FD6A0D">
        <w:rPr>
          <w:rFonts w:ascii="Arial" w:eastAsiaTheme="minorHAnsi" w:hAnsiTheme="minorHAnsi" w:cstheme="minorBidi"/>
          <w:color w:val="242424"/>
          <w:sz w:val="23"/>
        </w:rPr>
        <w:t>the</w:t>
      </w:r>
      <w:r w:rsidR="00FD6A0D" w:rsidRPr="00FD6A0D">
        <w:rPr>
          <w:rFonts w:ascii="Arial" w:eastAsiaTheme="minorHAnsi" w:hAnsiTheme="minorHAnsi" w:cstheme="minorBidi"/>
          <w:color w:val="242424"/>
          <w:spacing w:val="16"/>
          <w:sz w:val="23"/>
        </w:rPr>
        <w:t xml:space="preserve"> </w:t>
      </w:r>
      <w:r w:rsidR="00FD6A0D" w:rsidRPr="00FD6A0D">
        <w:rPr>
          <w:rFonts w:ascii="Arial" w:eastAsiaTheme="minorHAnsi" w:hAnsiTheme="minorHAnsi" w:cstheme="minorBidi"/>
          <w:color w:val="242424"/>
          <w:w w:val="99"/>
          <w:sz w:val="23"/>
        </w:rPr>
        <w:t>City's</w:t>
      </w:r>
      <w:r w:rsidR="00FD6A0D" w:rsidRPr="00FD6A0D">
        <w:rPr>
          <w:rFonts w:ascii="Arial" w:eastAsiaTheme="minorHAnsi" w:hAnsiTheme="minorHAnsi" w:cstheme="minorBidi"/>
          <w:color w:val="242424"/>
          <w:spacing w:val="15"/>
          <w:sz w:val="23"/>
        </w:rPr>
        <w:t xml:space="preserve"> </w:t>
      </w:r>
      <w:r w:rsidR="00FD6A0D" w:rsidRPr="00FD6A0D">
        <w:rPr>
          <w:rFonts w:ascii="Arial" w:eastAsiaTheme="minorHAnsi" w:hAnsiTheme="minorHAnsi" w:cstheme="minorBidi"/>
          <w:color w:val="242424"/>
          <w:sz w:val="23"/>
        </w:rPr>
        <w:t>approva</w:t>
      </w:r>
      <w:r w:rsidR="00FD6A0D" w:rsidRPr="00FD6A0D">
        <w:rPr>
          <w:rFonts w:ascii="Arial" w:eastAsiaTheme="minorHAnsi" w:hAnsiTheme="minorHAnsi" w:cstheme="minorBidi"/>
          <w:color w:val="242424"/>
          <w:spacing w:val="10"/>
          <w:sz w:val="23"/>
        </w:rPr>
        <w:t>l</w:t>
      </w:r>
      <w:r w:rsidR="00FD6A0D" w:rsidRPr="00FD6A0D">
        <w:rPr>
          <w:rFonts w:ascii="Arial" w:eastAsiaTheme="minorHAnsi" w:hAnsiTheme="minorHAnsi" w:cstheme="minorBidi"/>
          <w:color w:val="242424"/>
          <w:w w:val="145"/>
          <w:sz w:val="23"/>
        </w:rPr>
        <w:t xml:space="preserve">, </w:t>
      </w:r>
      <w:r w:rsidR="00FD6A0D" w:rsidRPr="00FD6A0D">
        <w:rPr>
          <w:rFonts w:ascii="Arial" w:eastAsiaTheme="minorHAnsi" w:hAnsiTheme="minorHAnsi" w:cstheme="minorBidi"/>
          <w:color w:val="242424"/>
          <w:w w:val="99"/>
          <w:sz w:val="23"/>
        </w:rPr>
        <w:t>not</w:t>
      </w:r>
      <w:r w:rsidR="00FD6A0D" w:rsidRPr="00FD6A0D">
        <w:rPr>
          <w:rFonts w:ascii="Arial" w:eastAsiaTheme="minorHAnsi" w:hAnsiTheme="minorHAnsi" w:cstheme="minorBidi"/>
          <w:color w:val="242424"/>
          <w:spacing w:val="-9"/>
          <w:sz w:val="23"/>
        </w:rPr>
        <w:t xml:space="preserve"> </w:t>
      </w:r>
      <w:r w:rsidR="00FD6A0D" w:rsidRPr="00FD6A0D">
        <w:rPr>
          <w:rFonts w:ascii="Arial" w:eastAsiaTheme="minorHAnsi" w:hAnsiTheme="minorHAnsi" w:cstheme="minorBidi"/>
          <w:color w:val="242424"/>
          <w:w w:val="101"/>
          <w:sz w:val="23"/>
        </w:rPr>
        <w:t>to</w:t>
      </w:r>
      <w:r w:rsidR="00FD6A0D" w:rsidRPr="00FD6A0D">
        <w:rPr>
          <w:rFonts w:ascii="Arial" w:eastAsiaTheme="minorHAnsi" w:hAnsiTheme="minorHAnsi" w:cstheme="minorBidi"/>
          <w:color w:val="242424"/>
          <w:spacing w:val="14"/>
          <w:sz w:val="23"/>
        </w:rPr>
        <w:t xml:space="preserve"> </w:t>
      </w:r>
      <w:r w:rsidR="00FD6A0D" w:rsidRPr="00FD6A0D">
        <w:rPr>
          <w:rFonts w:ascii="Arial" w:eastAsiaTheme="minorHAnsi" w:hAnsiTheme="minorHAnsi" w:cstheme="minorBidi"/>
          <w:color w:val="242424"/>
          <w:w w:val="104"/>
          <w:sz w:val="23"/>
        </w:rPr>
        <w:t>be</w:t>
      </w:r>
      <w:r w:rsidR="00FD6A0D" w:rsidRPr="00FD6A0D">
        <w:rPr>
          <w:rFonts w:ascii="Arial" w:eastAsiaTheme="minorHAnsi" w:hAnsiTheme="minorHAnsi" w:cstheme="minorBidi"/>
          <w:color w:val="242424"/>
          <w:spacing w:val="1"/>
          <w:sz w:val="23"/>
        </w:rPr>
        <w:t xml:space="preserve"> </w:t>
      </w:r>
      <w:r w:rsidR="00FD6A0D" w:rsidRPr="00FD6A0D">
        <w:rPr>
          <w:rFonts w:ascii="Arial" w:eastAsiaTheme="minorHAnsi" w:hAnsiTheme="minorHAnsi" w:cstheme="minorBidi"/>
          <w:color w:val="242424"/>
          <w:w w:val="99"/>
          <w:sz w:val="23"/>
        </w:rPr>
        <w:t>unreasonab</w:t>
      </w:r>
      <w:r w:rsidR="00FD6A0D" w:rsidRPr="00FD6A0D">
        <w:rPr>
          <w:rFonts w:ascii="Arial" w:eastAsiaTheme="minorHAnsi" w:hAnsiTheme="minorHAnsi" w:cstheme="minorBidi"/>
          <w:color w:val="242424"/>
          <w:spacing w:val="-1"/>
          <w:w w:val="99"/>
          <w:sz w:val="23"/>
        </w:rPr>
        <w:t>l</w:t>
      </w:r>
      <w:r w:rsidR="00FD6A0D" w:rsidRPr="00FD6A0D">
        <w:rPr>
          <w:rFonts w:ascii="Arial" w:eastAsiaTheme="minorHAnsi" w:hAnsiTheme="minorHAnsi" w:cstheme="minorBidi"/>
          <w:color w:val="242424"/>
          <w:w w:val="103"/>
          <w:sz w:val="23"/>
        </w:rPr>
        <w:t>y</w:t>
      </w:r>
      <w:r w:rsidR="00FD6A0D" w:rsidRPr="00FD6A0D">
        <w:rPr>
          <w:rFonts w:ascii="Arial" w:eastAsiaTheme="minorHAnsi" w:hAnsiTheme="minorHAnsi" w:cstheme="minorBidi"/>
          <w:color w:val="242424"/>
          <w:spacing w:val="4"/>
          <w:sz w:val="23"/>
        </w:rPr>
        <w:t xml:space="preserve"> </w:t>
      </w:r>
      <w:r w:rsidR="00FD6A0D" w:rsidRPr="00FD6A0D">
        <w:rPr>
          <w:rFonts w:ascii="Arial" w:eastAsiaTheme="minorHAnsi" w:hAnsiTheme="minorHAnsi" w:cstheme="minorBidi"/>
          <w:color w:val="242424"/>
          <w:w w:val="102"/>
          <w:sz w:val="23"/>
        </w:rPr>
        <w:t>w</w:t>
      </w:r>
      <w:r w:rsidR="00FD6A0D" w:rsidRPr="00FD6A0D">
        <w:rPr>
          <w:rFonts w:ascii="Arial" w:eastAsiaTheme="minorHAnsi" w:hAnsiTheme="minorHAnsi" w:cstheme="minorBidi"/>
          <w:color w:val="242424"/>
          <w:spacing w:val="-6"/>
          <w:w w:val="102"/>
          <w:sz w:val="23"/>
        </w:rPr>
        <w:t>i</w:t>
      </w:r>
      <w:r w:rsidR="00FD6A0D" w:rsidRPr="00FD6A0D">
        <w:rPr>
          <w:rFonts w:ascii="Arial" w:eastAsiaTheme="minorHAnsi" w:hAnsiTheme="minorHAnsi" w:cstheme="minorBidi"/>
          <w:color w:val="242424"/>
          <w:w w:val="102"/>
          <w:sz w:val="23"/>
        </w:rPr>
        <w:t>thhe</w:t>
      </w:r>
      <w:r w:rsidR="00FD6A0D" w:rsidRPr="00FD6A0D">
        <w:rPr>
          <w:rFonts w:ascii="Arial" w:eastAsiaTheme="minorHAnsi" w:hAnsiTheme="minorHAnsi" w:cstheme="minorBidi"/>
          <w:color w:val="242424"/>
          <w:spacing w:val="-10"/>
          <w:w w:val="102"/>
          <w:sz w:val="23"/>
        </w:rPr>
        <w:t>l</w:t>
      </w:r>
      <w:r w:rsidR="00FD6A0D" w:rsidRPr="00FD6A0D">
        <w:rPr>
          <w:rFonts w:ascii="Arial" w:eastAsiaTheme="minorHAnsi" w:hAnsiTheme="minorHAnsi" w:cstheme="minorBidi"/>
          <w:color w:val="242424"/>
          <w:w w:val="107"/>
          <w:sz w:val="23"/>
        </w:rPr>
        <w:t>d,</w:t>
      </w:r>
      <w:r w:rsidR="00FD6A0D" w:rsidRPr="00FD6A0D">
        <w:rPr>
          <w:rFonts w:ascii="Arial" w:eastAsiaTheme="minorHAnsi" w:hAnsiTheme="minorHAnsi" w:cstheme="minorBidi"/>
          <w:color w:val="242424"/>
          <w:spacing w:val="-12"/>
          <w:sz w:val="23"/>
        </w:rPr>
        <w:t xml:space="preserve"> </w:t>
      </w:r>
      <w:r w:rsidR="00FD6A0D" w:rsidRPr="00FD6A0D">
        <w:rPr>
          <w:rFonts w:ascii="Arial" w:eastAsiaTheme="minorHAnsi" w:hAnsiTheme="minorHAnsi" w:cstheme="minorBidi"/>
          <w:color w:val="242424"/>
          <w:spacing w:val="-19"/>
          <w:w w:val="116"/>
          <w:sz w:val="23"/>
        </w:rPr>
        <w:t>d</w:t>
      </w:r>
      <w:r w:rsidR="00FD6A0D" w:rsidRPr="00FD6A0D">
        <w:rPr>
          <w:rFonts w:ascii="Arial" w:eastAsiaTheme="minorHAnsi" w:hAnsiTheme="minorHAnsi" w:cstheme="minorBidi"/>
          <w:color w:val="242424"/>
          <w:w w:val="115"/>
          <w:sz w:val="23"/>
        </w:rPr>
        <w:t>e</w:t>
      </w:r>
      <w:r w:rsidR="00FD6A0D" w:rsidRPr="00FD6A0D">
        <w:rPr>
          <w:rFonts w:ascii="Arial" w:eastAsiaTheme="minorHAnsi" w:hAnsiTheme="minorHAnsi" w:cstheme="minorBidi"/>
          <w:color w:val="242424"/>
          <w:spacing w:val="-19"/>
          <w:w w:val="115"/>
          <w:sz w:val="23"/>
        </w:rPr>
        <w:t>l</w:t>
      </w:r>
      <w:r w:rsidR="00FD6A0D" w:rsidRPr="00FD6A0D">
        <w:rPr>
          <w:rFonts w:ascii="Arial" w:eastAsiaTheme="minorHAnsi" w:hAnsiTheme="minorHAnsi" w:cstheme="minorBidi"/>
          <w:color w:val="242424"/>
          <w:sz w:val="23"/>
        </w:rPr>
        <w:t>ayed</w:t>
      </w:r>
      <w:r w:rsidR="00FD6A0D" w:rsidRPr="00FD6A0D">
        <w:rPr>
          <w:rFonts w:ascii="Arial" w:eastAsiaTheme="minorHAnsi" w:hAnsiTheme="minorHAnsi" w:cstheme="minorBidi"/>
          <w:color w:val="242424"/>
          <w:spacing w:val="-1"/>
          <w:sz w:val="23"/>
        </w:rPr>
        <w:t xml:space="preserve"> </w:t>
      </w:r>
      <w:r w:rsidR="00FD6A0D" w:rsidRPr="00FD6A0D">
        <w:rPr>
          <w:rFonts w:ascii="Arial" w:eastAsiaTheme="minorHAnsi" w:hAnsiTheme="minorHAnsi" w:cstheme="minorBidi"/>
          <w:color w:val="242424"/>
          <w:w w:val="102"/>
          <w:sz w:val="23"/>
        </w:rPr>
        <w:t>or</w:t>
      </w:r>
      <w:r w:rsidR="00FD6A0D" w:rsidRPr="00FD6A0D">
        <w:rPr>
          <w:rFonts w:ascii="Arial" w:eastAsiaTheme="minorHAnsi" w:hAnsiTheme="minorHAnsi" w:cstheme="minorBidi"/>
          <w:color w:val="242424"/>
          <w:spacing w:val="1"/>
          <w:sz w:val="23"/>
        </w:rPr>
        <w:t xml:space="preserve"> </w:t>
      </w:r>
      <w:r w:rsidR="00FD6A0D" w:rsidRPr="00FD6A0D">
        <w:rPr>
          <w:rFonts w:ascii="Arial" w:eastAsiaTheme="minorHAnsi" w:hAnsiTheme="minorHAnsi" w:cstheme="minorBidi"/>
          <w:color w:val="242424"/>
          <w:w w:val="101"/>
          <w:sz w:val="23"/>
        </w:rPr>
        <w:t>cond</w:t>
      </w:r>
      <w:r w:rsidR="00FD6A0D" w:rsidRPr="00FD6A0D">
        <w:rPr>
          <w:rFonts w:ascii="Arial" w:eastAsiaTheme="minorHAnsi" w:hAnsiTheme="minorHAnsi" w:cstheme="minorBidi"/>
          <w:color w:val="242424"/>
          <w:spacing w:val="-8"/>
          <w:w w:val="101"/>
          <w:sz w:val="23"/>
        </w:rPr>
        <w:t>i</w:t>
      </w:r>
      <w:r w:rsidR="00FD6A0D" w:rsidRPr="00FD6A0D">
        <w:rPr>
          <w:rFonts w:ascii="Arial" w:eastAsiaTheme="minorHAnsi" w:hAnsiTheme="minorHAnsi" w:cstheme="minorBidi"/>
          <w:color w:val="242424"/>
          <w:sz w:val="23"/>
        </w:rPr>
        <w:t>tioned,</w:t>
      </w:r>
      <w:r w:rsidR="00FD6A0D" w:rsidRPr="00FD6A0D">
        <w:rPr>
          <w:rFonts w:ascii="Arial" w:eastAsiaTheme="minorHAnsi" w:hAnsiTheme="minorHAnsi" w:cstheme="minorBidi"/>
          <w:color w:val="242424"/>
          <w:spacing w:val="2"/>
          <w:sz w:val="23"/>
        </w:rPr>
        <w:t xml:space="preserve"> </w:t>
      </w:r>
      <w:r w:rsidR="00FD6A0D" w:rsidRPr="00FD6A0D">
        <w:rPr>
          <w:rFonts w:ascii="Arial" w:eastAsiaTheme="minorHAnsi" w:hAnsiTheme="minorHAnsi" w:cstheme="minorBidi"/>
          <w:color w:val="242424"/>
          <w:w w:val="101"/>
          <w:sz w:val="23"/>
        </w:rPr>
        <w:t>for</w:t>
      </w:r>
      <w:r w:rsidR="00FD6A0D" w:rsidRPr="00FD6A0D">
        <w:rPr>
          <w:rFonts w:ascii="Arial" w:eastAsiaTheme="minorHAnsi" w:hAnsiTheme="minorHAnsi" w:cstheme="minorBidi"/>
          <w:color w:val="242424"/>
          <w:spacing w:val="8"/>
          <w:sz w:val="23"/>
        </w:rPr>
        <w:t xml:space="preserve"> </w:t>
      </w:r>
      <w:r w:rsidR="00FD6A0D" w:rsidRPr="00FD6A0D">
        <w:rPr>
          <w:rFonts w:ascii="Arial" w:eastAsiaTheme="minorHAnsi" w:hAnsiTheme="minorHAnsi" w:cstheme="minorBidi"/>
          <w:color w:val="242424"/>
          <w:w w:val="101"/>
          <w:sz w:val="23"/>
        </w:rPr>
        <w:t>chang</w:t>
      </w:r>
      <w:r w:rsidR="00FD6A0D" w:rsidRPr="00FD6A0D">
        <w:rPr>
          <w:rFonts w:ascii="Arial" w:eastAsiaTheme="minorHAnsi" w:hAnsiTheme="minorHAnsi" w:cstheme="minorBidi"/>
          <w:color w:val="242424"/>
          <w:spacing w:val="6"/>
          <w:w w:val="101"/>
          <w:sz w:val="23"/>
        </w:rPr>
        <w:t>i</w:t>
      </w:r>
      <w:r w:rsidR="00FD6A0D" w:rsidRPr="00FD6A0D">
        <w:rPr>
          <w:rFonts w:ascii="Arial" w:eastAsiaTheme="minorHAnsi" w:hAnsiTheme="minorHAnsi" w:cstheme="minorBidi"/>
          <w:color w:val="242424"/>
          <w:sz w:val="23"/>
        </w:rPr>
        <w:t>ng</w:t>
      </w:r>
      <w:r w:rsidR="00FD6A0D" w:rsidRPr="00FD6A0D">
        <w:rPr>
          <w:rFonts w:ascii="Arial" w:eastAsiaTheme="minorHAnsi" w:hAnsiTheme="minorHAnsi" w:cstheme="minorBidi"/>
          <w:color w:val="242424"/>
          <w:spacing w:val="-18"/>
          <w:sz w:val="23"/>
        </w:rPr>
        <w:t xml:space="preserve"> </w:t>
      </w:r>
      <w:r w:rsidR="00FD6A0D" w:rsidRPr="00FD6A0D">
        <w:rPr>
          <w:rFonts w:ascii="Arial" w:eastAsiaTheme="minorHAnsi" w:hAnsiTheme="minorHAnsi" w:cstheme="minorBidi"/>
          <w:color w:val="242424"/>
          <w:w w:val="103"/>
          <w:sz w:val="23"/>
        </w:rPr>
        <w:t>the</w:t>
      </w:r>
      <w:r w:rsidR="00FD6A0D" w:rsidRPr="00FD6A0D">
        <w:rPr>
          <w:rFonts w:ascii="Arial" w:eastAsiaTheme="minorHAnsi" w:hAnsiTheme="minorHAnsi" w:cstheme="minorBidi"/>
          <w:color w:val="242424"/>
          <w:spacing w:val="7"/>
          <w:sz w:val="23"/>
        </w:rPr>
        <w:t xml:space="preserve"> </w:t>
      </w:r>
      <w:r w:rsidR="00FD6A0D" w:rsidRPr="00FD6A0D">
        <w:rPr>
          <w:rFonts w:ascii="Arial" w:eastAsiaTheme="minorHAnsi" w:hAnsiTheme="minorHAnsi" w:cstheme="minorBidi"/>
          <w:color w:val="242424"/>
          <w:w w:val="101"/>
          <w:sz w:val="23"/>
        </w:rPr>
        <w:t>Eq</w:t>
      </w:r>
      <w:r w:rsidR="00FD6A0D" w:rsidRPr="00FD6A0D">
        <w:rPr>
          <w:rFonts w:ascii="Arial" w:eastAsiaTheme="minorHAnsi" w:hAnsiTheme="minorHAnsi" w:cstheme="minorBidi"/>
          <w:color w:val="242424"/>
          <w:spacing w:val="-14"/>
          <w:w w:val="101"/>
          <w:sz w:val="23"/>
        </w:rPr>
        <w:t>u</w:t>
      </w:r>
      <w:r w:rsidR="00FD6A0D" w:rsidRPr="00FD6A0D">
        <w:rPr>
          <w:rFonts w:ascii="Arial" w:eastAsiaTheme="minorHAnsi" w:hAnsiTheme="minorHAnsi" w:cstheme="minorBidi"/>
          <w:color w:val="242424"/>
          <w:spacing w:val="-33"/>
          <w:w w:val="176"/>
          <w:sz w:val="23"/>
        </w:rPr>
        <w:t>i</w:t>
      </w:r>
      <w:r w:rsidR="00FD6A0D" w:rsidRPr="00FD6A0D">
        <w:rPr>
          <w:rFonts w:ascii="Arial" w:eastAsiaTheme="minorHAnsi" w:hAnsiTheme="minorHAnsi" w:cstheme="minorBidi"/>
          <w:color w:val="242424"/>
          <w:w w:val="98"/>
          <w:sz w:val="23"/>
        </w:rPr>
        <w:t>pment</w:t>
      </w:r>
      <w:r w:rsidR="00FD6A0D" w:rsidRPr="00FD6A0D">
        <w:rPr>
          <w:rFonts w:ascii="Arial" w:eastAsiaTheme="minorHAnsi" w:hAnsiTheme="minorHAnsi" w:cstheme="minorBidi"/>
          <w:color w:val="242424"/>
          <w:spacing w:val="9"/>
          <w:sz w:val="23"/>
        </w:rPr>
        <w:t xml:space="preserve"> </w:t>
      </w:r>
      <w:r w:rsidR="00FD6A0D" w:rsidRPr="00FD6A0D">
        <w:rPr>
          <w:rFonts w:ascii="Arial" w:eastAsiaTheme="minorHAnsi" w:hAnsiTheme="minorHAnsi" w:cstheme="minorBidi"/>
          <w:color w:val="242424"/>
          <w:w w:val="99"/>
          <w:sz w:val="23"/>
        </w:rPr>
        <w:t xml:space="preserve">so </w:t>
      </w:r>
      <w:r w:rsidR="00FD6A0D" w:rsidRPr="00FD6A0D">
        <w:rPr>
          <w:rFonts w:ascii="Arial" w:eastAsiaTheme="minorHAnsi" w:hAnsiTheme="minorHAnsi" w:cstheme="minorBidi"/>
          <w:color w:val="242424"/>
          <w:sz w:val="23"/>
        </w:rPr>
        <w:t xml:space="preserve">that </w:t>
      </w:r>
      <w:r w:rsidR="00FD6A0D" w:rsidRPr="00FD6A0D">
        <w:rPr>
          <w:rFonts w:ascii="Arial" w:eastAsiaTheme="minorHAnsi" w:hAnsiTheme="minorHAnsi" w:cstheme="minorBidi"/>
          <w:color w:val="242424"/>
          <w:spacing w:val="-11"/>
          <w:sz w:val="23"/>
        </w:rPr>
        <w:t xml:space="preserve"> </w:t>
      </w:r>
      <w:r w:rsidR="00FD6A0D" w:rsidRPr="00FD6A0D">
        <w:rPr>
          <w:rFonts w:ascii="Arial" w:eastAsiaTheme="minorHAnsi" w:hAnsiTheme="minorHAnsi" w:cstheme="minorBidi"/>
          <w:color w:val="242424"/>
          <w:w w:val="107"/>
          <w:sz w:val="23"/>
        </w:rPr>
        <w:t>it</w:t>
      </w:r>
      <w:r w:rsidR="00FD6A0D" w:rsidRPr="00FD6A0D">
        <w:rPr>
          <w:rFonts w:ascii="Arial" w:eastAsiaTheme="minorHAnsi" w:hAnsiTheme="minorHAnsi" w:cstheme="minorBidi"/>
          <w:color w:val="242424"/>
          <w:spacing w:val="28"/>
          <w:sz w:val="23"/>
        </w:rPr>
        <w:t xml:space="preserve"> </w:t>
      </w:r>
      <w:r w:rsidR="00FD6A0D" w:rsidRPr="00FD6A0D">
        <w:rPr>
          <w:rFonts w:ascii="Arial" w:eastAsiaTheme="minorHAnsi" w:hAnsiTheme="minorHAnsi" w:cstheme="minorBidi"/>
          <w:color w:val="242424"/>
          <w:w w:val="101"/>
          <w:sz w:val="23"/>
        </w:rPr>
        <w:t>co</w:t>
      </w:r>
      <w:r w:rsidR="00FD6A0D" w:rsidRPr="00FD6A0D">
        <w:rPr>
          <w:rFonts w:ascii="Arial" w:eastAsiaTheme="minorHAnsi" w:hAnsiTheme="minorHAnsi" w:cstheme="minorBidi"/>
          <w:color w:val="242424"/>
          <w:spacing w:val="-7"/>
          <w:w w:val="101"/>
          <w:sz w:val="23"/>
        </w:rPr>
        <w:t>m</w:t>
      </w:r>
      <w:r w:rsidR="00FD6A0D" w:rsidRPr="00FD6A0D">
        <w:rPr>
          <w:rFonts w:ascii="Arial" w:eastAsiaTheme="minorHAnsi" w:hAnsiTheme="minorHAnsi" w:cstheme="minorBidi"/>
          <w:color w:val="242424"/>
          <w:w w:val="115"/>
          <w:sz w:val="23"/>
        </w:rPr>
        <w:t>p</w:t>
      </w:r>
      <w:r w:rsidR="00FD6A0D" w:rsidRPr="00FD6A0D">
        <w:rPr>
          <w:rFonts w:ascii="Arial" w:eastAsiaTheme="minorHAnsi" w:hAnsiTheme="minorHAnsi" w:cstheme="minorBidi"/>
          <w:color w:val="242424"/>
          <w:spacing w:val="-19"/>
          <w:w w:val="115"/>
          <w:sz w:val="23"/>
        </w:rPr>
        <w:t>l</w:t>
      </w:r>
      <w:r w:rsidR="00FD6A0D" w:rsidRPr="00FD6A0D">
        <w:rPr>
          <w:rFonts w:ascii="Arial" w:eastAsiaTheme="minorHAnsi" w:hAnsiTheme="minorHAnsi" w:cstheme="minorBidi"/>
          <w:color w:val="242424"/>
          <w:spacing w:val="-47"/>
          <w:w w:val="176"/>
          <w:sz w:val="23"/>
        </w:rPr>
        <w:t>i</w:t>
      </w:r>
      <w:r w:rsidR="00FD6A0D" w:rsidRPr="00FD6A0D">
        <w:rPr>
          <w:rFonts w:ascii="Arial" w:eastAsiaTheme="minorHAnsi" w:hAnsiTheme="minorHAnsi" w:cstheme="minorBidi"/>
          <w:color w:val="242424"/>
          <w:w w:val="103"/>
          <w:sz w:val="23"/>
        </w:rPr>
        <w:t>es</w:t>
      </w:r>
      <w:r w:rsidR="00FD6A0D" w:rsidRPr="00FD6A0D">
        <w:rPr>
          <w:rFonts w:ascii="Arial" w:eastAsiaTheme="minorHAnsi" w:hAnsiTheme="minorHAnsi" w:cstheme="minorBidi"/>
          <w:color w:val="242424"/>
          <w:spacing w:val="31"/>
          <w:sz w:val="23"/>
        </w:rPr>
        <w:t xml:space="preserve"> </w:t>
      </w:r>
      <w:r w:rsidR="00FD6A0D" w:rsidRPr="00FD6A0D">
        <w:rPr>
          <w:rFonts w:ascii="Arial" w:eastAsiaTheme="minorHAnsi" w:hAnsiTheme="minorHAnsi" w:cstheme="minorBidi"/>
          <w:color w:val="242424"/>
          <w:w w:val="102"/>
          <w:sz w:val="23"/>
        </w:rPr>
        <w:t>w</w:t>
      </w:r>
      <w:r w:rsidR="00FD6A0D" w:rsidRPr="00FD6A0D">
        <w:rPr>
          <w:rFonts w:ascii="Arial" w:eastAsiaTheme="minorHAnsi" w:hAnsiTheme="minorHAnsi" w:cstheme="minorBidi"/>
          <w:color w:val="242424"/>
          <w:spacing w:val="-6"/>
          <w:w w:val="102"/>
          <w:sz w:val="23"/>
        </w:rPr>
        <w:t>i</w:t>
      </w:r>
      <w:r w:rsidR="00FD6A0D" w:rsidRPr="00FD6A0D">
        <w:rPr>
          <w:rFonts w:ascii="Arial" w:eastAsiaTheme="minorHAnsi" w:hAnsiTheme="minorHAnsi" w:cstheme="minorBidi"/>
          <w:color w:val="242424"/>
          <w:w w:val="102"/>
          <w:sz w:val="23"/>
        </w:rPr>
        <w:t>th</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spacing w:val="-23"/>
          <w:sz w:val="23"/>
        </w:rPr>
        <w:t xml:space="preserve"> </w:t>
      </w:r>
      <w:r w:rsidR="00FD6A0D" w:rsidRPr="00FD6A0D">
        <w:rPr>
          <w:rFonts w:ascii="Arial" w:eastAsiaTheme="minorHAnsi" w:hAnsiTheme="minorHAnsi" w:cstheme="minorBidi"/>
          <w:color w:val="242424"/>
          <w:w w:val="101"/>
          <w:sz w:val="23"/>
        </w:rPr>
        <w:t>such</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spacing w:val="-29"/>
          <w:sz w:val="23"/>
        </w:rPr>
        <w:t xml:space="preserve"> </w:t>
      </w:r>
      <w:r w:rsidR="00FD6A0D" w:rsidRPr="00FD6A0D">
        <w:rPr>
          <w:rFonts w:ascii="Arial" w:eastAsiaTheme="minorHAnsi" w:hAnsiTheme="minorHAnsi" w:cstheme="minorBidi"/>
          <w:color w:val="242424"/>
          <w:w w:val="99"/>
          <w:sz w:val="23"/>
        </w:rPr>
        <w:t>changes</w:t>
      </w:r>
      <w:r w:rsidR="00FD6A0D" w:rsidRPr="00FD6A0D">
        <w:rPr>
          <w:rFonts w:ascii="Arial" w:eastAsiaTheme="minorHAnsi" w:hAnsiTheme="minorHAnsi" w:cstheme="minorBidi"/>
          <w:color w:val="242424"/>
          <w:spacing w:val="-10"/>
          <w:sz w:val="23"/>
        </w:rPr>
        <w:t xml:space="preserve"> </w:t>
      </w:r>
      <w:r w:rsidR="00FD6A0D" w:rsidRPr="00FD6A0D">
        <w:rPr>
          <w:rFonts w:ascii="Arial" w:eastAsiaTheme="minorHAnsi" w:hAnsiTheme="minorHAnsi" w:cstheme="minorBidi"/>
          <w:color w:val="242424"/>
          <w:spacing w:val="-33"/>
          <w:w w:val="176"/>
          <w:sz w:val="23"/>
        </w:rPr>
        <w:t>i</w:t>
      </w:r>
      <w:r w:rsidR="00FD6A0D" w:rsidRPr="00FD6A0D">
        <w:rPr>
          <w:rFonts w:ascii="Arial" w:eastAsiaTheme="minorHAnsi" w:hAnsiTheme="minorHAnsi" w:cstheme="minorBidi"/>
          <w:color w:val="242424"/>
          <w:w w:val="102"/>
          <w:sz w:val="23"/>
        </w:rPr>
        <w:t>n</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spacing w:val="-28"/>
          <w:sz w:val="23"/>
        </w:rPr>
        <w:t xml:space="preserve"> </w:t>
      </w:r>
      <w:r w:rsidR="00FD6A0D" w:rsidRPr="00FD6A0D">
        <w:rPr>
          <w:rFonts w:ascii="Arial" w:eastAsiaTheme="minorHAnsi" w:hAnsiTheme="minorHAnsi" w:cstheme="minorBidi"/>
          <w:color w:val="242424"/>
          <w:w w:val="101"/>
          <w:sz w:val="23"/>
        </w:rPr>
        <w:t>Laws</w:t>
      </w:r>
      <w:r w:rsidR="00FD6A0D" w:rsidRPr="00FD6A0D">
        <w:rPr>
          <w:rFonts w:ascii="Arial" w:eastAsiaTheme="minorHAnsi" w:hAnsiTheme="minorHAnsi" w:cstheme="minorBidi"/>
          <w:color w:val="242424"/>
          <w:spacing w:val="27"/>
          <w:sz w:val="23"/>
        </w:rPr>
        <w:t xml:space="preserve"> </w:t>
      </w:r>
      <w:r w:rsidR="00FD6A0D" w:rsidRPr="00FD6A0D">
        <w:rPr>
          <w:rFonts w:ascii="Arial" w:eastAsiaTheme="minorHAnsi" w:hAnsiTheme="minorHAnsi" w:cstheme="minorBidi"/>
          <w:color w:val="242424"/>
          <w:sz w:val="23"/>
        </w:rPr>
        <w:t xml:space="preserve">and </w:t>
      </w:r>
      <w:r w:rsidR="00FD6A0D" w:rsidRPr="00FD6A0D">
        <w:rPr>
          <w:rFonts w:ascii="Arial" w:eastAsiaTheme="minorHAnsi" w:hAnsiTheme="minorHAnsi" w:cstheme="minorBidi"/>
          <w:color w:val="242424"/>
          <w:spacing w:val="-8"/>
          <w:sz w:val="23"/>
        </w:rPr>
        <w:t xml:space="preserve"> </w:t>
      </w:r>
      <w:r w:rsidR="00FD6A0D" w:rsidRPr="00FD6A0D">
        <w:rPr>
          <w:rFonts w:ascii="Arial" w:eastAsiaTheme="minorHAnsi" w:hAnsiTheme="minorHAnsi" w:cstheme="minorBidi"/>
          <w:color w:val="242424"/>
          <w:sz w:val="23"/>
        </w:rPr>
        <w:t>Regu</w:t>
      </w:r>
      <w:r w:rsidR="00FD6A0D" w:rsidRPr="00FD6A0D">
        <w:rPr>
          <w:rFonts w:ascii="Arial" w:eastAsiaTheme="minorHAnsi" w:hAnsiTheme="minorHAnsi" w:cstheme="minorBidi"/>
          <w:color w:val="242424"/>
          <w:spacing w:val="-11"/>
          <w:sz w:val="23"/>
        </w:rPr>
        <w:t>l</w:t>
      </w:r>
      <w:r w:rsidR="00FD6A0D" w:rsidRPr="00FD6A0D">
        <w:rPr>
          <w:rFonts w:ascii="Arial" w:eastAsiaTheme="minorHAnsi" w:hAnsiTheme="minorHAnsi" w:cstheme="minorBidi"/>
          <w:color w:val="242424"/>
          <w:w w:val="99"/>
          <w:sz w:val="23"/>
        </w:rPr>
        <w:t>ations,</w:t>
      </w:r>
      <w:r w:rsidR="00FD6A0D" w:rsidRPr="00FD6A0D">
        <w:rPr>
          <w:rFonts w:ascii="Arial" w:eastAsiaTheme="minorHAnsi" w:hAnsiTheme="minorHAnsi" w:cstheme="minorBidi"/>
          <w:color w:val="242424"/>
          <w:spacing w:val="-13"/>
          <w:sz w:val="23"/>
        </w:rPr>
        <w:t xml:space="preserve"> </w:t>
      </w:r>
      <w:r w:rsidR="00FD6A0D" w:rsidRPr="00FD6A0D">
        <w:rPr>
          <w:rFonts w:ascii="Arial" w:eastAsiaTheme="minorHAnsi" w:hAnsiTheme="minorHAnsi" w:cstheme="minorBidi"/>
          <w:color w:val="242424"/>
          <w:w w:val="97"/>
          <w:sz w:val="23"/>
        </w:rPr>
        <w:t>(C)</w:t>
      </w:r>
      <w:r w:rsidR="00FD6A0D" w:rsidRPr="00FD6A0D">
        <w:rPr>
          <w:rFonts w:ascii="Arial" w:eastAsiaTheme="minorHAnsi" w:hAnsiTheme="minorHAnsi" w:cstheme="minorBidi"/>
          <w:color w:val="242424"/>
          <w:spacing w:val="29"/>
          <w:sz w:val="23"/>
        </w:rPr>
        <w:t xml:space="preserve"> </w:t>
      </w:r>
      <w:r w:rsidR="00FD6A0D" w:rsidRPr="00FD6A0D">
        <w:rPr>
          <w:rFonts w:ascii="Arial" w:eastAsiaTheme="minorHAnsi" w:hAnsiTheme="minorHAnsi" w:cstheme="minorBidi"/>
          <w:color w:val="242424"/>
          <w:w w:val="104"/>
          <w:sz w:val="23"/>
        </w:rPr>
        <w:t>fol</w:t>
      </w:r>
      <w:r w:rsidR="00FD6A0D" w:rsidRPr="00FD6A0D">
        <w:rPr>
          <w:rFonts w:ascii="Arial" w:eastAsiaTheme="minorHAnsi" w:hAnsiTheme="minorHAnsi" w:cstheme="minorBidi"/>
          <w:color w:val="242424"/>
          <w:spacing w:val="-6"/>
          <w:w w:val="104"/>
          <w:sz w:val="23"/>
        </w:rPr>
        <w:t>l</w:t>
      </w:r>
      <w:r w:rsidR="00FD6A0D" w:rsidRPr="00FD6A0D">
        <w:rPr>
          <w:rFonts w:ascii="Arial" w:eastAsiaTheme="minorHAnsi" w:hAnsiTheme="minorHAnsi" w:cstheme="minorBidi"/>
          <w:color w:val="242424"/>
          <w:w w:val="103"/>
          <w:sz w:val="23"/>
        </w:rPr>
        <w:t>ow</w:t>
      </w:r>
      <w:r w:rsidR="00FD6A0D" w:rsidRPr="00FD6A0D">
        <w:rPr>
          <w:rFonts w:ascii="Arial" w:eastAsiaTheme="minorHAnsi" w:hAnsiTheme="minorHAnsi" w:cstheme="minorBidi"/>
          <w:color w:val="242424"/>
          <w:spacing w:val="4"/>
          <w:w w:val="103"/>
          <w:sz w:val="23"/>
        </w:rPr>
        <w:t>i</w:t>
      </w:r>
      <w:r w:rsidR="00FD6A0D" w:rsidRPr="00FD6A0D">
        <w:rPr>
          <w:rFonts w:ascii="Arial" w:eastAsiaTheme="minorHAnsi" w:hAnsiTheme="minorHAnsi" w:cstheme="minorBidi"/>
          <w:color w:val="242424"/>
          <w:sz w:val="23"/>
        </w:rPr>
        <w:t>ng</w:t>
      </w:r>
      <w:r w:rsidR="00FD6A0D" w:rsidRPr="00FD6A0D">
        <w:rPr>
          <w:rFonts w:ascii="Arial" w:eastAsiaTheme="minorHAnsi" w:hAnsiTheme="minorHAnsi" w:cstheme="minorBidi"/>
          <w:color w:val="242424"/>
          <w:spacing w:val="25"/>
          <w:sz w:val="23"/>
        </w:rPr>
        <w:t xml:space="preserve"> </w:t>
      </w:r>
      <w:r w:rsidR="00FD6A0D" w:rsidRPr="00FD6A0D">
        <w:rPr>
          <w:rFonts w:ascii="Arial" w:eastAsiaTheme="minorHAnsi" w:hAnsiTheme="minorHAnsi" w:cstheme="minorBidi"/>
          <w:color w:val="242424"/>
          <w:w w:val="98"/>
          <w:sz w:val="23"/>
        </w:rPr>
        <w:t>the</w:t>
      </w:r>
      <w:r w:rsidR="00FD6A0D" w:rsidRPr="00FD6A0D">
        <w:rPr>
          <w:rFonts w:ascii="Arial" w:eastAsiaTheme="minorHAnsi" w:hAnsiTheme="minorHAnsi" w:cstheme="minorBidi"/>
          <w:color w:val="242424"/>
          <w:spacing w:val="-13"/>
          <w:sz w:val="23"/>
        </w:rPr>
        <w:t xml:space="preserve"> </w:t>
      </w:r>
      <w:r w:rsidR="00FD6A0D" w:rsidRPr="00FD6A0D">
        <w:rPr>
          <w:rFonts w:ascii="Arial" w:eastAsiaTheme="minorHAnsi" w:hAnsiTheme="minorHAnsi" w:cstheme="minorBidi"/>
          <w:color w:val="242424"/>
          <w:w w:val="99"/>
          <w:sz w:val="23"/>
        </w:rPr>
        <w:t xml:space="preserve">City's </w:t>
      </w:r>
      <w:r w:rsidR="00FD6A0D" w:rsidRPr="00FD6A0D">
        <w:rPr>
          <w:rFonts w:ascii="Arial" w:eastAsiaTheme="minorHAnsi" w:hAnsiTheme="minorHAnsi" w:cstheme="minorBidi"/>
          <w:color w:val="242424"/>
          <w:sz w:val="23"/>
        </w:rPr>
        <w:t xml:space="preserve">approval </w:t>
      </w:r>
      <w:r w:rsidR="00FD6A0D" w:rsidRPr="00FD6A0D">
        <w:rPr>
          <w:rFonts w:ascii="Arial" w:eastAsiaTheme="minorHAnsi" w:hAnsiTheme="minorHAnsi" w:cstheme="minorBidi"/>
          <w:color w:val="242424"/>
          <w:spacing w:val="-31"/>
          <w:sz w:val="23"/>
        </w:rPr>
        <w:t xml:space="preserve"> </w:t>
      </w:r>
      <w:r w:rsidR="00FD6A0D" w:rsidRPr="00FD6A0D">
        <w:rPr>
          <w:rFonts w:ascii="Arial" w:eastAsiaTheme="minorHAnsi" w:hAnsiTheme="minorHAnsi" w:cstheme="minorBidi"/>
          <w:color w:val="242424"/>
          <w:w w:val="102"/>
          <w:sz w:val="23"/>
        </w:rPr>
        <w:t>of</w:t>
      </w:r>
      <w:r w:rsidR="00FD6A0D" w:rsidRPr="00FD6A0D">
        <w:rPr>
          <w:rFonts w:ascii="Arial" w:eastAsiaTheme="minorHAnsi" w:hAnsiTheme="minorHAnsi" w:cstheme="minorBidi"/>
          <w:color w:val="242424"/>
          <w:spacing w:val="26"/>
          <w:sz w:val="23"/>
        </w:rPr>
        <w:t xml:space="preserve"> </w:t>
      </w:r>
      <w:r w:rsidR="00FD6A0D" w:rsidRPr="00FD6A0D">
        <w:rPr>
          <w:rFonts w:ascii="Arial" w:eastAsiaTheme="minorHAnsi" w:hAnsiTheme="minorHAnsi" w:cstheme="minorBidi"/>
          <w:color w:val="242424"/>
          <w:w w:val="99"/>
          <w:sz w:val="23"/>
        </w:rPr>
        <w:t>such</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spacing w:val="-19"/>
          <w:sz w:val="23"/>
        </w:rPr>
        <w:t xml:space="preserve"> </w:t>
      </w:r>
      <w:r w:rsidR="00FD6A0D" w:rsidRPr="00FD6A0D">
        <w:rPr>
          <w:rFonts w:ascii="Arial" w:eastAsiaTheme="minorHAnsi" w:hAnsiTheme="minorHAnsi" w:cstheme="minorBidi"/>
          <w:color w:val="242424"/>
          <w:w w:val="105"/>
          <w:sz w:val="23"/>
        </w:rPr>
        <w:t>p</w:t>
      </w:r>
      <w:r w:rsidR="00FD6A0D" w:rsidRPr="00FD6A0D">
        <w:rPr>
          <w:rFonts w:ascii="Arial" w:eastAsiaTheme="minorHAnsi" w:hAnsiTheme="minorHAnsi" w:cstheme="minorBidi"/>
          <w:color w:val="242424"/>
          <w:spacing w:val="-16"/>
          <w:w w:val="105"/>
          <w:sz w:val="23"/>
        </w:rPr>
        <w:t>l</w:t>
      </w:r>
      <w:r w:rsidR="00FD6A0D" w:rsidRPr="00FD6A0D">
        <w:rPr>
          <w:rFonts w:ascii="Arial" w:eastAsiaTheme="minorHAnsi" w:hAnsiTheme="minorHAnsi" w:cstheme="minorBidi"/>
          <w:color w:val="242424"/>
          <w:w w:val="101"/>
          <w:sz w:val="23"/>
        </w:rPr>
        <w:t>an</w:t>
      </w:r>
      <w:r w:rsidR="00FD6A0D" w:rsidRPr="00FD6A0D">
        <w:rPr>
          <w:rFonts w:ascii="Arial" w:eastAsiaTheme="minorHAnsi" w:hAnsiTheme="minorHAnsi" w:cstheme="minorBidi"/>
          <w:color w:val="242424"/>
          <w:spacing w:val="23"/>
          <w:sz w:val="23"/>
        </w:rPr>
        <w:t xml:space="preserve"> </w:t>
      </w:r>
      <w:r w:rsidR="00FD6A0D" w:rsidRPr="00FD6A0D">
        <w:rPr>
          <w:rFonts w:ascii="Arial" w:eastAsiaTheme="minorHAnsi" w:hAnsiTheme="minorHAnsi" w:cstheme="minorBidi"/>
          <w:color w:val="242424"/>
          <w:w w:val="102"/>
          <w:sz w:val="23"/>
        </w:rPr>
        <w:t>and</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spacing w:val="-30"/>
          <w:sz w:val="23"/>
        </w:rPr>
        <w:t xml:space="preserve"> </w:t>
      </w:r>
      <w:r w:rsidR="00FD6A0D" w:rsidRPr="00FD6A0D">
        <w:rPr>
          <w:rFonts w:ascii="Arial" w:eastAsiaTheme="minorHAnsi" w:hAnsiTheme="minorHAnsi" w:cstheme="minorBidi"/>
          <w:color w:val="242424"/>
          <w:w w:val="103"/>
          <w:sz w:val="23"/>
        </w:rPr>
        <w:t>rece</w:t>
      </w:r>
      <w:r w:rsidR="00FD6A0D" w:rsidRPr="00FD6A0D">
        <w:rPr>
          <w:rFonts w:ascii="Arial" w:eastAsiaTheme="minorHAnsi" w:hAnsiTheme="minorHAnsi" w:cstheme="minorBidi"/>
          <w:color w:val="242424"/>
          <w:spacing w:val="-10"/>
          <w:w w:val="103"/>
          <w:sz w:val="23"/>
        </w:rPr>
        <w:t>i</w:t>
      </w:r>
      <w:r w:rsidR="00FD6A0D" w:rsidRPr="00FD6A0D">
        <w:rPr>
          <w:rFonts w:ascii="Arial" w:eastAsiaTheme="minorHAnsi" w:hAnsiTheme="minorHAnsi" w:cstheme="minorBidi"/>
          <w:color w:val="242424"/>
          <w:w w:val="104"/>
          <w:sz w:val="23"/>
        </w:rPr>
        <w:t>pt</w:t>
      </w:r>
      <w:r w:rsidR="00FD6A0D" w:rsidRPr="00FD6A0D">
        <w:rPr>
          <w:rFonts w:ascii="Arial" w:eastAsiaTheme="minorHAnsi" w:hAnsiTheme="minorHAnsi" w:cstheme="minorBidi"/>
          <w:color w:val="242424"/>
          <w:spacing w:val="8"/>
          <w:sz w:val="23"/>
        </w:rPr>
        <w:t xml:space="preserve"> </w:t>
      </w:r>
      <w:r w:rsidR="00FD6A0D" w:rsidRPr="00FD6A0D">
        <w:rPr>
          <w:rFonts w:ascii="Arial" w:eastAsiaTheme="minorHAnsi" w:hAnsiTheme="minorHAnsi" w:cstheme="minorBidi"/>
          <w:color w:val="242424"/>
          <w:w w:val="99"/>
          <w:sz w:val="23"/>
        </w:rPr>
        <w:t>from</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spacing w:val="-27"/>
          <w:sz w:val="23"/>
        </w:rPr>
        <w:t xml:space="preserve"> </w:t>
      </w:r>
      <w:r w:rsidR="00FD6A0D" w:rsidRPr="00FD6A0D">
        <w:rPr>
          <w:rFonts w:ascii="Arial" w:eastAsiaTheme="minorHAnsi" w:hAnsiTheme="minorHAnsi" w:cstheme="minorBidi"/>
          <w:color w:val="242424"/>
          <w:sz w:val="23"/>
        </w:rPr>
        <w:t>the</w:t>
      </w:r>
      <w:r w:rsidR="00FD6A0D" w:rsidRPr="00FD6A0D">
        <w:rPr>
          <w:rFonts w:ascii="Arial" w:eastAsiaTheme="minorHAnsi" w:hAnsiTheme="minorHAnsi" w:cstheme="minorBidi"/>
          <w:color w:val="242424"/>
          <w:spacing w:val="31"/>
          <w:sz w:val="23"/>
        </w:rPr>
        <w:t xml:space="preserve"> </w:t>
      </w:r>
      <w:r w:rsidR="00FD6A0D" w:rsidRPr="00FD6A0D">
        <w:rPr>
          <w:rFonts w:ascii="Arial" w:eastAsiaTheme="minorHAnsi" w:hAnsiTheme="minorHAnsi" w:cstheme="minorBidi"/>
          <w:color w:val="242424"/>
          <w:w w:val="108"/>
          <w:sz w:val="23"/>
        </w:rPr>
        <w:t>C</w:t>
      </w:r>
      <w:r w:rsidR="00FD6A0D" w:rsidRPr="00FD6A0D">
        <w:rPr>
          <w:rFonts w:ascii="Arial" w:eastAsiaTheme="minorHAnsi" w:hAnsiTheme="minorHAnsi" w:cstheme="minorBidi"/>
          <w:color w:val="242424"/>
          <w:spacing w:val="-19"/>
          <w:w w:val="108"/>
          <w:sz w:val="23"/>
        </w:rPr>
        <w:t>i</w:t>
      </w:r>
      <w:r w:rsidR="00FD6A0D" w:rsidRPr="00FD6A0D">
        <w:rPr>
          <w:rFonts w:ascii="Arial" w:eastAsiaTheme="minorHAnsi" w:hAnsiTheme="minorHAnsi" w:cstheme="minorBidi"/>
          <w:color w:val="242424"/>
          <w:w w:val="97"/>
          <w:sz w:val="23"/>
        </w:rPr>
        <w:t>ty</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spacing w:val="-15"/>
          <w:sz w:val="23"/>
        </w:rPr>
        <w:t xml:space="preserve"> </w:t>
      </w:r>
      <w:r w:rsidR="00FD6A0D" w:rsidRPr="00FD6A0D">
        <w:rPr>
          <w:rFonts w:ascii="Arial" w:eastAsiaTheme="minorHAnsi" w:hAnsiTheme="minorHAnsi" w:cstheme="minorBidi"/>
          <w:color w:val="242424"/>
          <w:w w:val="98"/>
          <w:sz w:val="23"/>
        </w:rPr>
        <w:t>of</w:t>
      </w:r>
      <w:r w:rsidR="00FD6A0D" w:rsidRPr="00FD6A0D">
        <w:rPr>
          <w:rFonts w:ascii="Arial" w:eastAsiaTheme="minorHAnsi" w:hAnsiTheme="minorHAnsi" w:cstheme="minorBidi"/>
          <w:color w:val="242424"/>
          <w:spacing w:val="20"/>
          <w:sz w:val="23"/>
        </w:rPr>
        <w:t xml:space="preserve"> </w:t>
      </w:r>
      <w:r w:rsidR="00FD6A0D" w:rsidRPr="00FD6A0D">
        <w:rPr>
          <w:rFonts w:ascii="Arial" w:eastAsiaTheme="minorHAnsi" w:hAnsiTheme="minorHAnsi" w:cstheme="minorBidi"/>
          <w:color w:val="242424"/>
          <w:sz w:val="23"/>
        </w:rPr>
        <w:t>suffic</w:t>
      </w:r>
      <w:r w:rsidR="00FD6A0D" w:rsidRPr="00FD6A0D">
        <w:rPr>
          <w:rFonts w:ascii="Arial" w:eastAsiaTheme="minorHAnsi" w:hAnsiTheme="minorHAnsi" w:cstheme="minorBidi"/>
          <w:color w:val="242424"/>
          <w:spacing w:val="-3"/>
          <w:sz w:val="23"/>
        </w:rPr>
        <w:t>i</w:t>
      </w:r>
      <w:r w:rsidR="00FD6A0D" w:rsidRPr="00FD6A0D">
        <w:rPr>
          <w:rFonts w:ascii="Arial" w:eastAsiaTheme="minorHAnsi" w:hAnsiTheme="minorHAnsi" w:cstheme="minorBidi"/>
          <w:color w:val="242424"/>
          <w:w w:val="104"/>
          <w:sz w:val="23"/>
        </w:rPr>
        <w:t>ent</w:t>
      </w:r>
      <w:r w:rsidR="00FD6A0D" w:rsidRPr="00FD6A0D">
        <w:rPr>
          <w:rFonts w:ascii="Arial" w:eastAsiaTheme="minorHAnsi" w:hAnsiTheme="minorHAnsi" w:cstheme="minorBidi"/>
          <w:color w:val="242424"/>
          <w:spacing w:val="18"/>
          <w:sz w:val="23"/>
        </w:rPr>
        <w:t xml:space="preserve"> </w:t>
      </w:r>
      <w:r w:rsidR="00FD6A0D" w:rsidRPr="00FD6A0D">
        <w:rPr>
          <w:rFonts w:ascii="Arial" w:eastAsiaTheme="minorHAnsi" w:hAnsiTheme="minorHAnsi" w:cstheme="minorBidi"/>
          <w:color w:val="242424"/>
          <w:w w:val="99"/>
          <w:sz w:val="23"/>
        </w:rPr>
        <w:t>funds</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spacing w:val="-28"/>
          <w:sz w:val="23"/>
        </w:rPr>
        <w:t xml:space="preserve"> </w:t>
      </w:r>
      <w:r w:rsidR="00FD6A0D" w:rsidRPr="00FD6A0D">
        <w:rPr>
          <w:rFonts w:ascii="Arial" w:eastAsiaTheme="minorHAnsi" w:hAnsiTheme="minorHAnsi" w:cstheme="minorBidi"/>
          <w:color w:val="242424"/>
          <w:w w:val="101"/>
          <w:sz w:val="23"/>
        </w:rPr>
        <w:t>to</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spacing w:val="-21"/>
          <w:sz w:val="23"/>
        </w:rPr>
        <w:t xml:space="preserve"> </w:t>
      </w:r>
      <w:r w:rsidR="00FD6A0D" w:rsidRPr="00FD6A0D">
        <w:rPr>
          <w:rFonts w:ascii="Arial" w:eastAsiaTheme="minorHAnsi" w:hAnsiTheme="minorHAnsi" w:cstheme="minorBidi"/>
          <w:color w:val="242424"/>
          <w:w w:val="99"/>
          <w:sz w:val="23"/>
        </w:rPr>
        <w:t>imp</w:t>
      </w:r>
      <w:r w:rsidR="00FD6A0D" w:rsidRPr="00FD6A0D">
        <w:rPr>
          <w:rFonts w:ascii="Arial" w:eastAsiaTheme="minorHAnsi" w:hAnsiTheme="minorHAnsi" w:cstheme="minorBidi"/>
          <w:color w:val="242424"/>
          <w:spacing w:val="-15"/>
          <w:w w:val="99"/>
          <w:sz w:val="23"/>
        </w:rPr>
        <w:t>l</w:t>
      </w:r>
      <w:r w:rsidR="00FD6A0D" w:rsidRPr="00FD6A0D">
        <w:rPr>
          <w:rFonts w:ascii="Arial" w:eastAsiaTheme="minorHAnsi" w:hAnsiTheme="minorHAnsi" w:cstheme="minorBidi"/>
          <w:color w:val="242424"/>
          <w:sz w:val="23"/>
        </w:rPr>
        <w:t xml:space="preserve">ement </w:t>
      </w:r>
      <w:r w:rsidR="00FD6A0D" w:rsidRPr="00FD6A0D">
        <w:rPr>
          <w:rFonts w:ascii="Arial" w:eastAsiaTheme="minorHAnsi" w:hAnsiTheme="minorHAnsi" w:cstheme="minorBidi"/>
          <w:color w:val="242424"/>
          <w:spacing w:val="-25"/>
          <w:sz w:val="23"/>
        </w:rPr>
        <w:t xml:space="preserve"> </w:t>
      </w:r>
      <w:r w:rsidR="00FD6A0D" w:rsidRPr="00FD6A0D">
        <w:rPr>
          <w:rFonts w:ascii="Arial" w:eastAsiaTheme="minorHAnsi" w:hAnsiTheme="minorHAnsi" w:cstheme="minorBidi"/>
          <w:color w:val="242424"/>
          <w:w w:val="99"/>
          <w:sz w:val="23"/>
        </w:rPr>
        <w:t xml:space="preserve">such </w:t>
      </w:r>
      <w:r w:rsidR="00FD6A0D" w:rsidRPr="00FD6A0D">
        <w:rPr>
          <w:rFonts w:ascii="Arial" w:eastAsiaTheme="minorHAnsi" w:hAnsiTheme="minorHAnsi" w:cstheme="minorBidi"/>
          <w:color w:val="242424"/>
          <w:w w:val="105"/>
          <w:sz w:val="23"/>
        </w:rPr>
        <w:t>p</w:t>
      </w:r>
      <w:r w:rsidR="00FD6A0D" w:rsidRPr="00FD6A0D">
        <w:rPr>
          <w:rFonts w:ascii="Arial" w:eastAsiaTheme="minorHAnsi" w:hAnsiTheme="minorHAnsi" w:cstheme="minorBidi"/>
          <w:color w:val="242424"/>
          <w:spacing w:val="-16"/>
          <w:w w:val="105"/>
          <w:sz w:val="23"/>
        </w:rPr>
        <w:t>l</w:t>
      </w:r>
      <w:r w:rsidR="00FD6A0D" w:rsidRPr="00FD6A0D">
        <w:rPr>
          <w:rFonts w:ascii="Arial" w:eastAsiaTheme="minorHAnsi" w:hAnsiTheme="minorHAnsi" w:cstheme="minorBidi"/>
          <w:color w:val="242424"/>
          <w:w w:val="98"/>
          <w:sz w:val="23"/>
        </w:rPr>
        <w:t>an,</w:t>
      </w:r>
      <w:r w:rsidR="00FD6A0D" w:rsidRPr="00FD6A0D">
        <w:rPr>
          <w:rFonts w:ascii="Arial" w:eastAsiaTheme="minorHAnsi" w:hAnsiTheme="minorHAnsi" w:cstheme="minorBidi"/>
          <w:color w:val="242424"/>
          <w:spacing w:val="8"/>
          <w:sz w:val="23"/>
        </w:rPr>
        <w:t xml:space="preserve"> </w:t>
      </w:r>
      <w:r w:rsidR="00FD6A0D" w:rsidRPr="00FD6A0D">
        <w:rPr>
          <w:rFonts w:ascii="Arial" w:eastAsiaTheme="minorHAnsi" w:hAnsiTheme="minorHAnsi" w:cstheme="minorBidi"/>
          <w:color w:val="242424"/>
          <w:w w:val="98"/>
          <w:sz w:val="23"/>
        </w:rPr>
        <w:t>commence,</w:t>
      </w:r>
      <w:r w:rsidR="00FD6A0D" w:rsidRPr="00FD6A0D">
        <w:rPr>
          <w:rFonts w:ascii="Arial" w:eastAsiaTheme="minorHAnsi" w:hAnsiTheme="minorHAnsi" w:cstheme="minorBidi"/>
          <w:color w:val="242424"/>
          <w:spacing w:val="26"/>
          <w:sz w:val="23"/>
        </w:rPr>
        <w:t xml:space="preserve"> </w:t>
      </w:r>
      <w:r w:rsidR="00FD6A0D" w:rsidRPr="00FD6A0D">
        <w:rPr>
          <w:rFonts w:ascii="Arial" w:eastAsiaTheme="minorHAnsi" w:hAnsiTheme="minorHAnsi" w:cstheme="minorBidi"/>
          <w:color w:val="242424"/>
          <w:w w:val="98"/>
          <w:sz w:val="23"/>
        </w:rPr>
        <w:t>and</w:t>
      </w:r>
      <w:r w:rsidR="00FD6A0D" w:rsidRPr="00FD6A0D">
        <w:rPr>
          <w:rFonts w:ascii="Arial" w:eastAsiaTheme="minorHAnsi" w:hAnsiTheme="minorHAnsi" w:cstheme="minorBidi"/>
          <w:color w:val="242424"/>
          <w:spacing w:val="6"/>
          <w:sz w:val="23"/>
        </w:rPr>
        <w:t xml:space="preserve"> </w:t>
      </w:r>
      <w:r w:rsidR="00FD6A0D" w:rsidRPr="00FD6A0D">
        <w:rPr>
          <w:rFonts w:ascii="Arial" w:eastAsiaTheme="minorHAnsi" w:hAnsiTheme="minorHAnsi" w:cstheme="minorBidi"/>
          <w:color w:val="242424"/>
          <w:w w:val="102"/>
          <w:sz w:val="23"/>
        </w:rPr>
        <w:t>proceed</w:t>
      </w:r>
      <w:r w:rsidR="00FD6A0D" w:rsidRPr="00FD6A0D">
        <w:rPr>
          <w:rFonts w:ascii="Arial" w:eastAsiaTheme="minorHAnsi" w:hAnsiTheme="minorHAnsi" w:cstheme="minorBidi"/>
          <w:color w:val="242424"/>
          <w:spacing w:val="-5"/>
          <w:sz w:val="23"/>
        </w:rPr>
        <w:t xml:space="preserve"> </w:t>
      </w:r>
      <w:r w:rsidR="00FD6A0D" w:rsidRPr="00FD6A0D">
        <w:rPr>
          <w:rFonts w:ascii="Arial" w:eastAsiaTheme="minorHAnsi" w:hAnsiTheme="minorHAnsi" w:cstheme="minorBidi"/>
          <w:color w:val="242424"/>
          <w:w w:val="102"/>
          <w:sz w:val="23"/>
        </w:rPr>
        <w:t>w</w:t>
      </w:r>
      <w:r w:rsidR="00FD6A0D" w:rsidRPr="00FD6A0D">
        <w:rPr>
          <w:rFonts w:ascii="Arial" w:eastAsiaTheme="minorHAnsi" w:hAnsiTheme="minorHAnsi" w:cstheme="minorBidi"/>
          <w:color w:val="242424"/>
          <w:spacing w:val="-6"/>
          <w:w w:val="102"/>
          <w:sz w:val="23"/>
        </w:rPr>
        <w:t>i</w:t>
      </w:r>
      <w:r w:rsidR="00FD6A0D" w:rsidRPr="00FD6A0D">
        <w:rPr>
          <w:rFonts w:ascii="Arial" w:eastAsiaTheme="minorHAnsi" w:hAnsiTheme="minorHAnsi" w:cstheme="minorBidi"/>
          <w:color w:val="242424"/>
          <w:w w:val="102"/>
          <w:sz w:val="23"/>
        </w:rPr>
        <w:t>th</w:t>
      </w:r>
      <w:r w:rsidR="00FD6A0D" w:rsidRPr="00FD6A0D">
        <w:rPr>
          <w:rFonts w:ascii="Arial" w:eastAsiaTheme="minorHAnsi" w:hAnsiTheme="minorHAnsi" w:cstheme="minorBidi"/>
          <w:color w:val="242424"/>
          <w:spacing w:val="-3"/>
          <w:sz w:val="23"/>
        </w:rPr>
        <w:t xml:space="preserve"> </w:t>
      </w:r>
      <w:r w:rsidR="00FD6A0D" w:rsidRPr="00FD6A0D">
        <w:rPr>
          <w:rFonts w:ascii="Arial" w:eastAsiaTheme="minorHAnsi" w:hAnsiTheme="minorHAnsi" w:cstheme="minorBidi"/>
          <w:color w:val="242424"/>
          <w:w w:val="99"/>
          <w:sz w:val="23"/>
        </w:rPr>
        <w:t>diligence,</w:t>
      </w:r>
      <w:r w:rsidR="00FD6A0D" w:rsidRPr="00FD6A0D">
        <w:rPr>
          <w:rFonts w:ascii="Arial" w:eastAsiaTheme="minorHAnsi" w:hAnsiTheme="minorHAnsi" w:cstheme="minorBidi"/>
          <w:color w:val="242424"/>
          <w:spacing w:val="15"/>
          <w:sz w:val="23"/>
        </w:rPr>
        <w:t xml:space="preserve"> </w:t>
      </w:r>
      <w:r w:rsidR="00FD6A0D" w:rsidRPr="00FD6A0D">
        <w:rPr>
          <w:rFonts w:ascii="Arial" w:eastAsiaTheme="minorHAnsi" w:hAnsiTheme="minorHAnsi" w:cstheme="minorBidi"/>
          <w:color w:val="242424"/>
          <w:w w:val="97"/>
          <w:sz w:val="23"/>
        </w:rPr>
        <w:t>to</w:t>
      </w:r>
      <w:r w:rsidR="00FD6A0D" w:rsidRPr="00FD6A0D">
        <w:rPr>
          <w:rFonts w:ascii="Arial" w:eastAsiaTheme="minorHAnsi" w:hAnsiTheme="minorHAnsi" w:cstheme="minorBidi"/>
          <w:color w:val="242424"/>
          <w:spacing w:val="21"/>
          <w:sz w:val="23"/>
        </w:rPr>
        <w:t xml:space="preserve"> </w:t>
      </w:r>
      <w:r w:rsidR="00FD6A0D" w:rsidRPr="00FD6A0D">
        <w:rPr>
          <w:rFonts w:ascii="Arial" w:eastAsiaTheme="minorHAnsi" w:hAnsiTheme="minorHAnsi" w:cstheme="minorBidi"/>
          <w:color w:val="242424"/>
          <w:spacing w:val="-29"/>
          <w:w w:val="140"/>
          <w:sz w:val="23"/>
        </w:rPr>
        <w:t>i</w:t>
      </w:r>
      <w:r w:rsidR="00FD6A0D" w:rsidRPr="00FD6A0D">
        <w:rPr>
          <w:rFonts w:ascii="Arial" w:eastAsiaTheme="minorHAnsi" w:hAnsiTheme="minorHAnsi" w:cstheme="minorBidi"/>
          <w:color w:val="242424"/>
          <w:w w:val="104"/>
          <w:sz w:val="23"/>
        </w:rPr>
        <w:t>mp</w:t>
      </w:r>
      <w:r w:rsidR="00FD6A0D" w:rsidRPr="00FD6A0D">
        <w:rPr>
          <w:rFonts w:ascii="Arial" w:eastAsiaTheme="minorHAnsi" w:hAnsiTheme="minorHAnsi" w:cstheme="minorBidi"/>
          <w:color w:val="242424"/>
          <w:spacing w:val="-26"/>
          <w:w w:val="104"/>
          <w:sz w:val="23"/>
        </w:rPr>
        <w:t>l</w:t>
      </w:r>
      <w:r w:rsidR="00FD6A0D" w:rsidRPr="00FD6A0D">
        <w:rPr>
          <w:rFonts w:ascii="Arial" w:eastAsiaTheme="minorHAnsi" w:hAnsiTheme="minorHAnsi" w:cstheme="minorBidi"/>
          <w:color w:val="242424"/>
          <w:sz w:val="23"/>
        </w:rPr>
        <w:t>ement</w:t>
      </w:r>
      <w:r w:rsidR="00FD6A0D" w:rsidRPr="00FD6A0D">
        <w:rPr>
          <w:rFonts w:ascii="Arial" w:eastAsiaTheme="minorHAnsi" w:hAnsiTheme="minorHAnsi" w:cstheme="minorBidi"/>
          <w:color w:val="242424"/>
          <w:spacing w:val="10"/>
          <w:sz w:val="23"/>
        </w:rPr>
        <w:t xml:space="preserve"> </w:t>
      </w:r>
      <w:r w:rsidR="00FD6A0D" w:rsidRPr="00FD6A0D">
        <w:rPr>
          <w:rFonts w:ascii="Arial" w:eastAsiaTheme="minorHAnsi" w:hAnsiTheme="minorHAnsi" w:cstheme="minorBidi"/>
          <w:color w:val="242424"/>
          <w:w w:val="101"/>
          <w:sz w:val="23"/>
        </w:rPr>
        <w:t>such</w:t>
      </w:r>
      <w:r w:rsidR="00FD6A0D" w:rsidRPr="00FD6A0D">
        <w:rPr>
          <w:rFonts w:ascii="Arial" w:eastAsiaTheme="minorHAnsi" w:hAnsiTheme="minorHAnsi" w:cstheme="minorBidi"/>
          <w:color w:val="242424"/>
          <w:spacing w:val="7"/>
          <w:sz w:val="23"/>
        </w:rPr>
        <w:t xml:space="preserve"> </w:t>
      </w:r>
      <w:r w:rsidR="00FD6A0D" w:rsidRPr="00FD6A0D">
        <w:rPr>
          <w:rFonts w:ascii="Arial" w:eastAsiaTheme="minorHAnsi" w:hAnsiTheme="minorHAnsi" w:cstheme="minorBidi"/>
          <w:color w:val="242424"/>
          <w:w w:val="110"/>
          <w:sz w:val="23"/>
        </w:rPr>
        <w:t>p</w:t>
      </w:r>
      <w:r w:rsidR="00FD6A0D" w:rsidRPr="00FD6A0D">
        <w:rPr>
          <w:rFonts w:ascii="Arial" w:eastAsiaTheme="minorHAnsi" w:hAnsiTheme="minorHAnsi" w:cstheme="minorBidi"/>
          <w:color w:val="242424"/>
          <w:spacing w:val="-25"/>
          <w:w w:val="110"/>
          <w:sz w:val="23"/>
        </w:rPr>
        <w:t>l</w:t>
      </w:r>
      <w:r w:rsidR="00FD6A0D" w:rsidRPr="00FD6A0D">
        <w:rPr>
          <w:rFonts w:ascii="Arial" w:eastAsiaTheme="minorHAnsi" w:hAnsiTheme="minorHAnsi" w:cstheme="minorBidi"/>
          <w:color w:val="242424"/>
          <w:w w:val="101"/>
          <w:sz w:val="23"/>
        </w:rPr>
        <w:t>an.</w:t>
      </w:r>
      <w:r w:rsidR="00FD6A0D" w:rsidRPr="00FD6A0D">
        <w:rPr>
          <w:rFonts w:ascii="Arial" w:eastAsiaTheme="minorHAnsi" w:hAnsiTheme="minorHAnsi" w:cstheme="minorBidi"/>
          <w:color w:val="242424"/>
          <w:spacing w:val="13"/>
          <w:sz w:val="23"/>
        </w:rPr>
        <w:t xml:space="preserve"> </w:t>
      </w:r>
      <w:r w:rsidR="00FD6A0D" w:rsidRPr="00FD6A0D">
        <w:rPr>
          <w:rFonts w:ascii="Arial" w:eastAsiaTheme="minorHAnsi" w:hAnsiTheme="minorHAnsi" w:cstheme="minorBidi"/>
          <w:color w:val="242424"/>
          <w:w w:val="99"/>
          <w:sz w:val="23"/>
        </w:rPr>
        <w:t>Vendor</w:t>
      </w:r>
      <w:r w:rsidR="00FD6A0D" w:rsidRPr="00FD6A0D">
        <w:rPr>
          <w:rFonts w:ascii="Arial" w:eastAsiaTheme="minorHAnsi" w:hAnsiTheme="minorHAnsi" w:cstheme="minorBidi"/>
          <w:color w:val="242424"/>
          <w:spacing w:val="9"/>
          <w:sz w:val="23"/>
        </w:rPr>
        <w:t xml:space="preserve"> </w:t>
      </w:r>
      <w:r w:rsidR="00FD6A0D" w:rsidRPr="00FD6A0D">
        <w:rPr>
          <w:rFonts w:ascii="Arial" w:eastAsiaTheme="minorHAnsi" w:hAnsiTheme="minorHAnsi" w:cstheme="minorBidi"/>
          <w:color w:val="242424"/>
          <w:sz w:val="23"/>
        </w:rPr>
        <w:t>will</w:t>
      </w:r>
      <w:r w:rsidR="00FD6A0D" w:rsidRPr="00FD6A0D">
        <w:rPr>
          <w:rFonts w:ascii="Arial" w:eastAsiaTheme="minorHAnsi" w:hAnsiTheme="minorHAnsi" w:cstheme="minorBidi"/>
          <w:color w:val="242424"/>
          <w:spacing w:val="20"/>
          <w:sz w:val="23"/>
        </w:rPr>
        <w:t xml:space="preserve"> </w:t>
      </w:r>
      <w:r w:rsidR="00FD6A0D" w:rsidRPr="00FD6A0D">
        <w:rPr>
          <w:rFonts w:ascii="Arial" w:eastAsiaTheme="minorHAnsi" w:hAnsiTheme="minorHAnsi" w:cstheme="minorBidi"/>
          <w:color w:val="242424"/>
          <w:w w:val="99"/>
          <w:sz w:val="23"/>
        </w:rPr>
        <w:t xml:space="preserve">note </w:t>
      </w:r>
      <w:r w:rsidR="00FD6A0D" w:rsidRPr="00FD6A0D">
        <w:rPr>
          <w:rFonts w:ascii="Arial" w:eastAsiaTheme="minorHAnsi" w:hAnsiTheme="minorHAnsi" w:cstheme="minorBidi"/>
          <w:color w:val="242424"/>
          <w:sz w:val="23"/>
        </w:rPr>
        <w:t>any</w:t>
      </w:r>
      <w:r w:rsidR="00FD6A0D" w:rsidRPr="00FD6A0D">
        <w:rPr>
          <w:rFonts w:ascii="Arial" w:eastAsiaTheme="minorHAnsi" w:hAnsiTheme="minorHAnsi" w:cstheme="minorBidi"/>
          <w:color w:val="242424"/>
          <w:spacing w:val="26"/>
          <w:sz w:val="23"/>
        </w:rPr>
        <w:t xml:space="preserve"> </w:t>
      </w:r>
      <w:r w:rsidR="00FD6A0D" w:rsidRPr="00FD6A0D">
        <w:rPr>
          <w:rFonts w:ascii="Arial" w:eastAsiaTheme="minorHAnsi" w:hAnsiTheme="minorHAnsi" w:cstheme="minorBidi"/>
          <w:color w:val="242424"/>
          <w:w w:val="101"/>
          <w:sz w:val="23"/>
        </w:rPr>
        <w:t>such</w:t>
      </w:r>
      <w:r w:rsidR="00FD6A0D" w:rsidRPr="00FD6A0D">
        <w:rPr>
          <w:rFonts w:ascii="Arial" w:eastAsiaTheme="minorHAnsi" w:hAnsiTheme="minorHAnsi" w:cstheme="minorBidi"/>
          <w:color w:val="242424"/>
          <w:spacing w:val="21"/>
          <w:sz w:val="23"/>
        </w:rPr>
        <w:t xml:space="preserve"> </w:t>
      </w:r>
      <w:r w:rsidR="00FD6A0D" w:rsidRPr="00FD6A0D">
        <w:rPr>
          <w:rFonts w:ascii="Arial" w:eastAsiaTheme="minorHAnsi" w:hAnsiTheme="minorHAnsi" w:cstheme="minorBidi"/>
          <w:color w:val="242424"/>
          <w:sz w:val="23"/>
        </w:rPr>
        <w:t>changes</w:t>
      </w:r>
      <w:r w:rsidR="00FD6A0D" w:rsidRPr="00FD6A0D">
        <w:rPr>
          <w:rFonts w:ascii="Arial" w:eastAsiaTheme="minorHAnsi" w:hAnsiTheme="minorHAnsi" w:cstheme="minorBidi"/>
          <w:color w:val="242424"/>
          <w:spacing w:val="31"/>
          <w:sz w:val="23"/>
        </w:rPr>
        <w:t xml:space="preserve"> </w:t>
      </w:r>
      <w:r w:rsidR="00FD6A0D" w:rsidRPr="00FD6A0D">
        <w:rPr>
          <w:rFonts w:ascii="Arial" w:eastAsiaTheme="minorHAnsi" w:hAnsiTheme="minorHAnsi" w:cstheme="minorBidi"/>
          <w:color w:val="242424"/>
          <w:w w:val="101"/>
          <w:sz w:val="23"/>
        </w:rPr>
        <w:t>to</w:t>
      </w:r>
      <w:r w:rsidR="00FD6A0D" w:rsidRPr="00FD6A0D">
        <w:rPr>
          <w:rFonts w:ascii="Arial" w:eastAsiaTheme="minorHAnsi" w:hAnsiTheme="minorHAnsi" w:cstheme="minorBidi"/>
          <w:color w:val="242424"/>
          <w:spacing w:val="14"/>
          <w:sz w:val="23"/>
        </w:rPr>
        <w:t xml:space="preserve"> </w:t>
      </w:r>
      <w:r w:rsidR="00FD6A0D" w:rsidRPr="00FD6A0D">
        <w:rPr>
          <w:rFonts w:ascii="Arial" w:eastAsiaTheme="minorHAnsi" w:hAnsiTheme="minorHAnsi" w:cstheme="minorBidi"/>
          <w:color w:val="242424"/>
          <w:w w:val="103"/>
          <w:sz w:val="23"/>
        </w:rPr>
        <w:t>the</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spacing w:val="-29"/>
          <w:sz w:val="23"/>
        </w:rPr>
        <w:t xml:space="preserve"> </w:t>
      </w:r>
      <w:r w:rsidR="00FD6A0D" w:rsidRPr="00FD6A0D">
        <w:rPr>
          <w:rFonts w:ascii="Arial" w:eastAsiaTheme="minorHAnsi" w:hAnsiTheme="minorHAnsi" w:cstheme="minorBidi"/>
          <w:color w:val="242424"/>
          <w:w w:val="102"/>
          <w:sz w:val="23"/>
        </w:rPr>
        <w:t>Equ</w:t>
      </w:r>
      <w:r w:rsidR="00FD6A0D" w:rsidRPr="00FD6A0D">
        <w:rPr>
          <w:rFonts w:ascii="Arial" w:eastAsiaTheme="minorHAnsi" w:hAnsiTheme="minorHAnsi" w:cstheme="minorBidi"/>
          <w:color w:val="242424"/>
          <w:spacing w:val="-13"/>
          <w:w w:val="102"/>
          <w:sz w:val="23"/>
        </w:rPr>
        <w:t>i</w:t>
      </w:r>
      <w:r w:rsidR="00FD6A0D" w:rsidRPr="00FD6A0D">
        <w:rPr>
          <w:rFonts w:ascii="Arial" w:eastAsiaTheme="minorHAnsi" w:hAnsiTheme="minorHAnsi" w:cstheme="minorBidi"/>
          <w:color w:val="242424"/>
          <w:w w:val="99"/>
          <w:sz w:val="23"/>
        </w:rPr>
        <w:t>pment</w:t>
      </w:r>
      <w:r w:rsidR="00FD6A0D" w:rsidRPr="00FD6A0D">
        <w:rPr>
          <w:rFonts w:ascii="Arial" w:eastAsiaTheme="minorHAnsi" w:hAnsiTheme="minorHAnsi" w:cstheme="minorBidi"/>
          <w:color w:val="242424"/>
          <w:spacing w:val="31"/>
          <w:sz w:val="23"/>
        </w:rPr>
        <w:t xml:space="preserve"> </w:t>
      </w:r>
      <w:r w:rsidR="00FD6A0D" w:rsidRPr="00FD6A0D">
        <w:rPr>
          <w:rFonts w:ascii="Arial" w:eastAsiaTheme="minorHAnsi" w:hAnsiTheme="minorHAnsi" w:cstheme="minorBidi"/>
          <w:color w:val="242424"/>
          <w:spacing w:val="-29"/>
          <w:w w:val="140"/>
          <w:sz w:val="23"/>
        </w:rPr>
        <w:t>i</w:t>
      </w:r>
      <w:r w:rsidR="00FD6A0D" w:rsidRPr="00FD6A0D">
        <w:rPr>
          <w:rFonts w:ascii="Arial" w:eastAsiaTheme="minorHAnsi" w:hAnsiTheme="minorHAnsi" w:cstheme="minorBidi"/>
          <w:color w:val="242424"/>
          <w:w w:val="110"/>
          <w:sz w:val="23"/>
        </w:rPr>
        <w:t>n</w:t>
      </w:r>
      <w:r w:rsidR="00FD6A0D" w:rsidRPr="00FD6A0D">
        <w:rPr>
          <w:rFonts w:ascii="Arial" w:eastAsiaTheme="minorHAnsi" w:hAnsiTheme="minorHAnsi" w:cstheme="minorBidi"/>
          <w:color w:val="242424"/>
          <w:spacing w:val="-18"/>
          <w:sz w:val="23"/>
        </w:rPr>
        <w:t xml:space="preserve"> </w:t>
      </w:r>
      <w:r w:rsidR="00FD6A0D" w:rsidRPr="00FD6A0D">
        <w:rPr>
          <w:rFonts w:ascii="Arial" w:eastAsiaTheme="minorHAnsi" w:hAnsiTheme="minorHAnsi" w:cstheme="minorBidi"/>
          <w:color w:val="242424"/>
          <w:spacing w:val="-93"/>
          <w:w w:val="211"/>
          <w:sz w:val="23"/>
        </w:rPr>
        <w:t>i</w:t>
      </w:r>
      <w:r w:rsidR="00FD6A0D" w:rsidRPr="00FD6A0D">
        <w:rPr>
          <w:rFonts w:ascii="Arial" w:eastAsiaTheme="minorHAnsi" w:hAnsiTheme="minorHAnsi" w:cstheme="minorBidi"/>
          <w:color w:val="242424"/>
          <w:w w:val="105"/>
          <w:sz w:val="23"/>
        </w:rPr>
        <w:t>ts</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spacing w:val="-30"/>
          <w:sz w:val="23"/>
        </w:rPr>
        <w:t xml:space="preserve"> </w:t>
      </w:r>
      <w:r w:rsidR="00FD6A0D" w:rsidRPr="00FD6A0D">
        <w:rPr>
          <w:rFonts w:ascii="Arial" w:eastAsiaTheme="minorHAnsi" w:hAnsiTheme="minorHAnsi" w:cstheme="minorBidi"/>
          <w:color w:val="242424"/>
          <w:spacing w:val="-29"/>
          <w:w w:val="140"/>
          <w:sz w:val="23"/>
        </w:rPr>
        <w:t>i</w:t>
      </w:r>
      <w:r w:rsidR="00FD6A0D" w:rsidRPr="00FD6A0D">
        <w:rPr>
          <w:rFonts w:ascii="Arial" w:eastAsiaTheme="minorHAnsi" w:hAnsiTheme="minorHAnsi" w:cstheme="minorBidi"/>
          <w:color w:val="242424"/>
          <w:w w:val="98"/>
          <w:sz w:val="23"/>
        </w:rPr>
        <w:t>nventory</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spacing w:val="-22"/>
          <w:sz w:val="23"/>
        </w:rPr>
        <w:t xml:space="preserve"> </w:t>
      </w:r>
      <w:r w:rsidR="00FD6A0D" w:rsidRPr="00FD6A0D">
        <w:rPr>
          <w:rFonts w:ascii="Arial" w:eastAsiaTheme="minorHAnsi" w:hAnsiTheme="minorHAnsi" w:cstheme="minorBidi"/>
          <w:color w:val="242424"/>
          <w:sz w:val="23"/>
        </w:rPr>
        <w:t xml:space="preserve">records </w:t>
      </w:r>
      <w:r w:rsidR="00FD6A0D" w:rsidRPr="00FD6A0D">
        <w:rPr>
          <w:rFonts w:ascii="Arial" w:eastAsiaTheme="minorHAnsi" w:hAnsiTheme="minorHAnsi" w:cstheme="minorBidi"/>
          <w:color w:val="242424"/>
          <w:spacing w:val="-31"/>
          <w:sz w:val="23"/>
        </w:rPr>
        <w:t xml:space="preserve"> </w:t>
      </w:r>
      <w:r w:rsidR="00FD6A0D" w:rsidRPr="00FD6A0D">
        <w:rPr>
          <w:rFonts w:ascii="Arial" w:eastAsiaTheme="minorHAnsi" w:hAnsiTheme="minorHAnsi" w:cstheme="minorBidi"/>
          <w:color w:val="242424"/>
          <w:w w:val="99"/>
          <w:sz w:val="23"/>
        </w:rPr>
        <w:t>so</w:t>
      </w:r>
      <w:r w:rsidR="00FD6A0D" w:rsidRPr="00FD6A0D">
        <w:rPr>
          <w:rFonts w:ascii="Arial" w:eastAsiaTheme="minorHAnsi" w:hAnsiTheme="minorHAnsi" w:cstheme="minorBidi"/>
          <w:color w:val="242424"/>
          <w:spacing w:val="26"/>
          <w:sz w:val="23"/>
        </w:rPr>
        <w:t xml:space="preserve"> </w:t>
      </w:r>
      <w:r w:rsidR="00FD6A0D" w:rsidRPr="00FD6A0D">
        <w:rPr>
          <w:rFonts w:ascii="Arial" w:eastAsiaTheme="minorHAnsi" w:hAnsiTheme="minorHAnsi" w:cstheme="minorBidi"/>
          <w:color w:val="242424"/>
          <w:w w:val="96"/>
          <w:sz w:val="23"/>
        </w:rPr>
        <w:t>that</w:t>
      </w:r>
      <w:r w:rsidR="00FD6A0D" w:rsidRPr="00FD6A0D">
        <w:rPr>
          <w:rFonts w:ascii="Arial" w:eastAsiaTheme="minorHAnsi" w:hAnsiTheme="minorHAnsi" w:cstheme="minorBidi"/>
          <w:color w:val="242424"/>
          <w:spacing w:val="25"/>
          <w:sz w:val="23"/>
        </w:rPr>
        <w:t xml:space="preserve"> </w:t>
      </w:r>
      <w:r w:rsidR="00FD6A0D" w:rsidRPr="00FD6A0D">
        <w:rPr>
          <w:rFonts w:ascii="Arial" w:eastAsiaTheme="minorHAnsi" w:hAnsiTheme="minorHAnsi" w:cstheme="minorBidi"/>
          <w:color w:val="242424"/>
          <w:w w:val="103"/>
          <w:sz w:val="23"/>
        </w:rPr>
        <w:t>th</w:t>
      </w:r>
      <w:r w:rsidR="00FD6A0D" w:rsidRPr="00FD6A0D">
        <w:rPr>
          <w:rFonts w:ascii="Arial" w:eastAsiaTheme="minorHAnsi" w:hAnsiTheme="minorHAnsi" w:cstheme="minorBidi"/>
          <w:color w:val="242424"/>
          <w:spacing w:val="-8"/>
          <w:w w:val="103"/>
          <w:sz w:val="23"/>
        </w:rPr>
        <w:t>i</w:t>
      </w:r>
      <w:r w:rsidR="00FD6A0D" w:rsidRPr="00FD6A0D">
        <w:rPr>
          <w:rFonts w:ascii="Arial" w:eastAsiaTheme="minorHAnsi" w:hAnsiTheme="minorHAnsi" w:cstheme="minorBidi"/>
          <w:color w:val="242424"/>
          <w:sz w:val="23"/>
        </w:rPr>
        <w:t xml:space="preserve">s </w:t>
      </w:r>
      <w:r w:rsidR="00FD6A0D" w:rsidRPr="00FD6A0D">
        <w:rPr>
          <w:rFonts w:ascii="Arial" w:eastAsiaTheme="minorHAnsi" w:hAnsiTheme="minorHAnsi" w:cstheme="minorBidi"/>
          <w:color w:val="242424"/>
          <w:spacing w:val="-27"/>
          <w:sz w:val="23"/>
        </w:rPr>
        <w:t xml:space="preserve"> </w:t>
      </w:r>
      <w:r w:rsidR="00FD6A0D" w:rsidRPr="00FD6A0D">
        <w:rPr>
          <w:rFonts w:ascii="Arial" w:eastAsiaTheme="minorHAnsi" w:hAnsiTheme="minorHAnsi" w:cstheme="minorBidi"/>
          <w:color w:val="242424"/>
          <w:spacing w:val="-29"/>
          <w:w w:val="140"/>
          <w:sz w:val="23"/>
        </w:rPr>
        <w:t>i</w:t>
      </w:r>
      <w:r w:rsidR="00FD6A0D" w:rsidRPr="00FD6A0D">
        <w:rPr>
          <w:rFonts w:ascii="Arial" w:eastAsiaTheme="minorHAnsi" w:hAnsiTheme="minorHAnsi" w:cstheme="minorBidi"/>
          <w:color w:val="242424"/>
          <w:w w:val="99"/>
          <w:sz w:val="23"/>
        </w:rPr>
        <w:t>nformation</w:t>
      </w:r>
      <w:r w:rsidR="00FD6A0D" w:rsidRPr="00FD6A0D">
        <w:rPr>
          <w:rFonts w:ascii="Arial" w:eastAsiaTheme="minorHAnsi" w:hAnsiTheme="minorHAnsi" w:cstheme="minorBidi"/>
          <w:color w:val="242424"/>
          <w:spacing w:val="30"/>
          <w:sz w:val="23"/>
        </w:rPr>
        <w:t xml:space="preserve"> </w:t>
      </w:r>
      <w:r w:rsidR="00FD6A0D" w:rsidRPr="00FD6A0D">
        <w:rPr>
          <w:rFonts w:ascii="Arial" w:eastAsiaTheme="minorHAnsi" w:hAnsiTheme="minorHAnsi" w:cstheme="minorBidi"/>
          <w:color w:val="242424"/>
          <w:spacing w:val="-47"/>
          <w:w w:val="176"/>
          <w:sz w:val="23"/>
        </w:rPr>
        <w:t>i</w:t>
      </w:r>
      <w:r w:rsidR="00FD6A0D" w:rsidRPr="00FD6A0D">
        <w:rPr>
          <w:rFonts w:ascii="Arial" w:eastAsiaTheme="minorHAnsi" w:hAnsiTheme="minorHAnsi" w:cstheme="minorBidi"/>
          <w:color w:val="242424"/>
          <w:w w:val="114"/>
          <w:sz w:val="23"/>
        </w:rPr>
        <w:t xml:space="preserve">s </w:t>
      </w:r>
      <w:r w:rsidR="00FD6A0D" w:rsidRPr="00FD6A0D">
        <w:rPr>
          <w:rFonts w:ascii="Arial" w:eastAsiaTheme="minorHAnsi" w:hAnsiTheme="minorHAnsi" w:cstheme="minorBidi"/>
          <w:color w:val="242424"/>
          <w:sz w:val="23"/>
        </w:rPr>
        <w:t>i</w:t>
      </w:r>
      <w:r w:rsidR="00FD6A0D" w:rsidRPr="00FD6A0D">
        <w:rPr>
          <w:rFonts w:ascii="Arial" w:eastAsiaTheme="minorHAnsi" w:hAnsiTheme="minorHAnsi" w:cstheme="minorBidi"/>
          <w:color w:val="242424"/>
          <w:spacing w:val="-21"/>
          <w:sz w:val="23"/>
        </w:rPr>
        <w:t>n</w:t>
      </w:r>
      <w:r w:rsidR="00FD6A0D" w:rsidRPr="00FD6A0D">
        <w:rPr>
          <w:rFonts w:ascii="Arial" w:eastAsiaTheme="minorHAnsi" w:hAnsiTheme="minorHAnsi" w:cstheme="minorBidi"/>
          <w:color w:val="242424"/>
          <w:w w:val="101"/>
          <w:sz w:val="23"/>
        </w:rPr>
        <w:t>cluded</w:t>
      </w:r>
      <w:r w:rsidR="00FD6A0D" w:rsidRPr="00FD6A0D">
        <w:rPr>
          <w:rFonts w:ascii="Arial" w:eastAsiaTheme="minorHAnsi" w:hAnsiTheme="minorHAnsi" w:cstheme="minorBidi"/>
          <w:color w:val="242424"/>
          <w:spacing w:val="14"/>
          <w:sz w:val="23"/>
        </w:rPr>
        <w:t xml:space="preserve"> </w:t>
      </w:r>
      <w:r w:rsidR="00FD6A0D" w:rsidRPr="00FD6A0D">
        <w:rPr>
          <w:rFonts w:ascii="Arial" w:eastAsiaTheme="minorHAnsi" w:hAnsiTheme="minorHAnsi" w:cstheme="minorBidi"/>
          <w:color w:val="242424"/>
          <w:w w:val="105"/>
          <w:sz w:val="23"/>
        </w:rPr>
        <w:t>in</w:t>
      </w:r>
      <w:r w:rsidR="00FD6A0D" w:rsidRPr="00FD6A0D">
        <w:rPr>
          <w:rFonts w:ascii="Arial" w:eastAsiaTheme="minorHAnsi" w:hAnsiTheme="minorHAnsi" w:cstheme="minorBidi"/>
          <w:color w:val="242424"/>
          <w:spacing w:val="-22"/>
          <w:sz w:val="23"/>
        </w:rPr>
        <w:t xml:space="preserve"> </w:t>
      </w:r>
      <w:r w:rsidR="00FD6A0D" w:rsidRPr="00FD6A0D">
        <w:rPr>
          <w:rFonts w:ascii="Arial" w:eastAsiaTheme="minorHAnsi" w:hAnsiTheme="minorHAnsi" w:cstheme="minorBidi"/>
          <w:color w:val="242424"/>
          <w:w w:val="103"/>
          <w:sz w:val="23"/>
        </w:rPr>
        <w:t>the</w:t>
      </w:r>
      <w:r w:rsidR="00FD6A0D" w:rsidRPr="00FD6A0D">
        <w:rPr>
          <w:rFonts w:ascii="Arial" w:eastAsiaTheme="minorHAnsi" w:hAnsiTheme="minorHAnsi" w:cstheme="minorBidi"/>
          <w:color w:val="242424"/>
          <w:spacing w:val="7"/>
          <w:sz w:val="23"/>
        </w:rPr>
        <w:t xml:space="preserve"> </w:t>
      </w:r>
      <w:r w:rsidR="00FD6A0D" w:rsidRPr="00FD6A0D">
        <w:rPr>
          <w:rFonts w:ascii="Arial" w:eastAsiaTheme="minorHAnsi" w:hAnsiTheme="minorHAnsi" w:cstheme="minorBidi"/>
          <w:color w:val="242424"/>
          <w:spacing w:val="-29"/>
          <w:w w:val="140"/>
          <w:sz w:val="23"/>
        </w:rPr>
        <w:t>i</w:t>
      </w:r>
      <w:r w:rsidR="00FD6A0D" w:rsidRPr="00FD6A0D">
        <w:rPr>
          <w:rFonts w:ascii="Arial" w:eastAsiaTheme="minorHAnsi" w:hAnsiTheme="minorHAnsi" w:cstheme="minorBidi"/>
          <w:color w:val="242424"/>
          <w:w w:val="99"/>
          <w:sz w:val="23"/>
        </w:rPr>
        <w:t>nventory</w:t>
      </w:r>
      <w:r w:rsidR="00FD6A0D" w:rsidRPr="00FD6A0D">
        <w:rPr>
          <w:rFonts w:ascii="Arial" w:eastAsiaTheme="minorHAnsi" w:hAnsiTheme="minorHAnsi" w:cstheme="minorBidi"/>
          <w:color w:val="242424"/>
          <w:spacing w:val="4"/>
          <w:sz w:val="23"/>
        </w:rPr>
        <w:t xml:space="preserve"> </w:t>
      </w:r>
      <w:r w:rsidR="00FD6A0D" w:rsidRPr="00FD6A0D">
        <w:rPr>
          <w:rFonts w:ascii="Arial" w:eastAsiaTheme="minorHAnsi" w:hAnsiTheme="minorHAnsi" w:cstheme="minorBidi"/>
          <w:color w:val="242424"/>
          <w:w w:val="101"/>
          <w:sz w:val="23"/>
        </w:rPr>
        <w:t>report</w:t>
      </w:r>
      <w:r w:rsidR="00FD6A0D" w:rsidRPr="00FD6A0D">
        <w:rPr>
          <w:rFonts w:ascii="Arial" w:eastAsiaTheme="minorHAnsi" w:hAnsiTheme="minorHAnsi" w:cstheme="minorBidi"/>
          <w:color w:val="242424"/>
          <w:spacing w:val="-3"/>
          <w:w w:val="101"/>
          <w:sz w:val="23"/>
        </w:rPr>
        <w:t>i</w:t>
      </w:r>
      <w:r w:rsidR="00FD6A0D" w:rsidRPr="00FD6A0D">
        <w:rPr>
          <w:rFonts w:ascii="Arial" w:eastAsiaTheme="minorHAnsi" w:hAnsiTheme="minorHAnsi" w:cstheme="minorBidi"/>
          <w:color w:val="242424"/>
          <w:w w:val="104"/>
          <w:sz w:val="23"/>
        </w:rPr>
        <w:t>ng</w:t>
      </w:r>
      <w:r w:rsidR="00FD6A0D" w:rsidRPr="00FD6A0D">
        <w:rPr>
          <w:rFonts w:ascii="Arial" w:eastAsiaTheme="minorHAnsi" w:hAnsiTheme="minorHAnsi" w:cstheme="minorBidi"/>
          <w:color w:val="242424"/>
          <w:spacing w:val="-14"/>
          <w:sz w:val="23"/>
        </w:rPr>
        <w:t xml:space="preserve"> </w:t>
      </w:r>
      <w:r w:rsidR="00FD6A0D" w:rsidRPr="00FD6A0D">
        <w:rPr>
          <w:rFonts w:ascii="Arial" w:eastAsiaTheme="minorHAnsi" w:hAnsiTheme="minorHAnsi" w:cstheme="minorBidi"/>
          <w:color w:val="242424"/>
          <w:w w:val="101"/>
          <w:sz w:val="23"/>
        </w:rPr>
        <w:t>requ</w:t>
      </w:r>
      <w:r w:rsidR="00FD6A0D" w:rsidRPr="00FD6A0D">
        <w:rPr>
          <w:rFonts w:ascii="Arial" w:eastAsiaTheme="minorHAnsi" w:hAnsiTheme="minorHAnsi" w:cstheme="minorBidi"/>
          <w:color w:val="242424"/>
          <w:spacing w:val="2"/>
          <w:w w:val="101"/>
          <w:sz w:val="23"/>
        </w:rPr>
        <w:t>i</w:t>
      </w:r>
      <w:r w:rsidR="00FD6A0D" w:rsidRPr="00FD6A0D">
        <w:rPr>
          <w:rFonts w:ascii="Arial" w:eastAsiaTheme="minorHAnsi" w:hAnsiTheme="minorHAnsi" w:cstheme="minorBidi"/>
          <w:color w:val="242424"/>
          <w:w w:val="101"/>
          <w:sz w:val="23"/>
        </w:rPr>
        <w:t>red</w:t>
      </w:r>
      <w:r w:rsidR="00FD6A0D" w:rsidRPr="00FD6A0D">
        <w:rPr>
          <w:rFonts w:ascii="Arial" w:eastAsiaTheme="minorHAnsi" w:hAnsiTheme="minorHAnsi" w:cstheme="minorBidi"/>
          <w:color w:val="242424"/>
          <w:spacing w:val="3"/>
          <w:sz w:val="23"/>
        </w:rPr>
        <w:t xml:space="preserve"> </w:t>
      </w:r>
      <w:r w:rsidR="00FD6A0D" w:rsidRPr="00FD6A0D">
        <w:rPr>
          <w:rFonts w:ascii="Arial" w:eastAsiaTheme="minorHAnsi" w:hAnsiTheme="minorHAnsi" w:cstheme="minorBidi"/>
          <w:color w:val="242424"/>
          <w:w w:val="98"/>
          <w:sz w:val="23"/>
        </w:rPr>
        <w:t>under</w:t>
      </w:r>
      <w:r w:rsidR="00FD6A0D" w:rsidRPr="00FD6A0D">
        <w:rPr>
          <w:rFonts w:ascii="Arial" w:eastAsiaTheme="minorHAnsi" w:hAnsiTheme="minorHAnsi" w:cstheme="minorBidi"/>
          <w:color w:val="242424"/>
          <w:spacing w:val="7"/>
          <w:sz w:val="23"/>
        </w:rPr>
        <w:t xml:space="preserve"> </w:t>
      </w:r>
      <w:r w:rsidR="00FD6A0D" w:rsidRPr="00FD6A0D">
        <w:rPr>
          <w:rFonts w:ascii="Arial" w:eastAsiaTheme="minorHAnsi" w:hAnsiTheme="minorHAnsi" w:cstheme="minorBidi"/>
          <w:color w:val="242424"/>
          <w:w w:val="99"/>
          <w:sz w:val="23"/>
        </w:rPr>
        <w:t>Schedu</w:t>
      </w:r>
      <w:r w:rsidR="00FD6A0D" w:rsidRPr="00FD6A0D">
        <w:rPr>
          <w:rFonts w:ascii="Arial" w:eastAsiaTheme="minorHAnsi" w:hAnsiTheme="minorHAnsi" w:cstheme="minorBidi"/>
          <w:color w:val="242424"/>
          <w:spacing w:val="4"/>
          <w:w w:val="99"/>
          <w:sz w:val="23"/>
        </w:rPr>
        <w:t>l</w:t>
      </w:r>
      <w:r w:rsidR="00FD6A0D" w:rsidRPr="00FD6A0D">
        <w:rPr>
          <w:rFonts w:ascii="Arial" w:eastAsiaTheme="minorHAnsi" w:hAnsiTheme="minorHAnsi" w:cstheme="minorBidi"/>
          <w:color w:val="242424"/>
          <w:w w:val="103"/>
          <w:sz w:val="23"/>
        </w:rPr>
        <w:t>e</w:t>
      </w:r>
      <w:r w:rsidR="00FD6A0D" w:rsidRPr="00FD6A0D">
        <w:rPr>
          <w:rFonts w:ascii="Arial" w:eastAsiaTheme="minorHAnsi" w:hAnsiTheme="minorHAnsi" w:cstheme="minorBidi"/>
          <w:color w:val="242424"/>
          <w:spacing w:val="5"/>
          <w:sz w:val="23"/>
        </w:rPr>
        <w:t xml:space="preserve"> </w:t>
      </w:r>
      <w:r w:rsidR="00FD6A0D" w:rsidRPr="00BF21B7">
        <w:rPr>
          <w:rFonts w:ascii="Arial" w:eastAsiaTheme="minorHAnsi" w:hAnsiTheme="minorHAnsi" w:cstheme="minorBidi"/>
          <w:color w:val="242424"/>
          <w:w w:val="101"/>
          <w:sz w:val="23"/>
        </w:rPr>
        <w:t>G</w:t>
      </w:r>
      <w:r w:rsidR="00FD6A0D" w:rsidRPr="00FD6A0D">
        <w:rPr>
          <w:rFonts w:ascii="Arial" w:eastAsiaTheme="minorHAnsi" w:hAnsiTheme="minorHAnsi" w:cstheme="minorBidi"/>
          <w:color w:val="242424"/>
          <w:spacing w:val="-2"/>
          <w:sz w:val="23"/>
        </w:rPr>
        <w:t xml:space="preserve"> </w:t>
      </w:r>
      <w:r w:rsidR="00FD6A0D" w:rsidRPr="00FD6A0D">
        <w:rPr>
          <w:rFonts w:ascii="Arial" w:eastAsiaTheme="minorHAnsi" w:hAnsiTheme="minorHAnsi" w:cstheme="minorBidi"/>
          <w:color w:val="242424"/>
          <w:w w:val="98"/>
          <w:sz w:val="23"/>
        </w:rPr>
        <w:t>[Reporting</w:t>
      </w:r>
      <w:r w:rsidR="00FD6A0D" w:rsidRPr="00FD6A0D">
        <w:rPr>
          <w:rFonts w:ascii="Arial" w:eastAsiaTheme="minorHAnsi" w:hAnsiTheme="minorHAnsi" w:cstheme="minorBidi"/>
          <w:color w:val="242424"/>
          <w:spacing w:val="9"/>
          <w:sz w:val="23"/>
        </w:rPr>
        <w:t xml:space="preserve"> </w:t>
      </w:r>
      <w:r w:rsidR="00FD6A0D" w:rsidRPr="00FD6A0D">
        <w:rPr>
          <w:rFonts w:ascii="Arial" w:eastAsiaTheme="minorHAnsi" w:hAnsiTheme="minorHAnsi" w:cstheme="minorBidi"/>
          <w:color w:val="242424"/>
          <w:w w:val="101"/>
          <w:sz w:val="23"/>
        </w:rPr>
        <w:t>Req</w:t>
      </w:r>
      <w:r w:rsidR="00FD6A0D" w:rsidRPr="00FD6A0D">
        <w:rPr>
          <w:rFonts w:ascii="Arial" w:eastAsiaTheme="minorHAnsi" w:hAnsiTheme="minorHAnsi" w:cstheme="minorBidi"/>
          <w:color w:val="242424"/>
          <w:spacing w:val="-8"/>
          <w:w w:val="101"/>
          <w:sz w:val="23"/>
        </w:rPr>
        <w:t>u</w:t>
      </w:r>
      <w:r w:rsidR="00FD6A0D" w:rsidRPr="00FD6A0D">
        <w:rPr>
          <w:rFonts w:ascii="Arial" w:eastAsiaTheme="minorHAnsi" w:hAnsiTheme="minorHAnsi" w:cstheme="minorBidi"/>
          <w:color w:val="242424"/>
          <w:spacing w:val="-51"/>
          <w:w w:val="211"/>
          <w:sz w:val="23"/>
        </w:rPr>
        <w:t>i</w:t>
      </w:r>
      <w:r w:rsidR="00FD6A0D" w:rsidRPr="00FD6A0D">
        <w:rPr>
          <w:rFonts w:ascii="Arial" w:eastAsiaTheme="minorHAnsi" w:hAnsiTheme="minorHAnsi" w:cstheme="minorBidi"/>
          <w:color w:val="242424"/>
          <w:w w:val="97"/>
          <w:sz w:val="23"/>
        </w:rPr>
        <w:t>rements}.</w:t>
      </w:r>
    </w:p>
    <w:p w14:paraId="051D6E5C" w14:textId="77777777" w:rsidR="00FD6A0D" w:rsidRPr="00FD6A0D" w:rsidRDefault="00FD6A0D" w:rsidP="008013B7">
      <w:pPr>
        <w:widowControl w:val="0"/>
        <w:spacing w:after="0" w:line="240" w:lineRule="auto"/>
        <w:rPr>
          <w:rFonts w:ascii="Arial" w:eastAsia="Arial" w:hAnsi="Arial" w:cs="Arial"/>
          <w:sz w:val="19"/>
          <w:szCs w:val="19"/>
        </w:rPr>
      </w:pPr>
      <w:r w:rsidRPr="00FD6A0D">
        <w:rPr>
          <w:rFonts w:asciiTheme="minorHAnsi" w:eastAsiaTheme="minorHAnsi" w:hAnsiTheme="minorHAnsi" w:cstheme="minorBidi"/>
          <w:noProof/>
        </w:rPr>
        <mc:AlternateContent>
          <mc:Choice Requires="wpg">
            <w:drawing>
              <wp:anchor distT="0" distB="0" distL="114300" distR="114300" simplePos="0" relativeHeight="251694080" behindDoc="0" locked="0" layoutInCell="1" allowOverlap="1" wp14:anchorId="671D6B32" wp14:editId="6EA64A68">
                <wp:simplePos x="0" y="0"/>
                <wp:positionH relativeFrom="page">
                  <wp:posOffset>7703820</wp:posOffset>
                </wp:positionH>
                <wp:positionV relativeFrom="page">
                  <wp:posOffset>9495790</wp:posOffset>
                </wp:positionV>
                <wp:extent cx="1270" cy="512445"/>
                <wp:effectExtent l="7620" t="8890" r="10160" b="12065"/>
                <wp:wrapNone/>
                <wp:docPr id="8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12445"/>
                          <a:chOff x="12132" y="14954"/>
                          <a:chExt cx="2" cy="807"/>
                        </a:xfrm>
                      </wpg:grpSpPr>
                      <wps:wsp>
                        <wps:cNvPr id="87" name="Freeform 33"/>
                        <wps:cNvSpPr>
                          <a:spLocks/>
                        </wps:cNvSpPr>
                        <wps:spPr bwMode="auto">
                          <a:xfrm>
                            <a:off x="12132" y="14954"/>
                            <a:ext cx="2" cy="807"/>
                          </a:xfrm>
                          <a:custGeom>
                            <a:avLst/>
                            <a:gdLst>
                              <a:gd name="T0" fmla="+- 0 15761 14954"/>
                              <a:gd name="T1" fmla="*/ 15761 h 807"/>
                              <a:gd name="T2" fmla="+- 0 14954 14954"/>
                              <a:gd name="T3" fmla="*/ 14954 h 807"/>
                            </a:gdLst>
                            <a:ahLst/>
                            <a:cxnLst>
                              <a:cxn ang="0">
                                <a:pos x="0" y="T1"/>
                              </a:cxn>
                              <a:cxn ang="0">
                                <a:pos x="0" y="T3"/>
                              </a:cxn>
                            </a:cxnLst>
                            <a:rect l="0" t="0" r="r" b="b"/>
                            <a:pathLst>
                              <a:path h="807">
                                <a:moveTo>
                                  <a:pt x="0" y="807"/>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5319D" id="Group 32" o:spid="_x0000_s1026" style="position:absolute;margin-left:606.6pt;margin-top:747.7pt;width:.1pt;height:40.35pt;z-index:251694080;mso-position-horizontal-relative:page;mso-position-vertical-relative:page" coordorigin="12132,14954" coordsize="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">
                <v:shape id="Freeform 33" o:spid="_x0000_s1027" style="position:absolute;left:12132;top:14954;width:2;height:807;visibility:visible;mso-wrap-style:square;v-text-anchor:top" coordsize="2,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beEcQA&#10;AADbAAAADwAAAGRycy9kb3ducmV2LnhtbESPQYvCMBSE78L+h/AWvGmqB+1Wo8gugoII6oIeH82z&#10;LTYvpYm19tebhQWPw8x8w8yXrSlFQ7UrLCsYDSMQxKnVBWcKfk/rQQzCeWSNpWVS8CQHy8VHb46J&#10;tg8+UHP0mQgQdgkqyL2vEildmpNBN7QVcfCutjbog6wzqWt8BLgp5TiKJtJgwWEhx4q+c0pvx7tR&#10;sN103a77OTfy8jU1Vfyk/flwV6r/2a5mIDy1/h3+b2+0gngKf1/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W3hHEAAAA2wAAAA8AAAAAAAAAAAAAAAAAmAIAAGRycy9k&#10;b3ducmV2LnhtbFBLBQYAAAAABAAEAPUAAACJAwAAAAA=&#10;" path="m,807l,e" filled="f" strokeweight=".36pt">
                  <v:path arrowok="t" o:connecttype="custom" o:connectlocs="0,15761;0,14954" o:connectangles="0,0"/>
                </v:shape>
                <w10:wrap anchorx="page" anchory="page"/>
              </v:group>
            </w:pict>
          </mc:Fallback>
        </mc:AlternateContent>
      </w:r>
    </w:p>
    <w:p w14:paraId="551F8089" w14:textId="77777777" w:rsidR="00FD6A0D" w:rsidRPr="008013B7" w:rsidRDefault="00FD6A0D" w:rsidP="008013B7">
      <w:pPr>
        <w:widowControl w:val="0"/>
        <w:spacing w:after="0" w:line="240" w:lineRule="auto"/>
        <w:ind w:left="288" w:hanging="218"/>
        <w:rPr>
          <w:rFonts w:ascii="Arial" w:eastAsia="Arial" w:hAnsi="Arial" w:cstheme="minorBidi"/>
        </w:rPr>
      </w:pPr>
      <w:r w:rsidRPr="008013B7">
        <w:rPr>
          <w:rFonts w:ascii="Arial" w:eastAsia="Arial" w:hAnsi="Arial" w:cstheme="minorBidi"/>
          <w:color w:val="242424"/>
          <w:spacing w:val="-15"/>
          <w:w w:val="115"/>
        </w:rPr>
        <w:t xml:space="preserve">In </w:t>
      </w:r>
      <w:r w:rsidRPr="008013B7">
        <w:rPr>
          <w:rFonts w:ascii="Arial" w:eastAsia="Arial" w:hAnsi="Arial" w:cstheme="minorBidi"/>
          <w:color w:val="242424"/>
          <w:w w:val="105"/>
        </w:rPr>
        <w:t xml:space="preserve">addition, </w:t>
      </w:r>
      <w:r w:rsidRPr="008013B7">
        <w:rPr>
          <w:rFonts w:ascii="Arial" w:eastAsia="Arial" w:hAnsi="Arial" w:cstheme="minorBidi"/>
          <w:color w:val="242424"/>
          <w:spacing w:val="-14"/>
          <w:w w:val="115"/>
        </w:rPr>
        <w:t xml:space="preserve">if </w:t>
      </w:r>
      <w:r w:rsidRPr="008013B7">
        <w:rPr>
          <w:rFonts w:ascii="Arial" w:eastAsia="Arial" w:hAnsi="Arial" w:cstheme="minorBidi"/>
          <w:color w:val="242424"/>
          <w:w w:val="105"/>
        </w:rPr>
        <w:t xml:space="preserve">such changes to the Equipment </w:t>
      </w:r>
      <w:r w:rsidRPr="008013B7">
        <w:rPr>
          <w:rFonts w:ascii="Arial" w:eastAsia="Arial" w:hAnsi="Arial" w:cstheme="minorBidi"/>
          <w:color w:val="242424"/>
          <w:spacing w:val="-3"/>
          <w:w w:val="105"/>
        </w:rPr>
        <w:t xml:space="preserve">result </w:t>
      </w:r>
      <w:r w:rsidRPr="008013B7">
        <w:rPr>
          <w:rFonts w:ascii="Arial" w:eastAsia="Arial" w:hAnsi="Arial" w:cstheme="minorBidi"/>
          <w:color w:val="242424"/>
          <w:spacing w:val="-11"/>
          <w:w w:val="105"/>
        </w:rPr>
        <w:t xml:space="preserve">in </w:t>
      </w:r>
      <w:r w:rsidRPr="008013B7">
        <w:rPr>
          <w:rFonts w:ascii="Arial" w:eastAsia="Arial" w:hAnsi="Arial" w:cstheme="minorBidi"/>
          <w:color w:val="242424"/>
          <w:w w:val="105"/>
        </w:rPr>
        <w:t>higher costs for Vendor</w:t>
      </w:r>
      <w:r w:rsidRPr="008013B7">
        <w:rPr>
          <w:rFonts w:ascii="Arial" w:eastAsia="Arial" w:hAnsi="Arial" w:cstheme="minorBidi"/>
          <w:color w:val="242424"/>
          <w:spacing w:val="57"/>
          <w:w w:val="105"/>
        </w:rPr>
        <w:t xml:space="preserve"> </w:t>
      </w:r>
      <w:r w:rsidRPr="008013B7">
        <w:rPr>
          <w:rFonts w:ascii="Arial" w:eastAsia="Arial" w:hAnsi="Arial" w:cstheme="minorBidi"/>
          <w:color w:val="242424"/>
          <w:w w:val="105"/>
        </w:rPr>
        <w:t>to</w:t>
      </w:r>
      <w:r w:rsidRPr="008013B7">
        <w:rPr>
          <w:rFonts w:ascii="Arial" w:eastAsia="Arial" w:hAnsi="Arial" w:cstheme="minorBidi"/>
          <w:color w:val="242424"/>
          <w:w w:val="97"/>
        </w:rPr>
        <w:t xml:space="preserve"> </w:t>
      </w:r>
      <w:r w:rsidRPr="008013B7">
        <w:rPr>
          <w:rFonts w:ascii="Arial" w:eastAsia="Arial" w:hAnsi="Arial" w:cstheme="minorBidi"/>
          <w:color w:val="242424"/>
          <w:w w:val="105"/>
        </w:rPr>
        <w:t>provide Services and operate the System, then the Operations Fee shall</w:t>
      </w:r>
      <w:r w:rsidRPr="008013B7">
        <w:rPr>
          <w:rFonts w:ascii="Arial" w:eastAsia="Arial" w:hAnsi="Arial" w:cstheme="minorBidi"/>
          <w:color w:val="242424"/>
          <w:spacing w:val="10"/>
          <w:w w:val="105"/>
        </w:rPr>
        <w:t xml:space="preserve"> </w:t>
      </w:r>
      <w:r w:rsidRPr="008013B7">
        <w:rPr>
          <w:rFonts w:ascii="Arial" w:eastAsia="Arial" w:hAnsi="Arial" w:cstheme="minorBidi"/>
          <w:color w:val="242424"/>
          <w:w w:val="105"/>
        </w:rPr>
        <w:t>be</w:t>
      </w:r>
      <w:r w:rsidRPr="008013B7">
        <w:rPr>
          <w:rFonts w:ascii="Arial" w:eastAsia="Arial" w:hAnsi="Arial" w:cstheme="minorBidi"/>
          <w:color w:val="242424"/>
          <w:w w:val="104"/>
        </w:rPr>
        <w:t xml:space="preserve"> </w:t>
      </w:r>
      <w:r w:rsidRPr="008013B7">
        <w:rPr>
          <w:rFonts w:ascii="Arial" w:eastAsia="Arial" w:hAnsi="Arial" w:cstheme="minorBidi"/>
          <w:color w:val="242424"/>
          <w:w w:val="105"/>
        </w:rPr>
        <w:t>appropriately</w:t>
      </w:r>
      <w:r w:rsidRPr="008013B7">
        <w:rPr>
          <w:rFonts w:ascii="Arial" w:eastAsia="Arial" w:hAnsi="Arial" w:cstheme="minorBidi"/>
          <w:color w:val="242424"/>
          <w:spacing w:val="-19"/>
          <w:w w:val="105"/>
        </w:rPr>
        <w:t xml:space="preserve"> </w:t>
      </w:r>
      <w:r w:rsidRPr="008013B7">
        <w:rPr>
          <w:rFonts w:ascii="Arial" w:eastAsia="Arial" w:hAnsi="Arial" w:cstheme="minorBidi"/>
          <w:color w:val="242424"/>
          <w:w w:val="105"/>
        </w:rPr>
        <w:t>adjusted.</w:t>
      </w:r>
      <w:r w:rsidRPr="008013B7">
        <w:rPr>
          <w:rFonts w:ascii="Arial" w:eastAsia="Arial" w:hAnsi="Arial" w:cstheme="minorBidi"/>
          <w:color w:val="242424"/>
          <w:spacing w:val="-5"/>
          <w:w w:val="105"/>
        </w:rPr>
        <w:t xml:space="preserve"> </w:t>
      </w:r>
      <w:r w:rsidRPr="008013B7">
        <w:rPr>
          <w:rFonts w:ascii="Arial" w:eastAsia="Arial" w:hAnsi="Arial" w:cstheme="minorBidi"/>
          <w:color w:val="242424"/>
          <w:spacing w:val="-15"/>
          <w:w w:val="115"/>
        </w:rPr>
        <w:t>In</w:t>
      </w:r>
      <w:r w:rsidRPr="008013B7">
        <w:rPr>
          <w:rFonts w:ascii="Arial" w:eastAsia="Arial" w:hAnsi="Arial" w:cstheme="minorBidi"/>
          <w:color w:val="242424"/>
          <w:spacing w:val="-41"/>
          <w:w w:val="115"/>
        </w:rPr>
        <w:t xml:space="preserve"> </w:t>
      </w:r>
      <w:r w:rsidRPr="008013B7">
        <w:rPr>
          <w:rFonts w:ascii="Arial" w:eastAsia="Arial" w:hAnsi="Arial" w:cstheme="minorBidi"/>
          <w:color w:val="242424"/>
          <w:spacing w:val="-3"/>
          <w:w w:val="105"/>
        </w:rPr>
        <w:t>addition,</w:t>
      </w:r>
      <w:r w:rsidRPr="008013B7">
        <w:rPr>
          <w:rFonts w:ascii="Arial" w:eastAsia="Arial" w:hAnsi="Arial" w:cstheme="minorBidi"/>
          <w:color w:val="242424"/>
          <w:spacing w:val="-12"/>
          <w:w w:val="105"/>
        </w:rPr>
        <w:t xml:space="preserve"> </w:t>
      </w:r>
      <w:r w:rsidRPr="008013B7">
        <w:rPr>
          <w:rFonts w:ascii="Arial" w:eastAsia="Arial" w:hAnsi="Arial" w:cstheme="minorBidi"/>
          <w:color w:val="242424"/>
          <w:spacing w:val="-3"/>
          <w:w w:val="105"/>
        </w:rPr>
        <w:t>Vendor</w:t>
      </w:r>
      <w:r w:rsidRPr="008013B7">
        <w:rPr>
          <w:rFonts w:ascii="Arial" w:eastAsia="Arial" w:hAnsi="Arial" w:cstheme="minorBidi"/>
          <w:color w:val="242424"/>
          <w:spacing w:val="-14"/>
          <w:w w:val="105"/>
        </w:rPr>
        <w:t xml:space="preserve"> </w:t>
      </w:r>
      <w:r w:rsidRPr="008013B7">
        <w:rPr>
          <w:rFonts w:ascii="Arial" w:eastAsia="Arial" w:hAnsi="Arial" w:cstheme="minorBidi"/>
          <w:color w:val="242424"/>
          <w:w w:val="105"/>
        </w:rPr>
        <w:t>will,</w:t>
      </w:r>
      <w:r w:rsidRPr="008013B7">
        <w:rPr>
          <w:rFonts w:ascii="Arial" w:eastAsia="Arial" w:hAnsi="Arial" w:cstheme="minorBidi"/>
          <w:color w:val="242424"/>
          <w:spacing w:val="-47"/>
          <w:w w:val="105"/>
        </w:rPr>
        <w:t xml:space="preserve"> </w:t>
      </w:r>
      <w:r w:rsidRPr="008013B7">
        <w:rPr>
          <w:rFonts w:ascii="Arial" w:eastAsia="Arial" w:hAnsi="Arial" w:cstheme="minorBidi"/>
          <w:color w:val="242424"/>
          <w:w w:val="105"/>
        </w:rPr>
        <w:t>at</w:t>
      </w:r>
      <w:r w:rsidRPr="008013B7">
        <w:rPr>
          <w:rFonts w:ascii="Arial" w:eastAsia="Arial" w:hAnsi="Arial" w:cstheme="minorBidi"/>
          <w:color w:val="242424"/>
          <w:spacing w:val="-21"/>
          <w:w w:val="105"/>
        </w:rPr>
        <w:t xml:space="preserve"> </w:t>
      </w:r>
      <w:r w:rsidRPr="008013B7">
        <w:rPr>
          <w:rFonts w:ascii="Arial" w:eastAsia="Arial" w:hAnsi="Arial" w:cstheme="minorBidi"/>
          <w:color w:val="242424"/>
          <w:w w:val="105"/>
        </w:rPr>
        <w:t>a</w:t>
      </w:r>
      <w:r w:rsidRPr="008013B7">
        <w:rPr>
          <w:rFonts w:ascii="Arial" w:eastAsia="Arial" w:hAnsi="Arial" w:cstheme="minorBidi"/>
          <w:color w:val="242424"/>
          <w:spacing w:val="-14"/>
          <w:w w:val="105"/>
        </w:rPr>
        <w:t xml:space="preserve"> </w:t>
      </w:r>
      <w:r w:rsidRPr="008013B7">
        <w:rPr>
          <w:rFonts w:ascii="Arial" w:eastAsia="Arial" w:hAnsi="Arial" w:cstheme="minorBidi"/>
          <w:color w:val="242424"/>
          <w:w w:val="105"/>
        </w:rPr>
        <w:t>minimum,</w:t>
      </w:r>
      <w:r w:rsidRPr="008013B7">
        <w:rPr>
          <w:rFonts w:ascii="Arial" w:eastAsia="Arial" w:hAnsi="Arial" w:cstheme="minorBidi"/>
          <w:color w:val="242424"/>
          <w:spacing w:val="-15"/>
          <w:w w:val="105"/>
        </w:rPr>
        <w:t xml:space="preserve"> </w:t>
      </w:r>
      <w:r w:rsidRPr="008013B7">
        <w:rPr>
          <w:rFonts w:ascii="Arial" w:eastAsia="Arial" w:hAnsi="Arial" w:cstheme="minorBidi"/>
          <w:color w:val="242424"/>
          <w:w w:val="105"/>
        </w:rPr>
        <w:t>replace</w:t>
      </w:r>
      <w:r w:rsidRPr="008013B7">
        <w:rPr>
          <w:rFonts w:ascii="Arial" w:eastAsia="Arial" w:hAnsi="Arial" w:cstheme="minorBidi"/>
          <w:color w:val="242424"/>
          <w:spacing w:val="-14"/>
          <w:w w:val="105"/>
        </w:rPr>
        <w:t xml:space="preserve"> </w:t>
      </w:r>
      <w:r w:rsidRPr="008013B7">
        <w:rPr>
          <w:rFonts w:ascii="Arial" w:eastAsia="Arial" w:hAnsi="Arial" w:cstheme="minorBidi"/>
          <w:color w:val="242424"/>
          <w:w w:val="105"/>
        </w:rPr>
        <w:t>Equipment</w:t>
      </w:r>
      <w:r w:rsidRPr="008013B7">
        <w:rPr>
          <w:rFonts w:ascii="Arial" w:eastAsia="Arial" w:hAnsi="Arial" w:cstheme="minorBidi"/>
          <w:color w:val="242424"/>
          <w:spacing w:val="-15"/>
          <w:w w:val="105"/>
        </w:rPr>
        <w:t xml:space="preserve"> </w:t>
      </w:r>
      <w:r w:rsidRPr="008013B7">
        <w:rPr>
          <w:rFonts w:ascii="Arial" w:eastAsia="Arial" w:hAnsi="Arial" w:cstheme="minorBidi"/>
          <w:color w:val="242424"/>
          <w:w w:val="105"/>
        </w:rPr>
        <w:t>and</w:t>
      </w:r>
      <w:r w:rsidRPr="008013B7">
        <w:rPr>
          <w:rFonts w:ascii="Arial" w:eastAsia="Arial" w:hAnsi="Arial" w:cstheme="minorBidi"/>
          <w:color w:val="242424"/>
        </w:rPr>
        <w:t xml:space="preserve"> </w:t>
      </w:r>
      <w:r w:rsidRPr="008013B7">
        <w:rPr>
          <w:rFonts w:ascii="Arial" w:eastAsia="Arial" w:hAnsi="Arial" w:cstheme="minorBidi"/>
          <w:color w:val="242424"/>
          <w:w w:val="105"/>
        </w:rPr>
        <w:t>parts</w:t>
      </w:r>
      <w:r w:rsidRPr="008013B7">
        <w:rPr>
          <w:rFonts w:ascii="Arial" w:eastAsia="Arial" w:hAnsi="Arial" w:cstheme="minorBidi"/>
          <w:color w:val="242424"/>
          <w:spacing w:val="-40"/>
          <w:w w:val="105"/>
        </w:rPr>
        <w:t xml:space="preserve"> </w:t>
      </w:r>
      <w:r w:rsidRPr="008013B7">
        <w:rPr>
          <w:rFonts w:ascii="Arial" w:eastAsia="Arial" w:hAnsi="Arial" w:cstheme="minorBidi"/>
          <w:color w:val="242424"/>
          <w:w w:val="105"/>
        </w:rPr>
        <w:t>pursuant</w:t>
      </w:r>
      <w:r w:rsidRPr="008013B7">
        <w:rPr>
          <w:rFonts w:ascii="Arial" w:eastAsia="Arial" w:hAnsi="Arial" w:cstheme="minorBidi"/>
          <w:color w:val="242424"/>
          <w:spacing w:val="-46"/>
          <w:w w:val="105"/>
        </w:rPr>
        <w:t xml:space="preserve"> </w:t>
      </w:r>
      <w:r w:rsidRPr="008013B7">
        <w:rPr>
          <w:rFonts w:ascii="Arial" w:eastAsia="Arial" w:hAnsi="Arial" w:cstheme="minorBidi"/>
          <w:color w:val="242424"/>
          <w:w w:val="105"/>
        </w:rPr>
        <w:t>to</w:t>
      </w:r>
      <w:r w:rsidRPr="008013B7">
        <w:rPr>
          <w:rFonts w:ascii="Arial" w:eastAsia="Arial" w:hAnsi="Arial" w:cstheme="minorBidi"/>
          <w:color w:val="242424"/>
          <w:spacing w:val="-41"/>
          <w:w w:val="105"/>
        </w:rPr>
        <w:t xml:space="preserve"> </w:t>
      </w:r>
      <w:r w:rsidRPr="008013B7">
        <w:rPr>
          <w:rFonts w:ascii="Arial" w:eastAsia="Arial" w:hAnsi="Arial" w:cstheme="minorBidi"/>
          <w:color w:val="242424"/>
          <w:w w:val="105"/>
        </w:rPr>
        <w:t>the</w:t>
      </w:r>
      <w:r w:rsidRPr="008013B7">
        <w:rPr>
          <w:rFonts w:ascii="Arial" w:eastAsia="Arial" w:hAnsi="Arial" w:cstheme="minorBidi"/>
          <w:color w:val="242424"/>
          <w:spacing w:val="-34"/>
          <w:w w:val="105"/>
        </w:rPr>
        <w:t xml:space="preserve"> </w:t>
      </w:r>
      <w:r w:rsidRPr="008013B7">
        <w:rPr>
          <w:rFonts w:ascii="Arial" w:eastAsia="Arial" w:hAnsi="Arial" w:cstheme="minorBidi"/>
          <w:color w:val="242424"/>
          <w:w w:val="105"/>
        </w:rPr>
        <w:t>manufacturer's</w:t>
      </w:r>
      <w:r w:rsidRPr="008013B7">
        <w:rPr>
          <w:rFonts w:ascii="Arial" w:eastAsia="Arial" w:hAnsi="Arial" w:cstheme="minorBidi"/>
          <w:color w:val="242424"/>
          <w:spacing w:val="-35"/>
          <w:w w:val="105"/>
        </w:rPr>
        <w:t xml:space="preserve"> </w:t>
      </w:r>
      <w:r w:rsidRPr="008013B7">
        <w:rPr>
          <w:rFonts w:ascii="Arial" w:eastAsia="Arial" w:hAnsi="Arial" w:cstheme="minorBidi"/>
          <w:color w:val="242424"/>
          <w:w w:val="105"/>
        </w:rPr>
        <w:t>warranty</w:t>
      </w:r>
      <w:r w:rsidRPr="008013B7">
        <w:rPr>
          <w:rFonts w:ascii="Arial" w:eastAsia="Arial" w:hAnsi="Arial" w:cstheme="minorBidi"/>
          <w:color w:val="242424"/>
          <w:spacing w:val="-27"/>
          <w:w w:val="105"/>
        </w:rPr>
        <w:t xml:space="preserve"> </w:t>
      </w:r>
      <w:r w:rsidRPr="008013B7">
        <w:rPr>
          <w:rFonts w:ascii="Arial" w:eastAsia="Arial" w:hAnsi="Arial" w:cstheme="minorBidi"/>
          <w:color w:val="242424"/>
          <w:w w:val="105"/>
        </w:rPr>
        <w:t>or</w:t>
      </w:r>
      <w:r w:rsidRPr="008013B7">
        <w:rPr>
          <w:rFonts w:ascii="Arial" w:eastAsia="Arial" w:hAnsi="Arial" w:cstheme="minorBidi"/>
          <w:color w:val="242424"/>
          <w:spacing w:val="-37"/>
          <w:w w:val="105"/>
        </w:rPr>
        <w:t xml:space="preserve"> </w:t>
      </w:r>
      <w:r w:rsidRPr="008013B7">
        <w:rPr>
          <w:rFonts w:ascii="Arial" w:eastAsia="Arial" w:hAnsi="Arial" w:cstheme="minorBidi"/>
          <w:color w:val="242424"/>
          <w:w w:val="105"/>
        </w:rPr>
        <w:t>as</w:t>
      </w:r>
      <w:r w:rsidRPr="008013B7">
        <w:rPr>
          <w:rFonts w:ascii="Arial" w:eastAsia="Arial" w:hAnsi="Arial" w:cstheme="minorBidi"/>
          <w:color w:val="242424"/>
          <w:spacing w:val="-37"/>
          <w:w w:val="105"/>
        </w:rPr>
        <w:t xml:space="preserve"> </w:t>
      </w:r>
      <w:r w:rsidRPr="008013B7">
        <w:rPr>
          <w:rFonts w:ascii="Arial" w:eastAsia="Arial" w:hAnsi="Arial" w:cstheme="minorBidi"/>
          <w:color w:val="242424"/>
          <w:w w:val="105"/>
        </w:rPr>
        <w:t>necessary</w:t>
      </w:r>
      <w:r w:rsidRPr="008013B7">
        <w:rPr>
          <w:rFonts w:ascii="Arial" w:eastAsia="Arial" w:hAnsi="Arial" w:cstheme="minorBidi"/>
          <w:color w:val="242424"/>
          <w:spacing w:val="-34"/>
          <w:w w:val="105"/>
        </w:rPr>
        <w:t xml:space="preserve"> </w:t>
      </w:r>
      <w:r w:rsidRPr="008013B7">
        <w:rPr>
          <w:rFonts w:ascii="Arial" w:eastAsia="Arial" w:hAnsi="Arial" w:cstheme="minorBidi"/>
          <w:color w:val="242424"/>
          <w:w w:val="105"/>
        </w:rPr>
        <w:t>throughout</w:t>
      </w:r>
      <w:r w:rsidRPr="008013B7">
        <w:rPr>
          <w:rFonts w:ascii="Arial" w:eastAsia="Arial" w:hAnsi="Arial" w:cstheme="minorBidi"/>
          <w:color w:val="242424"/>
          <w:spacing w:val="-33"/>
          <w:w w:val="105"/>
        </w:rPr>
        <w:t xml:space="preserve"> </w:t>
      </w:r>
      <w:r w:rsidRPr="008013B7">
        <w:rPr>
          <w:rFonts w:ascii="Arial" w:eastAsia="Arial" w:hAnsi="Arial" w:cstheme="minorBidi"/>
          <w:color w:val="242424"/>
          <w:w w:val="105"/>
        </w:rPr>
        <w:t>the</w:t>
      </w:r>
      <w:r w:rsidRPr="008013B7">
        <w:rPr>
          <w:rFonts w:ascii="Arial" w:eastAsia="Arial" w:hAnsi="Arial" w:cstheme="minorBidi"/>
          <w:color w:val="242424"/>
          <w:spacing w:val="-37"/>
          <w:w w:val="105"/>
        </w:rPr>
        <w:t xml:space="preserve"> </w:t>
      </w:r>
      <w:r w:rsidRPr="008013B7">
        <w:rPr>
          <w:rFonts w:ascii="Arial" w:eastAsia="Arial" w:hAnsi="Arial" w:cstheme="minorBidi"/>
          <w:color w:val="242424"/>
          <w:w w:val="105"/>
        </w:rPr>
        <w:t>Term.</w:t>
      </w:r>
    </w:p>
    <w:p w14:paraId="3492DBB1" w14:textId="77777777" w:rsidR="00FD6A0D" w:rsidRPr="008013B7" w:rsidRDefault="00FD6A0D" w:rsidP="008013B7">
      <w:pPr>
        <w:widowControl w:val="0"/>
        <w:spacing w:after="0" w:line="240" w:lineRule="auto"/>
        <w:rPr>
          <w:rFonts w:ascii="Arial" w:eastAsia="Arial" w:hAnsi="Arial" w:cs="Arial"/>
        </w:rPr>
      </w:pPr>
    </w:p>
    <w:p w14:paraId="0102D991" w14:textId="77777777" w:rsidR="00FD6A0D" w:rsidRPr="008013B7" w:rsidRDefault="00314F79" w:rsidP="008013B7">
      <w:pPr>
        <w:widowControl w:val="0"/>
        <w:tabs>
          <w:tab w:val="left" w:pos="1604"/>
        </w:tabs>
        <w:spacing w:after="0" w:line="260" w:lineRule="exact"/>
        <w:ind w:left="288" w:hanging="288"/>
        <w:rPr>
          <w:rFonts w:ascii="Arial" w:eastAsia="Arial" w:hAnsi="Arial" w:cs="Arial"/>
        </w:rPr>
      </w:pPr>
      <w:r w:rsidRPr="008013B7">
        <w:rPr>
          <w:rFonts w:ascii="Arial" w:eastAsiaTheme="minorHAnsi" w:hAnsiTheme="minorHAnsi" w:cstheme="minorBidi"/>
          <w:color w:val="242424"/>
        </w:rPr>
        <w:t xml:space="preserve">2.9  </w:t>
      </w:r>
      <w:r w:rsidR="00FD6A0D" w:rsidRPr="008013B7">
        <w:rPr>
          <w:rFonts w:ascii="Arial" w:eastAsiaTheme="minorHAnsi" w:hAnsiTheme="minorHAnsi" w:cstheme="minorBidi"/>
          <w:color w:val="242424"/>
        </w:rPr>
        <w:t xml:space="preserve">Before </w:t>
      </w:r>
      <w:r w:rsidR="00FD6A0D" w:rsidRPr="008013B7">
        <w:rPr>
          <w:rFonts w:ascii="Arial" w:eastAsiaTheme="minorHAnsi" w:hAnsiTheme="minorHAnsi" w:cstheme="minorBidi"/>
          <w:color w:val="242424"/>
          <w:spacing w:val="-3"/>
        </w:rPr>
        <w:t xml:space="preserve">using </w:t>
      </w:r>
      <w:r w:rsidR="00FD6A0D" w:rsidRPr="008013B7">
        <w:rPr>
          <w:rFonts w:ascii="Arial" w:eastAsiaTheme="minorHAnsi" w:hAnsiTheme="minorHAnsi" w:cstheme="minorBidi"/>
          <w:color w:val="242424"/>
        </w:rPr>
        <w:t xml:space="preserve">or installing any Equipment, Vendor will  obtain </w:t>
      </w:r>
      <w:r w:rsidR="00FD6A0D" w:rsidRPr="008013B7">
        <w:rPr>
          <w:rFonts w:ascii="Arial" w:eastAsiaTheme="minorHAnsi" w:hAnsiTheme="minorHAnsi" w:cstheme="minorBidi"/>
          <w:color w:val="242424"/>
          <w:spacing w:val="3"/>
        </w:rPr>
        <w:t xml:space="preserve"> </w:t>
      </w:r>
      <w:r w:rsidR="00FD6A0D" w:rsidRPr="008013B7">
        <w:rPr>
          <w:rFonts w:ascii="Arial" w:eastAsiaTheme="minorHAnsi" w:hAnsiTheme="minorHAnsi" w:cstheme="minorBidi"/>
          <w:color w:val="242424"/>
        </w:rPr>
        <w:t xml:space="preserve">all necessary permits, authorizations, approvals, consents, </w:t>
      </w:r>
      <w:r w:rsidR="00FD6A0D" w:rsidRPr="008013B7">
        <w:rPr>
          <w:rFonts w:ascii="Arial" w:eastAsiaTheme="minorHAnsi" w:hAnsiTheme="minorHAnsi" w:cstheme="minorBidi"/>
          <w:color w:val="242424"/>
          <w:spacing w:val="-5"/>
        </w:rPr>
        <w:t xml:space="preserve">licenses, </w:t>
      </w:r>
      <w:r w:rsidR="00FD6A0D" w:rsidRPr="008013B7">
        <w:rPr>
          <w:rFonts w:ascii="Arial" w:eastAsiaTheme="minorHAnsi" w:hAnsiTheme="minorHAnsi" w:cstheme="minorBidi"/>
          <w:color w:val="242424"/>
        </w:rPr>
        <w:t>and</w:t>
      </w:r>
      <w:r w:rsidR="00FD6A0D" w:rsidRPr="008013B7">
        <w:rPr>
          <w:rFonts w:ascii="Arial" w:eastAsiaTheme="minorHAnsi" w:hAnsiTheme="minorHAnsi" w:cstheme="minorBidi"/>
          <w:color w:val="242424"/>
          <w:spacing w:val="5"/>
        </w:rPr>
        <w:t xml:space="preserve"> </w:t>
      </w:r>
      <w:r w:rsidR="00FD6A0D" w:rsidRPr="008013B7">
        <w:rPr>
          <w:rFonts w:ascii="Arial" w:eastAsiaTheme="minorHAnsi" w:hAnsiTheme="minorHAnsi" w:cstheme="minorBidi"/>
          <w:color w:val="242424"/>
        </w:rPr>
        <w:t>certifications</w:t>
      </w:r>
      <w:r w:rsidR="00FD6A0D" w:rsidRPr="008013B7">
        <w:rPr>
          <w:rFonts w:ascii="Arial" w:eastAsiaTheme="minorHAnsi" w:hAnsiTheme="minorHAnsi" w:cstheme="minorBidi"/>
          <w:color w:val="242424"/>
          <w:w w:val="102"/>
        </w:rPr>
        <w:t xml:space="preserve"> </w:t>
      </w:r>
      <w:r w:rsidR="00FD6A0D" w:rsidRPr="008013B7">
        <w:rPr>
          <w:rFonts w:ascii="Arial" w:eastAsiaTheme="minorHAnsi" w:hAnsiTheme="minorHAnsi" w:cstheme="minorBidi"/>
          <w:color w:val="242424"/>
        </w:rPr>
        <w:t xml:space="preserve">required for the Equipment, </w:t>
      </w:r>
      <w:r w:rsidR="00FD6A0D" w:rsidRPr="008013B7">
        <w:rPr>
          <w:rFonts w:ascii="Arial" w:eastAsiaTheme="minorHAnsi" w:hAnsiTheme="minorHAnsi" w:cstheme="minorBidi"/>
          <w:color w:val="242424"/>
          <w:spacing w:val="-4"/>
        </w:rPr>
        <w:t xml:space="preserve">including </w:t>
      </w:r>
      <w:r w:rsidR="00FD6A0D" w:rsidRPr="008013B7">
        <w:rPr>
          <w:rFonts w:ascii="Arial" w:eastAsiaTheme="minorHAnsi" w:hAnsiTheme="minorHAnsi" w:cstheme="minorBidi"/>
          <w:color w:val="242424"/>
        </w:rPr>
        <w:t>those required</w:t>
      </w:r>
      <w:r w:rsidR="00FD6A0D" w:rsidRPr="008013B7">
        <w:rPr>
          <w:rFonts w:ascii="Arial" w:eastAsiaTheme="minorHAnsi" w:hAnsiTheme="minorHAnsi" w:cstheme="minorBidi"/>
          <w:color w:val="242424"/>
          <w:spacing w:val="6"/>
        </w:rPr>
        <w:t xml:space="preserve"> </w:t>
      </w:r>
      <w:r w:rsidR="00FD6A0D" w:rsidRPr="008013B7">
        <w:rPr>
          <w:rFonts w:ascii="Arial" w:eastAsiaTheme="minorHAnsi" w:hAnsiTheme="minorHAnsi" w:cstheme="minorBidi"/>
          <w:color w:val="242424"/>
        </w:rPr>
        <w:t>by:</w:t>
      </w:r>
    </w:p>
    <w:p w14:paraId="65612EFE" w14:textId="77777777" w:rsidR="00FD6A0D" w:rsidRPr="008013B7" w:rsidRDefault="00FD6A0D" w:rsidP="008013B7">
      <w:pPr>
        <w:widowControl w:val="0"/>
        <w:spacing w:after="0" w:line="240" w:lineRule="auto"/>
        <w:rPr>
          <w:rFonts w:ascii="Arial" w:eastAsia="Arial" w:hAnsi="Arial" w:cs="Arial"/>
        </w:rPr>
      </w:pPr>
    </w:p>
    <w:p w14:paraId="5C54C3A1" w14:textId="77777777" w:rsidR="00FD6A0D" w:rsidRPr="008013B7" w:rsidRDefault="00FD6A0D" w:rsidP="00CC1264">
      <w:pPr>
        <w:pStyle w:val="ListParagraph"/>
        <w:widowControl w:val="0"/>
        <w:numPr>
          <w:ilvl w:val="0"/>
          <w:numId w:val="116"/>
        </w:numPr>
        <w:tabs>
          <w:tab w:val="left" w:pos="1590"/>
        </w:tabs>
        <w:spacing w:line="260" w:lineRule="exact"/>
        <w:rPr>
          <w:rFonts w:ascii="Arial" w:eastAsia="Arial" w:hAnsi="Arial" w:cs="Arial"/>
          <w:szCs w:val="22"/>
        </w:rPr>
      </w:pPr>
      <w:r w:rsidRPr="008013B7">
        <w:rPr>
          <w:rFonts w:ascii="Arial" w:eastAsiaTheme="minorHAnsi" w:hAnsiTheme="minorHAnsi" w:cstheme="minorBidi"/>
          <w:color w:val="242424"/>
          <w:w w:val="105"/>
          <w:szCs w:val="22"/>
        </w:rPr>
        <w:t>SDOT</w:t>
      </w:r>
      <w:r w:rsidRPr="008013B7">
        <w:rPr>
          <w:rFonts w:ascii="Arial" w:eastAsiaTheme="minorHAnsi" w:hAnsiTheme="minorHAnsi" w:cstheme="minorBidi"/>
          <w:color w:val="242424"/>
          <w:spacing w:val="-2"/>
          <w:w w:val="105"/>
          <w:szCs w:val="22"/>
        </w:rPr>
        <w:t xml:space="preserve"> </w:t>
      </w:r>
      <w:r w:rsidRPr="008013B7">
        <w:rPr>
          <w:rFonts w:ascii="Arial" w:eastAsiaTheme="minorHAnsi" w:hAnsiTheme="minorHAnsi" w:cstheme="minorBidi"/>
          <w:color w:val="242424"/>
          <w:w w:val="105"/>
          <w:szCs w:val="22"/>
        </w:rPr>
        <w:t>Street</w:t>
      </w:r>
      <w:r w:rsidRPr="008013B7">
        <w:rPr>
          <w:rFonts w:ascii="Arial" w:eastAsiaTheme="minorHAnsi" w:hAnsiTheme="minorHAnsi" w:cstheme="minorBidi"/>
          <w:color w:val="242424"/>
          <w:spacing w:val="-5"/>
          <w:w w:val="105"/>
          <w:szCs w:val="22"/>
        </w:rPr>
        <w:t xml:space="preserve"> </w:t>
      </w:r>
      <w:r w:rsidRPr="008013B7">
        <w:rPr>
          <w:rFonts w:ascii="Arial" w:eastAsiaTheme="minorHAnsi" w:hAnsiTheme="minorHAnsi" w:cstheme="minorBidi"/>
          <w:color w:val="242424"/>
          <w:w w:val="105"/>
          <w:szCs w:val="22"/>
        </w:rPr>
        <w:t>Use</w:t>
      </w:r>
      <w:r w:rsidRPr="008013B7">
        <w:rPr>
          <w:rFonts w:ascii="Arial" w:eastAsiaTheme="minorHAnsi" w:hAnsiTheme="minorHAnsi" w:cstheme="minorBidi"/>
          <w:color w:val="242424"/>
          <w:spacing w:val="-14"/>
          <w:w w:val="105"/>
          <w:szCs w:val="22"/>
        </w:rPr>
        <w:t xml:space="preserve"> </w:t>
      </w:r>
      <w:r w:rsidRPr="008013B7">
        <w:rPr>
          <w:rFonts w:ascii="Arial" w:eastAsiaTheme="minorHAnsi" w:hAnsiTheme="minorHAnsi" w:cstheme="minorBidi"/>
          <w:color w:val="242424"/>
          <w:spacing w:val="-3"/>
          <w:w w:val="105"/>
          <w:szCs w:val="22"/>
        </w:rPr>
        <w:t>permit</w:t>
      </w:r>
      <w:r w:rsidRPr="008013B7">
        <w:rPr>
          <w:rFonts w:ascii="Arial" w:eastAsiaTheme="minorHAnsi" w:hAnsiTheme="minorHAnsi" w:cstheme="minorBidi"/>
          <w:color w:val="242424"/>
          <w:spacing w:val="-7"/>
          <w:w w:val="105"/>
          <w:szCs w:val="22"/>
        </w:rPr>
        <w:t xml:space="preserve"> </w:t>
      </w:r>
      <w:r w:rsidRPr="008013B7">
        <w:rPr>
          <w:rFonts w:ascii="Arial" w:eastAsiaTheme="minorHAnsi" w:hAnsiTheme="minorHAnsi" w:cstheme="minorBidi"/>
          <w:color w:val="242424"/>
          <w:w w:val="105"/>
          <w:szCs w:val="22"/>
        </w:rPr>
        <w:t>for</w:t>
      </w:r>
      <w:r w:rsidRPr="008013B7">
        <w:rPr>
          <w:rFonts w:ascii="Arial" w:eastAsiaTheme="minorHAnsi" w:hAnsiTheme="minorHAnsi" w:cstheme="minorBidi"/>
          <w:color w:val="242424"/>
          <w:spacing w:val="7"/>
          <w:w w:val="105"/>
          <w:szCs w:val="22"/>
        </w:rPr>
        <w:t xml:space="preserve"> </w:t>
      </w:r>
      <w:r w:rsidRPr="008013B7">
        <w:rPr>
          <w:rFonts w:ascii="Arial" w:eastAsiaTheme="minorHAnsi" w:hAnsiTheme="minorHAnsi" w:cstheme="minorBidi"/>
          <w:color w:val="242424"/>
          <w:w w:val="105"/>
          <w:szCs w:val="22"/>
        </w:rPr>
        <w:t>Equipment</w:t>
      </w:r>
      <w:r w:rsidRPr="008013B7">
        <w:rPr>
          <w:rFonts w:ascii="Arial" w:eastAsiaTheme="minorHAnsi" w:hAnsiTheme="minorHAnsi" w:cstheme="minorBidi"/>
          <w:color w:val="242424"/>
          <w:spacing w:val="-7"/>
          <w:w w:val="105"/>
          <w:szCs w:val="22"/>
        </w:rPr>
        <w:t xml:space="preserve"> </w:t>
      </w:r>
      <w:r w:rsidRPr="008013B7">
        <w:rPr>
          <w:rFonts w:ascii="Arial" w:eastAsiaTheme="minorHAnsi" w:hAnsiTheme="minorHAnsi" w:cstheme="minorBidi"/>
          <w:color w:val="242424"/>
          <w:w w:val="105"/>
          <w:szCs w:val="22"/>
        </w:rPr>
        <w:t>on</w:t>
      </w:r>
      <w:r w:rsidRPr="008013B7">
        <w:rPr>
          <w:rFonts w:ascii="Arial" w:eastAsiaTheme="minorHAnsi" w:hAnsiTheme="minorHAnsi" w:cstheme="minorBidi"/>
          <w:color w:val="242424"/>
          <w:spacing w:val="-6"/>
          <w:w w:val="105"/>
          <w:szCs w:val="22"/>
        </w:rPr>
        <w:t xml:space="preserve"> </w:t>
      </w:r>
      <w:r w:rsidRPr="008013B7">
        <w:rPr>
          <w:rFonts w:ascii="Arial" w:eastAsiaTheme="minorHAnsi" w:hAnsiTheme="minorHAnsi" w:cstheme="minorBidi"/>
          <w:color w:val="242424"/>
          <w:spacing w:val="-3"/>
          <w:w w:val="105"/>
          <w:szCs w:val="22"/>
        </w:rPr>
        <w:t>Seattle</w:t>
      </w:r>
      <w:r w:rsidRPr="008013B7">
        <w:rPr>
          <w:rFonts w:ascii="Arial" w:eastAsiaTheme="minorHAnsi" w:hAnsiTheme="minorHAnsi" w:cstheme="minorBidi"/>
          <w:color w:val="242424"/>
          <w:spacing w:val="-18"/>
          <w:w w:val="105"/>
          <w:szCs w:val="22"/>
        </w:rPr>
        <w:t xml:space="preserve"> </w:t>
      </w:r>
      <w:r w:rsidRPr="008013B7">
        <w:rPr>
          <w:rFonts w:ascii="Arial" w:eastAsiaTheme="minorHAnsi" w:hAnsiTheme="minorHAnsi" w:cstheme="minorBidi"/>
          <w:color w:val="242424"/>
          <w:spacing w:val="-5"/>
          <w:w w:val="105"/>
          <w:szCs w:val="22"/>
        </w:rPr>
        <w:t xml:space="preserve">City </w:t>
      </w:r>
      <w:r w:rsidRPr="008013B7">
        <w:rPr>
          <w:rFonts w:ascii="Arial" w:eastAsiaTheme="minorHAnsi" w:hAnsiTheme="minorHAnsi" w:cstheme="minorBidi"/>
          <w:color w:val="242424"/>
          <w:spacing w:val="-4"/>
          <w:w w:val="105"/>
          <w:szCs w:val="22"/>
        </w:rPr>
        <w:t>Sites</w:t>
      </w:r>
      <w:r w:rsidRPr="008013B7">
        <w:rPr>
          <w:rFonts w:ascii="Arial" w:eastAsiaTheme="minorHAnsi" w:hAnsiTheme="minorHAnsi" w:cstheme="minorBidi"/>
          <w:color w:val="242424"/>
          <w:spacing w:val="-9"/>
          <w:w w:val="105"/>
          <w:szCs w:val="22"/>
        </w:rPr>
        <w:t xml:space="preserve"> </w:t>
      </w:r>
      <w:r w:rsidRPr="008013B7">
        <w:rPr>
          <w:rFonts w:ascii="Arial" w:eastAsiaTheme="minorHAnsi" w:hAnsiTheme="minorHAnsi" w:cstheme="minorBidi"/>
          <w:color w:val="242424"/>
          <w:spacing w:val="-13"/>
          <w:w w:val="130"/>
          <w:szCs w:val="22"/>
        </w:rPr>
        <w:t>in</w:t>
      </w:r>
      <w:r w:rsidRPr="008013B7">
        <w:rPr>
          <w:rFonts w:ascii="Arial" w:eastAsiaTheme="minorHAnsi" w:hAnsiTheme="minorHAnsi" w:cstheme="minorBidi"/>
          <w:color w:val="242424"/>
          <w:spacing w:val="-38"/>
          <w:w w:val="130"/>
          <w:szCs w:val="22"/>
        </w:rPr>
        <w:t xml:space="preserve"> </w:t>
      </w:r>
      <w:r w:rsidRPr="008013B7">
        <w:rPr>
          <w:rFonts w:ascii="Arial" w:eastAsiaTheme="minorHAnsi" w:hAnsiTheme="minorHAnsi" w:cstheme="minorBidi"/>
          <w:color w:val="242424"/>
          <w:w w:val="105"/>
          <w:szCs w:val="22"/>
        </w:rPr>
        <w:t>the</w:t>
      </w:r>
      <w:r w:rsidRPr="008013B7">
        <w:rPr>
          <w:rFonts w:ascii="Arial" w:eastAsiaTheme="minorHAnsi" w:hAnsiTheme="minorHAnsi" w:cstheme="minorBidi"/>
          <w:color w:val="242424"/>
          <w:spacing w:val="-3"/>
          <w:w w:val="105"/>
          <w:szCs w:val="22"/>
        </w:rPr>
        <w:t xml:space="preserve"> </w:t>
      </w:r>
      <w:r w:rsidRPr="008013B7">
        <w:rPr>
          <w:rFonts w:ascii="Arial" w:eastAsiaTheme="minorHAnsi" w:hAnsiTheme="minorHAnsi" w:cstheme="minorBidi"/>
          <w:color w:val="242424"/>
          <w:spacing w:val="-4"/>
          <w:w w:val="105"/>
          <w:szCs w:val="22"/>
        </w:rPr>
        <w:t>public</w:t>
      </w:r>
      <w:r w:rsidRPr="008013B7">
        <w:rPr>
          <w:rFonts w:ascii="Arial" w:eastAsiaTheme="minorHAnsi" w:hAnsiTheme="minorHAnsi" w:cstheme="minorBidi"/>
          <w:color w:val="242424"/>
          <w:w w:val="102"/>
          <w:szCs w:val="22"/>
        </w:rPr>
        <w:t xml:space="preserve"> </w:t>
      </w:r>
      <w:r w:rsidRPr="008013B7">
        <w:rPr>
          <w:rFonts w:ascii="Arial" w:eastAsiaTheme="minorHAnsi" w:hAnsiTheme="minorHAnsi" w:cstheme="minorBidi"/>
          <w:color w:val="242424"/>
          <w:w w:val="105"/>
          <w:szCs w:val="22"/>
        </w:rPr>
        <w:t>right-of-way;</w:t>
      </w:r>
    </w:p>
    <w:p w14:paraId="3AE1D85F" w14:textId="77777777" w:rsidR="00FD6A0D" w:rsidRPr="008013B7" w:rsidRDefault="00FD6A0D" w:rsidP="00CC1264">
      <w:pPr>
        <w:pStyle w:val="ListParagraph"/>
        <w:widowControl w:val="0"/>
        <w:numPr>
          <w:ilvl w:val="0"/>
          <w:numId w:val="116"/>
        </w:numPr>
        <w:tabs>
          <w:tab w:val="left" w:pos="1590"/>
        </w:tabs>
        <w:spacing w:line="247" w:lineRule="auto"/>
        <w:rPr>
          <w:rFonts w:ascii="Arial" w:eastAsia="Arial" w:hAnsi="Arial" w:cs="Arial"/>
          <w:szCs w:val="22"/>
        </w:rPr>
      </w:pPr>
      <w:r w:rsidRPr="008013B7">
        <w:rPr>
          <w:rFonts w:ascii="Arial" w:eastAsiaTheme="minorHAnsi" w:hAnsiTheme="minorHAnsi" w:cstheme="minorBidi"/>
          <w:color w:val="242424"/>
          <w:szCs w:val="22"/>
        </w:rPr>
        <w:t xml:space="preserve">DPD permits for </w:t>
      </w:r>
      <w:r w:rsidRPr="008013B7">
        <w:rPr>
          <w:rFonts w:ascii="Arial" w:eastAsiaTheme="minorHAnsi" w:hAnsiTheme="minorHAnsi" w:cstheme="minorBidi"/>
          <w:color w:val="242424"/>
          <w:spacing w:val="-6"/>
          <w:szCs w:val="22"/>
        </w:rPr>
        <w:t xml:space="preserve">publicly-  </w:t>
      </w:r>
      <w:r w:rsidRPr="008013B7">
        <w:rPr>
          <w:rFonts w:ascii="Arial" w:eastAsiaTheme="minorHAnsi" w:hAnsiTheme="minorHAnsi" w:cstheme="minorBidi"/>
          <w:color w:val="242424"/>
          <w:szCs w:val="22"/>
        </w:rPr>
        <w:t xml:space="preserve">or </w:t>
      </w:r>
      <w:r w:rsidRPr="008013B7">
        <w:rPr>
          <w:rFonts w:ascii="Arial" w:eastAsiaTheme="minorHAnsi" w:hAnsiTheme="minorHAnsi" w:cstheme="minorBidi"/>
          <w:color w:val="242424"/>
          <w:spacing w:val="-3"/>
          <w:szCs w:val="22"/>
        </w:rPr>
        <w:t xml:space="preserve">privately-owned  </w:t>
      </w:r>
      <w:r w:rsidRPr="008013B7">
        <w:rPr>
          <w:rFonts w:ascii="Arial" w:eastAsiaTheme="minorHAnsi" w:hAnsiTheme="minorHAnsi" w:cstheme="minorBidi"/>
          <w:color w:val="242424"/>
          <w:szCs w:val="22"/>
        </w:rPr>
        <w:t>real property  or</w:t>
      </w:r>
      <w:r w:rsidRPr="008013B7">
        <w:rPr>
          <w:rFonts w:ascii="Arial" w:eastAsiaTheme="minorHAnsi" w:hAnsiTheme="minorHAnsi" w:cstheme="minorBidi"/>
          <w:color w:val="242424"/>
          <w:spacing w:val="16"/>
          <w:szCs w:val="22"/>
        </w:rPr>
        <w:t xml:space="preserve"> </w:t>
      </w:r>
      <w:r w:rsidRPr="008013B7">
        <w:rPr>
          <w:rFonts w:ascii="Arial" w:eastAsiaTheme="minorHAnsi" w:hAnsiTheme="minorHAnsi" w:cstheme="minorBidi"/>
          <w:color w:val="242424"/>
          <w:szCs w:val="22"/>
        </w:rPr>
        <w:t>right-of-way,</w:t>
      </w:r>
      <w:r w:rsidRPr="008013B7">
        <w:rPr>
          <w:rFonts w:ascii="Arial" w:eastAsiaTheme="minorHAnsi" w:hAnsiTheme="minorHAnsi" w:cstheme="minorBidi"/>
          <w:color w:val="242424"/>
          <w:w w:val="98"/>
          <w:szCs w:val="22"/>
        </w:rPr>
        <w:t xml:space="preserve"> </w:t>
      </w:r>
      <w:r w:rsidRPr="008013B7">
        <w:rPr>
          <w:rFonts w:ascii="Arial" w:eastAsiaTheme="minorHAnsi" w:hAnsiTheme="minorHAnsi" w:cstheme="minorBidi"/>
          <w:color w:val="242424"/>
          <w:szCs w:val="22"/>
        </w:rPr>
        <w:t>if DPD determines that such permits are</w:t>
      </w:r>
      <w:r w:rsidRPr="008013B7">
        <w:rPr>
          <w:rFonts w:ascii="Arial" w:eastAsiaTheme="minorHAnsi" w:hAnsiTheme="minorHAnsi" w:cstheme="minorBidi"/>
          <w:color w:val="242424"/>
          <w:spacing w:val="-15"/>
          <w:szCs w:val="22"/>
        </w:rPr>
        <w:t xml:space="preserve"> </w:t>
      </w:r>
      <w:r w:rsidRPr="008013B7">
        <w:rPr>
          <w:rFonts w:ascii="Arial" w:eastAsiaTheme="minorHAnsi" w:hAnsiTheme="minorHAnsi" w:cstheme="minorBidi"/>
          <w:color w:val="242424"/>
          <w:szCs w:val="22"/>
        </w:rPr>
        <w:t>necessary;</w:t>
      </w:r>
    </w:p>
    <w:p w14:paraId="05368909" w14:textId="77777777" w:rsidR="00FD6A0D" w:rsidRPr="008013B7" w:rsidRDefault="00BF57C0" w:rsidP="00CC1264">
      <w:pPr>
        <w:pStyle w:val="ListParagraph"/>
        <w:widowControl w:val="0"/>
        <w:numPr>
          <w:ilvl w:val="0"/>
          <w:numId w:val="116"/>
        </w:numPr>
        <w:tabs>
          <w:tab w:val="left" w:pos="1576"/>
        </w:tabs>
        <w:rPr>
          <w:rFonts w:ascii="Arial" w:eastAsia="Arial" w:hAnsi="Arial" w:cs="Arial"/>
          <w:szCs w:val="22"/>
        </w:rPr>
      </w:pPr>
      <w:r w:rsidRPr="008013B7">
        <w:rPr>
          <w:rFonts w:ascii="Arial" w:eastAsiaTheme="minorHAnsi" w:hAnsiTheme="minorHAnsi" w:cstheme="minorBidi"/>
          <w:color w:val="242424"/>
          <w:szCs w:val="22"/>
        </w:rPr>
        <w:t>Grant Requirements</w:t>
      </w:r>
    </w:p>
    <w:p w14:paraId="1833CD8D" w14:textId="77777777" w:rsidR="00FD6A0D" w:rsidRPr="008013B7" w:rsidRDefault="00FD6A0D" w:rsidP="00CC1264">
      <w:pPr>
        <w:pStyle w:val="ListParagraph"/>
        <w:widowControl w:val="0"/>
        <w:numPr>
          <w:ilvl w:val="0"/>
          <w:numId w:val="116"/>
        </w:numPr>
        <w:tabs>
          <w:tab w:val="left" w:pos="1561"/>
        </w:tabs>
        <w:rPr>
          <w:rFonts w:ascii="Arial" w:eastAsia="Arial" w:hAnsi="Arial" w:cs="Arial"/>
          <w:szCs w:val="22"/>
        </w:rPr>
      </w:pPr>
      <w:r w:rsidRPr="008013B7">
        <w:rPr>
          <w:rFonts w:ascii="Arial" w:eastAsiaTheme="minorHAnsi" w:hAnsiTheme="minorHAnsi" w:cstheme="minorBidi"/>
          <w:color w:val="242424"/>
          <w:szCs w:val="22"/>
        </w:rPr>
        <w:t xml:space="preserve">the Persons owning or occupying a </w:t>
      </w:r>
      <w:r w:rsidRPr="008013B7">
        <w:rPr>
          <w:rFonts w:ascii="Arial" w:eastAsiaTheme="minorHAnsi" w:hAnsiTheme="minorHAnsi" w:cstheme="minorBidi"/>
          <w:color w:val="242424"/>
          <w:spacing w:val="-4"/>
          <w:szCs w:val="22"/>
        </w:rPr>
        <w:t xml:space="preserve">Site </w:t>
      </w:r>
      <w:r w:rsidRPr="008013B7">
        <w:rPr>
          <w:rFonts w:ascii="Arial" w:eastAsiaTheme="minorHAnsi" w:hAnsiTheme="minorHAnsi" w:cstheme="minorBidi"/>
          <w:color w:val="242424"/>
          <w:szCs w:val="22"/>
        </w:rPr>
        <w:t xml:space="preserve">which is not a </w:t>
      </w:r>
      <w:r w:rsidRPr="008013B7">
        <w:rPr>
          <w:rFonts w:ascii="Arial" w:eastAsiaTheme="minorHAnsi" w:hAnsiTheme="minorHAnsi" w:cstheme="minorBidi"/>
          <w:color w:val="242424"/>
          <w:spacing w:val="-7"/>
          <w:szCs w:val="22"/>
        </w:rPr>
        <w:t xml:space="preserve">City </w:t>
      </w:r>
      <w:r w:rsidRPr="008013B7">
        <w:rPr>
          <w:rFonts w:ascii="Arial" w:eastAsiaTheme="minorHAnsi" w:hAnsiTheme="minorHAnsi" w:cstheme="minorBidi"/>
          <w:color w:val="242424"/>
          <w:spacing w:val="-5"/>
          <w:szCs w:val="22"/>
        </w:rPr>
        <w:t>Site;</w:t>
      </w:r>
      <w:r w:rsidRPr="008013B7">
        <w:rPr>
          <w:rFonts w:ascii="Arial" w:eastAsiaTheme="minorHAnsi" w:hAnsiTheme="minorHAnsi" w:cstheme="minorBidi"/>
          <w:color w:val="242424"/>
          <w:spacing w:val="52"/>
          <w:szCs w:val="22"/>
        </w:rPr>
        <w:t xml:space="preserve"> </w:t>
      </w:r>
      <w:r w:rsidRPr="008013B7">
        <w:rPr>
          <w:rFonts w:ascii="Arial" w:eastAsiaTheme="minorHAnsi" w:hAnsiTheme="minorHAnsi" w:cstheme="minorBidi"/>
          <w:color w:val="242424"/>
          <w:szCs w:val="22"/>
        </w:rPr>
        <w:t>and</w:t>
      </w:r>
    </w:p>
    <w:p w14:paraId="1661654E" w14:textId="77777777" w:rsidR="00FD6A0D" w:rsidRPr="008013B7" w:rsidRDefault="00FD6A0D" w:rsidP="00CC1264">
      <w:pPr>
        <w:pStyle w:val="ListParagraph"/>
        <w:widowControl w:val="0"/>
        <w:numPr>
          <w:ilvl w:val="0"/>
          <w:numId w:val="116"/>
        </w:numPr>
        <w:tabs>
          <w:tab w:val="left" w:pos="1561"/>
        </w:tabs>
        <w:rPr>
          <w:rFonts w:ascii="Arial" w:eastAsia="Arial" w:hAnsi="Arial" w:cs="Arial"/>
          <w:szCs w:val="22"/>
        </w:rPr>
      </w:pPr>
      <w:r w:rsidRPr="008013B7">
        <w:rPr>
          <w:rFonts w:ascii="Arial" w:eastAsiaTheme="minorHAnsi" w:hAnsiTheme="minorHAnsi" w:cstheme="minorBidi"/>
          <w:color w:val="242424"/>
          <w:szCs w:val="22"/>
        </w:rPr>
        <w:t>all other applicable Laws and</w:t>
      </w:r>
      <w:r w:rsidRPr="008013B7">
        <w:rPr>
          <w:rFonts w:ascii="Arial" w:eastAsiaTheme="minorHAnsi" w:hAnsiTheme="minorHAnsi" w:cstheme="minorBidi"/>
          <w:color w:val="242424"/>
          <w:spacing w:val="19"/>
          <w:szCs w:val="22"/>
        </w:rPr>
        <w:t xml:space="preserve"> </w:t>
      </w:r>
      <w:r w:rsidRPr="008013B7">
        <w:rPr>
          <w:rFonts w:ascii="Arial" w:eastAsiaTheme="minorHAnsi" w:hAnsiTheme="minorHAnsi" w:cstheme="minorBidi"/>
          <w:color w:val="242424"/>
          <w:szCs w:val="22"/>
        </w:rPr>
        <w:t>Regulations.</w:t>
      </w:r>
    </w:p>
    <w:p w14:paraId="317814F6" w14:textId="77777777" w:rsidR="00FD6A0D" w:rsidRPr="00FD6A0D" w:rsidRDefault="00FD6A0D" w:rsidP="008013B7">
      <w:pPr>
        <w:widowControl w:val="0"/>
        <w:spacing w:after="0" w:line="240" w:lineRule="auto"/>
        <w:rPr>
          <w:rFonts w:ascii="Arial" w:eastAsia="Arial" w:hAnsi="Arial" w:cs="Arial"/>
          <w:sz w:val="20"/>
          <w:szCs w:val="20"/>
        </w:rPr>
      </w:pPr>
    </w:p>
    <w:p w14:paraId="66C900F9" w14:textId="77777777" w:rsidR="00FD6A0D" w:rsidRPr="008013B7" w:rsidRDefault="00D256B9" w:rsidP="008013B7">
      <w:pPr>
        <w:widowControl w:val="0"/>
        <w:tabs>
          <w:tab w:val="left" w:pos="1561"/>
        </w:tabs>
        <w:spacing w:after="0" w:line="240" w:lineRule="auto"/>
        <w:ind w:left="288" w:hanging="288"/>
        <w:rPr>
          <w:rFonts w:ascii="Arial" w:eastAsia="Arial" w:hAnsi="Arial" w:cs="Arial"/>
        </w:rPr>
      </w:pPr>
      <w:r>
        <w:rPr>
          <w:rFonts w:ascii="Arial" w:eastAsiaTheme="minorHAnsi" w:hAnsiTheme="minorHAnsi" w:cstheme="minorBidi"/>
          <w:color w:val="242424"/>
          <w:w w:val="99"/>
          <w:sz w:val="23"/>
        </w:rPr>
        <w:t xml:space="preserve">2.10  </w:t>
      </w:r>
      <w:r w:rsidR="00FD6A0D" w:rsidRPr="008013B7">
        <w:rPr>
          <w:rFonts w:ascii="Arial" w:eastAsiaTheme="minorHAnsi" w:hAnsiTheme="minorHAnsi" w:cstheme="minorBidi"/>
          <w:color w:val="242424"/>
          <w:w w:val="99"/>
        </w:rPr>
        <w:t>Vendor</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w w:val="103"/>
        </w:rPr>
        <w:t>will</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w w:val="101"/>
        </w:rPr>
        <w:t>rema</w:t>
      </w:r>
      <w:r w:rsidR="00FD6A0D" w:rsidRPr="008013B7">
        <w:rPr>
          <w:rFonts w:ascii="Arial" w:eastAsiaTheme="minorHAnsi" w:hAnsiTheme="minorHAnsi" w:cstheme="minorBidi"/>
          <w:color w:val="242424"/>
          <w:spacing w:val="-5"/>
          <w:w w:val="101"/>
        </w:rPr>
        <w:t>i</w:t>
      </w:r>
      <w:r w:rsidR="00FD6A0D" w:rsidRPr="008013B7">
        <w:rPr>
          <w:rFonts w:ascii="Arial" w:eastAsiaTheme="minorHAnsi" w:hAnsiTheme="minorHAnsi" w:cstheme="minorBidi"/>
          <w:color w:val="242424"/>
          <w:w w:val="110"/>
        </w:rPr>
        <w:t>n</w:t>
      </w:r>
      <w:r w:rsidR="00FD6A0D" w:rsidRPr="008013B7">
        <w:rPr>
          <w:rFonts w:ascii="Arial" w:eastAsiaTheme="minorHAnsi" w:hAnsiTheme="minorHAnsi" w:cstheme="minorBidi"/>
          <w:color w:val="242424"/>
          <w:spacing w:val="-10"/>
        </w:rPr>
        <w:t xml:space="preserve"> </w:t>
      </w:r>
      <w:r w:rsidR="00FD6A0D" w:rsidRPr="008013B7">
        <w:rPr>
          <w:rFonts w:ascii="Arial" w:eastAsiaTheme="minorHAnsi" w:hAnsiTheme="minorHAnsi" w:cstheme="minorBidi"/>
          <w:color w:val="242424"/>
          <w:spacing w:val="-33"/>
          <w:w w:val="176"/>
        </w:rPr>
        <w:t>l</w:t>
      </w:r>
      <w:r w:rsidR="00FD6A0D" w:rsidRPr="008013B7">
        <w:rPr>
          <w:rFonts w:ascii="Arial" w:eastAsiaTheme="minorHAnsi" w:hAnsiTheme="minorHAnsi" w:cstheme="minorBidi"/>
          <w:color w:val="242424"/>
          <w:spacing w:val="-29"/>
          <w:w w:val="140"/>
        </w:rPr>
        <w:t>i</w:t>
      </w:r>
      <w:r w:rsidR="00FD6A0D" w:rsidRPr="008013B7">
        <w:rPr>
          <w:rFonts w:ascii="Arial" w:eastAsiaTheme="minorHAnsi" w:hAnsiTheme="minorHAnsi" w:cstheme="minorBidi"/>
          <w:color w:val="242424"/>
          <w:w w:val="103"/>
        </w:rPr>
        <w:t>ab</w:t>
      </w:r>
      <w:r w:rsidR="00FD6A0D" w:rsidRPr="008013B7">
        <w:rPr>
          <w:rFonts w:ascii="Arial" w:eastAsiaTheme="minorHAnsi" w:hAnsiTheme="minorHAnsi" w:cstheme="minorBidi"/>
          <w:color w:val="242424"/>
          <w:spacing w:val="-14"/>
          <w:w w:val="103"/>
        </w:rPr>
        <w:t>l</w:t>
      </w:r>
      <w:r w:rsidR="00FD6A0D" w:rsidRPr="008013B7">
        <w:rPr>
          <w:rFonts w:ascii="Arial" w:eastAsiaTheme="minorHAnsi" w:hAnsiTheme="minorHAnsi" w:cstheme="minorBidi"/>
          <w:color w:val="242424"/>
          <w:w w:val="110"/>
        </w:rPr>
        <w:t>e</w:t>
      </w:r>
      <w:r w:rsidR="00FD6A0D" w:rsidRPr="008013B7">
        <w:rPr>
          <w:rFonts w:ascii="Arial" w:eastAsiaTheme="minorHAnsi" w:hAnsiTheme="minorHAnsi" w:cstheme="minorBidi"/>
          <w:color w:val="242424"/>
          <w:spacing w:val="-10"/>
        </w:rPr>
        <w:t xml:space="preserve"> </w:t>
      </w:r>
      <w:r w:rsidR="00FD6A0D" w:rsidRPr="008013B7">
        <w:rPr>
          <w:rFonts w:ascii="Arial" w:eastAsiaTheme="minorHAnsi" w:hAnsiTheme="minorHAnsi" w:cstheme="minorBidi"/>
          <w:color w:val="242424"/>
          <w:w w:val="96"/>
        </w:rPr>
        <w:t>for</w:t>
      </w:r>
      <w:r w:rsidR="00FD6A0D" w:rsidRPr="008013B7">
        <w:rPr>
          <w:rFonts w:ascii="Arial" w:eastAsiaTheme="minorHAnsi" w:hAnsiTheme="minorHAnsi" w:cstheme="minorBidi"/>
          <w:color w:val="242424"/>
          <w:spacing w:val="15"/>
        </w:rPr>
        <w:t xml:space="preserve"> </w:t>
      </w:r>
      <w:r w:rsidR="00FD6A0D" w:rsidRPr="008013B7">
        <w:rPr>
          <w:rFonts w:ascii="Arial" w:eastAsiaTheme="minorHAnsi" w:hAnsiTheme="minorHAnsi" w:cstheme="minorBidi"/>
          <w:color w:val="242424"/>
          <w:w w:val="107"/>
        </w:rPr>
        <w:t>all</w:t>
      </w:r>
      <w:r w:rsidR="00FD6A0D" w:rsidRPr="008013B7">
        <w:rPr>
          <w:rFonts w:ascii="Arial" w:eastAsiaTheme="minorHAnsi" w:hAnsiTheme="minorHAnsi" w:cstheme="minorBidi"/>
          <w:color w:val="242424"/>
          <w:spacing w:val="-14"/>
        </w:rPr>
        <w:t xml:space="preserve"> </w:t>
      </w:r>
      <w:r w:rsidR="00FD6A0D" w:rsidRPr="008013B7">
        <w:rPr>
          <w:rFonts w:ascii="Arial" w:eastAsiaTheme="minorHAnsi" w:hAnsiTheme="minorHAnsi" w:cstheme="minorBidi"/>
          <w:color w:val="242424"/>
          <w:w w:val="103"/>
        </w:rPr>
        <w:t>app</w:t>
      </w:r>
      <w:r w:rsidR="00FD6A0D" w:rsidRPr="008013B7">
        <w:rPr>
          <w:rFonts w:ascii="Arial" w:eastAsiaTheme="minorHAnsi" w:hAnsiTheme="minorHAnsi" w:cstheme="minorBidi"/>
          <w:color w:val="242424"/>
          <w:spacing w:val="-2"/>
          <w:w w:val="103"/>
        </w:rPr>
        <w:t>l</w:t>
      </w:r>
      <w:r w:rsidR="00FD6A0D" w:rsidRPr="008013B7">
        <w:rPr>
          <w:rFonts w:ascii="Arial" w:eastAsiaTheme="minorHAnsi" w:hAnsiTheme="minorHAnsi" w:cstheme="minorBidi"/>
          <w:color w:val="242424"/>
          <w:spacing w:val="-29"/>
          <w:w w:val="140"/>
        </w:rPr>
        <w:t>i</w:t>
      </w:r>
      <w:r w:rsidR="00FD6A0D" w:rsidRPr="008013B7">
        <w:rPr>
          <w:rFonts w:ascii="Arial" w:eastAsiaTheme="minorHAnsi" w:hAnsiTheme="minorHAnsi" w:cstheme="minorBidi"/>
          <w:color w:val="242424"/>
          <w:w w:val="102"/>
        </w:rPr>
        <w:t>cab</w:t>
      </w:r>
      <w:r w:rsidR="00FD6A0D" w:rsidRPr="008013B7">
        <w:rPr>
          <w:rFonts w:ascii="Arial" w:eastAsiaTheme="minorHAnsi" w:hAnsiTheme="minorHAnsi" w:cstheme="minorBidi"/>
          <w:color w:val="242424"/>
          <w:spacing w:val="-13"/>
          <w:w w:val="102"/>
        </w:rPr>
        <w:t>l</w:t>
      </w:r>
      <w:r w:rsidR="00FD6A0D" w:rsidRPr="008013B7">
        <w:rPr>
          <w:rFonts w:ascii="Arial" w:eastAsiaTheme="minorHAnsi" w:hAnsiTheme="minorHAnsi" w:cstheme="minorBidi"/>
          <w:color w:val="242424"/>
          <w:w w:val="110"/>
        </w:rPr>
        <w:t>e</w:t>
      </w:r>
      <w:r w:rsidR="00FD6A0D" w:rsidRPr="008013B7">
        <w:rPr>
          <w:rFonts w:ascii="Arial" w:eastAsiaTheme="minorHAnsi" w:hAnsiTheme="minorHAnsi" w:cstheme="minorBidi"/>
          <w:color w:val="242424"/>
          <w:spacing w:val="-10"/>
        </w:rPr>
        <w:t xml:space="preserve"> </w:t>
      </w:r>
      <w:r w:rsidR="00FD6A0D" w:rsidRPr="008013B7">
        <w:rPr>
          <w:rFonts w:ascii="Arial" w:eastAsiaTheme="minorHAnsi" w:hAnsiTheme="minorHAnsi" w:cstheme="minorBidi"/>
          <w:color w:val="242424"/>
          <w:w w:val="99"/>
        </w:rPr>
        <w:t>taxes</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w w:val="98"/>
        </w:rPr>
        <w:t>and</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w w:val="98"/>
        </w:rPr>
        <w:t>fees,</w:t>
      </w:r>
      <w:r w:rsidR="00FD6A0D" w:rsidRPr="008013B7">
        <w:rPr>
          <w:rFonts w:ascii="Arial" w:eastAsiaTheme="minorHAnsi" w:hAnsiTheme="minorHAnsi" w:cstheme="minorBidi"/>
          <w:color w:val="242424"/>
          <w:spacing w:val="12"/>
        </w:rPr>
        <w:t xml:space="preserve"> </w:t>
      </w:r>
      <w:r w:rsidR="00FD6A0D" w:rsidRPr="008013B7">
        <w:rPr>
          <w:rFonts w:ascii="Arial" w:eastAsiaTheme="minorHAnsi" w:hAnsiTheme="minorHAnsi" w:cstheme="minorBidi"/>
          <w:color w:val="242424"/>
          <w:spacing w:val="-33"/>
          <w:w w:val="176"/>
        </w:rPr>
        <w:t>i</w:t>
      </w:r>
      <w:r w:rsidR="00FD6A0D" w:rsidRPr="008013B7">
        <w:rPr>
          <w:rFonts w:ascii="Arial" w:eastAsiaTheme="minorHAnsi" w:hAnsiTheme="minorHAnsi" w:cstheme="minorBidi"/>
          <w:color w:val="242424"/>
          <w:w w:val="102"/>
        </w:rPr>
        <w:t>nc</w:t>
      </w:r>
      <w:r w:rsidR="00FD6A0D" w:rsidRPr="008013B7">
        <w:rPr>
          <w:rFonts w:ascii="Arial" w:eastAsiaTheme="minorHAnsi" w:hAnsiTheme="minorHAnsi" w:cstheme="minorBidi"/>
          <w:color w:val="242424"/>
          <w:spacing w:val="-12"/>
          <w:w w:val="102"/>
        </w:rPr>
        <w:t>l</w:t>
      </w:r>
      <w:r w:rsidR="00FD6A0D" w:rsidRPr="008013B7">
        <w:rPr>
          <w:rFonts w:ascii="Arial" w:eastAsiaTheme="minorHAnsi" w:hAnsiTheme="minorHAnsi" w:cstheme="minorBidi"/>
          <w:color w:val="242424"/>
          <w:w w:val="105"/>
        </w:rPr>
        <w:t>ud</w:t>
      </w:r>
      <w:r w:rsidR="00FD6A0D" w:rsidRPr="008013B7">
        <w:rPr>
          <w:rFonts w:ascii="Arial" w:eastAsiaTheme="minorHAnsi" w:hAnsiTheme="minorHAnsi" w:cstheme="minorBidi"/>
          <w:color w:val="242424"/>
          <w:spacing w:val="-6"/>
          <w:w w:val="105"/>
        </w:rPr>
        <w:t>i</w:t>
      </w:r>
      <w:r w:rsidR="00FD6A0D" w:rsidRPr="008013B7">
        <w:rPr>
          <w:rFonts w:ascii="Arial" w:eastAsiaTheme="minorHAnsi" w:hAnsiTheme="minorHAnsi" w:cstheme="minorBidi"/>
          <w:color w:val="242424"/>
        </w:rPr>
        <w:t xml:space="preserve">ng </w:t>
      </w:r>
      <w:r w:rsidR="00FD6A0D" w:rsidRPr="008013B7">
        <w:rPr>
          <w:rFonts w:ascii="Arial" w:eastAsiaTheme="minorHAnsi" w:hAnsiTheme="minorHAnsi" w:cstheme="minorBidi"/>
          <w:color w:val="242424"/>
          <w:w w:val="102"/>
        </w:rPr>
        <w:t>w</w:t>
      </w:r>
      <w:r w:rsidR="00FD6A0D" w:rsidRPr="008013B7">
        <w:rPr>
          <w:rFonts w:ascii="Arial" w:eastAsiaTheme="minorHAnsi" w:hAnsiTheme="minorHAnsi" w:cstheme="minorBidi"/>
          <w:color w:val="242424"/>
          <w:spacing w:val="-6"/>
          <w:w w:val="102"/>
        </w:rPr>
        <w:t>i</w:t>
      </w:r>
      <w:r w:rsidR="00FD6A0D" w:rsidRPr="008013B7">
        <w:rPr>
          <w:rFonts w:ascii="Arial" w:eastAsiaTheme="minorHAnsi" w:hAnsiTheme="minorHAnsi" w:cstheme="minorBidi"/>
          <w:color w:val="242424"/>
          <w:w w:val="98"/>
        </w:rPr>
        <w:t>thout</w:t>
      </w:r>
      <w:r w:rsidR="00FD6A0D" w:rsidRPr="008013B7">
        <w:rPr>
          <w:rFonts w:ascii="Arial" w:eastAsiaTheme="minorHAnsi" w:hAnsiTheme="minorHAnsi" w:cstheme="minorBidi"/>
          <w:color w:val="242424"/>
          <w:spacing w:val="28"/>
        </w:rPr>
        <w:t xml:space="preserve"> </w:t>
      </w:r>
      <w:r w:rsidR="00FD6A0D" w:rsidRPr="008013B7">
        <w:rPr>
          <w:rFonts w:ascii="Arial" w:eastAsiaTheme="minorHAnsi" w:hAnsiTheme="minorHAnsi" w:cstheme="minorBidi"/>
          <w:color w:val="242424"/>
          <w:spacing w:val="-51"/>
          <w:w w:val="211"/>
        </w:rPr>
        <w:t>l</w:t>
      </w:r>
      <w:r w:rsidR="00FD6A0D" w:rsidRPr="008013B7">
        <w:rPr>
          <w:rFonts w:ascii="Arial" w:eastAsiaTheme="minorHAnsi" w:hAnsiTheme="minorHAnsi" w:cstheme="minorBidi"/>
          <w:color w:val="242424"/>
          <w:spacing w:val="-33"/>
          <w:w w:val="176"/>
        </w:rPr>
        <w:t>i</w:t>
      </w:r>
      <w:r w:rsidR="00FD6A0D" w:rsidRPr="008013B7">
        <w:rPr>
          <w:rFonts w:ascii="Arial" w:eastAsiaTheme="minorHAnsi" w:hAnsiTheme="minorHAnsi" w:cstheme="minorBidi"/>
          <w:color w:val="242424"/>
          <w:w w:val="103"/>
        </w:rPr>
        <w:t>m</w:t>
      </w:r>
      <w:r w:rsidR="00FD6A0D" w:rsidRPr="008013B7">
        <w:rPr>
          <w:rFonts w:ascii="Arial" w:eastAsiaTheme="minorHAnsi" w:hAnsiTheme="minorHAnsi" w:cstheme="minorBidi"/>
          <w:color w:val="242424"/>
          <w:spacing w:val="-20"/>
          <w:w w:val="103"/>
        </w:rPr>
        <w:t>i</w:t>
      </w:r>
      <w:r w:rsidR="00FD6A0D" w:rsidRPr="008013B7">
        <w:rPr>
          <w:rFonts w:ascii="Arial" w:eastAsiaTheme="minorHAnsi" w:hAnsiTheme="minorHAnsi" w:cstheme="minorBidi"/>
          <w:color w:val="242424"/>
          <w:w w:val="99"/>
        </w:rPr>
        <w:t>tation</w:t>
      </w:r>
      <w:r w:rsidR="00FD6A0D" w:rsidRPr="008013B7">
        <w:rPr>
          <w:rFonts w:ascii="Arial" w:eastAsiaTheme="minorHAnsi" w:hAnsiTheme="minorHAnsi" w:cstheme="minorBidi"/>
          <w:color w:val="242424"/>
          <w:spacing w:val="30"/>
        </w:rPr>
        <w:t xml:space="preserve"> </w:t>
      </w:r>
      <w:r w:rsidR="00FD6A0D" w:rsidRPr="008013B7">
        <w:rPr>
          <w:rFonts w:ascii="Arial" w:eastAsiaTheme="minorHAnsi" w:hAnsiTheme="minorHAnsi" w:cstheme="minorBidi"/>
          <w:color w:val="242424"/>
          <w:w w:val="102"/>
        </w:rPr>
        <w:t>and</w:t>
      </w:r>
      <w:r w:rsidR="00FD6A0D" w:rsidRPr="008013B7">
        <w:rPr>
          <w:rFonts w:ascii="Arial" w:eastAsiaTheme="minorHAnsi" w:hAnsiTheme="minorHAnsi" w:cstheme="minorBidi"/>
          <w:color w:val="242424"/>
          <w:spacing w:val="28"/>
        </w:rPr>
        <w:t xml:space="preserve"> </w:t>
      </w:r>
      <w:r w:rsidR="00FD6A0D" w:rsidRPr="008013B7">
        <w:rPr>
          <w:rFonts w:ascii="Arial" w:eastAsiaTheme="minorHAnsi" w:hAnsiTheme="minorHAnsi" w:cstheme="minorBidi"/>
          <w:color w:val="242424"/>
        </w:rPr>
        <w:t>by</w:t>
      </w:r>
      <w:r w:rsidR="00FD6A0D" w:rsidRPr="008013B7">
        <w:rPr>
          <w:rFonts w:ascii="Arial" w:eastAsiaTheme="minorHAnsi" w:hAnsiTheme="minorHAnsi" w:cstheme="minorBidi"/>
          <w:color w:val="242424"/>
          <w:spacing w:val="3"/>
        </w:rPr>
        <w:t xml:space="preserve"> </w:t>
      </w:r>
      <w:r w:rsidR="00FD6A0D" w:rsidRPr="008013B7">
        <w:rPr>
          <w:rFonts w:ascii="Arial" w:eastAsiaTheme="minorHAnsi" w:hAnsiTheme="minorHAnsi" w:cstheme="minorBidi"/>
          <w:color w:val="242424"/>
          <w:w w:val="101"/>
        </w:rPr>
        <w:t>way</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spacing w:val="-29"/>
        </w:rPr>
        <w:t xml:space="preserve"> </w:t>
      </w:r>
      <w:r w:rsidR="00FD6A0D" w:rsidRPr="008013B7">
        <w:rPr>
          <w:rFonts w:ascii="Arial" w:eastAsiaTheme="minorHAnsi" w:hAnsiTheme="minorHAnsi" w:cstheme="minorBidi"/>
          <w:color w:val="242424"/>
          <w:w w:val="102"/>
        </w:rPr>
        <w:t>of</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spacing w:val="20"/>
        </w:rPr>
        <w:t xml:space="preserve"> </w:t>
      </w:r>
      <w:r w:rsidR="00FD6A0D" w:rsidRPr="008013B7">
        <w:rPr>
          <w:rFonts w:ascii="Arial" w:eastAsiaTheme="minorHAnsi" w:hAnsiTheme="minorHAnsi" w:cstheme="minorBidi"/>
          <w:color w:val="242424"/>
          <w:w w:val="99"/>
        </w:rPr>
        <w:t>exampl</w:t>
      </w:r>
      <w:r w:rsidR="00FD6A0D" w:rsidRPr="008013B7">
        <w:rPr>
          <w:rFonts w:ascii="Arial" w:eastAsiaTheme="minorHAnsi" w:hAnsiTheme="minorHAnsi" w:cstheme="minorBidi"/>
          <w:color w:val="242424"/>
          <w:w w:val="110"/>
        </w:rPr>
        <w:t>e</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w w:val="102"/>
        </w:rPr>
        <w:t>on</w:t>
      </w:r>
      <w:r w:rsidR="00FD6A0D" w:rsidRPr="008013B7">
        <w:rPr>
          <w:rFonts w:ascii="Arial" w:eastAsiaTheme="minorHAnsi" w:hAnsiTheme="minorHAnsi" w:cstheme="minorBidi"/>
          <w:color w:val="242424"/>
          <w:spacing w:val="-11"/>
          <w:w w:val="102"/>
        </w:rPr>
        <w:t>l</w:t>
      </w:r>
      <w:r w:rsidR="00FD6A0D" w:rsidRPr="008013B7">
        <w:rPr>
          <w:rFonts w:ascii="Arial" w:eastAsiaTheme="minorHAnsi" w:hAnsiTheme="minorHAnsi" w:cstheme="minorBidi"/>
          <w:color w:val="242424"/>
          <w:w w:val="99"/>
        </w:rPr>
        <w:t>y,</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spacing w:val="-25"/>
        </w:rPr>
        <w:t xml:space="preserve"> </w:t>
      </w:r>
      <w:r w:rsidR="00FD6A0D" w:rsidRPr="008013B7">
        <w:rPr>
          <w:rFonts w:ascii="Arial" w:eastAsiaTheme="minorHAnsi" w:hAnsiTheme="minorHAnsi" w:cstheme="minorBidi"/>
          <w:color w:val="242424"/>
          <w:w w:val="97"/>
        </w:rPr>
        <w:t>property</w:t>
      </w:r>
      <w:r w:rsidR="00FD6A0D" w:rsidRPr="008013B7">
        <w:rPr>
          <w:rFonts w:ascii="Arial" w:eastAsiaTheme="minorHAnsi" w:hAnsiTheme="minorHAnsi" w:cstheme="minorBidi"/>
          <w:color w:val="242424"/>
          <w:spacing w:val="24"/>
        </w:rPr>
        <w:t xml:space="preserve"> </w:t>
      </w:r>
      <w:r w:rsidR="00FD6A0D" w:rsidRPr="008013B7">
        <w:rPr>
          <w:rFonts w:ascii="Arial" w:eastAsiaTheme="minorHAnsi" w:hAnsiTheme="minorHAnsi" w:cstheme="minorBidi"/>
          <w:color w:val="242424"/>
          <w:w w:val="99"/>
        </w:rPr>
        <w:t>taxes</w:t>
      </w:r>
      <w:r w:rsidR="00FD6A0D" w:rsidRPr="008013B7">
        <w:rPr>
          <w:rFonts w:ascii="Arial" w:eastAsiaTheme="minorHAnsi" w:hAnsiTheme="minorHAnsi" w:cstheme="minorBidi"/>
          <w:color w:val="242424"/>
          <w:spacing w:val="28"/>
        </w:rPr>
        <w:t xml:space="preserve"> </w:t>
      </w:r>
      <w:r w:rsidR="00FD6A0D" w:rsidRPr="008013B7">
        <w:rPr>
          <w:rFonts w:ascii="Arial" w:eastAsiaTheme="minorHAnsi" w:hAnsiTheme="minorHAnsi" w:cstheme="minorBidi"/>
          <w:color w:val="242424"/>
        </w:rPr>
        <w:t xml:space="preserve">on </w:t>
      </w:r>
      <w:r w:rsidR="00FD6A0D" w:rsidRPr="008013B7">
        <w:rPr>
          <w:rFonts w:ascii="Arial" w:eastAsiaTheme="minorHAnsi" w:hAnsiTheme="minorHAnsi" w:cstheme="minorBidi"/>
          <w:color w:val="242424"/>
          <w:spacing w:val="-43"/>
          <w:w w:val="140"/>
        </w:rPr>
        <w:t>i</w:t>
      </w:r>
      <w:r w:rsidR="00FD6A0D" w:rsidRPr="008013B7">
        <w:rPr>
          <w:rFonts w:ascii="Arial" w:eastAsiaTheme="minorHAnsi" w:hAnsiTheme="minorHAnsi" w:cstheme="minorBidi"/>
          <w:color w:val="242424"/>
          <w:w w:val="105"/>
        </w:rPr>
        <w:t>ts</w:t>
      </w:r>
      <w:r w:rsidR="00FD6A0D" w:rsidRPr="008013B7">
        <w:rPr>
          <w:rFonts w:ascii="Arial" w:eastAsiaTheme="minorHAnsi" w:hAnsiTheme="minorHAnsi" w:cstheme="minorBidi"/>
          <w:color w:val="242424"/>
          <w:spacing w:val="13"/>
        </w:rPr>
        <w:t xml:space="preserve"> </w:t>
      </w:r>
      <w:r w:rsidR="00FD6A0D" w:rsidRPr="008013B7">
        <w:rPr>
          <w:rFonts w:ascii="Arial" w:eastAsiaTheme="minorHAnsi" w:hAnsiTheme="minorHAnsi" w:cstheme="minorBidi"/>
          <w:color w:val="242424"/>
          <w:w w:val="101"/>
        </w:rPr>
        <w:t>office</w:t>
      </w:r>
      <w:r w:rsidR="00FD6A0D" w:rsidRPr="008013B7">
        <w:rPr>
          <w:rFonts w:ascii="Arial" w:eastAsiaTheme="minorHAnsi" w:hAnsiTheme="minorHAnsi" w:cstheme="minorBidi"/>
          <w:color w:val="242424"/>
          <w:spacing w:val="17"/>
        </w:rPr>
        <w:t xml:space="preserve"> </w:t>
      </w:r>
      <w:r w:rsidR="00FD6A0D" w:rsidRPr="008013B7">
        <w:rPr>
          <w:rFonts w:ascii="Arial" w:eastAsiaTheme="minorHAnsi" w:hAnsiTheme="minorHAnsi" w:cstheme="minorBidi"/>
          <w:color w:val="242424"/>
          <w:w w:val="102"/>
        </w:rPr>
        <w:t xml:space="preserve">and </w:t>
      </w:r>
      <w:r w:rsidR="00FD6A0D" w:rsidRPr="008013B7">
        <w:rPr>
          <w:rFonts w:ascii="Arial" w:eastAsiaTheme="minorHAnsi" w:hAnsiTheme="minorHAnsi" w:cstheme="minorBidi"/>
          <w:color w:val="242424"/>
        </w:rPr>
        <w:t>ma</w:t>
      </w:r>
      <w:r w:rsidR="00FD6A0D" w:rsidRPr="008013B7">
        <w:rPr>
          <w:rFonts w:ascii="Arial" w:eastAsiaTheme="minorHAnsi" w:hAnsiTheme="minorHAnsi" w:cstheme="minorBidi"/>
          <w:color w:val="242424"/>
          <w:spacing w:val="-11"/>
        </w:rPr>
        <w:t>i</w:t>
      </w:r>
      <w:r w:rsidR="00FD6A0D" w:rsidRPr="008013B7">
        <w:rPr>
          <w:rFonts w:ascii="Arial" w:eastAsiaTheme="minorHAnsi" w:hAnsiTheme="minorHAnsi" w:cstheme="minorBidi"/>
          <w:color w:val="242424"/>
          <w:spacing w:val="-35"/>
          <w:w w:val="117"/>
        </w:rPr>
        <w:t>n</w:t>
      </w:r>
      <w:r w:rsidR="00FD6A0D" w:rsidRPr="008013B7">
        <w:rPr>
          <w:rFonts w:ascii="Arial" w:eastAsiaTheme="minorHAnsi" w:hAnsiTheme="minorHAnsi" w:cstheme="minorBidi"/>
          <w:color w:val="242424"/>
          <w:w w:val="99"/>
        </w:rPr>
        <w:t>tenance</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spacing w:val="-25"/>
        </w:rPr>
        <w:t xml:space="preserve"> </w:t>
      </w:r>
      <w:r w:rsidR="00FD6A0D" w:rsidRPr="008013B7">
        <w:rPr>
          <w:rFonts w:ascii="Arial" w:eastAsiaTheme="minorHAnsi" w:hAnsiTheme="minorHAnsi" w:cstheme="minorBidi"/>
          <w:color w:val="242424"/>
          <w:w w:val="101"/>
        </w:rPr>
        <w:t>fac</w:t>
      </w:r>
      <w:r w:rsidR="00FD6A0D" w:rsidRPr="008013B7">
        <w:rPr>
          <w:rFonts w:ascii="Arial" w:eastAsiaTheme="minorHAnsi" w:hAnsiTheme="minorHAnsi" w:cstheme="minorBidi"/>
          <w:color w:val="242424"/>
          <w:spacing w:val="9"/>
          <w:w w:val="101"/>
        </w:rPr>
        <w:t>i</w:t>
      </w:r>
      <w:r w:rsidR="00FD6A0D" w:rsidRPr="008013B7">
        <w:rPr>
          <w:rFonts w:ascii="Arial" w:eastAsiaTheme="minorHAnsi" w:hAnsiTheme="minorHAnsi" w:cstheme="minorBidi"/>
          <w:color w:val="242424"/>
          <w:spacing w:val="-29"/>
          <w:w w:val="140"/>
        </w:rPr>
        <w:t>l</w:t>
      </w:r>
      <w:r w:rsidR="00FD6A0D" w:rsidRPr="008013B7">
        <w:rPr>
          <w:rFonts w:ascii="Arial" w:eastAsiaTheme="minorHAnsi" w:hAnsiTheme="minorHAnsi" w:cstheme="minorBidi"/>
          <w:color w:val="242424"/>
          <w:spacing w:val="-47"/>
          <w:w w:val="176"/>
        </w:rPr>
        <w:t>i</w:t>
      </w:r>
      <w:r w:rsidR="00FD6A0D" w:rsidRPr="008013B7">
        <w:rPr>
          <w:rFonts w:ascii="Arial" w:eastAsiaTheme="minorHAnsi" w:hAnsiTheme="minorHAnsi" w:cstheme="minorBidi"/>
          <w:color w:val="242424"/>
          <w:w w:val="110"/>
        </w:rPr>
        <w:t>t</w:t>
      </w:r>
      <w:r w:rsidR="00FD6A0D" w:rsidRPr="008013B7">
        <w:rPr>
          <w:rFonts w:ascii="Arial" w:eastAsiaTheme="minorHAnsi" w:hAnsiTheme="minorHAnsi" w:cstheme="minorBidi"/>
          <w:color w:val="242424"/>
          <w:spacing w:val="-13"/>
          <w:w w:val="110"/>
        </w:rPr>
        <w:t>i</w:t>
      </w:r>
      <w:r w:rsidR="00FD6A0D" w:rsidRPr="008013B7">
        <w:rPr>
          <w:rFonts w:ascii="Arial" w:eastAsiaTheme="minorHAnsi" w:hAnsiTheme="minorHAnsi" w:cstheme="minorBidi"/>
          <w:color w:val="242424"/>
          <w:w w:val="103"/>
        </w:rPr>
        <w:t>es,</w:t>
      </w:r>
      <w:r w:rsidR="00FD6A0D" w:rsidRPr="008013B7">
        <w:rPr>
          <w:rFonts w:ascii="Arial" w:eastAsiaTheme="minorHAnsi" w:hAnsiTheme="minorHAnsi" w:cstheme="minorBidi"/>
          <w:color w:val="242424"/>
          <w:spacing w:val="20"/>
        </w:rPr>
        <w:t xml:space="preserve"> </w:t>
      </w:r>
      <w:r w:rsidR="00FD6A0D" w:rsidRPr="008013B7">
        <w:rPr>
          <w:rFonts w:ascii="Arial" w:eastAsiaTheme="minorHAnsi" w:hAnsiTheme="minorHAnsi" w:cstheme="minorBidi"/>
          <w:color w:val="242424"/>
          <w:w w:val="103"/>
        </w:rPr>
        <w:t>bus</w:t>
      </w:r>
      <w:r w:rsidR="00FD6A0D" w:rsidRPr="008013B7">
        <w:rPr>
          <w:rFonts w:ascii="Arial" w:eastAsiaTheme="minorHAnsi" w:hAnsiTheme="minorHAnsi" w:cstheme="minorBidi"/>
          <w:color w:val="242424"/>
          <w:spacing w:val="-3"/>
          <w:w w:val="103"/>
        </w:rPr>
        <w:t>i</w:t>
      </w:r>
      <w:r w:rsidR="00FD6A0D" w:rsidRPr="008013B7">
        <w:rPr>
          <w:rFonts w:ascii="Arial" w:eastAsiaTheme="minorHAnsi" w:hAnsiTheme="minorHAnsi" w:cstheme="minorBidi"/>
          <w:color w:val="242424"/>
          <w:w w:val="101"/>
        </w:rPr>
        <w:t>ness</w:t>
      </w:r>
      <w:r w:rsidR="00FD6A0D" w:rsidRPr="008013B7">
        <w:rPr>
          <w:rFonts w:ascii="Arial" w:eastAsiaTheme="minorHAnsi" w:hAnsiTheme="minorHAnsi" w:cstheme="minorBidi"/>
          <w:color w:val="242424"/>
          <w:spacing w:val="21"/>
        </w:rPr>
        <w:t xml:space="preserve"> </w:t>
      </w:r>
      <w:r w:rsidR="00FD6A0D" w:rsidRPr="008013B7">
        <w:rPr>
          <w:rFonts w:ascii="Arial" w:eastAsiaTheme="minorHAnsi" w:hAnsiTheme="minorHAnsi" w:cstheme="minorBidi"/>
          <w:color w:val="242424"/>
          <w:spacing w:val="-33"/>
          <w:w w:val="176"/>
        </w:rPr>
        <w:t>l</w:t>
      </w:r>
      <w:r w:rsidR="00FD6A0D" w:rsidRPr="008013B7">
        <w:rPr>
          <w:rFonts w:ascii="Arial" w:eastAsiaTheme="minorHAnsi" w:hAnsiTheme="minorHAnsi" w:cstheme="minorBidi"/>
          <w:color w:val="242424"/>
          <w:spacing w:val="-29"/>
          <w:w w:val="140"/>
        </w:rPr>
        <w:t>i</w:t>
      </w:r>
      <w:r w:rsidR="00FD6A0D" w:rsidRPr="008013B7">
        <w:rPr>
          <w:rFonts w:ascii="Arial" w:eastAsiaTheme="minorHAnsi" w:hAnsiTheme="minorHAnsi" w:cstheme="minorBidi"/>
          <w:color w:val="242424"/>
        </w:rPr>
        <w:t>cense</w:t>
      </w:r>
      <w:r w:rsidR="00FD6A0D" w:rsidRPr="008013B7">
        <w:rPr>
          <w:rFonts w:ascii="Arial" w:eastAsiaTheme="minorHAnsi" w:hAnsiTheme="minorHAnsi" w:cstheme="minorBidi"/>
          <w:color w:val="242424"/>
          <w:spacing w:val="13"/>
        </w:rPr>
        <w:t xml:space="preserve"> </w:t>
      </w:r>
      <w:r w:rsidR="00FD6A0D" w:rsidRPr="008013B7">
        <w:rPr>
          <w:rFonts w:ascii="Arial" w:eastAsiaTheme="minorHAnsi" w:hAnsiTheme="minorHAnsi" w:cstheme="minorBidi"/>
          <w:color w:val="242424"/>
          <w:w w:val="101"/>
        </w:rPr>
        <w:t>fees</w:t>
      </w:r>
      <w:r w:rsidR="00FD6A0D" w:rsidRPr="008013B7">
        <w:rPr>
          <w:rFonts w:ascii="Arial" w:eastAsiaTheme="minorHAnsi" w:hAnsiTheme="minorHAnsi" w:cstheme="minorBidi"/>
          <w:color w:val="242424"/>
          <w:spacing w:val="25"/>
        </w:rPr>
        <w:t xml:space="preserve"> </w:t>
      </w:r>
      <w:r w:rsidR="00FD6A0D" w:rsidRPr="008013B7">
        <w:rPr>
          <w:rFonts w:ascii="Arial" w:eastAsiaTheme="minorHAnsi" w:hAnsiTheme="minorHAnsi" w:cstheme="minorBidi"/>
          <w:color w:val="242424"/>
          <w:w w:val="99"/>
        </w:rPr>
        <w:t>for</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spacing w:val="-22"/>
        </w:rPr>
        <w:t xml:space="preserve"> </w:t>
      </w:r>
      <w:r w:rsidR="00FD6A0D" w:rsidRPr="008013B7">
        <w:rPr>
          <w:rFonts w:ascii="Arial" w:eastAsiaTheme="minorHAnsi" w:hAnsiTheme="minorHAnsi" w:cstheme="minorBidi"/>
          <w:color w:val="242424"/>
          <w:w w:val="98"/>
        </w:rPr>
        <w:t>Vendor,</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spacing w:val="-29"/>
        </w:rPr>
        <w:t xml:space="preserve"> </w:t>
      </w:r>
      <w:r w:rsidR="00FD6A0D" w:rsidRPr="008013B7">
        <w:rPr>
          <w:rFonts w:ascii="Arial" w:eastAsiaTheme="minorHAnsi" w:hAnsiTheme="minorHAnsi" w:cstheme="minorBidi"/>
          <w:color w:val="242424"/>
          <w:w w:val="106"/>
        </w:rPr>
        <w:t>ut</w:t>
      </w:r>
      <w:r w:rsidR="00FD6A0D" w:rsidRPr="008013B7">
        <w:rPr>
          <w:rFonts w:ascii="Arial" w:eastAsiaTheme="minorHAnsi" w:hAnsiTheme="minorHAnsi" w:cstheme="minorBidi"/>
          <w:color w:val="242424"/>
          <w:spacing w:val="-15"/>
          <w:w w:val="106"/>
        </w:rPr>
        <w:t>i</w:t>
      </w:r>
      <w:r w:rsidR="00FD6A0D" w:rsidRPr="008013B7">
        <w:rPr>
          <w:rFonts w:ascii="Arial" w:eastAsiaTheme="minorHAnsi" w:hAnsiTheme="minorHAnsi" w:cstheme="minorBidi"/>
          <w:color w:val="242424"/>
          <w:spacing w:val="-33"/>
          <w:w w:val="176"/>
        </w:rPr>
        <w:t>l</w:t>
      </w:r>
      <w:r w:rsidR="00FD6A0D" w:rsidRPr="008013B7">
        <w:rPr>
          <w:rFonts w:ascii="Arial" w:eastAsiaTheme="minorHAnsi" w:hAnsiTheme="minorHAnsi" w:cstheme="minorBidi"/>
          <w:color w:val="242424"/>
          <w:w w:val="95"/>
        </w:rPr>
        <w:t>ity</w:t>
      </w:r>
      <w:r w:rsidR="00FD6A0D" w:rsidRPr="008013B7">
        <w:rPr>
          <w:rFonts w:ascii="Arial" w:eastAsiaTheme="minorHAnsi" w:hAnsiTheme="minorHAnsi" w:cstheme="minorBidi"/>
          <w:color w:val="242424"/>
          <w:spacing w:val="17"/>
        </w:rPr>
        <w:t xml:space="preserve"> </w:t>
      </w:r>
      <w:r w:rsidR="00FD6A0D" w:rsidRPr="008013B7">
        <w:rPr>
          <w:rFonts w:ascii="Arial" w:eastAsiaTheme="minorHAnsi" w:hAnsiTheme="minorHAnsi" w:cstheme="minorBidi"/>
          <w:color w:val="242424"/>
          <w:w w:val="99"/>
        </w:rPr>
        <w:t>fees</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spacing w:val="-30"/>
        </w:rPr>
        <w:t xml:space="preserve"> </w:t>
      </w:r>
      <w:r w:rsidR="00FD6A0D" w:rsidRPr="008013B7">
        <w:rPr>
          <w:rFonts w:ascii="Arial" w:eastAsiaTheme="minorHAnsi" w:hAnsiTheme="minorHAnsi" w:cstheme="minorBidi"/>
          <w:color w:val="242424"/>
          <w:w w:val="96"/>
        </w:rPr>
        <w:t>for</w:t>
      </w:r>
      <w:r w:rsidR="00FD6A0D" w:rsidRPr="008013B7">
        <w:rPr>
          <w:rFonts w:ascii="Arial" w:eastAsiaTheme="minorHAnsi" w:hAnsiTheme="minorHAnsi" w:cstheme="minorBidi"/>
          <w:color w:val="242424"/>
          <w:spacing w:val="21"/>
        </w:rPr>
        <w:t xml:space="preserve"> </w:t>
      </w:r>
      <w:r w:rsidR="00FD6A0D" w:rsidRPr="008013B7">
        <w:rPr>
          <w:rFonts w:ascii="Arial" w:eastAsiaTheme="minorHAnsi" w:hAnsiTheme="minorHAnsi" w:cstheme="minorBidi"/>
          <w:color w:val="242424"/>
          <w:w w:val="99"/>
        </w:rPr>
        <w:t>water,</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spacing w:val="-20"/>
        </w:rPr>
        <w:t xml:space="preserve"> </w:t>
      </w:r>
      <w:r w:rsidR="00FD6A0D" w:rsidRPr="008013B7">
        <w:rPr>
          <w:rFonts w:ascii="Arial" w:eastAsiaTheme="minorHAnsi" w:hAnsiTheme="minorHAnsi" w:cstheme="minorBidi"/>
          <w:color w:val="242424"/>
          <w:w w:val="98"/>
        </w:rPr>
        <w:t xml:space="preserve">sewer, </w:t>
      </w:r>
      <w:r w:rsidR="00FD6A0D" w:rsidRPr="008013B7">
        <w:rPr>
          <w:rFonts w:ascii="Arial" w:eastAsiaTheme="minorHAnsi" w:hAnsiTheme="minorHAnsi" w:cstheme="minorBidi"/>
          <w:color w:val="242424"/>
        </w:rPr>
        <w:t>and</w:t>
      </w:r>
      <w:r w:rsidR="00FD6A0D" w:rsidRPr="008013B7">
        <w:rPr>
          <w:rFonts w:ascii="Arial" w:eastAsiaTheme="minorHAnsi" w:hAnsiTheme="minorHAnsi" w:cstheme="minorBidi"/>
          <w:color w:val="242424"/>
          <w:spacing w:val="13"/>
        </w:rPr>
        <w:t xml:space="preserve"> </w:t>
      </w:r>
      <w:r w:rsidR="00FD6A0D" w:rsidRPr="008013B7">
        <w:rPr>
          <w:rFonts w:ascii="Arial" w:eastAsiaTheme="minorHAnsi" w:hAnsiTheme="minorHAnsi" w:cstheme="minorBidi"/>
          <w:color w:val="242424"/>
          <w:w w:val="102"/>
        </w:rPr>
        <w:t>so</w:t>
      </w:r>
      <w:r w:rsidR="00FD6A0D" w:rsidRPr="008013B7">
        <w:rPr>
          <w:rFonts w:ascii="Arial" w:eastAsiaTheme="minorHAnsi" w:hAnsiTheme="minorHAnsi" w:cstheme="minorBidi"/>
          <w:color w:val="242424"/>
          <w:spacing w:val="2"/>
          <w:w w:val="102"/>
        </w:rPr>
        <w:t>l</w:t>
      </w:r>
      <w:r w:rsidR="00FD6A0D" w:rsidRPr="008013B7">
        <w:rPr>
          <w:rFonts w:ascii="Arial" w:eastAsiaTheme="minorHAnsi" w:hAnsiTheme="minorHAnsi" w:cstheme="minorBidi"/>
          <w:color w:val="242424"/>
          <w:spacing w:val="-43"/>
          <w:w w:val="140"/>
        </w:rPr>
        <w:t>i</w:t>
      </w:r>
      <w:r w:rsidR="00FD6A0D" w:rsidRPr="008013B7">
        <w:rPr>
          <w:rFonts w:ascii="Arial" w:eastAsiaTheme="minorHAnsi" w:hAnsiTheme="minorHAnsi" w:cstheme="minorBidi"/>
          <w:color w:val="242424"/>
          <w:w w:val="116"/>
        </w:rPr>
        <w:t>d</w:t>
      </w:r>
      <w:r w:rsidR="00FD6A0D" w:rsidRPr="008013B7">
        <w:rPr>
          <w:rFonts w:ascii="Arial" w:eastAsiaTheme="minorHAnsi" w:hAnsiTheme="minorHAnsi" w:cstheme="minorBidi"/>
          <w:color w:val="242424"/>
          <w:spacing w:val="-11"/>
        </w:rPr>
        <w:t xml:space="preserve"> </w:t>
      </w:r>
      <w:r w:rsidR="00FD6A0D" w:rsidRPr="008013B7">
        <w:rPr>
          <w:rFonts w:ascii="Arial" w:eastAsiaTheme="minorHAnsi" w:hAnsiTheme="minorHAnsi" w:cstheme="minorBidi"/>
          <w:color w:val="242424"/>
          <w:w w:val="101"/>
        </w:rPr>
        <w:t>waste</w:t>
      </w:r>
      <w:r w:rsidR="00FD6A0D" w:rsidRPr="008013B7">
        <w:rPr>
          <w:rFonts w:ascii="Arial" w:eastAsiaTheme="minorHAnsi" w:hAnsiTheme="minorHAnsi" w:cstheme="minorBidi"/>
          <w:color w:val="242424"/>
          <w:spacing w:val="14"/>
        </w:rPr>
        <w:t xml:space="preserve"> </w:t>
      </w:r>
      <w:r w:rsidR="00FD6A0D" w:rsidRPr="008013B7">
        <w:rPr>
          <w:rFonts w:ascii="Arial" w:eastAsiaTheme="minorHAnsi" w:hAnsiTheme="minorHAnsi" w:cstheme="minorBidi"/>
          <w:color w:val="242424"/>
          <w:w w:val="99"/>
        </w:rPr>
        <w:t>for</w:t>
      </w:r>
      <w:r w:rsidR="00FD6A0D" w:rsidRPr="008013B7">
        <w:rPr>
          <w:rFonts w:ascii="Arial" w:eastAsiaTheme="minorHAnsi" w:hAnsiTheme="minorHAnsi" w:cstheme="minorBidi"/>
          <w:color w:val="242424"/>
          <w:spacing w:val="-15"/>
        </w:rPr>
        <w:t xml:space="preserve"> </w:t>
      </w:r>
      <w:r w:rsidR="00FD6A0D" w:rsidRPr="008013B7">
        <w:rPr>
          <w:rFonts w:ascii="Arial" w:eastAsiaTheme="minorHAnsi" w:hAnsiTheme="minorHAnsi" w:cstheme="minorBidi"/>
          <w:color w:val="242424"/>
          <w:spacing w:val="-93"/>
          <w:w w:val="211"/>
        </w:rPr>
        <w:t>i</w:t>
      </w:r>
      <w:r w:rsidR="00FD6A0D" w:rsidRPr="008013B7">
        <w:rPr>
          <w:rFonts w:ascii="Arial" w:eastAsiaTheme="minorHAnsi" w:hAnsiTheme="minorHAnsi" w:cstheme="minorBidi"/>
          <w:color w:val="242424"/>
          <w:w w:val="105"/>
        </w:rPr>
        <w:t>ts</w:t>
      </w:r>
      <w:r w:rsidR="00FD6A0D" w:rsidRPr="008013B7">
        <w:rPr>
          <w:rFonts w:ascii="Arial" w:eastAsiaTheme="minorHAnsi" w:hAnsiTheme="minorHAnsi" w:cstheme="minorBidi"/>
          <w:color w:val="242424"/>
          <w:spacing w:val="5"/>
        </w:rPr>
        <w:t xml:space="preserve"> </w:t>
      </w:r>
      <w:r w:rsidR="00FD6A0D" w:rsidRPr="008013B7">
        <w:rPr>
          <w:rFonts w:ascii="Arial" w:eastAsiaTheme="minorHAnsi" w:hAnsiTheme="minorHAnsi" w:cstheme="minorBidi"/>
          <w:color w:val="242424"/>
          <w:w w:val="99"/>
        </w:rPr>
        <w:t>offices</w:t>
      </w:r>
      <w:r w:rsidR="00FD6A0D" w:rsidRPr="008013B7">
        <w:rPr>
          <w:rFonts w:ascii="Arial" w:eastAsiaTheme="minorHAnsi" w:hAnsiTheme="minorHAnsi" w:cstheme="minorBidi"/>
          <w:color w:val="242424"/>
          <w:spacing w:val="20"/>
        </w:rPr>
        <w:t xml:space="preserve"> </w:t>
      </w:r>
      <w:r w:rsidR="00FD6A0D" w:rsidRPr="008013B7">
        <w:rPr>
          <w:rFonts w:ascii="Arial" w:eastAsiaTheme="minorHAnsi" w:hAnsiTheme="minorHAnsi" w:cstheme="minorBidi"/>
          <w:color w:val="242424"/>
        </w:rPr>
        <w:t>and</w:t>
      </w:r>
      <w:r w:rsidR="00FD6A0D" w:rsidRPr="008013B7">
        <w:rPr>
          <w:rFonts w:ascii="Arial" w:eastAsiaTheme="minorHAnsi" w:hAnsiTheme="minorHAnsi" w:cstheme="minorBidi"/>
          <w:color w:val="242424"/>
          <w:spacing w:val="13"/>
        </w:rPr>
        <w:t xml:space="preserve"> </w:t>
      </w:r>
      <w:r w:rsidR="00FD6A0D" w:rsidRPr="008013B7">
        <w:rPr>
          <w:rFonts w:ascii="Arial" w:eastAsiaTheme="minorHAnsi" w:hAnsiTheme="minorHAnsi" w:cstheme="minorBidi"/>
          <w:color w:val="242424"/>
          <w:spacing w:val="-32"/>
          <w:w w:val="114"/>
        </w:rPr>
        <w:t>m</w:t>
      </w:r>
      <w:r w:rsidR="00FD6A0D" w:rsidRPr="008013B7">
        <w:rPr>
          <w:rFonts w:ascii="Arial" w:eastAsiaTheme="minorHAnsi" w:hAnsiTheme="minorHAnsi" w:cstheme="minorBidi"/>
          <w:color w:val="242424"/>
          <w:w w:val="109"/>
        </w:rPr>
        <w:t>a</w:t>
      </w:r>
      <w:r w:rsidR="00FD6A0D" w:rsidRPr="008013B7">
        <w:rPr>
          <w:rFonts w:ascii="Arial" w:eastAsiaTheme="minorHAnsi" w:hAnsiTheme="minorHAnsi" w:cstheme="minorBidi"/>
          <w:color w:val="242424"/>
          <w:spacing w:val="-8"/>
          <w:w w:val="109"/>
        </w:rPr>
        <w:t>i</w:t>
      </w:r>
      <w:r w:rsidR="00FD6A0D" w:rsidRPr="008013B7">
        <w:rPr>
          <w:rFonts w:ascii="Arial" w:eastAsiaTheme="minorHAnsi" w:hAnsiTheme="minorHAnsi" w:cstheme="minorBidi"/>
          <w:color w:val="242424"/>
          <w:w w:val="99"/>
        </w:rPr>
        <w:t>ntenance</w:t>
      </w:r>
      <w:r w:rsidR="00FD6A0D" w:rsidRPr="008013B7">
        <w:rPr>
          <w:rFonts w:ascii="Arial" w:eastAsiaTheme="minorHAnsi" w:hAnsiTheme="minorHAnsi" w:cstheme="minorBidi"/>
          <w:color w:val="242424"/>
          <w:spacing w:val="12"/>
        </w:rPr>
        <w:t xml:space="preserve"> </w:t>
      </w:r>
      <w:r w:rsidR="00FD6A0D" w:rsidRPr="008013B7">
        <w:rPr>
          <w:rFonts w:ascii="Arial" w:eastAsiaTheme="minorHAnsi" w:hAnsiTheme="minorHAnsi" w:cstheme="minorBidi"/>
          <w:color w:val="242424"/>
          <w:w w:val="101"/>
        </w:rPr>
        <w:t>fac</w:t>
      </w:r>
      <w:r w:rsidR="00FD6A0D" w:rsidRPr="008013B7">
        <w:rPr>
          <w:rFonts w:ascii="Arial" w:eastAsiaTheme="minorHAnsi" w:hAnsiTheme="minorHAnsi" w:cstheme="minorBidi"/>
          <w:color w:val="242424"/>
          <w:spacing w:val="9"/>
          <w:w w:val="101"/>
        </w:rPr>
        <w:t>i</w:t>
      </w:r>
      <w:r w:rsidR="00FD6A0D" w:rsidRPr="008013B7">
        <w:rPr>
          <w:rFonts w:ascii="Arial" w:eastAsiaTheme="minorHAnsi" w:hAnsiTheme="minorHAnsi" w:cstheme="minorBidi"/>
          <w:color w:val="242424"/>
          <w:spacing w:val="-29"/>
          <w:w w:val="140"/>
        </w:rPr>
        <w:t>l</w:t>
      </w:r>
      <w:r w:rsidR="00FD6A0D" w:rsidRPr="008013B7">
        <w:rPr>
          <w:rFonts w:ascii="Arial" w:eastAsiaTheme="minorHAnsi" w:hAnsiTheme="minorHAnsi" w:cstheme="minorBidi"/>
          <w:color w:val="242424"/>
          <w:spacing w:val="-47"/>
          <w:w w:val="176"/>
        </w:rPr>
        <w:t>i</w:t>
      </w:r>
      <w:r w:rsidR="00FD6A0D" w:rsidRPr="008013B7">
        <w:rPr>
          <w:rFonts w:ascii="Arial" w:eastAsiaTheme="minorHAnsi" w:hAnsiTheme="minorHAnsi" w:cstheme="minorBidi"/>
          <w:color w:val="242424"/>
          <w:w w:val="110"/>
        </w:rPr>
        <w:t>t</w:t>
      </w:r>
      <w:r w:rsidR="00FD6A0D" w:rsidRPr="008013B7">
        <w:rPr>
          <w:rFonts w:ascii="Arial" w:eastAsiaTheme="minorHAnsi" w:hAnsiTheme="minorHAnsi" w:cstheme="minorBidi"/>
          <w:color w:val="242424"/>
          <w:spacing w:val="-13"/>
          <w:w w:val="110"/>
        </w:rPr>
        <w:t>i</w:t>
      </w:r>
      <w:r w:rsidR="00FD6A0D" w:rsidRPr="008013B7">
        <w:rPr>
          <w:rFonts w:ascii="Arial" w:eastAsiaTheme="minorHAnsi" w:hAnsiTheme="minorHAnsi" w:cstheme="minorBidi"/>
          <w:color w:val="242424"/>
          <w:w w:val="103"/>
        </w:rPr>
        <w:t>es.</w:t>
      </w:r>
      <w:r w:rsidR="00FD6A0D" w:rsidRPr="008013B7">
        <w:rPr>
          <w:rFonts w:ascii="Arial" w:eastAsiaTheme="minorHAnsi" w:hAnsiTheme="minorHAnsi" w:cstheme="minorBidi"/>
          <w:color w:val="242424"/>
          <w:spacing w:val="6"/>
        </w:rPr>
        <w:t xml:space="preserve"> </w:t>
      </w:r>
      <w:r w:rsidR="00FD6A0D" w:rsidRPr="008013B7">
        <w:rPr>
          <w:rFonts w:ascii="Arial" w:eastAsiaTheme="minorHAnsi" w:hAnsiTheme="minorHAnsi" w:cstheme="minorBidi"/>
          <w:color w:val="242424"/>
        </w:rPr>
        <w:t>Vendor</w:t>
      </w:r>
      <w:r w:rsidR="00FD6A0D" w:rsidRPr="008013B7">
        <w:rPr>
          <w:rFonts w:ascii="Arial" w:eastAsiaTheme="minorHAnsi" w:hAnsiTheme="minorHAnsi" w:cstheme="minorBidi"/>
          <w:color w:val="242424"/>
          <w:spacing w:val="-6"/>
        </w:rPr>
        <w:t xml:space="preserve"> </w:t>
      </w:r>
      <w:r w:rsidR="00FD6A0D" w:rsidRPr="008013B7">
        <w:rPr>
          <w:rFonts w:ascii="Arial" w:eastAsiaTheme="minorHAnsi" w:hAnsiTheme="minorHAnsi" w:cstheme="minorBidi"/>
          <w:color w:val="242424"/>
          <w:w w:val="103"/>
        </w:rPr>
        <w:t>will</w:t>
      </w:r>
      <w:r w:rsidR="00FD6A0D" w:rsidRPr="008013B7">
        <w:rPr>
          <w:rFonts w:ascii="Arial" w:eastAsiaTheme="minorHAnsi" w:hAnsiTheme="minorHAnsi" w:cstheme="minorBidi"/>
          <w:color w:val="242424"/>
          <w:spacing w:val="10"/>
        </w:rPr>
        <w:t xml:space="preserve"> </w:t>
      </w:r>
      <w:r w:rsidR="00FD6A0D" w:rsidRPr="008013B7">
        <w:rPr>
          <w:rFonts w:ascii="Arial" w:eastAsiaTheme="minorHAnsi" w:hAnsiTheme="minorHAnsi" w:cstheme="minorBidi"/>
          <w:color w:val="242424"/>
          <w:w w:val="104"/>
        </w:rPr>
        <w:t>col</w:t>
      </w:r>
      <w:r w:rsidR="00FD6A0D" w:rsidRPr="008013B7">
        <w:rPr>
          <w:rFonts w:ascii="Arial" w:eastAsiaTheme="minorHAnsi" w:hAnsiTheme="minorHAnsi" w:cstheme="minorBidi"/>
          <w:color w:val="242424"/>
          <w:spacing w:val="-14"/>
          <w:w w:val="104"/>
        </w:rPr>
        <w:t>l</w:t>
      </w:r>
      <w:r w:rsidR="00FD6A0D" w:rsidRPr="008013B7">
        <w:rPr>
          <w:rFonts w:ascii="Arial" w:eastAsiaTheme="minorHAnsi" w:hAnsiTheme="minorHAnsi" w:cstheme="minorBidi"/>
          <w:color w:val="242424"/>
          <w:w w:val="99"/>
        </w:rPr>
        <w:t>ect</w:t>
      </w:r>
      <w:r w:rsidR="00FD6A0D" w:rsidRPr="008013B7">
        <w:rPr>
          <w:rFonts w:ascii="Arial" w:eastAsiaTheme="minorHAnsi" w:hAnsiTheme="minorHAnsi" w:cstheme="minorBidi"/>
          <w:color w:val="242424"/>
          <w:spacing w:val="3"/>
        </w:rPr>
        <w:t xml:space="preserve"> </w:t>
      </w:r>
      <w:r w:rsidR="00FD6A0D" w:rsidRPr="008013B7">
        <w:rPr>
          <w:rFonts w:ascii="Arial" w:eastAsiaTheme="minorHAnsi" w:hAnsiTheme="minorHAnsi" w:cstheme="minorBidi"/>
          <w:color w:val="242424"/>
          <w:w w:val="103"/>
        </w:rPr>
        <w:t>app</w:t>
      </w:r>
      <w:r w:rsidR="00FD6A0D" w:rsidRPr="008013B7">
        <w:rPr>
          <w:rFonts w:ascii="Arial" w:eastAsiaTheme="minorHAnsi" w:hAnsiTheme="minorHAnsi" w:cstheme="minorBidi"/>
          <w:color w:val="242424"/>
          <w:spacing w:val="-2"/>
          <w:w w:val="103"/>
        </w:rPr>
        <w:t>l</w:t>
      </w:r>
      <w:r w:rsidR="00FD6A0D" w:rsidRPr="008013B7">
        <w:rPr>
          <w:rFonts w:ascii="Arial" w:eastAsiaTheme="minorHAnsi" w:hAnsiTheme="minorHAnsi" w:cstheme="minorBidi"/>
          <w:color w:val="242424"/>
          <w:spacing w:val="-33"/>
          <w:w w:val="176"/>
        </w:rPr>
        <w:t>i</w:t>
      </w:r>
      <w:r w:rsidR="00FD6A0D" w:rsidRPr="008013B7">
        <w:rPr>
          <w:rFonts w:ascii="Arial" w:eastAsiaTheme="minorHAnsi" w:hAnsiTheme="minorHAnsi" w:cstheme="minorBidi"/>
          <w:color w:val="242424"/>
          <w:w w:val="102"/>
        </w:rPr>
        <w:t>cab</w:t>
      </w:r>
      <w:r w:rsidR="00FD6A0D" w:rsidRPr="008013B7">
        <w:rPr>
          <w:rFonts w:ascii="Arial" w:eastAsiaTheme="minorHAnsi" w:hAnsiTheme="minorHAnsi" w:cstheme="minorBidi"/>
          <w:color w:val="242424"/>
          <w:spacing w:val="-13"/>
          <w:w w:val="102"/>
        </w:rPr>
        <w:t>l</w:t>
      </w:r>
      <w:r w:rsidR="00FD6A0D" w:rsidRPr="008013B7">
        <w:rPr>
          <w:rFonts w:ascii="Arial" w:eastAsiaTheme="minorHAnsi" w:hAnsiTheme="minorHAnsi" w:cstheme="minorBidi"/>
          <w:color w:val="242424"/>
          <w:w w:val="103"/>
        </w:rPr>
        <w:t xml:space="preserve">e </w:t>
      </w:r>
      <w:r w:rsidR="00FD6A0D" w:rsidRPr="008013B7">
        <w:rPr>
          <w:rFonts w:ascii="Arial" w:eastAsiaTheme="minorHAnsi" w:hAnsiTheme="minorHAnsi" w:cstheme="minorBidi"/>
          <w:color w:val="242424"/>
          <w:w w:val="102"/>
        </w:rPr>
        <w:t>sa</w:t>
      </w:r>
      <w:r w:rsidR="00FD6A0D" w:rsidRPr="008013B7">
        <w:rPr>
          <w:rFonts w:ascii="Arial" w:eastAsiaTheme="minorHAnsi" w:hAnsiTheme="minorHAnsi" w:cstheme="minorBidi"/>
          <w:color w:val="242424"/>
          <w:spacing w:val="-12"/>
          <w:w w:val="102"/>
        </w:rPr>
        <w:t>l</w:t>
      </w:r>
      <w:r w:rsidR="00FD6A0D" w:rsidRPr="008013B7">
        <w:rPr>
          <w:rFonts w:ascii="Arial" w:eastAsiaTheme="minorHAnsi" w:hAnsiTheme="minorHAnsi" w:cstheme="minorBidi"/>
          <w:color w:val="242424"/>
          <w:w w:val="103"/>
        </w:rPr>
        <w:t>es</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spacing w:val="-19"/>
        </w:rPr>
        <w:t xml:space="preserve"> </w:t>
      </w:r>
      <w:r w:rsidR="00FD6A0D" w:rsidRPr="008013B7">
        <w:rPr>
          <w:rFonts w:ascii="Arial" w:eastAsiaTheme="minorHAnsi" w:hAnsiTheme="minorHAnsi" w:cstheme="minorBidi"/>
          <w:color w:val="242424"/>
        </w:rPr>
        <w:t xml:space="preserve">taxes </w:t>
      </w:r>
      <w:r w:rsidR="00FD6A0D" w:rsidRPr="008013B7">
        <w:rPr>
          <w:rFonts w:ascii="Arial" w:eastAsiaTheme="minorHAnsi" w:hAnsiTheme="minorHAnsi" w:cstheme="minorBidi"/>
          <w:color w:val="242424"/>
          <w:spacing w:val="8"/>
        </w:rPr>
        <w:t xml:space="preserve"> </w:t>
      </w:r>
      <w:r w:rsidR="00FD6A0D" w:rsidRPr="008013B7">
        <w:rPr>
          <w:rFonts w:ascii="Arial" w:eastAsiaTheme="minorHAnsi" w:hAnsiTheme="minorHAnsi" w:cstheme="minorBidi"/>
          <w:color w:val="242424"/>
          <w:w w:val="99"/>
        </w:rPr>
        <w:t>from</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w w:val="99"/>
        </w:rPr>
        <w:t>Program</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w w:val="101"/>
        </w:rPr>
        <w:t>users</w:t>
      </w:r>
      <w:r w:rsidR="00FD6A0D" w:rsidRPr="008013B7">
        <w:rPr>
          <w:rFonts w:ascii="Arial" w:eastAsiaTheme="minorHAnsi" w:hAnsiTheme="minorHAnsi" w:cstheme="minorBidi"/>
          <w:color w:val="242424"/>
        </w:rPr>
        <w:t xml:space="preserve"> on</w:t>
      </w:r>
      <w:r w:rsidR="00FD6A0D" w:rsidRPr="008013B7">
        <w:rPr>
          <w:rFonts w:ascii="Arial" w:eastAsiaTheme="minorHAnsi" w:hAnsiTheme="minorHAnsi" w:cstheme="minorBidi"/>
          <w:color w:val="242424"/>
          <w:spacing w:val="-10"/>
        </w:rPr>
        <w:t xml:space="preserve"> </w:t>
      </w:r>
      <w:r w:rsidR="00FD6A0D" w:rsidRPr="008013B7">
        <w:rPr>
          <w:rFonts w:ascii="Arial" w:eastAsiaTheme="minorHAnsi" w:hAnsiTheme="minorHAnsi" w:cstheme="minorBidi"/>
          <w:color w:val="242424"/>
        </w:rPr>
        <w:t>the</w:t>
      </w:r>
      <w:r w:rsidR="00FD6A0D" w:rsidRPr="008013B7">
        <w:rPr>
          <w:rFonts w:ascii="Arial" w:eastAsiaTheme="minorHAnsi" w:hAnsiTheme="minorHAnsi" w:cstheme="minorBidi"/>
          <w:color w:val="242424"/>
          <w:spacing w:val="10"/>
        </w:rPr>
        <w:t xml:space="preserve"> </w:t>
      </w:r>
      <w:r w:rsidR="00FD6A0D" w:rsidRPr="008013B7">
        <w:rPr>
          <w:rFonts w:ascii="Arial" w:eastAsiaTheme="minorHAnsi" w:hAnsiTheme="minorHAnsi" w:cstheme="minorBidi"/>
          <w:color w:val="242424"/>
        </w:rPr>
        <w:t>C</w:t>
      </w:r>
      <w:r w:rsidR="00FD6A0D" w:rsidRPr="008013B7">
        <w:rPr>
          <w:rFonts w:ascii="Arial" w:eastAsiaTheme="minorHAnsi" w:hAnsiTheme="minorHAnsi" w:cstheme="minorBidi"/>
          <w:color w:val="242424"/>
          <w:spacing w:val="-16"/>
        </w:rPr>
        <w:t>i</w:t>
      </w:r>
      <w:r w:rsidR="00FD6A0D" w:rsidRPr="008013B7">
        <w:rPr>
          <w:rFonts w:ascii="Arial" w:eastAsiaTheme="minorHAnsi" w:hAnsiTheme="minorHAnsi" w:cstheme="minorBidi"/>
          <w:color w:val="242424"/>
          <w:w w:val="106"/>
        </w:rPr>
        <w:t>ty's</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w w:val="102"/>
        </w:rPr>
        <w:t>beha</w:t>
      </w:r>
      <w:r w:rsidR="00FD6A0D" w:rsidRPr="008013B7">
        <w:rPr>
          <w:rFonts w:ascii="Arial" w:eastAsiaTheme="minorHAnsi" w:hAnsiTheme="minorHAnsi" w:cstheme="minorBidi"/>
          <w:color w:val="242424"/>
          <w:spacing w:val="-13"/>
          <w:w w:val="102"/>
        </w:rPr>
        <w:t>l</w:t>
      </w:r>
      <w:r w:rsidR="00FD6A0D" w:rsidRPr="008013B7">
        <w:rPr>
          <w:rFonts w:ascii="Arial" w:eastAsiaTheme="minorHAnsi" w:hAnsiTheme="minorHAnsi" w:cstheme="minorBidi"/>
          <w:color w:val="242424"/>
          <w:w w:val="111"/>
        </w:rPr>
        <w:t>f</w:t>
      </w:r>
      <w:r w:rsidR="00FD6A0D" w:rsidRPr="008013B7">
        <w:rPr>
          <w:rFonts w:ascii="Arial" w:eastAsiaTheme="minorHAnsi" w:hAnsiTheme="minorHAnsi" w:cstheme="minorBidi"/>
          <w:color w:val="242424"/>
          <w:spacing w:val="-13"/>
        </w:rPr>
        <w:t xml:space="preserve"> </w:t>
      </w:r>
      <w:r w:rsidR="00FD6A0D" w:rsidRPr="008013B7">
        <w:rPr>
          <w:rFonts w:ascii="Arial" w:eastAsiaTheme="minorHAnsi" w:hAnsiTheme="minorHAnsi" w:cstheme="minorBidi"/>
          <w:color w:val="242424"/>
          <w:w w:val="102"/>
        </w:rPr>
        <w:t>and</w:t>
      </w:r>
      <w:r w:rsidR="00FD6A0D" w:rsidRPr="008013B7">
        <w:rPr>
          <w:rFonts w:ascii="Arial" w:eastAsiaTheme="minorHAnsi" w:hAnsiTheme="minorHAnsi" w:cstheme="minorBidi"/>
          <w:color w:val="242424"/>
          <w:spacing w:val="13"/>
        </w:rPr>
        <w:t xml:space="preserve"> </w:t>
      </w:r>
      <w:r w:rsidR="00FD6A0D" w:rsidRPr="008013B7">
        <w:rPr>
          <w:rFonts w:ascii="Arial" w:eastAsiaTheme="minorHAnsi" w:hAnsiTheme="minorHAnsi" w:cstheme="minorBidi"/>
          <w:color w:val="242424"/>
          <w:w w:val="99"/>
        </w:rPr>
        <w:t>Vendor</w:t>
      </w:r>
      <w:r w:rsidR="00FD6A0D" w:rsidRPr="008013B7">
        <w:rPr>
          <w:rFonts w:ascii="Arial" w:eastAsiaTheme="minorHAnsi" w:hAnsiTheme="minorHAnsi" w:cstheme="minorBidi"/>
          <w:color w:val="242424"/>
          <w:spacing w:val="3"/>
        </w:rPr>
        <w:t xml:space="preserve"> </w:t>
      </w:r>
      <w:r w:rsidR="00FD6A0D" w:rsidRPr="008013B7">
        <w:rPr>
          <w:rFonts w:ascii="Arial" w:eastAsiaTheme="minorHAnsi" w:hAnsiTheme="minorHAnsi" w:cstheme="minorBidi"/>
          <w:color w:val="242424"/>
          <w:w w:val="103"/>
        </w:rPr>
        <w:t>will</w:t>
      </w:r>
      <w:r w:rsidR="00FD6A0D" w:rsidRPr="008013B7">
        <w:rPr>
          <w:rFonts w:ascii="Arial" w:eastAsiaTheme="minorHAnsi" w:hAnsiTheme="minorHAnsi" w:cstheme="minorBidi"/>
          <w:color w:val="242424"/>
          <w:spacing w:val="4"/>
        </w:rPr>
        <w:t xml:space="preserve"> </w:t>
      </w:r>
      <w:r w:rsidR="00FD6A0D" w:rsidRPr="008013B7">
        <w:rPr>
          <w:rFonts w:ascii="Arial" w:eastAsiaTheme="minorHAnsi" w:hAnsiTheme="minorHAnsi" w:cstheme="minorBidi"/>
          <w:color w:val="242424"/>
        </w:rPr>
        <w:t>rem</w:t>
      </w:r>
      <w:r w:rsidR="00FD6A0D" w:rsidRPr="008013B7">
        <w:rPr>
          <w:rFonts w:ascii="Arial" w:eastAsiaTheme="minorHAnsi" w:hAnsiTheme="minorHAnsi" w:cstheme="minorBidi"/>
          <w:color w:val="242424"/>
          <w:spacing w:val="-16"/>
        </w:rPr>
        <w:t>i</w:t>
      </w:r>
      <w:r w:rsidR="00FD6A0D" w:rsidRPr="008013B7">
        <w:rPr>
          <w:rFonts w:ascii="Arial" w:eastAsiaTheme="minorHAnsi" w:hAnsiTheme="minorHAnsi" w:cstheme="minorBidi"/>
          <w:color w:val="242424"/>
          <w:w w:val="108"/>
        </w:rPr>
        <w:t>t</w:t>
      </w:r>
      <w:r w:rsidR="00FD6A0D" w:rsidRPr="008013B7">
        <w:rPr>
          <w:rFonts w:ascii="Arial" w:eastAsiaTheme="minorHAnsi" w:hAnsiTheme="minorHAnsi" w:cstheme="minorBidi"/>
          <w:color w:val="242424"/>
          <w:spacing w:val="4"/>
        </w:rPr>
        <w:t xml:space="preserve"> </w:t>
      </w:r>
      <w:r w:rsidR="00FD6A0D" w:rsidRPr="008013B7">
        <w:rPr>
          <w:rFonts w:ascii="Arial" w:eastAsiaTheme="minorHAnsi" w:hAnsiTheme="minorHAnsi" w:cstheme="minorBidi"/>
          <w:color w:val="242424"/>
          <w:w w:val="101"/>
        </w:rPr>
        <w:t xml:space="preserve">such </w:t>
      </w:r>
      <w:r w:rsidR="00FD6A0D" w:rsidRPr="008013B7">
        <w:rPr>
          <w:rFonts w:ascii="Arial" w:eastAsiaTheme="minorHAnsi" w:hAnsiTheme="minorHAnsi" w:cstheme="minorBidi"/>
          <w:color w:val="242424"/>
          <w:w w:val="99"/>
        </w:rPr>
        <w:t>collect</w:t>
      </w:r>
      <w:r w:rsidR="00FD6A0D" w:rsidRPr="008013B7">
        <w:rPr>
          <w:rFonts w:ascii="Arial" w:eastAsiaTheme="minorHAnsi" w:hAnsiTheme="minorHAnsi" w:cstheme="minorBidi"/>
          <w:color w:val="242424"/>
          <w:spacing w:val="2"/>
          <w:w w:val="99"/>
        </w:rPr>
        <w:t>i</w:t>
      </w:r>
      <w:r w:rsidR="00FD6A0D" w:rsidRPr="008013B7">
        <w:rPr>
          <w:rFonts w:ascii="Arial" w:eastAsiaTheme="minorHAnsi" w:hAnsiTheme="minorHAnsi" w:cstheme="minorBidi"/>
          <w:color w:val="242424"/>
          <w:w w:val="98"/>
        </w:rPr>
        <w:t>ons</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spacing w:val="-31"/>
        </w:rPr>
        <w:t xml:space="preserve"> </w:t>
      </w:r>
      <w:r w:rsidR="00FD6A0D" w:rsidRPr="008013B7">
        <w:rPr>
          <w:rFonts w:ascii="Arial" w:eastAsiaTheme="minorHAnsi" w:hAnsiTheme="minorHAnsi" w:cstheme="minorBidi"/>
          <w:color w:val="242424"/>
          <w:w w:val="101"/>
        </w:rPr>
        <w:t>to</w:t>
      </w:r>
      <w:r w:rsidR="00FD6A0D" w:rsidRPr="008013B7">
        <w:rPr>
          <w:rFonts w:ascii="Arial" w:eastAsiaTheme="minorHAnsi" w:hAnsiTheme="minorHAnsi" w:cstheme="minorBidi"/>
          <w:color w:val="242424"/>
          <w:spacing w:val="28"/>
        </w:rPr>
        <w:t xml:space="preserve"> </w:t>
      </w:r>
      <w:r w:rsidR="00FD6A0D" w:rsidRPr="008013B7">
        <w:rPr>
          <w:rFonts w:ascii="Arial" w:eastAsiaTheme="minorHAnsi" w:hAnsiTheme="minorHAnsi" w:cstheme="minorBidi"/>
          <w:color w:val="242424"/>
          <w:w w:val="98"/>
        </w:rPr>
        <w:t>the</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spacing w:val="-27"/>
        </w:rPr>
        <w:t xml:space="preserve"> </w:t>
      </w:r>
      <w:r w:rsidR="00FD6A0D" w:rsidRPr="008013B7">
        <w:rPr>
          <w:rFonts w:ascii="Arial" w:eastAsiaTheme="minorHAnsi" w:hAnsiTheme="minorHAnsi" w:cstheme="minorBidi"/>
          <w:color w:val="242424"/>
          <w:w w:val="108"/>
        </w:rPr>
        <w:t>C</w:t>
      </w:r>
      <w:r w:rsidR="00FD6A0D" w:rsidRPr="008013B7">
        <w:rPr>
          <w:rFonts w:ascii="Arial" w:eastAsiaTheme="minorHAnsi" w:hAnsiTheme="minorHAnsi" w:cstheme="minorBidi"/>
          <w:color w:val="242424"/>
          <w:spacing w:val="-19"/>
          <w:w w:val="108"/>
        </w:rPr>
        <w:t>i</w:t>
      </w:r>
      <w:r w:rsidR="00FD6A0D" w:rsidRPr="008013B7">
        <w:rPr>
          <w:rFonts w:ascii="Arial" w:eastAsiaTheme="minorHAnsi" w:hAnsiTheme="minorHAnsi" w:cstheme="minorBidi"/>
          <w:color w:val="242424"/>
          <w:w w:val="99"/>
        </w:rPr>
        <w:t>ty,</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spacing w:val="-25"/>
        </w:rPr>
        <w:t xml:space="preserve"> </w:t>
      </w:r>
      <w:r w:rsidR="00FD6A0D" w:rsidRPr="008013B7">
        <w:rPr>
          <w:rFonts w:ascii="Arial" w:eastAsiaTheme="minorHAnsi" w:hAnsiTheme="minorHAnsi" w:cstheme="minorBidi"/>
          <w:color w:val="242424"/>
          <w:w w:val="99"/>
        </w:rPr>
        <w:t>but</w:t>
      </w:r>
      <w:r w:rsidR="00FD6A0D" w:rsidRPr="008013B7">
        <w:rPr>
          <w:rFonts w:ascii="Arial" w:eastAsiaTheme="minorHAnsi" w:hAnsiTheme="minorHAnsi" w:cstheme="minorBidi"/>
          <w:color w:val="242424"/>
          <w:spacing w:val="19"/>
        </w:rPr>
        <w:t xml:space="preserve"> </w:t>
      </w:r>
      <w:r w:rsidR="00FD6A0D" w:rsidRPr="008013B7">
        <w:rPr>
          <w:rFonts w:ascii="Arial" w:eastAsiaTheme="minorHAnsi" w:hAnsiTheme="minorHAnsi" w:cstheme="minorBidi"/>
          <w:color w:val="242424"/>
        </w:rPr>
        <w:t>the</w:t>
      </w:r>
      <w:r w:rsidR="00FD6A0D" w:rsidRPr="008013B7">
        <w:rPr>
          <w:rFonts w:ascii="Arial" w:eastAsiaTheme="minorHAnsi" w:hAnsiTheme="minorHAnsi" w:cstheme="minorBidi"/>
          <w:color w:val="242424"/>
          <w:spacing w:val="31"/>
        </w:rPr>
        <w:t xml:space="preserve"> </w:t>
      </w:r>
      <w:r w:rsidR="00FD6A0D" w:rsidRPr="008013B7">
        <w:rPr>
          <w:rFonts w:ascii="Arial" w:eastAsiaTheme="minorHAnsi" w:hAnsiTheme="minorHAnsi" w:cstheme="minorBidi"/>
          <w:color w:val="242424"/>
          <w:w w:val="108"/>
        </w:rPr>
        <w:t>C</w:t>
      </w:r>
      <w:r w:rsidR="00FD6A0D" w:rsidRPr="008013B7">
        <w:rPr>
          <w:rFonts w:ascii="Arial" w:eastAsiaTheme="minorHAnsi" w:hAnsiTheme="minorHAnsi" w:cstheme="minorBidi"/>
          <w:color w:val="242424"/>
          <w:spacing w:val="-19"/>
          <w:w w:val="108"/>
        </w:rPr>
        <w:t>i</w:t>
      </w:r>
      <w:r w:rsidR="00FD6A0D" w:rsidRPr="008013B7">
        <w:rPr>
          <w:rFonts w:ascii="Arial" w:eastAsiaTheme="minorHAnsi" w:hAnsiTheme="minorHAnsi" w:cstheme="minorBidi"/>
          <w:color w:val="242424"/>
          <w:w w:val="97"/>
        </w:rPr>
        <w:t>ty</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spacing w:val="-30"/>
        </w:rPr>
        <w:t xml:space="preserve"> </w:t>
      </w:r>
      <w:r w:rsidR="00FD6A0D" w:rsidRPr="008013B7">
        <w:rPr>
          <w:rFonts w:ascii="Arial" w:eastAsiaTheme="minorHAnsi" w:hAnsiTheme="minorHAnsi" w:cstheme="minorBidi"/>
          <w:color w:val="242424"/>
          <w:w w:val="102"/>
        </w:rPr>
        <w:t>shall</w:t>
      </w:r>
      <w:r w:rsidR="00FD6A0D" w:rsidRPr="008013B7">
        <w:rPr>
          <w:rFonts w:ascii="Arial" w:eastAsiaTheme="minorHAnsi" w:hAnsiTheme="minorHAnsi" w:cstheme="minorBidi"/>
          <w:color w:val="242424"/>
          <w:spacing w:val="29"/>
        </w:rPr>
        <w:t xml:space="preserve"> </w:t>
      </w:r>
      <w:r w:rsidR="00FD6A0D" w:rsidRPr="008013B7">
        <w:rPr>
          <w:rFonts w:ascii="Arial" w:eastAsiaTheme="minorHAnsi" w:hAnsiTheme="minorHAnsi" w:cstheme="minorBidi"/>
          <w:color w:val="242424"/>
          <w:w w:val="104"/>
        </w:rPr>
        <w:t>be</w:t>
      </w:r>
      <w:r w:rsidR="00FD6A0D" w:rsidRPr="008013B7">
        <w:rPr>
          <w:rFonts w:ascii="Arial" w:eastAsiaTheme="minorHAnsi" w:hAnsiTheme="minorHAnsi" w:cstheme="minorBidi"/>
          <w:color w:val="242424"/>
          <w:spacing w:val="15"/>
        </w:rPr>
        <w:t xml:space="preserve"> </w:t>
      </w:r>
      <w:r w:rsidR="00FD6A0D" w:rsidRPr="008013B7">
        <w:rPr>
          <w:rFonts w:ascii="Arial" w:eastAsiaTheme="minorHAnsi" w:hAnsiTheme="minorHAnsi" w:cstheme="minorBidi"/>
          <w:color w:val="242424"/>
          <w:w w:val="104"/>
        </w:rPr>
        <w:t>so</w:t>
      </w:r>
      <w:r w:rsidR="00FD6A0D" w:rsidRPr="008013B7">
        <w:rPr>
          <w:rFonts w:ascii="Arial" w:eastAsiaTheme="minorHAnsi" w:hAnsiTheme="minorHAnsi" w:cstheme="minorBidi"/>
          <w:color w:val="242424"/>
          <w:spacing w:val="-4"/>
          <w:w w:val="104"/>
        </w:rPr>
        <w:t>l</w:t>
      </w:r>
      <w:r w:rsidR="00FD6A0D" w:rsidRPr="008013B7">
        <w:rPr>
          <w:rFonts w:ascii="Arial" w:eastAsiaTheme="minorHAnsi" w:hAnsiTheme="minorHAnsi" w:cstheme="minorBidi"/>
          <w:color w:val="242424"/>
          <w:w w:val="105"/>
        </w:rPr>
        <w:t>e</w:t>
      </w:r>
      <w:r w:rsidR="00FD6A0D" w:rsidRPr="008013B7">
        <w:rPr>
          <w:rFonts w:ascii="Arial" w:eastAsiaTheme="minorHAnsi" w:hAnsiTheme="minorHAnsi" w:cstheme="minorBidi"/>
          <w:color w:val="242424"/>
          <w:spacing w:val="-16"/>
          <w:w w:val="105"/>
        </w:rPr>
        <w:t>l</w:t>
      </w:r>
      <w:r w:rsidR="00FD6A0D" w:rsidRPr="008013B7">
        <w:rPr>
          <w:rFonts w:ascii="Arial" w:eastAsiaTheme="minorHAnsi" w:hAnsiTheme="minorHAnsi" w:cstheme="minorBidi"/>
          <w:color w:val="242424"/>
          <w:w w:val="103"/>
        </w:rPr>
        <w:t>y</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spacing w:val="-31"/>
        </w:rPr>
        <w:t xml:space="preserve"> </w:t>
      </w:r>
      <w:r w:rsidR="00FD6A0D" w:rsidRPr="008013B7">
        <w:rPr>
          <w:rFonts w:ascii="Arial" w:eastAsiaTheme="minorHAnsi" w:hAnsiTheme="minorHAnsi" w:cstheme="minorBidi"/>
          <w:color w:val="242424"/>
        </w:rPr>
        <w:t>respons</w:t>
      </w:r>
      <w:r w:rsidR="00FD6A0D" w:rsidRPr="008013B7">
        <w:rPr>
          <w:rFonts w:ascii="Arial" w:eastAsiaTheme="minorHAnsi" w:hAnsiTheme="minorHAnsi" w:cstheme="minorBidi"/>
          <w:color w:val="242424"/>
          <w:spacing w:val="9"/>
        </w:rPr>
        <w:t>i</w:t>
      </w:r>
      <w:r w:rsidR="00FD6A0D" w:rsidRPr="008013B7">
        <w:rPr>
          <w:rFonts w:ascii="Arial" w:eastAsiaTheme="minorHAnsi" w:hAnsiTheme="minorHAnsi" w:cstheme="minorBidi"/>
          <w:color w:val="242424"/>
          <w:w w:val="105"/>
        </w:rPr>
        <w:t>b</w:t>
      </w:r>
      <w:r w:rsidR="00FD6A0D" w:rsidRPr="008013B7">
        <w:rPr>
          <w:rFonts w:ascii="Arial" w:eastAsiaTheme="minorHAnsi" w:hAnsiTheme="minorHAnsi" w:cstheme="minorBidi"/>
          <w:color w:val="242424"/>
          <w:spacing w:val="-16"/>
          <w:w w:val="105"/>
        </w:rPr>
        <w:t>l</w:t>
      </w:r>
      <w:r w:rsidR="00FD6A0D" w:rsidRPr="008013B7">
        <w:rPr>
          <w:rFonts w:ascii="Arial" w:eastAsiaTheme="minorHAnsi" w:hAnsiTheme="minorHAnsi" w:cstheme="minorBidi"/>
          <w:color w:val="242424"/>
          <w:w w:val="103"/>
        </w:rPr>
        <w:t>e</w:t>
      </w:r>
      <w:r w:rsidR="00FD6A0D" w:rsidRPr="008013B7">
        <w:rPr>
          <w:rFonts w:ascii="Arial" w:eastAsiaTheme="minorHAnsi" w:hAnsiTheme="minorHAnsi" w:cstheme="minorBidi"/>
          <w:color w:val="242424"/>
          <w:spacing w:val="20"/>
        </w:rPr>
        <w:t xml:space="preserve"> </w:t>
      </w:r>
      <w:r w:rsidR="00FD6A0D" w:rsidRPr="008013B7">
        <w:rPr>
          <w:rFonts w:ascii="Arial" w:eastAsiaTheme="minorHAnsi" w:hAnsiTheme="minorHAnsi" w:cstheme="minorBidi"/>
          <w:color w:val="242424"/>
          <w:w w:val="99"/>
        </w:rPr>
        <w:t>for</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spacing w:val="-22"/>
        </w:rPr>
        <w:t xml:space="preserve"> </w:t>
      </w:r>
      <w:r w:rsidR="00FD6A0D" w:rsidRPr="008013B7">
        <w:rPr>
          <w:rFonts w:ascii="Arial" w:eastAsiaTheme="minorHAnsi" w:hAnsiTheme="minorHAnsi" w:cstheme="minorBidi"/>
          <w:color w:val="242424"/>
        </w:rPr>
        <w:t>rem</w:t>
      </w:r>
      <w:r w:rsidR="00FD6A0D" w:rsidRPr="008013B7">
        <w:rPr>
          <w:rFonts w:ascii="Arial" w:eastAsiaTheme="minorHAnsi" w:hAnsiTheme="minorHAnsi" w:cstheme="minorBidi"/>
          <w:color w:val="242424"/>
          <w:spacing w:val="-16"/>
        </w:rPr>
        <w:t>i</w:t>
      </w:r>
      <w:r w:rsidR="00FD6A0D" w:rsidRPr="008013B7">
        <w:rPr>
          <w:rFonts w:ascii="Arial" w:eastAsiaTheme="minorHAnsi" w:hAnsiTheme="minorHAnsi" w:cstheme="minorBidi"/>
          <w:color w:val="242424"/>
          <w:w w:val="106"/>
        </w:rPr>
        <w:t>tt</w:t>
      </w:r>
      <w:r w:rsidR="00FD6A0D" w:rsidRPr="008013B7">
        <w:rPr>
          <w:rFonts w:ascii="Arial" w:eastAsiaTheme="minorHAnsi" w:hAnsiTheme="minorHAnsi" w:cstheme="minorBidi"/>
          <w:color w:val="242424"/>
          <w:spacing w:val="-4"/>
          <w:w w:val="106"/>
        </w:rPr>
        <w:t>i</w:t>
      </w:r>
      <w:r w:rsidR="00FD6A0D" w:rsidRPr="008013B7">
        <w:rPr>
          <w:rFonts w:ascii="Arial" w:eastAsiaTheme="minorHAnsi" w:hAnsiTheme="minorHAnsi" w:cstheme="minorBidi"/>
          <w:color w:val="242424"/>
          <w:w w:val="104"/>
        </w:rPr>
        <w:t>ng</w:t>
      </w:r>
      <w:r w:rsidR="00FD6A0D" w:rsidRPr="008013B7">
        <w:rPr>
          <w:rFonts w:ascii="Arial" w:eastAsiaTheme="minorHAnsi" w:hAnsiTheme="minorHAnsi" w:cstheme="minorBidi"/>
          <w:color w:val="242424"/>
          <w:spacing w:val="15"/>
        </w:rPr>
        <w:t xml:space="preserve"> </w:t>
      </w:r>
      <w:r w:rsidR="00FD6A0D" w:rsidRPr="008013B7">
        <w:rPr>
          <w:rFonts w:ascii="Arial" w:eastAsiaTheme="minorHAnsi" w:hAnsiTheme="minorHAnsi" w:cstheme="minorBidi"/>
          <w:color w:val="242424"/>
          <w:w w:val="103"/>
        </w:rPr>
        <w:t>app</w:t>
      </w:r>
      <w:r w:rsidR="00FD6A0D" w:rsidRPr="008013B7">
        <w:rPr>
          <w:rFonts w:ascii="Arial" w:eastAsiaTheme="minorHAnsi" w:hAnsiTheme="minorHAnsi" w:cstheme="minorBidi"/>
          <w:color w:val="242424"/>
          <w:spacing w:val="-2"/>
          <w:w w:val="103"/>
        </w:rPr>
        <w:t>l</w:t>
      </w:r>
      <w:r w:rsidR="00FD6A0D" w:rsidRPr="008013B7">
        <w:rPr>
          <w:rFonts w:ascii="Arial" w:eastAsiaTheme="minorHAnsi" w:hAnsiTheme="minorHAnsi" w:cstheme="minorBidi"/>
          <w:color w:val="242424"/>
          <w:spacing w:val="-47"/>
          <w:w w:val="176"/>
        </w:rPr>
        <w:t>i</w:t>
      </w:r>
      <w:r w:rsidR="00FD6A0D" w:rsidRPr="008013B7">
        <w:rPr>
          <w:rFonts w:ascii="Arial" w:eastAsiaTheme="minorHAnsi" w:hAnsiTheme="minorHAnsi" w:cstheme="minorBidi"/>
          <w:color w:val="242424"/>
          <w:w w:val="103"/>
        </w:rPr>
        <w:t>cab</w:t>
      </w:r>
      <w:r w:rsidR="00FD6A0D" w:rsidRPr="008013B7">
        <w:rPr>
          <w:rFonts w:ascii="Arial" w:eastAsiaTheme="minorHAnsi" w:hAnsiTheme="minorHAnsi" w:cstheme="minorBidi"/>
          <w:color w:val="242424"/>
          <w:spacing w:val="-3"/>
          <w:w w:val="103"/>
        </w:rPr>
        <w:t>l</w:t>
      </w:r>
      <w:r w:rsidR="00FD6A0D" w:rsidRPr="008013B7">
        <w:rPr>
          <w:rFonts w:ascii="Arial" w:eastAsiaTheme="minorHAnsi" w:hAnsiTheme="minorHAnsi" w:cstheme="minorBidi"/>
          <w:color w:val="242424"/>
          <w:w w:val="103"/>
        </w:rPr>
        <w:t xml:space="preserve">e </w:t>
      </w:r>
      <w:r w:rsidR="00FD6A0D" w:rsidRPr="008013B7">
        <w:rPr>
          <w:rFonts w:ascii="Arial" w:eastAsiaTheme="minorHAnsi" w:hAnsiTheme="minorHAnsi" w:cstheme="minorBidi"/>
          <w:color w:val="242424"/>
          <w:w w:val="104"/>
        </w:rPr>
        <w:t>sa</w:t>
      </w:r>
      <w:r w:rsidR="00FD6A0D" w:rsidRPr="008013B7">
        <w:rPr>
          <w:rFonts w:ascii="Arial" w:eastAsiaTheme="minorHAnsi" w:hAnsiTheme="minorHAnsi" w:cstheme="minorBidi"/>
          <w:color w:val="242424"/>
          <w:spacing w:val="-4"/>
          <w:w w:val="104"/>
        </w:rPr>
        <w:t>l</w:t>
      </w:r>
      <w:r w:rsidR="00FD6A0D" w:rsidRPr="008013B7">
        <w:rPr>
          <w:rFonts w:ascii="Arial" w:eastAsiaTheme="minorHAnsi" w:hAnsiTheme="minorHAnsi" w:cstheme="minorBidi"/>
          <w:color w:val="242424"/>
        </w:rPr>
        <w:t>es</w:t>
      </w:r>
      <w:r w:rsidR="00FD6A0D" w:rsidRPr="008013B7">
        <w:rPr>
          <w:rFonts w:ascii="Arial" w:eastAsiaTheme="minorHAnsi" w:hAnsiTheme="minorHAnsi" w:cstheme="minorBidi"/>
          <w:color w:val="242424"/>
          <w:spacing w:val="-5"/>
        </w:rPr>
        <w:t xml:space="preserve"> </w:t>
      </w:r>
      <w:r w:rsidR="00FD6A0D" w:rsidRPr="008013B7">
        <w:rPr>
          <w:rFonts w:ascii="Arial" w:eastAsiaTheme="minorHAnsi" w:hAnsiTheme="minorHAnsi" w:cstheme="minorBidi"/>
          <w:color w:val="242424"/>
        </w:rPr>
        <w:t>taxes</w:t>
      </w:r>
      <w:r w:rsidR="00FD6A0D" w:rsidRPr="008013B7">
        <w:rPr>
          <w:rFonts w:ascii="Arial" w:eastAsiaTheme="minorHAnsi" w:hAnsiTheme="minorHAnsi" w:cstheme="minorBidi"/>
          <w:color w:val="242424"/>
          <w:spacing w:val="14"/>
        </w:rPr>
        <w:t xml:space="preserve"> </w:t>
      </w:r>
      <w:r w:rsidR="00FD6A0D" w:rsidRPr="008013B7">
        <w:rPr>
          <w:rFonts w:ascii="Arial" w:eastAsiaTheme="minorHAnsi" w:hAnsiTheme="minorHAnsi" w:cstheme="minorBidi"/>
          <w:color w:val="242424"/>
          <w:w w:val="101"/>
        </w:rPr>
        <w:t>to</w:t>
      </w:r>
      <w:r w:rsidR="00FD6A0D" w:rsidRPr="008013B7">
        <w:rPr>
          <w:rFonts w:ascii="Arial" w:eastAsiaTheme="minorHAnsi" w:hAnsiTheme="minorHAnsi" w:cstheme="minorBidi"/>
          <w:color w:val="242424"/>
          <w:spacing w:val="14"/>
        </w:rPr>
        <w:t xml:space="preserve"> </w:t>
      </w:r>
      <w:r w:rsidR="00FD6A0D" w:rsidRPr="008013B7">
        <w:rPr>
          <w:rFonts w:ascii="Arial" w:eastAsiaTheme="minorHAnsi" w:hAnsiTheme="minorHAnsi" w:cstheme="minorBidi"/>
          <w:color w:val="242424"/>
          <w:w w:val="98"/>
        </w:rPr>
        <w:t>the</w:t>
      </w:r>
      <w:r w:rsidR="00FD6A0D" w:rsidRPr="008013B7">
        <w:rPr>
          <w:rFonts w:ascii="Arial" w:eastAsiaTheme="minorHAnsi" w:hAnsiTheme="minorHAnsi" w:cstheme="minorBidi"/>
          <w:color w:val="242424"/>
          <w:spacing w:val="23"/>
        </w:rPr>
        <w:t xml:space="preserve"> </w:t>
      </w:r>
      <w:r w:rsidR="00FD6A0D" w:rsidRPr="008013B7">
        <w:rPr>
          <w:rFonts w:ascii="Arial" w:eastAsiaTheme="minorHAnsi" w:hAnsiTheme="minorHAnsi" w:cstheme="minorBidi"/>
          <w:color w:val="242424"/>
          <w:w w:val="97"/>
        </w:rPr>
        <w:t>State</w:t>
      </w:r>
      <w:r w:rsidR="00FD6A0D" w:rsidRPr="008013B7">
        <w:rPr>
          <w:rFonts w:ascii="Arial" w:eastAsiaTheme="minorHAnsi" w:hAnsiTheme="minorHAnsi" w:cstheme="minorBidi"/>
          <w:color w:val="242424"/>
          <w:spacing w:val="15"/>
        </w:rPr>
        <w:t xml:space="preserve"> </w:t>
      </w:r>
      <w:r w:rsidR="00FD6A0D" w:rsidRPr="008013B7">
        <w:rPr>
          <w:rFonts w:ascii="Arial" w:eastAsiaTheme="minorHAnsi" w:hAnsiTheme="minorHAnsi" w:cstheme="minorBidi"/>
          <w:color w:val="242424"/>
          <w:w w:val="102"/>
        </w:rPr>
        <w:t>of</w:t>
      </w:r>
      <w:r w:rsidR="00FD6A0D" w:rsidRPr="008013B7">
        <w:rPr>
          <w:rFonts w:ascii="Arial" w:eastAsiaTheme="minorHAnsi" w:hAnsiTheme="minorHAnsi" w:cstheme="minorBidi"/>
          <w:color w:val="242424"/>
          <w:spacing w:val="-3"/>
        </w:rPr>
        <w:t xml:space="preserve"> </w:t>
      </w:r>
      <w:r w:rsidR="00FD6A0D" w:rsidRPr="008013B7">
        <w:rPr>
          <w:rFonts w:ascii="Arial" w:eastAsiaTheme="minorHAnsi" w:hAnsiTheme="minorHAnsi" w:cstheme="minorBidi"/>
          <w:color w:val="242424"/>
        </w:rPr>
        <w:t>Wash</w:t>
      </w:r>
      <w:r w:rsidR="00FD6A0D" w:rsidRPr="008013B7">
        <w:rPr>
          <w:rFonts w:ascii="Arial" w:eastAsiaTheme="minorHAnsi" w:hAnsiTheme="minorHAnsi" w:cstheme="minorBidi"/>
          <w:color w:val="242424"/>
          <w:spacing w:val="17"/>
        </w:rPr>
        <w:t>i</w:t>
      </w:r>
      <w:r w:rsidR="00FD6A0D" w:rsidRPr="008013B7">
        <w:rPr>
          <w:rFonts w:ascii="Arial" w:eastAsiaTheme="minorHAnsi" w:hAnsiTheme="minorHAnsi" w:cstheme="minorBidi"/>
          <w:color w:val="242424"/>
          <w:w w:val="98"/>
        </w:rPr>
        <w:t>ngton.</w:t>
      </w:r>
      <w:r w:rsidR="00FD6A0D" w:rsidRPr="008013B7">
        <w:rPr>
          <w:rFonts w:ascii="Arial" w:eastAsiaTheme="minorHAnsi" w:hAnsiTheme="minorHAnsi" w:cstheme="minorBidi"/>
          <w:color w:val="242424"/>
          <w:spacing w:val="9"/>
        </w:rPr>
        <w:t xml:space="preserve"> </w:t>
      </w:r>
      <w:r w:rsidR="00FD6A0D" w:rsidRPr="008013B7">
        <w:rPr>
          <w:rFonts w:ascii="Arial" w:eastAsiaTheme="minorHAnsi" w:hAnsiTheme="minorHAnsi" w:cstheme="minorBidi"/>
          <w:color w:val="242424"/>
          <w:w w:val="103"/>
        </w:rPr>
        <w:t>Vendor</w:t>
      </w:r>
      <w:r w:rsidR="00FD6A0D" w:rsidRPr="008013B7">
        <w:rPr>
          <w:rFonts w:ascii="Arial" w:eastAsiaTheme="minorHAnsi" w:hAnsiTheme="minorHAnsi" w:cstheme="minorBidi"/>
          <w:color w:val="242424"/>
          <w:spacing w:val="5"/>
        </w:rPr>
        <w:t xml:space="preserve"> </w:t>
      </w:r>
      <w:r w:rsidR="00FD6A0D" w:rsidRPr="008013B7">
        <w:rPr>
          <w:rFonts w:ascii="Arial" w:eastAsiaTheme="minorHAnsi" w:hAnsiTheme="minorHAnsi" w:cstheme="minorBidi"/>
          <w:color w:val="242424"/>
          <w:w w:val="105"/>
        </w:rPr>
        <w:t>will</w:t>
      </w:r>
      <w:r w:rsidR="00FD6A0D" w:rsidRPr="008013B7">
        <w:rPr>
          <w:rFonts w:ascii="Arial" w:eastAsiaTheme="minorHAnsi" w:hAnsiTheme="minorHAnsi" w:cstheme="minorBidi"/>
          <w:color w:val="242424"/>
          <w:spacing w:val="18"/>
        </w:rPr>
        <w:t xml:space="preserve"> </w:t>
      </w:r>
      <w:r w:rsidR="00FD6A0D" w:rsidRPr="008013B7">
        <w:rPr>
          <w:rFonts w:ascii="Arial" w:eastAsiaTheme="minorHAnsi" w:hAnsiTheme="minorHAnsi" w:cstheme="minorBidi"/>
          <w:color w:val="242424"/>
          <w:w w:val="101"/>
        </w:rPr>
        <w:t>be</w:t>
      </w:r>
      <w:r w:rsidR="00FD6A0D" w:rsidRPr="008013B7">
        <w:rPr>
          <w:rFonts w:ascii="Arial" w:eastAsiaTheme="minorHAnsi" w:hAnsiTheme="minorHAnsi" w:cstheme="minorBidi"/>
          <w:color w:val="242424"/>
          <w:spacing w:val="-6"/>
        </w:rPr>
        <w:t xml:space="preserve"> </w:t>
      </w:r>
      <w:r w:rsidR="00FD6A0D" w:rsidRPr="008013B7">
        <w:rPr>
          <w:rFonts w:ascii="Arial" w:eastAsiaTheme="minorHAnsi" w:hAnsiTheme="minorHAnsi" w:cstheme="minorBidi"/>
          <w:color w:val="242424"/>
          <w:w w:val="102"/>
        </w:rPr>
        <w:t>so</w:t>
      </w:r>
      <w:r w:rsidR="00FD6A0D" w:rsidRPr="008013B7">
        <w:rPr>
          <w:rFonts w:ascii="Arial" w:eastAsiaTheme="minorHAnsi" w:hAnsiTheme="minorHAnsi" w:cstheme="minorBidi"/>
          <w:color w:val="242424"/>
          <w:spacing w:val="2"/>
          <w:w w:val="102"/>
        </w:rPr>
        <w:t>l</w:t>
      </w:r>
      <w:r w:rsidR="00FD6A0D" w:rsidRPr="008013B7">
        <w:rPr>
          <w:rFonts w:ascii="Arial" w:eastAsiaTheme="minorHAnsi" w:hAnsiTheme="minorHAnsi" w:cstheme="minorBidi"/>
          <w:color w:val="242424"/>
          <w:w w:val="105"/>
        </w:rPr>
        <w:t>e</w:t>
      </w:r>
      <w:r w:rsidR="00FD6A0D" w:rsidRPr="008013B7">
        <w:rPr>
          <w:rFonts w:ascii="Arial" w:eastAsiaTheme="minorHAnsi" w:hAnsiTheme="minorHAnsi" w:cstheme="minorBidi"/>
          <w:color w:val="242424"/>
          <w:spacing w:val="-16"/>
          <w:w w:val="105"/>
        </w:rPr>
        <w:t>l</w:t>
      </w:r>
      <w:r w:rsidR="00FD6A0D" w:rsidRPr="008013B7">
        <w:rPr>
          <w:rFonts w:ascii="Arial" w:eastAsiaTheme="minorHAnsi" w:hAnsiTheme="minorHAnsi" w:cstheme="minorBidi"/>
          <w:color w:val="242424"/>
          <w:w w:val="97"/>
        </w:rPr>
        <w:t>y</w:t>
      </w:r>
      <w:r w:rsidR="00FD6A0D" w:rsidRPr="008013B7">
        <w:rPr>
          <w:rFonts w:ascii="Arial" w:eastAsiaTheme="minorHAnsi" w:hAnsiTheme="minorHAnsi" w:cstheme="minorBidi"/>
          <w:color w:val="242424"/>
          <w:spacing w:val="26"/>
        </w:rPr>
        <w:t xml:space="preserve"> </w:t>
      </w:r>
      <w:r w:rsidR="00FD6A0D" w:rsidRPr="008013B7">
        <w:rPr>
          <w:rFonts w:ascii="Arial" w:eastAsiaTheme="minorHAnsi" w:hAnsiTheme="minorHAnsi" w:cstheme="minorBidi"/>
          <w:color w:val="242424"/>
          <w:w w:val="99"/>
        </w:rPr>
        <w:t>respons</w:t>
      </w:r>
      <w:r w:rsidR="00FD6A0D" w:rsidRPr="008013B7">
        <w:rPr>
          <w:rFonts w:ascii="Arial" w:eastAsiaTheme="minorHAnsi" w:hAnsiTheme="minorHAnsi" w:cstheme="minorBidi"/>
          <w:color w:val="242424"/>
          <w:spacing w:val="3"/>
          <w:w w:val="99"/>
        </w:rPr>
        <w:t>i</w:t>
      </w:r>
      <w:r w:rsidR="00FD6A0D" w:rsidRPr="008013B7">
        <w:rPr>
          <w:rFonts w:ascii="Arial" w:eastAsiaTheme="minorHAnsi" w:hAnsiTheme="minorHAnsi" w:cstheme="minorBidi"/>
          <w:color w:val="242424"/>
          <w:w w:val="110"/>
        </w:rPr>
        <w:t>b</w:t>
      </w:r>
      <w:r w:rsidR="00FD6A0D" w:rsidRPr="008013B7">
        <w:rPr>
          <w:rFonts w:ascii="Arial" w:eastAsiaTheme="minorHAnsi" w:hAnsiTheme="minorHAnsi" w:cstheme="minorBidi"/>
          <w:color w:val="242424"/>
          <w:spacing w:val="-25"/>
          <w:w w:val="110"/>
        </w:rPr>
        <w:t>l</w:t>
      </w:r>
      <w:r w:rsidR="00FD6A0D" w:rsidRPr="008013B7">
        <w:rPr>
          <w:rFonts w:ascii="Arial" w:eastAsiaTheme="minorHAnsi" w:hAnsiTheme="minorHAnsi" w:cstheme="minorBidi"/>
          <w:color w:val="242424"/>
          <w:w w:val="110"/>
        </w:rPr>
        <w:t>e</w:t>
      </w:r>
      <w:r w:rsidR="00FD6A0D" w:rsidRPr="008013B7">
        <w:rPr>
          <w:rFonts w:ascii="Arial" w:eastAsiaTheme="minorHAnsi" w:hAnsiTheme="minorHAnsi" w:cstheme="minorBidi"/>
          <w:color w:val="242424"/>
          <w:spacing w:val="-3"/>
        </w:rPr>
        <w:t xml:space="preserve"> </w:t>
      </w:r>
      <w:r w:rsidR="00FD6A0D" w:rsidRPr="008013B7">
        <w:rPr>
          <w:rFonts w:ascii="Arial" w:eastAsiaTheme="minorHAnsi" w:hAnsiTheme="minorHAnsi" w:cstheme="minorBidi"/>
          <w:color w:val="242424"/>
          <w:w w:val="99"/>
        </w:rPr>
        <w:t>for</w:t>
      </w:r>
      <w:r w:rsidR="00FD6A0D" w:rsidRPr="008013B7">
        <w:rPr>
          <w:rFonts w:ascii="Arial" w:eastAsiaTheme="minorHAnsi" w:hAnsiTheme="minorHAnsi" w:cstheme="minorBidi"/>
          <w:color w:val="242424"/>
          <w:spacing w:val="13"/>
        </w:rPr>
        <w:t xml:space="preserve"> </w:t>
      </w:r>
      <w:r w:rsidR="00FD6A0D" w:rsidRPr="008013B7">
        <w:rPr>
          <w:rFonts w:ascii="Arial" w:eastAsiaTheme="minorHAnsi" w:hAnsiTheme="minorHAnsi" w:cstheme="minorBidi"/>
          <w:color w:val="242424"/>
          <w:w w:val="102"/>
        </w:rPr>
        <w:t>obta</w:t>
      </w:r>
      <w:r w:rsidR="00FD6A0D" w:rsidRPr="008013B7">
        <w:rPr>
          <w:rFonts w:ascii="Arial" w:eastAsiaTheme="minorHAnsi" w:hAnsiTheme="minorHAnsi" w:cstheme="minorBidi"/>
          <w:color w:val="242424"/>
          <w:spacing w:val="5"/>
          <w:w w:val="102"/>
        </w:rPr>
        <w:t>i</w:t>
      </w:r>
      <w:r w:rsidR="00FD6A0D" w:rsidRPr="008013B7">
        <w:rPr>
          <w:rFonts w:ascii="Arial" w:eastAsiaTheme="minorHAnsi" w:hAnsiTheme="minorHAnsi" w:cstheme="minorBidi"/>
          <w:color w:val="242424"/>
        </w:rPr>
        <w:t>n</w:t>
      </w:r>
      <w:r w:rsidR="00FD6A0D" w:rsidRPr="008013B7">
        <w:rPr>
          <w:rFonts w:ascii="Arial" w:eastAsiaTheme="minorHAnsi" w:hAnsiTheme="minorHAnsi" w:cstheme="minorBidi"/>
          <w:color w:val="242424"/>
          <w:spacing w:val="-7"/>
        </w:rPr>
        <w:t>i</w:t>
      </w:r>
      <w:r w:rsidR="00FD6A0D" w:rsidRPr="008013B7">
        <w:rPr>
          <w:rFonts w:ascii="Arial" w:eastAsiaTheme="minorHAnsi" w:hAnsiTheme="minorHAnsi" w:cstheme="minorBidi"/>
          <w:color w:val="242424"/>
        </w:rPr>
        <w:t xml:space="preserve">ng </w:t>
      </w:r>
      <w:r w:rsidR="00FD6A0D" w:rsidRPr="008013B7">
        <w:rPr>
          <w:rFonts w:ascii="Arial" w:eastAsiaTheme="minorHAnsi" w:hAnsiTheme="minorHAnsi" w:cstheme="minorBidi"/>
          <w:color w:val="242424"/>
          <w:w w:val="102"/>
        </w:rPr>
        <w:t>and</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w w:val="104"/>
        </w:rPr>
        <w:t>ma</w:t>
      </w:r>
      <w:r w:rsidR="00FD6A0D" w:rsidRPr="008013B7">
        <w:rPr>
          <w:rFonts w:ascii="Arial" w:eastAsiaTheme="minorHAnsi" w:hAnsiTheme="minorHAnsi" w:cstheme="minorBidi"/>
          <w:color w:val="242424"/>
          <w:spacing w:val="-11"/>
          <w:w w:val="104"/>
        </w:rPr>
        <w:t>i</w:t>
      </w:r>
      <w:r w:rsidR="00FD6A0D" w:rsidRPr="008013B7">
        <w:rPr>
          <w:rFonts w:ascii="Arial" w:eastAsiaTheme="minorHAnsi" w:hAnsiTheme="minorHAnsi" w:cstheme="minorBidi"/>
          <w:color w:val="242424"/>
          <w:w w:val="103"/>
        </w:rPr>
        <w:t>nta</w:t>
      </w:r>
      <w:r w:rsidR="00FD6A0D" w:rsidRPr="008013B7">
        <w:rPr>
          <w:rFonts w:ascii="Arial" w:eastAsiaTheme="minorHAnsi" w:hAnsiTheme="minorHAnsi" w:cstheme="minorBidi"/>
          <w:color w:val="242424"/>
          <w:spacing w:val="-11"/>
          <w:w w:val="103"/>
        </w:rPr>
        <w:t>i</w:t>
      </w:r>
      <w:r w:rsidR="00FD6A0D" w:rsidRPr="008013B7">
        <w:rPr>
          <w:rFonts w:ascii="Arial" w:eastAsiaTheme="minorHAnsi" w:hAnsiTheme="minorHAnsi" w:cstheme="minorBidi"/>
          <w:color w:val="242424"/>
          <w:w w:val="110"/>
        </w:rPr>
        <w:t>n</w:t>
      </w:r>
      <w:r w:rsidR="00FD6A0D" w:rsidRPr="008013B7">
        <w:rPr>
          <w:rFonts w:ascii="Arial" w:eastAsiaTheme="minorHAnsi" w:hAnsiTheme="minorHAnsi" w:cstheme="minorBidi"/>
          <w:color w:val="242424"/>
          <w:spacing w:val="-10"/>
          <w:w w:val="110"/>
        </w:rPr>
        <w:t>i</w:t>
      </w:r>
      <w:r w:rsidR="00FD6A0D" w:rsidRPr="008013B7">
        <w:rPr>
          <w:rFonts w:ascii="Arial" w:eastAsiaTheme="minorHAnsi" w:hAnsiTheme="minorHAnsi" w:cstheme="minorBidi"/>
          <w:color w:val="242424"/>
        </w:rPr>
        <w:t>ng</w:t>
      </w:r>
      <w:r w:rsidR="00FD6A0D" w:rsidRPr="008013B7">
        <w:rPr>
          <w:rFonts w:ascii="Arial" w:eastAsiaTheme="minorHAnsi" w:hAnsiTheme="minorHAnsi" w:cstheme="minorBidi"/>
          <w:color w:val="242424"/>
          <w:spacing w:val="19"/>
        </w:rPr>
        <w:t xml:space="preserve"> </w:t>
      </w:r>
      <w:r w:rsidR="00FD6A0D" w:rsidRPr="008013B7">
        <w:rPr>
          <w:rFonts w:ascii="Arial" w:eastAsiaTheme="minorHAnsi" w:hAnsiTheme="minorHAnsi" w:cstheme="minorBidi"/>
          <w:color w:val="242424"/>
          <w:w w:val="99"/>
        </w:rPr>
        <w:t>current</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spacing w:val="-15"/>
        </w:rPr>
        <w:t xml:space="preserve"> </w:t>
      </w:r>
      <w:r w:rsidR="00FD6A0D" w:rsidRPr="008013B7">
        <w:rPr>
          <w:rFonts w:ascii="Arial" w:eastAsiaTheme="minorHAnsi" w:hAnsiTheme="minorHAnsi" w:cstheme="minorBidi"/>
          <w:color w:val="242424"/>
          <w:w w:val="98"/>
        </w:rPr>
        <w:t>any</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spacing w:val="-23"/>
        </w:rPr>
        <w:t xml:space="preserve"> </w:t>
      </w:r>
      <w:r w:rsidR="00FD6A0D" w:rsidRPr="008013B7">
        <w:rPr>
          <w:rFonts w:ascii="Arial" w:eastAsiaTheme="minorHAnsi" w:hAnsiTheme="minorHAnsi" w:cstheme="minorBidi"/>
          <w:color w:val="242424"/>
          <w:w w:val="99"/>
        </w:rPr>
        <w:t>applicab</w:t>
      </w:r>
      <w:r w:rsidR="00FD6A0D" w:rsidRPr="008013B7">
        <w:rPr>
          <w:rFonts w:ascii="Arial" w:eastAsiaTheme="minorHAnsi" w:hAnsiTheme="minorHAnsi" w:cstheme="minorBidi"/>
          <w:color w:val="242424"/>
          <w:spacing w:val="8"/>
          <w:w w:val="99"/>
        </w:rPr>
        <w:t>l</w:t>
      </w:r>
      <w:r w:rsidR="00FD6A0D" w:rsidRPr="008013B7">
        <w:rPr>
          <w:rFonts w:ascii="Arial" w:eastAsiaTheme="minorHAnsi" w:hAnsiTheme="minorHAnsi" w:cstheme="minorBidi"/>
          <w:color w:val="242424"/>
          <w:w w:val="103"/>
        </w:rPr>
        <w:t>e</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spacing w:val="-51"/>
          <w:w w:val="211"/>
        </w:rPr>
        <w:t>l</w:t>
      </w:r>
      <w:r w:rsidR="00FD6A0D" w:rsidRPr="008013B7">
        <w:rPr>
          <w:rFonts w:ascii="Arial" w:eastAsiaTheme="minorHAnsi" w:hAnsiTheme="minorHAnsi" w:cstheme="minorBidi"/>
          <w:color w:val="242424"/>
          <w:spacing w:val="-47"/>
          <w:w w:val="176"/>
        </w:rPr>
        <w:t>i</w:t>
      </w:r>
      <w:r w:rsidR="00FD6A0D" w:rsidRPr="008013B7">
        <w:rPr>
          <w:rFonts w:ascii="Arial" w:eastAsiaTheme="minorHAnsi" w:hAnsiTheme="minorHAnsi" w:cstheme="minorBidi"/>
          <w:color w:val="242424"/>
        </w:rPr>
        <w:t xml:space="preserve">censes </w:t>
      </w:r>
      <w:r w:rsidR="00FD6A0D" w:rsidRPr="008013B7">
        <w:rPr>
          <w:rFonts w:ascii="Arial" w:eastAsiaTheme="minorHAnsi" w:hAnsiTheme="minorHAnsi" w:cstheme="minorBidi"/>
          <w:color w:val="242424"/>
          <w:w w:val="95"/>
        </w:rPr>
        <w:t>or</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w w:val="98"/>
        </w:rPr>
        <w:t>permits,</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spacing w:val="-22"/>
        </w:rPr>
        <w:t xml:space="preserve"> </w:t>
      </w:r>
      <w:r w:rsidR="00FD6A0D" w:rsidRPr="008013B7">
        <w:rPr>
          <w:rFonts w:ascii="Arial" w:eastAsiaTheme="minorHAnsi" w:hAnsiTheme="minorHAnsi" w:cstheme="minorBidi"/>
          <w:color w:val="242424"/>
          <w:w w:val="103"/>
        </w:rPr>
        <w:t>as</w:t>
      </w:r>
      <w:r w:rsidR="00FD6A0D" w:rsidRPr="008013B7">
        <w:rPr>
          <w:rFonts w:ascii="Arial" w:eastAsiaTheme="minorHAnsi" w:hAnsiTheme="minorHAnsi" w:cstheme="minorBidi"/>
          <w:color w:val="242424"/>
          <w:spacing w:val="25"/>
        </w:rPr>
        <w:t xml:space="preserve"> </w:t>
      </w:r>
      <w:r w:rsidR="00FD6A0D" w:rsidRPr="008013B7">
        <w:rPr>
          <w:rFonts w:ascii="Arial" w:eastAsiaTheme="minorHAnsi" w:hAnsiTheme="minorHAnsi" w:cstheme="minorBidi"/>
          <w:color w:val="242424"/>
          <w:w w:val="101"/>
        </w:rPr>
        <w:t>requ</w:t>
      </w:r>
      <w:r w:rsidR="00FD6A0D" w:rsidRPr="008013B7">
        <w:rPr>
          <w:rFonts w:ascii="Arial" w:eastAsiaTheme="minorHAnsi" w:hAnsiTheme="minorHAnsi" w:cstheme="minorBidi"/>
          <w:color w:val="242424"/>
          <w:spacing w:val="2"/>
          <w:w w:val="101"/>
        </w:rPr>
        <w:t>i</w:t>
      </w:r>
      <w:r w:rsidR="00FD6A0D" w:rsidRPr="008013B7">
        <w:rPr>
          <w:rFonts w:ascii="Arial" w:eastAsiaTheme="minorHAnsi" w:hAnsiTheme="minorHAnsi" w:cstheme="minorBidi"/>
          <w:color w:val="242424"/>
          <w:w w:val="101"/>
        </w:rPr>
        <w:t>red</w:t>
      </w:r>
      <w:r w:rsidR="00FD6A0D" w:rsidRPr="008013B7">
        <w:rPr>
          <w:rFonts w:ascii="Arial" w:eastAsiaTheme="minorHAnsi" w:hAnsiTheme="minorHAnsi" w:cstheme="minorBidi"/>
          <w:color w:val="242424"/>
          <w:spacing w:val="26"/>
        </w:rPr>
        <w:t xml:space="preserve"> </w:t>
      </w:r>
      <w:r w:rsidR="00FD6A0D" w:rsidRPr="008013B7">
        <w:rPr>
          <w:rFonts w:ascii="Arial" w:eastAsiaTheme="minorHAnsi" w:hAnsiTheme="minorHAnsi" w:cstheme="minorBidi"/>
          <w:color w:val="242424"/>
          <w:w w:val="96"/>
        </w:rPr>
        <w:t>for</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w w:val="98"/>
        </w:rPr>
        <w:t>the operations</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w w:val="99"/>
        </w:rPr>
        <w:t>contemp</w:t>
      </w:r>
      <w:r w:rsidR="00FD6A0D" w:rsidRPr="008013B7">
        <w:rPr>
          <w:rFonts w:ascii="Arial" w:eastAsiaTheme="minorHAnsi" w:hAnsiTheme="minorHAnsi" w:cstheme="minorBidi"/>
          <w:color w:val="242424"/>
          <w:spacing w:val="3"/>
          <w:w w:val="99"/>
        </w:rPr>
        <w:t>l</w:t>
      </w:r>
      <w:r w:rsidR="00FD6A0D" w:rsidRPr="008013B7">
        <w:rPr>
          <w:rFonts w:ascii="Arial" w:eastAsiaTheme="minorHAnsi" w:hAnsiTheme="minorHAnsi" w:cstheme="minorBidi"/>
          <w:color w:val="242424"/>
          <w:w w:val="101"/>
        </w:rPr>
        <w:t>ated</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spacing w:val="-51"/>
          <w:w w:val="211"/>
        </w:rPr>
        <w:t>i</w:t>
      </w:r>
      <w:r w:rsidR="00FD6A0D" w:rsidRPr="008013B7">
        <w:rPr>
          <w:rFonts w:ascii="Arial" w:eastAsiaTheme="minorHAnsi" w:hAnsiTheme="minorHAnsi" w:cstheme="minorBidi"/>
          <w:color w:val="242424"/>
          <w:w w:val="110"/>
        </w:rPr>
        <w:t>n</w:t>
      </w:r>
      <w:r w:rsidR="00FD6A0D" w:rsidRPr="008013B7">
        <w:rPr>
          <w:rFonts w:ascii="Arial" w:eastAsiaTheme="minorHAnsi" w:hAnsiTheme="minorHAnsi" w:cstheme="minorBidi"/>
          <w:color w:val="242424"/>
          <w:spacing w:val="-16"/>
        </w:rPr>
        <w:t xml:space="preserve"> </w:t>
      </w:r>
      <w:r w:rsidR="00FD6A0D" w:rsidRPr="008013B7">
        <w:rPr>
          <w:rFonts w:ascii="Arial" w:eastAsiaTheme="minorHAnsi" w:hAnsiTheme="minorHAnsi" w:cstheme="minorBidi"/>
          <w:color w:val="242424"/>
          <w:w w:val="99"/>
        </w:rPr>
        <w:t>this</w:t>
      </w:r>
      <w:r w:rsidR="00FD6A0D" w:rsidRPr="008013B7">
        <w:rPr>
          <w:rFonts w:ascii="Arial" w:eastAsiaTheme="minorHAnsi" w:hAnsiTheme="minorHAnsi" w:cstheme="minorBidi"/>
          <w:color w:val="242424"/>
          <w:spacing w:val="-3"/>
        </w:rPr>
        <w:t xml:space="preserve"> </w:t>
      </w:r>
      <w:r w:rsidR="00FD6A0D" w:rsidRPr="008013B7">
        <w:rPr>
          <w:rFonts w:ascii="Arial" w:eastAsiaTheme="minorHAnsi" w:hAnsiTheme="minorHAnsi" w:cstheme="minorBidi"/>
          <w:color w:val="242424"/>
          <w:w w:val="98"/>
        </w:rPr>
        <w:t>Attachment</w:t>
      </w:r>
      <w:r w:rsidR="00FD6A0D" w:rsidRPr="008013B7">
        <w:rPr>
          <w:rFonts w:ascii="Arial" w:eastAsiaTheme="minorHAnsi" w:hAnsiTheme="minorHAnsi" w:cstheme="minorBidi"/>
          <w:color w:val="242424"/>
          <w:spacing w:val="25"/>
        </w:rPr>
        <w:t xml:space="preserve"> </w:t>
      </w:r>
      <w:r w:rsidR="00FD6A0D" w:rsidRPr="008013B7">
        <w:rPr>
          <w:rFonts w:ascii="Arial" w:eastAsiaTheme="minorHAnsi" w:hAnsiTheme="minorHAnsi" w:cstheme="minorBidi"/>
          <w:color w:val="242424"/>
          <w:spacing w:val="-33"/>
          <w:w w:val="176"/>
        </w:rPr>
        <w:t>i</w:t>
      </w:r>
      <w:r w:rsidR="00FD6A0D" w:rsidRPr="008013B7">
        <w:rPr>
          <w:rFonts w:ascii="Arial" w:eastAsiaTheme="minorHAnsi" w:hAnsiTheme="minorHAnsi" w:cstheme="minorBidi"/>
          <w:color w:val="242424"/>
          <w:w w:val="102"/>
        </w:rPr>
        <w:t>nclud</w:t>
      </w:r>
      <w:r w:rsidR="00FD6A0D" w:rsidRPr="008013B7">
        <w:rPr>
          <w:rFonts w:ascii="Arial" w:eastAsiaTheme="minorHAnsi" w:hAnsiTheme="minorHAnsi" w:cstheme="minorBidi"/>
          <w:color w:val="242424"/>
          <w:spacing w:val="-8"/>
          <w:w w:val="102"/>
        </w:rPr>
        <w:t>i</w:t>
      </w:r>
      <w:r w:rsidR="00FD6A0D" w:rsidRPr="008013B7">
        <w:rPr>
          <w:rFonts w:ascii="Arial" w:eastAsiaTheme="minorHAnsi" w:hAnsiTheme="minorHAnsi" w:cstheme="minorBidi"/>
          <w:color w:val="242424"/>
          <w:w w:val="98"/>
        </w:rPr>
        <w:t>ng,</w:t>
      </w:r>
      <w:r w:rsidR="00FD6A0D" w:rsidRPr="008013B7">
        <w:rPr>
          <w:rFonts w:ascii="Arial" w:eastAsiaTheme="minorHAnsi" w:hAnsiTheme="minorHAnsi" w:cstheme="minorBidi"/>
          <w:color w:val="242424"/>
          <w:spacing w:val="-5"/>
        </w:rPr>
        <w:t xml:space="preserve"> </w:t>
      </w:r>
      <w:r w:rsidR="00FD6A0D" w:rsidRPr="008013B7">
        <w:rPr>
          <w:rFonts w:ascii="Arial" w:eastAsiaTheme="minorHAnsi" w:hAnsiTheme="minorHAnsi" w:cstheme="minorBidi"/>
          <w:color w:val="242424"/>
          <w:w w:val="102"/>
        </w:rPr>
        <w:t>but</w:t>
      </w:r>
      <w:r w:rsidR="00FD6A0D" w:rsidRPr="008013B7">
        <w:rPr>
          <w:rFonts w:ascii="Arial" w:eastAsiaTheme="minorHAnsi" w:hAnsiTheme="minorHAnsi" w:cstheme="minorBidi"/>
          <w:color w:val="242424"/>
        </w:rPr>
        <w:t xml:space="preserve"> </w:t>
      </w:r>
      <w:r w:rsidR="00FD6A0D" w:rsidRPr="008013B7">
        <w:rPr>
          <w:rFonts w:ascii="Arial" w:eastAsiaTheme="minorHAnsi" w:hAnsiTheme="minorHAnsi" w:cstheme="minorBidi"/>
          <w:color w:val="242424"/>
          <w:w w:val="99"/>
        </w:rPr>
        <w:t>not</w:t>
      </w:r>
      <w:r w:rsidR="00FD6A0D" w:rsidRPr="008013B7">
        <w:rPr>
          <w:rFonts w:ascii="Arial" w:eastAsiaTheme="minorHAnsi" w:hAnsiTheme="minorHAnsi" w:cstheme="minorBidi"/>
          <w:color w:val="242424"/>
          <w:spacing w:val="7"/>
        </w:rPr>
        <w:t xml:space="preserve"> </w:t>
      </w:r>
      <w:r w:rsidR="00FD6A0D" w:rsidRPr="008013B7">
        <w:rPr>
          <w:rFonts w:ascii="Arial" w:eastAsiaTheme="minorHAnsi" w:hAnsiTheme="minorHAnsi" w:cstheme="minorBidi"/>
          <w:color w:val="242424"/>
          <w:spacing w:val="-29"/>
          <w:w w:val="140"/>
        </w:rPr>
        <w:t>l</w:t>
      </w:r>
      <w:r w:rsidR="00FD6A0D" w:rsidRPr="008013B7">
        <w:rPr>
          <w:rFonts w:ascii="Arial" w:eastAsiaTheme="minorHAnsi" w:hAnsiTheme="minorHAnsi" w:cstheme="minorBidi"/>
          <w:color w:val="242424"/>
          <w:spacing w:val="-33"/>
          <w:w w:val="176"/>
        </w:rPr>
        <w:t>i</w:t>
      </w:r>
      <w:r w:rsidR="00FD6A0D" w:rsidRPr="008013B7">
        <w:rPr>
          <w:rFonts w:ascii="Arial" w:eastAsiaTheme="minorHAnsi" w:hAnsiTheme="minorHAnsi" w:cstheme="minorBidi"/>
          <w:color w:val="242424"/>
          <w:w w:val="103"/>
        </w:rPr>
        <w:t>m</w:t>
      </w:r>
      <w:r w:rsidR="00FD6A0D" w:rsidRPr="008013B7">
        <w:rPr>
          <w:rFonts w:ascii="Arial" w:eastAsiaTheme="minorHAnsi" w:hAnsiTheme="minorHAnsi" w:cstheme="minorBidi"/>
          <w:color w:val="242424"/>
          <w:spacing w:val="-20"/>
          <w:w w:val="103"/>
        </w:rPr>
        <w:t>i</w:t>
      </w:r>
      <w:r w:rsidR="00FD6A0D" w:rsidRPr="008013B7">
        <w:rPr>
          <w:rFonts w:ascii="Arial" w:eastAsiaTheme="minorHAnsi" w:hAnsiTheme="minorHAnsi" w:cstheme="minorBidi"/>
          <w:color w:val="242424"/>
          <w:w w:val="101"/>
        </w:rPr>
        <w:t>ted</w:t>
      </w:r>
      <w:r w:rsidR="00FD6A0D" w:rsidRPr="008013B7">
        <w:rPr>
          <w:rFonts w:ascii="Arial" w:eastAsiaTheme="minorHAnsi" w:hAnsiTheme="minorHAnsi" w:cstheme="minorBidi"/>
          <w:color w:val="242424"/>
        </w:rPr>
        <w:t xml:space="preserve"> to, any </w:t>
      </w:r>
      <w:r w:rsidR="00FD6A0D" w:rsidRPr="008013B7">
        <w:rPr>
          <w:rFonts w:ascii="Arial" w:eastAsiaTheme="minorHAnsi" w:hAnsiTheme="minorHAnsi" w:cstheme="minorBidi"/>
          <w:color w:val="242424"/>
          <w:w w:val="98"/>
        </w:rPr>
        <w:t>occupat</w:t>
      </w:r>
      <w:r w:rsidR="00FD6A0D" w:rsidRPr="008013B7">
        <w:rPr>
          <w:rFonts w:ascii="Arial" w:eastAsiaTheme="minorHAnsi" w:hAnsiTheme="minorHAnsi" w:cstheme="minorBidi"/>
          <w:color w:val="242424"/>
          <w:spacing w:val="1"/>
          <w:w w:val="98"/>
        </w:rPr>
        <w:t>i</w:t>
      </w:r>
      <w:r w:rsidR="00FD6A0D" w:rsidRPr="008013B7">
        <w:rPr>
          <w:rFonts w:ascii="Arial" w:eastAsiaTheme="minorHAnsi" w:hAnsiTheme="minorHAnsi" w:cstheme="minorBidi"/>
          <w:color w:val="242424"/>
          <w:w w:val="103"/>
        </w:rPr>
        <w:t>onal</w:t>
      </w:r>
      <w:r w:rsidR="00FD6A0D" w:rsidRPr="008013B7">
        <w:rPr>
          <w:rFonts w:ascii="Arial" w:eastAsiaTheme="minorHAnsi" w:hAnsiTheme="minorHAnsi" w:cstheme="minorBidi"/>
          <w:color w:val="242424"/>
          <w:spacing w:val="6"/>
        </w:rPr>
        <w:t xml:space="preserve"> </w:t>
      </w:r>
      <w:r w:rsidR="00FD6A0D" w:rsidRPr="008013B7">
        <w:rPr>
          <w:rFonts w:ascii="Arial" w:eastAsiaTheme="minorHAnsi" w:hAnsiTheme="minorHAnsi" w:cstheme="minorBidi"/>
          <w:color w:val="242424"/>
          <w:spacing w:val="-29"/>
          <w:w w:val="140"/>
        </w:rPr>
        <w:t>l</w:t>
      </w:r>
      <w:r w:rsidR="00FD6A0D" w:rsidRPr="008013B7">
        <w:rPr>
          <w:rFonts w:ascii="Arial" w:eastAsiaTheme="minorHAnsi" w:hAnsiTheme="minorHAnsi" w:cstheme="minorBidi"/>
          <w:color w:val="242424"/>
          <w:spacing w:val="-47"/>
          <w:w w:val="176"/>
        </w:rPr>
        <w:t>i</w:t>
      </w:r>
      <w:r w:rsidR="00FD6A0D" w:rsidRPr="008013B7">
        <w:rPr>
          <w:rFonts w:ascii="Arial" w:eastAsiaTheme="minorHAnsi" w:hAnsiTheme="minorHAnsi" w:cstheme="minorBidi"/>
          <w:color w:val="242424"/>
          <w:w w:val="101"/>
        </w:rPr>
        <w:t>censes</w:t>
      </w:r>
      <w:r w:rsidR="00FD6A0D" w:rsidRPr="008013B7">
        <w:rPr>
          <w:rFonts w:ascii="Arial" w:eastAsiaTheme="minorHAnsi" w:hAnsiTheme="minorHAnsi" w:cstheme="minorBidi"/>
          <w:color w:val="242424"/>
          <w:spacing w:val="6"/>
        </w:rPr>
        <w:t xml:space="preserve"> </w:t>
      </w:r>
      <w:r w:rsidR="00FD6A0D" w:rsidRPr="008013B7">
        <w:rPr>
          <w:rFonts w:ascii="Arial" w:eastAsiaTheme="minorHAnsi" w:hAnsiTheme="minorHAnsi" w:cstheme="minorBidi"/>
          <w:color w:val="242424"/>
          <w:w w:val="101"/>
        </w:rPr>
        <w:t>requ</w:t>
      </w:r>
      <w:r w:rsidR="00FD6A0D" w:rsidRPr="008013B7">
        <w:rPr>
          <w:rFonts w:ascii="Arial" w:eastAsiaTheme="minorHAnsi" w:hAnsiTheme="minorHAnsi" w:cstheme="minorBidi"/>
          <w:color w:val="242424"/>
          <w:spacing w:val="2"/>
          <w:w w:val="101"/>
        </w:rPr>
        <w:t>i</w:t>
      </w:r>
      <w:r w:rsidR="00FD6A0D" w:rsidRPr="008013B7">
        <w:rPr>
          <w:rFonts w:ascii="Arial" w:eastAsiaTheme="minorHAnsi" w:hAnsiTheme="minorHAnsi" w:cstheme="minorBidi"/>
          <w:color w:val="242424"/>
          <w:w w:val="103"/>
        </w:rPr>
        <w:t>red</w:t>
      </w:r>
      <w:r w:rsidR="00FD6A0D" w:rsidRPr="008013B7">
        <w:rPr>
          <w:rFonts w:ascii="Arial" w:eastAsiaTheme="minorHAnsi" w:hAnsiTheme="minorHAnsi" w:cstheme="minorBidi"/>
          <w:color w:val="242424"/>
          <w:spacing w:val="-4"/>
        </w:rPr>
        <w:t xml:space="preserve"> </w:t>
      </w:r>
      <w:r w:rsidR="00FD6A0D" w:rsidRPr="008013B7">
        <w:rPr>
          <w:rFonts w:ascii="Arial" w:eastAsiaTheme="minorHAnsi" w:hAnsiTheme="minorHAnsi" w:cstheme="minorBidi"/>
          <w:color w:val="242424"/>
        </w:rPr>
        <w:t>by</w:t>
      </w:r>
      <w:r w:rsidR="00FD6A0D" w:rsidRPr="008013B7">
        <w:rPr>
          <w:rFonts w:ascii="Arial" w:eastAsiaTheme="minorHAnsi" w:hAnsiTheme="minorHAnsi" w:cstheme="minorBidi"/>
          <w:color w:val="242424"/>
          <w:spacing w:val="-5"/>
        </w:rPr>
        <w:t xml:space="preserve"> </w:t>
      </w:r>
      <w:r w:rsidR="00FD6A0D" w:rsidRPr="008013B7">
        <w:rPr>
          <w:rFonts w:ascii="Arial" w:eastAsiaTheme="minorHAnsi" w:hAnsiTheme="minorHAnsi" w:cstheme="minorBidi"/>
          <w:color w:val="242424"/>
          <w:spacing w:val="-47"/>
          <w:w w:val="176"/>
        </w:rPr>
        <w:t>l</w:t>
      </w:r>
      <w:r w:rsidR="00FD6A0D" w:rsidRPr="008013B7">
        <w:rPr>
          <w:rFonts w:ascii="Arial" w:eastAsiaTheme="minorHAnsi" w:hAnsiTheme="minorHAnsi" w:cstheme="minorBidi"/>
          <w:color w:val="242424"/>
          <w:w w:val="102"/>
        </w:rPr>
        <w:t>aw</w:t>
      </w:r>
      <w:r w:rsidR="00FD6A0D" w:rsidRPr="008013B7">
        <w:rPr>
          <w:rFonts w:ascii="Arial" w:eastAsiaTheme="minorHAnsi" w:hAnsiTheme="minorHAnsi" w:cstheme="minorBidi"/>
          <w:color w:val="242424"/>
          <w:spacing w:val="-4"/>
        </w:rPr>
        <w:t xml:space="preserve"> </w:t>
      </w:r>
      <w:r w:rsidR="00FD6A0D" w:rsidRPr="008013B7">
        <w:rPr>
          <w:rFonts w:ascii="Arial" w:eastAsiaTheme="minorHAnsi" w:hAnsiTheme="minorHAnsi" w:cstheme="minorBidi"/>
          <w:color w:val="242424"/>
          <w:w w:val="99"/>
        </w:rPr>
        <w:t>for</w:t>
      </w:r>
      <w:r w:rsidR="00FD6A0D" w:rsidRPr="008013B7">
        <w:rPr>
          <w:rFonts w:ascii="Arial" w:eastAsiaTheme="minorHAnsi" w:hAnsiTheme="minorHAnsi" w:cstheme="minorBidi"/>
          <w:color w:val="242424"/>
          <w:spacing w:val="-1"/>
        </w:rPr>
        <w:t xml:space="preserve"> </w:t>
      </w:r>
      <w:r w:rsidR="00FD6A0D" w:rsidRPr="008013B7">
        <w:rPr>
          <w:rFonts w:ascii="Arial" w:eastAsiaTheme="minorHAnsi" w:hAnsiTheme="minorHAnsi" w:cstheme="minorBidi"/>
          <w:color w:val="242424"/>
        </w:rPr>
        <w:t>the</w:t>
      </w:r>
      <w:r w:rsidR="00FD6A0D" w:rsidRPr="008013B7">
        <w:rPr>
          <w:rFonts w:ascii="Arial" w:eastAsiaTheme="minorHAnsi" w:hAnsiTheme="minorHAnsi" w:cstheme="minorBidi"/>
          <w:color w:val="242424"/>
          <w:spacing w:val="2"/>
        </w:rPr>
        <w:t xml:space="preserve"> </w:t>
      </w:r>
      <w:r w:rsidR="00FD6A0D" w:rsidRPr="008013B7">
        <w:rPr>
          <w:rFonts w:ascii="Arial" w:eastAsiaTheme="minorHAnsi" w:hAnsiTheme="minorHAnsi" w:cstheme="minorBidi"/>
          <w:color w:val="242424"/>
          <w:w w:val="99"/>
        </w:rPr>
        <w:t>performance</w:t>
      </w:r>
      <w:r w:rsidR="00FD6A0D" w:rsidRPr="008013B7">
        <w:rPr>
          <w:rFonts w:ascii="Arial" w:eastAsiaTheme="minorHAnsi" w:hAnsiTheme="minorHAnsi" w:cstheme="minorBidi"/>
          <w:color w:val="242424"/>
          <w:spacing w:val="13"/>
        </w:rPr>
        <w:t xml:space="preserve"> </w:t>
      </w:r>
      <w:r w:rsidR="00FD6A0D" w:rsidRPr="008013B7">
        <w:rPr>
          <w:rFonts w:ascii="Arial" w:eastAsiaTheme="minorHAnsi" w:hAnsiTheme="minorHAnsi" w:cstheme="minorBidi"/>
          <w:color w:val="242424"/>
          <w:w w:val="102"/>
        </w:rPr>
        <w:t>of</w:t>
      </w:r>
      <w:r w:rsidR="00FD6A0D" w:rsidRPr="008013B7">
        <w:rPr>
          <w:rFonts w:ascii="Arial" w:eastAsiaTheme="minorHAnsi" w:hAnsiTheme="minorHAnsi" w:cstheme="minorBidi"/>
          <w:color w:val="242424"/>
          <w:spacing w:val="-17"/>
        </w:rPr>
        <w:t xml:space="preserve"> </w:t>
      </w:r>
      <w:r w:rsidR="00FD6A0D" w:rsidRPr="008013B7">
        <w:rPr>
          <w:rFonts w:ascii="Arial" w:eastAsiaTheme="minorHAnsi" w:hAnsiTheme="minorHAnsi" w:cstheme="minorBidi"/>
          <w:color w:val="242424"/>
          <w:w w:val="103"/>
        </w:rPr>
        <w:t>the</w:t>
      </w:r>
      <w:r w:rsidR="00FD6A0D" w:rsidRPr="008013B7">
        <w:rPr>
          <w:rFonts w:ascii="Arial" w:eastAsiaTheme="minorHAnsi" w:hAnsiTheme="minorHAnsi" w:cstheme="minorBidi"/>
          <w:color w:val="242424"/>
          <w:spacing w:val="7"/>
        </w:rPr>
        <w:t xml:space="preserve"> </w:t>
      </w:r>
      <w:r w:rsidR="00FD6A0D" w:rsidRPr="008013B7">
        <w:rPr>
          <w:rFonts w:ascii="Arial" w:eastAsiaTheme="minorHAnsi" w:hAnsiTheme="minorHAnsi" w:cstheme="minorBidi"/>
          <w:color w:val="242424"/>
          <w:w w:val="98"/>
        </w:rPr>
        <w:t>Serv</w:t>
      </w:r>
      <w:r w:rsidR="00FD6A0D" w:rsidRPr="008013B7">
        <w:rPr>
          <w:rFonts w:ascii="Arial" w:eastAsiaTheme="minorHAnsi" w:hAnsiTheme="minorHAnsi" w:cstheme="minorBidi"/>
          <w:color w:val="242424"/>
          <w:spacing w:val="-1"/>
          <w:w w:val="98"/>
        </w:rPr>
        <w:t>i</w:t>
      </w:r>
      <w:r w:rsidR="00FD6A0D" w:rsidRPr="008013B7">
        <w:rPr>
          <w:rFonts w:ascii="Arial" w:eastAsiaTheme="minorHAnsi" w:hAnsiTheme="minorHAnsi" w:cstheme="minorBidi"/>
          <w:color w:val="242424"/>
        </w:rPr>
        <w:t>ces.</w:t>
      </w:r>
    </w:p>
    <w:p w14:paraId="483747F8" w14:textId="77777777" w:rsidR="00FD6A0D" w:rsidRPr="008013B7" w:rsidRDefault="00FD6A0D" w:rsidP="008013B7">
      <w:pPr>
        <w:widowControl w:val="0"/>
        <w:spacing w:after="0" w:line="240" w:lineRule="auto"/>
        <w:rPr>
          <w:rFonts w:ascii="Arial" w:eastAsia="Arial" w:hAnsi="Arial" w:cs="Arial"/>
        </w:rPr>
      </w:pPr>
    </w:p>
    <w:p w14:paraId="0BD0C412" w14:textId="77777777" w:rsidR="00FD6A0D" w:rsidRPr="008013B7" w:rsidRDefault="00BD7CB1" w:rsidP="008013B7">
      <w:pPr>
        <w:widowControl w:val="0"/>
        <w:spacing w:after="0" w:line="240" w:lineRule="auto"/>
        <w:ind w:left="288" w:hanging="288"/>
        <w:rPr>
          <w:rFonts w:ascii="Arial" w:eastAsia="Arial" w:hAnsi="Arial" w:cs="Arial"/>
        </w:rPr>
      </w:pPr>
      <w:r>
        <w:rPr>
          <w:rFonts w:ascii="Arial" w:eastAsiaTheme="minorHAnsi" w:hAnsi="Arial" w:cs="Arial"/>
          <w:color w:val="242424"/>
          <w:spacing w:val="-53"/>
          <w:w w:val="195"/>
          <w:sz w:val="20"/>
        </w:rPr>
        <w:t xml:space="preserve">2.11  </w:t>
      </w:r>
      <w:r w:rsidRPr="008013B7">
        <w:rPr>
          <w:rFonts w:ascii="Arial" w:eastAsiaTheme="minorHAnsi" w:hAnsi="Arial" w:cs="Arial"/>
          <w:color w:val="242424"/>
          <w:spacing w:val="-53"/>
          <w:w w:val="195"/>
          <w:sz w:val="20"/>
        </w:rPr>
        <w:t>In</w:t>
      </w:r>
      <w:r w:rsidRPr="00BD7CB1">
        <w:rPr>
          <w:rFonts w:ascii="Arial" w:eastAsiaTheme="minorHAnsi" w:hAnsi="Arial" w:cs="Arial"/>
          <w:color w:val="242424"/>
          <w:spacing w:val="-53"/>
          <w:w w:val="195"/>
        </w:rPr>
        <w:t xml:space="preserve"> </w:t>
      </w:r>
      <w:r w:rsidR="00FD6A0D" w:rsidRPr="008013B7">
        <w:rPr>
          <w:rFonts w:ascii="Arial" w:eastAsiaTheme="minorHAnsi" w:hAnsi="Arial" w:cs="Arial"/>
          <w:color w:val="242424"/>
          <w:spacing w:val="-8"/>
        </w:rPr>
        <w:t xml:space="preserve"> </w:t>
      </w:r>
      <w:r w:rsidR="00FD6A0D" w:rsidRPr="008013B7">
        <w:rPr>
          <w:rFonts w:ascii="Arial" w:eastAsiaTheme="minorHAnsi" w:hAnsi="Arial" w:cs="Arial"/>
          <w:color w:val="242424"/>
          <w:w w:val="98"/>
        </w:rPr>
        <w:t>connect</w:t>
      </w:r>
      <w:r w:rsidR="00FD6A0D" w:rsidRPr="008013B7">
        <w:rPr>
          <w:rFonts w:ascii="Arial" w:eastAsiaTheme="minorHAnsi" w:hAnsi="Arial" w:cs="Arial"/>
          <w:color w:val="242424"/>
          <w:spacing w:val="16"/>
          <w:w w:val="98"/>
        </w:rPr>
        <w:t>i</w:t>
      </w:r>
      <w:r w:rsidR="00FD6A0D" w:rsidRPr="008013B7">
        <w:rPr>
          <w:rFonts w:ascii="Arial" w:eastAsiaTheme="minorHAnsi" w:hAnsi="Arial" w:cs="Arial"/>
          <w:color w:val="242424"/>
        </w:rPr>
        <w:t>on</w:t>
      </w:r>
      <w:r w:rsidR="00FD6A0D" w:rsidRPr="008013B7">
        <w:rPr>
          <w:rFonts w:ascii="Arial" w:eastAsiaTheme="minorHAnsi" w:hAnsi="Arial" w:cs="Arial"/>
          <w:color w:val="242424"/>
          <w:spacing w:val="-3"/>
        </w:rPr>
        <w:t xml:space="preserve"> </w:t>
      </w:r>
      <w:r w:rsidR="00FD6A0D" w:rsidRPr="008013B7">
        <w:rPr>
          <w:rFonts w:ascii="Arial" w:eastAsiaTheme="minorHAnsi" w:hAnsi="Arial" w:cs="Arial"/>
          <w:color w:val="242424"/>
          <w:w w:val="102"/>
        </w:rPr>
        <w:t>w</w:t>
      </w:r>
      <w:r w:rsidR="00FD6A0D" w:rsidRPr="008013B7">
        <w:rPr>
          <w:rFonts w:ascii="Arial" w:eastAsiaTheme="minorHAnsi" w:hAnsi="Arial" w:cs="Arial"/>
          <w:color w:val="242424"/>
          <w:spacing w:val="-6"/>
          <w:w w:val="102"/>
        </w:rPr>
        <w:t>i</w:t>
      </w:r>
      <w:r w:rsidR="00FD6A0D" w:rsidRPr="008013B7">
        <w:rPr>
          <w:rFonts w:ascii="Arial" w:eastAsiaTheme="minorHAnsi" w:hAnsi="Arial" w:cs="Arial"/>
          <w:color w:val="242424"/>
          <w:w w:val="102"/>
        </w:rPr>
        <w:t>th</w:t>
      </w:r>
      <w:r w:rsidR="00FD6A0D" w:rsidRPr="008013B7">
        <w:rPr>
          <w:rFonts w:ascii="Arial" w:eastAsiaTheme="minorHAnsi" w:hAnsi="Arial" w:cs="Arial"/>
          <w:color w:val="242424"/>
          <w:spacing w:val="-3"/>
        </w:rPr>
        <w:t xml:space="preserve"> </w:t>
      </w:r>
      <w:r w:rsidR="00FD6A0D" w:rsidRPr="008013B7">
        <w:rPr>
          <w:rFonts w:ascii="Arial" w:eastAsiaTheme="minorHAnsi" w:hAnsi="Arial" w:cs="Arial"/>
          <w:color w:val="242424"/>
        </w:rPr>
        <w:t>the</w:t>
      </w:r>
      <w:r w:rsidR="00FD6A0D" w:rsidRPr="008013B7">
        <w:rPr>
          <w:rFonts w:ascii="Arial" w:eastAsiaTheme="minorHAnsi" w:hAnsi="Arial" w:cs="Arial"/>
          <w:color w:val="242424"/>
          <w:spacing w:val="16"/>
        </w:rPr>
        <w:t xml:space="preserve"> </w:t>
      </w:r>
      <w:r w:rsidR="00FD6A0D" w:rsidRPr="008013B7">
        <w:rPr>
          <w:rFonts w:ascii="Arial" w:eastAsiaTheme="minorHAnsi" w:hAnsi="Arial" w:cs="Arial"/>
          <w:color w:val="242424"/>
          <w:spacing w:val="-29"/>
          <w:w w:val="140"/>
        </w:rPr>
        <w:t>i</w:t>
      </w:r>
      <w:r w:rsidR="00FD6A0D" w:rsidRPr="008013B7">
        <w:rPr>
          <w:rFonts w:ascii="Arial" w:eastAsiaTheme="minorHAnsi" w:hAnsi="Arial" w:cs="Arial"/>
          <w:color w:val="242424"/>
          <w:w w:val="101"/>
        </w:rPr>
        <w:t>nstal</w:t>
      </w:r>
      <w:r w:rsidR="00FD6A0D" w:rsidRPr="008013B7">
        <w:rPr>
          <w:rFonts w:ascii="Arial" w:eastAsiaTheme="minorHAnsi" w:hAnsi="Arial" w:cs="Arial"/>
          <w:color w:val="242424"/>
          <w:spacing w:val="-15"/>
          <w:w w:val="101"/>
        </w:rPr>
        <w:t>l</w:t>
      </w:r>
      <w:r w:rsidR="00FD6A0D" w:rsidRPr="008013B7">
        <w:rPr>
          <w:rFonts w:ascii="Arial" w:eastAsiaTheme="minorHAnsi" w:hAnsi="Arial" w:cs="Arial"/>
          <w:color w:val="242424"/>
          <w:w w:val="106"/>
        </w:rPr>
        <w:t>at</w:t>
      </w:r>
      <w:r w:rsidR="00FD6A0D" w:rsidRPr="008013B7">
        <w:rPr>
          <w:rFonts w:ascii="Arial" w:eastAsiaTheme="minorHAnsi" w:hAnsi="Arial" w:cs="Arial"/>
          <w:color w:val="242424"/>
          <w:spacing w:val="-15"/>
          <w:w w:val="106"/>
        </w:rPr>
        <w:t>i</w:t>
      </w:r>
      <w:r w:rsidR="00FD6A0D" w:rsidRPr="008013B7">
        <w:rPr>
          <w:rFonts w:ascii="Arial" w:eastAsiaTheme="minorHAnsi" w:hAnsi="Arial" w:cs="Arial"/>
          <w:color w:val="242424"/>
          <w:w w:val="103"/>
        </w:rPr>
        <w:t>on,</w:t>
      </w:r>
      <w:r w:rsidR="00FD6A0D" w:rsidRPr="008013B7">
        <w:rPr>
          <w:rFonts w:ascii="Arial" w:eastAsiaTheme="minorHAnsi" w:hAnsi="Arial" w:cs="Arial"/>
          <w:color w:val="242424"/>
          <w:spacing w:val="-8"/>
        </w:rPr>
        <w:t xml:space="preserve"> </w:t>
      </w:r>
      <w:r w:rsidR="00FD6A0D" w:rsidRPr="008013B7">
        <w:rPr>
          <w:rFonts w:ascii="Arial" w:eastAsiaTheme="minorHAnsi" w:hAnsi="Arial" w:cs="Arial"/>
          <w:color w:val="242424"/>
          <w:w w:val="101"/>
        </w:rPr>
        <w:t>operat</w:t>
      </w:r>
      <w:r w:rsidR="00FD6A0D" w:rsidRPr="008013B7">
        <w:rPr>
          <w:rFonts w:ascii="Arial" w:eastAsiaTheme="minorHAnsi" w:hAnsi="Arial" w:cs="Arial"/>
          <w:color w:val="242424"/>
          <w:spacing w:val="-12"/>
          <w:w w:val="101"/>
        </w:rPr>
        <w:t>i</w:t>
      </w:r>
      <w:r w:rsidR="00FD6A0D" w:rsidRPr="008013B7">
        <w:rPr>
          <w:rFonts w:ascii="Arial" w:eastAsiaTheme="minorHAnsi" w:hAnsi="Arial" w:cs="Arial"/>
          <w:color w:val="242424"/>
          <w:w w:val="103"/>
        </w:rPr>
        <w:t>on,</w:t>
      </w:r>
      <w:r w:rsidR="00FD6A0D" w:rsidRPr="008013B7">
        <w:rPr>
          <w:rFonts w:ascii="Arial" w:eastAsiaTheme="minorHAnsi" w:hAnsi="Arial" w:cs="Arial"/>
          <w:color w:val="242424"/>
          <w:spacing w:val="7"/>
        </w:rPr>
        <w:t xml:space="preserve"> </w:t>
      </w:r>
      <w:r w:rsidR="00FD6A0D" w:rsidRPr="008013B7">
        <w:rPr>
          <w:rFonts w:ascii="Arial" w:eastAsiaTheme="minorHAnsi" w:hAnsi="Arial" w:cs="Arial"/>
          <w:color w:val="242424"/>
          <w:w w:val="102"/>
        </w:rPr>
        <w:t>ma</w:t>
      </w:r>
      <w:r w:rsidR="00FD6A0D" w:rsidRPr="008013B7">
        <w:rPr>
          <w:rFonts w:ascii="Arial" w:eastAsiaTheme="minorHAnsi" w:hAnsi="Arial" w:cs="Arial"/>
          <w:color w:val="242424"/>
          <w:spacing w:val="-4"/>
          <w:w w:val="102"/>
        </w:rPr>
        <w:t>i</w:t>
      </w:r>
      <w:r w:rsidR="00FD6A0D" w:rsidRPr="008013B7">
        <w:rPr>
          <w:rFonts w:ascii="Arial" w:eastAsiaTheme="minorHAnsi" w:hAnsi="Arial" w:cs="Arial"/>
          <w:color w:val="242424"/>
          <w:w w:val="98"/>
        </w:rPr>
        <w:t>ntenance,</w:t>
      </w:r>
      <w:r w:rsidR="00FD6A0D" w:rsidRPr="008013B7">
        <w:rPr>
          <w:rFonts w:ascii="Arial" w:eastAsiaTheme="minorHAnsi" w:hAnsi="Arial" w:cs="Arial"/>
          <w:color w:val="242424"/>
          <w:spacing w:val="2"/>
        </w:rPr>
        <w:t xml:space="preserve"> </w:t>
      </w:r>
      <w:r w:rsidR="00FD6A0D" w:rsidRPr="008013B7">
        <w:rPr>
          <w:rFonts w:ascii="Arial" w:eastAsiaTheme="minorHAnsi" w:hAnsi="Arial" w:cs="Arial"/>
          <w:color w:val="242424"/>
          <w:w w:val="102"/>
        </w:rPr>
        <w:t>and</w:t>
      </w:r>
      <w:r w:rsidR="00FD6A0D" w:rsidRPr="008013B7">
        <w:rPr>
          <w:rFonts w:ascii="Arial" w:eastAsiaTheme="minorHAnsi" w:hAnsi="Arial" w:cs="Arial"/>
          <w:color w:val="242424"/>
          <w:spacing w:val="5"/>
        </w:rPr>
        <w:t xml:space="preserve"> </w:t>
      </w:r>
      <w:r w:rsidR="00FD6A0D" w:rsidRPr="008013B7">
        <w:rPr>
          <w:rFonts w:ascii="Arial" w:eastAsiaTheme="minorHAnsi" w:hAnsi="Arial" w:cs="Arial"/>
          <w:color w:val="242424"/>
        </w:rPr>
        <w:t>removal</w:t>
      </w:r>
      <w:r w:rsidR="00FD6A0D" w:rsidRPr="008013B7">
        <w:rPr>
          <w:rFonts w:ascii="Arial" w:eastAsiaTheme="minorHAnsi" w:hAnsi="Arial" w:cs="Arial"/>
          <w:color w:val="242424"/>
          <w:spacing w:val="-4"/>
        </w:rPr>
        <w:t xml:space="preserve"> </w:t>
      </w:r>
      <w:r w:rsidR="00FD6A0D" w:rsidRPr="008013B7">
        <w:rPr>
          <w:rFonts w:ascii="Arial" w:eastAsiaTheme="minorHAnsi" w:hAnsi="Arial" w:cs="Arial"/>
          <w:color w:val="242424"/>
          <w:w w:val="102"/>
        </w:rPr>
        <w:t xml:space="preserve">or </w:t>
      </w:r>
      <w:r w:rsidR="00FD6A0D" w:rsidRPr="008013B7">
        <w:rPr>
          <w:rFonts w:ascii="Arial" w:eastAsiaTheme="minorHAnsi" w:hAnsi="Arial" w:cs="Arial"/>
          <w:color w:val="242424"/>
          <w:w w:val="103"/>
        </w:rPr>
        <w:t>re-</w:t>
      </w:r>
      <w:r w:rsidR="00FD6A0D" w:rsidRPr="008013B7">
        <w:rPr>
          <w:rFonts w:ascii="Arial" w:eastAsiaTheme="minorHAnsi" w:hAnsi="Arial" w:cs="Arial"/>
          <w:color w:val="242424"/>
          <w:spacing w:val="-11"/>
          <w:w w:val="103"/>
        </w:rPr>
        <w:t>l</w:t>
      </w:r>
      <w:r w:rsidR="00FD6A0D" w:rsidRPr="008013B7">
        <w:rPr>
          <w:rFonts w:ascii="Arial" w:eastAsiaTheme="minorHAnsi" w:hAnsi="Arial" w:cs="Arial"/>
          <w:color w:val="242424"/>
          <w:w w:val="98"/>
        </w:rPr>
        <w:t>ocat</w:t>
      </w:r>
      <w:r w:rsidR="00FD6A0D" w:rsidRPr="008013B7">
        <w:rPr>
          <w:rFonts w:ascii="Arial" w:eastAsiaTheme="minorHAnsi" w:hAnsi="Arial" w:cs="Arial"/>
          <w:color w:val="242424"/>
          <w:spacing w:val="-6"/>
          <w:w w:val="98"/>
        </w:rPr>
        <w:t>i</w:t>
      </w:r>
      <w:r w:rsidR="00FD6A0D" w:rsidRPr="008013B7">
        <w:rPr>
          <w:rFonts w:ascii="Arial" w:eastAsiaTheme="minorHAnsi" w:hAnsi="Arial" w:cs="Arial"/>
          <w:color w:val="242424"/>
          <w:w w:val="103"/>
        </w:rPr>
        <w:t>on</w:t>
      </w:r>
      <w:r w:rsidR="00FD6A0D" w:rsidRPr="008013B7">
        <w:rPr>
          <w:rFonts w:ascii="Arial" w:eastAsiaTheme="minorHAnsi" w:hAnsi="Arial" w:cs="Arial"/>
          <w:color w:val="242424"/>
        </w:rPr>
        <w:t xml:space="preserve"> </w:t>
      </w:r>
      <w:r w:rsidR="00FD6A0D" w:rsidRPr="008013B7">
        <w:rPr>
          <w:rFonts w:ascii="Arial" w:eastAsiaTheme="minorHAnsi" w:hAnsi="Arial" w:cs="Arial"/>
          <w:color w:val="242424"/>
          <w:spacing w:val="-3"/>
        </w:rPr>
        <w:t xml:space="preserve"> </w:t>
      </w:r>
      <w:r w:rsidR="00FD6A0D" w:rsidRPr="008013B7">
        <w:rPr>
          <w:rFonts w:ascii="Arial" w:eastAsiaTheme="minorHAnsi" w:hAnsi="Arial" w:cs="Arial"/>
          <w:color w:val="242424"/>
          <w:w w:val="102"/>
        </w:rPr>
        <w:t>of</w:t>
      </w:r>
      <w:r w:rsidR="00FD6A0D" w:rsidRPr="008013B7">
        <w:rPr>
          <w:rFonts w:ascii="Arial" w:eastAsiaTheme="minorHAnsi" w:hAnsi="Arial" w:cs="Arial"/>
          <w:color w:val="242424"/>
        </w:rPr>
        <w:t xml:space="preserve"> </w:t>
      </w:r>
      <w:r w:rsidR="00FD6A0D" w:rsidRPr="008013B7">
        <w:rPr>
          <w:rFonts w:ascii="Arial" w:eastAsiaTheme="minorHAnsi" w:hAnsi="Arial" w:cs="Arial"/>
          <w:color w:val="242424"/>
          <w:spacing w:val="-9"/>
        </w:rPr>
        <w:t xml:space="preserve"> </w:t>
      </w:r>
      <w:r w:rsidR="00FD6A0D" w:rsidRPr="008013B7">
        <w:rPr>
          <w:rFonts w:ascii="Arial" w:eastAsiaTheme="minorHAnsi" w:hAnsi="Arial" w:cs="Arial"/>
          <w:color w:val="242424"/>
          <w:w w:val="98"/>
        </w:rPr>
        <w:t>any</w:t>
      </w:r>
      <w:r w:rsidR="00FD6A0D" w:rsidRPr="008013B7">
        <w:rPr>
          <w:rFonts w:ascii="Arial" w:eastAsiaTheme="minorHAnsi" w:hAnsi="Arial" w:cs="Arial"/>
          <w:color w:val="242424"/>
        </w:rPr>
        <w:t xml:space="preserve"> </w:t>
      </w:r>
      <w:r w:rsidR="00FD6A0D" w:rsidRPr="008013B7">
        <w:rPr>
          <w:rFonts w:ascii="Arial" w:eastAsiaTheme="minorHAnsi" w:hAnsi="Arial" w:cs="Arial"/>
          <w:color w:val="242424"/>
          <w:spacing w:val="-2"/>
        </w:rPr>
        <w:t xml:space="preserve"> </w:t>
      </w:r>
      <w:r w:rsidR="00FD6A0D" w:rsidRPr="008013B7">
        <w:rPr>
          <w:rFonts w:ascii="Arial" w:eastAsiaTheme="minorHAnsi" w:hAnsi="Arial" w:cs="Arial"/>
          <w:color w:val="242424"/>
        </w:rPr>
        <w:t xml:space="preserve">and </w:t>
      </w:r>
      <w:r w:rsidR="00FD6A0D" w:rsidRPr="008013B7">
        <w:rPr>
          <w:rFonts w:ascii="Arial" w:eastAsiaTheme="minorHAnsi" w:hAnsi="Arial" w:cs="Arial"/>
          <w:color w:val="242424"/>
          <w:w w:val="107"/>
        </w:rPr>
        <w:t>all</w:t>
      </w:r>
      <w:r w:rsidR="00FD6A0D" w:rsidRPr="008013B7">
        <w:rPr>
          <w:rFonts w:ascii="Arial" w:eastAsiaTheme="minorHAnsi" w:hAnsi="Arial" w:cs="Arial"/>
          <w:color w:val="242424"/>
        </w:rPr>
        <w:t xml:space="preserve"> </w:t>
      </w:r>
      <w:r w:rsidR="00FD6A0D" w:rsidRPr="008013B7">
        <w:rPr>
          <w:rFonts w:ascii="Arial" w:eastAsiaTheme="minorHAnsi" w:hAnsi="Arial" w:cs="Arial"/>
          <w:color w:val="242424"/>
          <w:w w:val="101"/>
        </w:rPr>
        <w:t>Eq</w:t>
      </w:r>
      <w:r w:rsidR="00FD6A0D" w:rsidRPr="008013B7">
        <w:rPr>
          <w:rFonts w:ascii="Arial" w:eastAsiaTheme="minorHAnsi" w:hAnsi="Arial" w:cs="Arial"/>
          <w:color w:val="242424"/>
          <w:spacing w:val="-14"/>
          <w:w w:val="101"/>
        </w:rPr>
        <w:t>u</w:t>
      </w:r>
      <w:r w:rsidR="00FD6A0D" w:rsidRPr="008013B7">
        <w:rPr>
          <w:rFonts w:ascii="Arial" w:eastAsiaTheme="minorHAnsi" w:hAnsi="Arial" w:cs="Arial"/>
          <w:color w:val="242424"/>
          <w:spacing w:val="-51"/>
          <w:w w:val="211"/>
        </w:rPr>
        <w:t>i</w:t>
      </w:r>
      <w:r w:rsidR="00FD6A0D" w:rsidRPr="008013B7">
        <w:rPr>
          <w:rFonts w:ascii="Arial" w:eastAsiaTheme="minorHAnsi" w:hAnsi="Arial" w:cs="Arial"/>
          <w:color w:val="242424"/>
          <w:w w:val="98"/>
        </w:rPr>
        <w:t>pment,</w:t>
      </w:r>
      <w:r w:rsidR="00FD6A0D" w:rsidRPr="008013B7">
        <w:rPr>
          <w:rFonts w:ascii="Arial" w:eastAsiaTheme="minorHAnsi" w:hAnsi="Arial" w:cs="Arial"/>
          <w:color w:val="242424"/>
        </w:rPr>
        <w:t xml:space="preserve"> Vendor </w:t>
      </w:r>
      <w:r w:rsidR="00FD6A0D" w:rsidRPr="008013B7">
        <w:rPr>
          <w:rFonts w:ascii="Arial" w:eastAsiaTheme="minorHAnsi" w:hAnsi="Arial" w:cs="Arial"/>
          <w:color w:val="242424"/>
          <w:spacing w:val="-12"/>
        </w:rPr>
        <w:t xml:space="preserve"> </w:t>
      </w:r>
      <w:r w:rsidR="00FD6A0D" w:rsidRPr="008013B7">
        <w:rPr>
          <w:rFonts w:ascii="Arial" w:eastAsiaTheme="minorHAnsi" w:hAnsi="Arial" w:cs="Arial"/>
          <w:color w:val="242424"/>
          <w:w w:val="103"/>
        </w:rPr>
        <w:t>will</w:t>
      </w:r>
      <w:r w:rsidR="00FD6A0D" w:rsidRPr="008013B7">
        <w:rPr>
          <w:rFonts w:ascii="Arial" w:eastAsiaTheme="minorHAnsi" w:hAnsi="Arial" w:cs="Arial"/>
          <w:color w:val="242424"/>
        </w:rPr>
        <w:t xml:space="preserve"> </w:t>
      </w:r>
      <w:r w:rsidR="00FD6A0D" w:rsidRPr="008013B7">
        <w:rPr>
          <w:rFonts w:ascii="Arial" w:eastAsiaTheme="minorHAnsi" w:hAnsi="Arial" w:cs="Arial"/>
          <w:color w:val="242424"/>
          <w:spacing w:val="-11"/>
        </w:rPr>
        <w:t xml:space="preserve"> </w:t>
      </w:r>
      <w:r w:rsidR="00FD6A0D" w:rsidRPr="008013B7">
        <w:rPr>
          <w:rFonts w:ascii="Arial" w:eastAsiaTheme="minorHAnsi" w:hAnsi="Arial" w:cs="Arial"/>
          <w:color w:val="242424"/>
          <w:w w:val="102"/>
        </w:rPr>
        <w:t>not</w:t>
      </w:r>
      <w:r w:rsidR="00FD6A0D" w:rsidRPr="008013B7">
        <w:rPr>
          <w:rFonts w:ascii="Arial" w:eastAsiaTheme="minorHAnsi" w:hAnsi="Arial" w:cs="Arial"/>
          <w:color w:val="242424"/>
        </w:rPr>
        <w:t xml:space="preserve"> </w:t>
      </w:r>
      <w:r w:rsidR="00FD6A0D" w:rsidRPr="008013B7">
        <w:rPr>
          <w:rFonts w:ascii="Arial" w:eastAsiaTheme="minorHAnsi" w:hAnsi="Arial" w:cs="Arial"/>
          <w:color w:val="242424"/>
          <w:spacing w:val="-25"/>
        </w:rPr>
        <w:t xml:space="preserve"> </w:t>
      </w:r>
      <w:r w:rsidR="00FD6A0D" w:rsidRPr="008013B7">
        <w:rPr>
          <w:rFonts w:ascii="Arial" w:eastAsiaTheme="minorHAnsi" w:hAnsi="Arial" w:cs="Arial"/>
          <w:color w:val="242424"/>
          <w:w w:val="101"/>
        </w:rPr>
        <w:t>damage</w:t>
      </w:r>
      <w:r w:rsidR="00FD6A0D" w:rsidRPr="008013B7">
        <w:rPr>
          <w:rFonts w:ascii="Arial" w:eastAsiaTheme="minorHAnsi" w:hAnsi="Arial" w:cs="Arial"/>
          <w:color w:val="242424"/>
        </w:rPr>
        <w:t xml:space="preserve"> </w:t>
      </w:r>
      <w:r w:rsidR="00FD6A0D" w:rsidRPr="008013B7">
        <w:rPr>
          <w:rFonts w:ascii="Arial" w:eastAsiaTheme="minorHAnsi" w:hAnsi="Arial" w:cs="Arial"/>
          <w:color w:val="242424"/>
          <w:spacing w:val="-3"/>
        </w:rPr>
        <w:t xml:space="preserve"> </w:t>
      </w:r>
      <w:r w:rsidR="00FD6A0D" w:rsidRPr="008013B7">
        <w:rPr>
          <w:rFonts w:ascii="Arial" w:eastAsiaTheme="minorHAnsi" w:hAnsi="Arial" w:cs="Arial"/>
          <w:color w:val="242424"/>
          <w:w w:val="99"/>
        </w:rPr>
        <w:t>or</w:t>
      </w:r>
      <w:r w:rsidR="00FD6A0D" w:rsidRPr="008013B7">
        <w:rPr>
          <w:rFonts w:ascii="Arial" w:eastAsiaTheme="minorHAnsi" w:hAnsi="Arial" w:cs="Arial"/>
          <w:color w:val="242424"/>
        </w:rPr>
        <w:t xml:space="preserve">  </w:t>
      </w:r>
      <w:r w:rsidR="00FD6A0D" w:rsidRPr="008013B7">
        <w:rPr>
          <w:rFonts w:ascii="Arial" w:eastAsiaTheme="minorHAnsi" w:hAnsi="Arial" w:cs="Arial"/>
          <w:color w:val="242424"/>
          <w:spacing w:val="-29"/>
          <w:w w:val="140"/>
        </w:rPr>
        <w:t>i</w:t>
      </w:r>
      <w:r w:rsidR="00FD6A0D" w:rsidRPr="008013B7">
        <w:rPr>
          <w:rFonts w:ascii="Arial" w:eastAsiaTheme="minorHAnsi" w:hAnsi="Arial" w:cs="Arial"/>
          <w:color w:val="242424"/>
        </w:rPr>
        <w:t xml:space="preserve">njure </w:t>
      </w:r>
      <w:r w:rsidR="00FD6A0D" w:rsidRPr="008013B7">
        <w:rPr>
          <w:rFonts w:ascii="Arial" w:eastAsiaTheme="minorHAnsi" w:hAnsi="Arial" w:cs="Arial"/>
          <w:color w:val="242424"/>
          <w:spacing w:val="-6"/>
        </w:rPr>
        <w:t xml:space="preserve"> </w:t>
      </w:r>
      <w:r w:rsidR="00FD6A0D" w:rsidRPr="008013B7">
        <w:rPr>
          <w:rFonts w:ascii="Arial" w:eastAsiaTheme="minorHAnsi" w:hAnsi="Arial" w:cs="Arial"/>
          <w:color w:val="242424"/>
          <w:w w:val="98"/>
        </w:rPr>
        <w:t>any</w:t>
      </w:r>
      <w:r w:rsidR="00FD6A0D" w:rsidRPr="008013B7">
        <w:rPr>
          <w:rFonts w:ascii="Arial" w:eastAsiaTheme="minorHAnsi" w:hAnsi="Arial" w:cs="Arial"/>
          <w:color w:val="242424"/>
        </w:rPr>
        <w:t xml:space="preserve"> </w:t>
      </w:r>
      <w:r w:rsidR="00FD6A0D" w:rsidRPr="008013B7">
        <w:rPr>
          <w:rFonts w:ascii="Arial" w:eastAsiaTheme="minorHAnsi" w:hAnsi="Arial" w:cs="Arial"/>
          <w:color w:val="242424"/>
          <w:spacing w:val="-2"/>
        </w:rPr>
        <w:t xml:space="preserve"> </w:t>
      </w:r>
      <w:r w:rsidR="00FD6A0D" w:rsidRPr="008013B7">
        <w:rPr>
          <w:rFonts w:ascii="Arial" w:eastAsiaTheme="minorHAnsi" w:hAnsi="Arial" w:cs="Arial"/>
          <w:color w:val="242424"/>
          <w:w w:val="98"/>
        </w:rPr>
        <w:t xml:space="preserve">other </w:t>
      </w:r>
      <w:r w:rsidR="00FD6A0D" w:rsidRPr="008013B7">
        <w:rPr>
          <w:rFonts w:ascii="Arial" w:eastAsiaTheme="minorHAnsi" w:hAnsi="Arial" w:cs="Arial"/>
          <w:color w:val="242424"/>
          <w:w w:val="97"/>
        </w:rPr>
        <w:t>property</w:t>
      </w:r>
      <w:r w:rsidR="00FD6A0D" w:rsidRPr="008013B7">
        <w:rPr>
          <w:rFonts w:ascii="Arial" w:eastAsiaTheme="minorHAnsi" w:hAnsi="Arial" w:cs="Arial"/>
          <w:color w:val="242424"/>
          <w:spacing w:val="31"/>
        </w:rPr>
        <w:t xml:space="preserve"> </w:t>
      </w:r>
      <w:r w:rsidR="00FD6A0D" w:rsidRPr="008013B7">
        <w:rPr>
          <w:rFonts w:ascii="Arial" w:eastAsiaTheme="minorHAnsi" w:hAnsi="Arial" w:cs="Arial"/>
          <w:color w:val="242424"/>
          <w:w w:val="99"/>
        </w:rPr>
        <w:t>or</w:t>
      </w:r>
      <w:r w:rsidR="00FD6A0D" w:rsidRPr="008013B7">
        <w:rPr>
          <w:rFonts w:ascii="Arial" w:eastAsiaTheme="minorHAnsi" w:hAnsi="Arial" w:cs="Arial"/>
          <w:color w:val="242424"/>
        </w:rPr>
        <w:t xml:space="preserve"> </w:t>
      </w:r>
      <w:r w:rsidR="00FD6A0D" w:rsidRPr="008013B7">
        <w:rPr>
          <w:rFonts w:ascii="Arial" w:eastAsiaTheme="minorHAnsi" w:hAnsi="Arial" w:cs="Arial"/>
          <w:color w:val="242424"/>
          <w:spacing w:val="-28"/>
        </w:rPr>
        <w:t xml:space="preserve"> </w:t>
      </w:r>
      <w:r w:rsidR="00FD6A0D" w:rsidRPr="008013B7">
        <w:rPr>
          <w:rFonts w:ascii="Arial" w:eastAsiaTheme="minorHAnsi" w:hAnsi="Arial" w:cs="Arial"/>
          <w:color w:val="242424"/>
          <w:w w:val="109"/>
        </w:rPr>
        <w:t>r</w:t>
      </w:r>
      <w:r w:rsidR="00FD6A0D" w:rsidRPr="008013B7">
        <w:rPr>
          <w:rFonts w:ascii="Arial" w:eastAsiaTheme="minorHAnsi" w:hAnsi="Arial" w:cs="Arial"/>
          <w:color w:val="242424"/>
          <w:spacing w:val="-24"/>
          <w:w w:val="109"/>
        </w:rPr>
        <w:t>i</w:t>
      </w:r>
      <w:r w:rsidR="00FD6A0D" w:rsidRPr="008013B7">
        <w:rPr>
          <w:rFonts w:ascii="Arial" w:eastAsiaTheme="minorHAnsi" w:hAnsi="Arial" w:cs="Arial"/>
          <w:color w:val="242424"/>
          <w:w w:val="99"/>
        </w:rPr>
        <w:t>ght-of-way</w:t>
      </w:r>
      <w:r w:rsidR="00FD6A0D" w:rsidRPr="008013B7">
        <w:rPr>
          <w:rFonts w:ascii="Arial" w:eastAsiaTheme="minorHAnsi" w:hAnsi="Arial" w:cs="Arial"/>
          <w:color w:val="242424"/>
          <w:spacing w:val="29"/>
        </w:rPr>
        <w:t xml:space="preserve"> </w:t>
      </w:r>
      <w:r w:rsidR="00FD6A0D" w:rsidRPr="008013B7">
        <w:rPr>
          <w:rFonts w:ascii="Arial" w:eastAsiaTheme="minorHAnsi" w:hAnsi="Arial" w:cs="Arial"/>
          <w:color w:val="242424"/>
          <w:w w:val="102"/>
        </w:rPr>
        <w:t>or</w:t>
      </w:r>
      <w:r w:rsidR="00FD6A0D" w:rsidRPr="008013B7">
        <w:rPr>
          <w:rFonts w:ascii="Arial" w:eastAsiaTheme="minorHAnsi" w:hAnsi="Arial" w:cs="Arial"/>
          <w:color w:val="242424"/>
          <w:spacing w:val="29"/>
        </w:rPr>
        <w:t xml:space="preserve"> </w:t>
      </w:r>
      <w:r w:rsidR="00FD6A0D" w:rsidRPr="008013B7">
        <w:rPr>
          <w:rFonts w:ascii="Arial" w:eastAsiaTheme="minorHAnsi" w:hAnsi="Arial" w:cs="Arial"/>
          <w:color w:val="242424"/>
          <w:w w:val="99"/>
        </w:rPr>
        <w:t>Persons</w:t>
      </w:r>
      <w:r w:rsidR="00FD6A0D" w:rsidRPr="008013B7">
        <w:rPr>
          <w:rFonts w:ascii="Arial" w:eastAsiaTheme="minorHAnsi" w:hAnsi="Arial" w:cs="Arial"/>
          <w:color w:val="242424"/>
          <w:spacing w:val="28"/>
        </w:rPr>
        <w:t xml:space="preserve"> </w:t>
      </w:r>
      <w:r w:rsidR="00FD6A0D" w:rsidRPr="008013B7">
        <w:rPr>
          <w:rFonts w:ascii="Arial" w:eastAsiaTheme="minorHAnsi" w:hAnsi="Arial" w:cs="Arial"/>
          <w:color w:val="242424"/>
          <w:spacing w:val="-33"/>
          <w:w w:val="176"/>
        </w:rPr>
        <w:t>i</w:t>
      </w:r>
      <w:r w:rsidR="00FD6A0D" w:rsidRPr="008013B7">
        <w:rPr>
          <w:rFonts w:ascii="Arial" w:eastAsiaTheme="minorHAnsi" w:hAnsi="Arial" w:cs="Arial"/>
          <w:color w:val="242424"/>
          <w:w w:val="102"/>
        </w:rPr>
        <w:t>nc</w:t>
      </w:r>
      <w:r w:rsidR="00FD6A0D" w:rsidRPr="008013B7">
        <w:rPr>
          <w:rFonts w:ascii="Arial" w:eastAsiaTheme="minorHAnsi" w:hAnsi="Arial" w:cs="Arial"/>
          <w:color w:val="242424"/>
          <w:spacing w:val="-12"/>
          <w:w w:val="102"/>
        </w:rPr>
        <w:t>l</w:t>
      </w:r>
      <w:r w:rsidR="00FD6A0D" w:rsidRPr="008013B7">
        <w:rPr>
          <w:rFonts w:ascii="Arial" w:eastAsiaTheme="minorHAnsi" w:hAnsi="Arial" w:cs="Arial"/>
          <w:color w:val="242424"/>
          <w:w w:val="102"/>
        </w:rPr>
        <w:t>ud</w:t>
      </w:r>
      <w:r w:rsidR="00FD6A0D" w:rsidRPr="008013B7">
        <w:rPr>
          <w:rFonts w:ascii="Arial" w:eastAsiaTheme="minorHAnsi" w:hAnsi="Arial" w:cs="Arial"/>
          <w:color w:val="242424"/>
          <w:spacing w:val="-11"/>
          <w:w w:val="102"/>
        </w:rPr>
        <w:t>i</w:t>
      </w:r>
      <w:r w:rsidR="00FD6A0D" w:rsidRPr="008013B7">
        <w:rPr>
          <w:rFonts w:ascii="Arial" w:eastAsiaTheme="minorHAnsi" w:hAnsi="Arial" w:cs="Arial"/>
          <w:color w:val="242424"/>
          <w:w w:val="107"/>
        </w:rPr>
        <w:t>ng</w:t>
      </w:r>
      <w:r w:rsidR="00FD6A0D" w:rsidRPr="008013B7">
        <w:rPr>
          <w:rFonts w:ascii="Arial" w:eastAsiaTheme="minorHAnsi" w:hAnsi="Arial" w:cs="Arial"/>
          <w:color w:val="242424"/>
          <w:spacing w:val="8"/>
        </w:rPr>
        <w:t xml:space="preserve"> </w:t>
      </w:r>
      <w:r w:rsidR="00FD6A0D" w:rsidRPr="008013B7">
        <w:rPr>
          <w:rFonts w:ascii="Arial" w:eastAsiaTheme="minorHAnsi" w:hAnsi="Arial" w:cs="Arial"/>
          <w:color w:val="242424"/>
          <w:w w:val="102"/>
        </w:rPr>
        <w:t>w</w:t>
      </w:r>
      <w:r w:rsidR="00FD6A0D" w:rsidRPr="008013B7">
        <w:rPr>
          <w:rFonts w:ascii="Arial" w:eastAsiaTheme="minorHAnsi" w:hAnsi="Arial" w:cs="Arial"/>
          <w:color w:val="242424"/>
          <w:spacing w:val="-6"/>
          <w:w w:val="102"/>
        </w:rPr>
        <w:t>i</w:t>
      </w:r>
      <w:r w:rsidR="00FD6A0D" w:rsidRPr="008013B7">
        <w:rPr>
          <w:rFonts w:ascii="Arial" w:eastAsiaTheme="minorHAnsi" w:hAnsi="Arial" w:cs="Arial"/>
          <w:color w:val="242424"/>
        </w:rPr>
        <w:t>thout</w:t>
      </w:r>
      <w:r w:rsidR="00FD6A0D" w:rsidRPr="008013B7">
        <w:rPr>
          <w:rFonts w:ascii="Arial" w:eastAsiaTheme="minorHAnsi" w:hAnsi="Arial" w:cs="Arial"/>
          <w:color w:val="242424"/>
          <w:spacing w:val="24"/>
        </w:rPr>
        <w:t xml:space="preserve"> </w:t>
      </w:r>
      <w:r w:rsidR="00FD6A0D" w:rsidRPr="008013B7">
        <w:rPr>
          <w:rFonts w:ascii="Arial" w:eastAsiaTheme="minorHAnsi" w:hAnsi="Arial" w:cs="Arial"/>
          <w:color w:val="242424"/>
          <w:w w:val="128"/>
        </w:rPr>
        <w:t>l</w:t>
      </w:r>
      <w:r w:rsidR="00FD6A0D" w:rsidRPr="008013B7">
        <w:rPr>
          <w:rFonts w:ascii="Arial" w:eastAsiaTheme="minorHAnsi" w:hAnsi="Arial" w:cs="Arial"/>
          <w:color w:val="242424"/>
          <w:spacing w:val="-30"/>
          <w:w w:val="128"/>
        </w:rPr>
        <w:t>i</w:t>
      </w:r>
      <w:r w:rsidR="00FD6A0D" w:rsidRPr="008013B7">
        <w:rPr>
          <w:rFonts w:ascii="Arial" w:eastAsiaTheme="minorHAnsi" w:hAnsi="Arial" w:cs="Arial"/>
          <w:color w:val="242424"/>
          <w:w w:val="110"/>
        </w:rPr>
        <w:t>m</w:t>
      </w:r>
      <w:r w:rsidR="00FD6A0D" w:rsidRPr="008013B7">
        <w:rPr>
          <w:rFonts w:ascii="Arial" w:eastAsiaTheme="minorHAnsi" w:hAnsi="Arial" w:cs="Arial"/>
          <w:color w:val="242424"/>
          <w:spacing w:val="-23"/>
          <w:w w:val="110"/>
        </w:rPr>
        <w:t>i</w:t>
      </w:r>
      <w:r w:rsidR="00FD6A0D" w:rsidRPr="008013B7">
        <w:rPr>
          <w:rFonts w:ascii="Arial" w:eastAsiaTheme="minorHAnsi" w:hAnsi="Arial" w:cs="Arial"/>
          <w:color w:val="242424"/>
          <w:w w:val="98"/>
        </w:rPr>
        <w:t>tation</w:t>
      </w:r>
      <w:r w:rsidR="00FD6A0D" w:rsidRPr="008013B7">
        <w:rPr>
          <w:rFonts w:ascii="Arial" w:eastAsiaTheme="minorHAnsi" w:hAnsi="Arial" w:cs="Arial"/>
          <w:color w:val="242424"/>
          <w:spacing w:val="27"/>
        </w:rPr>
        <w:t xml:space="preserve"> </w:t>
      </w:r>
      <w:r w:rsidR="00FD6A0D" w:rsidRPr="008013B7">
        <w:rPr>
          <w:rFonts w:ascii="Arial" w:eastAsiaTheme="minorHAnsi" w:hAnsi="Arial" w:cs="Arial"/>
          <w:color w:val="242424"/>
          <w:w w:val="102"/>
        </w:rPr>
        <w:t>and</w:t>
      </w:r>
      <w:r w:rsidR="00FD6A0D" w:rsidRPr="008013B7">
        <w:rPr>
          <w:rFonts w:ascii="Arial" w:eastAsiaTheme="minorHAnsi" w:hAnsi="Arial" w:cs="Arial"/>
          <w:color w:val="242424"/>
          <w:spacing w:val="19"/>
        </w:rPr>
        <w:t xml:space="preserve"> </w:t>
      </w:r>
      <w:r w:rsidR="00FD6A0D" w:rsidRPr="008013B7">
        <w:rPr>
          <w:rFonts w:ascii="Arial" w:eastAsiaTheme="minorHAnsi" w:hAnsi="Arial" w:cs="Arial"/>
          <w:color w:val="242424"/>
          <w:w w:val="103"/>
        </w:rPr>
        <w:t>by</w:t>
      </w:r>
      <w:r w:rsidR="00FD6A0D" w:rsidRPr="008013B7">
        <w:rPr>
          <w:rFonts w:ascii="Arial" w:eastAsiaTheme="minorHAnsi" w:hAnsi="Arial" w:cs="Arial"/>
          <w:color w:val="242424"/>
          <w:spacing w:val="2"/>
        </w:rPr>
        <w:t xml:space="preserve"> </w:t>
      </w:r>
      <w:r w:rsidR="00FD6A0D" w:rsidRPr="008013B7">
        <w:rPr>
          <w:rFonts w:ascii="Arial" w:eastAsiaTheme="minorHAnsi" w:hAnsi="Arial" w:cs="Arial"/>
          <w:color w:val="242424"/>
          <w:w w:val="101"/>
        </w:rPr>
        <w:t>way</w:t>
      </w:r>
      <w:r w:rsidR="00FD6A0D" w:rsidRPr="008013B7">
        <w:rPr>
          <w:rFonts w:ascii="Arial" w:eastAsiaTheme="minorHAnsi" w:hAnsi="Arial" w:cs="Arial"/>
          <w:color w:val="242424"/>
          <w:spacing w:val="27"/>
        </w:rPr>
        <w:t xml:space="preserve"> </w:t>
      </w:r>
      <w:r w:rsidR="00FD6A0D" w:rsidRPr="008013B7">
        <w:rPr>
          <w:rFonts w:ascii="Arial" w:eastAsiaTheme="minorHAnsi" w:hAnsi="Arial" w:cs="Arial"/>
          <w:color w:val="242424"/>
          <w:w w:val="106"/>
        </w:rPr>
        <w:t>of</w:t>
      </w:r>
      <w:r w:rsidR="00FD6A0D" w:rsidRPr="008013B7">
        <w:rPr>
          <w:rFonts w:ascii="Arial" w:eastAsiaTheme="minorHAnsi" w:hAnsi="Arial" w:cs="Arial"/>
          <w:color w:val="242424"/>
          <w:spacing w:val="4"/>
        </w:rPr>
        <w:t xml:space="preserve"> </w:t>
      </w:r>
      <w:r w:rsidR="00FD6A0D" w:rsidRPr="008013B7">
        <w:rPr>
          <w:rFonts w:ascii="Arial" w:eastAsiaTheme="minorHAnsi" w:hAnsi="Arial" w:cs="Arial"/>
          <w:color w:val="242424"/>
          <w:w w:val="102"/>
        </w:rPr>
        <w:t>examp</w:t>
      </w:r>
      <w:r w:rsidR="00FD6A0D" w:rsidRPr="008013B7">
        <w:rPr>
          <w:rFonts w:ascii="Arial" w:eastAsiaTheme="minorHAnsi" w:hAnsi="Arial" w:cs="Arial"/>
          <w:color w:val="242424"/>
          <w:spacing w:val="7"/>
          <w:w w:val="102"/>
        </w:rPr>
        <w:t>l</w:t>
      </w:r>
      <w:r w:rsidR="00FD6A0D" w:rsidRPr="008013B7">
        <w:rPr>
          <w:rFonts w:ascii="Arial" w:eastAsiaTheme="minorHAnsi" w:hAnsi="Arial" w:cs="Arial"/>
          <w:color w:val="242424"/>
          <w:w w:val="103"/>
        </w:rPr>
        <w:t xml:space="preserve">e </w:t>
      </w:r>
      <w:r w:rsidR="00FD6A0D" w:rsidRPr="008013B7">
        <w:rPr>
          <w:rFonts w:ascii="Arial" w:eastAsiaTheme="minorHAnsi" w:hAnsi="Arial" w:cs="Arial"/>
          <w:color w:val="242424"/>
          <w:w w:val="105"/>
        </w:rPr>
        <w:t>on</w:t>
      </w:r>
      <w:r w:rsidR="00FD6A0D" w:rsidRPr="008013B7">
        <w:rPr>
          <w:rFonts w:ascii="Arial" w:eastAsiaTheme="minorHAnsi" w:hAnsi="Arial" w:cs="Arial"/>
          <w:color w:val="242424"/>
          <w:spacing w:val="-20"/>
          <w:w w:val="105"/>
        </w:rPr>
        <w:t>l</w:t>
      </w:r>
      <w:r w:rsidR="00FD6A0D" w:rsidRPr="008013B7">
        <w:rPr>
          <w:rFonts w:ascii="Arial" w:eastAsiaTheme="minorHAnsi" w:hAnsi="Arial" w:cs="Arial"/>
          <w:color w:val="242424"/>
          <w:w w:val="104"/>
        </w:rPr>
        <w:t>y,</w:t>
      </w:r>
      <w:r w:rsidR="00FD6A0D" w:rsidRPr="008013B7">
        <w:rPr>
          <w:rFonts w:ascii="Arial" w:eastAsiaTheme="minorHAnsi" w:hAnsi="Arial" w:cs="Arial"/>
          <w:color w:val="242424"/>
          <w:spacing w:val="7"/>
        </w:rPr>
        <w:t xml:space="preserve"> </w:t>
      </w:r>
      <w:r w:rsidR="00FD6A0D" w:rsidRPr="008013B7">
        <w:rPr>
          <w:rFonts w:ascii="Arial" w:eastAsiaTheme="minorHAnsi" w:hAnsi="Arial" w:cs="Arial"/>
          <w:color w:val="242424"/>
          <w:w w:val="101"/>
        </w:rPr>
        <w:t>des</w:t>
      </w:r>
      <w:r w:rsidR="00FD6A0D" w:rsidRPr="008013B7">
        <w:rPr>
          <w:rFonts w:ascii="Arial" w:eastAsiaTheme="minorHAnsi" w:hAnsi="Arial" w:cs="Arial"/>
          <w:color w:val="242424"/>
          <w:spacing w:val="-9"/>
          <w:w w:val="101"/>
        </w:rPr>
        <w:t>i</w:t>
      </w:r>
      <w:r w:rsidR="00FD6A0D" w:rsidRPr="008013B7">
        <w:rPr>
          <w:rFonts w:ascii="Arial" w:eastAsiaTheme="minorHAnsi" w:hAnsi="Arial" w:cs="Arial"/>
          <w:color w:val="242424"/>
        </w:rPr>
        <w:t>gnated</w:t>
      </w:r>
      <w:r w:rsidR="00FD6A0D" w:rsidRPr="008013B7">
        <w:rPr>
          <w:rFonts w:ascii="Arial" w:eastAsiaTheme="minorHAnsi" w:hAnsi="Arial" w:cs="Arial"/>
          <w:color w:val="242424"/>
          <w:spacing w:val="17"/>
        </w:rPr>
        <w:t xml:space="preserve"> </w:t>
      </w:r>
      <w:r w:rsidR="00FD6A0D" w:rsidRPr="008013B7">
        <w:rPr>
          <w:rFonts w:ascii="Arial" w:eastAsiaTheme="minorHAnsi" w:hAnsi="Arial" w:cs="Arial"/>
          <w:color w:val="242424"/>
          <w:w w:val="104"/>
        </w:rPr>
        <w:t>C</w:t>
      </w:r>
      <w:r w:rsidR="00FD6A0D" w:rsidRPr="008013B7">
        <w:rPr>
          <w:rFonts w:ascii="Arial" w:eastAsiaTheme="minorHAnsi" w:hAnsi="Arial" w:cs="Arial"/>
          <w:color w:val="242424"/>
          <w:spacing w:val="-25"/>
          <w:w w:val="104"/>
        </w:rPr>
        <w:t>i</w:t>
      </w:r>
      <w:r w:rsidR="00FD6A0D" w:rsidRPr="008013B7">
        <w:rPr>
          <w:rFonts w:ascii="Arial" w:eastAsiaTheme="minorHAnsi" w:hAnsi="Arial" w:cs="Arial"/>
          <w:color w:val="242424"/>
          <w:w w:val="101"/>
        </w:rPr>
        <w:t>ty</w:t>
      </w:r>
      <w:r w:rsidR="00FD6A0D" w:rsidRPr="008013B7">
        <w:rPr>
          <w:rFonts w:ascii="Arial" w:eastAsiaTheme="minorHAnsi" w:hAnsi="Arial" w:cs="Arial"/>
          <w:color w:val="242424"/>
          <w:spacing w:val="12"/>
        </w:rPr>
        <w:t xml:space="preserve"> </w:t>
      </w:r>
      <w:r w:rsidR="00FD6A0D" w:rsidRPr="008013B7">
        <w:rPr>
          <w:rFonts w:ascii="Arial" w:eastAsiaTheme="minorHAnsi" w:hAnsi="Arial" w:cs="Arial"/>
          <w:color w:val="242424"/>
          <w:spacing w:val="-47"/>
          <w:w w:val="176"/>
        </w:rPr>
        <w:t>l</w:t>
      </w:r>
      <w:r w:rsidR="00FD6A0D" w:rsidRPr="008013B7">
        <w:rPr>
          <w:rFonts w:ascii="Arial" w:eastAsiaTheme="minorHAnsi" w:hAnsi="Arial" w:cs="Arial"/>
          <w:color w:val="242424"/>
          <w:w w:val="99"/>
        </w:rPr>
        <w:t>andmarks,</w:t>
      </w:r>
      <w:r w:rsidR="00FD6A0D" w:rsidRPr="008013B7">
        <w:rPr>
          <w:rFonts w:ascii="Arial" w:eastAsiaTheme="minorHAnsi" w:hAnsi="Arial" w:cs="Arial"/>
          <w:color w:val="242424"/>
          <w:spacing w:val="14"/>
        </w:rPr>
        <w:t xml:space="preserve"> </w:t>
      </w:r>
      <w:r w:rsidR="00FD6A0D" w:rsidRPr="008013B7">
        <w:rPr>
          <w:rFonts w:ascii="Arial" w:eastAsiaTheme="minorHAnsi" w:hAnsi="Arial" w:cs="Arial"/>
          <w:color w:val="242424"/>
          <w:w w:val="98"/>
        </w:rPr>
        <w:t>structures</w:t>
      </w:r>
      <w:r w:rsidR="00FD6A0D" w:rsidRPr="008013B7">
        <w:rPr>
          <w:rFonts w:ascii="Arial" w:eastAsiaTheme="minorHAnsi" w:hAnsi="Arial" w:cs="Arial"/>
          <w:color w:val="242424"/>
          <w:spacing w:val="16"/>
        </w:rPr>
        <w:t xml:space="preserve"> </w:t>
      </w:r>
      <w:r w:rsidR="00FD6A0D" w:rsidRPr="008013B7">
        <w:rPr>
          <w:rFonts w:ascii="Arial" w:eastAsiaTheme="minorHAnsi" w:hAnsi="Arial" w:cs="Arial"/>
          <w:color w:val="242424"/>
          <w:w w:val="102"/>
        </w:rPr>
        <w:t>or</w:t>
      </w:r>
      <w:r w:rsidR="00FD6A0D" w:rsidRPr="008013B7">
        <w:rPr>
          <w:rFonts w:ascii="Arial" w:eastAsiaTheme="minorHAnsi" w:hAnsi="Arial" w:cs="Arial"/>
          <w:color w:val="242424"/>
          <w:spacing w:val="15"/>
        </w:rPr>
        <w:t xml:space="preserve"> </w:t>
      </w:r>
      <w:r w:rsidR="00FD6A0D" w:rsidRPr="008013B7">
        <w:rPr>
          <w:rFonts w:ascii="Arial" w:eastAsiaTheme="minorHAnsi" w:hAnsi="Arial" w:cs="Arial"/>
          <w:color w:val="242424"/>
          <w:w w:val="99"/>
        </w:rPr>
        <w:t>pavement,</w:t>
      </w:r>
      <w:r w:rsidR="00FD6A0D" w:rsidRPr="008013B7">
        <w:rPr>
          <w:rFonts w:ascii="Arial" w:eastAsiaTheme="minorHAnsi" w:hAnsi="Arial" w:cs="Arial"/>
          <w:color w:val="242424"/>
          <w:spacing w:val="14"/>
        </w:rPr>
        <w:t xml:space="preserve"> </w:t>
      </w:r>
      <w:r w:rsidR="00FD6A0D" w:rsidRPr="008013B7">
        <w:rPr>
          <w:rFonts w:ascii="Arial" w:eastAsiaTheme="minorHAnsi" w:hAnsi="Arial" w:cs="Arial"/>
          <w:color w:val="242424"/>
          <w:spacing w:val="-33"/>
          <w:w w:val="176"/>
        </w:rPr>
        <w:t>i</w:t>
      </w:r>
      <w:r w:rsidR="00FD6A0D" w:rsidRPr="008013B7">
        <w:rPr>
          <w:rFonts w:ascii="Arial" w:eastAsiaTheme="minorHAnsi" w:hAnsi="Arial" w:cs="Arial"/>
          <w:color w:val="242424"/>
          <w:w w:val="102"/>
        </w:rPr>
        <w:t>nc</w:t>
      </w:r>
      <w:r w:rsidR="00FD6A0D" w:rsidRPr="008013B7">
        <w:rPr>
          <w:rFonts w:ascii="Arial" w:eastAsiaTheme="minorHAnsi" w:hAnsi="Arial" w:cs="Arial"/>
          <w:color w:val="242424"/>
          <w:spacing w:val="-12"/>
          <w:w w:val="102"/>
        </w:rPr>
        <w:t>l</w:t>
      </w:r>
      <w:r w:rsidR="00FD6A0D" w:rsidRPr="008013B7">
        <w:rPr>
          <w:rFonts w:ascii="Arial" w:eastAsiaTheme="minorHAnsi" w:hAnsi="Arial" w:cs="Arial"/>
          <w:color w:val="242424"/>
          <w:w w:val="102"/>
        </w:rPr>
        <w:t>ud</w:t>
      </w:r>
      <w:r w:rsidR="00FD6A0D" w:rsidRPr="008013B7">
        <w:rPr>
          <w:rFonts w:ascii="Arial" w:eastAsiaTheme="minorHAnsi" w:hAnsi="Arial" w:cs="Arial"/>
          <w:color w:val="242424"/>
          <w:spacing w:val="-11"/>
          <w:w w:val="102"/>
        </w:rPr>
        <w:t>i</w:t>
      </w:r>
      <w:r w:rsidR="00FD6A0D" w:rsidRPr="008013B7">
        <w:rPr>
          <w:rFonts w:ascii="Arial" w:eastAsiaTheme="minorHAnsi" w:hAnsi="Arial" w:cs="Arial"/>
          <w:color w:val="242424"/>
          <w:w w:val="104"/>
        </w:rPr>
        <w:t>ng</w:t>
      </w:r>
      <w:r w:rsidR="00FD6A0D" w:rsidRPr="008013B7">
        <w:rPr>
          <w:rFonts w:ascii="Arial" w:eastAsiaTheme="minorHAnsi" w:hAnsi="Arial" w:cs="Arial"/>
          <w:color w:val="242424"/>
          <w:spacing w:val="-14"/>
        </w:rPr>
        <w:t xml:space="preserve"> </w:t>
      </w:r>
      <w:r w:rsidR="00FD6A0D" w:rsidRPr="008013B7">
        <w:rPr>
          <w:rFonts w:ascii="Arial" w:eastAsiaTheme="minorHAnsi" w:hAnsi="Arial" w:cs="Arial"/>
          <w:color w:val="242424"/>
          <w:w w:val="114"/>
        </w:rPr>
        <w:t>d</w:t>
      </w:r>
      <w:r w:rsidR="00FD6A0D" w:rsidRPr="008013B7">
        <w:rPr>
          <w:rFonts w:ascii="Arial" w:eastAsiaTheme="minorHAnsi" w:hAnsi="Arial" w:cs="Arial"/>
          <w:color w:val="242424"/>
          <w:spacing w:val="-17"/>
          <w:w w:val="114"/>
        </w:rPr>
        <w:t>i</w:t>
      </w:r>
      <w:r w:rsidR="00FD6A0D" w:rsidRPr="008013B7">
        <w:rPr>
          <w:rFonts w:ascii="Arial" w:eastAsiaTheme="minorHAnsi" w:hAnsi="Arial" w:cs="Arial"/>
          <w:color w:val="242424"/>
          <w:w w:val="98"/>
        </w:rPr>
        <w:t>stinctive</w:t>
      </w:r>
      <w:r w:rsidR="00FD6A0D" w:rsidRPr="008013B7">
        <w:rPr>
          <w:rFonts w:ascii="Arial" w:eastAsiaTheme="minorHAnsi" w:hAnsi="Arial" w:cs="Arial"/>
          <w:color w:val="242424"/>
          <w:spacing w:val="21"/>
        </w:rPr>
        <w:t xml:space="preserve"> </w:t>
      </w:r>
      <w:r w:rsidR="00FD6A0D" w:rsidRPr="008013B7">
        <w:rPr>
          <w:rFonts w:ascii="Arial" w:eastAsiaTheme="minorHAnsi" w:hAnsi="Arial" w:cs="Arial"/>
          <w:color w:val="242424"/>
          <w:w w:val="98"/>
        </w:rPr>
        <w:t>pavement.</w:t>
      </w:r>
    </w:p>
    <w:p w14:paraId="62FEAB3F" w14:textId="77777777" w:rsidR="00FD6A0D" w:rsidRPr="00FD6A0D" w:rsidRDefault="00FD6A0D" w:rsidP="008013B7">
      <w:pPr>
        <w:widowControl w:val="0"/>
        <w:spacing w:after="0" w:line="240" w:lineRule="auto"/>
        <w:rPr>
          <w:rFonts w:ascii="Arial" w:eastAsia="Arial" w:hAnsi="Arial" w:cs="Arial"/>
          <w:sz w:val="20"/>
          <w:szCs w:val="20"/>
        </w:rPr>
      </w:pPr>
    </w:p>
    <w:p w14:paraId="5EFC7F61" w14:textId="77777777" w:rsidR="00FD6A0D" w:rsidRPr="00FD6A0D" w:rsidRDefault="00E12C92" w:rsidP="008013B7">
      <w:pPr>
        <w:widowControl w:val="0"/>
        <w:spacing w:after="0" w:line="240" w:lineRule="auto"/>
        <w:ind w:left="288" w:hanging="288"/>
        <w:rPr>
          <w:rFonts w:ascii="Arial" w:eastAsia="Arial" w:hAnsi="Arial" w:cs="Arial"/>
          <w:sz w:val="23"/>
          <w:szCs w:val="23"/>
        </w:rPr>
      </w:pPr>
      <w:r>
        <w:rPr>
          <w:rFonts w:ascii="Arial" w:eastAsiaTheme="minorHAnsi" w:hAnsiTheme="minorHAnsi" w:cstheme="minorBidi"/>
          <w:color w:val="242424"/>
          <w:sz w:val="23"/>
        </w:rPr>
        <w:t xml:space="preserve">2.12 </w:t>
      </w:r>
      <w:r w:rsidR="00FD6A0D" w:rsidRPr="00FD6A0D">
        <w:rPr>
          <w:rFonts w:ascii="Arial" w:eastAsiaTheme="minorHAnsi" w:hAnsiTheme="minorHAnsi" w:cstheme="minorBidi"/>
          <w:color w:val="242424"/>
          <w:sz w:val="23"/>
        </w:rPr>
        <w:t xml:space="preserve">Except </w:t>
      </w:r>
      <w:r w:rsidR="00FD6A0D" w:rsidRPr="00FD6A0D">
        <w:rPr>
          <w:rFonts w:ascii="Arial" w:eastAsiaTheme="minorHAnsi" w:hAnsiTheme="minorHAnsi" w:cstheme="minorBidi"/>
          <w:color w:val="242424"/>
          <w:spacing w:val="-4"/>
          <w:sz w:val="23"/>
        </w:rPr>
        <w:t xml:space="preserve">with </w:t>
      </w:r>
      <w:r w:rsidR="00FD6A0D" w:rsidRPr="00FD6A0D">
        <w:rPr>
          <w:rFonts w:ascii="Arial" w:eastAsiaTheme="minorHAnsi" w:hAnsiTheme="minorHAnsi" w:cstheme="minorBidi"/>
          <w:color w:val="242424"/>
          <w:sz w:val="23"/>
        </w:rPr>
        <w:t xml:space="preserve">regard to the purchase of </w:t>
      </w:r>
      <w:r w:rsidR="00FD6A0D" w:rsidRPr="00FD6A0D">
        <w:rPr>
          <w:rFonts w:ascii="Arial" w:eastAsiaTheme="minorHAnsi" w:hAnsiTheme="minorHAnsi" w:cstheme="minorBidi"/>
          <w:color w:val="242424"/>
          <w:spacing w:val="-4"/>
          <w:sz w:val="23"/>
        </w:rPr>
        <w:t xml:space="preserve">Equipment </w:t>
      </w:r>
      <w:r w:rsidR="00FD6A0D" w:rsidRPr="00FD6A0D">
        <w:rPr>
          <w:rFonts w:ascii="Arial" w:eastAsiaTheme="minorHAnsi" w:hAnsiTheme="minorHAnsi" w:cstheme="minorBidi"/>
          <w:color w:val="242424"/>
          <w:sz w:val="23"/>
        </w:rPr>
        <w:t>and other</w:t>
      </w:r>
      <w:r w:rsidR="00FD6A0D" w:rsidRPr="00FD6A0D">
        <w:rPr>
          <w:rFonts w:ascii="Arial" w:eastAsiaTheme="minorHAnsi" w:hAnsiTheme="minorHAnsi" w:cstheme="minorBidi"/>
          <w:color w:val="242424"/>
          <w:spacing w:val="-8"/>
          <w:sz w:val="23"/>
        </w:rPr>
        <w:t xml:space="preserve"> </w:t>
      </w:r>
      <w:r w:rsidR="00FD6A0D" w:rsidRPr="00FD6A0D">
        <w:rPr>
          <w:rFonts w:ascii="Arial" w:eastAsiaTheme="minorHAnsi" w:hAnsiTheme="minorHAnsi" w:cstheme="minorBidi"/>
          <w:color w:val="242424"/>
          <w:sz w:val="23"/>
        </w:rPr>
        <w:t>preexisting contracts with the Supplier, Vendor shall ensure that all contracts executed by</w:t>
      </w:r>
      <w:r w:rsidR="00FD6A0D" w:rsidRPr="00FD6A0D">
        <w:rPr>
          <w:rFonts w:ascii="Arial" w:eastAsiaTheme="minorHAnsi" w:hAnsiTheme="minorHAnsi" w:cstheme="minorBidi"/>
          <w:color w:val="242424"/>
          <w:w w:val="97"/>
          <w:sz w:val="23"/>
        </w:rPr>
        <w:t xml:space="preserve"> </w:t>
      </w:r>
      <w:r w:rsidR="00FD6A0D" w:rsidRPr="00FD6A0D">
        <w:rPr>
          <w:rFonts w:ascii="Arial" w:eastAsiaTheme="minorHAnsi" w:hAnsiTheme="minorHAnsi" w:cstheme="minorBidi"/>
          <w:color w:val="242424"/>
          <w:sz w:val="23"/>
        </w:rPr>
        <w:t>Vendor and any entity, vendor, contractor, subcontractor, corporation, partnership,</w:t>
      </w:r>
      <w:r w:rsidR="00FD6A0D" w:rsidRPr="00FD6A0D">
        <w:rPr>
          <w:rFonts w:ascii="Arial" w:eastAsiaTheme="minorHAnsi" w:hAnsiTheme="minorHAnsi" w:cstheme="minorBidi"/>
          <w:color w:val="242424"/>
          <w:spacing w:val="54"/>
          <w:sz w:val="23"/>
        </w:rPr>
        <w:t xml:space="preserve"> </w:t>
      </w:r>
      <w:r w:rsidR="00FD6A0D" w:rsidRPr="00FD6A0D">
        <w:rPr>
          <w:rFonts w:ascii="Arial" w:eastAsiaTheme="minorHAnsi" w:hAnsiTheme="minorHAnsi" w:cstheme="minorBidi"/>
          <w:color w:val="242424"/>
          <w:sz w:val="23"/>
        </w:rPr>
        <w:t>or</w:t>
      </w:r>
      <w:r w:rsidR="00FD6A0D" w:rsidRPr="00FD6A0D">
        <w:rPr>
          <w:rFonts w:ascii="Arial" w:eastAsiaTheme="minorHAnsi" w:hAnsiTheme="minorHAnsi" w:cstheme="minorBidi"/>
          <w:color w:val="242424"/>
          <w:w w:val="95"/>
          <w:sz w:val="23"/>
        </w:rPr>
        <w:t xml:space="preserve"> </w:t>
      </w:r>
      <w:r w:rsidR="00FD6A0D" w:rsidRPr="00FD6A0D">
        <w:rPr>
          <w:rFonts w:ascii="Arial" w:eastAsiaTheme="minorHAnsi" w:hAnsiTheme="minorHAnsi" w:cstheme="minorBidi"/>
          <w:color w:val="242424"/>
          <w:spacing w:val="-5"/>
          <w:sz w:val="23"/>
        </w:rPr>
        <w:t>individual</w:t>
      </w:r>
      <w:r w:rsidR="00FD6A0D" w:rsidRPr="00FD6A0D">
        <w:rPr>
          <w:rFonts w:ascii="Arial" w:eastAsiaTheme="minorHAnsi" w:hAnsiTheme="minorHAnsi" w:cstheme="minorBidi"/>
          <w:color w:val="242424"/>
          <w:spacing w:val="26"/>
          <w:sz w:val="23"/>
        </w:rPr>
        <w:t xml:space="preserve"> </w:t>
      </w:r>
      <w:r w:rsidR="00FD6A0D" w:rsidRPr="00FD6A0D">
        <w:rPr>
          <w:rFonts w:ascii="Arial" w:eastAsiaTheme="minorHAnsi" w:hAnsiTheme="minorHAnsi" w:cstheme="minorBidi"/>
          <w:color w:val="242424"/>
          <w:sz w:val="23"/>
        </w:rPr>
        <w:t>for</w:t>
      </w:r>
      <w:r w:rsidR="00FD6A0D" w:rsidRPr="00FD6A0D">
        <w:rPr>
          <w:rFonts w:ascii="Arial" w:eastAsiaTheme="minorHAnsi" w:hAnsiTheme="minorHAnsi" w:cstheme="minorBidi"/>
          <w:color w:val="242424"/>
          <w:spacing w:val="20"/>
          <w:sz w:val="23"/>
        </w:rPr>
        <w:t xml:space="preserve"> </w:t>
      </w:r>
      <w:r w:rsidR="00FD6A0D" w:rsidRPr="00FD6A0D">
        <w:rPr>
          <w:rFonts w:ascii="Arial" w:eastAsiaTheme="minorHAnsi" w:hAnsiTheme="minorHAnsi" w:cstheme="minorBidi"/>
          <w:color w:val="242424"/>
          <w:sz w:val="23"/>
        </w:rPr>
        <w:t>the</w:t>
      </w:r>
      <w:r w:rsidR="00FD6A0D" w:rsidRPr="00FD6A0D">
        <w:rPr>
          <w:rFonts w:ascii="Arial" w:eastAsiaTheme="minorHAnsi" w:hAnsiTheme="minorHAnsi" w:cstheme="minorBidi"/>
          <w:color w:val="242424"/>
          <w:spacing w:val="29"/>
          <w:sz w:val="23"/>
        </w:rPr>
        <w:t xml:space="preserve"> </w:t>
      </w:r>
      <w:r w:rsidR="00FD6A0D" w:rsidRPr="00FD6A0D">
        <w:rPr>
          <w:rFonts w:ascii="Arial" w:eastAsiaTheme="minorHAnsi" w:hAnsiTheme="minorHAnsi" w:cstheme="minorBidi"/>
          <w:color w:val="242424"/>
          <w:sz w:val="23"/>
        </w:rPr>
        <w:t>provision</w:t>
      </w:r>
      <w:r w:rsidR="00FD6A0D" w:rsidRPr="00FD6A0D">
        <w:rPr>
          <w:rFonts w:ascii="Arial" w:eastAsiaTheme="minorHAnsi" w:hAnsiTheme="minorHAnsi" w:cstheme="minorBidi"/>
          <w:color w:val="242424"/>
          <w:spacing w:val="22"/>
          <w:sz w:val="23"/>
        </w:rPr>
        <w:t xml:space="preserve"> </w:t>
      </w:r>
      <w:r w:rsidR="00FD6A0D" w:rsidRPr="00FD6A0D">
        <w:rPr>
          <w:rFonts w:ascii="Arial" w:eastAsiaTheme="minorHAnsi" w:hAnsiTheme="minorHAnsi" w:cstheme="minorBidi"/>
          <w:color w:val="242424"/>
          <w:sz w:val="23"/>
        </w:rPr>
        <w:t>of</w:t>
      </w:r>
      <w:r w:rsidR="00FD6A0D" w:rsidRPr="00FD6A0D">
        <w:rPr>
          <w:rFonts w:ascii="Arial" w:eastAsiaTheme="minorHAnsi" w:hAnsiTheme="minorHAnsi" w:cstheme="minorBidi"/>
          <w:color w:val="242424"/>
          <w:spacing w:val="19"/>
          <w:sz w:val="23"/>
        </w:rPr>
        <w:t xml:space="preserve"> </w:t>
      </w:r>
      <w:r w:rsidR="00FD6A0D" w:rsidRPr="00FD6A0D">
        <w:rPr>
          <w:rFonts w:ascii="Arial" w:eastAsiaTheme="minorHAnsi" w:hAnsiTheme="minorHAnsi" w:cstheme="minorBidi"/>
          <w:color w:val="242424"/>
          <w:sz w:val="23"/>
        </w:rPr>
        <w:t>any</w:t>
      </w:r>
      <w:r w:rsidR="00FD6A0D" w:rsidRPr="00FD6A0D">
        <w:rPr>
          <w:rFonts w:ascii="Arial" w:eastAsiaTheme="minorHAnsi" w:hAnsiTheme="minorHAnsi" w:cstheme="minorBidi"/>
          <w:color w:val="242424"/>
          <w:spacing w:val="27"/>
          <w:sz w:val="23"/>
        </w:rPr>
        <w:t xml:space="preserve"> </w:t>
      </w:r>
      <w:r w:rsidR="00FD6A0D" w:rsidRPr="00FD6A0D">
        <w:rPr>
          <w:rFonts w:ascii="Arial" w:eastAsiaTheme="minorHAnsi" w:hAnsiTheme="minorHAnsi" w:cstheme="minorBidi"/>
          <w:color w:val="242424"/>
          <w:sz w:val="23"/>
        </w:rPr>
        <w:t>good</w:t>
      </w:r>
      <w:r w:rsidR="00FD6A0D" w:rsidRPr="00FD6A0D">
        <w:rPr>
          <w:rFonts w:ascii="Arial" w:eastAsiaTheme="minorHAnsi" w:hAnsiTheme="minorHAnsi" w:cstheme="minorBidi"/>
          <w:color w:val="242424"/>
          <w:spacing w:val="22"/>
          <w:sz w:val="23"/>
        </w:rPr>
        <w:t xml:space="preserve"> </w:t>
      </w:r>
      <w:r w:rsidR="00FD6A0D" w:rsidRPr="00FD6A0D">
        <w:rPr>
          <w:rFonts w:ascii="Arial" w:eastAsiaTheme="minorHAnsi" w:hAnsiTheme="minorHAnsi" w:cstheme="minorBidi"/>
          <w:color w:val="242424"/>
          <w:sz w:val="23"/>
        </w:rPr>
        <w:t>provided</w:t>
      </w:r>
      <w:r w:rsidR="00FD6A0D" w:rsidRPr="00FD6A0D">
        <w:rPr>
          <w:rFonts w:ascii="Arial" w:eastAsiaTheme="minorHAnsi" w:hAnsiTheme="minorHAnsi" w:cstheme="minorBidi"/>
          <w:color w:val="242424"/>
          <w:spacing w:val="20"/>
          <w:sz w:val="23"/>
        </w:rPr>
        <w:t xml:space="preserve"> </w:t>
      </w:r>
      <w:r w:rsidR="00FD6A0D" w:rsidRPr="00FD6A0D">
        <w:rPr>
          <w:rFonts w:ascii="Arial" w:eastAsiaTheme="minorHAnsi" w:hAnsiTheme="minorHAnsi" w:cstheme="minorBidi"/>
          <w:color w:val="242424"/>
          <w:sz w:val="23"/>
        </w:rPr>
        <w:t>or</w:t>
      </w:r>
      <w:r w:rsidR="00FD6A0D" w:rsidRPr="00FD6A0D">
        <w:rPr>
          <w:rFonts w:ascii="Arial" w:eastAsiaTheme="minorHAnsi" w:hAnsiTheme="minorHAnsi" w:cstheme="minorBidi"/>
          <w:color w:val="242424"/>
          <w:spacing w:val="7"/>
          <w:sz w:val="23"/>
        </w:rPr>
        <w:t xml:space="preserve"> </w:t>
      </w:r>
      <w:r w:rsidR="00FD6A0D" w:rsidRPr="00FD6A0D">
        <w:rPr>
          <w:rFonts w:ascii="Arial" w:eastAsiaTheme="minorHAnsi" w:hAnsiTheme="minorHAnsi" w:cstheme="minorBidi"/>
          <w:color w:val="242424"/>
          <w:sz w:val="23"/>
        </w:rPr>
        <w:t>service</w:t>
      </w:r>
      <w:r w:rsidR="00FD6A0D" w:rsidRPr="00FD6A0D">
        <w:rPr>
          <w:rFonts w:ascii="Arial" w:eastAsiaTheme="minorHAnsi" w:hAnsiTheme="minorHAnsi" w:cstheme="minorBidi"/>
          <w:color w:val="242424"/>
          <w:spacing w:val="22"/>
          <w:sz w:val="23"/>
        </w:rPr>
        <w:t xml:space="preserve"> </w:t>
      </w:r>
      <w:r w:rsidR="00FD6A0D" w:rsidRPr="00FD6A0D">
        <w:rPr>
          <w:rFonts w:ascii="Arial" w:eastAsiaTheme="minorHAnsi" w:hAnsiTheme="minorHAnsi" w:cstheme="minorBidi"/>
          <w:color w:val="242424"/>
          <w:sz w:val="23"/>
        </w:rPr>
        <w:t>rendered</w:t>
      </w:r>
      <w:r w:rsidR="00FD6A0D" w:rsidRPr="00FD6A0D">
        <w:rPr>
          <w:rFonts w:ascii="Arial" w:eastAsiaTheme="minorHAnsi" w:hAnsiTheme="minorHAnsi" w:cstheme="minorBidi"/>
          <w:color w:val="242424"/>
          <w:spacing w:val="31"/>
          <w:sz w:val="23"/>
        </w:rPr>
        <w:t xml:space="preserve"> </w:t>
      </w:r>
      <w:r w:rsidR="00FD6A0D" w:rsidRPr="00FD6A0D">
        <w:rPr>
          <w:rFonts w:ascii="Arial" w:eastAsiaTheme="minorHAnsi" w:hAnsiTheme="minorHAnsi" w:cstheme="minorBidi"/>
          <w:color w:val="242424"/>
          <w:spacing w:val="-11"/>
          <w:sz w:val="23"/>
        </w:rPr>
        <w:t>in</w:t>
      </w:r>
      <w:r w:rsidR="00FD6A0D" w:rsidRPr="00FD6A0D">
        <w:rPr>
          <w:rFonts w:ascii="Arial" w:eastAsiaTheme="minorHAnsi" w:hAnsiTheme="minorHAnsi" w:cstheme="minorBidi"/>
          <w:color w:val="242424"/>
          <w:spacing w:val="3"/>
          <w:sz w:val="23"/>
        </w:rPr>
        <w:t xml:space="preserve"> </w:t>
      </w:r>
      <w:r w:rsidR="00FD6A0D" w:rsidRPr="00FD6A0D">
        <w:rPr>
          <w:rFonts w:ascii="Arial" w:eastAsiaTheme="minorHAnsi" w:hAnsiTheme="minorHAnsi" w:cstheme="minorBidi"/>
          <w:color w:val="242424"/>
          <w:sz w:val="23"/>
        </w:rPr>
        <w:t>connection</w:t>
      </w:r>
      <w:r w:rsidR="00FD6A0D" w:rsidRPr="00FD6A0D">
        <w:rPr>
          <w:rFonts w:ascii="Arial" w:eastAsiaTheme="minorHAnsi" w:hAnsiTheme="minorHAnsi" w:cstheme="minorBidi"/>
          <w:color w:val="242424"/>
          <w:spacing w:val="7"/>
          <w:sz w:val="23"/>
        </w:rPr>
        <w:t xml:space="preserve"> </w:t>
      </w:r>
      <w:r w:rsidR="00FD6A0D" w:rsidRPr="00FD6A0D">
        <w:rPr>
          <w:rFonts w:ascii="Arial" w:eastAsiaTheme="minorHAnsi" w:hAnsiTheme="minorHAnsi" w:cstheme="minorBidi"/>
          <w:color w:val="242424"/>
          <w:sz w:val="23"/>
        </w:rPr>
        <w:t>with</w:t>
      </w:r>
      <w:r w:rsidR="00FD6A0D" w:rsidRPr="00FD6A0D">
        <w:rPr>
          <w:rFonts w:ascii="Arial" w:eastAsiaTheme="minorHAnsi" w:hAnsiTheme="minorHAnsi" w:cstheme="minorBidi"/>
          <w:color w:val="242424"/>
          <w:spacing w:val="-60"/>
          <w:sz w:val="23"/>
        </w:rPr>
        <w:t xml:space="preserve"> </w:t>
      </w:r>
      <w:r w:rsidR="00FD6A0D" w:rsidRPr="00FD6A0D">
        <w:rPr>
          <w:rFonts w:ascii="Arial" w:eastAsiaTheme="minorHAnsi" w:hAnsiTheme="minorHAnsi" w:cstheme="minorBidi"/>
          <w:color w:val="242424"/>
          <w:sz w:val="23"/>
        </w:rPr>
        <w:t xml:space="preserve">the Program, </w:t>
      </w:r>
      <w:r w:rsidR="00FD6A0D" w:rsidRPr="00FD6A0D">
        <w:rPr>
          <w:rFonts w:ascii="Arial" w:eastAsiaTheme="minorHAnsi" w:hAnsiTheme="minorHAnsi" w:cstheme="minorBidi"/>
          <w:color w:val="242424"/>
          <w:spacing w:val="-4"/>
          <w:sz w:val="23"/>
        </w:rPr>
        <w:t xml:space="preserve">including, </w:t>
      </w:r>
      <w:r w:rsidR="00FD6A0D" w:rsidRPr="00FD6A0D">
        <w:rPr>
          <w:rFonts w:ascii="Arial" w:eastAsiaTheme="minorHAnsi" w:hAnsiTheme="minorHAnsi" w:cstheme="minorBidi"/>
          <w:color w:val="242424"/>
          <w:sz w:val="23"/>
        </w:rPr>
        <w:t xml:space="preserve">but not </w:t>
      </w:r>
      <w:r w:rsidR="00FD6A0D" w:rsidRPr="00FD6A0D">
        <w:rPr>
          <w:rFonts w:ascii="Arial" w:eastAsiaTheme="minorHAnsi" w:hAnsiTheme="minorHAnsi" w:cstheme="minorBidi"/>
          <w:color w:val="242424"/>
          <w:spacing w:val="-9"/>
          <w:sz w:val="23"/>
        </w:rPr>
        <w:t xml:space="preserve">limited </w:t>
      </w:r>
      <w:r w:rsidR="00FD6A0D" w:rsidRPr="00FD6A0D">
        <w:rPr>
          <w:rFonts w:ascii="Arial" w:eastAsiaTheme="minorHAnsi" w:hAnsiTheme="minorHAnsi" w:cstheme="minorBidi"/>
          <w:color w:val="242424"/>
          <w:sz w:val="23"/>
        </w:rPr>
        <w:t>to, contracts with any subcontractor,</w:t>
      </w:r>
      <w:r w:rsidR="00FD6A0D" w:rsidRPr="00FD6A0D">
        <w:rPr>
          <w:rFonts w:ascii="Arial" w:eastAsiaTheme="minorHAnsi" w:hAnsiTheme="minorHAnsi" w:cstheme="minorBidi"/>
          <w:color w:val="242424"/>
          <w:spacing w:val="6"/>
          <w:sz w:val="23"/>
        </w:rPr>
        <w:t xml:space="preserve"> </w:t>
      </w:r>
      <w:r w:rsidR="00FD6A0D" w:rsidRPr="00FD6A0D">
        <w:rPr>
          <w:rFonts w:ascii="Arial" w:eastAsiaTheme="minorHAnsi" w:hAnsiTheme="minorHAnsi" w:cstheme="minorBidi"/>
          <w:color w:val="242424"/>
          <w:sz w:val="23"/>
        </w:rPr>
        <w:t>and</w:t>
      </w:r>
      <w:r w:rsidR="00FD6A0D" w:rsidRPr="00FD6A0D">
        <w:rPr>
          <w:rFonts w:ascii="Arial" w:eastAsiaTheme="minorHAnsi" w:hAnsiTheme="minorHAnsi" w:cstheme="minorBidi"/>
          <w:color w:val="242424"/>
          <w:w w:val="98"/>
          <w:sz w:val="23"/>
        </w:rPr>
        <w:t xml:space="preserve"> </w:t>
      </w:r>
      <w:r w:rsidR="00FD6A0D" w:rsidRPr="00FD6A0D">
        <w:rPr>
          <w:rFonts w:ascii="Arial" w:eastAsiaTheme="minorHAnsi" w:hAnsiTheme="minorHAnsi" w:cstheme="minorBidi"/>
          <w:color w:val="242424"/>
          <w:sz w:val="23"/>
        </w:rPr>
        <w:t xml:space="preserve">contracts to purchase, use, </w:t>
      </w:r>
      <w:r w:rsidR="00FD6A0D" w:rsidRPr="00FD6A0D">
        <w:rPr>
          <w:rFonts w:ascii="Arial" w:eastAsiaTheme="minorHAnsi" w:hAnsiTheme="minorHAnsi" w:cstheme="minorBidi"/>
          <w:color w:val="242424"/>
          <w:spacing w:val="-4"/>
          <w:sz w:val="23"/>
        </w:rPr>
        <w:t xml:space="preserve">lease, </w:t>
      </w:r>
      <w:r w:rsidR="00FD6A0D" w:rsidRPr="00FD6A0D">
        <w:rPr>
          <w:rFonts w:ascii="Arial" w:eastAsiaTheme="minorHAnsi" w:hAnsiTheme="minorHAnsi" w:cstheme="minorBidi"/>
          <w:color w:val="242424"/>
          <w:sz w:val="23"/>
        </w:rPr>
        <w:t>or rent real property are competitively</w:t>
      </w:r>
      <w:r w:rsidR="00FB4F99">
        <w:rPr>
          <w:rFonts w:ascii="Arial" w:eastAsiaTheme="minorHAnsi" w:hAnsiTheme="minorHAnsi" w:cstheme="minorBidi"/>
          <w:color w:val="242424"/>
          <w:spacing w:val="59"/>
          <w:sz w:val="23"/>
        </w:rPr>
        <w:t xml:space="preserve"> </w:t>
      </w:r>
      <w:r w:rsidR="00FD6A0D" w:rsidRPr="00FD6A0D">
        <w:rPr>
          <w:rFonts w:ascii="Arial" w:eastAsiaTheme="minorHAnsi" w:hAnsiTheme="minorHAnsi" w:cstheme="minorBidi"/>
          <w:color w:val="242424"/>
          <w:sz w:val="23"/>
        </w:rPr>
        <w:t>priced.</w:t>
      </w:r>
    </w:p>
    <w:p w14:paraId="17AF90DF" w14:textId="77777777" w:rsidR="00FD6A0D" w:rsidRPr="00FD6A0D" w:rsidRDefault="00FD6A0D" w:rsidP="008013B7">
      <w:pPr>
        <w:widowControl w:val="0"/>
        <w:spacing w:after="0" w:line="240" w:lineRule="auto"/>
        <w:rPr>
          <w:rFonts w:ascii="Arial" w:eastAsia="Arial" w:hAnsi="Arial" w:cs="Arial"/>
          <w:sz w:val="23"/>
          <w:szCs w:val="23"/>
        </w:rPr>
        <w:sectPr w:rsidR="00FD6A0D" w:rsidRPr="00FD6A0D" w:rsidSect="00B83470">
          <w:type w:val="evenPage"/>
          <w:pgSz w:w="12240" w:h="15840"/>
          <w:pgMar w:top="720" w:right="720" w:bottom="720" w:left="720" w:header="984" w:footer="1074" w:gutter="0"/>
          <w:cols w:space="720"/>
          <w:docGrid w:linePitch="299"/>
        </w:sectPr>
      </w:pPr>
    </w:p>
    <w:p w14:paraId="45556C51" w14:textId="77777777" w:rsidR="00FD6A0D" w:rsidRPr="00FD6A0D" w:rsidRDefault="00FD6A0D" w:rsidP="00CB4A3D">
      <w:pPr>
        <w:widowControl w:val="0"/>
        <w:spacing w:after="0" w:line="240" w:lineRule="auto"/>
        <w:rPr>
          <w:rFonts w:ascii="Arial" w:eastAsia="Arial" w:hAnsi="Arial" w:cs="Arial"/>
          <w:sz w:val="24"/>
          <w:szCs w:val="24"/>
        </w:rPr>
      </w:pPr>
    </w:p>
    <w:p w14:paraId="792926D4" w14:textId="77777777" w:rsidR="00FD6A0D" w:rsidRPr="00FD6A0D" w:rsidRDefault="00FD6A0D" w:rsidP="009709DB">
      <w:pPr>
        <w:widowControl w:val="0"/>
        <w:spacing w:before="72" w:after="0" w:line="362" w:lineRule="auto"/>
        <w:ind w:right="3773"/>
        <w:outlineLvl w:val="0"/>
        <w:rPr>
          <w:rFonts w:ascii="Arial" w:eastAsia="Arial" w:hAnsi="Arial" w:cs="Arial"/>
        </w:rPr>
      </w:pPr>
      <w:bookmarkStart w:id="777" w:name="_Toc451407894"/>
      <w:r w:rsidRPr="00FD6A0D">
        <w:rPr>
          <w:rFonts w:ascii="Arial" w:eastAsiaTheme="minorHAnsi" w:hAnsiTheme="minorHAnsi" w:cstheme="minorBidi"/>
          <w:b/>
          <w:color w:val="232323"/>
          <w:w w:val="105"/>
        </w:rPr>
        <w:t>SECTION 3</w:t>
      </w:r>
      <w:r w:rsidRPr="00FD6A0D">
        <w:rPr>
          <w:rFonts w:ascii="Arial" w:eastAsiaTheme="minorHAnsi" w:hAnsiTheme="minorHAnsi" w:cstheme="minorBidi"/>
          <w:b/>
          <w:color w:val="232323"/>
          <w:w w:val="115"/>
        </w:rPr>
        <w:t xml:space="preserve"> </w:t>
      </w:r>
      <w:r w:rsidRPr="00FD6A0D">
        <w:rPr>
          <w:rFonts w:ascii="Arial" w:eastAsiaTheme="minorHAnsi" w:hAnsiTheme="minorHAnsi" w:cstheme="minorBidi"/>
          <w:b/>
          <w:color w:val="232323"/>
          <w:w w:val="105"/>
        </w:rPr>
        <w:t>PROGRAM</w:t>
      </w:r>
      <w:r w:rsidR="000D2F80">
        <w:rPr>
          <w:rFonts w:ascii="Arial" w:eastAsiaTheme="minorHAnsi" w:hAnsiTheme="minorHAnsi" w:cstheme="minorBidi"/>
          <w:b/>
          <w:color w:val="232323"/>
          <w:w w:val="105"/>
        </w:rPr>
        <w:t>-RESERVED</w:t>
      </w:r>
      <w:bookmarkEnd w:id="777"/>
    </w:p>
    <w:p w14:paraId="3AC39731" w14:textId="77777777" w:rsidR="00FD6A0D" w:rsidRPr="008013B7" w:rsidRDefault="00FD6A0D" w:rsidP="008013B7">
      <w:pPr>
        <w:widowControl w:val="0"/>
        <w:tabs>
          <w:tab w:val="left" w:pos="1589"/>
        </w:tabs>
        <w:spacing w:before="117" w:after="0" w:line="260" w:lineRule="exact"/>
        <w:ind w:right="125"/>
        <w:jc w:val="both"/>
        <w:rPr>
          <w:rFonts w:ascii="Arial" w:eastAsia="Arial" w:hAnsi="Arial" w:cs="Arial"/>
        </w:rPr>
      </w:pPr>
    </w:p>
    <w:p w14:paraId="7C8BF628" w14:textId="77777777" w:rsidR="00FD6A0D" w:rsidRPr="00FC0A53" w:rsidRDefault="00FD6A0D" w:rsidP="009709DB">
      <w:pPr>
        <w:widowControl w:val="0"/>
        <w:spacing w:after="0" w:line="240" w:lineRule="auto"/>
        <w:ind w:right="3787"/>
        <w:outlineLvl w:val="0"/>
        <w:rPr>
          <w:rFonts w:ascii="Arial" w:eastAsia="Arial" w:hAnsi="Arial" w:cs="Arial"/>
        </w:rPr>
      </w:pPr>
      <w:bookmarkStart w:id="778" w:name="_Toc451407895"/>
      <w:r w:rsidRPr="008013B7">
        <w:rPr>
          <w:rFonts w:ascii="Arial" w:eastAsiaTheme="minorHAnsi" w:hAnsi="Arial" w:cs="Arial"/>
          <w:b/>
          <w:color w:val="232323"/>
          <w:w w:val="105"/>
        </w:rPr>
        <w:t>SECTION</w:t>
      </w:r>
      <w:r w:rsidRPr="008013B7">
        <w:rPr>
          <w:rFonts w:ascii="Arial" w:eastAsiaTheme="minorHAnsi" w:hAnsi="Arial" w:cs="Arial"/>
          <w:b/>
          <w:color w:val="232323"/>
          <w:spacing w:val="12"/>
          <w:w w:val="105"/>
        </w:rPr>
        <w:t xml:space="preserve"> </w:t>
      </w:r>
      <w:r w:rsidRPr="008013B7">
        <w:rPr>
          <w:rFonts w:ascii="Arial" w:eastAsiaTheme="minorHAnsi" w:hAnsi="Arial" w:cs="Arial"/>
          <w:b/>
          <w:color w:val="232323"/>
          <w:w w:val="105"/>
        </w:rPr>
        <w:t>4</w:t>
      </w:r>
      <w:r w:rsidR="003150B1" w:rsidRPr="008013B7">
        <w:rPr>
          <w:rFonts w:ascii="Arial" w:eastAsiaTheme="minorHAnsi" w:hAnsi="Arial" w:cs="Arial"/>
          <w:b/>
          <w:color w:val="232323"/>
          <w:w w:val="105"/>
        </w:rPr>
        <w:t xml:space="preserve"> </w:t>
      </w:r>
      <w:r w:rsidRPr="008013B7">
        <w:rPr>
          <w:rFonts w:ascii="Arial" w:eastAsiaTheme="minorHAnsi" w:hAnsi="Arial" w:cs="Arial"/>
          <w:b/>
          <w:color w:val="232323"/>
          <w:w w:val="105"/>
        </w:rPr>
        <w:t>SERVICE PERFORMANCE</w:t>
      </w:r>
      <w:r w:rsidRPr="008013B7">
        <w:rPr>
          <w:rFonts w:ascii="Arial" w:eastAsiaTheme="minorHAnsi" w:hAnsi="Arial" w:cs="Arial"/>
          <w:b/>
          <w:color w:val="232323"/>
          <w:spacing w:val="-6"/>
          <w:w w:val="105"/>
        </w:rPr>
        <w:t xml:space="preserve"> </w:t>
      </w:r>
      <w:r w:rsidRPr="008013B7">
        <w:rPr>
          <w:rFonts w:ascii="Arial" w:eastAsiaTheme="minorHAnsi" w:hAnsi="Arial" w:cs="Arial"/>
          <w:b/>
          <w:color w:val="232323"/>
          <w:w w:val="105"/>
        </w:rPr>
        <w:t>LEVELS</w:t>
      </w:r>
      <w:bookmarkEnd w:id="778"/>
    </w:p>
    <w:p w14:paraId="206F680D" w14:textId="77777777" w:rsidR="00FD6A0D" w:rsidRPr="008013B7" w:rsidRDefault="00FD6A0D" w:rsidP="00FD6A0D">
      <w:pPr>
        <w:widowControl w:val="0"/>
        <w:spacing w:before="4" w:after="0" w:line="240" w:lineRule="auto"/>
        <w:rPr>
          <w:rFonts w:ascii="Arial" w:eastAsia="Arial" w:hAnsi="Arial" w:cs="Arial"/>
          <w:b/>
          <w:bCs/>
        </w:rPr>
      </w:pPr>
    </w:p>
    <w:p w14:paraId="6CF77697" w14:textId="77777777" w:rsidR="00FD6A0D" w:rsidRPr="008013B7" w:rsidRDefault="00FD6A0D" w:rsidP="00FD6A0D">
      <w:pPr>
        <w:widowControl w:val="0"/>
        <w:tabs>
          <w:tab w:val="left" w:pos="1589"/>
        </w:tabs>
        <w:spacing w:after="0" w:line="244" w:lineRule="auto"/>
        <w:ind w:right="109"/>
        <w:jc w:val="both"/>
        <w:rPr>
          <w:rFonts w:ascii="Arial" w:eastAsia="Arial" w:hAnsi="Arial" w:cs="Arial"/>
        </w:rPr>
      </w:pPr>
      <w:r w:rsidRPr="008013B7">
        <w:rPr>
          <w:rFonts w:ascii="Arial" w:eastAsia="Arial" w:hAnsi="Arial" w:cs="Arial"/>
          <w:color w:val="232323"/>
          <w:spacing w:val="3"/>
        </w:rPr>
        <w:t>4.1.</w:t>
      </w:r>
      <w:r w:rsidRPr="008013B7">
        <w:rPr>
          <w:rFonts w:ascii="Arial" w:eastAsia="Arial" w:hAnsi="Arial" w:cs="Arial"/>
          <w:color w:val="232323"/>
          <w:spacing w:val="3"/>
        </w:rPr>
        <w:tab/>
      </w:r>
      <w:r w:rsidRPr="008013B7">
        <w:rPr>
          <w:rFonts w:ascii="Arial" w:eastAsia="Arial" w:hAnsi="Arial" w:cs="Arial"/>
          <w:color w:val="232323"/>
        </w:rPr>
        <w:t>Except where and to the extent prevented or delayed by a Force Majeure</w:t>
      </w:r>
      <w:r w:rsidRPr="008013B7">
        <w:rPr>
          <w:rFonts w:ascii="Arial" w:eastAsia="Arial" w:hAnsi="Arial" w:cs="Arial"/>
          <w:color w:val="232323"/>
          <w:w w:val="99"/>
        </w:rPr>
        <w:t xml:space="preserve"> </w:t>
      </w:r>
      <w:r w:rsidRPr="008013B7">
        <w:rPr>
          <w:rFonts w:ascii="Arial" w:eastAsia="Arial" w:hAnsi="Arial" w:cs="Arial"/>
          <w:color w:val="232323"/>
          <w:spacing w:val="-4"/>
        </w:rPr>
        <w:t>Vendor</w:t>
      </w:r>
      <w:r w:rsidRPr="008013B7">
        <w:rPr>
          <w:rFonts w:ascii="Arial" w:eastAsia="Arial" w:hAnsi="Arial" w:cs="Arial"/>
          <w:color w:val="232323"/>
          <w:spacing w:val="11"/>
        </w:rPr>
        <w:t xml:space="preserve"> </w:t>
      </w:r>
      <w:r w:rsidRPr="008013B7">
        <w:rPr>
          <w:rFonts w:ascii="Arial" w:eastAsia="Arial" w:hAnsi="Arial" w:cs="Arial"/>
          <w:color w:val="232323"/>
        </w:rPr>
        <w:t>will</w:t>
      </w:r>
      <w:r w:rsidRPr="008013B7">
        <w:rPr>
          <w:rFonts w:ascii="Arial" w:eastAsia="Arial" w:hAnsi="Arial" w:cs="Arial"/>
          <w:color w:val="232323"/>
          <w:spacing w:val="10"/>
        </w:rPr>
        <w:t xml:space="preserve"> </w:t>
      </w:r>
      <w:r w:rsidRPr="008013B7">
        <w:rPr>
          <w:rFonts w:ascii="Arial" w:eastAsia="Arial" w:hAnsi="Arial" w:cs="Arial"/>
          <w:color w:val="232323"/>
        </w:rPr>
        <w:t>operate</w:t>
      </w:r>
      <w:r w:rsidRPr="008013B7">
        <w:rPr>
          <w:rFonts w:ascii="Arial" w:eastAsia="Arial" w:hAnsi="Arial" w:cs="Arial"/>
          <w:color w:val="232323"/>
          <w:spacing w:val="5"/>
        </w:rPr>
        <w:t xml:space="preserve"> </w:t>
      </w:r>
      <w:r w:rsidRPr="008013B7">
        <w:rPr>
          <w:rFonts w:ascii="Arial" w:eastAsia="Arial" w:hAnsi="Arial" w:cs="Arial"/>
          <w:color w:val="232323"/>
        </w:rPr>
        <w:t>the</w:t>
      </w:r>
      <w:r w:rsidRPr="008013B7">
        <w:rPr>
          <w:rFonts w:ascii="Arial" w:eastAsia="Arial" w:hAnsi="Arial" w:cs="Arial"/>
          <w:color w:val="232323"/>
          <w:spacing w:val="31"/>
        </w:rPr>
        <w:t xml:space="preserve"> </w:t>
      </w:r>
      <w:r w:rsidRPr="008013B7">
        <w:rPr>
          <w:rFonts w:ascii="Arial" w:eastAsia="Arial" w:hAnsi="Arial" w:cs="Arial"/>
          <w:color w:val="232323"/>
        </w:rPr>
        <w:t>Program</w:t>
      </w:r>
      <w:r w:rsidRPr="008013B7">
        <w:rPr>
          <w:rFonts w:ascii="Arial" w:eastAsia="Arial" w:hAnsi="Arial" w:cs="Arial"/>
          <w:color w:val="232323"/>
          <w:spacing w:val="4"/>
        </w:rPr>
        <w:t xml:space="preserve"> </w:t>
      </w:r>
      <w:r w:rsidRPr="008013B7">
        <w:rPr>
          <w:rFonts w:ascii="Arial" w:eastAsia="Arial" w:hAnsi="Arial" w:cs="Arial"/>
          <w:color w:val="232323"/>
        </w:rPr>
        <w:t>from</w:t>
      </w:r>
      <w:r w:rsidRPr="008013B7">
        <w:rPr>
          <w:rFonts w:ascii="Arial" w:eastAsia="Arial" w:hAnsi="Arial" w:cs="Arial"/>
          <w:color w:val="232323"/>
          <w:spacing w:val="13"/>
        </w:rPr>
        <w:t xml:space="preserve"> </w:t>
      </w:r>
      <w:r w:rsidRPr="008013B7">
        <w:rPr>
          <w:rFonts w:ascii="Arial" w:eastAsia="Arial" w:hAnsi="Arial" w:cs="Arial"/>
          <w:color w:val="232323"/>
        </w:rPr>
        <w:t>the</w:t>
      </w:r>
      <w:r w:rsidRPr="008013B7">
        <w:rPr>
          <w:rFonts w:ascii="Arial" w:eastAsia="Arial" w:hAnsi="Arial" w:cs="Arial"/>
          <w:color w:val="232323"/>
          <w:spacing w:val="23"/>
        </w:rPr>
        <w:t xml:space="preserve"> </w:t>
      </w:r>
      <w:r w:rsidRPr="008013B7">
        <w:rPr>
          <w:rFonts w:ascii="Arial" w:eastAsia="Arial" w:hAnsi="Arial" w:cs="Arial"/>
          <w:color w:val="232323"/>
        </w:rPr>
        <w:t>Effective</w:t>
      </w:r>
      <w:r w:rsidRPr="008013B7">
        <w:rPr>
          <w:rFonts w:ascii="Arial" w:eastAsia="Arial" w:hAnsi="Arial" w:cs="Arial"/>
          <w:color w:val="232323"/>
          <w:spacing w:val="14"/>
        </w:rPr>
        <w:t xml:space="preserve"> </w:t>
      </w:r>
      <w:r w:rsidRPr="008013B7">
        <w:rPr>
          <w:rFonts w:ascii="Arial" w:eastAsia="Arial" w:hAnsi="Arial" w:cs="Arial"/>
          <w:color w:val="232323"/>
        </w:rPr>
        <w:t>Date</w:t>
      </w:r>
      <w:r w:rsidRPr="008013B7">
        <w:rPr>
          <w:rFonts w:ascii="Arial" w:eastAsia="Arial" w:hAnsi="Arial" w:cs="Arial"/>
          <w:color w:val="232323"/>
          <w:spacing w:val="2"/>
        </w:rPr>
        <w:t xml:space="preserve"> </w:t>
      </w:r>
      <w:r w:rsidRPr="008013B7">
        <w:rPr>
          <w:rFonts w:ascii="Arial" w:eastAsia="Arial" w:hAnsi="Arial" w:cs="Arial"/>
          <w:color w:val="232323"/>
        </w:rPr>
        <w:t>to</w:t>
      </w:r>
      <w:r w:rsidRPr="008013B7">
        <w:rPr>
          <w:rFonts w:ascii="Arial" w:eastAsia="Arial" w:hAnsi="Arial" w:cs="Arial"/>
          <w:color w:val="232323"/>
          <w:spacing w:val="7"/>
        </w:rPr>
        <w:t xml:space="preserve"> </w:t>
      </w:r>
      <w:r w:rsidRPr="008013B7">
        <w:rPr>
          <w:rFonts w:ascii="Arial" w:eastAsia="Arial" w:hAnsi="Arial" w:cs="Arial"/>
          <w:color w:val="232323"/>
        </w:rPr>
        <w:t>the</w:t>
      </w:r>
      <w:r w:rsidRPr="008013B7">
        <w:rPr>
          <w:rFonts w:ascii="Arial" w:eastAsia="Arial" w:hAnsi="Arial" w:cs="Arial"/>
          <w:color w:val="232323"/>
          <w:spacing w:val="16"/>
        </w:rPr>
        <w:t xml:space="preserve"> </w:t>
      </w:r>
      <w:r w:rsidRPr="008013B7">
        <w:rPr>
          <w:rFonts w:ascii="Arial" w:eastAsia="Arial" w:hAnsi="Arial" w:cs="Arial"/>
          <w:color w:val="232323"/>
        </w:rPr>
        <w:t>end</w:t>
      </w:r>
      <w:r w:rsidRPr="008013B7">
        <w:rPr>
          <w:rFonts w:ascii="Arial" w:eastAsia="Arial" w:hAnsi="Arial" w:cs="Arial"/>
          <w:color w:val="232323"/>
          <w:spacing w:val="13"/>
        </w:rPr>
        <w:t xml:space="preserve"> </w:t>
      </w:r>
      <w:r w:rsidRPr="008013B7">
        <w:rPr>
          <w:rFonts w:ascii="Arial" w:eastAsia="Arial" w:hAnsi="Arial" w:cs="Arial"/>
          <w:color w:val="232323"/>
        </w:rPr>
        <w:t>of</w:t>
      </w:r>
      <w:r w:rsidRPr="008013B7">
        <w:rPr>
          <w:rFonts w:ascii="Arial" w:eastAsia="Arial" w:hAnsi="Arial" w:cs="Arial"/>
          <w:color w:val="232323"/>
          <w:spacing w:val="5"/>
        </w:rPr>
        <w:t xml:space="preserve"> </w:t>
      </w:r>
      <w:r w:rsidRPr="008013B7">
        <w:rPr>
          <w:rFonts w:ascii="Arial" w:eastAsia="Arial" w:hAnsi="Arial" w:cs="Arial"/>
          <w:color w:val="232323"/>
        </w:rPr>
        <w:t>the</w:t>
      </w:r>
      <w:r w:rsidRPr="008013B7">
        <w:rPr>
          <w:rFonts w:ascii="Arial" w:eastAsia="Arial" w:hAnsi="Arial" w:cs="Arial"/>
          <w:color w:val="232323"/>
          <w:w w:val="96"/>
        </w:rPr>
        <w:t xml:space="preserve"> </w:t>
      </w:r>
      <w:r w:rsidRPr="008013B7">
        <w:rPr>
          <w:rFonts w:ascii="Arial" w:eastAsia="Arial" w:hAnsi="Arial" w:cs="Arial"/>
          <w:color w:val="232323"/>
        </w:rPr>
        <w:t xml:space="preserve">Term in accordance with the Meets Expectations </w:t>
      </w:r>
      <w:r w:rsidRPr="008013B7">
        <w:rPr>
          <w:rFonts w:ascii="Arial" w:eastAsia="Arial" w:hAnsi="Arial" w:cs="Arial"/>
          <w:color w:val="232323"/>
          <w:spacing w:val="-3"/>
        </w:rPr>
        <w:t xml:space="preserve">minimums </w:t>
      </w:r>
      <w:r w:rsidRPr="008013B7">
        <w:rPr>
          <w:rFonts w:ascii="Arial" w:eastAsia="Arial" w:hAnsi="Arial" w:cs="Arial"/>
          <w:color w:val="232323"/>
        </w:rPr>
        <w:t xml:space="preserve">described </w:t>
      </w:r>
      <w:r w:rsidRPr="008013B7">
        <w:rPr>
          <w:rFonts w:ascii="Arial" w:eastAsia="Arial" w:hAnsi="Arial" w:cs="Arial"/>
          <w:color w:val="232323"/>
          <w:spacing w:val="-10"/>
          <w:w w:val="110"/>
        </w:rPr>
        <w:t xml:space="preserve">in </w:t>
      </w:r>
      <w:r w:rsidRPr="008013B7">
        <w:rPr>
          <w:rFonts w:ascii="Arial" w:eastAsia="Arial" w:hAnsi="Arial" w:cs="Arial"/>
          <w:color w:val="232323"/>
        </w:rPr>
        <w:t>Schedule</w:t>
      </w:r>
      <w:r w:rsidRPr="008013B7">
        <w:rPr>
          <w:rFonts w:ascii="Arial" w:eastAsia="Arial" w:hAnsi="Arial" w:cs="Arial"/>
          <w:color w:val="232323"/>
          <w:spacing w:val="-8"/>
        </w:rPr>
        <w:t xml:space="preserve"> </w:t>
      </w:r>
      <w:r w:rsidRPr="008013B7">
        <w:rPr>
          <w:rFonts w:ascii="Arial" w:eastAsia="Arial" w:hAnsi="Arial" w:cs="Arial"/>
          <w:color w:val="232323"/>
        </w:rPr>
        <w:t>E</w:t>
      </w:r>
      <w:r w:rsidRPr="008013B7">
        <w:rPr>
          <w:rFonts w:ascii="Arial" w:eastAsia="Arial" w:hAnsi="Arial" w:cs="Arial"/>
          <w:color w:val="232323"/>
          <w:w w:val="103"/>
        </w:rPr>
        <w:t xml:space="preserve"> </w:t>
      </w:r>
      <w:r w:rsidRPr="008013B7">
        <w:rPr>
          <w:rFonts w:ascii="Arial" w:eastAsia="Arial" w:hAnsi="Arial" w:cs="Arial"/>
          <w:i/>
          <w:color w:val="232323"/>
        </w:rPr>
        <w:t>[Service Levels and Liquidated</w:t>
      </w:r>
      <w:r w:rsidRPr="008013B7">
        <w:rPr>
          <w:rFonts w:ascii="Arial" w:eastAsia="Arial" w:hAnsi="Arial" w:cs="Arial"/>
          <w:i/>
          <w:color w:val="232323"/>
          <w:spacing w:val="2"/>
        </w:rPr>
        <w:t xml:space="preserve"> </w:t>
      </w:r>
      <w:r w:rsidRPr="008013B7">
        <w:rPr>
          <w:rFonts w:ascii="Arial" w:eastAsia="Arial" w:hAnsi="Arial" w:cs="Arial"/>
          <w:i/>
          <w:color w:val="232323"/>
        </w:rPr>
        <w:t>Damages].</w:t>
      </w:r>
    </w:p>
    <w:p w14:paraId="6C8D5DB6" w14:textId="77777777" w:rsidR="00FD6A0D" w:rsidRPr="008013B7" w:rsidRDefault="00FD6A0D" w:rsidP="009709DB">
      <w:pPr>
        <w:widowControl w:val="0"/>
        <w:spacing w:before="2" w:after="0" w:line="240" w:lineRule="auto"/>
        <w:outlineLvl w:val="0"/>
        <w:rPr>
          <w:rFonts w:ascii="Arial" w:eastAsia="Arial" w:hAnsi="Arial" w:cs="Arial"/>
          <w:i/>
        </w:rPr>
      </w:pPr>
    </w:p>
    <w:p w14:paraId="06510DD3" w14:textId="77777777" w:rsidR="00FD6A0D" w:rsidRPr="00FC0A53" w:rsidRDefault="00FD6A0D" w:rsidP="009709DB">
      <w:pPr>
        <w:widowControl w:val="0"/>
        <w:spacing w:after="0" w:line="240" w:lineRule="auto"/>
        <w:outlineLvl w:val="0"/>
        <w:rPr>
          <w:rFonts w:ascii="Arial" w:eastAsia="Arial" w:hAnsi="Arial" w:cs="Arial"/>
        </w:rPr>
      </w:pPr>
      <w:bookmarkStart w:id="779" w:name="_Toc451407896"/>
      <w:r w:rsidRPr="008013B7">
        <w:rPr>
          <w:rFonts w:ascii="Arial" w:eastAsiaTheme="minorHAnsi" w:hAnsi="Arial" w:cs="Arial"/>
          <w:b/>
          <w:color w:val="232323"/>
          <w:w w:val="105"/>
        </w:rPr>
        <w:t>SECTION</w:t>
      </w:r>
      <w:r w:rsidRPr="008013B7">
        <w:rPr>
          <w:rFonts w:ascii="Arial" w:eastAsiaTheme="minorHAnsi" w:hAnsi="Arial" w:cs="Arial"/>
          <w:b/>
          <w:color w:val="232323"/>
          <w:spacing w:val="12"/>
          <w:w w:val="105"/>
        </w:rPr>
        <w:t xml:space="preserve"> </w:t>
      </w:r>
      <w:r w:rsidRPr="008013B7">
        <w:rPr>
          <w:rFonts w:ascii="Arial" w:eastAsiaTheme="minorHAnsi" w:hAnsi="Arial" w:cs="Arial"/>
          <w:b/>
          <w:color w:val="232323"/>
          <w:w w:val="105"/>
        </w:rPr>
        <w:t>5</w:t>
      </w:r>
      <w:r w:rsidR="003150B1" w:rsidRPr="008013B7">
        <w:rPr>
          <w:rFonts w:ascii="Arial" w:eastAsiaTheme="minorHAnsi" w:hAnsi="Arial" w:cs="Arial"/>
          <w:b/>
          <w:color w:val="232323"/>
          <w:w w:val="105"/>
        </w:rPr>
        <w:t xml:space="preserve"> </w:t>
      </w:r>
      <w:r w:rsidRPr="008013B7">
        <w:rPr>
          <w:rFonts w:ascii="Arial" w:eastAsiaTheme="minorHAnsi" w:hAnsi="Arial" w:cs="Arial"/>
          <w:b/>
          <w:color w:val="232323"/>
          <w:w w:val="105"/>
        </w:rPr>
        <w:t>CONSTRUCTION AND TECHNICAL</w:t>
      </w:r>
      <w:r w:rsidRPr="008013B7">
        <w:rPr>
          <w:rFonts w:ascii="Arial" w:eastAsiaTheme="minorHAnsi" w:hAnsi="Arial" w:cs="Arial"/>
          <w:b/>
          <w:color w:val="232323"/>
          <w:spacing w:val="-25"/>
          <w:w w:val="105"/>
        </w:rPr>
        <w:t xml:space="preserve"> </w:t>
      </w:r>
      <w:r w:rsidR="003150B1" w:rsidRPr="008013B7">
        <w:rPr>
          <w:rFonts w:ascii="Arial" w:eastAsiaTheme="minorHAnsi" w:hAnsi="Arial" w:cs="Arial"/>
          <w:b/>
          <w:color w:val="232323"/>
          <w:spacing w:val="-25"/>
          <w:w w:val="105"/>
        </w:rPr>
        <w:t>R</w:t>
      </w:r>
      <w:r w:rsidRPr="008013B7">
        <w:rPr>
          <w:rFonts w:ascii="Arial" w:eastAsiaTheme="minorHAnsi" w:hAnsi="Arial" w:cs="Arial"/>
          <w:b/>
          <w:color w:val="232323"/>
          <w:spacing w:val="-4"/>
          <w:w w:val="105"/>
        </w:rPr>
        <w:t>EQUIREMENTS</w:t>
      </w:r>
      <w:bookmarkEnd w:id="779"/>
    </w:p>
    <w:p w14:paraId="6E8C111F" w14:textId="77777777" w:rsidR="00FD6A0D" w:rsidRPr="008013B7" w:rsidRDefault="00FD6A0D" w:rsidP="00FD6A0D">
      <w:pPr>
        <w:widowControl w:val="0"/>
        <w:spacing w:before="4" w:after="0" w:line="240" w:lineRule="auto"/>
        <w:rPr>
          <w:rFonts w:ascii="Arial" w:eastAsia="Arial" w:hAnsi="Arial" w:cs="Arial"/>
          <w:b/>
          <w:bCs/>
        </w:rPr>
      </w:pPr>
    </w:p>
    <w:p w14:paraId="0E79B851" w14:textId="77777777" w:rsidR="00FD6A0D" w:rsidRPr="008013B7" w:rsidRDefault="00FD6A0D" w:rsidP="00CC1264">
      <w:pPr>
        <w:widowControl w:val="0"/>
        <w:numPr>
          <w:ilvl w:val="1"/>
          <w:numId w:val="104"/>
        </w:numPr>
        <w:tabs>
          <w:tab w:val="left" w:pos="1576"/>
        </w:tabs>
        <w:spacing w:after="0" w:line="242" w:lineRule="auto"/>
        <w:ind w:right="132" w:firstLine="14"/>
        <w:rPr>
          <w:rFonts w:ascii="Arial" w:eastAsia="Arial" w:hAnsi="Arial" w:cs="Arial"/>
          <w:color w:val="232323"/>
        </w:rPr>
      </w:pPr>
      <w:r w:rsidRPr="008013B7">
        <w:rPr>
          <w:rFonts w:ascii="Arial" w:eastAsiaTheme="minorHAnsi" w:hAnsi="Arial" w:cs="Arial"/>
          <w:color w:val="232323"/>
          <w:w w:val="99"/>
        </w:rPr>
        <w:t>Vendor</w:t>
      </w:r>
      <w:r w:rsidRPr="008013B7">
        <w:rPr>
          <w:rFonts w:ascii="Arial" w:eastAsiaTheme="minorHAnsi" w:hAnsi="Arial" w:cs="Arial"/>
          <w:color w:val="232323"/>
          <w:spacing w:val="3"/>
        </w:rPr>
        <w:t xml:space="preserve"> </w:t>
      </w:r>
      <w:r w:rsidRPr="008013B7">
        <w:rPr>
          <w:rFonts w:ascii="Arial" w:eastAsiaTheme="minorHAnsi" w:hAnsi="Arial" w:cs="Arial"/>
          <w:color w:val="232323"/>
          <w:w w:val="105"/>
        </w:rPr>
        <w:t>will</w:t>
      </w:r>
      <w:r w:rsidRPr="008013B7">
        <w:rPr>
          <w:rFonts w:ascii="Arial" w:eastAsiaTheme="minorHAnsi" w:hAnsi="Arial" w:cs="Arial"/>
          <w:color w:val="232323"/>
          <w:spacing w:val="18"/>
        </w:rPr>
        <w:t xml:space="preserve"> </w:t>
      </w:r>
      <w:r w:rsidRPr="008013B7">
        <w:rPr>
          <w:rFonts w:ascii="Arial" w:eastAsiaTheme="minorHAnsi" w:hAnsi="Arial" w:cs="Arial"/>
          <w:color w:val="232323"/>
          <w:w w:val="98"/>
        </w:rPr>
        <w:t>operate,</w:t>
      </w:r>
      <w:r w:rsidRPr="008013B7">
        <w:rPr>
          <w:rFonts w:ascii="Arial" w:eastAsiaTheme="minorHAnsi" w:hAnsi="Arial" w:cs="Arial"/>
          <w:color w:val="232323"/>
          <w:spacing w:val="22"/>
        </w:rPr>
        <w:t xml:space="preserve"> </w:t>
      </w:r>
      <w:r w:rsidRPr="008013B7">
        <w:rPr>
          <w:rFonts w:ascii="Arial" w:eastAsiaTheme="minorHAnsi" w:hAnsi="Arial" w:cs="Arial"/>
          <w:color w:val="232323"/>
        </w:rPr>
        <w:t>and</w:t>
      </w:r>
      <w:r w:rsidRPr="008013B7">
        <w:rPr>
          <w:rFonts w:ascii="Arial" w:eastAsiaTheme="minorHAnsi" w:hAnsi="Arial" w:cs="Arial"/>
          <w:color w:val="232323"/>
          <w:spacing w:val="27"/>
        </w:rPr>
        <w:t xml:space="preserve"> </w:t>
      </w:r>
      <w:r w:rsidRPr="008013B7">
        <w:rPr>
          <w:rFonts w:ascii="Arial" w:eastAsiaTheme="minorHAnsi" w:hAnsi="Arial" w:cs="Arial"/>
          <w:color w:val="232323"/>
          <w:w w:val="102"/>
        </w:rPr>
        <w:t>ma</w:t>
      </w:r>
      <w:r w:rsidRPr="008013B7">
        <w:rPr>
          <w:rFonts w:ascii="Arial" w:eastAsiaTheme="minorHAnsi" w:hAnsi="Arial" w:cs="Arial"/>
          <w:color w:val="232323"/>
          <w:spacing w:val="-4"/>
          <w:w w:val="102"/>
        </w:rPr>
        <w:t>i</w:t>
      </w:r>
      <w:r w:rsidRPr="008013B7">
        <w:rPr>
          <w:rFonts w:ascii="Arial" w:eastAsiaTheme="minorHAnsi" w:hAnsi="Arial" w:cs="Arial"/>
          <w:color w:val="232323"/>
          <w:w w:val="101"/>
        </w:rPr>
        <w:t>nta</w:t>
      </w:r>
      <w:r w:rsidRPr="008013B7">
        <w:rPr>
          <w:rFonts w:ascii="Arial" w:eastAsiaTheme="minorHAnsi" w:hAnsi="Arial" w:cs="Arial"/>
          <w:color w:val="232323"/>
          <w:spacing w:val="-4"/>
          <w:w w:val="101"/>
        </w:rPr>
        <w:t>i</w:t>
      </w:r>
      <w:r w:rsidRPr="008013B7">
        <w:rPr>
          <w:rFonts w:ascii="Arial" w:eastAsiaTheme="minorHAnsi" w:hAnsi="Arial" w:cs="Arial"/>
          <w:color w:val="232323"/>
          <w:w w:val="102"/>
        </w:rPr>
        <w:t>n</w:t>
      </w:r>
      <w:r w:rsidRPr="008013B7">
        <w:rPr>
          <w:rFonts w:ascii="Arial" w:eastAsiaTheme="minorHAnsi" w:hAnsi="Arial" w:cs="Arial"/>
          <w:color w:val="232323"/>
          <w:spacing w:val="-8"/>
        </w:rPr>
        <w:t xml:space="preserve"> </w:t>
      </w:r>
      <w:r w:rsidRPr="008013B7">
        <w:rPr>
          <w:rFonts w:ascii="Arial" w:eastAsiaTheme="minorHAnsi" w:hAnsi="Arial" w:cs="Arial"/>
          <w:color w:val="232323"/>
        </w:rPr>
        <w:t>the</w:t>
      </w:r>
      <w:r w:rsidRPr="008013B7">
        <w:rPr>
          <w:rFonts w:ascii="Arial" w:eastAsiaTheme="minorHAnsi" w:hAnsi="Arial" w:cs="Arial"/>
          <w:color w:val="232323"/>
          <w:spacing w:val="31"/>
        </w:rPr>
        <w:t xml:space="preserve"> </w:t>
      </w:r>
      <w:r w:rsidRPr="008013B7">
        <w:rPr>
          <w:rFonts w:ascii="Arial" w:eastAsiaTheme="minorHAnsi" w:hAnsi="Arial" w:cs="Arial"/>
          <w:color w:val="232323"/>
        </w:rPr>
        <w:t>Equ</w:t>
      </w:r>
      <w:r w:rsidRPr="008013B7">
        <w:rPr>
          <w:rFonts w:ascii="Arial" w:eastAsiaTheme="minorHAnsi" w:hAnsi="Arial" w:cs="Arial"/>
          <w:color w:val="232323"/>
          <w:spacing w:val="-4"/>
        </w:rPr>
        <w:t>i</w:t>
      </w:r>
      <w:r w:rsidRPr="008013B7">
        <w:rPr>
          <w:rFonts w:ascii="Arial" w:eastAsiaTheme="minorHAnsi" w:hAnsi="Arial" w:cs="Arial"/>
          <w:color w:val="232323"/>
          <w:w w:val="99"/>
        </w:rPr>
        <w:t>pment</w:t>
      </w:r>
      <w:r w:rsidRPr="008013B7">
        <w:rPr>
          <w:rFonts w:ascii="Arial" w:eastAsiaTheme="minorHAnsi" w:hAnsi="Arial" w:cs="Arial"/>
          <w:color w:val="232323"/>
          <w:spacing w:val="17"/>
        </w:rPr>
        <w:t xml:space="preserve"> </w:t>
      </w:r>
      <w:r w:rsidRPr="008013B7">
        <w:rPr>
          <w:rFonts w:ascii="Arial" w:eastAsiaTheme="minorHAnsi" w:hAnsi="Arial" w:cs="Arial"/>
          <w:color w:val="232323"/>
          <w:w w:val="105"/>
        </w:rPr>
        <w:t>in</w:t>
      </w:r>
      <w:r w:rsidRPr="008013B7">
        <w:rPr>
          <w:rFonts w:ascii="Arial" w:eastAsiaTheme="minorHAnsi" w:hAnsi="Arial" w:cs="Arial"/>
          <w:color w:val="232323"/>
          <w:spacing w:val="-8"/>
        </w:rPr>
        <w:t xml:space="preserve"> </w:t>
      </w:r>
      <w:r w:rsidRPr="008013B7">
        <w:rPr>
          <w:rFonts w:ascii="Arial" w:eastAsiaTheme="minorHAnsi" w:hAnsi="Arial" w:cs="Arial"/>
          <w:color w:val="232323"/>
          <w:w w:val="99"/>
        </w:rPr>
        <w:t>accordance</w:t>
      </w:r>
      <w:r w:rsidRPr="008013B7">
        <w:rPr>
          <w:rFonts w:ascii="Arial" w:eastAsiaTheme="minorHAnsi" w:hAnsi="Arial" w:cs="Arial"/>
          <w:color w:val="232323"/>
          <w:spacing w:val="26"/>
        </w:rPr>
        <w:t xml:space="preserve"> </w:t>
      </w:r>
      <w:r w:rsidRPr="008013B7">
        <w:rPr>
          <w:rFonts w:ascii="Arial" w:eastAsiaTheme="minorHAnsi" w:hAnsi="Arial" w:cs="Arial"/>
          <w:color w:val="232323"/>
        </w:rPr>
        <w:t>with</w:t>
      </w:r>
      <w:r w:rsidRPr="008013B7">
        <w:rPr>
          <w:rFonts w:ascii="Arial" w:eastAsiaTheme="minorHAnsi" w:hAnsi="Arial" w:cs="Arial"/>
          <w:color w:val="232323"/>
          <w:spacing w:val="12"/>
        </w:rPr>
        <w:t xml:space="preserve"> </w:t>
      </w:r>
      <w:r w:rsidRPr="008013B7">
        <w:rPr>
          <w:rFonts w:ascii="Arial" w:eastAsiaTheme="minorHAnsi" w:hAnsi="Arial" w:cs="Arial"/>
          <w:color w:val="232323"/>
        </w:rPr>
        <w:t xml:space="preserve">the </w:t>
      </w:r>
      <w:r w:rsidRPr="008013B7">
        <w:rPr>
          <w:rFonts w:ascii="Arial" w:eastAsiaTheme="minorHAnsi" w:hAnsi="Arial" w:cs="Arial"/>
          <w:color w:val="232323"/>
          <w:w w:val="98"/>
        </w:rPr>
        <w:t>Equipment</w:t>
      </w:r>
      <w:r w:rsidRPr="008013B7">
        <w:rPr>
          <w:rFonts w:ascii="Arial" w:eastAsiaTheme="minorHAnsi" w:hAnsi="Arial" w:cs="Arial"/>
          <w:color w:val="232323"/>
        </w:rPr>
        <w:t xml:space="preserve"> </w:t>
      </w:r>
      <w:r w:rsidRPr="008013B7">
        <w:rPr>
          <w:rFonts w:ascii="Arial" w:eastAsiaTheme="minorHAnsi" w:hAnsi="Arial" w:cs="Arial"/>
          <w:color w:val="232323"/>
          <w:spacing w:val="22"/>
        </w:rPr>
        <w:t xml:space="preserve"> </w:t>
      </w:r>
      <w:r w:rsidRPr="008013B7">
        <w:rPr>
          <w:rFonts w:ascii="Arial" w:eastAsiaTheme="minorHAnsi" w:hAnsi="Arial" w:cs="Arial"/>
          <w:color w:val="232323"/>
          <w:w w:val="99"/>
        </w:rPr>
        <w:t>Specificat</w:t>
      </w:r>
      <w:r w:rsidRPr="008013B7">
        <w:rPr>
          <w:rFonts w:ascii="Arial" w:eastAsiaTheme="minorHAnsi" w:hAnsi="Arial" w:cs="Arial"/>
          <w:color w:val="232323"/>
          <w:spacing w:val="3"/>
          <w:w w:val="99"/>
        </w:rPr>
        <w:t>i</w:t>
      </w:r>
      <w:r w:rsidRPr="008013B7">
        <w:rPr>
          <w:rFonts w:ascii="Arial" w:eastAsiaTheme="minorHAnsi" w:hAnsi="Arial" w:cs="Arial"/>
          <w:color w:val="232323"/>
        </w:rPr>
        <w:t xml:space="preserve">ons, </w:t>
      </w:r>
      <w:r w:rsidRPr="008013B7">
        <w:rPr>
          <w:rFonts w:ascii="Arial" w:eastAsiaTheme="minorHAnsi" w:hAnsi="Arial" w:cs="Arial"/>
          <w:color w:val="232323"/>
          <w:spacing w:val="23"/>
        </w:rPr>
        <w:t xml:space="preserve"> </w:t>
      </w:r>
      <w:r w:rsidRPr="008013B7">
        <w:rPr>
          <w:rFonts w:ascii="Arial" w:eastAsiaTheme="minorHAnsi" w:hAnsi="Arial" w:cs="Arial"/>
          <w:color w:val="232323"/>
          <w:w w:val="99"/>
        </w:rPr>
        <w:t>Program</w:t>
      </w:r>
      <w:r w:rsidRPr="008013B7">
        <w:rPr>
          <w:rFonts w:ascii="Arial" w:eastAsiaTheme="minorHAnsi" w:hAnsi="Arial" w:cs="Arial"/>
          <w:color w:val="232323"/>
        </w:rPr>
        <w:t xml:space="preserve"> </w:t>
      </w:r>
      <w:r w:rsidRPr="008013B7">
        <w:rPr>
          <w:rFonts w:ascii="Arial" w:eastAsiaTheme="minorHAnsi" w:hAnsi="Arial" w:cs="Arial"/>
          <w:color w:val="232323"/>
          <w:spacing w:val="5"/>
        </w:rPr>
        <w:t xml:space="preserve"> </w:t>
      </w:r>
      <w:r w:rsidRPr="008013B7">
        <w:rPr>
          <w:rFonts w:ascii="Arial" w:eastAsiaTheme="minorHAnsi" w:hAnsi="Arial" w:cs="Arial"/>
          <w:color w:val="232323"/>
          <w:spacing w:val="-75"/>
          <w:w w:val="195"/>
        </w:rPr>
        <w:t>I</w:t>
      </w:r>
      <w:r w:rsidRPr="008013B7">
        <w:rPr>
          <w:rFonts w:ascii="Arial" w:eastAsiaTheme="minorHAnsi" w:hAnsi="Arial" w:cs="Arial"/>
          <w:color w:val="232323"/>
          <w:w w:val="104"/>
        </w:rPr>
        <w:t>mp</w:t>
      </w:r>
      <w:r w:rsidRPr="008013B7">
        <w:rPr>
          <w:rFonts w:ascii="Arial" w:eastAsiaTheme="minorHAnsi" w:hAnsi="Arial" w:cs="Arial"/>
          <w:color w:val="232323"/>
          <w:spacing w:val="-11"/>
          <w:w w:val="104"/>
        </w:rPr>
        <w:t>l</w:t>
      </w:r>
      <w:r w:rsidRPr="008013B7">
        <w:rPr>
          <w:rFonts w:ascii="Arial" w:eastAsiaTheme="minorHAnsi" w:hAnsi="Arial" w:cs="Arial"/>
          <w:color w:val="232323"/>
          <w:w w:val="99"/>
        </w:rPr>
        <w:t>ementation</w:t>
      </w:r>
      <w:r w:rsidRPr="008013B7">
        <w:rPr>
          <w:rFonts w:ascii="Arial" w:eastAsiaTheme="minorHAnsi" w:hAnsi="Arial" w:cs="Arial"/>
          <w:color w:val="232323"/>
        </w:rPr>
        <w:t xml:space="preserve"> </w:t>
      </w:r>
      <w:r w:rsidRPr="008013B7">
        <w:rPr>
          <w:rFonts w:ascii="Arial" w:eastAsiaTheme="minorHAnsi" w:hAnsi="Arial" w:cs="Arial"/>
          <w:color w:val="232323"/>
          <w:spacing w:val="30"/>
        </w:rPr>
        <w:t xml:space="preserve"> </w:t>
      </w:r>
      <w:r w:rsidRPr="008013B7">
        <w:rPr>
          <w:rFonts w:ascii="Arial" w:eastAsiaTheme="minorHAnsi" w:hAnsi="Arial" w:cs="Arial"/>
          <w:color w:val="232323"/>
          <w:w w:val="107"/>
        </w:rPr>
        <w:t>P</w:t>
      </w:r>
      <w:r w:rsidRPr="008013B7">
        <w:rPr>
          <w:rFonts w:ascii="Arial" w:eastAsiaTheme="minorHAnsi" w:hAnsi="Arial" w:cs="Arial"/>
          <w:color w:val="232323"/>
          <w:spacing w:val="-19"/>
          <w:w w:val="107"/>
        </w:rPr>
        <w:t>l</w:t>
      </w:r>
      <w:r w:rsidRPr="008013B7">
        <w:rPr>
          <w:rFonts w:ascii="Arial" w:eastAsiaTheme="minorHAnsi" w:hAnsi="Arial" w:cs="Arial"/>
          <w:color w:val="232323"/>
          <w:w w:val="98"/>
        </w:rPr>
        <w:t>an,</w:t>
      </w:r>
      <w:r w:rsidRPr="008013B7">
        <w:rPr>
          <w:rFonts w:ascii="Arial" w:eastAsiaTheme="minorHAnsi" w:hAnsi="Arial" w:cs="Arial"/>
          <w:color w:val="232323"/>
        </w:rPr>
        <w:t xml:space="preserve"> </w:t>
      </w:r>
      <w:r w:rsidRPr="008013B7">
        <w:rPr>
          <w:rFonts w:ascii="Arial" w:eastAsiaTheme="minorHAnsi" w:hAnsi="Arial" w:cs="Arial"/>
          <w:color w:val="232323"/>
          <w:spacing w:val="31"/>
        </w:rPr>
        <w:t xml:space="preserve"> </w:t>
      </w:r>
      <w:r w:rsidRPr="008013B7">
        <w:rPr>
          <w:rFonts w:ascii="Arial" w:eastAsiaTheme="minorHAnsi" w:hAnsi="Arial" w:cs="Arial"/>
          <w:color w:val="232323"/>
          <w:w w:val="98"/>
        </w:rPr>
        <w:t>Program</w:t>
      </w:r>
      <w:r w:rsidRPr="008013B7">
        <w:rPr>
          <w:rFonts w:ascii="Arial" w:eastAsiaTheme="minorHAnsi" w:hAnsi="Arial" w:cs="Arial"/>
          <w:color w:val="232323"/>
        </w:rPr>
        <w:t xml:space="preserve"> </w:t>
      </w:r>
      <w:r w:rsidRPr="008013B7">
        <w:rPr>
          <w:rFonts w:ascii="Arial" w:eastAsiaTheme="minorHAnsi" w:hAnsi="Arial" w:cs="Arial"/>
          <w:color w:val="232323"/>
          <w:spacing w:val="7"/>
        </w:rPr>
        <w:t xml:space="preserve"> </w:t>
      </w:r>
      <w:r w:rsidRPr="008013B7">
        <w:rPr>
          <w:rFonts w:ascii="Arial" w:eastAsiaTheme="minorHAnsi" w:hAnsi="Arial" w:cs="Arial"/>
          <w:color w:val="232323"/>
          <w:w w:val="99"/>
        </w:rPr>
        <w:t>Operation</w:t>
      </w:r>
      <w:r w:rsidRPr="008013B7">
        <w:rPr>
          <w:rFonts w:ascii="Arial" w:eastAsiaTheme="minorHAnsi" w:hAnsi="Arial" w:cs="Arial"/>
          <w:color w:val="232323"/>
        </w:rPr>
        <w:t xml:space="preserve"> </w:t>
      </w:r>
      <w:r w:rsidRPr="008013B7">
        <w:rPr>
          <w:rFonts w:ascii="Arial" w:eastAsiaTheme="minorHAnsi" w:hAnsi="Arial" w:cs="Arial"/>
          <w:color w:val="232323"/>
          <w:spacing w:val="29"/>
        </w:rPr>
        <w:t xml:space="preserve"> </w:t>
      </w:r>
      <w:r w:rsidRPr="008013B7">
        <w:rPr>
          <w:rFonts w:ascii="Arial" w:eastAsiaTheme="minorHAnsi" w:hAnsi="Arial" w:cs="Arial"/>
          <w:color w:val="232323"/>
          <w:w w:val="107"/>
        </w:rPr>
        <w:t>P</w:t>
      </w:r>
      <w:r w:rsidRPr="008013B7">
        <w:rPr>
          <w:rFonts w:ascii="Arial" w:eastAsiaTheme="minorHAnsi" w:hAnsi="Arial" w:cs="Arial"/>
          <w:color w:val="232323"/>
          <w:spacing w:val="-19"/>
          <w:w w:val="107"/>
        </w:rPr>
        <w:t>l</w:t>
      </w:r>
      <w:r w:rsidRPr="008013B7">
        <w:rPr>
          <w:rFonts w:ascii="Arial" w:eastAsiaTheme="minorHAnsi" w:hAnsi="Arial" w:cs="Arial"/>
          <w:color w:val="232323"/>
          <w:w w:val="96"/>
        </w:rPr>
        <w:t xml:space="preserve">an, </w:t>
      </w:r>
      <w:r w:rsidRPr="008013B7">
        <w:rPr>
          <w:rFonts w:ascii="Arial" w:eastAsiaTheme="minorHAnsi" w:hAnsi="Arial" w:cs="Arial"/>
          <w:color w:val="232323"/>
        </w:rPr>
        <w:t>Schedu</w:t>
      </w:r>
      <w:r w:rsidRPr="008013B7">
        <w:rPr>
          <w:rFonts w:ascii="Arial" w:eastAsiaTheme="minorHAnsi" w:hAnsi="Arial" w:cs="Arial"/>
          <w:color w:val="232323"/>
          <w:spacing w:val="-4"/>
        </w:rPr>
        <w:t>l</w:t>
      </w:r>
      <w:r w:rsidRPr="008013B7">
        <w:rPr>
          <w:rFonts w:ascii="Arial" w:eastAsiaTheme="minorHAnsi" w:hAnsi="Arial" w:cs="Arial"/>
          <w:color w:val="232323"/>
          <w:w w:val="110"/>
        </w:rPr>
        <w:t>e</w:t>
      </w:r>
      <w:r w:rsidRPr="008013B7">
        <w:rPr>
          <w:rFonts w:ascii="Arial" w:eastAsiaTheme="minorHAnsi" w:hAnsi="Arial" w:cs="Arial"/>
          <w:color w:val="232323"/>
          <w:spacing w:val="25"/>
        </w:rPr>
        <w:t xml:space="preserve"> </w:t>
      </w:r>
      <w:r w:rsidRPr="008013B7">
        <w:rPr>
          <w:rFonts w:ascii="Arial" w:eastAsiaTheme="minorHAnsi" w:hAnsi="Arial" w:cs="Arial"/>
          <w:color w:val="232323"/>
          <w:w w:val="103"/>
        </w:rPr>
        <w:t>E</w:t>
      </w:r>
      <w:r w:rsidRPr="008013B7">
        <w:rPr>
          <w:rFonts w:ascii="Arial" w:eastAsiaTheme="minorHAnsi" w:hAnsi="Arial" w:cs="Arial"/>
          <w:color w:val="232323"/>
          <w:spacing w:val="-8"/>
        </w:rPr>
        <w:t xml:space="preserve"> </w:t>
      </w:r>
      <w:r w:rsidRPr="008013B7">
        <w:rPr>
          <w:rFonts w:ascii="Arial" w:eastAsiaTheme="minorHAnsi" w:hAnsi="Arial" w:cs="Arial"/>
          <w:i/>
          <w:color w:val="232323"/>
          <w:w w:val="98"/>
        </w:rPr>
        <w:t>[Service</w:t>
      </w:r>
      <w:r w:rsidRPr="008013B7">
        <w:rPr>
          <w:rFonts w:ascii="Arial" w:eastAsiaTheme="minorHAnsi" w:hAnsi="Arial" w:cs="Arial"/>
          <w:i/>
          <w:color w:val="232323"/>
        </w:rPr>
        <w:t xml:space="preserve"> </w:t>
      </w:r>
      <w:r w:rsidRPr="008013B7">
        <w:rPr>
          <w:rFonts w:ascii="Arial" w:eastAsiaTheme="minorHAnsi" w:hAnsi="Arial" w:cs="Arial"/>
          <w:i/>
          <w:color w:val="232323"/>
          <w:spacing w:val="-29"/>
        </w:rPr>
        <w:t xml:space="preserve"> </w:t>
      </w:r>
      <w:r w:rsidRPr="008013B7">
        <w:rPr>
          <w:rFonts w:ascii="Arial" w:eastAsiaTheme="minorHAnsi" w:hAnsi="Arial" w:cs="Arial"/>
          <w:i/>
          <w:color w:val="232323"/>
          <w:w w:val="99"/>
        </w:rPr>
        <w:t>Levels</w:t>
      </w:r>
      <w:r w:rsidRPr="008013B7">
        <w:rPr>
          <w:rFonts w:ascii="Arial" w:eastAsiaTheme="minorHAnsi" w:hAnsi="Arial" w:cs="Arial"/>
          <w:i/>
          <w:color w:val="232323"/>
          <w:spacing w:val="26"/>
        </w:rPr>
        <w:t xml:space="preserve"> </w:t>
      </w:r>
      <w:r w:rsidRPr="008013B7">
        <w:rPr>
          <w:rFonts w:ascii="Arial" w:eastAsiaTheme="minorHAnsi" w:hAnsi="Arial" w:cs="Arial"/>
          <w:i/>
          <w:color w:val="232323"/>
          <w:w w:val="99"/>
        </w:rPr>
        <w:t>and</w:t>
      </w:r>
      <w:r w:rsidRPr="008013B7">
        <w:rPr>
          <w:rFonts w:ascii="Arial" w:eastAsiaTheme="minorHAnsi" w:hAnsi="Arial" w:cs="Arial"/>
          <w:i/>
          <w:color w:val="232323"/>
          <w:spacing w:val="17"/>
        </w:rPr>
        <w:t xml:space="preserve"> </w:t>
      </w:r>
      <w:r w:rsidRPr="008013B7">
        <w:rPr>
          <w:rFonts w:ascii="Arial" w:eastAsiaTheme="minorHAnsi" w:hAnsi="Arial" w:cs="Arial"/>
          <w:i/>
          <w:color w:val="232323"/>
          <w:w w:val="98"/>
        </w:rPr>
        <w:t>Liquidated</w:t>
      </w:r>
      <w:r w:rsidRPr="008013B7">
        <w:rPr>
          <w:rFonts w:ascii="Arial" w:eastAsiaTheme="minorHAnsi" w:hAnsi="Arial" w:cs="Arial"/>
          <w:i/>
          <w:color w:val="232323"/>
        </w:rPr>
        <w:t xml:space="preserve"> </w:t>
      </w:r>
      <w:r w:rsidRPr="008013B7">
        <w:rPr>
          <w:rFonts w:ascii="Arial" w:eastAsiaTheme="minorHAnsi" w:hAnsi="Arial" w:cs="Arial"/>
          <w:i/>
          <w:color w:val="232323"/>
          <w:spacing w:val="-27"/>
        </w:rPr>
        <w:t xml:space="preserve"> </w:t>
      </w:r>
      <w:r w:rsidRPr="008013B7">
        <w:rPr>
          <w:rFonts w:ascii="Arial" w:eastAsiaTheme="minorHAnsi" w:hAnsi="Arial" w:cs="Arial"/>
          <w:i/>
          <w:color w:val="232323"/>
          <w:w w:val="99"/>
        </w:rPr>
        <w:t>Damages],</w:t>
      </w:r>
      <w:r w:rsidRPr="008013B7">
        <w:rPr>
          <w:rFonts w:ascii="Arial" w:eastAsiaTheme="minorHAnsi" w:hAnsi="Arial" w:cs="Arial"/>
          <w:i/>
          <w:color w:val="232323"/>
          <w:spacing w:val="19"/>
        </w:rPr>
        <w:t xml:space="preserve"> </w:t>
      </w:r>
      <w:r w:rsidRPr="008013B7">
        <w:rPr>
          <w:rFonts w:ascii="Arial" w:eastAsiaTheme="minorHAnsi" w:hAnsi="Arial" w:cs="Arial"/>
          <w:color w:val="232323"/>
          <w:w w:val="99"/>
        </w:rPr>
        <w:t>Schedu</w:t>
      </w:r>
      <w:r w:rsidRPr="008013B7">
        <w:rPr>
          <w:rFonts w:ascii="Arial" w:eastAsiaTheme="minorHAnsi" w:hAnsi="Arial" w:cs="Arial"/>
          <w:color w:val="232323"/>
          <w:spacing w:val="4"/>
          <w:w w:val="99"/>
        </w:rPr>
        <w:t>l</w:t>
      </w:r>
      <w:r w:rsidRPr="008013B7">
        <w:rPr>
          <w:rFonts w:ascii="Arial" w:eastAsiaTheme="minorHAnsi" w:hAnsi="Arial" w:cs="Arial"/>
          <w:color w:val="232323"/>
          <w:w w:val="103"/>
        </w:rPr>
        <w:t>e</w:t>
      </w:r>
      <w:r w:rsidRPr="008013B7">
        <w:rPr>
          <w:rFonts w:ascii="Arial" w:eastAsiaTheme="minorHAnsi" w:hAnsi="Arial" w:cs="Arial"/>
          <w:color w:val="232323"/>
          <w:spacing w:val="20"/>
        </w:rPr>
        <w:t xml:space="preserve"> </w:t>
      </w:r>
      <w:r w:rsidRPr="008013B7">
        <w:rPr>
          <w:rFonts w:ascii="Arial" w:eastAsiaTheme="minorHAnsi" w:hAnsi="Arial" w:cs="Arial"/>
          <w:color w:val="232323"/>
          <w:w w:val="104"/>
        </w:rPr>
        <w:t>D</w:t>
      </w:r>
      <w:r w:rsidRPr="008013B7">
        <w:rPr>
          <w:rFonts w:ascii="Arial" w:eastAsiaTheme="minorHAnsi" w:hAnsi="Arial" w:cs="Arial"/>
          <w:color w:val="232323"/>
          <w:spacing w:val="8"/>
        </w:rPr>
        <w:t xml:space="preserve"> </w:t>
      </w:r>
      <w:r w:rsidRPr="008013B7">
        <w:rPr>
          <w:rFonts w:ascii="Arial" w:eastAsiaTheme="minorHAnsi" w:hAnsi="Arial" w:cs="Arial"/>
          <w:i/>
          <w:color w:val="232323"/>
          <w:w w:val="97"/>
        </w:rPr>
        <w:t>[Station</w:t>
      </w:r>
      <w:r w:rsidRPr="008013B7">
        <w:rPr>
          <w:rFonts w:ascii="Arial" w:eastAsiaTheme="minorHAnsi" w:hAnsi="Arial" w:cs="Arial"/>
          <w:i/>
          <w:color w:val="232323"/>
        </w:rPr>
        <w:t xml:space="preserve"> </w:t>
      </w:r>
      <w:r w:rsidRPr="008013B7">
        <w:rPr>
          <w:rFonts w:ascii="Arial" w:eastAsiaTheme="minorHAnsi" w:hAnsi="Arial" w:cs="Arial"/>
          <w:i/>
          <w:color w:val="232323"/>
          <w:spacing w:val="-28"/>
        </w:rPr>
        <w:t xml:space="preserve"> </w:t>
      </w:r>
      <w:r w:rsidRPr="008013B7">
        <w:rPr>
          <w:rFonts w:ascii="Arial" w:eastAsiaTheme="minorHAnsi" w:hAnsi="Arial" w:cs="Arial"/>
          <w:i/>
          <w:color w:val="232323"/>
          <w:w w:val="97"/>
        </w:rPr>
        <w:t xml:space="preserve">Installation </w:t>
      </w:r>
      <w:r w:rsidRPr="008013B7">
        <w:rPr>
          <w:rFonts w:ascii="Arial" w:eastAsiaTheme="minorHAnsi" w:hAnsi="Arial" w:cs="Arial"/>
          <w:i/>
          <w:color w:val="232323"/>
          <w:w w:val="101"/>
        </w:rPr>
        <w:t>and</w:t>
      </w:r>
      <w:r w:rsidRPr="008013B7">
        <w:rPr>
          <w:rFonts w:ascii="Arial" w:eastAsiaTheme="minorHAnsi" w:hAnsi="Arial" w:cs="Arial"/>
          <w:i/>
          <w:color w:val="232323"/>
          <w:spacing w:val="23"/>
        </w:rPr>
        <w:t xml:space="preserve"> </w:t>
      </w:r>
      <w:r w:rsidRPr="008013B7">
        <w:rPr>
          <w:rFonts w:ascii="Arial" w:eastAsiaTheme="minorHAnsi" w:hAnsi="Arial" w:cs="Arial"/>
          <w:i/>
          <w:color w:val="232323"/>
          <w:w w:val="96"/>
        </w:rPr>
        <w:t>Relocations]</w:t>
      </w:r>
      <w:r w:rsidRPr="008013B7">
        <w:rPr>
          <w:rFonts w:ascii="Arial" w:eastAsiaTheme="minorHAnsi" w:hAnsi="Arial" w:cs="Arial"/>
          <w:i/>
          <w:color w:val="232323"/>
          <w:spacing w:val="-10"/>
        </w:rPr>
        <w:t xml:space="preserve"> </w:t>
      </w:r>
      <w:r w:rsidRPr="008013B7">
        <w:rPr>
          <w:rFonts w:ascii="Arial" w:eastAsiaTheme="minorHAnsi" w:hAnsi="Arial" w:cs="Arial"/>
          <w:i/>
          <w:color w:val="232323"/>
          <w:w w:val="59"/>
        </w:rPr>
        <w:t>,</w:t>
      </w:r>
      <w:r w:rsidRPr="008013B7">
        <w:rPr>
          <w:rFonts w:ascii="Arial" w:eastAsiaTheme="minorHAnsi" w:hAnsi="Arial" w:cs="Arial"/>
          <w:i/>
          <w:color w:val="232323"/>
          <w:spacing w:val="27"/>
        </w:rPr>
        <w:t xml:space="preserve"> </w:t>
      </w:r>
      <w:r w:rsidRPr="008013B7">
        <w:rPr>
          <w:rFonts w:ascii="Arial" w:eastAsiaTheme="minorHAnsi" w:hAnsi="Arial" w:cs="Arial"/>
          <w:color w:val="232323"/>
          <w:w w:val="96"/>
        </w:rPr>
        <w:t>S</w:t>
      </w:r>
      <w:r w:rsidR="00527120">
        <w:rPr>
          <w:rFonts w:ascii="Arial" w:eastAsiaTheme="minorHAnsi" w:hAnsi="Arial" w:cs="Arial"/>
          <w:color w:val="232323"/>
          <w:w w:val="96"/>
        </w:rPr>
        <w:t>D</w:t>
      </w:r>
      <w:r w:rsidRPr="008013B7">
        <w:rPr>
          <w:rFonts w:ascii="Arial" w:eastAsiaTheme="minorHAnsi" w:hAnsi="Arial" w:cs="Arial"/>
          <w:color w:val="232323"/>
          <w:w w:val="96"/>
        </w:rPr>
        <w:t>OT</w:t>
      </w:r>
      <w:r w:rsidRPr="008013B7">
        <w:rPr>
          <w:rFonts w:ascii="Arial" w:eastAsiaTheme="minorHAnsi" w:hAnsi="Arial" w:cs="Arial"/>
          <w:color w:val="232323"/>
          <w:spacing w:val="24"/>
        </w:rPr>
        <w:t xml:space="preserve"> </w:t>
      </w:r>
      <w:r w:rsidRPr="008013B7">
        <w:rPr>
          <w:rFonts w:ascii="Arial" w:eastAsiaTheme="minorHAnsi" w:hAnsi="Arial" w:cs="Arial"/>
          <w:color w:val="232323"/>
          <w:w w:val="98"/>
        </w:rPr>
        <w:t>Street</w:t>
      </w:r>
      <w:r w:rsidRPr="008013B7">
        <w:rPr>
          <w:rFonts w:ascii="Arial" w:eastAsiaTheme="minorHAnsi" w:hAnsi="Arial" w:cs="Arial"/>
          <w:color w:val="232323"/>
          <w:spacing w:val="20"/>
        </w:rPr>
        <w:t xml:space="preserve"> </w:t>
      </w:r>
      <w:r w:rsidRPr="008013B7">
        <w:rPr>
          <w:rFonts w:ascii="Arial" w:eastAsiaTheme="minorHAnsi" w:hAnsi="Arial" w:cs="Arial"/>
          <w:color w:val="232323"/>
          <w:w w:val="102"/>
        </w:rPr>
        <w:t>Use</w:t>
      </w:r>
      <w:r w:rsidRPr="008013B7">
        <w:rPr>
          <w:rFonts w:ascii="Arial" w:eastAsiaTheme="minorHAnsi" w:hAnsi="Arial" w:cs="Arial"/>
          <w:color w:val="232323"/>
          <w:spacing w:val="8"/>
        </w:rPr>
        <w:t xml:space="preserve"> </w:t>
      </w:r>
      <w:r w:rsidRPr="008013B7">
        <w:rPr>
          <w:rFonts w:ascii="Arial" w:eastAsiaTheme="minorHAnsi" w:hAnsi="Arial" w:cs="Arial"/>
          <w:color w:val="232323"/>
        </w:rPr>
        <w:t>permit,</w:t>
      </w:r>
      <w:r w:rsidRPr="008013B7">
        <w:rPr>
          <w:rFonts w:ascii="Arial" w:eastAsiaTheme="minorHAnsi" w:hAnsi="Arial" w:cs="Arial"/>
          <w:color w:val="232323"/>
          <w:spacing w:val="18"/>
        </w:rPr>
        <w:t xml:space="preserve"> </w:t>
      </w:r>
      <w:r w:rsidRPr="008013B7">
        <w:rPr>
          <w:rFonts w:ascii="Arial" w:eastAsiaTheme="minorHAnsi" w:hAnsi="Arial" w:cs="Arial"/>
          <w:i/>
          <w:color w:val="232323"/>
          <w:w w:val="98"/>
        </w:rPr>
        <w:t>[Federal</w:t>
      </w:r>
      <w:r w:rsidRPr="008013B7">
        <w:rPr>
          <w:rFonts w:ascii="Arial" w:eastAsiaTheme="minorHAnsi" w:hAnsi="Arial" w:cs="Arial"/>
          <w:i/>
          <w:color w:val="232323"/>
        </w:rPr>
        <w:t xml:space="preserve"> </w:t>
      </w:r>
      <w:r w:rsidRPr="008013B7">
        <w:rPr>
          <w:rFonts w:ascii="Arial" w:eastAsiaTheme="minorHAnsi" w:hAnsi="Arial" w:cs="Arial"/>
          <w:i/>
          <w:color w:val="232323"/>
          <w:spacing w:val="-27"/>
        </w:rPr>
        <w:t xml:space="preserve"> </w:t>
      </w:r>
      <w:r w:rsidRPr="008013B7">
        <w:rPr>
          <w:rFonts w:ascii="Arial" w:eastAsiaTheme="minorHAnsi" w:hAnsi="Arial" w:cs="Arial"/>
          <w:i/>
          <w:color w:val="232323"/>
          <w:w w:val="99"/>
        </w:rPr>
        <w:t>Transit</w:t>
      </w:r>
      <w:r w:rsidRPr="008013B7">
        <w:rPr>
          <w:rFonts w:ascii="Arial" w:eastAsiaTheme="minorHAnsi" w:hAnsi="Arial" w:cs="Arial"/>
          <w:i/>
          <w:color w:val="232323"/>
          <w:spacing w:val="-4"/>
        </w:rPr>
        <w:t xml:space="preserve"> </w:t>
      </w:r>
      <w:r w:rsidRPr="008013B7">
        <w:rPr>
          <w:rFonts w:ascii="Arial" w:eastAsiaTheme="minorHAnsi" w:hAnsi="Arial" w:cs="Arial"/>
          <w:i/>
          <w:color w:val="232323"/>
          <w:w w:val="97"/>
        </w:rPr>
        <w:t xml:space="preserve">Administration </w:t>
      </w:r>
      <w:r w:rsidRPr="008013B7">
        <w:rPr>
          <w:rFonts w:ascii="Arial" w:eastAsiaTheme="minorHAnsi" w:hAnsi="Arial" w:cs="Arial"/>
          <w:i/>
          <w:color w:val="232323"/>
          <w:w w:val="99"/>
        </w:rPr>
        <w:t>(</w:t>
      </w:r>
      <w:r w:rsidRPr="008013B7">
        <w:rPr>
          <w:rFonts w:ascii="Arial" w:eastAsiaTheme="minorHAnsi" w:hAnsi="Arial" w:cs="Arial"/>
          <w:i/>
          <w:color w:val="232323"/>
          <w:w w:val="98"/>
        </w:rPr>
        <w:t>FTA</w:t>
      </w:r>
      <w:r w:rsidRPr="008013B7">
        <w:rPr>
          <w:rFonts w:ascii="Arial" w:eastAsiaTheme="minorHAnsi" w:hAnsi="Arial" w:cs="Arial"/>
          <w:i/>
          <w:color w:val="232323"/>
          <w:w w:val="99"/>
        </w:rPr>
        <w:t>)</w:t>
      </w:r>
      <w:r w:rsidRPr="008013B7">
        <w:rPr>
          <w:rFonts w:ascii="Arial" w:eastAsiaTheme="minorHAnsi" w:hAnsi="Arial" w:cs="Arial"/>
          <w:i/>
          <w:color w:val="232323"/>
        </w:rPr>
        <w:t xml:space="preserve">  </w:t>
      </w:r>
      <w:r w:rsidRPr="008013B7">
        <w:rPr>
          <w:rFonts w:ascii="Arial" w:eastAsiaTheme="minorHAnsi" w:hAnsi="Arial" w:cs="Arial"/>
          <w:i/>
          <w:color w:val="232323"/>
          <w:spacing w:val="-25"/>
        </w:rPr>
        <w:t xml:space="preserve"> </w:t>
      </w:r>
      <w:r w:rsidRPr="008013B7">
        <w:rPr>
          <w:rFonts w:ascii="Arial" w:eastAsiaTheme="minorHAnsi" w:hAnsi="Arial" w:cs="Arial"/>
          <w:i/>
          <w:color w:val="232323"/>
          <w:w w:val="97"/>
        </w:rPr>
        <w:t>Requirements]</w:t>
      </w:r>
      <w:r w:rsidRPr="008013B7">
        <w:rPr>
          <w:rFonts w:ascii="Arial" w:eastAsiaTheme="minorHAnsi" w:hAnsi="Arial" w:cs="Arial"/>
          <w:i/>
          <w:color w:val="232323"/>
        </w:rPr>
        <w:t xml:space="preserve">  </w:t>
      </w:r>
      <w:r w:rsidRPr="008013B7">
        <w:rPr>
          <w:rFonts w:ascii="Arial" w:eastAsiaTheme="minorHAnsi" w:hAnsi="Arial" w:cs="Arial"/>
          <w:i/>
          <w:color w:val="232323"/>
          <w:spacing w:val="27"/>
        </w:rPr>
        <w:t xml:space="preserve"> </w:t>
      </w:r>
      <w:r w:rsidRPr="008013B7">
        <w:rPr>
          <w:rFonts w:ascii="Arial" w:eastAsiaTheme="minorHAnsi" w:hAnsi="Arial" w:cs="Arial"/>
          <w:color w:val="232323"/>
          <w:spacing w:val="-47"/>
          <w:w w:val="176"/>
        </w:rPr>
        <w:t>i</w:t>
      </w:r>
      <w:r w:rsidRPr="008013B7">
        <w:rPr>
          <w:rFonts w:ascii="Arial" w:eastAsiaTheme="minorHAnsi" w:hAnsi="Arial" w:cs="Arial"/>
          <w:color w:val="232323"/>
        </w:rPr>
        <w:t xml:space="preserve">f  </w:t>
      </w:r>
      <w:r w:rsidRPr="008013B7">
        <w:rPr>
          <w:rFonts w:ascii="Arial" w:eastAsiaTheme="minorHAnsi" w:hAnsi="Arial" w:cs="Arial"/>
          <w:color w:val="232323"/>
          <w:spacing w:val="-12"/>
        </w:rPr>
        <w:t xml:space="preserve"> </w:t>
      </w:r>
      <w:r w:rsidRPr="008013B7">
        <w:rPr>
          <w:rFonts w:ascii="Arial" w:eastAsiaTheme="minorHAnsi" w:hAnsi="Arial" w:cs="Arial"/>
          <w:color w:val="232323"/>
          <w:w w:val="101"/>
        </w:rPr>
        <w:t>a</w:t>
      </w:r>
      <w:r w:rsidRPr="008013B7">
        <w:rPr>
          <w:rFonts w:ascii="Arial" w:eastAsiaTheme="minorHAnsi" w:hAnsi="Arial" w:cs="Arial"/>
          <w:color w:val="232323"/>
          <w:spacing w:val="-14"/>
          <w:w w:val="101"/>
        </w:rPr>
        <w:t>p</w:t>
      </w:r>
      <w:r w:rsidRPr="008013B7">
        <w:rPr>
          <w:rFonts w:ascii="Arial" w:eastAsiaTheme="minorHAnsi" w:hAnsi="Arial" w:cs="Arial"/>
          <w:color w:val="232323"/>
          <w:w w:val="115"/>
        </w:rPr>
        <w:t>p</w:t>
      </w:r>
      <w:r w:rsidRPr="008013B7">
        <w:rPr>
          <w:rFonts w:ascii="Arial" w:eastAsiaTheme="minorHAnsi" w:hAnsi="Arial" w:cs="Arial"/>
          <w:color w:val="232323"/>
          <w:spacing w:val="-19"/>
          <w:w w:val="115"/>
        </w:rPr>
        <w:t>l</w:t>
      </w:r>
      <w:r w:rsidRPr="008013B7">
        <w:rPr>
          <w:rFonts w:ascii="Arial" w:eastAsiaTheme="minorHAnsi" w:hAnsi="Arial" w:cs="Arial"/>
          <w:color w:val="232323"/>
          <w:spacing w:val="-47"/>
          <w:w w:val="176"/>
        </w:rPr>
        <w:t>i</w:t>
      </w:r>
      <w:r w:rsidRPr="008013B7">
        <w:rPr>
          <w:rFonts w:ascii="Arial" w:eastAsiaTheme="minorHAnsi" w:hAnsi="Arial" w:cs="Arial"/>
          <w:color w:val="232323"/>
          <w:w w:val="102"/>
        </w:rPr>
        <w:t>cab</w:t>
      </w:r>
      <w:r w:rsidRPr="008013B7">
        <w:rPr>
          <w:rFonts w:ascii="Arial" w:eastAsiaTheme="minorHAnsi" w:hAnsi="Arial" w:cs="Arial"/>
          <w:color w:val="232323"/>
          <w:spacing w:val="-13"/>
          <w:w w:val="102"/>
        </w:rPr>
        <w:t>l</w:t>
      </w:r>
      <w:r w:rsidRPr="008013B7">
        <w:rPr>
          <w:rFonts w:ascii="Arial" w:eastAsiaTheme="minorHAnsi" w:hAnsi="Arial" w:cs="Arial"/>
          <w:color w:val="232323"/>
          <w:spacing w:val="-12"/>
          <w:w w:val="110"/>
        </w:rPr>
        <w:t>e</w:t>
      </w:r>
      <w:r w:rsidRPr="008013B7">
        <w:rPr>
          <w:rFonts w:ascii="Arial" w:eastAsiaTheme="minorHAnsi" w:hAnsi="Arial" w:cs="Arial"/>
          <w:color w:val="232323"/>
          <w:w w:val="174"/>
        </w:rPr>
        <w:t>,</w:t>
      </w:r>
      <w:r w:rsidRPr="008013B7">
        <w:rPr>
          <w:rFonts w:ascii="Arial" w:eastAsiaTheme="minorHAnsi" w:hAnsi="Arial" w:cs="Arial"/>
          <w:color w:val="232323"/>
        </w:rPr>
        <w:t xml:space="preserve"> </w:t>
      </w:r>
      <w:r w:rsidRPr="008013B7">
        <w:rPr>
          <w:rFonts w:ascii="Arial" w:eastAsiaTheme="minorHAnsi" w:hAnsi="Arial" w:cs="Arial"/>
          <w:color w:val="232323"/>
          <w:spacing w:val="-24"/>
        </w:rPr>
        <w:t xml:space="preserve"> </w:t>
      </w:r>
      <w:r w:rsidRPr="008013B7">
        <w:rPr>
          <w:rFonts w:ascii="Arial" w:eastAsiaTheme="minorHAnsi" w:hAnsi="Arial" w:cs="Arial"/>
          <w:i/>
          <w:color w:val="232323"/>
          <w:w w:val="97"/>
        </w:rPr>
        <w:t>[WSDOT</w:t>
      </w:r>
      <w:r w:rsidRPr="008013B7">
        <w:rPr>
          <w:rFonts w:ascii="Arial" w:eastAsiaTheme="minorHAnsi" w:hAnsi="Arial" w:cs="Arial"/>
          <w:i/>
          <w:color w:val="232323"/>
        </w:rPr>
        <w:t xml:space="preserve">  </w:t>
      </w:r>
      <w:r w:rsidRPr="008013B7">
        <w:rPr>
          <w:rFonts w:ascii="Arial" w:eastAsiaTheme="minorHAnsi" w:hAnsi="Arial" w:cs="Arial"/>
          <w:i/>
          <w:color w:val="232323"/>
          <w:spacing w:val="2"/>
        </w:rPr>
        <w:t xml:space="preserve"> </w:t>
      </w:r>
      <w:r w:rsidRPr="008013B7">
        <w:rPr>
          <w:rFonts w:ascii="Arial" w:eastAsiaTheme="minorHAnsi" w:hAnsi="Arial" w:cs="Arial"/>
          <w:i/>
          <w:color w:val="232323"/>
          <w:w w:val="99"/>
        </w:rPr>
        <w:t>Statement</w:t>
      </w:r>
      <w:r w:rsidRPr="008013B7">
        <w:rPr>
          <w:rFonts w:ascii="Arial" w:eastAsiaTheme="minorHAnsi" w:hAnsi="Arial" w:cs="Arial"/>
          <w:i/>
          <w:color w:val="232323"/>
        </w:rPr>
        <w:t xml:space="preserve">  </w:t>
      </w:r>
      <w:r w:rsidRPr="008013B7">
        <w:rPr>
          <w:rFonts w:ascii="Arial" w:eastAsiaTheme="minorHAnsi" w:hAnsi="Arial" w:cs="Arial"/>
          <w:i/>
          <w:color w:val="232323"/>
          <w:spacing w:val="-16"/>
        </w:rPr>
        <w:t xml:space="preserve"> </w:t>
      </w:r>
      <w:r w:rsidRPr="008013B7">
        <w:rPr>
          <w:rFonts w:ascii="Arial" w:eastAsiaTheme="minorHAnsi" w:hAnsi="Arial" w:cs="Arial"/>
          <w:i/>
          <w:color w:val="232323"/>
        </w:rPr>
        <w:t xml:space="preserve">of  </w:t>
      </w:r>
      <w:r w:rsidRPr="008013B7">
        <w:rPr>
          <w:rFonts w:ascii="Arial" w:eastAsiaTheme="minorHAnsi" w:hAnsi="Arial" w:cs="Arial"/>
          <w:i/>
          <w:color w:val="232323"/>
          <w:spacing w:val="-26"/>
        </w:rPr>
        <w:t xml:space="preserve"> </w:t>
      </w:r>
      <w:r w:rsidRPr="008013B7">
        <w:rPr>
          <w:rFonts w:ascii="Arial" w:eastAsiaTheme="minorHAnsi" w:hAnsi="Arial" w:cs="Arial"/>
          <w:i/>
          <w:color w:val="232323"/>
          <w:w w:val="97"/>
        </w:rPr>
        <w:t xml:space="preserve">Financial </w:t>
      </w:r>
      <w:r w:rsidRPr="008013B7">
        <w:rPr>
          <w:rFonts w:ascii="Arial" w:eastAsiaTheme="minorHAnsi" w:hAnsi="Arial" w:cs="Arial"/>
          <w:i/>
          <w:color w:val="232323"/>
          <w:w w:val="96"/>
        </w:rPr>
        <w:t>Assistance]</w:t>
      </w:r>
      <w:r w:rsidRPr="008013B7">
        <w:rPr>
          <w:rFonts w:ascii="Arial" w:eastAsiaTheme="minorHAnsi" w:hAnsi="Arial" w:cs="Arial"/>
          <w:i/>
          <w:color w:val="232323"/>
        </w:rPr>
        <w:t xml:space="preserve">  </w:t>
      </w:r>
      <w:r w:rsidRPr="008013B7">
        <w:rPr>
          <w:rFonts w:ascii="Arial" w:eastAsiaTheme="minorHAnsi" w:hAnsi="Arial" w:cs="Arial"/>
          <w:i/>
          <w:color w:val="232323"/>
          <w:spacing w:val="-22"/>
        </w:rPr>
        <w:t xml:space="preserve"> </w:t>
      </w:r>
      <w:r w:rsidRPr="008013B7">
        <w:rPr>
          <w:rFonts w:ascii="Arial" w:eastAsiaTheme="minorHAnsi" w:hAnsi="Arial" w:cs="Arial"/>
          <w:color w:val="232323"/>
          <w:w w:val="97"/>
        </w:rPr>
        <w:t>if</w:t>
      </w:r>
      <w:r w:rsidRPr="008013B7">
        <w:rPr>
          <w:rFonts w:ascii="Arial" w:eastAsiaTheme="minorHAnsi" w:hAnsi="Arial" w:cs="Arial"/>
          <w:color w:val="232323"/>
          <w:spacing w:val="25"/>
        </w:rPr>
        <w:t xml:space="preserve"> </w:t>
      </w:r>
      <w:r w:rsidRPr="008013B7">
        <w:rPr>
          <w:rFonts w:ascii="Arial" w:eastAsiaTheme="minorHAnsi" w:hAnsi="Arial" w:cs="Arial"/>
          <w:color w:val="232323"/>
        </w:rPr>
        <w:t>app</w:t>
      </w:r>
      <w:r w:rsidRPr="008013B7">
        <w:rPr>
          <w:rFonts w:ascii="Arial" w:eastAsiaTheme="minorHAnsi" w:hAnsi="Arial" w:cs="Arial"/>
          <w:color w:val="232323"/>
          <w:spacing w:val="-3"/>
        </w:rPr>
        <w:t>l</w:t>
      </w:r>
      <w:r w:rsidRPr="008013B7">
        <w:rPr>
          <w:rFonts w:ascii="Arial" w:eastAsiaTheme="minorHAnsi" w:hAnsi="Arial" w:cs="Arial"/>
          <w:color w:val="232323"/>
          <w:spacing w:val="-51"/>
          <w:w w:val="211"/>
        </w:rPr>
        <w:t>i</w:t>
      </w:r>
      <w:r w:rsidRPr="008013B7">
        <w:rPr>
          <w:rFonts w:ascii="Arial" w:eastAsiaTheme="minorHAnsi" w:hAnsi="Arial" w:cs="Arial"/>
          <w:color w:val="232323"/>
          <w:w w:val="102"/>
        </w:rPr>
        <w:t>cab</w:t>
      </w:r>
      <w:r w:rsidRPr="008013B7">
        <w:rPr>
          <w:rFonts w:ascii="Arial" w:eastAsiaTheme="minorHAnsi" w:hAnsi="Arial" w:cs="Arial"/>
          <w:color w:val="232323"/>
          <w:spacing w:val="-13"/>
          <w:w w:val="102"/>
        </w:rPr>
        <w:t>l</w:t>
      </w:r>
      <w:r w:rsidRPr="008013B7">
        <w:rPr>
          <w:rFonts w:ascii="Arial" w:eastAsiaTheme="minorHAnsi" w:hAnsi="Arial" w:cs="Arial"/>
          <w:color w:val="232323"/>
          <w:w w:val="103"/>
        </w:rPr>
        <w:t>e,</w:t>
      </w:r>
      <w:r w:rsidRPr="008013B7">
        <w:rPr>
          <w:rFonts w:ascii="Arial" w:eastAsiaTheme="minorHAnsi" w:hAnsi="Arial" w:cs="Arial"/>
          <w:color w:val="232323"/>
        </w:rPr>
        <w:t xml:space="preserve"> </w:t>
      </w:r>
      <w:r w:rsidRPr="008013B7">
        <w:rPr>
          <w:rFonts w:ascii="Arial" w:eastAsiaTheme="minorHAnsi" w:hAnsi="Arial" w:cs="Arial"/>
          <w:color w:val="232323"/>
          <w:spacing w:val="-25"/>
        </w:rPr>
        <w:t xml:space="preserve"> </w:t>
      </w:r>
      <w:r w:rsidRPr="008013B7">
        <w:rPr>
          <w:rFonts w:ascii="Arial" w:eastAsiaTheme="minorHAnsi" w:hAnsi="Arial" w:cs="Arial"/>
          <w:color w:val="232323"/>
          <w:w w:val="103"/>
        </w:rPr>
        <w:t>all</w:t>
      </w:r>
      <w:r w:rsidRPr="008013B7">
        <w:rPr>
          <w:rFonts w:ascii="Arial" w:eastAsiaTheme="minorHAnsi" w:hAnsi="Arial" w:cs="Arial"/>
          <w:color w:val="232323"/>
          <w:spacing w:val="30"/>
        </w:rPr>
        <w:t xml:space="preserve"> </w:t>
      </w:r>
      <w:r w:rsidRPr="008013B7">
        <w:rPr>
          <w:rFonts w:ascii="Arial" w:eastAsiaTheme="minorHAnsi" w:hAnsi="Arial" w:cs="Arial"/>
          <w:color w:val="232323"/>
          <w:w w:val="99"/>
        </w:rPr>
        <w:t>Laws</w:t>
      </w:r>
      <w:r w:rsidRPr="008013B7">
        <w:rPr>
          <w:rFonts w:ascii="Arial" w:eastAsiaTheme="minorHAnsi" w:hAnsi="Arial" w:cs="Arial"/>
          <w:color w:val="232323"/>
        </w:rPr>
        <w:t xml:space="preserve"> </w:t>
      </w:r>
      <w:r w:rsidRPr="008013B7">
        <w:rPr>
          <w:rFonts w:ascii="Arial" w:eastAsiaTheme="minorHAnsi" w:hAnsi="Arial" w:cs="Arial"/>
          <w:color w:val="232323"/>
          <w:spacing w:val="-26"/>
        </w:rPr>
        <w:t xml:space="preserve"> </w:t>
      </w:r>
      <w:r w:rsidRPr="008013B7">
        <w:rPr>
          <w:rFonts w:ascii="Arial" w:eastAsiaTheme="minorHAnsi" w:hAnsi="Arial" w:cs="Arial"/>
          <w:color w:val="232323"/>
          <w:w w:val="98"/>
        </w:rPr>
        <w:t>and</w:t>
      </w:r>
      <w:r w:rsidRPr="008013B7">
        <w:rPr>
          <w:rFonts w:ascii="Arial" w:eastAsiaTheme="minorHAnsi" w:hAnsi="Arial" w:cs="Arial"/>
          <w:color w:val="232323"/>
        </w:rPr>
        <w:t xml:space="preserve"> </w:t>
      </w:r>
      <w:r w:rsidRPr="008013B7">
        <w:rPr>
          <w:rFonts w:ascii="Arial" w:eastAsiaTheme="minorHAnsi" w:hAnsi="Arial" w:cs="Arial"/>
          <w:color w:val="232323"/>
          <w:spacing w:val="-15"/>
        </w:rPr>
        <w:t xml:space="preserve"> </w:t>
      </w:r>
      <w:r w:rsidRPr="008013B7">
        <w:rPr>
          <w:rFonts w:ascii="Arial" w:eastAsiaTheme="minorHAnsi" w:hAnsi="Arial" w:cs="Arial"/>
          <w:color w:val="232323"/>
          <w:w w:val="101"/>
        </w:rPr>
        <w:t>Regu</w:t>
      </w:r>
      <w:r w:rsidRPr="008013B7">
        <w:rPr>
          <w:rFonts w:ascii="Arial" w:eastAsiaTheme="minorHAnsi" w:hAnsi="Arial" w:cs="Arial"/>
          <w:color w:val="232323"/>
          <w:spacing w:val="-17"/>
          <w:w w:val="101"/>
        </w:rPr>
        <w:t>l</w:t>
      </w:r>
      <w:r w:rsidRPr="008013B7">
        <w:rPr>
          <w:rFonts w:ascii="Arial" w:eastAsiaTheme="minorHAnsi" w:hAnsi="Arial" w:cs="Arial"/>
          <w:color w:val="232323"/>
          <w:w w:val="106"/>
        </w:rPr>
        <w:t>at</w:t>
      </w:r>
      <w:r w:rsidRPr="008013B7">
        <w:rPr>
          <w:rFonts w:ascii="Arial" w:eastAsiaTheme="minorHAnsi" w:hAnsi="Arial" w:cs="Arial"/>
          <w:color w:val="232323"/>
          <w:spacing w:val="-15"/>
          <w:w w:val="106"/>
        </w:rPr>
        <w:t>i</w:t>
      </w:r>
      <w:r w:rsidRPr="008013B7">
        <w:rPr>
          <w:rFonts w:ascii="Arial" w:eastAsiaTheme="minorHAnsi" w:hAnsi="Arial" w:cs="Arial"/>
          <w:color w:val="232323"/>
          <w:w w:val="102"/>
        </w:rPr>
        <w:t>ons</w:t>
      </w:r>
      <w:r w:rsidRPr="008013B7">
        <w:rPr>
          <w:rFonts w:ascii="Arial" w:eastAsiaTheme="minorHAnsi" w:hAnsi="Arial" w:cs="Arial"/>
          <w:color w:val="232323"/>
        </w:rPr>
        <w:t xml:space="preserve"> </w:t>
      </w:r>
      <w:r w:rsidRPr="008013B7">
        <w:rPr>
          <w:rFonts w:ascii="Arial" w:eastAsiaTheme="minorHAnsi" w:hAnsi="Arial" w:cs="Arial"/>
          <w:color w:val="232323"/>
          <w:spacing w:val="-31"/>
        </w:rPr>
        <w:t xml:space="preserve"> </w:t>
      </w:r>
      <w:r w:rsidRPr="008013B7">
        <w:rPr>
          <w:rFonts w:ascii="Arial" w:eastAsiaTheme="minorHAnsi" w:hAnsi="Arial" w:cs="Arial"/>
          <w:color w:val="232323"/>
        </w:rPr>
        <w:t xml:space="preserve">and </w:t>
      </w:r>
      <w:r w:rsidRPr="008013B7">
        <w:rPr>
          <w:rFonts w:ascii="Arial" w:eastAsiaTheme="minorHAnsi" w:hAnsi="Arial" w:cs="Arial"/>
          <w:color w:val="232323"/>
          <w:spacing w:val="-22"/>
        </w:rPr>
        <w:t xml:space="preserve"> </w:t>
      </w:r>
      <w:r w:rsidRPr="008013B7">
        <w:rPr>
          <w:rFonts w:ascii="Arial" w:eastAsiaTheme="minorHAnsi" w:hAnsi="Arial" w:cs="Arial"/>
          <w:color w:val="232323"/>
          <w:w w:val="96"/>
        </w:rPr>
        <w:t>any</w:t>
      </w:r>
      <w:r w:rsidRPr="008013B7">
        <w:rPr>
          <w:rFonts w:ascii="Arial" w:eastAsiaTheme="minorHAnsi" w:hAnsi="Arial" w:cs="Arial"/>
          <w:color w:val="232323"/>
        </w:rPr>
        <w:t xml:space="preserve"> </w:t>
      </w:r>
      <w:r w:rsidRPr="008013B7">
        <w:rPr>
          <w:rFonts w:ascii="Arial" w:eastAsiaTheme="minorHAnsi" w:hAnsi="Arial" w:cs="Arial"/>
          <w:color w:val="232323"/>
          <w:spacing w:val="-9"/>
        </w:rPr>
        <w:t xml:space="preserve"> </w:t>
      </w:r>
      <w:r w:rsidRPr="008013B7">
        <w:rPr>
          <w:rFonts w:ascii="Arial" w:eastAsiaTheme="minorHAnsi" w:hAnsi="Arial" w:cs="Arial"/>
          <w:color w:val="232323"/>
          <w:w w:val="97"/>
        </w:rPr>
        <w:t>other</w:t>
      </w:r>
      <w:r w:rsidRPr="008013B7">
        <w:rPr>
          <w:rFonts w:ascii="Arial" w:eastAsiaTheme="minorHAnsi" w:hAnsi="Arial" w:cs="Arial"/>
          <w:color w:val="232323"/>
        </w:rPr>
        <w:t xml:space="preserve"> </w:t>
      </w:r>
      <w:r w:rsidRPr="008013B7">
        <w:rPr>
          <w:rFonts w:ascii="Arial" w:eastAsiaTheme="minorHAnsi" w:hAnsi="Arial" w:cs="Arial"/>
          <w:color w:val="232323"/>
          <w:spacing w:val="-23"/>
        </w:rPr>
        <w:t xml:space="preserve"> </w:t>
      </w:r>
      <w:r w:rsidRPr="008013B7">
        <w:rPr>
          <w:rFonts w:ascii="Arial" w:eastAsiaTheme="minorHAnsi" w:hAnsi="Arial" w:cs="Arial"/>
          <w:color w:val="232323"/>
          <w:w w:val="102"/>
        </w:rPr>
        <w:t>app</w:t>
      </w:r>
      <w:r w:rsidRPr="008013B7">
        <w:rPr>
          <w:rFonts w:ascii="Arial" w:eastAsiaTheme="minorHAnsi" w:hAnsi="Arial" w:cs="Arial"/>
          <w:color w:val="232323"/>
          <w:spacing w:val="3"/>
          <w:w w:val="102"/>
        </w:rPr>
        <w:t>l</w:t>
      </w:r>
      <w:r w:rsidRPr="008013B7">
        <w:rPr>
          <w:rFonts w:ascii="Arial" w:eastAsiaTheme="minorHAnsi" w:hAnsi="Arial" w:cs="Arial"/>
          <w:color w:val="232323"/>
          <w:w w:val="101"/>
        </w:rPr>
        <w:t>icab</w:t>
      </w:r>
      <w:r w:rsidRPr="008013B7">
        <w:rPr>
          <w:rFonts w:ascii="Arial" w:eastAsiaTheme="minorHAnsi" w:hAnsi="Arial" w:cs="Arial"/>
          <w:color w:val="232323"/>
          <w:spacing w:val="-17"/>
          <w:w w:val="101"/>
        </w:rPr>
        <w:t>l</w:t>
      </w:r>
      <w:r w:rsidRPr="008013B7">
        <w:rPr>
          <w:rFonts w:ascii="Arial" w:eastAsiaTheme="minorHAnsi" w:hAnsi="Arial" w:cs="Arial"/>
          <w:color w:val="232323"/>
          <w:w w:val="110"/>
        </w:rPr>
        <w:t>e</w:t>
      </w:r>
      <w:r w:rsidRPr="008013B7">
        <w:rPr>
          <w:rFonts w:ascii="Arial" w:eastAsiaTheme="minorHAnsi" w:hAnsi="Arial" w:cs="Arial"/>
          <w:color w:val="232323"/>
          <w:spacing w:val="25"/>
        </w:rPr>
        <w:t xml:space="preserve"> </w:t>
      </w:r>
      <w:r w:rsidRPr="008013B7">
        <w:rPr>
          <w:rFonts w:ascii="Arial" w:eastAsiaTheme="minorHAnsi" w:hAnsi="Arial" w:cs="Arial"/>
          <w:color w:val="232323"/>
          <w:w w:val="98"/>
        </w:rPr>
        <w:t xml:space="preserve">permits, </w:t>
      </w:r>
      <w:r w:rsidRPr="008013B7">
        <w:rPr>
          <w:rFonts w:ascii="Arial" w:eastAsiaTheme="minorHAnsi" w:hAnsi="Arial" w:cs="Arial"/>
          <w:color w:val="232323"/>
        </w:rPr>
        <w:t>and</w:t>
      </w:r>
      <w:r w:rsidRPr="008013B7">
        <w:rPr>
          <w:rFonts w:ascii="Arial" w:eastAsiaTheme="minorHAnsi" w:hAnsi="Arial" w:cs="Arial"/>
          <w:color w:val="232323"/>
          <w:spacing w:val="-2"/>
        </w:rPr>
        <w:t xml:space="preserve"> </w:t>
      </w:r>
      <w:r w:rsidRPr="008013B7">
        <w:rPr>
          <w:rFonts w:ascii="Arial" w:eastAsiaTheme="minorHAnsi" w:hAnsi="Arial" w:cs="Arial"/>
          <w:color w:val="232323"/>
          <w:w w:val="98"/>
        </w:rPr>
        <w:t>otherwise</w:t>
      </w:r>
      <w:r w:rsidRPr="008013B7">
        <w:rPr>
          <w:rFonts w:ascii="Arial" w:eastAsiaTheme="minorHAnsi" w:hAnsi="Arial" w:cs="Arial"/>
          <w:color w:val="232323"/>
          <w:spacing w:val="27"/>
        </w:rPr>
        <w:t xml:space="preserve"> </w:t>
      </w:r>
      <w:r w:rsidRPr="008013B7">
        <w:rPr>
          <w:rFonts w:ascii="Arial" w:eastAsiaTheme="minorHAnsi" w:hAnsi="Arial" w:cs="Arial"/>
          <w:color w:val="232323"/>
        </w:rPr>
        <w:t>in</w:t>
      </w:r>
      <w:r w:rsidRPr="008013B7">
        <w:rPr>
          <w:rFonts w:ascii="Arial" w:eastAsiaTheme="minorHAnsi" w:hAnsi="Arial" w:cs="Arial"/>
          <w:color w:val="232323"/>
          <w:spacing w:val="-13"/>
        </w:rPr>
        <w:t xml:space="preserve"> </w:t>
      </w:r>
      <w:r w:rsidRPr="008013B7">
        <w:rPr>
          <w:rFonts w:ascii="Arial" w:eastAsiaTheme="minorHAnsi" w:hAnsi="Arial" w:cs="Arial"/>
          <w:color w:val="232323"/>
        </w:rPr>
        <w:t>accorda</w:t>
      </w:r>
      <w:r w:rsidRPr="008013B7">
        <w:rPr>
          <w:rFonts w:ascii="Arial" w:eastAsiaTheme="minorHAnsi" w:hAnsi="Arial" w:cs="Arial"/>
          <w:color w:val="232323"/>
          <w:spacing w:val="4"/>
        </w:rPr>
        <w:t>n</w:t>
      </w:r>
      <w:r w:rsidRPr="008013B7">
        <w:rPr>
          <w:rFonts w:ascii="Arial" w:eastAsiaTheme="minorHAnsi" w:hAnsi="Arial" w:cs="Arial"/>
          <w:color w:val="232323"/>
          <w:w w:val="104"/>
        </w:rPr>
        <w:t>ce</w:t>
      </w:r>
      <w:r w:rsidRPr="008013B7">
        <w:rPr>
          <w:rFonts w:ascii="Arial" w:eastAsiaTheme="minorHAnsi" w:hAnsi="Arial" w:cs="Arial"/>
          <w:color w:val="232323"/>
          <w:spacing w:val="-15"/>
        </w:rPr>
        <w:t xml:space="preserve"> </w:t>
      </w:r>
      <w:r w:rsidRPr="008013B7">
        <w:rPr>
          <w:rFonts w:ascii="Arial" w:eastAsiaTheme="minorHAnsi" w:hAnsi="Arial" w:cs="Arial"/>
          <w:color w:val="232323"/>
          <w:w w:val="106"/>
        </w:rPr>
        <w:t>w</w:t>
      </w:r>
      <w:r w:rsidRPr="008013B7">
        <w:rPr>
          <w:rFonts w:ascii="Arial" w:eastAsiaTheme="minorHAnsi" w:hAnsi="Arial" w:cs="Arial"/>
          <w:color w:val="232323"/>
          <w:spacing w:val="-15"/>
          <w:w w:val="106"/>
        </w:rPr>
        <w:t>i</w:t>
      </w:r>
      <w:r w:rsidRPr="008013B7">
        <w:rPr>
          <w:rFonts w:ascii="Arial" w:eastAsiaTheme="minorHAnsi" w:hAnsi="Arial" w:cs="Arial"/>
          <w:color w:val="232323"/>
          <w:w w:val="106"/>
        </w:rPr>
        <w:t>th</w:t>
      </w:r>
      <w:r w:rsidRPr="008013B7">
        <w:rPr>
          <w:rFonts w:ascii="Arial" w:eastAsiaTheme="minorHAnsi" w:hAnsi="Arial" w:cs="Arial"/>
          <w:color w:val="232323"/>
          <w:spacing w:val="-10"/>
        </w:rPr>
        <w:t xml:space="preserve"> </w:t>
      </w:r>
      <w:r w:rsidRPr="008013B7">
        <w:rPr>
          <w:rFonts w:ascii="Arial" w:eastAsiaTheme="minorHAnsi" w:hAnsi="Arial" w:cs="Arial"/>
          <w:color w:val="232323"/>
          <w:w w:val="103"/>
        </w:rPr>
        <w:t>th</w:t>
      </w:r>
      <w:r w:rsidRPr="008013B7">
        <w:rPr>
          <w:rFonts w:ascii="Arial" w:eastAsiaTheme="minorHAnsi" w:hAnsi="Arial" w:cs="Arial"/>
          <w:color w:val="232323"/>
          <w:spacing w:val="-8"/>
          <w:w w:val="103"/>
        </w:rPr>
        <w:t>i</w:t>
      </w:r>
      <w:r w:rsidRPr="008013B7">
        <w:rPr>
          <w:rFonts w:ascii="Arial" w:eastAsiaTheme="minorHAnsi" w:hAnsi="Arial" w:cs="Arial"/>
          <w:color w:val="232323"/>
          <w:w w:val="107"/>
        </w:rPr>
        <w:t>s</w:t>
      </w:r>
      <w:r w:rsidRPr="008013B7">
        <w:rPr>
          <w:rFonts w:ascii="Arial" w:eastAsiaTheme="minorHAnsi" w:hAnsi="Arial" w:cs="Arial"/>
          <w:color w:val="232323"/>
        </w:rPr>
        <w:t xml:space="preserve"> </w:t>
      </w:r>
      <w:r w:rsidRPr="008013B7">
        <w:rPr>
          <w:rFonts w:ascii="Arial" w:eastAsiaTheme="minorHAnsi" w:hAnsi="Arial" w:cs="Arial"/>
          <w:color w:val="232323"/>
          <w:w w:val="98"/>
        </w:rPr>
        <w:t>Attachment.</w:t>
      </w:r>
      <w:r w:rsidR="00952DDF" w:rsidRPr="008013B7">
        <w:rPr>
          <w:rFonts w:ascii="Arial" w:eastAsiaTheme="minorHAnsi" w:hAnsi="Arial" w:cs="Arial"/>
          <w:color w:val="232323"/>
          <w:w w:val="98"/>
        </w:rPr>
        <w:t xml:space="preserve"> </w:t>
      </w:r>
    </w:p>
    <w:p w14:paraId="6EA0BE2F" w14:textId="77777777" w:rsidR="00952DDF" w:rsidRPr="008013B7" w:rsidRDefault="00952DDF" w:rsidP="008013B7">
      <w:pPr>
        <w:pStyle w:val="ListParagraph"/>
        <w:widowControl w:val="0"/>
        <w:suppressAutoHyphens/>
        <w:autoSpaceDE w:val="0"/>
        <w:autoSpaceDN w:val="0"/>
        <w:adjustRightInd w:val="0"/>
        <w:spacing w:before="240" w:after="60"/>
        <w:ind w:left="164"/>
        <w:outlineLvl w:val="6"/>
        <w:rPr>
          <w:rFonts w:ascii="Arial" w:eastAsia="MS Mincho" w:hAnsi="Arial" w:cs="Arial"/>
          <w:szCs w:val="22"/>
          <w:lang w:eastAsia="ja-JP"/>
        </w:rPr>
      </w:pPr>
      <w:r w:rsidRPr="008013B7">
        <w:rPr>
          <w:rFonts w:ascii="Arial" w:eastAsia="MS Mincho" w:hAnsi="Arial" w:cs="Arial"/>
          <w:szCs w:val="22"/>
          <w:lang w:eastAsia="ja-JP"/>
        </w:rPr>
        <w:t>Construction, as defined within FTA Circular 4220.1F, shall not be performed under this contract and shall be separately bid</w:t>
      </w:r>
      <w:r w:rsidR="000637FA" w:rsidRPr="00FC0A53">
        <w:rPr>
          <w:rFonts w:ascii="Arial" w:eastAsia="MS Mincho" w:hAnsi="Arial" w:cs="Arial"/>
          <w:szCs w:val="22"/>
          <w:lang w:eastAsia="ja-JP"/>
        </w:rPr>
        <w:t xml:space="preserve"> by the City</w:t>
      </w:r>
      <w:r w:rsidRPr="008013B7">
        <w:rPr>
          <w:rFonts w:ascii="Arial" w:eastAsia="MS Mincho" w:hAnsi="Arial" w:cs="Arial"/>
          <w:szCs w:val="22"/>
          <w:lang w:eastAsia="ja-JP"/>
        </w:rPr>
        <w:t>,</w:t>
      </w:r>
      <w:r w:rsidR="00BD6763" w:rsidRPr="008013B7">
        <w:rPr>
          <w:rFonts w:ascii="Arial" w:eastAsia="MS Mincho" w:hAnsi="Arial" w:cs="Arial"/>
          <w:szCs w:val="22"/>
          <w:lang w:eastAsia="ja-JP"/>
        </w:rPr>
        <w:t xml:space="preserve"> </w:t>
      </w:r>
      <w:r w:rsidR="00A628E5" w:rsidRPr="008013B7">
        <w:rPr>
          <w:rFonts w:ascii="Arial" w:eastAsia="MS Mincho" w:hAnsi="Arial" w:cs="Arial"/>
          <w:szCs w:val="22"/>
          <w:lang w:eastAsia="ja-JP"/>
        </w:rPr>
        <w:t xml:space="preserve">and </w:t>
      </w:r>
      <w:r w:rsidRPr="008013B7">
        <w:rPr>
          <w:rFonts w:ascii="Arial" w:eastAsia="MS Mincho" w:hAnsi="Arial" w:cs="Arial"/>
          <w:szCs w:val="22"/>
          <w:lang w:eastAsia="ja-JP"/>
        </w:rPr>
        <w:t>in compliance with City of Seattle and Federal procurement regulations, including but not limited to</w:t>
      </w:r>
      <w:r w:rsidR="00952FB7" w:rsidRPr="008013B7">
        <w:rPr>
          <w:rFonts w:ascii="Arial" w:eastAsia="MS Mincho" w:hAnsi="Arial" w:cs="Arial"/>
          <w:szCs w:val="22"/>
          <w:lang w:eastAsia="ja-JP"/>
        </w:rPr>
        <w:t xml:space="preserve"> requirements for</w:t>
      </w:r>
      <w:r w:rsidRPr="008013B7">
        <w:rPr>
          <w:rFonts w:ascii="Arial" w:eastAsia="MS Mincho" w:hAnsi="Arial" w:cs="Arial"/>
          <w:szCs w:val="22"/>
          <w:lang w:eastAsia="ja-JP"/>
        </w:rPr>
        <w:t xml:space="preserve"> competitive bidding, contract bond requirements, DBE requirements, and state and federal prevailing wage requirements. </w:t>
      </w:r>
    </w:p>
    <w:p w14:paraId="27AD0B36" w14:textId="77777777" w:rsidR="00FD6A0D" w:rsidRPr="00FC0A53" w:rsidRDefault="00FD6A0D" w:rsidP="00FD6A0D">
      <w:pPr>
        <w:widowControl w:val="0"/>
        <w:spacing w:before="6" w:after="0" w:line="240" w:lineRule="auto"/>
        <w:rPr>
          <w:rFonts w:ascii="Arial" w:eastAsia="Arial" w:hAnsi="Arial" w:cs="Arial"/>
        </w:rPr>
      </w:pPr>
    </w:p>
    <w:p w14:paraId="3493CD17" w14:textId="77777777" w:rsidR="00FD6A0D" w:rsidRPr="008013B7" w:rsidRDefault="00FD6A0D" w:rsidP="00CC1264">
      <w:pPr>
        <w:widowControl w:val="0"/>
        <w:numPr>
          <w:ilvl w:val="1"/>
          <w:numId w:val="104"/>
        </w:numPr>
        <w:tabs>
          <w:tab w:val="left" w:pos="1561"/>
        </w:tabs>
        <w:spacing w:after="0" w:line="242" w:lineRule="auto"/>
        <w:ind w:right="138" w:firstLine="14"/>
        <w:rPr>
          <w:rFonts w:ascii="Arial" w:eastAsia="Arial" w:hAnsi="Arial" w:cs="Arial"/>
          <w:color w:val="232323"/>
        </w:rPr>
      </w:pPr>
      <w:r w:rsidRPr="008013B7">
        <w:rPr>
          <w:rFonts w:ascii="Arial" w:eastAsiaTheme="minorHAnsi" w:hAnsi="Arial" w:cs="Arial"/>
          <w:color w:val="232323"/>
        </w:rPr>
        <w:t xml:space="preserve">The Equipment will meet or exceed the requirements </w:t>
      </w:r>
      <w:r w:rsidRPr="008013B7">
        <w:rPr>
          <w:rFonts w:ascii="Arial" w:eastAsiaTheme="minorHAnsi" w:hAnsi="Arial" w:cs="Arial"/>
          <w:color w:val="232323"/>
          <w:spacing w:val="-3"/>
        </w:rPr>
        <w:t xml:space="preserve">imposed </w:t>
      </w:r>
      <w:r w:rsidRPr="008013B7">
        <w:rPr>
          <w:rFonts w:ascii="Arial" w:eastAsiaTheme="minorHAnsi" w:hAnsi="Arial" w:cs="Arial"/>
          <w:color w:val="232323"/>
        </w:rPr>
        <w:t>by any</w:t>
      </w:r>
      <w:r w:rsidRPr="008013B7">
        <w:rPr>
          <w:rFonts w:ascii="Arial" w:eastAsiaTheme="minorHAnsi" w:hAnsi="Arial" w:cs="Arial"/>
          <w:color w:val="232323"/>
          <w:spacing w:val="4"/>
        </w:rPr>
        <w:t xml:space="preserve"> </w:t>
      </w:r>
      <w:r w:rsidRPr="008013B7">
        <w:rPr>
          <w:rFonts w:ascii="Arial" w:eastAsiaTheme="minorHAnsi" w:hAnsi="Arial" w:cs="Arial"/>
          <w:color w:val="232323"/>
        </w:rPr>
        <w:t>and</w:t>
      </w:r>
      <w:r w:rsidRPr="008013B7">
        <w:rPr>
          <w:rFonts w:ascii="Arial" w:eastAsiaTheme="minorHAnsi" w:hAnsi="Arial" w:cs="Arial"/>
          <w:color w:val="232323"/>
          <w:w w:val="98"/>
        </w:rPr>
        <w:t xml:space="preserve"> </w:t>
      </w:r>
      <w:r w:rsidRPr="008013B7">
        <w:rPr>
          <w:rFonts w:ascii="Arial" w:eastAsiaTheme="minorHAnsi" w:hAnsi="Arial" w:cs="Arial"/>
          <w:color w:val="232323"/>
        </w:rPr>
        <w:t xml:space="preserve">all </w:t>
      </w:r>
      <w:r w:rsidRPr="008013B7">
        <w:rPr>
          <w:rFonts w:ascii="Arial" w:eastAsiaTheme="minorHAnsi" w:hAnsi="Arial" w:cs="Arial"/>
          <w:color w:val="232323"/>
          <w:spacing w:val="-4"/>
        </w:rPr>
        <w:t xml:space="preserve">applicable </w:t>
      </w:r>
      <w:r w:rsidRPr="008013B7">
        <w:rPr>
          <w:rFonts w:ascii="Arial" w:eastAsiaTheme="minorHAnsi" w:hAnsi="Arial" w:cs="Arial"/>
          <w:color w:val="232323"/>
        </w:rPr>
        <w:t xml:space="preserve">Laws and Regulations and will be of a standard of </w:t>
      </w:r>
      <w:r w:rsidRPr="008013B7">
        <w:rPr>
          <w:rFonts w:ascii="Arial" w:eastAsiaTheme="minorHAnsi" w:hAnsi="Arial" w:cs="Arial"/>
          <w:color w:val="232323"/>
          <w:spacing w:val="-5"/>
        </w:rPr>
        <w:t xml:space="preserve">quality </w:t>
      </w:r>
      <w:r w:rsidRPr="008013B7">
        <w:rPr>
          <w:rFonts w:ascii="Arial" w:eastAsiaTheme="minorHAnsi" w:hAnsi="Arial" w:cs="Arial"/>
          <w:color w:val="232323"/>
        </w:rPr>
        <w:t>equal to</w:t>
      </w:r>
      <w:r w:rsidRPr="008013B7">
        <w:rPr>
          <w:rFonts w:ascii="Arial" w:eastAsiaTheme="minorHAnsi" w:hAnsi="Arial" w:cs="Arial"/>
          <w:color w:val="232323"/>
          <w:spacing w:val="31"/>
        </w:rPr>
        <w:t xml:space="preserve"> </w:t>
      </w:r>
      <w:r w:rsidRPr="008013B7">
        <w:rPr>
          <w:rFonts w:ascii="Arial" w:eastAsiaTheme="minorHAnsi" w:hAnsi="Arial" w:cs="Arial"/>
          <w:color w:val="232323"/>
        </w:rPr>
        <w:t>or</w:t>
      </w:r>
      <w:r w:rsidRPr="008013B7">
        <w:rPr>
          <w:rFonts w:ascii="Arial" w:eastAsiaTheme="minorHAnsi" w:hAnsi="Arial" w:cs="Arial"/>
          <w:color w:val="232323"/>
          <w:w w:val="99"/>
        </w:rPr>
        <w:t xml:space="preserve"> </w:t>
      </w:r>
      <w:r w:rsidRPr="008013B7">
        <w:rPr>
          <w:rFonts w:ascii="Arial" w:eastAsiaTheme="minorHAnsi" w:hAnsi="Arial" w:cs="Arial"/>
          <w:color w:val="232323"/>
        </w:rPr>
        <w:t xml:space="preserve">exceeding that of any </w:t>
      </w:r>
      <w:r w:rsidRPr="008013B7">
        <w:rPr>
          <w:rFonts w:ascii="Arial" w:eastAsiaTheme="minorHAnsi" w:hAnsi="Arial" w:cs="Arial"/>
          <w:color w:val="232323"/>
          <w:spacing w:val="-4"/>
        </w:rPr>
        <w:t xml:space="preserve">Equipment </w:t>
      </w:r>
      <w:r w:rsidRPr="008013B7">
        <w:rPr>
          <w:rFonts w:ascii="Arial" w:eastAsiaTheme="minorHAnsi" w:hAnsi="Arial" w:cs="Arial"/>
          <w:color w:val="232323"/>
        </w:rPr>
        <w:t xml:space="preserve">samples shown to </w:t>
      </w:r>
      <w:r w:rsidRPr="008013B7">
        <w:rPr>
          <w:rFonts w:ascii="Arial" w:eastAsiaTheme="minorHAnsi" w:hAnsi="Arial" w:cs="Arial"/>
          <w:color w:val="232323"/>
          <w:spacing w:val="-7"/>
        </w:rPr>
        <w:t xml:space="preserve">City </w:t>
      </w:r>
      <w:r w:rsidRPr="008013B7">
        <w:rPr>
          <w:rFonts w:ascii="Arial" w:eastAsiaTheme="minorHAnsi" w:hAnsi="Arial" w:cs="Arial"/>
          <w:color w:val="232323"/>
        </w:rPr>
        <w:t>during the procurement of</w:t>
      </w:r>
      <w:r w:rsidRPr="008013B7">
        <w:rPr>
          <w:rFonts w:ascii="Arial" w:eastAsiaTheme="minorHAnsi" w:hAnsi="Arial" w:cs="Arial"/>
          <w:color w:val="232323"/>
          <w:spacing w:val="28"/>
        </w:rPr>
        <w:t xml:space="preserve"> </w:t>
      </w:r>
      <w:r w:rsidRPr="008013B7">
        <w:rPr>
          <w:rFonts w:ascii="Arial" w:eastAsiaTheme="minorHAnsi" w:hAnsi="Arial" w:cs="Arial"/>
          <w:color w:val="232323"/>
        </w:rPr>
        <w:t>the</w:t>
      </w:r>
      <w:r w:rsidRPr="008013B7">
        <w:rPr>
          <w:rFonts w:ascii="Arial" w:eastAsiaTheme="minorHAnsi" w:hAnsi="Arial" w:cs="Arial"/>
          <w:color w:val="232323"/>
          <w:w w:val="98"/>
        </w:rPr>
        <w:t xml:space="preserve"> </w:t>
      </w:r>
      <w:r w:rsidRPr="008013B7">
        <w:rPr>
          <w:rFonts w:ascii="Arial" w:eastAsiaTheme="minorHAnsi" w:hAnsi="Arial" w:cs="Arial"/>
          <w:color w:val="232323"/>
        </w:rPr>
        <w:t>Program.</w:t>
      </w:r>
    </w:p>
    <w:p w14:paraId="252FC738" w14:textId="77777777" w:rsidR="00FD6A0D" w:rsidRPr="008013B7" w:rsidRDefault="00FD6A0D" w:rsidP="00FD6A0D">
      <w:pPr>
        <w:widowControl w:val="0"/>
        <w:spacing w:before="11" w:after="0" w:line="240" w:lineRule="auto"/>
        <w:rPr>
          <w:rFonts w:ascii="Arial" w:eastAsia="Arial" w:hAnsi="Arial" w:cs="Arial"/>
        </w:rPr>
      </w:pPr>
    </w:p>
    <w:p w14:paraId="34FA7D58" w14:textId="77777777" w:rsidR="00FD6A0D" w:rsidRPr="008013B7" w:rsidRDefault="00FD6A0D" w:rsidP="00CC1264">
      <w:pPr>
        <w:widowControl w:val="0"/>
        <w:numPr>
          <w:ilvl w:val="1"/>
          <w:numId w:val="104"/>
        </w:numPr>
        <w:tabs>
          <w:tab w:val="left" w:pos="1576"/>
        </w:tabs>
        <w:spacing w:after="0" w:line="242" w:lineRule="auto"/>
        <w:ind w:left="149" w:right="128" w:firstLine="15"/>
        <w:rPr>
          <w:rFonts w:ascii="Arial" w:eastAsia="Arial" w:hAnsi="Arial" w:cs="Arial"/>
          <w:color w:val="232323"/>
        </w:rPr>
      </w:pPr>
      <w:r w:rsidRPr="008013B7">
        <w:rPr>
          <w:rFonts w:ascii="Arial" w:eastAsiaTheme="minorHAnsi" w:hAnsi="Arial" w:cs="Arial"/>
          <w:color w:val="232323"/>
        </w:rPr>
        <w:t xml:space="preserve">In connection with the </w:t>
      </w:r>
      <w:r w:rsidRPr="008013B7">
        <w:rPr>
          <w:rFonts w:ascii="Arial" w:eastAsiaTheme="minorHAnsi" w:hAnsi="Arial" w:cs="Arial"/>
          <w:color w:val="232323"/>
          <w:spacing w:val="-3"/>
        </w:rPr>
        <w:t xml:space="preserve">installation, </w:t>
      </w:r>
      <w:r w:rsidRPr="008013B7">
        <w:rPr>
          <w:rFonts w:ascii="Arial" w:eastAsiaTheme="minorHAnsi" w:hAnsi="Arial" w:cs="Arial"/>
          <w:color w:val="232323"/>
        </w:rPr>
        <w:t>operation, and maintenance of</w:t>
      </w:r>
      <w:r w:rsidRPr="008013B7">
        <w:rPr>
          <w:rFonts w:ascii="Arial" w:eastAsiaTheme="minorHAnsi" w:hAnsi="Arial" w:cs="Arial"/>
          <w:color w:val="232323"/>
          <w:spacing w:val="63"/>
        </w:rPr>
        <w:t xml:space="preserve"> </w:t>
      </w:r>
      <w:r w:rsidRPr="008013B7">
        <w:rPr>
          <w:rFonts w:ascii="Arial" w:eastAsiaTheme="minorHAnsi" w:hAnsi="Arial" w:cs="Arial"/>
          <w:color w:val="232323"/>
        </w:rPr>
        <w:t>the</w:t>
      </w:r>
      <w:r w:rsidRPr="008013B7">
        <w:rPr>
          <w:rFonts w:ascii="Arial" w:eastAsiaTheme="minorHAnsi" w:hAnsi="Arial" w:cs="Arial"/>
          <w:color w:val="232323"/>
          <w:w w:val="96"/>
        </w:rPr>
        <w:t xml:space="preserve"> </w:t>
      </w:r>
      <w:r w:rsidRPr="008013B7">
        <w:rPr>
          <w:rFonts w:ascii="Arial" w:eastAsiaTheme="minorHAnsi" w:hAnsi="Arial" w:cs="Arial"/>
          <w:color w:val="232323"/>
        </w:rPr>
        <w:t>Equipment,</w:t>
      </w:r>
      <w:r w:rsidRPr="008013B7">
        <w:rPr>
          <w:rFonts w:ascii="Arial" w:eastAsiaTheme="minorHAnsi" w:hAnsi="Arial" w:cs="Arial"/>
          <w:color w:val="232323"/>
          <w:spacing w:val="38"/>
        </w:rPr>
        <w:t xml:space="preserve"> </w:t>
      </w:r>
      <w:r w:rsidRPr="008013B7">
        <w:rPr>
          <w:rFonts w:ascii="Arial" w:eastAsiaTheme="minorHAnsi" w:hAnsi="Arial" w:cs="Arial"/>
          <w:color w:val="232323"/>
        </w:rPr>
        <w:t>Vendor</w:t>
      </w:r>
      <w:r w:rsidRPr="008013B7">
        <w:rPr>
          <w:rFonts w:ascii="Arial" w:eastAsiaTheme="minorHAnsi" w:hAnsi="Arial" w:cs="Arial"/>
          <w:color w:val="232323"/>
          <w:spacing w:val="16"/>
        </w:rPr>
        <w:t xml:space="preserve"> </w:t>
      </w:r>
      <w:r w:rsidRPr="008013B7">
        <w:rPr>
          <w:rFonts w:ascii="Arial" w:eastAsiaTheme="minorHAnsi" w:hAnsi="Arial" w:cs="Arial"/>
          <w:color w:val="232323"/>
        </w:rPr>
        <w:t>will</w:t>
      </w:r>
      <w:r w:rsidRPr="008013B7">
        <w:rPr>
          <w:rFonts w:ascii="Arial" w:eastAsiaTheme="minorHAnsi" w:hAnsi="Arial" w:cs="Arial"/>
          <w:color w:val="232323"/>
          <w:spacing w:val="25"/>
        </w:rPr>
        <w:t xml:space="preserve"> </w:t>
      </w:r>
      <w:r w:rsidRPr="008013B7">
        <w:rPr>
          <w:rFonts w:ascii="Arial" w:eastAsiaTheme="minorHAnsi" w:hAnsi="Arial" w:cs="Arial"/>
          <w:color w:val="232323"/>
        </w:rPr>
        <w:t>use</w:t>
      </w:r>
      <w:r w:rsidRPr="008013B7">
        <w:rPr>
          <w:rFonts w:ascii="Arial" w:eastAsiaTheme="minorHAnsi" w:hAnsi="Arial" w:cs="Arial"/>
          <w:color w:val="232323"/>
          <w:spacing w:val="8"/>
        </w:rPr>
        <w:t xml:space="preserve"> </w:t>
      </w:r>
      <w:r w:rsidRPr="008013B7">
        <w:rPr>
          <w:rFonts w:ascii="Arial" w:eastAsiaTheme="minorHAnsi" w:hAnsi="Arial" w:cs="Arial"/>
          <w:color w:val="232323"/>
        </w:rPr>
        <w:t>best</w:t>
      </w:r>
      <w:r w:rsidRPr="008013B7">
        <w:rPr>
          <w:rFonts w:ascii="Arial" w:eastAsiaTheme="minorHAnsi" w:hAnsi="Arial" w:cs="Arial"/>
          <w:color w:val="232323"/>
          <w:spacing w:val="5"/>
        </w:rPr>
        <w:t xml:space="preserve"> </w:t>
      </w:r>
      <w:r w:rsidRPr="008013B7">
        <w:rPr>
          <w:rFonts w:ascii="Arial" w:eastAsiaTheme="minorHAnsi" w:hAnsi="Arial" w:cs="Arial"/>
          <w:color w:val="232323"/>
        </w:rPr>
        <w:t>efforts</w:t>
      </w:r>
      <w:r w:rsidRPr="008013B7">
        <w:rPr>
          <w:rFonts w:ascii="Arial" w:eastAsiaTheme="minorHAnsi" w:hAnsi="Arial" w:cs="Arial"/>
          <w:color w:val="232323"/>
          <w:spacing w:val="15"/>
        </w:rPr>
        <w:t xml:space="preserve"> </w:t>
      </w:r>
      <w:r w:rsidRPr="008013B7">
        <w:rPr>
          <w:rFonts w:ascii="Arial" w:eastAsiaTheme="minorHAnsi" w:hAnsi="Arial" w:cs="Arial"/>
          <w:color w:val="232323"/>
        </w:rPr>
        <w:t>to</w:t>
      </w:r>
      <w:r w:rsidRPr="008013B7">
        <w:rPr>
          <w:rFonts w:ascii="Arial" w:eastAsiaTheme="minorHAnsi" w:hAnsi="Arial" w:cs="Arial"/>
          <w:color w:val="232323"/>
          <w:spacing w:val="33"/>
        </w:rPr>
        <w:t xml:space="preserve"> </w:t>
      </w:r>
      <w:r w:rsidRPr="008013B7">
        <w:rPr>
          <w:rFonts w:ascii="Arial" w:eastAsiaTheme="minorHAnsi" w:hAnsi="Arial" w:cs="Arial"/>
          <w:color w:val="232323"/>
          <w:spacing w:val="-7"/>
        </w:rPr>
        <w:t>minimize</w:t>
      </w:r>
      <w:r w:rsidRPr="008013B7">
        <w:rPr>
          <w:rFonts w:ascii="Arial" w:eastAsiaTheme="minorHAnsi" w:hAnsi="Arial" w:cs="Arial"/>
          <w:color w:val="232323"/>
          <w:spacing w:val="16"/>
        </w:rPr>
        <w:t xml:space="preserve"> </w:t>
      </w:r>
      <w:r w:rsidRPr="008013B7">
        <w:rPr>
          <w:rFonts w:ascii="Arial" w:eastAsiaTheme="minorHAnsi" w:hAnsi="Arial" w:cs="Arial"/>
          <w:color w:val="232323"/>
        </w:rPr>
        <w:t>the</w:t>
      </w:r>
      <w:r w:rsidRPr="008013B7">
        <w:rPr>
          <w:rFonts w:ascii="Arial" w:eastAsiaTheme="minorHAnsi" w:hAnsi="Arial" w:cs="Arial"/>
          <w:color w:val="232323"/>
          <w:spacing w:val="12"/>
        </w:rPr>
        <w:t xml:space="preserve"> </w:t>
      </w:r>
      <w:r w:rsidRPr="008013B7">
        <w:rPr>
          <w:rFonts w:ascii="Arial" w:eastAsiaTheme="minorHAnsi" w:hAnsi="Arial" w:cs="Arial"/>
          <w:color w:val="232323"/>
        </w:rPr>
        <w:t>extent</w:t>
      </w:r>
      <w:r w:rsidRPr="008013B7">
        <w:rPr>
          <w:rFonts w:ascii="Arial" w:eastAsiaTheme="minorHAnsi" w:hAnsi="Arial" w:cs="Arial"/>
          <w:color w:val="232323"/>
          <w:spacing w:val="6"/>
        </w:rPr>
        <w:t xml:space="preserve"> </w:t>
      </w:r>
      <w:r w:rsidRPr="008013B7">
        <w:rPr>
          <w:rFonts w:ascii="Arial" w:eastAsiaTheme="minorHAnsi" w:hAnsi="Arial" w:cs="Arial"/>
          <w:color w:val="232323"/>
        </w:rPr>
        <w:t>to</w:t>
      </w:r>
      <w:r w:rsidRPr="008013B7">
        <w:rPr>
          <w:rFonts w:ascii="Arial" w:eastAsiaTheme="minorHAnsi" w:hAnsi="Arial" w:cs="Arial"/>
          <w:color w:val="232323"/>
          <w:spacing w:val="19"/>
        </w:rPr>
        <w:t xml:space="preserve"> </w:t>
      </w:r>
      <w:r w:rsidRPr="008013B7">
        <w:rPr>
          <w:rFonts w:ascii="Arial" w:eastAsiaTheme="minorHAnsi" w:hAnsi="Arial" w:cs="Arial"/>
          <w:color w:val="232323"/>
        </w:rPr>
        <w:t>which</w:t>
      </w:r>
      <w:r w:rsidRPr="008013B7">
        <w:rPr>
          <w:rFonts w:ascii="Arial" w:eastAsiaTheme="minorHAnsi" w:hAnsi="Arial" w:cs="Arial"/>
          <w:color w:val="232323"/>
          <w:spacing w:val="4"/>
        </w:rPr>
        <w:t xml:space="preserve"> </w:t>
      </w:r>
      <w:r w:rsidRPr="008013B7">
        <w:rPr>
          <w:rFonts w:ascii="Arial" w:eastAsiaTheme="minorHAnsi" w:hAnsi="Arial" w:cs="Arial"/>
          <w:color w:val="232323"/>
        </w:rPr>
        <w:t>the</w:t>
      </w:r>
      <w:r w:rsidRPr="008013B7">
        <w:rPr>
          <w:rFonts w:ascii="Arial" w:eastAsiaTheme="minorHAnsi" w:hAnsi="Arial" w:cs="Arial"/>
          <w:color w:val="232323"/>
          <w:spacing w:val="26"/>
        </w:rPr>
        <w:t xml:space="preserve"> </w:t>
      </w:r>
      <w:r w:rsidRPr="008013B7">
        <w:rPr>
          <w:rFonts w:ascii="Arial" w:eastAsiaTheme="minorHAnsi" w:hAnsi="Arial" w:cs="Arial"/>
          <w:color w:val="232323"/>
        </w:rPr>
        <w:t>use</w:t>
      </w:r>
      <w:r w:rsidRPr="008013B7">
        <w:rPr>
          <w:rFonts w:ascii="Arial" w:eastAsiaTheme="minorHAnsi" w:hAnsi="Arial" w:cs="Arial"/>
          <w:color w:val="232323"/>
          <w:spacing w:val="15"/>
        </w:rPr>
        <w:t xml:space="preserve"> </w:t>
      </w:r>
      <w:r w:rsidRPr="008013B7">
        <w:rPr>
          <w:rFonts w:ascii="Arial" w:eastAsiaTheme="minorHAnsi" w:hAnsi="Arial" w:cs="Arial"/>
          <w:color w:val="232323"/>
        </w:rPr>
        <w:t>of</w:t>
      </w:r>
      <w:r w:rsidRPr="008013B7">
        <w:rPr>
          <w:rFonts w:ascii="Arial" w:eastAsiaTheme="minorHAnsi" w:hAnsi="Arial" w:cs="Arial"/>
          <w:color w:val="232323"/>
          <w:spacing w:val="9"/>
        </w:rPr>
        <w:t xml:space="preserve"> </w:t>
      </w:r>
      <w:r w:rsidRPr="008013B7">
        <w:rPr>
          <w:rFonts w:ascii="Arial" w:eastAsiaTheme="minorHAnsi" w:hAnsi="Arial" w:cs="Arial"/>
          <w:color w:val="232323"/>
        </w:rPr>
        <w:t>the</w:t>
      </w:r>
      <w:r w:rsidRPr="008013B7">
        <w:rPr>
          <w:rFonts w:ascii="Arial" w:eastAsiaTheme="minorHAnsi" w:hAnsi="Arial" w:cs="Arial"/>
          <w:color w:val="232323"/>
          <w:spacing w:val="-61"/>
        </w:rPr>
        <w:t xml:space="preserve"> </w:t>
      </w:r>
      <w:r w:rsidRPr="008013B7">
        <w:rPr>
          <w:rFonts w:ascii="Arial" w:eastAsiaTheme="minorHAnsi" w:hAnsi="Arial" w:cs="Arial"/>
          <w:color w:val="232323"/>
        </w:rPr>
        <w:t xml:space="preserve">right-of-way or other real property of any City is </w:t>
      </w:r>
      <w:r w:rsidRPr="008013B7">
        <w:rPr>
          <w:rFonts w:ascii="Arial" w:eastAsiaTheme="minorHAnsi" w:hAnsi="Arial" w:cs="Arial"/>
          <w:color w:val="232323"/>
          <w:spacing w:val="-3"/>
        </w:rPr>
        <w:t xml:space="preserve">disrupted, </w:t>
      </w:r>
      <w:r w:rsidRPr="008013B7">
        <w:rPr>
          <w:rFonts w:ascii="Arial" w:eastAsiaTheme="minorHAnsi" w:hAnsi="Arial" w:cs="Arial"/>
          <w:color w:val="232323"/>
        </w:rPr>
        <w:t xml:space="preserve">and </w:t>
      </w:r>
      <w:r w:rsidRPr="008013B7">
        <w:rPr>
          <w:rFonts w:ascii="Arial" w:eastAsiaTheme="minorHAnsi" w:hAnsi="Arial" w:cs="Arial"/>
          <w:color w:val="232323"/>
          <w:spacing w:val="-3"/>
        </w:rPr>
        <w:t xml:space="preserve">Vendor </w:t>
      </w:r>
      <w:r w:rsidRPr="008013B7">
        <w:rPr>
          <w:rFonts w:ascii="Arial" w:eastAsiaTheme="minorHAnsi" w:hAnsi="Arial" w:cs="Arial"/>
          <w:color w:val="232323"/>
        </w:rPr>
        <w:t>will</w:t>
      </w:r>
      <w:r w:rsidRPr="008013B7">
        <w:rPr>
          <w:rFonts w:ascii="Arial" w:eastAsiaTheme="minorHAnsi" w:hAnsi="Arial" w:cs="Arial"/>
          <w:color w:val="232323"/>
          <w:spacing w:val="45"/>
        </w:rPr>
        <w:t xml:space="preserve"> </w:t>
      </w:r>
      <w:r w:rsidRPr="008013B7">
        <w:rPr>
          <w:rFonts w:ascii="Arial" w:eastAsiaTheme="minorHAnsi" w:hAnsi="Arial" w:cs="Arial"/>
          <w:color w:val="232323"/>
        </w:rPr>
        <w:t>use reasonable efforts not to obstruct the use of such right-of-way or real property of</w:t>
      </w:r>
      <w:r w:rsidRPr="008013B7">
        <w:rPr>
          <w:rFonts w:ascii="Arial" w:eastAsiaTheme="minorHAnsi" w:hAnsi="Arial" w:cs="Arial"/>
          <w:color w:val="232323"/>
          <w:spacing w:val="33"/>
        </w:rPr>
        <w:t xml:space="preserve"> </w:t>
      </w:r>
      <w:r w:rsidRPr="008013B7">
        <w:rPr>
          <w:rFonts w:ascii="Arial" w:eastAsiaTheme="minorHAnsi" w:hAnsi="Arial" w:cs="Arial"/>
          <w:color w:val="232323"/>
        </w:rPr>
        <w:t>any</w:t>
      </w:r>
      <w:r w:rsidRPr="008013B7">
        <w:rPr>
          <w:rFonts w:ascii="Arial" w:eastAsiaTheme="minorHAnsi" w:hAnsi="Arial" w:cs="Arial"/>
          <w:color w:val="232323"/>
          <w:w w:val="98"/>
        </w:rPr>
        <w:t xml:space="preserve"> </w:t>
      </w:r>
      <w:r w:rsidRPr="008013B7">
        <w:rPr>
          <w:rFonts w:ascii="Arial" w:eastAsiaTheme="minorHAnsi" w:hAnsi="Arial" w:cs="Arial"/>
          <w:color w:val="232323"/>
        </w:rPr>
        <w:t>City,</w:t>
      </w:r>
      <w:r w:rsidRPr="008013B7">
        <w:rPr>
          <w:rFonts w:ascii="Arial" w:eastAsiaTheme="minorHAnsi" w:hAnsi="Arial" w:cs="Arial"/>
          <w:color w:val="232323"/>
          <w:spacing w:val="44"/>
        </w:rPr>
        <w:t xml:space="preserve"> </w:t>
      </w:r>
      <w:r w:rsidRPr="008013B7">
        <w:rPr>
          <w:rFonts w:ascii="Arial" w:eastAsiaTheme="minorHAnsi" w:hAnsi="Arial" w:cs="Arial"/>
          <w:color w:val="232323"/>
          <w:spacing w:val="-5"/>
        </w:rPr>
        <w:t>including,</w:t>
      </w:r>
      <w:r w:rsidRPr="008013B7">
        <w:rPr>
          <w:rFonts w:ascii="Arial" w:eastAsiaTheme="minorHAnsi" w:hAnsi="Arial" w:cs="Arial"/>
          <w:color w:val="232323"/>
          <w:spacing w:val="36"/>
        </w:rPr>
        <w:t xml:space="preserve"> </w:t>
      </w:r>
      <w:r w:rsidRPr="008013B7">
        <w:rPr>
          <w:rFonts w:ascii="Arial" w:eastAsiaTheme="minorHAnsi" w:hAnsi="Arial" w:cs="Arial"/>
          <w:color w:val="232323"/>
        </w:rPr>
        <w:t>but</w:t>
      </w:r>
      <w:r w:rsidRPr="008013B7">
        <w:rPr>
          <w:rFonts w:ascii="Arial" w:eastAsiaTheme="minorHAnsi" w:hAnsi="Arial" w:cs="Arial"/>
          <w:color w:val="232323"/>
          <w:spacing w:val="28"/>
        </w:rPr>
        <w:t xml:space="preserve"> </w:t>
      </w:r>
      <w:r w:rsidRPr="008013B7">
        <w:rPr>
          <w:rFonts w:ascii="Arial" w:eastAsiaTheme="minorHAnsi" w:hAnsi="Arial" w:cs="Arial"/>
          <w:color w:val="232323"/>
        </w:rPr>
        <w:t>not</w:t>
      </w:r>
      <w:r w:rsidRPr="008013B7">
        <w:rPr>
          <w:rFonts w:ascii="Arial" w:eastAsiaTheme="minorHAnsi" w:hAnsi="Arial" w:cs="Arial"/>
          <w:color w:val="232323"/>
          <w:spacing w:val="34"/>
        </w:rPr>
        <w:t xml:space="preserve"> </w:t>
      </w:r>
      <w:r w:rsidRPr="008013B7">
        <w:rPr>
          <w:rFonts w:ascii="Arial" w:eastAsiaTheme="minorHAnsi" w:hAnsi="Arial" w:cs="Arial"/>
          <w:color w:val="232323"/>
          <w:spacing w:val="-10"/>
        </w:rPr>
        <w:t>limited</w:t>
      </w:r>
      <w:r w:rsidRPr="008013B7">
        <w:rPr>
          <w:rFonts w:ascii="Arial" w:eastAsiaTheme="minorHAnsi" w:hAnsi="Arial" w:cs="Arial"/>
          <w:color w:val="232323"/>
          <w:spacing w:val="-7"/>
        </w:rPr>
        <w:t xml:space="preserve"> </w:t>
      </w:r>
      <w:r w:rsidRPr="008013B7">
        <w:rPr>
          <w:rFonts w:ascii="Arial" w:eastAsiaTheme="minorHAnsi" w:hAnsi="Arial" w:cs="Arial"/>
          <w:color w:val="232323"/>
        </w:rPr>
        <w:t>to,</w:t>
      </w:r>
      <w:r w:rsidRPr="008013B7">
        <w:rPr>
          <w:rFonts w:ascii="Arial" w:eastAsiaTheme="minorHAnsi" w:hAnsi="Arial" w:cs="Arial"/>
          <w:color w:val="232323"/>
          <w:spacing w:val="42"/>
        </w:rPr>
        <w:t xml:space="preserve"> </w:t>
      </w:r>
      <w:r w:rsidRPr="008013B7">
        <w:rPr>
          <w:rFonts w:ascii="Arial" w:eastAsiaTheme="minorHAnsi" w:hAnsi="Arial" w:cs="Arial"/>
          <w:color w:val="232323"/>
        </w:rPr>
        <w:t>pedestrian</w:t>
      </w:r>
      <w:r w:rsidRPr="008013B7">
        <w:rPr>
          <w:rFonts w:ascii="Arial" w:eastAsiaTheme="minorHAnsi" w:hAnsi="Arial" w:cs="Arial"/>
          <w:color w:val="232323"/>
          <w:spacing w:val="24"/>
        </w:rPr>
        <w:t xml:space="preserve"> </w:t>
      </w:r>
      <w:r w:rsidRPr="008013B7">
        <w:rPr>
          <w:rFonts w:ascii="Arial" w:eastAsiaTheme="minorHAnsi" w:hAnsi="Arial" w:cs="Arial"/>
          <w:color w:val="232323"/>
        </w:rPr>
        <w:t>travel.</w:t>
      </w:r>
      <w:r w:rsidRPr="008013B7">
        <w:rPr>
          <w:rFonts w:ascii="Arial" w:eastAsiaTheme="minorHAnsi" w:hAnsi="Arial" w:cs="Arial"/>
          <w:color w:val="232323"/>
          <w:spacing w:val="33"/>
        </w:rPr>
        <w:t xml:space="preserve"> </w:t>
      </w:r>
      <w:r w:rsidRPr="008013B7">
        <w:rPr>
          <w:rFonts w:ascii="Arial" w:eastAsiaTheme="minorHAnsi" w:hAnsi="Arial" w:cs="Arial"/>
          <w:color w:val="232323"/>
          <w:spacing w:val="-4"/>
        </w:rPr>
        <w:t>Sidewalk</w:t>
      </w:r>
      <w:r w:rsidRPr="008013B7">
        <w:rPr>
          <w:rFonts w:ascii="Arial" w:eastAsiaTheme="minorHAnsi" w:hAnsi="Arial" w:cs="Arial"/>
          <w:color w:val="232323"/>
          <w:spacing w:val="36"/>
        </w:rPr>
        <w:t xml:space="preserve"> </w:t>
      </w:r>
      <w:r w:rsidRPr="008013B7">
        <w:rPr>
          <w:rFonts w:ascii="Arial" w:eastAsiaTheme="minorHAnsi" w:hAnsi="Arial" w:cs="Arial"/>
          <w:color w:val="232323"/>
        </w:rPr>
        <w:t>clearance</w:t>
      </w:r>
      <w:r w:rsidRPr="008013B7">
        <w:rPr>
          <w:rFonts w:ascii="Arial" w:eastAsiaTheme="minorHAnsi" w:hAnsi="Arial" w:cs="Arial"/>
          <w:color w:val="232323"/>
          <w:spacing w:val="43"/>
        </w:rPr>
        <w:t xml:space="preserve"> </w:t>
      </w:r>
      <w:r w:rsidRPr="008013B7">
        <w:rPr>
          <w:rFonts w:ascii="Arial" w:eastAsiaTheme="minorHAnsi" w:hAnsi="Arial" w:cs="Arial"/>
          <w:color w:val="232323"/>
        </w:rPr>
        <w:t>must</w:t>
      </w:r>
      <w:r w:rsidRPr="008013B7">
        <w:rPr>
          <w:rFonts w:ascii="Arial" w:eastAsiaTheme="minorHAnsi" w:hAnsi="Arial" w:cs="Arial"/>
          <w:color w:val="232323"/>
          <w:spacing w:val="37"/>
        </w:rPr>
        <w:t xml:space="preserve"> </w:t>
      </w:r>
      <w:r w:rsidRPr="008013B7">
        <w:rPr>
          <w:rFonts w:ascii="Arial" w:eastAsiaTheme="minorHAnsi" w:hAnsi="Arial" w:cs="Arial"/>
          <w:color w:val="232323"/>
        </w:rPr>
        <w:t>be</w:t>
      </w:r>
      <w:r w:rsidRPr="008013B7">
        <w:rPr>
          <w:rFonts w:ascii="Arial" w:eastAsiaTheme="minorHAnsi" w:hAnsi="Arial" w:cs="Arial"/>
          <w:color w:val="232323"/>
          <w:spacing w:val="-61"/>
        </w:rPr>
        <w:t xml:space="preserve"> </w:t>
      </w:r>
      <w:r w:rsidRPr="008013B7">
        <w:rPr>
          <w:rFonts w:ascii="Arial" w:eastAsiaTheme="minorHAnsi" w:hAnsi="Arial" w:cs="Arial"/>
          <w:color w:val="232323"/>
        </w:rPr>
        <w:t>maintained</w:t>
      </w:r>
      <w:r w:rsidRPr="008013B7">
        <w:rPr>
          <w:rFonts w:ascii="Arial" w:eastAsiaTheme="minorHAnsi" w:hAnsi="Arial" w:cs="Arial"/>
          <w:color w:val="232323"/>
          <w:spacing w:val="23"/>
        </w:rPr>
        <w:t xml:space="preserve"> </w:t>
      </w:r>
      <w:r w:rsidRPr="008013B7">
        <w:rPr>
          <w:rFonts w:ascii="Arial" w:eastAsiaTheme="minorHAnsi" w:hAnsi="Arial" w:cs="Arial"/>
          <w:color w:val="232323"/>
        </w:rPr>
        <w:t>at</w:t>
      </w:r>
      <w:r w:rsidRPr="008013B7">
        <w:rPr>
          <w:rFonts w:ascii="Arial" w:eastAsiaTheme="minorHAnsi" w:hAnsi="Arial" w:cs="Arial"/>
          <w:color w:val="232323"/>
          <w:spacing w:val="34"/>
        </w:rPr>
        <w:t xml:space="preserve"> </w:t>
      </w:r>
      <w:r w:rsidRPr="008013B7">
        <w:rPr>
          <w:rFonts w:ascii="Arial" w:eastAsiaTheme="minorHAnsi" w:hAnsi="Arial" w:cs="Arial"/>
          <w:color w:val="232323"/>
        </w:rPr>
        <w:t>all</w:t>
      </w:r>
      <w:r w:rsidRPr="008013B7">
        <w:rPr>
          <w:rFonts w:ascii="Arial" w:eastAsiaTheme="minorHAnsi" w:hAnsi="Arial" w:cs="Arial"/>
          <w:color w:val="232323"/>
          <w:spacing w:val="11"/>
        </w:rPr>
        <w:t xml:space="preserve"> </w:t>
      </w:r>
      <w:r w:rsidRPr="008013B7">
        <w:rPr>
          <w:rFonts w:ascii="Arial" w:eastAsiaTheme="minorHAnsi" w:hAnsi="Arial" w:cs="Arial"/>
          <w:color w:val="232323"/>
        </w:rPr>
        <w:t>times</w:t>
      </w:r>
      <w:r w:rsidRPr="008013B7">
        <w:rPr>
          <w:rFonts w:ascii="Arial" w:eastAsiaTheme="minorHAnsi" w:hAnsi="Arial" w:cs="Arial"/>
          <w:color w:val="232323"/>
          <w:spacing w:val="19"/>
        </w:rPr>
        <w:t xml:space="preserve"> </w:t>
      </w:r>
      <w:r w:rsidRPr="008013B7">
        <w:rPr>
          <w:rFonts w:ascii="Arial" w:eastAsiaTheme="minorHAnsi" w:hAnsi="Arial" w:cs="Arial"/>
          <w:color w:val="232323"/>
        </w:rPr>
        <w:t>so</w:t>
      </w:r>
      <w:r w:rsidRPr="008013B7">
        <w:rPr>
          <w:rFonts w:ascii="Arial" w:eastAsiaTheme="minorHAnsi" w:hAnsi="Arial" w:cs="Arial"/>
          <w:color w:val="232323"/>
          <w:spacing w:val="21"/>
        </w:rPr>
        <w:t xml:space="preserve"> </w:t>
      </w:r>
      <w:r w:rsidRPr="008013B7">
        <w:rPr>
          <w:rFonts w:ascii="Arial" w:eastAsiaTheme="minorHAnsi" w:hAnsi="Arial" w:cs="Arial"/>
          <w:color w:val="232323"/>
        </w:rPr>
        <w:t>as</w:t>
      </w:r>
      <w:r w:rsidRPr="008013B7">
        <w:rPr>
          <w:rFonts w:ascii="Arial" w:eastAsiaTheme="minorHAnsi" w:hAnsi="Arial" w:cs="Arial"/>
          <w:color w:val="232323"/>
          <w:spacing w:val="21"/>
        </w:rPr>
        <w:t xml:space="preserve"> </w:t>
      </w:r>
      <w:r w:rsidRPr="008013B7">
        <w:rPr>
          <w:rFonts w:ascii="Arial" w:eastAsiaTheme="minorHAnsi" w:hAnsi="Arial" w:cs="Arial"/>
          <w:color w:val="232323"/>
        </w:rPr>
        <w:t>to</w:t>
      </w:r>
      <w:r w:rsidRPr="008013B7">
        <w:rPr>
          <w:rFonts w:ascii="Arial" w:eastAsiaTheme="minorHAnsi" w:hAnsi="Arial" w:cs="Arial"/>
          <w:color w:val="232323"/>
          <w:spacing w:val="32"/>
        </w:rPr>
        <w:t xml:space="preserve"> </w:t>
      </w:r>
      <w:r w:rsidRPr="008013B7">
        <w:rPr>
          <w:rFonts w:ascii="Arial" w:eastAsiaTheme="minorHAnsi" w:hAnsi="Arial" w:cs="Arial"/>
          <w:color w:val="232323"/>
        </w:rPr>
        <w:t>provide</w:t>
      </w:r>
      <w:r w:rsidRPr="008013B7">
        <w:rPr>
          <w:rFonts w:ascii="Arial" w:eastAsiaTheme="minorHAnsi" w:hAnsi="Arial" w:cs="Arial"/>
          <w:color w:val="232323"/>
          <w:spacing w:val="34"/>
        </w:rPr>
        <w:t xml:space="preserve"> </w:t>
      </w:r>
      <w:r w:rsidRPr="008013B7">
        <w:rPr>
          <w:rFonts w:ascii="Arial" w:eastAsiaTheme="minorHAnsi" w:hAnsi="Arial" w:cs="Arial"/>
          <w:color w:val="232323"/>
        </w:rPr>
        <w:t>a</w:t>
      </w:r>
      <w:r w:rsidRPr="008013B7">
        <w:rPr>
          <w:rFonts w:ascii="Arial" w:eastAsiaTheme="minorHAnsi" w:hAnsi="Arial" w:cs="Arial"/>
          <w:color w:val="232323"/>
          <w:spacing w:val="17"/>
        </w:rPr>
        <w:t xml:space="preserve"> </w:t>
      </w:r>
      <w:r w:rsidRPr="008013B7">
        <w:rPr>
          <w:rFonts w:ascii="Arial" w:eastAsiaTheme="minorHAnsi" w:hAnsi="Arial" w:cs="Arial"/>
          <w:color w:val="232323"/>
        </w:rPr>
        <w:t>free</w:t>
      </w:r>
      <w:r w:rsidRPr="008013B7">
        <w:rPr>
          <w:rFonts w:ascii="Arial" w:eastAsiaTheme="minorHAnsi" w:hAnsi="Arial" w:cs="Arial"/>
          <w:color w:val="232323"/>
          <w:spacing w:val="36"/>
        </w:rPr>
        <w:t xml:space="preserve"> </w:t>
      </w:r>
      <w:r w:rsidRPr="008013B7">
        <w:rPr>
          <w:rFonts w:ascii="Arial" w:eastAsiaTheme="minorHAnsi" w:hAnsi="Arial" w:cs="Arial"/>
          <w:color w:val="232323"/>
        </w:rPr>
        <w:t>pedestrian</w:t>
      </w:r>
      <w:r w:rsidRPr="008013B7">
        <w:rPr>
          <w:rFonts w:ascii="Arial" w:eastAsiaTheme="minorHAnsi" w:hAnsi="Arial" w:cs="Arial"/>
          <w:color w:val="232323"/>
          <w:spacing w:val="27"/>
        </w:rPr>
        <w:t xml:space="preserve"> </w:t>
      </w:r>
      <w:r w:rsidRPr="008013B7">
        <w:rPr>
          <w:rFonts w:ascii="Arial" w:eastAsiaTheme="minorHAnsi" w:hAnsi="Arial" w:cs="Arial"/>
          <w:color w:val="232323"/>
        </w:rPr>
        <w:t>passage</w:t>
      </w:r>
      <w:r w:rsidRPr="008013B7">
        <w:rPr>
          <w:rFonts w:ascii="Arial" w:eastAsiaTheme="minorHAnsi" w:hAnsi="Arial" w:cs="Arial"/>
          <w:color w:val="232323"/>
          <w:spacing w:val="45"/>
        </w:rPr>
        <w:t xml:space="preserve"> </w:t>
      </w:r>
      <w:r w:rsidRPr="008013B7">
        <w:rPr>
          <w:rFonts w:ascii="Arial" w:eastAsiaTheme="minorHAnsi" w:hAnsi="Arial" w:cs="Arial"/>
          <w:color w:val="232323"/>
          <w:spacing w:val="-11"/>
        </w:rPr>
        <w:t>in</w:t>
      </w:r>
      <w:r w:rsidRPr="008013B7">
        <w:rPr>
          <w:rFonts w:ascii="Arial" w:eastAsiaTheme="minorHAnsi" w:hAnsi="Arial" w:cs="Arial"/>
          <w:color w:val="232323"/>
          <w:spacing w:val="14"/>
        </w:rPr>
        <w:t xml:space="preserve"> </w:t>
      </w:r>
      <w:r w:rsidRPr="008013B7">
        <w:rPr>
          <w:rFonts w:ascii="Arial" w:eastAsiaTheme="minorHAnsi" w:hAnsi="Arial" w:cs="Arial"/>
          <w:color w:val="232323"/>
        </w:rPr>
        <w:t>accordance</w:t>
      </w:r>
      <w:r w:rsidRPr="008013B7">
        <w:rPr>
          <w:rFonts w:ascii="Arial" w:eastAsiaTheme="minorHAnsi" w:hAnsi="Arial" w:cs="Arial"/>
          <w:color w:val="232323"/>
          <w:spacing w:val="45"/>
        </w:rPr>
        <w:t xml:space="preserve"> </w:t>
      </w:r>
      <w:r w:rsidRPr="008013B7">
        <w:rPr>
          <w:rFonts w:ascii="Arial" w:eastAsiaTheme="minorHAnsi" w:hAnsi="Arial" w:cs="Arial"/>
          <w:color w:val="232323"/>
        </w:rPr>
        <w:t>any</w:t>
      </w:r>
      <w:r w:rsidRPr="008013B7">
        <w:rPr>
          <w:rFonts w:ascii="Arial" w:eastAsiaTheme="minorHAnsi" w:hAnsi="Arial" w:cs="Arial"/>
          <w:color w:val="232323"/>
          <w:spacing w:val="-62"/>
        </w:rPr>
        <w:t xml:space="preserve"> </w:t>
      </w:r>
      <w:r w:rsidRPr="008013B7">
        <w:rPr>
          <w:rFonts w:ascii="Arial" w:eastAsiaTheme="minorHAnsi" w:hAnsi="Arial" w:cs="Arial"/>
          <w:color w:val="232323"/>
          <w:spacing w:val="-4"/>
        </w:rPr>
        <w:t>applicable</w:t>
      </w:r>
      <w:r w:rsidRPr="008013B7">
        <w:rPr>
          <w:rFonts w:ascii="Arial" w:eastAsiaTheme="minorHAnsi" w:hAnsi="Arial" w:cs="Arial"/>
          <w:color w:val="232323"/>
          <w:spacing w:val="18"/>
        </w:rPr>
        <w:t xml:space="preserve"> </w:t>
      </w:r>
      <w:r w:rsidRPr="008013B7">
        <w:rPr>
          <w:rFonts w:ascii="Arial" w:eastAsiaTheme="minorHAnsi" w:hAnsi="Arial" w:cs="Arial"/>
          <w:color w:val="232323"/>
        </w:rPr>
        <w:t>Laws</w:t>
      </w:r>
      <w:r w:rsidRPr="008013B7">
        <w:rPr>
          <w:rFonts w:ascii="Arial" w:eastAsiaTheme="minorHAnsi" w:hAnsi="Arial" w:cs="Arial"/>
          <w:color w:val="232323"/>
          <w:spacing w:val="20"/>
        </w:rPr>
        <w:t xml:space="preserve"> </w:t>
      </w:r>
      <w:r w:rsidRPr="008013B7">
        <w:rPr>
          <w:rFonts w:ascii="Arial" w:eastAsiaTheme="minorHAnsi" w:hAnsi="Arial" w:cs="Arial"/>
          <w:color w:val="232323"/>
        </w:rPr>
        <w:t>and</w:t>
      </w:r>
      <w:r w:rsidRPr="008013B7">
        <w:rPr>
          <w:rFonts w:ascii="Arial" w:eastAsiaTheme="minorHAnsi" w:hAnsi="Arial" w:cs="Arial"/>
          <w:color w:val="232323"/>
          <w:spacing w:val="35"/>
        </w:rPr>
        <w:t xml:space="preserve"> </w:t>
      </w:r>
      <w:r w:rsidRPr="008013B7">
        <w:rPr>
          <w:rFonts w:ascii="Arial" w:eastAsiaTheme="minorHAnsi" w:hAnsi="Arial" w:cs="Arial"/>
          <w:color w:val="232323"/>
        </w:rPr>
        <w:t>Regulations</w:t>
      </w:r>
      <w:r w:rsidRPr="008013B7">
        <w:rPr>
          <w:rFonts w:ascii="Arial" w:eastAsiaTheme="minorHAnsi" w:hAnsi="Arial" w:cs="Arial"/>
          <w:color w:val="232323"/>
          <w:spacing w:val="28"/>
        </w:rPr>
        <w:t xml:space="preserve"> </w:t>
      </w:r>
      <w:r w:rsidRPr="008013B7">
        <w:rPr>
          <w:rFonts w:ascii="Arial" w:eastAsiaTheme="minorHAnsi" w:hAnsi="Arial" w:cs="Arial"/>
          <w:color w:val="232323"/>
        </w:rPr>
        <w:t>or</w:t>
      </w:r>
      <w:r w:rsidRPr="008013B7">
        <w:rPr>
          <w:rFonts w:ascii="Arial" w:eastAsiaTheme="minorHAnsi" w:hAnsi="Arial" w:cs="Arial"/>
          <w:color w:val="232323"/>
          <w:spacing w:val="22"/>
        </w:rPr>
        <w:t xml:space="preserve"> </w:t>
      </w:r>
      <w:r w:rsidRPr="008013B7">
        <w:rPr>
          <w:rFonts w:ascii="Arial" w:eastAsiaTheme="minorHAnsi" w:hAnsi="Arial" w:cs="Arial"/>
          <w:color w:val="232323"/>
        </w:rPr>
        <w:t>guidelines</w:t>
      </w:r>
      <w:r w:rsidRPr="008013B7">
        <w:rPr>
          <w:rFonts w:ascii="Arial" w:eastAsiaTheme="minorHAnsi" w:hAnsi="Arial" w:cs="Arial"/>
          <w:color w:val="232323"/>
          <w:spacing w:val="25"/>
        </w:rPr>
        <w:t xml:space="preserve"> </w:t>
      </w:r>
      <w:r w:rsidRPr="008013B7">
        <w:rPr>
          <w:rFonts w:ascii="Arial" w:eastAsiaTheme="minorHAnsi" w:hAnsi="Arial" w:cs="Arial"/>
          <w:color w:val="232323"/>
          <w:spacing w:val="-7"/>
        </w:rPr>
        <w:t>unless</w:t>
      </w:r>
      <w:r w:rsidRPr="008013B7">
        <w:rPr>
          <w:rFonts w:ascii="Arial" w:eastAsiaTheme="minorHAnsi" w:hAnsi="Arial" w:cs="Arial"/>
          <w:color w:val="232323"/>
          <w:spacing w:val="24"/>
        </w:rPr>
        <w:t xml:space="preserve"> </w:t>
      </w:r>
      <w:r w:rsidRPr="008013B7">
        <w:rPr>
          <w:rFonts w:ascii="Arial" w:eastAsiaTheme="minorHAnsi" w:hAnsi="Arial" w:cs="Arial"/>
          <w:color w:val="232323"/>
        </w:rPr>
        <w:t>prior</w:t>
      </w:r>
      <w:r w:rsidRPr="008013B7">
        <w:rPr>
          <w:rFonts w:ascii="Arial" w:eastAsiaTheme="minorHAnsi" w:hAnsi="Arial" w:cs="Arial"/>
          <w:color w:val="232323"/>
          <w:spacing w:val="13"/>
        </w:rPr>
        <w:t xml:space="preserve"> </w:t>
      </w:r>
      <w:r w:rsidRPr="008013B7">
        <w:rPr>
          <w:rFonts w:ascii="Arial" w:eastAsiaTheme="minorHAnsi" w:hAnsi="Arial" w:cs="Arial"/>
          <w:color w:val="232323"/>
        </w:rPr>
        <w:t>consent</w:t>
      </w:r>
      <w:r w:rsidRPr="008013B7">
        <w:rPr>
          <w:rFonts w:ascii="Arial" w:eastAsiaTheme="minorHAnsi" w:hAnsi="Arial" w:cs="Arial"/>
          <w:color w:val="232323"/>
          <w:spacing w:val="31"/>
        </w:rPr>
        <w:t xml:space="preserve"> </w:t>
      </w:r>
      <w:r w:rsidRPr="008013B7">
        <w:rPr>
          <w:rFonts w:ascii="Arial" w:eastAsiaTheme="minorHAnsi" w:hAnsi="Arial" w:cs="Arial"/>
          <w:color w:val="232323"/>
        </w:rPr>
        <w:t>has</w:t>
      </w:r>
      <w:r w:rsidRPr="008013B7">
        <w:rPr>
          <w:rFonts w:ascii="Arial" w:eastAsiaTheme="minorHAnsi" w:hAnsi="Arial" w:cs="Arial"/>
          <w:color w:val="232323"/>
          <w:spacing w:val="25"/>
        </w:rPr>
        <w:t xml:space="preserve"> </w:t>
      </w:r>
      <w:r w:rsidRPr="008013B7">
        <w:rPr>
          <w:rFonts w:ascii="Arial" w:eastAsiaTheme="minorHAnsi" w:hAnsi="Arial" w:cs="Arial"/>
          <w:color w:val="232323"/>
        </w:rPr>
        <w:t>been</w:t>
      </w:r>
      <w:r w:rsidRPr="008013B7">
        <w:rPr>
          <w:rFonts w:ascii="Arial" w:eastAsiaTheme="minorHAnsi" w:hAnsi="Arial" w:cs="Arial"/>
          <w:color w:val="232323"/>
          <w:spacing w:val="21"/>
        </w:rPr>
        <w:t xml:space="preserve"> </w:t>
      </w:r>
      <w:r w:rsidRPr="008013B7">
        <w:rPr>
          <w:rFonts w:ascii="Arial" w:eastAsiaTheme="minorHAnsi" w:hAnsi="Arial" w:cs="Arial"/>
          <w:color w:val="232323"/>
        </w:rPr>
        <w:t>obtained</w:t>
      </w:r>
      <w:r w:rsidRPr="008013B7">
        <w:rPr>
          <w:rFonts w:ascii="Arial" w:eastAsiaTheme="minorHAnsi" w:hAnsi="Arial" w:cs="Arial"/>
          <w:color w:val="232323"/>
          <w:spacing w:val="-60"/>
        </w:rPr>
        <w:t xml:space="preserve"> </w:t>
      </w:r>
      <w:r w:rsidRPr="008013B7">
        <w:rPr>
          <w:rFonts w:ascii="Arial" w:eastAsiaTheme="minorHAnsi" w:hAnsi="Arial" w:cs="Arial"/>
          <w:color w:val="232323"/>
        </w:rPr>
        <w:t xml:space="preserve">from the </w:t>
      </w:r>
      <w:r w:rsidRPr="008013B7">
        <w:rPr>
          <w:rFonts w:ascii="Arial" w:eastAsiaTheme="minorHAnsi" w:hAnsi="Arial" w:cs="Arial"/>
          <w:color w:val="232323"/>
          <w:spacing w:val="-3"/>
        </w:rPr>
        <w:t xml:space="preserve">relevant </w:t>
      </w:r>
      <w:r w:rsidRPr="008013B7">
        <w:rPr>
          <w:rFonts w:ascii="Arial" w:eastAsiaTheme="minorHAnsi" w:hAnsi="Arial" w:cs="Arial"/>
          <w:color w:val="232323"/>
        </w:rPr>
        <w:t xml:space="preserve">City Engineer(s) or Director(s) </w:t>
      </w:r>
      <w:r w:rsidRPr="008013B7">
        <w:rPr>
          <w:rFonts w:ascii="Arial" w:eastAsiaTheme="minorHAnsi" w:hAnsi="Arial" w:cs="Arial"/>
          <w:color w:val="232323"/>
          <w:spacing w:val="-10"/>
          <w:w w:val="110"/>
        </w:rPr>
        <w:t xml:space="preserve">in </w:t>
      </w:r>
      <w:r w:rsidRPr="008013B7">
        <w:rPr>
          <w:rFonts w:ascii="Arial" w:eastAsiaTheme="minorHAnsi" w:hAnsi="Arial" w:cs="Arial"/>
          <w:color w:val="232323"/>
        </w:rPr>
        <w:t xml:space="preserve">his or her </w:t>
      </w:r>
      <w:r w:rsidRPr="008013B7">
        <w:rPr>
          <w:rFonts w:ascii="Arial" w:eastAsiaTheme="minorHAnsi" w:hAnsi="Arial" w:cs="Arial"/>
          <w:color w:val="232323"/>
          <w:spacing w:val="-3"/>
        </w:rPr>
        <w:t>sole</w:t>
      </w:r>
      <w:r w:rsidRPr="008013B7">
        <w:rPr>
          <w:rFonts w:ascii="Arial" w:eastAsiaTheme="minorHAnsi" w:hAnsi="Arial" w:cs="Arial"/>
          <w:color w:val="232323"/>
          <w:spacing w:val="10"/>
        </w:rPr>
        <w:t xml:space="preserve"> </w:t>
      </w:r>
      <w:r w:rsidRPr="008013B7">
        <w:rPr>
          <w:rFonts w:ascii="Arial" w:eastAsiaTheme="minorHAnsi" w:hAnsi="Arial" w:cs="Arial"/>
          <w:color w:val="232323"/>
        </w:rPr>
        <w:t>discretion.</w:t>
      </w:r>
    </w:p>
    <w:p w14:paraId="08A7762F" w14:textId="77777777" w:rsidR="00FD6A0D" w:rsidRPr="008013B7" w:rsidRDefault="00FD6A0D" w:rsidP="00FD6A0D">
      <w:pPr>
        <w:widowControl w:val="0"/>
        <w:spacing w:before="11" w:after="0" w:line="240" w:lineRule="auto"/>
        <w:rPr>
          <w:rFonts w:ascii="Arial" w:eastAsia="Arial" w:hAnsi="Arial" w:cs="Arial"/>
        </w:rPr>
      </w:pPr>
    </w:p>
    <w:p w14:paraId="1B6D9B0E" w14:textId="77777777" w:rsidR="00FD6A0D" w:rsidRPr="008013B7" w:rsidRDefault="00FD6A0D" w:rsidP="00CC1264">
      <w:pPr>
        <w:widowControl w:val="0"/>
        <w:numPr>
          <w:ilvl w:val="1"/>
          <w:numId w:val="104"/>
        </w:numPr>
        <w:tabs>
          <w:tab w:val="left" w:pos="1561"/>
        </w:tabs>
        <w:spacing w:after="0" w:line="240" w:lineRule="auto"/>
        <w:ind w:left="149" w:right="146" w:firstLine="15"/>
        <w:rPr>
          <w:rFonts w:ascii="Arial" w:eastAsia="Arial" w:hAnsi="Arial" w:cs="Arial"/>
          <w:color w:val="232323"/>
        </w:rPr>
      </w:pPr>
      <w:r w:rsidRPr="008013B7">
        <w:rPr>
          <w:rFonts w:ascii="Arial" w:eastAsiaTheme="minorHAnsi" w:hAnsi="Arial" w:cs="Arial"/>
          <w:color w:val="232323"/>
          <w:w w:val="105"/>
        </w:rPr>
        <w:t>Vendor</w:t>
      </w:r>
      <w:r w:rsidRPr="008013B7">
        <w:rPr>
          <w:rFonts w:ascii="Arial" w:eastAsiaTheme="minorHAnsi" w:hAnsi="Arial" w:cs="Arial"/>
          <w:color w:val="232323"/>
          <w:spacing w:val="-29"/>
          <w:w w:val="105"/>
        </w:rPr>
        <w:t xml:space="preserve"> </w:t>
      </w:r>
      <w:r w:rsidRPr="008013B7">
        <w:rPr>
          <w:rFonts w:ascii="Arial" w:eastAsiaTheme="minorHAnsi" w:hAnsi="Arial" w:cs="Arial"/>
          <w:color w:val="232323"/>
          <w:w w:val="105"/>
        </w:rPr>
        <w:t>will</w:t>
      </w:r>
      <w:r w:rsidRPr="008013B7">
        <w:rPr>
          <w:rFonts w:ascii="Arial" w:eastAsiaTheme="minorHAnsi" w:hAnsi="Arial" w:cs="Arial"/>
          <w:color w:val="232323"/>
          <w:spacing w:val="-20"/>
          <w:w w:val="105"/>
        </w:rPr>
        <w:t xml:space="preserve"> </w:t>
      </w:r>
      <w:r w:rsidRPr="008013B7">
        <w:rPr>
          <w:rFonts w:ascii="Arial" w:eastAsiaTheme="minorHAnsi" w:hAnsi="Arial" w:cs="Arial"/>
          <w:color w:val="232323"/>
          <w:w w:val="105"/>
        </w:rPr>
        <w:t>undertake</w:t>
      </w:r>
      <w:r w:rsidRPr="008013B7">
        <w:rPr>
          <w:rFonts w:ascii="Arial" w:eastAsiaTheme="minorHAnsi" w:hAnsi="Arial" w:cs="Arial"/>
          <w:color w:val="232323"/>
          <w:spacing w:val="-19"/>
          <w:w w:val="105"/>
        </w:rPr>
        <w:t xml:space="preserve"> </w:t>
      </w:r>
      <w:r w:rsidRPr="008013B7">
        <w:rPr>
          <w:rFonts w:ascii="Arial" w:eastAsiaTheme="minorHAnsi" w:hAnsi="Arial" w:cs="Arial"/>
          <w:color w:val="232323"/>
          <w:w w:val="105"/>
        </w:rPr>
        <w:t>best</w:t>
      </w:r>
      <w:r w:rsidRPr="008013B7">
        <w:rPr>
          <w:rFonts w:ascii="Arial" w:eastAsiaTheme="minorHAnsi" w:hAnsi="Arial" w:cs="Arial"/>
          <w:color w:val="232323"/>
          <w:spacing w:val="-32"/>
          <w:w w:val="105"/>
        </w:rPr>
        <w:t xml:space="preserve"> </w:t>
      </w:r>
      <w:r w:rsidRPr="008013B7">
        <w:rPr>
          <w:rFonts w:ascii="Arial" w:eastAsiaTheme="minorHAnsi" w:hAnsi="Arial" w:cs="Arial"/>
          <w:color w:val="232323"/>
          <w:w w:val="105"/>
        </w:rPr>
        <w:t>efforts,</w:t>
      </w:r>
      <w:r w:rsidRPr="008013B7">
        <w:rPr>
          <w:rFonts w:ascii="Arial" w:eastAsiaTheme="minorHAnsi" w:hAnsi="Arial" w:cs="Arial"/>
          <w:color w:val="232323"/>
          <w:spacing w:val="-20"/>
          <w:w w:val="105"/>
        </w:rPr>
        <w:t xml:space="preserve"> </w:t>
      </w:r>
      <w:r w:rsidRPr="008013B7">
        <w:rPr>
          <w:rFonts w:ascii="Arial" w:eastAsiaTheme="minorHAnsi" w:hAnsi="Arial" w:cs="Arial"/>
          <w:color w:val="232323"/>
          <w:spacing w:val="-11"/>
          <w:w w:val="105"/>
        </w:rPr>
        <w:t>in</w:t>
      </w:r>
      <w:r w:rsidRPr="008013B7">
        <w:rPr>
          <w:rFonts w:ascii="Arial" w:eastAsiaTheme="minorHAnsi" w:hAnsi="Arial" w:cs="Arial"/>
          <w:color w:val="232323"/>
          <w:spacing w:val="-38"/>
          <w:w w:val="105"/>
        </w:rPr>
        <w:t xml:space="preserve"> </w:t>
      </w:r>
      <w:r w:rsidRPr="008013B7">
        <w:rPr>
          <w:rFonts w:ascii="Arial" w:eastAsiaTheme="minorHAnsi" w:hAnsi="Arial" w:cs="Arial"/>
          <w:color w:val="232323"/>
          <w:w w:val="105"/>
        </w:rPr>
        <w:t>accordance</w:t>
      </w:r>
      <w:r w:rsidRPr="008013B7">
        <w:rPr>
          <w:rFonts w:ascii="Arial" w:eastAsiaTheme="minorHAnsi" w:hAnsi="Arial" w:cs="Arial"/>
          <w:color w:val="232323"/>
          <w:spacing w:val="-36"/>
          <w:w w:val="105"/>
        </w:rPr>
        <w:t xml:space="preserve"> </w:t>
      </w:r>
      <w:r w:rsidRPr="008013B7">
        <w:rPr>
          <w:rFonts w:ascii="Arial" w:eastAsiaTheme="minorHAnsi" w:hAnsi="Arial" w:cs="Arial"/>
          <w:color w:val="232323"/>
          <w:spacing w:val="-4"/>
          <w:w w:val="105"/>
        </w:rPr>
        <w:t>with</w:t>
      </w:r>
      <w:r w:rsidRPr="008013B7">
        <w:rPr>
          <w:rFonts w:ascii="Arial" w:eastAsiaTheme="minorHAnsi" w:hAnsi="Arial" w:cs="Arial"/>
          <w:color w:val="232323"/>
          <w:spacing w:val="-24"/>
          <w:w w:val="105"/>
        </w:rPr>
        <w:t xml:space="preserve"> </w:t>
      </w:r>
      <w:r w:rsidRPr="008013B7">
        <w:rPr>
          <w:rFonts w:ascii="Arial" w:eastAsiaTheme="minorHAnsi" w:hAnsi="Arial" w:cs="Arial"/>
          <w:color w:val="232323"/>
          <w:w w:val="105"/>
        </w:rPr>
        <w:t>all</w:t>
      </w:r>
      <w:r w:rsidRPr="008013B7">
        <w:rPr>
          <w:rFonts w:ascii="Arial" w:eastAsiaTheme="minorHAnsi" w:hAnsi="Arial" w:cs="Arial"/>
          <w:color w:val="232323"/>
          <w:spacing w:val="-35"/>
          <w:w w:val="105"/>
        </w:rPr>
        <w:t xml:space="preserve"> </w:t>
      </w:r>
      <w:r w:rsidRPr="008013B7">
        <w:rPr>
          <w:rFonts w:ascii="Arial" w:eastAsiaTheme="minorHAnsi" w:hAnsi="Arial" w:cs="Arial"/>
          <w:color w:val="232323"/>
          <w:spacing w:val="-3"/>
          <w:w w:val="105"/>
        </w:rPr>
        <w:t>applicable</w:t>
      </w:r>
      <w:r w:rsidRPr="008013B7">
        <w:rPr>
          <w:rFonts w:ascii="Arial" w:eastAsiaTheme="minorHAnsi" w:hAnsi="Arial" w:cs="Arial"/>
          <w:color w:val="232323"/>
          <w:spacing w:val="-24"/>
          <w:w w:val="105"/>
        </w:rPr>
        <w:t xml:space="preserve"> </w:t>
      </w:r>
      <w:r w:rsidRPr="008013B7">
        <w:rPr>
          <w:rFonts w:ascii="Arial" w:eastAsiaTheme="minorHAnsi" w:hAnsi="Arial" w:cs="Arial"/>
          <w:color w:val="232323"/>
          <w:w w:val="105"/>
        </w:rPr>
        <w:t>Laws</w:t>
      </w:r>
      <w:r w:rsidRPr="008013B7">
        <w:rPr>
          <w:rFonts w:ascii="Arial" w:eastAsiaTheme="minorHAnsi" w:hAnsi="Arial" w:cs="Arial"/>
          <w:color w:val="232323"/>
          <w:w w:val="98"/>
        </w:rPr>
        <w:t xml:space="preserve"> </w:t>
      </w:r>
      <w:r w:rsidRPr="008013B7">
        <w:rPr>
          <w:rFonts w:ascii="Arial" w:eastAsiaTheme="minorHAnsi" w:hAnsi="Arial" w:cs="Arial"/>
          <w:color w:val="232323"/>
          <w:w w:val="105"/>
        </w:rPr>
        <w:t xml:space="preserve">and Regulations to provide for safety and to prevent </w:t>
      </w:r>
      <w:r w:rsidRPr="008013B7">
        <w:rPr>
          <w:rFonts w:ascii="Arial" w:eastAsiaTheme="minorHAnsi" w:hAnsi="Arial" w:cs="Arial"/>
          <w:color w:val="232323"/>
          <w:spacing w:val="-4"/>
          <w:w w:val="105"/>
        </w:rPr>
        <w:t xml:space="preserve">accidents </w:t>
      </w:r>
      <w:r w:rsidRPr="008013B7">
        <w:rPr>
          <w:rFonts w:ascii="Arial" w:eastAsiaTheme="minorHAnsi" w:hAnsi="Arial" w:cs="Arial"/>
          <w:color w:val="232323"/>
          <w:w w:val="105"/>
        </w:rPr>
        <w:t>at its work</w:t>
      </w:r>
      <w:r w:rsidRPr="008013B7">
        <w:rPr>
          <w:rFonts w:ascii="Arial" w:eastAsiaTheme="minorHAnsi" w:hAnsi="Arial" w:cs="Arial"/>
          <w:color w:val="232323"/>
          <w:spacing w:val="58"/>
          <w:w w:val="105"/>
        </w:rPr>
        <w:t xml:space="preserve"> </w:t>
      </w:r>
      <w:r w:rsidRPr="008013B7">
        <w:rPr>
          <w:rFonts w:ascii="Arial" w:eastAsiaTheme="minorHAnsi" w:hAnsi="Arial" w:cs="Arial"/>
          <w:color w:val="232323"/>
          <w:spacing w:val="-4"/>
          <w:w w:val="105"/>
        </w:rPr>
        <w:t>sites,</w:t>
      </w:r>
      <w:r w:rsidRPr="008013B7">
        <w:rPr>
          <w:rFonts w:ascii="Arial" w:eastAsiaTheme="minorHAnsi" w:hAnsi="Arial" w:cs="Arial"/>
          <w:color w:val="232323"/>
          <w:w w:val="101"/>
        </w:rPr>
        <w:t xml:space="preserve"> </w:t>
      </w:r>
      <w:r w:rsidRPr="008013B7">
        <w:rPr>
          <w:rFonts w:ascii="Arial" w:eastAsiaTheme="minorHAnsi" w:hAnsi="Arial" w:cs="Arial"/>
          <w:color w:val="232323"/>
          <w:spacing w:val="-5"/>
          <w:w w:val="105"/>
        </w:rPr>
        <w:t xml:space="preserve">including, </w:t>
      </w:r>
      <w:r w:rsidRPr="008013B7">
        <w:rPr>
          <w:rFonts w:ascii="Arial" w:eastAsiaTheme="minorHAnsi" w:hAnsi="Arial" w:cs="Arial"/>
          <w:color w:val="232323"/>
          <w:spacing w:val="-14"/>
          <w:w w:val="120"/>
        </w:rPr>
        <w:t xml:space="preserve">if </w:t>
      </w:r>
      <w:r w:rsidRPr="008013B7">
        <w:rPr>
          <w:rFonts w:ascii="Arial" w:eastAsiaTheme="minorHAnsi" w:hAnsi="Arial" w:cs="Arial"/>
          <w:color w:val="232323"/>
          <w:w w:val="105"/>
        </w:rPr>
        <w:t xml:space="preserve">necessary, the </w:t>
      </w:r>
      <w:r w:rsidRPr="008013B7">
        <w:rPr>
          <w:rFonts w:ascii="Arial" w:eastAsiaTheme="minorHAnsi" w:hAnsi="Arial" w:cs="Arial"/>
          <w:color w:val="232323"/>
          <w:spacing w:val="-4"/>
          <w:w w:val="105"/>
        </w:rPr>
        <w:t xml:space="preserve">placing </w:t>
      </w:r>
      <w:r w:rsidRPr="008013B7">
        <w:rPr>
          <w:rFonts w:ascii="Arial" w:eastAsiaTheme="minorHAnsi" w:hAnsi="Arial" w:cs="Arial"/>
          <w:color w:val="232323"/>
          <w:w w:val="105"/>
        </w:rPr>
        <w:t>and maintenance of proper guards,</w:t>
      </w:r>
      <w:r w:rsidRPr="008013B7">
        <w:rPr>
          <w:rFonts w:ascii="Arial" w:eastAsiaTheme="minorHAnsi" w:hAnsi="Arial" w:cs="Arial"/>
          <w:color w:val="232323"/>
          <w:spacing w:val="11"/>
          <w:w w:val="105"/>
        </w:rPr>
        <w:t xml:space="preserve"> </w:t>
      </w:r>
      <w:r w:rsidRPr="008013B7">
        <w:rPr>
          <w:rFonts w:ascii="Arial" w:eastAsiaTheme="minorHAnsi" w:hAnsi="Arial" w:cs="Arial"/>
          <w:color w:val="232323"/>
          <w:w w:val="105"/>
        </w:rPr>
        <w:t>fences,</w:t>
      </w:r>
      <w:r w:rsidRPr="008013B7">
        <w:rPr>
          <w:rFonts w:ascii="Arial" w:eastAsiaTheme="minorHAnsi" w:hAnsi="Arial" w:cs="Arial"/>
          <w:color w:val="232323"/>
          <w:w w:val="96"/>
        </w:rPr>
        <w:t xml:space="preserve"> </w:t>
      </w:r>
      <w:r w:rsidRPr="008013B7">
        <w:rPr>
          <w:rFonts w:ascii="Arial" w:eastAsiaTheme="minorHAnsi" w:hAnsi="Arial" w:cs="Arial"/>
          <w:color w:val="232323"/>
          <w:spacing w:val="-3"/>
          <w:w w:val="105"/>
        </w:rPr>
        <w:t xml:space="preserve">barricades, </w:t>
      </w:r>
      <w:r w:rsidRPr="008013B7">
        <w:rPr>
          <w:rFonts w:ascii="Arial" w:eastAsiaTheme="minorHAnsi" w:hAnsi="Arial" w:cs="Arial"/>
          <w:color w:val="232323"/>
          <w:w w:val="105"/>
        </w:rPr>
        <w:t xml:space="preserve">security personnel and bollards at the curb and </w:t>
      </w:r>
      <w:r w:rsidRPr="008013B7">
        <w:rPr>
          <w:rFonts w:ascii="Arial" w:eastAsiaTheme="minorHAnsi" w:hAnsi="Arial" w:cs="Arial"/>
          <w:color w:val="232323"/>
          <w:spacing w:val="-5"/>
          <w:w w:val="105"/>
        </w:rPr>
        <w:t xml:space="preserve">suitable </w:t>
      </w:r>
      <w:r w:rsidRPr="008013B7">
        <w:rPr>
          <w:rFonts w:ascii="Arial" w:eastAsiaTheme="minorHAnsi" w:hAnsi="Arial" w:cs="Arial"/>
          <w:color w:val="232323"/>
          <w:w w:val="105"/>
        </w:rPr>
        <w:t>and</w:t>
      </w:r>
      <w:r w:rsidRPr="008013B7">
        <w:rPr>
          <w:rFonts w:ascii="Arial" w:eastAsiaTheme="minorHAnsi" w:hAnsi="Arial" w:cs="Arial"/>
          <w:color w:val="232323"/>
          <w:spacing w:val="13"/>
          <w:w w:val="105"/>
        </w:rPr>
        <w:t xml:space="preserve"> </w:t>
      </w:r>
      <w:r w:rsidRPr="008013B7">
        <w:rPr>
          <w:rFonts w:ascii="Arial" w:eastAsiaTheme="minorHAnsi" w:hAnsi="Arial" w:cs="Arial"/>
          <w:color w:val="232323"/>
          <w:w w:val="105"/>
        </w:rPr>
        <w:t>sufficient</w:t>
      </w:r>
      <w:r w:rsidRPr="008013B7">
        <w:rPr>
          <w:rFonts w:ascii="Arial" w:eastAsiaTheme="minorHAnsi" w:hAnsi="Arial" w:cs="Arial"/>
          <w:color w:val="232323"/>
          <w:w w:val="99"/>
        </w:rPr>
        <w:t xml:space="preserve"> </w:t>
      </w:r>
      <w:r w:rsidRPr="008013B7">
        <w:rPr>
          <w:rFonts w:ascii="Arial" w:eastAsiaTheme="minorHAnsi" w:hAnsi="Arial" w:cs="Arial"/>
          <w:color w:val="232323"/>
          <w:spacing w:val="-6"/>
          <w:w w:val="105"/>
        </w:rPr>
        <w:t>lighting</w:t>
      </w:r>
      <w:r w:rsidRPr="008013B7">
        <w:rPr>
          <w:rFonts w:ascii="Arial" w:eastAsiaTheme="minorHAnsi" w:hAnsi="Arial" w:cs="Arial"/>
          <w:color w:val="232323"/>
          <w:spacing w:val="-23"/>
          <w:w w:val="105"/>
        </w:rPr>
        <w:t xml:space="preserve"> </w:t>
      </w:r>
      <w:r w:rsidRPr="008013B7">
        <w:rPr>
          <w:rFonts w:ascii="Arial" w:eastAsiaTheme="minorHAnsi" w:hAnsi="Arial" w:cs="Arial"/>
          <w:color w:val="232323"/>
          <w:w w:val="105"/>
        </w:rPr>
        <w:t>for</w:t>
      </w:r>
      <w:r w:rsidRPr="008013B7">
        <w:rPr>
          <w:rFonts w:ascii="Arial" w:eastAsiaTheme="minorHAnsi" w:hAnsi="Arial" w:cs="Arial"/>
          <w:color w:val="232323"/>
          <w:spacing w:val="2"/>
          <w:w w:val="105"/>
        </w:rPr>
        <w:t xml:space="preserve"> </w:t>
      </w:r>
      <w:r w:rsidRPr="008013B7">
        <w:rPr>
          <w:rFonts w:ascii="Arial" w:eastAsiaTheme="minorHAnsi" w:hAnsi="Arial" w:cs="Arial"/>
          <w:color w:val="232323"/>
          <w:w w:val="105"/>
        </w:rPr>
        <w:t>all</w:t>
      </w:r>
      <w:r w:rsidRPr="008013B7">
        <w:rPr>
          <w:rFonts w:ascii="Arial" w:eastAsiaTheme="minorHAnsi" w:hAnsi="Arial" w:cs="Arial"/>
          <w:color w:val="232323"/>
          <w:spacing w:val="-28"/>
          <w:w w:val="105"/>
        </w:rPr>
        <w:t xml:space="preserve"> </w:t>
      </w:r>
      <w:r w:rsidRPr="008013B7">
        <w:rPr>
          <w:rFonts w:ascii="Arial" w:eastAsiaTheme="minorHAnsi" w:hAnsi="Arial" w:cs="Arial"/>
          <w:color w:val="232323"/>
          <w:w w:val="105"/>
        </w:rPr>
        <w:t>stations</w:t>
      </w:r>
      <w:r w:rsidRPr="008013B7">
        <w:rPr>
          <w:rFonts w:ascii="Arial" w:eastAsiaTheme="minorHAnsi" w:hAnsi="Arial" w:cs="Arial"/>
          <w:color w:val="232323"/>
          <w:spacing w:val="7"/>
          <w:w w:val="105"/>
        </w:rPr>
        <w:t xml:space="preserve"> </w:t>
      </w:r>
      <w:r w:rsidRPr="008013B7">
        <w:rPr>
          <w:rFonts w:ascii="Arial" w:eastAsiaTheme="minorHAnsi" w:hAnsi="Arial" w:cs="Arial"/>
          <w:color w:val="232323"/>
          <w:spacing w:val="-3"/>
          <w:w w:val="105"/>
        </w:rPr>
        <w:t>located</w:t>
      </w:r>
      <w:r w:rsidRPr="008013B7">
        <w:rPr>
          <w:rFonts w:ascii="Arial" w:eastAsiaTheme="minorHAnsi" w:hAnsi="Arial" w:cs="Arial"/>
          <w:color w:val="232323"/>
          <w:spacing w:val="2"/>
          <w:w w:val="105"/>
        </w:rPr>
        <w:t xml:space="preserve"> </w:t>
      </w:r>
      <w:r w:rsidRPr="008013B7">
        <w:rPr>
          <w:rFonts w:ascii="Arial" w:eastAsiaTheme="minorHAnsi" w:hAnsi="Arial" w:cs="Arial"/>
          <w:color w:val="232323"/>
          <w:w w:val="105"/>
        </w:rPr>
        <w:t>in</w:t>
      </w:r>
      <w:r w:rsidRPr="008013B7">
        <w:rPr>
          <w:rFonts w:ascii="Arial" w:eastAsiaTheme="minorHAnsi" w:hAnsi="Arial" w:cs="Arial"/>
          <w:color w:val="232323"/>
          <w:spacing w:val="-27"/>
          <w:w w:val="105"/>
        </w:rPr>
        <w:t xml:space="preserve"> </w:t>
      </w:r>
      <w:r w:rsidRPr="008013B7">
        <w:rPr>
          <w:rFonts w:ascii="Arial" w:eastAsiaTheme="minorHAnsi" w:hAnsi="Arial" w:cs="Arial"/>
          <w:color w:val="232323"/>
          <w:w w:val="105"/>
        </w:rPr>
        <w:t>the</w:t>
      </w:r>
      <w:r w:rsidRPr="008013B7">
        <w:rPr>
          <w:rFonts w:ascii="Arial" w:eastAsiaTheme="minorHAnsi" w:hAnsi="Arial" w:cs="Arial"/>
          <w:color w:val="232323"/>
          <w:spacing w:val="9"/>
          <w:w w:val="105"/>
        </w:rPr>
        <w:t xml:space="preserve"> </w:t>
      </w:r>
      <w:r w:rsidRPr="008013B7">
        <w:rPr>
          <w:rFonts w:ascii="Arial" w:eastAsiaTheme="minorHAnsi" w:hAnsi="Arial" w:cs="Arial"/>
          <w:color w:val="232323"/>
          <w:spacing w:val="-3"/>
          <w:w w:val="105"/>
        </w:rPr>
        <w:t>public</w:t>
      </w:r>
      <w:r w:rsidRPr="008013B7">
        <w:rPr>
          <w:rFonts w:ascii="Arial" w:eastAsiaTheme="minorHAnsi" w:hAnsi="Arial" w:cs="Arial"/>
          <w:color w:val="232323"/>
          <w:spacing w:val="-9"/>
          <w:w w:val="105"/>
        </w:rPr>
        <w:t xml:space="preserve"> </w:t>
      </w:r>
      <w:r w:rsidRPr="008013B7">
        <w:rPr>
          <w:rFonts w:ascii="Arial" w:eastAsiaTheme="minorHAnsi" w:hAnsi="Arial" w:cs="Arial"/>
          <w:color w:val="232323"/>
          <w:w w:val="105"/>
        </w:rPr>
        <w:t>right-of-way.</w:t>
      </w:r>
    </w:p>
    <w:p w14:paraId="56E2217B" w14:textId="77777777" w:rsidR="00FD6A0D" w:rsidRPr="008013B7" w:rsidRDefault="00FD6A0D" w:rsidP="00FD6A0D">
      <w:pPr>
        <w:widowControl w:val="0"/>
        <w:spacing w:before="10" w:after="0" w:line="240" w:lineRule="auto"/>
        <w:rPr>
          <w:rFonts w:ascii="Arial" w:eastAsia="Arial" w:hAnsi="Arial" w:cs="Arial"/>
        </w:rPr>
      </w:pPr>
    </w:p>
    <w:p w14:paraId="3C2B4AC5" w14:textId="77777777" w:rsidR="00FD6A0D" w:rsidRPr="008013B7" w:rsidRDefault="00FD6A0D" w:rsidP="00CC1264">
      <w:pPr>
        <w:widowControl w:val="0"/>
        <w:numPr>
          <w:ilvl w:val="1"/>
          <w:numId w:val="104"/>
        </w:numPr>
        <w:tabs>
          <w:tab w:val="left" w:pos="1547"/>
        </w:tabs>
        <w:spacing w:before="9" w:after="0" w:line="240" w:lineRule="auto"/>
        <w:ind w:left="1546"/>
        <w:rPr>
          <w:rFonts w:ascii="Arial" w:eastAsia="Arial" w:hAnsi="Arial" w:cs="Arial"/>
        </w:rPr>
      </w:pPr>
      <w:r w:rsidRPr="008013B7">
        <w:rPr>
          <w:rFonts w:ascii="Arial" w:eastAsiaTheme="minorHAnsi" w:hAnsi="Arial" w:cs="Arial"/>
          <w:color w:val="232323"/>
          <w:spacing w:val="-4"/>
          <w:w w:val="105"/>
        </w:rPr>
        <w:t>Vendor</w:t>
      </w:r>
      <w:r w:rsidRPr="008013B7">
        <w:rPr>
          <w:rFonts w:ascii="Arial" w:eastAsiaTheme="minorHAnsi" w:hAnsi="Arial" w:cs="Arial"/>
          <w:color w:val="232323"/>
          <w:spacing w:val="-15"/>
          <w:w w:val="105"/>
        </w:rPr>
        <w:t xml:space="preserve"> </w:t>
      </w:r>
      <w:r w:rsidRPr="008013B7">
        <w:rPr>
          <w:rFonts w:ascii="Arial" w:eastAsiaTheme="minorHAnsi" w:hAnsi="Arial" w:cs="Arial"/>
          <w:color w:val="232323"/>
          <w:w w:val="105"/>
        </w:rPr>
        <w:t>will</w:t>
      </w:r>
      <w:r w:rsidRPr="008013B7">
        <w:rPr>
          <w:rFonts w:ascii="Arial" w:eastAsiaTheme="minorHAnsi" w:hAnsi="Arial" w:cs="Arial"/>
          <w:color w:val="232323"/>
          <w:spacing w:val="-9"/>
          <w:w w:val="105"/>
        </w:rPr>
        <w:t xml:space="preserve"> </w:t>
      </w:r>
      <w:r w:rsidRPr="008013B7">
        <w:rPr>
          <w:rFonts w:ascii="Arial" w:eastAsiaTheme="minorHAnsi" w:hAnsi="Arial" w:cs="Arial"/>
          <w:color w:val="232323"/>
          <w:w w:val="105"/>
        </w:rPr>
        <w:t>provide,</w:t>
      </w:r>
      <w:r w:rsidRPr="008013B7">
        <w:rPr>
          <w:rFonts w:ascii="Arial" w:eastAsiaTheme="minorHAnsi" w:hAnsi="Arial" w:cs="Arial"/>
          <w:color w:val="232323"/>
          <w:spacing w:val="-7"/>
          <w:w w:val="105"/>
        </w:rPr>
        <w:t xml:space="preserve"> </w:t>
      </w:r>
      <w:r w:rsidRPr="008013B7">
        <w:rPr>
          <w:rFonts w:ascii="Arial" w:eastAsiaTheme="minorHAnsi" w:hAnsi="Arial" w:cs="Arial"/>
          <w:color w:val="232323"/>
          <w:spacing w:val="-3"/>
          <w:w w:val="105"/>
        </w:rPr>
        <w:t>install</w:t>
      </w:r>
      <w:r w:rsidRPr="008013B7">
        <w:rPr>
          <w:rFonts w:ascii="Arial" w:eastAsiaTheme="minorHAnsi" w:hAnsi="Arial" w:cs="Arial"/>
          <w:color w:val="232323"/>
          <w:spacing w:val="-28"/>
          <w:w w:val="105"/>
        </w:rPr>
        <w:t xml:space="preserve"> </w:t>
      </w:r>
      <w:r w:rsidRPr="008013B7">
        <w:rPr>
          <w:rFonts w:ascii="Arial" w:eastAsiaTheme="minorHAnsi" w:hAnsi="Arial" w:cs="Arial"/>
          <w:color w:val="232323"/>
          <w:w w:val="105"/>
        </w:rPr>
        <w:t>and</w:t>
      </w:r>
      <w:r w:rsidRPr="008013B7">
        <w:rPr>
          <w:rFonts w:ascii="Arial" w:eastAsiaTheme="minorHAnsi" w:hAnsi="Arial" w:cs="Arial"/>
          <w:color w:val="232323"/>
          <w:spacing w:val="-14"/>
          <w:w w:val="105"/>
        </w:rPr>
        <w:t xml:space="preserve"> </w:t>
      </w:r>
      <w:r w:rsidRPr="008013B7">
        <w:rPr>
          <w:rFonts w:ascii="Arial" w:eastAsiaTheme="minorHAnsi" w:hAnsi="Arial" w:cs="Arial"/>
          <w:color w:val="232323"/>
          <w:w w:val="105"/>
        </w:rPr>
        <w:t>maintain,appropriate</w:t>
      </w:r>
      <w:r w:rsidRPr="008013B7">
        <w:rPr>
          <w:rFonts w:ascii="Arial" w:eastAsiaTheme="minorHAnsi" w:hAnsi="Arial" w:cs="Arial"/>
          <w:color w:val="232323"/>
          <w:spacing w:val="-21"/>
          <w:w w:val="105"/>
        </w:rPr>
        <w:t xml:space="preserve"> </w:t>
      </w:r>
      <w:r w:rsidRPr="008013B7">
        <w:rPr>
          <w:rFonts w:ascii="Arial" w:eastAsiaTheme="minorHAnsi" w:hAnsi="Arial" w:cs="Arial"/>
          <w:color w:val="232323"/>
          <w:w w:val="105"/>
        </w:rPr>
        <w:t>traffic</w:t>
      </w:r>
      <w:r w:rsidRPr="008013B7">
        <w:rPr>
          <w:rFonts w:ascii="Arial" w:eastAsiaTheme="minorHAnsi" w:hAnsi="Arial" w:cs="Arial"/>
          <w:color w:val="232323"/>
          <w:spacing w:val="-8"/>
          <w:w w:val="105"/>
        </w:rPr>
        <w:t xml:space="preserve"> </w:t>
      </w:r>
      <w:r w:rsidRPr="008013B7">
        <w:rPr>
          <w:rFonts w:ascii="Arial" w:eastAsiaTheme="minorHAnsi" w:hAnsi="Arial" w:cs="Arial"/>
          <w:color w:val="232323"/>
          <w:w w:val="105"/>
        </w:rPr>
        <w:t>markings</w:t>
      </w:r>
      <w:r w:rsidRPr="008013B7">
        <w:rPr>
          <w:rFonts w:ascii="Arial" w:eastAsiaTheme="minorHAnsi" w:hAnsi="Arial" w:cs="Arial"/>
          <w:color w:val="232323"/>
          <w:spacing w:val="-26"/>
          <w:w w:val="105"/>
        </w:rPr>
        <w:t xml:space="preserve"> </w:t>
      </w:r>
      <w:r w:rsidRPr="008013B7">
        <w:rPr>
          <w:rFonts w:ascii="Arial" w:eastAsiaTheme="minorHAnsi" w:hAnsi="Arial" w:cs="Arial"/>
          <w:color w:val="232323"/>
          <w:w w:val="105"/>
        </w:rPr>
        <w:t>and</w:t>
      </w:r>
    </w:p>
    <w:p w14:paraId="63E02E4C" w14:textId="77777777" w:rsidR="00FD6A0D" w:rsidRPr="008013B7" w:rsidRDefault="00FD6A0D" w:rsidP="00FD6A0D">
      <w:pPr>
        <w:widowControl w:val="0"/>
        <w:spacing w:before="72" w:after="0" w:line="237" w:lineRule="auto"/>
        <w:ind w:right="105"/>
        <w:jc w:val="both"/>
        <w:rPr>
          <w:rFonts w:ascii="Arial" w:eastAsia="Arial" w:hAnsi="Arial" w:cs="Arial"/>
        </w:rPr>
      </w:pPr>
      <w:r w:rsidRPr="008013B7">
        <w:rPr>
          <w:rFonts w:ascii="Arial" w:eastAsia="Arial" w:hAnsi="Arial" w:cs="Arial"/>
          <w:color w:val="242424"/>
          <w:spacing w:val="-4"/>
        </w:rPr>
        <w:t xml:space="preserve">devices </w:t>
      </w:r>
      <w:r w:rsidRPr="008013B7">
        <w:rPr>
          <w:rFonts w:ascii="Arial" w:eastAsia="Arial" w:hAnsi="Arial" w:cs="Arial"/>
          <w:color w:val="242424"/>
        </w:rPr>
        <w:t xml:space="preserve">as may be reasonably requested by any </w:t>
      </w:r>
      <w:r w:rsidRPr="008013B7">
        <w:rPr>
          <w:rFonts w:ascii="Arial" w:eastAsia="Arial" w:hAnsi="Arial" w:cs="Arial"/>
          <w:color w:val="242424"/>
          <w:spacing w:val="-5"/>
        </w:rPr>
        <w:t xml:space="preserve">City  </w:t>
      </w:r>
      <w:r w:rsidRPr="008013B7">
        <w:rPr>
          <w:rFonts w:ascii="Arial" w:eastAsia="Arial" w:hAnsi="Arial" w:cs="Arial"/>
          <w:color w:val="242424"/>
        </w:rPr>
        <w:t xml:space="preserve">Engineer(s)  or  </w:t>
      </w:r>
      <w:r w:rsidR="001B5E27">
        <w:rPr>
          <w:rFonts w:ascii="Arial" w:eastAsia="Arial" w:hAnsi="Arial" w:cs="Arial"/>
          <w:color w:val="242424"/>
        </w:rPr>
        <w:t>D</w:t>
      </w:r>
      <w:r w:rsidRPr="008013B7">
        <w:rPr>
          <w:rFonts w:ascii="Arial" w:eastAsia="Arial" w:hAnsi="Arial" w:cs="Arial"/>
          <w:color w:val="242424"/>
        </w:rPr>
        <w:t>irector(s)</w:t>
      </w:r>
      <w:r w:rsidRPr="008013B7">
        <w:rPr>
          <w:rFonts w:ascii="Arial" w:eastAsia="Arial" w:hAnsi="Arial" w:cs="Arial"/>
          <w:color w:val="242424"/>
          <w:spacing w:val="-22"/>
        </w:rPr>
        <w:t xml:space="preserve"> </w:t>
      </w:r>
      <w:r w:rsidRPr="008013B7">
        <w:rPr>
          <w:rFonts w:ascii="Arial" w:eastAsia="Arial" w:hAnsi="Arial" w:cs="Arial"/>
          <w:color w:val="242424"/>
        </w:rPr>
        <w:t>for</w:t>
      </w:r>
      <w:r w:rsidRPr="008013B7">
        <w:rPr>
          <w:rFonts w:ascii="Arial" w:eastAsia="Arial" w:hAnsi="Arial" w:cs="Arial"/>
          <w:color w:val="242424"/>
          <w:w w:val="99"/>
        </w:rPr>
        <w:t xml:space="preserve"> </w:t>
      </w:r>
      <w:r w:rsidRPr="008013B7">
        <w:rPr>
          <w:rFonts w:ascii="Arial" w:eastAsia="Arial" w:hAnsi="Arial" w:cs="Arial"/>
          <w:color w:val="242424"/>
          <w:spacing w:val="-4"/>
        </w:rPr>
        <w:t xml:space="preserve">public </w:t>
      </w:r>
      <w:r w:rsidRPr="008013B7">
        <w:rPr>
          <w:rFonts w:ascii="Arial" w:eastAsia="Arial" w:hAnsi="Arial" w:cs="Arial"/>
          <w:color w:val="242424"/>
        </w:rPr>
        <w:t xml:space="preserve">right-of-way </w:t>
      </w:r>
      <w:r w:rsidRPr="008013B7">
        <w:rPr>
          <w:rFonts w:ascii="Arial" w:eastAsia="Arial" w:hAnsi="Arial" w:cs="Arial"/>
          <w:color w:val="242424"/>
          <w:spacing w:val="-4"/>
        </w:rPr>
        <w:t xml:space="preserve">locations </w:t>
      </w:r>
      <w:r w:rsidRPr="008013B7">
        <w:rPr>
          <w:rFonts w:ascii="Arial" w:eastAsia="Arial" w:hAnsi="Arial" w:cs="Arial"/>
          <w:color w:val="242424"/>
        </w:rPr>
        <w:t xml:space="preserve">for the station removals or relocations as </w:t>
      </w:r>
      <w:r w:rsidRPr="008013B7">
        <w:rPr>
          <w:rFonts w:ascii="Arial" w:eastAsia="Arial" w:hAnsi="Arial" w:cs="Arial"/>
          <w:color w:val="242424"/>
          <w:spacing w:val="-3"/>
        </w:rPr>
        <w:t>outlined</w:t>
      </w:r>
      <w:r w:rsidRPr="008013B7">
        <w:rPr>
          <w:rFonts w:ascii="Arial" w:eastAsia="Arial" w:hAnsi="Arial" w:cs="Arial"/>
          <w:color w:val="242424"/>
          <w:spacing w:val="20"/>
        </w:rPr>
        <w:t xml:space="preserve"> </w:t>
      </w:r>
      <w:r w:rsidRPr="008013B7">
        <w:rPr>
          <w:rFonts w:ascii="Arial" w:eastAsia="Arial" w:hAnsi="Arial" w:cs="Arial"/>
          <w:color w:val="242424"/>
          <w:spacing w:val="-11"/>
        </w:rPr>
        <w:t>in</w:t>
      </w:r>
      <w:r w:rsidRPr="008013B7">
        <w:rPr>
          <w:rFonts w:ascii="Arial" w:eastAsia="Arial" w:hAnsi="Arial" w:cs="Arial"/>
          <w:color w:val="242424"/>
          <w:w w:val="110"/>
        </w:rPr>
        <w:t xml:space="preserve"> </w:t>
      </w:r>
      <w:r w:rsidRPr="008013B7">
        <w:rPr>
          <w:rFonts w:ascii="Arial" w:eastAsia="Arial" w:hAnsi="Arial" w:cs="Arial"/>
          <w:color w:val="242424"/>
        </w:rPr>
        <w:t>Schedule</w:t>
      </w:r>
      <w:r w:rsidRPr="008013B7">
        <w:rPr>
          <w:rFonts w:ascii="Arial" w:eastAsia="Arial" w:hAnsi="Arial" w:cs="Arial"/>
          <w:color w:val="242424"/>
          <w:spacing w:val="11"/>
        </w:rPr>
        <w:t xml:space="preserve"> </w:t>
      </w:r>
      <w:r w:rsidRPr="008013B7">
        <w:rPr>
          <w:rFonts w:ascii="Arial" w:eastAsia="Arial" w:hAnsi="Arial" w:cs="Arial"/>
          <w:color w:val="242424"/>
        </w:rPr>
        <w:t>D.</w:t>
      </w:r>
    </w:p>
    <w:p w14:paraId="2A5D056F" w14:textId="77777777" w:rsidR="00FD6A0D" w:rsidRPr="008013B7" w:rsidRDefault="00FD6A0D" w:rsidP="00FD6A0D">
      <w:pPr>
        <w:widowControl w:val="0"/>
        <w:spacing w:before="3" w:after="0" w:line="240" w:lineRule="auto"/>
        <w:rPr>
          <w:rFonts w:ascii="Arial" w:eastAsia="Arial" w:hAnsi="Arial" w:cs="Arial"/>
        </w:rPr>
      </w:pPr>
    </w:p>
    <w:p w14:paraId="4DA63569" w14:textId="77777777" w:rsidR="00FD6A0D" w:rsidRPr="008013B7" w:rsidRDefault="00FD6A0D" w:rsidP="00CC1264">
      <w:pPr>
        <w:widowControl w:val="0"/>
        <w:numPr>
          <w:ilvl w:val="1"/>
          <w:numId w:val="104"/>
        </w:numPr>
        <w:tabs>
          <w:tab w:val="left" w:pos="1564"/>
        </w:tabs>
        <w:spacing w:after="0" w:line="242" w:lineRule="auto"/>
        <w:ind w:left="0" w:firstLine="0"/>
        <w:rPr>
          <w:rFonts w:ascii="Arial" w:eastAsia="Arial" w:hAnsi="Arial" w:cs="Arial"/>
          <w:color w:val="242424"/>
        </w:rPr>
      </w:pPr>
      <w:r w:rsidRPr="008013B7">
        <w:rPr>
          <w:rFonts w:ascii="Arial" w:eastAsiaTheme="minorHAnsi" w:hAnsi="Arial" w:cs="Arial"/>
          <w:color w:val="242424"/>
          <w:spacing w:val="-53"/>
          <w:w w:val="195"/>
        </w:rPr>
        <w:t>I</w:t>
      </w:r>
      <w:r w:rsidRPr="008013B7">
        <w:rPr>
          <w:rFonts w:ascii="Arial" w:eastAsiaTheme="minorHAnsi" w:hAnsi="Arial" w:cs="Arial"/>
          <w:color w:val="242424"/>
          <w:w w:val="102"/>
        </w:rPr>
        <w:t>n</w:t>
      </w:r>
      <w:r w:rsidRPr="008013B7">
        <w:rPr>
          <w:rFonts w:ascii="Arial" w:eastAsiaTheme="minorHAnsi" w:hAnsi="Arial" w:cs="Arial"/>
          <w:color w:val="242424"/>
          <w:spacing w:val="-8"/>
        </w:rPr>
        <w:t xml:space="preserve"> </w:t>
      </w:r>
      <w:r w:rsidRPr="008013B7">
        <w:rPr>
          <w:rFonts w:ascii="Arial" w:eastAsiaTheme="minorHAnsi" w:hAnsi="Arial" w:cs="Arial"/>
          <w:color w:val="242424"/>
        </w:rPr>
        <w:t>the</w:t>
      </w:r>
      <w:r w:rsidRPr="008013B7">
        <w:rPr>
          <w:rFonts w:ascii="Arial" w:eastAsiaTheme="minorHAnsi" w:hAnsi="Arial" w:cs="Arial"/>
          <w:color w:val="242424"/>
          <w:spacing w:val="2"/>
        </w:rPr>
        <w:t xml:space="preserve"> </w:t>
      </w:r>
      <w:r w:rsidRPr="008013B7">
        <w:rPr>
          <w:rFonts w:ascii="Arial" w:eastAsiaTheme="minorHAnsi" w:hAnsi="Arial" w:cs="Arial"/>
          <w:color w:val="242424"/>
        </w:rPr>
        <w:t>event</w:t>
      </w:r>
      <w:r w:rsidRPr="008013B7">
        <w:rPr>
          <w:rFonts w:ascii="Arial" w:eastAsiaTheme="minorHAnsi" w:hAnsi="Arial" w:cs="Arial"/>
          <w:color w:val="242424"/>
          <w:spacing w:val="16"/>
        </w:rPr>
        <w:t xml:space="preserve"> </w:t>
      </w:r>
      <w:r w:rsidRPr="008013B7">
        <w:rPr>
          <w:rFonts w:ascii="Arial" w:eastAsiaTheme="minorHAnsi" w:hAnsi="Arial" w:cs="Arial"/>
          <w:color w:val="242424"/>
          <w:w w:val="105"/>
        </w:rPr>
        <w:t>e</w:t>
      </w:r>
      <w:r w:rsidRPr="008013B7">
        <w:rPr>
          <w:rFonts w:ascii="Arial" w:eastAsiaTheme="minorHAnsi" w:hAnsi="Arial" w:cs="Arial"/>
          <w:color w:val="242424"/>
          <w:spacing w:val="-16"/>
          <w:w w:val="105"/>
        </w:rPr>
        <w:t>i</w:t>
      </w:r>
      <w:r w:rsidRPr="008013B7">
        <w:rPr>
          <w:rFonts w:ascii="Arial" w:eastAsiaTheme="minorHAnsi" w:hAnsi="Arial" w:cs="Arial"/>
          <w:color w:val="242424"/>
          <w:w w:val="97"/>
        </w:rPr>
        <w:t>ther</w:t>
      </w:r>
      <w:r w:rsidRPr="008013B7">
        <w:rPr>
          <w:rFonts w:ascii="Arial" w:eastAsiaTheme="minorHAnsi" w:hAnsi="Arial" w:cs="Arial"/>
          <w:color w:val="242424"/>
          <w:spacing w:val="23"/>
        </w:rPr>
        <w:t xml:space="preserve"> </w:t>
      </w:r>
      <w:r w:rsidRPr="008013B7">
        <w:rPr>
          <w:rFonts w:ascii="Arial" w:eastAsiaTheme="minorHAnsi" w:hAnsi="Arial" w:cs="Arial"/>
          <w:color w:val="242424"/>
          <w:w w:val="103"/>
        </w:rPr>
        <w:t>Vendor</w:t>
      </w:r>
      <w:r w:rsidRPr="008013B7">
        <w:rPr>
          <w:rFonts w:ascii="Arial" w:eastAsiaTheme="minorHAnsi" w:hAnsi="Arial" w:cs="Arial"/>
          <w:color w:val="242424"/>
          <w:spacing w:val="20"/>
        </w:rPr>
        <w:t xml:space="preserve"> </w:t>
      </w:r>
      <w:r w:rsidRPr="008013B7">
        <w:rPr>
          <w:rFonts w:ascii="Arial" w:eastAsiaTheme="minorHAnsi" w:hAnsi="Arial" w:cs="Arial"/>
          <w:color w:val="242424"/>
          <w:w w:val="99"/>
        </w:rPr>
        <w:t>or</w:t>
      </w:r>
      <w:r w:rsidRPr="008013B7">
        <w:rPr>
          <w:rFonts w:ascii="Arial" w:eastAsiaTheme="minorHAnsi" w:hAnsi="Arial" w:cs="Arial"/>
          <w:color w:val="242424"/>
          <w:spacing w:val="7"/>
        </w:rPr>
        <w:t xml:space="preserve"> </w:t>
      </w:r>
      <w:r w:rsidRPr="008013B7">
        <w:rPr>
          <w:rFonts w:ascii="Arial" w:eastAsiaTheme="minorHAnsi" w:hAnsi="Arial" w:cs="Arial"/>
          <w:color w:val="242424"/>
          <w:w w:val="99"/>
        </w:rPr>
        <w:t>City</w:t>
      </w:r>
      <w:r w:rsidRPr="008013B7">
        <w:rPr>
          <w:rFonts w:ascii="Arial" w:eastAsiaTheme="minorHAnsi" w:hAnsi="Arial" w:cs="Arial"/>
          <w:color w:val="242424"/>
          <w:spacing w:val="1"/>
        </w:rPr>
        <w:t xml:space="preserve"> </w:t>
      </w:r>
      <w:r w:rsidRPr="008013B7">
        <w:rPr>
          <w:rFonts w:ascii="Arial" w:eastAsiaTheme="minorHAnsi" w:hAnsi="Arial" w:cs="Arial"/>
          <w:color w:val="242424"/>
        </w:rPr>
        <w:t>seeks</w:t>
      </w:r>
      <w:r w:rsidRPr="008013B7">
        <w:rPr>
          <w:rFonts w:ascii="Arial" w:eastAsiaTheme="minorHAnsi" w:hAnsi="Arial" w:cs="Arial"/>
          <w:color w:val="242424"/>
          <w:spacing w:val="12"/>
        </w:rPr>
        <w:t xml:space="preserve"> </w:t>
      </w:r>
      <w:r w:rsidRPr="008013B7">
        <w:rPr>
          <w:rFonts w:ascii="Arial" w:eastAsiaTheme="minorHAnsi" w:hAnsi="Arial" w:cs="Arial"/>
          <w:color w:val="242424"/>
          <w:w w:val="101"/>
        </w:rPr>
        <w:t>to</w:t>
      </w:r>
      <w:r w:rsidRPr="008013B7">
        <w:rPr>
          <w:rFonts w:ascii="Arial" w:eastAsiaTheme="minorHAnsi" w:hAnsi="Arial" w:cs="Arial"/>
          <w:color w:val="242424"/>
          <w:spacing w:val="14"/>
        </w:rPr>
        <w:t xml:space="preserve"> </w:t>
      </w:r>
      <w:r w:rsidRPr="008013B7">
        <w:rPr>
          <w:rFonts w:ascii="Arial" w:eastAsiaTheme="minorHAnsi" w:hAnsi="Arial" w:cs="Arial"/>
          <w:color w:val="242424"/>
        </w:rPr>
        <w:t>have</w:t>
      </w:r>
      <w:r w:rsidRPr="008013B7">
        <w:rPr>
          <w:rFonts w:ascii="Arial" w:eastAsiaTheme="minorHAnsi" w:hAnsi="Arial" w:cs="Arial"/>
          <w:color w:val="242424"/>
          <w:spacing w:val="13"/>
        </w:rPr>
        <w:t xml:space="preserve"> </w:t>
      </w:r>
      <w:r w:rsidRPr="008013B7">
        <w:rPr>
          <w:rFonts w:ascii="Arial" w:eastAsiaTheme="minorHAnsi" w:hAnsi="Arial" w:cs="Arial"/>
          <w:color w:val="242424"/>
          <w:w w:val="99"/>
        </w:rPr>
        <w:t>new</w:t>
      </w:r>
      <w:r w:rsidRPr="008013B7">
        <w:rPr>
          <w:rFonts w:ascii="Arial" w:eastAsiaTheme="minorHAnsi" w:hAnsi="Arial" w:cs="Arial"/>
          <w:color w:val="242424"/>
          <w:spacing w:val="8"/>
        </w:rPr>
        <w:t xml:space="preserve"> </w:t>
      </w:r>
      <w:r w:rsidRPr="008013B7">
        <w:rPr>
          <w:rFonts w:ascii="Arial" w:eastAsiaTheme="minorHAnsi" w:hAnsi="Arial" w:cs="Arial"/>
          <w:color w:val="242424"/>
          <w:w w:val="102"/>
        </w:rPr>
        <w:t>Equ</w:t>
      </w:r>
      <w:r w:rsidRPr="008013B7">
        <w:rPr>
          <w:rFonts w:ascii="Arial" w:eastAsiaTheme="minorHAnsi" w:hAnsi="Arial" w:cs="Arial"/>
          <w:color w:val="242424"/>
          <w:spacing w:val="-13"/>
          <w:w w:val="102"/>
        </w:rPr>
        <w:t>i</w:t>
      </w:r>
      <w:r w:rsidRPr="008013B7">
        <w:rPr>
          <w:rFonts w:ascii="Arial" w:eastAsiaTheme="minorHAnsi" w:hAnsi="Arial" w:cs="Arial"/>
          <w:color w:val="242424"/>
          <w:w w:val="99"/>
        </w:rPr>
        <w:t>pment</w:t>
      </w:r>
      <w:r w:rsidRPr="008013B7">
        <w:rPr>
          <w:rFonts w:ascii="Arial" w:eastAsiaTheme="minorHAnsi" w:hAnsi="Arial" w:cs="Arial"/>
          <w:color w:val="242424"/>
          <w:spacing w:val="2"/>
        </w:rPr>
        <w:t xml:space="preserve"> </w:t>
      </w:r>
      <w:r w:rsidRPr="008013B7">
        <w:rPr>
          <w:rFonts w:ascii="Arial" w:eastAsiaTheme="minorHAnsi" w:hAnsi="Arial" w:cs="Arial"/>
          <w:color w:val="242424"/>
          <w:w w:val="99"/>
        </w:rPr>
        <w:t>or</w:t>
      </w:r>
      <w:r w:rsidRPr="008013B7">
        <w:rPr>
          <w:rFonts w:ascii="Arial" w:eastAsiaTheme="minorHAnsi" w:hAnsi="Arial" w:cs="Arial"/>
          <w:color w:val="242424"/>
          <w:spacing w:val="7"/>
        </w:rPr>
        <w:t xml:space="preserve"> </w:t>
      </w:r>
      <w:r w:rsidRPr="008013B7">
        <w:rPr>
          <w:rFonts w:ascii="Arial" w:eastAsiaTheme="minorHAnsi" w:hAnsi="Arial" w:cs="Arial"/>
          <w:color w:val="242424"/>
        </w:rPr>
        <w:t xml:space="preserve">other </w:t>
      </w:r>
      <w:r w:rsidRPr="008013B7">
        <w:rPr>
          <w:rFonts w:ascii="Arial" w:eastAsiaTheme="minorHAnsi" w:hAnsi="Arial" w:cs="Arial"/>
          <w:color w:val="242424"/>
          <w:w w:val="99"/>
        </w:rPr>
        <w:lastRenderedPageBreak/>
        <w:t>hardware-based</w:t>
      </w:r>
      <w:r w:rsidRPr="008013B7">
        <w:rPr>
          <w:rFonts w:ascii="Arial" w:eastAsiaTheme="minorHAnsi" w:hAnsi="Arial" w:cs="Arial"/>
          <w:color w:val="242424"/>
        </w:rPr>
        <w:t xml:space="preserve"> </w:t>
      </w:r>
      <w:r w:rsidRPr="008013B7">
        <w:rPr>
          <w:rFonts w:ascii="Arial" w:eastAsiaTheme="minorHAnsi" w:hAnsi="Arial" w:cs="Arial"/>
          <w:color w:val="242424"/>
          <w:spacing w:val="-17"/>
        </w:rPr>
        <w:t xml:space="preserve"> </w:t>
      </w:r>
      <w:r w:rsidRPr="008013B7">
        <w:rPr>
          <w:rFonts w:ascii="Arial" w:eastAsiaTheme="minorHAnsi" w:hAnsi="Arial" w:cs="Arial"/>
          <w:color w:val="242424"/>
        </w:rPr>
        <w:t>techno</w:t>
      </w:r>
      <w:r w:rsidRPr="008013B7">
        <w:rPr>
          <w:rFonts w:ascii="Arial" w:eastAsiaTheme="minorHAnsi" w:hAnsi="Arial" w:cs="Arial"/>
          <w:color w:val="242424"/>
          <w:spacing w:val="14"/>
        </w:rPr>
        <w:t>l</w:t>
      </w:r>
      <w:r w:rsidRPr="008013B7">
        <w:rPr>
          <w:rFonts w:ascii="Arial" w:eastAsiaTheme="minorHAnsi" w:hAnsi="Arial" w:cs="Arial"/>
          <w:color w:val="242424"/>
          <w:w w:val="96"/>
        </w:rPr>
        <w:t>ogy,</w:t>
      </w:r>
      <w:r w:rsidRPr="008013B7">
        <w:rPr>
          <w:rFonts w:ascii="Arial" w:eastAsiaTheme="minorHAnsi" w:hAnsi="Arial" w:cs="Arial"/>
          <w:color w:val="242424"/>
        </w:rPr>
        <w:t xml:space="preserve"> </w:t>
      </w:r>
      <w:r w:rsidRPr="008013B7">
        <w:rPr>
          <w:rFonts w:ascii="Arial" w:eastAsiaTheme="minorHAnsi" w:hAnsi="Arial" w:cs="Arial"/>
          <w:color w:val="242424"/>
          <w:spacing w:val="-31"/>
        </w:rPr>
        <w:t xml:space="preserve"> </w:t>
      </w:r>
      <w:r w:rsidRPr="008013B7">
        <w:rPr>
          <w:rFonts w:ascii="Arial" w:eastAsiaTheme="minorHAnsi" w:hAnsi="Arial" w:cs="Arial"/>
          <w:color w:val="242424"/>
          <w:w w:val="103"/>
        </w:rPr>
        <w:t>wh</w:t>
      </w:r>
      <w:r w:rsidRPr="008013B7">
        <w:rPr>
          <w:rFonts w:ascii="Arial" w:eastAsiaTheme="minorHAnsi" w:hAnsi="Arial" w:cs="Arial"/>
          <w:color w:val="242424"/>
          <w:spacing w:val="4"/>
          <w:w w:val="103"/>
        </w:rPr>
        <w:t>i</w:t>
      </w:r>
      <w:r w:rsidRPr="008013B7">
        <w:rPr>
          <w:rFonts w:ascii="Arial" w:eastAsiaTheme="minorHAnsi" w:hAnsi="Arial" w:cs="Arial"/>
          <w:color w:val="242424"/>
        </w:rPr>
        <w:t>ch</w:t>
      </w:r>
      <w:r w:rsidRPr="008013B7">
        <w:rPr>
          <w:rFonts w:ascii="Arial" w:eastAsiaTheme="minorHAnsi" w:hAnsi="Arial" w:cs="Arial"/>
          <w:color w:val="242424"/>
          <w:spacing w:val="24"/>
        </w:rPr>
        <w:t xml:space="preserve"> </w:t>
      </w:r>
      <w:r w:rsidRPr="008013B7">
        <w:rPr>
          <w:rFonts w:ascii="Arial" w:eastAsiaTheme="minorHAnsi" w:hAnsi="Arial" w:cs="Arial"/>
          <w:color w:val="242424"/>
          <w:w w:val="102"/>
        </w:rPr>
        <w:t>was</w:t>
      </w:r>
      <w:r w:rsidRPr="008013B7">
        <w:rPr>
          <w:rFonts w:ascii="Arial" w:eastAsiaTheme="minorHAnsi" w:hAnsi="Arial" w:cs="Arial"/>
          <w:color w:val="242424"/>
        </w:rPr>
        <w:t xml:space="preserve"> </w:t>
      </w:r>
      <w:r w:rsidRPr="008013B7">
        <w:rPr>
          <w:rFonts w:ascii="Arial" w:eastAsiaTheme="minorHAnsi" w:hAnsi="Arial" w:cs="Arial"/>
          <w:color w:val="242424"/>
          <w:spacing w:val="-13"/>
        </w:rPr>
        <w:t xml:space="preserve"> </w:t>
      </w:r>
      <w:r w:rsidRPr="008013B7">
        <w:rPr>
          <w:rFonts w:ascii="Arial" w:eastAsiaTheme="minorHAnsi" w:hAnsi="Arial" w:cs="Arial"/>
          <w:color w:val="242424"/>
          <w:w w:val="102"/>
        </w:rPr>
        <w:t>not</w:t>
      </w:r>
      <w:r w:rsidRPr="008013B7">
        <w:rPr>
          <w:rFonts w:ascii="Arial" w:eastAsiaTheme="minorHAnsi" w:hAnsi="Arial" w:cs="Arial"/>
          <w:color w:val="242424"/>
          <w:spacing w:val="24"/>
        </w:rPr>
        <w:t xml:space="preserve"> </w:t>
      </w:r>
      <w:r w:rsidRPr="008013B7">
        <w:rPr>
          <w:rFonts w:ascii="Arial" w:eastAsiaTheme="minorHAnsi" w:hAnsi="Arial" w:cs="Arial"/>
          <w:color w:val="242424"/>
          <w:w w:val="99"/>
        </w:rPr>
        <w:t>previously</w:t>
      </w:r>
      <w:r w:rsidRPr="008013B7">
        <w:rPr>
          <w:rFonts w:ascii="Arial" w:eastAsiaTheme="minorHAnsi" w:hAnsi="Arial" w:cs="Arial"/>
          <w:color w:val="242424"/>
        </w:rPr>
        <w:t xml:space="preserve"> </w:t>
      </w:r>
      <w:r w:rsidRPr="008013B7">
        <w:rPr>
          <w:rFonts w:ascii="Arial" w:eastAsiaTheme="minorHAnsi" w:hAnsi="Arial" w:cs="Arial"/>
          <w:color w:val="242424"/>
          <w:spacing w:val="-1"/>
        </w:rPr>
        <w:t xml:space="preserve"> </w:t>
      </w:r>
      <w:r w:rsidRPr="008013B7">
        <w:rPr>
          <w:rFonts w:ascii="Arial" w:eastAsiaTheme="minorHAnsi" w:hAnsi="Arial" w:cs="Arial"/>
          <w:color w:val="242424"/>
          <w:spacing w:val="-29"/>
          <w:w w:val="140"/>
        </w:rPr>
        <w:t>i</w:t>
      </w:r>
      <w:r w:rsidRPr="008013B7">
        <w:rPr>
          <w:rFonts w:ascii="Arial" w:eastAsiaTheme="minorHAnsi" w:hAnsi="Arial" w:cs="Arial"/>
          <w:color w:val="242424"/>
          <w:w w:val="105"/>
        </w:rPr>
        <w:t>nc</w:t>
      </w:r>
      <w:r w:rsidRPr="008013B7">
        <w:rPr>
          <w:rFonts w:ascii="Arial" w:eastAsiaTheme="minorHAnsi" w:hAnsi="Arial" w:cs="Arial"/>
          <w:color w:val="242424"/>
          <w:spacing w:val="-7"/>
          <w:w w:val="105"/>
        </w:rPr>
        <w:t>l</w:t>
      </w:r>
      <w:r w:rsidRPr="008013B7">
        <w:rPr>
          <w:rFonts w:ascii="Arial" w:eastAsiaTheme="minorHAnsi" w:hAnsi="Arial" w:cs="Arial"/>
          <w:color w:val="242424"/>
          <w:w w:val="98"/>
        </w:rPr>
        <w:t>uded</w:t>
      </w:r>
      <w:r w:rsidRPr="008013B7">
        <w:rPr>
          <w:rFonts w:ascii="Arial" w:eastAsiaTheme="minorHAnsi" w:hAnsi="Arial" w:cs="Arial"/>
          <w:color w:val="242424"/>
          <w:spacing w:val="25"/>
        </w:rPr>
        <w:t xml:space="preserve"> </w:t>
      </w:r>
      <w:r w:rsidRPr="008013B7">
        <w:rPr>
          <w:rFonts w:ascii="Arial" w:eastAsiaTheme="minorHAnsi" w:hAnsi="Arial" w:cs="Arial"/>
          <w:color w:val="242424"/>
          <w:w w:val="109"/>
        </w:rPr>
        <w:t>w</w:t>
      </w:r>
      <w:r w:rsidRPr="008013B7">
        <w:rPr>
          <w:rFonts w:ascii="Arial" w:eastAsiaTheme="minorHAnsi" w:hAnsi="Arial" w:cs="Arial"/>
          <w:color w:val="242424"/>
          <w:spacing w:val="-7"/>
          <w:w w:val="109"/>
        </w:rPr>
        <w:t>i</w:t>
      </w:r>
      <w:r w:rsidRPr="008013B7">
        <w:rPr>
          <w:rFonts w:ascii="Arial" w:eastAsiaTheme="minorHAnsi" w:hAnsi="Arial" w:cs="Arial"/>
          <w:color w:val="242424"/>
          <w:w w:val="103"/>
        </w:rPr>
        <w:t>th</w:t>
      </w:r>
      <w:r w:rsidRPr="008013B7">
        <w:rPr>
          <w:rFonts w:ascii="Arial" w:eastAsiaTheme="minorHAnsi" w:hAnsi="Arial" w:cs="Arial"/>
          <w:color w:val="242424"/>
          <w:spacing w:val="6"/>
          <w:w w:val="103"/>
        </w:rPr>
        <w:t>i</w:t>
      </w:r>
      <w:r w:rsidRPr="008013B7">
        <w:rPr>
          <w:rFonts w:ascii="Arial" w:eastAsiaTheme="minorHAnsi" w:hAnsi="Arial" w:cs="Arial"/>
          <w:color w:val="242424"/>
          <w:w w:val="102"/>
        </w:rPr>
        <w:t>n</w:t>
      </w:r>
      <w:r w:rsidRPr="008013B7">
        <w:rPr>
          <w:rFonts w:ascii="Arial" w:eastAsiaTheme="minorHAnsi" w:hAnsi="Arial" w:cs="Arial"/>
          <w:color w:val="242424"/>
          <w:spacing w:val="21"/>
        </w:rPr>
        <w:t xml:space="preserve"> </w:t>
      </w:r>
      <w:r w:rsidRPr="008013B7">
        <w:rPr>
          <w:rFonts w:ascii="Arial" w:eastAsiaTheme="minorHAnsi" w:hAnsi="Arial" w:cs="Arial"/>
          <w:color w:val="242424"/>
          <w:w w:val="98"/>
        </w:rPr>
        <w:t>the</w:t>
      </w:r>
      <w:r w:rsidRPr="008013B7">
        <w:rPr>
          <w:rFonts w:ascii="Arial" w:eastAsiaTheme="minorHAnsi" w:hAnsi="Arial" w:cs="Arial"/>
          <w:color w:val="242424"/>
        </w:rPr>
        <w:t xml:space="preserve"> </w:t>
      </w:r>
      <w:r w:rsidRPr="008013B7">
        <w:rPr>
          <w:rFonts w:ascii="Arial" w:eastAsiaTheme="minorHAnsi" w:hAnsi="Arial" w:cs="Arial"/>
          <w:color w:val="242424"/>
          <w:spacing w:val="-13"/>
        </w:rPr>
        <w:t xml:space="preserve"> </w:t>
      </w:r>
      <w:r w:rsidRPr="008013B7">
        <w:rPr>
          <w:rFonts w:ascii="Arial" w:eastAsiaTheme="minorHAnsi" w:hAnsi="Arial" w:cs="Arial"/>
          <w:color w:val="242424"/>
        </w:rPr>
        <w:t>Equ</w:t>
      </w:r>
      <w:r w:rsidRPr="008013B7">
        <w:rPr>
          <w:rFonts w:ascii="Arial" w:eastAsiaTheme="minorHAnsi" w:hAnsi="Arial" w:cs="Arial"/>
          <w:color w:val="242424"/>
          <w:spacing w:val="-19"/>
        </w:rPr>
        <w:t>i</w:t>
      </w:r>
      <w:r w:rsidRPr="008013B7">
        <w:rPr>
          <w:rFonts w:ascii="Arial" w:eastAsiaTheme="minorHAnsi" w:hAnsi="Arial" w:cs="Arial"/>
          <w:color w:val="242424"/>
        </w:rPr>
        <w:t xml:space="preserve">pment </w:t>
      </w:r>
      <w:r w:rsidRPr="008013B7">
        <w:rPr>
          <w:rFonts w:ascii="Arial" w:eastAsiaTheme="minorHAnsi" w:hAnsi="Arial" w:cs="Arial"/>
          <w:color w:val="242424"/>
          <w:w w:val="99"/>
        </w:rPr>
        <w:t>Spec</w:t>
      </w:r>
      <w:r w:rsidRPr="008013B7">
        <w:rPr>
          <w:rFonts w:ascii="Arial" w:eastAsiaTheme="minorHAnsi" w:hAnsi="Arial" w:cs="Arial"/>
          <w:color w:val="242424"/>
          <w:spacing w:val="-14"/>
          <w:w w:val="99"/>
        </w:rPr>
        <w:t>i</w:t>
      </w:r>
      <w:r w:rsidRPr="008013B7">
        <w:rPr>
          <w:rFonts w:ascii="Arial" w:eastAsiaTheme="minorHAnsi" w:hAnsi="Arial" w:cs="Arial"/>
          <w:color w:val="242424"/>
        </w:rPr>
        <w:t>ficat</w:t>
      </w:r>
      <w:r w:rsidRPr="008013B7">
        <w:rPr>
          <w:rFonts w:ascii="Arial" w:eastAsiaTheme="minorHAnsi" w:hAnsi="Arial" w:cs="Arial"/>
          <w:color w:val="242424"/>
          <w:spacing w:val="12"/>
        </w:rPr>
        <w:t>i</w:t>
      </w:r>
      <w:r w:rsidRPr="008013B7">
        <w:rPr>
          <w:rFonts w:ascii="Arial" w:eastAsiaTheme="minorHAnsi" w:hAnsi="Arial" w:cs="Arial"/>
          <w:color w:val="242424"/>
          <w:w w:val="98"/>
        </w:rPr>
        <w:t>ons,</w:t>
      </w:r>
      <w:r w:rsidRPr="008013B7">
        <w:rPr>
          <w:rFonts w:ascii="Arial" w:eastAsiaTheme="minorHAnsi" w:hAnsi="Arial" w:cs="Arial"/>
          <w:color w:val="242424"/>
        </w:rPr>
        <w:t xml:space="preserve"> </w:t>
      </w:r>
      <w:r w:rsidRPr="008013B7">
        <w:rPr>
          <w:rFonts w:ascii="Arial" w:eastAsiaTheme="minorHAnsi" w:hAnsi="Arial" w:cs="Arial"/>
          <w:color w:val="242424"/>
          <w:spacing w:val="18"/>
        </w:rPr>
        <w:t xml:space="preserve"> </w:t>
      </w:r>
      <w:r w:rsidRPr="008013B7">
        <w:rPr>
          <w:rFonts w:ascii="Arial" w:eastAsiaTheme="minorHAnsi" w:hAnsi="Arial" w:cs="Arial"/>
          <w:color w:val="242424"/>
          <w:w w:val="102"/>
        </w:rPr>
        <w:t>or</w:t>
      </w:r>
      <w:r w:rsidRPr="008013B7">
        <w:rPr>
          <w:rFonts w:ascii="Arial" w:eastAsiaTheme="minorHAnsi" w:hAnsi="Arial" w:cs="Arial"/>
          <w:color w:val="242424"/>
        </w:rPr>
        <w:t xml:space="preserve">  </w:t>
      </w:r>
      <w:r w:rsidRPr="008013B7">
        <w:rPr>
          <w:rFonts w:ascii="Arial" w:eastAsiaTheme="minorHAnsi" w:hAnsi="Arial" w:cs="Arial"/>
          <w:color w:val="242424"/>
          <w:spacing w:val="-26"/>
        </w:rPr>
        <w:t xml:space="preserve"> </w:t>
      </w:r>
      <w:r w:rsidRPr="008013B7">
        <w:rPr>
          <w:rFonts w:ascii="Arial" w:eastAsiaTheme="minorHAnsi" w:hAnsi="Arial" w:cs="Arial"/>
          <w:color w:val="242424"/>
          <w:w w:val="99"/>
        </w:rPr>
        <w:t>is</w:t>
      </w:r>
      <w:r w:rsidRPr="008013B7">
        <w:rPr>
          <w:rFonts w:ascii="Arial" w:eastAsiaTheme="minorHAnsi" w:hAnsi="Arial" w:cs="Arial"/>
          <w:color w:val="242424"/>
        </w:rPr>
        <w:t xml:space="preserve"> </w:t>
      </w:r>
      <w:r w:rsidRPr="008013B7">
        <w:rPr>
          <w:rFonts w:ascii="Arial" w:eastAsiaTheme="minorHAnsi" w:hAnsi="Arial" w:cs="Arial"/>
          <w:color w:val="242424"/>
          <w:spacing w:val="24"/>
        </w:rPr>
        <w:t xml:space="preserve"> </w:t>
      </w:r>
      <w:r w:rsidRPr="008013B7">
        <w:rPr>
          <w:rFonts w:ascii="Arial" w:eastAsiaTheme="minorHAnsi" w:hAnsi="Arial" w:cs="Arial"/>
          <w:color w:val="242424"/>
          <w:w w:val="97"/>
        </w:rPr>
        <w:t>not</w:t>
      </w:r>
      <w:r w:rsidRPr="008013B7">
        <w:rPr>
          <w:rFonts w:ascii="Arial" w:eastAsiaTheme="minorHAnsi" w:hAnsi="Arial" w:cs="Arial"/>
          <w:color w:val="242424"/>
        </w:rPr>
        <w:t xml:space="preserve"> </w:t>
      </w:r>
      <w:r w:rsidRPr="008013B7">
        <w:rPr>
          <w:rFonts w:ascii="Arial" w:eastAsiaTheme="minorHAnsi" w:hAnsi="Arial" w:cs="Arial"/>
          <w:color w:val="242424"/>
          <w:spacing w:val="19"/>
        </w:rPr>
        <w:t xml:space="preserve"> </w:t>
      </w:r>
      <w:r w:rsidRPr="008013B7">
        <w:rPr>
          <w:rFonts w:ascii="Arial" w:eastAsiaTheme="minorHAnsi" w:hAnsi="Arial" w:cs="Arial"/>
          <w:color w:val="242424"/>
          <w:w w:val="98"/>
        </w:rPr>
        <w:t>otherwi</w:t>
      </w:r>
      <w:r w:rsidRPr="008013B7">
        <w:rPr>
          <w:rFonts w:ascii="Arial" w:eastAsiaTheme="minorHAnsi" w:hAnsi="Arial" w:cs="Arial"/>
          <w:color w:val="242424"/>
          <w:w w:val="106"/>
        </w:rPr>
        <w:t>se</w:t>
      </w:r>
      <w:r w:rsidRPr="008013B7">
        <w:rPr>
          <w:rFonts w:ascii="Arial" w:eastAsiaTheme="minorHAnsi" w:hAnsi="Arial" w:cs="Arial"/>
          <w:color w:val="242424"/>
        </w:rPr>
        <w:t xml:space="preserve">  </w:t>
      </w:r>
      <w:r w:rsidRPr="008013B7">
        <w:rPr>
          <w:rFonts w:ascii="Arial" w:eastAsiaTheme="minorHAnsi" w:hAnsi="Arial" w:cs="Arial"/>
          <w:color w:val="242424"/>
          <w:spacing w:val="-32"/>
        </w:rPr>
        <w:t xml:space="preserve"> </w:t>
      </w:r>
      <w:r w:rsidRPr="008013B7">
        <w:rPr>
          <w:rFonts w:ascii="Arial" w:eastAsiaTheme="minorHAnsi" w:hAnsi="Arial" w:cs="Arial"/>
          <w:color w:val="242424"/>
          <w:w w:val="99"/>
        </w:rPr>
        <w:t>req</w:t>
      </w:r>
      <w:r w:rsidRPr="008013B7">
        <w:rPr>
          <w:rFonts w:ascii="Arial" w:eastAsiaTheme="minorHAnsi" w:hAnsi="Arial" w:cs="Arial"/>
          <w:color w:val="242424"/>
          <w:spacing w:val="-10"/>
          <w:w w:val="99"/>
        </w:rPr>
        <w:t>u</w:t>
      </w:r>
      <w:r w:rsidRPr="008013B7">
        <w:rPr>
          <w:rFonts w:ascii="Arial" w:eastAsiaTheme="minorHAnsi" w:hAnsi="Arial" w:cs="Arial"/>
          <w:color w:val="242424"/>
          <w:spacing w:val="-51"/>
          <w:w w:val="211"/>
        </w:rPr>
        <w:t>i</w:t>
      </w:r>
      <w:r w:rsidRPr="008013B7">
        <w:rPr>
          <w:rFonts w:ascii="Arial" w:eastAsiaTheme="minorHAnsi" w:hAnsi="Arial" w:cs="Arial"/>
          <w:color w:val="242424"/>
          <w:w w:val="101"/>
        </w:rPr>
        <w:t>red</w:t>
      </w:r>
      <w:r w:rsidRPr="008013B7">
        <w:rPr>
          <w:rFonts w:ascii="Arial" w:eastAsiaTheme="minorHAnsi" w:hAnsi="Arial" w:cs="Arial"/>
          <w:color w:val="242424"/>
        </w:rPr>
        <w:t xml:space="preserve"> </w:t>
      </w:r>
      <w:r w:rsidRPr="008013B7">
        <w:rPr>
          <w:rFonts w:ascii="Arial" w:eastAsiaTheme="minorHAnsi" w:hAnsi="Arial" w:cs="Arial"/>
          <w:color w:val="242424"/>
          <w:spacing w:val="11"/>
        </w:rPr>
        <w:t xml:space="preserve"> </w:t>
      </w:r>
      <w:r w:rsidRPr="008013B7">
        <w:rPr>
          <w:rFonts w:ascii="Arial" w:eastAsiaTheme="minorHAnsi" w:hAnsi="Arial" w:cs="Arial"/>
          <w:color w:val="242424"/>
          <w:w w:val="103"/>
        </w:rPr>
        <w:t>by</w:t>
      </w:r>
      <w:r w:rsidRPr="008013B7">
        <w:rPr>
          <w:rFonts w:ascii="Arial" w:eastAsiaTheme="minorHAnsi" w:hAnsi="Arial" w:cs="Arial"/>
          <w:color w:val="242424"/>
        </w:rPr>
        <w:t xml:space="preserve"> </w:t>
      </w:r>
      <w:r w:rsidRPr="008013B7">
        <w:rPr>
          <w:rFonts w:ascii="Arial" w:eastAsiaTheme="minorHAnsi" w:hAnsi="Arial" w:cs="Arial"/>
          <w:color w:val="242424"/>
          <w:spacing w:val="10"/>
        </w:rPr>
        <w:t xml:space="preserve"> </w:t>
      </w:r>
      <w:r w:rsidRPr="008013B7">
        <w:rPr>
          <w:rFonts w:ascii="Arial" w:eastAsiaTheme="minorHAnsi" w:hAnsi="Arial" w:cs="Arial"/>
          <w:color w:val="242424"/>
          <w:w w:val="103"/>
        </w:rPr>
        <w:t>app</w:t>
      </w:r>
      <w:r w:rsidRPr="008013B7">
        <w:rPr>
          <w:rFonts w:ascii="Arial" w:eastAsiaTheme="minorHAnsi" w:hAnsi="Arial" w:cs="Arial"/>
          <w:color w:val="242424"/>
          <w:spacing w:val="-2"/>
          <w:w w:val="103"/>
        </w:rPr>
        <w:t>l</w:t>
      </w:r>
      <w:r w:rsidRPr="008013B7">
        <w:rPr>
          <w:rFonts w:ascii="Arial" w:eastAsiaTheme="minorHAnsi" w:hAnsi="Arial" w:cs="Arial"/>
          <w:color w:val="242424"/>
          <w:spacing w:val="-33"/>
          <w:w w:val="176"/>
        </w:rPr>
        <w:t>i</w:t>
      </w:r>
      <w:r w:rsidRPr="008013B7">
        <w:rPr>
          <w:rFonts w:ascii="Arial" w:eastAsiaTheme="minorHAnsi" w:hAnsi="Arial" w:cs="Arial"/>
          <w:color w:val="242424"/>
        </w:rPr>
        <w:t>cab</w:t>
      </w:r>
      <w:r w:rsidRPr="008013B7">
        <w:rPr>
          <w:rFonts w:ascii="Arial" w:eastAsiaTheme="minorHAnsi" w:hAnsi="Arial" w:cs="Arial"/>
          <w:color w:val="242424"/>
          <w:spacing w:val="-5"/>
        </w:rPr>
        <w:t>l</w:t>
      </w:r>
      <w:r w:rsidRPr="008013B7">
        <w:rPr>
          <w:rFonts w:ascii="Arial" w:eastAsiaTheme="minorHAnsi" w:hAnsi="Arial" w:cs="Arial"/>
          <w:color w:val="242424"/>
          <w:w w:val="103"/>
        </w:rPr>
        <w:t>e</w:t>
      </w:r>
      <w:r w:rsidRPr="008013B7">
        <w:rPr>
          <w:rFonts w:ascii="Arial" w:eastAsiaTheme="minorHAnsi" w:hAnsi="Arial" w:cs="Arial"/>
          <w:color w:val="242424"/>
        </w:rPr>
        <w:t xml:space="preserve"> </w:t>
      </w:r>
      <w:r w:rsidRPr="008013B7">
        <w:rPr>
          <w:rFonts w:ascii="Arial" w:eastAsiaTheme="minorHAnsi" w:hAnsi="Arial" w:cs="Arial"/>
          <w:color w:val="242424"/>
          <w:spacing w:val="14"/>
        </w:rPr>
        <w:t xml:space="preserve"> </w:t>
      </w:r>
      <w:r w:rsidRPr="008013B7">
        <w:rPr>
          <w:rFonts w:ascii="Arial" w:eastAsiaTheme="minorHAnsi" w:hAnsi="Arial" w:cs="Arial"/>
          <w:color w:val="242424"/>
          <w:w w:val="102"/>
        </w:rPr>
        <w:t>Laws</w:t>
      </w:r>
      <w:r w:rsidRPr="008013B7">
        <w:rPr>
          <w:rFonts w:ascii="Arial" w:eastAsiaTheme="minorHAnsi" w:hAnsi="Arial" w:cs="Arial"/>
          <w:color w:val="242424"/>
        </w:rPr>
        <w:t xml:space="preserve"> </w:t>
      </w:r>
      <w:r w:rsidRPr="008013B7">
        <w:rPr>
          <w:rFonts w:ascii="Arial" w:eastAsiaTheme="minorHAnsi" w:hAnsi="Arial" w:cs="Arial"/>
          <w:color w:val="242424"/>
          <w:spacing w:val="15"/>
        </w:rPr>
        <w:t xml:space="preserve"> </w:t>
      </w:r>
      <w:r w:rsidRPr="008013B7">
        <w:rPr>
          <w:rFonts w:ascii="Arial" w:eastAsiaTheme="minorHAnsi" w:hAnsi="Arial" w:cs="Arial"/>
          <w:color w:val="242424"/>
        </w:rPr>
        <w:t xml:space="preserve">and  </w:t>
      </w:r>
      <w:r w:rsidRPr="008013B7">
        <w:rPr>
          <w:rFonts w:ascii="Arial" w:eastAsiaTheme="minorHAnsi" w:hAnsi="Arial" w:cs="Arial"/>
          <w:color w:val="242424"/>
          <w:spacing w:val="-29"/>
        </w:rPr>
        <w:t xml:space="preserve"> </w:t>
      </w:r>
      <w:r w:rsidRPr="008013B7">
        <w:rPr>
          <w:rFonts w:ascii="Arial" w:eastAsiaTheme="minorHAnsi" w:hAnsi="Arial" w:cs="Arial"/>
          <w:color w:val="242424"/>
          <w:w w:val="98"/>
        </w:rPr>
        <w:t>Regu</w:t>
      </w:r>
      <w:r w:rsidRPr="008013B7">
        <w:rPr>
          <w:rFonts w:ascii="Arial" w:eastAsiaTheme="minorHAnsi" w:hAnsi="Arial" w:cs="Arial"/>
          <w:color w:val="242424"/>
          <w:spacing w:val="-13"/>
          <w:w w:val="98"/>
        </w:rPr>
        <w:t>l</w:t>
      </w:r>
      <w:r w:rsidRPr="008013B7">
        <w:rPr>
          <w:rFonts w:ascii="Arial" w:eastAsiaTheme="minorHAnsi" w:hAnsi="Arial" w:cs="Arial"/>
          <w:color w:val="242424"/>
          <w:w w:val="106"/>
        </w:rPr>
        <w:t>at</w:t>
      </w:r>
      <w:r w:rsidRPr="008013B7">
        <w:rPr>
          <w:rFonts w:ascii="Arial" w:eastAsiaTheme="minorHAnsi" w:hAnsi="Arial" w:cs="Arial"/>
          <w:color w:val="242424"/>
          <w:spacing w:val="-15"/>
          <w:w w:val="106"/>
        </w:rPr>
        <w:t>i</w:t>
      </w:r>
      <w:r w:rsidRPr="008013B7">
        <w:rPr>
          <w:rFonts w:ascii="Arial" w:eastAsiaTheme="minorHAnsi" w:hAnsi="Arial" w:cs="Arial"/>
          <w:color w:val="242424"/>
        </w:rPr>
        <w:t xml:space="preserve">ons, </w:t>
      </w:r>
      <w:r w:rsidRPr="008013B7">
        <w:rPr>
          <w:rFonts w:ascii="Arial" w:eastAsiaTheme="minorHAnsi" w:hAnsi="Arial" w:cs="Arial"/>
          <w:color w:val="242424"/>
          <w:spacing w:val="-29"/>
          <w:w w:val="140"/>
        </w:rPr>
        <w:t>i</w:t>
      </w:r>
      <w:r w:rsidRPr="008013B7">
        <w:rPr>
          <w:rFonts w:ascii="Arial" w:eastAsiaTheme="minorHAnsi" w:hAnsi="Arial" w:cs="Arial"/>
          <w:color w:val="242424"/>
          <w:w w:val="99"/>
        </w:rPr>
        <w:t>ntegrated</w:t>
      </w:r>
      <w:r w:rsidRPr="008013B7">
        <w:rPr>
          <w:rFonts w:ascii="Arial" w:eastAsiaTheme="minorHAnsi" w:hAnsi="Arial" w:cs="Arial"/>
          <w:color w:val="242424"/>
          <w:spacing w:val="15"/>
        </w:rPr>
        <w:t xml:space="preserve"> </w:t>
      </w:r>
      <w:r w:rsidRPr="008013B7">
        <w:rPr>
          <w:rFonts w:ascii="Arial" w:eastAsiaTheme="minorHAnsi" w:hAnsi="Arial" w:cs="Arial"/>
          <w:color w:val="242424"/>
          <w:spacing w:val="-33"/>
          <w:w w:val="176"/>
        </w:rPr>
        <w:t>i</w:t>
      </w:r>
      <w:r w:rsidRPr="008013B7">
        <w:rPr>
          <w:rFonts w:ascii="Arial" w:eastAsiaTheme="minorHAnsi" w:hAnsi="Arial" w:cs="Arial"/>
          <w:color w:val="242424"/>
          <w:w w:val="99"/>
        </w:rPr>
        <w:t>nto</w:t>
      </w:r>
      <w:r w:rsidRPr="008013B7">
        <w:rPr>
          <w:rFonts w:ascii="Arial" w:eastAsiaTheme="minorHAnsi" w:hAnsi="Arial" w:cs="Arial"/>
          <w:color w:val="242424"/>
          <w:spacing w:val="-9"/>
        </w:rPr>
        <w:t xml:space="preserve"> </w:t>
      </w:r>
      <w:r w:rsidRPr="008013B7">
        <w:rPr>
          <w:rFonts w:ascii="Arial" w:eastAsiaTheme="minorHAnsi" w:hAnsi="Arial" w:cs="Arial"/>
          <w:color w:val="242424"/>
        </w:rPr>
        <w:t>the</w:t>
      </w:r>
      <w:r w:rsidRPr="008013B7">
        <w:rPr>
          <w:rFonts w:ascii="Arial" w:eastAsiaTheme="minorHAnsi" w:hAnsi="Arial" w:cs="Arial"/>
          <w:color w:val="242424"/>
          <w:spacing w:val="16"/>
        </w:rPr>
        <w:t xml:space="preserve"> </w:t>
      </w:r>
      <w:r w:rsidRPr="008013B7">
        <w:rPr>
          <w:rFonts w:ascii="Arial" w:eastAsiaTheme="minorHAnsi" w:hAnsi="Arial" w:cs="Arial"/>
          <w:color w:val="242424"/>
          <w:w w:val="99"/>
        </w:rPr>
        <w:t>Program,</w:t>
      </w:r>
      <w:r w:rsidRPr="008013B7">
        <w:rPr>
          <w:rFonts w:ascii="Arial" w:eastAsiaTheme="minorHAnsi" w:hAnsi="Arial" w:cs="Arial"/>
          <w:color w:val="242424"/>
          <w:spacing w:val="-2"/>
        </w:rPr>
        <w:t xml:space="preserve"> </w:t>
      </w:r>
      <w:r w:rsidRPr="008013B7">
        <w:rPr>
          <w:rFonts w:ascii="Arial" w:eastAsiaTheme="minorHAnsi" w:hAnsi="Arial" w:cs="Arial"/>
          <w:color w:val="242424"/>
        </w:rPr>
        <w:t>then</w:t>
      </w:r>
      <w:r w:rsidRPr="008013B7">
        <w:rPr>
          <w:rFonts w:ascii="Arial" w:eastAsiaTheme="minorHAnsi" w:hAnsi="Arial" w:cs="Arial"/>
          <w:color w:val="242424"/>
          <w:spacing w:val="17"/>
        </w:rPr>
        <w:t xml:space="preserve"> </w:t>
      </w:r>
      <w:r w:rsidRPr="008013B7">
        <w:rPr>
          <w:rFonts w:ascii="Arial" w:eastAsiaTheme="minorHAnsi" w:hAnsi="Arial" w:cs="Arial"/>
          <w:color w:val="242424"/>
          <w:w w:val="101"/>
        </w:rPr>
        <w:t>such</w:t>
      </w:r>
      <w:r w:rsidRPr="008013B7">
        <w:rPr>
          <w:rFonts w:ascii="Arial" w:eastAsiaTheme="minorHAnsi" w:hAnsi="Arial" w:cs="Arial"/>
          <w:color w:val="242424"/>
          <w:spacing w:val="7"/>
        </w:rPr>
        <w:t xml:space="preserve"> </w:t>
      </w:r>
      <w:r w:rsidRPr="008013B7">
        <w:rPr>
          <w:rFonts w:ascii="Arial" w:eastAsiaTheme="minorHAnsi" w:hAnsi="Arial" w:cs="Arial"/>
          <w:color w:val="242424"/>
          <w:w w:val="99"/>
        </w:rPr>
        <w:t>Party</w:t>
      </w:r>
      <w:r w:rsidRPr="008013B7">
        <w:rPr>
          <w:rFonts w:ascii="Arial" w:eastAsiaTheme="minorHAnsi" w:hAnsi="Arial" w:cs="Arial"/>
          <w:color w:val="242424"/>
          <w:spacing w:val="-10"/>
        </w:rPr>
        <w:t xml:space="preserve"> </w:t>
      </w:r>
      <w:r w:rsidRPr="008013B7">
        <w:rPr>
          <w:rFonts w:ascii="Arial" w:eastAsiaTheme="minorHAnsi" w:hAnsi="Arial" w:cs="Arial"/>
          <w:color w:val="242424"/>
          <w:w w:val="105"/>
        </w:rPr>
        <w:t>will</w:t>
      </w:r>
      <w:r w:rsidRPr="008013B7">
        <w:rPr>
          <w:rFonts w:ascii="Arial" w:eastAsiaTheme="minorHAnsi" w:hAnsi="Arial" w:cs="Arial"/>
          <w:color w:val="242424"/>
          <w:spacing w:val="18"/>
        </w:rPr>
        <w:t xml:space="preserve"> </w:t>
      </w:r>
      <w:r w:rsidRPr="008013B7">
        <w:rPr>
          <w:rFonts w:ascii="Arial" w:eastAsiaTheme="minorHAnsi" w:hAnsi="Arial" w:cs="Arial"/>
          <w:color w:val="242424"/>
        </w:rPr>
        <w:t>make</w:t>
      </w:r>
      <w:r w:rsidRPr="008013B7">
        <w:rPr>
          <w:rFonts w:ascii="Arial" w:eastAsiaTheme="minorHAnsi" w:hAnsi="Arial" w:cs="Arial"/>
          <w:color w:val="242424"/>
          <w:spacing w:val="-8"/>
        </w:rPr>
        <w:t xml:space="preserve"> </w:t>
      </w:r>
      <w:r w:rsidRPr="008013B7">
        <w:rPr>
          <w:rFonts w:ascii="Arial" w:eastAsiaTheme="minorHAnsi" w:hAnsi="Arial" w:cs="Arial"/>
          <w:color w:val="242424"/>
          <w:w w:val="109"/>
        </w:rPr>
        <w:t>a</w:t>
      </w:r>
      <w:r w:rsidRPr="008013B7">
        <w:rPr>
          <w:rFonts w:ascii="Arial" w:eastAsiaTheme="minorHAnsi" w:hAnsi="Arial" w:cs="Arial"/>
          <w:color w:val="242424"/>
          <w:spacing w:val="12"/>
        </w:rPr>
        <w:t xml:space="preserve"> </w:t>
      </w:r>
      <w:r w:rsidRPr="008013B7">
        <w:rPr>
          <w:rFonts w:ascii="Arial" w:eastAsiaTheme="minorHAnsi" w:hAnsi="Arial" w:cs="Arial"/>
          <w:color w:val="242424"/>
          <w:w w:val="97"/>
        </w:rPr>
        <w:t>request,</w:t>
      </w:r>
      <w:r w:rsidRPr="008013B7">
        <w:rPr>
          <w:rFonts w:ascii="Arial" w:eastAsiaTheme="minorHAnsi" w:hAnsi="Arial" w:cs="Arial"/>
          <w:color w:val="242424"/>
          <w:spacing w:val="14"/>
        </w:rPr>
        <w:t xml:space="preserve"> </w:t>
      </w:r>
      <w:r w:rsidRPr="008013B7">
        <w:rPr>
          <w:rFonts w:ascii="Arial" w:eastAsiaTheme="minorHAnsi" w:hAnsi="Arial" w:cs="Arial"/>
          <w:color w:val="242424"/>
          <w:spacing w:val="-33"/>
          <w:w w:val="176"/>
        </w:rPr>
        <w:t>i</w:t>
      </w:r>
      <w:r w:rsidRPr="008013B7">
        <w:rPr>
          <w:rFonts w:ascii="Arial" w:eastAsiaTheme="minorHAnsi" w:hAnsi="Arial" w:cs="Arial"/>
          <w:color w:val="242424"/>
          <w:w w:val="110"/>
        </w:rPr>
        <w:t>n</w:t>
      </w:r>
      <w:r w:rsidRPr="008013B7">
        <w:rPr>
          <w:rFonts w:ascii="Arial" w:eastAsiaTheme="minorHAnsi" w:hAnsi="Arial" w:cs="Arial"/>
          <w:color w:val="242424"/>
          <w:spacing w:val="-18"/>
        </w:rPr>
        <w:t xml:space="preserve"> </w:t>
      </w:r>
      <w:r w:rsidRPr="008013B7">
        <w:rPr>
          <w:rFonts w:ascii="Arial" w:eastAsiaTheme="minorHAnsi" w:hAnsi="Arial" w:cs="Arial"/>
          <w:color w:val="242424"/>
        </w:rPr>
        <w:t>writ</w:t>
      </w:r>
      <w:r w:rsidRPr="008013B7">
        <w:rPr>
          <w:rFonts w:ascii="Arial" w:eastAsiaTheme="minorHAnsi" w:hAnsi="Arial" w:cs="Arial"/>
          <w:color w:val="242424"/>
          <w:spacing w:val="5"/>
        </w:rPr>
        <w:t>i</w:t>
      </w:r>
      <w:r w:rsidRPr="008013B7">
        <w:rPr>
          <w:rFonts w:ascii="Arial" w:eastAsiaTheme="minorHAnsi" w:hAnsi="Arial" w:cs="Arial"/>
          <w:color w:val="242424"/>
          <w:w w:val="101"/>
        </w:rPr>
        <w:t>ng,</w:t>
      </w:r>
      <w:r w:rsidRPr="008013B7">
        <w:rPr>
          <w:rFonts w:ascii="Arial" w:eastAsiaTheme="minorHAnsi" w:hAnsi="Arial" w:cs="Arial"/>
          <w:color w:val="242424"/>
          <w:spacing w:val="-1"/>
        </w:rPr>
        <w:t xml:space="preserve"> </w:t>
      </w:r>
      <w:r w:rsidRPr="008013B7">
        <w:rPr>
          <w:rFonts w:ascii="Arial" w:eastAsiaTheme="minorHAnsi" w:hAnsi="Arial" w:cs="Arial"/>
          <w:color w:val="242424"/>
          <w:w w:val="97"/>
        </w:rPr>
        <w:t>to</w:t>
      </w:r>
      <w:r w:rsidRPr="008013B7">
        <w:rPr>
          <w:rFonts w:ascii="Arial" w:eastAsiaTheme="minorHAnsi" w:hAnsi="Arial" w:cs="Arial"/>
          <w:color w:val="242424"/>
          <w:spacing w:val="7"/>
        </w:rPr>
        <w:t xml:space="preserve"> </w:t>
      </w:r>
      <w:r w:rsidRPr="008013B7">
        <w:rPr>
          <w:rFonts w:ascii="Arial" w:eastAsiaTheme="minorHAnsi" w:hAnsi="Arial" w:cs="Arial"/>
          <w:color w:val="242424"/>
          <w:w w:val="98"/>
        </w:rPr>
        <w:t>the</w:t>
      </w:r>
      <w:r w:rsidRPr="008013B7">
        <w:rPr>
          <w:rFonts w:ascii="Arial" w:eastAsiaTheme="minorHAnsi" w:hAnsi="Arial" w:cs="Arial"/>
          <w:color w:val="242424"/>
          <w:spacing w:val="8"/>
        </w:rPr>
        <w:t xml:space="preserve"> </w:t>
      </w:r>
      <w:r w:rsidRPr="008013B7">
        <w:rPr>
          <w:rFonts w:ascii="Arial" w:eastAsiaTheme="minorHAnsi" w:hAnsi="Arial" w:cs="Arial"/>
          <w:color w:val="242424"/>
          <w:w w:val="98"/>
        </w:rPr>
        <w:t xml:space="preserve">other </w:t>
      </w:r>
      <w:r w:rsidRPr="008013B7">
        <w:rPr>
          <w:rFonts w:ascii="Arial" w:eastAsiaTheme="minorHAnsi" w:hAnsi="Arial" w:cs="Arial"/>
          <w:color w:val="242424"/>
          <w:w w:val="97"/>
        </w:rPr>
        <w:t>Party</w:t>
      </w:r>
      <w:r w:rsidRPr="008013B7">
        <w:rPr>
          <w:rFonts w:ascii="Arial" w:eastAsiaTheme="minorHAnsi" w:hAnsi="Arial" w:cs="Arial"/>
          <w:color w:val="242424"/>
        </w:rPr>
        <w:t xml:space="preserve"> </w:t>
      </w:r>
      <w:r w:rsidRPr="008013B7">
        <w:rPr>
          <w:rFonts w:ascii="Arial" w:eastAsiaTheme="minorHAnsi" w:hAnsi="Arial" w:cs="Arial"/>
          <w:color w:val="242424"/>
          <w:spacing w:val="-6"/>
        </w:rPr>
        <w:t xml:space="preserve"> </w:t>
      </w:r>
      <w:r w:rsidRPr="008013B7">
        <w:rPr>
          <w:rFonts w:ascii="Arial" w:eastAsiaTheme="minorHAnsi" w:hAnsi="Arial" w:cs="Arial"/>
          <w:color w:val="242424"/>
          <w:w w:val="98"/>
        </w:rPr>
        <w:t>that</w:t>
      </w:r>
      <w:r w:rsidRPr="008013B7">
        <w:rPr>
          <w:rFonts w:ascii="Arial" w:eastAsiaTheme="minorHAnsi" w:hAnsi="Arial" w:cs="Arial"/>
          <w:color w:val="242424"/>
        </w:rPr>
        <w:t xml:space="preserve"> </w:t>
      </w:r>
      <w:r w:rsidRPr="008013B7">
        <w:rPr>
          <w:rFonts w:ascii="Arial" w:eastAsiaTheme="minorHAnsi" w:hAnsi="Arial" w:cs="Arial"/>
          <w:color w:val="242424"/>
          <w:spacing w:val="-4"/>
        </w:rPr>
        <w:t xml:space="preserve"> </w:t>
      </w:r>
      <w:r w:rsidRPr="008013B7">
        <w:rPr>
          <w:rFonts w:ascii="Arial" w:eastAsiaTheme="minorHAnsi" w:hAnsi="Arial" w:cs="Arial"/>
          <w:color w:val="242424"/>
          <w:w w:val="101"/>
        </w:rPr>
        <w:t>out</w:t>
      </w:r>
      <w:r w:rsidRPr="008013B7">
        <w:rPr>
          <w:rFonts w:ascii="Arial" w:eastAsiaTheme="minorHAnsi" w:hAnsi="Arial" w:cs="Arial"/>
          <w:color w:val="242424"/>
          <w:spacing w:val="-4"/>
          <w:w w:val="101"/>
        </w:rPr>
        <w:t>l</w:t>
      </w:r>
      <w:r w:rsidRPr="008013B7">
        <w:rPr>
          <w:rFonts w:ascii="Arial" w:eastAsiaTheme="minorHAnsi" w:hAnsi="Arial" w:cs="Arial"/>
          <w:color w:val="242424"/>
          <w:spacing w:val="-33"/>
          <w:w w:val="176"/>
        </w:rPr>
        <w:t>i</w:t>
      </w:r>
      <w:r w:rsidRPr="008013B7">
        <w:rPr>
          <w:rFonts w:ascii="Arial" w:eastAsiaTheme="minorHAnsi" w:hAnsi="Arial" w:cs="Arial"/>
          <w:color w:val="242424"/>
          <w:w w:val="102"/>
        </w:rPr>
        <w:t>nes</w:t>
      </w:r>
      <w:r w:rsidRPr="008013B7">
        <w:rPr>
          <w:rFonts w:ascii="Arial" w:eastAsiaTheme="minorHAnsi" w:hAnsi="Arial" w:cs="Arial"/>
          <w:color w:val="242424"/>
        </w:rPr>
        <w:t xml:space="preserve"> </w:t>
      </w:r>
      <w:r w:rsidRPr="008013B7">
        <w:rPr>
          <w:rFonts w:ascii="Arial" w:eastAsiaTheme="minorHAnsi" w:hAnsi="Arial" w:cs="Arial"/>
          <w:color w:val="242424"/>
          <w:spacing w:val="-31"/>
        </w:rPr>
        <w:t xml:space="preserve"> </w:t>
      </w:r>
      <w:r w:rsidRPr="008013B7">
        <w:rPr>
          <w:rFonts w:ascii="Arial" w:eastAsiaTheme="minorHAnsi" w:hAnsi="Arial" w:cs="Arial"/>
          <w:color w:val="242424"/>
          <w:w w:val="103"/>
        </w:rPr>
        <w:t>the</w:t>
      </w:r>
      <w:r w:rsidRPr="008013B7">
        <w:rPr>
          <w:rFonts w:ascii="Arial" w:eastAsiaTheme="minorHAnsi" w:hAnsi="Arial" w:cs="Arial"/>
          <w:color w:val="242424"/>
        </w:rPr>
        <w:t xml:space="preserve">  </w:t>
      </w:r>
      <w:r w:rsidRPr="008013B7">
        <w:rPr>
          <w:rFonts w:ascii="Arial" w:eastAsiaTheme="minorHAnsi" w:hAnsi="Arial" w:cs="Arial"/>
          <w:color w:val="242424"/>
          <w:w w:val="99"/>
        </w:rPr>
        <w:t>proposed</w:t>
      </w:r>
      <w:r w:rsidRPr="008013B7">
        <w:rPr>
          <w:rFonts w:ascii="Arial" w:eastAsiaTheme="minorHAnsi" w:hAnsi="Arial" w:cs="Arial"/>
          <w:color w:val="242424"/>
        </w:rPr>
        <w:t xml:space="preserve"> </w:t>
      </w:r>
      <w:r w:rsidRPr="008013B7">
        <w:rPr>
          <w:rFonts w:ascii="Arial" w:eastAsiaTheme="minorHAnsi" w:hAnsi="Arial" w:cs="Arial"/>
          <w:color w:val="242424"/>
          <w:spacing w:val="2"/>
        </w:rPr>
        <w:t xml:space="preserve"> </w:t>
      </w:r>
      <w:r w:rsidRPr="008013B7">
        <w:rPr>
          <w:rFonts w:ascii="Arial" w:eastAsiaTheme="minorHAnsi" w:hAnsi="Arial" w:cs="Arial"/>
          <w:color w:val="242424"/>
          <w:w w:val="99"/>
        </w:rPr>
        <w:t>new</w:t>
      </w:r>
      <w:r w:rsidRPr="008013B7">
        <w:rPr>
          <w:rFonts w:ascii="Arial" w:eastAsiaTheme="minorHAnsi" w:hAnsi="Arial" w:cs="Arial"/>
          <w:color w:val="242424"/>
        </w:rPr>
        <w:t xml:space="preserve"> </w:t>
      </w:r>
      <w:r w:rsidRPr="008013B7">
        <w:rPr>
          <w:rFonts w:ascii="Arial" w:eastAsiaTheme="minorHAnsi" w:hAnsi="Arial" w:cs="Arial"/>
          <w:color w:val="242424"/>
          <w:spacing w:val="1"/>
        </w:rPr>
        <w:t xml:space="preserve"> </w:t>
      </w:r>
      <w:r w:rsidRPr="008013B7">
        <w:rPr>
          <w:rFonts w:ascii="Arial" w:eastAsiaTheme="minorHAnsi" w:hAnsi="Arial" w:cs="Arial"/>
          <w:color w:val="242424"/>
        </w:rPr>
        <w:t>Equ</w:t>
      </w:r>
      <w:r w:rsidRPr="008013B7">
        <w:rPr>
          <w:rFonts w:ascii="Arial" w:eastAsiaTheme="minorHAnsi" w:hAnsi="Arial" w:cs="Arial"/>
          <w:color w:val="242424"/>
          <w:spacing w:val="-19"/>
        </w:rPr>
        <w:t>i</w:t>
      </w:r>
      <w:r w:rsidRPr="008013B7">
        <w:rPr>
          <w:rFonts w:ascii="Arial" w:eastAsiaTheme="minorHAnsi" w:hAnsi="Arial" w:cs="Arial"/>
          <w:color w:val="242424"/>
        </w:rPr>
        <w:t xml:space="preserve">pment </w:t>
      </w:r>
      <w:r w:rsidRPr="008013B7">
        <w:rPr>
          <w:rFonts w:ascii="Arial" w:eastAsiaTheme="minorHAnsi" w:hAnsi="Arial" w:cs="Arial"/>
          <w:color w:val="242424"/>
          <w:spacing w:val="-10"/>
        </w:rPr>
        <w:t xml:space="preserve"> </w:t>
      </w:r>
      <w:r w:rsidRPr="008013B7">
        <w:rPr>
          <w:rFonts w:ascii="Arial" w:eastAsiaTheme="minorHAnsi" w:hAnsi="Arial" w:cs="Arial"/>
          <w:color w:val="242424"/>
          <w:w w:val="99"/>
        </w:rPr>
        <w:t>or</w:t>
      </w:r>
      <w:r w:rsidRPr="008013B7">
        <w:rPr>
          <w:rFonts w:ascii="Arial" w:eastAsiaTheme="minorHAnsi" w:hAnsi="Arial" w:cs="Arial"/>
          <w:color w:val="242424"/>
        </w:rPr>
        <w:t xml:space="preserve"> </w:t>
      </w:r>
      <w:r w:rsidRPr="008013B7">
        <w:rPr>
          <w:rFonts w:ascii="Arial" w:eastAsiaTheme="minorHAnsi" w:hAnsi="Arial" w:cs="Arial"/>
          <w:color w:val="242424"/>
          <w:spacing w:val="-14"/>
        </w:rPr>
        <w:t xml:space="preserve"> </w:t>
      </w:r>
      <w:r w:rsidRPr="008013B7">
        <w:rPr>
          <w:rFonts w:ascii="Arial" w:eastAsiaTheme="minorHAnsi" w:hAnsi="Arial" w:cs="Arial"/>
          <w:color w:val="242424"/>
        </w:rPr>
        <w:t>technol</w:t>
      </w:r>
      <w:r w:rsidRPr="008013B7">
        <w:rPr>
          <w:rFonts w:ascii="Arial" w:eastAsiaTheme="minorHAnsi" w:hAnsi="Arial" w:cs="Arial"/>
          <w:color w:val="242424"/>
          <w:w w:val="102"/>
        </w:rPr>
        <w:t>og</w:t>
      </w:r>
      <w:r w:rsidRPr="008013B7">
        <w:rPr>
          <w:rFonts w:ascii="Arial" w:eastAsiaTheme="minorHAnsi" w:hAnsi="Arial" w:cs="Arial"/>
          <w:color w:val="242424"/>
          <w:spacing w:val="-11"/>
          <w:w w:val="102"/>
        </w:rPr>
        <w:t>i</w:t>
      </w:r>
      <w:r w:rsidRPr="008013B7">
        <w:rPr>
          <w:rFonts w:ascii="Arial" w:eastAsiaTheme="minorHAnsi" w:hAnsi="Arial" w:cs="Arial"/>
          <w:color w:val="242424"/>
          <w:w w:val="106"/>
        </w:rPr>
        <w:t>es</w:t>
      </w:r>
      <w:r w:rsidRPr="008013B7">
        <w:rPr>
          <w:rFonts w:ascii="Arial" w:eastAsiaTheme="minorHAnsi" w:hAnsi="Arial" w:cs="Arial"/>
          <w:color w:val="242424"/>
        </w:rPr>
        <w:t xml:space="preserve"> </w:t>
      </w:r>
      <w:r w:rsidRPr="008013B7">
        <w:rPr>
          <w:rFonts w:ascii="Arial" w:eastAsiaTheme="minorHAnsi" w:hAnsi="Arial" w:cs="Arial"/>
          <w:color w:val="242424"/>
          <w:spacing w:val="-11"/>
        </w:rPr>
        <w:t xml:space="preserve"> </w:t>
      </w:r>
      <w:r w:rsidRPr="008013B7">
        <w:rPr>
          <w:rFonts w:ascii="Arial" w:eastAsiaTheme="minorHAnsi" w:hAnsi="Arial" w:cs="Arial"/>
          <w:color w:val="242424"/>
        </w:rPr>
        <w:t xml:space="preserve">and </w:t>
      </w:r>
      <w:r w:rsidRPr="008013B7">
        <w:rPr>
          <w:rFonts w:ascii="Arial" w:eastAsiaTheme="minorHAnsi" w:hAnsi="Arial" w:cs="Arial"/>
          <w:color w:val="242424"/>
          <w:spacing w:val="-8"/>
        </w:rPr>
        <w:t xml:space="preserve"> </w:t>
      </w:r>
      <w:r w:rsidRPr="008013B7">
        <w:rPr>
          <w:rFonts w:ascii="Arial" w:eastAsiaTheme="minorHAnsi" w:hAnsi="Arial" w:cs="Arial"/>
          <w:color w:val="242424"/>
          <w:w w:val="96"/>
        </w:rPr>
        <w:t>the</w:t>
      </w:r>
      <w:r w:rsidRPr="008013B7">
        <w:rPr>
          <w:rFonts w:ascii="Arial" w:eastAsiaTheme="minorHAnsi" w:hAnsi="Arial" w:cs="Arial"/>
          <w:color w:val="242424"/>
        </w:rPr>
        <w:t xml:space="preserve"> </w:t>
      </w:r>
      <w:r w:rsidRPr="008013B7">
        <w:rPr>
          <w:rFonts w:ascii="Arial" w:eastAsiaTheme="minorHAnsi" w:hAnsi="Arial" w:cs="Arial"/>
          <w:color w:val="242424"/>
          <w:spacing w:val="-6"/>
        </w:rPr>
        <w:t xml:space="preserve"> </w:t>
      </w:r>
      <w:r w:rsidRPr="008013B7">
        <w:rPr>
          <w:rFonts w:ascii="Arial" w:eastAsiaTheme="minorHAnsi" w:hAnsi="Arial" w:cs="Arial"/>
          <w:color w:val="242424"/>
        </w:rPr>
        <w:t xml:space="preserve">proposed </w:t>
      </w:r>
      <w:r w:rsidRPr="008013B7">
        <w:rPr>
          <w:rFonts w:ascii="Arial" w:eastAsiaTheme="minorHAnsi" w:hAnsi="Arial" w:cs="Arial"/>
          <w:color w:val="242424"/>
          <w:w w:val="98"/>
        </w:rPr>
        <w:t>advantages</w:t>
      </w:r>
      <w:r w:rsidRPr="008013B7">
        <w:rPr>
          <w:rFonts w:ascii="Arial" w:eastAsiaTheme="minorHAnsi" w:hAnsi="Arial" w:cs="Arial"/>
          <w:color w:val="242424"/>
        </w:rPr>
        <w:t xml:space="preserve"> </w:t>
      </w:r>
      <w:r w:rsidRPr="008013B7">
        <w:rPr>
          <w:rFonts w:ascii="Arial" w:eastAsiaTheme="minorHAnsi" w:hAnsi="Arial" w:cs="Arial"/>
          <w:color w:val="242424"/>
          <w:spacing w:val="-9"/>
        </w:rPr>
        <w:t xml:space="preserve"> </w:t>
      </w:r>
      <w:r w:rsidRPr="008013B7">
        <w:rPr>
          <w:rFonts w:ascii="Arial" w:eastAsiaTheme="minorHAnsi" w:hAnsi="Arial" w:cs="Arial"/>
          <w:color w:val="242424"/>
          <w:w w:val="98"/>
        </w:rPr>
        <w:t>that</w:t>
      </w:r>
      <w:r w:rsidRPr="008013B7">
        <w:rPr>
          <w:rFonts w:ascii="Arial" w:eastAsiaTheme="minorHAnsi" w:hAnsi="Arial" w:cs="Arial"/>
          <w:color w:val="242424"/>
          <w:spacing w:val="31"/>
        </w:rPr>
        <w:t xml:space="preserve"> </w:t>
      </w:r>
      <w:r w:rsidRPr="008013B7">
        <w:rPr>
          <w:rFonts w:ascii="Arial" w:eastAsiaTheme="minorHAnsi" w:hAnsi="Arial" w:cs="Arial"/>
          <w:color w:val="242424"/>
          <w:w w:val="102"/>
        </w:rPr>
        <w:t>wou</w:t>
      </w:r>
      <w:r w:rsidRPr="008013B7">
        <w:rPr>
          <w:rFonts w:ascii="Arial" w:eastAsiaTheme="minorHAnsi" w:hAnsi="Arial" w:cs="Arial"/>
          <w:color w:val="242424"/>
          <w:spacing w:val="7"/>
          <w:w w:val="102"/>
        </w:rPr>
        <w:t>l</w:t>
      </w:r>
      <w:r w:rsidRPr="008013B7">
        <w:rPr>
          <w:rFonts w:ascii="Arial" w:eastAsiaTheme="minorHAnsi" w:hAnsi="Arial" w:cs="Arial"/>
          <w:color w:val="242424"/>
          <w:w w:val="102"/>
        </w:rPr>
        <w:t>d</w:t>
      </w:r>
      <w:r w:rsidRPr="008013B7">
        <w:rPr>
          <w:rFonts w:ascii="Arial" w:eastAsiaTheme="minorHAnsi" w:hAnsi="Arial" w:cs="Arial"/>
          <w:color w:val="242424"/>
        </w:rPr>
        <w:t xml:space="preserve"> </w:t>
      </w:r>
      <w:r w:rsidRPr="008013B7">
        <w:rPr>
          <w:rFonts w:ascii="Arial" w:eastAsiaTheme="minorHAnsi" w:hAnsi="Arial" w:cs="Arial"/>
          <w:color w:val="242424"/>
          <w:spacing w:val="-28"/>
        </w:rPr>
        <w:t xml:space="preserve"> </w:t>
      </w:r>
      <w:r w:rsidRPr="008013B7">
        <w:rPr>
          <w:rFonts w:ascii="Arial" w:eastAsiaTheme="minorHAnsi" w:hAnsi="Arial" w:cs="Arial"/>
          <w:color w:val="242424"/>
          <w:w w:val="99"/>
        </w:rPr>
        <w:t>result</w:t>
      </w:r>
      <w:r w:rsidRPr="008013B7">
        <w:rPr>
          <w:rFonts w:ascii="Arial" w:eastAsiaTheme="minorHAnsi" w:hAnsi="Arial" w:cs="Arial"/>
          <w:color w:val="242424"/>
          <w:spacing w:val="21"/>
        </w:rPr>
        <w:t xml:space="preserve"> </w:t>
      </w:r>
      <w:r w:rsidRPr="008013B7">
        <w:rPr>
          <w:rFonts w:ascii="Arial" w:eastAsiaTheme="minorHAnsi" w:hAnsi="Arial" w:cs="Arial"/>
          <w:color w:val="242424"/>
          <w:w w:val="99"/>
        </w:rPr>
        <w:t>from</w:t>
      </w:r>
      <w:r w:rsidRPr="008013B7">
        <w:rPr>
          <w:rFonts w:ascii="Arial" w:eastAsiaTheme="minorHAnsi" w:hAnsi="Arial" w:cs="Arial"/>
          <w:color w:val="242424"/>
        </w:rPr>
        <w:t xml:space="preserve"> </w:t>
      </w:r>
      <w:r w:rsidRPr="008013B7">
        <w:rPr>
          <w:rFonts w:ascii="Arial" w:eastAsiaTheme="minorHAnsi" w:hAnsi="Arial" w:cs="Arial"/>
          <w:color w:val="242424"/>
          <w:spacing w:val="-12"/>
        </w:rPr>
        <w:t xml:space="preserve"> </w:t>
      </w:r>
      <w:r w:rsidRPr="008013B7">
        <w:rPr>
          <w:rFonts w:ascii="Arial" w:eastAsiaTheme="minorHAnsi" w:hAnsi="Arial" w:cs="Arial"/>
          <w:color w:val="242424"/>
          <w:spacing w:val="-29"/>
          <w:w w:val="140"/>
        </w:rPr>
        <w:t>i</w:t>
      </w:r>
      <w:r w:rsidRPr="008013B7">
        <w:rPr>
          <w:rFonts w:ascii="Arial" w:eastAsiaTheme="minorHAnsi" w:hAnsi="Arial" w:cs="Arial"/>
          <w:color w:val="242424"/>
          <w:w w:val="99"/>
        </w:rPr>
        <w:t>ntegration</w:t>
      </w:r>
      <w:r w:rsidRPr="008013B7">
        <w:rPr>
          <w:rFonts w:ascii="Arial" w:eastAsiaTheme="minorHAnsi" w:hAnsi="Arial" w:cs="Arial"/>
          <w:color w:val="242424"/>
        </w:rPr>
        <w:t xml:space="preserve"> </w:t>
      </w:r>
      <w:r w:rsidRPr="008013B7">
        <w:rPr>
          <w:rFonts w:ascii="Arial" w:eastAsiaTheme="minorHAnsi" w:hAnsi="Arial" w:cs="Arial"/>
          <w:color w:val="242424"/>
          <w:spacing w:val="-28"/>
        </w:rPr>
        <w:t xml:space="preserve"> </w:t>
      </w:r>
      <w:r w:rsidRPr="008013B7">
        <w:rPr>
          <w:rFonts w:ascii="Arial" w:eastAsiaTheme="minorHAnsi" w:hAnsi="Arial" w:cs="Arial"/>
          <w:color w:val="242424"/>
          <w:w w:val="102"/>
        </w:rPr>
        <w:t>of</w:t>
      </w:r>
      <w:r w:rsidRPr="008013B7">
        <w:rPr>
          <w:rFonts w:ascii="Arial" w:eastAsiaTheme="minorHAnsi" w:hAnsi="Arial" w:cs="Arial"/>
          <w:color w:val="242424"/>
          <w:spacing w:val="26"/>
        </w:rPr>
        <w:t xml:space="preserve"> </w:t>
      </w:r>
      <w:r w:rsidRPr="008013B7">
        <w:rPr>
          <w:rFonts w:ascii="Arial" w:eastAsiaTheme="minorHAnsi" w:hAnsi="Arial" w:cs="Arial"/>
          <w:color w:val="242424"/>
          <w:spacing w:val="-16"/>
          <w:w w:val="114"/>
        </w:rPr>
        <w:t>s</w:t>
      </w:r>
      <w:r w:rsidRPr="008013B7">
        <w:rPr>
          <w:rFonts w:ascii="Arial" w:eastAsiaTheme="minorHAnsi" w:hAnsi="Arial" w:cs="Arial"/>
          <w:color w:val="242424"/>
          <w:w w:val="104"/>
        </w:rPr>
        <w:t>uch</w:t>
      </w:r>
      <w:r w:rsidRPr="008013B7">
        <w:rPr>
          <w:rFonts w:ascii="Arial" w:eastAsiaTheme="minorHAnsi" w:hAnsi="Arial" w:cs="Arial"/>
          <w:color w:val="242424"/>
          <w:spacing w:val="25"/>
        </w:rPr>
        <w:t xml:space="preserve"> </w:t>
      </w:r>
      <w:r w:rsidRPr="008013B7">
        <w:rPr>
          <w:rFonts w:ascii="Arial" w:eastAsiaTheme="minorHAnsi" w:hAnsi="Arial" w:cs="Arial"/>
          <w:color w:val="242424"/>
          <w:spacing w:val="-47"/>
          <w:w w:val="176"/>
        </w:rPr>
        <w:t>i</w:t>
      </w:r>
      <w:r w:rsidRPr="008013B7">
        <w:rPr>
          <w:rFonts w:ascii="Arial" w:eastAsiaTheme="minorHAnsi" w:hAnsi="Arial" w:cs="Arial"/>
          <w:color w:val="242424"/>
          <w:w w:val="99"/>
        </w:rPr>
        <w:t>tems</w:t>
      </w:r>
      <w:r w:rsidRPr="008013B7">
        <w:rPr>
          <w:rFonts w:ascii="Arial" w:eastAsiaTheme="minorHAnsi" w:hAnsi="Arial" w:cs="Arial"/>
          <w:color w:val="242424"/>
        </w:rPr>
        <w:t xml:space="preserve"> </w:t>
      </w:r>
      <w:r w:rsidRPr="008013B7">
        <w:rPr>
          <w:rFonts w:ascii="Arial" w:eastAsiaTheme="minorHAnsi" w:hAnsi="Arial" w:cs="Arial"/>
          <w:color w:val="242424"/>
          <w:spacing w:val="-22"/>
        </w:rPr>
        <w:t xml:space="preserve"> </w:t>
      </w:r>
      <w:r w:rsidRPr="008013B7">
        <w:rPr>
          <w:rFonts w:ascii="Arial" w:eastAsiaTheme="minorHAnsi" w:hAnsi="Arial" w:cs="Arial"/>
          <w:color w:val="242424"/>
          <w:spacing w:val="-33"/>
          <w:w w:val="176"/>
        </w:rPr>
        <w:t>i</w:t>
      </w:r>
      <w:r w:rsidRPr="008013B7">
        <w:rPr>
          <w:rFonts w:ascii="Arial" w:eastAsiaTheme="minorHAnsi" w:hAnsi="Arial" w:cs="Arial"/>
          <w:color w:val="242424"/>
          <w:w w:val="99"/>
        </w:rPr>
        <w:t>nto</w:t>
      </w:r>
      <w:r w:rsidRPr="008013B7">
        <w:rPr>
          <w:rFonts w:ascii="Arial" w:eastAsiaTheme="minorHAnsi" w:hAnsi="Arial" w:cs="Arial"/>
          <w:color w:val="242424"/>
          <w:spacing w:val="19"/>
        </w:rPr>
        <w:t xml:space="preserve"> </w:t>
      </w:r>
      <w:r w:rsidRPr="008013B7">
        <w:rPr>
          <w:rFonts w:ascii="Arial" w:eastAsiaTheme="minorHAnsi" w:hAnsi="Arial" w:cs="Arial"/>
          <w:color w:val="242424"/>
        </w:rPr>
        <w:t xml:space="preserve">the </w:t>
      </w:r>
      <w:r w:rsidRPr="008013B7">
        <w:rPr>
          <w:rFonts w:ascii="Arial" w:eastAsiaTheme="minorHAnsi" w:hAnsi="Arial" w:cs="Arial"/>
          <w:color w:val="242424"/>
          <w:spacing w:val="-19"/>
        </w:rPr>
        <w:t xml:space="preserve"> </w:t>
      </w:r>
      <w:r w:rsidRPr="008013B7">
        <w:rPr>
          <w:rFonts w:ascii="Arial" w:eastAsiaTheme="minorHAnsi" w:hAnsi="Arial" w:cs="Arial"/>
          <w:color w:val="242424"/>
          <w:w w:val="99"/>
        </w:rPr>
        <w:t>Progra</w:t>
      </w:r>
      <w:r w:rsidRPr="008013B7">
        <w:rPr>
          <w:rFonts w:ascii="Arial" w:eastAsiaTheme="minorHAnsi" w:hAnsi="Arial" w:cs="Arial"/>
          <w:color w:val="242424"/>
          <w:spacing w:val="-4"/>
          <w:w w:val="99"/>
        </w:rPr>
        <w:t>m</w:t>
      </w:r>
      <w:r w:rsidRPr="008013B7">
        <w:rPr>
          <w:rFonts w:ascii="Arial" w:eastAsiaTheme="minorHAnsi" w:hAnsi="Arial" w:cs="Arial"/>
          <w:color w:val="242424"/>
          <w:w w:val="154"/>
        </w:rPr>
        <w:t>.</w:t>
      </w:r>
      <w:r w:rsidRPr="008013B7">
        <w:rPr>
          <w:rFonts w:ascii="Arial" w:eastAsiaTheme="minorHAnsi" w:hAnsi="Arial" w:cs="Arial"/>
          <w:color w:val="242424"/>
          <w:spacing w:val="-12"/>
        </w:rPr>
        <w:t xml:space="preserve"> </w:t>
      </w:r>
      <w:r w:rsidRPr="008013B7">
        <w:rPr>
          <w:rFonts w:ascii="Arial" w:eastAsiaTheme="minorHAnsi" w:hAnsi="Arial" w:cs="Arial"/>
          <w:color w:val="242424"/>
          <w:spacing w:val="-75"/>
          <w:w w:val="195"/>
        </w:rPr>
        <w:t>I</w:t>
      </w:r>
      <w:r w:rsidRPr="008013B7">
        <w:rPr>
          <w:rFonts w:ascii="Arial" w:eastAsiaTheme="minorHAnsi" w:hAnsi="Arial" w:cs="Arial"/>
          <w:color w:val="242424"/>
        </w:rPr>
        <w:t xml:space="preserve">f </w:t>
      </w:r>
      <w:r w:rsidRPr="008013B7">
        <w:rPr>
          <w:rFonts w:ascii="Arial" w:eastAsiaTheme="minorHAnsi" w:hAnsi="Arial" w:cs="Arial"/>
          <w:color w:val="242424"/>
          <w:spacing w:val="-20"/>
        </w:rPr>
        <w:t xml:space="preserve"> </w:t>
      </w:r>
      <w:r w:rsidRPr="008013B7">
        <w:rPr>
          <w:rFonts w:ascii="Arial" w:eastAsiaTheme="minorHAnsi" w:hAnsi="Arial" w:cs="Arial"/>
          <w:color w:val="242424"/>
          <w:w w:val="99"/>
        </w:rPr>
        <w:t xml:space="preserve">both </w:t>
      </w:r>
      <w:r w:rsidRPr="008013B7">
        <w:rPr>
          <w:rFonts w:ascii="Arial" w:eastAsiaTheme="minorHAnsi" w:hAnsi="Arial" w:cs="Arial"/>
          <w:color w:val="242424"/>
        </w:rPr>
        <w:t>Part</w:t>
      </w:r>
      <w:r w:rsidRPr="008013B7">
        <w:rPr>
          <w:rFonts w:ascii="Arial" w:eastAsiaTheme="minorHAnsi" w:hAnsi="Arial" w:cs="Arial"/>
          <w:color w:val="242424"/>
          <w:spacing w:val="-17"/>
        </w:rPr>
        <w:t>i</w:t>
      </w:r>
      <w:r w:rsidRPr="008013B7">
        <w:rPr>
          <w:rFonts w:ascii="Arial" w:eastAsiaTheme="minorHAnsi" w:hAnsi="Arial" w:cs="Arial"/>
          <w:color w:val="242424"/>
          <w:w w:val="103"/>
        </w:rPr>
        <w:t>es</w:t>
      </w:r>
      <w:r w:rsidRPr="008013B7">
        <w:rPr>
          <w:rFonts w:ascii="Arial" w:eastAsiaTheme="minorHAnsi" w:hAnsi="Arial" w:cs="Arial"/>
          <w:color w:val="242424"/>
          <w:spacing w:val="17"/>
        </w:rPr>
        <w:t xml:space="preserve"> </w:t>
      </w:r>
      <w:r w:rsidRPr="008013B7">
        <w:rPr>
          <w:rFonts w:ascii="Arial" w:eastAsiaTheme="minorHAnsi" w:hAnsi="Arial" w:cs="Arial"/>
          <w:color w:val="242424"/>
        </w:rPr>
        <w:t>agree,</w:t>
      </w:r>
      <w:r w:rsidRPr="008013B7">
        <w:rPr>
          <w:rFonts w:ascii="Arial" w:eastAsiaTheme="minorHAnsi" w:hAnsi="Arial" w:cs="Arial"/>
          <w:color w:val="242424"/>
          <w:spacing w:val="26"/>
        </w:rPr>
        <w:t xml:space="preserve"> </w:t>
      </w:r>
      <w:r w:rsidRPr="008013B7">
        <w:rPr>
          <w:rFonts w:ascii="Arial" w:eastAsiaTheme="minorHAnsi" w:hAnsi="Arial" w:cs="Arial"/>
          <w:color w:val="242424"/>
          <w:w w:val="98"/>
        </w:rPr>
        <w:t>then</w:t>
      </w:r>
      <w:r w:rsidRPr="008013B7">
        <w:rPr>
          <w:rFonts w:ascii="Arial" w:eastAsiaTheme="minorHAnsi" w:hAnsi="Arial" w:cs="Arial"/>
          <w:color w:val="242424"/>
        </w:rPr>
        <w:t xml:space="preserve"> </w:t>
      </w:r>
      <w:r w:rsidRPr="008013B7">
        <w:rPr>
          <w:rFonts w:ascii="Arial" w:eastAsiaTheme="minorHAnsi" w:hAnsi="Arial" w:cs="Arial"/>
          <w:color w:val="242424"/>
          <w:spacing w:val="-24"/>
        </w:rPr>
        <w:t xml:space="preserve"> </w:t>
      </w:r>
      <w:r w:rsidRPr="008013B7">
        <w:rPr>
          <w:rFonts w:ascii="Arial" w:eastAsiaTheme="minorHAnsi" w:hAnsi="Arial" w:cs="Arial"/>
          <w:color w:val="242424"/>
          <w:w w:val="99"/>
        </w:rPr>
        <w:t>Vendor</w:t>
      </w:r>
      <w:r w:rsidRPr="008013B7">
        <w:rPr>
          <w:rFonts w:ascii="Arial" w:eastAsiaTheme="minorHAnsi" w:hAnsi="Arial" w:cs="Arial"/>
          <w:color w:val="242424"/>
          <w:spacing w:val="20"/>
        </w:rPr>
        <w:t xml:space="preserve"> </w:t>
      </w:r>
      <w:r w:rsidRPr="008013B7">
        <w:rPr>
          <w:rFonts w:ascii="Arial" w:eastAsiaTheme="minorHAnsi" w:hAnsi="Arial" w:cs="Arial"/>
          <w:color w:val="242424"/>
          <w:w w:val="105"/>
        </w:rPr>
        <w:t>will</w:t>
      </w:r>
      <w:r w:rsidRPr="008013B7">
        <w:rPr>
          <w:rFonts w:ascii="Arial" w:eastAsiaTheme="minorHAnsi" w:hAnsi="Arial" w:cs="Arial"/>
          <w:color w:val="242424"/>
        </w:rPr>
        <w:t xml:space="preserve"> </w:t>
      </w:r>
      <w:r w:rsidRPr="008013B7">
        <w:rPr>
          <w:rFonts w:ascii="Arial" w:eastAsiaTheme="minorHAnsi" w:hAnsi="Arial" w:cs="Arial"/>
          <w:color w:val="242424"/>
          <w:spacing w:val="-32"/>
        </w:rPr>
        <w:t xml:space="preserve"> </w:t>
      </w:r>
      <w:r w:rsidRPr="008013B7">
        <w:rPr>
          <w:rFonts w:ascii="Arial" w:eastAsiaTheme="minorHAnsi" w:hAnsi="Arial" w:cs="Arial"/>
          <w:color w:val="242424"/>
          <w:spacing w:val="-29"/>
          <w:w w:val="140"/>
        </w:rPr>
        <w:t>i</w:t>
      </w:r>
      <w:r w:rsidRPr="008013B7">
        <w:rPr>
          <w:rFonts w:ascii="Arial" w:eastAsiaTheme="minorHAnsi" w:hAnsi="Arial" w:cs="Arial"/>
          <w:color w:val="242424"/>
          <w:w w:val="99"/>
        </w:rPr>
        <w:t>ntegrate</w:t>
      </w:r>
      <w:r w:rsidRPr="008013B7">
        <w:rPr>
          <w:rFonts w:ascii="Arial" w:eastAsiaTheme="minorHAnsi" w:hAnsi="Arial" w:cs="Arial"/>
          <w:color w:val="242424"/>
          <w:spacing w:val="14"/>
        </w:rPr>
        <w:t xml:space="preserve"> </w:t>
      </w:r>
      <w:r w:rsidRPr="008013B7">
        <w:rPr>
          <w:rFonts w:ascii="Arial" w:eastAsiaTheme="minorHAnsi" w:hAnsi="Arial" w:cs="Arial"/>
          <w:color w:val="242424"/>
          <w:w w:val="103"/>
        </w:rPr>
        <w:t>the</w:t>
      </w:r>
      <w:r w:rsidRPr="008013B7">
        <w:rPr>
          <w:rFonts w:ascii="Arial" w:eastAsiaTheme="minorHAnsi" w:hAnsi="Arial" w:cs="Arial"/>
          <w:color w:val="242424"/>
        </w:rPr>
        <w:t xml:space="preserve"> </w:t>
      </w:r>
      <w:r w:rsidRPr="008013B7">
        <w:rPr>
          <w:rFonts w:ascii="Arial" w:eastAsiaTheme="minorHAnsi" w:hAnsi="Arial" w:cs="Arial"/>
          <w:color w:val="242424"/>
          <w:spacing w:val="-29"/>
        </w:rPr>
        <w:t xml:space="preserve"> </w:t>
      </w:r>
      <w:r w:rsidRPr="008013B7">
        <w:rPr>
          <w:rFonts w:ascii="Arial" w:eastAsiaTheme="minorHAnsi" w:hAnsi="Arial" w:cs="Arial"/>
          <w:color w:val="242424"/>
          <w:w w:val="99"/>
        </w:rPr>
        <w:t>new</w:t>
      </w:r>
      <w:r w:rsidRPr="008013B7">
        <w:rPr>
          <w:rFonts w:ascii="Arial" w:eastAsiaTheme="minorHAnsi" w:hAnsi="Arial" w:cs="Arial"/>
          <w:color w:val="242424"/>
          <w:spacing w:val="22"/>
        </w:rPr>
        <w:t xml:space="preserve"> </w:t>
      </w:r>
      <w:r w:rsidRPr="008013B7">
        <w:rPr>
          <w:rFonts w:ascii="Arial" w:eastAsiaTheme="minorHAnsi" w:hAnsi="Arial" w:cs="Arial"/>
          <w:color w:val="242424"/>
          <w:w w:val="102"/>
        </w:rPr>
        <w:t>Equ</w:t>
      </w:r>
      <w:r w:rsidRPr="008013B7">
        <w:rPr>
          <w:rFonts w:ascii="Arial" w:eastAsiaTheme="minorHAnsi" w:hAnsi="Arial" w:cs="Arial"/>
          <w:color w:val="242424"/>
          <w:spacing w:val="-13"/>
          <w:w w:val="102"/>
        </w:rPr>
        <w:t>i</w:t>
      </w:r>
      <w:r w:rsidRPr="008013B7">
        <w:rPr>
          <w:rFonts w:ascii="Arial" w:eastAsiaTheme="minorHAnsi" w:hAnsi="Arial" w:cs="Arial"/>
          <w:color w:val="242424"/>
          <w:w w:val="99"/>
        </w:rPr>
        <w:t>pment</w:t>
      </w:r>
      <w:r w:rsidRPr="008013B7">
        <w:rPr>
          <w:rFonts w:ascii="Arial" w:eastAsiaTheme="minorHAnsi" w:hAnsi="Arial" w:cs="Arial"/>
          <w:color w:val="242424"/>
          <w:spacing w:val="17"/>
        </w:rPr>
        <w:t xml:space="preserve"> </w:t>
      </w:r>
      <w:r w:rsidRPr="008013B7">
        <w:rPr>
          <w:rFonts w:ascii="Arial" w:eastAsiaTheme="minorHAnsi" w:hAnsi="Arial" w:cs="Arial"/>
          <w:color w:val="242424"/>
          <w:w w:val="102"/>
        </w:rPr>
        <w:t>and</w:t>
      </w:r>
      <w:r w:rsidRPr="008013B7">
        <w:rPr>
          <w:rFonts w:ascii="Arial" w:eastAsiaTheme="minorHAnsi" w:hAnsi="Arial" w:cs="Arial"/>
          <w:color w:val="242424"/>
          <w:spacing w:val="19"/>
        </w:rPr>
        <w:t xml:space="preserve"> </w:t>
      </w:r>
      <w:r w:rsidRPr="008013B7">
        <w:rPr>
          <w:rFonts w:ascii="Arial" w:eastAsiaTheme="minorHAnsi" w:hAnsi="Arial" w:cs="Arial"/>
          <w:color w:val="242424"/>
          <w:w w:val="99"/>
        </w:rPr>
        <w:t>techno</w:t>
      </w:r>
      <w:r w:rsidRPr="008013B7">
        <w:rPr>
          <w:rFonts w:ascii="Arial" w:eastAsiaTheme="minorHAnsi" w:hAnsi="Arial" w:cs="Arial"/>
          <w:color w:val="242424"/>
          <w:spacing w:val="7"/>
          <w:w w:val="99"/>
        </w:rPr>
        <w:t>l</w:t>
      </w:r>
      <w:r w:rsidRPr="008013B7">
        <w:rPr>
          <w:rFonts w:ascii="Arial" w:eastAsiaTheme="minorHAnsi" w:hAnsi="Arial" w:cs="Arial"/>
          <w:color w:val="242424"/>
          <w:w w:val="98"/>
        </w:rPr>
        <w:t>ogy</w:t>
      </w:r>
      <w:r w:rsidRPr="008013B7">
        <w:rPr>
          <w:rFonts w:ascii="Arial" w:eastAsiaTheme="minorHAnsi" w:hAnsi="Arial" w:cs="Arial"/>
          <w:color w:val="242424"/>
        </w:rPr>
        <w:t xml:space="preserve"> </w:t>
      </w:r>
      <w:r w:rsidRPr="008013B7">
        <w:rPr>
          <w:rFonts w:ascii="Arial" w:eastAsiaTheme="minorHAnsi" w:hAnsi="Arial" w:cs="Arial"/>
          <w:color w:val="242424"/>
          <w:spacing w:val="-31"/>
        </w:rPr>
        <w:t xml:space="preserve"> </w:t>
      </w:r>
      <w:r w:rsidRPr="008013B7">
        <w:rPr>
          <w:rFonts w:ascii="Arial" w:eastAsiaTheme="minorHAnsi" w:hAnsi="Arial" w:cs="Arial"/>
          <w:color w:val="242424"/>
          <w:spacing w:val="-29"/>
          <w:w w:val="140"/>
        </w:rPr>
        <w:t>i</w:t>
      </w:r>
      <w:r w:rsidRPr="008013B7">
        <w:rPr>
          <w:rFonts w:ascii="Arial" w:eastAsiaTheme="minorHAnsi" w:hAnsi="Arial" w:cs="Arial"/>
          <w:color w:val="242424"/>
          <w:w w:val="102"/>
        </w:rPr>
        <w:t>nto</w:t>
      </w:r>
      <w:r w:rsidRPr="008013B7">
        <w:rPr>
          <w:rFonts w:ascii="Arial" w:eastAsiaTheme="minorHAnsi" w:hAnsi="Arial" w:cs="Arial"/>
          <w:color w:val="242424"/>
          <w:spacing w:val="10"/>
        </w:rPr>
        <w:t xml:space="preserve"> </w:t>
      </w:r>
      <w:r w:rsidRPr="008013B7">
        <w:rPr>
          <w:rFonts w:ascii="Arial" w:eastAsiaTheme="minorHAnsi" w:hAnsi="Arial" w:cs="Arial"/>
          <w:color w:val="242424"/>
        </w:rPr>
        <w:t xml:space="preserve">the </w:t>
      </w:r>
      <w:r w:rsidRPr="008013B7">
        <w:rPr>
          <w:rFonts w:ascii="Arial" w:eastAsiaTheme="minorHAnsi" w:hAnsi="Arial" w:cs="Arial"/>
          <w:color w:val="242424"/>
          <w:w w:val="98"/>
        </w:rPr>
        <w:t>Program,</w:t>
      </w:r>
      <w:r w:rsidRPr="008013B7">
        <w:rPr>
          <w:rFonts w:ascii="Arial" w:eastAsiaTheme="minorHAnsi" w:hAnsi="Arial" w:cs="Arial"/>
          <w:color w:val="242424"/>
          <w:spacing w:val="22"/>
        </w:rPr>
        <w:t xml:space="preserve"> </w:t>
      </w:r>
      <w:r w:rsidRPr="008013B7">
        <w:rPr>
          <w:rFonts w:ascii="Arial" w:eastAsiaTheme="minorHAnsi" w:hAnsi="Arial" w:cs="Arial"/>
          <w:color w:val="242424"/>
        </w:rPr>
        <w:t>pursuant</w:t>
      </w:r>
      <w:r w:rsidRPr="008013B7">
        <w:rPr>
          <w:rFonts w:ascii="Arial" w:eastAsiaTheme="minorHAnsi" w:hAnsi="Arial" w:cs="Arial"/>
          <w:color w:val="242424"/>
          <w:spacing w:val="11"/>
        </w:rPr>
        <w:t xml:space="preserve"> </w:t>
      </w:r>
      <w:r w:rsidRPr="008013B7">
        <w:rPr>
          <w:rFonts w:ascii="Arial" w:eastAsiaTheme="minorHAnsi" w:hAnsi="Arial" w:cs="Arial"/>
          <w:color w:val="242424"/>
          <w:w w:val="105"/>
        </w:rPr>
        <w:t>to</w:t>
      </w:r>
      <w:r w:rsidRPr="008013B7">
        <w:rPr>
          <w:rFonts w:ascii="Arial" w:eastAsiaTheme="minorHAnsi" w:hAnsi="Arial" w:cs="Arial"/>
          <w:color w:val="242424"/>
          <w:spacing w:val="20"/>
        </w:rPr>
        <w:t xml:space="preserve"> </w:t>
      </w:r>
      <w:r w:rsidRPr="008013B7">
        <w:rPr>
          <w:rFonts w:ascii="Arial" w:eastAsiaTheme="minorHAnsi" w:hAnsi="Arial" w:cs="Arial"/>
          <w:color w:val="242424"/>
          <w:w w:val="109"/>
        </w:rPr>
        <w:t>a</w:t>
      </w:r>
      <w:r w:rsidRPr="008013B7">
        <w:rPr>
          <w:rFonts w:ascii="Arial" w:eastAsiaTheme="minorHAnsi" w:hAnsi="Arial" w:cs="Arial"/>
          <w:color w:val="242424"/>
          <w:spacing w:val="12"/>
        </w:rPr>
        <w:t xml:space="preserve"> </w:t>
      </w:r>
      <w:r w:rsidRPr="008013B7">
        <w:rPr>
          <w:rFonts w:ascii="Arial" w:eastAsiaTheme="minorHAnsi" w:hAnsi="Arial" w:cs="Arial"/>
          <w:color w:val="242424"/>
        </w:rPr>
        <w:t>schedu</w:t>
      </w:r>
      <w:r w:rsidRPr="008013B7">
        <w:rPr>
          <w:rFonts w:ascii="Arial" w:eastAsiaTheme="minorHAnsi" w:hAnsi="Arial" w:cs="Arial"/>
          <w:color w:val="242424"/>
          <w:spacing w:val="-1"/>
        </w:rPr>
        <w:t>l</w:t>
      </w:r>
      <w:r w:rsidRPr="008013B7">
        <w:rPr>
          <w:rFonts w:ascii="Arial" w:eastAsiaTheme="minorHAnsi" w:hAnsi="Arial" w:cs="Arial"/>
          <w:color w:val="242424"/>
          <w:w w:val="110"/>
        </w:rPr>
        <w:t>e</w:t>
      </w:r>
      <w:r w:rsidRPr="008013B7">
        <w:rPr>
          <w:rFonts w:ascii="Arial" w:eastAsiaTheme="minorHAnsi" w:hAnsi="Arial" w:cs="Arial"/>
          <w:color w:val="242424"/>
          <w:spacing w:val="11"/>
        </w:rPr>
        <w:t xml:space="preserve"> </w:t>
      </w:r>
      <w:r w:rsidRPr="008013B7">
        <w:rPr>
          <w:rFonts w:ascii="Arial" w:eastAsiaTheme="minorHAnsi" w:hAnsi="Arial" w:cs="Arial"/>
          <w:color w:val="242424"/>
        </w:rPr>
        <w:t xml:space="preserve">that </w:t>
      </w:r>
      <w:r w:rsidRPr="008013B7">
        <w:rPr>
          <w:rFonts w:ascii="Arial" w:eastAsiaTheme="minorHAnsi" w:hAnsi="Arial" w:cs="Arial"/>
          <w:color w:val="242424"/>
          <w:spacing w:val="-26"/>
        </w:rPr>
        <w:t xml:space="preserve"> </w:t>
      </w:r>
      <w:r w:rsidRPr="008013B7">
        <w:rPr>
          <w:rFonts w:ascii="Arial" w:eastAsiaTheme="minorHAnsi" w:hAnsi="Arial" w:cs="Arial"/>
          <w:color w:val="242424"/>
          <w:w w:val="104"/>
        </w:rPr>
        <w:t>is</w:t>
      </w:r>
      <w:r w:rsidRPr="008013B7">
        <w:rPr>
          <w:rFonts w:ascii="Arial" w:eastAsiaTheme="minorHAnsi" w:hAnsi="Arial" w:cs="Arial"/>
          <w:color w:val="242424"/>
          <w:spacing w:val="8"/>
        </w:rPr>
        <w:t xml:space="preserve"> </w:t>
      </w:r>
      <w:r w:rsidRPr="008013B7">
        <w:rPr>
          <w:rFonts w:ascii="Arial" w:eastAsiaTheme="minorHAnsi" w:hAnsi="Arial" w:cs="Arial"/>
          <w:color w:val="242424"/>
          <w:w w:val="99"/>
        </w:rPr>
        <w:t>agreed</w:t>
      </w:r>
      <w:r w:rsidRPr="008013B7">
        <w:rPr>
          <w:rFonts w:ascii="Arial" w:eastAsiaTheme="minorHAnsi" w:hAnsi="Arial" w:cs="Arial"/>
          <w:color w:val="242424"/>
        </w:rPr>
        <w:t xml:space="preserve"> </w:t>
      </w:r>
      <w:r w:rsidRPr="008013B7">
        <w:rPr>
          <w:rFonts w:ascii="Arial" w:eastAsiaTheme="minorHAnsi" w:hAnsi="Arial" w:cs="Arial"/>
          <w:color w:val="242424"/>
          <w:spacing w:val="-31"/>
        </w:rPr>
        <w:t xml:space="preserve"> </w:t>
      </w:r>
      <w:r w:rsidRPr="008013B7">
        <w:rPr>
          <w:rFonts w:ascii="Arial" w:eastAsiaTheme="minorHAnsi" w:hAnsi="Arial" w:cs="Arial"/>
          <w:color w:val="242424"/>
          <w:w w:val="101"/>
        </w:rPr>
        <w:t>upon</w:t>
      </w:r>
      <w:r w:rsidRPr="008013B7">
        <w:rPr>
          <w:rFonts w:ascii="Arial" w:eastAsiaTheme="minorHAnsi" w:hAnsi="Arial" w:cs="Arial"/>
          <w:color w:val="242424"/>
          <w:spacing w:val="24"/>
        </w:rPr>
        <w:t xml:space="preserve"> </w:t>
      </w:r>
      <w:r w:rsidRPr="008013B7">
        <w:rPr>
          <w:rFonts w:ascii="Arial" w:eastAsiaTheme="minorHAnsi" w:hAnsi="Arial" w:cs="Arial"/>
          <w:color w:val="242424"/>
        </w:rPr>
        <w:t>by</w:t>
      </w:r>
      <w:r w:rsidRPr="008013B7">
        <w:rPr>
          <w:rFonts w:ascii="Arial" w:eastAsiaTheme="minorHAnsi" w:hAnsi="Arial" w:cs="Arial"/>
          <w:color w:val="242424"/>
          <w:spacing w:val="9"/>
        </w:rPr>
        <w:t xml:space="preserve"> </w:t>
      </w:r>
      <w:r w:rsidRPr="008013B7">
        <w:rPr>
          <w:rFonts w:ascii="Arial" w:eastAsiaTheme="minorHAnsi" w:hAnsi="Arial" w:cs="Arial"/>
          <w:color w:val="242424"/>
          <w:w w:val="103"/>
        </w:rPr>
        <w:t>the</w:t>
      </w:r>
      <w:r w:rsidRPr="008013B7">
        <w:rPr>
          <w:rFonts w:ascii="Arial" w:eastAsiaTheme="minorHAnsi" w:hAnsi="Arial" w:cs="Arial"/>
          <w:color w:val="242424"/>
          <w:spacing w:val="21"/>
        </w:rPr>
        <w:t xml:space="preserve"> </w:t>
      </w:r>
      <w:r w:rsidRPr="008013B7">
        <w:rPr>
          <w:rFonts w:ascii="Arial" w:eastAsiaTheme="minorHAnsi" w:hAnsi="Arial" w:cs="Arial"/>
          <w:color w:val="242424"/>
          <w:w w:val="102"/>
        </w:rPr>
        <w:t>Part</w:t>
      </w:r>
      <w:r w:rsidRPr="008013B7">
        <w:rPr>
          <w:rFonts w:ascii="Arial" w:eastAsiaTheme="minorHAnsi" w:hAnsi="Arial" w:cs="Arial"/>
          <w:color w:val="242424"/>
          <w:spacing w:val="-12"/>
          <w:w w:val="102"/>
        </w:rPr>
        <w:t>i</w:t>
      </w:r>
      <w:r w:rsidRPr="008013B7">
        <w:rPr>
          <w:rFonts w:ascii="Arial" w:eastAsiaTheme="minorHAnsi" w:hAnsi="Arial" w:cs="Arial"/>
          <w:color w:val="242424"/>
          <w:w w:val="98"/>
        </w:rPr>
        <w:t>es;</w:t>
      </w:r>
      <w:r w:rsidRPr="008013B7">
        <w:rPr>
          <w:rFonts w:ascii="Arial" w:eastAsiaTheme="minorHAnsi" w:hAnsi="Arial" w:cs="Arial"/>
          <w:color w:val="242424"/>
          <w:spacing w:val="21"/>
        </w:rPr>
        <w:t xml:space="preserve"> </w:t>
      </w:r>
      <w:r w:rsidRPr="008013B7">
        <w:rPr>
          <w:rFonts w:ascii="Arial" w:eastAsiaTheme="minorHAnsi" w:hAnsi="Arial" w:cs="Arial"/>
          <w:color w:val="242424"/>
        </w:rPr>
        <w:t>and,</w:t>
      </w:r>
      <w:r w:rsidRPr="008013B7">
        <w:rPr>
          <w:rFonts w:ascii="Arial" w:eastAsiaTheme="minorHAnsi" w:hAnsi="Arial" w:cs="Arial"/>
          <w:color w:val="242424"/>
          <w:spacing w:val="17"/>
        </w:rPr>
        <w:t xml:space="preserve"> </w:t>
      </w:r>
      <w:r w:rsidRPr="008013B7">
        <w:rPr>
          <w:rFonts w:ascii="Arial" w:eastAsiaTheme="minorHAnsi" w:hAnsi="Arial" w:cs="Arial"/>
          <w:color w:val="242424"/>
          <w:w w:val="98"/>
        </w:rPr>
        <w:t>either</w:t>
      </w:r>
      <w:r w:rsidRPr="008013B7">
        <w:rPr>
          <w:rFonts w:ascii="Arial" w:eastAsiaTheme="minorHAnsi" w:hAnsi="Arial" w:cs="Arial"/>
          <w:color w:val="242424"/>
        </w:rPr>
        <w:t xml:space="preserve"> </w:t>
      </w:r>
      <w:r w:rsidRPr="008013B7">
        <w:rPr>
          <w:rFonts w:ascii="Arial" w:eastAsiaTheme="minorHAnsi" w:hAnsi="Arial" w:cs="Arial"/>
          <w:color w:val="242424"/>
          <w:spacing w:val="-21"/>
        </w:rPr>
        <w:t xml:space="preserve"> </w:t>
      </w:r>
      <w:r w:rsidRPr="008013B7">
        <w:rPr>
          <w:rFonts w:ascii="Arial" w:eastAsiaTheme="minorHAnsi" w:hAnsi="Arial" w:cs="Arial"/>
          <w:color w:val="242424"/>
          <w:w w:val="97"/>
        </w:rPr>
        <w:t xml:space="preserve">Party </w:t>
      </w:r>
      <w:r w:rsidRPr="008013B7">
        <w:rPr>
          <w:rFonts w:ascii="Arial" w:eastAsiaTheme="minorHAnsi" w:hAnsi="Arial" w:cs="Arial"/>
          <w:color w:val="242424"/>
          <w:w w:val="102"/>
        </w:rPr>
        <w:t>may</w:t>
      </w:r>
      <w:r w:rsidRPr="008013B7">
        <w:rPr>
          <w:rFonts w:ascii="Arial" w:eastAsiaTheme="minorHAnsi" w:hAnsi="Arial" w:cs="Arial"/>
          <w:color w:val="242424"/>
          <w:spacing w:val="11"/>
        </w:rPr>
        <w:t xml:space="preserve"> </w:t>
      </w:r>
      <w:r w:rsidRPr="008013B7">
        <w:rPr>
          <w:rFonts w:ascii="Arial" w:eastAsiaTheme="minorHAnsi" w:hAnsi="Arial" w:cs="Arial"/>
          <w:color w:val="242424"/>
          <w:w w:val="98"/>
        </w:rPr>
        <w:t>request</w:t>
      </w:r>
      <w:r w:rsidRPr="008013B7">
        <w:rPr>
          <w:rFonts w:ascii="Arial" w:eastAsiaTheme="minorHAnsi" w:hAnsi="Arial" w:cs="Arial"/>
          <w:color w:val="242424"/>
          <w:spacing w:val="-3"/>
        </w:rPr>
        <w:t xml:space="preserve"> </w:t>
      </w:r>
      <w:r w:rsidRPr="008013B7">
        <w:rPr>
          <w:rFonts w:ascii="Arial" w:eastAsiaTheme="minorHAnsi" w:hAnsi="Arial" w:cs="Arial"/>
          <w:color w:val="242424"/>
        </w:rPr>
        <w:t>other</w:t>
      </w:r>
      <w:r w:rsidRPr="008013B7">
        <w:rPr>
          <w:rFonts w:ascii="Arial" w:eastAsiaTheme="minorHAnsi" w:hAnsi="Arial" w:cs="Arial"/>
          <w:color w:val="242424"/>
          <w:spacing w:val="11"/>
        </w:rPr>
        <w:t xml:space="preserve"> </w:t>
      </w:r>
      <w:r w:rsidRPr="008013B7">
        <w:rPr>
          <w:rFonts w:ascii="Arial" w:eastAsiaTheme="minorHAnsi" w:hAnsi="Arial" w:cs="Arial"/>
          <w:color w:val="242424"/>
          <w:w w:val="98"/>
        </w:rPr>
        <w:t>amendments</w:t>
      </w:r>
      <w:r w:rsidRPr="008013B7">
        <w:rPr>
          <w:rFonts w:ascii="Arial" w:eastAsiaTheme="minorHAnsi" w:hAnsi="Arial" w:cs="Arial"/>
          <w:color w:val="242424"/>
          <w:spacing w:val="17"/>
        </w:rPr>
        <w:t xml:space="preserve"> </w:t>
      </w:r>
      <w:r w:rsidRPr="008013B7">
        <w:rPr>
          <w:rFonts w:ascii="Arial" w:eastAsiaTheme="minorHAnsi" w:hAnsi="Arial" w:cs="Arial"/>
          <w:color w:val="242424"/>
          <w:w w:val="101"/>
        </w:rPr>
        <w:t>to</w:t>
      </w:r>
      <w:r w:rsidRPr="008013B7">
        <w:rPr>
          <w:rFonts w:ascii="Arial" w:eastAsiaTheme="minorHAnsi" w:hAnsi="Arial" w:cs="Arial"/>
          <w:color w:val="242424"/>
          <w:spacing w:val="-1"/>
        </w:rPr>
        <w:t xml:space="preserve"> </w:t>
      </w:r>
      <w:r w:rsidRPr="008013B7">
        <w:rPr>
          <w:rFonts w:ascii="Arial" w:eastAsiaTheme="minorHAnsi" w:hAnsi="Arial" w:cs="Arial"/>
          <w:color w:val="242424"/>
          <w:w w:val="103"/>
        </w:rPr>
        <w:t>th</w:t>
      </w:r>
      <w:r w:rsidRPr="008013B7">
        <w:rPr>
          <w:rFonts w:ascii="Arial" w:eastAsiaTheme="minorHAnsi" w:hAnsi="Arial" w:cs="Arial"/>
          <w:color w:val="242424"/>
          <w:spacing w:val="-8"/>
          <w:w w:val="103"/>
        </w:rPr>
        <w:t>i</w:t>
      </w:r>
      <w:r w:rsidRPr="008013B7">
        <w:rPr>
          <w:rFonts w:ascii="Arial" w:eastAsiaTheme="minorHAnsi" w:hAnsi="Arial" w:cs="Arial"/>
          <w:color w:val="242424"/>
          <w:w w:val="114"/>
        </w:rPr>
        <w:t>s</w:t>
      </w:r>
      <w:r w:rsidRPr="008013B7">
        <w:rPr>
          <w:rFonts w:ascii="Arial" w:eastAsiaTheme="minorHAnsi" w:hAnsi="Arial" w:cs="Arial"/>
          <w:color w:val="242424"/>
          <w:spacing w:val="-8"/>
        </w:rPr>
        <w:t xml:space="preserve"> </w:t>
      </w:r>
      <w:r w:rsidRPr="008013B7">
        <w:rPr>
          <w:rFonts w:ascii="Arial" w:eastAsiaTheme="minorHAnsi" w:hAnsi="Arial" w:cs="Arial"/>
          <w:color w:val="242424"/>
          <w:w w:val="97"/>
        </w:rPr>
        <w:t>Attachment</w:t>
      </w:r>
      <w:r w:rsidRPr="008013B7">
        <w:rPr>
          <w:rFonts w:ascii="Arial" w:eastAsiaTheme="minorHAnsi" w:hAnsi="Arial" w:cs="Arial"/>
          <w:color w:val="242424"/>
        </w:rPr>
        <w:t xml:space="preserve"> </w:t>
      </w:r>
      <w:r w:rsidRPr="008013B7">
        <w:rPr>
          <w:rFonts w:ascii="Arial" w:eastAsiaTheme="minorHAnsi" w:hAnsi="Arial" w:cs="Arial"/>
          <w:color w:val="242424"/>
          <w:spacing w:val="-29"/>
        </w:rPr>
        <w:t xml:space="preserve"> </w:t>
      </w:r>
      <w:r w:rsidRPr="008013B7">
        <w:rPr>
          <w:rFonts w:ascii="Arial" w:eastAsiaTheme="minorHAnsi" w:hAnsi="Arial" w:cs="Arial"/>
          <w:color w:val="242424"/>
          <w:w w:val="98"/>
        </w:rPr>
        <w:t>that</w:t>
      </w:r>
      <w:r w:rsidRPr="008013B7">
        <w:rPr>
          <w:rFonts w:ascii="Arial" w:eastAsiaTheme="minorHAnsi" w:hAnsi="Arial" w:cs="Arial"/>
          <w:color w:val="242424"/>
          <w:spacing w:val="17"/>
        </w:rPr>
        <w:t xml:space="preserve"> </w:t>
      </w:r>
      <w:r w:rsidRPr="008013B7">
        <w:rPr>
          <w:rFonts w:ascii="Arial" w:eastAsiaTheme="minorHAnsi" w:hAnsi="Arial" w:cs="Arial"/>
          <w:color w:val="242424"/>
          <w:w w:val="99"/>
        </w:rPr>
        <w:t>are</w:t>
      </w:r>
      <w:r w:rsidRPr="008013B7">
        <w:rPr>
          <w:rFonts w:ascii="Arial" w:eastAsiaTheme="minorHAnsi" w:hAnsi="Arial" w:cs="Arial"/>
          <w:color w:val="242424"/>
          <w:spacing w:val="10"/>
        </w:rPr>
        <w:t xml:space="preserve"> </w:t>
      </w:r>
      <w:r w:rsidRPr="008013B7">
        <w:rPr>
          <w:rFonts w:ascii="Arial" w:eastAsiaTheme="minorHAnsi" w:hAnsi="Arial" w:cs="Arial"/>
          <w:color w:val="242424"/>
        </w:rPr>
        <w:t>based on</w:t>
      </w:r>
      <w:r w:rsidRPr="008013B7">
        <w:rPr>
          <w:rFonts w:ascii="Arial" w:eastAsiaTheme="minorHAnsi" w:hAnsi="Arial" w:cs="Arial"/>
          <w:color w:val="242424"/>
          <w:spacing w:val="11"/>
        </w:rPr>
        <w:t xml:space="preserve"> </w:t>
      </w:r>
      <w:r w:rsidRPr="008013B7">
        <w:rPr>
          <w:rFonts w:ascii="Arial" w:eastAsiaTheme="minorHAnsi" w:hAnsi="Arial" w:cs="Arial"/>
          <w:color w:val="242424"/>
          <w:w w:val="99"/>
        </w:rPr>
        <w:t>new</w:t>
      </w:r>
      <w:r w:rsidRPr="008013B7">
        <w:rPr>
          <w:rFonts w:ascii="Arial" w:eastAsiaTheme="minorHAnsi" w:hAnsi="Arial" w:cs="Arial"/>
          <w:color w:val="242424"/>
          <w:spacing w:val="8"/>
        </w:rPr>
        <w:t xml:space="preserve"> </w:t>
      </w:r>
      <w:r w:rsidRPr="008013B7">
        <w:rPr>
          <w:rFonts w:ascii="Arial" w:eastAsiaTheme="minorHAnsi" w:hAnsi="Arial" w:cs="Arial"/>
          <w:color w:val="242424"/>
        </w:rPr>
        <w:t>Equ</w:t>
      </w:r>
      <w:r w:rsidRPr="008013B7">
        <w:rPr>
          <w:rFonts w:ascii="Arial" w:eastAsiaTheme="minorHAnsi" w:hAnsi="Arial" w:cs="Arial"/>
          <w:color w:val="242424"/>
          <w:spacing w:val="-4"/>
        </w:rPr>
        <w:t>i</w:t>
      </w:r>
      <w:r w:rsidRPr="008013B7">
        <w:rPr>
          <w:rFonts w:ascii="Arial" w:eastAsiaTheme="minorHAnsi" w:hAnsi="Arial" w:cs="Arial"/>
          <w:color w:val="242424"/>
          <w:w w:val="98"/>
        </w:rPr>
        <w:t>pment</w:t>
      </w:r>
      <w:r w:rsidRPr="008013B7">
        <w:rPr>
          <w:rFonts w:ascii="Arial" w:eastAsiaTheme="minorHAnsi" w:hAnsi="Arial" w:cs="Arial"/>
          <w:color w:val="242424"/>
          <w:spacing w:val="9"/>
        </w:rPr>
        <w:t xml:space="preserve"> </w:t>
      </w:r>
      <w:r w:rsidRPr="008013B7">
        <w:rPr>
          <w:rFonts w:ascii="Arial" w:eastAsiaTheme="minorHAnsi" w:hAnsi="Arial" w:cs="Arial"/>
          <w:color w:val="242424"/>
          <w:w w:val="95"/>
        </w:rPr>
        <w:t xml:space="preserve">or </w:t>
      </w:r>
      <w:r w:rsidRPr="008013B7">
        <w:rPr>
          <w:rFonts w:ascii="Arial" w:eastAsiaTheme="minorHAnsi" w:hAnsi="Arial" w:cs="Arial"/>
          <w:color w:val="242424"/>
          <w:w w:val="99"/>
        </w:rPr>
        <w:t>techno</w:t>
      </w:r>
      <w:r w:rsidRPr="008013B7">
        <w:rPr>
          <w:rFonts w:ascii="Arial" w:eastAsiaTheme="minorHAnsi" w:hAnsi="Arial" w:cs="Arial"/>
          <w:color w:val="242424"/>
          <w:spacing w:val="7"/>
          <w:w w:val="99"/>
        </w:rPr>
        <w:t>l</w:t>
      </w:r>
      <w:r w:rsidRPr="008013B7">
        <w:rPr>
          <w:rFonts w:ascii="Arial" w:eastAsiaTheme="minorHAnsi" w:hAnsi="Arial" w:cs="Arial"/>
          <w:color w:val="242424"/>
          <w:w w:val="98"/>
        </w:rPr>
        <w:t>ogy,</w:t>
      </w:r>
      <w:r w:rsidRPr="008013B7">
        <w:rPr>
          <w:rFonts w:ascii="Arial" w:eastAsiaTheme="minorHAnsi" w:hAnsi="Arial" w:cs="Arial"/>
          <w:color w:val="242424"/>
          <w:spacing w:val="9"/>
        </w:rPr>
        <w:t xml:space="preserve"> </w:t>
      </w:r>
      <w:r w:rsidRPr="008013B7">
        <w:rPr>
          <w:rFonts w:ascii="Arial" w:eastAsiaTheme="minorHAnsi" w:hAnsi="Arial" w:cs="Arial"/>
          <w:color w:val="242424"/>
          <w:spacing w:val="-33"/>
          <w:w w:val="176"/>
        </w:rPr>
        <w:t>i</w:t>
      </w:r>
      <w:r w:rsidRPr="008013B7">
        <w:rPr>
          <w:rFonts w:ascii="Arial" w:eastAsiaTheme="minorHAnsi" w:hAnsi="Arial" w:cs="Arial"/>
          <w:color w:val="242424"/>
        </w:rPr>
        <w:t>nclud</w:t>
      </w:r>
      <w:r w:rsidRPr="008013B7">
        <w:rPr>
          <w:rFonts w:ascii="Arial" w:eastAsiaTheme="minorHAnsi" w:hAnsi="Arial" w:cs="Arial"/>
          <w:color w:val="242424"/>
          <w:spacing w:val="4"/>
        </w:rPr>
        <w:t>i</w:t>
      </w:r>
      <w:r w:rsidRPr="008013B7">
        <w:rPr>
          <w:rFonts w:ascii="Arial" w:eastAsiaTheme="minorHAnsi" w:hAnsi="Arial" w:cs="Arial"/>
          <w:color w:val="242424"/>
        </w:rPr>
        <w:t>ng</w:t>
      </w:r>
      <w:r w:rsidRPr="008013B7">
        <w:rPr>
          <w:rFonts w:ascii="Arial" w:eastAsiaTheme="minorHAnsi" w:hAnsi="Arial" w:cs="Arial"/>
          <w:color w:val="242424"/>
          <w:spacing w:val="-3"/>
        </w:rPr>
        <w:t xml:space="preserve"> </w:t>
      </w:r>
      <w:r w:rsidRPr="008013B7">
        <w:rPr>
          <w:rFonts w:ascii="Arial" w:eastAsiaTheme="minorHAnsi" w:hAnsi="Arial" w:cs="Arial"/>
          <w:color w:val="242424"/>
          <w:w w:val="101"/>
        </w:rPr>
        <w:t>prov</w:t>
      </w:r>
      <w:r w:rsidRPr="008013B7">
        <w:rPr>
          <w:rFonts w:ascii="Arial" w:eastAsiaTheme="minorHAnsi" w:hAnsi="Arial" w:cs="Arial"/>
          <w:color w:val="242424"/>
          <w:spacing w:val="-14"/>
          <w:w w:val="101"/>
        </w:rPr>
        <w:t>i</w:t>
      </w:r>
      <w:r w:rsidRPr="008013B7">
        <w:rPr>
          <w:rFonts w:ascii="Arial" w:eastAsiaTheme="minorHAnsi" w:hAnsi="Arial" w:cs="Arial"/>
          <w:color w:val="242424"/>
          <w:w w:val="102"/>
        </w:rPr>
        <w:t>sions</w:t>
      </w:r>
      <w:r w:rsidRPr="008013B7">
        <w:rPr>
          <w:rFonts w:ascii="Arial" w:eastAsiaTheme="minorHAnsi" w:hAnsi="Arial" w:cs="Arial"/>
          <w:color w:val="242424"/>
          <w:spacing w:val="-7"/>
        </w:rPr>
        <w:t xml:space="preserve"> </w:t>
      </w:r>
      <w:r w:rsidRPr="008013B7">
        <w:rPr>
          <w:rFonts w:ascii="Arial" w:eastAsiaTheme="minorHAnsi" w:hAnsi="Arial" w:cs="Arial"/>
          <w:color w:val="242424"/>
          <w:w w:val="101"/>
        </w:rPr>
        <w:t>to</w:t>
      </w:r>
      <w:r w:rsidRPr="008013B7">
        <w:rPr>
          <w:rFonts w:ascii="Arial" w:eastAsiaTheme="minorHAnsi" w:hAnsi="Arial" w:cs="Arial"/>
          <w:color w:val="242424"/>
          <w:spacing w:val="-1"/>
        </w:rPr>
        <w:t xml:space="preserve"> </w:t>
      </w:r>
      <w:r w:rsidRPr="008013B7">
        <w:rPr>
          <w:rFonts w:ascii="Arial" w:eastAsiaTheme="minorHAnsi" w:hAnsi="Arial" w:cs="Arial"/>
          <w:color w:val="242424"/>
        </w:rPr>
        <w:t>cover</w:t>
      </w:r>
      <w:r w:rsidRPr="008013B7">
        <w:rPr>
          <w:rFonts w:ascii="Arial" w:eastAsiaTheme="minorHAnsi" w:hAnsi="Arial" w:cs="Arial"/>
          <w:color w:val="242424"/>
          <w:spacing w:val="7"/>
        </w:rPr>
        <w:t xml:space="preserve"> </w:t>
      </w:r>
      <w:r w:rsidRPr="008013B7">
        <w:rPr>
          <w:rFonts w:ascii="Arial" w:eastAsiaTheme="minorHAnsi" w:hAnsi="Arial" w:cs="Arial"/>
          <w:color w:val="242424"/>
          <w:w w:val="103"/>
        </w:rPr>
        <w:t>all</w:t>
      </w:r>
      <w:r w:rsidRPr="008013B7">
        <w:rPr>
          <w:rFonts w:ascii="Arial" w:eastAsiaTheme="minorHAnsi" w:hAnsi="Arial" w:cs="Arial"/>
          <w:color w:val="242424"/>
          <w:spacing w:val="1"/>
        </w:rPr>
        <w:t xml:space="preserve"> </w:t>
      </w:r>
      <w:r w:rsidRPr="008013B7">
        <w:rPr>
          <w:rFonts w:ascii="Arial" w:eastAsiaTheme="minorHAnsi" w:hAnsi="Arial" w:cs="Arial"/>
          <w:color w:val="242424"/>
          <w:w w:val="104"/>
        </w:rPr>
        <w:t>re</w:t>
      </w:r>
      <w:r w:rsidRPr="008013B7">
        <w:rPr>
          <w:rFonts w:ascii="Arial" w:eastAsiaTheme="minorHAnsi" w:hAnsi="Arial" w:cs="Arial"/>
          <w:color w:val="242424"/>
          <w:spacing w:val="-21"/>
          <w:w w:val="104"/>
        </w:rPr>
        <w:t>l</w:t>
      </w:r>
      <w:r w:rsidRPr="008013B7">
        <w:rPr>
          <w:rFonts w:ascii="Arial" w:eastAsiaTheme="minorHAnsi" w:hAnsi="Arial" w:cs="Arial"/>
          <w:color w:val="242424"/>
          <w:w w:val="101"/>
        </w:rPr>
        <w:t>ated</w:t>
      </w:r>
      <w:r w:rsidRPr="008013B7">
        <w:rPr>
          <w:rFonts w:ascii="Arial" w:eastAsiaTheme="minorHAnsi" w:hAnsi="Arial" w:cs="Arial"/>
          <w:color w:val="242424"/>
          <w:spacing w:val="-2"/>
        </w:rPr>
        <w:t xml:space="preserve"> </w:t>
      </w:r>
      <w:r w:rsidRPr="008013B7">
        <w:rPr>
          <w:rFonts w:ascii="Arial" w:eastAsiaTheme="minorHAnsi" w:hAnsi="Arial" w:cs="Arial"/>
          <w:color w:val="242424"/>
          <w:w w:val="99"/>
        </w:rPr>
        <w:t>costs.</w:t>
      </w:r>
    </w:p>
    <w:p w14:paraId="7C5BDEEC" w14:textId="77777777" w:rsidR="00FD6A0D" w:rsidRPr="008013B7" w:rsidRDefault="00FD6A0D" w:rsidP="00FD6A0D">
      <w:pPr>
        <w:widowControl w:val="0"/>
        <w:spacing w:before="5" w:after="0" w:line="240" w:lineRule="auto"/>
        <w:rPr>
          <w:rFonts w:ascii="Arial" w:eastAsia="Arial" w:hAnsi="Arial" w:cs="Arial"/>
        </w:rPr>
      </w:pPr>
    </w:p>
    <w:p w14:paraId="6B840582" w14:textId="77777777" w:rsidR="00FD6A0D" w:rsidRPr="008013B7" w:rsidRDefault="00FD6A0D" w:rsidP="009648A5">
      <w:pPr>
        <w:widowControl w:val="0"/>
        <w:spacing w:after="0" w:line="355" w:lineRule="auto"/>
        <w:ind w:right="3427"/>
        <w:outlineLvl w:val="0"/>
        <w:rPr>
          <w:rFonts w:ascii="Arial" w:eastAsiaTheme="minorHAnsi" w:hAnsi="Arial" w:cs="Arial"/>
          <w:b/>
          <w:color w:val="242424"/>
          <w:w w:val="105"/>
        </w:rPr>
      </w:pPr>
      <w:bookmarkStart w:id="780" w:name="_Toc451407897"/>
      <w:r w:rsidRPr="008013B7">
        <w:rPr>
          <w:rFonts w:ascii="Arial" w:eastAsiaTheme="minorHAnsi" w:hAnsi="Arial" w:cs="Arial"/>
          <w:b/>
          <w:color w:val="242424"/>
          <w:w w:val="110"/>
        </w:rPr>
        <w:t>SECTION</w:t>
      </w:r>
      <w:r w:rsidRPr="008013B7">
        <w:rPr>
          <w:rFonts w:ascii="Arial" w:eastAsiaTheme="minorHAnsi" w:hAnsi="Arial" w:cs="Arial"/>
          <w:b/>
          <w:color w:val="242424"/>
          <w:spacing w:val="-10"/>
          <w:w w:val="110"/>
        </w:rPr>
        <w:t xml:space="preserve"> </w:t>
      </w:r>
      <w:r w:rsidRPr="008013B7">
        <w:rPr>
          <w:rFonts w:ascii="Arial" w:eastAsiaTheme="minorHAnsi" w:hAnsi="Arial" w:cs="Arial"/>
          <w:b/>
          <w:color w:val="242424"/>
          <w:w w:val="110"/>
        </w:rPr>
        <w:t>6</w:t>
      </w:r>
      <w:r w:rsidRPr="008013B7">
        <w:rPr>
          <w:rFonts w:ascii="Arial" w:eastAsiaTheme="minorHAnsi" w:hAnsi="Arial" w:cs="Arial"/>
          <w:b/>
          <w:color w:val="242424"/>
          <w:w w:val="114"/>
        </w:rPr>
        <w:t xml:space="preserve"> </w:t>
      </w:r>
      <w:r w:rsidRPr="008013B7">
        <w:rPr>
          <w:rFonts w:ascii="Arial" w:eastAsiaTheme="minorHAnsi" w:hAnsi="Arial" w:cs="Arial"/>
          <w:b/>
          <w:color w:val="242424"/>
          <w:spacing w:val="-4"/>
          <w:w w:val="105"/>
        </w:rPr>
        <w:t>CUSTOMER</w:t>
      </w:r>
      <w:r w:rsidRPr="008013B7">
        <w:rPr>
          <w:rFonts w:ascii="Arial" w:eastAsiaTheme="minorHAnsi" w:hAnsi="Arial" w:cs="Arial"/>
          <w:b/>
          <w:color w:val="242424"/>
          <w:spacing w:val="30"/>
          <w:w w:val="105"/>
        </w:rPr>
        <w:t xml:space="preserve"> </w:t>
      </w:r>
      <w:r w:rsidRPr="008013B7">
        <w:rPr>
          <w:rFonts w:ascii="Arial" w:eastAsiaTheme="minorHAnsi" w:hAnsi="Arial" w:cs="Arial"/>
          <w:b/>
          <w:color w:val="242424"/>
          <w:w w:val="105"/>
        </w:rPr>
        <w:t>SERVICE</w:t>
      </w:r>
      <w:r w:rsidR="002475DF" w:rsidRPr="008013B7">
        <w:rPr>
          <w:rFonts w:ascii="Arial" w:eastAsiaTheme="minorHAnsi" w:hAnsi="Arial" w:cs="Arial"/>
          <w:b/>
          <w:color w:val="242424"/>
          <w:w w:val="105"/>
        </w:rPr>
        <w:t>—RESERVED</w:t>
      </w:r>
      <w:bookmarkEnd w:id="780"/>
    </w:p>
    <w:p w14:paraId="42D43D25" w14:textId="77777777" w:rsidR="002475DF" w:rsidRPr="008013B7" w:rsidRDefault="002475DF" w:rsidP="00FD6A0D">
      <w:pPr>
        <w:widowControl w:val="0"/>
        <w:spacing w:after="0" w:line="355" w:lineRule="auto"/>
        <w:ind w:right="3433"/>
        <w:jc w:val="center"/>
        <w:rPr>
          <w:rFonts w:ascii="Arial" w:eastAsiaTheme="minorHAnsi" w:hAnsi="Arial" w:cs="Arial"/>
          <w:b/>
          <w:color w:val="242424"/>
          <w:w w:val="105"/>
        </w:rPr>
      </w:pPr>
    </w:p>
    <w:p w14:paraId="633A8417" w14:textId="77777777" w:rsidR="002475DF" w:rsidRPr="00FC0A53" w:rsidRDefault="002475DF" w:rsidP="008013B7">
      <w:pPr>
        <w:widowControl w:val="0"/>
        <w:spacing w:after="0" w:line="355" w:lineRule="auto"/>
        <w:rPr>
          <w:rFonts w:ascii="Arial" w:eastAsia="Arial" w:hAnsi="Arial" w:cs="Arial"/>
        </w:rPr>
      </w:pPr>
      <w:r w:rsidRPr="008013B7">
        <w:rPr>
          <w:rFonts w:ascii="Arial" w:eastAsiaTheme="minorHAnsi" w:hAnsi="Arial" w:cs="Arial"/>
          <w:b/>
          <w:color w:val="242424"/>
          <w:w w:val="105"/>
        </w:rPr>
        <w:t xml:space="preserve">This Section will be </w:t>
      </w:r>
      <w:r w:rsidR="00FD4791">
        <w:rPr>
          <w:rFonts w:ascii="Arial" w:eastAsiaTheme="minorHAnsi" w:hAnsi="Arial" w:cs="Arial"/>
          <w:b/>
          <w:color w:val="242424"/>
          <w:w w:val="105"/>
        </w:rPr>
        <w:t>completed</w:t>
      </w:r>
      <w:r w:rsidRPr="008013B7">
        <w:rPr>
          <w:rFonts w:ascii="Arial" w:eastAsiaTheme="minorHAnsi" w:hAnsi="Arial" w:cs="Arial"/>
          <w:b/>
          <w:color w:val="242424"/>
          <w:w w:val="105"/>
        </w:rPr>
        <w:t xml:space="preserve"> following Contract Award</w:t>
      </w:r>
    </w:p>
    <w:p w14:paraId="56EA436A" w14:textId="77777777" w:rsidR="00FD6A0D" w:rsidRPr="008013B7" w:rsidRDefault="00FD6A0D" w:rsidP="00FD6A0D">
      <w:pPr>
        <w:widowControl w:val="0"/>
        <w:spacing w:before="6" w:after="0" w:line="240" w:lineRule="auto"/>
        <w:rPr>
          <w:rFonts w:ascii="Arial" w:eastAsia="Arial" w:hAnsi="Arial" w:cs="Arial"/>
        </w:rPr>
      </w:pPr>
      <w:r w:rsidRPr="008013B7">
        <w:rPr>
          <w:rFonts w:ascii="Arial" w:eastAsiaTheme="minorHAnsi" w:hAnsi="Arial" w:cs="Arial"/>
          <w:noProof/>
        </w:rPr>
        <mc:AlternateContent>
          <mc:Choice Requires="wpg">
            <w:drawing>
              <wp:anchor distT="0" distB="0" distL="114300" distR="114300" simplePos="0" relativeHeight="251695104" behindDoc="0" locked="0" layoutInCell="1" allowOverlap="1" wp14:anchorId="7C817189" wp14:editId="0CED9B6B">
                <wp:simplePos x="0" y="0"/>
                <wp:positionH relativeFrom="page">
                  <wp:posOffset>7715250</wp:posOffset>
                </wp:positionH>
                <wp:positionV relativeFrom="page">
                  <wp:posOffset>9029700</wp:posOffset>
                </wp:positionV>
                <wp:extent cx="1270" cy="978535"/>
                <wp:effectExtent l="9525" t="9525" r="8255" b="12065"/>
                <wp:wrapNone/>
                <wp:docPr id="8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78535"/>
                          <a:chOff x="12150" y="14220"/>
                          <a:chExt cx="2" cy="1541"/>
                        </a:xfrm>
                      </wpg:grpSpPr>
                      <wps:wsp>
                        <wps:cNvPr id="85" name="Freeform 31"/>
                        <wps:cNvSpPr>
                          <a:spLocks/>
                        </wps:cNvSpPr>
                        <wps:spPr bwMode="auto">
                          <a:xfrm>
                            <a:off x="12150" y="14220"/>
                            <a:ext cx="2" cy="1541"/>
                          </a:xfrm>
                          <a:custGeom>
                            <a:avLst/>
                            <a:gdLst>
                              <a:gd name="T0" fmla="+- 0 15761 14220"/>
                              <a:gd name="T1" fmla="*/ 15761 h 1541"/>
                              <a:gd name="T2" fmla="+- 0 14220 14220"/>
                              <a:gd name="T3" fmla="*/ 14220 h 1541"/>
                            </a:gdLst>
                            <a:ahLst/>
                            <a:cxnLst>
                              <a:cxn ang="0">
                                <a:pos x="0" y="T1"/>
                              </a:cxn>
                              <a:cxn ang="0">
                                <a:pos x="0" y="T3"/>
                              </a:cxn>
                            </a:cxnLst>
                            <a:rect l="0" t="0" r="r" b="b"/>
                            <a:pathLst>
                              <a:path h="1541">
                                <a:moveTo>
                                  <a:pt x="0" y="1541"/>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F8B3E" id="Group 30" o:spid="_x0000_s1026" style="position:absolute;margin-left:607.5pt;margin-top:711pt;width:.1pt;height:77.05pt;z-index:251695104;mso-position-horizontal-relative:page;mso-position-vertical-relative:page" coordorigin="12150,14220" coordsize="2,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">
                <v:shape id="Freeform 31" o:spid="_x0000_s1027" style="position:absolute;left:12150;top:14220;width:2;height:1541;visibility:visible;mso-wrap-style:square;v-text-anchor:top" coordsize="2,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8KWMIA&#10;AADbAAAADwAAAGRycy9kb3ducmV2LnhtbESPX2vCQBDE34V+h2MLfdNNRUVSL0GEUvGlVO37ktv8&#10;wdxemjs19dP3hIKPw8z8hlnlg23VhXvfONHwOklAsRTONFJpOB7ex0tQPpAYap2whl/2kGdPoxWl&#10;xl3liy/7UKkIEZ+ShjqELkX0Rc2W/MR1LNErXW8pRNlXaHq6RrhtcZokC7TUSFyoqeNNzcVpf7Ya&#10;BrKbINOy2H2cf1DK2ef3DVHrl+dh/QYq8BAe4f/21mhYzuH+Jf4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HwpYwgAAANsAAAAPAAAAAAAAAAAAAAAAAJgCAABkcnMvZG93&#10;bnJldi54bWxQSwUGAAAAAAQABAD1AAAAhwMAAAAA&#10;" path="m,1541l,e" filled="f" strokeweight=".36pt">
                  <v:path arrowok="t" o:connecttype="custom" o:connectlocs="0,15761;0,14220" o:connectangles="0,0"/>
                </v:shape>
                <w10:wrap anchorx="page" anchory="page"/>
              </v:group>
            </w:pict>
          </mc:Fallback>
        </mc:AlternateContent>
      </w:r>
    </w:p>
    <w:p w14:paraId="74292A46" w14:textId="77777777" w:rsidR="00FD6A0D" w:rsidRPr="00FC0A53" w:rsidRDefault="00FD6A0D" w:rsidP="009648A5">
      <w:pPr>
        <w:widowControl w:val="0"/>
        <w:spacing w:after="0" w:line="240" w:lineRule="auto"/>
        <w:outlineLvl w:val="0"/>
        <w:rPr>
          <w:rFonts w:ascii="Arial" w:eastAsia="Arial" w:hAnsi="Arial" w:cs="Arial"/>
        </w:rPr>
      </w:pPr>
      <w:bookmarkStart w:id="781" w:name="_Toc451407898"/>
      <w:r w:rsidRPr="008013B7">
        <w:rPr>
          <w:rFonts w:ascii="Arial" w:eastAsiaTheme="minorHAnsi" w:hAnsi="Arial" w:cs="Arial"/>
          <w:b/>
          <w:color w:val="242424"/>
          <w:w w:val="105"/>
        </w:rPr>
        <w:t>SECTION</w:t>
      </w:r>
      <w:r w:rsidRPr="008013B7">
        <w:rPr>
          <w:rFonts w:ascii="Arial" w:eastAsiaTheme="minorHAnsi" w:hAnsi="Arial" w:cs="Arial"/>
          <w:b/>
          <w:color w:val="242424"/>
          <w:spacing w:val="10"/>
          <w:w w:val="105"/>
        </w:rPr>
        <w:t xml:space="preserve"> </w:t>
      </w:r>
      <w:r w:rsidRPr="008013B7">
        <w:rPr>
          <w:rFonts w:ascii="Arial" w:eastAsiaTheme="minorHAnsi" w:hAnsi="Arial" w:cs="Arial"/>
          <w:color w:val="242424"/>
          <w:w w:val="105"/>
        </w:rPr>
        <w:t>7</w:t>
      </w:r>
      <w:r w:rsidR="00C1126E" w:rsidRPr="008013B7">
        <w:rPr>
          <w:rFonts w:ascii="Arial" w:eastAsiaTheme="minorHAnsi" w:hAnsi="Arial" w:cs="Arial"/>
          <w:color w:val="242424"/>
          <w:w w:val="105"/>
        </w:rPr>
        <w:t xml:space="preserve"> </w:t>
      </w:r>
      <w:r w:rsidRPr="008013B7">
        <w:rPr>
          <w:rFonts w:ascii="Arial" w:eastAsiaTheme="minorHAnsi" w:hAnsi="Arial" w:cs="Arial"/>
          <w:b/>
          <w:color w:val="242424"/>
          <w:w w:val="105"/>
        </w:rPr>
        <w:t>SPONSORSHIP AND</w:t>
      </w:r>
      <w:r w:rsidRPr="008013B7">
        <w:rPr>
          <w:rFonts w:ascii="Arial" w:eastAsiaTheme="minorHAnsi" w:hAnsi="Arial" w:cs="Arial"/>
          <w:b/>
          <w:color w:val="242424"/>
          <w:spacing w:val="9"/>
          <w:w w:val="105"/>
        </w:rPr>
        <w:t xml:space="preserve"> </w:t>
      </w:r>
      <w:r w:rsidRPr="008013B7">
        <w:rPr>
          <w:rFonts w:ascii="Arial" w:eastAsiaTheme="minorHAnsi" w:hAnsi="Arial" w:cs="Arial"/>
          <w:b/>
          <w:color w:val="242424"/>
          <w:w w:val="105"/>
        </w:rPr>
        <w:t>MARKETING</w:t>
      </w:r>
      <w:r w:rsidR="002475DF" w:rsidRPr="008013B7">
        <w:rPr>
          <w:rFonts w:ascii="Arial" w:eastAsiaTheme="minorHAnsi" w:hAnsi="Arial" w:cs="Arial"/>
          <w:b/>
          <w:color w:val="242424"/>
          <w:w w:val="105"/>
        </w:rPr>
        <w:t>--RESERVED</w:t>
      </w:r>
      <w:bookmarkEnd w:id="781"/>
    </w:p>
    <w:p w14:paraId="6A47A76E" w14:textId="77777777" w:rsidR="00FD6A0D" w:rsidRPr="008013B7" w:rsidRDefault="00FD6A0D" w:rsidP="00FD6A0D">
      <w:pPr>
        <w:widowControl w:val="0"/>
        <w:spacing w:before="4" w:after="0" w:line="240" w:lineRule="auto"/>
        <w:rPr>
          <w:rFonts w:ascii="Arial" w:eastAsia="Arial" w:hAnsi="Arial" w:cs="Arial"/>
          <w:b/>
          <w:bCs/>
        </w:rPr>
      </w:pPr>
    </w:p>
    <w:p w14:paraId="59EF054B" w14:textId="77777777" w:rsidR="002475DF" w:rsidRPr="00FC0A53" w:rsidRDefault="002475DF" w:rsidP="008013B7">
      <w:pPr>
        <w:widowControl w:val="0"/>
        <w:spacing w:after="0" w:line="355" w:lineRule="auto"/>
        <w:rPr>
          <w:rFonts w:ascii="Arial" w:eastAsia="Arial" w:hAnsi="Arial" w:cs="Arial"/>
        </w:rPr>
      </w:pPr>
      <w:r w:rsidRPr="008013B7">
        <w:rPr>
          <w:rFonts w:ascii="Arial" w:eastAsiaTheme="minorHAnsi" w:hAnsi="Arial" w:cs="Arial"/>
          <w:b/>
          <w:color w:val="242424"/>
          <w:w w:val="105"/>
        </w:rPr>
        <w:t xml:space="preserve">This Section will be </w:t>
      </w:r>
      <w:r w:rsidR="00DF6A7F">
        <w:rPr>
          <w:rFonts w:ascii="Arial" w:eastAsiaTheme="minorHAnsi" w:hAnsi="Arial" w:cs="Arial"/>
          <w:b/>
          <w:color w:val="242424"/>
          <w:w w:val="105"/>
        </w:rPr>
        <w:t>completed</w:t>
      </w:r>
      <w:r w:rsidRPr="008013B7">
        <w:rPr>
          <w:rFonts w:ascii="Arial" w:eastAsiaTheme="minorHAnsi" w:hAnsi="Arial" w:cs="Arial"/>
          <w:b/>
          <w:color w:val="242424"/>
          <w:w w:val="105"/>
        </w:rPr>
        <w:t xml:space="preserve"> following Contract Award</w:t>
      </w:r>
    </w:p>
    <w:p w14:paraId="41AB0263" w14:textId="77777777" w:rsidR="00FD6A0D" w:rsidRPr="008013B7" w:rsidRDefault="00FD6A0D" w:rsidP="00FD6A0D">
      <w:pPr>
        <w:widowControl w:val="0"/>
        <w:spacing w:before="5" w:after="0" w:line="240" w:lineRule="auto"/>
        <w:rPr>
          <w:rFonts w:ascii="Arial" w:eastAsia="Arial" w:hAnsi="Arial" w:cs="Arial"/>
        </w:rPr>
      </w:pPr>
    </w:p>
    <w:p w14:paraId="58875845" w14:textId="77777777" w:rsidR="00FD6A0D" w:rsidRPr="00FC0A53" w:rsidRDefault="00FD6A0D" w:rsidP="009648A5">
      <w:pPr>
        <w:widowControl w:val="0"/>
        <w:spacing w:after="0" w:line="240" w:lineRule="auto"/>
        <w:outlineLvl w:val="0"/>
        <w:rPr>
          <w:rFonts w:ascii="Arial" w:eastAsia="Arial" w:hAnsi="Arial" w:cs="Arial"/>
        </w:rPr>
      </w:pPr>
      <w:bookmarkStart w:id="782" w:name="_Toc451407899"/>
      <w:r w:rsidRPr="008013B7">
        <w:rPr>
          <w:rFonts w:ascii="Arial" w:eastAsiaTheme="minorHAnsi" w:hAnsi="Arial" w:cs="Arial"/>
          <w:b/>
          <w:color w:val="242424"/>
          <w:w w:val="105"/>
        </w:rPr>
        <w:t>SECTION</w:t>
      </w:r>
      <w:r w:rsidRPr="008013B7">
        <w:rPr>
          <w:rFonts w:ascii="Arial" w:eastAsiaTheme="minorHAnsi" w:hAnsi="Arial" w:cs="Arial"/>
          <w:b/>
          <w:color w:val="242424"/>
          <w:spacing w:val="7"/>
          <w:w w:val="105"/>
        </w:rPr>
        <w:t xml:space="preserve"> </w:t>
      </w:r>
      <w:r w:rsidRPr="008013B7">
        <w:rPr>
          <w:rFonts w:ascii="Arial" w:eastAsiaTheme="minorHAnsi" w:hAnsi="Arial" w:cs="Arial"/>
          <w:b/>
          <w:color w:val="242424"/>
          <w:w w:val="105"/>
        </w:rPr>
        <w:t>8</w:t>
      </w:r>
      <w:r w:rsidR="00C1126E" w:rsidRPr="008013B7">
        <w:rPr>
          <w:rFonts w:ascii="Arial" w:eastAsiaTheme="minorHAnsi" w:hAnsi="Arial" w:cs="Arial"/>
          <w:b/>
          <w:color w:val="242424"/>
          <w:w w:val="105"/>
        </w:rPr>
        <w:t xml:space="preserve"> </w:t>
      </w:r>
      <w:r w:rsidRPr="008013B7">
        <w:rPr>
          <w:rFonts w:ascii="Arial" w:eastAsiaTheme="minorHAnsi" w:hAnsi="Arial" w:cs="Arial"/>
          <w:b/>
          <w:color w:val="242424"/>
          <w:spacing w:val="-3"/>
          <w:w w:val="105"/>
        </w:rPr>
        <w:t xml:space="preserve">FINANCIAL </w:t>
      </w:r>
      <w:r w:rsidRPr="008013B7">
        <w:rPr>
          <w:rFonts w:ascii="Arial" w:eastAsiaTheme="minorHAnsi" w:hAnsi="Arial" w:cs="Arial"/>
          <w:b/>
          <w:color w:val="242424"/>
          <w:w w:val="105"/>
        </w:rPr>
        <w:t xml:space="preserve">TERMS AND </w:t>
      </w:r>
      <w:r w:rsidRPr="008013B7">
        <w:rPr>
          <w:rFonts w:ascii="Arial" w:eastAsiaTheme="minorHAnsi" w:hAnsi="Arial" w:cs="Arial"/>
          <w:b/>
          <w:color w:val="242424"/>
          <w:spacing w:val="-5"/>
          <w:w w:val="105"/>
        </w:rPr>
        <w:t>CONDITIONS</w:t>
      </w:r>
      <w:r w:rsidR="002475DF" w:rsidRPr="008013B7">
        <w:rPr>
          <w:rFonts w:ascii="Arial" w:eastAsiaTheme="minorHAnsi" w:hAnsi="Arial" w:cs="Arial"/>
          <w:b/>
          <w:color w:val="242424"/>
          <w:spacing w:val="-5"/>
          <w:w w:val="105"/>
        </w:rPr>
        <w:t>--</w:t>
      </w:r>
      <w:r w:rsidR="002475DF" w:rsidRPr="008013B7">
        <w:rPr>
          <w:rFonts w:ascii="Arial" w:eastAsiaTheme="minorHAnsi" w:hAnsi="Arial" w:cs="Arial"/>
          <w:b/>
          <w:color w:val="242424"/>
          <w:w w:val="105"/>
        </w:rPr>
        <w:t xml:space="preserve"> RESERVED</w:t>
      </w:r>
      <w:bookmarkEnd w:id="782"/>
    </w:p>
    <w:p w14:paraId="5B5233C5" w14:textId="77777777" w:rsidR="00862CDE" w:rsidRPr="008013B7" w:rsidRDefault="00862CDE" w:rsidP="002475DF">
      <w:pPr>
        <w:widowControl w:val="0"/>
        <w:spacing w:after="0" w:line="355" w:lineRule="auto"/>
        <w:ind w:right="3433"/>
        <w:rPr>
          <w:rFonts w:ascii="Arial" w:eastAsiaTheme="minorHAnsi" w:hAnsi="Arial" w:cs="Arial"/>
          <w:b/>
          <w:color w:val="242424"/>
          <w:w w:val="105"/>
        </w:rPr>
      </w:pPr>
    </w:p>
    <w:p w14:paraId="7B98EB33" w14:textId="77777777" w:rsidR="002475DF" w:rsidRPr="00FC0A53" w:rsidRDefault="002475DF" w:rsidP="008013B7">
      <w:pPr>
        <w:widowControl w:val="0"/>
        <w:spacing w:after="0" w:line="355" w:lineRule="auto"/>
        <w:rPr>
          <w:rFonts w:ascii="Arial" w:eastAsia="Arial" w:hAnsi="Arial" w:cs="Arial"/>
        </w:rPr>
      </w:pPr>
      <w:r w:rsidRPr="008013B7">
        <w:rPr>
          <w:rFonts w:ascii="Arial" w:eastAsiaTheme="minorHAnsi" w:hAnsi="Arial" w:cs="Arial"/>
          <w:b/>
          <w:color w:val="242424"/>
          <w:w w:val="105"/>
        </w:rPr>
        <w:t xml:space="preserve">This Section will be </w:t>
      </w:r>
      <w:r w:rsidR="00DF6A7F">
        <w:rPr>
          <w:rFonts w:ascii="Arial" w:eastAsiaTheme="minorHAnsi" w:hAnsi="Arial" w:cs="Arial"/>
          <w:b/>
          <w:color w:val="242424"/>
          <w:w w:val="105"/>
        </w:rPr>
        <w:t>completed</w:t>
      </w:r>
      <w:r w:rsidRPr="008013B7">
        <w:rPr>
          <w:rFonts w:ascii="Arial" w:eastAsiaTheme="minorHAnsi" w:hAnsi="Arial" w:cs="Arial"/>
          <w:b/>
          <w:color w:val="242424"/>
          <w:w w:val="105"/>
        </w:rPr>
        <w:t xml:space="preserve"> following Contract Award</w:t>
      </w:r>
    </w:p>
    <w:p w14:paraId="3483ED2D" w14:textId="77777777" w:rsidR="00FD6A0D" w:rsidRPr="008013B7" w:rsidRDefault="00FD6A0D" w:rsidP="00FD6A0D">
      <w:pPr>
        <w:widowControl w:val="0"/>
        <w:spacing w:before="6" w:after="0" w:line="240" w:lineRule="auto"/>
        <w:rPr>
          <w:rFonts w:ascii="Arial" w:eastAsia="Arial" w:hAnsi="Arial" w:cs="Arial"/>
          <w:b/>
          <w:bCs/>
        </w:rPr>
      </w:pPr>
    </w:p>
    <w:p w14:paraId="442EB5AF" w14:textId="77777777" w:rsidR="00FD6A0D" w:rsidRPr="00FC0A53" w:rsidRDefault="00FD6A0D" w:rsidP="00FD6A0D">
      <w:pPr>
        <w:widowControl w:val="0"/>
        <w:spacing w:before="10" w:after="0" w:line="240" w:lineRule="auto"/>
        <w:rPr>
          <w:rFonts w:ascii="Arial" w:eastAsia="Arial" w:hAnsi="Arial" w:cs="Arial"/>
        </w:rPr>
      </w:pPr>
    </w:p>
    <w:p w14:paraId="4EFCC859" w14:textId="77777777" w:rsidR="00862CDE" w:rsidRPr="00FC0A53" w:rsidRDefault="00FD6A0D" w:rsidP="009648A5">
      <w:pPr>
        <w:widowControl w:val="0"/>
        <w:spacing w:after="0" w:line="362" w:lineRule="auto"/>
        <w:ind w:right="2851"/>
        <w:outlineLvl w:val="0"/>
        <w:rPr>
          <w:rFonts w:ascii="Arial" w:eastAsia="Arial" w:hAnsi="Arial" w:cs="Arial"/>
        </w:rPr>
      </w:pPr>
      <w:bookmarkStart w:id="783" w:name="_Toc451407900"/>
      <w:r w:rsidRPr="008013B7">
        <w:rPr>
          <w:rFonts w:ascii="Arial" w:eastAsiaTheme="minorHAnsi" w:hAnsi="Arial" w:cs="Arial"/>
          <w:b/>
          <w:color w:val="232323"/>
          <w:w w:val="105"/>
        </w:rPr>
        <w:t>SECTION</w:t>
      </w:r>
      <w:r w:rsidRPr="008013B7">
        <w:rPr>
          <w:rFonts w:ascii="Arial" w:eastAsiaTheme="minorHAnsi" w:hAnsi="Arial" w:cs="Arial"/>
          <w:b/>
          <w:color w:val="232323"/>
          <w:spacing w:val="8"/>
          <w:w w:val="105"/>
        </w:rPr>
        <w:t xml:space="preserve"> </w:t>
      </w:r>
      <w:r w:rsidRPr="008013B7">
        <w:rPr>
          <w:rFonts w:ascii="Arial" w:eastAsiaTheme="minorHAnsi" w:hAnsi="Arial" w:cs="Arial"/>
          <w:b/>
          <w:color w:val="232323"/>
          <w:w w:val="105"/>
        </w:rPr>
        <w:t>9</w:t>
      </w:r>
      <w:r w:rsidRPr="008013B7">
        <w:rPr>
          <w:rFonts w:ascii="Arial" w:eastAsiaTheme="minorHAnsi" w:hAnsi="Arial" w:cs="Arial"/>
          <w:b/>
          <w:color w:val="232323"/>
          <w:w w:val="114"/>
        </w:rPr>
        <w:t xml:space="preserve"> </w:t>
      </w:r>
      <w:r w:rsidRPr="008013B7">
        <w:rPr>
          <w:rFonts w:ascii="Arial" w:eastAsiaTheme="minorHAnsi" w:hAnsi="Arial" w:cs="Arial"/>
          <w:b/>
          <w:color w:val="232323"/>
          <w:w w:val="105"/>
        </w:rPr>
        <w:t>PROGRAM RATES AND</w:t>
      </w:r>
      <w:r w:rsidRPr="008013B7">
        <w:rPr>
          <w:rFonts w:ascii="Arial" w:eastAsiaTheme="minorHAnsi" w:hAnsi="Arial" w:cs="Arial"/>
          <w:b/>
          <w:color w:val="232323"/>
          <w:spacing w:val="-13"/>
          <w:w w:val="105"/>
        </w:rPr>
        <w:t xml:space="preserve"> </w:t>
      </w:r>
      <w:r w:rsidRPr="008013B7">
        <w:rPr>
          <w:rFonts w:ascii="Arial" w:eastAsiaTheme="minorHAnsi" w:hAnsi="Arial" w:cs="Arial"/>
          <w:b/>
          <w:color w:val="232323"/>
          <w:w w:val="105"/>
        </w:rPr>
        <w:t>TERMS</w:t>
      </w:r>
      <w:r w:rsidR="00862CDE" w:rsidRPr="008013B7">
        <w:rPr>
          <w:rFonts w:ascii="Arial" w:eastAsiaTheme="minorHAnsi" w:hAnsi="Arial" w:cs="Arial"/>
          <w:b/>
          <w:color w:val="232323"/>
          <w:w w:val="105"/>
        </w:rPr>
        <w:t>--</w:t>
      </w:r>
      <w:r w:rsidR="00862CDE" w:rsidRPr="008013B7">
        <w:rPr>
          <w:rFonts w:ascii="Arial" w:eastAsiaTheme="minorHAnsi" w:hAnsi="Arial" w:cs="Arial"/>
          <w:b/>
          <w:color w:val="242424"/>
          <w:w w:val="105"/>
        </w:rPr>
        <w:t>RESERVED</w:t>
      </w:r>
      <w:bookmarkEnd w:id="783"/>
    </w:p>
    <w:p w14:paraId="529EED00" w14:textId="77777777" w:rsidR="00862CDE" w:rsidRPr="008013B7" w:rsidRDefault="00862CDE" w:rsidP="00862CDE">
      <w:pPr>
        <w:widowControl w:val="0"/>
        <w:spacing w:after="0" w:line="355" w:lineRule="auto"/>
        <w:ind w:right="3433"/>
        <w:rPr>
          <w:rFonts w:ascii="Arial" w:eastAsiaTheme="minorHAnsi" w:hAnsi="Arial" w:cs="Arial"/>
          <w:b/>
          <w:color w:val="242424"/>
          <w:w w:val="105"/>
        </w:rPr>
      </w:pPr>
    </w:p>
    <w:p w14:paraId="35F6FDB4" w14:textId="77777777" w:rsidR="00862CDE" w:rsidRPr="00FC0A53" w:rsidRDefault="00862CDE" w:rsidP="008013B7">
      <w:pPr>
        <w:widowControl w:val="0"/>
        <w:spacing w:after="0" w:line="355" w:lineRule="auto"/>
        <w:rPr>
          <w:rFonts w:ascii="Arial" w:eastAsia="Arial" w:hAnsi="Arial" w:cs="Arial"/>
        </w:rPr>
      </w:pPr>
      <w:r w:rsidRPr="008013B7">
        <w:rPr>
          <w:rFonts w:ascii="Arial" w:eastAsiaTheme="minorHAnsi" w:hAnsi="Arial" w:cs="Arial"/>
          <w:b/>
          <w:color w:val="242424"/>
          <w:w w:val="105"/>
        </w:rPr>
        <w:t xml:space="preserve">This Section will be </w:t>
      </w:r>
      <w:r w:rsidR="00DF6A7F">
        <w:rPr>
          <w:rFonts w:ascii="Arial" w:eastAsiaTheme="minorHAnsi" w:hAnsi="Arial" w:cs="Arial"/>
          <w:b/>
          <w:color w:val="242424"/>
          <w:w w:val="105"/>
        </w:rPr>
        <w:t xml:space="preserve">completed </w:t>
      </w:r>
      <w:r w:rsidRPr="008013B7">
        <w:rPr>
          <w:rFonts w:ascii="Arial" w:eastAsiaTheme="minorHAnsi" w:hAnsi="Arial" w:cs="Arial"/>
          <w:b/>
          <w:color w:val="242424"/>
          <w:w w:val="105"/>
        </w:rPr>
        <w:t>following Contract Award</w:t>
      </w:r>
    </w:p>
    <w:p w14:paraId="5F6FC106" w14:textId="77777777" w:rsidR="00FD6A0D" w:rsidRPr="00FD6A0D" w:rsidRDefault="00FD6A0D" w:rsidP="00FD6A0D">
      <w:pPr>
        <w:widowControl w:val="0"/>
        <w:spacing w:after="0" w:line="240" w:lineRule="auto"/>
        <w:jc w:val="both"/>
        <w:rPr>
          <w:rFonts w:ascii="Arial" w:eastAsia="Arial" w:hAnsi="Arial" w:cs="Arial"/>
          <w:sz w:val="23"/>
          <w:szCs w:val="23"/>
        </w:rPr>
        <w:sectPr w:rsidR="00FD6A0D" w:rsidRPr="00FD6A0D">
          <w:pgSz w:w="12240" w:h="15840"/>
          <w:pgMar w:top="1220" w:right="1480" w:bottom="1300" w:left="1440" w:header="984" w:footer="1074" w:gutter="0"/>
          <w:cols w:space="720"/>
        </w:sectPr>
      </w:pPr>
    </w:p>
    <w:p w14:paraId="5D4CECD4" w14:textId="77777777" w:rsidR="00FD6A0D" w:rsidRPr="00FD6A0D" w:rsidRDefault="00FD6A0D" w:rsidP="00FD6A0D">
      <w:pPr>
        <w:widowControl w:val="0"/>
        <w:spacing w:before="10" w:after="0" w:line="240" w:lineRule="auto"/>
        <w:rPr>
          <w:rFonts w:ascii="Arial" w:eastAsia="Arial" w:hAnsi="Arial" w:cs="Arial"/>
          <w:sz w:val="25"/>
          <w:szCs w:val="25"/>
        </w:rPr>
      </w:pPr>
    </w:p>
    <w:p w14:paraId="6B265F33" w14:textId="77777777" w:rsidR="00862CDE" w:rsidRPr="00FD6A0D" w:rsidRDefault="00FD6A0D" w:rsidP="009648A5">
      <w:pPr>
        <w:widowControl w:val="0"/>
        <w:spacing w:before="72" w:after="0" w:line="240" w:lineRule="auto"/>
        <w:outlineLvl w:val="0"/>
        <w:rPr>
          <w:rFonts w:ascii="Arial" w:eastAsia="Arial" w:hAnsi="Arial" w:cs="Arial"/>
        </w:rPr>
      </w:pPr>
      <w:bookmarkStart w:id="784" w:name="_Toc451407901"/>
      <w:r w:rsidRPr="00FD6A0D">
        <w:rPr>
          <w:rFonts w:ascii="Arial" w:eastAsiaTheme="minorHAnsi" w:hAnsiTheme="minorHAnsi" w:cstheme="minorBidi"/>
          <w:b/>
          <w:color w:val="242424"/>
          <w:w w:val="105"/>
        </w:rPr>
        <w:t>SECTION</w:t>
      </w:r>
      <w:r w:rsidRPr="00FD6A0D">
        <w:rPr>
          <w:rFonts w:ascii="Arial" w:eastAsiaTheme="minorHAnsi" w:hAnsiTheme="minorHAnsi" w:cstheme="minorBidi"/>
          <w:b/>
          <w:color w:val="242424"/>
          <w:spacing w:val="17"/>
          <w:w w:val="105"/>
        </w:rPr>
        <w:t xml:space="preserve"> </w:t>
      </w:r>
      <w:r w:rsidRPr="00FD6A0D">
        <w:rPr>
          <w:rFonts w:ascii="Arial" w:eastAsiaTheme="minorHAnsi" w:hAnsiTheme="minorHAnsi" w:cstheme="minorBidi"/>
          <w:b/>
          <w:color w:val="242424"/>
          <w:w w:val="105"/>
        </w:rPr>
        <w:t>10</w:t>
      </w:r>
      <w:r w:rsidR="00E02FAF">
        <w:rPr>
          <w:rFonts w:ascii="Arial" w:eastAsiaTheme="minorHAnsi" w:hAnsiTheme="minorHAnsi" w:cstheme="minorBidi"/>
          <w:b/>
          <w:color w:val="242424"/>
          <w:w w:val="105"/>
        </w:rPr>
        <w:t xml:space="preserve"> </w:t>
      </w:r>
      <w:r w:rsidRPr="00FD6A0D">
        <w:rPr>
          <w:rFonts w:ascii="Arial" w:eastAsiaTheme="minorHAnsi" w:hAnsiTheme="minorHAnsi" w:cstheme="minorBidi"/>
          <w:b/>
          <w:color w:val="242424"/>
          <w:w w:val="105"/>
        </w:rPr>
        <w:t>MERCHANDISING, LICENSING AND INTELLECTUAL</w:t>
      </w:r>
      <w:r w:rsidRPr="00FD6A0D">
        <w:rPr>
          <w:rFonts w:ascii="Arial" w:eastAsiaTheme="minorHAnsi" w:hAnsiTheme="minorHAnsi" w:cstheme="minorBidi"/>
          <w:b/>
          <w:color w:val="242424"/>
          <w:spacing w:val="-39"/>
          <w:w w:val="105"/>
        </w:rPr>
        <w:t xml:space="preserve"> </w:t>
      </w:r>
      <w:r w:rsidRPr="00FD6A0D">
        <w:rPr>
          <w:rFonts w:ascii="Arial" w:eastAsiaTheme="minorHAnsi" w:hAnsiTheme="minorHAnsi" w:cstheme="minorBidi"/>
          <w:b/>
          <w:color w:val="242424"/>
          <w:w w:val="105"/>
        </w:rPr>
        <w:t>PROPERTY</w:t>
      </w:r>
      <w:r w:rsidR="00862CDE" w:rsidRPr="00862CDE">
        <w:rPr>
          <w:rFonts w:ascii="Arial" w:eastAsiaTheme="minorHAnsi" w:hAnsiTheme="minorHAnsi" w:cstheme="minorBidi"/>
          <w:b/>
          <w:color w:val="242424"/>
          <w:w w:val="105"/>
        </w:rPr>
        <w:t xml:space="preserve"> </w:t>
      </w:r>
      <w:r w:rsidR="00862CDE">
        <w:rPr>
          <w:rFonts w:ascii="Arial" w:eastAsiaTheme="minorHAnsi" w:hAnsiTheme="minorHAnsi" w:cstheme="minorBidi"/>
          <w:b/>
          <w:color w:val="242424"/>
          <w:w w:val="105"/>
        </w:rPr>
        <w:t>RESERVED</w:t>
      </w:r>
      <w:bookmarkEnd w:id="784"/>
    </w:p>
    <w:p w14:paraId="3A1F0DBB" w14:textId="77777777" w:rsidR="00862CDE" w:rsidRDefault="00862CDE" w:rsidP="00862CDE">
      <w:pPr>
        <w:widowControl w:val="0"/>
        <w:spacing w:after="0" w:line="355" w:lineRule="auto"/>
        <w:ind w:right="3433"/>
        <w:rPr>
          <w:rFonts w:ascii="Arial" w:eastAsiaTheme="minorHAnsi" w:hAnsiTheme="minorHAnsi" w:cstheme="minorBidi"/>
          <w:b/>
          <w:color w:val="242424"/>
          <w:w w:val="105"/>
        </w:rPr>
      </w:pPr>
    </w:p>
    <w:p w14:paraId="545E8F7B" w14:textId="77777777" w:rsidR="00862CDE" w:rsidRPr="00FD6A0D" w:rsidRDefault="00862CDE" w:rsidP="008013B7">
      <w:pPr>
        <w:widowControl w:val="0"/>
        <w:spacing w:after="0" w:line="355" w:lineRule="auto"/>
        <w:rPr>
          <w:rFonts w:ascii="Arial" w:eastAsia="Arial" w:hAnsi="Arial" w:cs="Arial"/>
        </w:rPr>
      </w:pPr>
      <w:r>
        <w:rPr>
          <w:rFonts w:ascii="Arial" w:eastAsiaTheme="minorHAnsi" w:hAnsiTheme="minorHAnsi" w:cstheme="minorBidi"/>
          <w:b/>
          <w:color w:val="242424"/>
          <w:w w:val="105"/>
        </w:rPr>
        <w:t xml:space="preserve">This Section will be </w:t>
      </w:r>
      <w:r w:rsidR="00EA0F7D">
        <w:rPr>
          <w:rFonts w:ascii="Arial" w:eastAsiaTheme="minorHAnsi" w:hAnsiTheme="minorHAnsi" w:cstheme="minorBidi"/>
          <w:b/>
          <w:color w:val="242424"/>
          <w:w w:val="105"/>
        </w:rPr>
        <w:t xml:space="preserve">completed </w:t>
      </w:r>
      <w:r>
        <w:rPr>
          <w:rFonts w:ascii="Arial" w:eastAsiaTheme="minorHAnsi" w:hAnsiTheme="minorHAnsi" w:cstheme="minorBidi"/>
          <w:b/>
          <w:color w:val="242424"/>
          <w:w w:val="105"/>
        </w:rPr>
        <w:t>following Contract Award</w:t>
      </w:r>
    </w:p>
    <w:p w14:paraId="4AB345A3" w14:textId="77777777" w:rsidR="00FD6A0D" w:rsidRPr="00FD6A0D" w:rsidRDefault="00FD6A0D" w:rsidP="00FD6A0D">
      <w:pPr>
        <w:widowControl w:val="0"/>
        <w:spacing w:before="9" w:after="0" w:line="240" w:lineRule="auto"/>
        <w:rPr>
          <w:rFonts w:ascii="Arial" w:eastAsia="Arial" w:hAnsi="Arial" w:cs="Arial"/>
          <w:b/>
          <w:bCs/>
          <w:sz w:val="19"/>
          <w:szCs w:val="19"/>
        </w:rPr>
      </w:pPr>
    </w:p>
    <w:p w14:paraId="5A8363E4" w14:textId="77777777" w:rsidR="00FD6A0D" w:rsidRPr="00FD6A0D" w:rsidRDefault="00FD6A0D" w:rsidP="00FD6A0D">
      <w:pPr>
        <w:widowControl w:val="0"/>
        <w:spacing w:before="7" w:after="0" w:line="240" w:lineRule="auto"/>
        <w:rPr>
          <w:rFonts w:ascii="Arial" w:eastAsia="Arial" w:hAnsi="Arial" w:cs="Arial"/>
          <w:sz w:val="21"/>
          <w:szCs w:val="21"/>
        </w:rPr>
      </w:pPr>
    </w:p>
    <w:p w14:paraId="7D9C0E52" w14:textId="77777777" w:rsidR="00FD6A0D" w:rsidRPr="00FD6A0D" w:rsidRDefault="00FD6A0D" w:rsidP="009648A5">
      <w:pPr>
        <w:widowControl w:val="0"/>
        <w:spacing w:after="0" w:line="245" w:lineRule="auto"/>
        <w:ind w:right="3139"/>
        <w:outlineLvl w:val="0"/>
        <w:rPr>
          <w:rFonts w:ascii="Arial" w:eastAsia="Arial" w:hAnsi="Arial" w:cs="Arial"/>
        </w:rPr>
      </w:pPr>
      <w:bookmarkStart w:id="785" w:name="_Toc451407902"/>
      <w:r w:rsidRPr="00FD6A0D">
        <w:rPr>
          <w:rFonts w:ascii="Arial" w:eastAsiaTheme="minorHAnsi" w:hAnsiTheme="minorHAnsi" w:cstheme="minorBidi"/>
          <w:b/>
          <w:color w:val="242424"/>
          <w:w w:val="110"/>
        </w:rPr>
        <w:t>SECTION</w:t>
      </w:r>
      <w:r w:rsidRPr="00FD6A0D">
        <w:rPr>
          <w:rFonts w:ascii="Arial" w:eastAsiaTheme="minorHAnsi" w:hAnsiTheme="minorHAnsi" w:cstheme="minorBidi"/>
          <w:b/>
          <w:color w:val="242424"/>
          <w:spacing w:val="55"/>
          <w:w w:val="110"/>
        </w:rPr>
        <w:t xml:space="preserve"> </w:t>
      </w:r>
      <w:r w:rsidRPr="00FD6A0D">
        <w:rPr>
          <w:rFonts w:ascii="Arial" w:eastAsiaTheme="minorHAnsi" w:hAnsiTheme="minorHAnsi" w:cstheme="minorBidi"/>
          <w:b/>
          <w:color w:val="242424"/>
          <w:w w:val="110"/>
        </w:rPr>
        <w:t>11</w:t>
      </w:r>
      <w:r w:rsidRPr="00FD6A0D">
        <w:rPr>
          <w:rFonts w:ascii="Arial" w:eastAsiaTheme="minorHAnsi" w:hAnsiTheme="minorHAnsi" w:cstheme="minorBidi"/>
          <w:b/>
          <w:color w:val="242424"/>
          <w:w w:val="126"/>
        </w:rPr>
        <w:t xml:space="preserve"> </w:t>
      </w:r>
      <w:r w:rsidRPr="00FD6A0D">
        <w:rPr>
          <w:rFonts w:ascii="Arial" w:eastAsiaTheme="minorHAnsi" w:hAnsiTheme="minorHAnsi" w:cstheme="minorBidi"/>
          <w:b/>
          <w:color w:val="242424"/>
          <w:w w:val="105"/>
        </w:rPr>
        <w:t>TRADEMARK</w:t>
      </w:r>
      <w:r w:rsidRPr="00FD6A0D">
        <w:rPr>
          <w:rFonts w:ascii="Arial" w:eastAsiaTheme="minorHAnsi" w:hAnsiTheme="minorHAnsi" w:cstheme="minorBidi"/>
          <w:b/>
          <w:color w:val="242424"/>
          <w:spacing w:val="29"/>
          <w:w w:val="105"/>
        </w:rPr>
        <w:t xml:space="preserve"> </w:t>
      </w:r>
      <w:r w:rsidRPr="00FD6A0D">
        <w:rPr>
          <w:rFonts w:ascii="Arial" w:eastAsiaTheme="minorHAnsi" w:hAnsiTheme="minorHAnsi" w:cstheme="minorBidi"/>
          <w:b/>
          <w:color w:val="242424"/>
          <w:w w:val="105"/>
        </w:rPr>
        <w:t>OWNERSHIP</w:t>
      </w:r>
      <w:bookmarkEnd w:id="785"/>
    </w:p>
    <w:p w14:paraId="66DE6097" w14:textId="77777777" w:rsidR="00FD6A0D" w:rsidRPr="00FD6A0D" w:rsidRDefault="00FD6A0D" w:rsidP="00CC1264">
      <w:pPr>
        <w:widowControl w:val="0"/>
        <w:numPr>
          <w:ilvl w:val="1"/>
          <w:numId w:val="103"/>
        </w:numPr>
        <w:tabs>
          <w:tab w:val="left" w:pos="1527"/>
        </w:tabs>
        <w:spacing w:after="0" w:line="242" w:lineRule="auto"/>
        <w:ind w:left="0" w:firstLine="43"/>
        <w:rPr>
          <w:rFonts w:ascii="Arial" w:eastAsia="Arial" w:hAnsi="Arial" w:cs="Arial"/>
          <w:color w:val="242424"/>
          <w:sz w:val="23"/>
          <w:szCs w:val="23"/>
        </w:rPr>
      </w:pPr>
      <w:r w:rsidRPr="00FD6A0D">
        <w:rPr>
          <w:rFonts w:ascii="Arial" w:eastAsiaTheme="minorHAnsi" w:hAnsiTheme="minorHAnsi" w:cstheme="minorBidi"/>
          <w:color w:val="242424"/>
          <w:w w:val="103"/>
          <w:sz w:val="23"/>
        </w:rPr>
        <w:t>Vendor</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30"/>
          <w:sz w:val="23"/>
        </w:rPr>
        <w:t xml:space="preserve"> </w:t>
      </w:r>
      <w:r w:rsidRPr="00FD6A0D">
        <w:rPr>
          <w:rFonts w:ascii="Arial" w:eastAsiaTheme="minorHAnsi" w:hAnsiTheme="minorHAnsi" w:cstheme="minorBidi"/>
          <w:color w:val="242424"/>
          <w:w w:val="99"/>
          <w:sz w:val="23"/>
        </w:rPr>
        <w:t>agrees</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32"/>
          <w:sz w:val="23"/>
        </w:rPr>
        <w:t xml:space="preserve"> </w:t>
      </w:r>
      <w:r w:rsidRPr="00FD6A0D">
        <w:rPr>
          <w:rFonts w:ascii="Arial" w:eastAsiaTheme="minorHAnsi" w:hAnsiTheme="minorHAnsi" w:cstheme="minorBidi"/>
          <w:color w:val="242424"/>
          <w:sz w:val="23"/>
        </w:rPr>
        <w:t xml:space="preserve">that </w:t>
      </w:r>
      <w:r w:rsidRPr="00FD6A0D">
        <w:rPr>
          <w:rFonts w:ascii="Arial" w:eastAsiaTheme="minorHAnsi" w:hAnsiTheme="minorHAnsi" w:cstheme="minorBidi"/>
          <w:color w:val="242424"/>
          <w:spacing w:val="-26"/>
          <w:sz w:val="23"/>
        </w:rPr>
        <w:t xml:space="preserve"> </w:t>
      </w:r>
      <w:r w:rsidRPr="00FD6A0D">
        <w:rPr>
          <w:rFonts w:ascii="Arial" w:eastAsiaTheme="minorHAnsi" w:hAnsiTheme="minorHAnsi" w:cstheme="minorBidi"/>
          <w:color w:val="242424"/>
          <w:sz w:val="23"/>
        </w:rPr>
        <w:t>by</w:t>
      </w:r>
      <w:r w:rsidRPr="00FD6A0D">
        <w:rPr>
          <w:rFonts w:ascii="Arial" w:eastAsiaTheme="minorHAnsi" w:hAnsiTheme="minorHAnsi" w:cstheme="minorBidi"/>
          <w:color w:val="242424"/>
          <w:spacing w:val="9"/>
          <w:sz w:val="23"/>
        </w:rPr>
        <w:t xml:space="preserve"> </w:t>
      </w:r>
      <w:r w:rsidRPr="00FD6A0D">
        <w:rPr>
          <w:rFonts w:ascii="Arial" w:eastAsiaTheme="minorHAnsi" w:hAnsiTheme="minorHAnsi" w:cstheme="minorBidi"/>
          <w:color w:val="242424"/>
          <w:w w:val="105"/>
          <w:sz w:val="23"/>
        </w:rPr>
        <w:t>v</w:t>
      </w:r>
      <w:r w:rsidRPr="00FD6A0D">
        <w:rPr>
          <w:rFonts w:ascii="Arial" w:eastAsiaTheme="minorHAnsi" w:hAnsiTheme="minorHAnsi" w:cstheme="minorBidi"/>
          <w:color w:val="242424"/>
          <w:spacing w:val="-2"/>
          <w:w w:val="105"/>
          <w:sz w:val="23"/>
        </w:rPr>
        <w:t>i</w:t>
      </w:r>
      <w:r w:rsidRPr="00FD6A0D">
        <w:rPr>
          <w:rFonts w:ascii="Arial" w:eastAsiaTheme="minorHAnsi" w:hAnsiTheme="minorHAnsi" w:cstheme="minorBidi"/>
          <w:color w:val="242424"/>
          <w:sz w:val="23"/>
        </w:rPr>
        <w:t>rtue</w:t>
      </w:r>
      <w:r w:rsidRPr="00FD6A0D">
        <w:rPr>
          <w:rFonts w:ascii="Arial" w:eastAsiaTheme="minorHAnsi" w:hAnsiTheme="minorHAnsi" w:cstheme="minorBidi"/>
          <w:color w:val="242424"/>
          <w:spacing w:val="25"/>
          <w:sz w:val="23"/>
        </w:rPr>
        <w:t xml:space="preserve"> </w:t>
      </w:r>
      <w:r w:rsidRPr="00FD6A0D">
        <w:rPr>
          <w:rFonts w:ascii="Arial" w:eastAsiaTheme="minorHAnsi" w:hAnsiTheme="minorHAnsi" w:cstheme="minorBidi"/>
          <w:color w:val="242424"/>
          <w:w w:val="102"/>
          <w:sz w:val="23"/>
        </w:rPr>
        <w:t>of</w:t>
      </w:r>
      <w:r w:rsidRPr="00FD6A0D">
        <w:rPr>
          <w:rFonts w:ascii="Arial" w:eastAsiaTheme="minorHAnsi" w:hAnsiTheme="minorHAnsi" w:cstheme="minorBidi"/>
          <w:color w:val="242424"/>
          <w:spacing w:val="12"/>
          <w:sz w:val="23"/>
        </w:rPr>
        <w:t xml:space="preserve"> </w:t>
      </w:r>
      <w:r w:rsidRPr="00FD6A0D">
        <w:rPr>
          <w:rFonts w:ascii="Arial" w:eastAsiaTheme="minorHAnsi" w:hAnsiTheme="minorHAnsi" w:cstheme="minorBidi"/>
          <w:color w:val="242424"/>
          <w:w w:val="103"/>
          <w:sz w:val="23"/>
        </w:rPr>
        <w:t>th</w:t>
      </w:r>
      <w:r w:rsidRPr="00FD6A0D">
        <w:rPr>
          <w:rFonts w:ascii="Arial" w:eastAsiaTheme="minorHAnsi" w:hAnsiTheme="minorHAnsi" w:cstheme="minorBidi"/>
          <w:color w:val="242424"/>
          <w:spacing w:val="6"/>
          <w:w w:val="103"/>
          <w:sz w:val="23"/>
        </w:rPr>
        <w:t>i</w:t>
      </w:r>
      <w:r w:rsidRPr="00FD6A0D">
        <w:rPr>
          <w:rFonts w:ascii="Arial" w:eastAsiaTheme="minorHAnsi" w:hAnsiTheme="minorHAnsi" w:cstheme="minorBidi"/>
          <w:color w:val="242424"/>
          <w:sz w:val="23"/>
        </w:rPr>
        <w:t>s</w:t>
      </w:r>
      <w:r w:rsidRPr="00FD6A0D">
        <w:rPr>
          <w:rFonts w:ascii="Arial" w:eastAsiaTheme="minorHAnsi" w:hAnsiTheme="minorHAnsi" w:cstheme="minorBidi"/>
          <w:color w:val="242424"/>
          <w:spacing w:val="8"/>
          <w:sz w:val="23"/>
        </w:rPr>
        <w:t xml:space="preserve"> </w:t>
      </w:r>
      <w:r w:rsidRPr="00FD6A0D">
        <w:rPr>
          <w:rFonts w:ascii="Arial" w:eastAsiaTheme="minorHAnsi" w:hAnsiTheme="minorHAnsi" w:cstheme="minorBidi"/>
          <w:color w:val="242424"/>
          <w:w w:val="99"/>
          <w:sz w:val="23"/>
        </w:rPr>
        <w:t>Attachment</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9"/>
          <w:sz w:val="23"/>
        </w:rPr>
        <w:t xml:space="preserve"> </w:t>
      </w:r>
      <w:r w:rsidRPr="00FD6A0D">
        <w:rPr>
          <w:rFonts w:ascii="Arial" w:eastAsiaTheme="minorHAnsi" w:hAnsiTheme="minorHAnsi" w:cstheme="minorBidi"/>
          <w:color w:val="242424"/>
          <w:sz w:val="23"/>
        </w:rPr>
        <w:t>it</w:t>
      </w:r>
      <w:r w:rsidRPr="00FD6A0D">
        <w:rPr>
          <w:rFonts w:ascii="Arial" w:eastAsiaTheme="minorHAnsi" w:hAnsiTheme="minorHAnsi" w:cstheme="minorBidi"/>
          <w:color w:val="242424"/>
          <w:spacing w:val="7"/>
          <w:sz w:val="23"/>
        </w:rPr>
        <w:t xml:space="preserve"> </w:t>
      </w:r>
      <w:r w:rsidRPr="00FD6A0D">
        <w:rPr>
          <w:rFonts w:ascii="Arial" w:eastAsiaTheme="minorHAnsi" w:hAnsiTheme="minorHAnsi" w:cstheme="minorBidi"/>
          <w:color w:val="242424"/>
          <w:w w:val="101"/>
          <w:sz w:val="23"/>
        </w:rPr>
        <w:t>does</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7"/>
          <w:sz w:val="23"/>
        </w:rPr>
        <w:t xml:space="preserve"> </w:t>
      </w:r>
      <w:r w:rsidRPr="00FD6A0D">
        <w:rPr>
          <w:rFonts w:ascii="Arial" w:eastAsiaTheme="minorHAnsi" w:hAnsiTheme="minorHAnsi" w:cstheme="minorBidi"/>
          <w:color w:val="242424"/>
          <w:w w:val="99"/>
          <w:sz w:val="23"/>
        </w:rPr>
        <w:t>not</w:t>
      </w:r>
      <w:r w:rsidRPr="00FD6A0D">
        <w:rPr>
          <w:rFonts w:ascii="Arial" w:eastAsiaTheme="minorHAnsi" w:hAnsiTheme="minorHAnsi" w:cstheme="minorBidi"/>
          <w:color w:val="242424"/>
          <w:spacing w:val="19"/>
          <w:sz w:val="23"/>
        </w:rPr>
        <w:t xml:space="preserve"> </w:t>
      </w:r>
      <w:r w:rsidRPr="00FD6A0D">
        <w:rPr>
          <w:rFonts w:ascii="Arial" w:eastAsiaTheme="minorHAnsi" w:hAnsiTheme="minorHAnsi" w:cstheme="minorBidi"/>
          <w:color w:val="242424"/>
          <w:w w:val="98"/>
          <w:sz w:val="23"/>
        </w:rPr>
        <w:t>and</w:t>
      </w:r>
      <w:r w:rsidRPr="00FD6A0D">
        <w:rPr>
          <w:rFonts w:ascii="Arial" w:eastAsiaTheme="minorHAnsi" w:hAnsiTheme="minorHAnsi" w:cstheme="minorBidi"/>
          <w:color w:val="242424"/>
          <w:spacing w:val="20"/>
          <w:sz w:val="23"/>
        </w:rPr>
        <w:t xml:space="preserve"> </w:t>
      </w:r>
      <w:r w:rsidRPr="00FD6A0D">
        <w:rPr>
          <w:rFonts w:ascii="Arial" w:eastAsiaTheme="minorHAnsi" w:hAnsiTheme="minorHAnsi" w:cstheme="minorBidi"/>
          <w:color w:val="242424"/>
          <w:w w:val="103"/>
          <w:sz w:val="23"/>
        </w:rPr>
        <w:t>will</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5"/>
          <w:sz w:val="23"/>
        </w:rPr>
        <w:t xml:space="preserve"> </w:t>
      </w:r>
      <w:r w:rsidRPr="00FD6A0D">
        <w:rPr>
          <w:rFonts w:ascii="Arial" w:eastAsiaTheme="minorHAnsi" w:hAnsiTheme="minorHAnsi" w:cstheme="minorBidi"/>
          <w:color w:val="242424"/>
          <w:w w:val="99"/>
          <w:sz w:val="23"/>
        </w:rPr>
        <w:t xml:space="preserve">not </w:t>
      </w:r>
      <w:r w:rsidRPr="00FD6A0D">
        <w:rPr>
          <w:rFonts w:ascii="Arial" w:eastAsiaTheme="minorHAnsi" w:hAnsiTheme="minorHAnsi" w:cstheme="minorBidi"/>
          <w:color w:val="242424"/>
          <w:w w:val="105"/>
          <w:sz w:val="23"/>
        </w:rPr>
        <w:t>c</w:t>
      </w:r>
      <w:r w:rsidRPr="00FD6A0D">
        <w:rPr>
          <w:rFonts w:ascii="Arial" w:eastAsiaTheme="minorHAnsi" w:hAnsiTheme="minorHAnsi" w:cstheme="minorBidi"/>
          <w:color w:val="242424"/>
          <w:spacing w:val="-16"/>
          <w:w w:val="105"/>
          <w:sz w:val="23"/>
        </w:rPr>
        <w:t>l</w:t>
      </w:r>
      <w:r w:rsidRPr="00FD6A0D">
        <w:rPr>
          <w:rFonts w:ascii="Arial" w:eastAsiaTheme="minorHAnsi" w:hAnsiTheme="minorHAnsi" w:cstheme="minorBidi"/>
          <w:color w:val="242424"/>
          <w:w w:val="109"/>
          <w:sz w:val="23"/>
        </w:rPr>
        <w:t>a</w:t>
      </w:r>
      <w:r w:rsidRPr="00FD6A0D">
        <w:rPr>
          <w:rFonts w:ascii="Arial" w:eastAsiaTheme="minorHAnsi" w:hAnsiTheme="minorHAnsi" w:cstheme="minorBidi"/>
          <w:color w:val="242424"/>
          <w:spacing w:val="-8"/>
          <w:w w:val="109"/>
          <w:sz w:val="23"/>
        </w:rPr>
        <w:t>i</w:t>
      </w:r>
      <w:r w:rsidRPr="00FD6A0D">
        <w:rPr>
          <w:rFonts w:ascii="Arial" w:eastAsiaTheme="minorHAnsi" w:hAnsiTheme="minorHAnsi" w:cstheme="minorBidi"/>
          <w:color w:val="242424"/>
          <w:w w:val="105"/>
          <w:sz w:val="23"/>
        </w:rPr>
        <w:t>m</w:t>
      </w:r>
      <w:r w:rsidRPr="00FD6A0D">
        <w:rPr>
          <w:rFonts w:ascii="Arial" w:eastAsiaTheme="minorHAnsi" w:hAnsiTheme="minorHAnsi" w:cstheme="minorBidi"/>
          <w:color w:val="242424"/>
          <w:spacing w:val="22"/>
          <w:sz w:val="23"/>
        </w:rPr>
        <w:t xml:space="preserve"> </w:t>
      </w:r>
      <w:r w:rsidRPr="00FD6A0D">
        <w:rPr>
          <w:rFonts w:ascii="Arial" w:eastAsiaTheme="minorHAnsi" w:hAnsiTheme="minorHAnsi" w:cstheme="minorBidi"/>
          <w:color w:val="242424"/>
          <w:w w:val="98"/>
          <w:sz w:val="23"/>
        </w:rPr>
        <w:t>any</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31"/>
          <w:sz w:val="23"/>
        </w:rPr>
        <w:t xml:space="preserve"> </w:t>
      </w:r>
      <w:r w:rsidRPr="00FD6A0D">
        <w:rPr>
          <w:rFonts w:ascii="Arial" w:eastAsiaTheme="minorHAnsi" w:hAnsiTheme="minorHAnsi" w:cstheme="minorBidi"/>
          <w:color w:val="242424"/>
          <w:sz w:val="23"/>
        </w:rPr>
        <w:t>right,</w:t>
      </w:r>
      <w:r w:rsidRPr="00FD6A0D">
        <w:rPr>
          <w:rFonts w:ascii="Arial" w:eastAsiaTheme="minorHAnsi" w:hAnsiTheme="minorHAnsi" w:cstheme="minorBidi"/>
          <w:color w:val="242424"/>
          <w:spacing w:val="24"/>
          <w:sz w:val="23"/>
        </w:rPr>
        <w:t xml:space="preserve"> </w:t>
      </w:r>
      <w:r w:rsidRPr="00FD6A0D">
        <w:rPr>
          <w:rFonts w:ascii="Arial" w:eastAsiaTheme="minorHAnsi" w:hAnsiTheme="minorHAnsi" w:cstheme="minorBidi"/>
          <w:color w:val="242424"/>
          <w:w w:val="103"/>
          <w:sz w:val="23"/>
        </w:rPr>
        <w:t>tit</w:t>
      </w:r>
      <w:r w:rsidRPr="00FD6A0D">
        <w:rPr>
          <w:rFonts w:ascii="Arial" w:eastAsiaTheme="minorHAnsi" w:hAnsiTheme="minorHAnsi" w:cstheme="minorBidi"/>
          <w:color w:val="242424"/>
          <w:spacing w:val="-9"/>
          <w:w w:val="103"/>
          <w:sz w:val="23"/>
        </w:rPr>
        <w:t>l</w:t>
      </w:r>
      <w:r w:rsidRPr="00FD6A0D">
        <w:rPr>
          <w:rFonts w:ascii="Arial" w:eastAsiaTheme="minorHAnsi" w:hAnsiTheme="minorHAnsi" w:cstheme="minorBidi"/>
          <w:color w:val="242424"/>
          <w:w w:val="103"/>
          <w:sz w:val="23"/>
        </w:rPr>
        <w:t>e,</w:t>
      </w:r>
      <w:r w:rsidRPr="00FD6A0D">
        <w:rPr>
          <w:rFonts w:ascii="Arial" w:eastAsiaTheme="minorHAnsi" w:hAnsiTheme="minorHAnsi" w:cstheme="minorBidi"/>
          <w:color w:val="242424"/>
          <w:spacing w:val="24"/>
          <w:sz w:val="23"/>
        </w:rPr>
        <w:t xml:space="preserve"> </w:t>
      </w:r>
      <w:r w:rsidRPr="00FD6A0D">
        <w:rPr>
          <w:rFonts w:ascii="Arial" w:eastAsiaTheme="minorHAnsi" w:hAnsiTheme="minorHAnsi" w:cstheme="minorBidi"/>
          <w:color w:val="242424"/>
          <w:w w:val="99"/>
          <w:sz w:val="23"/>
        </w:rPr>
        <w:t>or</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8"/>
          <w:sz w:val="23"/>
        </w:rPr>
        <w:t xml:space="preserve"> </w:t>
      </w:r>
      <w:r w:rsidRPr="00FD6A0D">
        <w:rPr>
          <w:rFonts w:ascii="Arial" w:eastAsiaTheme="minorHAnsi" w:hAnsiTheme="minorHAnsi" w:cstheme="minorBidi"/>
          <w:color w:val="242424"/>
          <w:spacing w:val="-33"/>
          <w:w w:val="176"/>
          <w:sz w:val="23"/>
        </w:rPr>
        <w:t>i</w:t>
      </w:r>
      <w:r w:rsidRPr="00FD6A0D">
        <w:rPr>
          <w:rFonts w:ascii="Arial" w:eastAsiaTheme="minorHAnsi" w:hAnsiTheme="minorHAnsi" w:cstheme="minorBidi"/>
          <w:color w:val="242424"/>
          <w:w w:val="98"/>
          <w:sz w:val="23"/>
        </w:rPr>
        <w:t>nterest</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32"/>
          <w:sz w:val="23"/>
        </w:rPr>
        <w:t xml:space="preserve"> </w:t>
      </w:r>
      <w:r w:rsidRPr="00FD6A0D">
        <w:rPr>
          <w:rFonts w:ascii="Arial" w:eastAsiaTheme="minorHAnsi" w:hAnsiTheme="minorHAnsi" w:cstheme="minorBidi"/>
          <w:color w:val="242424"/>
          <w:spacing w:val="-33"/>
          <w:w w:val="176"/>
          <w:sz w:val="23"/>
        </w:rPr>
        <w:t>i</w:t>
      </w:r>
      <w:r w:rsidRPr="00FD6A0D">
        <w:rPr>
          <w:rFonts w:ascii="Arial" w:eastAsiaTheme="minorHAnsi" w:hAnsiTheme="minorHAnsi" w:cstheme="minorBidi"/>
          <w:color w:val="242424"/>
          <w:w w:val="110"/>
          <w:sz w:val="23"/>
        </w:rPr>
        <w:t>n</w:t>
      </w:r>
      <w:r w:rsidRPr="00FD6A0D">
        <w:rPr>
          <w:rFonts w:ascii="Arial" w:eastAsiaTheme="minorHAnsi" w:hAnsiTheme="minorHAnsi" w:cstheme="minorBidi"/>
          <w:color w:val="242424"/>
          <w:spacing w:val="11"/>
          <w:sz w:val="23"/>
        </w:rPr>
        <w:t xml:space="preserve"> </w:t>
      </w:r>
      <w:r w:rsidRPr="00FD6A0D">
        <w:rPr>
          <w:rFonts w:ascii="Arial" w:eastAsiaTheme="minorHAnsi" w:hAnsiTheme="minorHAnsi" w:cstheme="minorBidi"/>
          <w:color w:val="242424"/>
          <w:w w:val="98"/>
          <w:sz w:val="23"/>
        </w:rPr>
        <w:t>the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3"/>
          <w:sz w:val="23"/>
        </w:rPr>
        <w:t xml:space="preserve"> </w:t>
      </w:r>
      <w:r w:rsidRPr="00FD6A0D">
        <w:rPr>
          <w:rFonts w:ascii="Arial" w:eastAsiaTheme="minorHAnsi" w:hAnsiTheme="minorHAnsi" w:cstheme="minorBidi"/>
          <w:color w:val="242424"/>
          <w:w w:val="97"/>
          <w:sz w:val="23"/>
        </w:rPr>
        <w:t>Program</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8"/>
          <w:sz w:val="23"/>
        </w:rPr>
        <w:t xml:space="preserve"> </w:t>
      </w:r>
      <w:r w:rsidRPr="00FD6A0D">
        <w:rPr>
          <w:rFonts w:ascii="Arial" w:eastAsiaTheme="minorHAnsi" w:hAnsiTheme="minorHAnsi" w:cstheme="minorBidi"/>
          <w:color w:val="242424"/>
          <w:w w:val="101"/>
          <w:sz w:val="23"/>
        </w:rPr>
        <w:t>Name,</w:t>
      </w:r>
      <w:r w:rsidRPr="00FD6A0D">
        <w:rPr>
          <w:rFonts w:ascii="Arial" w:eastAsiaTheme="minorHAnsi" w:hAnsiTheme="minorHAnsi" w:cstheme="minorBidi"/>
          <w:color w:val="242424"/>
          <w:spacing w:val="23"/>
          <w:sz w:val="23"/>
        </w:rPr>
        <w:t xml:space="preserve"> </w:t>
      </w:r>
      <w:r w:rsidRPr="00FD6A0D">
        <w:rPr>
          <w:rFonts w:ascii="Arial" w:eastAsiaTheme="minorHAnsi" w:hAnsiTheme="minorHAnsi" w:cstheme="minorBidi"/>
          <w:color w:val="242424"/>
          <w:w w:val="98"/>
          <w:sz w:val="23"/>
        </w:rPr>
        <w:t>the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7"/>
          <w:sz w:val="23"/>
        </w:rPr>
        <w:t xml:space="preserve"> </w:t>
      </w:r>
      <w:r w:rsidRPr="00FD6A0D">
        <w:rPr>
          <w:rFonts w:ascii="Arial" w:eastAsiaTheme="minorHAnsi" w:hAnsiTheme="minorHAnsi" w:cstheme="minorBidi"/>
          <w:color w:val="242424"/>
          <w:w w:val="104"/>
          <w:sz w:val="23"/>
        </w:rPr>
        <w:t>C</w:t>
      </w:r>
      <w:r w:rsidRPr="00FD6A0D">
        <w:rPr>
          <w:rFonts w:ascii="Arial" w:eastAsiaTheme="minorHAnsi" w:hAnsiTheme="minorHAnsi" w:cstheme="minorBidi"/>
          <w:color w:val="242424"/>
          <w:spacing w:val="-25"/>
          <w:w w:val="104"/>
          <w:sz w:val="23"/>
        </w:rPr>
        <w:t>i</w:t>
      </w:r>
      <w:r w:rsidRPr="00FD6A0D">
        <w:rPr>
          <w:rFonts w:ascii="Arial" w:eastAsiaTheme="minorHAnsi" w:hAnsiTheme="minorHAnsi" w:cstheme="minorBidi"/>
          <w:color w:val="242424"/>
          <w:w w:val="101"/>
          <w:sz w:val="23"/>
        </w:rPr>
        <w:t>ty</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3"/>
          <w:sz w:val="23"/>
        </w:rPr>
        <w:t xml:space="preserve"> </w:t>
      </w:r>
      <w:r w:rsidRPr="00FD6A0D">
        <w:rPr>
          <w:rFonts w:ascii="Arial" w:eastAsiaTheme="minorHAnsi" w:hAnsiTheme="minorHAnsi" w:cstheme="minorBidi"/>
          <w:color w:val="242424"/>
          <w:w w:val="98"/>
          <w:sz w:val="23"/>
        </w:rPr>
        <w:t>Property,</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5"/>
          <w:sz w:val="23"/>
        </w:rPr>
        <w:t xml:space="preserve"> </w:t>
      </w:r>
      <w:r w:rsidRPr="00FD6A0D">
        <w:rPr>
          <w:rFonts w:ascii="Arial" w:eastAsiaTheme="minorHAnsi" w:hAnsiTheme="minorHAnsi" w:cstheme="minorBidi"/>
          <w:color w:val="242424"/>
          <w:w w:val="98"/>
          <w:sz w:val="23"/>
        </w:rPr>
        <w:t>Program</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2"/>
          <w:sz w:val="23"/>
        </w:rPr>
        <w:t xml:space="preserve"> </w:t>
      </w:r>
      <w:r w:rsidRPr="00FD6A0D">
        <w:rPr>
          <w:rFonts w:ascii="Arial" w:eastAsiaTheme="minorHAnsi" w:hAnsiTheme="minorHAnsi" w:cstheme="minorBidi"/>
          <w:color w:val="242424"/>
          <w:spacing w:val="-47"/>
          <w:w w:val="162"/>
          <w:sz w:val="23"/>
        </w:rPr>
        <w:t>I</w:t>
      </w:r>
      <w:r w:rsidRPr="00FD6A0D">
        <w:rPr>
          <w:rFonts w:ascii="Arial" w:eastAsiaTheme="minorHAnsi" w:hAnsiTheme="minorHAnsi" w:cstheme="minorBidi"/>
          <w:color w:val="242424"/>
          <w:w w:val="102"/>
          <w:sz w:val="23"/>
        </w:rPr>
        <w:t xml:space="preserve">P, </w:t>
      </w:r>
      <w:r w:rsidRPr="00FD6A0D">
        <w:rPr>
          <w:rFonts w:ascii="Arial" w:eastAsiaTheme="minorHAnsi" w:hAnsiTheme="minorHAnsi" w:cstheme="minorBidi"/>
          <w:color w:val="242424"/>
          <w:w w:val="104"/>
          <w:sz w:val="23"/>
        </w:rPr>
        <w:t>C</w:t>
      </w:r>
      <w:r w:rsidRPr="00FD6A0D">
        <w:rPr>
          <w:rFonts w:ascii="Arial" w:eastAsiaTheme="minorHAnsi" w:hAnsiTheme="minorHAnsi" w:cstheme="minorBidi"/>
          <w:color w:val="242424"/>
          <w:spacing w:val="-25"/>
          <w:w w:val="104"/>
          <w:sz w:val="23"/>
        </w:rPr>
        <w:t>i</w:t>
      </w:r>
      <w:r w:rsidRPr="00FD6A0D">
        <w:rPr>
          <w:rFonts w:ascii="Arial" w:eastAsiaTheme="minorHAnsi" w:hAnsiTheme="minorHAnsi" w:cstheme="minorBidi"/>
          <w:color w:val="242424"/>
          <w:w w:val="101"/>
          <w:sz w:val="23"/>
        </w:rPr>
        <w:t>ty</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9"/>
          <w:sz w:val="23"/>
        </w:rPr>
        <w:t xml:space="preserve"> </w:t>
      </w:r>
      <w:r w:rsidRPr="00FD6A0D">
        <w:rPr>
          <w:rFonts w:ascii="Arial" w:eastAsiaTheme="minorHAnsi" w:hAnsiTheme="minorHAnsi" w:cstheme="minorBidi"/>
          <w:color w:val="242424"/>
          <w:w w:val="99"/>
          <w:sz w:val="23"/>
        </w:rPr>
        <w:t>or</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9"/>
          <w:sz w:val="23"/>
        </w:rPr>
        <w:t xml:space="preserve"> </w:t>
      </w:r>
      <w:r w:rsidRPr="00FD6A0D">
        <w:rPr>
          <w:rFonts w:ascii="Arial" w:eastAsiaTheme="minorHAnsi" w:hAnsiTheme="minorHAnsi" w:cstheme="minorBidi"/>
          <w:color w:val="242424"/>
          <w:w w:val="98"/>
          <w:sz w:val="23"/>
        </w:rPr>
        <w:t>any</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3"/>
          <w:sz w:val="23"/>
        </w:rPr>
        <w:t xml:space="preserve"> </w:t>
      </w:r>
      <w:r w:rsidRPr="00FD6A0D">
        <w:rPr>
          <w:rFonts w:ascii="Arial" w:eastAsiaTheme="minorHAnsi" w:hAnsiTheme="minorHAnsi" w:cstheme="minorBidi"/>
          <w:color w:val="242424"/>
          <w:w w:val="98"/>
          <w:sz w:val="23"/>
        </w:rPr>
        <w:t>part</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7"/>
          <w:sz w:val="23"/>
        </w:rPr>
        <w:t xml:space="preserve"> </w:t>
      </w:r>
      <w:r w:rsidRPr="00FD6A0D">
        <w:rPr>
          <w:rFonts w:ascii="Arial" w:eastAsiaTheme="minorHAnsi" w:hAnsiTheme="minorHAnsi" w:cstheme="minorBidi"/>
          <w:color w:val="242424"/>
          <w:w w:val="98"/>
          <w:sz w:val="23"/>
        </w:rPr>
        <w:t>thereof</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2"/>
          <w:sz w:val="23"/>
        </w:rPr>
        <w:t xml:space="preserve"> </w:t>
      </w:r>
      <w:r w:rsidRPr="00FD6A0D">
        <w:rPr>
          <w:rFonts w:ascii="Arial" w:eastAsiaTheme="minorHAnsi" w:hAnsiTheme="minorHAnsi" w:cstheme="minorBidi"/>
          <w:color w:val="242424"/>
          <w:sz w:val="23"/>
        </w:rPr>
        <w:t>(</w:t>
      </w:r>
      <w:r w:rsidRPr="00FD6A0D">
        <w:rPr>
          <w:rFonts w:ascii="Arial" w:eastAsiaTheme="minorHAnsi" w:hAnsiTheme="minorHAnsi" w:cstheme="minorBidi"/>
          <w:color w:val="242424"/>
          <w:w w:val="99"/>
          <w:sz w:val="23"/>
        </w:rPr>
        <w:t>except</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5"/>
          <w:sz w:val="23"/>
        </w:rPr>
        <w:t xml:space="preserve"> </w:t>
      </w:r>
      <w:r w:rsidRPr="00FD6A0D">
        <w:rPr>
          <w:rFonts w:ascii="Arial" w:eastAsiaTheme="minorHAnsi" w:hAnsiTheme="minorHAnsi" w:cstheme="minorBidi"/>
          <w:color w:val="242424"/>
          <w:sz w:val="23"/>
        </w:rPr>
        <w:t xml:space="preserve">the  </w:t>
      </w:r>
      <w:r w:rsidRPr="00FD6A0D">
        <w:rPr>
          <w:rFonts w:ascii="Arial" w:eastAsiaTheme="minorHAnsi" w:hAnsiTheme="minorHAnsi" w:cstheme="minorBidi"/>
          <w:color w:val="242424"/>
          <w:spacing w:val="-25"/>
          <w:sz w:val="23"/>
        </w:rPr>
        <w:t xml:space="preserve"> </w:t>
      </w:r>
      <w:r w:rsidRPr="00FD6A0D">
        <w:rPr>
          <w:rFonts w:ascii="Arial" w:eastAsiaTheme="minorHAnsi" w:hAnsiTheme="minorHAnsi" w:cstheme="minorBidi"/>
          <w:color w:val="242424"/>
          <w:w w:val="97"/>
          <w:sz w:val="23"/>
        </w:rPr>
        <w:t>right</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4"/>
          <w:sz w:val="23"/>
        </w:rPr>
        <w:t xml:space="preserve"> </w:t>
      </w:r>
      <w:r w:rsidRPr="00FD6A0D">
        <w:rPr>
          <w:rFonts w:ascii="Arial" w:eastAsiaTheme="minorHAnsi" w:hAnsiTheme="minorHAnsi" w:cstheme="minorBidi"/>
          <w:color w:val="242424"/>
          <w:w w:val="101"/>
          <w:sz w:val="23"/>
        </w:rPr>
        <w:t>to</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8"/>
          <w:sz w:val="23"/>
        </w:rPr>
        <w:t xml:space="preserve"> </w:t>
      </w:r>
      <w:r w:rsidRPr="00FD6A0D">
        <w:rPr>
          <w:rFonts w:ascii="Arial" w:eastAsiaTheme="minorHAnsi" w:hAnsiTheme="minorHAnsi" w:cstheme="minorBidi"/>
          <w:color w:val="242424"/>
          <w:sz w:val="23"/>
        </w:rPr>
        <w:t xml:space="preserve">use </w:t>
      </w:r>
      <w:r w:rsidRPr="00FD6A0D">
        <w:rPr>
          <w:rFonts w:ascii="Arial" w:eastAsiaTheme="minorHAnsi" w:hAnsiTheme="minorHAnsi" w:cstheme="minorBidi"/>
          <w:color w:val="242424"/>
          <w:spacing w:val="19"/>
          <w:sz w:val="23"/>
        </w:rPr>
        <w:t xml:space="preserve"> </w:t>
      </w:r>
      <w:r w:rsidRPr="00FD6A0D">
        <w:rPr>
          <w:rFonts w:ascii="Arial" w:eastAsiaTheme="minorHAnsi" w:hAnsiTheme="minorHAnsi" w:cstheme="minorBidi"/>
          <w:color w:val="242424"/>
          <w:w w:val="99"/>
          <w:sz w:val="23"/>
        </w:rPr>
        <w:t>them</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7"/>
          <w:sz w:val="23"/>
        </w:rPr>
        <w:t xml:space="preserve"> </w:t>
      </w:r>
      <w:r w:rsidRPr="00FD6A0D">
        <w:rPr>
          <w:rFonts w:ascii="Arial" w:eastAsiaTheme="minorHAnsi" w:hAnsiTheme="minorHAnsi" w:cstheme="minorBidi"/>
          <w:color w:val="242424"/>
          <w:spacing w:val="-33"/>
          <w:w w:val="176"/>
          <w:sz w:val="23"/>
        </w:rPr>
        <w:t>i</w:t>
      </w:r>
      <w:r w:rsidRPr="00FD6A0D">
        <w:rPr>
          <w:rFonts w:ascii="Arial" w:eastAsiaTheme="minorHAnsi" w:hAnsiTheme="minorHAnsi" w:cstheme="minorBidi"/>
          <w:color w:val="242424"/>
          <w:w w:val="102"/>
          <w:sz w:val="23"/>
        </w:rPr>
        <w:t>n</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5"/>
          <w:sz w:val="23"/>
        </w:rPr>
        <w:t xml:space="preserve"> </w:t>
      </w:r>
      <w:r w:rsidRPr="00FD6A0D">
        <w:rPr>
          <w:rFonts w:ascii="Arial" w:eastAsiaTheme="minorHAnsi" w:hAnsiTheme="minorHAnsi" w:cstheme="minorBidi"/>
          <w:color w:val="242424"/>
          <w:w w:val="98"/>
          <w:sz w:val="23"/>
        </w:rPr>
        <w:t>accordance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31"/>
          <w:sz w:val="23"/>
        </w:rPr>
        <w:t xml:space="preserve"> </w:t>
      </w:r>
      <w:r w:rsidRPr="00FD6A0D">
        <w:rPr>
          <w:rFonts w:ascii="Arial" w:eastAsiaTheme="minorHAnsi" w:hAnsiTheme="minorHAnsi" w:cstheme="minorBidi"/>
          <w:color w:val="242424"/>
          <w:w w:val="102"/>
          <w:sz w:val="23"/>
        </w:rPr>
        <w:t>with</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7"/>
          <w:sz w:val="23"/>
        </w:rPr>
        <w:t xml:space="preserve"> </w:t>
      </w:r>
      <w:r w:rsidRPr="00FD6A0D">
        <w:rPr>
          <w:rFonts w:ascii="Arial" w:eastAsiaTheme="minorHAnsi" w:hAnsiTheme="minorHAnsi" w:cstheme="minorBidi"/>
          <w:color w:val="242424"/>
          <w:w w:val="101"/>
          <w:sz w:val="23"/>
        </w:rPr>
        <w:t xml:space="preserve">this </w:t>
      </w:r>
      <w:r w:rsidRPr="00FD6A0D">
        <w:rPr>
          <w:rFonts w:ascii="Arial" w:eastAsiaTheme="minorHAnsi" w:hAnsiTheme="minorHAnsi" w:cstheme="minorBidi"/>
          <w:color w:val="242424"/>
          <w:w w:val="97"/>
          <w:sz w:val="23"/>
        </w:rPr>
        <w:t>Attachment</w:t>
      </w:r>
      <w:r w:rsidRPr="00FD6A0D">
        <w:rPr>
          <w:rFonts w:ascii="Arial" w:eastAsiaTheme="minorHAnsi" w:hAnsiTheme="minorHAnsi" w:cstheme="minorBidi"/>
          <w:color w:val="242424"/>
          <w:w w:val="98"/>
          <w:sz w:val="23"/>
        </w:rPr>
        <w:t>)</w:t>
      </w:r>
      <w:r w:rsidRPr="00FD6A0D">
        <w:rPr>
          <w:rFonts w:ascii="Arial" w:eastAsiaTheme="minorHAnsi" w:hAnsiTheme="minorHAnsi" w:cstheme="minorBidi"/>
          <w:color w:val="242424"/>
          <w:w w:val="97"/>
          <w:sz w:val="23"/>
        </w:rPr>
        <w:t>,</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1"/>
          <w:sz w:val="23"/>
        </w:rPr>
        <w:t xml:space="preserve"> </w:t>
      </w:r>
      <w:r w:rsidRPr="00FD6A0D">
        <w:rPr>
          <w:rFonts w:ascii="Arial" w:eastAsiaTheme="minorHAnsi" w:hAnsiTheme="minorHAnsi" w:cstheme="minorBidi"/>
          <w:color w:val="242424"/>
          <w:sz w:val="23"/>
        </w:rPr>
        <w:t xml:space="preserve">and </w:t>
      </w:r>
      <w:r w:rsidRPr="00FD6A0D">
        <w:rPr>
          <w:rFonts w:ascii="Arial" w:eastAsiaTheme="minorHAnsi" w:hAnsiTheme="minorHAnsi" w:cstheme="minorBidi"/>
          <w:color w:val="242424"/>
          <w:spacing w:val="-22"/>
          <w:sz w:val="23"/>
        </w:rPr>
        <w:t xml:space="preserve"> </w:t>
      </w:r>
      <w:r w:rsidRPr="00FD6A0D">
        <w:rPr>
          <w:rFonts w:ascii="Arial" w:eastAsiaTheme="minorHAnsi" w:hAnsiTheme="minorHAnsi" w:cstheme="minorBidi"/>
          <w:color w:val="242424"/>
          <w:w w:val="98"/>
          <w:sz w:val="23"/>
        </w:rPr>
        <w:t>that</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8"/>
          <w:sz w:val="23"/>
        </w:rPr>
        <w:t xml:space="preserve"> </w:t>
      </w:r>
      <w:r w:rsidRPr="00FD6A0D">
        <w:rPr>
          <w:rFonts w:ascii="Arial" w:eastAsiaTheme="minorHAnsi" w:hAnsiTheme="minorHAnsi" w:cstheme="minorBidi"/>
          <w:color w:val="242424"/>
          <w:sz w:val="23"/>
        </w:rPr>
        <w:t xml:space="preserve">any </w:t>
      </w:r>
      <w:r w:rsidRPr="00FD6A0D">
        <w:rPr>
          <w:rFonts w:ascii="Arial" w:eastAsiaTheme="minorHAnsi" w:hAnsiTheme="minorHAnsi" w:cstheme="minorBidi"/>
          <w:color w:val="242424"/>
          <w:spacing w:val="-10"/>
          <w:sz w:val="23"/>
        </w:rPr>
        <w:t xml:space="preserve"> </w:t>
      </w:r>
      <w:r w:rsidRPr="00FD6A0D">
        <w:rPr>
          <w:rFonts w:ascii="Arial" w:eastAsiaTheme="minorHAnsi" w:hAnsiTheme="minorHAnsi" w:cstheme="minorBidi"/>
          <w:color w:val="242424"/>
          <w:sz w:val="23"/>
        </w:rPr>
        <w:t xml:space="preserve">and </w:t>
      </w:r>
      <w:r w:rsidRPr="00FD6A0D">
        <w:rPr>
          <w:rFonts w:ascii="Arial" w:eastAsiaTheme="minorHAnsi" w:hAnsiTheme="minorHAnsi" w:cstheme="minorBidi"/>
          <w:color w:val="242424"/>
          <w:spacing w:val="-22"/>
          <w:sz w:val="23"/>
        </w:rPr>
        <w:t xml:space="preserve"> </w:t>
      </w:r>
      <w:r w:rsidRPr="00FD6A0D">
        <w:rPr>
          <w:rFonts w:ascii="Arial" w:eastAsiaTheme="minorHAnsi" w:hAnsiTheme="minorHAnsi" w:cstheme="minorBidi"/>
          <w:color w:val="242424"/>
          <w:w w:val="107"/>
          <w:sz w:val="23"/>
        </w:rPr>
        <w:t>all</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9"/>
          <w:sz w:val="23"/>
        </w:rPr>
        <w:t xml:space="preserve"> </w:t>
      </w:r>
      <w:r w:rsidRPr="00FD6A0D">
        <w:rPr>
          <w:rFonts w:ascii="Arial" w:eastAsiaTheme="minorHAnsi" w:hAnsiTheme="minorHAnsi" w:cstheme="minorBidi"/>
          <w:color w:val="242424"/>
          <w:w w:val="101"/>
          <w:sz w:val="23"/>
        </w:rPr>
        <w:t>uses</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9"/>
          <w:sz w:val="23"/>
        </w:rPr>
        <w:t xml:space="preserve"> </w:t>
      </w:r>
      <w:r w:rsidRPr="00FD6A0D">
        <w:rPr>
          <w:rFonts w:ascii="Arial" w:eastAsiaTheme="minorHAnsi" w:hAnsiTheme="minorHAnsi" w:cstheme="minorBidi"/>
          <w:color w:val="242424"/>
          <w:w w:val="98"/>
          <w:sz w:val="23"/>
        </w:rPr>
        <w:t>thereof</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
          <w:sz w:val="23"/>
        </w:rPr>
        <w:t xml:space="preserve"> </w:t>
      </w:r>
      <w:r w:rsidRPr="00FD6A0D">
        <w:rPr>
          <w:rFonts w:ascii="Arial" w:eastAsiaTheme="minorHAnsi" w:hAnsiTheme="minorHAnsi" w:cstheme="minorBidi"/>
          <w:color w:val="242424"/>
          <w:sz w:val="23"/>
        </w:rPr>
        <w:t xml:space="preserve">by </w:t>
      </w:r>
      <w:r w:rsidRPr="00FD6A0D">
        <w:rPr>
          <w:rFonts w:ascii="Arial" w:eastAsiaTheme="minorHAnsi" w:hAnsiTheme="minorHAnsi" w:cstheme="minorBidi"/>
          <w:color w:val="242424"/>
          <w:spacing w:val="-11"/>
          <w:sz w:val="23"/>
        </w:rPr>
        <w:t xml:space="preserve"> </w:t>
      </w:r>
      <w:r w:rsidRPr="00FD6A0D">
        <w:rPr>
          <w:rFonts w:ascii="Arial" w:eastAsiaTheme="minorHAnsi" w:hAnsiTheme="minorHAnsi" w:cstheme="minorBidi"/>
          <w:color w:val="242424"/>
          <w:w w:val="99"/>
          <w:sz w:val="23"/>
        </w:rPr>
        <w:t>Vendor</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32"/>
          <w:sz w:val="23"/>
        </w:rPr>
        <w:t xml:space="preserve"> </w:t>
      </w:r>
      <w:r w:rsidRPr="00FD6A0D">
        <w:rPr>
          <w:rFonts w:ascii="Arial" w:eastAsiaTheme="minorHAnsi" w:hAnsiTheme="minorHAnsi" w:cstheme="minorBidi"/>
          <w:color w:val="242424"/>
          <w:w w:val="103"/>
          <w:sz w:val="23"/>
        </w:rPr>
        <w:t>will</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5"/>
          <w:sz w:val="23"/>
        </w:rPr>
        <w:t xml:space="preserve"> </w:t>
      </w:r>
      <w:r w:rsidRPr="00FD6A0D">
        <w:rPr>
          <w:rFonts w:ascii="Arial" w:eastAsiaTheme="minorHAnsi" w:hAnsiTheme="minorHAnsi" w:cstheme="minorBidi"/>
          <w:color w:val="242424"/>
          <w:spacing w:val="-51"/>
          <w:w w:val="211"/>
          <w:sz w:val="23"/>
        </w:rPr>
        <w:t>i</w:t>
      </w:r>
      <w:r w:rsidRPr="00FD6A0D">
        <w:rPr>
          <w:rFonts w:ascii="Arial" w:eastAsiaTheme="minorHAnsi" w:hAnsiTheme="minorHAnsi" w:cstheme="minorBidi"/>
          <w:color w:val="242424"/>
          <w:w w:val="101"/>
          <w:sz w:val="23"/>
        </w:rPr>
        <w:t>nure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32"/>
          <w:sz w:val="23"/>
        </w:rPr>
        <w:t xml:space="preserve"> </w:t>
      </w:r>
      <w:r w:rsidRPr="00FD6A0D">
        <w:rPr>
          <w:rFonts w:ascii="Arial" w:eastAsiaTheme="minorHAnsi" w:hAnsiTheme="minorHAnsi" w:cstheme="minorBidi"/>
          <w:color w:val="242424"/>
          <w:w w:val="97"/>
          <w:sz w:val="23"/>
        </w:rPr>
        <w:t>to</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4"/>
          <w:sz w:val="23"/>
        </w:rPr>
        <w:t xml:space="preserve"> </w:t>
      </w:r>
      <w:r w:rsidRPr="00FD6A0D">
        <w:rPr>
          <w:rFonts w:ascii="Arial" w:eastAsiaTheme="minorHAnsi" w:hAnsiTheme="minorHAnsi" w:cstheme="minorBidi"/>
          <w:color w:val="242424"/>
          <w:w w:val="96"/>
          <w:sz w:val="23"/>
        </w:rPr>
        <w:t>the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6"/>
          <w:sz w:val="23"/>
        </w:rPr>
        <w:t xml:space="preserve"> </w:t>
      </w:r>
      <w:r w:rsidRPr="00FD6A0D">
        <w:rPr>
          <w:rFonts w:ascii="Arial" w:eastAsiaTheme="minorHAnsi" w:hAnsiTheme="minorHAnsi" w:cstheme="minorBidi"/>
          <w:color w:val="242424"/>
          <w:w w:val="99"/>
          <w:sz w:val="23"/>
        </w:rPr>
        <w:t xml:space="preserve">benefit, </w:t>
      </w:r>
      <w:r w:rsidRPr="00FD6A0D">
        <w:rPr>
          <w:rFonts w:ascii="Arial" w:eastAsiaTheme="minorHAnsi" w:hAnsiTheme="minorHAnsi" w:cstheme="minorBidi"/>
          <w:color w:val="242424"/>
          <w:w w:val="98"/>
          <w:sz w:val="23"/>
        </w:rPr>
        <w:t>respect</w:t>
      </w:r>
      <w:r w:rsidRPr="00FD6A0D">
        <w:rPr>
          <w:rFonts w:ascii="Arial" w:eastAsiaTheme="minorHAnsi" w:hAnsiTheme="minorHAnsi" w:cstheme="minorBidi"/>
          <w:color w:val="242424"/>
          <w:spacing w:val="-5"/>
          <w:w w:val="98"/>
          <w:sz w:val="23"/>
        </w:rPr>
        <w:t>i</w:t>
      </w:r>
      <w:r w:rsidRPr="00FD6A0D">
        <w:rPr>
          <w:rFonts w:ascii="Arial" w:eastAsiaTheme="minorHAnsi" w:hAnsiTheme="minorHAnsi" w:cstheme="minorBidi"/>
          <w:color w:val="242424"/>
          <w:w w:val="103"/>
          <w:sz w:val="23"/>
        </w:rPr>
        <w:t>ve</w:t>
      </w:r>
      <w:r w:rsidRPr="00FD6A0D">
        <w:rPr>
          <w:rFonts w:ascii="Arial" w:eastAsiaTheme="minorHAnsi" w:hAnsiTheme="minorHAnsi" w:cstheme="minorBidi"/>
          <w:color w:val="242424"/>
          <w:spacing w:val="-15"/>
          <w:w w:val="103"/>
          <w:sz w:val="23"/>
        </w:rPr>
        <w:t>l</w:t>
      </w:r>
      <w:r w:rsidRPr="00FD6A0D">
        <w:rPr>
          <w:rFonts w:ascii="Arial" w:eastAsiaTheme="minorHAnsi" w:hAnsiTheme="minorHAnsi" w:cstheme="minorBidi"/>
          <w:color w:val="242424"/>
          <w:w w:val="104"/>
          <w:sz w:val="23"/>
        </w:rPr>
        <w:t>y,</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8"/>
          <w:sz w:val="23"/>
        </w:rPr>
        <w:t xml:space="preserve"> </w:t>
      </w:r>
      <w:r w:rsidRPr="00FD6A0D">
        <w:rPr>
          <w:rFonts w:ascii="Arial" w:eastAsiaTheme="minorHAnsi" w:hAnsiTheme="minorHAnsi" w:cstheme="minorBidi"/>
          <w:color w:val="242424"/>
          <w:w w:val="106"/>
          <w:sz w:val="23"/>
        </w:rPr>
        <w:t>of</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31"/>
          <w:sz w:val="23"/>
        </w:rPr>
        <w:t xml:space="preserve"> </w:t>
      </w:r>
      <w:r w:rsidRPr="00FD6A0D">
        <w:rPr>
          <w:rFonts w:ascii="Arial" w:eastAsiaTheme="minorHAnsi" w:hAnsiTheme="minorHAnsi" w:cstheme="minorBidi"/>
          <w:color w:val="242424"/>
          <w:w w:val="104"/>
          <w:sz w:val="23"/>
        </w:rPr>
        <w:t>C</w:t>
      </w:r>
      <w:r w:rsidRPr="00FD6A0D">
        <w:rPr>
          <w:rFonts w:ascii="Arial" w:eastAsiaTheme="minorHAnsi" w:hAnsiTheme="minorHAnsi" w:cstheme="minorBidi"/>
          <w:color w:val="242424"/>
          <w:spacing w:val="-25"/>
          <w:w w:val="104"/>
          <w:sz w:val="23"/>
        </w:rPr>
        <w:t>i</w:t>
      </w:r>
      <w:r w:rsidRPr="00FD6A0D">
        <w:rPr>
          <w:rFonts w:ascii="Arial" w:eastAsiaTheme="minorHAnsi" w:hAnsiTheme="minorHAnsi" w:cstheme="minorBidi"/>
          <w:color w:val="242424"/>
          <w:w w:val="101"/>
          <w:sz w:val="23"/>
        </w:rPr>
        <w:t>ty</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3"/>
          <w:sz w:val="23"/>
        </w:rPr>
        <w:t xml:space="preserve"> </w:t>
      </w:r>
      <w:r w:rsidRPr="00FD6A0D">
        <w:rPr>
          <w:rFonts w:ascii="Arial" w:eastAsiaTheme="minorHAnsi" w:hAnsiTheme="minorHAnsi" w:cstheme="minorBidi"/>
          <w:color w:val="242424"/>
          <w:w w:val="99"/>
          <w:sz w:val="23"/>
        </w:rPr>
        <w:t>or</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4"/>
          <w:sz w:val="23"/>
        </w:rPr>
        <w:t xml:space="preserve"> </w:t>
      </w:r>
      <w:r w:rsidRPr="00FD6A0D">
        <w:rPr>
          <w:rFonts w:ascii="Arial" w:eastAsiaTheme="minorHAnsi" w:hAnsiTheme="minorHAnsi" w:cstheme="minorBidi"/>
          <w:color w:val="242424"/>
          <w:w w:val="98"/>
          <w:sz w:val="23"/>
        </w:rPr>
        <w:t>any</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7"/>
          <w:sz w:val="23"/>
        </w:rPr>
        <w:t xml:space="preserve"> </w:t>
      </w:r>
      <w:r w:rsidRPr="00FD6A0D">
        <w:rPr>
          <w:rFonts w:ascii="Arial" w:eastAsiaTheme="minorHAnsi" w:hAnsiTheme="minorHAnsi" w:cstheme="minorBidi"/>
          <w:color w:val="242424"/>
          <w:w w:val="98"/>
          <w:sz w:val="23"/>
        </w:rPr>
        <w:t>Sponsor</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6"/>
          <w:sz w:val="23"/>
        </w:rPr>
        <w:t xml:space="preserve"> </w:t>
      </w:r>
      <w:r w:rsidRPr="00FD6A0D">
        <w:rPr>
          <w:rFonts w:ascii="Arial" w:eastAsiaTheme="minorHAnsi" w:hAnsiTheme="minorHAnsi" w:cstheme="minorBidi"/>
          <w:color w:val="242424"/>
          <w:sz w:val="23"/>
        </w:rPr>
        <w:t>who</w:t>
      </w:r>
      <w:r w:rsidRPr="00FD6A0D">
        <w:rPr>
          <w:rFonts w:ascii="Arial" w:eastAsiaTheme="minorHAnsi" w:hAnsiTheme="minorHAnsi" w:cstheme="minorBidi"/>
          <w:color w:val="242424"/>
          <w:spacing w:val="-5"/>
          <w:sz w:val="23"/>
        </w:rPr>
        <w:t>s</w:t>
      </w:r>
      <w:r w:rsidRPr="00FD6A0D">
        <w:rPr>
          <w:rFonts w:ascii="Arial" w:eastAsiaTheme="minorHAnsi" w:hAnsiTheme="minorHAnsi" w:cstheme="minorBidi"/>
          <w:color w:val="242424"/>
          <w:w w:val="116"/>
          <w:sz w:val="23"/>
        </w:rPr>
        <w:t>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32"/>
          <w:sz w:val="23"/>
        </w:rPr>
        <w:t xml:space="preserve"> </w:t>
      </w:r>
      <w:r w:rsidRPr="00FD6A0D">
        <w:rPr>
          <w:rFonts w:ascii="Arial" w:eastAsiaTheme="minorHAnsi" w:hAnsiTheme="minorHAnsi" w:cstheme="minorBidi"/>
          <w:color w:val="242424"/>
          <w:w w:val="101"/>
          <w:sz w:val="23"/>
        </w:rPr>
        <w:t>marks</w:t>
      </w:r>
      <w:r w:rsidRPr="00FD6A0D">
        <w:rPr>
          <w:rFonts w:ascii="Arial" w:eastAsiaTheme="minorHAnsi" w:hAnsiTheme="minorHAnsi" w:cstheme="minorBidi"/>
          <w:color w:val="242424"/>
          <w:spacing w:val="23"/>
          <w:sz w:val="23"/>
        </w:rPr>
        <w:t xml:space="preserve"> </w:t>
      </w:r>
      <w:r w:rsidRPr="00FD6A0D">
        <w:rPr>
          <w:rFonts w:ascii="Arial" w:eastAsiaTheme="minorHAnsi" w:hAnsiTheme="minorHAnsi" w:cstheme="minorBidi"/>
          <w:color w:val="242424"/>
          <w:w w:val="103"/>
          <w:sz w:val="23"/>
        </w:rPr>
        <w:t>are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4"/>
          <w:sz w:val="23"/>
        </w:rPr>
        <w:t xml:space="preserve"> </w:t>
      </w:r>
      <w:r w:rsidRPr="00FD6A0D">
        <w:rPr>
          <w:rFonts w:ascii="Arial" w:eastAsiaTheme="minorHAnsi" w:hAnsiTheme="minorHAnsi" w:cstheme="minorBidi"/>
          <w:color w:val="242424"/>
          <w:spacing w:val="-51"/>
          <w:w w:val="211"/>
          <w:sz w:val="23"/>
        </w:rPr>
        <w:t>i</w:t>
      </w:r>
      <w:r w:rsidRPr="00FD6A0D">
        <w:rPr>
          <w:rFonts w:ascii="Arial" w:eastAsiaTheme="minorHAnsi" w:hAnsiTheme="minorHAnsi" w:cstheme="minorBidi"/>
          <w:color w:val="242424"/>
          <w:w w:val="98"/>
          <w:sz w:val="23"/>
        </w:rPr>
        <w:t>ncorporated</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8"/>
          <w:sz w:val="23"/>
        </w:rPr>
        <w:t xml:space="preserve"> </w:t>
      </w:r>
      <w:r w:rsidRPr="00FD6A0D">
        <w:rPr>
          <w:rFonts w:ascii="Arial" w:eastAsiaTheme="minorHAnsi" w:hAnsiTheme="minorHAnsi" w:cstheme="minorBidi"/>
          <w:color w:val="242424"/>
          <w:spacing w:val="-33"/>
          <w:w w:val="176"/>
          <w:sz w:val="23"/>
        </w:rPr>
        <w:t>i</w:t>
      </w:r>
      <w:r w:rsidRPr="00FD6A0D">
        <w:rPr>
          <w:rFonts w:ascii="Arial" w:eastAsiaTheme="minorHAnsi" w:hAnsiTheme="minorHAnsi" w:cstheme="minorBidi"/>
          <w:color w:val="242424"/>
          <w:w w:val="97"/>
          <w:sz w:val="23"/>
        </w:rPr>
        <w:t>nto</w:t>
      </w:r>
      <w:r w:rsidRPr="00FD6A0D">
        <w:rPr>
          <w:rFonts w:ascii="Arial" w:eastAsiaTheme="minorHAnsi" w:hAnsiTheme="minorHAnsi" w:cstheme="minorBidi"/>
          <w:color w:val="242424"/>
          <w:spacing w:val="26"/>
          <w:sz w:val="23"/>
        </w:rPr>
        <w:t xml:space="preserve"> </w:t>
      </w:r>
      <w:r w:rsidRPr="00FD6A0D">
        <w:rPr>
          <w:rFonts w:ascii="Arial" w:eastAsiaTheme="minorHAnsi" w:hAnsiTheme="minorHAnsi" w:cstheme="minorBidi"/>
          <w:color w:val="242424"/>
          <w:sz w:val="23"/>
        </w:rPr>
        <w:t xml:space="preserve">the </w:t>
      </w:r>
      <w:r w:rsidRPr="00FD6A0D">
        <w:rPr>
          <w:rFonts w:ascii="Arial" w:eastAsiaTheme="minorHAnsi" w:hAnsiTheme="minorHAnsi" w:cstheme="minorBidi"/>
          <w:color w:val="242424"/>
          <w:spacing w:val="-19"/>
          <w:sz w:val="23"/>
        </w:rPr>
        <w:t xml:space="preserve"> </w:t>
      </w:r>
      <w:r w:rsidRPr="00FD6A0D">
        <w:rPr>
          <w:rFonts w:ascii="Arial" w:eastAsiaTheme="minorHAnsi" w:hAnsiTheme="minorHAnsi" w:cstheme="minorBidi"/>
          <w:color w:val="242424"/>
          <w:w w:val="99"/>
          <w:sz w:val="23"/>
        </w:rPr>
        <w:t xml:space="preserve">Program </w:t>
      </w:r>
      <w:r w:rsidRPr="00FD6A0D">
        <w:rPr>
          <w:rFonts w:ascii="Arial" w:eastAsiaTheme="minorHAnsi" w:hAnsiTheme="minorHAnsi" w:cstheme="minorBidi"/>
          <w:color w:val="242424"/>
          <w:w w:val="98"/>
          <w:sz w:val="23"/>
        </w:rPr>
        <w:t>Name,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1"/>
          <w:sz w:val="23"/>
        </w:rPr>
        <w:t xml:space="preserve"> </w:t>
      </w:r>
      <w:r w:rsidRPr="00FD6A0D">
        <w:rPr>
          <w:rFonts w:ascii="Arial" w:eastAsiaTheme="minorHAnsi" w:hAnsiTheme="minorHAnsi" w:cstheme="minorBidi"/>
          <w:color w:val="242424"/>
          <w:w w:val="101"/>
          <w:sz w:val="23"/>
        </w:rPr>
        <w:t>to</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1"/>
          <w:sz w:val="23"/>
        </w:rPr>
        <w:t xml:space="preserve"> </w:t>
      </w:r>
      <w:r w:rsidRPr="00FD6A0D">
        <w:rPr>
          <w:rFonts w:ascii="Arial" w:eastAsiaTheme="minorHAnsi" w:hAnsiTheme="minorHAnsi" w:cstheme="minorBidi"/>
          <w:color w:val="242424"/>
          <w:w w:val="103"/>
          <w:sz w:val="23"/>
        </w:rPr>
        <w:t>the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4"/>
          <w:sz w:val="23"/>
        </w:rPr>
        <w:t xml:space="preserve"> </w:t>
      </w:r>
      <w:r w:rsidRPr="00FD6A0D">
        <w:rPr>
          <w:rFonts w:ascii="Arial" w:eastAsiaTheme="minorHAnsi" w:hAnsiTheme="minorHAnsi" w:cstheme="minorBidi"/>
          <w:color w:val="242424"/>
          <w:w w:val="99"/>
          <w:sz w:val="23"/>
        </w:rPr>
        <w:t>extent</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6"/>
          <w:sz w:val="23"/>
        </w:rPr>
        <w:t xml:space="preserve"> </w:t>
      </w:r>
      <w:r w:rsidRPr="00FD6A0D">
        <w:rPr>
          <w:rFonts w:ascii="Arial" w:eastAsiaTheme="minorHAnsi" w:hAnsiTheme="minorHAnsi" w:cstheme="minorBidi"/>
          <w:color w:val="242424"/>
          <w:w w:val="98"/>
          <w:sz w:val="23"/>
        </w:rPr>
        <w:t>that</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4"/>
          <w:sz w:val="23"/>
        </w:rPr>
        <w:t xml:space="preserve"> </w:t>
      </w:r>
      <w:r w:rsidRPr="00FD6A0D">
        <w:rPr>
          <w:rFonts w:ascii="Arial" w:eastAsiaTheme="minorHAnsi" w:hAnsiTheme="minorHAnsi" w:cstheme="minorBidi"/>
          <w:color w:val="242424"/>
          <w:w w:val="99"/>
          <w:sz w:val="23"/>
        </w:rPr>
        <w:t>such</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4"/>
          <w:sz w:val="23"/>
        </w:rPr>
        <w:t xml:space="preserve"> </w:t>
      </w:r>
      <w:r w:rsidRPr="00FD6A0D">
        <w:rPr>
          <w:rFonts w:ascii="Arial" w:eastAsiaTheme="minorHAnsi" w:hAnsiTheme="minorHAnsi" w:cstheme="minorBidi"/>
          <w:color w:val="242424"/>
          <w:w w:val="102"/>
          <w:sz w:val="23"/>
        </w:rPr>
        <w:t>uses</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5"/>
          <w:sz w:val="23"/>
        </w:rPr>
        <w:t xml:space="preserve"> </w:t>
      </w:r>
      <w:r w:rsidRPr="00FD6A0D">
        <w:rPr>
          <w:rFonts w:ascii="Arial" w:eastAsiaTheme="minorHAnsi" w:hAnsiTheme="minorHAnsi" w:cstheme="minorBidi"/>
          <w:color w:val="242424"/>
          <w:spacing w:val="-29"/>
          <w:w w:val="140"/>
          <w:sz w:val="23"/>
        </w:rPr>
        <w:t>i</w:t>
      </w:r>
      <w:r w:rsidRPr="00FD6A0D">
        <w:rPr>
          <w:rFonts w:ascii="Arial" w:eastAsiaTheme="minorHAnsi" w:hAnsiTheme="minorHAnsi" w:cstheme="minorBidi"/>
          <w:color w:val="242424"/>
          <w:spacing w:val="-26"/>
          <w:w w:val="110"/>
          <w:sz w:val="23"/>
        </w:rPr>
        <w:t>n</w:t>
      </w:r>
      <w:r w:rsidRPr="00FD6A0D">
        <w:rPr>
          <w:rFonts w:ascii="Arial" w:eastAsiaTheme="minorHAnsi" w:hAnsiTheme="minorHAnsi" w:cstheme="minorBidi"/>
          <w:color w:val="242424"/>
          <w:w w:val="99"/>
          <w:sz w:val="23"/>
        </w:rPr>
        <w:t>corporate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9"/>
          <w:sz w:val="23"/>
        </w:rPr>
        <w:t xml:space="preserve"> </w:t>
      </w:r>
      <w:r w:rsidRPr="00FD6A0D">
        <w:rPr>
          <w:rFonts w:ascii="Arial" w:eastAsiaTheme="minorHAnsi" w:hAnsiTheme="minorHAnsi" w:cstheme="minorBidi"/>
          <w:color w:val="242424"/>
          <w:w w:val="104"/>
          <w:sz w:val="23"/>
        </w:rPr>
        <w:t>C</w:t>
      </w:r>
      <w:r w:rsidRPr="00FD6A0D">
        <w:rPr>
          <w:rFonts w:ascii="Arial" w:eastAsiaTheme="minorHAnsi" w:hAnsiTheme="minorHAnsi" w:cstheme="minorBidi"/>
          <w:color w:val="242424"/>
          <w:spacing w:val="-25"/>
          <w:w w:val="104"/>
          <w:sz w:val="23"/>
        </w:rPr>
        <w:t>i</w:t>
      </w:r>
      <w:r w:rsidRPr="00FD6A0D">
        <w:rPr>
          <w:rFonts w:ascii="Arial" w:eastAsiaTheme="minorHAnsi" w:hAnsiTheme="minorHAnsi" w:cstheme="minorBidi"/>
          <w:color w:val="242424"/>
          <w:w w:val="101"/>
          <w:sz w:val="23"/>
        </w:rPr>
        <w:t>ty</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8"/>
          <w:sz w:val="23"/>
        </w:rPr>
        <w:t xml:space="preserve"> </w:t>
      </w:r>
      <w:r w:rsidRPr="00FD6A0D">
        <w:rPr>
          <w:rFonts w:ascii="Arial" w:eastAsiaTheme="minorHAnsi" w:hAnsiTheme="minorHAnsi" w:cstheme="minorBidi"/>
          <w:color w:val="242424"/>
          <w:w w:val="102"/>
          <w:sz w:val="23"/>
        </w:rPr>
        <w:t>or</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6"/>
          <w:sz w:val="23"/>
        </w:rPr>
        <w:t xml:space="preserve"> </w:t>
      </w:r>
      <w:r w:rsidRPr="00FD6A0D">
        <w:rPr>
          <w:rFonts w:ascii="Arial" w:eastAsiaTheme="minorHAnsi" w:hAnsiTheme="minorHAnsi" w:cstheme="minorBidi"/>
          <w:color w:val="242424"/>
          <w:w w:val="97"/>
          <w:sz w:val="23"/>
        </w:rPr>
        <w:t>Sponsor</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2"/>
          <w:sz w:val="23"/>
        </w:rPr>
        <w:t xml:space="preserve"> </w:t>
      </w:r>
      <w:r w:rsidRPr="00FD6A0D">
        <w:rPr>
          <w:rFonts w:ascii="Arial" w:eastAsiaTheme="minorHAnsi" w:hAnsiTheme="minorHAnsi" w:cstheme="minorBidi"/>
          <w:color w:val="242424"/>
          <w:w w:val="98"/>
          <w:sz w:val="23"/>
        </w:rPr>
        <w:t>Property.</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w w:val="99"/>
          <w:sz w:val="23"/>
        </w:rPr>
        <w:t xml:space="preserve">Vendor </w:t>
      </w:r>
      <w:r w:rsidRPr="00FD6A0D">
        <w:rPr>
          <w:rFonts w:ascii="Arial" w:eastAsiaTheme="minorHAnsi" w:hAnsiTheme="minorHAnsi" w:cstheme="minorBidi"/>
          <w:color w:val="242424"/>
          <w:sz w:val="23"/>
        </w:rPr>
        <w:t>acknow</w:t>
      </w:r>
      <w:r w:rsidRPr="00FD6A0D">
        <w:rPr>
          <w:rFonts w:ascii="Arial" w:eastAsiaTheme="minorHAnsi" w:hAnsiTheme="minorHAnsi" w:cstheme="minorBidi"/>
          <w:color w:val="242424"/>
          <w:spacing w:val="4"/>
          <w:sz w:val="23"/>
        </w:rPr>
        <w:t>l</w:t>
      </w:r>
      <w:r w:rsidRPr="00FD6A0D">
        <w:rPr>
          <w:rFonts w:ascii="Arial" w:eastAsiaTheme="minorHAnsi" w:hAnsiTheme="minorHAnsi" w:cstheme="minorBidi"/>
          <w:color w:val="242424"/>
          <w:sz w:val="23"/>
        </w:rPr>
        <w:t xml:space="preserve">edges </w:t>
      </w:r>
      <w:r w:rsidRPr="00FD6A0D">
        <w:rPr>
          <w:rFonts w:ascii="Arial" w:eastAsiaTheme="minorHAnsi" w:hAnsiTheme="minorHAnsi" w:cstheme="minorBidi"/>
          <w:color w:val="242424"/>
          <w:spacing w:val="8"/>
          <w:sz w:val="23"/>
        </w:rPr>
        <w:t xml:space="preserve"> </w:t>
      </w:r>
      <w:r w:rsidRPr="00FD6A0D">
        <w:rPr>
          <w:rFonts w:ascii="Arial" w:eastAsiaTheme="minorHAnsi" w:hAnsiTheme="minorHAnsi" w:cstheme="minorBidi"/>
          <w:color w:val="242424"/>
          <w:sz w:val="23"/>
        </w:rPr>
        <w:t>C</w:t>
      </w:r>
      <w:r w:rsidRPr="00FD6A0D">
        <w:rPr>
          <w:rFonts w:ascii="Arial" w:eastAsiaTheme="minorHAnsi" w:hAnsiTheme="minorHAnsi" w:cstheme="minorBidi"/>
          <w:color w:val="242424"/>
          <w:spacing w:val="-16"/>
          <w:sz w:val="23"/>
        </w:rPr>
        <w:t>i</w:t>
      </w:r>
      <w:r w:rsidRPr="00FD6A0D">
        <w:rPr>
          <w:rFonts w:ascii="Arial" w:eastAsiaTheme="minorHAnsi" w:hAnsiTheme="minorHAnsi" w:cstheme="minorBidi"/>
          <w:color w:val="242424"/>
          <w:w w:val="104"/>
          <w:sz w:val="23"/>
        </w:rPr>
        <w:t>ty</w:t>
      </w:r>
      <w:r w:rsidRPr="00FD6A0D">
        <w:rPr>
          <w:rFonts w:ascii="Arial" w:eastAsiaTheme="minorHAnsi" w:hAnsiTheme="minorHAnsi" w:cstheme="minorBidi"/>
          <w:color w:val="242424"/>
          <w:spacing w:val="-4"/>
          <w:w w:val="104"/>
          <w:sz w:val="23"/>
        </w:rPr>
        <w:t>'</w:t>
      </w:r>
      <w:r w:rsidRPr="00FD6A0D">
        <w:rPr>
          <w:rFonts w:ascii="Arial" w:eastAsiaTheme="minorHAnsi" w:hAnsiTheme="minorHAnsi" w:cstheme="minorBidi"/>
          <w:color w:val="242424"/>
          <w:w w:val="114"/>
          <w:sz w:val="23"/>
        </w:rPr>
        <w:t>s</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5"/>
          <w:sz w:val="23"/>
        </w:rPr>
        <w:t xml:space="preserve"> </w:t>
      </w:r>
      <w:r w:rsidRPr="00FD6A0D">
        <w:rPr>
          <w:rFonts w:ascii="Arial" w:eastAsiaTheme="minorHAnsi" w:hAnsiTheme="minorHAnsi" w:cstheme="minorBidi"/>
          <w:color w:val="242424"/>
          <w:w w:val="104"/>
          <w:sz w:val="23"/>
        </w:rPr>
        <w:t>so</w:t>
      </w:r>
      <w:r w:rsidRPr="00FD6A0D">
        <w:rPr>
          <w:rFonts w:ascii="Arial" w:eastAsiaTheme="minorHAnsi" w:hAnsiTheme="minorHAnsi" w:cstheme="minorBidi"/>
          <w:color w:val="242424"/>
          <w:spacing w:val="-4"/>
          <w:w w:val="104"/>
          <w:sz w:val="23"/>
        </w:rPr>
        <w:t>l</w:t>
      </w:r>
      <w:r w:rsidRPr="00FD6A0D">
        <w:rPr>
          <w:rFonts w:ascii="Arial" w:eastAsiaTheme="minorHAnsi" w:hAnsiTheme="minorHAnsi" w:cstheme="minorBidi"/>
          <w:color w:val="242424"/>
          <w:w w:val="103"/>
          <w:sz w:val="23"/>
        </w:rPr>
        <w:t>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
          <w:sz w:val="23"/>
        </w:rPr>
        <w:t xml:space="preserve"> </w:t>
      </w:r>
      <w:r w:rsidRPr="00FD6A0D">
        <w:rPr>
          <w:rFonts w:ascii="Arial" w:eastAsiaTheme="minorHAnsi" w:hAnsiTheme="minorHAnsi" w:cstheme="minorBidi"/>
          <w:color w:val="242424"/>
          <w:w w:val="109"/>
          <w:sz w:val="23"/>
        </w:rPr>
        <w:t>r</w:t>
      </w:r>
      <w:r w:rsidRPr="00FD6A0D">
        <w:rPr>
          <w:rFonts w:ascii="Arial" w:eastAsiaTheme="minorHAnsi" w:hAnsiTheme="minorHAnsi" w:cstheme="minorBidi"/>
          <w:color w:val="242424"/>
          <w:spacing w:val="-24"/>
          <w:w w:val="109"/>
          <w:sz w:val="23"/>
        </w:rPr>
        <w:t>i</w:t>
      </w:r>
      <w:r w:rsidRPr="00FD6A0D">
        <w:rPr>
          <w:rFonts w:ascii="Arial" w:eastAsiaTheme="minorHAnsi" w:hAnsiTheme="minorHAnsi" w:cstheme="minorBidi"/>
          <w:color w:val="242424"/>
          <w:sz w:val="23"/>
        </w:rPr>
        <w:t xml:space="preserve">ght, </w:t>
      </w:r>
      <w:r w:rsidRPr="00FD6A0D">
        <w:rPr>
          <w:rFonts w:ascii="Arial" w:eastAsiaTheme="minorHAnsi" w:hAnsiTheme="minorHAnsi" w:cstheme="minorBidi"/>
          <w:color w:val="242424"/>
          <w:spacing w:val="3"/>
          <w:sz w:val="23"/>
        </w:rPr>
        <w:t xml:space="preserve"> </w:t>
      </w:r>
      <w:r w:rsidRPr="00FD6A0D">
        <w:rPr>
          <w:rFonts w:ascii="Arial" w:eastAsiaTheme="minorHAnsi" w:hAnsiTheme="minorHAnsi" w:cstheme="minorBidi"/>
          <w:color w:val="242424"/>
          <w:w w:val="103"/>
          <w:sz w:val="23"/>
        </w:rPr>
        <w:t>tit</w:t>
      </w:r>
      <w:r w:rsidRPr="00FD6A0D">
        <w:rPr>
          <w:rFonts w:ascii="Arial" w:eastAsiaTheme="minorHAnsi" w:hAnsiTheme="minorHAnsi" w:cstheme="minorBidi"/>
          <w:color w:val="242424"/>
          <w:spacing w:val="-9"/>
          <w:w w:val="103"/>
          <w:sz w:val="23"/>
        </w:rPr>
        <w:t>l</w:t>
      </w:r>
      <w:r w:rsidRPr="00FD6A0D">
        <w:rPr>
          <w:rFonts w:ascii="Arial" w:eastAsiaTheme="minorHAnsi" w:hAnsiTheme="minorHAnsi" w:cstheme="minorBidi"/>
          <w:color w:val="242424"/>
          <w:w w:val="103"/>
          <w:sz w:val="23"/>
        </w:rPr>
        <w:t>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1"/>
          <w:sz w:val="23"/>
        </w:rPr>
        <w:t xml:space="preserve"> </w:t>
      </w:r>
      <w:r w:rsidRPr="00FD6A0D">
        <w:rPr>
          <w:rFonts w:ascii="Arial" w:eastAsiaTheme="minorHAnsi" w:hAnsiTheme="minorHAnsi" w:cstheme="minorBidi"/>
          <w:color w:val="242424"/>
          <w:sz w:val="23"/>
        </w:rPr>
        <w:t xml:space="preserve">and </w:t>
      </w:r>
      <w:r w:rsidRPr="00FD6A0D">
        <w:rPr>
          <w:rFonts w:ascii="Arial" w:eastAsiaTheme="minorHAnsi" w:hAnsiTheme="minorHAnsi" w:cstheme="minorBidi"/>
          <w:color w:val="242424"/>
          <w:spacing w:val="6"/>
          <w:sz w:val="23"/>
        </w:rPr>
        <w:t xml:space="preserve"> </w:t>
      </w:r>
      <w:r w:rsidRPr="00FD6A0D">
        <w:rPr>
          <w:rFonts w:ascii="Arial" w:eastAsiaTheme="minorHAnsi" w:hAnsiTheme="minorHAnsi" w:cstheme="minorBidi"/>
          <w:color w:val="242424"/>
          <w:spacing w:val="-29"/>
          <w:w w:val="140"/>
          <w:sz w:val="23"/>
        </w:rPr>
        <w:t>i</w:t>
      </w:r>
      <w:r w:rsidRPr="00FD6A0D">
        <w:rPr>
          <w:rFonts w:ascii="Arial" w:eastAsiaTheme="minorHAnsi" w:hAnsiTheme="minorHAnsi" w:cstheme="minorBidi"/>
          <w:color w:val="242424"/>
          <w:sz w:val="23"/>
        </w:rPr>
        <w:t xml:space="preserve">nterest </w:t>
      </w:r>
      <w:r w:rsidRPr="00FD6A0D">
        <w:rPr>
          <w:rFonts w:ascii="Arial" w:eastAsiaTheme="minorHAnsi" w:hAnsiTheme="minorHAnsi" w:cstheme="minorBidi"/>
          <w:color w:val="242424"/>
          <w:spacing w:val="-3"/>
          <w:sz w:val="23"/>
        </w:rPr>
        <w:t xml:space="preserve"> </w:t>
      </w:r>
      <w:r w:rsidRPr="00FD6A0D">
        <w:rPr>
          <w:rFonts w:ascii="Arial" w:eastAsiaTheme="minorHAnsi" w:hAnsiTheme="minorHAnsi" w:cstheme="minorBidi"/>
          <w:color w:val="242424"/>
          <w:spacing w:val="-33"/>
          <w:w w:val="176"/>
          <w:sz w:val="23"/>
        </w:rPr>
        <w:t>i</w:t>
      </w:r>
      <w:r w:rsidRPr="00FD6A0D">
        <w:rPr>
          <w:rFonts w:ascii="Arial" w:eastAsiaTheme="minorHAnsi" w:hAnsiTheme="minorHAnsi" w:cstheme="minorBidi"/>
          <w:color w:val="242424"/>
          <w:w w:val="110"/>
          <w:sz w:val="23"/>
        </w:rPr>
        <w:t>n</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4"/>
          <w:sz w:val="23"/>
        </w:rPr>
        <w:t xml:space="preserve"> </w:t>
      </w:r>
      <w:r w:rsidRPr="00FD6A0D">
        <w:rPr>
          <w:rFonts w:ascii="Arial" w:eastAsiaTheme="minorHAnsi" w:hAnsiTheme="minorHAnsi" w:cstheme="minorBidi"/>
          <w:color w:val="242424"/>
          <w:w w:val="102"/>
          <w:sz w:val="23"/>
        </w:rPr>
        <w:t>and</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6"/>
          <w:sz w:val="23"/>
        </w:rPr>
        <w:t xml:space="preserve"> </w:t>
      </w:r>
      <w:r w:rsidRPr="00FD6A0D">
        <w:rPr>
          <w:rFonts w:ascii="Arial" w:eastAsiaTheme="minorHAnsi" w:hAnsiTheme="minorHAnsi" w:cstheme="minorBidi"/>
          <w:color w:val="242424"/>
          <w:w w:val="103"/>
          <w:sz w:val="23"/>
        </w:rPr>
        <w:t>to,</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5"/>
          <w:sz w:val="23"/>
        </w:rPr>
        <w:t xml:space="preserve"> </w:t>
      </w:r>
      <w:r w:rsidRPr="00FD6A0D">
        <w:rPr>
          <w:rFonts w:ascii="Arial" w:eastAsiaTheme="minorHAnsi" w:hAnsiTheme="minorHAnsi" w:cstheme="minorBidi"/>
          <w:color w:val="242424"/>
          <w:sz w:val="23"/>
        </w:rPr>
        <w:t xml:space="preserve">and </w:t>
      </w:r>
      <w:r w:rsidRPr="00FD6A0D">
        <w:rPr>
          <w:rFonts w:ascii="Arial" w:eastAsiaTheme="minorHAnsi" w:hAnsiTheme="minorHAnsi" w:cstheme="minorBidi"/>
          <w:color w:val="242424"/>
          <w:spacing w:val="6"/>
          <w:sz w:val="23"/>
        </w:rPr>
        <w:t xml:space="preserve"> </w:t>
      </w:r>
      <w:r w:rsidRPr="00FD6A0D">
        <w:rPr>
          <w:rFonts w:ascii="Arial" w:eastAsiaTheme="minorHAnsi" w:hAnsiTheme="minorHAnsi" w:cstheme="minorBidi"/>
          <w:color w:val="242424"/>
          <w:w w:val="98"/>
          <w:sz w:val="23"/>
        </w:rPr>
        <w:t>ownersh</w:t>
      </w:r>
      <w:r w:rsidRPr="00FD6A0D">
        <w:rPr>
          <w:rFonts w:ascii="Arial" w:eastAsiaTheme="minorHAnsi" w:hAnsiTheme="minorHAnsi" w:cstheme="minorBidi"/>
          <w:color w:val="242424"/>
          <w:spacing w:val="19"/>
          <w:w w:val="98"/>
          <w:sz w:val="23"/>
        </w:rPr>
        <w:t>i</w:t>
      </w:r>
      <w:r w:rsidRPr="00FD6A0D">
        <w:rPr>
          <w:rFonts w:ascii="Arial" w:eastAsiaTheme="minorHAnsi" w:hAnsiTheme="minorHAnsi" w:cstheme="minorBidi"/>
          <w:color w:val="242424"/>
          <w:w w:val="109"/>
          <w:sz w:val="23"/>
        </w:rPr>
        <w:t>p</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3"/>
          <w:sz w:val="23"/>
        </w:rPr>
        <w:t xml:space="preserve"> </w:t>
      </w:r>
      <w:r w:rsidRPr="00FD6A0D">
        <w:rPr>
          <w:rFonts w:ascii="Arial" w:eastAsiaTheme="minorHAnsi" w:hAnsiTheme="minorHAnsi" w:cstheme="minorBidi"/>
          <w:color w:val="242424"/>
          <w:w w:val="102"/>
          <w:sz w:val="23"/>
        </w:rPr>
        <w:t>of</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9"/>
          <w:sz w:val="23"/>
        </w:rPr>
        <w:t xml:space="preserve"> </w:t>
      </w:r>
      <w:r w:rsidRPr="00FD6A0D">
        <w:rPr>
          <w:rFonts w:ascii="Arial" w:eastAsiaTheme="minorHAnsi" w:hAnsiTheme="minorHAnsi" w:cstheme="minorBidi"/>
          <w:color w:val="242424"/>
          <w:w w:val="112"/>
          <w:sz w:val="23"/>
        </w:rPr>
        <w:t>C</w:t>
      </w:r>
      <w:r w:rsidRPr="00FD6A0D">
        <w:rPr>
          <w:rFonts w:ascii="Arial" w:eastAsiaTheme="minorHAnsi" w:hAnsiTheme="minorHAnsi" w:cstheme="minorBidi"/>
          <w:color w:val="242424"/>
          <w:spacing w:val="-28"/>
          <w:w w:val="112"/>
          <w:sz w:val="23"/>
        </w:rPr>
        <w:t>i</w:t>
      </w:r>
      <w:r w:rsidRPr="00FD6A0D">
        <w:rPr>
          <w:rFonts w:ascii="Arial" w:eastAsiaTheme="minorHAnsi" w:hAnsiTheme="minorHAnsi" w:cstheme="minorBidi"/>
          <w:color w:val="242424"/>
          <w:w w:val="101"/>
          <w:sz w:val="23"/>
        </w:rPr>
        <w:t xml:space="preserve">ty </w:t>
      </w:r>
      <w:r w:rsidRPr="00FD6A0D">
        <w:rPr>
          <w:rFonts w:ascii="Arial" w:eastAsiaTheme="minorHAnsi" w:hAnsiTheme="minorHAnsi" w:cstheme="minorBidi"/>
          <w:color w:val="242424"/>
          <w:w w:val="97"/>
          <w:sz w:val="23"/>
        </w:rPr>
        <w:t>Property</w:t>
      </w:r>
      <w:r w:rsidRPr="00FD6A0D">
        <w:rPr>
          <w:rFonts w:ascii="Arial" w:eastAsiaTheme="minorHAnsi" w:hAnsiTheme="minorHAnsi" w:cstheme="minorBidi"/>
          <w:color w:val="242424"/>
          <w:spacing w:val="20"/>
          <w:sz w:val="23"/>
        </w:rPr>
        <w:t xml:space="preserve"> </w:t>
      </w:r>
      <w:r w:rsidRPr="00FD6A0D">
        <w:rPr>
          <w:rFonts w:ascii="Arial" w:eastAsiaTheme="minorHAnsi" w:hAnsiTheme="minorHAnsi" w:cstheme="minorBidi"/>
          <w:color w:val="242424"/>
          <w:w w:val="102"/>
          <w:sz w:val="23"/>
        </w:rPr>
        <w:t>(and</w:t>
      </w:r>
      <w:r w:rsidRPr="00FD6A0D">
        <w:rPr>
          <w:rFonts w:ascii="Arial" w:eastAsiaTheme="minorHAnsi" w:hAnsiTheme="minorHAnsi" w:cstheme="minorBidi"/>
          <w:color w:val="242424"/>
          <w:spacing w:val="13"/>
          <w:sz w:val="23"/>
        </w:rPr>
        <w:t xml:space="preserve"> </w:t>
      </w:r>
      <w:r w:rsidRPr="00FD6A0D">
        <w:rPr>
          <w:rFonts w:ascii="Arial" w:eastAsiaTheme="minorHAnsi" w:hAnsiTheme="minorHAnsi" w:cstheme="minorBidi"/>
          <w:color w:val="242424"/>
          <w:spacing w:val="-29"/>
          <w:w w:val="140"/>
          <w:sz w:val="23"/>
        </w:rPr>
        <w:t>i</w:t>
      </w:r>
      <w:r w:rsidRPr="00FD6A0D">
        <w:rPr>
          <w:rFonts w:ascii="Arial" w:eastAsiaTheme="minorHAnsi" w:hAnsiTheme="minorHAnsi" w:cstheme="minorBidi"/>
          <w:color w:val="242424"/>
          <w:w w:val="117"/>
          <w:sz w:val="23"/>
        </w:rPr>
        <w:t>n</w:t>
      </w:r>
      <w:r w:rsidRPr="00FD6A0D">
        <w:rPr>
          <w:rFonts w:ascii="Arial" w:eastAsiaTheme="minorHAnsi" w:hAnsiTheme="minorHAnsi" w:cstheme="minorBidi"/>
          <w:color w:val="242424"/>
          <w:spacing w:val="-12"/>
          <w:sz w:val="23"/>
        </w:rPr>
        <w:t xml:space="preserve"> </w:t>
      </w:r>
      <w:r w:rsidRPr="00FD6A0D">
        <w:rPr>
          <w:rFonts w:ascii="Arial" w:eastAsiaTheme="minorHAnsi" w:hAnsiTheme="minorHAnsi" w:cstheme="minorBidi"/>
          <w:color w:val="242424"/>
          <w:w w:val="98"/>
          <w:sz w:val="23"/>
        </w:rPr>
        <w:t>the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7"/>
          <w:sz w:val="23"/>
        </w:rPr>
        <w:t xml:space="preserve"> </w:t>
      </w:r>
      <w:r w:rsidRPr="00FD6A0D">
        <w:rPr>
          <w:rFonts w:ascii="Arial" w:eastAsiaTheme="minorHAnsi" w:hAnsiTheme="minorHAnsi" w:cstheme="minorBidi"/>
          <w:color w:val="242424"/>
          <w:w w:val="98"/>
          <w:sz w:val="23"/>
        </w:rPr>
        <w:t>Program</w:t>
      </w:r>
      <w:r w:rsidRPr="00FD6A0D">
        <w:rPr>
          <w:rFonts w:ascii="Arial" w:eastAsiaTheme="minorHAnsi" w:hAnsiTheme="minorHAnsi" w:cstheme="minorBidi"/>
          <w:color w:val="242424"/>
          <w:spacing w:val="13"/>
          <w:sz w:val="23"/>
        </w:rPr>
        <w:t xml:space="preserve"> </w:t>
      </w:r>
      <w:r w:rsidRPr="00FD6A0D">
        <w:rPr>
          <w:rFonts w:ascii="Arial" w:eastAsiaTheme="minorHAnsi" w:hAnsiTheme="minorHAnsi" w:cstheme="minorBidi"/>
          <w:color w:val="242424"/>
          <w:w w:val="101"/>
          <w:sz w:val="23"/>
        </w:rPr>
        <w:t>Name</w:t>
      </w:r>
      <w:r w:rsidRPr="00FD6A0D">
        <w:rPr>
          <w:rFonts w:ascii="Arial" w:eastAsiaTheme="minorHAnsi" w:hAnsiTheme="minorHAnsi" w:cstheme="minorBidi"/>
          <w:color w:val="242424"/>
          <w:spacing w:val="7"/>
          <w:sz w:val="23"/>
        </w:rPr>
        <w:t xml:space="preserve"> </w:t>
      </w:r>
      <w:r w:rsidRPr="00FD6A0D">
        <w:rPr>
          <w:rFonts w:ascii="Arial" w:eastAsiaTheme="minorHAnsi" w:hAnsiTheme="minorHAnsi" w:cstheme="minorBidi"/>
          <w:color w:val="242424"/>
          <w:w w:val="101"/>
          <w:sz w:val="23"/>
        </w:rPr>
        <w:t>to</w:t>
      </w:r>
      <w:r w:rsidRPr="00FD6A0D">
        <w:rPr>
          <w:rFonts w:ascii="Arial" w:eastAsiaTheme="minorHAnsi" w:hAnsiTheme="minorHAnsi" w:cstheme="minorBidi"/>
          <w:color w:val="242424"/>
          <w:spacing w:val="14"/>
          <w:sz w:val="23"/>
        </w:rPr>
        <w:t xml:space="preserve"> </w:t>
      </w:r>
      <w:r w:rsidRPr="00FD6A0D">
        <w:rPr>
          <w:rFonts w:ascii="Arial" w:eastAsiaTheme="minorHAnsi" w:hAnsiTheme="minorHAnsi" w:cstheme="minorBidi"/>
          <w:color w:val="242424"/>
          <w:w w:val="98"/>
          <w:sz w:val="23"/>
        </w:rPr>
        <w:t>the</w:t>
      </w:r>
      <w:r w:rsidRPr="00FD6A0D">
        <w:rPr>
          <w:rFonts w:ascii="Arial" w:eastAsiaTheme="minorHAnsi" w:hAnsiTheme="minorHAnsi" w:cstheme="minorBidi"/>
          <w:color w:val="242424"/>
          <w:spacing w:val="8"/>
          <w:sz w:val="23"/>
        </w:rPr>
        <w:t xml:space="preserve"> </w:t>
      </w:r>
      <w:r w:rsidRPr="00FD6A0D">
        <w:rPr>
          <w:rFonts w:ascii="Arial" w:eastAsiaTheme="minorHAnsi" w:hAnsiTheme="minorHAnsi" w:cstheme="minorBidi"/>
          <w:color w:val="242424"/>
          <w:sz w:val="23"/>
        </w:rPr>
        <w:t xml:space="preserve">extent </w:t>
      </w:r>
      <w:r w:rsidRPr="00FD6A0D">
        <w:rPr>
          <w:rFonts w:ascii="Arial" w:eastAsiaTheme="minorHAnsi" w:hAnsiTheme="minorHAnsi" w:cstheme="minorBidi"/>
          <w:color w:val="242424"/>
          <w:spacing w:val="-26"/>
          <w:sz w:val="23"/>
        </w:rPr>
        <w:t xml:space="preserve"> </w:t>
      </w:r>
      <w:r w:rsidRPr="00FD6A0D">
        <w:rPr>
          <w:rFonts w:ascii="Arial" w:eastAsiaTheme="minorHAnsi" w:hAnsiTheme="minorHAnsi" w:cstheme="minorBidi"/>
          <w:color w:val="242424"/>
          <w:spacing w:val="-43"/>
          <w:w w:val="140"/>
          <w:sz w:val="23"/>
        </w:rPr>
        <w:t>i</w:t>
      </w:r>
      <w:r w:rsidRPr="00FD6A0D">
        <w:rPr>
          <w:rFonts w:ascii="Arial" w:eastAsiaTheme="minorHAnsi" w:hAnsiTheme="minorHAnsi" w:cstheme="minorBidi"/>
          <w:color w:val="242424"/>
          <w:w w:val="121"/>
          <w:sz w:val="23"/>
        </w:rPr>
        <w:t>t</w:t>
      </w:r>
      <w:r w:rsidRPr="00FD6A0D">
        <w:rPr>
          <w:rFonts w:ascii="Arial" w:eastAsiaTheme="minorHAnsi" w:hAnsiTheme="minorHAnsi" w:cstheme="minorBidi"/>
          <w:color w:val="242424"/>
          <w:spacing w:val="16"/>
          <w:sz w:val="23"/>
        </w:rPr>
        <w:t xml:space="preserve"> </w:t>
      </w:r>
      <w:r w:rsidRPr="00FD6A0D">
        <w:rPr>
          <w:rFonts w:ascii="Arial" w:eastAsiaTheme="minorHAnsi" w:hAnsiTheme="minorHAnsi" w:cstheme="minorBidi"/>
          <w:color w:val="242424"/>
          <w:spacing w:val="-29"/>
          <w:w w:val="140"/>
          <w:sz w:val="23"/>
        </w:rPr>
        <w:t>i</w:t>
      </w:r>
      <w:r w:rsidRPr="00FD6A0D">
        <w:rPr>
          <w:rFonts w:ascii="Arial" w:eastAsiaTheme="minorHAnsi" w:hAnsiTheme="minorHAnsi" w:cstheme="minorBidi"/>
          <w:color w:val="242424"/>
          <w:w w:val="99"/>
          <w:sz w:val="23"/>
        </w:rPr>
        <w:t>ncorporates</w:t>
      </w:r>
      <w:r w:rsidRPr="00FD6A0D">
        <w:rPr>
          <w:rFonts w:ascii="Arial" w:eastAsiaTheme="minorHAnsi" w:hAnsiTheme="minorHAnsi" w:cstheme="minorBidi"/>
          <w:color w:val="242424"/>
          <w:spacing w:val="17"/>
          <w:sz w:val="23"/>
        </w:rPr>
        <w:t xml:space="preserve"> </w:t>
      </w:r>
      <w:r w:rsidRPr="00FD6A0D">
        <w:rPr>
          <w:rFonts w:ascii="Arial" w:eastAsiaTheme="minorHAnsi" w:hAnsiTheme="minorHAnsi" w:cstheme="minorBidi"/>
          <w:color w:val="242424"/>
          <w:w w:val="108"/>
          <w:sz w:val="23"/>
        </w:rPr>
        <w:t>C</w:t>
      </w:r>
      <w:r w:rsidRPr="00FD6A0D">
        <w:rPr>
          <w:rFonts w:ascii="Arial" w:eastAsiaTheme="minorHAnsi" w:hAnsiTheme="minorHAnsi" w:cstheme="minorBidi"/>
          <w:color w:val="242424"/>
          <w:spacing w:val="-19"/>
          <w:w w:val="108"/>
          <w:sz w:val="23"/>
        </w:rPr>
        <w:t>i</w:t>
      </w:r>
      <w:r w:rsidRPr="00FD6A0D">
        <w:rPr>
          <w:rFonts w:ascii="Arial" w:eastAsiaTheme="minorHAnsi" w:hAnsiTheme="minorHAnsi" w:cstheme="minorBidi"/>
          <w:color w:val="242424"/>
          <w:w w:val="101"/>
          <w:sz w:val="23"/>
        </w:rPr>
        <w:t>ty</w:t>
      </w:r>
      <w:r w:rsidRPr="00FD6A0D">
        <w:rPr>
          <w:rFonts w:ascii="Arial" w:eastAsiaTheme="minorHAnsi" w:hAnsiTheme="minorHAnsi" w:cstheme="minorBidi"/>
          <w:color w:val="242424"/>
          <w:spacing w:val="27"/>
          <w:sz w:val="23"/>
        </w:rPr>
        <w:t xml:space="preserve"> </w:t>
      </w:r>
      <w:r w:rsidRPr="00FD6A0D">
        <w:rPr>
          <w:rFonts w:ascii="Arial" w:eastAsiaTheme="minorHAnsi" w:hAnsiTheme="minorHAnsi" w:cstheme="minorBidi"/>
          <w:color w:val="242424"/>
          <w:w w:val="96"/>
          <w:sz w:val="23"/>
        </w:rPr>
        <w:t>Property</w:t>
      </w:r>
      <w:r w:rsidRPr="00FD6A0D">
        <w:rPr>
          <w:rFonts w:ascii="Arial" w:eastAsiaTheme="minorHAnsi" w:hAnsiTheme="minorHAnsi" w:cstheme="minorBidi"/>
          <w:color w:val="242424"/>
          <w:w w:val="97"/>
          <w:sz w:val="23"/>
        </w:rPr>
        <w:t>)</w:t>
      </w:r>
      <w:r w:rsidRPr="00FD6A0D">
        <w:rPr>
          <w:rFonts w:ascii="Arial" w:eastAsiaTheme="minorHAnsi" w:hAnsiTheme="minorHAnsi" w:cstheme="minorBidi"/>
          <w:color w:val="242424"/>
          <w:spacing w:val="27"/>
          <w:sz w:val="23"/>
        </w:rPr>
        <w:t xml:space="preserve"> </w:t>
      </w:r>
      <w:r w:rsidRPr="00FD6A0D">
        <w:rPr>
          <w:rFonts w:ascii="Arial" w:eastAsiaTheme="minorHAnsi" w:hAnsiTheme="minorHAnsi" w:cstheme="minorBidi"/>
          <w:color w:val="242424"/>
          <w:w w:val="102"/>
          <w:sz w:val="23"/>
        </w:rPr>
        <w:t>and</w:t>
      </w:r>
      <w:r w:rsidRPr="00FD6A0D">
        <w:rPr>
          <w:rFonts w:ascii="Arial" w:eastAsiaTheme="minorHAnsi" w:hAnsiTheme="minorHAnsi" w:cstheme="minorBidi"/>
          <w:color w:val="242424"/>
          <w:spacing w:val="5"/>
          <w:sz w:val="23"/>
        </w:rPr>
        <w:t xml:space="preserve"> </w:t>
      </w:r>
      <w:r w:rsidRPr="00FD6A0D">
        <w:rPr>
          <w:rFonts w:ascii="Arial" w:eastAsiaTheme="minorHAnsi" w:hAnsiTheme="minorHAnsi" w:cstheme="minorBidi"/>
          <w:color w:val="242424"/>
          <w:sz w:val="23"/>
        </w:rPr>
        <w:t xml:space="preserve">the </w:t>
      </w:r>
      <w:r w:rsidRPr="00FD6A0D">
        <w:rPr>
          <w:rFonts w:ascii="Arial" w:eastAsiaTheme="minorHAnsi" w:hAnsiTheme="minorHAnsi" w:cstheme="minorBidi"/>
          <w:color w:val="242424"/>
          <w:w w:val="105"/>
          <w:sz w:val="23"/>
        </w:rPr>
        <w:t>va</w:t>
      </w:r>
      <w:r w:rsidRPr="00FD6A0D">
        <w:rPr>
          <w:rFonts w:ascii="Arial" w:eastAsiaTheme="minorHAnsi" w:hAnsiTheme="minorHAnsi" w:cstheme="minorBidi"/>
          <w:color w:val="242424"/>
          <w:spacing w:val="8"/>
          <w:w w:val="105"/>
          <w:sz w:val="23"/>
        </w:rPr>
        <w:t>l</w:t>
      </w:r>
      <w:r w:rsidRPr="00FD6A0D">
        <w:rPr>
          <w:rFonts w:ascii="Arial" w:eastAsiaTheme="minorHAnsi" w:hAnsiTheme="minorHAnsi" w:cstheme="minorBidi"/>
          <w:color w:val="242424"/>
          <w:w w:val="106"/>
          <w:sz w:val="23"/>
        </w:rPr>
        <w:t>id</w:t>
      </w:r>
      <w:r w:rsidRPr="00FD6A0D">
        <w:rPr>
          <w:rFonts w:ascii="Arial" w:eastAsiaTheme="minorHAnsi" w:hAnsiTheme="minorHAnsi" w:cstheme="minorBidi"/>
          <w:color w:val="242424"/>
          <w:spacing w:val="-28"/>
          <w:w w:val="106"/>
          <w:sz w:val="23"/>
        </w:rPr>
        <w:t>i</w:t>
      </w:r>
      <w:r w:rsidRPr="00FD6A0D">
        <w:rPr>
          <w:rFonts w:ascii="Arial" w:eastAsiaTheme="minorHAnsi" w:hAnsiTheme="minorHAnsi" w:cstheme="minorBidi"/>
          <w:color w:val="242424"/>
          <w:w w:val="101"/>
          <w:sz w:val="23"/>
        </w:rPr>
        <w:t>ty</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8"/>
          <w:sz w:val="23"/>
        </w:rPr>
        <w:t xml:space="preserve"> </w:t>
      </w:r>
      <w:r w:rsidRPr="00FD6A0D">
        <w:rPr>
          <w:rFonts w:ascii="Arial" w:eastAsiaTheme="minorHAnsi" w:hAnsiTheme="minorHAnsi" w:cstheme="minorBidi"/>
          <w:color w:val="242424"/>
          <w:w w:val="106"/>
          <w:sz w:val="23"/>
        </w:rPr>
        <w:t>of</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7"/>
          <w:sz w:val="23"/>
        </w:rPr>
        <w:t xml:space="preserve"> </w:t>
      </w:r>
      <w:r w:rsidRPr="00FD6A0D">
        <w:rPr>
          <w:rFonts w:ascii="Arial" w:eastAsiaTheme="minorHAnsi" w:hAnsiTheme="minorHAnsi" w:cstheme="minorBidi"/>
          <w:color w:val="242424"/>
          <w:w w:val="98"/>
          <w:sz w:val="23"/>
        </w:rPr>
        <w:t>the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
          <w:sz w:val="23"/>
        </w:rPr>
        <w:t xml:space="preserve"> </w:t>
      </w:r>
      <w:r w:rsidRPr="00FD6A0D">
        <w:rPr>
          <w:rFonts w:ascii="Arial" w:eastAsiaTheme="minorHAnsi" w:hAnsiTheme="minorHAnsi" w:cstheme="minorBidi"/>
          <w:color w:val="242424"/>
          <w:w w:val="99"/>
          <w:sz w:val="23"/>
        </w:rPr>
        <w:t>tra</w:t>
      </w:r>
      <w:r w:rsidRPr="00FD6A0D">
        <w:rPr>
          <w:rFonts w:ascii="Arial" w:eastAsiaTheme="minorHAnsi" w:hAnsiTheme="minorHAnsi" w:cstheme="minorBidi"/>
          <w:color w:val="242424"/>
          <w:spacing w:val="-8"/>
          <w:w w:val="99"/>
          <w:sz w:val="23"/>
        </w:rPr>
        <w:t>d</w:t>
      </w:r>
      <w:r w:rsidRPr="00FD6A0D">
        <w:rPr>
          <w:rFonts w:ascii="Arial" w:eastAsiaTheme="minorHAnsi" w:hAnsiTheme="minorHAnsi" w:cstheme="minorBidi"/>
          <w:color w:val="242424"/>
          <w:w w:val="101"/>
          <w:sz w:val="23"/>
        </w:rPr>
        <w:t>emarks</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3"/>
          <w:sz w:val="23"/>
        </w:rPr>
        <w:t xml:space="preserve"> </w:t>
      </w:r>
      <w:r w:rsidRPr="00FD6A0D">
        <w:rPr>
          <w:rFonts w:ascii="Arial" w:eastAsiaTheme="minorHAnsi" w:hAnsiTheme="minorHAnsi" w:cstheme="minorBidi"/>
          <w:color w:val="242424"/>
          <w:w w:val="98"/>
          <w:sz w:val="23"/>
        </w:rPr>
        <w:t>and</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w w:val="102"/>
          <w:sz w:val="23"/>
        </w:rPr>
        <w:t>serv</w:t>
      </w:r>
      <w:r w:rsidRPr="00FD6A0D">
        <w:rPr>
          <w:rFonts w:ascii="Arial" w:eastAsiaTheme="minorHAnsi" w:hAnsiTheme="minorHAnsi" w:cstheme="minorBidi"/>
          <w:color w:val="242424"/>
          <w:spacing w:val="-6"/>
          <w:w w:val="102"/>
          <w:sz w:val="23"/>
        </w:rPr>
        <w:t>i</w:t>
      </w:r>
      <w:r w:rsidRPr="00FD6A0D">
        <w:rPr>
          <w:rFonts w:ascii="Arial" w:eastAsiaTheme="minorHAnsi" w:hAnsiTheme="minorHAnsi" w:cstheme="minorBidi"/>
          <w:color w:val="242424"/>
          <w:w w:val="101"/>
          <w:sz w:val="23"/>
        </w:rPr>
        <w:t>ce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
          <w:sz w:val="23"/>
        </w:rPr>
        <w:t xml:space="preserve"> </w:t>
      </w:r>
      <w:r w:rsidRPr="00FD6A0D">
        <w:rPr>
          <w:rFonts w:ascii="Arial" w:eastAsiaTheme="minorHAnsi" w:hAnsiTheme="minorHAnsi" w:cstheme="minorBidi"/>
          <w:color w:val="242424"/>
          <w:sz w:val="23"/>
        </w:rPr>
        <w:t xml:space="preserve">marks </w:t>
      </w:r>
      <w:r w:rsidRPr="00FD6A0D">
        <w:rPr>
          <w:rFonts w:ascii="Arial" w:eastAsiaTheme="minorHAnsi" w:hAnsiTheme="minorHAnsi" w:cstheme="minorBidi"/>
          <w:color w:val="242424"/>
          <w:spacing w:val="-20"/>
          <w:sz w:val="23"/>
        </w:rPr>
        <w:t xml:space="preserve"> </w:t>
      </w:r>
      <w:r w:rsidRPr="00FD6A0D">
        <w:rPr>
          <w:rFonts w:ascii="Arial" w:eastAsiaTheme="minorHAnsi" w:hAnsiTheme="minorHAnsi" w:cstheme="minorBidi"/>
          <w:color w:val="242424"/>
          <w:sz w:val="23"/>
        </w:rPr>
        <w:t xml:space="preserve">that </w:t>
      </w:r>
      <w:r w:rsidRPr="00FD6A0D">
        <w:rPr>
          <w:rFonts w:ascii="Arial" w:eastAsiaTheme="minorHAnsi" w:hAnsiTheme="minorHAnsi" w:cstheme="minorBidi"/>
          <w:color w:val="242424"/>
          <w:spacing w:val="3"/>
          <w:sz w:val="23"/>
        </w:rPr>
        <w:t xml:space="preserve"> </w:t>
      </w:r>
      <w:r w:rsidRPr="00FD6A0D">
        <w:rPr>
          <w:rFonts w:ascii="Arial" w:eastAsiaTheme="minorHAnsi" w:hAnsiTheme="minorHAnsi" w:cstheme="minorBidi"/>
          <w:color w:val="242424"/>
          <w:w w:val="101"/>
          <w:sz w:val="23"/>
        </w:rPr>
        <w:t>are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3"/>
          <w:sz w:val="23"/>
        </w:rPr>
        <w:t xml:space="preserve"> </w:t>
      </w:r>
      <w:r w:rsidRPr="00FD6A0D">
        <w:rPr>
          <w:rFonts w:ascii="Arial" w:eastAsiaTheme="minorHAnsi" w:hAnsiTheme="minorHAnsi" w:cstheme="minorBidi"/>
          <w:color w:val="242424"/>
          <w:w w:val="98"/>
          <w:sz w:val="23"/>
        </w:rPr>
        <w:t>part</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
          <w:sz w:val="23"/>
        </w:rPr>
        <w:t xml:space="preserve"> </w:t>
      </w:r>
      <w:r w:rsidRPr="00FD6A0D">
        <w:rPr>
          <w:rFonts w:ascii="Arial" w:eastAsiaTheme="minorHAnsi" w:hAnsiTheme="minorHAnsi" w:cstheme="minorBidi"/>
          <w:color w:val="242424"/>
          <w:w w:val="98"/>
          <w:sz w:val="23"/>
        </w:rPr>
        <w:t>of</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6"/>
          <w:sz w:val="23"/>
        </w:rPr>
        <w:t xml:space="preserve"> </w:t>
      </w:r>
      <w:r w:rsidRPr="00FD6A0D">
        <w:rPr>
          <w:rFonts w:ascii="Arial" w:eastAsiaTheme="minorHAnsi" w:hAnsiTheme="minorHAnsi" w:cstheme="minorBidi"/>
          <w:color w:val="242424"/>
          <w:sz w:val="23"/>
        </w:rPr>
        <w:t xml:space="preserve">the </w:t>
      </w:r>
      <w:r w:rsidRPr="00FD6A0D">
        <w:rPr>
          <w:rFonts w:ascii="Arial" w:eastAsiaTheme="minorHAnsi" w:hAnsiTheme="minorHAnsi" w:cstheme="minorBidi"/>
          <w:color w:val="242424"/>
          <w:spacing w:val="-5"/>
          <w:sz w:val="23"/>
        </w:rPr>
        <w:t xml:space="preserve"> </w:t>
      </w:r>
      <w:r w:rsidRPr="00FD6A0D">
        <w:rPr>
          <w:rFonts w:ascii="Arial" w:eastAsiaTheme="minorHAnsi" w:hAnsiTheme="minorHAnsi" w:cstheme="minorBidi"/>
          <w:color w:val="242424"/>
          <w:w w:val="108"/>
          <w:sz w:val="23"/>
        </w:rPr>
        <w:t>C</w:t>
      </w:r>
      <w:r w:rsidRPr="00FD6A0D">
        <w:rPr>
          <w:rFonts w:ascii="Arial" w:eastAsiaTheme="minorHAnsi" w:hAnsiTheme="minorHAnsi" w:cstheme="minorBidi"/>
          <w:color w:val="242424"/>
          <w:spacing w:val="-19"/>
          <w:w w:val="108"/>
          <w:sz w:val="23"/>
        </w:rPr>
        <w:t>i</w:t>
      </w:r>
      <w:r w:rsidRPr="00FD6A0D">
        <w:rPr>
          <w:rFonts w:ascii="Arial" w:eastAsiaTheme="minorHAnsi" w:hAnsiTheme="minorHAnsi" w:cstheme="minorBidi"/>
          <w:color w:val="242424"/>
          <w:w w:val="97"/>
          <w:sz w:val="23"/>
        </w:rPr>
        <w:t>ty</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3"/>
          <w:sz w:val="23"/>
        </w:rPr>
        <w:t xml:space="preserve"> </w:t>
      </w:r>
      <w:r w:rsidRPr="00FD6A0D">
        <w:rPr>
          <w:rFonts w:ascii="Arial" w:eastAsiaTheme="minorHAnsi" w:hAnsiTheme="minorHAnsi" w:cstheme="minorBidi"/>
          <w:color w:val="242424"/>
          <w:w w:val="97"/>
          <w:sz w:val="23"/>
        </w:rPr>
        <w:t>Property</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w w:val="102"/>
          <w:sz w:val="23"/>
        </w:rPr>
        <w:t xml:space="preserve">(or </w:t>
      </w:r>
      <w:r w:rsidRPr="00FD6A0D">
        <w:rPr>
          <w:rFonts w:ascii="Arial" w:eastAsiaTheme="minorHAnsi" w:hAnsiTheme="minorHAnsi" w:cstheme="minorBidi"/>
          <w:color w:val="242424"/>
          <w:w w:val="99"/>
          <w:sz w:val="23"/>
        </w:rPr>
        <w:t>Program</w:t>
      </w:r>
      <w:r w:rsidRPr="00FD6A0D">
        <w:rPr>
          <w:rFonts w:ascii="Arial" w:eastAsiaTheme="minorHAnsi" w:hAnsiTheme="minorHAnsi" w:cstheme="minorBidi"/>
          <w:color w:val="242424"/>
          <w:spacing w:val="19"/>
          <w:sz w:val="23"/>
        </w:rPr>
        <w:t xml:space="preserve"> </w:t>
      </w:r>
      <w:r w:rsidRPr="00FD6A0D">
        <w:rPr>
          <w:rFonts w:ascii="Arial" w:eastAsiaTheme="minorHAnsi" w:hAnsiTheme="minorHAnsi" w:cstheme="minorBidi"/>
          <w:color w:val="242424"/>
          <w:w w:val="99"/>
          <w:sz w:val="23"/>
        </w:rPr>
        <w:t>Name</w:t>
      </w:r>
      <w:r w:rsidRPr="00FD6A0D">
        <w:rPr>
          <w:rFonts w:ascii="Arial" w:eastAsiaTheme="minorHAnsi" w:hAnsiTheme="minorHAnsi" w:cstheme="minorBidi"/>
          <w:color w:val="242424"/>
          <w:spacing w:val="5"/>
          <w:sz w:val="23"/>
        </w:rPr>
        <w:t xml:space="preserve"> </w:t>
      </w:r>
      <w:r w:rsidRPr="00FD6A0D">
        <w:rPr>
          <w:rFonts w:ascii="Arial" w:eastAsiaTheme="minorHAnsi" w:hAnsiTheme="minorHAnsi" w:cstheme="minorBidi"/>
          <w:color w:val="242424"/>
          <w:w w:val="101"/>
          <w:sz w:val="23"/>
        </w:rPr>
        <w:t>to</w:t>
      </w:r>
      <w:r w:rsidRPr="00FD6A0D">
        <w:rPr>
          <w:rFonts w:ascii="Arial" w:eastAsiaTheme="minorHAnsi" w:hAnsiTheme="minorHAnsi" w:cstheme="minorBidi"/>
          <w:color w:val="242424"/>
          <w:spacing w:val="-1"/>
          <w:sz w:val="23"/>
        </w:rPr>
        <w:t xml:space="preserve"> </w:t>
      </w:r>
      <w:r w:rsidRPr="00FD6A0D">
        <w:rPr>
          <w:rFonts w:ascii="Arial" w:eastAsiaTheme="minorHAnsi" w:hAnsiTheme="minorHAnsi" w:cstheme="minorBidi"/>
          <w:color w:val="242424"/>
          <w:w w:val="103"/>
          <w:sz w:val="23"/>
        </w:rPr>
        <w:t>the</w:t>
      </w:r>
      <w:r w:rsidRPr="00FD6A0D">
        <w:rPr>
          <w:rFonts w:ascii="Arial" w:eastAsiaTheme="minorHAnsi" w:hAnsiTheme="minorHAnsi" w:cstheme="minorBidi"/>
          <w:color w:val="242424"/>
          <w:spacing w:val="7"/>
          <w:sz w:val="23"/>
        </w:rPr>
        <w:t xml:space="preserve"> </w:t>
      </w:r>
      <w:r w:rsidRPr="00FD6A0D">
        <w:rPr>
          <w:rFonts w:ascii="Arial" w:eastAsiaTheme="minorHAnsi" w:hAnsiTheme="minorHAnsi" w:cstheme="minorBidi"/>
          <w:color w:val="242424"/>
          <w:w w:val="99"/>
          <w:sz w:val="23"/>
        </w:rPr>
        <w:t>extent</w:t>
      </w:r>
      <w:r w:rsidRPr="00FD6A0D">
        <w:rPr>
          <w:rFonts w:ascii="Arial" w:eastAsiaTheme="minorHAnsi" w:hAnsiTheme="minorHAnsi" w:cstheme="minorBidi"/>
          <w:color w:val="242424"/>
          <w:spacing w:val="15"/>
          <w:sz w:val="23"/>
        </w:rPr>
        <w:t xml:space="preserve"> </w:t>
      </w:r>
      <w:r w:rsidRPr="00FD6A0D">
        <w:rPr>
          <w:rFonts w:ascii="Arial" w:eastAsiaTheme="minorHAnsi" w:hAnsiTheme="minorHAnsi" w:cstheme="minorBidi"/>
          <w:color w:val="242424"/>
          <w:w w:val="98"/>
          <w:sz w:val="23"/>
        </w:rPr>
        <w:t>that</w:t>
      </w:r>
      <w:r w:rsidRPr="00FD6A0D">
        <w:rPr>
          <w:rFonts w:ascii="Arial" w:eastAsiaTheme="minorHAnsi" w:hAnsiTheme="minorHAnsi" w:cstheme="minorBidi"/>
          <w:color w:val="242424"/>
          <w:spacing w:val="17"/>
          <w:sz w:val="23"/>
        </w:rPr>
        <w:t xml:space="preserve"> </w:t>
      </w:r>
      <w:r w:rsidRPr="00FD6A0D">
        <w:rPr>
          <w:rFonts w:ascii="Arial" w:eastAsiaTheme="minorHAnsi" w:hAnsiTheme="minorHAnsi" w:cstheme="minorBidi"/>
          <w:color w:val="242424"/>
          <w:spacing w:val="-47"/>
          <w:w w:val="176"/>
          <w:sz w:val="23"/>
        </w:rPr>
        <w:t>i</w:t>
      </w:r>
      <w:r w:rsidRPr="00FD6A0D">
        <w:rPr>
          <w:rFonts w:ascii="Arial" w:eastAsiaTheme="minorHAnsi" w:hAnsiTheme="minorHAnsi" w:cstheme="minorBidi"/>
          <w:color w:val="242424"/>
          <w:w w:val="121"/>
          <w:sz w:val="23"/>
        </w:rPr>
        <w:t>t</w:t>
      </w:r>
      <w:r w:rsidRPr="00FD6A0D">
        <w:rPr>
          <w:rFonts w:ascii="Arial" w:eastAsiaTheme="minorHAnsi" w:hAnsiTheme="minorHAnsi" w:cstheme="minorBidi"/>
          <w:color w:val="242424"/>
          <w:spacing w:val="16"/>
          <w:sz w:val="23"/>
        </w:rPr>
        <w:t xml:space="preserve"> </w:t>
      </w:r>
      <w:r w:rsidRPr="00FD6A0D">
        <w:rPr>
          <w:rFonts w:ascii="Arial" w:eastAsiaTheme="minorHAnsi" w:hAnsiTheme="minorHAnsi" w:cstheme="minorBidi"/>
          <w:color w:val="242424"/>
          <w:spacing w:val="-29"/>
          <w:w w:val="140"/>
          <w:sz w:val="23"/>
        </w:rPr>
        <w:t>i</w:t>
      </w:r>
      <w:r w:rsidRPr="00FD6A0D">
        <w:rPr>
          <w:rFonts w:ascii="Arial" w:eastAsiaTheme="minorHAnsi" w:hAnsiTheme="minorHAnsi" w:cstheme="minorBidi"/>
          <w:color w:val="242424"/>
          <w:w w:val="99"/>
          <w:sz w:val="23"/>
        </w:rPr>
        <w:t>ncorporates</w:t>
      </w:r>
      <w:r w:rsidRPr="00FD6A0D">
        <w:rPr>
          <w:rFonts w:ascii="Arial" w:eastAsiaTheme="minorHAnsi" w:hAnsiTheme="minorHAnsi" w:cstheme="minorBidi"/>
          <w:color w:val="242424"/>
          <w:spacing w:val="17"/>
          <w:sz w:val="23"/>
        </w:rPr>
        <w:t xml:space="preserve"> </w:t>
      </w:r>
      <w:r w:rsidRPr="00FD6A0D">
        <w:rPr>
          <w:rFonts w:ascii="Arial" w:eastAsiaTheme="minorHAnsi" w:hAnsiTheme="minorHAnsi" w:cstheme="minorBidi"/>
          <w:color w:val="242424"/>
          <w:w w:val="99"/>
          <w:sz w:val="23"/>
        </w:rPr>
        <w:t>City</w:t>
      </w:r>
      <w:r w:rsidRPr="00FD6A0D">
        <w:rPr>
          <w:rFonts w:ascii="Arial" w:eastAsiaTheme="minorHAnsi" w:hAnsiTheme="minorHAnsi" w:cstheme="minorBidi"/>
          <w:color w:val="242424"/>
          <w:spacing w:val="15"/>
          <w:sz w:val="23"/>
        </w:rPr>
        <w:t xml:space="preserve"> </w:t>
      </w:r>
      <w:r w:rsidRPr="00FD6A0D">
        <w:rPr>
          <w:rFonts w:ascii="Arial" w:eastAsiaTheme="minorHAnsi" w:hAnsiTheme="minorHAnsi" w:cstheme="minorBidi"/>
          <w:color w:val="242424"/>
          <w:w w:val="98"/>
          <w:sz w:val="23"/>
        </w:rPr>
        <w:t>Property</w:t>
      </w:r>
      <w:r w:rsidRPr="00FD6A0D">
        <w:rPr>
          <w:rFonts w:ascii="Arial" w:eastAsiaTheme="minorHAnsi" w:hAnsiTheme="minorHAnsi" w:cstheme="minorBidi"/>
          <w:color w:val="242424"/>
          <w:w w:val="99"/>
          <w:sz w:val="23"/>
        </w:rPr>
        <w:t>)</w:t>
      </w:r>
      <w:r w:rsidRPr="00FD6A0D">
        <w:rPr>
          <w:rFonts w:ascii="Arial" w:eastAsiaTheme="minorHAnsi" w:hAnsiTheme="minorHAnsi" w:cstheme="minorBidi"/>
          <w:color w:val="242424"/>
          <w:spacing w:val="22"/>
          <w:sz w:val="23"/>
        </w:rPr>
        <w:t xml:space="preserve"> </w:t>
      </w:r>
      <w:r w:rsidRPr="00FD6A0D">
        <w:rPr>
          <w:rFonts w:ascii="Arial" w:eastAsiaTheme="minorHAnsi" w:hAnsiTheme="minorHAnsi" w:cstheme="minorBidi"/>
          <w:color w:val="242424"/>
          <w:sz w:val="23"/>
        </w:rPr>
        <w:t>and</w:t>
      </w:r>
      <w:r w:rsidRPr="00FD6A0D">
        <w:rPr>
          <w:rFonts w:ascii="Arial" w:eastAsiaTheme="minorHAnsi" w:hAnsiTheme="minorHAnsi" w:cstheme="minorBidi"/>
          <w:color w:val="242424"/>
          <w:spacing w:val="13"/>
          <w:sz w:val="23"/>
        </w:rPr>
        <w:t xml:space="preserve"> </w:t>
      </w:r>
      <w:r w:rsidRPr="00FD6A0D">
        <w:rPr>
          <w:rFonts w:ascii="Arial" w:eastAsiaTheme="minorHAnsi" w:hAnsiTheme="minorHAnsi" w:cstheme="minorBidi"/>
          <w:color w:val="242424"/>
          <w:w w:val="99"/>
          <w:sz w:val="23"/>
        </w:rPr>
        <w:t>City's</w:t>
      </w:r>
      <w:r w:rsidRPr="00FD6A0D">
        <w:rPr>
          <w:rFonts w:ascii="Arial" w:eastAsiaTheme="minorHAnsi" w:hAnsiTheme="minorHAnsi" w:cstheme="minorBidi"/>
          <w:color w:val="242424"/>
          <w:spacing w:val="15"/>
          <w:sz w:val="23"/>
        </w:rPr>
        <w:t xml:space="preserve"> </w:t>
      </w:r>
      <w:r w:rsidRPr="00FD6A0D">
        <w:rPr>
          <w:rFonts w:ascii="Arial" w:eastAsiaTheme="minorHAnsi" w:hAnsiTheme="minorHAnsi" w:cstheme="minorBidi"/>
          <w:color w:val="242424"/>
          <w:w w:val="109"/>
          <w:sz w:val="23"/>
        </w:rPr>
        <w:t>r</w:t>
      </w:r>
      <w:r w:rsidRPr="00FD6A0D">
        <w:rPr>
          <w:rFonts w:ascii="Arial" w:eastAsiaTheme="minorHAnsi" w:hAnsiTheme="minorHAnsi" w:cstheme="minorBidi"/>
          <w:color w:val="242424"/>
          <w:spacing w:val="-10"/>
          <w:w w:val="109"/>
          <w:sz w:val="23"/>
        </w:rPr>
        <w:t>i</w:t>
      </w:r>
      <w:r w:rsidRPr="00FD6A0D">
        <w:rPr>
          <w:rFonts w:ascii="Arial" w:eastAsiaTheme="minorHAnsi" w:hAnsiTheme="minorHAnsi" w:cstheme="minorBidi"/>
          <w:color w:val="242424"/>
          <w:w w:val="97"/>
          <w:sz w:val="23"/>
        </w:rPr>
        <w:t>ghts</w:t>
      </w:r>
      <w:r w:rsidRPr="00FD6A0D">
        <w:rPr>
          <w:rFonts w:ascii="Arial" w:eastAsiaTheme="minorHAnsi" w:hAnsiTheme="minorHAnsi" w:cstheme="minorBidi"/>
          <w:color w:val="242424"/>
          <w:spacing w:val="14"/>
          <w:sz w:val="23"/>
        </w:rPr>
        <w:t xml:space="preserve"> </w:t>
      </w:r>
      <w:r w:rsidRPr="00FD6A0D">
        <w:rPr>
          <w:rFonts w:ascii="Arial" w:eastAsiaTheme="minorHAnsi" w:hAnsiTheme="minorHAnsi" w:cstheme="minorBidi"/>
          <w:color w:val="242424"/>
          <w:w w:val="99"/>
          <w:sz w:val="23"/>
        </w:rPr>
        <w:t>there</w:t>
      </w:r>
      <w:r w:rsidRPr="00FD6A0D">
        <w:rPr>
          <w:rFonts w:ascii="Arial" w:eastAsiaTheme="minorHAnsi" w:hAnsiTheme="minorHAnsi" w:cstheme="minorBidi"/>
          <w:color w:val="242424"/>
          <w:spacing w:val="15"/>
          <w:w w:val="99"/>
          <w:sz w:val="23"/>
        </w:rPr>
        <w:t>i</w:t>
      </w:r>
      <w:r w:rsidRPr="00FD6A0D">
        <w:rPr>
          <w:rFonts w:ascii="Arial" w:eastAsiaTheme="minorHAnsi" w:hAnsiTheme="minorHAnsi" w:cstheme="minorBidi"/>
          <w:color w:val="242424"/>
          <w:w w:val="98"/>
          <w:sz w:val="23"/>
        </w:rPr>
        <w:t xml:space="preserve">n. </w:t>
      </w:r>
      <w:r w:rsidRPr="00FD6A0D">
        <w:rPr>
          <w:rFonts w:ascii="Arial" w:eastAsiaTheme="minorHAnsi" w:hAnsiTheme="minorHAnsi" w:cstheme="minorBidi"/>
          <w:color w:val="242424"/>
          <w:w w:val="99"/>
          <w:sz w:val="23"/>
        </w:rPr>
        <w:t>Vendor</w:t>
      </w:r>
      <w:r w:rsidRPr="00FD6A0D">
        <w:rPr>
          <w:rFonts w:ascii="Arial" w:eastAsiaTheme="minorHAnsi" w:hAnsiTheme="minorHAnsi" w:cstheme="minorBidi"/>
          <w:color w:val="242424"/>
          <w:spacing w:val="3"/>
          <w:sz w:val="23"/>
        </w:rPr>
        <w:t xml:space="preserve"> </w:t>
      </w:r>
      <w:r w:rsidRPr="00FD6A0D">
        <w:rPr>
          <w:rFonts w:ascii="Arial" w:eastAsiaTheme="minorHAnsi" w:hAnsiTheme="minorHAnsi" w:cstheme="minorBidi"/>
          <w:color w:val="242424"/>
          <w:w w:val="101"/>
          <w:sz w:val="23"/>
        </w:rPr>
        <w:t>agrees</w:t>
      </w:r>
      <w:r w:rsidRPr="00FD6A0D">
        <w:rPr>
          <w:rFonts w:ascii="Arial" w:eastAsiaTheme="minorHAnsi" w:hAnsiTheme="minorHAnsi" w:cstheme="minorBidi"/>
          <w:color w:val="242424"/>
          <w:spacing w:val="3"/>
          <w:sz w:val="23"/>
        </w:rPr>
        <w:t xml:space="preserve"> </w:t>
      </w:r>
      <w:r w:rsidRPr="00FD6A0D">
        <w:rPr>
          <w:rFonts w:ascii="Arial" w:eastAsiaTheme="minorHAnsi" w:hAnsiTheme="minorHAnsi" w:cstheme="minorBidi"/>
          <w:color w:val="242424"/>
          <w:sz w:val="23"/>
        </w:rPr>
        <w:t>that</w:t>
      </w:r>
      <w:r w:rsidRPr="00FD6A0D">
        <w:rPr>
          <w:rFonts w:ascii="Arial" w:eastAsiaTheme="minorHAnsi" w:hAnsiTheme="minorHAnsi" w:cstheme="minorBidi"/>
          <w:color w:val="242424"/>
          <w:spacing w:val="24"/>
          <w:sz w:val="23"/>
        </w:rPr>
        <w:t xml:space="preserve"> </w:t>
      </w:r>
      <w:r w:rsidRPr="00FD6A0D">
        <w:rPr>
          <w:rFonts w:ascii="Arial" w:eastAsiaTheme="minorHAnsi" w:hAnsiTheme="minorHAnsi" w:cstheme="minorBidi"/>
          <w:color w:val="242424"/>
          <w:spacing w:val="-43"/>
          <w:w w:val="140"/>
          <w:sz w:val="23"/>
        </w:rPr>
        <w:t>i</w:t>
      </w:r>
      <w:r w:rsidRPr="00FD6A0D">
        <w:rPr>
          <w:rFonts w:ascii="Arial" w:eastAsiaTheme="minorHAnsi" w:hAnsiTheme="minorHAnsi" w:cstheme="minorBidi"/>
          <w:color w:val="242424"/>
          <w:w w:val="121"/>
          <w:sz w:val="23"/>
        </w:rPr>
        <w:t>t</w:t>
      </w:r>
      <w:r w:rsidRPr="00FD6A0D">
        <w:rPr>
          <w:rFonts w:ascii="Arial" w:eastAsiaTheme="minorHAnsi" w:hAnsiTheme="minorHAnsi" w:cstheme="minorBidi"/>
          <w:color w:val="242424"/>
          <w:spacing w:val="2"/>
          <w:sz w:val="23"/>
        </w:rPr>
        <w:t xml:space="preserve"> </w:t>
      </w:r>
      <w:r w:rsidRPr="00FD6A0D">
        <w:rPr>
          <w:rFonts w:ascii="Arial" w:eastAsiaTheme="minorHAnsi" w:hAnsiTheme="minorHAnsi" w:cstheme="minorBidi"/>
          <w:color w:val="242424"/>
          <w:w w:val="103"/>
          <w:sz w:val="23"/>
        </w:rPr>
        <w:t>will</w:t>
      </w:r>
      <w:r w:rsidRPr="00FD6A0D">
        <w:rPr>
          <w:rFonts w:ascii="Arial" w:eastAsiaTheme="minorHAnsi" w:hAnsiTheme="minorHAnsi" w:cstheme="minorBidi"/>
          <w:color w:val="242424"/>
          <w:spacing w:val="10"/>
          <w:sz w:val="23"/>
        </w:rPr>
        <w:t xml:space="preserve"> </w:t>
      </w:r>
      <w:r w:rsidRPr="00FD6A0D">
        <w:rPr>
          <w:rFonts w:ascii="Arial" w:eastAsiaTheme="minorHAnsi" w:hAnsiTheme="minorHAnsi" w:cstheme="minorBidi"/>
          <w:color w:val="242424"/>
          <w:w w:val="99"/>
          <w:sz w:val="23"/>
        </w:rPr>
        <w:t>not</w:t>
      </w:r>
      <w:r w:rsidRPr="00FD6A0D">
        <w:rPr>
          <w:rFonts w:ascii="Arial" w:eastAsiaTheme="minorHAnsi" w:hAnsiTheme="minorHAnsi" w:cstheme="minorBidi"/>
          <w:color w:val="242424"/>
          <w:spacing w:val="5"/>
          <w:sz w:val="23"/>
        </w:rPr>
        <w:t xml:space="preserve"> </w:t>
      </w:r>
      <w:r w:rsidRPr="00FD6A0D">
        <w:rPr>
          <w:rFonts w:ascii="Arial" w:eastAsiaTheme="minorHAnsi" w:hAnsiTheme="minorHAnsi" w:cstheme="minorBidi"/>
          <w:color w:val="242424"/>
          <w:w w:val="103"/>
          <w:sz w:val="23"/>
        </w:rPr>
        <w:t>raise</w:t>
      </w:r>
      <w:r w:rsidRPr="00FD6A0D">
        <w:rPr>
          <w:rFonts w:ascii="Arial" w:eastAsiaTheme="minorHAnsi" w:hAnsiTheme="minorHAnsi" w:cstheme="minorBidi"/>
          <w:color w:val="242424"/>
          <w:spacing w:val="-2"/>
          <w:sz w:val="23"/>
        </w:rPr>
        <w:t xml:space="preserve"> </w:t>
      </w:r>
      <w:r w:rsidRPr="00FD6A0D">
        <w:rPr>
          <w:rFonts w:ascii="Arial" w:eastAsiaTheme="minorHAnsi" w:hAnsiTheme="minorHAnsi" w:cstheme="minorBidi"/>
          <w:color w:val="242424"/>
          <w:w w:val="99"/>
          <w:sz w:val="23"/>
        </w:rPr>
        <w:t>or</w:t>
      </w:r>
      <w:r w:rsidRPr="00FD6A0D">
        <w:rPr>
          <w:rFonts w:ascii="Arial" w:eastAsiaTheme="minorHAnsi" w:hAnsiTheme="minorHAnsi" w:cstheme="minorBidi"/>
          <w:color w:val="242424"/>
          <w:spacing w:val="21"/>
          <w:sz w:val="23"/>
        </w:rPr>
        <w:t xml:space="preserve"> </w:t>
      </w:r>
      <w:r w:rsidRPr="00FD6A0D">
        <w:rPr>
          <w:rFonts w:ascii="Arial" w:eastAsiaTheme="minorHAnsi" w:hAnsiTheme="minorHAnsi" w:cstheme="minorBidi"/>
          <w:color w:val="242424"/>
          <w:w w:val="97"/>
          <w:sz w:val="23"/>
        </w:rPr>
        <w:t>cause</w:t>
      </w:r>
      <w:r w:rsidRPr="00FD6A0D">
        <w:rPr>
          <w:rFonts w:ascii="Arial" w:eastAsiaTheme="minorHAnsi" w:hAnsiTheme="minorHAnsi" w:cstheme="minorBidi"/>
          <w:color w:val="242424"/>
          <w:spacing w:val="17"/>
          <w:sz w:val="23"/>
        </w:rPr>
        <w:t xml:space="preserve"> </w:t>
      </w:r>
      <w:r w:rsidRPr="00FD6A0D">
        <w:rPr>
          <w:rFonts w:ascii="Arial" w:eastAsiaTheme="minorHAnsi" w:hAnsiTheme="minorHAnsi" w:cstheme="minorBidi"/>
          <w:color w:val="242424"/>
          <w:w w:val="97"/>
          <w:sz w:val="23"/>
        </w:rPr>
        <w:t>to</w:t>
      </w:r>
      <w:r w:rsidRPr="00FD6A0D">
        <w:rPr>
          <w:rFonts w:ascii="Arial" w:eastAsiaTheme="minorHAnsi" w:hAnsiTheme="minorHAnsi" w:cstheme="minorBidi"/>
          <w:color w:val="242424"/>
          <w:spacing w:val="21"/>
          <w:sz w:val="23"/>
        </w:rPr>
        <w:t xml:space="preserve"> </w:t>
      </w:r>
      <w:r w:rsidRPr="00FD6A0D">
        <w:rPr>
          <w:rFonts w:ascii="Arial" w:eastAsiaTheme="minorHAnsi" w:hAnsiTheme="minorHAnsi" w:cstheme="minorBidi"/>
          <w:color w:val="242424"/>
          <w:w w:val="101"/>
          <w:sz w:val="23"/>
        </w:rPr>
        <w:t>be</w:t>
      </w:r>
      <w:r w:rsidRPr="00FD6A0D">
        <w:rPr>
          <w:rFonts w:ascii="Arial" w:eastAsiaTheme="minorHAnsi" w:hAnsiTheme="minorHAnsi" w:cstheme="minorBidi"/>
          <w:color w:val="242424"/>
          <w:spacing w:val="8"/>
          <w:sz w:val="23"/>
        </w:rPr>
        <w:t xml:space="preserve"> </w:t>
      </w:r>
      <w:r w:rsidRPr="00FD6A0D">
        <w:rPr>
          <w:rFonts w:ascii="Arial" w:eastAsiaTheme="minorHAnsi" w:hAnsiTheme="minorHAnsi" w:cstheme="minorBidi"/>
          <w:color w:val="242424"/>
          <w:w w:val="104"/>
          <w:sz w:val="23"/>
        </w:rPr>
        <w:t>ra</w:t>
      </w:r>
      <w:r w:rsidRPr="00FD6A0D">
        <w:rPr>
          <w:rFonts w:ascii="Arial" w:eastAsiaTheme="minorHAnsi" w:hAnsiTheme="minorHAnsi" w:cstheme="minorBidi"/>
          <w:color w:val="242424"/>
          <w:spacing w:val="-21"/>
          <w:w w:val="104"/>
          <w:sz w:val="23"/>
        </w:rPr>
        <w:t>i</w:t>
      </w:r>
      <w:r w:rsidRPr="00FD6A0D">
        <w:rPr>
          <w:rFonts w:ascii="Arial" w:eastAsiaTheme="minorHAnsi" w:hAnsiTheme="minorHAnsi" w:cstheme="minorBidi"/>
          <w:color w:val="242424"/>
          <w:w w:val="104"/>
          <w:sz w:val="23"/>
        </w:rPr>
        <w:t>sed</w:t>
      </w:r>
      <w:r w:rsidRPr="00FD6A0D">
        <w:rPr>
          <w:rFonts w:ascii="Arial" w:eastAsiaTheme="minorHAnsi" w:hAnsiTheme="minorHAnsi" w:cstheme="minorBidi"/>
          <w:color w:val="242424"/>
          <w:spacing w:val="11"/>
          <w:sz w:val="23"/>
        </w:rPr>
        <w:t xml:space="preserve"> </w:t>
      </w:r>
      <w:r w:rsidRPr="00FD6A0D">
        <w:rPr>
          <w:rFonts w:ascii="Arial" w:eastAsiaTheme="minorHAnsi" w:hAnsiTheme="minorHAnsi" w:cstheme="minorBidi"/>
          <w:color w:val="242424"/>
          <w:w w:val="96"/>
          <w:sz w:val="23"/>
        </w:rPr>
        <w:t>any</w:t>
      </w:r>
      <w:r w:rsidRPr="00FD6A0D">
        <w:rPr>
          <w:rFonts w:ascii="Arial" w:eastAsiaTheme="minorHAnsi" w:hAnsiTheme="minorHAnsi" w:cstheme="minorBidi"/>
          <w:color w:val="242424"/>
          <w:spacing w:val="12"/>
          <w:sz w:val="23"/>
        </w:rPr>
        <w:t xml:space="preserve"> </w:t>
      </w:r>
      <w:r w:rsidRPr="00FD6A0D">
        <w:rPr>
          <w:rFonts w:ascii="Arial" w:eastAsiaTheme="minorHAnsi" w:hAnsiTheme="minorHAnsi" w:cstheme="minorBidi"/>
          <w:color w:val="242424"/>
          <w:w w:val="103"/>
          <w:sz w:val="23"/>
        </w:rPr>
        <w:t>chal</w:t>
      </w:r>
      <w:r w:rsidRPr="00FD6A0D">
        <w:rPr>
          <w:rFonts w:ascii="Arial" w:eastAsiaTheme="minorHAnsi" w:hAnsiTheme="minorHAnsi" w:cstheme="minorBidi"/>
          <w:color w:val="242424"/>
          <w:spacing w:val="-12"/>
          <w:w w:val="103"/>
          <w:sz w:val="23"/>
        </w:rPr>
        <w:t>l</w:t>
      </w:r>
      <w:r w:rsidRPr="00FD6A0D">
        <w:rPr>
          <w:rFonts w:ascii="Arial" w:eastAsiaTheme="minorHAnsi" w:hAnsiTheme="minorHAnsi" w:cstheme="minorBidi"/>
          <w:color w:val="242424"/>
          <w:w w:val="98"/>
          <w:sz w:val="23"/>
        </w:rPr>
        <w:t>enges,</w:t>
      </w:r>
      <w:r w:rsidRPr="00FD6A0D">
        <w:rPr>
          <w:rFonts w:ascii="Arial" w:eastAsiaTheme="minorHAnsi" w:hAnsiTheme="minorHAnsi" w:cstheme="minorBidi"/>
          <w:color w:val="242424"/>
          <w:spacing w:val="15"/>
          <w:sz w:val="23"/>
        </w:rPr>
        <w:t xml:space="preserve"> </w:t>
      </w:r>
      <w:r w:rsidRPr="00FD6A0D">
        <w:rPr>
          <w:rFonts w:ascii="Arial" w:eastAsiaTheme="minorHAnsi" w:hAnsiTheme="minorHAnsi" w:cstheme="minorBidi"/>
          <w:color w:val="242424"/>
          <w:w w:val="98"/>
          <w:sz w:val="23"/>
        </w:rPr>
        <w:t>questions,</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8"/>
          <w:sz w:val="23"/>
        </w:rPr>
        <w:t xml:space="preserve"> </w:t>
      </w:r>
      <w:r w:rsidRPr="00FD6A0D">
        <w:rPr>
          <w:rFonts w:ascii="Arial" w:eastAsiaTheme="minorHAnsi" w:hAnsiTheme="minorHAnsi" w:cstheme="minorBidi"/>
          <w:color w:val="242424"/>
          <w:w w:val="95"/>
          <w:sz w:val="23"/>
        </w:rPr>
        <w:t xml:space="preserve">or </w:t>
      </w:r>
      <w:r w:rsidRPr="00FD6A0D">
        <w:rPr>
          <w:rFonts w:ascii="Arial" w:eastAsiaTheme="minorHAnsi" w:hAnsiTheme="minorHAnsi" w:cstheme="minorBidi"/>
          <w:color w:val="242424"/>
          <w:w w:val="99"/>
          <w:sz w:val="23"/>
        </w:rPr>
        <w:t>objections</w:t>
      </w:r>
      <w:r w:rsidRPr="00FD6A0D">
        <w:rPr>
          <w:rFonts w:ascii="Arial" w:eastAsiaTheme="minorHAnsi" w:hAnsiTheme="minorHAnsi" w:cstheme="minorBidi"/>
          <w:color w:val="242424"/>
          <w:spacing w:val="24"/>
          <w:sz w:val="23"/>
        </w:rPr>
        <w:t xml:space="preserve"> </w:t>
      </w:r>
      <w:r w:rsidRPr="00FD6A0D">
        <w:rPr>
          <w:rFonts w:ascii="Arial" w:eastAsiaTheme="minorHAnsi" w:hAnsiTheme="minorHAnsi" w:cstheme="minorBidi"/>
          <w:color w:val="242424"/>
          <w:w w:val="101"/>
          <w:sz w:val="23"/>
        </w:rPr>
        <w:t>to</w:t>
      </w:r>
      <w:r w:rsidRPr="00FD6A0D">
        <w:rPr>
          <w:rFonts w:ascii="Arial" w:eastAsiaTheme="minorHAnsi" w:hAnsiTheme="minorHAnsi" w:cstheme="minorBidi"/>
          <w:color w:val="242424"/>
          <w:spacing w:val="28"/>
          <w:sz w:val="23"/>
        </w:rPr>
        <w:t xml:space="preserve"> </w:t>
      </w:r>
      <w:r w:rsidRPr="00FD6A0D">
        <w:rPr>
          <w:rFonts w:ascii="Arial" w:eastAsiaTheme="minorHAnsi" w:hAnsiTheme="minorHAnsi" w:cstheme="minorBidi"/>
          <w:color w:val="242424"/>
          <w:w w:val="98"/>
          <w:sz w:val="23"/>
        </w:rPr>
        <w:t>the</w:t>
      </w:r>
      <w:r w:rsidRPr="00FD6A0D">
        <w:rPr>
          <w:rFonts w:ascii="Arial" w:eastAsiaTheme="minorHAnsi" w:hAnsiTheme="minorHAnsi" w:cstheme="minorBidi"/>
          <w:color w:val="242424"/>
          <w:spacing w:val="23"/>
          <w:sz w:val="23"/>
        </w:rPr>
        <w:t xml:space="preserve"> </w:t>
      </w:r>
      <w:r w:rsidRPr="00FD6A0D">
        <w:rPr>
          <w:rFonts w:ascii="Arial" w:eastAsiaTheme="minorHAnsi" w:hAnsiTheme="minorHAnsi" w:cstheme="minorBidi"/>
          <w:color w:val="242424"/>
          <w:w w:val="102"/>
          <w:sz w:val="23"/>
        </w:rPr>
        <w:t>val</w:t>
      </w:r>
      <w:r w:rsidRPr="00FD6A0D">
        <w:rPr>
          <w:rFonts w:ascii="Arial" w:eastAsiaTheme="minorHAnsi" w:hAnsiTheme="minorHAnsi" w:cstheme="minorBidi"/>
          <w:color w:val="242424"/>
          <w:spacing w:val="-7"/>
          <w:w w:val="102"/>
          <w:sz w:val="23"/>
        </w:rPr>
        <w:t>i</w:t>
      </w:r>
      <w:r w:rsidRPr="00FD6A0D">
        <w:rPr>
          <w:rFonts w:ascii="Arial" w:eastAsiaTheme="minorHAnsi" w:hAnsiTheme="minorHAnsi" w:cstheme="minorBidi"/>
          <w:color w:val="242424"/>
          <w:w w:val="109"/>
          <w:sz w:val="23"/>
        </w:rPr>
        <w:t>d</w:t>
      </w:r>
      <w:r w:rsidRPr="00FD6A0D">
        <w:rPr>
          <w:rFonts w:ascii="Arial" w:eastAsiaTheme="minorHAnsi" w:hAnsiTheme="minorHAnsi" w:cstheme="minorBidi"/>
          <w:color w:val="242424"/>
          <w:spacing w:val="-23"/>
          <w:w w:val="109"/>
          <w:sz w:val="23"/>
        </w:rPr>
        <w:t>i</w:t>
      </w:r>
      <w:r w:rsidRPr="00FD6A0D">
        <w:rPr>
          <w:rFonts w:ascii="Arial" w:eastAsiaTheme="minorHAnsi" w:hAnsiTheme="minorHAnsi" w:cstheme="minorBidi"/>
          <w:color w:val="242424"/>
          <w:w w:val="106"/>
          <w:sz w:val="23"/>
        </w:rPr>
        <w:t>ty,</w:t>
      </w:r>
      <w:r w:rsidRPr="00FD6A0D">
        <w:rPr>
          <w:rFonts w:ascii="Arial" w:eastAsiaTheme="minorHAnsi" w:hAnsiTheme="minorHAnsi" w:cstheme="minorBidi"/>
          <w:color w:val="242424"/>
          <w:spacing w:val="22"/>
          <w:sz w:val="23"/>
        </w:rPr>
        <w:t xml:space="preserve"> </w:t>
      </w:r>
      <w:r w:rsidRPr="00FD6A0D">
        <w:rPr>
          <w:rFonts w:ascii="Arial" w:eastAsiaTheme="minorHAnsi" w:hAnsiTheme="minorHAnsi" w:cstheme="minorBidi"/>
          <w:color w:val="242424"/>
          <w:w w:val="102"/>
          <w:sz w:val="23"/>
        </w:rPr>
        <w:t>reg</w:t>
      </w:r>
      <w:r w:rsidRPr="00FD6A0D">
        <w:rPr>
          <w:rFonts w:ascii="Arial" w:eastAsiaTheme="minorHAnsi" w:hAnsiTheme="minorHAnsi" w:cstheme="minorBidi"/>
          <w:color w:val="242424"/>
          <w:spacing w:val="-17"/>
          <w:w w:val="102"/>
          <w:sz w:val="23"/>
        </w:rPr>
        <w:t>i</w:t>
      </w:r>
      <w:r w:rsidRPr="00FD6A0D">
        <w:rPr>
          <w:rFonts w:ascii="Arial" w:eastAsiaTheme="minorHAnsi" w:hAnsiTheme="minorHAnsi" w:cstheme="minorBidi"/>
          <w:color w:val="242424"/>
          <w:w w:val="101"/>
          <w:sz w:val="23"/>
        </w:rPr>
        <w:t>strab</w:t>
      </w:r>
      <w:r w:rsidRPr="00FD6A0D">
        <w:rPr>
          <w:rFonts w:ascii="Arial" w:eastAsiaTheme="minorHAnsi" w:hAnsiTheme="minorHAnsi" w:cstheme="minorBidi"/>
          <w:color w:val="242424"/>
          <w:spacing w:val="2"/>
          <w:w w:val="101"/>
          <w:sz w:val="23"/>
        </w:rPr>
        <w:t>i</w:t>
      </w:r>
      <w:r w:rsidRPr="00FD6A0D">
        <w:rPr>
          <w:rFonts w:ascii="Arial" w:eastAsiaTheme="minorHAnsi" w:hAnsiTheme="minorHAnsi" w:cstheme="minorBidi"/>
          <w:color w:val="242424"/>
          <w:spacing w:val="-33"/>
          <w:w w:val="176"/>
          <w:sz w:val="23"/>
        </w:rPr>
        <w:t>l</w:t>
      </w:r>
      <w:r w:rsidRPr="00FD6A0D">
        <w:rPr>
          <w:rFonts w:ascii="Arial" w:eastAsiaTheme="minorHAnsi" w:hAnsiTheme="minorHAnsi" w:cstheme="minorBidi"/>
          <w:color w:val="242424"/>
          <w:sz w:val="23"/>
        </w:rPr>
        <w:t>ity,</w:t>
      </w:r>
      <w:r w:rsidRPr="00FD6A0D">
        <w:rPr>
          <w:rFonts w:ascii="Arial" w:eastAsiaTheme="minorHAnsi" w:hAnsiTheme="minorHAnsi" w:cstheme="minorBidi"/>
          <w:color w:val="242424"/>
          <w:spacing w:val="14"/>
          <w:sz w:val="23"/>
        </w:rPr>
        <w:t xml:space="preserve"> </w:t>
      </w:r>
      <w:r w:rsidRPr="00FD6A0D">
        <w:rPr>
          <w:rFonts w:ascii="Arial" w:eastAsiaTheme="minorHAnsi" w:hAnsiTheme="minorHAnsi" w:cstheme="minorBidi"/>
          <w:color w:val="242424"/>
          <w:w w:val="99"/>
          <w:sz w:val="23"/>
        </w:rPr>
        <w:t>or</w:t>
      </w:r>
      <w:r w:rsidRPr="00FD6A0D">
        <w:rPr>
          <w:rFonts w:ascii="Arial" w:eastAsiaTheme="minorHAnsi" w:hAnsiTheme="minorHAnsi" w:cstheme="minorBidi"/>
          <w:color w:val="242424"/>
          <w:spacing w:val="21"/>
          <w:sz w:val="23"/>
        </w:rPr>
        <w:t xml:space="preserve"> </w:t>
      </w:r>
      <w:r w:rsidRPr="00FD6A0D">
        <w:rPr>
          <w:rFonts w:ascii="Arial" w:eastAsiaTheme="minorHAnsi" w:hAnsiTheme="minorHAnsi" w:cstheme="minorBidi"/>
          <w:color w:val="242424"/>
          <w:w w:val="98"/>
          <w:sz w:val="23"/>
        </w:rPr>
        <w:t>enforceability</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5"/>
          <w:sz w:val="23"/>
        </w:rPr>
        <w:t xml:space="preserve"> </w:t>
      </w:r>
      <w:r w:rsidRPr="00FD6A0D">
        <w:rPr>
          <w:rFonts w:ascii="Arial" w:eastAsiaTheme="minorHAnsi" w:hAnsiTheme="minorHAnsi" w:cstheme="minorBidi"/>
          <w:color w:val="242424"/>
          <w:w w:val="102"/>
          <w:sz w:val="23"/>
        </w:rPr>
        <w:t>of</w:t>
      </w:r>
      <w:r w:rsidRPr="00FD6A0D">
        <w:rPr>
          <w:rFonts w:ascii="Arial" w:eastAsiaTheme="minorHAnsi" w:hAnsiTheme="minorHAnsi" w:cstheme="minorBidi"/>
          <w:color w:val="242424"/>
          <w:spacing w:val="12"/>
          <w:sz w:val="23"/>
        </w:rPr>
        <w:t xml:space="preserve"> </w:t>
      </w:r>
      <w:r w:rsidRPr="00FD6A0D">
        <w:rPr>
          <w:rFonts w:ascii="Arial" w:eastAsiaTheme="minorHAnsi" w:hAnsiTheme="minorHAnsi" w:cstheme="minorBidi"/>
          <w:color w:val="242424"/>
          <w:sz w:val="23"/>
        </w:rPr>
        <w:t>the</w:t>
      </w:r>
      <w:r w:rsidRPr="00FD6A0D">
        <w:rPr>
          <w:rFonts w:ascii="Arial" w:eastAsiaTheme="minorHAnsi" w:hAnsiTheme="minorHAnsi" w:cstheme="minorBidi"/>
          <w:color w:val="242424"/>
          <w:spacing w:val="31"/>
          <w:sz w:val="23"/>
        </w:rPr>
        <w:t xml:space="preserve"> </w:t>
      </w:r>
      <w:r w:rsidRPr="00FD6A0D">
        <w:rPr>
          <w:rFonts w:ascii="Arial" w:eastAsiaTheme="minorHAnsi" w:hAnsiTheme="minorHAnsi" w:cstheme="minorBidi"/>
          <w:color w:val="242424"/>
          <w:w w:val="98"/>
          <w:sz w:val="23"/>
        </w:rPr>
        <w:t>Program</w:t>
      </w:r>
      <w:r w:rsidRPr="00FD6A0D">
        <w:rPr>
          <w:rFonts w:ascii="Arial" w:eastAsiaTheme="minorHAnsi" w:hAnsiTheme="minorHAnsi" w:cstheme="minorBidi"/>
          <w:color w:val="242424"/>
          <w:spacing w:val="28"/>
          <w:sz w:val="23"/>
        </w:rPr>
        <w:t xml:space="preserve"> </w:t>
      </w:r>
      <w:r w:rsidRPr="00FD6A0D">
        <w:rPr>
          <w:rFonts w:ascii="Arial" w:eastAsiaTheme="minorHAnsi" w:hAnsiTheme="minorHAnsi" w:cstheme="minorBidi"/>
          <w:color w:val="242424"/>
          <w:w w:val="98"/>
          <w:sz w:val="23"/>
        </w:rPr>
        <w:t>Name,</w:t>
      </w:r>
      <w:r w:rsidRPr="00FD6A0D">
        <w:rPr>
          <w:rFonts w:ascii="Arial" w:eastAsiaTheme="minorHAnsi" w:hAnsiTheme="minorHAnsi" w:cstheme="minorBidi"/>
          <w:color w:val="242424"/>
          <w:spacing w:val="14"/>
          <w:sz w:val="23"/>
        </w:rPr>
        <w:t xml:space="preserve"> </w:t>
      </w:r>
      <w:r w:rsidRPr="00FD6A0D">
        <w:rPr>
          <w:rFonts w:ascii="Arial" w:eastAsiaTheme="minorHAnsi" w:hAnsiTheme="minorHAnsi" w:cstheme="minorBidi"/>
          <w:color w:val="242424"/>
          <w:sz w:val="23"/>
        </w:rPr>
        <w:t>the</w:t>
      </w:r>
      <w:r w:rsidRPr="00FD6A0D">
        <w:rPr>
          <w:rFonts w:ascii="Arial" w:eastAsiaTheme="minorHAnsi" w:hAnsiTheme="minorHAnsi" w:cstheme="minorBidi"/>
          <w:color w:val="242424"/>
          <w:spacing w:val="31"/>
          <w:sz w:val="23"/>
        </w:rPr>
        <w:t xml:space="preserve"> </w:t>
      </w:r>
      <w:r w:rsidRPr="00FD6A0D">
        <w:rPr>
          <w:rFonts w:ascii="Arial" w:eastAsiaTheme="minorHAnsi" w:hAnsiTheme="minorHAnsi" w:cstheme="minorBidi"/>
          <w:color w:val="242424"/>
          <w:w w:val="108"/>
          <w:sz w:val="23"/>
        </w:rPr>
        <w:t>C</w:t>
      </w:r>
      <w:r w:rsidRPr="00FD6A0D">
        <w:rPr>
          <w:rFonts w:ascii="Arial" w:eastAsiaTheme="minorHAnsi" w:hAnsiTheme="minorHAnsi" w:cstheme="minorBidi"/>
          <w:color w:val="242424"/>
          <w:spacing w:val="-19"/>
          <w:w w:val="108"/>
          <w:sz w:val="23"/>
        </w:rPr>
        <w:t>i</w:t>
      </w:r>
      <w:r w:rsidRPr="00FD6A0D">
        <w:rPr>
          <w:rFonts w:ascii="Arial" w:eastAsiaTheme="minorHAnsi" w:hAnsiTheme="minorHAnsi" w:cstheme="minorBidi"/>
          <w:color w:val="242424"/>
          <w:w w:val="97"/>
          <w:sz w:val="23"/>
        </w:rPr>
        <w:t xml:space="preserve">ty </w:t>
      </w:r>
      <w:r w:rsidRPr="00FD6A0D">
        <w:rPr>
          <w:rFonts w:ascii="Arial" w:eastAsiaTheme="minorHAnsi" w:hAnsiTheme="minorHAnsi" w:cstheme="minorBidi"/>
          <w:color w:val="242424"/>
          <w:w w:val="98"/>
          <w:sz w:val="23"/>
        </w:rPr>
        <w:t>Property,</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5"/>
          <w:sz w:val="23"/>
        </w:rPr>
        <w:t xml:space="preserve"> </w:t>
      </w:r>
      <w:r w:rsidRPr="00FD6A0D">
        <w:rPr>
          <w:rFonts w:ascii="Arial" w:eastAsiaTheme="minorHAnsi" w:hAnsiTheme="minorHAnsi" w:cstheme="minorBidi"/>
          <w:color w:val="242424"/>
          <w:sz w:val="23"/>
        </w:rPr>
        <w:t xml:space="preserve">Program </w:t>
      </w:r>
      <w:r w:rsidRPr="00FD6A0D">
        <w:rPr>
          <w:rFonts w:ascii="Arial" w:eastAsiaTheme="minorHAnsi" w:hAnsiTheme="minorHAnsi" w:cstheme="minorBidi"/>
          <w:color w:val="242424"/>
          <w:spacing w:val="-11"/>
          <w:sz w:val="23"/>
        </w:rPr>
        <w:t xml:space="preserve"> </w:t>
      </w:r>
      <w:r w:rsidRPr="00FD6A0D">
        <w:rPr>
          <w:rFonts w:ascii="Arial" w:eastAsiaTheme="minorHAnsi" w:hAnsiTheme="minorHAnsi" w:cstheme="minorBidi"/>
          <w:color w:val="242424"/>
          <w:spacing w:val="-26"/>
          <w:w w:val="129"/>
          <w:sz w:val="23"/>
        </w:rPr>
        <w:t>I</w:t>
      </w:r>
      <w:r w:rsidRPr="00FD6A0D">
        <w:rPr>
          <w:rFonts w:ascii="Arial" w:eastAsiaTheme="minorHAnsi" w:hAnsiTheme="minorHAnsi" w:cstheme="minorBidi"/>
          <w:color w:val="242424"/>
          <w:w w:val="102"/>
          <w:sz w:val="23"/>
        </w:rPr>
        <w:t>P,</w:t>
      </w:r>
      <w:r w:rsidRPr="00FD6A0D">
        <w:rPr>
          <w:rFonts w:ascii="Arial" w:eastAsiaTheme="minorHAnsi" w:hAnsiTheme="minorHAnsi" w:cstheme="minorBidi"/>
          <w:color w:val="242424"/>
          <w:spacing w:val="29"/>
          <w:sz w:val="23"/>
        </w:rPr>
        <w:t xml:space="preserve"> </w:t>
      </w:r>
      <w:r w:rsidRPr="00FD6A0D">
        <w:rPr>
          <w:rFonts w:ascii="Arial" w:eastAsiaTheme="minorHAnsi" w:hAnsiTheme="minorHAnsi" w:cstheme="minorBidi"/>
          <w:color w:val="242424"/>
          <w:w w:val="99"/>
          <w:sz w:val="23"/>
        </w:rPr>
        <w:t>or</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4"/>
          <w:sz w:val="23"/>
        </w:rPr>
        <w:t xml:space="preserve"> </w:t>
      </w:r>
      <w:r w:rsidRPr="00FD6A0D">
        <w:rPr>
          <w:rFonts w:ascii="Arial" w:eastAsiaTheme="minorHAnsi" w:hAnsiTheme="minorHAnsi" w:cstheme="minorBidi"/>
          <w:color w:val="242424"/>
          <w:w w:val="104"/>
          <w:sz w:val="23"/>
        </w:rPr>
        <w:t>C</w:t>
      </w:r>
      <w:r w:rsidRPr="00FD6A0D">
        <w:rPr>
          <w:rFonts w:ascii="Arial" w:eastAsiaTheme="minorHAnsi" w:hAnsiTheme="minorHAnsi" w:cstheme="minorBidi"/>
          <w:color w:val="242424"/>
          <w:spacing w:val="-25"/>
          <w:w w:val="104"/>
          <w:sz w:val="23"/>
        </w:rPr>
        <w:t>i</w:t>
      </w:r>
      <w:r w:rsidRPr="00FD6A0D">
        <w:rPr>
          <w:rFonts w:ascii="Arial" w:eastAsiaTheme="minorHAnsi" w:hAnsiTheme="minorHAnsi" w:cstheme="minorBidi"/>
          <w:color w:val="242424"/>
          <w:w w:val="101"/>
          <w:sz w:val="23"/>
        </w:rPr>
        <w:t>ty</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8"/>
          <w:sz w:val="23"/>
        </w:rPr>
        <w:t xml:space="preserve"> </w:t>
      </w:r>
      <w:r w:rsidRPr="00FD6A0D">
        <w:rPr>
          <w:rFonts w:ascii="Arial" w:eastAsiaTheme="minorHAnsi" w:hAnsiTheme="minorHAnsi" w:cstheme="minorBidi"/>
          <w:color w:val="242424"/>
          <w:w w:val="99"/>
          <w:sz w:val="23"/>
        </w:rPr>
        <w:t>or</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8"/>
          <w:sz w:val="23"/>
        </w:rPr>
        <w:t xml:space="preserve"> </w:t>
      </w:r>
      <w:r w:rsidRPr="00FD6A0D">
        <w:rPr>
          <w:rFonts w:ascii="Arial" w:eastAsiaTheme="minorHAnsi" w:hAnsiTheme="minorHAnsi" w:cstheme="minorBidi"/>
          <w:color w:val="242424"/>
          <w:w w:val="101"/>
          <w:sz w:val="23"/>
        </w:rPr>
        <w:t>to</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1"/>
          <w:sz w:val="23"/>
        </w:rPr>
        <w:t xml:space="preserve"> </w:t>
      </w:r>
      <w:r w:rsidRPr="00FD6A0D">
        <w:rPr>
          <w:rFonts w:ascii="Arial" w:eastAsiaTheme="minorHAnsi" w:hAnsiTheme="minorHAnsi" w:cstheme="minorBidi"/>
          <w:color w:val="242424"/>
          <w:sz w:val="23"/>
        </w:rPr>
        <w:t xml:space="preserve">the </w:t>
      </w:r>
      <w:r w:rsidRPr="00FD6A0D">
        <w:rPr>
          <w:rFonts w:ascii="Arial" w:eastAsiaTheme="minorHAnsi" w:hAnsiTheme="minorHAnsi" w:cstheme="minorBidi"/>
          <w:color w:val="242424"/>
          <w:spacing w:val="-19"/>
          <w:sz w:val="23"/>
        </w:rPr>
        <w:t xml:space="preserve"> </w:t>
      </w:r>
      <w:r w:rsidRPr="00FD6A0D">
        <w:rPr>
          <w:rFonts w:ascii="Arial" w:eastAsiaTheme="minorHAnsi" w:hAnsiTheme="minorHAnsi" w:cstheme="minorBidi"/>
          <w:color w:val="242424"/>
          <w:sz w:val="23"/>
        </w:rPr>
        <w:t>va</w:t>
      </w:r>
      <w:r w:rsidRPr="00FD6A0D">
        <w:rPr>
          <w:rFonts w:ascii="Arial" w:eastAsiaTheme="minorHAnsi" w:hAnsiTheme="minorHAnsi" w:cstheme="minorBidi"/>
          <w:color w:val="242424"/>
          <w:spacing w:val="8"/>
          <w:sz w:val="23"/>
        </w:rPr>
        <w:t>l</w:t>
      </w:r>
      <w:r w:rsidRPr="00FD6A0D">
        <w:rPr>
          <w:rFonts w:ascii="Arial" w:eastAsiaTheme="minorHAnsi" w:hAnsiTheme="minorHAnsi" w:cstheme="minorBidi"/>
          <w:color w:val="242424"/>
          <w:w w:val="103"/>
          <w:sz w:val="23"/>
        </w:rPr>
        <w:t>id</w:t>
      </w:r>
      <w:r w:rsidRPr="00FD6A0D">
        <w:rPr>
          <w:rFonts w:ascii="Arial" w:eastAsiaTheme="minorHAnsi" w:hAnsiTheme="minorHAnsi" w:cstheme="minorBidi"/>
          <w:color w:val="242424"/>
          <w:spacing w:val="-21"/>
          <w:w w:val="103"/>
          <w:sz w:val="23"/>
        </w:rPr>
        <w:t>i</w:t>
      </w:r>
      <w:r w:rsidRPr="00FD6A0D">
        <w:rPr>
          <w:rFonts w:ascii="Arial" w:eastAsiaTheme="minorHAnsi" w:hAnsiTheme="minorHAnsi" w:cstheme="minorBidi"/>
          <w:color w:val="242424"/>
          <w:w w:val="101"/>
          <w:sz w:val="23"/>
        </w:rPr>
        <w:t>ty</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3"/>
          <w:sz w:val="23"/>
        </w:rPr>
        <w:t xml:space="preserve"> </w:t>
      </w:r>
      <w:r w:rsidRPr="00FD6A0D">
        <w:rPr>
          <w:rFonts w:ascii="Arial" w:eastAsiaTheme="minorHAnsi" w:hAnsiTheme="minorHAnsi" w:cstheme="minorBidi"/>
          <w:color w:val="242424"/>
          <w:w w:val="109"/>
          <w:sz w:val="23"/>
        </w:rPr>
        <w:t>of</w:t>
      </w:r>
      <w:r w:rsidRPr="00FD6A0D">
        <w:rPr>
          <w:rFonts w:ascii="Arial" w:eastAsiaTheme="minorHAnsi" w:hAnsiTheme="minorHAnsi" w:cstheme="minorBidi"/>
          <w:color w:val="242424"/>
          <w:spacing w:val="27"/>
          <w:sz w:val="23"/>
        </w:rPr>
        <w:t xml:space="preserve"> </w:t>
      </w:r>
      <w:r w:rsidRPr="00FD6A0D">
        <w:rPr>
          <w:rFonts w:ascii="Arial" w:eastAsiaTheme="minorHAnsi" w:hAnsiTheme="minorHAnsi" w:cstheme="minorBidi"/>
          <w:color w:val="242424"/>
          <w:sz w:val="23"/>
        </w:rPr>
        <w:t xml:space="preserve">the </w:t>
      </w:r>
      <w:r w:rsidRPr="00FD6A0D">
        <w:rPr>
          <w:rFonts w:ascii="Arial" w:eastAsiaTheme="minorHAnsi" w:hAnsiTheme="minorHAnsi" w:cstheme="minorBidi"/>
          <w:color w:val="242424"/>
          <w:spacing w:val="-5"/>
          <w:sz w:val="23"/>
        </w:rPr>
        <w:t xml:space="preserve"> </w:t>
      </w:r>
      <w:r w:rsidRPr="00FD6A0D">
        <w:rPr>
          <w:rFonts w:ascii="Arial" w:eastAsiaTheme="minorHAnsi" w:hAnsiTheme="minorHAnsi" w:cstheme="minorBidi"/>
          <w:color w:val="242424"/>
          <w:sz w:val="23"/>
        </w:rPr>
        <w:t>C</w:t>
      </w:r>
      <w:r w:rsidRPr="00FD6A0D">
        <w:rPr>
          <w:rFonts w:ascii="Arial" w:eastAsiaTheme="minorHAnsi" w:hAnsiTheme="minorHAnsi" w:cstheme="minorBidi"/>
          <w:color w:val="242424"/>
          <w:spacing w:val="-16"/>
          <w:sz w:val="23"/>
        </w:rPr>
        <w:t>i</w:t>
      </w:r>
      <w:r w:rsidRPr="00FD6A0D">
        <w:rPr>
          <w:rFonts w:ascii="Arial" w:eastAsiaTheme="minorHAnsi" w:hAnsiTheme="minorHAnsi" w:cstheme="minorBidi"/>
          <w:color w:val="242424"/>
          <w:w w:val="101"/>
          <w:sz w:val="23"/>
        </w:rPr>
        <w:t>ty</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8"/>
          <w:sz w:val="23"/>
        </w:rPr>
        <w:t xml:space="preserve"> </w:t>
      </w:r>
      <w:r w:rsidRPr="00FD6A0D">
        <w:rPr>
          <w:rFonts w:ascii="Arial" w:eastAsiaTheme="minorHAnsi" w:hAnsiTheme="minorHAnsi" w:cstheme="minorBidi"/>
          <w:color w:val="242424"/>
          <w:w w:val="98"/>
          <w:sz w:val="23"/>
        </w:rPr>
        <w:t>Property</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9"/>
          <w:sz w:val="23"/>
        </w:rPr>
        <w:t xml:space="preserve"> </w:t>
      </w:r>
      <w:r w:rsidRPr="00FD6A0D">
        <w:rPr>
          <w:rFonts w:ascii="Arial" w:eastAsiaTheme="minorHAnsi" w:hAnsiTheme="minorHAnsi" w:cstheme="minorBidi"/>
          <w:color w:val="242424"/>
          <w:w w:val="97"/>
          <w:sz w:val="23"/>
        </w:rPr>
        <w:t>(or</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7"/>
          <w:sz w:val="23"/>
        </w:rPr>
        <w:t xml:space="preserve"> </w:t>
      </w:r>
      <w:r w:rsidRPr="00FD6A0D">
        <w:rPr>
          <w:rFonts w:ascii="Arial" w:eastAsiaTheme="minorHAnsi" w:hAnsiTheme="minorHAnsi" w:cstheme="minorBidi"/>
          <w:color w:val="242424"/>
          <w:w w:val="98"/>
          <w:sz w:val="23"/>
        </w:rPr>
        <w:t>the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3"/>
          <w:sz w:val="23"/>
        </w:rPr>
        <w:t xml:space="preserve"> </w:t>
      </w:r>
      <w:r w:rsidRPr="00FD6A0D">
        <w:rPr>
          <w:rFonts w:ascii="Arial" w:eastAsiaTheme="minorHAnsi" w:hAnsiTheme="minorHAnsi" w:cstheme="minorBidi"/>
          <w:color w:val="242424"/>
          <w:sz w:val="23"/>
        </w:rPr>
        <w:t xml:space="preserve">Program </w:t>
      </w:r>
      <w:r w:rsidRPr="00FD6A0D">
        <w:rPr>
          <w:rFonts w:ascii="Arial" w:eastAsiaTheme="minorHAnsi" w:hAnsiTheme="minorHAnsi" w:cstheme="minorBidi"/>
          <w:color w:val="242424"/>
          <w:w w:val="98"/>
          <w:sz w:val="23"/>
        </w:rPr>
        <w:t>Name,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1"/>
          <w:sz w:val="23"/>
        </w:rPr>
        <w:t xml:space="preserve"> </w:t>
      </w:r>
      <w:r w:rsidRPr="00FD6A0D">
        <w:rPr>
          <w:rFonts w:ascii="Arial" w:eastAsiaTheme="minorHAnsi" w:hAnsiTheme="minorHAnsi" w:cstheme="minorBidi"/>
          <w:color w:val="242424"/>
          <w:w w:val="99"/>
          <w:sz w:val="23"/>
        </w:rPr>
        <w:t>Program</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31"/>
          <w:sz w:val="23"/>
        </w:rPr>
        <w:t xml:space="preserve"> </w:t>
      </w:r>
      <w:r w:rsidRPr="00FD6A0D">
        <w:rPr>
          <w:rFonts w:ascii="Arial" w:eastAsiaTheme="minorHAnsi" w:hAnsiTheme="minorHAnsi" w:cstheme="minorBidi"/>
          <w:color w:val="242424"/>
          <w:spacing w:val="-32"/>
          <w:w w:val="162"/>
          <w:sz w:val="23"/>
        </w:rPr>
        <w:t>I</w:t>
      </w:r>
      <w:r w:rsidRPr="00FD6A0D">
        <w:rPr>
          <w:rFonts w:ascii="Arial" w:eastAsiaTheme="minorHAnsi" w:hAnsiTheme="minorHAnsi" w:cstheme="minorBidi"/>
          <w:color w:val="242424"/>
          <w:w w:val="98"/>
          <w:sz w:val="23"/>
        </w:rPr>
        <w:t>P,</w:t>
      </w:r>
      <w:r w:rsidRPr="00FD6A0D">
        <w:rPr>
          <w:rFonts w:ascii="Arial" w:eastAsiaTheme="minorHAnsi" w:hAnsiTheme="minorHAnsi" w:cstheme="minorBidi"/>
          <w:color w:val="242424"/>
          <w:spacing w:val="23"/>
          <w:sz w:val="23"/>
        </w:rPr>
        <w:t xml:space="preserve"> </w:t>
      </w:r>
      <w:r w:rsidRPr="00FD6A0D">
        <w:rPr>
          <w:rFonts w:ascii="Arial" w:eastAsiaTheme="minorHAnsi" w:hAnsiTheme="minorHAnsi" w:cstheme="minorBidi"/>
          <w:color w:val="242424"/>
          <w:w w:val="99"/>
          <w:sz w:val="23"/>
        </w:rPr>
        <w:t>or</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8"/>
          <w:sz w:val="23"/>
        </w:rPr>
        <w:t xml:space="preserve"> </w:t>
      </w:r>
      <w:r w:rsidRPr="00FD6A0D">
        <w:rPr>
          <w:rFonts w:ascii="Arial" w:eastAsiaTheme="minorHAnsi" w:hAnsiTheme="minorHAnsi" w:cstheme="minorBidi"/>
          <w:color w:val="242424"/>
          <w:w w:val="104"/>
          <w:sz w:val="23"/>
        </w:rPr>
        <w:t>C</w:t>
      </w:r>
      <w:r w:rsidRPr="00FD6A0D">
        <w:rPr>
          <w:rFonts w:ascii="Arial" w:eastAsiaTheme="minorHAnsi" w:hAnsiTheme="minorHAnsi" w:cstheme="minorBidi"/>
          <w:color w:val="242424"/>
          <w:spacing w:val="-25"/>
          <w:w w:val="104"/>
          <w:sz w:val="23"/>
        </w:rPr>
        <w:t>i</w:t>
      </w:r>
      <w:r w:rsidRPr="00FD6A0D">
        <w:rPr>
          <w:rFonts w:ascii="Arial" w:eastAsiaTheme="minorHAnsi" w:hAnsiTheme="minorHAnsi" w:cstheme="minorBidi"/>
          <w:color w:val="242424"/>
          <w:w w:val="101"/>
          <w:sz w:val="23"/>
        </w:rPr>
        <w:t>ty</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3"/>
          <w:sz w:val="23"/>
        </w:rPr>
        <w:t xml:space="preserve"> </w:t>
      </w:r>
      <w:r w:rsidRPr="00FD6A0D">
        <w:rPr>
          <w:rFonts w:ascii="Arial" w:eastAsiaTheme="minorHAnsi" w:hAnsiTheme="minorHAnsi" w:cstheme="minorBidi"/>
          <w:color w:val="242424"/>
          <w:w w:val="97"/>
          <w:sz w:val="23"/>
        </w:rPr>
        <w:t>to</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8"/>
          <w:sz w:val="23"/>
        </w:rPr>
        <w:t xml:space="preserve"> </w:t>
      </w:r>
      <w:r w:rsidRPr="00FD6A0D">
        <w:rPr>
          <w:rFonts w:ascii="Arial" w:eastAsiaTheme="minorHAnsi" w:hAnsiTheme="minorHAnsi" w:cstheme="minorBidi"/>
          <w:color w:val="242424"/>
          <w:w w:val="98"/>
          <w:sz w:val="23"/>
        </w:rPr>
        <w:t>the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7"/>
          <w:sz w:val="23"/>
        </w:rPr>
        <w:t xml:space="preserve"> </w:t>
      </w:r>
      <w:r w:rsidRPr="00FD6A0D">
        <w:rPr>
          <w:rFonts w:ascii="Arial" w:eastAsiaTheme="minorHAnsi" w:hAnsiTheme="minorHAnsi" w:cstheme="minorBidi"/>
          <w:color w:val="242424"/>
          <w:w w:val="99"/>
          <w:sz w:val="23"/>
        </w:rPr>
        <w:t>extent</w:t>
      </w:r>
      <w:r w:rsidRPr="00FD6A0D">
        <w:rPr>
          <w:rFonts w:ascii="Arial" w:eastAsiaTheme="minorHAnsi" w:hAnsiTheme="minorHAnsi" w:cstheme="minorBidi"/>
          <w:color w:val="242424"/>
          <w:spacing w:val="30"/>
          <w:sz w:val="23"/>
        </w:rPr>
        <w:t xml:space="preserve"> </w:t>
      </w:r>
      <w:r w:rsidRPr="00FD6A0D">
        <w:rPr>
          <w:rFonts w:ascii="Arial" w:eastAsiaTheme="minorHAnsi" w:hAnsiTheme="minorHAnsi" w:cstheme="minorBidi"/>
          <w:color w:val="242424"/>
          <w:sz w:val="23"/>
        </w:rPr>
        <w:t xml:space="preserve">that </w:t>
      </w:r>
      <w:r w:rsidRPr="00FD6A0D">
        <w:rPr>
          <w:rFonts w:ascii="Arial" w:eastAsiaTheme="minorHAnsi" w:hAnsiTheme="minorHAnsi" w:cstheme="minorBidi"/>
          <w:color w:val="242424"/>
          <w:spacing w:val="-26"/>
          <w:sz w:val="23"/>
        </w:rPr>
        <w:t xml:space="preserve"> </w:t>
      </w:r>
      <w:r w:rsidRPr="00FD6A0D">
        <w:rPr>
          <w:rFonts w:ascii="Arial" w:eastAsiaTheme="minorHAnsi" w:hAnsiTheme="minorHAnsi" w:cstheme="minorBidi"/>
          <w:color w:val="242424"/>
          <w:spacing w:val="-47"/>
          <w:w w:val="176"/>
          <w:sz w:val="23"/>
        </w:rPr>
        <w:t>i</w:t>
      </w:r>
      <w:r w:rsidRPr="00FD6A0D">
        <w:rPr>
          <w:rFonts w:ascii="Arial" w:eastAsiaTheme="minorHAnsi" w:hAnsiTheme="minorHAnsi" w:cstheme="minorBidi"/>
          <w:color w:val="242424"/>
          <w:w w:val="108"/>
          <w:sz w:val="23"/>
        </w:rPr>
        <w:t>t</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5"/>
          <w:sz w:val="23"/>
        </w:rPr>
        <w:t xml:space="preserve"> </w:t>
      </w:r>
      <w:r w:rsidRPr="00FD6A0D">
        <w:rPr>
          <w:rFonts w:ascii="Arial" w:eastAsiaTheme="minorHAnsi" w:hAnsiTheme="minorHAnsi" w:cstheme="minorBidi"/>
          <w:color w:val="242424"/>
          <w:spacing w:val="-33"/>
          <w:w w:val="176"/>
          <w:sz w:val="23"/>
        </w:rPr>
        <w:t>i</w:t>
      </w:r>
      <w:r w:rsidRPr="00FD6A0D">
        <w:rPr>
          <w:rFonts w:ascii="Arial" w:eastAsiaTheme="minorHAnsi" w:hAnsiTheme="minorHAnsi" w:cstheme="minorBidi"/>
          <w:color w:val="242424"/>
          <w:w w:val="98"/>
          <w:sz w:val="23"/>
        </w:rPr>
        <w:t>ncorporates</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0"/>
          <w:sz w:val="23"/>
        </w:rPr>
        <w:t xml:space="preserve"> </w:t>
      </w:r>
      <w:r w:rsidRPr="00FD6A0D">
        <w:rPr>
          <w:rFonts w:ascii="Arial" w:eastAsiaTheme="minorHAnsi" w:hAnsiTheme="minorHAnsi" w:cstheme="minorBidi"/>
          <w:color w:val="242424"/>
          <w:w w:val="99"/>
          <w:sz w:val="23"/>
        </w:rPr>
        <w:t>City</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0"/>
          <w:sz w:val="23"/>
        </w:rPr>
        <w:t xml:space="preserve"> </w:t>
      </w:r>
      <w:r w:rsidRPr="00FD6A0D">
        <w:rPr>
          <w:rFonts w:ascii="Arial" w:eastAsiaTheme="minorHAnsi" w:hAnsiTheme="minorHAnsi" w:cstheme="minorBidi"/>
          <w:color w:val="242424"/>
          <w:w w:val="97"/>
          <w:sz w:val="23"/>
        </w:rPr>
        <w:t>Property</w:t>
      </w:r>
      <w:r w:rsidRPr="00FD6A0D">
        <w:rPr>
          <w:rFonts w:ascii="Arial" w:eastAsiaTheme="minorHAnsi" w:hAnsiTheme="minorHAnsi" w:cstheme="minorBidi"/>
          <w:color w:val="242424"/>
          <w:w w:val="98"/>
          <w:sz w:val="23"/>
        </w:rPr>
        <w:t>)</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32"/>
          <w:sz w:val="23"/>
        </w:rPr>
        <w:t xml:space="preserve"> </w:t>
      </w:r>
      <w:r w:rsidRPr="00FD6A0D">
        <w:rPr>
          <w:rFonts w:ascii="Arial" w:eastAsiaTheme="minorHAnsi" w:hAnsiTheme="minorHAnsi" w:cstheme="minorBidi"/>
          <w:color w:val="242424"/>
          <w:w w:val="102"/>
          <w:sz w:val="23"/>
        </w:rPr>
        <w:t>and</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30"/>
          <w:sz w:val="23"/>
        </w:rPr>
        <w:t xml:space="preserve"> </w:t>
      </w:r>
      <w:r w:rsidRPr="00FD6A0D">
        <w:rPr>
          <w:rFonts w:ascii="Arial" w:eastAsiaTheme="minorHAnsi" w:hAnsiTheme="minorHAnsi" w:cstheme="minorBidi"/>
          <w:color w:val="242424"/>
          <w:w w:val="101"/>
          <w:sz w:val="23"/>
        </w:rPr>
        <w:t xml:space="preserve">City's </w:t>
      </w:r>
      <w:r w:rsidRPr="00FD6A0D">
        <w:rPr>
          <w:rFonts w:ascii="Arial" w:eastAsiaTheme="minorHAnsi" w:hAnsiTheme="minorHAnsi" w:cstheme="minorBidi"/>
          <w:color w:val="242424"/>
          <w:w w:val="109"/>
          <w:sz w:val="23"/>
        </w:rPr>
        <w:t>r</w:t>
      </w:r>
      <w:r w:rsidRPr="00FD6A0D">
        <w:rPr>
          <w:rFonts w:ascii="Arial" w:eastAsiaTheme="minorHAnsi" w:hAnsiTheme="minorHAnsi" w:cstheme="minorBidi"/>
          <w:color w:val="242424"/>
          <w:spacing w:val="-24"/>
          <w:w w:val="109"/>
          <w:sz w:val="23"/>
        </w:rPr>
        <w:t>i</w:t>
      </w:r>
      <w:r w:rsidRPr="00FD6A0D">
        <w:rPr>
          <w:rFonts w:ascii="Arial" w:eastAsiaTheme="minorHAnsi" w:hAnsiTheme="minorHAnsi" w:cstheme="minorBidi"/>
          <w:color w:val="242424"/>
          <w:sz w:val="23"/>
        </w:rPr>
        <w:t>ghts</w:t>
      </w:r>
      <w:r w:rsidRPr="00FD6A0D">
        <w:rPr>
          <w:rFonts w:ascii="Arial" w:eastAsiaTheme="minorHAnsi" w:hAnsiTheme="minorHAnsi" w:cstheme="minorBidi"/>
          <w:color w:val="242424"/>
          <w:spacing w:val="15"/>
          <w:sz w:val="23"/>
        </w:rPr>
        <w:t xml:space="preserve"> </w:t>
      </w:r>
      <w:r w:rsidRPr="00FD6A0D">
        <w:rPr>
          <w:rFonts w:ascii="Arial" w:eastAsiaTheme="minorHAnsi" w:hAnsiTheme="minorHAnsi" w:cstheme="minorBidi"/>
          <w:color w:val="242424"/>
          <w:w w:val="99"/>
          <w:sz w:val="23"/>
        </w:rPr>
        <w:t>there</w:t>
      </w:r>
      <w:r w:rsidRPr="00FD6A0D">
        <w:rPr>
          <w:rFonts w:ascii="Arial" w:eastAsiaTheme="minorHAnsi" w:hAnsiTheme="minorHAnsi" w:cstheme="minorBidi"/>
          <w:color w:val="242424"/>
          <w:spacing w:val="1"/>
          <w:w w:val="99"/>
          <w:sz w:val="23"/>
        </w:rPr>
        <w:t>i</w:t>
      </w:r>
      <w:r w:rsidRPr="00FD6A0D">
        <w:rPr>
          <w:rFonts w:ascii="Arial" w:eastAsiaTheme="minorHAnsi" w:hAnsiTheme="minorHAnsi" w:cstheme="minorBidi"/>
          <w:color w:val="242424"/>
          <w:w w:val="103"/>
          <w:sz w:val="23"/>
        </w:rPr>
        <w:t>n,</w:t>
      </w:r>
      <w:r w:rsidRPr="00FD6A0D">
        <w:rPr>
          <w:rFonts w:ascii="Arial" w:eastAsiaTheme="minorHAnsi" w:hAnsiTheme="minorHAnsi" w:cstheme="minorBidi"/>
          <w:color w:val="242424"/>
          <w:spacing w:val="10"/>
          <w:sz w:val="23"/>
        </w:rPr>
        <w:t xml:space="preserve"> </w:t>
      </w:r>
      <w:r w:rsidRPr="00FD6A0D">
        <w:rPr>
          <w:rFonts w:ascii="Arial" w:eastAsiaTheme="minorHAnsi" w:hAnsiTheme="minorHAnsi" w:cstheme="minorBidi"/>
          <w:color w:val="242424"/>
          <w:w w:val="102"/>
          <w:sz w:val="23"/>
        </w:rPr>
        <w:t>and</w:t>
      </w:r>
      <w:r w:rsidRPr="00FD6A0D">
        <w:rPr>
          <w:rFonts w:ascii="Arial" w:eastAsiaTheme="minorHAnsi" w:hAnsiTheme="minorHAnsi" w:cstheme="minorBidi"/>
          <w:color w:val="242424"/>
          <w:spacing w:val="5"/>
          <w:sz w:val="23"/>
        </w:rPr>
        <w:t xml:space="preserve"> </w:t>
      </w:r>
      <w:r w:rsidRPr="00FD6A0D">
        <w:rPr>
          <w:rFonts w:ascii="Arial" w:eastAsiaTheme="minorHAnsi" w:hAnsiTheme="minorHAnsi" w:cstheme="minorBidi"/>
          <w:color w:val="242424"/>
          <w:w w:val="103"/>
          <w:sz w:val="23"/>
        </w:rPr>
        <w:t>will</w:t>
      </w:r>
      <w:r w:rsidRPr="00FD6A0D">
        <w:rPr>
          <w:rFonts w:ascii="Arial" w:eastAsiaTheme="minorHAnsi" w:hAnsiTheme="minorHAnsi" w:cstheme="minorBidi"/>
          <w:color w:val="242424"/>
          <w:spacing w:val="24"/>
          <w:sz w:val="23"/>
        </w:rPr>
        <w:t xml:space="preserve"> </w:t>
      </w:r>
      <w:r w:rsidRPr="00FD6A0D">
        <w:rPr>
          <w:rFonts w:ascii="Arial" w:eastAsiaTheme="minorHAnsi" w:hAnsiTheme="minorHAnsi" w:cstheme="minorBidi"/>
          <w:color w:val="242424"/>
          <w:w w:val="99"/>
          <w:sz w:val="23"/>
        </w:rPr>
        <w:t>not</w:t>
      </w:r>
      <w:r w:rsidRPr="00FD6A0D">
        <w:rPr>
          <w:rFonts w:ascii="Arial" w:eastAsiaTheme="minorHAnsi" w:hAnsiTheme="minorHAnsi" w:cstheme="minorBidi"/>
          <w:color w:val="242424"/>
          <w:spacing w:val="19"/>
          <w:sz w:val="23"/>
        </w:rPr>
        <w:t xml:space="preserve"> </w:t>
      </w:r>
      <w:r w:rsidRPr="00FD6A0D">
        <w:rPr>
          <w:rFonts w:ascii="Arial" w:eastAsiaTheme="minorHAnsi" w:hAnsiTheme="minorHAnsi" w:cstheme="minorBidi"/>
          <w:color w:val="242424"/>
          <w:w w:val="98"/>
          <w:sz w:val="23"/>
        </w:rPr>
        <w:t>contest</w:t>
      </w:r>
      <w:r w:rsidRPr="00FD6A0D">
        <w:rPr>
          <w:rFonts w:ascii="Arial" w:eastAsiaTheme="minorHAnsi" w:hAnsiTheme="minorHAnsi" w:cstheme="minorBidi"/>
          <w:color w:val="242424"/>
          <w:spacing w:val="23"/>
          <w:sz w:val="23"/>
        </w:rPr>
        <w:t xml:space="preserve"> </w:t>
      </w:r>
      <w:r w:rsidRPr="00FD6A0D">
        <w:rPr>
          <w:rFonts w:ascii="Arial" w:eastAsiaTheme="minorHAnsi" w:hAnsiTheme="minorHAnsi" w:cstheme="minorBidi"/>
          <w:color w:val="242424"/>
          <w:w w:val="101"/>
          <w:sz w:val="23"/>
        </w:rPr>
        <w:t>such</w:t>
      </w:r>
      <w:r w:rsidRPr="00FD6A0D">
        <w:rPr>
          <w:rFonts w:ascii="Arial" w:eastAsiaTheme="minorHAnsi" w:hAnsiTheme="minorHAnsi" w:cstheme="minorBidi"/>
          <w:color w:val="242424"/>
          <w:spacing w:val="21"/>
          <w:sz w:val="23"/>
        </w:rPr>
        <w:t xml:space="preserve"> </w:t>
      </w:r>
      <w:r w:rsidRPr="00FD6A0D">
        <w:rPr>
          <w:rFonts w:ascii="Arial" w:eastAsiaTheme="minorHAnsi" w:hAnsiTheme="minorHAnsi" w:cstheme="minorBidi"/>
          <w:color w:val="242424"/>
          <w:w w:val="117"/>
          <w:sz w:val="23"/>
        </w:rPr>
        <w:t>r</w:t>
      </w:r>
      <w:r w:rsidRPr="00FD6A0D">
        <w:rPr>
          <w:rFonts w:ascii="Arial" w:eastAsiaTheme="minorHAnsi" w:hAnsiTheme="minorHAnsi" w:cstheme="minorBidi"/>
          <w:color w:val="242424"/>
          <w:spacing w:val="-35"/>
          <w:w w:val="117"/>
          <w:sz w:val="23"/>
        </w:rPr>
        <w:t>i</w:t>
      </w:r>
      <w:r w:rsidRPr="00FD6A0D">
        <w:rPr>
          <w:rFonts w:ascii="Arial" w:eastAsiaTheme="minorHAnsi" w:hAnsiTheme="minorHAnsi" w:cstheme="minorBidi"/>
          <w:color w:val="242424"/>
          <w:w w:val="101"/>
          <w:sz w:val="23"/>
        </w:rPr>
        <w:t>ght</w:t>
      </w:r>
      <w:r w:rsidRPr="00FD6A0D">
        <w:rPr>
          <w:rFonts w:ascii="Arial" w:eastAsiaTheme="minorHAnsi" w:hAnsiTheme="minorHAnsi" w:cstheme="minorBidi"/>
          <w:color w:val="242424"/>
          <w:spacing w:val="13"/>
          <w:sz w:val="23"/>
        </w:rPr>
        <w:t xml:space="preserve"> </w:t>
      </w:r>
      <w:r w:rsidRPr="00FD6A0D">
        <w:rPr>
          <w:rFonts w:ascii="Arial" w:eastAsiaTheme="minorHAnsi" w:hAnsiTheme="minorHAnsi" w:cstheme="minorBidi"/>
          <w:color w:val="242424"/>
          <w:w w:val="102"/>
          <w:sz w:val="23"/>
        </w:rPr>
        <w:t>and</w:t>
      </w:r>
      <w:r w:rsidRPr="00FD6A0D">
        <w:rPr>
          <w:rFonts w:ascii="Arial" w:eastAsiaTheme="minorHAnsi" w:hAnsiTheme="minorHAnsi" w:cstheme="minorBidi"/>
          <w:color w:val="242424"/>
          <w:spacing w:val="19"/>
          <w:sz w:val="23"/>
        </w:rPr>
        <w:t xml:space="preserve"> </w:t>
      </w:r>
      <w:r w:rsidRPr="00FD6A0D">
        <w:rPr>
          <w:rFonts w:ascii="Arial" w:eastAsiaTheme="minorHAnsi" w:hAnsiTheme="minorHAnsi" w:cstheme="minorBidi"/>
          <w:color w:val="242424"/>
          <w:w w:val="99"/>
          <w:sz w:val="23"/>
        </w:rPr>
        <w:t>title,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31"/>
          <w:sz w:val="23"/>
        </w:rPr>
        <w:t xml:space="preserve"> </w:t>
      </w:r>
      <w:r w:rsidRPr="00FD6A0D">
        <w:rPr>
          <w:rFonts w:ascii="Arial" w:eastAsiaTheme="minorHAnsi" w:hAnsiTheme="minorHAnsi" w:cstheme="minorBidi"/>
          <w:color w:val="242424"/>
          <w:w w:val="99"/>
          <w:sz w:val="23"/>
        </w:rPr>
        <w:t>nor</w:t>
      </w:r>
      <w:r w:rsidRPr="00FD6A0D">
        <w:rPr>
          <w:rFonts w:ascii="Arial" w:eastAsiaTheme="minorHAnsi" w:hAnsiTheme="minorHAnsi" w:cstheme="minorBidi"/>
          <w:color w:val="242424"/>
          <w:spacing w:val="10"/>
          <w:sz w:val="23"/>
        </w:rPr>
        <w:t xml:space="preserve"> </w:t>
      </w:r>
      <w:r w:rsidRPr="00FD6A0D">
        <w:rPr>
          <w:rFonts w:ascii="Arial" w:eastAsiaTheme="minorHAnsi" w:hAnsiTheme="minorHAnsi" w:cstheme="minorBidi"/>
          <w:color w:val="242424"/>
          <w:sz w:val="23"/>
        </w:rPr>
        <w:t>do</w:t>
      </w:r>
      <w:r w:rsidRPr="00FD6A0D">
        <w:rPr>
          <w:rFonts w:ascii="Arial" w:eastAsiaTheme="minorHAnsi" w:hAnsiTheme="minorHAnsi" w:cstheme="minorBidi"/>
          <w:color w:val="242424"/>
          <w:spacing w:val="25"/>
          <w:sz w:val="23"/>
        </w:rPr>
        <w:t xml:space="preserve"> </w:t>
      </w:r>
      <w:r w:rsidRPr="00FD6A0D">
        <w:rPr>
          <w:rFonts w:ascii="Arial" w:eastAsiaTheme="minorHAnsi" w:hAnsiTheme="minorHAnsi" w:cstheme="minorBidi"/>
          <w:color w:val="242424"/>
          <w:w w:val="95"/>
          <w:sz w:val="23"/>
        </w:rPr>
        <w:t>or</w:t>
      </w:r>
      <w:r w:rsidRPr="00FD6A0D">
        <w:rPr>
          <w:rFonts w:ascii="Arial" w:eastAsiaTheme="minorHAnsi" w:hAnsiTheme="minorHAnsi" w:cstheme="minorBidi"/>
          <w:color w:val="242424"/>
          <w:spacing w:val="29"/>
          <w:sz w:val="23"/>
        </w:rPr>
        <w:t xml:space="preserve"> </w:t>
      </w:r>
      <w:r w:rsidRPr="00FD6A0D">
        <w:rPr>
          <w:rFonts w:ascii="Arial" w:eastAsiaTheme="minorHAnsi" w:hAnsiTheme="minorHAnsi" w:cstheme="minorBidi"/>
          <w:color w:val="242424"/>
          <w:sz w:val="23"/>
        </w:rPr>
        <w:t>perm</w:t>
      </w:r>
      <w:r w:rsidRPr="00FD6A0D">
        <w:rPr>
          <w:rFonts w:ascii="Arial" w:eastAsiaTheme="minorHAnsi" w:hAnsiTheme="minorHAnsi" w:cstheme="minorBidi"/>
          <w:color w:val="242424"/>
          <w:spacing w:val="-14"/>
          <w:sz w:val="23"/>
        </w:rPr>
        <w:t>i</w:t>
      </w:r>
      <w:r w:rsidRPr="00FD6A0D">
        <w:rPr>
          <w:rFonts w:ascii="Arial" w:eastAsiaTheme="minorHAnsi" w:hAnsiTheme="minorHAnsi" w:cstheme="minorBidi"/>
          <w:color w:val="242424"/>
          <w:w w:val="108"/>
          <w:sz w:val="23"/>
        </w:rPr>
        <w:t>t</w:t>
      </w:r>
      <w:r w:rsidRPr="00FD6A0D">
        <w:rPr>
          <w:rFonts w:ascii="Arial" w:eastAsiaTheme="minorHAnsi" w:hAnsiTheme="minorHAnsi" w:cstheme="minorBidi"/>
          <w:color w:val="242424"/>
          <w:spacing w:val="10"/>
          <w:sz w:val="23"/>
        </w:rPr>
        <w:t xml:space="preserve"> </w:t>
      </w:r>
      <w:r w:rsidRPr="00FD6A0D">
        <w:rPr>
          <w:rFonts w:ascii="Arial" w:eastAsiaTheme="minorHAnsi" w:hAnsiTheme="minorHAnsi" w:cstheme="minorBidi"/>
          <w:color w:val="242424"/>
          <w:w w:val="101"/>
          <w:sz w:val="23"/>
        </w:rPr>
        <w:t>to</w:t>
      </w:r>
      <w:r w:rsidRPr="00FD6A0D">
        <w:rPr>
          <w:rFonts w:ascii="Arial" w:eastAsiaTheme="minorHAnsi" w:hAnsiTheme="minorHAnsi" w:cstheme="minorBidi"/>
          <w:color w:val="242424"/>
          <w:spacing w:val="28"/>
          <w:sz w:val="23"/>
        </w:rPr>
        <w:t xml:space="preserve"> </w:t>
      </w:r>
      <w:r w:rsidRPr="00FD6A0D">
        <w:rPr>
          <w:rFonts w:ascii="Arial" w:eastAsiaTheme="minorHAnsi" w:hAnsiTheme="minorHAnsi" w:cstheme="minorBidi"/>
          <w:color w:val="242424"/>
          <w:w w:val="101"/>
          <w:sz w:val="23"/>
        </w:rPr>
        <w:t>be</w:t>
      </w:r>
      <w:r w:rsidRPr="00FD6A0D">
        <w:rPr>
          <w:rFonts w:ascii="Arial" w:eastAsiaTheme="minorHAnsi" w:hAnsiTheme="minorHAnsi" w:cstheme="minorBidi"/>
          <w:color w:val="242424"/>
          <w:spacing w:val="8"/>
          <w:sz w:val="23"/>
        </w:rPr>
        <w:t xml:space="preserve"> </w:t>
      </w:r>
      <w:r w:rsidRPr="00FD6A0D">
        <w:rPr>
          <w:rFonts w:ascii="Arial" w:eastAsiaTheme="minorHAnsi" w:hAnsiTheme="minorHAnsi" w:cstheme="minorBidi"/>
          <w:color w:val="242424"/>
          <w:w w:val="99"/>
          <w:sz w:val="23"/>
        </w:rPr>
        <w:t>done</w:t>
      </w:r>
      <w:r w:rsidRPr="00FD6A0D">
        <w:rPr>
          <w:rFonts w:ascii="Arial" w:eastAsiaTheme="minorHAnsi" w:hAnsiTheme="minorHAnsi" w:cstheme="minorBidi"/>
          <w:color w:val="242424"/>
          <w:spacing w:val="20"/>
          <w:sz w:val="23"/>
        </w:rPr>
        <w:t xml:space="preserve"> </w:t>
      </w:r>
      <w:r w:rsidRPr="00FD6A0D">
        <w:rPr>
          <w:rFonts w:ascii="Arial" w:eastAsiaTheme="minorHAnsi" w:hAnsiTheme="minorHAnsi" w:cstheme="minorBidi"/>
          <w:color w:val="242424"/>
          <w:sz w:val="23"/>
        </w:rPr>
        <w:t xml:space="preserve">any </w:t>
      </w:r>
      <w:r w:rsidRPr="00FD6A0D">
        <w:rPr>
          <w:rFonts w:ascii="Arial" w:eastAsiaTheme="minorHAnsi" w:hAnsiTheme="minorHAnsi" w:cstheme="minorBidi"/>
          <w:color w:val="242424"/>
          <w:w w:val="99"/>
          <w:sz w:val="23"/>
        </w:rPr>
        <w:t>act</w:t>
      </w:r>
      <w:r w:rsidRPr="00FD6A0D">
        <w:rPr>
          <w:rFonts w:ascii="Arial" w:eastAsiaTheme="minorHAnsi" w:hAnsiTheme="minorHAnsi" w:cstheme="minorBidi"/>
          <w:color w:val="242424"/>
          <w:spacing w:val="18"/>
          <w:sz w:val="23"/>
        </w:rPr>
        <w:t xml:space="preserve"> </w:t>
      </w:r>
      <w:r w:rsidRPr="00FD6A0D">
        <w:rPr>
          <w:rFonts w:ascii="Arial" w:eastAsiaTheme="minorHAnsi" w:hAnsiTheme="minorHAnsi" w:cstheme="minorBidi"/>
          <w:color w:val="242424"/>
          <w:w w:val="99"/>
          <w:sz w:val="23"/>
        </w:rPr>
        <w:t>or</w:t>
      </w:r>
      <w:r w:rsidRPr="00FD6A0D">
        <w:rPr>
          <w:rFonts w:ascii="Arial" w:eastAsiaTheme="minorHAnsi" w:hAnsiTheme="minorHAnsi" w:cstheme="minorBidi"/>
          <w:color w:val="242424"/>
          <w:spacing w:val="21"/>
          <w:sz w:val="23"/>
        </w:rPr>
        <w:t xml:space="preserve"> </w:t>
      </w:r>
      <w:r w:rsidRPr="00FD6A0D">
        <w:rPr>
          <w:rFonts w:ascii="Arial" w:eastAsiaTheme="minorHAnsi" w:hAnsiTheme="minorHAnsi" w:cstheme="minorBidi"/>
          <w:color w:val="242424"/>
          <w:sz w:val="23"/>
        </w:rPr>
        <w:t>om</w:t>
      </w:r>
      <w:r w:rsidRPr="00FD6A0D">
        <w:rPr>
          <w:rFonts w:ascii="Arial" w:eastAsiaTheme="minorHAnsi" w:hAnsiTheme="minorHAnsi" w:cstheme="minorBidi"/>
          <w:color w:val="242424"/>
          <w:spacing w:val="-11"/>
          <w:sz w:val="23"/>
        </w:rPr>
        <w:t>i</w:t>
      </w:r>
      <w:r w:rsidRPr="00FD6A0D">
        <w:rPr>
          <w:rFonts w:ascii="Arial" w:eastAsiaTheme="minorHAnsi" w:hAnsiTheme="minorHAnsi" w:cstheme="minorBidi"/>
          <w:color w:val="242424"/>
          <w:w w:val="102"/>
          <w:sz w:val="23"/>
        </w:rPr>
        <w:t>ssion</w:t>
      </w:r>
      <w:r w:rsidRPr="00FD6A0D">
        <w:rPr>
          <w:rFonts w:ascii="Arial" w:eastAsiaTheme="minorHAnsi" w:hAnsiTheme="minorHAnsi" w:cstheme="minorBidi"/>
          <w:color w:val="242424"/>
          <w:spacing w:val="7"/>
          <w:sz w:val="23"/>
        </w:rPr>
        <w:t xml:space="preserve"> </w:t>
      </w:r>
      <w:r w:rsidRPr="00FD6A0D">
        <w:rPr>
          <w:rFonts w:ascii="Arial" w:eastAsiaTheme="minorHAnsi" w:hAnsiTheme="minorHAnsi" w:cstheme="minorBidi"/>
          <w:color w:val="242424"/>
          <w:w w:val="103"/>
          <w:sz w:val="23"/>
        </w:rPr>
        <w:t>wh</w:t>
      </w:r>
      <w:r w:rsidRPr="00FD6A0D">
        <w:rPr>
          <w:rFonts w:ascii="Arial" w:eastAsiaTheme="minorHAnsi" w:hAnsiTheme="minorHAnsi" w:cstheme="minorBidi"/>
          <w:color w:val="242424"/>
          <w:spacing w:val="4"/>
          <w:w w:val="103"/>
          <w:sz w:val="23"/>
        </w:rPr>
        <w:t>i</w:t>
      </w:r>
      <w:r w:rsidRPr="00FD6A0D">
        <w:rPr>
          <w:rFonts w:ascii="Arial" w:eastAsiaTheme="minorHAnsi" w:hAnsiTheme="minorHAnsi" w:cstheme="minorBidi"/>
          <w:color w:val="242424"/>
          <w:sz w:val="23"/>
        </w:rPr>
        <w:t>ch</w:t>
      </w:r>
      <w:r w:rsidRPr="00FD6A0D">
        <w:rPr>
          <w:rFonts w:ascii="Arial" w:eastAsiaTheme="minorHAnsi" w:hAnsiTheme="minorHAnsi" w:cstheme="minorBidi"/>
          <w:color w:val="242424"/>
          <w:spacing w:val="9"/>
          <w:sz w:val="23"/>
        </w:rPr>
        <w:t xml:space="preserve"> </w:t>
      </w:r>
      <w:r w:rsidRPr="00FD6A0D">
        <w:rPr>
          <w:rFonts w:ascii="Arial" w:eastAsiaTheme="minorHAnsi" w:hAnsiTheme="minorHAnsi" w:cstheme="minorBidi"/>
          <w:color w:val="242424"/>
          <w:sz w:val="23"/>
        </w:rPr>
        <w:t xml:space="preserve">will </w:t>
      </w:r>
      <w:r w:rsidRPr="00FD6A0D">
        <w:rPr>
          <w:rFonts w:ascii="Arial" w:eastAsiaTheme="minorHAnsi" w:hAnsiTheme="minorHAnsi" w:cstheme="minorBidi"/>
          <w:color w:val="242424"/>
          <w:spacing w:val="-30"/>
          <w:sz w:val="23"/>
        </w:rPr>
        <w:t xml:space="preserve"> </w:t>
      </w:r>
      <w:r w:rsidRPr="00FD6A0D">
        <w:rPr>
          <w:rFonts w:ascii="Arial" w:eastAsiaTheme="minorHAnsi" w:hAnsiTheme="minorHAnsi" w:cstheme="minorBidi"/>
          <w:color w:val="242424"/>
          <w:spacing w:val="-29"/>
          <w:w w:val="140"/>
          <w:sz w:val="23"/>
        </w:rPr>
        <w:t>i</w:t>
      </w:r>
      <w:r w:rsidRPr="00FD6A0D">
        <w:rPr>
          <w:rFonts w:ascii="Arial" w:eastAsiaTheme="minorHAnsi" w:hAnsiTheme="minorHAnsi" w:cstheme="minorBidi"/>
          <w:color w:val="242424"/>
          <w:w w:val="110"/>
          <w:sz w:val="23"/>
        </w:rPr>
        <w:t>n</w:t>
      </w:r>
      <w:r w:rsidRPr="00FD6A0D">
        <w:rPr>
          <w:rFonts w:ascii="Arial" w:eastAsiaTheme="minorHAnsi" w:hAnsiTheme="minorHAnsi" w:cstheme="minorBidi"/>
          <w:color w:val="242424"/>
          <w:spacing w:val="-3"/>
          <w:sz w:val="23"/>
        </w:rPr>
        <w:t xml:space="preserve"> </w:t>
      </w:r>
      <w:r w:rsidRPr="00FD6A0D">
        <w:rPr>
          <w:rFonts w:ascii="Arial" w:eastAsiaTheme="minorHAnsi" w:hAnsiTheme="minorHAnsi" w:cstheme="minorBidi"/>
          <w:color w:val="242424"/>
          <w:sz w:val="23"/>
        </w:rPr>
        <w:t>any</w:t>
      </w:r>
      <w:r w:rsidRPr="00FD6A0D">
        <w:rPr>
          <w:rFonts w:ascii="Arial" w:eastAsiaTheme="minorHAnsi" w:hAnsiTheme="minorHAnsi" w:cstheme="minorBidi"/>
          <w:color w:val="242424"/>
          <w:spacing w:val="11"/>
          <w:sz w:val="23"/>
        </w:rPr>
        <w:t xml:space="preserve"> </w:t>
      </w:r>
      <w:r w:rsidRPr="00FD6A0D">
        <w:rPr>
          <w:rFonts w:ascii="Arial" w:eastAsiaTheme="minorHAnsi" w:hAnsiTheme="minorHAnsi" w:cstheme="minorBidi"/>
          <w:color w:val="242424"/>
          <w:w w:val="101"/>
          <w:sz w:val="23"/>
        </w:rPr>
        <w:t>way</w:t>
      </w:r>
      <w:r w:rsidRPr="00FD6A0D">
        <w:rPr>
          <w:rFonts w:ascii="Arial" w:eastAsiaTheme="minorHAnsi" w:hAnsiTheme="minorHAnsi" w:cstheme="minorBidi"/>
          <w:color w:val="242424"/>
          <w:spacing w:val="27"/>
          <w:sz w:val="23"/>
        </w:rPr>
        <w:t xml:space="preserve"> </w:t>
      </w:r>
      <w:r w:rsidRPr="00FD6A0D">
        <w:rPr>
          <w:rFonts w:ascii="Arial" w:eastAsiaTheme="minorHAnsi" w:hAnsiTheme="minorHAnsi" w:cstheme="minorBidi"/>
          <w:color w:val="242424"/>
          <w:spacing w:val="-33"/>
          <w:w w:val="176"/>
          <w:sz w:val="23"/>
        </w:rPr>
        <w:t>i</w:t>
      </w:r>
      <w:r w:rsidRPr="00FD6A0D">
        <w:rPr>
          <w:rFonts w:ascii="Arial" w:eastAsiaTheme="minorHAnsi" w:hAnsiTheme="minorHAnsi" w:cstheme="minorBidi"/>
          <w:color w:val="242424"/>
          <w:sz w:val="23"/>
        </w:rPr>
        <w:t>mpa</w:t>
      </w:r>
      <w:r w:rsidRPr="00FD6A0D">
        <w:rPr>
          <w:rFonts w:ascii="Arial" w:eastAsiaTheme="minorHAnsi" w:hAnsiTheme="minorHAnsi" w:cstheme="minorBidi"/>
          <w:color w:val="242424"/>
          <w:spacing w:val="-9"/>
          <w:sz w:val="23"/>
        </w:rPr>
        <w:t>i</w:t>
      </w:r>
      <w:r w:rsidRPr="00FD6A0D">
        <w:rPr>
          <w:rFonts w:ascii="Arial" w:eastAsiaTheme="minorHAnsi" w:hAnsiTheme="minorHAnsi" w:cstheme="minorBidi"/>
          <w:color w:val="242424"/>
          <w:w w:val="109"/>
          <w:sz w:val="23"/>
        </w:rPr>
        <w:t>r</w:t>
      </w:r>
      <w:r w:rsidRPr="00FD6A0D">
        <w:rPr>
          <w:rFonts w:ascii="Arial" w:eastAsiaTheme="minorHAnsi" w:hAnsiTheme="minorHAnsi" w:cstheme="minorBidi"/>
          <w:color w:val="242424"/>
          <w:spacing w:val="-4"/>
          <w:sz w:val="23"/>
        </w:rPr>
        <w:t xml:space="preserve"> </w:t>
      </w:r>
      <w:r w:rsidRPr="00FD6A0D">
        <w:rPr>
          <w:rFonts w:ascii="Arial" w:eastAsiaTheme="minorHAnsi" w:hAnsiTheme="minorHAnsi" w:cstheme="minorBidi"/>
          <w:color w:val="242424"/>
          <w:w w:val="103"/>
          <w:sz w:val="23"/>
        </w:rPr>
        <w:t>the</w:t>
      </w:r>
      <w:r w:rsidRPr="00FD6A0D">
        <w:rPr>
          <w:rFonts w:ascii="Arial" w:eastAsiaTheme="minorHAnsi" w:hAnsiTheme="minorHAnsi" w:cstheme="minorBidi"/>
          <w:color w:val="242424"/>
          <w:spacing w:val="21"/>
          <w:sz w:val="23"/>
        </w:rPr>
        <w:t xml:space="preserve"> </w:t>
      </w:r>
      <w:r w:rsidRPr="00FD6A0D">
        <w:rPr>
          <w:rFonts w:ascii="Arial" w:eastAsiaTheme="minorHAnsi" w:hAnsiTheme="minorHAnsi" w:cstheme="minorBidi"/>
          <w:color w:val="242424"/>
          <w:w w:val="101"/>
          <w:sz w:val="23"/>
        </w:rPr>
        <w:t>rights</w:t>
      </w:r>
      <w:r w:rsidRPr="00FD6A0D">
        <w:rPr>
          <w:rFonts w:ascii="Arial" w:eastAsiaTheme="minorHAnsi" w:hAnsiTheme="minorHAnsi" w:cstheme="minorBidi"/>
          <w:color w:val="242424"/>
          <w:spacing w:val="10"/>
          <w:sz w:val="23"/>
        </w:rPr>
        <w:t xml:space="preserve"> </w:t>
      </w:r>
      <w:r w:rsidRPr="00FD6A0D">
        <w:rPr>
          <w:rFonts w:ascii="Arial" w:eastAsiaTheme="minorHAnsi" w:hAnsiTheme="minorHAnsi" w:cstheme="minorBidi"/>
          <w:color w:val="242424"/>
          <w:w w:val="106"/>
          <w:sz w:val="23"/>
        </w:rPr>
        <w:t>of</w:t>
      </w:r>
      <w:r w:rsidRPr="00FD6A0D">
        <w:rPr>
          <w:rFonts w:ascii="Arial" w:eastAsiaTheme="minorHAnsi" w:hAnsiTheme="minorHAnsi" w:cstheme="minorBidi"/>
          <w:color w:val="242424"/>
          <w:spacing w:val="4"/>
          <w:sz w:val="23"/>
        </w:rPr>
        <w:t xml:space="preserve"> </w:t>
      </w:r>
      <w:r w:rsidRPr="00FD6A0D">
        <w:rPr>
          <w:rFonts w:ascii="Arial" w:eastAsiaTheme="minorHAnsi" w:hAnsiTheme="minorHAnsi" w:cstheme="minorBidi"/>
          <w:color w:val="242424"/>
          <w:w w:val="108"/>
          <w:sz w:val="23"/>
        </w:rPr>
        <w:t>C</w:t>
      </w:r>
      <w:r w:rsidRPr="00FD6A0D">
        <w:rPr>
          <w:rFonts w:ascii="Arial" w:eastAsiaTheme="minorHAnsi" w:hAnsiTheme="minorHAnsi" w:cstheme="minorBidi"/>
          <w:color w:val="242424"/>
          <w:spacing w:val="-19"/>
          <w:w w:val="108"/>
          <w:sz w:val="23"/>
        </w:rPr>
        <w:t>i</w:t>
      </w:r>
      <w:r w:rsidRPr="00FD6A0D">
        <w:rPr>
          <w:rFonts w:ascii="Arial" w:eastAsiaTheme="minorHAnsi" w:hAnsiTheme="minorHAnsi" w:cstheme="minorBidi"/>
          <w:color w:val="242424"/>
          <w:w w:val="97"/>
          <w:sz w:val="23"/>
        </w:rPr>
        <w:t>ty</w:t>
      </w:r>
      <w:r w:rsidRPr="00FD6A0D">
        <w:rPr>
          <w:rFonts w:ascii="Arial" w:eastAsiaTheme="minorHAnsi" w:hAnsiTheme="minorHAnsi" w:cstheme="minorBidi"/>
          <w:color w:val="242424"/>
          <w:spacing w:val="5"/>
          <w:sz w:val="23"/>
        </w:rPr>
        <w:t xml:space="preserve"> </w:t>
      </w:r>
      <w:r w:rsidRPr="00FD6A0D">
        <w:rPr>
          <w:rFonts w:ascii="Arial" w:eastAsiaTheme="minorHAnsi" w:hAnsiTheme="minorHAnsi" w:cstheme="minorBidi"/>
          <w:color w:val="242424"/>
          <w:w w:val="109"/>
          <w:sz w:val="23"/>
        </w:rPr>
        <w:t>w</w:t>
      </w:r>
      <w:r w:rsidRPr="00FD6A0D">
        <w:rPr>
          <w:rFonts w:ascii="Arial" w:eastAsiaTheme="minorHAnsi" w:hAnsiTheme="minorHAnsi" w:cstheme="minorBidi"/>
          <w:color w:val="242424"/>
          <w:spacing w:val="-7"/>
          <w:w w:val="109"/>
          <w:sz w:val="23"/>
        </w:rPr>
        <w:t>i</w:t>
      </w:r>
      <w:r w:rsidRPr="00FD6A0D">
        <w:rPr>
          <w:rFonts w:ascii="Arial" w:eastAsiaTheme="minorHAnsi" w:hAnsiTheme="minorHAnsi" w:cstheme="minorBidi"/>
          <w:color w:val="242424"/>
          <w:w w:val="102"/>
          <w:sz w:val="23"/>
        </w:rPr>
        <w:t>th</w:t>
      </w:r>
      <w:r w:rsidRPr="00FD6A0D">
        <w:rPr>
          <w:rFonts w:ascii="Arial" w:eastAsiaTheme="minorHAnsi" w:hAnsiTheme="minorHAnsi" w:cstheme="minorBidi"/>
          <w:color w:val="242424"/>
          <w:spacing w:val="26"/>
          <w:sz w:val="23"/>
        </w:rPr>
        <w:t xml:space="preserve"> </w:t>
      </w:r>
      <w:r w:rsidRPr="00FD6A0D">
        <w:rPr>
          <w:rFonts w:ascii="Arial" w:eastAsiaTheme="minorHAnsi" w:hAnsiTheme="minorHAnsi" w:cstheme="minorBidi"/>
          <w:color w:val="242424"/>
          <w:w w:val="98"/>
          <w:sz w:val="23"/>
        </w:rPr>
        <w:t>respect</w:t>
      </w:r>
      <w:r w:rsidRPr="00FD6A0D">
        <w:rPr>
          <w:rFonts w:ascii="Arial" w:eastAsiaTheme="minorHAnsi" w:hAnsiTheme="minorHAnsi" w:cstheme="minorBidi"/>
          <w:color w:val="242424"/>
          <w:spacing w:val="10"/>
          <w:sz w:val="23"/>
        </w:rPr>
        <w:t xml:space="preserve"> </w:t>
      </w:r>
      <w:r w:rsidRPr="00FD6A0D">
        <w:rPr>
          <w:rFonts w:ascii="Arial" w:eastAsiaTheme="minorHAnsi" w:hAnsiTheme="minorHAnsi" w:cstheme="minorBidi"/>
          <w:color w:val="242424"/>
          <w:w w:val="97"/>
          <w:sz w:val="23"/>
        </w:rPr>
        <w:t>to</w:t>
      </w:r>
      <w:r w:rsidRPr="00FD6A0D">
        <w:rPr>
          <w:rFonts w:ascii="Arial" w:eastAsiaTheme="minorHAnsi" w:hAnsiTheme="minorHAnsi" w:cstheme="minorBidi"/>
          <w:color w:val="242424"/>
          <w:spacing w:val="21"/>
          <w:sz w:val="23"/>
        </w:rPr>
        <w:t xml:space="preserve"> </w:t>
      </w:r>
      <w:r w:rsidRPr="00FD6A0D">
        <w:rPr>
          <w:rFonts w:ascii="Arial" w:eastAsiaTheme="minorHAnsi" w:hAnsiTheme="minorHAnsi" w:cstheme="minorBidi"/>
          <w:color w:val="242424"/>
          <w:w w:val="99"/>
          <w:sz w:val="23"/>
        </w:rPr>
        <w:t>such</w:t>
      </w:r>
      <w:r w:rsidRPr="00FD6A0D">
        <w:rPr>
          <w:rFonts w:ascii="Arial" w:eastAsiaTheme="minorHAnsi" w:hAnsiTheme="minorHAnsi" w:cstheme="minorBidi"/>
          <w:color w:val="242424"/>
          <w:spacing w:val="31"/>
          <w:sz w:val="23"/>
        </w:rPr>
        <w:t xml:space="preserve"> </w:t>
      </w:r>
      <w:r w:rsidRPr="00FD6A0D">
        <w:rPr>
          <w:rFonts w:ascii="Arial" w:eastAsiaTheme="minorHAnsi" w:hAnsiTheme="minorHAnsi" w:cstheme="minorBidi"/>
          <w:color w:val="242424"/>
          <w:w w:val="104"/>
          <w:sz w:val="23"/>
        </w:rPr>
        <w:t>C</w:t>
      </w:r>
      <w:r w:rsidRPr="00FD6A0D">
        <w:rPr>
          <w:rFonts w:ascii="Arial" w:eastAsiaTheme="minorHAnsi" w:hAnsiTheme="minorHAnsi" w:cstheme="minorBidi"/>
          <w:color w:val="242424"/>
          <w:spacing w:val="-25"/>
          <w:w w:val="104"/>
          <w:sz w:val="23"/>
        </w:rPr>
        <w:t>i</w:t>
      </w:r>
      <w:r w:rsidRPr="00FD6A0D">
        <w:rPr>
          <w:rFonts w:ascii="Arial" w:eastAsiaTheme="minorHAnsi" w:hAnsiTheme="minorHAnsi" w:cstheme="minorBidi"/>
          <w:color w:val="242424"/>
          <w:w w:val="101"/>
          <w:sz w:val="23"/>
        </w:rPr>
        <w:t xml:space="preserve">ty </w:t>
      </w:r>
      <w:r w:rsidRPr="00FD6A0D">
        <w:rPr>
          <w:rFonts w:ascii="Arial" w:eastAsiaTheme="minorHAnsi" w:hAnsiTheme="minorHAnsi" w:cstheme="minorBidi"/>
          <w:color w:val="242424"/>
          <w:w w:val="99"/>
          <w:sz w:val="23"/>
        </w:rPr>
        <w:t>Property</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32"/>
          <w:sz w:val="23"/>
        </w:rPr>
        <w:t xml:space="preserve"> </w:t>
      </w:r>
      <w:r w:rsidRPr="00FD6A0D">
        <w:rPr>
          <w:rFonts w:ascii="Arial" w:eastAsiaTheme="minorHAnsi" w:hAnsiTheme="minorHAnsi" w:cstheme="minorBidi"/>
          <w:color w:val="242424"/>
          <w:w w:val="99"/>
          <w:sz w:val="23"/>
        </w:rPr>
        <w:t>or</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8"/>
          <w:sz w:val="23"/>
        </w:rPr>
        <w:t xml:space="preserve"> </w:t>
      </w:r>
      <w:r w:rsidRPr="00FD6A0D">
        <w:rPr>
          <w:rFonts w:ascii="Arial" w:eastAsiaTheme="minorHAnsi" w:hAnsiTheme="minorHAnsi" w:cstheme="minorBidi"/>
          <w:color w:val="242424"/>
          <w:w w:val="98"/>
          <w:sz w:val="23"/>
        </w:rPr>
        <w:t>the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3"/>
          <w:sz w:val="23"/>
        </w:rPr>
        <w:t xml:space="preserve"> </w:t>
      </w:r>
      <w:r w:rsidRPr="00FD6A0D">
        <w:rPr>
          <w:rFonts w:ascii="Arial" w:eastAsiaTheme="minorHAnsi" w:hAnsiTheme="minorHAnsi" w:cstheme="minorBidi"/>
          <w:color w:val="242424"/>
          <w:w w:val="99"/>
          <w:sz w:val="23"/>
        </w:rPr>
        <w:t>Program</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31"/>
          <w:sz w:val="23"/>
        </w:rPr>
        <w:t xml:space="preserve"> </w:t>
      </w:r>
      <w:r w:rsidRPr="00FD6A0D">
        <w:rPr>
          <w:rFonts w:ascii="Arial" w:eastAsiaTheme="minorHAnsi" w:hAnsiTheme="minorHAnsi" w:cstheme="minorBidi"/>
          <w:color w:val="242424"/>
          <w:w w:val="98"/>
          <w:sz w:val="23"/>
        </w:rPr>
        <w:t>Name,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1"/>
          <w:sz w:val="23"/>
        </w:rPr>
        <w:t xml:space="preserve"> </w:t>
      </w:r>
      <w:r w:rsidRPr="00FD6A0D">
        <w:rPr>
          <w:rFonts w:ascii="Arial" w:eastAsiaTheme="minorHAnsi" w:hAnsiTheme="minorHAnsi" w:cstheme="minorBidi"/>
          <w:color w:val="242424"/>
          <w:w w:val="99"/>
          <w:sz w:val="23"/>
        </w:rPr>
        <w:t>Program</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6"/>
          <w:sz w:val="23"/>
        </w:rPr>
        <w:t xml:space="preserve"> </w:t>
      </w:r>
      <w:r w:rsidRPr="00FD6A0D">
        <w:rPr>
          <w:rFonts w:ascii="Arial" w:eastAsiaTheme="minorHAnsi" w:hAnsiTheme="minorHAnsi" w:cstheme="minorBidi"/>
          <w:color w:val="242424"/>
          <w:spacing w:val="-26"/>
          <w:w w:val="129"/>
          <w:sz w:val="23"/>
        </w:rPr>
        <w:t>I</w:t>
      </w:r>
      <w:r w:rsidRPr="00FD6A0D">
        <w:rPr>
          <w:rFonts w:ascii="Arial" w:eastAsiaTheme="minorHAnsi" w:hAnsiTheme="minorHAnsi" w:cstheme="minorBidi"/>
          <w:color w:val="242424"/>
          <w:w w:val="102"/>
          <w:sz w:val="23"/>
        </w:rPr>
        <w:t>P,</w:t>
      </w:r>
      <w:r w:rsidRPr="00FD6A0D">
        <w:rPr>
          <w:rFonts w:ascii="Arial" w:eastAsiaTheme="minorHAnsi" w:hAnsiTheme="minorHAnsi" w:cstheme="minorBidi"/>
          <w:color w:val="242424"/>
          <w:spacing w:val="15"/>
          <w:sz w:val="23"/>
        </w:rPr>
        <w:t xml:space="preserve"> </w:t>
      </w:r>
      <w:r w:rsidRPr="00FD6A0D">
        <w:rPr>
          <w:rFonts w:ascii="Arial" w:eastAsiaTheme="minorHAnsi" w:hAnsiTheme="minorHAnsi" w:cstheme="minorBidi"/>
          <w:color w:val="242424"/>
          <w:w w:val="102"/>
          <w:sz w:val="23"/>
        </w:rPr>
        <w:t>or</w:t>
      </w:r>
      <w:r w:rsidRPr="00FD6A0D">
        <w:rPr>
          <w:rFonts w:ascii="Arial" w:eastAsiaTheme="minorHAnsi" w:hAnsiTheme="minorHAnsi" w:cstheme="minorBidi"/>
          <w:color w:val="242424"/>
          <w:spacing w:val="29"/>
          <w:sz w:val="23"/>
        </w:rPr>
        <w:t xml:space="preserve"> </w:t>
      </w:r>
      <w:r w:rsidRPr="00FD6A0D">
        <w:rPr>
          <w:rFonts w:ascii="Arial" w:eastAsiaTheme="minorHAnsi" w:hAnsiTheme="minorHAnsi" w:cstheme="minorBidi"/>
          <w:color w:val="242424"/>
          <w:w w:val="112"/>
          <w:sz w:val="23"/>
        </w:rPr>
        <w:t>C</w:t>
      </w:r>
      <w:r w:rsidRPr="00FD6A0D">
        <w:rPr>
          <w:rFonts w:ascii="Arial" w:eastAsiaTheme="minorHAnsi" w:hAnsiTheme="minorHAnsi" w:cstheme="minorBidi"/>
          <w:color w:val="242424"/>
          <w:spacing w:val="-28"/>
          <w:w w:val="112"/>
          <w:sz w:val="23"/>
        </w:rPr>
        <w:t>i</w:t>
      </w:r>
      <w:r w:rsidRPr="00FD6A0D">
        <w:rPr>
          <w:rFonts w:ascii="Arial" w:eastAsiaTheme="minorHAnsi" w:hAnsiTheme="minorHAnsi" w:cstheme="minorBidi"/>
          <w:color w:val="242424"/>
          <w:w w:val="101"/>
          <w:sz w:val="23"/>
        </w:rPr>
        <w:t>ty</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3"/>
          <w:sz w:val="23"/>
        </w:rPr>
        <w:t xml:space="preserve"> </w:t>
      </w:r>
      <w:r w:rsidRPr="00FD6A0D">
        <w:rPr>
          <w:rFonts w:ascii="Arial" w:eastAsiaTheme="minorHAnsi" w:hAnsiTheme="minorHAnsi" w:cstheme="minorBidi"/>
          <w:color w:val="242424"/>
          <w:w w:val="101"/>
          <w:sz w:val="23"/>
        </w:rPr>
        <w:t>to</w:t>
      </w:r>
      <w:r w:rsidRPr="00FD6A0D">
        <w:rPr>
          <w:rFonts w:ascii="Arial" w:eastAsiaTheme="minorHAnsi" w:hAnsiTheme="minorHAnsi" w:cstheme="minorBidi"/>
          <w:color w:val="242424"/>
          <w:spacing w:val="28"/>
          <w:sz w:val="23"/>
        </w:rPr>
        <w:t xml:space="preserve"> </w:t>
      </w:r>
      <w:r w:rsidRPr="00FD6A0D">
        <w:rPr>
          <w:rFonts w:ascii="Arial" w:eastAsiaTheme="minorHAnsi" w:hAnsiTheme="minorHAnsi" w:cstheme="minorBidi"/>
          <w:color w:val="242424"/>
          <w:w w:val="98"/>
          <w:sz w:val="23"/>
        </w:rPr>
        <w:t>the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7"/>
          <w:sz w:val="23"/>
        </w:rPr>
        <w:t xml:space="preserve"> </w:t>
      </w:r>
      <w:r w:rsidRPr="00FD6A0D">
        <w:rPr>
          <w:rFonts w:ascii="Arial" w:eastAsiaTheme="minorHAnsi" w:hAnsiTheme="minorHAnsi" w:cstheme="minorBidi"/>
          <w:color w:val="242424"/>
          <w:w w:val="99"/>
          <w:sz w:val="23"/>
        </w:rPr>
        <w:t>extent</w:t>
      </w:r>
      <w:r w:rsidRPr="00FD6A0D">
        <w:rPr>
          <w:rFonts w:ascii="Arial" w:eastAsiaTheme="minorHAnsi" w:hAnsiTheme="minorHAnsi" w:cstheme="minorBidi"/>
          <w:color w:val="242424"/>
          <w:spacing w:val="30"/>
          <w:sz w:val="23"/>
        </w:rPr>
        <w:t xml:space="preserve"> </w:t>
      </w:r>
      <w:r w:rsidRPr="00FD6A0D">
        <w:rPr>
          <w:rFonts w:ascii="Arial" w:eastAsiaTheme="minorHAnsi" w:hAnsiTheme="minorHAnsi" w:cstheme="minorBidi"/>
          <w:color w:val="242424"/>
          <w:sz w:val="23"/>
        </w:rPr>
        <w:t xml:space="preserve">that </w:t>
      </w:r>
      <w:r w:rsidRPr="00FD6A0D">
        <w:rPr>
          <w:rFonts w:ascii="Arial" w:eastAsiaTheme="minorHAnsi" w:hAnsiTheme="minorHAnsi" w:cstheme="minorBidi"/>
          <w:color w:val="242424"/>
          <w:spacing w:val="-26"/>
          <w:sz w:val="23"/>
        </w:rPr>
        <w:t xml:space="preserve"> </w:t>
      </w:r>
      <w:r w:rsidRPr="00FD6A0D">
        <w:rPr>
          <w:rFonts w:ascii="Arial" w:eastAsiaTheme="minorHAnsi" w:hAnsiTheme="minorHAnsi" w:cstheme="minorBidi"/>
          <w:color w:val="242424"/>
          <w:spacing w:val="-47"/>
          <w:w w:val="176"/>
          <w:sz w:val="23"/>
        </w:rPr>
        <w:t>i</w:t>
      </w:r>
      <w:r w:rsidRPr="00FD6A0D">
        <w:rPr>
          <w:rFonts w:ascii="Arial" w:eastAsiaTheme="minorHAnsi" w:hAnsiTheme="minorHAnsi" w:cstheme="minorBidi"/>
          <w:color w:val="242424"/>
          <w:w w:val="108"/>
          <w:sz w:val="23"/>
        </w:rPr>
        <w:t>t</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5"/>
          <w:sz w:val="23"/>
        </w:rPr>
        <w:t xml:space="preserve"> </w:t>
      </w:r>
      <w:r w:rsidRPr="00FD6A0D">
        <w:rPr>
          <w:rFonts w:ascii="Arial" w:eastAsiaTheme="minorHAnsi" w:hAnsiTheme="minorHAnsi" w:cstheme="minorBidi"/>
          <w:color w:val="242424"/>
          <w:spacing w:val="-29"/>
          <w:w w:val="140"/>
          <w:sz w:val="23"/>
        </w:rPr>
        <w:t>i</w:t>
      </w:r>
      <w:r w:rsidRPr="00FD6A0D">
        <w:rPr>
          <w:rFonts w:ascii="Arial" w:eastAsiaTheme="minorHAnsi" w:hAnsiTheme="minorHAnsi" w:cstheme="minorBidi"/>
          <w:color w:val="242424"/>
          <w:w w:val="99"/>
          <w:sz w:val="23"/>
        </w:rPr>
        <w:t xml:space="preserve">ncorporates </w:t>
      </w:r>
      <w:r w:rsidRPr="00FD6A0D">
        <w:rPr>
          <w:rFonts w:ascii="Arial" w:eastAsiaTheme="minorHAnsi" w:hAnsiTheme="minorHAnsi" w:cstheme="minorBidi"/>
          <w:color w:val="242424"/>
          <w:w w:val="104"/>
          <w:sz w:val="23"/>
        </w:rPr>
        <w:t>C</w:t>
      </w:r>
      <w:r w:rsidRPr="00FD6A0D">
        <w:rPr>
          <w:rFonts w:ascii="Arial" w:eastAsiaTheme="minorHAnsi" w:hAnsiTheme="minorHAnsi" w:cstheme="minorBidi"/>
          <w:color w:val="242424"/>
          <w:spacing w:val="-25"/>
          <w:w w:val="104"/>
          <w:sz w:val="23"/>
        </w:rPr>
        <w:t>i</w:t>
      </w:r>
      <w:r w:rsidRPr="00FD6A0D">
        <w:rPr>
          <w:rFonts w:ascii="Arial" w:eastAsiaTheme="minorHAnsi" w:hAnsiTheme="minorHAnsi" w:cstheme="minorBidi"/>
          <w:color w:val="242424"/>
          <w:w w:val="101"/>
          <w:sz w:val="23"/>
        </w:rPr>
        <w:t>ty</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3"/>
          <w:sz w:val="23"/>
        </w:rPr>
        <w:t xml:space="preserve"> </w:t>
      </w:r>
      <w:r w:rsidRPr="00FD6A0D">
        <w:rPr>
          <w:rFonts w:ascii="Arial" w:eastAsiaTheme="minorHAnsi" w:hAnsiTheme="minorHAnsi" w:cstheme="minorBidi"/>
          <w:color w:val="242424"/>
          <w:w w:val="98"/>
          <w:sz w:val="23"/>
        </w:rPr>
        <w:t>Property.</w:t>
      </w:r>
      <w:r w:rsidRPr="00FD6A0D">
        <w:rPr>
          <w:rFonts w:ascii="Arial" w:eastAsiaTheme="minorHAnsi" w:hAnsiTheme="minorHAnsi" w:cstheme="minorBidi"/>
          <w:color w:val="242424"/>
          <w:spacing w:val="20"/>
          <w:sz w:val="23"/>
        </w:rPr>
        <w:t xml:space="preserve"> </w:t>
      </w:r>
      <w:r w:rsidRPr="00FD6A0D">
        <w:rPr>
          <w:rFonts w:ascii="Arial" w:eastAsiaTheme="minorHAnsi" w:hAnsiTheme="minorHAnsi" w:cstheme="minorBidi"/>
          <w:color w:val="242424"/>
          <w:w w:val="99"/>
          <w:sz w:val="23"/>
        </w:rPr>
        <w:t>City</w:t>
      </w:r>
      <w:r w:rsidRPr="00FD6A0D">
        <w:rPr>
          <w:rFonts w:ascii="Arial" w:eastAsiaTheme="minorHAnsi" w:hAnsiTheme="minorHAnsi" w:cstheme="minorBidi"/>
          <w:color w:val="242424"/>
          <w:spacing w:val="15"/>
          <w:sz w:val="23"/>
        </w:rPr>
        <w:t xml:space="preserve"> </w:t>
      </w:r>
      <w:r w:rsidRPr="00FD6A0D">
        <w:rPr>
          <w:rFonts w:ascii="Arial" w:eastAsiaTheme="minorHAnsi" w:hAnsiTheme="minorHAnsi" w:cstheme="minorBidi"/>
          <w:color w:val="242424"/>
          <w:w w:val="101"/>
          <w:sz w:val="23"/>
        </w:rPr>
        <w:t>acknow</w:t>
      </w:r>
      <w:r w:rsidRPr="00FD6A0D">
        <w:rPr>
          <w:rFonts w:ascii="Arial" w:eastAsiaTheme="minorHAnsi" w:hAnsiTheme="minorHAnsi" w:cstheme="minorBidi"/>
          <w:color w:val="242424"/>
          <w:spacing w:val="-4"/>
          <w:w w:val="101"/>
          <w:sz w:val="23"/>
        </w:rPr>
        <w:t>l</w:t>
      </w:r>
      <w:r w:rsidRPr="00FD6A0D">
        <w:rPr>
          <w:rFonts w:ascii="Arial" w:eastAsiaTheme="minorHAnsi" w:hAnsiTheme="minorHAnsi" w:cstheme="minorBidi"/>
          <w:color w:val="242424"/>
          <w:w w:val="101"/>
          <w:sz w:val="23"/>
        </w:rPr>
        <w:t>edges</w:t>
      </w:r>
      <w:r w:rsidRPr="00FD6A0D">
        <w:rPr>
          <w:rFonts w:ascii="Arial" w:eastAsiaTheme="minorHAnsi" w:hAnsiTheme="minorHAnsi" w:cstheme="minorBidi"/>
          <w:color w:val="242424"/>
          <w:spacing w:val="23"/>
          <w:sz w:val="23"/>
        </w:rPr>
        <w:t xml:space="preserve"> </w:t>
      </w:r>
      <w:r w:rsidRPr="00FD6A0D">
        <w:rPr>
          <w:rFonts w:ascii="Arial" w:eastAsiaTheme="minorHAnsi" w:hAnsiTheme="minorHAnsi" w:cstheme="minorBidi"/>
          <w:color w:val="242424"/>
          <w:w w:val="98"/>
          <w:sz w:val="23"/>
        </w:rPr>
        <w:t>that</w:t>
      </w:r>
      <w:r w:rsidRPr="00FD6A0D">
        <w:rPr>
          <w:rFonts w:ascii="Arial" w:eastAsiaTheme="minorHAnsi" w:hAnsiTheme="minorHAnsi" w:cstheme="minorBidi"/>
          <w:color w:val="242424"/>
          <w:spacing w:val="17"/>
          <w:sz w:val="23"/>
        </w:rPr>
        <w:t xml:space="preserve"> </w:t>
      </w:r>
      <w:r w:rsidRPr="00FD6A0D">
        <w:rPr>
          <w:rFonts w:ascii="Arial" w:eastAsiaTheme="minorHAnsi" w:hAnsiTheme="minorHAnsi" w:cstheme="minorBidi"/>
          <w:color w:val="242424"/>
          <w:sz w:val="23"/>
        </w:rPr>
        <w:t>the</w:t>
      </w:r>
      <w:r w:rsidRPr="00FD6A0D">
        <w:rPr>
          <w:rFonts w:ascii="Arial" w:eastAsiaTheme="minorHAnsi" w:hAnsiTheme="minorHAnsi" w:cstheme="minorBidi"/>
          <w:color w:val="242424"/>
          <w:spacing w:val="31"/>
          <w:sz w:val="23"/>
        </w:rPr>
        <w:t xml:space="preserve"> </w:t>
      </w:r>
      <w:r w:rsidRPr="00FD6A0D">
        <w:rPr>
          <w:rFonts w:ascii="Arial" w:eastAsiaTheme="minorHAnsi" w:hAnsiTheme="minorHAnsi" w:cstheme="minorBidi"/>
          <w:color w:val="242424"/>
          <w:w w:val="99"/>
          <w:sz w:val="23"/>
        </w:rPr>
        <w:t>Program</w:t>
      </w:r>
      <w:r w:rsidRPr="00FD6A0D">
        <w:rPr>
          <w:rFonts w:ascii="Arial" w:eastAsiaTheme="minorHAnsi" w:hAnsiTheme="minorHAnsi" w:cstheme="minorBidi"/>
          <w:color w:val="242424"/>
          <w:spacing w:val="19"/>
          <w:sz w:val="23"/>
        </w:rPr>
        <w:t xml:space="preserve"> </w:t>
      </w:r>
      <w:r w:rsidRPr="00FD6A0D">
        <w:rPr>
          <w:rFonts w:ascii="Arial" w:eastAsiaTheme="minorHAnsi" w:hAnsiTheme="minorHAnsi" w:cstheme="minorBidi"/>
          <w:color w:val="242424"/>
          <w:w w:val="101"/>
          <w:sz w:val="23"/>
        </w:rPr>
        <w:t>Name</w:t>
      </w:r>
      <w:r w:rsidRPr="00FD6A0D">
        <w:rPr>
          <w:rFonts w:ascii="Arial" w:eastAsiaTheme="minorHAnsi" w:hAnsiTheme="minorHAnsi" w:cstheme="minorBidi"/>
          <w:color w:val="242424"/>
          <w:spacing w:val="22"/>
          <w:sz w:val="23"/>
        </w:rPr>
        <w:t xml:space="preserve"> </w:t>
      </w:r>
      <w:r w:rsidRPr="00FD6A0D">
        <w:rPr>
          <w:rFonts w:ascii="Arial" w:eastAsiaTheme="minorHAnsi" w:hAnsiTheme="minorHAnsi" w:cstheme="minorBidi"/>
          <w:color w:val="242424"/>
          <w:w w:val="98"/>
          <w:sz w:val="23"/>
        </w:rPr>
        <w:t>may</w:t>
      </w:r>
      <w:r w:rsidRPr="00FD6A0D">
        <w:rPr>
          <w:rFonts w:ascii="Arial" w:eastAsiaTheme="minorHAnsi" w:hAnsiTheme="minorHAnsi" w:cstheme="minorBidi"/>
          <w:color w:val="242424"/>
          <w:spacing w:val="28"/>
          <w:sz w:val="23"/>
        </w:rPr>
        <w:t xml:space="preserve"> </w:t>
      </w:r>
      <w:r w:rsidRPr="00FD6A0D">
        <w:rPr>
          <w:rFonts w:ascii="Arial" w:eastAsiaTheme="minorHAnsi" w:hAnsiTheme="minorHAnsi" w:cstheme="minorBidi"/>
          <w:color w:val="242424"/>
          <w:w w:val="95"/>
          <w:sz w:val="23"/>
        </w:rPr>
        <w:t>or</w:t>
      </w:r>
      <w:r w:rsidRPr="00FD6A0D">
        <w:rPr>
          <w:rFonts w:ascii="Arial" w:eastAsiaTheme="minorHAnsi" w:hAnsiTheme="minorHAnsi" w:cstheme="minorBidi"/>
          <w:color w:val="242424"/>
          <w:spacing w:val="29"/>
          <w:sz w:val="23"/>
        </w:rPr>
        <w:t xml:space="preserve"> </w:t>
      </w:r>
      <w:r w:rsidRPr="00FD6A0D">
        <w:rPr>
          <w:rFonts w:ascii="Arial" w:eastAsiaTheme="minorHAnsi" w:hAnsiTheme="minorHAnsi" w:cstheme="minorBidi"/>
          <w:color w:val="242424"/>
          <w:w w:val="98"/>
          <w:sz w:val="23"/>
        </w:rPr>
        <w:t>may</w:t>
      </w:r>
      <w:r w:rsidRPr="00FD6A0D">
        <w:rPr>
          <w:rFonts w:ascii="Arial" w:eastAsiaTheme="minorHAnsi" w:hAnsiTheme="minorHAnsi" w:cstheme="minorBidi"/>
          <w:color w:val="242424"/>
          <w:spacing w:val="28"/>
          <w:sz w:val="23"/>
        </w:rPr>
        <w:t xml:space="preserve"> </w:t>
      </w:r>
      <w:r w:rsidRPr="00FD6A0D">
        <w:rPr>
          <w:rFonts w:ascii="Arial" w:eastAsiaTheme="minorHAnsi" w:hAnsiTheme="minorHAnsi" w:cstheme="minorBidi"/>
          <w:color w:val="242424"/>
          <w:w w:val="99"/>
          <w:sz w:val="23"/>
        </w:rPr>
        <w:t>not</w:t>
      </w:r>
      <w:r w:rsidRPr="00FD6A0D">
        <w:rPr>
          <w:rFonts w:ascii="Arial" w:eastAsiaTheme="minorHAnsi" w:hAnsiTheme="minorHAnsi" w:cstheme="minorBidi"/>
          <w:color w:val="242424"/>
          <w:spacing w:val="19"/>
          <w:sz w:val="23"/>
        </w:rPr>
        <w:t xml:space="preserve"> </w:t>
      </w:r>
      <w:r w:rsidRPr="00FD6A0D">
        <w:rPr>
          <w:rFonts w:ascii="Arial" w:eastAsiaTheme="minorHAnsi" w:hAnsiTheme="minorHAnsi" w:cstheme="minorBidi"/>
          <w:color w:val="242424"/>
          <w:spacing w:val="-29"/>
          <w:w w:val="140"/>
          <w:sz w:val="23"/>
        </w:rPr>
        <w:t>i</w:t>
      </w:r>
      <w:r w:rsidRPr="00FD6A0D">
        <w:rPr>
          <w:rFonts w:ascii="Arial" w:eastAsiaTheme="minorHAnsi" w:hAnsiTheme="minorHAnsi" w:cstheme="minorBidi"/>
          <w:color w:val="242424"/>
          <w:w w:val="101"/>
          <w:sz w:val="23"/>
        </w:rPr>
        <w:t>nclude</w:t>
      </w:r>
      <w:r w:rsidRPr="00FD6A0D">
        <w:rPr>
          <w:rFonts w:ascii="Arial" w:eastAsiaTheme="minorHAnsi" w:hAnsiTheme="minorHAnsi" w:cstheme="minorBidi"/>
          <w:color w:val="242424"/>
          <w:spacing w:val="14"/>
          <w:sz w:val="23"/>
        </w:rPr>
        <w:t xml:space="preserve"> </w:t>
      </w:r>
      <w:r w:rsidRPr="00FD6A0D">
        <w:rPr>
          <w:rFonts w:ascii="Arial" w:eastAsiaTheme="minorHAnsi" w:hAnsiTheme="minorHAnsi" w:cstheme="minorBidi"/>
          <w:color w:val="242424"/>
          <w:w w:val="108"/>
          <w:sz w:val="23"/>
        </w:rPr>
        <w:t>C</w:t>
      </w:r>
      <w:r w:rsidRPr="00FD6A0D">
        <w:rPr>
          <w:rFonts w:ascii="Arial" w:eastAsiaTheme="minorHAnsi" w:hAnsiTheme="minorHAnsi" w:cstheme="minorBidi"/>
          <w:color w:val="242424"/>
          <w:spacing w:val="-19"/>
          <w:w w:val="108"/>
          <w:sz w:val="23"/>
        </w:rPr>
        <w:t>i</w:t>
      </w:r>
      <w:r w:rsidRPr="00FD6A0D">
        <w:rPr>
          <w:rFonts w:ascii="Arial" w:eastAsiaTheme="minorHAnsi" w:hAnsiTheme="minorHAnsi" w:cstheme="minorBidi"/>
          <w:color w:val="242424"/>
          <w:w w:val="97"/>
          <w:sz w:val="23"/>
        </w:rPr>
        <w:t>ty</w:t>
      </w:r>
    </w:p>
    <w:p w14:paraId="7C2C63FB" w14:textId="77777777" w:rsidR="00FD6A0D" w:rsidRPr="00FD6A0D" w:rsidRDefault="00FD6A0D" w:rsidP="008013B7">
      <w:pPr>
        <w:widowControl w:val="0"/>
        <w:spacing w:after="0" w:line="240" w:lineRule="auto"/>
        <w:rPr>
          <w:rFonts w:ascii="Arial" w:eastAsia="Arial" w:hAnsi="Arial" w:cs="Arial"/>
          <w:sz w:val="25"/>
          <w:szCs w:val="25"/>
        </w:rPr>
      </w:pPr>
    </w:p>
    <w:p w14:paraId="4E04A04D" w14:textId="77777777" w:rsidR="00FD6A0D" w:rsidRPr="00FD6A0D" w:rsidRDefault="00FD6A0D" w:rsidP="008013B7">
      <w:pPr>
        <w:widowControl w:val="0"/>
        <w:spacing w:after="0" w:line="240" w:lineRule="auto"/>
        <w:rPr>
          <w:rFonts w:ascii="Arial" w:eastAsia="Arial" w:hAnsi="Arial" w:cstheme="minorBidi"/>
          <w:sz w:val="23"/>
          <w:szCs w:val="23"/>
        </w:rPr>
      </w:pPr>
      <w:r w:rsidRPr="00FD6A0D">
        <w:rPr>
          <w:rFonts w:ascii="Arial" w:eastAsia="Arial" w:hAnsi="Arial" w:cstheme="minorBidi"/>
          <w:color w:val="1F1F1F"/>
          <w:w w:val="105"/>
          <w:sz w:val="23"/>
          <w:szCs w:val="23"/>
        </w:rPr>
        <w:t>Property and may consist of or incorporate Sponsor Property to the extent</w:t>
      </w:r>
      <w:r w:rsidRPr="00FD6A0D">
        <w:rPr>
          <w:rFonts w:ascii="Arial" w:eastAsia="Arial" w:hAnsi="Arial" w:cstheme="minorBidi"/>
          <w:color w:val="1F1F1F"/>
          <w:spacing w:val="46"/>
          <w:w w:val="105"/>
          <w:sz w:val="23"/>
          <w:szCs w:val="23"/>
        </w:rPr>
        <w:t xml:space="preserve"> </w:t>
      </w:r>
      <w:r w:rsidRPr="00FD6A0D">
        <w:rPr>
          <w:rFonts w:ascii="Arial" w:eastAsia="Arial" w:hAnsi="Arial" w:cstheme="minorBidi"/>
          <w:color w:val="1F1F1F"/>
          <w:w w:val="105"/>
          <w:sz w:val="23"/>
          <w:szCs w:val="23"/>
        </w:rPr>
        <w:t>such</w:t>
      </w:r>
      <w:r w:rsidRPr="00FD6A0D">
        <w:rPr>
          <w:rFonts w:ascii="Arial" w:eastAsia="Arial" w:hAnsi="Arial" w:cstheme="minorBidi"/>
          <w:color w:val="1F1F1F"/>
          <w:w w:val="99"/>
          <w:sz w:val="23"/>
          <w:szCs w:val="23"/>
        </w:rPr>
        <w:t xml:space="preserve"> </w:t>
      </w:r>
      <w:r w:rsidRPr="00FD6A0D">
        <w:rPr>
          <w:rFonts w:ascii="Arial" w:eastAsia="Arial" w:hAnsi="Arial" w:cstheme="minorBidi"/>
          <w:color w:val="1F1F1F"/>
          <w:w w:val="105"/>
          <w:sz w:val="23"/>
          <w:szCs w:val="23"/>
        </w:rPr>
        <w:t>Program</w:t>
      </w:r>
      <w:r w:rsidRPr="00FD6A0D">
        <w:rPr>
          <w:rFonts w:ascii="Arial" w:eastAsia="Arial" w:hAnsi="Arial" w:cstheme="minorBidi"/>
          <w:color w:val="1F1F1F"/>
          <w:spacing w:val="-17"/>
          <w:w w:val="105"/>
          <w:sz w:val="23"/>
          <w:szCs w:val="23"/>
        </w:rPr>
        <w:t xml:space="preserve"> </w:t>
      </w:r>
      <w:r w:rsidRPr="00FD6A0D">
        <w:rPr>
          <w:rFonts w:ascii="Arial" w:eastAsia="Arial" w:hAnsi="Arial" w:cstheme="minorBidi"/>
          <w:color w:val="1F1F1F"/>
          <w:w w:val="105"/>
          <w:sz w:val="23"/>
          <w:szCs w:val="23"/>
        </w:rPr>
        <w:t>Name</w:t>
      </w:r>
      <w:r w:rsidRPr="00FD6A0D">
        <w:rPr>
          <w:rFonts w:ascii="Arial" w:eastAsia="Arial" w:hAnsi="Arial" w:cstheme="minorBidi"/>
          <w:color w:val="1F1F1F"/>
          <w:spacing w:val="-27"/>
          <w:w w:val="105"/>
          <w:sz w:val="23"/>
          <w:szCs w:val="23"/>
        </w:rPr>
        <w:t xml:space="preserve"> </w:t>
      </w:r>
      <w:r w:rsidRPr="00FD6A0D">
        <w:rPr>
          <w:rFonts w:ascii="Arial" w:eastAsia="Arial" w:hAnsi="Arial" w:cstheme="minorBidi"/>
          <w:color w:val="1F1F1F"/>
          <w:w w:val="105"/>
          <w:sz w:val="23"/>
          <w:szCs w:val="23"/>
        </w:rPr>
        <w:t>is</w:t>
      </w:r>
      <w:r w:rsidRPr="00FD6A0D">
        <w:rPr>
          <w:rFonts w:ascii="Arial" w:eastAsia="Arial" w:hAnsi="Arial" w:cstheme="minorBidi"/>
          <w:color w:val="1F1F1F"/>
          <w:spacing w:val="-37"/>
          <w:w w:val="105"/>
          <w:sz w:val="23"/>
          <w:szCs w:val="23"/>
        </w:rPr>
        <w:t xml:space="preserve"> </w:t>
      </w:r>
      <w:r w:rsidRPr="00FD6A0D">
        <w:rPr>
          <w:rFonts w:ascii="Arial" w:eastAsia="Arial" w:hAnsi="Arial" w:cstheme="minorBidi"/>
          <w:color w:val="1F1F1F"/>
          <w:w w:val="105"/>
          <w:sz w:val="23"/>
          <w:szCs w:val="23"/>
        </w:rPr>
        <w:t>approved</w:t>
      </w:r>
      <w:r w:rsidRPr="00FD6A0D">
        <w:rPr>
          <w:rFonts w:ascii="Arial" w:eastAsia="Arial" w:hAnsi="Arial" w:cstheme="minorBidi"/>
          <w:color w:val="1F1F1F"/>
          <w:spacing w:val="-21"/>
          <w:w w:val="105"/>
          <w:sz w:val="23"/>
          <w:szCs w:val="23"/>
        </w:rPr>
        <w:t xml:space="preserve"> </w:t>
      </w:r>
      <w:r w:rsidRPr="00FD6A0D">
        <w:rPr>
          <w:rFonts w:ascii="Arial" w:eastAsia="Arial" w:hAnsi="Arial" w:cstheme="minorBidi"/>
          <w:color w:val="1F1F1F"/>
          <w:spacing w:val="-10"/>
          <w:w w:val="115"/>
          <w:sz w:val="23"/>
          <w:szCs w:val="23"/>
        </w:rPr>
        <w:t>in</w:t>
      </w:r>
      <w:r w:rsidRPr="00FD6A0D">
        <w:rPr>
          <w:rFonts w:ascii="Arial" w:eastAsia="Arial" w:hAnsi="Arial" w:cstheme="minorBidi"/>
          <w:color w:val="1F1F1F"/>
          <w:spacing w:val="-47"/>
          <w:w w:val="115"/>
          <w:sz w:val="23"/>
          <w:szCs w:val="23"/>
        </w:rPr>
        <w:t xml:space="preserve"> </w:t>
      </w:r>
      <w:r w:rsidRPr="00FD6A0D">
        <w:rPr>
          <w:rFonts w:ascii="Arial" w:eastAsia="Arial" w:hAnsi="Arial" w:cstheme="minorBidi"/>
          <w:color w:val="1F1F1F"/>
          <w:w w:val="105"/>
          <w:sz w:val="23"/>
          <w:szCs w:val="23"/>
        </w:rPr>
        <w:t>advance</w:t>
      </w:r>
      <w:r w:rsidRPr="00FD6A0D">
        <w:rPr>
          <w:rFonts w:ascii="Arial" w:eastAsia="Arial" w:hAnsi="Arial" w:cstheme="minorBidi"/>
          <w:color w:val="1F1F1F"/>
          <w:spacing w:val="-18"/>
          <w:w w:val="105"/>
          <w:sz w:val="23"/>
          <w:szCs w:val="23"/>
        </w:rPr>
        <w:t xml:space="preserve"> </w:t>
      </w:r>
      <w:r w:rsidRPr="00FD6A0D">
        <w:rPr>
          <w:rFonts w:ascii="Arial" w:eastAsia="Arial" w:hAnsi="Arial" w:cstheme="minorBidi"/>
          <w:color w:val="1F1F1F"/>
          <w:w w:val="105"/>
          <w:sz w:val="23"/>
          <w:szCs w:val="23"/>
        </w:rPr>
        <w:t>by</w:t>
      </w:r>
      <w:r w:rsidRPr="00FD6A0D">
        <w:rPr>
          <w:rFonts w:ascii="Arial" w:eastAsia="Arial" w:hAnsi="Arial" w:cstheme="minorBidi"/>
          <w:color w:val="1F1F1F"/>
          <w:spacing w:val="-33"/>
          <w:w w:val="105"/>
          <w:sz w:val="23"/>
          <w:szCs w:val="23"/>
        </w:rPr>
        <w:t xml:space="preserve"> </w:t>
      </w:r>
      <w:r w:rsidRPr="00FD6A0D">
        <w:rPr>
          <w:rFonts w:ascii="Arial" w:eastAsia="Arial" w:hAnsi="Arial" w:cstheme="minorBidi"/>
          <w:color w:val="1F1F1F"/>
          <w:spacing w:val="-5"/>
          <w:w w:val="105"/>
          <w:sz w:val="23"/>
          <w:szCs w:val="23"/>
        </w:rPr>
        <w:t>City</w:t>
      </w:r>
      <w:r w:rsidRPr="00FD6A0D">
        <w:rPr>
          <w:rFonts w:ascii="Arial" w:eastAsia="Arial" w:hAnsi="Arial" w:cstheme="minorBidi"/>
          <w:color w:val="1F1F1F"/>
          <w:spacing w:val="-23"/>
          <w:w w:val="105"/>
          <w:sz w:val="23"/>
          <w:szCs w:val="23"/>
        </w:rPr>
        <w:t xml:space="preserve"> </w:t>
      </w:r>
      <w:r w:rsidRPr="00FD6A0D">
        <w:rPr>
          <w:rFonts w:ascii="Arial" w:eastAsia="Arial" w:hAnsi="Arial" w:cstheme="minorBidi"/>
          <w:color w:val="1F1F1F"/>
          <w:w w:val="105"/>
          <w:sz w:val="23"/>
          <w:szCs w:val="23"/>
        </w:rPr>
        <w:t>in</w:t>
      </w:r>
      <w:r w:rsidRPr="00FD6A0D">
        <w:rPr>
          <w:rFonts w:ascii="Arial" w:eastAsia="Arial" w:hAnsi="Arial" w:cstheme="minorBidi"/>
          <w:color w:val="1F1F1F"/>
          <w:spacing w:val="-29"/>
          <w:w w:val="105"/>
          <w:sz w:val="23"/>
          <w:szCs w:val="23"/>
        </w:rPr>
        <w:t xml:space="preserve"> </w:t>
      </w:r>
      <w:r w:rsidRPr="00FD6A0D">
        <w:rPr>
          <w:rFonts w:ascii="Arial" w:eastAsia="Arial" w:hAnsi="Arial" w:cstheme="minorBidi"/>
          <w:color w:val="1F1F1F"/>
          <w:w w:val="105"/>
          <w:sz w:val="23"/>
          <w:szCs w:val="23"/>
        </w:rPr>
        <w:t>its</w:t>
      </w:r>
      <w:r w:rsidRPr="00FD6A0D">
        <w:rPr>
          <w:rFonts w:ascii="Arial" w:eastAsia="Arial" w:hAnsi="Arial" w:cstheme="minorBidi"/>
          <w:color w:val="1F1F1F"/>
          <w:spacing w:val="-32"/>
          <w:w w:val="105"/>
          <w:sz w:val="23"/>
          <w:szCs w:val="23"/>
        </w:rPr>
        <w:t xml:space="preserve"> </w:t>
      </w:r>
      <w:r w:rsidRPr="00FD6A0D">
        <w:rPr>
          <w:rFonts w:ascii="Arial" w:eastAsia="Arial" w:hAnsi="Arial" w:cstheme="minorBidi"/>
          <w:color w:val="1F1F1F"/>
          <w:spacing w:val="-3"/>
          <w:w w:val="105"/>
          <w:sz w:val="23"/>
          <w:szCs w:val="23"/>
        </w:rPr>
        <w:t>sole</w:t>
      </w:r>
      <w:r w:rsidRPr="00FD6A0D">
        <w:rPr>
          <w:rFonts w:ascii="Arial" w:eastAsia="Arial" w:hAnsi="Arial" w:cstheme="minorBidi"/>
          <w:color w:val="1F1F1F"/>
          <w:spacing w:val="-31"/>
          <w:w w:val="105"/>
          <w:sz w:val="23"/>
          <w:szCs w:val="23"/>
        </w:rPr>
        <w:t xml:space="preserve"> </w:t>
      </w:r>
      <w:r w:rsidRPr="00FD6A0D">
        <w:rPr>
          <w:rFonts w:ascii="Arial" w:eastAsia="Arial" w:hAnsi="Arial" w:cstheme="minorBidi"/>
          <w:color w:val="1F1F1F"/>
          <w:w w:val="105"/>
          <w:sz w:val="23"/>
          <w:szCs w:val="23"/>
        </w:rPr>
        <w:t>discretion.</w:t>
      </w:r>
    </w:p>
    <w:p w14:paraId="2286773A" w14:textId="77777777" w:rsidR="00FD6A0D" w:rsidRPr="00FD6A0D" w:rsidRDefault="00FD6A0D" w:rsidP="008013B7">
      <w:pPr>
        <w:widowControl w:val="0"/>
        <w:spacing w:after="0" w:line="240" w:lineRule="auto"/>
        <w:rPr>
          <w:rFonts w:ascii="Arial" w:eastAsia="Arial" w:hAnsi="Arial" w:cs="Arial"/>
          <w:sz w:val="20"/>
          <w:szCs w:val="20"/>
        </w:rPr>
      </w:pPr>
    </w:p>
    <w:p w14:paraId="1B98A9F7" w14:textId="77777777" w:rsidR="00FD6A0D" w:rsidRPr="00FD6A0D" w:rsidRDefault="00FD6A0D" w:rsidP="00CC1264">
      <w:pPr>
        <w:widowControl w:val="0"/>
        <w:numPr>
          <w:ilvl w:val="1"/>
          <w:numId w:val="103"/>
        </w:numPr>
        <w:tabs>
          <w:tab w:val="left" w:pos="1556"/>
        </w:tabs>
        <w:spacing w:after="0" w:line="240" w:lineRule="auto"/>
        <w:ind w:left="0" w:firstLine="28"/>
        <w:rPr>
          <w:rFonts w:ascii="Arial" w:eastAsia="Arial" w:hAnsi="Arial" w:cs="Arial"/>
          <w:color w:val="1F1F1F"/>
          <w:sz w:val="23"/>
          <w:szCs w:val="23"/>
        </w:rPr>
      </w:pPr>
      <w:r w:rsidRPr="00FD6A0D">
        <w:rPr>
          <w:rFonts w:ascii="Arial" w:eastAsiaTheme="minorHAnsi" w:hAnsi="Arial" w:cstheme="minorBidi"/>
          <w:color w:val="1F1F1F"/>
          <w:spacing w:val="-4"/>
          <w:w w:val="105"/>
          <w:sz w:val="23"/>
        </w:rPr>
        <w:t>Vendor</w:t>
      </w:r>
      <w:r w:rsidRPr="00FD6A0D">
        <w:rPr>
          <w:rFonts w:ascii="Arial" w:eastAsiaTheme="minorHAnsi" w:hAnsi="Arial" w:cstheme="minorBidi"/>
          <w:color w:val="1F1F1F"/>
          <w:spacing w:val="-10"/>
          <w:w w:val="105"/>
          <w:sz w:val="23"/>
        </w:rPr>
        <w:t xml:space="preserve"> </w:t>
      </w:r>
      <w:r w:rsidRPr="00FD6A0D">
        <w:rPr>
          <w:rFonts w:ascii="Arial" w:eastAsiaTheme="minorHAnsi" w:hAnsi="Arial" w:cstheme="minorBidi"/>
          <w:color w:val="1F1F1F"/>
          <w:w w:val="105"/>
          <w:sz w:val="23"/>
        </w:rPr>
        <w:t>agrees</w:t>
      </w:r>
      <w:r w:rsidRPr="00FD6A0D">
        <w:rPr>
          <w:rFonts w:ascii="Arial" w:eastAsiaTheme="minorHAnsi" w:hAnsi="Arial" w:cstheme="minorBidi"/>
          <w:color w:val="1F1F1F"/>
          <w:spacing w:val="-17"/>
          <w:w w:val="105"/>
          <w:sz w:val="23"/>
        </w:rPr>
        <w:t xml:space="preserve"> </w:t>
      </w:r>
      <w:r w:rsidRPr="00FD6A0D">
        <w:rPr>
          <w:rFonts w:ascii="Arial" w:eastAsiaTheme="minorHAnsi" w:hAnsi="Arial" w:cstheme="minorBidi"/>
          <w:color w:val="1F1F1F"/>
          <w:w w:val="105"/>
          <w:sz w:val="23"/>
        </w:rPr>
        <w:t>to</w:t>
      </w:r>
      <w:r w:rsidRPr="00FD6A0D">
        <w:rPr>
          <w:rFonts w:ascii="Arial" w:eastAsiaTheme="minorHAnsi" w:hAnsi="Arial" w:cstheme="minorBidi"/>
          <w:color w:val="1F1F1F"/>
          <w:spacing w:val="-10"/>
          <w:w w:val="105"/>
          <w:sz w:val="23"/>
        </w:rPr>
        <w:t xml:space="preserve"> </w:t>
      </w:r>
      <w:r w:rsidRPr="00FD6A0D">
        <w:rPr>
          <w:rFonts w:ascii="Arial" w:eastAsiaTheme="minorHAnsi" w:hAnsi="Arial" w:cstheme="minorBidi"/>
          <w:color w:val="1F1F1F"/>
          <w:w w:val="105"/>
          <w:sz w:val="23"/>
        </w:rPr>
        <w:t>reasonably</w:t>
      </w:r>
      <w:r w:rsidRPr="00FD6A0D">
        <w:rPr>
          <w:rFonts w:ascii="Arial" w:eastAsiaTheme="minorHAnsi" w:hAnsi="Arial" w:cstheme="minorBidi"/>
          <w:color w:val="1F1F1F"/>
          <w:spacing w:val="-6"/>
          <w:w w:val="105"/>
          <w:sz w:val="23"/>
        </w:rPr>
        <w:t xml:space="preserve"> </w:t>
      </w:r>
      <w:r w:rsidRPr="00FD6A0D">
        <w:rPr>
          <w:rFonts w:ascii="Arial" w:eastAsiaTheme="minorHAnsi" w:hAnsi="Arial" w:cstheme="minorBidi"/>
          <w:color w:val="1F1F1F"/>
          <w:w w:val="105"/>
          <w:sz w:val="23"/>
        </w:rPr>
        <w:t>assist</w:t>
      </w:r>
      <w:r w:rsidRPr="00FD6A0D">
        <w:rPr>
          <w:rFonts w:ascii="Arial" w:eastAsiaTheme="minorHAnsi" w:hAnsi="Arial" w:cstheme="minorBidi"/>
          <w:color w:val="1F1F1F"/>
          <w:spacing w:val="-18"/>
          <w:w w:val="105"/>
          <w:sz w:val="23"/>
        </w:rPr>
        <w:t xml:space="preserve"> </w:t>
      </w:r>
      <w:r w:rsidRPr="00FD6A0D">
        <w:rPr>
          <w:rFonts w:ascii="Arial" w:eastAsiaTheme="minorHAnsi" w:hAnsi="Arial" w:cstheme="minorBidi"/>
          <w:color w:val="1F1F1F"/>
          <w:w w:val="105"/>
          <w:sz w:val="23"/>
        </w:rPr>
        <w:t>City</w:t>
      </w:r>
      <w:r w:rsidRPr="00FD6A0D">
        <w:rPr>
          <w:rFonts w:ascii="Arial" w:eastAsiaTheme="minorHAnsi" w:hAnsi="Arial" w:cstheme="minorBidi"/>
          <w:color w:val="1F1F1F"/>
          <w:spacing w:val="-13"/>
          <w:w w:val="105"/>
          <w:sz w:val="23"/>
        </w:rPr>
        <w:t xml:space="preserve"> </w:t>
      </w:r>
      <w:r w:rsidRPr="00FD6A0D">
        <w:rPr>
          <w:rFonts w:ascii="Arial" w:eastAsiaTheme="minorHAnsi" w:hAnsi="Arial" w:cstheme="minorBidi"/>
          <w:color w:val="1F1F1F"/>
          <w:w w:val="105"/>
          <w:sz w:val="23"/>
        </w:rPr>
        <w:t>in</w:t>
      </w:r>
      <w:r w:rsidRPr="00FD6A0D">
        <w:rPr>
          <w:rFonts w:ascii="Arial" w:eastAsiaTheme="minorHAnsi" w:hAnsi="Arial" w:cstheme="minorBidi"/>
          <w:color w:val="1F1F1F"/>
          <w:spacing w:val="-19"/>
          <w:w w:val="105"/>
          <w:sz w:val="23"/>
        </w:rPr>
        <w:t xml:space="preserve"> </w:t>
      </w:r>
      <w:r w:rsidRPr="00FD6A0D">
        <w:rPr>
          <w:rFonts w:ascii="Arial" w:eastAsiaTheme="minorHAnsi" w:hAnsi="Arial" w:cstheme="minorBidi"/>
          <w:color w:val="1F1F1F"/>
          <w:w w:val="105"/>
          <w:sz w:val="23"/>
        </w:rPr>
        <w:t>protecting</w:t>
      </w:r>
      <w:r w:rsidRPr="00FD6A0D">
        <w:rPr>
          <w:rFonts w:ascii="Arial" w:eastAsiaTheme="minorHAnsi" w:hAnsi="Arial" w:cstheme="minorBidi"/>
          <w:color w:val="1F1F1F"/>
          <w:spacing w:val="-23"/>
          <w:w w:val="105"/>
          <w:sz w:val="23"/>
        </w:rPr>
        <w:t xml:space="preserve"> </w:t>
      </w:r>
      <w:r w:rsidRPr="00FD6A0D">
        <w:rPr>
          <w:rFonts w:ascii="Arial" w:eastAsiaTheme="minorHAnsi" w:hAnsi="Arial" w:cstheme="minorBidi"/>
          <w:color w:val="1F1F1F"/>
          <w:w w:val="105"/>
          <w:sz w:val="23"/>
        </w:rPr>
        <w:t>City's</w:t>
      </w:r>
      <w:r w:rsidRPr="00FD6A0D">
        <w:rPr>
          <w:rFonts w:ascii="Arial" w:eastAsiaTheme="minorHAnsi" w:hAnsi="Arial" w:cstheme="minorBidi"/>
          <w:color w:val="1F1F1F"/>
          <w:spacing w:val="-13"/>
          <w:w w:val="105"/>
          <w:sz w:val="23"/>
        </w:rPr>
        <w:t xml:space="preserve"> </w:t>
      </w:r>
      <w:r w:rsidRPr="00FD6A0D">
        <w:rPr>
          <w:rFonts w:ascii="Arial" w:eastAsiaTheme="minorHAnsi" w:hAnsi="Arial" w:cstheme="minorBidi"/>
          <w:color w:val="1F1F1F"/>
          <w:spacing w:val="-5"/>
          <w:w w:val="105"/>
          <w:sz w:val="23"/>
        </w:rPr>
        <w:t>rights</w:t>
      </w:r>
      <w:r w:rsidRPr="00FD6A0D">
        <w:rPr>
          <w:rFonts w:ascii="Arial" w:eastAsiaTheme="minorHAnsi" w:hAnsi="Arial" w:cstheme="minorBidi"/>
          <w:color w:val="1F1F1F"/>
          <w:spacing w:val="-20"/>
          <w:w w:val="105"/>
          <w:sz w:val="23"/>
        </w:rPr>
        <w:t xml:space="preserve"> </w:t>
      </w:r>
      <w:r w:rsidRPr="00FD6A0D">
        <w:rPr>
          <w:rFonts w:ascii="Arial" w:eastAsiaTheme="minorHAnsi" w:hAnsi="Arial" w:cstheme="minorBidi"/>
          <w:color w:val="1F1F1F"/>
          <w:w w:val="105"/>
          <w:sz w:val="23"/>
        </w:rPr>
        <w:t>to</w:t>
      </w:r>
      <w:r w:rsidRPr="00FD6A0D">
        <w:rPr>
          <w:rFonts w:ascii="Arial" w:eastAsiaTheme="minorHAnsi" w:hAnsi="Arial" w:cstheme="minorBidi"/>
          <w:color w:val="1F1F1F"/>
          <w:spacing w:val="-14"/>
          <w:w w:val="105"/>
          <w:sz w:val="23"/>
        </w:rPr>
        <w:t xml:space="preserve"> </w:t>
      </w:r>
      <w:r w:rsidRPr="00FD6A0D">
        <w:rPr>
          <w:rFonts w:ascii="Arial" w:eastAsiaTheme="minorHAnsi" w:hAnsi="Arial" w:cstheme="minorBidi"/>
          <w:color w:val="1F1F1F"/>
          <w:spacing w:val="-5"/>
          <w:w w:val="105"/>
          <w:sz w:val="23"/>
        </w:rPr>
        <w:t>City</w:t>
      </w:r>
      <w:r w:rsidRPr="00FD6A0D">
        <w:rPr>
          <w:rFonts w:ascii="Arial" w:eastAsiaTheme="minorHAnsi" w:hAnsi="Arial" w:cstheme="minorBidi"/>
          <w:color w:val="1F1F1F"/>
          <w:w w:val="97"/>
          <w:sz w:val="23"/>
        </w:rPr>
        <w:t xml:space="preserve"> </w:t>
      </w:r>
      <w:r w:rsidRPr="00FD6A0D">
        <w:rPr>
          <w:rFonts w:ascii="Arial" w:eastAsiaTheme="minorHAnsi" w:hAnsi="Arial" w:cstheme="minorBidi"/>
          <w:color w:val="1F1F1F"/>
          <w:w w:val="110"/>
          <w:sz w:val="23"/>
        </w:rPr>
        <w:t xml:space="preserve">Property (and the Program Name to the extent that </w:t>
      </w:r>
      <w:r w:rsidRPr="00FD6A0D">
        <w:rPr>
          <w:rFonts w:ascii="Arial" w:eastAsiaTheme="minorHAnsi" w:hAnsi="Arial" w:cstheme="minorBidi"/>
          <w:color w:val="1F1F1F"/>
          <w:spacing w:val="-14"/>
          <w:w w:val="125"/>
          <w:sz w:val="23"/>
        </w:rPr>
        <w:t xml:space="preserve">it </w:t>
      </w:r>
      <w:r w:rsidRPr="00FD6A0D">
        <w:rPr>
          <w:rFonts w:ascii="Arial" w:eastAsiaTheme="minorHAnsi" w:hAnsi="Arial" w:cstheme="minorBidi"/>
          <w:color w:val="1F1F1F"/>
          <w:w w:val="110"/>
          <w:sz w:val="23"/>
        </w:rPr>
        <w:t xml:space="preserve">incorporates </w:t>
      </w:r>
      <w:r w:rsidRPr="00FD6A0D">
        <w:rPr>
          <w:rFonts w:ascii="Arial" w:eastAsiaTheme="minorHAnsi" w:hAnsi="Arial" w:cstheme="minorBidi"/>
          <w:color w:val="1F1F1F"/>
          <w:spacing w:val="-4"/>
          <w:w w:val="110"/>
          <w:sz w:val="23"/>
        </w:rPr>
        <w:t>City</w:t>
      </w:r>
      <w:r w:rsidRPr="00FD6A0D">
        <w:rPr>
          <w:rFonts w:ascii="Arial" w:eastAsiaTheme="minorHAnsi" w:hAnsi="Arial" w:cstheme="minorBidi"/>
          <w:color w:val="1F1F1F"/>
          <w:spacing w:val="-8"/>
          <w:w w:val="110"/>
          <w:sz w:val="23"/>
        </w:rPr>
        <w:t xml:space="preserve"> </w:t>
      </w:r>
      <w:r w:rsidRPr="00FD6A0D">
        <w:rPr>
          <w:rFonts w:ascii="Arial" w:eastAsiaTheme="minorHAnsi" w:hAnsi="Arial" w:cstheme="minorBidi"/>
          <w:color w:val="1F1F1F"/>
          <w:w w:val="110"/>
          <w:sz w:val="23"/>
        </w:rPr>
        <w:t>Property),</w:t>
      </w:r>
      <w:r w:rsidRPr="00FD6A0D">
        <w:rPr>
          <w:rFonts w:ascii="Arial" w:eastAsiaTheme="minorHAnsi" w:hAnsi="Arial" w:cstheme="minorBidi"/>
          <w:color w:val="1F1F1F"/>
          <w:w w:val="99"/>
          <w:sz w:val="23"/>
        </w:rPr>
        <w:t xml:space="preserve"> </w:t>
      </w:r>
      <w:r w:rsidRPr="00FD6A0D">
        <w:rPr>
          <w:rFonts w:ascii="Arial" w:eastAsiaTheme="minorHAnsi" w:hAnsi="Arial" w:cstheme="minorBidi"/>
          <w:color w:val="1F1F1F"/>
          <w:w w:val="105"/>
          <w:sz w:val="23"/>
        </w:rPr>
        <w:t>including</w:t>
      </w:r>
      <w:r w:rsidRPr="00FD6A0D">
        <w:rPr>
          <w:rFonts w:ascii="Arial" w:eastAsiaTheme="minorHAnsi" w:hAnsi="Arial" w:cstheme="minorBidi"/>
          <w:color w:val="1F1F1F"/>
          <w:spacing w:val="-28"/>
          <w:w w:val="105"/>
          <w:sz w:val="23"/>
        </w:rPr>
        <w:t xml:space="preserve"> </w:t>
      </w:r>
      <w:r w:rsidRPr="00FD6A0D">
        <w:rPr>
          <w:rFonts w:ascii="Arial" w:eastAsiaTheme="minorHAnsi" w:hAnsi="Arial" w:cstheme="minorBidi"/>
          <w:color w:val="1F1F1F"/>
          <w:w w:val="105"/>
          <w:sz w:val="23"/>
        </w:rPr>
        <w:t>but</w:t>
      </w:r>
      <w:r w:rsidRPr="00FD6A0D">
        <w:rPr>
          <w:rFonts w:ascii="Arial" w:eastAsiaTheme="minorHAnsi" w:hAnsi="Arial" w:cstheme="minorBidi"/>
          <w:color w:val="1F1F1F"/>
          <w:spacing w:val="-29"/>
          <w:w w:val="105"/>
          <w:sz w:val="23"/>
        </w:rPr>
        <w:t xml:space="preserve"> </w:t>
      </w:r>
      <w:r w:rsidRPr="00FD6A0D">
        <w:rPr>
          <w:rFonts w:ascii="Arial" w:eastAsiaTheme="minorHAnsi" w:hAnsi="Arial" w:cstheme="minorBidi"/>
          <w:color w:val="1F1F1F"/>
          <w:w w:val="105"/>
          <w:sz w:val="23"/>
        </w:rPr>
        <w:t>not</w:t>
      </w:r>
      <w:r w:rsidRPr="00FD6A0D">
        <w:rPr>
          <w:rFonts w:ascii="Arial" w:eastAsiaTheme="minorHAnsi" w:hAnsi="Arial" w:cstheme="minorBidi"/>
          <w:color w:val="1F1F1F"/>
          <w:spacing w:val="-29"/>
          <w:w w:val="105"/>
          <w:sz w:val="23"/>
        </w:rPr>
        <w:t xml:space="preserve"> </w:t>
      </w:r>
      <w:r w:rsidRPr="00FD6A0D">
        <w:rPr>
          <w:rFonts w:ascii="Arial" w:eastAsiaTheme="minorHAnsi" w:hAnsi="Arial" w:cstheme="minorBidi"/>
          <w:color w:val="1F1F1F"/>
          <w:spacing w:val="-3"/>
          <w:w w:val="105"/>
          <w:sz w:val="23"/>
        </w:rPr>
        <w:t>limited</w:t>
      </w:r>
      <w:r w:rsidRPr="00FD6A0D">
        <w:rPr>
          <w:rFonts w:ascii="Arial" w:eastAsiaTheme="minorHAnsi" w:hAnsi="Arial" w:cstheme="minorBidi"/>
          <w:color w:val="1F1F1F"/>
          <w:spacing w:val="-27"/>
          <w:w w:val="105"/>
          <w:sz w:val="23"/>
        </w:rPr>
        <w:t xml:space="preserve"> </w:t>
      </w:r>
      <w:r w:rsidRPr="00FD6A0D">
        <w:rPr>
          <w:rFonts w:ascii="Arial" w:eastAsiaTheme="minorHAnsi" w:hAnsi="Arial" w:cstheme="minorBidi"/>
          <w:color w:val="1F1F1F"/>
          <w:w w:val="105"/>
          <w:sz w:val="23"/>
        </w:rPr>
        <w:t>to</w:t>
      </w:r>
      <w:r w:rsidRPr="00FD6A0D">
        <w:rPr>
          <w:rFonts w:ascii="Arial" w:eastAsiaTheme="minorHAnsi" w:hAnsi="Arial" w:cstheme="minorBidi"/>
          <w:color w:val="1F1F1F"/>
          <w:spacing w:val="-17"/>
          <w:w w:val="105"/>
          <w:sz w:val="23"/>
        </w:rPr>
        <w:t xml:space="preserve"> </w:t>
      </w:r>
      <w:r w:rsidRPr="00FD6A0D">
        <w:rPr>
          <w:rFonts w:ascii="Arial" w:eastAsiaTheme="minorHAnsi" w:hAnsi="Arial" w:cstheme="minorBidi"/>
          <w:color w:val="1F1F1F"/>
          <w:w w:val="105"/>
          <w:sz w:val="23"/>
        </w:rPr>
        <w:t>reporting</w:t>
      </w:r>
      <w:r w:rsidRPr="00FD6A0D">
        <w:rPr>
          <w:rFonts w:ascii="Arial" w:eastAsiaTheme="minorHAnsi" w:hAnsi="Arial" w:cstheme="minorBidi"/>
          <w:color w:val="1F1F1F"/>
          <w:spacing w:val="-25"/>
          <w:w w:val="105"/>
          <w:sz w:val="23"/>
        </w:rPr>
        <w:t xml:space="preserve"> </w:t>
      </w:r>
      <w:r w:rsidRPr="00FD6A0D">
        <w:rPr>
          <w:rFonts w:ascii="Arial" w:eastAsiaTheme="minorHAnsi" w:hAnsi="Arial" w:cstheme="minorBidi"/>
          <w:color w:val="1F1F1F"/>
          <w:w w:val="105"/>
          <w:sz w:val="23"/>
        </w:rPr>
        <w:t>to</w:t>
      </w:r>
      <w:r w:rsidRPr="00FD6A0D">
        <w:rPr>
          <w:rFonts w:ascii="Arial" w:eastAsiaTheme="minorHAnsi" w:hAnsi="Arial" w:cstheme="minorBidi"/>
          <w:color w:val="1F1F1F"/>
          <w:spacing w:val="-27"/>
          <w:w w:val="105"/>
          <w:sz w:val="23"/>
        </w:rPr>
        <w:t xml:space="preserve"> </w:t>
      </w:r>
      <w:r w:rsidRPr="00FD6A0D">
        <w:rPr>
          <w:rFonts w:ascii="Arial" w:eastAsiaTheme="minorHAnsi" w:hAnsi="Arial" w:cstheme="minorBidi"/>
          <w:color w:val="1F1F1F"/>
          <w:w w:val="105"/>
          <w:sz w:val="23"/>
        </w:rPr>
        <w:t>City</w:t>
      </w:r>
      <w:r w:rsidRPr="00FD6A0D">
        <w:rPr>
          <w:rFonts w:ascii="Arial" w:eastAsiaTheme="minorHAnsi" w:hAnsi="Arial" w:cstheme="minorBidi"/>
          <w:color w:val="1F1F1F"/>
          <w:spacing w:val="-16"/>
          <w:w w:val="105"/>
          <w:sz w:val="23"/>
        </w:rPr>
        <w:t xml:space="preserve"> </w:t>
      </w:r>
      <w:r w:rsidRPr="00FD6A0D">
        <w:rPr>
          <w:rFonts w:ascii="Arial" w:eastAsiaTheme="minorHAnsi" w:hAnsi="Arial" w:cstheme="minorBidi"/>
          <w:color w:val="1F1F1F"/>
          <w:w w:val="105"/>
          <w:sz w:val="23"/>
        </w:rPr>
        <w:t>any</w:t>
      </w:r>
      <w:r w:rsidRPr="00FD6A0D">
        <w:rPr>
          <w:rFonts w:ascii="Arial" w:eastAsiaTheme="minorHAnsi" w:hAnsi="Arial" w:cstheme="minorBidi"/>
          <w:color w:val="1F1F1F"/>
          <w:spacing w:val="-14"/>
          <w:w w:val="105"/>
          <w:sz w:val="23"/>
        </w:rPr>
        <w:t xml:space="preserve"> </w:t>
      </w:r>
      <w:r w:rsidRPr="00FD6A0D">
        <w:rPr>
          <w:rFonts w:ascii="Arial" w:eastAsiaTheme="minorHAnsi" w:hAnsi="Arial" w:cstheme="minorBidi"/>
          <w:color w:val="1F1F1F"/>
          <w:w w:val="105"/>
          <w:sz w:val="23"/>
        </w:rPr>
        <w:t>infringement</w:t>
      </w:r>
      <w:r w:rsidRPr="00FD6A0D">
        <w:rPr>
          <w:rFonts w:ascii="Arial" w:eastAsiaTheme="minorHAnsi" w:hAnsi="Arial" w:cstheme="minorBidi"/>
          <w:color w:val="1F1F1F"/>
          <w:spacing w:val="-12"/>
          <w:w w:val="105"/>
          <w:sz w:val="23"/>
        </w:rPr>
        <w:t xml:space="preserve"> </w:t>
      </w:r>
      <w:r w:rsidRPr="00FD6A0D">
        <w:rPr>
          <w:rFonts w:ascii="Arial" w:eastAsiaTheme="minorHAnsi" w:hAnsi="Arial" w:cstheme="minorBidi"/>
          <w:color w:val="1F1F1F"/>
          <w:w w:val="105"/>
          <w:sz w:val="23"/>
        </w:rPr>
        <w:t>or</w:t>
      </w:r>
      <w:r w:rsidRPr="00FD6A0D">
        <w:rPr>
          <w:rFonts w:ascii="Arial" w:eastAsiaTheme="minorHAnsi" w:hAnsi="Arial" w:cstheme="minorBidi"/>
          <w:color w:val="1F1F1F"/>
          <w:spacing w:val="-21"/>
          <w:w w:val="105"/>
          <w:sz w:val="23"/>
        </w:rPr>
        <w:t xml:space="preserve"> </w:t>
      </w:r>
      <w:r w:rsidRPr="00FD6A0D">
        <w:rPr>
          <w:rFonts w:ascii="Arial" w:eastAsiaTheme="minorHAnsi" w:hAnsi="Arial" w:cstheme="minorBidi"/>
          <w:color w:val="1F1F1F"/>
          <w:spacing w:val="-5"/>
          <w:w w:val="105"/>
          <w:sz w:val="23"/>
        </w:rPr>
        <w:t>imitation</w:t>
      </w:r>
      <w:r w:rsidRPr="00FD6A0D">
        <w:rPr>
          <w:rFonts w:ascii="Arial" w:eastAsiaTheme="minorHAnsi" w:hAnsi="Arial" w:cstheme="minorBidi"/>
          <w:color w:val="1F1F1F"/>
          <w:spacing w:val="-28"/>
          <w:w w:val="105"/>
          <w:sz w:val="23"/>
        </w:rPr>
        <w:t xml:space="preserve"> </w:t>
      </w:r>
      <w:r w:rsidRPr="00FD6A0D">
        <w:rPr>
          <w:rFonts w:ascii="Arial" w:eastAsiaTheme="minorHAnsi" w:hAnsi="Arial" w:cstheme="minorBidi"/>
          <w:color w:val="1F1F1F"/>
          <w:w w:val="105"/>
          <w:sz w:val="23"/>
        </w:rPr>
        <w:t>of</w:t>
      </w:r>
      <w:r w:rsidRPr="00FD6A0D">
        <w:rPr>
          <w:rFonts w:ascii="Arial" w:eastAsiaTheme="minorHAnsi" w:hAnsi="Arial" w:cstheme="minorBidi"/>
          <w:color w:val="1F1F1F"/>
          <w:spacing w:val="-18"/>
          <w:w w:val="105"/>
          <w:sz w:val="23"/>
        </w:rPr>
        <w:t xml:space="preserve"> </w:t>
      </w:r>
      <w:r w:rsidRPr="00FD6A0D">
        <w:rPr>
          <w:rFonts w:ascii="Arial" w:eastAsiaTheme="minorHAnsi" w:hAnsi="Arial" w:cstheme="minorBidi"/>
          <w:color w:val="1F1F1F"/>
          <w:spacing w:val="-7"/>
          <w:w w:val="105"/>
          <w:sz w:val="23"/>
        </w:rPr>
        <w:t>City</w:t>
      </w:r>
      <w:r w:rsidRPr="00FD6A0D">
        <w:rPr>
          <w:rFonts w:ascii="Arial" w:eastAsiaTheme="minorHAnsi" w:hAnsi="Arial" w:cstheme="minorBidi"/>
          <w:color w:val="1F1F1F"/>
          <w:spacing w:val="-18"/>
          <w:w w:val="105"/>
          <w:sz w:val="23"/>
        </w:rPr>
        <w:t xml:space="preserve"> </w:t>
      </w:r>
      <w:r w:rsidRPr="00FD6A0D">
        <w:rPr>
          <w:rFonts w:ascii="Arial" w:eastAsiaTheme="minorHAnsi" w:hAnsi="Arial" w:cstheme="minorBidi"/>
          <w:color w:val="1F1F1F"/>
          <w:w w:val="105"/>
          <w:sz w:val="23"/>
        </w:rPr>
        <w:t>Property</w:t>
      </w:r>
      <w:r w:rsidRPr="00FD6A0D">
        <w:rPr>
          <w:rFonts w:ascii="Arial" w:eastAsiaTheme="minorHAnsi" w:hAnsi="Arial" w:cstheme="minorBidi"/>
          <w:color w:val="1F1F1F"/>
          <w:w w:val="99"/>
          <w:sz w:val="23"/>
        </w:rPr>
        <w:t xml:space="preserve"> </w:t>
      </w:r>
      <w:r w:rsidRPr="00FD6A0D">
        <w:rPr>
          <w:rFonts w:ascii="Arial" w:eastAsiaTheme="minorHAnsi" w:hAnsi="Arial" w:cstheme="minorBidi"/>
          <w:color w:val="1F1F1F"/>
          <w:w w:val="110"/>
          <w:sz w:val="23"/>
        </w:rPr>
        <w:t>or</w:t>
      </w:r>
      <w:r w:rsidRPr="00FD6A0D">
        <w:rPr>
          <w:rFonts w:ascii="Arial" w:eastAsiaTheme="minorHAnsi" w:hAnsi="Arial" w:cstheme="minorBidi"/>
          <w:color w:val="1F1F1F"/>
          <w:spacing w:val="-46"/>
          <w:w w:val="110"/>
          <w:sz w:val="23"/>
        </w:rPr>
        <w:t xml:space="preserve"> </w:t>
      </w:r>
      <w:r w:rsidRPr="00FD6A0D">
        <w:rPr>
          <w:rFonts w:ascii="Arial" w:eastAsiaTheme="minorHAnsi" w:hAnsi="Arial" w:cstheme="minorBidi"/>
          <w:color w:val="1F1F1F"/>
          <w:w w:val="110"/>
          <w:sz w:val="23"/>
        </w:rPr>
        <w:t>the</w:t>
      </w:r>
      <w:r w:rsidRPr="00FD6A0D">
        <w:rPr>
          <w:rFonts w:ascii="Arial" w:eastAsiaTheme="minorHAnsi" w:hAnsi="Arial" w:cstheme="minorBidi"/>
          <w:color w:val="1F1F1F"/>
          <w:spacing w:val="-41"/>
          <w:w w:val="110"/>
          <w:sz w:val="23"/>
        </w:rPr>
        <w:t xml:space="preserve"> </w:t>
      </w:r>
      <w:r w:rsidRPr="00FD6A0D">
        <w:rPr>
          <w:rFonts w:ascii="Arial" w:eastAsiaTheme="minorHAnsi" w:hAnsi="Arial" w:cstheme="minorBidi"/>
          <w:color w:val="1F1F1F"/>
          <w:w w:val="110"/>
          <w:sz w:val="23"/>
        </w:rPr>
        <w:t>Program</w:t>
      </w:r>
      <w:r w:rsidRPr="00FD6A0D">
        <w:rPr>
          <w:rFonts w:ascii="Arial" w:eastAsiaTheme="minorHAnsi" w:hAnsi="Arial" w:cstheme="minorBidi"/>
          <w:color w:val="1F1F1F"/>
          <w:spacing w:val="-42"/>
          <w:w w:val="110"/>
          <w:sz w:val="23"/>
        </w:rPr>
        <w:t xml:space="preserve"> </w:t>
      </w:r>
      <w:r w:rsidRPr="00FD6A0D">
        <w:rPr>
          <w:rFonts w:ascii="Arial" w:eastAsiaTheme="minorHAnsi" w:hAnsi="Arial" w:cstheme="minorBidi"/>
          <w:color w:val="1F1F1F"/>
          <w:w w:val="110"/>
          <w:sz w:val="23"/>
        </w:rPr>
        <w:t>Name</w:t>
      </w:r>
      <w:r w:rsidRPr="00FD6A0D">
        <w:rPr>
          <w:rFonts w:ascii="Arial" w:eastAsiaTheme="minorHAnsi" w:hAnsi="Arial" w:cstheme="minorBidi"/>
          <w:color w:val="1F1F1F"/>
          <w:spacing w:val="-47"/>
          <w:w w:val="110"/>
          <w:sz w:val="23"/>
        </w:rPr>
        <w:t xml:space="preserve"> </w:t>
      </w:r>
      <w:r w:rsidRPr="00FD6A0D">
        <w:rPr>
          <w:rFonts w:ascii="Arial" w:eastAsiaTheme="minorHAnsi" w:hAnsi="Arial" w:cstheme="minorBidi"/>
          <w:color w:val="1F1F1F"/>
          <w:w w:val="110"/>
          <w:sz w:val="23"/>
        </w:rPr>
        <w:t>of</w:t>
      </w:r>
      <w:r w:rsidRPr="00FD6A0D">
        <w:rPr>
          <w:rFonts w:ascii="Arial" w:eastAsiaTheme="minorHAnsi" w:hAnsi="Arial" w:cstheme="minorBidi"/>
          <w:color w:val="1F1F1F"/>
          <w:spacing w:val="-50"/>
          <w:w w:val="110"/>
          <w:sz w:val="23"/>
        </w:rPr>
        <w:t xml:space="preserve"> </w:t>
      </w:r>
      <w:r w:rsidRPr="00FD6A0D">
        <w:rPr>
          <w:rFonts w:ascii="Arial" w:eastAsiaTheme="minorHAnsi" w:hAnsi="Arial" w:cstheme="minorBidi"/>
          <w:color w:val="1F1F1F"/>
          <w:w w:val="110"/>
          <w:sz w:val="23"/>
        </w:rPr>
        <w:t>which</w:t>
      </w:r>
      <w:r w:rsidRPr="00FD6A0D">
        <w:rPr>
          <w:rFonts w:ascii="Arial" w:eastAsiaTheme="minorHAnsi" w:hAnsi="Arial" w:cstheme="minorBidi"/>
          <w:color w:val="1F1F1F"/>
          <w:spacing w:val="-46"/>
          <w:w w:val="110"/>
          <w:sz w:val="23"/>
        </w:rPr>
        <w:t xml:space="preserve"> </w:t>
      </w:r>
      <w:r w:rsidRPr="00FD6A0D">
        <w:rPr>
          <w:rFonts w:ascii="Arial" w:eastAsiaTheme="minorHAnsi" w:hAnsi="Arial" w:cstheme="minorBidi"/>
          <w:color w:val="1F1F1F"/>
          <w:w w:val="110"/>
          <w:sz w:val="23"/>
        </w:rPr>
        <w:t>Vendor</w:t>
      </w:r>
      <w:r w:rsidRPr="00FD6A0D">
        <w:rPr>
          <w:rFonts w:ascii="Arial" w:eastAsiaTheme="minorHAnsi" w:hAnsi="Arial" w:cstheme="minorBidi"/>
          <w:color w:val="1F1F1F"/>
          <w:spacing w:val="-45"/>
          <w:w w:val="110"/>
          <w:sz w:val="23"/>
        </w:rPr>
        <w:t xml:space="preserve"> </w:t>
      </w:r>
      <w:r w:rsidRPr="00FD6A0D">
        <w:rPr>
          <w:rFonts w:ascii="Arial" w:eastAsiaTheme="minorHAnsi" w:hAnsi="Arial" w:cstheme="minorBidi"/>
          <w:color w:val="1F1F1F"/>
          <w:w w:val="110"/>
          <w:sz w:val="23"/>
        </w:rPr>
        <w:t>becomes</w:t>
      </w:r>
      <w:r w:rsidRPr="00FD6A0D">
        <w:rPr>
          <w:rFonts w:ascii="Arial" w:eastAsiaTheme="minorHAnsi" w:hAnsi="Arial" w:cstheme="minorBidi"/>
          <w:color w:val="1F1F1F"/>
          <w:spacing w:val="-45"/>
          <w:w w:val="110"/>
          <w:sz w:val="23"/>
        </w:rPr>
        <w:t xml:space="preserve"> </w:t>
      </w:r>
      <w:r w:rsidRPr="00FD6A0D">
        <w:rPr>
          <w:rFonts w:ascii="Arial" w:eastAsiaTheme="minorHAnsi" w:hAnsi="Arial" w:cstheme="minorBidi"/>
          <w:color w:val="1F1F1F"/>
          <w:w w:val="110"/>
          <w:sz w:val="23"/>
        </w:rPr>
        <w:t>aware.</w:t>
      </w:r>
      <w:r w:rsidRPr="00FD6A0D">
        <w:rPr>
          <w:rFonts w:ascii="Arial" w:eastAsiaTheme="minorHAnsi" w:hAnsi="Arial" w:cstheme="minorBidi"/>
          <w:color w:val="1F1F1F"/>
          <w:spacing w:val="-41"/>
          <w:w w:val="110"/>
          <w:sz w:val="23"/>
        </w:rPr>
        <w:t xml:space="preserve"> </w:t>
      </w:r>
      <w:r w:rsidRPr="00FD6A0D">
        <w:rPr>
          <w:rFonts w:ascii="Arial" w:eastAsiaTheme="minorHAnsi" w:hAnsi="Arial" w:cstheme="minorBidi"/>
          <w:color w:val="1F1F1F"/>
          <w:spacing w:val="-4"/>
          <w:w w:val="110"/>
          <w:sz w:val="23"/>
        </w:rPr>
        <w:t>City</w:t>
      </w:r>
      <w:r w:rsidRPr="00FD6A0D">
        <w:rPr>
          <w:rFonts w:ascii="Arial" w:eastAsiaTheme="minorHAnsi" w:hAnsi="Arial" w:cstheme="minorBidi"/>
          <w:color w:val="1F1F1F"/>
          <w:spacing w:val="-45"/>
          <w:w w:val="110"/>
          <w:sz w:val="23"/>
        </w:rPr>
        <w:t xml:space="preserve"> </w:t>
      </w:r>
      <w:r w:rsidRPr="00FD6A0D">
        <w:rPr>
          <w:rFonts w:ascii="Arial" w:eastAsiaTheme="minorHAnsi" w:hAnsi="Arial" w:cstheme="minorBidi"/>
          <w:color w:val="1F1F1F"/>
          <w:w w:val="110"/>
          <w:sz w:val="23"/>
        </w:rPr>
        <w:t>will</w:t>
      </w:r>
      <w:r w:rsidRPr="00FD6A0D">
        <w:rPr>
          <w:rFonts w:ascii="Arial" w:eastAsiaTheme="minorHAnsi" w:hAnsi="Arial" w:cstheme="minorBidi"/>
          <w:color w:val="1F1F1F"/>
          <w:spacing w:val="-42"/>
          <w:w w:val="110"/>
          <w:sz w:val="23"/>
        </w:rPr>
        <w:t xml:space="preserve"> </w:t>
      </w:r>
      <w:r w:rsidRPr="00FD6A0D">
        <w:rPr>
          <w:rFonts w:ascii="Arial" w:eastAsiaTheme="minorHAnsi" w:hAnsi="Arial" w:cstheme="minorBidi"/>
          <w:color w:val="1F1F1F"/>
          <w:w w:val="110"/>
          <w:sz w:val="23"/>
        </w:rPr>
        <w:t>have</w:t>
      </w:r>
      <w:r w:rsidRPr="00FD6A0D">
        <w:rPr>
          <w:rFonts w:ascii="Arial" w:eastAsiaTheme="minorHAnsi" w:hAnsi="Arial" w:cstheme="minorBidi"/>
          <w:color w:val="1F1F1F"/>
          <w:spacing w:val="-51"/>
          <w:w w:val="110"/>
          <w:sz w:val="23"/>
        </w:rPr>
        <w:t xml:space="preserve"> </w:t>
      </w:r>
      <w:r w:rsidRPr="00FD6A0D">
        <w:rPr>
          <w:rFonts w:ascii="Arial" w:eastAsiaTheme="minorHAnsi" w:hAnsi="Arial" w:cstheme="minorBidi"/>
          <w:color w:val="1F1F1F"/>
          <w:w w:val="110"/>
          <w:sz w:val="23"/>
        </w:rPr>
        <w:t>the</w:t>
      </w:r>
      <w:r w:rsidRPr="00FD6A0D">
        <w:rPr>
          <w:rFonts w:ascii="Arial" w:eastAsiaTheme="minorHAnsi" w:hAnsi="Arial" w:cstheme="minorBidi"/>
          <w:color w:val="1F1F1F"/>
          <w:spacing w:val="-46"/>
          <w:w w:val="110"/>
          <w:sz w:val="23"/>
        </w:rPr>
        <w:t xml:space="preserve"> </w:t>
      </w:r>
      <w:r w:rsidRPr="00FD6A0D">
        <w:rPr>
          <w:rFonts w:ascii="Arial" w:eastAsiaTheme="minorHAnsi" w:hAnsi="Arial" w:cstheme="minorBidi"/>
          <w:color w:val="1F1F1F"/>
          <w:spacing w:val="-5"/>
          <w:w w:val="110"/>
          <w:sz w:val="23"/>
        </w:rPr>
        <w:t>sole</w:t>
      </w:r>
      <w:r w:rsidRPr="00FD6A0D">
        <w:rPr>
          <w:rFonts w:ascii="Arial" w:eastAsiaTheme="minorHAnsi" w:hAnsi="Arial" w:cstheme="minorBidi"/>
          <w:color w:val="1F1F1F"/>
          <w:spacing w:val="-48"/>
          <w:w w:val="110"/>
          <w:sz w:val="23"/>
        </w:rPr>
        <w:t xml:space="preserve"> </w:t>
      </w:r>
      <w:r w:rsidRPr="00FD6A0D">
        <w:rPr>
          <w:rFonts w:ascii="Arial" w:eastAsiaTheme="minorHAnsi" w:hAnsi="Arial" w:cstheme="minorBidi"/>
          <w:color w:val="1F1F1F"/>
          <w:w w:val="110"/>
          <w:sz w:val="23"/>
        </w:rPr>
        <w:t>right</w:t>
      </w:r>
      <w:r w:rsidRPr="00FD6A0D">
        <w:rPr>
          <w:rFonts w:ascii="Arial" w:eastAsiaTheme="minorHAnsi" w:hAnsi="Arial" w:cstheme="minorBidi"/>
          <w:color w:val="1F1F1F"/>
          <w:spacing w:val="-46"/>
          <w:w w:val="110"/>
          <w:sz w:val="23"/>
        </w:rPr>
        <w:t xml:space="preserve"> </w:t>
      </w:r>
      <w:r w:rsidRPr="00FD6A0D">
        <w:rPr>
          <w:rFonts w:ascii="Arial" w:eastAsiaTheme="minorHAnsi" w:hAnsi="Arial" w:cstheme="minorBidi"/>
          <w:color w:val="1F1F1F"/>
          <w:w w:val="110"/>
          <w:sz w:val="23"/>
        </w:rPr>
        <w:t>to</w:t>
      </w:r>
      <w:r w:rsidRPr="00FD6A0D">
        <w:rPr>
          <w:rFonts w:ascii="Arial" w:eastAsiaTheme="minorHAnsi" w:hAnsi="Arial" w:cstheme="minorBidi"/>
          <w:color w:val="1F1F1F"/>
          <w:w w:val="101"/>
          <w:sz w:val="23"/>
        </w:rPr>
        <w:t xml:space="preserve"> </w:t>
      </w:r>
      <w:r w:rsidRPr="00FD6A0D">
        <w:rPr>
          <w:rFonts w:ascii="Arial" w:eastAsiaTheme="minorHAnsi" w:hAnsi="Arial" w:cstheme="minorBidi"/>
          <w:color w:val="1F1F1F"/>
          <w:w w:val="110"/>
          <w:sz w:val="23"/>
        </w:rPr>
        <w:t xml:space="preserve">determine whether to </w:t>
      </w:r>
      <w:r w:rsidRPr="00FD6A0D">
        <w:rPr>
          <w:rFonts w:ascii="Arial" w:eastAsiaTheme="minorHAnsi" w:hAnsi="Arial" w:cstheme="minorBidi"/>
          <w:color w:val="1F1F1F"/>
          <w:spacing w:val="-5"/>
          <w:w w:val="110"/>
          <w:sz w:val="23"/>
        </w:rPr>
        <w:t xml:space="preserve">institute litigation </w:t>
      </w:r>
      <w:r w:rsidRPr="00FD6A0D">
        <w:rPr>
          <w:rFonts w:ascii="Arial" w:eastAsiaTheme="minorHAnsi" w:hAnsi="Arial" w:cstheme="minorBidi"/>
          <w:color w:val="1F1F1F"/>
          <w:w w:val="110"/>
          <w:sz w:val="23"/>
        </w:rPr>
        <w:t>with respect to such infringements of</w:t>
      </w:r>
      <w:r w:rsidRPr="00FD6A0D">
        <w:rPr>
          <w:rFonts w:ascii="Arial" w:eastAsiaTheme="minorHAnsi" w:hAnsi="Arial" w:cstheme="minorBidi"/>
          <w:color w:val="1F1F1F"/>
          <w:spacing w:val="64"/>
          <w:w w:val="110"/>
          <w:sz w:val="23"/>
        </w:rPr>
        <w:t xml:space="preserve"> </w:t>
      </w:r>
      <w:r w:rsidRPr="00FD6A0D">
        <w:rPr>
          <w:rFonts w:ascii="Arial" w:eastAsiaTheme="minorHAnsi" w:hAnsi="Arial" w:cstheme="minorBidi"/>
          <w:color w:val="1F1F1F"/>
          <w:spacing w:val="-5"/>
          <w:w w:val="110"/>
          <w:sz w:val="23"/>
        </w:rPr>
        <w:t>City</w:t>
      </w:r>
      <w:r w:rsidRPr="00FD6A0D">
        <w:rPr>
          <w:rFonts w:ascii="Arial" w:eastAsiaTheme="minorHAnsi" w:hAnsi="Arial" w:cstheme="minorBidi"/>
          <w:color w:val="1F1F1F"/>
          <w:w w:val="97"/>
          <w:sz w:val="23"/>
        </w:rPr>
        <w:t xml:space="preserve"> </w:t>
      </w:r>
      <w:r w:rsidRPr="00FD6A0D">
        <w:rPr>
          <w:rFonts w:ascii="Arial" w:eastAsiaTheme="minorHAnsi" w:hAnsi="Arial" w:cstheme="minorBidi"/>
          <w:color w:val="1F1F1F"/>
          <w:w w:val="105"/>
          <w:sz w:val="23"/>
        </w:rPr>
        <w:t>Property</w:t>
      </w:r>
      <w:r w:rsidRPr="00FD6A0D">
        <w:rPr>
          <w:rFonts w:ascii="Arial" w:eastAsiaTheme="minorHAnsi" w:hAnsi="Arial" w:cstheme="minorBidi"/>
          <w:color w:val="1F1F1F"/>
          <w:spacing w:val="-24"/>
          <w:w w:val="105"/>
          <w:sz w:val="23"/>
        </w:rPr>
        <w:t xml:space="preserve"> </w:t>
      </w:r>
      <w:r w:rsidRPr="00FD6A0D">
        <w:rPr>
          <w:rFonts w:ascii="Arial" w:eastAsiaTheme="minorHAnsi" w:hAnsi="Arial" w:cstheme="minorBidi"/>
          <w:color w:val="1F1F1F"/>
          <w:w w:val="105"/>
          <w:sz w:val="23"/>
        </w:rPr>
        <w:t>or</w:t>
      </w:r>
      <w:r w:rsidRPr="00FD6A0D">
        <w:rPr>
          <w:rFonts w:ascii="Arial" w:eastAsiaTheme="minorHAnsi" w:hAnsi="Arial" w:cstheme="minorBidi"/>
          <w:color w:val="1F1F1F"/>
          <w:spacing w:val="-23"/>
          <w:w w:val="105"/>
          <w:sz w:val="23"/>
        </w:rPr>
        <w:t xml:space="preserve"> </w:t>
      </w:r>
      <w:r w:rsidRPr="00FD6A0D">
        <w:rPr>
          <w:rFonts w:ascii="Arial" w:eastAsiaTheme="minorHAnsi" w:hAnsi="Arial" w:cstheme="minorBidi"/>
          <w:color w:val="1F1F1F"/>
          <w:w w:val="105"/>
          <w:sz w:val="23"/>
        </w:rPr>
        <w:t>the</w:t>
      </w:r>
      <w:r w:rsidRPr="00FD6A0D">
        <w:rPr>
          <w:rFonts w:ascii="Arial" w:eastAsiaTheme="minorHAnsi" w:hAnsi="Arial" w:cstheme="minorBidi"/>
          <w:color w:val="1F1F1F"/>
          <w:spacing w:val="-22"/>
          <w:w w:val="105"/>
          <w:sz w:val="23"/>
        </w:rPr>
        <w:t xml:space="preserve"> </w:t>
      </w:r>
      <w:r w:rsidRPr="00FD6A0D">
        <w:rPr>
          <w:rFonts w:ascii="Arial" w:eastAsiaTheme="minorHAnsi" w:hAnsi="Arial" w:cstheme="minorBidi"/>
          <w:color w:val="1F1F1F"/>
          <w:w w:val="105"/>
          <w:sz w:val="23"/>
        </w:rPr>
        <w:t>Program</w:t>
      </w:r>
      <w:r w:rsidRPr="00FD6A0D">
        <w:rPr>
          <w:rFonts w:ascii="Arial" w:eastAsiaTheme="minorHAnsi" w:hAnsi="Arial" w:cstheme="minorBidi"/>
          <w:color w:val="1F1F1F"/>
          <w:spacing w:val="-19"/>
          <w:w w:val="105"/>
          <w:sz w:val="23"/>
        </w:rPr>
        <w:t xml:space="preserve"> </w:t>
      </w:r>
      <w:r w:rsidRPr="00FD6A0D">
        <w:rPr>
          <w:rFonts w:ascii="Arial" w:eastAsiaTheme="minorHAnsi" w:hAnsi="Arial" w:cstheme="minorBidi"/>
          <w:color w:val="1F1F1F"/>
          <w:w w:val="105"/>
          <w:sz w:val="23"/>
        </w:rPr>
        <w:t>Name</w:t>
      </w:r>
      <w:r w:rsidRPr="00FD6A0D">
        <w:rPr>
          <w:rFonts w:ascii="Arial" w:eastAsiaTheme="minorHAnsi" w:hAnsi="Arial" w:cstheme="minorBidi"/>
          <w:color w:val="1F1F1F"/>
          <w:spacing w:val="-32"/>
          <w:w w:val="105"/>
          <w:sz w:val="23"/>
        </w:rPr>
        <w:t xml:space="preserve"> </w:t>
      </w:r>
      <w:r w:rsidRPr="00FD6A0D">
        <w:rPr>
          <w:rFonts w:ascii="Arial" w:eastAsiaTheme="minorHAnsi" w:hAnsi="Arial" w:cstheme="minorBidi"/>
          <w:color w:val="1F1F1F"/>
          <w:w w:val="105"/>
          <w:sz w:val="23"/>
        </w:rPr>
        <w:t>to</w:t>
      </w:r>
      <w:r w:rsidRPr="00FD6A0D">
        <w:rPr>
          <w:rFonts w:ascii="Arial" w:eastAsiaTheme="minorHAnsi" w:hAnsi="Arial" w:cstheme="minorBidi"/>
          <w:color w:val="1F1F1F"/>
          <w:spacing w:val="-23"/>
          <w:w w:val="105"/>
          <w:sz w:val="23"/>
        </w:rPr>
        <w:t xml:space="preserve"> </w:t>
      </w:r>
      <w:r w:rsidRPr="00FD6A0D">
        <w:rPr>
          <w:rFonts w:ascii="Arial" w:eastAsiaTheme="minorHAnsi" w:hAnsi="Arial" w:cstheme="minorBidi"/>
          <w:color w:val="1F1F1F"/>
          <w:w w:val="105"/>
          <w:sz w:val="23"/>
        </w:rPr>
        <w:t>the</w:t>
      </w:r>
      <w:r w:rsidRPr="00FD6A0D">
        <w:rPr>
          <w:rFonts w:ascii="Arial" w:eastAsiaTheme="minorHAnsi" w:hAnsi="Arial" w:cstheme="minorBidi"/>
          <w:color w:val="1F1F1F"/>
          <w:spacing w:val="-27"/>
          <w:w w:val="105"/>
          <w:sz w:val="23"/>
        </w:rPr>
        <w:t xml:space="preserve"> </w:t>
      </w:r>
      <w:r w:rsidRPr="00FD6A0D">
        <w:rPr>
          <w:rFonts w:ascii="Arial" w:eastAsiaTheme="minorHAnsi" w:hAnsi="Arial" w:cstheme="minorBidi"/>
          <w:color w:val="1F1F1F"/>
          <w:w w:val="105"/>
          <w:sz w:val="23"/>
        </w:rPr>
        <w:t>extent</w:t>
      </w:r>
      <w:r w:rsidRPr="00FD6A0D">
        <w:rPr>
          <w:rFonts w:ascii="Arial" w:eastAsiaTheme="minorHAnsi" w:hAnsi="Arial" w:cstheme="minorBidi"/>
          <w:color w:val="1F1F1F"/>
          <w:spacing w:val="-31"/>
          <w:w w:val="105"/>
          <w:sz w:val="23"/>
        </w:rPr>
        <w:t xml:space="preserve"> </w:t>
      </w:r>
      <w:r w:rsidRPr="00FD6A0D">
        <w:rPr>
          <w:rFonts w:ascii="Arial" w:eastAsiaTheme="minorHAnsi" w:hAnsi="Arial" w:cstheme="minorBidi"/>
          <w:color w:val="1F1F1F"/>
          <w:w w:val="105"/>
          <w:sz w:val="23"/>
        </w:rPr>
        <w:t>that</w:t>
      </w:r>
      <w:r w:rsidRPr="00FD6A0D">
        <w:rPr>
          <w:rFonts w:ascii="Arial" w:eastAsiaTheme="minorHAnsi" w:hAnsi="Arial" w:cstheme="minorBidi"/>
          <w:color w:val="1F1F1F"/>
          <w:spacing w:val="-17"/>
          <w:w w:val="105"/>
          <w:sz w:val="23"/>
        </w:rPr>
        <w:t xml:space="preserve"> </w:t>
      </w:r>
      <w:r w:rsidRPr="00FD6A0D">
        <w:rPr>
          <w:rFonts w:ascii="Arial" w:eastAsiaTheme="minorHAnsi" w:hAnsi="Arial" w:cstheme="minorBidi"/>
          <w:color w:val="1F1F1F"/>
          <w:spacing w:val="-16"/>
          <w:w w:val="105"/>
          <w:sz w:val="23"/>
        </w:rPr>
        <w:t>it</w:t>
      </w:r>
      <w:r w:rsidRPr="00FD6A0D">
        <w:rPr>
          <w:rFonts w:ascii="Arial" w:eastAsiaTheme="minorHAnsi" w:hAnsi="Arial" w:cstheme="minorBidi"/>
          <w:color w:val="1F1F1F"/>
          <w:spacing w:val="-26"/>
          <w:w w:val="105"/>
          <w:sz w:val="23"/>
        </w:rPr>
        <w:t xml:space="preserve"> </w:t>
      </w:r>
      <w:r w:rsidRPr="00FD6A0D">
        <w:rPr>
          <w:rFonts w:ascii="Arial" w:eastAsiaTheme="minorHAnsi" w:hAnsi="Arial" w:cstheme="minorBidi"/>
          <w:color w:val="1F1F1F"/>
          <w:w w:val="105"/>
          <w:sz w:val="23"/>
        </w:rPr>
        <w:t>incorporates</w:t>
      </w:r>
      <w:r w:rsidRPr="00FD6A0D">
        <w:rPr>
          <w:rFonts w:ascii="Arial" w:eastAsiaTheme="minorHAnsi" w:hAnsi="Arial" w:cstheme="minorBidi"/>
          <w:color w:val="1F1F1F"/>
          <w:spacing w:val="-18"/>
          <w:w w:val="105"/>
          <w:sz w:val="23"/>
        </w:rPr>
        <w:t xml:space="preserve"> </w:t>
      </w:r>
      <w:r w:rsidRPr="00FD6A0D">
        <w:rPr>
          <w:rFonts w:ascii="Arial" w:eastAsiaTheme="minorHAnsi" w:hAnsi="Arial" w:cstheme="minorBidi"/>
          <w:color w:val="1F1F1F"/>
          <w:spacing w:val="-7"/>
          <w:w w:val="105"/>
          <w:sz w:val="23"/>
        </w:rPr>
        <w:t>City</w:t>
      </w:r>
      <w:r w:rsidRPr="00FD6A0D">
        <w:rPr>
          <w:rFonts w:ascii="Arial" w:eastAsiaTheme="minorHAnsi" w:hAnsi="Arial" w:cstheme="minorBidi"/>
          <w:color w:val="1F1F1F"/>
          <w:spacing w:val="-20"/>
          <w:w w:val="105"/>
          <w:sz w:val="23"/>
        </w:rPr>
        <w:t xml:space="preserve"> </w:t>
      </w:r>
      <w:r w:rsidRPr="00FD6A0D">
        <w:rPr>
          <w:rFonts w:ascii="Arial" w:eastAsiaTheme="minorHAnsi" w:hAnsi="Arial" w:cstheme="minorBidi"/>
          <w:color w:val="1F1F1F"/>
          <w:w w:val="105"/>
          <w:sz w:val="23"/>
        </w:rPr>
        <w:t>Property,</w:t>
      </w:r>
      <w:r w:rsidRPr="00FD6A0D">
        <w:rPr>
          <w:rFonts w:ascii="Arial" w:eastAsiaTheme="minorHAnsi" w:hAnsi="Arial" w:cstheme="minorBidi"/>
          <w:color w:val="1F1F1F"/>
          <w:spacing w:val="-24"/>
          <w:w w:val="105"/>
          <w:sz w:val="23"/>
        </w:rPr>
        <w:t xml:space="preserve"> </w:t>
      </w:r>
      <w:r w:rsidRPr="00FD6A0D">
        <w:rPr>
          <w:rFonts w:ascii="Arial" w:eastAsiaTheme="minorHAnsi" w:hAnsi="Arial" w:cstheme="minorBidi"/>
          <w:color w:val="1F1F1F"/>
          <w:w w:val="105"/>
          <w:sz w:val="23"/>
        </w:rPr>
        <w:t>as</w:t>
      </w:r>
      <w:r w:rsidRPr="00FD6A0D">
        <w:rPr>
          <w:rFonts w:ascii="Arial" w:eastAsiaTheme="minorHAnsi" w:hAnsi="Arial" w:cstheme="minorBidi"/>
          <w:color w:val="1F1F1F"/>
          <w:spacing w:val="-31"/>
          <w:w w:val="105"/>
          <w:sz w:val="23"/>
        </w:rPr>
        <w:t xml:space="preserve"> </w:t>
      </w:r>
      <w:r w:rsidRPr="00FD6A0D">
        <w:rPr>
          <w:rFonts w:ascii="Arial" w:eastAsiaTheme="minorHAnsi" w:hAnsi="Arial" w:cstheme="minorBidi"/>
          <w:color w:val="1F1F1F"/>
          <w:w w:val="105"/>
          <w:sz w:val="23"/>
        </w:rPr>
        <w:t>well</w:t>
      </w:r>
      <w:r w:rsidRPr="00FD6A0D">
        <w:rPr>
          <w:rFonts w:ascii="Arial" w:eastAsiaTheme="minorHAnsi" w:hAnsi="Arial" w:cstheme="minorBidi"/>
          <w:color w:val="1F1F1F"/>
          <w:spacing w:val="-18"/>
          <w:w w:val="105"/>
          <w:sz w:val="23"/>
        </w:rPr>
        <w:t xml:space="preserve"> </w:t>
      </w:r>
      <w:r w:rsidRPr="00FD6A0D">
        <w:rPr>
          <w:rFonts w:ascii="Arial" w:eastAsiaTheme="minorHAnsi" w:hAnsi="Arial" w:cstheme="minorBidi"/>
          <w:color w:val="1F1F1F"/>
          <w:w w:val="105"/>
          <w:sz w:val="23"/>
        </w:rPr>
        <w:t>as</w:t>
      </w:r>
      <w:r w:rsidRPr="00FD6A0D">
        <w:rPr>
          <w:rFonts w:ascii="Arial" w:eastAsiaTheme="minorHAnsi" w:hAnsi="Arial" w:cstheme="minorBidi"/>
          <w:color w:val="1F1F1F"/>
          <w:w w:val="97"/>
          <w:sz w:val="23"/>
        </w:rPr>
        <w:t xml:space="preserve"> </w:t>
      </w:r>
      <w:r w:rsidRPr="00FD6A0D">
        <w:rPr>
          <w:rFonts w:ascii="Arial" w:eastAsiaTheme="minorHAnsi" w:hAnsi="Arial" w:cstheme="minorBidi"/>
          <w:color w:val="1F1F1F"/>
          <w:w w:val="105"/>
          <w:sz w:val="23"/>
        </w:rPr>
        <w:t>the</w:t>
      </w:r>
      <w:r w:rsidRPr="00FD6A0D">
        <w:rPr>
          <w:rFonts w:ascii="Arial" w:eastAsiaTheme="minorHAnsi" w:hAnsi="Arial" w:cstheme="minorBidi"/>
          <w:color w:val="1F1F1F"/>
          <w:spacing w:val="-17"/>
          <w:w w:val="105"/>
          <w:sz w:val="23"/>
        </w:rPr>
        <w:t xml:space="preserve"> </w:t>
      </w:r>
      <w:r w:rsidRPr="00FD6A0D">
        <w:rPr>
          <w:rFonts w:ascii="Arial" w:eastAsiaTheme="minorHAnsi" w:hAnsi="Arial" w:cstheme="minorBidi"/>
          <w:color w:val="1F1F1F"/>
          <w:w w:val="105"/>
          <w:sz w:val="23"/>
        </w:rPr>
        <w:t>sole</w:t>
      </w:r>
      <w:r w:rsidRPr="00FD6A0D">
        <w:rPr>
          <w:rFonts w:ascii="Arial" w:eastAsiaTheme="minorHAnsi" w:hAnsi="Arial" w:cstheme="minorBidi"/>
          <w:color w:val="1F1F1F"/>
          <w:spacing w:val="-29"/>
          <w:w w:val="105"/>
          <w:sz w:val="23"/>
        </w:rPr>
        <w:t xml:space="preserve"> </w:t>
      </w:r>
      <w:r w:rsidRPr="00FD6A0D">
        <w:rPr>
          <w:rFonts w:ascii="Arial" w:eastAsiaTheme="minorHAnsi" w:hAnsi="Arial" w:cstheme="minorBidi"/>
          <w:color w:val="1F1F1F"/>
          <w:w w:val="105"/>
          <w:sz w:val="23"/>
        </w:rPr>
        <w:t>right</w:t>
      </w:r>
      <w:r w:rsidRPr="00FD6A0D">
        <w:rPr>
          <w:rFonts w:ascii="Arial" w:eastAsiaTheme="minorHAnsi" w:hAnsi="Arial" w:cstheme="minorBidi"/>
          <w:color w:val="1F1F1F"/>
          <w:spacing w:val="-28"/>
          <w:w w:val="105"/>
          <w:sz w:val="23"/>
        </w:rPr>
        <w:t xml:space="preserve"> </w:t>
      </w:r>
      <w:r w:rsidRPr="00FD6A0D">
        <w:rPr>
          <w:rFonts w:ascii="Arial" w:eastAsiaTheme="minorHAnsi" w:hAnsi="Arial" w:cstheme="minorBidi"/>
          <w:color w:val="1F1F1F"/>
          <w:w w:val="105"/>
          <w:sz w:val="23"/>
        </w:rPr>
        <w:t>to</w:t>
      </w:r>
      <w:r w:rsidRPr="00FD6A0D">
        <w:rPr>
          <w:rFonts w:ascii="Arial" w:eastAsiaTheme="minorHAnsi" w:hAnsi="Arial" w:cstheme="minorBidi"/>
          <w:color w:val="1F1F1F"/>
          <w:spacing w:val="-23"/>
          <w:w w:val="105"/>
          <w:sz w:val="23"/>
        </w:rPr>
        <w:t xml:space="preserve"> </w:t>
      </w:r>
      <w:r w:rsidRPr="00FD6A0D">
        <w:rPr>
          <w:rFonts w:ascii="Arial" w:eastAsiaTheme="minorHAnsi" w:hAnsi="Arial" w:cstheme="minorBidi"/>
          <w:color w:val="1F1F1F"/>
          <w:w w:val="105"/>
          <w:sz w:val="23"/>
        </w:rPr>
        <w:t>select</w:t>
      </w:r>
      <w:r w:rsidRPr="00FD6A0D">
        <w:rPr>
          <w:rFonts w:ascii="Arial" w:eastAsiaTheme="minorHAnsi" w:hAnsi="Arial" w:cstheme="minorBidi"/>
          <w:color w:val="1F1F1F"/>
          <w:spacing w:val="-25"/>
          <w:w w:val="105"/>
          <w:sz w:val="23"/>
        </w:rPr>
        <w:t xml:space="preserve"> </w:t>
      </w:r>
      <w:r w:rsidRPr="00FD6A0D">
        <w:rPr>
          <w:rFonts w:ascii="Arial" w:eastAsiaTheme="minorHAnsi" w:hAnsi="Arial" w:cstheme="minorBidi"/>
          <w:color w:val="1F1F1F"/>
          <w:w w:val="105"/>
          <w:sz w:val="23"/>
        </w:rPr>
        <w:t>counsel.</w:t>
      </w:r>
      <w:r w:rsidRPr="00FD6A0D">
        <w:rPr>
          <w:rFonts w:ascii="Arial" w:eastAsiaTheme="minorHAnsi" w:hAnsi="Arial" w:cstheme="minorBidi"/>
          <w:color w:val="1F1F1F"/>
          <w:spacing w:val="-18"/>
          <w:w w:val="105"/>
          <w:sz w:val="23"/>
        </w:rPr>
        <w:t xml:space="preserve"> </w:t>
      </w:r>
      <w:r w:rsidRPr="00FD6A0D">
        <w:rPr>
          <w:rFonts w:ascii="Arial" w:eastAsiaTheme="minorHAnsi" w:hAnsi="Arial" w:cstheme="minorBidi"/>
          <w:color w:val="1F1F1F"/>
          <w:w w:val="105"/>
          <w:sz w:val="23"/>
        </w:rPr>
        <w:t>City</w:t>
      </w:r>
      <w:r w:rsidRPr="00FD6A0D">
        <w:rPr>
          <w:rFonts w:ascii="Arial" w:eastAsiaTheme="minorHAnsi" w:hAnsi="Arial" w:cstheme="minorBidi"/>
          <w:color w:val="1F1F1F"/>
          <w:spacing w:val="-22"/>
          <w:w w:val="105"/>
          <w:sz w:val="23"/>
        </w:rPr>
        <w:t xml:space="preserve"> </w:t>
      </w:r>
      <w:r w:rsidRPr="00FD6A0D">
        <w:rPr>
          <w:rFonts w:ascii="Arial" w:eastAsiaTheme="minorHAnsi" w:hAnsi="Arial" w:cstheme="minorBidi"/>
          <w:color w:val="1F1F1F"/>
          <w:w w:val="105"/>
          <w:sz w:val="23"/>
        </w:rPr>
        <w:t>may</w:t>
      </w:r>
      <w:r w:rsidRPr="00FD6A0D">
        <w:rPr>
          <w:rFonts w:ascii="Arial" w:eastAsiaTheme="minorHAnsi" w:hAnsi="Arial" w:cstheme="minorBidi"/>
          <w:color w:val="1F1F1F"/>
          <w:spacing w:val="-28"/>
          <w:w w:val="105"/>
          <w:sz w:val="23"/>
        </w:rPr>
        <w:t xml:space="preserve"> </w:t>
      </w:r>
      <w:r w:rsidRPr="00FD6A0D">
        <w:rPr>
          <w:rFonts w:ascii="Arial" w:eastAsiaTheme="minorHAnsi" w:hAnsi="Arial" w:cstheme="minorBidi"/>
          <w:color w:val="1F1F1F"/>
          <w:w w:val="105"/>
          <w:sz w:val="23"/>
        </w:rPr>
        <w:t>commence</w:t>
      </w:r>
      <w:r w:rsidRPr="00FD6A0D">
        <w:rPr>
          <w:rFonts w:ascii="Arial" w:eastAsiaTheme="minorHAnsi" w:hAnsi="Arial" w:cstheme="minorBidi"/>
          <w:color w:val="1F1F1F"/>
          <w:spacing w:val="-21"/>
          <w:w w:val="105"/>
          <w:sz w:val="23"/>
        </w:rPr>
        <w:t xml:space="preserve"> </w:t>
      </w:r>
      <w:r w:rsidRPr="00FD6A0D">
        <w:rPr>
          <w:rFonts w:ascii="Arial" w:eastAsiaTheme="minorHAnsi" w:hAnsi="Arial" w:cstheme="minorBidi"/>
          <w:color w:val="1F1F1F"/>
          <w:w w:val="105"/>
          <w:sz w:val="23"/>
        </w:rPr>
        <w:t>or</w:t>
      </w:r>
      <w:r w:rsidRPr="00FD6A0D">
        <w:rPr>
          <w:rFonts w:ascii="Arial" w:eastAsiaTheme="minorHAnsi" w:hAnsi="Arial" w:cstheme="minorBidi"/>
          <w:color w:val="1F1F1F"/>
          <w:spacing w:val="-23"/>
          <w:w w:val="105"/>
          <w:sz w:val="23"/>
        </w:rPr>
        <w:t xml:space="preserve"> </w:t>
      </w:r>
      <w:r w:rsidRPr="00FD6A0D">
        <w:rPr>
          <w:rFonts w:ascii="Arial" w:eastAsiaTheme="minorHAnsi" w:hAnsi="Arial" w:cstheme="minorBidi"/>
          <w:color w:val="1F1F1F"/>
          <w:w w:val="105"/>
          <w:sz w:val="23"/>
        </w:rPr>
        <w:t>prosecute</w:t>
      </w:r>
      <w:r w:rsidRPr="00FD6A0D">
        <w:rPr>
          <w:rFonts w:ascii="Arial" w:eastAsiaTheme="minorHAnsi" w:hAnsi="Arial" w:cstheme="minorBidi"/>
          <w:color w:val="1F1F1F"/>
          <w:spacing w:val="-23"/>
          <w:w w:val="105"/>
          <w:sz w:val="23"/>
        </w:rPr>
        <w:t xml:space="preserve"> </w:t>
      </w:r>
      <w:r w:rsidRPr="00FD6A0D">
        <w:rPr>
          <w:rFonts w:ascii="Arial" w:eastAsiaTheme="minorHAnsi" w:hAnsi="Arial" w:cstheme="minorBidi"/>
          <w:color w:val="1F1F1F"/>
          <w:w w:val="105"/>
          <w:sz w:val="23"/>
        </w:rPr>
        <w:t>any</w:t>
      </w:r>
      <w:r w:rsidRPr="00FD6A0D">
        <w:rPr>
          <w:rFonts w:ascii="Arial" w:eastAsiaTheme="minorHAnsi" w:hAnsi="Arial" w:cstheme="minorBidi"/>
          <w:color w:val="1F1F1F"/>
          <w:spacing w:val="-25"/>
          <w:w w:val="105"/>
          <w:sz w:val="23"/>
        </w:rPr>
        <w:t xml:space="preserve"> </w:t>
      </w:r>
      <w:r w:rsidRPr="00FD6A0D">
        <w:rPr>
          <w:rFonts w:ascii="Arial" w:eastAsiaTheme="minorHAnsi" w:hAnsi="Arial" w:cstheme="minorBidi"/>
          <w:color w:val="1F1F1F"/>
          <w:w w:val="105"/>
          <w:sz w:val="23"/>
        </w:rPr>
        <w:t>claims</w:t>
      </w:r>
      <w:r w:rsidRPr="00FD6A0D">
        <w:rPr>
          <w:rFonts w:ascii="Arial" w:eastAsiaTheme="minorHAnsi" w:hAnsi="Arial" w:cstheme="minorBidi"/>
          <w:color w:val="1F1F1F"/>
          <w:spacing w:val="-29"/>
          <w:w w:val="105"/>
          <w:sz w:val="23"/>
        </w:rPr>
        <w:t xml:space="preserve"> </w:t>
      </w:r>
      <w:r w:rsidRPr="00FD6A0D">
        <w:rPr>
          <w:rFonts w:ascii="Arial" w:eastAsiaTheme="minorHAnsi" w:hAnsi="Arial" w:cstheme="minorBidi"/>
          <w:color w:val="1F1F1F"/>
          <w:w w:val="105"/>
          <w:sz w:val="23"/>
        </w:rPr>
        <w:t>or</w:t>
      </w:r>
      <w:r w:rsidRPr="00FD6A0D">
        <w:rPr>
          <w:rFonts w:ascii="Arial" w:eastAsiaTheme="minorHAnsi" w:hAnsi="Arial" w:cstheme="minorBidi"/>
          <w:color w:val="1F1F1F"/>
          <w:spacing w:val="-23"/>
          <w:w w:val="105"/>
          <w:sz w:val="23"/>
        </w:rPr>
        <w:t xml:space="preserve"> </w:t>
      </w:r>
      <w:r w:rsidRPr="00FD6A0D">
        <w:rPr>
          <w:rFonts w:ascii="Arial" w:eastAsiaTheme="minorHAnsi" w:hAnsi="Arial" w:cstheme="minorBidi"/>
          <w:color w:val="1F1F1F"/>
          <w:spacing w:val="-3"/>
          <w:w w:val="105"/>
          <w:sz w:val="23"/>
        </w:rPr>
        <w:t>suits</w:t>
      </w:r>
      <w:r w:rsidRPr="00FD6A0D">
        <w:rPr>
          <w:rFonts w:ascii="Arial" w:eastAsiaTheme="minorHAnsi" w:hAnsi="Arial" w:cstheme="minorBidi"/>
          <w:color w:val="1F1F1F"/>
          <w:spacing w:val="-28"/>
          <w:w w:val="105"/>
          <w:sz w:val="23"/>
        </w:rPr>
        <w:t xml:space="preserve"> </w:t>
      </w:r>
      <w:r w:rsidRPr="00FD6A0D">
        <w:rPr>
          <w:rFonts w:ascii="Arial" w:eastAsiaTheme="minorHAnsi" w:hAnsi="Arial" w:cstheme="minorBidi"/>
          <w:color w:val="1F1F1F"/>
          <w:w w:val="105"/>
          <w:sz w:val="23"/>
        </w:rPr>
        <w:t>for</w:t>
      </w:r>
      <w:r w:rsidRPr="00FD6A0D">
        <w:rPr>
          <w:rFonts w:ascii="Arial" w:eastAsiaTheme="minorHAnsi" w:hAnsi="Arial" w:cstheme="minorBidi"/>
          <w:color w:val="1F1F1F"/>
          <w:w w:val="99"/>
          <w:sz w:val="23"/>
        </w:rPr>
        <w:t xml:space="preserve"> </w:t>
      </w:r>
      <w:r w:rsidRPr="00FD6A0D">
        <w:rPr>
          <w:rFonts w:ascii="Arial" w:eastAsiaTheme="minorHAnsi" w:hAnsi="Arial" w:cstheme="minorBidi"/>
          <w:color w:val="1F1F1F"/>
          <w:w w:val="110"/>
          <w:sz w:val="23"/>
        </w:rPr>
        <w:t>infringement</w:t>
      </w:r>
      <w:r w:rsidRPr="00FD6A0D">
        <w:rPr>
          <w:rFonts w:ascii="Arial" w:eastAsiaTheme="minorHAnsi" w:hAnsi="Arial" w:cstheme="minorBidi"/>
          <w:color w:val="1F1F1F"/>
          <w:spacing w:val="-34"/>
          <w:w w:val="110"/>
          <w:sz w:val="23"/>
        </w:rPr>
        <w:t xml:space="preserve"> </w:t>
      </w:r>
      <w:r w:rsidRPr="00FD6A0D">
        <w:rPr>
          <w:rFonts w:ascii="Arial" w:eastAsiaTheme="minorHAnsi" w:hAnsi="Arial" w:cstheme="minorBidi"/>
          <w:color w:val="1F1F1F"/>
          <w:w w:val="110"/>
          <w:sz w:val="23"/>
        </w:rPr>
        <w:t>of</w:t>
      </w:r>
      <w:r w:rsidRPr="00FD6A0D">
        <w:rPr>
          <w:rFonts w:ascii="Arial" w:eastAsiaTheme="minorHAnsi" w:hAnsi="Arial" w:cstheme="minorBidi"/>
          <w:color w:val="1F1F1F"/>
          <w:spacing w:val="-38"/>
          <w:w w:val="110"/>
          <w:sz w:val="23"/>
        </w:rPr>
        <w:t xml:space="preserve"> </w:t>
      </w:r>
      <w:r w:rsidRPr="00FD6A0D">
        <w:rPr>
          <w:rFonts w:ascii="Arial" w:eastAsiaTheme="minorHAnsi" w:hAnsi="Arial" w:cstheme="minorBidi"/>
          <w:color w:val="1F1F1F"/>
          <w:spacing w:val="-5"/>
          <w:w w:val="110"/>
          <w:sz w:val="23"/>
        </w:rPr>
        <w:t>City</w:t>
      </w:r>
      <w:r w:rsidRPr="00FD6A0D">
        <w:rPr>
          <w:rFonts w:ascii="Arial" w:eastAsiaTheme="minorHAnsi" w:hAnsi="Arial" w:cstheme="minorBidi"/>
          <w:color w:val="1F1F1F"/>
          <w:spacing w:val="-28"/>
          <w:w w:val="110"/>
          <w:sz w:val="23"/>
        </w:rPr>
        <w:t xml:space="preserve"> </w:t>
      </w:r>
      <w:r w:rsidRPr="00FD6A0D">
        <w:rPr>
          <w:rFonts w:ascii="Arial" w:eastAsiaTheme="minorHAnsi" w:hAnsi="Arial" w:cstheme="minorBidi"/>
          <w:color w:val="1F1F1F"/>
          <w:w w:val="110"/>
          <w:sz w:val="23"/>
        </w:rPr>
        <w:t>Property</w:t>
      </w:r>
      <w:r w:rsidRPr="00FD6A0D">
        <w:rPr>
          <w:rFonts w:ascii="Arial" w:eastAsiaTheme="minorHAnsi" w:hAnsi="Arial" w:cstheme="minorBidi"/>
          <w:color w:val="1F1F1F"/>
          <w:spacing w:val="-25"/>
          <w:w w:val="110"/>
          <w:sz w:val="23"/>
        </w:rPr>
        <w:t xml:space="preserve"> </w:t>
      </w:r>
      <w:r w:rsidRPr="00FD6A0D">
        <w:rPr>
          <w:rFonts w:ascii="Arial" w:eastAsiaTheme="minorHAnsi" w:hAnsi="Arial" w:cstheme="minorBidi"/>
          <w:color w:val="1F1F1F"/>
          <w:spacing w:val="-11"/>
          <w:w w:val="110"/>
          <w:sz w:val="23"/>
        </w:rPr>
        <w:t>in</w:t>
      </w:r>
      <w:r w:rsidRPr="00FD6A0D">
        <w:rPr>
          <w:rFonts w:ascii="Arial" w:eastAsiaTheme="minorHAnsi" w:hAnsi="Arial" w:cstheme="minorBidi"/>
          <w:color w:val="1F1F1F"/>
          <w:spacing w:val="-38"/>
          <w:w w:val="110"/>
          <w:sz w:val="23"/>
        </w:rPr>
        <w:t xml:space="preserve"> </w:t>
      </w:r>
      <w:r w:rsidRPr="00FD6A0D">
        <w:rPr>
          <w:rFonts w:ascii="Arial" w:eastAsiaTheme="minorHAnsi" w:hAnsi="Arial" w:cstheme="minorBidi"/>
          <w:color w:val="1F1F1F"/>
          <w:w w:val="110"/>
          <w:sz w:val="23"/>
        </w:rPr>
        <w:t>its</w:t>
      </w:r>
      <w:r w:rsidRPr="00FD6A0D">
        <w:rPr>
          <w:rFonts w:ascii="Arial" w:eastAsiaTheme="minorHAnsi" w:hAnsi="Arial" w:cstheme="minorBidi"/>
          <w:color w:val="1F1F1F"/>
          <w:spacing w:val="-38"/>
          <w:w w:val="110"/>
          <w:sz w:val="23"/>
        </w:rPr>
        <w:t xml:space="preserve"> </w:t>
      </w:r>
      <w:r w:rsidRPr="00FD6A0D">
        <w:rPr>
          <w:rFonts w:ascii="Arial" w:eastAsiaTheme="minorHAnsi" w:hAnsi="Arial" w:cstheme="minorBidi"/>
          <w:color w:val="1F1F1F"/>
          <w:w w:val="110"/>
          <w:sz w:val="23"/>
        </w:rPr>
        <w:t>own</w:t>
      </w:r>
      <w:r w:rsidRPr="00FD6A0D">
        <w:rPr>
          <w:rFonts w:ascii="Arial" w:eastAsiaTheme="minorHAnsi" w:hAnsi="Arial" w:cstheme="minorBidi"/>
          <w:color w:val="1F1F1F"/>
          <w:spacing w:val="-27"/>
          <w:w w:val="110"/>
          <w:sz w:val="23"/>
        </w:rPr>
        <w:t xml:space="preserve"> </w:t>
      </w:r>
      <w:r w:rsidRPr="00FD6A0D">
        <w:rPr>
          <w:rFonts w:ascii="Arial" w:eastAsiaTheme="minorHAnsi" w:hAnsi="Arial" w:cstheme="minorBidi"/>
          <w:color w:val="1F1F1F"/>
          <w:w w:val="110"/>
          <w:sz w:val="23"/>
        </w:rPr>
        <w:t>name</w:t>
      </w:r>
      <w:r w:rsidRPr="00FD6A0D">
        <w:rPr>
          <w:rFonts w:ascii="Arial" w:eastAsiaTheme="minorHAnsi" w:hAnsi="Arial" w:cstheme="minorBidi"/>
          <w:color w:val="1F1F1F"/>
          <w:spacing w:val="-30"/>
          <w:w w:val="110"/>
          <w:sz w:val="23"/>
        </w:rPr>
        <w:t xml:space="preserve"> </w:t>
      </w:r>
      <w:r w:rsidRPr="00FD6A0D">
        <w:rPr>
          <w:rFonts w:ascii="Arial" w:eastAsiaTheme="minorHAnsi" w:hAnsi="Arial" w:cstheme="minorBidi"/>
          <w:color w:val="1F1F1F"/>
          <w:w w:val="110"/>
          <w:sz w:val="23"/>
        </w:rPr>
        <w:t>or</w:t>
      </w:r>
      <w:r w:rsidRPr="00FD6A0D">
        <w:rPr>
          <w:rFonts w:ascii="Arial" w:eastAsiaTheme="minorHAnsi" w:hAnsi="Arial" w:cstheme="minorBidi"/>
          <w:color w:val="1F1F1F"/>
          <w:spacing w:val="-36"/>
          <w:w w:val="110"/>
          <w:sz w:val="23"/>
        </w:rPr>
        <w:t xml:space="preserve"> </w:t>
      </w:r>
      <w:r w:rsidRPr="00FD6A0D">
        <w:rPr>
          <w:rFonts w:ascii="Arial" w:eastAsiaTheme="minorHAnsi" w:hAnsi="Arial" w:cstheme="minorBidi"/>
          <w:color w:val="1F1F1F"/>
          <w:w w:val="110"/>
          <w:sz w:val="23"/>
        </w:rPr>
        <w:t>the</w:t>
      </w:r>
      <w:r w:rsidRPr="00FD6A0D">
        <w:rPr>
          <w:rFonts w:ascii="Arial" w:eastAsiaTheme="minorHAnsi" w:hAnsi="Arial" w:cstheme="minorBidi"/>
          <w:color w:val="1F1F1F"/>
          <w:spacing w:val="-29"/>
          <w:w w:val="110"/>
          <w:sz w:val="23"/>
        </w:rPr>
        <w:t xml:space="preserve"> </w:t>
      </w:r>
      <w:r w:rsidRPr="00FD6A0D">
        <w:rPr>
          <w:rFonts w:ascii="Arial" w:eastAsiaTheme="minorHAnsi" w:hAnsi="Arial" w:cstheme="minorBidi"/>
          <w:color w:val="1F1F1F"/>
          <w:w w:val="110"/>
          <w:sz w:val="23"/>
        </w:rPr>
        <w:t>name</w:t>
      </w:r>
      <w:r w:rsidRPr="00FD6A0D">
        <w:rPr>
          <w:rFonts w:ascii="Arial" w:eastAsiaTheme="minorHAnsi" w:hAnsi="Arial" w:cstheme="minorBidi"/>
          <w:color w:val="1F1F1F"/>
          <w:spacing w:val="-33"/>
          <w:w w:val="110"/>
          <w:sz w:val="23"/>
        </w:rPr>
        <w:t xml:space="preserve"> </w:t>
      </w:r>
      <w:r w:rsidRPr="00FD6A0D">
        <w:rPr>
          <w:rFonts w:ascii="Arial" w:eastAsiaTheme="minorHAnsi" w:hAnsi="Arial" w:cstheme="minorBidi"/>
          <w:color w:val="1F1F1F"/>
          <w:w w:val="110"/>
          <w:sz w:val="23"/>
        </w:rPr>
        <w:t>of</w:t>
      </w:r>
      <w:r w:rsidRPr="00FD6A0D">
        <w:rPr>
          <w:rFonts w:ascii="Arial" w:eastAsiaTheme="minorHAnsi" w:hAnsi="Arial" w:cstheme="minorBidi"/>
          <w:color w:val="1F1F1F"/>
          <w:spacing w:val="-38"/>
          <w:w w:val="110"/>
          <w:sz w:val="23"/>
        </w:rPr>
        <w:t xml:space="preserve"> </w:t>
      </w:r>
      <w:r w:rsidRPr="00FD6A0D">
        <w:rPr>
          <w:rFonts w:ascii="Arial" w:eastAsiaTheme="minorHAnsi" w:hAnsi="Arial" w:cstheme="minorBidi"/>
          <w:color w:val="1F1F1F"/>
          <w:w w:val="110"/>
          <w:sz w:val="23"/>
        </w:rPr>
        <w:t>Vendor</w:t>
      </w:r>
      <w:r w:rsidRPr="00FD6A0D">
        <w:rPr>
          <w:rFonts w:ascii="Arial" w:eastAsiaTheme="minorHAnsi" w:hAnsi="Arial" w:cstheme="minorBidi"/>
          <w:color w:val="1F1F1F"/>
          <w:spacing w:val="-32"/>
          <w:w w:val="110"/>
          <w:sz w:val="23"/>
        </w:rPr>
        <w:t xml:space="preserve"> </w:t>
      </w:r>
      <w:r w:rsidRPr="00FD6A0D">
        <w:rPr>
          <w:rFonts w:ascii="Arial" w:eastAsiaTheme="minorHAnsi" w:hAnsi="Arial" w:cstheme="minorBidi"/>
          <w:color w:val="1F1F1F"/>
          <w:w w:val="110"/>
          <w:sz w:val="23"/>
        </w:rPr>
        <w:t>or</w:t>
      </w:r>
      <w:r w:rsidRPr="00FD6A0D">
        <w:rPr>
          <w:rFonts w:ascii="Arial" w:eastAsiaTheme="minorHAnsi" w:hAnsi="Arial" w:cstheme="minorBidi"/>
          <w:color w:val="1F1F1F"/>
          <w:spacing w:val="-40"/>
          <w:w w:val="110"/>
          <w:sz w:val="23"/>
        </w:rPr>
        <w:t xml:space="preserve"> </w:t>
      </w:r>
      <w:r w:rsidRPr="00FD6A0D">
        <w:rPr>
          <w:rFonts w:ascii="Arial" w:eastAsiaTheme="minorHAnsi" w:hAnsi="Arial" w:cstheme="minorBidi"/>
          <w:color w:val="1F1F1F"/>
          <w:spacing w:val="3"/>
          <w:w w:val="110"/>
          <w:sz w:val="23"/>
        </w:rPr>
        <w:t>join</w:t>
      </w:r>
      <w:r w:rsidRPr="00FD6A0D">
        <w:rPr>
          <w:rFonts w:ascii="Arial" w:eastAsiaTheme="minorHAnsi" w:hAnsi="Arial" w:cstheme="minorBidi"/>
          <w:color w:val="1F1F1F"/>
          <w:spacing w:val="-38"/>
          <w:w w:val="110"/>
          <w:sz w:val="23"/>
        </w:rPr>
        <w:t xml:space="preserve"> </w:t>
      </w:r>
      <w:r w:rsidRPr="00FD6A0D">
        <w:rPr>
          <w:rFonts w:ascii="Arial" w:eastAsiaTheme="minorHAnsi" w:hAnsi="Arial" w:cstheme="minorBidi"/>
          <w:color w:val="1F1F1F"/>
          <w:w w:val="110"/>
          <w:sz w:val="23"/>
        </w:rPr>
        <w:t>Vendor</w:t>
      </w:r>
      <w:r w:rsidRPr="00FD6A0D">
        <w:rPr>
          <w:rFonts w:ascii="Arial" w:eastAsiaTheme="minorHAnsi" w:hAnsi="Arial" w:cstheme="minorBidi"/>
          <w:color w:val="1F1F1F"/>
          <w:sz w:val="23"/>
        </w:rPr>
        <w:t xml:space="preserve"> </w:t>
      </w:r>
      <w:r w:rsidRPr="00FD6A0D">
        <w:rPr>
          <w:rFonts w:ascii="Arial" w:eastAsiaTheme="minorHAnsi" w:hAnsi="Arial" w:cstheme="minorBidi"/>
          <w:color w:val="1F1F1F"/>
          <w:w w:val="110"/>
          <w:sz w:val="23"/>
        </w:rPr>
        <w:t>as</w:t>
      </w:r>
      <w:r w:rsidRPr="00FD6A0D">
        <w:rPr>
          <w:rFonts w:ascii="Arial" w:eastAsiaTheme="minorHAnsi" w:hAnsi="Arial" w:cstheme="minorBidi"/>
          <w:color w:val="1F1F1F"/>
          <w:spacing w:val="-38"/>
          <w:w w:val="110"/>
          <w:sz w:val="23"/>
        </w:rPr>
        <w:t xml:space="preserve"> </w:t>
      </w:r>
      <w:r w:rsidRPr="00FD6A0D">
        <w:rPr>
          <w:rFonts w:ascii="Arial" w:eastAsiaTheme="minorHAnsi" w:hAnsi="Arial" w:cstheme="minorBidi"/>
          <w:color w:val="1F1F1F"/>
          <w:w w:val="110"/>
          <w:sz w:val="23"/>
        </w:rPr>
        <w:t>a</w:t>
      </w:r>
      <w:r w:rsidRPr="00FD6A0D">
        <w:rPr>
          <w:rFonts w:ascii="Arial" w:eastAsiaTheme="minorHAnsi" w:hAnsi="Arial" w:cstheme="minorBidi"/>
          <w:color w:val="1F1F1F"/>
          <w:spacing w:val="-36"/>
          <w:w w:val="110"/>
          <w:sz w:val="23"/>
        </w:rPr>
        <w:t xml:space="preserve"> </w:t>
      </w:r>
      <w:r w:rsidRPr="00FD6A0D">
        <w:rPr>
          <w:rFonts w:ascii="Arial" w:eastAsiaTheme="minorHAnsi" w:hAnsi="Arial" w:cstheme="minorBidi"/>
          <w:color w:val="1F1F1F"/>
          <w:w w:val="110"/>
          <w:sz w:val="23"/>
        </w:rPr>
        <w:t>party</w:t>
      </w:r>
      <w:r w:rsidRPr="00FD6A0D">
        <w:rPr>
          <w:rFonts w:ascii="Arial" w:eastAsiaTheme="minorHAnsi" w:hAnsi="Arial" w:cstheme="minorBidi"/>
          <w:color w:val="1F1F1F"/>
          <w:spacing w:val="-40"/>
          <w:w w:val="110"/>
          <w:sz w:val="23"/>
        </w:rPr>
        <w:t xml:space="preserve"> </w:t>
      </w:r>
      <w:r w:rsidRPr="00FD6A0D">
        <w:rPr>
          <w:rFonts w:ascii="Arial" w:eastAsiaTheme="minorHAnsi" w:hAnsi="Arial" w:cstheme="minorBidi"/>
          <w:color w:val="1F1F1F"/>
          <w:w w:val="110"/>
          <w:sz w:val="23"/>
        </w:rPr>
        <w:t>thereto.</w:t>
      </w:r>
      <w:r w:rsidRPr="00FD6A0D">
        <w:rPr>
          <w:rFonts w:ascii="Arial" w:eastAsiaTheme="minorHAnsi" w:hAnsi="Arial" w:cstheme="minorBidi"/>
          <w:color w:val="1F1F1F"/>
          <w:spacing w:val="-33"/>
          <w:w w:val="110"/>
          <w:sz w:val="23"/>
        </w:rPr>
        <w:t xml:space="preserve"> </w:t>
      </w:r>
      <w:r w:rsidRPr="00FD6A0D">
        <w:rPr>
          <w:rFonts w:ascii="Arial" w:eastAsiaTheme="minorHAnsi" w:hAnsi="Arial" w:cstheme="minorBidi"/>
          <w:color w:val="1F1F1F"/>
          <w:spacing w:val="-20"/>
          <w:w w:val="125"/>
          <w:sz w:val="23"/>
        </w:rPr>
        <w:t>If</w:t>
      </w:r>
      <w:r w:rsidRPr="00FD6A0D">
        <w:rPr>
          <w:rFonts w:ascii="Arial" w:eastAsiaTheme="minorHAnsi" w:hAnsi="Arial" w:cstheme="minorBidi"/>
          <w:color w:val="1F1F1F"/>
          <w:spacing w:val="-48"/>
          <w:w w:val="125"/>
          <w:sz w:val="23"/>
        </w:rPr>
        <w:t xml:space="preserve"> </w:t>
      </w:r>
      <w:r w:rsidRPr="00FD6A0D">
        <w:rPr>
          <w:rFonts w:ascii="Arial" w:eastAsiaTheme="minorHAnsi" w:hAnsi="Arial" w:cstheme="minorBidi"/>
          <w:color w:val="1F1F1F"/>
          <w:spacing w:val="-5"/>
          <w:w w:val="110"/>
          <w:sz w:val="23"/>
        </w:rPr>
        <w:t>City</w:t>
      </w:r>
      <w:r w:rsidRPr="00FD6A0D">
        <w:rPr>
          <w:rFonts w:ascii="Arial" w:eastAsiaTheme="minorHAnsi" w:hAnsi="Arial" w:cstheme="minorBidi"/>
          <w:color w:val="1F1F1F"/>
          <w:spacing w:val="-33"/>
          <w:w w:val="110"/>
          <w:sz w:val="23"/>
        </w:rPr>
        <w:t xml:space="preserve"> </w:t>
      </w:r>
      <w:r w:rsidRPr="00FD6A0D">
        <w:rPr>
          <w:rFonts w:ascii="Arial" w:eastAsiaTheme="minorHAnsi" w:hAnsi="Arial" w:cstheme="minorBidi"/>
          <w:color w:val="1F1F1F"/>
          <w:spacing w:val="-3"/>
          <w:w w:val="110"/>
          <w:sz w:val="23"/>
        </w:rPr>
        <w:t>brings</w:t>
      </w:r>
      <w:r w:rsidRPr="00FD6A0D">
        <w:rPr>
          <w:rFonts w:ascii="Arial" w:eastAsiaTheme="minorHAnsi" w:hAnsi="Arial" w:cstheme="minorBidi"/>
          <w:color w:val="1F1F1F"/>
          <w:spacing w:val="-44"/>
          <w:w w:val="110"/>
          <w:sz w:val="23"/>
        </w:rPr>
        <w:t xml:space="preserve"> </w:t>
      </w:r>
      <w:r w:rsidRPr="00FD6A0D">
        <w:rPr>
          <w:rFonts w:ascii="Arial" w:eastAsiaTheme="minorHAnsi" w:hAnsi="Arial" w:cstheme="minorBidi"/>
          <w:color w:val="1F1F1F"/>
          <w:w w:val="110"/>
          <w:sz w:val="23"/>
        </w:rPr>
        <w:t>an</w:t>
      </w:r>
      <w:r w:rsidRPr="00FD6A0D">
        <w:rPr>
          <w:rFonts w:ascii="Arial" w:eastAsiaTheme="minorHAnsi" w:hAnsi="Arial" w:cstheme="minorBidi"/>
          <w:color w:val="1F1F1F"/>
          <w:spacing w:val="-39"/>
          <w:w w:val="110"/>
          <w:sz w:val="23"/>
        </w:rPr>
        <w:t xml:space="preserve"> </w:t>
      </w:r>
      <w:r w:rsidRPr="00FD6A0D">
        <w:rPr>
          <w:rFonts w:ascii="Arial" w:eastAsiaTheme="minorHAnsi" w:hAnsi="Arial" w:cstheme="minorBidi"/>
          <w:color w:val="1F1F1F"/>
          <w:w w:val="110"/>
          <w:sz w:val="23"/>
        </w:rPr>
        <w:t>action</w:t>
      </w:r>
      <w:r w:rsidRPr="00FD6A0D">
        <w:rPr>
          <w:rFonts w:ascii="Arial" w:eastAsiaTheme="minorHAnsi" w:hAnsi="Arial" w:cstheme="minorBidi"/>
          <w:color w:val="1F1F1F"/>
          <w:spacing w:val="-33"/>
          <w:w w:val="110"/>
          <w:sz w:val="23"/>
        </w:rPr>
        <w:t xml:space="preserve"> </w:t>
      </w:r>
      <w:r w:rsidRPr="00FD6A0D">
        <w:rPr>
          <w:rFonts w:ascii="Arial" w:eastAsiaTheme="minorHAnsi" w:hAnsi="Arial" w:cstheme="minorBidi"/>
          <w:color w:val="1F1F1F"/>
          <w:w w:val="110"/>
          <w:sz w:val="23"/>
        </w:rPr>
        <w:t>against</w:t>
      </w:r>
      <w:r w:rsidRPr="00FD6A0D">
        <w:rPr>
          <w:rFonts w:ascii="Arial" w:eastAsiaTheme="minorHAnsi" w:hAnsi="Arial" w:cstheme="minorBidi"/>
          <w:color w:val="1F1F1F"/>
          <w:spacing w:val="-44"/>
          <w:w w:val="110"/>
          <w:sz w:val="23"/>
        </w:rPr>
        <w:t xml:space="preserve"> </w:t>
      </w:r>
      <w:r w:rsidRPr="00FD6A0D">
        <w:rPr>
          <w:rFonts w:ascii="Arial" w:eastAsiaTheme="minorHAnsi" w:hAnsi="Arial" w:cstheme="minorBidi"/>
          <w:color w:val="1F1F1F"/>
          <w:w w:val="110"/>
          <w:sz w:val="23"/>
        </w:rPr>
        <w:t>any</w:t>
      </w:r>
      <w:r w:rsidRPr="00FD6A0D">
        <w:rPr>
          <w:rFonts w:ascii="Arial" w:eastAsiaTheme="minorHAnsi" w:hAnsi="Arial" w:cstheme="minorBidi"/>
          <w:color w:val="1F1F1F"/>
          <w:spacing w:val="-31"/>
          <w:w w:val="110"/>
          <w:sz w:val="23"/>
        </w:rPr>
        <w:t xml:space="preserve"> </w:t>
      </w:r>
      <w:r w:rsidRPr="00FD6A0D">
        <w:rPr>
          <w:rFonts w:ascii="Arial" w:eastAsiaTheme="minorHAnsi" w:hAnsi="Arial" w:cstheme="minorBidi"/>
          <w:color w:val="1F1F1F"/>
          <w:spacing w:val="-3"/>
          <w:w w:val="110"/>
          <w:sz w:val="23"/>
        </w:rPr>
        <w:t>infringement</w:t>
      </w:r>
      <w:r w:rsidRPr="00FD6A0D">
        <w:rPr>
          <w:rFonts w:ascii="Arial" w:eastAsiaTheme="minorHAnsi" w:hAnsi="Arial" w:cstheme="minorBidi"/>
          <w:color w:val="1F1F1F"/>
          <w:spacing w:val="-36"/>
          <w:w w:val="110"/>
          <w:sz w:val="23"/>
        </w:rPr>
        <w:t xml:space="preserve"> </w:t>
      </w:r>
      <w:r w:rsidRPr="00FD6A0D">
        <w:rPr>
          <w:rFonts w:ascii="Arial" w:eastAsiaTheme="minorHAnsi" w:hAnsi="Arial" w:cstheme="minorBidi"/>
          <w:color w:val="1F1F1F"/>
          <w:w w:val="110"/>
          <w:sz w:val="23"/>
        </w:rPr>
        <w:t>of</w:t>
      </w:r>
      <w:r w:rsidRPr="00FD6A0D">
        <w:rPr>
          <w:rFonts w:ascii="Arial" w:eastAsiaTheme="minorHAnsi" w:hAnsi="Arial" w:cstheme="minorBidi"/>
          <w:color w:val="1F1F1F"/>
          <w:spacing w:val="-40"/>
          <w:w w:val="110"/>
          <w:sz w:val="23"/>
        </w:rPr>
        <w:t xml:space="preserve"> </w:t>
      </w:r>
      <w:r w:rsidRPr="00FD6A0D">
        <w:rPr>
          <w:rFonts w:ascii="Arial" w:eastAsiaTheme="minorHAnsi" w:hAnsi="Arial" w:cstheme="minorBidi"/>
          <w:color w:val="1F1F1F"/>
          <w:w w:val="110"/>
          <w:sz w:val="23"/>
        </w:rPr>
        <w:t>the</w:t>
      </w:r>
      <w:r w:rsidRPr="00FD6A0D">
        <w:rPr>
          <w:rFonts w:ascii="Arial" w:eastAsiaTheme="minorHAnsi" w:hAnsi="Arial" w:cstheme="minorBidi"/>
          <w:color w:val="1F1F1F"/>
          <w:spacing w:val="-32"/>
          <w:w w:val="110"/>
          <w:sz w:val="23"/>
        </w:rPr>
        <w:t xml:space="preserve"> </w:t>
      </w:r>
      <w:r w:rsidRPr="00FD6A0D">
        <w:rPr>
          <w:rFonts w:ascii="Arial" w:eastAsiaTheme="minorHAnsi" w:hAnsi="Arial" w:cstheme="minorBidi"/>
          <w:color w:val="1F1F1F"/>
          <w:spacing w:val="-7"/>
          <w:w w:val="110"/>
          <w:sz w:val="23"/>
        </w:rPr>
        <w:t>City</w:t>
      </w:r>
      <w:r w:rsidRPr="00FD6A0D">
        <w:rPr>
          <w:rFonts w:ascii="Arial" w:eastAsiaTheme="minorHAnsi" w:hAnsi="Arial" w:cstheme="minorBidi"/>
          <w:color w:val="1F1F1F"/>
          <w:spacing w:val="-33"/>
          <w:w w:val="110"/>
          <w:sz w:val="23"/>
        </w:rPr>
        <w:t xml:space="preserve"> </w:t>
      </w:r>
      <w:r w:rsidRPr="00FD6A0D">
        <w:rPr>
          <w:rFonts w:ascii="Arial" w:eastAsiaTheme="minorHAnsi" w:hAnsi="Arial" w:cstheme="minorBidi"/>
          <w:color w:val="1F1F1F"/>
          <w:w w:val="110"/>
          <w:sz w:val="23"/>
        </w:rPr>
        <w:t>Property</w:t>
      </w:r>
      <w:r w:rsidRPr="00FD6A0D">
        <w:rPr>
          <w:rFonts w:ascii="Arial" w:eastAsiaTheme="minorHAnsi" w:hAnsi="Arial" w:cstheme="minorBidi"/>
          <w:color w:val="1F1F1F"/>
          <w:w w:val="99"/>
          <w:sz w:val="23"/>
        </w:rPr>
        <w:t xml:space="preserve"> </w:t>
      </w:r>
      <w:r w:rsidRPr="00FD6A0D">
        <w:rPr>
          <w:rFonts w:ascii="Arial" w:eastAsiaTheme="minorHAnsi" w:hAnsi="Arial" w:cstheme="minorBidi"/>
          <w:color w:val="1F1F1F"/>
          <w:w w:val="110"/>
          <w:sz w:val="23"/>
        </w:rPr>
        <w:t xml:space="preserve">or the portion of any Program Name that </w:t>
      </w:r>
      <w:r w:rsidRPr="00FD6A0D">
        <w:rPr>
          <w:rFonts w:ascii="Arial" w:eastAsiaTheme="minorHAnsi" w:hAnsi="Arial" w:cstheme="minorBidi"/>
          <w:color w:val="1F1F1F"/>
          <w:spacing w:val="-4"/>
          <w:w w:val="110"/>
          <w:sz w:val="23"/>
        </w:rPr>
        <w:t xml:space="preserve">infringes </w:t>
      </w:r>
      <w:r w:rsidRPr="00FD6A0D">
        <w:rPr>
          <w:rFonts w:ascii="Arial" w:eastAsiaTheme="minorHAnsi" w:hAnsi="Arial" w:cstheme="minorBidi"/>
          <w:color w:val="1F1F1F"/>
          <w:spacing w:val="-7"/>
          <w:w w:val="110"/>
          <w:sz w:val="23"/>
        </w:rPr>
        <w:t xml:space="preserve">City </w:t>
      </w:r>
      <w:r w:rsidRPr="00FD6A0D">
        <w:rPr>
          <w:rFonts w:ascii="Arial" w:eastAsiaTheme="minorHAnsi" w:hAnsi="Arial" w:cstheme="minorBidi"/>
          <w:color w:val="1F1F1F"/>
          <w:w w:val="110"/>
          <w:sz w:val="23"/>
        </w:rPr>
        <w:t>Property, Vendor</w:t>
      </w:r>
      <w:r w:rsidRPr="00FD6A0D">
        <w:rPr>
          <w:rFonts w:ascii="Arial" w:eastAsiaTheme="minorHAnsi" w:hAnsi="Arial" w:cstheme="minorBidi"/>
          <w:color w:val="1F1F1F"/>
          <w:spacing w:val="-4"/>
          <w:w w:val="110"/>
          <w:sz w:val="23"/>
        </w:rPr>
        <w:t xml:space="preserve"> </w:t>
      </w:r>
      <w:r w:rsidRPr="00FD6A0D">
        <w:rPr>
          <w:rFonts w:ascii="Arial" w:eastAsiaTheme="minorHAnsi" w:hAnsi="Arial" w:cstheme="minorBidi"/>
          <w:color w:val="1F1F1F"/>
          <w:w w:val="110"/>
          <w:sz w:val="23"/>
        </w:rPr>
        <w:t>will</w:t>
      </w:r>
      <w:r w:rsidRPr="00FD6A0D">
        <w:rPr>
          <w:rFonts w:ascii="Arial" w:eastAsiaTheme="minorHAnsi" w:hAnsi="Arial" w:cstheme="minorBidi"/>
          <w:color w:val="1F1F1F"/>
          <w:w w:val="105"/>
          <w:sz w:val="23"/>
        </w:rPr>
        <w:t xml:space="preserve"> </w:t>
      </w:r>
      <w:r w:rsidRPr="00FD6A0D">
        <w:rPr>
          <w:rFonts w:ascii="Arial" w:eastAsiaTheme="minorHAnsi" w:hAnsi="Arial" w:cstheme="minorBidi"/>
          <w:color w:val="1F1F1F"/>
          <w:w w:val="110"/>
          <w:sz w:val="23"/>
        </w:rPr>
        <w:t>reasonably</w:t>
      </w:r>
      <w:r w:rsidRPr="00FD6A0D">
        <w:rPr>
          <w:rFonts w:ascii="Arial" w:eastAsiaTheme="minorHAnsi" w:hAnsi="Arial" w:cstheme="minorBidi"/>
          <w:color w:val="1F1F1F"/>
          <w:spacing w:val="2"/>
          <w:w w:val="110"/>
          <w:sz w:val="23"/>
        </w:rPr>
        <w:t xml:space="preserve"> </w:t>
      </w:r>
      <w:r w:rsidRPr="00FD6A0D">
        <w:rPr>
          <w:rFonts w:ascii="Arial" w:eastAsiaTheme="minorHAnsi" w:hAnsi="Arial" w:cstheme="minorBidi"/>
          <w:color w:val="1F1F1F"/>
          <w:w w:val="110"/>
          <w:sz w:val="23"/>
        </w:rPr>
        <w:t>cooperate</w:t>
      </w:r>
      <w:r w:rsidRPr="00FD6A0D">
        <w:rPr>
          <w:rFonts w:ascii="Arial" w:eastAsiaTheme="minorHAnsi" w:hAnsi="Arial" w:cstheme="minorBidi"/>
          <w:color w:val="1F1F1F"/>
          <w:spacing w:val="-5"/>
          <w:w w:val="110"/>
          <w:sz w:val="23"/>
        </w:rPr>
        <w:t xml:space="preserve"> </w:t>
      </w:r>
      <w:r w:rsidRPr="00FD6A0D">
        <w:rPr>
          <w:rFonts w:ascii="Arial" w:eastAsiaTheme="minorHAnsi" w:hAnsi="Arial" w:cstheme="minorBidi"/>
          <w:color w:val="1F1F1F"/>
          <w:w w:val="110"/>
          <w:sz w:val="23"/>
        </w:rPr>
        <w:t>with</w:t>
      </w:r>
      <w:r w:rsidRPr="00FD6A0D">
        <w:rPr>
          <w:rFonts w:ascii="Arial" w:eastAsiaTheme="minorHAnsi" w:hAnsi="Arial" w:cstheme="minorBidi"/>
          <w:color w:val="1F1F1F"/>
          <w:spacing w:val="-1"/>
          <w:w w:val="110"/>
          <w:sz w:val="23"/>
        </w:rPr>
        <w:t xml:space="preserve"> </w:t>
      </w:r>
      <w:r w:rsidRPr="00FD6A0D">
        <w:rPr>
          <w:rFonts w:ascii="Arial" w:eastAsiaTheme="minorHAnsi" w:hAnsi="Arial" w:cstheme="minorBidi"/>
          <w:color w:val="1F1F1F"/>
          <w:w w:val="110"/>
          <w:sz w:val="23"/>
        </w:rPr>
        <w:t>City</w:t>
      </w:r>
      <w:r w:rsidRPr="00FD6A0D">
        <w:rPr>
          <w:rFonts w:ascii="Arial" w:eastAsiaTheme="minorHAnsi" w:hAnsi="Arial" w:cstheme="minorBidi"/>
          <w:color w:val="1F1F1F"/>
          <w:spacing w:val="-7"/>
          <w:w w:val="110"/>
          <w:sz w:val="23"/>
        </w:rPr>
        <w:t xml:space="preserve"> </w:t>
      </w:r>
      <w:r w:rsidRPr="00FD6A0D">
        <w:rPr>
          <w:rFonts w:ascii="Arial" w:eastAsiaTheme="minorHAnsi" w:hAnsi="Arial" w:cstheme="minorBidi"/>
          <w:color w:val="1F1F1F"/>
          <w:w w:val="110"/>
          <w:sz w:val="23"/>
        </w:rPr>
        <w:t>and</w:t>
      </w:r>
      <w:r w:rsidRPr="00FD6A0D">
        <w:rPr>
          <w:rFonts w:ascii="Arial" w:eastAsiaTheme="minorHAnsi" w:hAnsi="Arial" w:cstheme="minorBidi"/>
          <w:color w:val="1F1F1F"/>
          <w:spacing w:val="-8"/>
          <w:w w:val="110"/>
          <w:sz w:val="23"/>
        </w:rPr>
        <w:t xml:space="preserve"> </w:t>
      </w:r>
      <w:r w:rsidRPr="00FD6A0D">
        <w:rPr>
          <w:rFonts w:ascii="Arial" w:eastAsiaTheme="minorHAnsi" w:hAnsi="Arial" w:cstheme="minorBidi"/>
          <w:color w:val="1F1F1F"/>
          <w:w w:val="110"/>
          <w:sz w:val="23"/>
        </w:rPr>
        <w:t>will</w:t>
      </w:r>
      <w:r w:rsidRPr="00FD6A0D">
        <w:rPr>
          <w:rFonts w:ascii="Arial" w:eastAsiaTheme="minorHAnsi" w:hAnsi="Arial" w:cstheme="minorBidi"/>
          <w:color w:val="1F1F1F"/>
          <w:spacing w:val="-9"/>
          <w:w w:val="110"/>
          <w:sz w:val="23"/>
        </w:rPr>
        <w:t xml:space="preserve"> </w:t>
      </w:r>
      <w:r w:rsidRPr="00FD6A0D">
        <w:rPr>
          <w:rFonts w:ascii="Arial" w:eastAsiaTheme="minorHAnsi" w:hAnsi="Arial" w:cstheme="minorBidi"/>
          <w:color w:val="1F1F1F"/>
          <w:w w:val="110"/>
          <w:sz w:val="23"/>
        </w:rPr>
        <w:t>be</w:t>
      </w:r>
      <w:r w:rsidRPr="00FD6A0D">
        <w:rPr>
          <w:rFonts w:ascii="Arial" w:eastAsiaTheme="minorHAnsi" w:hAnsi="Arial" w:cstheme="minorBidi"/>
          <w:color w:val="1F1F1F"/>
          <w:spacing w:val="-11"/>
          <w:w w:val="110"/>
          <w:sz w:val="23"/>
        </w:rPr>
        <w:t xml:space="preserve"> </w:t>
      </w:r>
      <w:r w:rsidRPr="00FD6A0D">
        <w:rPr>
          <w:rFonts w:ascii="Arial" w:eastAsiaTheme="minorHAnsi" w:hAnsi="Arial" w:cstheme="minorBidi"/>
          <w:color w:val="1F1F1F"/>
          <w:w w:val="110"/>
          <w:sz w:val="23"/>
        </w:rPr>
        <w:t>reimbursed</w:t>
      </w:r>
      <w:r w:rsidRPr="00FD6A0D">
        <w:rPr>
          <w:rFonts w:ascii="Arial" w:eastAsiaTheme="minorHAnsi" w:hAnsi="Arial" w:cstheme="minorBidi"/>
          <w:color w:val="1F1F1F"/>
          <w:spacing w:val="-12"/>
          <w:w w:val="110"/>
          <w:sz w:val="23"/>
        </w:rPr>
        <w:t xml:space="preserve"> </w:t>
      </w:r>
      <w:r w:rsidRPr="00FD6A0D">
        <w:rPr>
          <w:rFonts w:ascii="Arial" w:eastAsiaTheme="minorHAnsi" w:hAnsi="Arial" w:cstheme="minorBidi"/>
          <w:color w:val="1F1F1F"/>
          <w:w w:val="110"/>
          <w:sz w:val="23"/>
        </w:rPr>
        <w:t>for</w:t>
      </w:r>
      <w:r w:rsidRPr="00FD6A0D">
        <w:rPr>
          <w:rFonts w:ascii="Arial" w:eastAsiaTheme="minorHAnsi" w:hAnsi="Arial" w:cstheme="minorBidi"/>
          <w:color w:val="1F1F1F"/>
          <w:spacing w:val="5"/>
          <w:w w:val="110"/>
          <w:sz w:val="23"/>
        </w:rPr>
        <w:t xml:space="preserve"> </w:t>
      </w:r>
      <w:r w:rsidRPr="00FD6A0D">
        <w:rPr>
          <w:rFonts w:ascii="Arial" w:eastAsiaTheme="minorHAnsi" w:hAnsi="Arial" w:cstheme="minorBidi"/>
          <w:color w:val="1F1F1F"/>
          <w:w w:val="110"/>
          <w:sz w:val="23"/>
        </w:rPr>
        <w:t>its</w:t>
      </w:r>
      <w:r w:rsidRPr="00FD6A0D">
        <w:rPr>
          <w:rFonts w:ascii="Arial" w:eastAsiaTheme="minorHAnsi" w:hAnsi="Arial" w:cstheme="minorBidi"/>
          <w:color w:val="1F1F1F"/>
          <w:spacing w:val="-9"/>
          <w:w w:val="110"/>
          <w:sz w:val="23"/>
        </w:rPr>
        <w:t xml:space="preserve"> </w:t>
      </w:r>
      <w:r w:rsidRPr="00FD6A0D">
        <w:rPr>
          <w:rFonts w:ascii="Arial" w:eastAsiaTheme="minorHAnsi" w:hAnsi="Arial" w:cstheme="minorBidi"/>
          <w:color w:val="1F1F1F"/>
          <w:w w:val="110"/>
          <w:sz w:val="23"/>
        </w:rPr>
        <w:t>reasonable</w:t>
      </w:r>
      <w:r w:rsidRPr="00FD6A0D">
        <w:rPr>
          <w:rFonts w:ascii="Arial" w:eastAsiaTheme="minorHAnsi" w:hAnsi="Arial" w:cstheme="minorBidi"/>
          <w:color w:val="1F1F1F"/>
          <w:spacing w:val="-12"/>
          <w:w w:val="110"/>
          <w:sz w:val="23"/>
        </w:rPr>
        <w:t xml:space="preserve"> </w:t>
      </w:r>
      <w:r w:rsidRPr="00FD6A0D">
        <w:rPr>
          <w:rFonts w:ascii="Arial" w:eastAsiaTheme="minorHAnsi" w:hAnsi="Arial" w:cstheme="minorBidi"/>
          <w:color w:val="1F1F1F"/>
          <w:w w:val="110"/>
          <w:sz w:val="23"/>
        </w:rPr>
        <w:t>and</w:t>
      </w:r>
      <w:r w:rsidRPr="00FD6A0D">
        <w:rPr>
          <w:rFonts w:ascii="Arial" w:eastAsiaTheme="minorHAnsi" w:hAnsi="Arial" w:cstheme="minorBidi"/>
          <w:color w:val="1F1F1F"/>
          <w:spacing w:val="-4"/>
          <w:w w:val="110"/>
          <w:sz w:val="23"/>
        </w:rPr>
        <w:t xml:space="preserve"> </w:t>
      </w:r>
      <w:r w:rsidRPr="00FD6A0D">
        <w:rPr>
          <w:rFonts w:ascii="Arial" w:eastAsiaTheme="minorHAnsi" w:hAnsi="Arial" w:cstheme="minorBidi"/>
          <w:color w:val="1F1F1F"/>
          <w:w w:val="110"/>
          <w:sz w:val="23"/>
        </w:rPr>
        <w:t>pre­</w:t>
      </w:r>
      <w:r w:rsidRPr="00FD6A0D">
        <w:rPr>
          <w:rFonts w:ascii="Arial" w:eastAsiaTheme="minorHAnsi" w:hAnsi="Arial" w:cstheme="minorBidi"/>
          <w:color w:val="1F1F1F"/>
          <w:w w:val="102"/>
          <w:sz w:val="23"/>
        </w:rPr>
        <w:t xml:space="preserve"> </w:t>
      </w:r>
      <w:r w:rsidRPr="00FD6A0D">
        <w:rPr>
          <w:rFonts w:ascii="Arial" w:eastAsiaTheme="minorHAnsi" w:hAnsi="Arial" w:cstheme="minorBidi"/>
          <w:color w:val="1F1F1F"/>
          <w:w w:val="110"/>
          <w:sz w:val="23"/>
        </w:rPr>
        <w:t>approved out-of-pocket</w:t>
      </w:r>
      <w:r w:rsidRPr="00FD6A0D">
        <w:rPr>
          <w:rFonts w:ascii="Arial" w:eastAsiaTheme="minorHAnsi" w:hAnsi="Arial" w:cstheme="minorBidi"/>
          <w:color w:val="1F1F1F"/>
          <w:spacing w:val="5"/>
          <w:w w:val="110"/>
          <w:sz w:val="23"/>
        </w:rPr>
        <w:t xml:space="preserve"> </w:t>
      </w:r>
      <w:r w:rsidRPr="00FD6A0D">
        <w:rPr>
          <w:rFonts w:ascii="Arial" w:eastAsiaTheme="minorHAnsi" w:hAnsi="Arial" w:cstheme="minorBidi"/>
          <w:color w:val="1F1F1F"/>
          <w:w w:val="110"/>
          <w:sz w:val="23"/>
        </w:rPr>
        <w:t>expenses.</w:t>
      </w:r>
    </w:p>
    <w:p w14:paraId="4ABD1D8E" w14:textId="77777777" w:rsidR="00FD6A0D" w:rsidRPr="00FD6A0D" w:rsidRDefault="00FD6A0D" w:rsidP="008013B7">
      <w:pPr>
        <w:widowControl w:val="0"/>
        <w:spacing w:after="0" w:line="240" w:lineRule="auto"/>
        <w:rPr>
          <w:rFonts w:ascii="Arial" w:eastAsia="Arial" w:hAnsi="Arial" w:cs="Arial"/>
          <w:sz w:val="20"/>
          <w:szCs w:val="20"/>
        </w:rPr>
      </w:pPr>
    </w:p>
    <w:p w14:paraId="5423AC99" w14:textId="77777777" w:rsidR="00FD6A0D" w:rsidRPr="00FD6A0D" w:rsidRDefault="00FD6A0D" w:rsidP="00CC1264">
      <w:pPr>
        <w:widowControl w:val="0"/>
        <w:numPr>
          <w:ilvl w:val="1"/>
          <w:numId w:val="103"/>
        </w:numPr>
        <w:tabs>
          <w:tab w:val="left" w:pos="1556"/>
        </w:tabs>
        <w:spacing w:after="0" w:line="242" w:lineRule="auto"/>
        <w:ind w:left="0" w:firstLine="28"/>
        <w:rPr>
          <w:rFonts w:ascii="Arial" w:eastAsia="Arial" w:hAnsi="Arial" w:cs="Arial"/>
          <w:color w:val="1F1F1F"/>
          <w:sz w:val="23"/>
          <w:szCs w:val="23"/>
        </w:rPr>
      </w:pPr>
      <w:r w:rsidRPr="00FD6A0D">
        <w:rPr>
          <w:rFonts w:ascii="Arial" w:eastAsiaTheme="minorHAnsi" w:hAnsiTheme="minorHAnsi" w:cstheme="minorBidi"/>
          <w:color w:val="1F1F1F"/>
          <w:sz w:val="23"/>
        </w:rPr>
        <w:t xml:space="preserve">If </w:t>
      </w:r>
      <w:r w:rsidRPr="00FD6A0D">
        <w:rPr>
          <w:rFonts w:ascii="Arial" w:eastAsiaTheme="minorHAnsi" w:hAnsiTheme="minorHAnsi" w:cstheme="minorBidi"/>
          <w:color w:val="1F1F1F"/>
          <w:spacing w:val="-4"/>
          <w:sz w:val="23"/>
        </w:rPr>
        <w:t xml:space="preserve">claims </w:t>
      </w:r>
      <w:r w:rsidRPr="00FD6A0D">
        <w:rPr>
          <w:rFonts w:ascii="Arial" w:eastAsiaTheme="minorHAnsi" w:hAnsiTheme="minorHAnsi" w:cstheme="minorBidi"/>
          <w:color w:val="1F1F1F"/>
          <w:sz w:val="23"/>
        </w:rPr>
        <w:t>are made against City, or Vendor with respect to the use of</w:t>
      </w:r>
      <w:r w:rsidRPr="00FD6A0D">
        <w:rPr>
          <w:rFonts w:ascii="Arial" w:eastAsiaTheme="minorHAnsi" w:hAnsiTheme="minorHAnsi" w:cstheme="minorBidi"/>
          <w:color w:val="1F1F1F"/>
          <w:spacing w:val="4"/>
          <w:sz w:val="23"/>
        </w:rPr>
        <w:t xml:space="preserve"> </w:t>
      </w:r>
      <w:r w:rsidRPr="00FD6A0D">
        <w:rPr>
          <w:rFonts w:ascii="Arial" w:eastAsiaTheme="minorHAnsi" w:hAnsiTheme="minorHAnsi" w:cstheme="minorBidi"/>
          <w:color w:val="1F1F1F"/>
          <w:sz w:val="23"/>
        </w:rPr>
        <w:t>City</w:t>
      </w:r>
      <w:r w:rsidRPr="00FD6A0D">
        <w:rPr>
          <w:rFonts w:ascii="Arial" w:eastAsiaTheme="minorHAnsi" w:hAnsiTheme="minorHAnsi" w:cstheme="minorBidi"/>
          <w:color w:val="1F1F1F"/>
          <w:w w:val="97"/>
          <w:sz w:val="23"/>
        </w:rPr>
        <w:t xml:space="preserve"> </w:t>
      </w:r>
      <w:r w:rsidRPr="00FD6A0D">
        <w:rPr>
          <w:rFonts w:ascii="Arial" w:eastAsiaTheme="minorHAnsi" w:hAnsiTheme="minorHAnsi" w:cstheme="minorBidi"/>
          <w:color w:val="1F1F1F"/>
          <w:sz w:val="23"/>
        </w:rPr>
        <w:t xml:space="preserve">Property or the Program Name to the extent that </w:t>
      </w:r>
      <w:r w:rsidRPr="00FD6A0D">
        <w:rPr>
          <w:rFonts w:ascii="Arial" w:eastAsiaTheme="minorHAnsi" w:hAnsiTheme="minorHAnsi" w:cstheme="minorBidi"/>
          <w:color w:val="1F1F1F"/>
          <w:spacing w:val="-23"/>
          <w:w w:val="135"/>
          <w:sz w:val="23"/>
        </w:rPr>
        <w:t xml:space="preserve">it </w:t>
      </w:r>
      <w:r w:rsidRPr="00FD6A0D">
        <w:rPr>
          <w:rFonts w:ascii="Arial" w:eastAsiaTheme="minorHAnsi" w:hAnsiTheme="minorHAnsi" w:cstheme="minorBidi"/>
          <w:color w:val="1F1F1F"/>
          <w:sz w:val="23"/>
        </w:rPr>
        <w:t xml:space="preserve">incorporates </w:t>
      </w:r>
      <w:r w:rsidRPr="00FD6A0D">
        <w:rPr>
          <w:rFonts w:ascii="Arial" w:eastAsiaTheme="minorHAnsi" w:hAnsiTheme="minorHAnsi" w:cstheme="minorBidi"/>
          <w:color w:val="1F1F1F"/>
          <w:spacing w:val="-4"/>
          <w:sz w:val="23"/>
        </w:rPr>
        <w:t xml:space="preserve">City </w:t>
      </w:r>
      <w:r w:rsidRPr="00FD6A0D">
        <w:rPr>
          <w:rFonts w:ascii="Arial" w:eastAsiaTheme="minorHAnsi" w:hAnsiTheme="minorHAnsi" w:cstheme="minorBidi"/>
          <w:color w:val="1F1F1F"/>
          <w:sz w:val="23"/>
        </w:rPr>
        <w:t>Property</w:t>
      </w:r>
      <w:r w:rsidRPr="00FD6A0D">
        <w:rPr>
          <w:rFonts w:ascii="Arial" w:eastAsiaTheme="minorHAnsi" w:hAnsiTheme="minorHAnsi" w:cstheme="minorBidi"/>
          <w:color w:val="1F1F1F"/>
          <w:spacing w:val="14"/>
          <w:sz w:val="23"/>
        </w:rPr>
        <w:t xml:space="preserve"> </w:t>
      </w:r>
      <w:r w:rsidRPr="00FD6A0D">
        <w:rPr>
          <w:rFonts w:ascii="Arial" w:eastAsiaTheme="minorHAnsi" w:hAnsiTheme="minorHAnsi" w:cstheme="minorBidi"/>
          <w:color w:val="1F1F1F"/>
          <w:sz w:val="23"/>
        </w:rPr>
        <w:t xml:space="preserve">in connection with any </w:t>
      </w:r>
      <w:r w:rsidRPr="00FD6A0D">
        <w:rPr>
          <w:rFonts w:ascii="Arial" w:eastAsiaTheme="minorHAnsi" w:hAnsiTheme="minorHAnsi" w:cstheme="minorBidi"/>
          <w:color w:val="1F1F1F"/>
          <w:spacing w:val="-5"/>
          <w:sz w:val="23"/>
        </w:rPr>
        <w:t xml:space="preserve">licensed </w:t>
      </w:r>
      <w:r w:rsidRPr="00FD6A0D">
        <w:rPr>
          <w:rFonts w:ascii="Arial" w:eastAsiaTheme="minorHAnsi" w:hAnsiTheme="minorHAnsi" w:cstheme="minorBidi"/>
          <w:color w:val="1F1F1F"/>
          <w:sz w:val="23"/>
        </w:rPr>
        <w:t xml:space="preserve">products, then the </w:t>
      </w:r>
      <w:r w:rsidRPr="00FD6A0D">
        <w:rPr>
          <w:rFonts w:ascii="Arial" w:eastAsiaTheme="minorHAnsi" w:hAnsiTheme="minorHAnsi" w:cstheme="minorBidi"/>
          <w:color w:val="1F1F1F"/>
          <w:spacing w:val="-3"/>
          <w:sz w:val="23"/>
        </w:rPr>
        <w:t xml:space="preserve">parties </w:t>
      </w:r>
      <w:r w:rsidRPr="00FD6A0D">
        <w:rPr>
          <w:rFonts w:ascii="Arial" w:eastAsiaTheme="minorHAnsi" w:hAnsiTheme="minorHAnsi" w:cstheme="minorBidi"/>
          <w:color w:val="1F1F1F"/>
          <w:sz w:val="23"/>
        </w:rPr>
        <w:t>agree to consult with each</w:t>
      </w:r>
      <w:r w:rsidRPr="00FD6A0D">
        <w:rPr>
          <w:rFonts w:ascii="Arial" w:eastAsiaTheme="minorHAnsi" w:hAnsiTheme="minorHAnsi" w:cstheme="minorBidi"/>
          <w:color w:val="1F1F1F"/>
          <w:spacing w:val="28"/>
          <w:sz w:val="23"/>
        </w:rPr>
        <w:t xml:space="preserve"> </w:t>
      </w:r>
      <w:r w:rsidRPr="00FD6A0D">
        <w:rPr>
          <w:rFonts w:ascii="Arial" w:eastAsiaTheme="minorHAnsi" w:hAnsiTheme="minorHAnsi" w:cstheme="minorBidi"/>
          <w:color w:val="1F1F1F"/>
          <w:sz w:val="23"/>
        </w:rPr>
        <w:t>other</w:t>
      </w:r>
      <w:r w:rsidRPr="00FD6A0D">
        <w:rPr>
          <w:rFonts w:ascii="Arial" w:eastAsiaTheme="minorHAnsi" w:hAnsiTheme="minorHAnsi" w:cstheme="minorBidi"/>
          <w:color w:val="1F1F1F"/>
          <w:w w:val="97"/>
          <w:sz w:val="23"/>
        </w:rPr>
        <w:t xml:space="preserve"> </w:t>
      </w:r>
      <w:r w:rsidRPr="00FD6A0D">
        <w:rPr>
          <w:rFonts w:ascii="Arial" w:eastAsiaTheme="minorHAnsi" w:hAnsiTheme="minorHAnsi" w:cstheme="minorBidi"/>
          <w:color w:val="1F1F1F"/>
          <w:sz w:val="23"/>
        </w:rPr>
        <w:t xml:space="preserve">on a suitable course of action. </w:t>
      </w:r>
      <w:r w:rsidRPr="00FD6A0D">
        <w:rPr>
          <w:rFonts w:ascii="Arial" w:eastAsiaTheme="minorHAnsi" w:hAnsiTheme="minorHAnsi" w:cstheme="minorBidi"/>
          <w:color w:val="1F1F1F"/>
          <w:spacing w:val="-14"/>
          <w:w w:val="135"/>
          <w:sz w:val="23"/>
        </w:rPr>
        <w:t xml:space="preserve">In </w:t>
      </w:r>
      <w:r w:rsidRPr="00FD6A0D">
        <w:rPr>
          <w:rFonts w:ascii="Arial" w:eastAsiaTheme="minorHAnsi" w:hAnsiTheme="minorHAnsi" w:cstheme="minorBidi"/>
          <w:color w:val="1F1F1F"/>
          <w:sz w:val="23"/>
        </w:rPr>
        <w:t xml:space="preserve">no event will Vendor, without the </w:t>
      </w:r>
      <w:r w:rsidRPr="00FD6A0D">
        <w:rPr>
          <w:rFonts w:ascii="Arial" w:eastAsiaTheme="minorHAnsi" w:hAnsiTheme="minorHAnsi" w:cstheme="minorBidi"/>
          <w:color w:val="1F1F1F"/>
          <w:spacing w:val="-5"/>
          <w:sz w:val="23"/>
        </w:rPr>
        <w:t xml:space="preserve">prior </w:t>
      </w:r>
      <w:r w:rsidRPr="00FD6A0D">
        <w:rPr>
          <w:rFonts w:ascii="Arial" w:eastAsiaTheme="minorHAnsi" w:hAnsiTheme="minorHAnsi" w:cstheme="minorBidi"/>
          <w:color w:val="1F1F1F"/>
          <w:sz w:val="23"/>
        </w:rPr>
        <w:t>written</w:t>
      </w:r>
      <w:r w:rsidRPr="00FD6A0D">
        <w:rPr>
          <w:rFonts w:ascii="Arial" w:eastAsiaTheme="minorHAnsi" w:hAnsiTheme="minorHAnsi" w:cstheme="minorBidi"/>
          <w:color w:val="1F1F1F"/>
          <w:spacing w:val="29"/>
          <w:sz w:val="23"/>
        </w:rPr>
        <w:t xml:space="preserve"> </w:t>
      </w:r>
      <w:r w:rsidRPr="00FD6A0D">
        <w:rPr>
          <w:rFonts w:ascii="Arial" w:eastAsiaTheme="minorHAnsi" w:hAnsiTheme="minorHAnsi" w:cstheme="minorBidi"/>
          <w:color w:val="1F1F1F"/>
          <w:sz w:val="23"/>
        </w:rPr>
        <w:t>consent</w:t>
      </w:r>
      <w:r w:rsidRPr="00FD6A0D">
        <w:rPr>
          <w:rFonts w:ascii="Arial" w:eastAsiaTheme="minorHAnsi" w:hAnsiTheme="minorHAnsi" w:cstheme="minorBidi"/>
          <w:color w:val="1F1F1F"/>
          <w:w w:val="98"/>
          <w:sz w:val="23"/>
        </w:rPr>
        <w:t xml:space="preserve"> </w:t>
      </w:r>
      <w:r w:rsidRPr="00FD6A0D">
        <w:rPr>
          <w:rFonts w:ascii="Arial" w:eastAsiaTheme="minorHAnsi" w:hAnsiTheme="minorHAnsi" w:cstheme="minorBidi"/>
          <w:color w:val="1F1F1F"/>
          <w:sz w:val="23"/>
        </w:rPr>
        <w:t>of</w:t>
      </w:r>
      <w:r w:rsidRPr="00FD6A0D">
        <w:rPr>
          <w:rFonts w:ascii="Arial" w:eastAsiaTheme="minorHAnsi" w:hAnsiTheme="minorHAnsi" w:cstheme="minorBidi"/>
          <w:color w:val="1F1F1F"/>
          <w:spacing w:val="10"/>
          <w:sz w:val="23"/>
        </w:rPr>
        <w:t xml:space="preserve"> </w:t>
      </w:r>
      <w:r w:rsidRPr="00FD6A0D">
        <w:rPr>
          <w:rFonts w:ascii="Arial" w:eastAsiaTheme="minorHAnsi" w:hAnsiTheme="minorHAnsi" w:cstheme="minorBidi"/>
          <w:color w:val="1F1F1F"/>
          <w:spacing w:val="-4"/>
          <w:sz w:val="23"/>
        </w:rPr>
        <w:t>City,</w:t>
      </w:r>
      <w:r w:rsidRPr="00FD6A0D">
        <w:rPr>
          <w:rFonts w:ascii="Arial" w:eastAsiaTheme="minorHAnsi" w:hAnsiTheme="minorHAnsi" w:cstheme="minorBidi"/>
          <w:color w:val="1F1F1F"/>
          <w:spacing w:val="24"/>
          <w:sz w:val="23"/>
        </w:rPr>
        <w:t xml:space="preserve"> </w:t>
      </w:r>
      <w:r w:rsidRPr="00FD6A0D">
        <w:rPr>
          <w:rFonts w:ascii="Arial" w:eastAsiaTheme="minorHAnsi" w:hAnsiTheme="minorHAnsi" w:cstheme="minorBidi"/>
          <w:color w:val="1F1F1F"/>
          <w:sz w:val="23"/>
        </w:rPr>
        <w:t>have</w:t>
      </w:r>
      <w:r w:rsidRPr="00FD6A0D">
        <w:rPr>
          <w:rFonts w:ascii="Arial" w:eastAsiaTheme="minorHAnsi" w:hAnsiTheme="minorHAnsi" w:cstheme="minorBidi"/>
          <w:color w:val="1F1F1F"/>
          <w:spacing w:val="4"/>
          <w:sz w:val="23"/>
        </w:rPr>
        <w:t xml:space="preserve"> </w:t>
      </w:r>
      <w:r w:rsidRPr="00FD6A0D">
        <w:rPr>
          <w:rFonts w:ascii="Arial" w:eastAsiaTheme="minorHAnsi" w:hAnsiTheme="minorHAnsi" w:cstheme="minorBidi"/>
          <w:color w:val="1F1F1F"/>
          <w:sz w:val="23"/>
        </w:rPr>
        <w:t>the</w:t>
      </w:r>
      <w:r w:rsidRPr="00FD6A0D">
        <w:rPr>
          <w:rFonts w:ascii="Arial" w:eastAsiaTheme="minorHAnsi" w:hAnsiTheme="minorHAnsi" w:cstheme="minorBidi"/>
          <w:color w:val="1F1F1F"/>
          <w:spacing w:val="14"/>
          <w:sz w:val="23"/>
        </w:rPr>
        <w:t xml:space="preserve"> </w:t>
      </w:r>
      <w:r w:rsidRPr="00FD6A0D">
        <w:rPr>
          <w:rFonts w:ascii="Arial" w:eastAsiaTheme="minorHAnsi" w:hAnsiTheme="minorHAnsi" w:cstheme="minorBidi"/>
          <w:color w:val="1F1F1F"/>
          <w:sz w:val="23"/>
        </w:rPr>
        <w:t>right</w:t>
      </w:r>
      <w:r w:rsidRPr="00FD6A0D">
        <w:rPr>
          <w:rFonts w:ascii="Arial" w:eastAsiaTheme="minorHAnsi" w:hAnsiTheme="minorHAnsi" w:cstheme="minorBidi"/>
          <w:color w:val="1F1F1F"/>
          <w:spacing w:val="3"/>
          <w:sz w:val="23"/>
        </w:rPr>
        <w:t xml:space="preserve"> </w:t>
      </w:r>
      <w:r w:rsidRPr="00FD6A0D">
        <w:rPr>
          <w:rFonts w:ascii="Arial" w:eastAsiaTheme="minorHAnsi" w:hAnsiTheme="minorHAnsi" w:cstheme="minorBidi"/>
          <w:color w:val="1F1F1F"/>
          <w:sz w:val="23"/>
        </w:rPr>
        <w:t>to</w:t>
      </w:r>
      <w:r w:rsidRPr="00FD6A0D">
        <w:rPr>
          <w:rFonts w:ascii="Arial" w:eastAsiaTheme="minorHAnsi" w:hAnsiTheme="minorHAnsi" w:cstheme="minorBidi"/>
          <w:color w:val="1F1F1F"/>
          <w:spacing w:val="13"/>
          <w:sz w:val="23"/>
        </w:rPr>
        <w:t xml:space="preserve"> </w:t>
      </w:r>
      <w:r w:rsidRPr="00FD6A0D">
        <w:rPr>
          <w:rFonts w:ascii="Arial" w:eastAsiaTheme="minorHAnsi" w:hAnsiTheme="minorHAnsi" w:cstheme="minorBidi"/>
          <w:color w:val="1F1F1F"/>
          <w:sz w:val="23"/>
        </w:rPr>
        <w:t>acknowledge</w:t>
      </w:r>
      <w:r w:rsidRPr="00FD6A0D">
        <w:rPr>
          <w:rFonts w:ascii="Arial" w:eastAsiaTheme="minorHAnsi" w:hAnsiTheme="minorHAnsi" w:cstheme="minorBidi"/>
          <w:color w:val="1F1F1F"/>
          <w:spacing w:val="6"/>
          <w:sz w:val="23"/>
        </w:rPr>
        <w:t xml:space="preserve"> </w:t>
      </w:r>
      <w:r w:rsidRPr="00FD6A0D">
        <w:rPr>
          <w:rFonts w:ascii="Arial" w:eastAsiaTheme="minorHAnsi" w:hAnsiTheme="minorHAnsi" w:cstheme="minorBidi"/>
          <w:color w:val="1F1F1F"/>
          <w:sz w:val="23"/>
        </w:rPr>
        <w:t>the</w:t>
      </w:r>
      <w:r w:rsidRPr="00FD6A0D">
        <w:rPr>
          <w:rFonts w:ascii="Arial" w:eastAsiaTheme="minorHAnsi" w:hAnsiTheme="minorHAnsi" w:cstheme="minorBidi"/>
          <w:color w:val="1F1F1F"/>
          <w:spacing w:val="8"/>
          <w:sz w:val="23"/>
        </w:rPr>
        <w:t xml:space="preserve"> </w:t>
      </w:r>
      <w:r w:rsidRPr="00FD6A0D">
        <w:rPr>
          <w:rFonts w:ascii="Arial" w:eastAsiaTheme="minorHAnsi" w:hAnsiTheme="minorHAnsi" w:cstheme="minorBidi"/>
          <w:color w:val="1F1F1F"/>
          <w:sz w:val="23"/>
        </w:rPr>
        <w:t>validity</w:t>
      </w:r>
      <w:r w:rsidRPr="00FD6A0D">
        <w:rPr>
          <w:rFonts w:ascii="Arial" w:eastAsiaTheme="minorHAnsi" w:hAnsiTheme="minorHAnsi" w:cstheme="minorBidi"/>
          <w:color w:val="1F1F1F"/>
          <w:spacing w:val="19"/>
          <w:sz w:val="23"/>
        </w:rPr>
        <w:t xml:space="preserve"> </w:t>
      </w:r>
      <w:r w:rsidRPr="00FD6A0D">
        <w:rPr>
          <w:rFonts w:ascii="Arial" w:eastAsiaTheme="minorHAnsi" w:hAnsiTheme="minorHAnsi" w:cstheme="minorBidi"/>
          <w:color w:val="1F1F1F"/>
          <w:sz w:val="23"/>
        </w:rPr>
        <w:t>of</w:t>
      </w:r>
      <w:r w:rsidRPr="00FD6A0D">
        <w:rPr>
          <w:rFonts w:ascii="Arial" w:eastAsiaTheme="minorHAnsi" w:hAnsiTheme="minorHAnsi" w:cstheme="minorBidi"/>
          <w:color w:val="1F1F1F"/>
          <w:spacing w:val="2"/>
          <w:sz w:val="23"/>
        </w:rPr>
        <w:t xml:space="preserve"> </w:t>
      </w:r>
      <w:r w:rsidRPr="00FD6A0D">
        <w:rPr>
          <w:rFonts w:ascii="Arial" w:eastAsiaTheme="minorHAnsi" w:hAnsiTheme="minorHAnsi" w:cstheme="minorBidi"/>
          <w:color w:val="1F1F1F"/>
          <w:sz w:val="23"/>
        </w:rPr>
        <w:t>the</w:t>
      </w:r>
      <w:r w:rsidRPr="00FD6A0D">
        <w:rPr>
          <w:rFonts w:ascii="Arial" w:eastAsiaTheme="minorHAnsi" w:hAnsiTheme="minorHAnsi" w:cstheme="minorBidi"/>
          <w:color w:val="1F1F1F"/>
          <w:spacing w:val="14"/>
          <w:sz w:val="23"/>
        </w:rPr>
        <w:t xml:space="preserve"> </w:t>
      </w:r>
      <w:r w:rsidRPr="00FD6A0D">
        <w:rPr>
          <w:rFonts w:ascii="Arial" w:eastAsiaTheme="minorHAnsi" w:hAnsiTheme="minorHAnsi" w:cstheme="minorBidi"/>
          <w:color w:val="1F1F1F"/>
          <w:spacing w:val="-3"/>
          <w:sz w:val="23"/>
        </w:rPr>
        <w:t>claim</w:t>
      </w:r>
      <w:r w:rsidRPr="00FD6A0D">
        <w:rPr>
          <w:rFonts w:ascii="Arial" w:eastAsiaTheme="minorHAnsi" w:hAnsiTheme="minorHAnsi" w:cstheme="minorBidi"/>
          <w:color w:val="1F1F1F"/>
          <w:spacing w:val="9"/>
          <w:sz w:val="23"/>
        </w:rPr>
        <w:t xml:space="preserve"> </w:t>
      </w:r>
      <w:r w:rsidRPr="00FD6A0D">
        <w:rPr>
          <w:rFonts w:ascii="Arial" w:eastAsiaTheme="minorHAnsi" w:hAnsiTheme="minorHAnsi" w:cstheme="minorBidi"/>
          <w:color w:val="1F1F1F"/>
          <w:sz w:val="23"/>
        </w:rPr>
        <w:t>of</w:t>
      </w:r>
      <w:r w:rsidRPr="00FD6A0D">
        <w:rPr>
          <w:rFonts w:ascii="Arial" w:eastAsiaTheme="minorHAnsi" w:hAnsiTheme="minorHAnsi" w:cstheme="minorBidi"/>
          <w:color w:val="1F1F1F"/>
          <w:spacing w:val="11"/>
          <w:sz w:val="23"/>
        </w:rPr>
        <w:t xml:space="preserve"> </w:t>
      </w:r>
      <w:r w:rsidRPr="00FD6A0D">
        <w:rPr>
          <w:rFonts w:ascii="Arial" w:eastAsiaTheme="minorHAnsi" w:hAnsiTheme="minorHAnsi" w:cstheme="minorBidi"/>
          <w:color w:val="1F1F1F"/>
          <w:spacing w:val="-4"/>
          <w:sz w:val="23"/>
        </w:rPr>
        <w:t>such</w:t>
      </w:r>
      <w:r w:rsidRPr="00FD6A0D">
        <w:rPr>
          <w:rFonts w:ascii="Arial" w:eastAsiaTheme="minorHAnsi" w:hAnsiTheme="minorHAnsi" w:cstheme="minorBidi"/>
          <w:color w:val="1F1F1F"/>
          <w:spacing w:val="6"/>
          <w:sz w:val="23"/>
        </w:rPr>
        <w:t xml:space="preserve"> </w:t>
      </w:r>
      <w:r w:rsidRPr="00FD6A0D">
        <w:rPr>
          <w:rFonts w:ascii="Arial" w:eastAsiaTheme="minorHAnsi" w:hAnsiTheme="minorHAnsi" w:cstheme="minorBidi"/>
          <w:color w:val="1F1F1F"/>
          <w:sz w:val="23"/>
        </w:rPr>
        <w:t>party,</w:t>
      </w:r>
      <w:r w:rsidRPr="00FD6A0D">
        <w:rPr>
          <w:rFonts w:ascii="Arial" w:eastAsiaTheme="minorHAnsi" w:hAnsiTheme="minorHAnsi" w:cstheme="minorBidi"/>
          <w:color w:val="1F1F1F"/>
          <w:spacing w:val="-6"/>
          <w:sz w:val="23"/>
        </w:rPr>
        <w:t xml:space="preserve"> </w:t>
      </w:r>
      <w:r w:rsidRPr="00FD6A0D">
        <w:rPr>
          <w:rFonts w:ascii="Arial" w:eastAsiaTheme="minorHAnsi" w:hAnsiTheme="minorHAnsi" w:cstheme="minorBidi"/>
          <w:color w:val="1F1F1F"/>
          <w:sz w:val="23"/>
        </w:rPr>
        <w:t>to</w:t>
      </w:r>
      <w:r w:rsidRPr="00FD6A0D">
        <w:rPr>
          <w:rFonts w:ascii="Arial" w:eastAsiaTheme="minorHAnsi" w:hAnsiTheme="minorHAnsi" w:cstheme="minorBidi"/>
          <w:color w:val="1F1F1F"/>
          <w:spacing w:val="12"/>
          <w:sz w:val="23"/>
        </w:rPr>
        <w:t xml:space="preserve"> </w:t>
      </w:r>
      <w:r w:rsidRPr="00FD6A0D">
        <w:rPr>
          <w:rFonts w:ascii="Arial" w:eastAsiaTheme="minorHAnsi" w:hAnsiTheme="minorHAnsi" w:cstheme="minorBidi"/>
          <w:color w:val="1F1F1F"/>
          <w:sz w:val="23"/>
        </w:rPr>
        <w:t>obtain</w:t>
      </w:r>
      <w:r w:rsidRPr="00FD6A0D">
        <w:rPr>
          <w:rFonts w:ascii="Arial" w:eastAsiaTheme="minorHAnsi" w:hAnsiTheme="minorHAnsi" w:cstheme="minorBidi"/>
          <w:color w:val="1F1F1F"/>
          <w:spacing w:val="2"/>
          <w:sz w:val="23"/>
        </w:rPr>
        <w:t xml:space="preserve"> </w:t>
      </w:r>
      <w:r w:rsidRPr="00FD6A0D">
        <w:rPr>
          <w:rFonts w:ascii="Arial" w:eastAsiaTheme="minorHAnsi" w:hAnsiTheme="minorHAnsi" w:cstheme="minorBidi"/>
          <w:color w:val="1F1F1F"/>
          <w:sz w:val="23"/>
        </w:rPr>
        <w:t>or</w:t>
      </w:r>
      <w:r w:rsidRPr="00FD6A0D">
        <w:rPr>
          <w:rFonts w:ascii="Arial" w:eastAsiaTheme="minorHAnsi" w:hAnsiTheme="minorHAnsi" w:cstheme="minorBidi"/>
          <w:color w:val="1F1F1F"/>
          <w:spacing w:val="-62"/>
          <w:sz w:val="23"/>
        </w:rPr>
        <w:t xml:space="preserve"> </w:t>
      </w:r>
      <w:r w:rsidRPr="00FD6A0D">
        <w:rPr>
          <w:rFonts w:ascii="Arial" w:eastAsiaTheme="minorHAnsi" w:hAnsiTheme="minorHAnsi" w:cstheme="minorBidi"/>
          <w:color w:val="1F1F1F"/>
          <w:sz w:val="23"/>
        </w:rPr>
        <w:t xml:space="preserve">seek a license from </w:t>
      </w:r>
      <w:r w:rsidRPr="00FD6A0D">
        <w:rPr>
          <w:rFonts w:ascii="Arial" w:eastAsiaTheme="minorHAnsi" w:hAnsiTheme="minorHAnsi" w:cstheme="minorBidi"/>
          <w:color w:val="1F1F1F"/>
          <w:sz w:val="23"/>
        </w:rPr>
        <w:lastRenderedPageBreak/>
        <w:t xml:space="preserve">such party, or to take any other action which </w:t>
      </w:r>
      <w:r w:rsidRPr="00FD6A0D">
        <w:rPr>
          <w:rFonts w:ascii="Arial" w:eastAsiaTheme="minorHAnsi" w:hAnsiTheme="minorHAnsi" w:cstheme="minorBidi"/>
          <w:color w:val="1F1F1F"/>
          <w:spacing w:val="-4"/>
          <w:sz w:val="23"/>
        </w:rPr>
        <w:t xml:space="preserve">might </w:t>
      </w:r>
      <w:r w:rsidRPr="00FD6A0D">
        <w:rPr>
          <w:rFonts w:ascii="Arial" w:eastAsiaTheme="minorHAnsi" w:hAnsiTheme="minorHAnsi" w:cstheme="minorBidi"/>
          <w:color w:val="1F1F1F"/>
          <w:sz w:val="23"/>
        </w:rPr>
        <w:t>impair the</w:t>
      </w:r>
      <w:r w:rsidRPr="00FD6A0D">
        <w:rPr>
          <w:rFonts w:ascii="Arial" w:eastAsiaTheme="minorHAnsi" w:hAnsiTheme="minorHAnsi" w:cstheme="minorBidi"/>
          <w:color w:val="1F1F1F"/>
          <w:spacing w:val="24"/>
          <w:sz w:val="23"/>
        </w:rPr>
        <w:t xml:space="preserve"> </w:t>
      </w:r>
      <w:r w:rsidRPr="00FD6A0D">
        <w:rPr>
          <w:rFonts w:ascii="Arial" w:eastAsiaTheme="minorHAnsi" w:hAnsiTheme="minorHAnsi" w:cstheme="minorBidi"/>
          <w:color w:val="1F1F1F"/>
          <w:spacing w:val="-3"/>
          <w:sz w:val="23"/>
        </w:rPr>
        <w:t>ability</w:t>
      </w:r>
      <w:r w:rsidRPr="00FD6A0D">
        <w:rPr>
          <w:rFonts w:ascii="Arial" w:eastAsiaTheme="minorHAnsi" w:hAnsiTheme="minorHAnsi" w:cstheme="minorBidi"/>
          <w:color w:val="1F1F1F"/>
          <w:w w:val="95"/>
          <w:sz w:val="23"/>
        </w:rPr>
        <w:t xml:space="preserve"> </w:t>
      </w:r>
      <w:r w:rsidRPr="00FD6A0D">
        <w:rPr>
          <w:rFonts w:ascii="Arial" w:eastAsiaTheme="minorHAnsi" w:hAnsiTheme="minorHAnsi" w:cstheme="minorBidi"/>
          <w:color w:val="1F1F1F"/>
          <w:sz w:val="23"/>
        </w:rPr>
        <w:t>of</w:t>
      </w:r>
      <w:r w:rsidRPr="00FD6A0D">
        <w:rPr>
          <w:rFonts w:ascii="Arial" w:eastAsiaTheme="minorHAnsi" w:hAnsiTheme="minorHAnsi" w:cstheme="minorBidi"/>
          <w:color w:val="1F1F1F"/>
          <w:spacing w:val="9"/>
          <w:sz w:val="23"/>
        </w:rPr>
        <w:t xml:space="preserve"> </w:t>
      </w:r>
      <w:r w:rsidRPr="00FD6A0D">
        <w:rPr>
          <w:rFonts w:ascii="Arial" w:eastAsiaTheme="minorHAnsi" w:hAnsiTheme="minorHAnsi" w:cstheme="minorBidi"/>
          <w:color w:val="1F1F1F"/>
          <w:spacing w:val="-7"/>
          <w:sz w:val="23"/>
        </w:rPr>
        <w:t>City</w:t>
      </w:r>
      <w:r w:rsidRPr="00FD6A0D">
        <w:rPr>
          <w:rFonts w:ascii="Arial" w:eastAsiaTheme="minorHAnsi" w:hAnsiTheme="minorHAnsi" w:cstheme="minorBidi"/>
          <w:color w:val="1F1F1F"/>
          <w:spacing w:val="10"/>
          <w:sz w:val="23"/>
        </w:rPr>
        <w:t xml:space="preserve"> </w:t>
      </w:r>
      <w:r w:rsidRPr="00FD6A0D">
        <w:rPr>
          <w:rFonts w:ascii="Arial" w:eastAsiaTheme="minorHAnsi" w:hAnsiTheme="minorHAnsi" w:cstheme="minorBidi"/>
          <w:color w:val="1F1F1F"/>
          <w:sz w:val="23"/>
        </w:rPr>
        <w:t>to</w:t>
      </w:r>
      <w:r w:rsidRPr="00FD6A0D">
        <w:rPr>
          <w:rFonts w:ascii="Arial" w:eastAsiaTheme="minorHAnsi" w:hAnsiTheme="minorHAnsi" w:cstheme="minorBidi"/>
          <w:color w:val="1F1F1F"/>
          <w:spacing w:val="11"/>
          <w:sz w:val="23"/>
        </w:rPr>
        <w:t xml:space="preserve"> </w:t>
      </w:r>
      <w:r w:rsidRPr="00FD6A0D">
        <w:rPr>
          <w:rFonts w:ascii="Arial" w:eastAsiaTheme="minorHAnsi" w:hAnsiTheme="minorHAnsi" w:cstheme="minorBidi"/>
          <w:color w:val="1F1F1F"/>
          <w:sz w:val="23"/>
        </w:rPr>
        <w:t>defend</w:t>
      </w:r>
      <w:r w:rsidRPr="00FD6A0D">
        <w:rPr>
          <w:rFonts w:ascii="Arial" w:eastAsiaTheme="minorHAnsi" w:hAnsiTheme="minorHAnsi" w:cstheme="minorBidi"/>
          <w:color w:val="1F1F1F"/>
          <w:spacing w:val="16"/>
          <w:sz w:val="23"/>
        </w:rPr>
        <w:t xml:space="preserve"> </w:t>
      </w:r>
      <w:r w:rsidRPr="00FD6A0D">
        <w:rPr>
          <w:rFonts w:ascii="Arial" w:eastAsiaTheme="minorHAnsi" w:hAnsiTheme="minorHAnsi" w:cstheme="minorBidi"/>
          <w:color w:val="1F1F1F"/>
          <w:sz w:val="23"/>
        </w:rPr>
        <w:t>or</w:t>
      </w:r>
      <w:r w:rsidRPr="00FD6A0D">
        <w:rPr>
          <w:rFonts w:ascii="Arial" w:eastAsiaTheme="minorHAnsi" w:hAnsiTheme="minorHAnsi" w:cstheme="minorBidi"/>
          <w:color w:val="1F1F1F"/>
          <w:spacing w:val="21"/>
          <w:sz w:val="23"/>
        </w:rPr>
        <w:t xml:space="preserve"> </w:t>
      </w:r>
      <w:r w:rsidRPr="00FD6A0D">
        <w:rPr>
          <w:rFonts w:ascii="Arial" w:eastAsiaTheme="minorHAnsi" w:hAnsiTheme="minorHAnsi" w:cstheme="minorBidi"/>
          <w:color w:val="1F1F1F"/>
          <w:sz w:val="23"/>
        </w:rPr>
        <w:t>otherwise</w:t>
      </w:r>
      <w:r w:rsidRPr="00FD6A0D">
        <w:rPr>
          <w:rFonts w:ascii="Arial" w:eastAsiaTheme="minorHAnsi" w:hAnsiTheme="minorHAnsi" w:cstheme="minorBidi"/>
          <w:color w:val="1F1F1F"/>
          <w:spacing w:val="23"/>
          <w:sz w:val="23"/>
        </w:rPr>
        <w:t xml:space="preserve"> </w:t>
      </w:r>
      <w:r w:rsidRPr="00FD6A0D">
        <w:rPr>
          <w:rFonts w:ascii="Arial" w:eastAsiaTheme="minorHAnsi" w:hAnsiTheme="minorHAnsi" w:cstheme="minorBidi"/>
          <w:color w:val="1F1F1F"/>
          <w:sz w:val="23"/>
        </w:rPr>
        <w:t>contest</w:t>
      </w:r>
      <w:r w:rsidRPr="00FD6A0D">
        <w:rPr>
          <w:rFonts w:ascii="Arial" w:eastAsiaTheme="minorHAnsi" w:hAnsiTheme="minorHAnsi" w:cstheme="minorBidi"/>
          <w:color w:val="1F1F1F"/>
          <w:spacing w:val="21"/>
          <w:sz w:val="23"/>
        </w:rPr>
        <w:t xml:space="preserve"> </w:t>
      </w:r>
      <w:r w:rsidRPr="00FD6A0D">
        <w:rPr>
          <w:rFonts w:ascii="Arial" w:eastAsiaTheme="minorHAnsi" w:hAnsiTheme="minorHAnsi" w:cstheme="minorBidi"/>
          <w:color w:val="1F1F1F"/>
          <w:sz w:val="23"/>
        </w:rPr>
        <w:t>the</w:t>
      </w:r>
      <w:r w:rsidRPr="00FD6A0D">
        <w:rPr>
          <w:rFonts w:ascii="Arial" w:eastAsiaTheme="minorHAnsi" w:hAnsiTheme="minorHAnsi" w:cstheme="minorBidi"/>
          <w:color w:val="1F1F1F"/>
          <w:spacing w:val="13"/>
          <w:sz w:val="23"/>
        </w:rPr>
        <w:t xml:space="preserve"> </w:t>
      </w:r>
      <w:r w:rsidRPr="00FD6A0D">
        <w:rPr>
          <w:rFonts w:ascii="Arial" w:eastAsiaTheme="minorHAnsi" w:hAnsiTheme="minorHAnsi" w:cstheme="minorBidi"/>
          <w:color w:val="1F1F1F"/>
          <w:spacing w:val="-4"/>
          <w:sz w:val="23"/>
        </w:rPr>
        <w:t>claim</w:t>
      </w:r>
      <w:r w:rsidRPr="00FD6A0D">
        <w:rPr>
          <w:rFonts w:ascii="Arial" w:eastAsiaTheme="minorHAnsi" w:hAnsiTheme="minorHAnsi" w:cstheme="minorBidi"/>
          <w:color w:val="1F1F1F"/>
          <w:spacing w:val="-2"/>
          <w:sz w:val="23"/>
        </w:rPr>
        <w:t xml:space="preserve"> </w:t>
      </w:r>
      <w:r w:rsidRPr="00FD6A0D">
        <w:rPr>
          <w:rFonts w:ascii="Arial" w:eastAsiaTheme="minorHAnsi" w:hAnsiTheme="minorHAnsi" w:cstheme="minorBidi"/>
          <w:color w:val="1F1F1F"/>
          <w:sz w:val="23"/>
        </w:rPr>
        <w:t>of</w:t>
      </w:r>
      <w:r w:rsidRPr="00FD6A0D">
        <w:rPr>
          <w:rFonts w:ascii="Arial" w:eastAsiaTheme="minorHAnsi" w:hAnsiTheme="minorHAnsi" w:cstheme="minorBidi"/>
          <w:color w:val="1F1F1F"/>
          <w:spacing w:val="9"/>
          <w:sz w:val="23"/>
        </w:rPr>
        <w:t xml:space="preserve"> </w:t>
      </w:r>
      <w:r w:rsidRPr="00FD6A0D">
        <w:rPr>
          <w:rFonts w:ascii="Arial" w:eastAsiaTheme="minorHAnsi" w:hAnsiTheme="minorHAnsi" w:cstheme="minorBidi"/>
          <w:color w:val="1F1F1F"/>
          <w:sz w:val="23"/>
        </w:rPr>
        <w:t>such</w:t>
      </w:r>
      <w:r w:rsidRPr="00FD6A0D">
        <w:rPr>
          <w:rFonts w:ascii="Arial" w:eastAsiaTheme="minorHAnsi" w:hAnsiTheme="minorHAnsi" w:cstheme="minorBidi"/>
          <w:color w:val="1F1F1F"/>
          <w:spacing w:val="22"/>
          <w:sz w:val="23"/>
        </w:rPr>
        <w:t xml:space="preserve"> </w:t>
      </w:r>
      <w:r w:rsidRPr="00FD6A0D">
        <w:rPr>
          <w:rFonts w:ascii="Arial" w:eastAsiaTheme="minorHAnsi" w:hAnsiTheme="minorHAnsi" w:cstheme="minorBidi"/>
          <w:color w:val="1F1F1F"/>
          <w:sz w:val="23"/>
        </w:rPr>
        <w:t>party.</w:t>
      </w:r>
      <w:r w:rsidRPr="00FD6A0D">
        <w:rPr>
          <w:rFonts w:ascii="Arial" w:eastAsiaTheme="minorHAnsi" w:hAnsiTheme="minorHAnsi" w:cstheme="minorBidi"/>
          <w:color w:val="1F1F1F"/>
          <w:spacing w:val="18"/>
          <w:sz w:val="23"/>
        </w:rPr>
        <w:t xml:space="preserve"> </w:t>
      </w:r>
      <w:r w:rsidRPr="00FD6A0D">
        <w:rPr>
          <w:rFonts w:ascii="Arial" w:eastAsiaTheme="minorHAnsi" w:hAnsiTheme="minorHAnsi" w:cstheme="minorBidi"/>
          <w:color w:val="1F1F1F"/>
          <w:spacing w:val="-7"/>
          <w:sz w:val="23"/>
        </w:rPr>
        <w:t>City</w:t>
      </w:r>
      <w:r w:rsidRPr="00FD6A0D">
        <w:rPr>
          <w:rFonts w:ascii="Arial" w:eastAsiaTheme="minorHAnsi" w:hAnsiTheme="minorHAnsi" w:cstheme="minorBidi"/>
          <w:color w:val="1F1F1F"/>
          <w:spacing w:val="18"/>
          <w:sz w:val="23"/>
        </w:rPr>
        <w:t xml:space="preserve"> </w:t>
      </w:r>
      <w:r w:rsidRPr="00FD6A0D">
        <w:rPr>
          <w:rFonts w:ascii="Arial" w:eastAsiaTheme="minorHAnsi" w:hAnsiTheme="minorHAnsi" w:cstheme="minorBidi"/>
          <w:color w:val="1F1F1F"/>
          <w:sz w:val="23"/>
        </w:rPr>
        <w:t>will</w:t>
      </w:r>
      <w:r w:rsidRPr="00FD6A0D">
        <w:rPr>
          <w:rFonts w:ascii="Arial" w:eastAsiaTheme="minorHAnsi" w:hAnsiTheme="minorHAnsi" w:cstheme="minorBidi"/>
          <w:color w:val="1F1F1F"/>
          <w:spacing w:val="26"/>
          <w:sz w:val="23"/>
        </w:rPr>
        <w:t xml:space="preserve"> </w:t>
      </w:r>
      <w:r w:rsidRPr="00FD6A0D">
        <w:rPr>
          <w:rFonts w:ascii="Arial" w:eastAsiaTheme="minorHAnsi" w:hAnsiTheme="minorHAnsi" w:cstheme="minorBidi"/>
          <w:color w:val="1F1F1F"/>
          <w:sz w:val="23"/>
        </w:rPr>
        <w:t>have</w:t>
      </w:r>
      <w:r w:rsidRPr="00FD6A0D">
        <w:rPr>
          <w:rFonts w:ascii="Arial" w:eastAsiaTheme="minorHAnsi" w:hAnsiTheme="minorHAnsi" w:cstheme="minorBidi"/>
          <w:color w:val="1F1F1F"/>
          <w:spacing w:val="4"/>
          <w:sz w:val="23"/>
        </w:rPr>
        <w:t xml:space="preserve"> </w:t>
      </w:r>
      <w:r w:rsidRPr="00FD6A0D">
        <w:rPr>
          <w:rFonts w:ascii="Arial" w:eastAsiaTheme="minorHAnsi" w:hAnsiTheme="minorHAnsi" w:cstheme="minorBidi"/>
          <w:color w:val="1F1F1F"/>
          <w:sz w:val="23"/>
        </w:rPr>
        <w:t>the</w:t>
      </w:r>
      <w:r w:rsidRPr="00FD6A0D">
        <w:rPr>
          <w:rFonts w:ascii="Arial" w:eastAsiaTheme="minorHAnsi" w:hAnsiTheme="minorHAnsi" w:cstheme="minorBidi"/>
          <w:color w:val="1F1F1F"/>
          <w:spacing w:val="38"/>
          <w:sz w:val="23"/>
        </w:rPr>
        <w:t xml:space="preserve"> </w:t>
      </w:r>
      <w:r w:rsidRPr="00FD6A0D">
        <w:rPr>
          <w:rFonts w:ascii="Arial" w:eastAsiaTheme="minorHAnsi" w:hAnsiTheme="minorHAnsi" w:cstheme="minorBidi"/>
          <w:color w:val="1F1F1F"/>
          <w:sz w:val="23"/>
        </w:rPr>
        <w:t>right</w:t>
      </w:r>
      <w:r w:rsidRPr="00FD6A0D">
        <w:rPr>
          <w:rFonts w:ascii="Arial" w:eastAsiaTheme="minorHAnsi" w:hAnsiTheme="minorHAnsi" w:cstheme="minorBidi"/>
          <w:color w:val="1F1F1F"/>
          <w:spacing w:val="22"/>
          <w:sz w:val="23"/>
        </w:rPr>
        <w:t xml:space="preserve"> </w:t>
      </w:r>
      <w:r w:rsidRPr="00FD6A0D">
        <w:rPr>
          <w:rFonts w:ascii="Arial" w:eastAsiaTheme="minorHAnsi" w:hAnsiTheme="minorHAnsi" w:cstheme="minorBidi"/>
          <w:color w:val="1F1F1F"/>
          <w:sz w:val="23"/>
        </w:rPr>
        <w:t>to</w:t>
      </w:r>
      <w:r w:rsidRPr="00FD6A0D">
        <w:rPr>
          <w:rFonts w:ascii="Arial" w:eastAsiaTheme="minorHAnsi" w:hAnsiTheme="minorHAnsi" w:cstheme="minorBidi"/>
          <w:color w:val="1F1F1F"/>
          <w:spacing w:val="-62"/>
          <w:sz w:val="23"/>
        </w:rPr>
        <w:t xml:space="preserve"> </w:t>
      </w:r>
      <w:r w:rsidRPr="00FD6A0D">
        <w:rPr>
          <w:rFonts w:ascii="Arial" w:eastAsiaTheme="minorHAnsi" w:hAnsiTheme="minorHAnsi" w:cstheme="minorBidi"/>
          <w:color w:val="1F1F1F"/>
          <w:spacing w:val="-3"/>
          <w:sz w:val="23"/>
        </w:rPr>
        <w:t xml:space="preserve">participate </w:t>
      </w:r>
      <w:r w:rsidRPr="00FD6A0D">
        <w:rPr>
          <w:rFonts w:ascii="Arial" w:eastAsiaTheme="minorHAnsi" w:hAnsiTheme="minorHAnsi" w:cstheme="minorBidi"/>
          <w:color w:val="1F1F1F"/>
          <w:sz w:val="23"/>
        </w:rPr>
        <w:t xml:space="preserve">at </w:t>
      </w:r>
      <w:r w:rsidRPr="00FD6A0D">
        <w:rPr>
          <w:rFonts w:ascii="Arial" w:eastAsiaTheme="minorHAnsi" w:hAnsiTheme="minorHAnsi" w:cstheme="minorBidi"/>
          <w:color w:val="1F1F1F"/>
          <w:spacing w:val="-11"/>
          <w:sz w:val="23"/>
        </w:rPr>
        <w:t xml:space="preserve">its </w:t>
      </w:r>
      <w:r w:rsidRPr="00FD6A0D">
        <w:rPr>
          <w:rFonts w:ascii="Arial" w:eastAsiaTheme="minorHAnsi" w:hAnsiTheme="minorHAnsi" w:cstheme="minorBidi"/>
          <w:color w:val="1F1F1F"/>
          <w:sz w:val="23"/>
        </w:rPr>
        <w:t xml:space="preserve">own expense </w:t>
      </w:r>
      <w:r w:rsidRPr="00FD6A0D">
        <w:rPr>
          <w:rFonts w:ascii="Arial" w:eastAsiaTheme="minorHAnsi" w:hAnsiTheme="minorHAnsi" w:cstheme="minorBidi"/>
          <w:color w:val="1F1F1F"/>
          <w:spacing w:val="-10"/>
          <w:w w:val="135"/>
          <w:sz w:val="23"/>
        </w:rPr>
        <w:t xml:space="preserve">in </w:t>
      </w:r>
      <w:r w:rsidRPr="00FD6A0D">
        <w:rPr>
          <w:rFonts w:ascii="Arial" w:eastAsiaTheme="minorHAnsi" w:hAnsiTheme="minorHAnsi" w:cstheme="minorBidi"/>
          <w:color w:val="1F1F1F"/>
          <w:sz w:val="23"/>
        </w:rPr>
        <w:t xml:space="preserve">the defense of any claims or </w:t>
      </w:r>
      <w:r w:rsidRPr="00FD6A0D">
        <w:rPr>
          <w:rFonts w:ascii="Arial" w:eastAsiaTheme="minorHAnsi" w:hAnsiTheme="minorHAnsi" w:cstheme="minorBidi"/>
          <w:color w:val="1F1F1F"/>
          <w:spacing w:val="-3"/>
          <w:sz w:val="23"/>
        </w:rPr>
        <w:t xml:space="preserve">suit </w:t>
      </w:r>
      <w:r w:rsidRPr="00FD6A0D">
        <w:rPr>
          <w:rFonts w:ascii="Arial" w:eastAsiaTheme="minorHAnsi" w:hAnsiTheme="minorHAnsi" w:cstheme="minorBidi"/>
          <w:color w:val="1F1F1F"/>
          <w:sz w:val="23"/>
        </w:rPr>
        <w:t>instituted against</w:t>
      </w:r>
      <w:r w:rsidRPr="00FD6A0D">
        <w:rPr>
          <w:rFonts w:ascii="Arial" w:eastAsiaTheme="minorHAnsi" w:hAnsiTheme="minorHAnsi" w:cstheme="minorBidi"/>
          <w:color w:val="1F1F1F"/>
          <w:w w:val="101"/>
          <w:sz w:val="23"/>
        </w:rPr>
        <w:t xml:space="preserve"> </w:t>
      </w:r>
      <w:r w:rsidRPr="00FD6A0D">
        <w:rPr>
          <w:rFonts w:ascii="Arial" w:eastAsiaTheme="minorHAnsi" w:hAnsiTheme="minorHAnsi" w:cstheme="minorBidi"/>
          <w:color w:val="1F1F1F"/>
          <w:sz w:val="23"/>
        </w:rPr>
        <w:t xml:space="preserve">Vendor with respect to the use by Vendor of </w:t>
      </w:r>
      <w:r w:rsidRPr="00FD6A0D">
        <w:rPr>
          <w:rFonts w:ascii="Arial" w:eastAsiaTheme="minorHAnsi" w:hAnsiTheme="minorHAnsi" w:cstheme="minorBidi"/>
          <w:color w:val="1F1F1F"/>
          <w:spacing w:val="-5"/>
          <w:sz w:val="23"/>
        </w:rPr>
        <w:t xml:space="preserve">City </w:t>
      </w:r>
      <w:r w:rsidRPr="00FD6A0D">
        <w:rPr>
          <w:rFonts w:ascii="Arial" w:eastAsiaTheme="minorHAnsi" w:hAnsiTheme="minorHAnsi" w:cstheme="minorBidi"/>
          <w:color w:val="1F1F1F"/>
          <w:sz w:val="23"/>
        </w:rPr>
        <w:t>Property or any Program Name</w:t>
      </w:r>
      <w:r w:rsidRPr="00FD6A0D">
        <w:rPr>
          <w:rFonts w:ascii="Arial" w:eastAsiaTheme="minorHAnsi" w:hAnsiTheme="minorHAnsi" w:cstheme="minorBidi"/>
          <w:color w:val="1F1F1F"/>
          <w:spacing w:val="54"/>
          <w:sz w:val="23"/>
        </w:rPr>
        <w:t xml:space="preserve"> </w:t>
      </w:r>
      <w:r w:rsidRPr="00FD6A0D">
        <w:rPr>
          <w:rFonts w:ascii="Arial" w:eastAsiaTheme="minorHAnsi" w:hAnsiTheme="minorHAnsi" w:cstheme="minorBidi"/>
          <w:color w:val="1F1F1F"/>
          <w:sz w:val="23"/>
        </w:rPr>
        <w:t>that incorporates City</w:t>
      </w:r>
      <w:r w:rsidRPr="00FD6A0D">
        <w:rPr>
          <w:rFonts w:ascii="Arial" w:eastAsiaTheme="minorHAnsi" w:hAnsiTheme="minorHAnsi" w:cstheme="minorBidi"/>
          <w:color w:val="1F1F1F"/>
          <w:spacing w:val="3"/>
          <w:sz w:val="23"/>
        </w:rPr>
        <w:t xml:space="preserve"> </w:t>
      </w:r>
      <w:r w:rsidRPr="00FD6A0D">
        <w:rPr>
          <w:rFonts w:ascii="Arial" w:eastAsiaTheme="minorHAnsi" w:hAnsiTheme="minorHAnsi" w:cstheme="minorBidi"/>
          <w:color w:val="1F1F1F"/>
          <w:sz w:val="23"/>
        </w:rPr>
        <w:t>Property.</w:t>
      </w:r>
    </w:p>
    <w:p w14:paraId="77A14584" w14:textId="77777777" w:rsidR="00FD6A0D" w:rsidRPr="00FD6A0D" w:rsidRDefault="00FD6A0D" w:rsidP="008013B7">
      <w:pPr>
        <w:widowControl w:val="0"/>
        <w:spacing w:after="0" w:line="240" w:lineRule="auto"/>
        <w:rPr>
          <w:rFonts w:ascii="Arial" w:eastAsia="Arial" w:hAnsi="Arial" w:cs="Arial"/>
          <w:sz w:val="20"/>
          <w:szCs w:val="20"/>
        </w:rPr>
      </w:pPr>
    </w:p>
    <w:p w14:paraId="00F4D44A" w14:textId="77777777" w:rsidR="00FD6A0D" w:rsidRPr="00FD6A0D" w:rsidRDefault="00FD6A0D" w:rsidP="00CC1264">
      <w:pPr>
        <w:widowControl w:val="0"/>
        <w:numPr>
          <w:ilvl w:val="1"/>
          <w:numId w:val="103"/>
        </w:numPr>
        <w:tabs>
          <w:tab w:val="left" w:pos="1541"/>
        </w:tabs>
        <w:spacing w:after="0" w:line="237" w:lineRule="auto"/>
        <w:ind w:left="0" w:firstLine="29"/>
        <w:rPr>
          <w:rFonts w:ascii="Arial" w:eastAsia="Arial" w:hAnsi="Arial" w:cs="Arial"/>
          <w:color w:val="1F1F1F"/>
          <w:sz w:val="23"/>
          <w:szCs w:val="23"/>
        </w:rPr>
      </w:pPr>
      <w:r w:rsidRPr="00FD6A0D">
        <w:rPr>
          <w:rFonts w:ascii="Arial" w:eastAsiaTheme="minorHAnsi" w:hAnsiTheme="minorHAnsi" w:cstheme="minorBidi"/>
          <w:color w:val="1F1F1F"/>
          <w:spacing w:val="-3"/>
          <w:sz w:val="23"/>
        </w:rPr>
        <w:t xml:space="preserve">Vendor </w:t>
      </w:r>
      <w:r w:rsidRPr="00FD6A0D">
        <w:rPr>
          <w:rFonts w:ascii="Arial" w:eastAsiaTheme="minorHAnsi" w:hAnsiTheme="minorHAnsi" w:cstheme="minorBidi"/>
          <w:color w:val="1F1F1F"/>
          <w:sz w:val="23"/>
        </w:rPr>
        <w:t xml:space="preserve">agrees to make modifications requested by </w:t>
      </w:r>
      <w:r w:rsidRPr="00FD6A0D">
        <w:rPr>
          <w:rFonts w:ascii="Arial" w:eastAsiaTheme="minorHAnsi" w:hAnsiTheme="minorHAnsi" w:cstheme="minorBidi"/>
          <w:color w:val="1F1F1F"/>
          <w:spacing w:val="-4"/>
          <w:sz w:val="23"/>
        </w:rPr>
        <w:t xml:space="preserve">City </w:t>
      </w:r>
      <w:r w:rsidRPr="00FD6A0D">
        <w:rPr>
          <w:rFonts w:ascii="Arial" w:eastAsiaTheme="minorHAnsi" w:hAnsiTheme="minorHAnsi" w:cstheme="minorBidi"/>
          <w:color w:val="1F1F1F"/>
          <w:spacing w:val="-10"/>
          <w:w w:val="110"/>
          <w:sz w:val="23"/>
        </w:rPr>
        <w:t xml:space="preserve">in </w:t>
      </w:r>
      <w:r w:rsidRPr="00FD6A0D">
        <w:rPr>
          <w:rFonts w:ascii="Arial" w:eastAsiaTheme="minorHAnsi" w:hAnsiTheme="minorHAnsi" w:cstheme="minorBidi"/>
          <w:color w:val="1F1F1F"/>
          <w:sz w:val="23"/>
        </w:rPr>
        <w:t>Vendor's</w:t>
      </w:r>
      <w:r w:rsidRPr="00FD6A0D">
        <w:rPr>
          <w:rFonts w:ascii="Arial" w:eastAsiaTheme="minorHAnsi" w:hAnsiTheme="minorHAnsi" w:cstheme="minorBidi"/>
          <w:color w:val="1F1F1F"/>
          <w:spacing w:val="56"/>
          <w:sz w:val="23"/>
        </w:rPr>
        <w:t xml:space="preserve"> </w:t>
      </w:r>
      <w:r w:rsidRPr="00FD6A0D">
        <w:rPr>
          <w:rFonts w:ascii="Arial" w:eastAsiaTheme="minorHAnsi" w:hAnsiTheme="minorHAnsi" w:cstheme="minorBidi"/>
          <w:color w:val="1F1F1F"/>
          <w:sz w:val="23"/>
        </w:rPr>
        <w:t>use</w:t>
      </w:r>
      <w:r w:rsidRPr="00FD6A0D">
        <w:rPr>
          <w:rFonts w:ascii="Arial" w:eastAsiaTheme="minorHAnsi" w:hAnsiTheme="minorHAnsi" w:cstheme="minorBidi"/>
          <w:color w:val="1F1F1F"/>
          <w:w w:val="102"/>
          <w:sz w:val="23"/>
        </w:rPr>
        <w:t xml:space="preserve"> </w:t>
      </w:r>
      <w:r w:rsidRPr="00FD6A0D">
        <w:rPr>
          <w:rFonts w:ascii="Arial" w:eastAsiaTheme="minorHAnsi" w:hAnsiTheme="minorHAnsi" w:cstheme="minorBidi"/>
          <w:color w:val="1F1F1F"/>
          <w:sz w:val="23"/>
        </w:rPr>
        <w:t xml:space="preserve">of the </w:t>
      </w:r>
      <w:r w:rsidRPr="00FD6A0D">
        <w:rPr>
          <w:rFonts w:ascii="Arial" w:eastAsiaTheme="minorHAnsi" w:hAnsiTheme="minorHAnsi" w:cstheme="minorBidi"/>
          <w:color w:val="1F1F1F"/>
          <w:spacing w:val="-5"/>
          <w:sz w:val="23"/>
        </w:rPr>
        <w:t xml:space="preserve">City </w:t>
      </w:r>
      <w:r w:rsidRPr="00FD6A0D">
        <w:rPr>
          <w:rFonts w:ascii="Arial" w:eastAsiaTheme="minorHAnsi" w:hAnsiTheme="minorHAnsi" w:cstheme="minorBidi"/>
          <w:color w:val="1F1F1F"/>
          <w:sz w:val="23"/>
        </w:rPr>
        <w:t xml:space="preserve">Property or any Program Name incorporating </w:t>
      </w:r>
      <w:r w:rsidRPr="00FD6A0D">
        <w:rPr>
          <w:rFonts w:ascii="Arial" w:eastAsiaTheme="minorHAnsi" w:hAnsiTheme="minorHAnsi" w:cstheme="minorBidi"/>
          <w:color w:val="1F1F1F"/>
          <w:spacing w:val="-4"/>
          <w:sz w:val="23"/>
        </w:rPr>
        <w:t xml:space="preserve">City </w:t>
      </w:r>
      <w:r w:rsidRPr="00FD6A0D">
        <w:rPr>
          <w:rFonts w:ascii="Arial" w:eastAsiaTheme="minorHAnsi" w:hAnsiTheme="minorHAnsi" w:cstheme="minorBidi"/>
          <w:color w:val="1F1F1F"/>
          <w:sz w:val="23"/>
        </w:rPr>
        <w:t xml:space="preserve">Property, </w:t>
      </w:r>
      <w:r w:rsidRPr="00FD6A0D">
        <w:rPr>
          <w:rFonts w:ascii="Arial" w:eastAsiaTheme="minorHAnsi" w:hAnsiTheme="minorHAnsi" w:cstheme="minorBidi"/>
          <w:color w:val="1F1F1F"/>
          <w:spacing w:val="-14"/>
          <w:w w:val="110"/>
          <w:sz w:val="23"/>
        </w:rPr>
        <w:t xml:space="preserve">if </w:t>
      </w:r>
      <w:r w:rsidRPr="00FD6A0D">
        <w:rPr>
          <w:rFonts w:ascii="Arial" w:eastAsiaTheme="minorHAnsi" w:hAnsiTheme="minorHAnsi" w:cstheme="minorBidi"/>
          <w:color w:val="1F1F1F"/>
          <w:spacing w:val="-5"/>
          <w:sz w:val="23"/>
        </w:rPr>
        <w:t xml:space="preserve">City, </w:t>
      </w:r>
      <w:r w:rsidRPr="00FD6A0D">
        <w:rPr>
          <w:rFonts w:ascii="Arial" w:eastAsiaTheme="minorHAnsi" w:hAnsiTheme="minorHAnsi" w:cstheme="minorBidi"/>
          <w:color w:val="1F1F1F"/>
          <w:spacing w:val="-10"/>
          <w:w w:val="110"/>
          <w:sz w:val="23"/>
        </w:rPr>
        <w:t xml:space="preserve">in </w:t>
      </w:r>
      <w:r w:rsidRPr="00FD6A0D">
        <w:rPr>
          <w:rFonts w:ascii="Arial" w:eastAsiaTheme="minorHAnsi" w:hAnsiTheme="minorHAnsi" w:cstheme="minorBidi"/>
          <w:color w:val="1F1F1F"/>
          <w:sz w:val="23"/>
        </w:rPr>
        <w:t>its</w:t>
      </w:r>
      <w:r w:rsidRPr="00FD6A0D">
        <w:rPr>
          <w:rFonts w:ascii="Arial" w:eastAsiaTheme="minorHAnsi" w:hAnsiTheme="minorHAnsi" w:cstheme="minorBidi"/>
          <w:color w:val="1F1F1F"/>
          <w:spacing w:val="9"/>
          <w:sz w:val="23"/>
        </w:rPr>
        <w:t xml:space="preserve"> </w:t>
      </w:r>
      <w:r w:rsidRPr="00FD6A0D">
        <w:rPr>
          <w:rFonts w:ascii="Arial" w:eastAsiaTheme="minorHAnsi" w:hAnsiTheme="minorHAnsi" w:cstheme="minorBidi"/>
          <w:color w:val="1F1F1F"/>
          <w:spacing w:val="-5"/>
          <w:sz w:val="23"/>
        </w:rPr>
        <w:t>sole</w:t>
      </w:r>
      <w:r w:rsidRPr="00FD6A0D">
        <w:rPr>
          <w:rFonts w:ascii="Arial" w:eastAsiaTheme="minorHAnsi" w:hAnsiTheme="minorHAnsi" w:cstheme="minorBidi"/>
          <w:color w:val="1F1F1F"/>
          <w:w w:val="116"/>
          <w:sz w:val="23"/>
        </w:rPr>
        <w:t xml:space="preserve"> </w:t>
      </w:r>
      <w:r w:rsidRPr="00FD6A0D">
        <w:rPr>
          <w:rFonts w:ascii="Arial" w:eastAsiaTheme="minorHAnsi" w:hAnsiTheme="minorHAnsi" w:cstheme="minorBidi"/>
          <w:color w:val="1F1F1F"/>
          <w:sz w:val="23"/>
        </w:rPr>
        <w:t xml:space="preserve">discretion, determines such action to be necessary or desirable to </w:t>
      </w:r>
      <w:r w:rsidRPr="00FD6A0D">
        <w:rPr>
          <w:rFonts w:ascii="Arial" w:eastAsiaTheme="minorHAnsi" w:hAnsiTheme="minorHAnsi" w:cstheme="minorBidi"/>
          <w:color w:val="1F1F1F"/>
          <w:spacing w:val="-4"/>
          <w:sz w:val="23"/>
        </w:rPr>
        <w:t xml:space="preserve">resolve </w:t>
      </w:r>
      <w:r w:rsidRPr="00FD6A0D">
        <w:rPr>
          <w:rFonts w:ascii="Arial" w:eastAsiaTheme="minorHAnsi" w:hAnsiTheme="minorHAnsi" w:cstheme="minorBidi"/>
          <w:color w:val="1F1F1F"/>
          <w:sz w:val="23"/>
        </w:rPr>
        <w:t>or settle</w:t>
      </w:r>
      <w:r w:rsidRPr="00FD6A0D">
        <w:rPr>
          <w:rFonts w:ascii="Arial" w:eastAsiaTheme="minorHAnsi" w:hAnsiTheme="minorHAnsi" w:cstheme="minorBidi"/>
          <w:color w:val="1F1F1F"/>
          <w:spacing w:val="-27"/>
          <w:sz w:val="23"/>
        </w:rPr>
        <w:t xml:space="preserve"> </w:t>
      </w:r>
      <w:r w:rsidRPr="00FD6A0D">
        <w:rPr>
          <w:rFonts w:ascii="Arial" w:eastAsiaTheme="minorHAnsi" w:hAnsiTheme="minorHAnsi" w:cstheme="minorBidi"/>
          <w:color w:val="1F1F1F"/>
          <w:sz w:val="23"/>
        </w:rPr>
        <w:t>a</w:t>
      </w:r>
      <w:r w:rsidRPr="00FD6A0D">
        <w:rPr>
          <w:rFonts w:ascii="Arial" w:eastAsiaTheme="minorHAnsi" w:hAnsiTheme="minorHAnsi" w:cstheme="minorBidi"/>
          <w:color w:val="1F1F1F"/>
          <w:w w:val="96"/>
          <w:sz w:val="23"/>
        </w:rPr>
        <w:t xml:space="preserve"> </w:t>
      </w:r>
      <w:r w:rsidRPr="00FD6A0D">
        <w:rPr>
          <w:rFonts w:ascii="Arial" w:eastAsiaTheme="minorHAnsi" w:hAnsiTheme="minorHAnsi" w:cstheme="minorBidi"/>
          <w:color w:val="1F1F1F"/>
          <w:sz w:val="23"/>
        </w:rPr>
        <w:t xml:space="preserve">claim or </w:t>
      </w:r>
      <w:r w:rsidRPr="00FD6A0D">
        <w:rPr>
          <w:rFonts w:ascii="Arial" w:eastAsiaTheme="minorHAnsi" w:hAnsiTheme="minorHAnsi" w:cstheme="minorBidi"/>
          <w:color w:val="1F1F1F"/>
          <w:spacing w:val="-3"/>
          <w:sz w:val="23"/>
        </w:rPr>
        <w:t xml:space="preserve">suit </w:t>
      </w:r>
      <w:r w:rsidRPr="00FD6A0D">
        <w:rPr>
          <w:rFonts w:ascii="Arial" w:eastAsiaTheme="minorHAnsi" w:hAnsiTheme="minorHAnsi" w:cstheme="minorBidi"/>
          <w:color w:val="1F1F1F"/>
          <w:sz w:val="23"/>
        </w:rPr>
        <w:t xml:space="preserve">or to </w:t>
      </w:r>
      <w:r w:rsidRPr="00FD6A0D">
        <w:rPr>
          <w:rFonts w:ascii="Arial" w:eastAsiaTheme="minorHAnsi" w:hAnsiTheme="minorHAnsi" w:cstheme="minorBidi"/>
          <w:color w:val="1F1F1F"/>
          <w:spacing w:val="-4"/>
          <w:sz w:val="23"/>
        </w:rPr>
        <w:t xml:space="preserve">eliminate </w:t>
      </w:r>
      <w:r w:rsidRPr="00FD6A0D">
        <w:rPr>
          <w:rFonts w:ascii="Arial" w:eastAsiaTheme="minorHAnsi" w:hAnsiTheme="minorHAnsi" w:cstheme="minorBidi"/>
          <w:color w:val="1F1F1F"/>
          <w:sz w:val="23"/>
        </w:rPr>
        <w:t xml:space="preserve">the threat of a claim or </w:t>
      </w:r>
      <w:r w:rsidRPr="00FD6A0D">
        <w:rPr>
          <w:rFonts w:ascii="Arial" w:eastAsiaTheme="minorHAnsi" w:hAnsiTheme="minorHAnsi" w:cstheme="minorBidi"/>
          <w:color w:val="1F1F1F"/>
          <w:spacing w:val="-5"/>
          <w:sz w:val="23"/>
        </w:rPr>
        <w:t xml:space="preserve">suit </w:t>
      </w:r>
      <w:r w:rsidRPr="00FD6A0D">
        <w:rPr>
          <w:rFonts w:ascii="Arial" w:eastAsiaTheme="minorHAnsi" w:hAnsiTheme="minorHAnsi" w:cstheme="minorBidi"/>
          <w:color w:val="1F1F1F"/>
          <w:sz w:val="23"/>
        </w:rPr>
        <w:t>by any</w:t>
      </w:r>
      <w:r w:rsidRPr="00FD6A0D">
        <w:rPr>
          <w:rFonts w:ascii="Arial" w:eastAsiaTheme="minorHAnsi" w:hAnsiTheme="minorHAnsi" w:cstheme="minorBidi"/>
          <w:color w:val="1F1F1F"/>
          <w:spacing w:val="19"/>
          <w:sz w:val="23"/>
        </w:rPr>
        <w:t xml:space="preserve"> </w:t>
      </w:r>
      <w:r w:rsidRPr="00FD6A0D">
        <w:rPr>
          <w:rFonts w:ascii="Arial" w:eastAsiaTheme="minorHAnsi" w:hAnsiTheme="minorHAnsi" w:cstheme="minorBidi"/>
          <w:color w:val="1F1F1F"/>
          <w:sz w:val="23"/>
        </w:rPr>
        <w:t>party.</w:t>
      </w:r>
    </w:p>
    <w:p w14:paraId="4B80CDC2" w14:textId="77777777" w:rsidR="00FD6A0D" w:rsidRPr="00FD6A0D" w:rsidRDefault="00FD6A0D" w:rsidP="008013B7">
      <w:pPr>
        <w:widowControl w:val="0"/>
        <w:spacing w:after="0" w:line="240" w:lineRule="auto"/>
        <w:rPr>
          <w:rFonts w:ascii="Arial" w:eastAsia="Arial" w:hAnsi="Arial" w:cs="Arial"/>
          <w:sz w:val="21"/>
          <w:szCs w:val="21"/>
        </w:rPr>
      </w:pPr>
    </w:p>
    <w:p w14:paraId="27627222" w14:textId="77777777" w:rsidR="00FD6A0D" w:rsidRPr="00FD6A0D" w:rsidRDefault="00FD6A0D" w:rsidP="009648A5">
      <w:pPr>
        <w:widowControl w:val="0"/>
        <w:spacing w:after="0" w:line="252" w:lineRule="auto"/>
        <w:outlineLvl w:val="0"/>
        <w:rPr>
          <w:rFonts w:ascii="Arial" w:eastAsia="Arial" w:hAnsi="Arial" w:cs="Arial"/>
        </w:rPr>
      </w:pPr>
      <w:bookmarkStart w:id="786" w:name="_Toc451407903"/>
      <w:r w:rsidRPr="00FD6A0D">
        <w:rPr>
          <w:rFonts w:ascii="Arial" w:eastAsiaTheme="minorHAnsi" w:hAnsiTheme="minorHAnsi" w:cstheme="minorBidi"/>
          <w:b/>
          <w:color w:val="1F1F1F"/>
          <w:w w:val="105"/>
        </w:rPr>
        <w:t>SECTION</w:t>
      </w:r>
      <w:r w:rsidRPr="00FD6A0D">
        <w:rPr>
          <w:rFonts w:ascii="Arial" w:eastAsiaTheme="minorHAnsi" w:hAnsiTheme="minorHAnsi" w:cstheme="minorBidi"/>
          <w:b/>
          <w:color w:val="1F1F1F"/>
          <w:spacing w:val="19"/>
          <w:w w:val="105"/>
        </w:rPr>
        <w:t xml:space="preserve"> </w:t>
      </w:r>
      <w:r w:rsidRPr="00FD6A0D">
        <w:rPr>
          <w:rFonts w:ascii="Arial" w:eastAsiaTheme="minorHAnsi" w:hAnsiTheme="minorHAnsi" w:cstheme="minorBidi"/>
          <w:b/>
          <w:color w:val="1F1F1F"/>
          <w:w w:val="105"/>
        </w:rPr>
        <w:t>12</w:t>
      </w:r>
      <w:r w:rsidRPr="00FD6A0D">
        <w:rPr>
          <w:rFonts w:ascii="Arial" w:eastAsiaTheme="minorHAnsi" w:hAnsiTheme="minorHAnsi" w:cstheme="minorBidi"/>
          <w:b/>
          <w:color w:val="1F1F1F"/>
          <w:w w:val="108"/>
        </w:rPr>
        <w:t xml:space="preserve"> </w:t>
      </w:r>
      <w:r w:rsidR="00862CDE">
        <w:rPr>
          <w:rFonts w:ascii="Arial" w:eastAsiaTheme="minorHAnsi" w:hAnsiTheme="minorHAnsi" w:cstheme="minorBidi"/>
          <w:b/>
          <w:color w:val="1F1F1F"/>
          <w:w w:val="105"/>
        </w:rPr>
        <w:t>COMMUNICATIONS</w:t>
      </w:r>
      <w:r w:rsidRPr="00FD6A0D">
        <w:rPr>
          <w:rFonts w:ascii="Arial" w:eastAsiaTheme="minorHAnsi" w:hAnsiTheme="minorHAnsi" w:cstheme="minorBidi"/>
          <w:b/>
          <w:color w:val="1F1F1F"/>
          <w:w w:val="105"/>
        </w:rPr>
        <w:t xml:space="preserve"> REPORTING AND</w:t>
      </w:r>
      <w:r w:rsidRPr="00FD6A0D">
        <w:rPr>
          <w:rFonts w:ascii="Arial" w:eastAsiaTheme="minorHAnsi" w:hAnsiTheme="minorHAnsi" w:cstheme="minorBidi"/>
          <w:b/>
          <w:color w:val="1F1F1F"/>
          <w:spacing w:val="-12"/>
          <w:w w:val="105"/>
        </w:rPr>
        <w:t xml:space="preserve"> </w:t>
      </w:r>
      <w:r w:rsidRPr="00FD6A0D">
        <w:rPr>
          <w:rFonts w:ascii="Arial" w:eastAsiaTheme="minorHAnsi" w:hAnsiTheme="minorHAnsi" w:cstheme="minorBidi"/>
          <w:b/>
          <w:color w:val="1F1F1F"/>
          <w:w w:val="105"/>
        </w:rPr>
        <w:t>MEETINGS</w:t>
      </w:r>
      <w:bookmarkEnd w:id="786"/>
    </w:p>
    <w:p w14:paraId="06C13B73" w14:textId="77777777" w:rsidR="00FD6A0D" w:rsidRPr="00FD6A0D" w:rsidRDefault="00FD6A0D" w:rsidP="008013B7">
      <w:pPr>
        <w:widowControl w:val="0"/>
        <w:spacing w:after="0" w:line="240" w:lineRule="auto"/>
        <w:rPr>
          <w:rFonts w:ascii="Arial" w:eastAsia="Arial" w:hAnsi="Arial" w:cs="Arial"/>
          <w:b/>
          <w:bCs/>
          <w:sz w:val="18"/>
          <w:szCs w:val="18"/>
        </w:rPr>
      </w:pPr>
    </w:p>
    <w:p w14:paraId="3E126DFD" w14:textId="77777777" w:rsidR="00FD6A0D" w:rsidRPr="00FD6A0D" w:rsidRDefault="00FD6A0D" w:rsidP="00CC1264">
      <w:pPr>
        <w:widowControl w:val="0"/>
        <w:numPr>
          <w:ilvl w:val="1"/>
          <w:numId w:val="102"/>
        </w:numPr>
        <w:tabs>
          <w:tab w:val="left" w:pos="1527"/>
        </w:tabs>
        <w:spacing w:after="0" w:line="242" w:lineRule="auto"/>
        <w:ind w:left="0" w:firstLine="29"/>
        <w:rPr>
          <w:rFonts w:ascii="Arial" w:eastAsia="Arial" w:hAnsi="Arial" w:cs="Arial"/>
          <w:color w:val="1F1F1F"/>
          <w:sz w:val="23"/>
          <w:szCs w:val="23"/>
        </w:rPr>
      </w:pPr>
      <w:r w:rsidRPr="00FD6A0D">
        <w:rPr>
          <w:rFonts w:ascii="Arial" w:eastAsiaTheme="minorHAnsi" w:hAnsi="Arial" w:cstheme="minorBidi"/>
          <w:color w:val="1F1F1F"/>
          <w:spacing w:val="-4"/>
          <w:w w:val="105"/>
          <w:sz w:val="23"/>
        </w:rPr>
        <w:t>Media.</w:t>
      </w:r>
      <w:r w:rsidRPr="00FD6A0D">
        <w:rPr>
          <w:rFonts w:ascii="Arial" w:eastAsiaTheme="minorHAnsi" w:hAnsi="Arial" w:cstheme="minorBidi"/>
          <w:color w:val="1F1F1F"/>
          <w:spacing w:val="21"/>
          <w:w w:val="105"/>
          <w:sz w:val="23"/>
        </w:rPr>
        <w:t xml:space="preserve"> </w:t>
      </w:r>
      <w:r w:rsidRPr="00FD6A0D">
        <w:rPr>
          <w:rFonts w:ascii="Arial" w:eastAsiaTheme="minorHAnsi" w:hAnsi="Arial" w:cstheme="minorBidi"/>
          <w:color w:val="1F1F1F"/>
          <w:w w:val="105"/>
          <w:sz w:val="23"/>
        </w:rPr>
        <w:t>The</w:t>
      </w:r>
      <w:r w:rsidRPr="00FD6A0D">
        <w:rPr>
          <w:rFonts w:ascii="Arial" w:eastAsiaTheme="minorHAnsi" w:hAnsi="Arial" w:cstheme="minorBidi"/>
          <w:color w:val="1F1F1F"/>
          <w:spacing w:val="-15"/>
          <w:w w:val="105"/>
          <w:sz w:val="23"/>
        </w:rPr>
        <w:t xml:space="preserve"> </w:t>
      </w:r>
      <w:r w:rsidRPr="00FD6A0D">
        <w:rPr>
          <w:rFonts w:ascii="Arial" w:eastAsiaTheme="minorHAnsi" w:hAnsi="Arial" w:cstheme="minorBidi"/>
          <w:color w:val="1F1F1F"/>
          <w:w w:val="105"/>
          <w:sz w:val="23"/>
        </w:rPr>
        <w:t>prior</w:t>
      </w:r>
      <w:r w:rsidRPr="00FD6A0D">
        <w:rPr>
          <w:rFonts w:ascii="Arial" w:eastAsiaTheme="minorHAnsi" w:hAnsi="Arial" w:cstheme="minorBidi"/>
          <w:color w:val="1F1F1F"/>
          <w:spacing w:val="-30"/>
          <w:w w:val="105"/>
          <w:sz w:val="23"/>
        </w:rPr>
        <w:t xml:space="preserve"> </w:t>
      </w:r>
      <w:r w:rsidRPr="00FD6A0D">
        <w:rPr>
          <w:rFonts w:ascii="Arial" w:eastAsiaTheme="minorHAnsi" w:hAnsi="Arial" w:cstheme="minorBidi"/>
          <w:color w:val="1F1F1F"/>
          <w:w w:val="105"/>
          <w:sz w:val="23"/>
        </w:rPr>
        <w:t>written</w:t>
      </w:r>
      <w:r w:rsidRPr="00FD6A0D">
        <w:rPr>
          <w:rFonts w:ascii="Arial" w:eastAsiaTheme="minorHAnsi" w:hAnsi="Arial" w:cstheme="minorBidi"/>
          <w:color w:val="1F1F1F"/>
          <w:spacing w:val="-15"/>
          <w:w w:val="105"/>
          <w:sz w:val="23"/>
        </w:rPr>
        <w:t xml:space="preserve"> </w:t>
      </w:r>
      <w:r w:rsidRPr="00FD6A0D">
        <w:rPr>
          <w:rFonts w:ascii="Arial" w:eastAsiaTheme="minorHAnsi" w:hAnsi="Arial" w:cstheme="minorBidi"/>
          <w:color w:val="1F1F1F"/>
          <w:w w:val="105"/>
          <w:sz w:val="23"/>
        </w:rPr>
        <w:t>approval</w:t>
      </w:r>
      <w:r w:rsidRPr="00FD6A0D">
        <w:rPr>
          <w:rFonts w:ascii="Arial" w:eastAsiaTheme="minorHAnsi" w:hAnsi="Arial" w:cstheme="minorBidi"/>
          <w:color w:val="1F1F1F"/>
          <w:spacing w:val="-18"/>
          <w:w w:val="105"/>
          <w:sz w:val="23"/>
        </w:rPr>
        <w:t xml:space="preserve"> </w:t>
      </w:r>
      <w:r w:rsidRPr="00FD6A0D">
        <w:rPr>
          <w:rFonts w:ascii="Arial" w:eastAsiaTheme="minorHAnsi" w:hAnsi="Arial" w:cstheme="minorBidi"/>
          <w:color w:val="1F1F1F"/>
          <w:w w:val="105"/>
          <w:sz w:val="23"/>
        </w:rPr>
        <w:t>of</w:t>
      </w:r>
      <w:r w:rsidRPr="00FD6A0D">
        <w:rPr>
          <w:rFonts w:ascii="Arial" w:eastAsiaTheme="minorHAnsi" w:hAnsi="Arial" w:cstheme="minorBidi"/>
          <w:color w:val="1F1F1F"/>
          <w:spacing w:val="-27"/>
          <w:w w:val="105"/>
          <w:sz w:val="23"/>
        </w:rPr>
        <w:t xml:space="preserve"> </w:t>
      </w:r>
      <w:r w:rsidRPr="00FD6A0D">
        <w:rPr>
          <w:rFonts w:ascii="Arial" w:eastAsiaTheme="minorHAnsi" w:hAnsi="Arial" w:cstheme="minorBidi"/>
          <w:color w:val="1F1F1F"/>
          <w:w w:val="105"/>
          <w:sz w:val="23"/>
        </w:rPr>
        <w:t>the</w:t>
      </w:r>
      <w:r w:rsidRPr="00FD6A0D">
        <w:rPr>
          <w:rFonts w:ascii="Arial" w:eastAsiaTheme="minorHAnsi" w:hAnsi="Arial" w:cstheme="minorBidi"/>
          <w:color w:val="1F1F1F"/>
          <w:spacing w:val="-19"/>
          <w:w w:val="105"/>
          <w:sz w:val="23"/>
        </w:rPr>
        <w:t xml:space="preserve"> </w:t>
      </w:r>
      <w:r w:rsidRPr="00FD6A0D">
        <w:rPr>
          <w:rFonts w:ascii="Arial" w:eastAsiaTheme="minorHAnsi" w:hAnsi="Arial" w:cstheme="minorBidi"/>
          <w:color w:val="1F1F1F"/>
          <w:spacing w:val="-5"/>
          <w:w w:val="105"/>
          <w:sz w:val="23"/>
        </w:rPr>
        <w:t>City</w:t>
      </w:r>
      <w:r w:rsidRPr="00FD6A0D">
        <w:rPr>
          <w:rFonts w:ascii="Arial" w:eastAsiaTheme="minorHAnsi" w:hAnsi="Arial" w:cstheme="minorBidi"/>
          <w:color w:val="1F1F1F"/>
          <w:spacing w:val="-11"/>
          <w:w w:val="105"/>
          <w:sz w:val="23"/>
        </w:rPr>
        <w:t xml:space="preserve"> </w:t>
      </w:r>
      <w:r w:rsidRPr="00FD6A0D">
        <w:rPr>
          <w:rFonts w:ascii="Arial" w:eastAsiaTheme="minorHAnsi" w:hAnsi="Arial" w:cstheme="minorBidi"/>
          <w:color w:val="1F1F1F"/>
          <w:spacing w:val="-3"/>
          <w:w w:val="105"/>
          <w:sz w:val="23"/>
        </w:rPr>
        <w:t>(either</w:t>
      </w:r>
      <w:r w:rsidRPr="00FD6A0D">
        <w:rPr>
          <w:rFonts w:ascii="Arial" w:eastAsiaTheme="minorHAnsi" w:hAnsi="Arial" w:cstheme="minorBidi"/>
          <w:color w:val="1F1F1F"/>
          <w:spacing w:val="-25"/>
          <w:w w:val="105"/>
          <w:sz w:val="23"/>
        </w:rPr>
        <w:t xml:space="preserve"> </w:t>
      </w:r>
      <w:r w:rsidRPr="00FD6A0D">
        <w:rPr>
          <w:rFonts w:ascii="Arial" w:eastAsiaTheme="minorHAnsi" w:hAnsi="Arial" w:cstheme="minorBidi"/>
          <w:color w:val="1F1F1F"/>
          <w:w w:val="105"/>
          <w:sz w:val="23"/>
        </w:rPr>
        <w:t>the</w:t>
      </w:r>
      <w:r w:rsidRPr="00FD6A0D">
        <w:rPr>
          <w:rFonts w:ascii="Arial" w:eastAsiaTheme="minorHAnsi" w:hAnsi="Arial" w:cstheme="minorBidi"/>
          <w:color w:val="1F1F1F"/>
          <w:spacing w:val="-14"/>
          <w:w w:val="105"/>
          <w:sz w:val="23"/>
        </w:rPr>
        <w:t xml:space="preserve"> </w:t>
      </w:r>
      <w:r w:rsidRPr="00FD6A0D">
        <w:rPr>
          <w:rFonts w:ascii="Arial" w:eastAsiaTheme="minorHAnsi" w:hAnsi="Arial" w:cstheme="minorBidi"/>
          <w:color w:val="1F1F1F"/>
          <w:w w:val="105"/>
          <w:sz w:val="23"/>
        </w:rPr>
        <w:t>Program</w:t>
      </w:r>
      <w:r w:rsidRPr="00FD6A0D">
        <w:rPr>
          <w:rFonts w:ascii="Arial" w:eastAsiaTheme="minorHAnsi" w:hAnsi="Arial" w:cstheme="minorBidi"/>
          <w:color w:val="1F1F1F"/>
          <w:spacing w:val="-22"/>
          <w:w w:val="105"/>
          <w:sz w:val="23"/>
        </w:rPr>
        <w:t xml:space="preserve"> </w:t>
      </w:r>
      <w:r w:rsidRPr="00FD6A0D">
        <w:rPr>
          <w:rFonts w:ascii="Arial" w:eastAsiaTheme="minorHAnsi" w:hAnsi="Arial" w:cstheme="minorBidi"/>
          <w:color w:val="1F1F1F"/>
          <w:w w:val="105"/>
          <w:sz w:val="23"/>
        </w:rPr>
        <w:t>Manager</w:t>
      </w:r>
      <w:r w:rsidRPr="00FD6A0D">
        <w:rPr>
          <w:rFonts w:ascii="Arial" w:eastAsiaTheme="minorHAnsi" w:hAnsi="Arial" w:cstheme="minorBidi"/>
          <w:color w:val="1F1F1F"/>
          <w:sz w:val="23"/>
        </w:rPr>
        <w:t xml:space="preserve"> </w:t>
      </w:r>
      <w:r w:rsidRPr="00FD6A0D">
        <w:rPr>
          <w:rFonts w:ascii="Arial" w:eastAsiaTheme="minorHAnsi" w:hAnsi="Arial" w:cstheme="minorBidi"/>
          <w:color w:val="1F1F1F"/>
          <w:w w:val="105"/>
          <w:sz w:val="23"/>
        </w:rPr>
        <w:t>or</w:t>
      </w:r>
      <w:r w:rsidRPr="00FD6A0D">
        <w:rPr>
          <w:rFonts w:ascii="Arial" w:eastAsiaTheme="minorHAnsi" w:hAnsi="Arial" w:cstheme="minorBidi"/>
          <w:color w:val="1F1F1F"/>
          <w:spacing w:val="15"/>
          <w:w w:val="105"/>
          <w:sz w:val="23"/>
        </w:rPr>
        <w:t xml:space="preserve"> </w:t>
      </w:r>
      <w:r w:rsidRPr="00FD6A0D">
        <w:rPr>
          <w:rFonts w:ascii="Arial" w:eastAsiaTheme="minorHAnsi" w:hAnsi="Arial" w:cstheme="minorBidi"/>
          <w:color w:val="1F1F1F"/>
          <w:w w:val="105"/>
          <w:sz w:val="23"/>
        </w:rPr>
        <w:t>a</w:t>
      </w:r>
      <w:r w:rsidRPr="00FD6A0D">
        <w:rPr>
          <w:rFonts w:ascii="Arial" w:eastAsiaTheme="minorHAnsi" w:hAnsi="Arial" w:cstheme="minorBidi"/>
          <w:color w:val="1F1F1F"/>
          <w:spacing w:val="14"/>
          <w:w w:val="105"/>
          <w:sz w:val="23"/>
        </w:rPr>
        <w:t xml:space="preserve"> </w:t>
      </w:r>
      <w:r w:rsidRPr="00FD6A0D">
        <w:rPr>
          <w:rFonts w:ascii="Arial" w:eastAsiaTheme="minorHAnsi" w:hAnsi="Arial" w:cstheme="minorBidi"/>
          <w:color w:val="1F1F1F"/>
          <w:w w:val="105"/>
          <w:sz w:val="23"/>
        </w:rPr>
        <w:t>representative</w:t>
      </w:r>
      <w:r w:rsidRPr="00FD6A0D">
        <w:rPr>
          <w:rFonts w:ascii="Arial" w:eastAsiaTheme="minorHAnsi" w:hAnsi="Arial" w:cstheme="minorBidi"/>
          <w:color w:val="1F1F1F"/>
          <w:spacing w:val="14"/>
          <w:w w:val="105"/>
          <w:sz w:val="23"/>
        </w:rPr>
        <w:t xml:space="preserve"> </w:t>
      </w:r>
      <w:r w:rsidRPr="00FD6A0D">
        <w:rPr>
          <w:rFonts w:ascii="Arial" w:eastAsiaTheme="minorHAnsi" w:hAnsi="Arial" w:cstheme="minorBidi"/>
          <w:color w:val="1F1F1F"/>
          <w:w w:val="105"/>
          <w:sz w:val="23"/>
        </w:rPr>
        <w:t>of</w:t>
      </w:r>
      <w:r w:rsidRPr="00FD6A0D">
        <w:rPr>
          <w:rFonts w:ascii="Arial" w:eastAsiaTheme="minorHAnsi" w:hAnsi="Arial" w:cstheme="minorBidi"/>
          <w:color w:val="1F1F1F"/>
          <w:spacing w:val="13"/>
          <w:w w:val="105"/>
          <w:sz w:val="23"/>
        </w:rPr>
        <w:t xml:space="preserve"> </w:t>
      </w:r>
      <w:r w:rsidRPr="00FD6A0D">
        <w:rPr>
          <w:rFonts w:ascii="Arial" w:eastAsiaTheme="minorHAnsi" w:hAnsi="Arial" w:cstheme="minorBidi"/>
          <w:color w:val="1F1F1F"/>
          <w:w w:val="105"/>
          <w:sz w:val="23"/>
        </w:rPr>
        <w:t>SDOT's</w:t>
      </w:r>
      <w:r w:rsidRPr="00FD6A0D">
        <w:rPr>
          <w:rFonts w:ascii="Arial" w:eastAsiaTheme="minorHAnsi" w:hAnsi="Arial" w:cstheme="minorBidi"/>
          <w:color w:val="1F1F1F"/>
          <w:spacing w:val="21"/>
          <w:w w:val="105"/>
          <w:sz w:val="23"/>
        </w:rPr>
        <w:t xml:space="preserve"> </w:t>
      </w:r>
      <w:r w:rsidRPr="00FD6A0D">
        <w:rPr>
          <w:rFonts w:ascii="Arial" w:eastAsiaTheme="minorHAnsi" w:hAnsi="Arial" w:cstheme="minorBidi"/>
          <w:color w:val="1F1F1F"/>
          <w:w w:val="105"/>
          <w:sz w:val="23"/>
        </w:rPr>
        <w:t>press</w:t>
      </w:r>
      <w:r w:rsidRPr="00FD6A0D">
        <w:rPr>
          <w:rFonts w:ascii="Arial" w:eastAsiaTheme="minorHAnsi" w:hAnsi="Arial" w:cstheme="minorBidi"/>
          <w:color w:val="1F1F1F"/>
          <w:spacing w:val="17"/>
          <w:w w:val="105"/>
          <w:sz w:val="23"/>
        </w:rPr>
        <w:t xml:space="preserve"> </w:t>
      </w:r>
      <w:r w:rsidRPr="00FD6A0D">
        <w:rPr>
          <w:rFonts w:ascii="Arial" w:eastAsiaTheme="minorHAnsi" w:hAnsi="Arial" w:cstheme="minorBidi"/>
          <w:color w:val="1F1F1F"/>
          <w:w w:val="105"/>
          <w:sz w:val="23"/>
        </w:rPr>
        <w:t>office)</w:t>
      </w:r>
      <w:r w:rsidRPr="00FD6A0D">
        <w:rPr>
          <w:rFonts w:ascii="Arial" w:eastAsiaTheme="minorHAnsi" w:hAnsi="Arial" w:cstheme="minorBidi"/>
          <w:color w:val="1F1F1F"/>
          <w:spacing w:val="25"/>
          <w:w w:val="105"/>
          <w:sz w:val="23"/>
        </w:rPr>
        <w:t xml:space="preserve"> </w:t>
      </w:r>
      <w:r w:rsidRPr="00FD6A0D">
        <w:rPr>
          <w:rFonts w:ascii="Arial" w:eastAsiaTheme="minorHAnsi" w:hAnsi="Arial" w:cstheme="minorBidi"/>
          <w:color w:val="1F1F1F"/>
          <w:spacing w:val="-14"/>
          <w:w w:val="130"/>
          <w:sz w:val="23"/>
        </w:rPr>
        <w:t>is</w:t>
      </w:r>
      <w:r w:rsidRPr="00FD6A0D">
        <w:rPr>
          <w:rFonts w:ascii="Arial" w:eastAsiaTheme="minorHAnsi" w:hAnsi="Arial" w:cstheme="minorBidi"/>
          <w:color w:val="1F1F1F"/>
          <w:spacing w:val="-8"/>
          <w:w w:val="130"/>
          <w:sz w:val="23"/>
        </w:rPr>
        <w:t xml:space="preserve"> </w:t>
      </w:r>
      <w:r w:rsidRPr="00FD6A0D">
        <w:rPr>
          <w:rFonts w:ascii="Arial" w:eastAsiaTheme="minorHAnsi" w:hAnsi="Arial" w:cstheme="minorBidi"/>
          <w:color w:val="1F1F1F"/>
          <w:w w:val="105"/>
          <w:sz w:val="23"/>
        </w:rPr>
        <w:t>required</w:t>
      </w:r>
      <w:r w:rsidRPr="00FD6A0D">
        <w:rPr>
          <w:rFonts w:ascii="Arial" w:eastAsiaTheme="minorHAnsi" w:hAnsi="Arial" w:cstheme="minorBidi"/>
          <w:color w:val="1F1F1F"/>
          <w:spacing w:val="6"/>
          <w:w w:val="105"/>
          <w:sz w:val="23"/>
        </w:rPr>
        <w:t xml:space="preserve"> </w:t>
      </w:r>
      <w:r w:rsidRPr="00FD6A0D">
        <w:rPr>
          <w:rFonts w:ascii="Arial" w:eastAsiaTheme="minorHAnsi" w:hAnsi="Arial" w:cstheme="minorBidi"/>
          <w:color w:val="1F1F1F"/>
          <w:w w:val="105"/>
          <w:sz w:val="23"/>
        </w:rPr>
        <w:t>before</w:t>
      </w:r>
      <w:r w:rsidRPr="00FD6A0D">
        <w:rPr>
          <w:rFonts w:ascii="Arial" w:eastAsiaTheme="minorHAnsi" w:hAnsi="Arial" w:cstheme="minorBidi"/>
          <w:color w:val="1F1F1F"/>
          <w:spacing w:val="13"/>
          <w:w w:val="105"/>
          <w:sz w:val="23"/>
        </w:rPr>
        <w:t xml:space="preserve"> </w:t>
      </w:r>
      <w:r w:rsidRPr="00FD6A0D">
        <w:rPr>
          <w:rFonts w:ascii="Arial" w:eastAsiaTheme="minorHAnsi" w:hAnsi="Arial" w:cstheme="minorBidi"/>
          <w:color w:val="1F1F1F"/>
          <w:w w:val="105"/>
          <w:sz w:val="23"/>
        </w:rPr>
        <w:t>Vendor</w:t>
      </w:r>
      <w:r w:rsidRPr="00FD6A0D">
        <w:rPr>
          <w:rFonts w:ascii="Arial" w:eastAsiaTheme="minorHAnsi" w:hAnsi="Arial" w:cstheme="minorBidi"/>
          <w:color w:val="1F1F1F"/>
          <w:spacing w:val="16"/>
          <w:w w:val="105"/>
          <w:sz w:val="23"/>
        </w:rPr>
        <w:t xml:space="preserve"> </w:t>
      </w:r>
      <w:r w:rsidRPr="00FD6A0D">
        <w:rPr>
          <w:rFonts w:ascii="Arial" w:eastAsiaTheme="minorHAnsi" w:hAnsi="Arial" w:cstheme="minorBidi"/>
          <w:color w:val="1F1F1F"/>
          <w:w w:val="105"/>
          <w:sz w:val="23"/>
        </w:rPr>
        <w:t>or</w:t>
      </w:r>
      <w:r w:rsidRPr="00FD6A0D">
        <w:rPr>
          <w:rFonts w:ascii="Arial" w:eastAsiaTheme="minorHAnsi" w:hAnsi="Arial" w:cstheme="minorBidi"/>
          <w:color w:val="1F1F1F"/>
          <w:spacing w:val="15"/>
          <w:w w:val="105"/>
          <w:sz w:val="23"/>
        </w:rPr>
        <w:t xml:space="preserve"> </w:t>
      </w:r>
      <w:r w:rsidRPr="00FD6A0D">
        <w:rPr>
          <w:rFonts w:ascii="Arial" w:eastAsiaTheme="minorHAnsi" w:hAnsi="Arial" w:cstheme="minorBidi"/>
          <w:color w:val="1F1F1F"/>
          <w:w w:val="105"/>
          <w:sz w:val="23"/>
        </w:rPr>
        <w:t>any</w:t>
      </w:r>
      <w:r w:rsidRPr="00FD6A0D">
        <w:rPr>
          <w:rFonts w:ascii="Arial" w:eastAsiaTheme="minorHAnsi" w:hAnsi="Arial" w:cstheme="minorBidi"/>
          <w:color w:val="1F1F1F"/>
          <w:spacing w:val="23"/>
          <w:w w:val="105"/>
          <w:sz w:val="23"/>
        </w:rPr>
        <w:t xml:space="preserve"> </w:t>
      </w:r>
      <w:r w:rsidRPr="00FD6A0D">
        <w:rPr>
          <w:rFonts w:ascii="Arial" w:eastAsiaTheme="minorHAnsi" w:hAnsi="Arial" w:cstheme="minorBidi"/>
          <w:color w:val="1F1F1F"/>
          <w:w w:val="105"/>
          <w:sz w:val="23"/>
        </w:rPr>
        <w:t>of</w:t>
      </w:r>
      <w:r w:rsidRPr="00FD6A0D">
        <w:rPr>
          <w:rFonts w:ascii="Arial" w:eastAsiaTheme="minorHAnsi" w:hAnsi="Arial" w:cstheme="minorBidi"/>
          <w:color w:val="1F1F1F"/>
          <w:spacing w:val="18"/>
          <w:w w:val="105"/>
          <w:sz w:val="23"/>
        </w:rPr>
        <w:t xml:space="preserve"> </w:t>
      </w:r>
      <w:r w:rsidRPr="00FD6A0D">
        <w:rPr>
          <w:rFonts w:ascii="Arial" w:eastAsiaTheme="minorHAnsi" w:hAnsi="Arial" w:cstheme="minorBidi"/>
          <w:color w:val="1F1F1F"/>
          <w:spacing w:val="-11"/>
          <w:w w:val="105"/>
          <w:sz w:val="23"/>
        </w:rPr>
        <w:t>its</w:t>
      </w:r>
      <w:r w:rsidRPr="00FD6A0D">
        <w:rPr>
          <w:rFonts w:ascii="Arial" w:eastAsiaTheme="minorHAnsi" w:hAnsi="Arial" w:cstheme="minorBidi"/>
          <w:color w:val="1F1F1F"/>
          <w:w w:val="105"/>
          <w:sz w:val="23"/>
        </w:rPr>
        <w:t xml:space="preserve"> Personnel</w:t>
      </w:r>
      <w:r w:rsidRPr="00FD6A0D">
        <w:rPr>
          <w:rFonts w:ascii="Arial" w:eastAsiaTheme="minorHAnsi" w:hAnsi="Arial" w:cstheme="minorBidi"/>
          <w:color w:val="1F1F1F"/>
          <w:spacing w:val="-28"/>
          <w:w w:val="105"/>
          <w:sz w:val="23"/>
        </w:rPr>
        <w:t xml:space="preserve"> </w:t>
      </w:r>
      <w:r w:rsidRPr="00FD6A0D">
        <w:rPr>
          <w:rFonts w:ascii="Arial" w:eastAsiaTheme="minorHAnsi" w:hAnsi="Arial" w:cstheme="minorBidi"/>
          <w:color w:val="1F1F1F"/>
          <w:w w:val="105"/>
          <w:sz w:val="23"/>
        </w:rPr>
        <w:t>make</w:t>
      </w:r>
      <w:r w:rsidRPr="00FD6A0D">
        <w:rPr>
          <w:rFonts w:ascii="Arial" w:eastAsiaTheme="minorHAnsi" w:hAnsi="Arial" w:cstheme="minorBidi"/>
          <w:color w:val="1F1F1F"/>
          <w:spacing w:val="-30"/>
          <w:w w:val="105"/>
          <w:sz w:val="23"/>
        </w:rPr>
        <w:t xml:space="preserve"> </w:t>
      </w:r>
      <w:r w:rsidRPr="00FD6A0D">
        <w:rPr>
          <w:rFonts w:ascii="Arial" w:eastAsiaTheme="minorHAnsi" w:hAnsi="Arial" w:cstheme="minorBidi"/>
          <w:color w:val="1F1F1F"/>
          <w:w w:val="105"/>
          <w:sz w:val="23"/>
        </w:rPr>
        <w:t>any</w:t>
      </w:r>
      <w:r w:rsidRPr="00FD6A0D">
        <w:rPr>
          <w:rFonts w:ascii="Arial" w:eastAsiaTheme="minorHAnsi" w:hAnsi="Arial" w:cstheme="minorBidi"/>
          <w:color w:val="1F1F1F"/>
          <w:spacing w:val="-28"/>
          <w:w w:val="105"/>
          <w:sz w:val="23"/>
        </w:rPr>
        <w:t xml:space="preserve"> </w:t>
      </w:r>
      <w:r w:rsidRPr="00FD6A0D">
        <w:rPr>
          <w:rFonts w:ascii="Arial" w:eastAsiaTheme="minorHAnsi" w:hAnsi="Arial" w:cstheme="minorBidi"/>
          <w:color w:val="1F1F1F"/>
          <w:w w:val="105"/>
          <w:sz w:val="23"/>
        </w:rPr>
        <w:t>statement</w:t>
      </w:r>
      <w:r w:rsidRPr="00FD6A0D">
        <w:rPr>
          <w:rFonts w:ascii="Arial" w:eastAsiaTheme="minorHAnsi" w:hAnsi="Arial" w:cstheme="minorBidi"/>
          <w:color w:val="1F1F1F"/>
          <w:spacing w:val="-21"/>
          <w:w w:val="105"/>
          <w:sz w:val="23"/>
        </w:rPr>
        <w:t xml:space="preserve"> </w:t>
      </w:r>
      <w:r w:rsidRPr="00FD6A0D">
        <w:rPr>
          <w:rFonts w:ascii="Arial" w:eastAsiaTheme="minorHAnsi" w:hAnsi="Arial" w:cstheme="minorBidi"/>
          <w:color w:val="1F1F1F"/>
          <w:w w:val="105"/>
          <w:sz w:val="23"/>
        </w:rPr>
        <w:t>to</w:t>
      </w:r>
      <w:r w:rsidRPr="00FD6A0D">
        <w:rPr>
          <w:rFonts w:ascii="Arial" w:eastAsiaTheme="minorHAnsi" w:hAnsi="Arial" w:cstheme="minorBidi"/>
          <w:color w:val="1F1F1F"/>
          <w:spacing w:val="-31"/>
          <w:w w:val="105"/>
          <w:sz w:val="23"/>
        </w:rPr>
        <w:t xml:space="preserve"> </w:t>
      </w:r>
      <w:r w:rsidRPr="00FD6A0D">
        <w:rPr>
          <w:rFonts w:ascii="Arial" w:eastAsiaTheme="minorHAnsi" w:hAnsi="Arial" w:cstheme="minorBidi"/>
          <w:color w:val="1F1F1F"/>
          <w:w w:val="105"/>
          <w:sz w:val="23"/>
        </w:rPr>
        <w:t>the</w:t>
      </w:r>
      <w:r w:rsidRPr="00FD6A0D">
        <w:rPr>
          <w:rFonts w:ascii="Arial" w:eastAsiaTheme="minorHAnsi" w:hAnsi="Arial" w:cstheme="minorBidi"/>
          <w:color w:val="1F1F1F"/>
          <w:spacing w:val="-26"/>
          <w:w w:val="105"/>
          <w:sz w:val="23"/>
        </w:rPr>
        <w:t xml:space="preserve"> </w:t>
      </w:r>
      <w:r w:rsidRPr="00FD6A0D">
        <w:rPr>
          <w:rFonts w:ascii="Arial" w:eastAsiaTheme="minorHAnsi" w:hAnsi="Arial" w:cstheme="minorBidi"/>
          <w:color w:val="1F1F1F"/>
          <w:w w:val="105"/>
          <w:sz w:val="23"/>
        </w:rPr>
        <w:t>press</w:t>
      </w:r>
      <w:r w:rsidRPr="00FD6A0D">
        <w:rPr>
          <w:rFonts w:ascii="Arial" w:eastAsiaTheme="minorHAnsi" w:hAnsi="Arial" w:cstheme="minorBidi"/>
          <w:color w:val="1F1F1F"/>
          <w:spacing w:val="-38"/>
          <w:w w:val="105"/>
          <w:sz w:val="23"/>
        </w:rPr>
        <w:t xml:space="preserve"> </w:t>
      </w:r>
      <w:r w:rsidRPr="00FD6A0D">
        <w:rPr>
          <w:rFonts w:ascii="Arial" w:eastAsiaTheme="minorHAnsi" w:hAnsi="Arial" w:cstheme="minorBidi"/>
          <w:color w:val="1F1F1F"/>
          <w:w w:val="105"/>
          <w:sz w:val="23"/>
        </w:rPr>
        <w:t>or</w:t>
      </w:r>
      <w:r w:rsidRPr="00FD6A0D">
        <w:rPr>
          <w:rFonts w:ascii="Arial" w:eastAsiaTheme="minorHAnsi" w:hAnsi="Arial" w:cstheme="minorBidi"/>
          <w:color w:val="1F1F1F"/>
          <w:spacing w:val="-22"/>
          <w:w w:val="105"/>
          <w:sz w:val="23"/>
        </w:rPr>
        <w:t xml:space="preserve"> </w:t>
      </w:r>
      <w:r w:rsidRPr="00FD6A0D">
        <w:rPr>
          <w:rFonts w:ascii="Arial" w:eastAsiaTheme="minorHAnsi" w:hAnsi="Arial" w:cstheme="minorBidi"/>
          <w:color w:val="1F1F1F"/>
          <w:w w:val="105"/>
          <w:sz w:val="23"/>
        </w:rPr>
        <w:t>issue</w:t>
      </w:r>
      <w:r w:rsidRPr="00FD6A0D">
        <w:rPr>
          <w:rFonts w:ascii="Arial" w:eastAsiaTheme="minorHAnsi" w:hAnsi="Arial" w:cstheme="minorBidi"/>
          <w:color w:val="1F1F1F"/>
          <w:spacing w:val="-33"/>
          <w:w w:val="105"/>
          <w:sz w:val="23"/>
        </w:rPr>
        <w:t xml:space="preserve"> </w:t>
      </w:r>
      <w:r w:rsidRPr="00FD6A0D">
        <w:rPr>
          <w:rFonts w:ascii="Arial" w:eastAsiaTheme="minorHAnsi" w:hAnsi="Arial" w:cstheme="minorBidi"/>
          <w:color w:val="1F1F1F"/>
          <w:w w:val="105"/>
          <w:sz w:val="23"/>
        </w:rPr>
        <w:t>any</w:t>
      </w:r>
      <w:r w:rsidRPr="00FD6A0D">
        <w:rPr>
          <w:rFonts w:ascii="Arial" w:eastAsiaTheme="minorHAnsi" w:hAnsi="Arial" w:cstheme="minorBidi"/>
          <w:color w:val="1F1F1F"/>
          <w:spacing w:val="-28"/>
          <w:w w:val="105"/>
          <w:sz w:val="23"/>
        </w:rPr>
        <w:t xml:space="preserve"> </w:t>
      </w:r>
      <w:r w:rsidRPr="00FD6A0D">
        <w:rPr>
          <w:rFonts w:ascii="Arial" w:eastAsiaTheme="minorHAnsi" w:hAnsi="Arial" w:cstheme="minorBidi"/>
          <w:color w:val="1F1F1F"/>
          <w:w w:val="105"/>
          <w:sz w:val="23"/>
        </w:rPr>
        <w:t>material</w:t>
      </w:r>
      <w:r w:rsidRPr="00FD6A0D">
        <w:rPr>
          <w:rFonts w:ascii="Arial" w:eastAsiaTheme="minorHAnsi" w:hAnsi="Arial" w:cstheme="minorBidi"/>
          <w:color w:val="1F1F1F"/>
          <w:spacing w:val="-37"/>
          <w:w w:val="105"/>
          <w:sz w:val="23"/>
        </w:rPr>
        <w:t xml:space="preserve"> </w:t>
      </w:r>
      <w:r w:rsidRPr="00FD6A0D">
        <w:rPr>
          <w:rFonts w:ascii="Arial" w:eastAsiaTheme="minorHAnsi" w:hAnsi="Arial" w:cstheme="minorBidi"/>
          <w:color w:val="1F1F1F"/>
          <w:w w:val="105"/>
          <w:sz w:val="23"/>
        </w:rPr>
        <w:t>for</w:t>
      </w:r>
      <w:r w:rsidRPr="00FD6A0D">
        <w:rPr>
          <w:rFonts w:ascii="Arial" w:eastAsiaTheme="minorHAnsi" w:hAnsi="Arial" w:cstheme="minorBidi"/>
          <w:color w:val="1F1F1F"/>
          <w:spacing w:val="-23"/>
          <w:w w:val="105"/>
          <w:sz w:val="23"/>
        </w:rPr>
        <w:t xml:space="preserve"> </w:t>
      </w:r>
      <w:r w:rsidRPr="00FD6A0D">
        <w:rPr>
          <w:rFonts w:ascii="Arial" w:eastAsiaTheme="minorHAnsi" w:hAnsi="Arial" w:cstheme="minorBidi"/>
          <w:color w:val="1F1F1F"/>
          <w:spacing w:val="-3"/>
          <w:w w:val="105"/>
          <w:sz w:val="23"/>
        </w:rPr>
        <w:t>publication</w:t>
      </w:r>
      <w:r w:rsidRPr="00FD6A0D">
        <w:rPr>
          <w:rFonts w:ascii="Arial" w:eastAsiaTheme="minorHAnsi" w:hAnsi="Arial" w:cstheme="minorBidi"/>
          <w:color w:val="1F1F1F"/>
          <w:spacing w:val="-34"/>
          <w:w w:val="105"/>
          <w:sz w:val="23"/>
        </w:rPr>
        <w:t xml:space="preserve"> </w:t>
      </w:r>
      <w:r w:rsidRPr="00FD6A0D">
        <w:rPr>
          <w:rFonts w:ascii="Arial" w:eastAsiaTheme="minorHAnsi" w:hAnsi="Arial" w:cstheme="minorBidi"/>
          <w:color w:val="1F1F1F"/>
          <w:w w:val="105"/>
          <w:sz w:val="23"/>
        </w:rPr>
        <w:t>through</w:t>
      </w:r>
      <w:r w:rsidRPr="00FD6A0D">
        <w:rPr>
          <w:rFonts w:ascii="Arial" w:eastAsiaTheme="minorHAnsi" w:hAnsi="Arial" w:cstheme="minorBidi"/>
          <w:color w:val="1F1F1F"/>
          <w:w w:val="99"/>
          <w:sz w:val="23"/>
        </w:rPr>
        <w:t xml:space="preserve"> </w:t>
      </w:r>
      <w:r w:rsidRPr="00FD6A0D">
        <w:rPr>
          <w:rFonts w:ascii="Arial" w:eastAsiaTheme="minorHAnsi" w:hAnsi="Arial" w:cstheme="minorBidi"/>
          <w:color w:val="1F1F1F"/>
          <w:w w:val="105"/>
          <w:sz w:val="23"/>
        </w:rPr>
        <w:t xml:space="preserve">any </w:t>
      </w:r>
      <w:r w:rsidRPr="00FD6A0D">
        <w:rPr>
          <w:rFonts w:ascii="Arial" w:eastAsiaTheme="minorHAnsi" w:hAnsi="Arial" w:cstheme="minorBidi"/>
          <w:color w:val="1F1F1F"/>
          <w:spacing w:val="-3"/>
          <w:w w:val="105"/>
          <w:sz w:val="23"/>
        </w:rPr>
        <w:t xml:space="preserve">media </w:t>
      </w:r>
      <w:r w:rsidRPr="00FD6A0D">
        <w:rPr>
          <w:rFonts w:ascii="Arial" w:eastAsiaTheme="minorHAnsi" w:hAnsi="Arial" w:cstheme="minorBidi"/>
          <w:color w:val="1F1F1F"/>
          <w:w w:val="105"/>
          <w:sz w:val="23"/>
        </w:rPr>
        <w:t xml:space="preserve">of communication under </w:t>
      </w:r>
      <w:r w:rsidRPr="00FD6A0D">
        <w:rPr>
          <w:rFonts w:ascii="Arial" w:eastAsiaTheme="minorHAnsi" w:hAnsi="Arial" w:cstheme="minorBidi"/>
          <w:color w:val="1F1F1F"/>
          <w:spacing w:val="-11"/>
          <w:w w:val="105"/>
          <w:sz w:val="23"/>
        </w:rPr>
        <w:t xml:space="preserve">in </w:t>
      </w:r>
      <w:r w:rsidRPr="00FD6A0D">
        <w:rPr>
          <w:rFonts w:ascii="Arial" w:eastAsiaTheme="minorHAnsi" w:hAnsi="Arial" w:cstheme="minorBidi"/>
          <w:color w:val="1F1F1F"/>
          <w:w w:val="105"/>
          <w:sz w:val="23"/>
        </w:rPr>
        <w:t>respect to the Program or this</w:t>
      </w:r>
      <w:r w:rsidRPr="00FD6A0D">
        <w:rPr>
          <w:rFonts w:ascii="Arial" w:eastAsiaTheme="minorHAnsi" w:hAnsi="Arial" w:cstheme="minorBidi"/>
          <w:color w:val="1F1F1F"/>
          <w:spacing w:val="-30"/>
          <w:w w:val="105"/>
          <w:sz w:val="23"/>
        </w:rPr>
        <w:t xml:space="preserve"> </w:t>
      </w:r>
      <w:r w:rsidRPr="00FD6A0D">
        <w:rPr>
          <w:rFonts w:ascii="Arial" w:eastAsiaTheme="minorHAnsi" w:hAnsi="Arial" w:cstheme="minorBidi"/>
          <w:color w:val="1F1F1F"/>
          <w:w w:val="105"/>
          <w:sz w:val="23"/>
        </w:rPr>
        <w:t>Attachment.</w:t>
      </w:r>
      <w:r w:rsidRPr="00FD6A0D">
        <w:rPr>
          <w:rFonts w:ascii="Arial" w:eastAsiaTheme="minorHAnsi" w:hAnsi="Arial" w:cstheme="minorBidi"/>
          <w:color w:val="1F1F1F"/>
          <w:w w:val="98"/>
          <w:sz w:val="23"/>
        </w:rPr>
        <w:t xml:space="preserve"> </w:t>
      </w:r>
      <w:r w:rsidRPr="00FD6A0D">
        <w:rPr>
          <w:rFonts w:ascii="Arial" w:eastAsiaTheme="minorHAnsi" w:hAnsi="Arial" w:cstheme="minorBidi"/>
          <w:color w:val="1F1F1F"/>
          <w:w w:val="105"/>
          <w:sz w:val="23"/>
        </w:rPr>
        <w:t xml:space="preserve">Vendor agrees to follow the </w:t>
      </w:r>
      <w:r w:rsidRPr="00FD6A0D">
        <w:rPr>
          <w:rFonts w:ascii="Arial" w:eastAsiaTheme="minorHAnsi" w:hAnsi="Arial" w:cstheme="minorBidi"/>
          <w:color w:val="1F1F1F"/>
          <w:spacing w:val="-5"/>
          <w:w w:val="105"/>
          <w:sz w:val="23"/>
        </w:rPr>
        <w:t xml:space="preserve">Issues </w:t>
      </w:r>
      <w:r w:rsidRPr="00FD6A0D">
        <w:rPr>
          <w:rFonts w:ascii="Arial" w:eastAsiaTheme="minorHAnsi" w:hAnsi="Arial" w:cstheme="minorBidi"/>
          <w:color w:val="1F1F1F"/>
          <w:w w:val="105"/>
          <w:sz w:val="23"/>
        </w:rPr>
        <w:t>Management Protocol once developed by</w:t>
      </w:r>
      <w:r w:rsidRPr="00FD6A0D">
        <w:rPr>
          <w:rFonts w:ascii="Arial" w:eastAsiaTheme="minorHAnsi" w:hAnsi="Arial" w:cstheme="minorBidi"/>
          <w:color w:val="1F1F1F"/>
          <w:spacing w:val="4"/>
          <w:w w:val="105"/>
          <w:sz w:val="23"/>
        </w:rPr>
        <w:t xml:space="preserve"> </w:t>
      </w:r>
      <w:r w:rsidRPr="00FD6A0D">
        <w:rPr>
          <w:rFonts w:ascii="Arial" w:eastAsiaTheme="minorHAnsi" w:hAnsi="Arial" w:cstheme="minorBidi"/>
          <w:color w:val="1F1F1F"/>
          <w:w w:val="105"/>
          <w:sz w:val="23"/>
        </w:rPr>
        <w:t>the</w:t>
      </w:r>
      <w:r w:rsidRPr="00FD6A0D">
        <w:rPr>
          <w:rFonts w:ascii="Arial" w:eastAsiaTheme="minorHAnsi" w:hAnsi="Arial" w:cstheme="minorBidi"/>
          <w:color w:val="1F1F1F"/>
          <w:sz w:val="23"/>
        </w:rPr>
        <w:t xml:space="preserve"> </w:t>
      </w:r>
      <w:r w:rsidRPr="00FD6A0D">
        <w:rPr>
          <w:rFonts w:ascii="Arial" w:eastAsiaTheme="minorHAnsi" w:hAnsi="Arial" w:cstheme="minorBidi"/>
          <w:color w:val="1F1F1F"/>
          <w:w w:val="105"/>
          <w:sz w:val="23"/>
        </w:rPr>
        <w:t xml:space="preserve">Program Manager </w:t>
      </w:r>
      <w:r w:rsidRPr="00FD6A0D">
        <w:rPr>
          <w:rFonts w:ascii="Arial" w:eastAsiaTheme="minorHAnsi" w:hAnsi="Arial" w:cstheme="minorBidi"/>
          <w:color w:val="1F1F1F"/>
          <w:spacing w:val="-13"/>
          <w:w w:val="130"/>
          <w:sz w:val="23"/>
        </w:rPr>
        <w:t xml:space="preserve">in </w:t>
      </w:r>
      <w:r w:rsidRPr="00FD6A0D">
        <w:rPr>
          <w:rFonts w:ascii="Arial" w:eastAsiaTheme="minorHAnsi" w:hAnsi="Arial" w:cstheme="minorBidi"/>
          <w:color w:val="1F1F1F"/>
          <w:w w:val="105"/>
          <w:sz w:val="23"/>
        </w:rPr>
        <w:t xml:space="preserve">cooperation with Vendor. </w:t>
      </w:r>
      <w:r w:rsidRPr="00FD6A0D">
        <w:rPr>
          <w:rFonts w:ascii="Arial" w:eastAsiaTheme="minorHAnsi" w:hAnsi="Arial" w:cstheme="minorBidi"/>
          <w:color w:val="1F1F1F"/>
          <w:spacing w:val="-19"/>
          <w:w w:val="130"/>
          <w:sz w:val="23"/>
        </w:rPr>
        <w:t xml:space="preserve">If </w:t>
      </w:r>
      <w:r w:rsidRPr="00FD6A0D">
        <w:rPr>
          <w:rFonts w:ascii="Arial" w:eastAsiaTheme="minorHAnsi" w:hAnsi="Arial" w:cstheme="minorBidi"/>
          <w:color w:val="1F1F1F"/>
          <w:spacing w:val="-3"/>
          <w:w w:val="105"/>
          <w:sz w:val="23"/>
        </w:rPr>
        <w:t xml:space="preserve">Vendor </w:t>
      </w:r>
      <w:r w:rsidRPr="00FD6A0D">
        <w:rPr>
          <w:rFonts w:ascii="Arial" w:eastAsiaTheme="minorHAnsi" w:hAnsi="Arial" w:cstheme="minorBidi"/>
          <w:color w:val="1F1F1F"/>
          <w:w w:val="105"/>
          <w:sz w:val="23"/>
        </w:rPr>
        <w:t>publishes a work</w:t>
      </w:r>
      <w:r w:rsidRPr="00FD6A0D">
        <w:rPr>
          <w:rFonts w:ascii="Arial" w:eastAsiaTheme="minorHAnsi" w:hAnsi="Arial" w:cstheme="minorBidi"/>
          <w:color w:val="1F1F1F"/>
          <w:spacing w:val="57"/>
          <w:w w:val="105"/>
          <w:sz w:val="23"/>
        </w:rPr>
        <w:t xml:space="preserve"> </w:t>
      </w:r>
      <w:r w:rsidRPr="00FD6A0D">
        <w:rPr>
          <w:rFonts w:ascii="Arial" w:eastAsiaTheme="minorHAnsi" w:hAnsi="Arial" w:cstheme="minorBidi"/>
          <w:color w:val="1F1F1F"/>
          <w:w w:val="105"/>
          <w:sz w:val="23"/>
        </w:rPr>
        <w:t>dealing</w:t>
      </w:r>
      <w:r w:rsidRPr="00FD6A0D">
        <w:rPr>
          <w:rFonts w:ascii="Arial" w:eastAsiaTheme="minorHAnsi" w:hAnsi="Arial" w:cstheme="minorBidi"/>
          <w:color w:val="1F1F1F"/>
          <w:sz w:val="23"/>
        </w:rPr>
        <w:t xml:space="preserve"> </w:t>
      </w:r>
      <w:r w:rsidRPr="00FD6A0D">
        <w:rPr>
          <w:rFonts w:ascii="Arial" w:eastAsiaTheme="minorHAnsi" w:hAnsi="Arial" w:cstheme="minorBidi"/>
          <w:color w:val="1F1F1F"/>
          <w:w w:val="105"/>
          <w:sz w:val="23"/>
        </w:rPr>
        <w:t>with any aspect of performance under this Attachment, or of the results</w:t>
      </w:r>
      <w:r w:rsidRPr="00FD6A0D">
        <w:rPr>
          <w:rFonts w:ascii="Arial" w:eastAsiaTheme="minorHAnsi" w:hAnsi="Arial" w:cstheme="minorBidi"/>
          <w:color w:val="1F1F1F"/>
          <w:spacing w:val="38"/>
          <w:w w:val="105"/>
          <w:sz w:val="23"/>
        </w:rPr>
        <w:t xml:space="preserve"> </w:t>
      </w:r>
      <w:r w:rsidRPr="00FD6A0D">
        <w:rPr>
          <w:rFonts w:ascii="Arial" w:eastAsiaTheme="minorHAnsi" w:hAnsi="Arial" w:cstheme="minorBidi"/>
          <w:color w:val="1F1F1F"/>
          <w:w w:val="105"/>
          <w:sz w:val="23"/>
        </w:rPr>
        <w:t>and</w:t>
      </w:r>
      <w:r w:rsidRPr="00FD6A0D">
        <w:rPr>
          <w:rFonts w:ascii="Arial" w:eastAsiaTheme="minorHAnsi" w:hAnsi="Arial" w:cstheme="minorBidi"/>
          <w:color w:val="1F1F1F"/>
          <w:sz w:val="23"/>
        </w:rPr>
        <w:t xml:space="preserve"> </w:t>
      </w:r>
      <w:r w:rsidRPr="00FD6A0D">
        <w:rPr>
          <w:rFonts w:ascii="Arial" w:eastAsiaTheme="minorHAnsi" w:hAnsi="Arial" w:cstheme="minorBidi"/>
          <w:color w:val="1F1F1F"/>
          <w:w w:val="105"/>
          <w:sz w:val="23"/>
        </w:rPr>
        <w:t>accomplishments attained</w:t>
      </w:r>
      <w:r w:rsidRPr="00FD6A0D">
        <w:rPr>
          <w:rFonts w:ascii="Arial" w:eastAsiaTheme="minorHAnsi" w:hAnsi="Arial" w:cstheme="minorBidi"/>
          <w:color w:val="1F1F1F"/>
          <w:spacing w:val="-13"/>
          <w:w w:val="105"/>
          <w:sz w:val="23"/>
        </w:rPr>
        <w:t xml:space="preserve"> </w:t>
      </w:r>
      <w:r w:rsidRPr="00FD6A0D">
        <w:rPr>
          <w:rFonts w:ascii="Arial" w:eastAsiaTheme="minorHAnsi" w:hAnsi="Arial" w:cstheme="minorBidi"/>
          <w:color w:val="1F1F1F"/>
          <w:spacing w:val="-11"/>
          <w:w w:val="105"/>
          <w:sz w:val="23"/>
        </w:rPr>
        <w:t>in</w:t>
      </w:r>
      <w:r w:rsidRPr="00FD6A0D">
        <w:rPr>
          <w:rFonts w:ascii="Arial" w:eastAsiaTheme="minorHAnsi" w:hAnsi="Arial" w:cstheme="minorBidi"/>
          <w:color w:val="1F1F1F"/>
          <w:spacing w:val="-25"/>
          <w:w w:val="105"/>
          <w:sz w:val="23"/>
        </w:rPr>
        <w:t xml:space="preserve"> </w:t>
      </w:r>
      <w:r w:rsidRPr="00FD6A0D">
        <w:rPr>
          <w:rFonts w:ascii="Arial" w:eastAsiaTheme="minorHAnsi" w:hAnsi="Arial" w:cstheme="minorBidi"/>
          <w:color w:val="1F1F1F"/>
          <w:w w:val="105"/>
          <w:sz w:val="23"/>
        </w:rPr>
        <w:t>such</w:t>
      </w:r>
      <w:r w:rsidRPr="00FD6A0D">
        <w:rPr>
          <w:rFonts w:ascii="Arial" w:eastAsiaTheme="minorHAnsi" w:hAnsi="Arial" w:cstheme="minorBidi"/>
          <w:color w:val="1F1F1F"/>
          <w:spacing w:val="-17"/>
          <w:w w:val="105"/>
          <w:sz w:val="23"/>
        </w:rPr>
        <w:t xml:space="preserve"> </w:t>
      </w:r>
      <w:r w:rsidRPr="00FD6A0D">
        <w:rPr>
          <w:rFonts w:ascii="Arial" w:eastAsiaTheme="minorHAnsi" w:hAnsi="Arial" w:cstheme="minorBidi"/>
          <w:color w:val="1F1F1F"/>
          <w:w w:val="105"/>
          <w:sz w:val="23"/>
        </w:rPr>
        <w:t>performance,</w:t>
      </w:r>
      <w:r w:rsidRPr="00FD6A0D">
        <w:rPr>
          <w:rFonts w:ascii="Arial" w:eastAsiaTheme="minorHAnsi" w:hAnsi="Arial" w:cstheme="minorBidi"/>
          <w:color w:val="1F1F1F"/>
          <w:spacing w:val="-17"/>
          <w:w w:val="105"/>
          <w:sz w:val="23"/>
        </w:rPr>
        <w:t xml:space="preserve"> </w:t>
      </w:r>
      <w:r w:rsidRPr="00FD6A0D">
        <w:rPr>
          <w:rFonts w:ascii="Arial" w:eastAsiaTheme="minorHAnsi" w:hAnsi="Arial" w:cstheme="minorBidi"/>
          <w:color w:val="1F1F1F"/>
          <w:w w:val="105"/>
          <w:sz w:val="23"/>
        </w:rPr>
        <w:t>then</w:t>
      </w:r>
      <w:r w:rsidRPr="00FD6A0D">
        <w:rPr>
          <w:rFonts w:ascii="Arial" w:eastAsiaTheme="minorHAnsi" w:hAnsi="Arial" w:cstheme="minorBidi"/>
          <w:color w:val="1F1F1F"/>
          <w:spacing w:val="-14"/>
          <w:w w:val="105"/>
          <w:sz w:val="23"/>
        </w:rPr>
        <w:t xml:space="preserve"> </w:t>
      </w:r>
      <w:r w:rsidRPr="00FD6A0D">
        <w:rPr>
          <w:rFonts w:ascii="Arial" w:eastAsiaTheme="minorHAnsi" w:hAnsi="Arial" w:cstheme="minorBidi"/>
          <w:color w:val="1F1F1F"/>
          <w:spacing w:val="-5"/>
          <w:w w:val="105"/>
          <w:sz w:val="23"/>
        </w:rPr>
        <w:t>City</w:t>
      </w:r>
      <w:r w:rsidRPr="00FD6A0D">
        <w:rPr>
          <w:rFonts w:ascii="Arial" w:eastAsiaTheme="minorHAnsi" w:hAnsi="Arial" w:cstheme="minorBidi"/>
          <w:color w:val="1F1F1F"/>
          <w:spacing w:val="-17"/>
          <w:w w:val="105"/>
          <w:sz w:val="23"/>
        </w:rPr>
        <w:t xml:space="preserve"> </w:t>
      </w:r>
      <w:r w:rsidRPr="00FD6A0D">
        <w:rPr>
          <w:rFonts w:ascii="Arial" w:eastAsiaTheme="minorHAnsi" w:hAnsi="Arial" w:cstheme="minorBidi"/>
          <w:color w:val="1F1F1F"/>
          <w:w w:val="105"/>
          <w:sz w:val="23"/>
        </w:rPr>
        <w:t>will</w:t>
      </w:r>
      <w:r w:rsidRPr="00FD6A0D">
        <w:rPr>
          <w:rFonts w:ascii="Arial" w:eastAsiaTheme="minorHAnsi" w:hAnsi="Arial" w:cstheme="minorBidi"/>
          <w:color w:val="1F1F1F"/>
          <w:spacing w:val="-15"/>
          <w:w w:val="105"/>
          <w:sz w:val="23"/>
        </w:rPr>
        <w:t xml:space="preserve"> </w:t>
      </w:r>
      <w:r w:rsidRPr="00FD6A0D">
        <w:rPr>
          <w:rFonts w:ascii="Arial" w:eastAsiaTheme="minorHAnsi" w:hAnsi="Arial" w:cstheme="minorBidi"/>
          <w:color w:val="1F1F1F"/>
          <w:w w:val="105"/>
          <w:sz w:val="23"/>
        </w:rPr>
        <w:t>have</w:t>
      </w:r>
      <w:r w:rsidRPr="00FD6A0D">
        <w:rPr>
          <w:rFonts w:ascii="Arial" w:eastAsiaTheme="minorHAnsi" w:hAnsi="Arial" w:cstheme="minorBidi"/>
          <w:color w:val="1F1F1F"/>
          <w:spacing w:val="-22"/>
          <w:w w:val="105"/>
          <w:sz w:val="23"/>
        </w:rPr>
        <w:t xml:space="preserve"> </w:t>
      </w:r>
      <w:r w:rsidRPr="00FD6A0D">
        <w:rPr>
          <w:rFonts w:ascii="Arial" w:eastAsiaTheme="minorHAnsi" w:hAnsi="Arial" w:cstheme="minorBidi"/>
          <w:color w:val="1F1F1F"/>
          <w:w w:val="105"/>
          <w:sz w:val="23"/>
        </w:rPr>
        <w:t>a</w:t>
      </w:r>
      <w:r w:rsidRPr="00FD6A0D">
        <w:rPr>
          <w:rFonts w:ascii="Arial" w:eastAsiaTheme="minorHAnsi" w:hAnsi="Arial" w:cstheme="minorBidi"/>
          <w:color w:val="1F1F1F"/>
          <w:spacing w:val="-12"/>
          <w:w w:val="105"/>
          <w:sz w:val="23"/>
        </w:rPr>
        <w:t xml:space="preserve"> </w:t>
      </w:r>
      <w:r w:rsidRPr="00FD6A0D">
        <w:rPr>
          <w:rFonts w:ascii="Arial" w:eastAsiaTheme="minorHAnsi" w:hAnsi="Arial" w:cstheme="minorBidi"/>
          <w:color w:val="1F1F1F"/>
          <w:w w:val="105"/>
          <w:sz w:val="23"/>
        </w:rPr>
        <w:t>royalty-free,</w:t>
      </w:r>
      <w:r w:rsidRPr="00FD6A0D">
        <w:rPr>
          <w:rFonts w:ascii="Arial" w:eastAsiaTheme="minorHAnsi" w:hAnsi="Arial" w:cstheme="minorBidi"/>
          <w:color w:val="1F1F1F"/>
          <w:spacing w:val="-5"/>
          <w:w w:val="105"/>
          <w:sz w:val="23"/>
        </w:rPr>
        <w:t xml:space="preserve"> </w:t>
      </w:r>
      <w:r w:rsidRPr="00FD6A0D">
        <w:rPr>
          <w:rFonts w:ascii="Arial" w:eastAsiaTheme="minorHAnsi" w:hAnsi="Arial" w:cstheme="minorBidi"/>
          <w:color w:val="1F1F1F"/>
          <w:w w:val="105"/>
          <w:sz w:val="23"/>
        </w:rPr>
        <w:t>non­</w:t>
      </w:r>
      <w:r w:rsidRPr="00FD6A0D">
        <w:rPr>
          <w:rFonts w:ascii="Arial" w:eastAsiaTheme="minorHAnsi" w:hAnsi="Arial" w:cstheme="minorBidi"/>
          <w:color w:val="1F1F1F"/>
          <w:sz w:val="23"/>
        </w:rPr>
        <w:t xml:space="preserve"> </w:t>
      </w:r>
      <w:r w:rsidRPr="00FD6A0D">
        <w:rPr>
          <w:rFonts w:ascii="Arial" w:eastAsiaTheme="minorHAnsi" w:hAnsi="Arial" w:cstheme="minorBidi"/>
          <w:color w:val="1F1F1F"/>
          <w:spacing w:val="-3"/>
          <w:w w:val="105"/>
          <w:sz w:val="23"/>
        </w:rPr>
        <w:t xml:space="preserve">exclusive </w:t>
      </w:r>
      <w:r w:rsidRPr="00FD6A0D">
        <w:rPr>
          <w:rFonts w:ascii="Arial" w:eastAsiaTheme="minorHAnsi" w:hAnsi="Arial" w:cstheme="minorBidi"/>
          <w:color w:val="1F1F1F"/>
          <w:w w:val="105"/>
          <w:sz w:val="23"/>
        </w:rPr>
        <w:t xml:space="preserve">and irrevocable </w:t>
      </w:r>
      <w:r w:rsidRPr="00FD6A0D">
        <w:rPr>
          <w:rFonts w:ascii="Arial" w:eastAsiaTheme="minorHAnsi" w:hAnsi="Arial" w:cstheme="minorBidi"/>
          <w:color w:val="1F1F1F"/>
          <w:spacing w:val="-4"/>
          <w:w w:val="105"/>
          <w:sz w:val="23"/>
        </w:rPr>
        <w:t xml:space="preserve">license </w:t>
      </w:r>
      <w:r w:rsidRPr="00FD6A0D">
        <w:rPr>
          <w:rFonts w:ascii="Arial" w:eastAsiaTheme="minorHAnsi" w:hAnsi="Arial" w:cstheme="minorBidi"/>
          <w:color w:val="1F1F1F"/>
          <w:w w:val="105"/>
          <w:sz w:val="23"/>
        </w:rPr>
        <w:t xml:space="preserve">to reproduce, </w:t>
      </w:r>
      <w:r w:rsidRPr="00FD6A0D">
        <w:rPr>
          <w:rFonts w:ascii="Arial" w:eastAsiaTheme="minorHAnsi" w:hAnsi="Arial" w:cstheme="minorBidi"/>
          <w:color w:val="1F1F1F"/>
          <w:spacing w:val="-5"/>
          <w:w w:val="105"/>
          <w:sz w:val="23"/>
        </w:rPr>
        <w:t xml:space="preserve">publish, </w:t>
      </w:r>
      <w:r w:rsidRPr="00FD6A0D">
        <w:rPr>
          <w:rFonts w:ascii="Arial" w:eastAsiaTheme="minorHAnsi" w:hAnsi="Arial" w:cstheme="minorBidi"/>
          <w:color w:val="1F1F1F"/>
          <w:w w:val="105"/>
          <w:sz w:val="23"/>
        </w:rPr>
        <w:t>or otherwise use and</w:t>
      </w:r>
      <w:r w:rsidRPr="00FD6A0D">
        <w:rPr>
          <w:rFonts w:ascii="Arial" w:eastAsiaTheme="minorHAnsi" w:hAnsi="Arial" w:cstheme="minorBidi"/>
          <w:color w:val="1F1F1F"/>
          <w:spacing w:val="30"/>
          <w:w w:val="105"/>
          <w:sz w:val="23"/>
        </w:rPr>
        <w:t xml:space="preserve"> </w:t>
      </w:r>
      <w:r w:rsidRPr="00FD6A0D">
        <w:rPr>
          <w:rFonts w:ascii="Arial" w:eastAsiaTheme="minorHAnsi" w:hAnsi="Arial" w:cstheme="minorBidi"/>
          <w:color w:val="1F1F1F"/>
          <w:w w:val="105"/>
          <w:sz w:val="23"/>
        </w:rPr>
        <w:t>to</w:t>
      </w:r>
      <w:r w:rsidRPr="00FD6A0D">
        <w:rPr>
          <w:rFonts w:ascii="Arial" w:eastAsiaTheme="minorHAnsi" w:hAnsi="Arial" w:cstheme="minorBidi"/>
          <w:color w:val="1F1F1F"/>
          <w:w w:val="97"/>
          <w:sz w:val="23"/>
        </w:rPr>
        <w:t xml:space="preserve"> </w:t>
      </w:r>
      <w:r w:rsidRPr="00FD6A0D">
        <w:rPr>
          <w:rFonts w:ascii="Arial" w:eastAsiaTheme="minorHAnsi" w:hAnsi="Arial" w:cstheme="minorBidi"/>
          <w:color w:val="1F1F1F"/>
          <w:w w:val="105"/>
          <w:sz w:val="23"/>
        </w:rPr>
        <w:t xml:space="preserve">authorize others to use the </w:t>
      </w:r>
      <w:r w:rsidRPr="00FD6A0D">
        <w:rPr>
          <w:rFonts w:ascii="Arial" w:eastAsiaTheme="minorHAnsi" w:hAnsi="Arial" w:cstheme="minorBidi"/>
          <w:color w:val="1F1F1F"/>
          <w:spacing w:val="-4"/>
          <w:w w:val="105"/>
          <w:sz w:val="23"/>
        </w:rPr>
        <w:t xml:space="preserve">publication, </w:t>
      </w:r>
      <w:r w:rsidRPr="00FD6A0D">
        <w:rPr>
          <w:rFonts w:ascii="Arial" w:eastAsiaTheme="minorHAnsi" w:hAnsi="Arial" w:cstheme="minorBidi"/>
          <w:color w:val="1F1F1F"/>
          <w:w w:val="105"/>
          <w:sz w:val="23"/>
        </w:rPr>
        <w:t xml:space="preserve">or, </w:t>
      </w:r>
      <w:r w:rsidRPr="00FD6A0D">
        <w:rPr>
          <w:rFonts w:ascii="Arial" w:eastAsiaTheme="minorHAnsi" w:hAnsi="Arial" w:cstheme="minorBidi"/>
          <w:color w:val="1F1F1F"/>
          <w:spacing w:val="-11"/>
          <w:w w:val="105"/>
          <w:sz w:val="23"/>
        </w:rPr>
        <w:t xml:space="preserve">in </w:t>
      </w:r>
      <w:r w:rsidRPr="00FD6A0D">
        <w:rPr>
          <w:rFonts w:ascii="Arial" w:eastAsiaTheme="minorHAnsi" w:hAnsi="Arial" w:cstheme="minorBidi"/>
          <w:color w:val="1F1F1F"/>
          <w:w w:val="105"/>
          <w:sz w:val="23"/>
        </w:rPr>
        <w:t xml:space="preserve">the event that </w:t>
      </w:r>
      <w:r w:rsidRPr="00FD6A0D">
        <w:rPr>
          <w:rFonts w:ascii="Arial" w:eastAsiaTheme="minorHAnsi" w:hAnsi="Arial" w:cstheme="minorBidi"/>
          <w:color w:val="1F1F1F"/>
          <w:spacing w:val="-3"/>
          <w:w w:val="105"/>
          <w:sz w:val="23"/>
        </w:rPr>
        <w:t xml:space="preserve">only </w:t>
      </w:r>
      <w:r w:rsidRPr="00FD6A0D">
        <w:rPr>
          <w:rFonts w:ascii="Arial" w:eastAsiaTheme="minorHAnsi" w:hAnsi="Arial" w:cstheme="minorBidi"/>
          <w:color w:val="1F1F1F"/>
          <w:w w:val="105"/>
          <w:sz w:val="23"/>
        </w:rPr>
        <w:t xml:space="preserve">a </w:t>
      </w:r>
      <w:r w:rsidRPr="00FD6A0D">
        <w:rPr>
          <w:rFonts w:ascii="Arial" w:eastAsiaTheme="minorHAnsi" w:hAnsi="Arial" w:cstheme="minorBidi"/>
          <w:color w:val="1F1F1F"/>
          <w:spacing w:val="-3"/>
          <w:w w:val="105"/>
          <w:sz w:val="23"/>
        </w:rPr>
        <w:t xml:space="preserve">portion </w:t>
      </w:r>
      <w:r w:rsidRPr="00FD6A0D">
        <w:rPr>
          <w:rFonts w:ascii="Arial" w:eastAsiaTheme="minorHAnsi" w:hAnsi="Arial" w:cstheme="minorBidi"/>
          <w:color w:val="1F1F1F"/>
          <w:w w:val="105"/>
          <w:sz w:val="23"/>
        </w:rPr>
        <w:t>of</w:t>
      </w:r>
      <w:r w:rsidRPr="00FD6A0D">
        <w:rPr>
          <w:rFonts w:ascii="Arial" w:eastAsiaTheme="minorHAnsi" w:hAnsi="Arial" w:cstheme="minorBidi"/>
          <w:color w:val="1F1F1F"/>
          <w:spacing w:val="66"/>
          <w:w w:val="105"/>
          <w:sz w:val="23"/>
        </w:rPr>
        <w:t xml:space="preserve"> </w:t>
      </w:r>
      <w:r w:rsidRPr="00FD6A0D">
        <w:rPr>
          <w:rFonts w:ascii="Arial" w:eastAsiaTheme="minorHAnsi" w:hAnsi="Arial" w:cstheme="minorBidi"/>
          <w:color w:val="1F1F1F"/>
          <w:w w:val="105"/>
          <w:sz w:val="23"/>
        </w:rPr>
        <w:t>the</w:t>
      </w:r>
      <w:r w:rsidRPr="00FD6A0D">
        <w:rPr>
          <w:rFonts w:ascii="Arial" w:eastAsiaTheme="minorHAnsi" w:hAnsi="Arial" w:cstheme="minorBidi"/>
          <w:color w:val="1F1F1F"/>
          <w:w w:val="98"/>
          <w:sz w:val="23"/>
        </w:rPr>
        <w:t xml:space="preserve"> </w:t>
      </w:r>
      <w:r w:rsidRPr="00FD6A0D">
        <w:rPr>
          <w:rFonts w:ascii="Arial" w:eastAsiaTheme="minorHAnsi" w:hAnsi="Arial" w:cstheme="minorBidi"/>
          <w:color w:val="1F1F1F"/>
          <w:spacing w:val="-3"/>
          <w:w w:val="105"/>
          <w:sz w:val="23"/>
        </w:rPr>
        <w:t>publication</w:t>
      </w:r>
      <w:r w:rsidRPr="00FD6A0D">
        <w:rPr>
          <w:rFonts w:ascii="Arial" w:eastAsiaTheme="minorHAnsi" w:hAnsi="Arial" w:cstheme="minorBidi"/>
          <w:color w:val="1F1F1F"/>
          <w:spacing w:val="-21"/>
          <w:w w:val="105"/>
          <w:sz w:val="23"/>
        </w:rPr>
        <w:t xml:space="preserve"> </w:t>
      </w:r>
      <w:r w:rsidRPr="00FD6A0D">
        <w:rPr>
          <w:rFonts w:ascii="Arial" w:eastAsiaTheme="minorHAnsi" w:hAnsi="Arial" w:cstheme="minorBidi"/>
          <w:color w:val="1F1F1F"/>
          <w:w w:val="105"/>
          <w:sz w:val="23"/>
        </w:rPr>
        <w:t>deals</w:t>
      </w:r>
      <w:r w:rsidRPr="00FD6A0D">
        <w:rPr>
          <w:rFonts w:ascii="Arial" w:eastAsiaTheme="minorHAnsi" w:hAnsi="Arial" w:cstheme="minorBidi"/>
          <w:color w:val="1F1F1F"/>
          <w:spacing w:val="-20"/>
          <w:w w:val="105"/>
          <w:sz w:val="23"/>
        </w:rPr>
        <w:t xml:space="preserve"> </w:t>
      </w:r>
      <w:r w:rsidRPr="00FD6A0D">
        <w:rPr>
          <w:rFonts w:ascii="Arial" w:eastAsiaTheme="minorHAnsi" w:hAnsi="Arial" w:cstheme="minorBidi"/>
          <w:color w:val="1F1F1F"/>
          <w:w w:val="105"/>
          <w:sz w:val="23"/>
        </w:rPr>
        <w:t>with</w:t>
      </w:r>
      <w:r w:rsidRPr="00FD6A0D">
        <w:rPr>
          <w:rFonts w:ascii="Arial" w:eastAsiaTheme="minorHAnsi" w:hAnsi="Arial" w:cstheme="minorBidi"/>
          <w:color w:val="1F1F1F"/>
          <w:spacing w:val="-21"/>
          <w:w w:val="105"/>
          <w:sz w:val="23"/>
        </w:rPr>
        <w:t xml:space="preserve"> </w:t>
      </w:r>
      <w:r w:rsidRPr="00FD6A0D">
        <w:rPr>
          <w:rFonts w:ascii="Arial" w:eastAsiaTheme="minorHAnsi" w:hAnsi="Arial" w:cstheme="minorBidi"/>
          <w:color w:val="1F1F1F"/>
          <w:w w:val="105"/>
          <w:sz w:val="23"/>
        </w:rPr>
        <w:t>an</w:t>
      </w:r>
      <w:r w:rsidRPr="00FD6A0D">
        <w:rPr>
          <w:rFonts w:ascii="Arial" w:eastAsiaTheme="minorHAnsi" w:hAnsi="Arial" w:cstheme="minorBidi"/>
          <w:color w:val="1F1F1F"/>
          <w:spacing w:val="-15"/>
          <w:w w:val="105"/>
          <w:sz w:val="23"/>
        </w:rPr>
        <w:t xml:space="preserve"> </w:t>
      </w:r>
      <w:r w:rsidRPr="00FD6A0D">
        <w:rPr>
          <w:rFonts w:ascii="Arial" w:eastAsiaTheme="minorHAnsi" w:hAnsi="Arial" w:cstheme="minorBidi"/>
          <w:color w:val="1F1F1F"/>
          <w:w w:val="105"/>
          <w:sz w:val="23"/>
        </w:rPr>
        <w:t>aspect</w:t>
      </w:r>
      <w:r w:rsidRPr="00FD6A0D">
        <w:rPr>
          <w:rFonts w:ascii="Arial" w:eastAsiaTheme="minorHAnsi" w:hAnsi="Arial" w:cstheme="minorBidi"/>
          <w:color w:val="1F1F1F"/>
          <w:spacing w:val="-11"/>
          <w:w w:val="105"/>
          <w:sz w:val="23"/>
        </w:rPr>
        <w:t xml:space="preserve"> </w:t>
      </w:r>
      <w:r w:rsidRPr="00FD6A0D">
        <w:rPr>
          <w:rFonts w:ascii="Arial" w:eastAsiaTheme="minorHAnsi" w:hAnsi="Arial" w:cstheme="minorBidi"/>
          <w:color w:val="1F1F1F"/>
          <w:w w:val="105"/>
          <w:sz w:val="23"/>
        </w:rPr>
        <w:t>of</w:t>
      </w:r>
      <w:r w:rsidRPr="00FD6A0D">
        <w:rPr>
          <w:rFonts w:ascii="Arial" w:eastAsiaTheme="minorHAnsi" w:hAnsi="Arial" w:cstheme="minorBidi"/>
          <w:color w:val="1F1F1F"/>
          <w:spacing w:val="-21"/>
          <w:w w:val="105"/>
          <w:sz w:val="23"/>
        </w:rPr>
        <w:t xml:space="preserve"> </w:t>
      </w:r>
      <w:r w:rsidRPr="00FD6A0D">
        <w:rPr>
          <w:rFonts w:ascii="Arial" w:eastAsiaTheme="minorHAnsi" w:hAnsi="Arial" w:cstheme="minorBidi"/>
          <w:color w:val="1F1F1F"/>
          <w:w w:val="105"/>
          <w:sz w:val="23"/>
        </w:rPr>
        <w:t>performance</w:t>
      </w:r>
      <w:r w:rsidRPr="00FD6A0D">
        <w:rPr>
          <w:rFonts w:ascii="Arial" w:eastAsiaTheme="minorHAnsi" w:hAnsi="Arial" w:cstheme="minorBidi"/>
          <w:color w:val="1F1F1F"/>
          <w:spacing w:val="-4"/>
          <w:w w:val="105"/>
          <w:sz w:val="23"/>
        </w:rPr>
        <w:t xml:space="preserve"> </w:t>
      </w:r>
      <w:r w:rsidRPr="00FD6A0D">
        <w:rPr>
          <w:rFonts w:ascii="Arial" w:eastAsiaTheme="minorHAnsi" w:hAnsi="Arial" w:cstheme="minorBidi"/>
          <w:color w:val="1F1F1F"/>
          <w:w w:val="105"/>
          <w:sz w:val="23"/>
        </w:rPr>
        <w:t>under</w:t>
      </w:r>
      <w:r w:rsidRPr="00FD6A0D">
        <w:rPr>
          <w:rFonts w:ascii="Arial" w:eastAsiaTheme="minorHAnsi" w:hAnsi="Arial" w:cstheme="minorBidi"/>
          <w:color w:val="1F1F1F"/>
          <w:spacing w:val="-24"/>
          <w:w w:val="105"/>
          <w:sz w:val="23"/>
        </w:rPr>
        <w:t xml:space="preserve"> </w:t>
      </w:r>
      <w:r w:rsidRPr="00FD6A0D">
        <w:rPr>
          <w:rFonts w:ascii="Arial" w:eastAsiaTheme="minorHAnsi" w:hAnsi="Arial" w:cstheme="minorBidi"/>
          <w:color w:val="1F1F1F"/>
          <w:w w:val="105"/>
          <w:sz w:val="23"/>
        </w:rPr>
        <w:t>this</w:t>
      </w:r>
      <w:r w:rsidRPr="00FD6A0D">
        <w:rPr>
          <w:rFonts w:ascii="Arial" w:eastAsiaTheme="minorHAnsi" w:hAnsi="Arial" w:cstheme="minorBidi"/>
          <w:color w:val="1F1F1F"/>
          <w:spacing w:val="-18"/>
          <w:w w:val="105"/>
          <w:sz w:val="23"/>
        </w:rPr>
        <w:t xml:space="preserve"> </w:t>
      </w:r>
      <w:r w:rsidRPr="00FD6A0D">
        <w:rPr>
          <w:rFonts w:ascii="Arial" w:eastAsiaTheme="minorHAnsi" w:hAnsi="Arial" w:cstheme="minorBidi"/>
          <w:color w:val="1F1F1F"/>
          <w:w w:val="105"/>
          <w:sz w:val="23"/>
        </w:rPr>
        <w:t>Attachment,</w:t>
      </w:r>
      <w:r w:rsidRPr="00FD6A0D">
        <w:rPr>
          <w:rFonts w:ascii="Arial" w:eastAsiaTheme="minorHAnsi" w:hAnsi="Arial" w:cstheme="minorBidi"/>
          <w:color w:val="1F1F1F"/>
          <w:spacing w:val="-2"/>
          <w:w w:val="105"/>
          <w:sz w:val="23"/>
        </w:rPr>
        <w:t xml:space="preserve"> </w:t>
      </w:r>
      <w:r w:rsidRPr="00FD6A0D">
        <w:rPr>
          <w:rFonts w:ascii="Arial" w:eastAsiaTheme="minorHAnsi" w:hAnsi="Arial" w:cstheme="minorBidi"/>
          <w:color w:val="1F1F1F"/>
          <w:w w:val="105"/>
          <w:sz w:val="23"/>
        </w:rPr>
        <w:t>such</w:t>
      </w:r>
      <w:r w:rsidRPr="00FD6A0D">
        <w:rPr>
          <w:rFonts w:ascii="Arial" w:eastAsiaTheme="minorHAnsi" w:hAnsi="Arial" w:cstheme="minorBidi"/>
          <w:color w:val="1F1F1F"/>
          <w:spacing w:val="-19"/>
          <w:w w:val="105"/>
          <w:sz w:val="23"/>
        </w:rPr>
        <w:t xml:space="preserve"> </w:t>
      </w:r>
      <w:r w:rsidRPr="00FD6A0D">
        <w:rPr>
          <w:rFonts w:ascii="Arial" w:eastAsiaTheme="minorHAnsi" w:hAnsi="Arial" w:cstheme="minorBidi"/>
          <w:color w:val="1F1F1F"/>
          <w:w w:val="105"/>
          <w:sz w:val="23"/>
        </w:rPr>
        <w:t>portion</w:t>
      </w:r>
      <w:r w:rsidRPr="00FD6A0D">
        <w:rPr>
          <w:rFonts w:ascii="Arial" w:eastAsiaTheme="minorHAnsi" w:hAnsi="Arial" w:cstheme="minorBidi"/>
          <w:color w:val="1F1F1F"/>
          <w:spacing w:val="-17"/>
          <w:w w:val="105"/>
          <w:sz w:val="23"/>
        </w:rPr>
        <w:t xml:space="preserve"> </w:t>
      </w:r>
      <w:r w:rsidRPr="00FD6A0D">
        <w:rPr>
          <w:rFonts w:ascii="Arial" w:eastAsiaTheme="minorHAnsi" w:hAnsi="Arial" w:cstheme="minorBidi"/>
          <w:color w:val="1F1F1F"/>
          <w:w w:val="105"/>
          <w:sz w:val="23"/>
        </w:rPr>
        <w:t>of</w:t>
      </w:r>
      <w:r w:rsidRPr="00FD6A0D">
        <w:rPr>
          <w:rFonts w:ascii="Arial" w:eastAsiaTheme="minorHAnsi" w:hAnsi="Arial" w:cstheme="minorBidi"/>
          <w:color w:val="1F1F1F"/>
          <w:w w:val="102"/>
          <w:sz w:val="23"/>
        </w:rPr>
        <w:t xml:space="preserve"> </w:t>
      </w:r>
      <w:r w:rsidRPr="00FD6A0D">
        <w:rPr>
          <w:rFonts w:ascii="Arial" w:eastAsiaTheme="minorHAnsi" w:hAnsi="Arial" w:cstheme="minorBidi"/>
          <w:color w:val="1F1F1F"/>
          <w:w w:val="105"/>
          <w:sz w:val="23"/>
        </w:rPr>
        <w:t>the</w:t>
      </w:r>
      <w:r w:rsidRPr="00FD6A0D">
        <w:rPr>
          <w:rFonts w:ascii="Arial" w:eastAsiaTheme="minorHAnsi" w:hAnsi="Arial" w:cstheme="minorBidi"/>
          <w:color w:val="1F1F1F"/>
          <w:spacing w:val="4"/>
          <w:w w:val="105"/>
          <w:sz w:val="23"/>
        </w:rPr>
        <w:t xml:space="preserve"> </w:t>
      </w:r>
      <w:r w:rsidRPr="00FD6A0D">
        <w:rPr>
          <w:rFonts w:ascii="Arial" w:eastAsiaTheme="minorHAnsi" w:hAnsi="Arial" w:cstheme="minorBidi"/>
          <w:color w:val="1F1F1F"/>
          <w:w w:val="105"/>
          <w:sz w:val="23"/>
        </w:rPr>
        <w:t>publication.</w:t>
      </w:r>
    </w:p>
    <w:p w14:paraId="64125A20" w14:textId="77777777" w:rsidR="00FD6A0D" w:rsidRPr="00FD6A0D" w:rsidRDefault="00FD6A0D" w:rsidP="008013B7">
      <w:pPr>
        <w:widowControl w:val="0"/>
        <w:spacing w:after="0" w:line="240" w:lineRule="auto"/>
        <w:rPr>
          <w:rFonts w:ascii="Arial" w:eastAsia="Arial" w:hAnsi="Arial" w:cs="Arial"/>
        </w:rPr>
      </w:pPr>
    </w:p>
    <w:p w14:paraId="2F1867F3" w14:textId="77777777" w:rsidR="00FD6A0D" w:rsidRPr="00FD6A0D" w:rsidRDefault="00FD6A0D" w:rsidP="00CC1264">
      <w:pPr>
        <w:widowControl w:val="0"/>
        <w:numPr>
          <w:ilvl w:val="1"/>
          <w:numId w:val="102"/>
        </w:numPr>
        <w:tabs>
          <w:tab w:val="left" w:pos="1570"/>
        </w:tabs>
        <w:spacing w:after="0" w:line="235" w:lineRule="auto"/>
        <w:ind w:left="0" w:firstLine="15"/>
        <w:rPr>
          <w:rFonts w:ascii="Arial" w:eastAsia="Arial" w:hAnsi="Arial" w:cs="Arial"/>
          <w:color w:val="242424"/>
          <w:sz w:val="23"/>
          <w:szCs w:val="23"/>
        </w:rPr>
      </w:pPr>
      <w:r w:rsidRPr="00FD6A0D">
        <w:rPr>
          <w:rFonts w:ascii="Arial" w:eastAsiaTheme="minorHAnsi" w:hAnsiTheme="minorHAnsi" w:cstheme="minorBidi"/>
          <w:color w:val="242424"/>
          <w:w w:val="105"/>
          <w:sz w:val="23"/>
        </w:rPr>
        <w:t>Reporting. All data generated by the Program, excluding technical</w:t>
      </w:r>
      <w:r w:rsidRPr="00FD6A0D">
        <w:rPr>
          <w:rFonts w:ascii="Arial" w:eastAsiaTheme="minorHAnsi" w:hAnsiTheme="minorHAnsi" w:cstheme="minorBidi"/>
          <w:color w:val="242424"/>
          <w:spacing w:val="20"/>
          <w:w w:val="105"/>
          <w:sz w:val="23"/>
        </w:rPr>
        <w:t xml:space="preserve"> </w:t>
      </w:r>
      <w:r w:rsidRPr="00FD6A0D">
        <w:rPr>
          <w:rFonts w:ascii="Arial" w:eastAsiaTheme="minorHAnsi" w:hAnsiTheme="minorHAnsi" w:cstheme="minorBidi"/>
          <w:color w:val="242424"/>
          <w:w w:val="105"/>
          <w:sz w:val="23"/>
        </w:rPr>
        <w:t>or</w:t>
      </w:r>
      <w:r w:rsidRPr="00FD6A0D">
        <w:rPr>
          <w:rFonts w:ascii="Arial" w:eastAsiaTheme="minorHAnsi" w:hAnsiTheme="minorHAnsi" w:cstheme="minorBidi"/>
          <w:color w:val="242424"/>
          <w:w w:val="99"/>
          <w:sz w:val="23"/>
        </w:rPr>
        <w:t xml:space="preserve"> </w:t>
      </w:r>
      <w:r w:rsidRPr="00FD6A0D">
        <w:rPr>
          <w:rFonts w:ascii="Arial" w:eastAsiaTheme="minorHAnsi" w:hAnsiTheme="minorHAnsi" w:cstheme="minorBidi"/>
          <w:color w:val="242424"/>
          <w:w w:val="105"/>
          <w:sz w:val="23"/>
        </w:rPr>
        <w:t>proprietary</w:t>
      </w:r>
      <w:r w:rsidRPr="00FD6A0D">
        <w:rPr>
          <w:rFonts w:ascii="Arial" w:eastAsiaTheme="minorHAnsi" w:hAnsiTheme="minorHAnsi" w:cstheme="minorBidi"/>
          <w:color w:val="242424"/>
          <w:spacing w:val="-14"/>
          <w:w w:val="105"/>
          <w:sz w:val="23"/>
        </w:rPr>
        <w:t xml:space="preserve"> </w:t>
      </w:r>
      <w:r w:rsidRPr="00FD6A0D">
        <w:rPr>
          <w:rFonts w:ascii="Arial" w:eastAsiaTheme="minorHAnsi" w:hAnsiTheme="minorHAnsi" w:cstheme="minorBidi"/>
          <w:color w:val="242424"/>
          <w:w w:val="105"/>
          <w:sz w:val="23"/>
        </w:rPr>
        <w:t>data</w:t>
      </w:r>
      <w:r w:rsidRPr="00FD6A0D">
        <w:rPr>
          <w:rFonts w:ascii="Arial" w:eastAsiaTheme="minorHAnsi" w:hAnsiTheme="minorHAnsi" w:cstheme="minorBidi"/>
          <w:color w:val="242424"/>
          <w:spacing w:val="-16"/>
          <w:w w:val="105"/>
          <w:sz w:val="23"/>
        </w:rPr>
        <w:t xml:space="preserve"> </w:t>
      </w:r>
      <w:r w:rsidRPr="00FD6A0D">
        <w:rPr>
          <w:rFonts w:ascii="Arial" w:eastAsiaTheme="minorHAnsi" w:hAnsiTheme="minorHAnsi" w:cstheme="minorBidi"/>
          <w:color w:val="242424"/>
          <w:w w:val="105"/>
          <w:sz w:val="23"/>
        </w:rPr>
        <w:t>such</w:t>
      </w:r>
      <w:r w:rsidRPr="00FD6A0D">
        <w:rPr>
          <w:rFonts w:ascii="Arial" w:eastAsiaTheme="minorHAnsi" w:hAnsiTheme="minorHAnsi" w:cstheme="minorBidi"/>
          <w:color w:val="242424"/>
          <w:spacing w:val="-13"/>
          <w:w w:val="105"/>
          <w:sz w:val="23"/>
        </w:rPr>
        <w:t xml:space="preserve"> </w:t>
      </w:r>
      <w:r w:rsidRPr="00FD6A0D">
        <w:rPr>
          <w:rFonts w:ascii="Arial" w:eastAsiaTheme="minorHAnsi" w:hAnsiTheme="minorHAnsi" w:cstheme="minorBidi"/>
          <w:color w:val="242424"/>
          <w:w w:val="105"/>
          <w:sz w:val="23"/>
        </w:rPr>
        <w:t>as</w:t>
      </w:r>
      <w:r w:rsidRPr="00FD6A0D">
        <w:rPr>
          <w:rFonts w:ascii="Arial" w:eastAsiaTheme="minorHAnsi" w:hAnsiTheme="minorHAnsi" w:cstheme="minorBidi"/>
          <w:color w:val="242424"/>
          <w:spacing w:val="-25"/>
          <w:w w:val="105"/>
          <w:sz w:val="23"/>
        </w:rPr>
        <w:t xml:space="preserve"> </w:t>
      </w:r>
      <w:r w:rsidRPr="00FD6A0D">
        <w:rPr>
          <w:rFonts w:ascii="Arial" w:eastAsiaTheme="minorHAnsi" w:hAnsiTheme="minorHAnsi" w:cstheme="minorBidi"/>
          <w:color w:val="242424"/>
          <w:spacing w:val="-3"/>
          <w:w w:val="105"/>
          <w:sz w:val="23"/>
        </w:rPr>
        <w:t>technical</w:t>
      </w:r>
      <w:r w:rsidRPr="00FD6A0D">
        <w:rPr>
          <w:rFonts w:ascii="Arial" w:eastAsiaTheme="minorHAnsi" w:hAnsiTheme="minorHAnsi" w:cstheme="minorBidi"/>
          <w:color w:val="242424"/>
          <w:spacing w:val="-26"/>
          <w:w w:val="105"/>
          <w:sz w:val="23"/>
        </w:rPr>
        <w:t xml:space="preserve"> </w:t>
      </w:r>
      <w:r w:rsidRPr="00FD6A0D">
        <w:rPr>
          <w:rFonts w:ascii="Arial" w:eastAsiaTheme="minorHAnsi" w:hAnsiTheme="minorHAnsi" w:cstheme="minorBidi"/>
          <w:color w:val="242424"/>
          <w:w w:val="105"/>
          <w:sz w:val="23"/>
        </w:rPr>
        <w:t>specifications</w:t>
      </w:r>
      <w:r w:rsidRPr="00FD6A0D">
        <w:rPr>
          <w:rFonts w:ascii="Arial" w:eastAsiaTheme="minorHAnsi" w:hAnsiTheme="minorHAnsi" w:cstheme="minorBidi"/>
          <w:color w:val="242424"/>
          <w:spacing w:val="-2"/>
          <w:w w:val="105"/>
          <w:sz w:val="23"/>
        </w:rPr>
        <w:t xml:space="preserve"> </w:t>
      </w:r>
      <w:r w:rsidRPr="00FD6A0D">
        <w:rPr>
          <w:rFonts w:ascii="Arial" w:eastAsiaTheme="minorHAnsi" w:hAnsiTheme="minorHAnsi" w:cstheme="minorBidi"/>
          <w:color w:val="242424"/>
          <w:w w:val="105"/>
          <w:sz w:val="23"/>
        </w:rPr>
        <w:t>of</w:t>
      </w:r>
      <w:r w:rsidRPr="00FD6A0D">
        <w:rPr>
          <w:rFonts w:ascii="Arial" w:eastAsiaTheme="minorHAnsi" w:hAnsiTheme="minorHAnsi" w:cstheme="minorBidi"/>
          <w:color w:val="242424"/>
          <w:spacing w:val="-23"/>
          <w:w w:val="105"/>
          <w:sz w:val="23"/>
        </w:rPr>
        <w:t xml:space="preserve"> </w:t>
      </w:r>
      <w:r w:rsidRPr="00FD6A0D">
        <w:rPr>
          <w:rFonts w:ascii="Arial" w:eastAsiaTheme="minorHAnsi" w:hAnsiTheme="minorHAnsi" w:cstheme="minorBidi"/>
          <w:color w:val="242424"/>
          <w:w w:val="105"/>
          <w:sz w:val="23"/>
        </w:rPr>
        <w:t>the</w:t>
      </w:r>
      <w:r w:rsidRPr="00FD6A0D">
        <w:rPr>
          <w:rFonts w:ascii="Arial" w:eastAsiaTheme="minorHAnsi" w:hAnsiTheme="minorHAnsi" w:cstheme="minorBidi"/>
          <w:color w:val="242424"/>
          <w:spacing w:val="-12"/>
          <w:w w:val="105"/>
          <w:sz w:val="23"/>
        </w:rPr>
        <w:t xml:space="preserve"> </w:t>
      </w:r>
      <w:r w:rsidRPr="00FD6A0D">
        <w:rPr>
          <w:rFonts w:ascii="Arial" w:eastAsiaTheme="minorHAnsi" w:hAnsiTheme="minorHAnsi" w:cstheme="minorBidi"/>
          <w:color w:val="242424"/>
          <w:spacing w:val="-4"/>
          <w:w w:val="105"/>
          <w:sz w:val="23"/>
        </w:rPr>
        <w:t>Equipment,</w:t>
      </w:r>
      <w:r w:rsidRPr="00FD6A0D">
        <w:rPr>
          <w:rFonts w:ascii="Arial" w:eastAsiaTheme="minorHAnsi" w:hAnsiTheme="minorHAnsi" w:cstheme="minorBidi"/>
          <w:color w:val="242424"/>
          <w:spacing w:val="-25"/>
          <w:w w:val="105"/>
          <w:sz w:val="23"/>
        </w:rPr>
        <w:t xml:space="preserve"> </w:t>
      </w:r>
      <w:r w:rsidRPr="00FD6A0D">
        <w:rPr>
          <w:rFonts w:ascii="Arial" w:eastAsiaTheme="minorHAnsi" w:hAnsiTheme="minorHAnsi" w:cstheme="minorBidi"/>
          <w:color w:val="242424"/>
          <w:w w:val="105"/>
          <w:sz w:val="23"/>
        </w:rPr>
        <w:t>that</w:t>
      </w:r>
      <w:r w:rsidRPr="00FD6A0D">
        <w:rPr>
          <w:rFonts w:ascii="Arial" w:eastAsiaTheme="minorHAnsi" w:hAnsiTheme="minorHAnsi" w:cstheme="minorBidi"/>
          <w:color w:val="242424"/>
          <w:spacing w:val="-11"/>
          <w:w w:val="105"/>
          <w:sz w:val="23"/>
        </w:rPr>
        <w:t xml:space="preserve"> </w:t>
      </w:r>
      <w:r w:rsidRPr="00FD6A0D">
        <w:rPr>
          <w:rFonts w:ascii="Arial" w:eastAsiaTheme="minorHAnsi" w:hAnsiTheme="minorHAnsi" w:cstheme="minorBidi"/>
          <w:color w:val="242424"/>
          <w:spacing w:val="-14"/>
          <w:w w:val="110"/>
          <w:sz w:val="23"/>
        </w:rPr>
        <w:t>is</w:t>
      </w:r>
      <w:r w:rsidRPr="00FD6A0D">
        <w:rPr>
          <w:rFonts w:ascii="Arial" w:eastAsiaTheme="minorHAnsi" w:hAnsiTheme="minorHAnsi" w:cstheme="minorBidi"/>
          <w:color w:val="242424"/>
          <w:spacing w:val="-21"/>
          <w:w w:val="110"/>
          <w:sz w:val="23"/>
        </w:rPr>
        <w:t xml:space="preserve"> </w:t>
      </w:r>
      <w:r w:rsidRPr="00FD6A0D">
        <w:rPr>
          <w:rFonts w:ascii="Arial" w:eastAsiaTheme="minorHAnsi" w:hAnsiTheme="minorHAnsi" w:cstheme="minorBidi"/>
          <w:color w:val="242424"/>
          <w:w w:val="105"/>
          <w:sz w:val="23"/>
        </w:rPr>
        <w:t>recorded</w:t>
      </w:r>
      <w:r w:rsidRPr="00FD6A0D">
        <w:rPr>
          <w:rFonts w:ascii="Arial" w:eastAsiaTheme="minorHAnsi" w:hAnsiTheme="minorHAnsi" w:cstheme="minorBidi"/>
          <w:color w:val="242424"/>
          <w:spacing w:val="-20"/>
          <w:w w:val="105"/>
          <w:sz w:val="23"/>
        </w:rPr>
        <w:t xml:space="preserve"> </w:t>
      </w:r>
      <w:r w:rsidRPr="00FD6A0D">
        <w:rPr>
          <w:rFonts w:ascii="Arial" w:eastAsiaTheme="minorHAnsi" w:hAnsiTheme="minorHAnsi" w:cstheme="minorBidi"/>
          <w:color w:val="242424"/>
          <w:w w:val="105"/>
          <w:sz w:val="23"/>
        </w:rPr>
        <w:t>and</w:t>
      </w:r>
      <w:r w:rsidRPr="00FD6A0D">
        <w:rPr>
          <w:rFonts w:ascii="Arial" w:eastAsiaTheme="minorHAnsi" w:hAnsiTheme="minorHAnsi" w:cstheme="minorBidi"/>
          <w:color w:val="242424"/>
          <w:w w:val="102"/>
          <w:sz w:val="23"/>
        </w:rPr>
        <w:t xml:space="preserve"> </w:t>
      </w:r>
      <w:r w:rsidRPr="00FD6A0D">
        <w:rPr>
          <w:rFonts w:ascii="Arial" w:eastAsiaTheme="minorHAnsi" w:hAnsiTheme="minorHAnsi" w:cstheme="minorBidi"/>
          <w:color w:val="242424"/>
          <w:spacing w:val="-3"/>
          <w:w w:val="105"/>
          <w:sz w:val="23"/>
        </w:rPr>
        <w:t>maintained</w:t>
      </w:r>
      <w:r w:rsidRPr="00FD6A0D">
        <w:rPr>
          <w:rFonts w:ascii="Arial" w:eastAsiaTheme="minorHAnsi" w:hAnsiTheme="minorHAnsi" w:cstheme="minorBidi"/>
          <w:color w:val="242424"/>
          <w:spacing w:val="-11"/>
          <w:w w:val="105"/>
          <w:sz w:val="23"/>
        </w:rPr>
        <w:t xml:space="preserve"> </w:t>
      </w:r>
      <w:r w:rsidRPr="00FD6A0D">
        <w:rPr>
          <w:rFonts w:ascii="Arial" w:eastAsiaTheme="minorHAnsi" w:hAnsiTheme="minorHAnsi" w:cstheme="minorBidi"/>
          <w:color w:val="242424"/>
          <w:w w:val="105"/>
          <w:sz w:val="23"/>
        </w:rPr>
        <w:t>by</w:t>
      </w:r>
      <w:r w:rsidRPr="00FD6A0D">
        <w:rPr>
          <w:rFonts w:ascii="Arial" w:eastAsiaTheme="minorHAnsi" w:hAnsiTheme="minorHAnsi" w:cstheme="minorBidi"/>
          <w:color w:val="242424"/>
          <w:spacing w:val="-8"/>
          <w:w w:val="105"/>
          <w:sz w:val="23"/>
        </w:rPr>
        <w:t xml:space="preserve"> </w:t>
      </w:r>
      <w:r w:rsidRPr="00FD6A0D">
        <w:rPr>
          <w:rFonts w:ascii="Arial" w:eastAsiaTheme="minorHAnsi" w:hAnsiTheme="minorHAnsi" w:cstheme="minorBidi"/>
          <w:color w:val="242424"/>
          <w:spacing w:val="-3"/>
          <w:w w:val="105"/>
          <w:sz w:val="23"/>
        </w:rPr>
        <w:t>Vendor,</w:t>
      </w:r>
      <w:r w:rsidRPr="00FD6A0D">
        <w:rPr>
          <w:rFonts w:ascii="Arial" w:eastAsiaTheme="minorHAnsi" w:hAnsiTheme="minorHAnsi" w:cstheme="minorBidi"/>
          <w:color w:val="242424"/>
          <w:spacing w:val="-15"/>
          <w:w w:val="105"/>
          <w:sz w:val="23"/>
        </w:rPr>
        <w:t xml:space="preserve"> </w:t>
      </w:r>
      <w:r w:rsidRPr="00FD6A0D">
        <w:rPr>
          <w:rFonts w:ascii="Arial" w:eastAsiaTheme="minorHAnsi" w:hAnsiTheme="minorHAnsi" w:cstheme="minorBidi"/>
          <w:color w:val="242424"/>
          <w:w w:val="105"/>
          <w:sz w:val="23"/>
        </w:rPr>
        <w:t>will</w:t>
      </w:r>
      <w:r w:rsidRPr="00FD6A0D">
        <w:rPr>
          <w:rFonts w:ascii="Arial" w:eastAsiaTheme="minorHAnsi" w:hAnsiTheme="minorHAnsi" w:cstheme="minorBidi"/>
          <w:color w:val="242424"/>
          <w:spacing w:val="-26"/>
          <w:w w:val="105"/>
          <w:sz w:val="23"/>
        </w:rPr>
        <w:t xml:space="preserve"> </w:t>
      </w:r>
      <w:r w:rsidRPr="00FD6A0D">
        <w:rPr>
          <w:rFonts w:ascii="Times New Roman" w:eastAsiaTheme="minorHAnsi" w:hAnsiTheme="minorHAnsi" w:cstheme="minorBidi"/>
          <w:color w:val="242424"/>
          <w:w w:val="105"/>
          <w:sz w:val="24"/>
        </w:rPr>
        <w:t>be</w:t>
      </w:r>
      <w:r w:rsidRPr="00FD6A0D">
        <w:rPr>
          <w:rFonts w:ascii="Times New Roman" w:eastAsiaTheme="minorHAnsi" w:hAnsiTheme="minorHAnsi" w:cstheme="minorBidi"/>
          <w:color w:val="242424"/>
          <w:spacing w:val="5"/>
          <w:w w:val="105"/>
          <w:sz w:val="24"/>
        </w:rPr>
        <w:t xml:space="preserve"> </w:t>
      </w:r>
      <w:r w:rsidRPr="00FD6A0D">
        <w:rPr>
          <w:rFonts w:ascii="Arial" w:eastAsiaTheme="minorHAnsi" w:hAnsiTheme="minorHAnsi" w:cstheme="minorBidi"/>
          <w:color w:val="242424"/>
          <w:w w:val="105"/>
          <w:sz w:val="23"/>
        </w:rPr>
        <w:t>provided</w:t>
      </w:r>
      <w:r w:rsidRPr="00FD6A0D">
        <w:rPr>
          <w:rFonts w:ascii="Arial" w:eastAsiaTheme="minorHAnsi" w:hAnsiTheme="minorHAnsi" w:cstheme="minorBidi"/>
          <w:color w:val="242424"/>
          <w:spacing w:val="-17"/>
          <w:w w:val="105"/>
          <w:sz w:val="23"/>
        </w:rPr>
        <w:t xml:space="preserve"> </w:t>
      </w:r>
      <w:r w:rsidRPr="00FD6A0D">
        <w:rPr>
          <w:rFonts w:ascii="Arial" w:eastAsiaTheme="minorHAnsi" w:hAnsiTheme="minorHAnsi" w:cstheme="minorBidi"/>
          <w:color w:val="242424"/>
          <w:w w:val="105"/>
          <w:sz w:val="23"/>
        </w:rPr>
        <w:t>to</w:t>
      </w:r>
      <w:r w:rsidRPr="00FD6A0D">
        <w:rPr>
          <w:rFonts w:ascii="Arial" w:eastAsiaTheme="minorHAnsi" w:hAnsiTheme="minorHAnsi" w:cstheme="minorBidi"/>
          <w:color w:val="242424"/>
          <w:spacing w:val="-10"/>
          <w:w w:val="105"/>
          <w:sz w:val="23"/>
        </w:rPr>
        <w:t xml:space="preserve"> </w:t>
      </w:r>
      <w:r w:rsidRPr="00FD6A0D">
        <w:rPr>
          <w:rFonts w:ascii="Arial" w:eastAsiaTheme="minorHAnsi" w:hAnsiTheme="minorHAnsi" w:cstheme="minorBidi"/>
          <w:color w:val="242424"/>
          <w:w w:val="105"/>
          <w:sz w:val="23"/>
        </w:rPr>
        <w:t>City</w:t>
      </w:r>
      <w:r w:rsidRPr="00FD6A0D">
        <w:rPr>
          <w:rFonts w:ascii="Arial" w:eastAsiaTheme="minorHAnsi" w:hAnsiTheme="minorHAnsi" w:cstheme="minorBidi"/>
          <w:color w:val="242424"/>
          <w:spacing w:val="-3"/>
          <w:w w:val="105"/>
          <w:sz w:val="23"/>
        </w:rPr>
        <w:t xml:space="preserve"> </w:t>
      </w:r>
      <w:r w:rsidRPr="00FD6A0D">
        <w:rPr>
          <w:rFonts w:ascii="Arial" w:eastAsiaTheme="minorHAnsi" w:hAnsiTheme="minorHAnsi" w:cstheme="minorBidi"/>
          <w:color w:val="242424"/>
          <w:spacing w:val="-11"/>
          <w:w w:val="110"/>
          <w:sz w:val="23"/>
        </w:rPr>
        <w:t>in</w:t>
      </w:r>
      <w:r w:rsidRPr="00FD6A0D">
        <w:rPr>
          <w:rFonts w:ascii="Arial" w:eastAsiaTheme="minorHAnsi" w:hAnsiTheme="minorHAnsi" w:cstheme="minorBidi"/>
          <w:color w:val="242424"/>
          <w:spacing w:val="-28"/>
          <w:w w:val="110"/>
          <w:sz w:val="23"/>
        </w:rPr>
        <w:t xml:space="preserve"> </w:t>
      </w:r>
      <w:r w:rsidRPr="00FD6A0D">
        <w:rPr>
          <w:rFonts w:ascii="Arial" w:eastAsiaTheme="minorHAnsi" w:hAnsiTheme="minorHAnsi" w:cstheme="minorBidi"/>
          <w:color w:val="242424"/>
          <w:w w:val="105"/>
          <w:sz w:val="23"/>
        </w:rPr>
        <w:t>the</w:t>
      </w:r>
      <w:r w:rsidRPr="00FD6A0D">
        <w:rPr>
          <w:rFonts w:ascii="Arial" w:eastAsiaTheme="minorHAnsi" w:hAnsiTheme="minorHAnsi" w:cstheme="minorBidi"/>
          <w:color w:val="242424"/>
          <w:spacing w:val="-9"/>
          <w:w w:val="105"/>
          <w:sz w:val="23"/>
        </w:rPr>
        <w:t xml:space="preserve"> </w:t>
      </w:r>
      <w:r w:rsidRPr="00FD6A0D">
        <w:rPr>
          <w:rFonts w:ascii="Arial" w:eastAsiaTheme="minorHAnsi" w:hAnsiTheme="minorHAnsi" w:cstheme="minorBidi"/>
          <w:color w:val="242424"/>
          <w:w w:val="105"/>
          <w:sz w:val="23"/>
        </w:rPr>
        <w:t>format</w:t>
      </w:r>
      <w:r w:rsidRPr="00FD6A0D">
        <w:rPr>
          <w:rFonts w:ascii="Arial" w:eastAsiaTheme="minorHAnsi" w:hAnsiTheme="minorHAnsi" w:cstheme="minorBidi"/>
          <w:color w:val="242424"/>
          <w:spacing w:val="-12"/>
          <w:w w:val="105"/>
          <w:sz w:val="23"/>
        </w:rPr>
        <w:t xml:space="preserve"> </w:t>
      </w:r>
      <w:r w:rsidRPr="00FD6A0D">
        <w:rPr>
          <w:rFonts w:ascii="Arial" w:eastAsiaTheme="minorHAnsi" w:hAnsiTheme="minorHAnsi" w:cstheme="minorBidi"/>
          <w:color w:val="242424"/>
          <w:w w:val="105"/>
          <w:sz w:val="23"/>
        </w:rPr>
        <w:t>and at</w:t>
      </w:r>
      <w:r w:rsidRPr="00FD6A0D">
        <w:rPr>
          <w:rFonts w:ascii="Arial" w:eastAsiaTheme="minorHAnsi" w:hAnsiTheme="minorHAnsi" w:cstheme="minorBidi"/>
          <w:color w:val="242424"/>
          <w:spacing w:val="-19"/>
          <w:w w:val="105"/>
          <w:sz w:val="23"/>
        </w:rPr>
        <w:t xml:space="preserve"> </w:t>
      </w:r>
      <w:r w:rsidRPr="00FD6A0D">
        <w:rPr>
          <w:rFonts w:ascii="Arial" w:eastAsiaTheme="minorHAnsi" w:hAnsiTheme="minorHAnsi" w:cstheme="minorBidi"/>
          <w:color w:val="242424"/>
          <w:w w:val="105"/>
          <w:sz w:val="23"/>
        </w:rPr>
        <w:t>the</w:t>
      </w:r>
      <w:r w:rsidRPr="00FD6A0D">
        <w:rPr>
          <w:rFonts w:ascii="Arial" w:eastAsiaTheme="minorHAnsi" w:hAnsiTheme="minorHAnsi" w:cstheme="minorBidi"/>
          <w:color w:val="242424"/>
          <w:spacing w:val="-10"/>
          <w:w w:val="105"/>
          <w:sz w:val="23"/>
        </w:rPr>
        <w:t xml:space="preserve"> </w:t>
      </w:r>
      <w:r w:rsidRPr="00FD6A0D">
        <w:rPr>
          <w:rFonts w:ascii="Arial" w:eastAsiaTheme="minorHAnsi" w:hAnsiTheme="minorHAnsi" w:cstheme="minorBidi"/>
          <w:color w:val="242424"/>
          <w:w w:val="105"/>
          <w:sz w:val="23"/>
        </w:rPr>
        <w:t>times</w:t>
      </w:r>
      <w:r w:rsidRPr="00FD6A0D">
        <w:rPr>
          <w:rFonts w:ascii="Arial" w:eastAsiaTheme="minorHAnsi" w:hAnsiTheme="minorHAnsi" w:cstheme="minorBidi"/>
          <w:color w:val="242424"/>
          <w:spacing w:val="-10"/>
          <w:w w:val="105"/>
          <w:sz w:val="23"/>
        </w:rPr>
        <w:t xml:space="preserve"> </w:t>
      </w:r>
      <w:r w:rsidRPr="00FD6A0D">
        <w:rPr>
          <w:rFonts w:ascii="Arial" w:eastAsiaTheme="minorHAnsi" w:hAnsiTheme="minorHAnsi" w:cstheme="minorBidi"/>
          <w:color w:val="242424"/>
          <w:w w:val="105"/>
          <w:sz w:val="23"/>
        </w:rPr>
        <w:t>set</w:t>
      </w:r>
      <w:r w:rsidRPr="00FD6A0D">
        <w:rPr>
          <w:rFonts w:ascii="Arial" w:eastAsiaTheme="minorHAnsi" w:hAnsiTheme="minorHAnsi" w:cstheme="minorBidi"/>
          <w:color w:val="242424"/>
          <w:spacing w:val="-1"/>
          <w:w w:val="105"/>
          <w:sz w:val="23"/>
        </w:rPr>
        <w:t xml:space="preserve"> </w:t>
      </w:r>
      <w:r w:rsidRPr="00FD6A0D">
        <w:rPr>
          <w:rFonts w:ascii="Arial" w:eastAsiaTheme="minorHAnsi" w:hAnsiTheme="minorHAnsi" w:cstheme="minorBidi"/>
          <w:color w:val="242424"/>
          <w:w w:val="105"/>
          <w:sz w:val="23"/>
        </w:rPr>
        <w:t>out</w:t>
      </w:r>
      <w:r w:rsidRPr="00FD6A0D">
        <w:rPr>
          <w:rFonts w:ascii="Arial" w:eastAsiaTheme="minorHAnsi" w:hAnsiTheme="minorHAnsi" w:cstheme="minorBidi"/>
          <w:color w:val="242424"/>
          <w:spacing w:val="-1"/>
          <w:w w:val="105"/>
          <w:sz w:val="23"/>
        </w:rPr>
        <w:t xml:space="preserve"> </w:t>
      </w:r>
      <w:r w:rsidRPr="00FD6A0D">
        <w:rPr>
          <w:rFonts w:ascii="Arial" w:eastAsiaTheme="minorHAnsi" w:hAnsiTheme="minorHAnsi" w:cstheme="minorBidi"/>
          <w:color w:val="242424"/>
          <w:spacing w:val="-10"/>
          <w:w w:val="110"/>
          <w:sz w:val="23"/>
        </w:rPr>
        <w:t>in</w:t>
      </w:r>
      <w:r w:rsidRPr="00FD6A0D">
        <w:rPr>
          <w:rFonts w:ascii="Arial" w:eastAsiaTheme="minorHAnsi" w:hAnsiTheme="minorHAnsi" w:cstheme="minorBidi"/>
          <w:color w:val="242424"/>
          <w:w w:val="102"/>
          <w:sz w:val="23"/>
        </w:rPr>
        <w:t xml:space="preserve"> </w:t>
      </w:r>
      <w:r w:rsidRPr="00FD6A0D">
        <w:rPr>
          <w:rFonts w:ascii="Arial" w:eastAsiaTheme="minorHAnsi" w:hAnsiTheme="minorHAnsi" w:cstheme="minorBidi"/>
          <w:color w:val="242424"/>
          <w:w w:val="105"/>
          <w:sz w:val="23"/>
        </w:rPr>
        <w:t xml:space="preserve">Schedule </w:t>
      </w:r>
      <w:r w:rsidRPr="00667D6F">
        <w:rPr>
          <w:rFonts w:ascii="Arial" w:eastAsiaTheme="minorHAnsi" w:hAnsiTheme="minorHAnsi" w:cstheme="minorBidi"/>
          <w:color w:val="242424"/>
          <w:w w:val="105"/>
          <w:sz w:val="23"/>
        </w:rPr>
        <w:t>G</w:t>
      </w:r>
      <w:r w:rsidRPr="00FD6A0D">
        <w:rPr>
          <w:rFonts w:ascii="Arial" w:eastAsiaTheme="minorHAnsi" w:hAnsiTheme="minorHAnsi" w:cstheme="minorBidi"/>
          <w:color w:val="242424"/>
          <w:w w:val="105"/>
          <w:sz w:val="23"/>
        </w:rPr>
        <w:t xml:space="preserve"> [Reporting Requirements] or as otherwise reasonably requested by</w:t>
      </w:r>
      <w:r w:rsidRPr="00FD6A0D">
        <w:rPr>
          <w:rFonts w:ascii="Arial" w:eastAsiaTheme="minorHAnsi" w:hAnsiTheme="minorHAnsi" w:cstheme="minorBidi"/>
          <w:color w:val="242424"/>
          <w:spacing w:val="35"/>
          <w:w w:val="105"/>
          <w:sz w:val="23"/>
        </w:rPr>
        <w:t xml:space="preserve"> </w:t>
      </w:r>
      <w:r w:rsidRPr="00FD6A0D">
        <w:rPr>
          <w:rFonts w:ascii="Arial" w:eastAsiaTheme="minorHAnsi" w:hAnsiTheme="minorHAnsi" w:cstheme="minorBidi"/>
          <w:color w:val="242424"/>
          <w:w w:val="105"/>
          <w:sz w:val="23"/>
        </w:rPr>
        <w:t>the</w:t>
      </w:r>
      <w:r w:rsidRPr="00FD6A0D">
        <w:rPr>
          <w:rFonts w:ascii="Arial" w:eastAsiaTheme="minorHAnsi" w:hAnsiTheme="minorHAnsi" w:cstheme="minorBidi"/>
          <w:color w:val="242424"/>
          <w:w w:val="98"/>
          <w:sz w:val="23"/>
        </w:rPr>
        <w:t xml:space="preserve"> </w:t>
      </w:r>
      <w:r w:rsidRPr="00FD6A0D">
        <w:rPr>
          <w:rFonts w:ascii="Arial" w:eastAsiaTheme="minorHAnsi" w:hAnsiTheme="minorHAnsi" w:cstheme="minorBidi"/>
          <w:color w:val="242424"/>
          <w:w w:val="105"/>
          <w:sz w:val="23"/>
        </w:rPr>
        <w:t>Program</w:t>
      </w:r>
      <w:r w:rsidRPr="00FD6A0D">
        <w:rPr>
          <w:rFonts w:ascii="Arial" w:eastAsiaTheme="minorHAnsi" w:hAnsiTheme="minorHAnsi" w:cstheme="minorBidi"/>
          <w:color w:val="242424"/>
          <w:spacing w:val="-31"/>
          <w:w w:val="105"/>
          <w:sz w:val="23"/>
        </w:rPr>
        <w:t xml:space="preserve"> </w:t>
      </w:r>
      <w:r w:rsidRPr="00FD6A0D">
        <w:rPr>
          <w:rFonts w:ascii="Arial" w:eastAsiaTheme="minorHAnsi" w:hAnsiTheme="minorHAnsi" w:cstheme="minorBidi"/>
          <w:color w:val="242424"/>
          <w:w w:val="105"/>
          <w:sz w:val="23"/>
        </w:rPr>
        <w:t>Manager,</w:t>
      </w:r>
      <w:r w:rsidRPr="00FD6A0D">
        <w:rPr>
          <w:rFonts w:ascii="Arial" w:eastAsiaTheme="minorHAnsi" w:hAnsiTheme="minorHAnsi" w:cstheme="minorBidi"/>
          <w:color w:val="242424"/>
          <w:spacing w:val="-28"/>
          <w:w w:val="105"/>
          <w:sz w:val="23"/>
        </w:rPr>
        <w:t xml:space="preserve"> </w:t>
      </w:r>
      <w:r w:rsidRPr="00FD6A0D">
        <w:rPr>
          <w:rFonts w:ascii="Arial" w:eastAsiaTheme="minorHAnsi" w:hAnsiTheme="minorHAnsi" w:cstheme="minorBidi"/>
          <w:color w:val="242424"/>
          <w:spacing w:val="-4"/>
          <w:w w:val="105"/>
          <w:sz w:val="23"/>
        </w:rPr>
        <w:t>provided</w:t>
      </w:r>
      <w:r w:rsidRPr="00FD6A0D">
        <w:rPr>
          <w:rFonts w:ascii="Arial" w:eastAsiaTheme="minorHAnsi" w:hAnsiTheme="minorHAnsi" w:cstheme="minorBidi"/>
          <w:color w:val="242424"/>
          <w:spacing w:val="-41"/>
          <w:w w:val="105"/>
          <w:sz w:val="23"/>
        </w:rPr>
        <w:t xml:space="preserve"> </w:t>
      </w:r>
      <w:r w:rsidRPr="00FD6A0D">
        <w:rPr>
          <w:rFonts w:ascii="Arial" w:eastAsiaTheme="minorHAnsi" w:hAnsiTheme="minorHAnsi" w:cstheme="minorBidi"/>
          <w:color w:val="242424"/>
          <w:w w:val="105"/>
          <w:sz w:val="23"/>
        </w:rPr>
        <w:t>that</w:t>
      </w:r>
      <w:r w:rsidRPr="00FD6A0D">
        <w:rPr>
          <w:rFonts w:ascii="Arial" w:eastAsiaTheme="minorHAnsi" w:hAnsiTheme="minorHAnsi" w:cstheme="minorBidi"/>
          <w:color w:val="242424"/>
          <w:spacing w:val="-29"/>
          <w:w w:val="105"/>
          <w:sz w:val="23"/>
        </w:rPr>
        <w:t xml:space="preserve"> </w:t>
      </w:r>
      <w:r w:rsidRPr="00FD6A0D">
        <w:rPr>
          <w:rFonts w:ascii="Arial" w:eastAsiaTheme="minorHAnsi" w:hAnsiTheme="minorHAnsi" w:cstheme="minorBidi"/>
          <w:color w:val="242424"/>
          <w:w w:val="105"/>
          <w:sz w:val="23"/>
        </w:rPr>
        <w:t>such</w:t>
      </w:r>
      <w:r w:rsidRPr="00FD6A0D">
        <w:rPr>
          <w:rFonts w:ascii="Arial" w:eastAsiaTheme="minorHAnsi" w:hAnsiTheme="minorHAnsi" w:cstheme="minorBidi"/>
          <w:color w:val="242424"/>
          <w:spacing w:val="-30"/>
          <w:w w:val="105"/>
          <w:sz w:val="23"/>
        </w:rPr>
        <w:t xml:space="preserve"> </w:t>
      </w:r>
      <w:r w:rsidRPr="00FD6A0D">
        <w:rPr>
          <w:rFonts w:ascii="Arial" w:eastAsiaTheme="minorHAnsi" w:hAnsiTheme="minorHAnsi" w:cstheme="minorBidi"/>
          <w:color w:val="242424"/>
          <w:w w:val="105"/>
          <w:sz w:val="23"/>
        </w:rPr>
        <w:t>information</w:t>
      </w:r>
      <w:r w:rsidRPr="00FD6A0D">
        <w:rPr>
          <w:rFonts w:ascii="Arial" w:eastAsiaTheme="minorHAnsi" w:hAnsiTheme="minorHAnsi" w:cstheme="minorBidi"/>
          <w:color w:val="242424"/>
          <w:spacing w:val="-34"/>
          <w:w w:val="105"/>
          <w:sz w:val="23"/>
        </w:rPr>
        <w:t xml:space="preserve"> </w:t>
      </w:r>
      <w:r w:rsidRPr="00FD6A0D">
        <w:rPr>
          <w:rFonts w:ascii="Arial" w:eastAsiaTheme="minorHAnsi" w:hAnsiTheme="minorHAnsi" w:cstheme="minorBidi"/>
          <w:color w:val="242424"/>
          <w:w w:val="105"/>
          <w:sz w:val="23"/>
        </w:rPr>
        <w:t>transfer</w:t>
      </w:r>
      <w:r w:rsidRPr="00FD6A0D">
        <w:rPr>
          <w:rFonts w:ascii="Arial" w:eastAsiaTheme="minorHAnsi" w:hAnsiTheme="minorHAnsi" w:cstheme="minorBidi"/>
          <w:color w:val="242424"/>
          <w:spacing w:val="-23"/>
          <w:w w:val="105"/>
          <w:sz w:val="23"/>
        </w:rPr>
        <w:t xml:space="preserve"> </w:t>
      </w:r>
      <w:r w:rsidRPr="00FD6A0D">
        <w:rPr>
          <w:rFonts w:ascii="Arial" w:eastAsiaTheme="minorHAnsi" w:hAnsiTheme="minorHAnsi" w:cstheme="minorBidi"/>
          <w:color w:val="242424"/>
          <w:spacing w:val="-14"/>
          <w:w w:val="110"/>
          <w:sz w:val="23"/>
        </w:rPr>
        <w:t>is</w:t>
      </w:r>
      <w:r w:rsidRPr="00FD6A0D">
        <w:rPr>
          <w:rFonts w:ascii="Arial" w:eastAsiaTheme="minorHAnsi" w:hAnsiTheme="minorHAnsi" w:cstheme="minorBidi"/>
          <w:color w:val="242424"/>
          <w:spacing w:val="-37"/>
          <w:w w:val="110"/>
          <w:sz w:val="23"/>
        </w:rPr>
        <w:t xml:space="preserve"> </w:t>
      </w:r>
      <w:r w:rsidRPr="00FD6A0D">
        <w:rPr>
          <w:rFonts w:ascii="Arial" w:eastAsiaTheme="minorHAnsi" w:hAnsiTheme="minorHAnsi" w:cstheme="minorBidi"/>
          <w:color w:val="242424"/>
          <w:w w:val="105"/>
          <w:sz w:val="23"/>
        </w:rPr>
        <w:t>not</w:t>
      </w:r>
      <w:r w:rsidRPr="00FD6A0D">
        <w:rPr>
          <w:rFonts w:ascii="Arial" w:eastAsiaTheme="minorHAnsi" w:hAnsiTheme="minorHAnsi" w:cstheme="minorBidi"/>
          <w:color w:val="242424"/>
          <w:spacing w:val="-38"/>
          <w:w w:val="105"/>
          <w:sz w:val="23"/>
        </w:rPr>
        <w:t xml:space="preserve"> </w:t>
      </w:r>
      <w:r w:rsidRPr="00FD6A0D">
        <w:rPr>
          <w:rFonts w:ascii="Arial" w:eastAsiaTheme="minorHAnsi" w:hAnsiTheme="minorHAnsi" w:cstheme="minorBidi"/>
          <w:color w:val="242424"/>
          <w:w w:val="105"/>
          <w:sz w:val="23"/>
        </w:rPr>
        <w:t>otherwise</w:t>
      </w:r>
      <w:r w:rsidRPr="00FD6A0D">
        <w:rPr>
          <w:rFonts w:ascii="Arial" w:eastAsiaTheme="minorHAnsi" w:hAnsiTheme="minorHAnsi" w:cstheme="minorBidi"/>
          <w:color w:val="242424"/>
          <w:spacing w:val="-32"/>
          <w:w w:val="105"/>
          <w:sz w:val="23"/>
        </w:rPr>
        <w:t xml:space="preserve"> </w:t>
      </w:r>
      <w:r w:rsidRPr="00FD6A0D">
        <w:rPr>
          <w:rFonts w:ascii="Arial" w:eastAsiaTheme="minorHAnsi" w:hAnsiTheme="minorHAnsi" w:cstheme="minorBidi"/>
          <w:color w:val="242424"/>
          <w:w w:val="105"/>
          <w:sz w:val="23"/>
        </w:rPr>
        <w:t>prohibited</w:t>
      </w:r>
      <w:r w:rsidRPr="00FD6A0D">
        <w:rPr>
          <w:rFonts w:ascii="Arial" w:eastAsiaTheme="minorHAnsi" w:hAnsiTheme="minorHAnsi" w:cstheme="minorBidi"/>
          <w:color w:val="242424"/>
          <w:spacing w:val="-26"/>
          <w:w w:val="105"/>
          <w:sz w:val="23"/>
        </w:rPr>
        <w:t xml:space="preserve"> </w:t>
      </w:r>
      <w:r w:rsidRPr="00FD6A0D">
        <w:rPr>
          <w:rFonts w:ascii="Arial" w:eastAsiaTheme="minorHAnsi" w:hAnsiTheme="minorHAnsi" w:cstheme="minorBidi"/>
          <w:color w:val="242424"/>
          <w:w w:val="105"/>
          <w:sz w:val="23"/>
        </w:rPr>
        <w:t>by</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w w:val="105"/>
          <w:sz w:val="23"/>
        </w:rPr>
        <w:t>Laws or</w:t>
      </w:r>
      <w:r w:rsidRPr="00FD6A0D">
        <w:rPr>
          <w:rFonts w:ascii="Arial" w:eastAsiaTheme="minorHAnsi" w:hAnsiTheme="minorHAnsi" w:cstheme="minorBidi"/>
          <w:color w:val="242424"/>
          <w:spacing w:val="-6"/>
          <w:w w:val="105"/>
          <w:sz w:val="23"/>
        </w:rPr>
        <w:t xml:space="preserve"> </w:t>
      </w:r>
      <w:r w:rsidRPr="00FD6A0D">
        <w:rPr>
          <w:rFonts w:ascii="Arial" w:eastAsiaTheme="minorHAnsi" w:hAnsiTheme="minorHAnsi" w:cstheme="minorBidi"/>
          <w:color w:val="242424"/>
          <w:spacing w:val="-3"/>
          <w:w w:val="105"/>
          <w:sz w:val="23"/>
        </w:rPr>
        <w:t>Regulation.</w:t>
      </w:r>
    </w:p>
    <w:p w14:paraId="5658A573" w14:textId="77777777" w:rsidR="00FD6A0D" w:rsidRPr="00FD6A0D" w:rsidRDefault="00FD6A0D" w:rsidP="008013B7">
      <w:pPr>
        <w:widowControl w:val="0"/>
        <w:spacing w:after="0" w:line="240" w:lineRule="auto"/>
        <w:rPr>
          <w:rFonts w:ascii="Arial" w:eastAsia="Arial" w:hAnsi="Arial" w:cs="Arial"/>
          <w:sz w:val="20"/>
          <w:szCs w:val="20"/>
        </w:rPr>
      </w:pPr>
    </w:p>
    <w:p w14:paraId="21D01441" w14:textId="77777777" w:rsidR="00FD6A0D" w:rsidRPr="00FD6A0D" w:rsidRDefault="00FD6A0D" w:rsidP="00CC1264">
      <w:pPr>
        <w:widowControl w:val="0"/>
        <w:numPr>
          <w:ilvl w:val="1"/>
          <w:numId w:val="102"/>
        </w:numPr>
        <w:tabs>
          <w:tab w:val="left" w:pos="1556"/>
        </w:tabs>
        <w:spacing w:after="0" w:line="242" w:lineRule="auto"/>
        <w:ind w:left="0" w:firstLine="43"/>
        <w:rPr>
          <w:rFonts w:ascii="Arial" w:eastAsia="Arial" w:hAnsi="Arial" w:cs="Arial"/>
          <w:color w:val="242424"/>
          <w:sz w:val="23"/>
          <w:szCs w:val="23"/>
        </w:rPr>
      </w:pPr>
      <w:r w:rsidRPr="00FD6A0D">
        <w:rPr>
          <w:rFonts w:ascii="Arial" w:eastAsiaTheme="minorHAnsi" w:hAnsiTheme="minorHAnsi" w:cstheme="minorBidi"/>
          <w:color w:val="242424"/>
          <w:w w:val="102"/>
          <w:sz w:val="23"/>
        </w:rPr>
        <w:t>Conf</w:t>
      </w:r>
      <w:r w:rsidRPr="00FD6A0D">
        <w:rPr>
          <w:rFonts w:ascii="Arial" w:eastAsiaTheme="minorHAnsi" w:hAnsiTheme="minorHAnsi" w:cstheme="minorBidi"/>
          <w:color w:val="242424"/>
          <w:spacing w:val="-20"/>
          <w:w w:val="102"/>
          <w:sz w:val="23"/>
        </w:rPr>
        <w:t>i</w:t>
      </w:r>
      <w:r w:rsidRPr="00FD6A0D">
        <w:rPr>
          <w:rFonts w:ascii="Arial" w:eastAsiaTheme="minorHAnsi" w:hAnsiTheme="minorHAnsi" w:cstheme="minorBidi"/>
          <w:color w:val="242424"/>
          <w:spacing w:val="-19"/>
          <w:w w:val="116"/>
          <w:sz w:val="23"/>
        </w:rPr>
        <w:t>d</w:t>
      </w:r>
      <w:r w:rsidRPr="00FD6A0D">
        <w:rPr>
          <w:rFonts w:ascii="Arial" w:eastAsiaTheme="minorHAnsi" w:hAnsiTheme="minorHAnsi" w:cstheme="minorBidi"/>
          <w:color w:val="242424"/>
          <w:w w:val="103"/>
          <w:sz w:val="23"/>
        </w:rPr>
        <w:t>ent</w:t>
      </w:r>
      <w:r w:rsidRPr="00FD6A0D">
        <w:rPr>
          <w:rFonts w:ascii="Arial" w:eastAsiaTheme="minorHAnsi" w:hAnsiTheme="minorHAnsi" w:cstheme="minorBidi"/>
          <w:color w:val="242424"/>
          <w:spacing w:val="3"/>
          <w:w w:val="103"/>
          <w:sz w:val="23"/>
        </w:rPr>
        <w:t>i</w:t>
      </w:r>
      <w:r w:rsidRPr="00FD6A0D">
        <w:rPr>
          <w:rFonts w:ascii="Arial" w:eastAsiaTheme="minorHAnsi" w:hAnsiTheme="minorHAnsi" w:cstheme="minorBidi"/>
          <w:color w:val="242424"/>
          <w:w w:val="105"/>
          <w:sz w:val="23"/>
        </w:rPr>
        <w:t>a</w:t>
      </w:r>
      <w:r w:rsidRPr="00FD6A0D">
        <w:rPr>
          <w:rFonts w:ascii="Arial" w:eastAsiaTheme="minorHAnsi" w:hAnsiTheme="minorHAnsi" w:cstheme="minorBidi"/>
          <w:color w:val="242424"/>
          <w:spacing w:val="-1"/>
          <w:w w:val="105"/>
          <w:sz w:val="23"/>
        </w:rPr>
        <w:t>l</w:t>
      </w:r>
      <w:r w:rsidRPr="00FD6A0D">
        <w:rPr>
          <w:rFonts w:ascii="Arial" w:eastAsiaTheme="minorHAnsi" w:hAnsiTheme="minorHAnsi" w:cstheme="minorBidi"/>
          <w:color w:val="242424"/>
          <w:spacing w:val="-43"/>
          <w:w w:val="140"/>
          <w:sz w:val="23"/>
        </w:rPr>
        <w:t>i</w:t>
      </w:r>
      <w:r w:rsidRPr="00FD6A0D">
        <w:rPr>
          <w:rFonts w:ascii="Arial" w:eastAsiaTheme="minorHAnsi" w:hAnsiTheme="minorHAnsi" w:cstheme="minorBidi"/>
          <w:color w:val="242424"/>
          <w:w w:val="102"/>
          <w:sz w:val="23"/>
        </w:rPr>
        <w:t>ty.</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w w:val="105"/>
          <w:sz w:val="23"/>
        </w:rPr>
        <w:t>All</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w w:val="99"/>
          <w:sz w:val="23"/>
        </w:rPr>
        <w:t>personally</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w w:val="99"/>
          <w:sz w:val="23"/>
        </w:rPr>
        <w:t>identifiab</w:t>
      </w:r>
      <w:r w:rsidRPr="00FD6A0D">
        <w:rPr>
          <w:rFonts w:ascii="Arial" w:eastAsiaTheme="minorHAnsi" w:hAnsiTheme="minorHAnsi" w:cstheme="minorBidi"/>
          <w:color w:val="242424"/>
          <w:spacing w:val="-7"/>
          <w:w w:val="99"/>
          <w:sz w:val="23"/>
        </w:rPr>
        <w:t>l</w:t>
      </w:r>
      <w:r w:rsidRPr="00FD6A0D">
        <w:rPr>
          <w:rFonts w:ascii="Arial" w:eastAsiaTheme="minorHAnsi" w:hAnsiTheme="minorHAnsi" w:cstheme="minorBidi"/>
          <w:color w:val="242424"/>
          <w:w w:val="110"/>
          <w:sz w:val="23"/>
        </w:rPr>
        <w:t>e</w:t>
      </w:r>
      <w:r w:rsidRPr="00FD6A0D">
        <w:rPr>
          <w:rFonts w:ascii="Arial" w:eastAsiaTheme="minorHAnsi" w:hAnsiTheme="minorHAnsi" w:cstheme="minorBidi"/>
          <w:color w:val="242424"/>
          <w:spacing w:val="19"/>
          <w:sz w:val="23"/>
        </w:rPr>
        <w:t xml:space="preserve"> </w:t>
      </w:r>
      <w:r w:rsidRPr="00FD6A0D">
        <w:rPr>
          <w:rFonts w:ascii="Arial" w:eastAsiaTheme="minorHAnsi" w:hAnsiTheme="minorHAnsi" w:cstheme="minorBidi"/>
          <w:color w:val="242424"/>
          <w:spacing w:val="-29"/>
          <w:w w:val="140"/>
          <w:sz w:val="23"/>
        </w:rPr>
        <w:t>i</w:t>
      </w:r>
      <w:r w:rsidRPr="00FD6A0D">
        <w:rPr>
          <w:rFonts w:ascii="Arial" w:eastAsiaTheme="minorHAnsi" w:hAnsiTheme="minorHAnsi" w:cstheme="minorBidi"/>
          <w:color w:val="242424"/>
          <w:w w:val="99"/>
          <w:sz w:val="23"/>
        </w:rPr>
        <w:t>nformat</w:t>
      </w:r>
      <w:r w:rsidRPr="00FD6A0D">
        <w:rPr>
          <w:rFonts w:ascii="Arial" w:eastAsiaTheme="minorHAnsi" w:hAnsiTheme="minorHAnsi" w:cstheme="minorBidi"/>
          <w:color w:val="242424"/>
          <w:spacing w:val="-10"/>
          <w:w w:val="99"/>
          <w:sz w:val="23"/>
        </w:rPr>
        <w:t>i</w:t>
      </w:r>
      <w:r w:rsidRPr="00FD6A0D">
        <w:rPr>
          <w:rFonts w:ascii="Arial" w:eastAsiaTheme="minorHAnsi" w:hAnsiTheme="minorHAnsi" w:cstheme="minorBidi"/>
          <w:color w:val="242424"/>
          <w:w w:val="103"/>
          <w:sz w:val="23"/>
        </w:rPr>
        <w:t>on</w:t>
      </w:r>
      <w:r w:rsidRPr="00FD6A0D">
        <w:rPr>
          <w:rFonts w:ascii="Arial" w:eastAsiaTheme="minorHAnsi" w:hAnsiTheme="minorHAnsi" w:cstheme="minorBidi"/>
          <w:color w:val="242424"/>
          <w:spacing w:val="11"/>
          <w:sz w:val="23"/>
        </w:rPr>
        <w:t xml:space="preserve"> </w:t>
      </w:r>
      <w:r w:rsidRPr="00FD6A0D">
        <w:rPr>
          <w:rFonts w:ascii="Arial" w:eastAsiaTheme="minorHAnsi" w:hAnsiTheme="minorHAnsi" w:cstheme="minorBidi"/>
          <w:color w:val="242424"/>
          <w:sz w:val="23"/>
        </w:rPr>
        <w:t xml:space="preserve">that </w:t>
      </w:r>
      <w:r w:rsidRPr="00FD6A0D">
        <w:rPr>
          <w:rFonts w:ascii="Arial" w:eastAsiaTheme="minorHAnsi" w:hAnsiTheme="minorHAnsi" w:cstheme="minorBidi"/>
          <w:color w:val="242424"/>
          <w:spacing w:val="-32"/>
          <w:sz w:val="23"/>
        </w:rPr>
        <w:t xml:space="preserve"> </w:t>
      </w:r>
      <w:r w:rsidRPr="00FD6A0D">
        <w:rPr>
          <w:rFonts w:ascii="Arial" w:eastAsiaTheme="minorHAnsi" w:hAnsiTheme="minorHAnsi" w:cstheme="minorBidi"/>
          <w:color w:val="242424"/>
          <w:w w:val="104"/>
          <w:sz w:val="23"/>
        </w:rPr>
        <w:t>is</w:t>
      </w:r>
      <w:r w:rsidRPr="00FD6A0D">
        <w:rPr>
          <w:rFonts w:ascii="Arial" w:eastAsiaTheme="minorHAnsi" w:hAnsiTheme="minorHAnsi" w:cstheme="minorBidi"/>
          <w:color w:val="242424"/>
          <w:spacing w:val="16"/>
          <w:sz w:val="23"/>
        </w:rPr>
        <w:t xml:space="preserve"> </w:t>
      </w:r>
      <w:r w:rsidRPr="00FD6A0D">
        <w:rPr>
          <w:rFonts w:ascii="Arial" w:eastAsiaTheme="minorHAnsi" w:hAnsiTheme="minorHAnsi" w:cstheme="minorBidi"/>
          <w:color w:val="242424"/>
          <w:sz w:val="23"/>
        </w:rPr>
        <w:t>he</w:t>
      </w:r>
      <w:r w:rsidRPr="00FD6A0D">
        <w:rPr>
          <w:rFonts w:ascii="Arial" w:eastAsiaTheme="minorHAnsi" w:hAnsiTheme="minorHAnsi" w:cstheme="minorBidi"/>
          <w:color w:val="242424"/>
          <w:spacing w:val="-19"/>
          <w:sz w:val="23"/>
        </w:rPr>
        <w:t>l</w:t>
      </w:r>
      <w:r w:rsidRPr="00FD6A0D">
        <w:rPr>
          <w:rFonts w:ascii="Arial" w:eastAsiaTheme="minorHAnsi" w:hAnsiTheme="minorHAnsi" w:cstheme="minorBidi"/>
          <w:color w:val="242424"/>
          <w:w w:val="109"/>
          <w:sz w:val="23"/>
        </w:rPr>
        <w:t>d</w:t>
      </w:r>
      <w:r w:rsidRPr="00FD6A0D">
        <w:rPr>
          <w:rFonts w:ascii="Arial" w:eastAsiaTheme="minorHAnsi" w:hAnsiTheme="minorHAnsi" w:cstheme="minorBidi"/>
          <w:color w:val="242424"/>
          <w:spacing w:val="20"/>
          <w:sz w:val="23"/>
        </w:rPr>
        <w:t xml:space="preserve"> </w:t>
      </w:r>
      <w:r w:rsidRPr="00FD6A0D">
        <w:rPr>
          <w:rFonts w:ascii="Arial" w:eastAsiaTheme="minorHAnsi" w:hAnsiTheme="minorHAnsi" w:cstheme="minorBidi"/>
          <w:color w:val="242424"/>
          <w:sz w:val="23"/>
        </w:rPr>
        <w:t xml:space="preserve">by </w:t>
      </w:r>
      <w:r w:rsidRPr="00FD6A0D">
        <w:rPr>
          <w:rFonts w:ascii="Arial" w:eastAsiaTheme="minorHAnsi" w:hAnsiTheme="minorHAnsi" w:cstheme="minorBidi"/>
          <w:color w:val="242424"/>
          <w:w w:val="98"/>
          <w:sz w:val="23"/>
        </w:rPr>
        <w:t>Vendor</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w w:val="102"/>
          <w:sz w:val="23"/>
        </w:rPr>
        <w:t>and</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w w:val="99"/>
          <w:sz w:val="23"/>
        </w:rPr>
        <w:t>perta</w:t>
      </w:r>
      <w:r w:rsidRPr="00FD6A0D">
        <w:rPr>
          <w:rFonts w:ascii="Arial" w:eastAsiaTheme="minorHAnsi" w:hAnsiTheme="minorHAnsi" w:cstheme="minorBidi"/>
          <w:color w:val="242424"/>
          <w:spacing w:val="1"/>
          <w:w w:val="99"/>
          <w:sz w:val="23"/>
        </w:rPr>
        <w:t>i</w:t>
      </w:r>
      <w:r w:rsidRPr="00FD6A0D">
        <w:rPr>
          <w:rFonts w:ascii="Arial" w:eastAsiaTheme="minorHAnsi" w:hAnsiTheme="minorHAnsi" w:cstheme="minorBidi"/>
          <w:color w:val="242424"/>
          <w:w w:val="103"/>
          <w:sz w:val="23"/>
        </w:rPr>
        <w:t>ns</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9"/>
          <w:sz w:val="23"/>
        </w:rPr>
        <w:t xml:space="preserve"> </w:t>
      </w:r>
      <w:r w:rsidRPr="00FD6A0D">
        <w:rPr>
          <w:rFonts w:ascii="Arial" w:eastAsiaTheme="minorHAnsi" w:hAnsiTheme="minorHAnsi" w:cstheme="minorBidi"/>
          <w:color w:val="242424"/>
          <w:w w:val="105"/>
          <w:sz w:val="23"/>
        </w:rPr>
        <w:t>to</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w w:val="99"/>
          <w:sz w:val="23"/>
        </w:rPr>
        <w:t>customers,</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9"/>
          <w:w w:val="140"/>
          <w:sz w:val="23"/>
        </w:rPr>
        <w:t>i</w:t>
      </w:r>
      <w:r w:rsidRPr="00FD6A0D">
        <w:rPr>
          <w:rFonts w:ascii="Arial" w:eastAsiaTheme="minorHAnsi" w:hAnsiTheme="minorHAnsi" w:cstheme="minorBidi"/>
          <w:color w:val="242424"/>
          <w:w w:val="105"/>
          <w:sz w:val="23"/>
        </w:rPr>
        <w:t>nc</w:t>
      </w:r>
      <w:r w:rsidRPr="00FD6A0D">
        <w:rPr>
          <w:rFonts w:ascii="Arial" w:eastAsiaTheme="minorHAnsi" w:hAnsiTheme="minorHAnsi" w:cstheme="minorBidi"/>
          <w:color w:val="242424"/>
          <w:spacing w:val="-7"/>
          <w:w w:val="105"/>
          <w:sz w:val="23"/>
        </w:rPr>
        <w:t>l</w:t>
      </w:r>
      <w:r w:rsidRPr="00FD6A0D">
        <w:rPr>
          <w:rFonts w:ascii="Arial" w:eastAsiaTheme="minorHAnsi" w:hAnsiTheme="minorHAnsi" w:cstheme="minorBidi"/>
          <w:color w:val="242424"/>
          <w:w w:val="102"/>
          <w:sz w:val="23"/>
        </w:rPr>
        <w:t>ud</w:t>
      </w:r>
      <w:r w:rsidRPr="00FD6A0D">
        <w:rPr>
          <w:rFonts w:ascii="Arial" w:eastAsiaTheme="minorHAnsi" w:hAnsiTheme="minorHAnsi" w:cstheme="minorBidi"/>
          <w:color w:val="242424"/>
          <w:spacing w:val="-11"/>
          <w:w w:val="102"/>
          <w:sz w:val="23"/>
        </w:rPr>
        <w:t>i</w:t>
      </w:r>
      <w:r w:rsidRPr="00FD6A0D">
        <w:rPr>
          <w:rFonts w:ascii="Arial" w:eastAsiaTheme="minorHAnsi" w:hAnsiTheme="minorHAnsi" w:cstheme="minorBidi"/>
          <w:color w:val="242424"/>
          <w:w w:val="104"/>
          <w:sz w:val="23"/>
        </w:rPr>
        <w:t>ng</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6"/>
          <w:sz w:val="23"/>
        </w:rPr>
        <w:t xml:space="preserve"> </w:t>
      </w:r>
      <w:r w:rsidRPr="00FD6A0D">
        <w:rPr>
          <w:rFonts w:ascii="Arial" w:eastAsiaTheme="minorHAnsi" w:hAnsiTheme="minorHAnsi" w:cstheme="minorBidi"/>
          <w:color w:val="242424"/>
          <w:w w:val="103"/>
          <w:sz w:val="23"/>
        </w:rPr>
        <w:t>all</w:t>
      </w:r>
      <w:r w:rsidRPr="00FD6A0D">
        <w:rPr>
          <w:rFonts w:ascii="Arial" w:eastAsiaTheme="minorHAnsi" w:hAnsiTheme="minorHAnsi" w:cstheme="minorBidi"/>
          <w:color w:val="242424"/>
          <w:sz w:val="23"/>
        </w:rPr>
        <w:t xml:space="preserve"> </w:t>
      </w:r>
      <w:r w:rsidR="00A6233A">
        <w:rPr>
          <w:rFonts w:ascii="Arial" w:eastAsiaTheme="minorHAnsi" w:hAnsiTheme="minorHAnsi" w:cstheme="minorBidi"/>
          <w:color w:val="242424"/>
          <w:sz w:val="23"/>
        </w:rPr>
        <w:t>N</w:t>
      </w:r>
      <w:r w:rsidRPr="00FD6A0D">
        <w:rPr>
          <w:rFonts w:ascii="Arial" w:eastAsiaTheme="minorHAnsi" w:hAnsiTheme="minorHAnsi" w:cstheme="minorBidi"/>
          <w:color w:val="242424"/>
          <w:w w:val="97"/>
          <w:sz w:val="23"/>
        </w:rPr>
        <w:t>ames,</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w w:val="98"/>
          <w:sz w:val="23"/>
        </w:rPr>
        <w:t xml:space="preserve">addresses, </w:t>
      </w:r>
      <w:r w:rsidRPr="00FD6A0D">
        <w:rPr>
          <w:rFonts w:ascii="Arial" w:eastAsiaTheme="minorHAnsi" w:hAnsiTheme="minorHAnsi" w:cstheme="minorBidi"/>
          <w:color w:val="242424"/>
          <w:w w:val="101"/>
          <w:sz w:val="23"/>
        </w:rPr>
        <w:t>phone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1"/>
          <w:sz w:val="23"/>
        </w:rPr>
        <w:t xml:space="preserve"> </w:t>
      </w:r>
      <w:r w:rsidRPr="00FD6A0D">
        <w:rPr>
          <w:rFonts w:ascii="Arial" w:eastAsiaTheme="minorHAnsi" w:hAnsiTheme="minorHAnsi" w:cstheme="minorBidi"/>
          <w:color w:val="242424"/>
          <w:w w:val="98"/>
          <w:sz w:val="23"/>
        </w:rPr>
        <w:t>numbers,</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3"/>
          <w:sz w:val="23"/>
        </w:rPr>
        <w:t xml:space="preserve"> </w:t>
      </w:r>
      <w:r w:rsidRPr="00FD6A0D">
        <w:rPr>
          <w:rFonts w:ascii="Arial" w:eastAsiaTheme="minorHAnsi" w:hAnsiTheme="minorHAnsi" w:cstheme="minorBidi"/>
          <w:color w:val="242424"/>
          <w:w w:val="103"/>
          <w:sz w:val="23"/>
        </w:rPr>
        <w:t>ema</w:t>
      </w:r>
      <w:r w:rsidRPr="00FD6A0D">
        <w:rPr>
          <w:rFonts w:ascii="Arial" w:eastAsiaTheme="minorHAnsi" w:hAnsiTheme="minorHAnsi" w:cstheme="minorBidi"/>
          <w:color w:val="242424"/>
          <w:spacing w:val="5"/>
          <w:w w:val="103"/>
          <w:sz w:val="23"/>
        </w:rPr>
        <w:t>i</w:t>
      </w:r>
      <w:r w:rsidRPr="00FD6A0D">
        <w:rPr>
          <w:rFonts w:ascii="Arial" w:eastAsiaTheme="minorHAnsi" w:hAnsiTheme="minorHAnsi" w:cstheme="minorBidi"/>
          <w:color w:val="242424"/>
          <w:w w:val="140"/>
          <w:sz w:val="23"/>
        </w:rPr>
        <w:t>l</w:t>
      </w:r>
      <w:r w:rsidRPr="00FD6A0D">
        <w:rPr>
          <w:rFonts w:ascii="Arial" w:eastAsiaTheme="minorHAnsi" w:hAnsiTheme="minorHAnsi" w:cstheme="minorBidi"/>
          <w:color w:val="242424"/>
          <w:spacing w:val="22"/>
          <w:sz w:val="23"/>
        </w:rPr>
        <w:t xml:space="preserve"> </w:t>
      </w:r>
      <w:r w:rsidRPr="00FD6A0D">
        <w:rPr>
          <w:rFonts w:ascii="Arial" w:eastAsiaTheme="minorHAnsi" w:hAnsiTheme="minorHAnsi" w:cstheme="minorBidi"/>
          <w:color w:val="242424"/>
          <w:w w:val="98"/>
          <w:sz w:val="23"/>
        </w:rPr>
        <w:t>addresses,</w:t>
      </w:r>
      <w:r w:rsidRPr="00FD6A0D">
        <w:rPr>
          <w:rFonts w:ascii="Arial" w:eastAsiaTheme="minorHAnsi" w:hAnsiTheme="minorHAnsi" w:cstheme="minorBidi"/>
          <w:color w:val="242424"/>
          <w:sz w:val="23"/>
        </w:rPr>
        <w:t xml:space="preserve"> and </w:t>
      </w:r>
      <w:r w:rsidRPr="00FD6A0D">
        <w:rPr>
          <w:rFonts w:ascii="Arial" w:eastAsiaTheme="minorHAnsi" w:hAnsiTheme="minorHAnsi" w:cstheme="minorBidi"/>
          <w:color w:val="242424"/>
          <w:w w:val="103"/>
          <w:sz w:val="23"/>
        </w:rPr>
        <w:t>cred</w:t>
      </w:r>
      <w:r w:rsidRPr="00FD6A0D">
        <w:rPr>
          <w:rFonts w:ascii="Arial" w:eastAsiaTheme="minorHAnsi" w:hAnsiTheme="minorHAnsi" w:cstheme="minorBidi"/>
          <w:color w:val="242424"/>
          <w:spacing w:val="-10"/>
          <w:w w:val="103"/>
          <w:sz w:val="23"/>
        </w:rPr>
        <w:t>i</w:t>
      </w:r>
      <w:r w:rsidRPr="00FD6A0D">
        <w:rPr>
          <w:rFonts w:ascii="Arial" w:eastAsiaTheme="minorHAnsi" w:hAnsiTheme="minorHAnsi" w:cstheme="minorBidi"/>
          <w:color w:val="242424"/>
          <w:w w:val="96"/>
          <w:sz w:val="23"/>
        </w:rPr>
        <w:t>t</w:t>
      </w:r>
      <w:r w:rsidRPr="00FD6A0D">
        <w:rPr>
          <w:rFonts w:ascii="Arial" w:eastAsiaTheme="minorHAnsi" w:hAnsiTheme="minorHAnsi" w:cstheme="minorBidi"/>
          <w:color w:val="242424"/>
          <w:sz w:val="23"/>
        </w:rPr>
        <w:t xml:space="preserve"> and</w:t>
      </w:r>
      <w:r w:rsidRPr="00FD6A0D">
        <w:rPr>
          <w:rFonts w:ascii="Arial" w:eastAsiaTheme="minorHAnsi" w:hAnsiTheme="minorHAnsi" w:cstheme="minorBidi"/>
          <w:color w:val="242424"/>
          <w:spacing w:val="-8"/>
          <w:sz w:val="23"/>
        </w:rPr>
        <w:t xml:space="preserve"> </w:t>
      </w:r>
      <w:r w:rsidRPr="00FD6A0D">
        <w:rPr>
          <w:rFonts w:ascii="Arial" w:eastAsiaTheme="minorHAnsi" w:hAnsiTheme="minorHAnsi" w:cstheme="minorBidi"/>
          <w:color w:val="242424"/>
          <w:w w:val="103"/>
          <w:sz w:val="23"/>
        </w:rPr>
        <w:t>deb</w:t>
      </w:r>
      <w:r w:rsidRPr="00FD6A0D">
        <w:rPr>
          <w:rFonts w:ascii="Arial" w:eastAsiaTheme="minorHAnsi" w:hAnsiTheme="minorHAnsi" w:cstheme="minorBidi"/>
          <w:color w:val="242424"/>
          <w:spacing w:val="-16"/>
          <w:w w:val="103"/>
          <w:sz w:val="23"/>
        </w:rPr>
        <w:t>i</w:t>
      </w:r>
      <w:r w:rsidRPr="00FD6A0D">
        <w:rPr>
          <w:rFonts w:ascii="Arial" w:eastAsiaTheme="minorHAnsi" w:hAnsiTheme="minorHAnsi" w:cstheme="minorBidi"/>
          <w:color w:val="242424"/>
          <w:w w:val="108"/>
          <w:sz w:val="23"/>
        </w:rPr>
        <w:t>t</w:t>
      </w:r>
      <w:r w:rsidRPr="00FD6A0D">
        <w:rPr>
          <w:rFonts w:ascii="Arial" w:eastAsiaTheme="minorHAnsi" w:hAnsiTheme="minorHAnsi" w:cstheme="minorBidi"/>
          <w:color w:val="242424"/>
          <w:spacing w:val="4"/>
          <w:sz w:val="23"/>
        </w:rPr>
        <w:t xml:space="preserve"> </w:t>
      </w:r>
      <w:r w:rsidRPr="00FD6A0D">
        <w:rPr>
          <w:rFonts w:ascii="Arial" w:eastAsiaTheme="minorHAnsi" w:hAnsiTheme="minorHAnsi" w:cstheme="minorBidi"/>
          <w:color w:val="242424"/>
          <w:w w:val="99"/>
          <w:sz w:val="23"/>
        </w:rPr>
        <w:t>card</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0"/>
          <w:sz w:val="23"/>
        </w:rPr>
        <w:t xml:space="preserve"> </w:t>
      </w:r>
      <w:r w:rsidRPr="00FD6A0D">
        <w:rPr>
          <w:rFonts w:ascii="Arial" w:eastAsiaTheme="minorHAnsi" w:hAnsiTheme="minorHAnsi" w:cstheme="minorBidi"/>
          <w:color w:val="242424"/>
          <w:w w:val="99"/>
          <w:sz w:val="23"/>
        </w:rPr>
        <w:t>numbers,</w:t>
      </w:r>
      <w:r w:rsidRPr="00FD6A0D">
        <w:rPr>
          <w:rFonts w:ascii="Arial" w:eastAsiaTheme="minorHAnsi" w:hAnsiTheme="minorHAnsi" w:cstheme="minorBidi"/>
          <w:color w:val="242424"/>
          <w:sz w:val="23"/>
        </w:rPr>
        <w:t xml:space="preserve"> will </w:t>
      </w:r>
      <w:r w:rsidRPr="00FD6A0D">
        <w:rPr>
          <w:rFonts w:ascii="Times New Roman" w:eastAsiaTheme="minorHAnsi" w:hAnsiTheme="minorHAnsi" w:cstheme="minorBidi"/>
          <w:color w:val="242424"/>
          <w:w w:val="108"/>
          <w:sz w:val="24"/>
        </w:rPr>
        <w:t>be</w:t>
      </w:r>
      <w:r w:rsidRPr="00FD6A0D">
        <w:rPr>
          <w:rFonts w:ascii="Times New Roman" w:eastAsiaTheme="minorHAnsi" w:hAnsiTheme="minorHAnsi" w:cstheme="minorBidi"/>
          <w:color w:val="242424"/>
          <w:sz w:val="24"/>
        </w:rPr>
        <w:t xml:space="preserve"> </w:t>
      </w:r>
      <w:r w:rsidRPr="00FD6A0D">
        <w:rPr>
          <w:rFonts w:ascii="Arial" w:eastAsiaTheme="minorHAnsi" w:hAnsiTheme="minorHAnsi" w:cstheme="minorBidi"/>
          <w:color w:val="242424"/>
          <w:w w:val="101"/>
          <w:sz w:val="23"/>
        </w:rPr>
        <w:t xml:space="preserve">kept </w:t>
      </w:r>
      <w:r w:rsidRPr="00FD6A0D">
        <w:rPr>
          <w:rFonts w:ascii="Arial" w:eastAsiaTheme="minorHAnsi" w:hAnsiTheme="minorHAnsi" w:cstheme="minorBidi"/>
          <w:color w:val="242424"/>
          <w:w w:val="98"/>
          <w:sz w:val="23"/>
        </w:rPr>
        <w:t>confident</w:t>
      </w:r>
      <w:r w:rsidRPr="00FD6A0D">
        <w:rPr>
          <w:rFonts w:ascii="Arial" w:eastAsiaTheme="minorHAnsi" w:hAnsiTheme="minorHAnsi" w:cstheme="minorBidi"/>
          <w:color w:val="242424"/>
          <w:spacing w:val="5"/>
          <w:w w:val="98"/>
          <w:sz w:val="23"/>
        </w:rPr>
        <w:t>i</w:t>
      </w:r>
      <w:r w:rsidRPr="00FD6A0D">
        <w:rPr>
          <w:rFonts w:ascii="Arial" w:eastAsiaTheme="minorHAnsi" w:hAnsiTheme="minorHAnsi" w:cstheme="minorBidi"/>
          <w:color w:val="242424"/>
          <w:w w:val="110"/>
          <w:sz w:val="23"/>
        </w:rPr>
        <w:t>al</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3"/>
          <w:sz w:val="23"/>
        </w:rPr>
        <w:t xml:space="preserve"> </w:t>
      </w:r>
      <w:r w:rsidRPr="00FD6A0D">
        <w:rPr>
          <w:rFonts w:ascii="Arial" w:eastAsiaTheme="minorHAnsi" w:hAnsiTheme="minorHAnsi" w:cstheme="minorBidi"/>
          <w:color w:val="242424"/>
          <w:w w:val="97"/>
          <w:sz w:val="23"/>
        </w:rPr>
        <w:t>by</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w w:val="99"/>
          <w:sz w:val="23"/>
        </w:rPr>
        <w:t>Vendor;</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0"/>
          <w:sz w:val="23"/>
        </w:rPr>
        <w:t xml:space="preserve"> </w:t>
      </w:r>
      <w:r w:rsidRPr="00FD6A0D">
        <w:rPr>
          <w:rFonts w:ascii="Arial" w:eastAsiaTheme="minorHAnsi" w:hAnsiTheme="minorHAnsi" w:cstheme="minorBidi"/>
          <w:color w:val="242424"/>
          <w:w w:val="97"/>
          <w:sz w:val="23"/>
        </w:rPr>
        <w:t>provided,</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4"/>
          <w:sz w:val="23"/>
        </w:rPr>
        <w:t xml:space="preserve"> </w:t>
      </w:r>
      <w:r w:rsidRPr="00FD6A0D">
        <w:rPr>
          <w:rFonts w:ascii="Arial" w:eastAsiaTheme="minorHAnsi" w:hAnsiTheme="minorHAnsi" w:cstheme="minorBidi"/>
          <w:color w:val="242424"/>
          <w:w w:val="99"/>
          <w:sz w:val="23"/>
        </w:rPr>
        <w:t>however,</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4"/>
          <w:sz w:val="23"/>
        </w:rPr>
        <w:t xml:space="preserve"> </w:t>
      </w:r>
      <w:r w:rsidRPr="00FD6A0D">
        <w:rPr>
          <w:rFonts w:ascii="Arial" w:eastAsiaTheme="minorHAnsi" w:hAnsiTheme="minorHAnsi" w:cstheme="minorBidi"/>
          <w:color w:val="242424"/>
          <w:w w:val="98"/>
          <w:sz w:val="23"/>
        </w:rPr>
        <w:t>that</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4"/>
          <w:sz w:val="23"/>
        </w:rPr>
        <w:t xml:space="preserve"> </w:t>
      </w:r>
      <w:r w:rsidRPr="00FD6A0D">
        <w:rPr>
          <w:rFonts w:ascii="Arial" w:eastAsiaTheme="minorHAnsi" w:hAnsiTheme="minorHAnsi" w:cstheme="minorBidi"/>
          <w:color w:val="242424"/>
          <w:w w:val="108"/>
          <w:sz w:val="23"/>
        </w:rPr>
        <w:t>(</w:t>
      </w:r>
      <w:r w:rsidRPr="00FD6A0D">
        <w:rPr>
          <w:rFonts w:ascii="Arial" w:eastAsiaTheme="minorHAnsi" w:hAnsiTheme="minorHAnsi" w:cstheme="minorBidi"/>
          <w:color w:val="242424"/>
          <w:spacing w:val="-23"/>
          <w:w w:val="108"/>
          <w:sz w:val="23"/>
        </w:rPr>
        <w:t>i</w:t>
      </w:r>
      <w:r w:rsidRPr="00FD6A0D">
        <w:rPr>
          <w:rFonts w:ascii="Arial" w:eastAsiaTheme="minorHAnsi" w:hAnsiTheme="minorHAnsi" w:cstheme="minorBidi"/>
          <w:color w:val="242424"/>
          <w:w w:val="117"/>
          <w:sz w:val="23"/>
        </w:rPr>
        <w:t>)</w:t>
      </w:r>
      <w:r w:rsidRPr="00FD6A0D">
        <w:rPr>
          <w:rFonts w:ascii="Arial" w:eastAsiaTheme="minorHAnsi" w:hAnsiTheme="minorHAnsi" w:cstheme="minorBidi"/>
          <w:color w:val="242424"/>
          <w:spacing w:val="5"/>
          <w:sz w:val="23"/>
        </w:rPr>
        <w:t xml:space="preserve"> </w:t>
      </w:r>
      <w:r w:rsidRPr="00FD6A0D">
        <w:rPr>
          <w:rFonts w:ascii="Arial" w:eastAsiaTheme="minorHAnsi" w:hAnsiTheme="minorHAnsi" w:cstheme="minorBidi"/>
          <w:color w:val="242424"/>
          <w:spacing w:val="-93"/>
          <w:w w:val="211"/>
          <w:sz w:val="23"/>
        </w:rPr>
        <w:t>i</w:t>
      </w:r>
      <w:r w:rsidRPr="00FD6A0D">
        <w:rPr>
          <w:rFonts w:ascii="Arial" w:eastAsiaTheme="minorHAnsi" w:hAnsiTheme="minorHAnsi" w:cstheme="minorBidi"/>
          <w:color w:val="242424"/>
          <w:w w:val="121"/>
          <w:sz w:val="23"/>
        </w:rPr>
        <w:t>f</w:t>
      </w:r>
      <w:r w:rsidRPr="00FD6A0D">
        <w:rPr>
          <w:rFonts w:ascii="Arial" w:eastAsiaTheme="minorHAnsi" w:hAnsiTheme="minorHAnsi" w:cstheme="minorBidi"/>
          <w:color w:val="242424"/>
          <w:spacing w:val="31"/>
          <w:sz w:val="23"/>
        </w:rPr>
        <w:t xml:space="preserve"> </w:t>
      </w:r>
      <w:r w:rsidRPr="00FD6A0D">
        <w:rPr>
          <w:rFonts w:ascii="Arial" w:eastAsiaTheme="minorHAnsi" w:hAnsiTheme="minorHAnsi" w:cstheme="minorBidi"/>
          <w:color w:val="242424"/>
          <w:w w:val="99"/>
          <w:sz w:val="23"/>
        </w:rPr>
        <w:t>there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4"/>
          <w:sz w:val="23"/>
        </w:rPr>
        <w:t xml:space="preserve"> </w:t>
      </w:r>
      <w:r w:rsidRPr="00FD6A0D">
        <w:rPr>
          <w:rFonts w:ascii="Arial" w:eastAsiaTheme="minorHAnsi" w:hAnsiTheme="minorHAnsi" w:cstheme="minorBidi"/>
          <w:color w:val="242424"/>
          <w:w w:val="99"/>
          <w:sz w:val="23"/>
        </w:rPr>
        <w:t>is</w:t>
      </w:r>
      <w:r w:rsidRPr="00FD6A0D">
        <w:rPr>
          <w:rFonts w:ascii="Arial" w:eastAsiaTheme="minorHAnsi" w:hAnsiTheme="minorHAnsi" w:cstheme="minorBidi"/>
          <w:color w:val="242424"/>
          <w:spacing w:val="30"/>
          <w:sz w:val="23"/>
        </w:rPr>
        <w:t xml:space="preserve"> </w:t>
      </w:r>
      <w:r w:rsidRPr="00FD6A0D">
        <w:rPr>
          <w:rFonts w:ascii="Arial" w:eastAsiaTheme="minorHAnsi" w:hAnsiTheme="minorHAnsi" w:cstheme="minorBidi"/>
          <w:color w:val="242424"/>
          <w:sz w:val="23"/>
        </w:rPr>
        <w:t xml:space="preserve">any </w:t>
      </w:r>
      <w:r w:rsidRPr="00FD6A0D">
        <w:rPr>
          <w:rFonts w:ascii="Arial" w:eastAsiaTheme="minorHAnsi" w:hAnsiTheme="minorHAnsi" w:cstheme="minorBidi"/>
          <w:color w:val="242424"/>
          <w:spacing w:val="-24"/>
          <w:sz w:val="23"/>
        </w:rPr>
        <w:t xml:space="preserve"> </w:t>
      </w:r>
      <w:r w:rsidRPr="00FD6A0D">
        <w:rPr>
          <w:rFonts w:ascii="Arial" w:eastAsiaTheme="minorHAnsi" w:hAnsiTheme="minorHAnsi" w:cstheme="minorBidi"/>
          <w:color w:val="242424"/>
          <w:w w:val="99"/>
          <w:sz w:val="23"/>
        </w:rPr>
        <w:t>accident</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0"/>
          <w:sz w:val="23"/>
        </w:rPr>
        <w:t xml:space="preserve"> </w:t>
      </w:r>
      <w:r w:rsidRPr="00FD6A0D">
        <w:rPr>
          <w:rFonts w:ascii="Arial" w:eastAsiaTheme="minorHAnsi" w:hAnsiTheme="minorHAnsi" w:cstheme="minorBidi"/>
          <w:color w:val="242424"/>
          <w:w w:val="99"/>
          <w:sz w:val="23"/>
        </w:rPr>
        <w:t>where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4"/>
          <w:sz w:val="23"/>
        </w:rPr>
        <w:t xml:space="preserve"> </w:t>
      </w:r>
      <w:r w:rsidRPr="00FD6A0D">
        <w:rPr>
          <w:rFonts w:ascii="Arial" w:eastAsiaTheme="minorHAnsi" w:hAnsiTheme="minorHAnsi" w:cstheme="minorBidi"/>
          <w:color w:val="242424"/>
          <w:w w:val="103"/>
          <w:sz w:val="23"/>
        </w:rPr>
        <w:t xml:space="preserve">a </w:t>
      </w:r>
      <w:r w:rsidRPr="00FD6A0D">
        <w:rPr>
          <w:rFonts w:ascii="Arial" w:eastAsiaTheme="minorHAnsi" w:hAnsiTheme="minorHAnsi" w:cstheme="minorBidi"/>
          <w:color w:val="242424"/>
          <w:w w:val="97"/>
          <w:sz w:val="23"/>
        </w:rPr>
        <w:t>customer</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8"/>
          <w:sz w:val="23"/>
        </w:rPr>
        <w:t xml:space="preserve"> </w:t>
      </w:r>
      <w:r w:rsidRPr="00FD6A0D">
        <w:rPr>
          <w:rFonts w:ascii="Arial" w:eastAsiaTheme="minorHAnsi" w:hAnsiTheme="minorHAnsi" w:cstheme="minorBidi"/>
          <w:color w:val="242424"/>
          <w:w w:val="99"/>
          <w:sz w:val="23"/>
        </w:rPr>
        <w:t>is</w:t>
      </w:r>
      <w:r w:rsidRPr="00FD6A0D">
        <w:rPr>
          <w:rFonts w:ascii="Arial" w:eastAsiaTheme="minorHAnsi" w:hAnsiTheme="minorHAnsi" w:cstheme="minorBidi"/>
          <w:color w:val="242424"/>
          <w:spacing w:val="16"/>
          <w:sz w:val="23"/>
        </w:rPr>
        <w:t xml:space="preserve"> </w:t>
      </w:r>
      <w:r w:rsidRPr="00FD6A0D">
        <w:rPr>
          <w:rFonts w:ascii="Arial" w:eastAsiaTheme="minorHAnsi" w:hAnsiTheme="minorHAnsi" w:cstheme="minorBidi"/>
          <w:color w:val="242424"/>
          <w:sz w:val="23"/>
        </w:rPr>
        <w:t>unab</w:t>
      </w:r>
      <w:r w:rsidRPr="00FD6A0D">
        <w:rPr>
          <w:rFonts w:ascii="Arial" w:eastAsiaTheme="minorHAnsi" w:hAnsiTheme="minorHAnsi" w:cstheme="minorBidi"/>
          <w:color w:val="242424"/>
          <w:spacing w:val="-16"/>
          <w:sz w:val="23"/>
        </w:rPr>
        <w:t>l</w:t>
      </w:r>
      <w:r w:rsidRPr="00FD6A0D">
        <w:rPr>
          <w:rFonts w:ascii="Arial" w:eastAsiaTheme="minorHAnsi" w:hAnsiTheme="minorHAnsi" w:cstheme="minorBidi"/>
          <w:color w:val="242424"/>
          <w:w w:val="110"/>
          <w:sz w:val="23"/>
        </w:rPr>
        <w:t>e</w:t>
      </w:r>
      <w:r w:rsidRPr="00FD6A0D">
        <w:rPr>
          <w:rFonts w:ascii="Arial" w:eastAsiaTheme="minorHAnsi" w:hAnsiTheme="minorHAnsi" w:cstheme="minorBidi"/>
          <w:color w:val="242424"/>
          <w:spacing w:val="11"/>
          <w:sz w:val="23"/>
        </w:rPr>
        <w:t xml:space="preserve"> </w:t>
      </w:r>
      <w:r w:rsidRPr="00FD6A0D">
        <w:rPr>
          <w:rFonts w:ascii="Arial" w:eastAsiaTheme="minorHAnsi" w:hAnsiTheme="minorHAnsi" w:cstheme="minorBidi"/>
          <w:color w:val="242424"/>
          <w:w w:val="97"/>
          <w:sz w:val="23"/>
        </w:rPr>
        <w:t>to</w:t>
      </w:r>
      <w:r w:rsidRPr="00FD6A0D">
        <w:rPr>
          <w:rFonts w:ascii="Arial" w:eastAsiaTheme="minorHAnsi" w:hAnsiTheme="minorHAnsi" w:cstheme="minorBidi"/>
          <w:color w:val="242424"/>
          <w:spacing w:val="21"/>
          <w:sz w:val="23"/>
        </w:rPr>
        <w:t xml:space="preserve"> </w:t>
      </w:r>
      <w:r w:rsidRPr="00FD6A0D">
        <w:rPr>
          <w:rFonts w:ascii="Arial" w:eastAsiaTheme="minorHAnsi" w:hAnsiTheme="minorHAnsi" w:cstheme="minorBidi"/>
          <w:color w:val="242424"/>
          <w:w w:val="99"/>
          <w:sz w:val="23"/>
        </w:rPr>
        <w:t>commun</w:t>
      </w:r>
      <w:r w:rsidRPr="00FD6A0D">
        <w:rPr>
          <w:rFonts w:ascii="Arial" w:eastAsiaTheme="minorHAnsi" w:hAnsiTheme="minorHAnsi" w:cstheme="minorBidi"/>
          <w:color w:val="242424"/>
          <w:spacing w:val="12"/>
          <w:w w:val="99"/>
          <w:sz w:val="23"/>
        </w:rPr>
        <w:t>i</w:t>
      </w:r>
      <w:r w:rsidRPr="00FD6A0D">
        <w:rPr>
          <w:rFonts w:ascii="Arial" w:eastAsiaTheme="minorHAnsi" w:hAnsiTheme="minorHAnsi" w:cstheme="minorBidi"/>
          <w:color w:val="242424"/>
          <w:w w:val="99"/>
          <w:sz w:val="23"/>
        </w:rPr>
        <w:t>cate</w:t>
      </w:r>
      <w:r w:rsidRPr="00FD6A0D">
        <w:rPr>
          <w:rFonts w:ascii="Arial" w:eastAsiaTheme="minorHAnsi" w:hAnsiTheme="minorHAnsi" w:cstheme="minorBidi"/>
          <w:color w:val="242424"/>
          <w:spacing w:val="20"/>
          <w:sz w:val="23"/>
        </w:rPr>
        <w:t xml:space="preserve"> </w:t>
      </w:r>
      <w:r w:rsidRPr="00FD6A0D">
        <w:rPr>
          <w:rFonts w:ascii="Arial" w:eastAsiaTheme="minorHAnsi" w:hAnsiTheme="minorHAnsi" w:cstheme="minorBidi"/>
          <w:color w:val="242424"/>
          <w:sz w:val="23"/>
        </w:rPr>
        <w:t>personal</w:t>
      </w:r>
      <w:r w:rsidRPr="00FD6A0D">
        <w:rPr>
          <w:rFonts w:ascii="Arial" w:eastAsiaTheme="minorHAnsi" w:hAnsiTheme="minorHAnsi" w:cstheme="minorBidi"/>
          <w:color w:val="242424"/>
          <w:spacing w:val="18"/>
          <w:sz w:val="23"/>
        </w:rPr>
        <w:t xml:space="preserve"> </w:t>
      </w:r>
      <w:r w:rsidRPr="00FD6A0D">
        <w:rPr>
          <w:rFonts w:ascii="Arial" w:eastAsiaTheme="minorHAnsi" w:hAnsiTheme="minorHAnsi" w:cstheme="minorBidi"/>
          <w:color w:val="242424"/>
          <w:spacing w:val="-33"/>
          <w:w w:val="176"/>
          <w:sz w:val="23"/>
        </w:rPr>
        <w:t>i</w:t>
      </w:r>
      <w:r w:rsidRPr="00FD6A0D">
        <w:rPr>
          <w:rFonts w:ascii="Arial" w:eastAsiaTheme="minorHAnsi" w:hAnsiTheme="minorHAnsi" w:cstheme="minorBidi"/>
          <w:color w:val="242424"/>
          <w:w w:val="99"/>
          <w:sz w:val="23"/>
        </w:rPr>
        <w:t>nformat</w:t>
      </w:r>
      <w:r w:rsidRPr="00FD6A0D">
        <w:rPr>
          <w:rFonts w:ascii="Arial" w:eastAsiaTheme="minorHAnsi" w:hAnsiTheme="minorHAnsi" w:cstheme="minorBidi"/>
          <w:color w:val="242424"/>
          <w:spacing w:val="-10"/>
          <w:w w:val="99"/>
          <w:sz w:val="23"/>
        </w:rPr>
        <w:t>i</w:t>
      </w:r>
      <w:r w:rsidRPr="00FD6A0D">
        <w:rPr>
          <w:rFonts w:ascii="Arial" w:eastAsiaTheme="minorHAnsi" w:hAnsiTheme="minorHAnsi" w:cstheme="minorBidi"/>
          <w:color w:val="242424"/>
          <w:w w:val="106"/>
          <w:sz w:val="23"/>
        </w:rPr>
        <w:t>on</w:t>
      </w:r>
      <w:r w:rsidRPr="00FD6A0D">
        <w:rPr>
          <w:rFonts w:ascii="Arial" w:eastAsiaTheme="minorHAnsi" w:hAnsiTheme="minorHAnsi" w:cstheme="minorBidi"/>
          <w:color w:val="242424"/>
          <w:spacing w:val="10"/>
          <w:sz w:val="23"/>
        </w:rPr>
        <w:t xml:space="preserve"> </w:t>
      </w:r>
      <w:r w:rsidRPr="00FD6A0D">
        <w:rPr>
          <w:rFonts w:ascii="Arial" w:eastAsiaTheme="minorHAnsi" w:hAnsiTheme="minorHAnsi" w:cstheme="minorBidi"/>
          <w:color w:val="242424"/>
          <w:w w:val="97"/>
          <w:sz w:val="23"/>
        </w:rPr>
        <w:t>to</w:t>
      </w:r>
      <w:r w:rsidRPr="00FD6A0D">
        <w:rPr>
          <w:rFonts w:ascii="Arial" w:eastAsiaTheme="minorHAnsi" w:hAnsiTheme="minorHAnsi" w:cstheme="minorBidi"/>
          <w:color w:val="242424"/>
          <w:spacing w:val="7"/>
          <w:sz w:val="23"/>
        </w:rPr>
        <w:t xml:space="preserve"> </w:t>
      </w:r>
      <w:r w:rsidRPr="00FD6A0D">
        <w:rPr>
          <w:rFonts w:ascii="Arial" w:eastAsiaTheme="minorHAnsi" w:hAnsiTheme="minorHAnsi" w:cstheme="minorBidi"/>
          <w:color w:val="242424"/>
          <w:sz w:val="23"/>
        </w:rPr>
        <w:t>the</w:t>
      </w:r>
      <w:r w:rsidRPr="00FD6A0D">
        <w:rPr>
          <w:rFonts w:ascii="Arial" w:eastAsiaTheme="minorHAnsi" w:hAnsiTheme="minorHAnsi" w:cstheme="minorBidi"/>
          <w:color w:val="242424"/>
          <w:spacing w:val="16"/>
          <w:sz w:val="23"/>
        </w:rPr>
        <w:t xml:space="preserve"> </w:t>
      </w:r>
      <w:r w:rsidRPr="00FD6A0D">
        <w:rPr>
          <w:rFonts w:ascii="Arial" w:eastAsiaTheme="minorHAnsi" w:hAnsiTheme="minorHAnsi" w:cstheme="minorBidi"/>
          <w:color w:val="242424"/>
          <w:w w:val="101"/>
          <w:sz w:val="23"/>
        </w:rPr>
        <w:t>appropr</w:t>
      </w:r>
      <w:r w:rsidRPr="00FD6A0D">
        <w:rPr>
          <w:rFonts w:ascii="Arial" w:eastAsiaTheme="minorHAnsi" w:hAnsiTheme="minorHAnsi" w:cstheme="minorBidi"/>
          <w:color w:val="242424"/>
          <w:spacing w:val="-3"/>
          <w:w w:val="101"/>
          <w:sz w:val="23"/>
        </w:rPr>
        <w:t>i</w:t>
      </w:r>
      <w:r w:rsidRPr="00FD6A0D">
        <w:rPr>
          <w:rFonts w:ascii="Arial" w:eastAsiaTheme="minorHAnsi" w:hAnsiTheme="minorHAnsi" w:cstheme="minorBidi"/>
          <w:color w:val="242424"/>
          <w:w w:val="102"/>
          <w:sz w:val="23"/>
        </w:rPr>
        <w:t>ate</w:t>
      </w:r>
      <w:r w:rsidRPr="00FD6A0D">
        <w:rPr>
          <w:rFonts w:ascii="Arial" w:eastAsiaTheme="minorHAnsi" w:hAnsiTheme="minorHAnsi" w:cstheme="minorBidi"/>
          <w:color w:val="242424"/>
          <w:spacing w:val="10"/>
          <w:sz w:val="23"/>
        </w:rPr>
        <w:t xml:space="preserve"> </w:t>
      </w:r>
      <w:r w:rsidRPr="00FD6A0D">
        <w:rPr>
          <w:rFonts w:ascii="Arial" w:eastAsiaTheme="minorHAnsi" w:hAnsiTheme="minorHAnsi" w:cstheme="minorBidi"/>
          <w:color w:val="242424"/>
          <w:w w:val="98"/>
          <w:sz w:val="23"/>
        </w:rPr>
        <w:t>author</w:t>
      </w:r>
      <w:r w:rsidRPr="00FD6A0D">
        <w:rPr>
          <w:rFonts w:ascii="Arial" w:eastAsiaTheme="minorHAnsi" w:hAnsiTheme="minorHAnsi" w:cstheme="minorBidi"/>
          <w:color w:val="242424"/>
          <w:spacing w:val="-5"/>
          <w:w w:val="98"/>
          <w:sz w:val="23"/>
        </w:rPr>
        <w:t>i</w:t>
      </w:r>
      <w:r w:rsidRPr="00FD6A0D">
        <w:rPr>
          <w:rFonts w:ascii="Arial" w:eastAsiaTheme="minorHAnsi" w:hAnsiTheme="minorHAnsi" w:cstheme="minorBidi"/>
          <w:color w:val="242424"/>
          <w:w w:val="110"/>
          <w:sz w:val="23"/>
        </w:rPr>
        <w:t>t</w:t>
      </w:r>
      <w:r w:rsidRPr="00FD6A0D">
        <w:rPr>
          <w:rFonts w:ascii="Arial" w:eastAsiaTheme="minorHAnsi" w:hAnsiTheme="minorHAnsi" w:cstheme="minorBidi"/>
          <w:color w:val="242424"/>
          <w:spacing w:val="-13"/>
          <w:w w:val="110"/>
          <w:sz w:val="23"/>
        </w:rPr>
        <w:t>i</w:t>
      </w:r>
      <w:r w:rsidRPr="00FD6A0D">
        <w:rPr>
          <w:rFonts w:ascii="Arial" w:eastAsiaTheme="minorHAnsi" w:hAnsiTheme="minorHAnsi" w:cstheme="minorBidi"/>
          <w:color w:val="242424"/>
          <w:w w:val="103"/>
          <w:sz w:val="23"/>
        </w:rPr>
        <w:t xml:space="preserve">es, </w:t>
      </w:r>
      <w:r w:rsidRPr="00FD6A0D">
        <w:rPr>
          <w:rFonts w:ascii="Arial" w:eastAsiaTheme="minorHAnsi" w:hAnsiTheme="minorHAnsi" w:cstheme="minorBidi"/>
          <w:color w:val="242424"/>
          <w:sz w:val="23"/>
        </w:rPr>
        <w:t>then</w:t>
      </w:r>
      <w:r w:rsidRPr="00FD6A0D">
        <w:rPr>
          <w:rFonts w:ascii="Arial" w:eastAsiaTheme="minorHAnsi" w:hAnsiTheme="minorHAnsi" w:cstheme="minorBidi"/>
          <w:color w:val="242424"/>
          <w:spacing w:val="-4"/>
          <w:sz w:val="23"/>
        </w:rPr>
        <w:t xml:space="preserve"> </w:t>
      </w:r>
      <w:r w:rsidRPr="00FD6A0D">
        <w:rPr>
          <w:rFonts w:ascii="Arial" w:eastAsiaTheme="minorHAnsi" w:hAnsiTheme="minorHAnsi" w:cstheme="minorBidi"/>
          <w:color w:val="242424"/>
          <w:w w:val="97"/>
          <w:sz w:val="23"/>
        </w:rPr>
        <w:t>Vendor</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5"/>
          <w:sz w:val="23"/>
        </w:rPr>
        <w:t xml:space="preserve"> </w:t>
      </w:r>
      <w:r w:rsidRPr="00FD6A0D">
        <w:rPr>
          <w:rFonts w:ascii="Arial" w:eastAsiaTheme="minorHAnsi" w:hAnsiTheme="minorHAnsi" w:cstheme="minorBidi"/>
          <w:color w:val="242424"/>
          <w:sz w:val="23"/>
        </w:rPr>
        <w:t xml:space="preserve">may, </w:t>
      </w:r>
      <w:r w:rsidRPr="00FD6A0D">
        <w:rPr>
          <w:rFonts w:ascii="Arial" w:eastAsiaTheme="minorHAnsi" w:hAnsiTheme="minorHAnsi" w:cstheme="minorBidi"/>
          <w:color w:val="242424"/>
          <w:spacing w:val="-27"/>
          <w:sz w:val="23"/>
        </w:rPr>
        <w:t xml:space="preserve"> </w:t>
      </w:r>
      <w:r w:rsidRPr="00FD6A0D">
        <w:rPr>
          <w:rFonts w:ascii="Arial" w:eastAsiaTheme="minorHAnsi" w:hAnsiTheme="minorHAnsi" w:cstheme="minorBidi"/>
          <w:color w:val="242424"/>
          <w:spacing w:val="-33"/>
          <w:w w:val="176"/>
          <w:sz w:val="23"/>
        </w:rPr>
        <w:t>i</w:t>
      </w:r>
      <w:r w:rsidRPr="00FD6A0D">
        <w:rPr>
          <w:rFonts w:ascii="Arial" w:eastAsiaTheme="minorHAnsi" w:hAnsiTheme="minorHAnsi" w:cstheme="minorBidi"/>
          <w:color w:val="242424"/>
          <w:w w:val="102"/>
          <w:sz w:val="23"/>
        </w:rPr>
        <w:t>n</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8"/>
          <w:sz w:val="23"/>
        </w:rPr>
        <w:t xml:space="preserve"> </w:t>
      </w:r>
      <w:r w:rsidRPr="00FD6A0D">
        <w:rPr>
          <w:rFonts w:ascii="Arial" w:eastAsiaTheme="minorHAnsi" w:hAnsiTheme="minorHAnsi" w:cstheme="minorBidi"/>
          <w:color w:val="242424"/>
          <w:w w:val="98"/>
          <w:sz w:val="23"/>
        </w:rPr>
        <w:t>its</w:t>
      </w:r>
      <w:r w:rsidRPr="00FD6A0D">
        <w:rPr>
          <w:rFonts w:ascii="Arial" w:eastAsiaTheme="minorHAnsi" w:hAnsiTheme="minorHAnsi" w:cstheme="minorBidi"/>
          <w:color w:val="242424"/>
          <w:spacing w:val="25"/>
          <w:sz w:val="23"/>
        </w:rPr>
        <w:t xml:space="preserve"> </w:t>
      </w:r>
      <w:r w:rsidRPr="00FD6A0D">
        <w:rPr>
          <w:rFonts w:ascii="Arial" w:eastAsiaTheme="minorHAnsi" w:hAnsiTheme="minorHAnsi" w:cstheme="minorBidi"/>
          <w:color w:val="242424"/>
          <w:w w:val="107"/>
          <w:sz w:val="23"/>
        </w:rPr>
        <w:t>so</w:t>
      </w:r>
      <w:r w:rsidRPr="00FD6A0D">
        <w:rPr>
          <w:rFonts w:ascii="Arial" w:eastAsiaTheme="minorHAnsi" w:hAnsiTheme="minorHAnsi" w:cstheme="minorBidi"/>
          <w:color w:val="242424"/>
          <w:spacing w:val="-13"/>
          <w:w w:val="107"/>
          <w:sz w:val="23"/>
        </w:rPr>
        <w:t>l</w:t>
      </w:r>
      <w:r w:rsidRPr="00FD6A0D">
        <w:rPr>
          <w:rFonts w:ascii="Arial" w:eastAsiaTheme="minorHAnsi" w:hAnsiTheme="minorHAnsi" w:cstheme="minorBidi"/>
          <w:color w:val="242424"/>
          <w:w w:val="103"/>
          <w:sz w:val="23"/>
        </w:rPr>
        <w:t>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30"/>
          <w:sz w:val="23"/>
        </w:rPr>
        <w:t xml:space="preserve"> </w:t>
      </w:r>
      <w:r w:rsidRPr="00FD6A0D">
        <w:rPr>
          <w:rFonts w:ascii="Arial" w:eastAsiaTheme="minorHAnsi" w:hAnsiTheme="minorHAnsi" w:cstheme="minorBidi"/>
          <w:color w:val="242424"/>
          <w:w w:val="109"/>
          <w:sz w:val="23"/>
        </w:rPr>
        <w:t>d</w:t>
      </w:r>
      <w:r w:rsidRPr="00FD6A0D">
        <w:rPr>
          <w:rFonts w:ascii="Arial" w:eastAsiaTheme="minorHAnsi" w:hAnsiTheme="minorHAnsi" w:cstheme="minorBidi"/>
          <w:color w:val="242424"/>
          <w:spacing w:val="-23"/>
          <w:w w:val="109"/>
          <w:sz w:val="23"/>
        </w:rPr>
        <w:t>i</w:t>
      </w:r>
      <w:r w:rsidRPr="00FD6A0D">
        <w:rPr>
          <w:rFonts w:ascii="Arial" w:eastAsiaTheme="minorHAnsi" w:hAnsiTheme="minorHAnsi" w:cstheme="minorBidi"/>
          <w:color w:val="242424"/>
          <w:sz w:val="23"/>
        </w:rPr>
        <w:t xml:space="preserve">scretion, </w:t>
      </w:r>
      <w:r w:rsidRPr="00FD6A0D">
        <w:rPr>
          <w:rFonts w:ascii="Arial" w:eastAsiaTheme="minorHAnsi" w:hAnsiTheme="minorHAnsi" w:cstheme="minorBidi"/>
          <w:color w:val="242424"/>
          <w:spacing w:val="-12"/>
          <w:sz w:val="23"/>
        </w:rPr>
        <w:t xml:space="preserve"> </w:t>
      </w:r>
      <w:r w:rsidRPr="00FD6A0D">
        <w:rPr>
          <w:rFonts w:ascii="Arial" w:eastAsiaTheme="minorHAnsi" w:hAnsiTheme="minorHAnsi" w:cstheme="minorBidi"/>
          <w:color w:val="242424"/>
          <w:w w:val="101"/>
          <w:sz w:val="23"/>
        </w:rPr>
        <w:t>prov</w:t>
      </w:r>
      <w:r w:rsidRPr="00FD6A0D">
        <w:rPr>
          <w:rFonts w:ascii="Arial" w:eastAsiaTheme="minorHAnsi" w:hAnsiTheme="minorHAnsi" w:cstheme="minorBidi"/>
          <w:color w:val="242424"/>
          <w:spacing w:val="-14"/>
          <w:w w:val="101"/>
          <w:sz w:val="23"/>
        </w:rPr>
        <w:t>i</w:t>
      </w:r>
      <w:r w:rsidRPr="00FD6A0D">
        <w:rPr>
          <w:rFonts w:ascii="Arial" w:eastAsiaTheme="minorHAnsi" w:hAnsiTheme="minorHAnsi" w:cstheme="minorBidi"/>
          <w:color w:val="242424"/>
          <w:w w:val="104"/>
          <w:sz w:val="23"/>
        </w:rPr>
        <w:t>de</w:t>
      </w:r>
      <w:r w:rsidRPr="00FD6A0D">
        <w:rPr>
          <w:rFonts w:ascii="Arial" w:eastAsiaTheme="minorHAnsi" w:hAnsiTheme="minorHAnsi" w:cstheme="minorBidi"/>
          <w:color w:val="242424"/>
          <w:spacing w:val="15"/>
          <w:sz w:val="23"/>
        </w:rPr>
        <w:t xml:space="preserve"> </w:t>
      </w:r>
      <w:r w:rsidRPr="00FD6A0D">
        <w:rPr>
          <w:rFonts w:ascii="Arial" w:eastAsiaTheme="minorHAnsi" w:hAnsiTheme="minorHAnsi" w:cstheme="minorBidi"/>
          <w:color w:val="242424"/>
          <w:w w:val="103"/>
          <w:sz w:val="23"/>
        </w:rPr>
        <w:t>the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9"/>
          <w:sz w:val="23"/>
        </w:rPr>
        <w:t xml:space="preserve"> </w:t>
      </w:r>
      <w:r w:rsidRPr="00FD6A0D">
        <w:rPr>
          <w:rFonts w:ascii="Arial" w:eastAsiaTheme="minorHAnsi" w:hAnsiTheme="minorHAnsi" w:cstheme="minorBidi"/>
          <w:color w:val="242424"/>
          <w:w w:val="99"/>
          <w:sz w:val="23"/>
        </w:rPr>
        <w:t>customer</w:t>
      </w:r>
      <w:r w:rsidRPr="00FD6A0D">
        <w:rPr>
          <w:rFonts w:ascii="Arial" w:eastAsiaTheme="minorHAnsi" w:hAnsiTheme="minorHAnsi" w:cstheme="minorBidi"/>
          <w:color w:val="242424"/>
          <w:spacing w:val="4"/>
          <w:w w:val="99"/>
          <w:sz w:val="23"/>
        </w:rPr>
        <w:t>'</w:t>
      </w:r>
      <w:r w:rsidRPr="00FD6A0D">
        <w:rPr>
          <w:rFonts w:ascii="Arial" w:eastAsiaTheme="minorHAnsi" w:hAnsiTheme="minorHAnsi" w:cstheme="minorBidi"/>
          <w:color w:val="242424"/>
          <w:w w:val="114"/>
          <w:sz w:val="23"/>
        </w:rPr>
        <w:t>s</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9"/>
          <w:sz w:val="23"/>
        </w:rPr>
        <w:t xml:space="preserve"> </w:t>
      </w:r>
      <w:r w:rsidRPr="00FD6A0D">
        <w:rPr>
          <w:rFonts w:ascii="Arial" w:eastAsiaTheme="minorHAnsi" w:hAnsiTheme="minorHAnsi" w:cstheme="minorBidi"/>
          <w:color w:val="242424"/>
          <w:w w:val="98"/>
          <w:sz w:val="23"/>
        </w:rPr>
        <w:t>name, address,</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7"/>
          <w:sz w:val="23"/>
        </w:rPr>
        <w:t xml:space="preserve"> </w:t>
      </w:r>
      <w:r w:rsidRPr="00FD6A0D">
        <w:rPr>
          <w:rFonts w:ascii="Arial" w:eastAsiaTheme="minorHAnsi" w:hAnsiTheme="minorHAnsi" w:cstheme="minorBidi"/>
          <w:color w:val="242424"/>
          <w:sz w:val="23"/>
        </w:rPr>
        <w:t xml:space="preserve">phone </w:t>
      </w:r>
      <w:r w:rsidRPr="00FD6A0D">
        <w:rPr>
          <w:rFonts w:ascii="Arial" w:eastAsiaTheme="minorHAnsi" w:hAnsiTheme="minorHAnsi" w:cstheme="minorBidi"/>
          <w:color w:val="242424"/>
          <w:w w:val="99"/>
          <w:sz w:val="23"/>
        </w:rPr>
        <w:t>number,</w:t>
      </w:r>
      <w:r w:rsidRPr="00FD6A0D">
        <w:rPr>
          <w:rFonts w:ascii="Arial" w:eastAsiaTheme="minorHAnsi" w:hAnsiTheme="minorHAnsi" w:cstheme="minorBidi"/>
          <w:color w:val="242424"/>
          <w:spacing w:val="7"/>
          <w:sz w:val="23"/>
        </w:rPr>
        <w:t xml:space="preserve"> </w:t>
      </w:r>
      <w:r w:rsidR="00A6233A">
        <w:rPr>
          <w:rFonts w:ascii="Arial" w:eastAsiaTheme="minorHAnsi" w:hAnsiTheme="minorHAnsi" w:cstheme="minorBidi"/>
          <w:color w:val="242424"/>
          <w:sz w:val="23"/>
        </w:rPr>
        <w:t>an</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8"/>
          <w:sz w:val="23"/>
        </w:rPr>
        <w:t xml:space="preserve"> </w:t>
      </w:r>
      <w:r w:rsidRPr="00FD6A0D">
        <w:rPr>
          <w:rFonts w:ascii="Arial" w:eastAsiaTheme="minorHAnsi" w:hAnsiTheme="minorHAnsi" w:cstheme="minorBidi"/>
          <w:color w:val="242424"/>
          <w:sz w:val="23"/>
        </w:rPr>
        <w:t xml:space="preserve">other </w:t>
      </w:r>
      <w:r w:rsidRPr="00FD6A0D">
        <w:rPr>
          <w:rFonts w:ascii="Arial" w:eastAsiaTheme="minorHAnsi" w:hAnsiTheme="minorHAnsi" w:cstheme="minorBidi"/>
          <w:color w:val="242424"/>
          <w:spacing w:val="19"/>
          <w:sz w:val="23"/>
        </w:rPr>
        <w:t xml:space="preserve"> </w:t>
      </w:r>
      <w:r w:rsidRPr="00FD6A0D">
        <w:rPr>
          <w:rFonts w:ascii="Arial" w:eastAsiaTheme="minorHAnsi" w:hAnsiTheme="minorHAnsi" w:cstheme="minorBidi"/>
          <w:color w:val="242424"/>
          <w:spacing w:val="-29"/>
          <w:w w:val="140"/>
          <w:sz w:val="23"/>
        </w:rPr>
        <w:t>i</w:t>
      </w:r>
      <w:r w:rsidRPr="00FD6A0D">
        <w:rPr>
          <w:rFonts w:ascii="Arial" w:eastAsiaTheme="minorHAnsi" w:hAnsiTheme="minorHAnsi" w:cstheme="minorBidi"/>
          <w:color w:val="242424"/>
          <w:w w:val="99"/>
          <w:sz w:val="23"/>
        </w:rPr>
        <w:t>mportant</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6"/>
          <w:sz w:val="23"/>
        </w:rPr>
        <w:t xml:space="preserve"> </w:t>
      </w:r>
      <w:r w:rsidRPr="00FD6A0D">
        <w:rPr>
          <w:rFonts w:ascii="Arial" w:eastAsiaTheme="minorHAnsi" w:hAnsiTheme="minorHAnsi" w:cstheme="minorBidi"/>
          <w:color w:val="242424"/>
          <w:spacing w:val="-29"/>
          <w:w w:val="140"/>
          <w:sz w:val="23"/>
        </w:rPr>
        <w:t>i</w:t>
      </w:r>
      <w:r w:rsidRPr="00FD6A0D">
        <w:rPr>
          <w:rFonts w:ascii="Arial" w:eastAsiaTheme="minorHAnsi" w:hAnsiTheme="minorHAnsi" w:cstheme="minorBidi"/>
          <w:color w:val="242424"/>
          <w:w w:val="99"/>
          <w:sz w:val="23"/>
        </w:rPr>
        <w:t>nformation</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5"/>
          <w:sz w:val="23"/>
        </w:rPr>
        <w:t xml:space="preserve"> </w:t>
      </w:r>
      <w:r w:rsidRPr="00FD6A0D">
        <w:rPr>
          <w:rFonts w:ascii="Arial" w:eastAsiaTheme="minorHAnsi" w:hAnsiTheme="minorHAnsi" w:cstheme="minorBidi"/>
          <w:color w:val="242424"/>
          <w:w w:val="105"/>
          <w:sz w:val="23"/>
        </w:rPr>
        <w:t>to</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w w:val="99"/>
          <w:sz w:val="23"/>
        </w:rPr>
        <w:t>such</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0"/>
          <w:sz w:val="23"/>
        </w:rPr>
        <w:t xml:space="preserve"> </w:t>
      </w:r>
      <w:r w:rsidRPr="00FD6A0D">
        <w:rPr>
          <w:rFonts w:ascii="Arial" w:eastAsiaTheme="minorHAnsi" w:hAnsiTheme="minorHAnsi" w:cstheme="minorBidi"/>
          <w:color w:val="242424"/>
          <w:w w:val="99"/>
          <w:sz w:val="23"/>
        </w:rPr>
        <w:t>authorit</w:t>
      </w:r>
      <w:r w:rsidRPr="00FD6A0D">
        <w:rPr>
          <w:rFonts w:ascii="Arial" w:eastAsiaTheme="minorHAnsi" w:hAnsiTheme="minorHAnsi" w:cstheme="minorBidi"/>
          <w:color w:val="242424"/>
          <w:spacing w:val="-12"/>
          <w:w w:val="99"/>
          <w:sz w:val="23"/>
        </w:rPr>
        <w:t>i</w:t>
      </w:r>
      <w:r w:rsidRPr="00FD6A0D">
        <w:rPr>
          <w:rFonts w:ascii="Arial" w:eastAsiaTheme="minorHAnsi" w:hAnsiTheme="minorHAnsi" w:cstheme="minorBidi"/>
          <w:color w:val="242424"/>
          <w:w w:val="103"/>
          <w:sz w:val="23"/>
        </w:rPr>
        <w:t>es,</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
          <w:sz w:val="23"/>
        </w:rPr>
        <w:t xml:space="preserve"> </w:t>
      </w:r>
      <w:r w:rsidRPr="00FD6A0D">
        <w:rPr>
          <w:rFonts w:ascii="Arial" w:eastAsiaTheme="minorHAnsi" w:hAnsiTheme="minorHAnsi" w:cstheme="minorBidi"/>
          <w:color w:val="242424"/>
          <w:w w:val="116"/>
          <w:sz w:val="23"/>
        </w:rPr>
        <w:t>(</w:t>
      </w:r>
      <w:r w:rsidRPr="00FD6A0D">
        <w:rPr>
          <w:rFonts w:ascii="Arial" w:eastAsiaTheme="minorHAnsi" w:hAnsiTheme="minorHAnsi" w:cstheme="minorBidi"/>
          <w:color w:val="242424"/>
          <w:spacing w:val="-19"/>
          <w:w w:val="116"/>
          <w:sz w:val="23"/>
        </w:rPr>
        <w:t>i</w:t>
      </w:r>
      <w:r w:rsidRPr="00FD6A0D">
        <w:rPr>
          <w:rFonts w:ascii="Arial" w:eastAsiaTheme="minorHAnsi" w:hAnsiTheme="minorHAnsi" w:cstheme="minorBidi"/>
          <w:color w:val="242424"/>
          <w:spacing w:val="-33"/>
          <w:w w:val="176"/>
          <w:sz w:val="23"/>
        </w:rPr>
        <w:t>i</w:t>
      </w:r>
      <w:r w:rsidRPr="00FD6A0D">
        <w:rPr>
          <w:rFonts w:ascii="Arial" w:eastAsiaTheme="minorHAnsi" w:hAnsiTheme="minorHAnsi" w:cstheme="minorBidi"/>
          <w:color w:val="242424"/>
          <w:w w:val="104"/>
          <w:sz w:val="23"/>
        </w:rPr>
        <w:t>)</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6"/>
          <w:sz w:val="23"/>
        </w:rPr>
        <w:t xml:space="preserve"> </w:t>
      </w:r>
      <w:r w:rsidRPr="00FD6A0D">
        <w:rPr>
          <w:rFonts w:ascii="Arial" w:eastAsiaTheme="minorHAnsi" w:hAnsiTheme="minorHAnsi" w:cstheme="minorBidi"/>
          <w:color w:val="242424"/>
          <w:spacing w:val="-47"/>
          <w:w w:val="176"/>
          <w:sz w:val="23"/>
        </w:rPr>
        <w:t>i</w:t>
      </w:r>
      <w:r w:rsidRPr="00FD6A0D">
        <w:rPr>
          <w:rFonts w:ascii="Arial" w:eastAsiaTheme="minorHAnsi" w:hAnsiTheme="minorHAnsi" w:cstheme="minorBidi"/>
          <w:color w:val="242424"/>
          <w:w w:val="111"/>
          <w:sz w:val="23"/>
        </w:rPr>
        <w:t xml:space="preserve">f </w:t>
      </w:r>
      <w:r w:rsidRPr="00FD6A0D">
        <w:rPr>
          <w:rFonts w:ascii="Arial" w:eastAsiaTheme="minorHAnsi" w:hAnsiTheme="minorHAnsi" w:cstheme="minorBidi"/>
          <w:color w:val="242424"/>
          <w:w w:val="101"/>
          <w:sz w:val="23"/>
        </w:rPr>
        <w:t>Vendor</w:t>
      </w:r>
      <w:r w:rsidRPr="00FD6A0D">
        <w:rPr>
          <w:rFonts w:ascii="Arial" w:eastAsiaTheme="minorHAnsi" w:hAnsiTheme="minorHAnsi" w:cstheme="minorBidi"/>
          <w:color w:val="242424"/>
          <w:sz w:val="23"/>
        </w:rPr>
        <w:t xml:space="preserve"> </w:t>
      </w:r>
      <w:r w:rsidR="00A6233A">
        <w:rPr>
          <w:rFonts w:ascii="Arial" w:eastAsiaTheme="minorHAnsi" w:hAnsiTheme="minorHAnsi" w:cstheme="minorBidi"/>
          <w:color w:val="242424"/>
          <w:w w:val="98"/>
          <w:sz w:val="23"/>
        </w:rPr>
        <w:t>receive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2"/>
          <w:sz w:val="23"/>
        </w:rPr>
        <w:t xml:space="preserve"> </w:t>
      </w:r>
      <w:r w:rsidRPr="00FD6A0D">
        <w:rPr>
          <w:rFonts w:ascii="Arial" w:eastAsiaTheme="minorHAnsi" w:hAnsiTheme="minorHAnsi" w:cstheme="minorBidi"/>
          <w:color w:val="242424"/>
          <w:w w:val="103"/>
          <w:sz w:val="23"/>
        </w:rPr>
        <w:t>a</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
          <w:sz w:val="23"/>
        </w:rPr>
        <w:t xml:space="preserve"> </w:t>
      </w:r>
      <w:r w:rsidRPr="00FD6A0D">
        <w:rPr>
          <w:rFonts w:ascii="Arial" w:eastAsiaTheme="minorHAnsi" w:hAnsiTheme="minorHAnsi" w:cstheme="minorBidi"/>
          <w:color w:val="242424"/>
          <w:w w:val="104"/>
          <w:sz w:val="23"/>
        </w:rPr>
        <w:t>su</w:t>
      </w:r>
      <w:r w:rsidRPr="00FD6A0D">
        <w:rPr>
          <w:rFonts w:ascii="Arial" w:eastAsiaTheme="minorHAnsi" w:hAnsiTheme="minorHAnsi" w:cstheme="minorBidi"/>
          <w:color w:val="242424"/>
          <w:spacing w:val="-12"/>
          <w:w w:val="104"/>
          <w:sz w:val="23"/>
        </w:rPr>
        <w:t>b</w:t>
      </w:r>
      <w:r w:rsidRPr="00FD6A0D">
        <w:rPr>
          <w:rFonts w:ascii="Arial" w:eastAsiaTheme="minorHAnsi" w:hAnsiTheme="minorHAnsi" w:cstheme="minorBidi"/>
          <w:color w:val="242424"/>
          <w:w w:val="101"/>
          <w:sz w:val="23"/>
        </w:rPr>
        <w:t>poena</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3"/>
          <w:sz w:val="23"/>
        </w:rPr>
        <w:t xml:space="preserve"> </w:t>
      </w:r>
      <w:r w:rsidR="00A6233A">
        <w:rPr>
          <w:rFonts w:ascii="Arial" w:eastAsiaTheme="minorHAnsi" w:hAnsiTheme="minorHAnsi" w:cstheme="minorBidi"/>
          <w:color w:val="242424"/>
          <w:w w:val="99"/>
          <w:sz w:val="23"/>
        </w:rPr>
        <w:t>for</w:t>
      </w:r>
      <w:r w:rsidRPr="00FD6A0D">
        <w:rPr>
          <w:rFonts w:ascii="Arial" w:eastAsiaTheme="minorHAnsi" w:hAnsiTheme="minorHAnsi" w:cstheme="minorBidi"/>
          <w:color w:val="242424"/>
          <w:spacing w:val="2"/>
          <w:sz w:val="23"/>
        </w:rPr>
        <w:t xml:space="preserve"> </w:t>
      </w:r>
      <w:r w:rsidRPr="00FD6A0D">
        <w:rPr>
          <w:rFonts w:ascii="Arial" w:eastAsiaTheme="minorHAnsi" w:hAnsiTheme="minorHAnsi" w:cstheme="minorBidi"/>
          <w:color w:val="242424"/>
          <w:w w:val="102"/>
          <w:sz w:val="23"/>
        </w:rPr>
        <w:t>any</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w w:val="98"/>
          <w:sz w:val="23"/>
        </w:rPr>
        <w:t>court</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4"/>
          <w:sz w:val="23"/>
        </w:rPr>
        <w:t xml:space="preserve"> </w:t>
      </w:r>
      <w:r w:rsidRPr="00FD6A0D">
        <w:rPr>
          <w:rFonts w:ascii="Arial" w:eastAsiaTheme="minorHAnsi" w:hAnsiTheme="minorHAnsi" w:cstheme="minorBidi"/>
          <w:color w:val="242424"/>
          <w:w w:val="95"/>
          <w:sz w:val="23"/>
        </w:rPr>
        <w:t>or</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w w:val="98"/>
          <w:sz w:val="23"/>
        </w:rPr>
        <w:t>other</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w w:val="99"/>
          <w:sz w:val="23"/>
        </w:rPr>
        <w:t>author</w:t>
      </w:r>
      <w:r w:rsidRPr="00FD6A0D">
        <w:rPr>
          <w:rFonts w:ascii="Arial" w:eastAsiaTheme="minorHAnsi" w:hAnsiTheme="minorHAnsi" w:cstheme="minorBidi"/>
          <w:color w:val="242424"/>
          <w:spacing w:val="-12"/>
          <w:w w:val="99"/>
          <w:sz w:val="23"/>
        </w:rPr>
        <w:t>i</w:t>
      </w:r>
      <w:r w:rsidRPr="00FD6A0D">
        <w:rPr>
          <w:rFonts w:ascii="Arial" w:eastAsiaTheme="minorHAnsi" w:hAnsiTheme="minorHAnsi" w:cstheme="minorBidi"/>
          <w:color w:val="242424"/>
          <w:w w:val="102"/>
          <w:sz w:val="23"/>
        </w:rPr>
        <w:t>ty,</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4"/>
          <w:sz w:val="23"/>
        </w:rPr>
        <w:t xml:space="preserve"> </w:t>
      </w:r>
      <w:r w:rsidRPr="00FD6A0D">
        <w:rPr>
          <w:rFonts w:ascii="Arial" w:eastAsiaTheme="minorHAnsi" w:hAnsiTheme="minorHAnsi" w:cstheme="minorBidi"/>
          <w:color w:val="242424"/>
          <w:sz w:val="23"/>
        </w:rPr>
        <w:t xml:space="preserve">then </w:t>
      </w:r>
      <w:r w:rsidRPr="00FD6A0D">
        <w:rPr>
          <w:rFonts w:ascii="Arial" w:eastAsiaTheme="minorHAnsi" w:hAnsiTheme="minorHAnsi" w:cstheme="minorBidi"/>
          <w:color w:val="242424"/>
          <w:w w:val="101"/>
          <w:sz w:val="23"/>
        </w:rPr>
        <w:t>Vendor</w:t>
      </w:r>
      <w:r w:rsidRPr="00FD6A0D">
        <w:rPr>
          <w:rFonts w:ascii="Arial" w:eastAsiaTheme="minorHAnsi" w:hAnsiTheme="minorHAnsi" w:cstheme="minorBidi"/>
          <w:color w:val="242424"/>
          <w:spacing w:val="11"/>
          <w:sz w:val="23"/>
        </w:rPr>
        <w:t xml:space="preserve"> </w:t>
      </w:r>
      <w:r w:rsidRPr="00FD6A0D">
        <w:rPr>
          <w:rFonts w:ascii="Arial" w:eastAsiaTheme="minorHAnsi" w:hAnsiTheme="minorHAnsi" w:cstheme="minorBidi"/>
          <w:color w:val="242424"/>
          <w:w w:val="105"/>
          <w:sz w:val="23"/>
        </w:rPr>
        <w:t>will</w:t>
      </w:r>
      <w:r w:rsidRPr="00FD6A0D">
        <w:rPr>
          <w:rFonts w:ascii="Arial" w:eastAsiaTheme="minorHAnsi" w:hAnsiTheme="minorHAnsi" w:cstheme="minorBidi"/>
          <w:color w:val="242424"/>
          <w:spacing w:val="4"/>
          <w:sz w:val="23"/>
        </w:rPr>
        <w:t xml:space="preserve"> </w:t>
      </w:r>
      <w:r w:rsidRPr="00FD6A0D">
        <w:rPr>
          <w:rFonts w:ascii="Arial" w:eastAsiaTheme="minorHAnsi" w:hAnsiTheme="minorHAnsi" w:cstheme="minorBidi"/>
          <w:color w:val="242424"/>
          <w:w w:val="101"/>
          <w:sz w:val="23"/>
        </w:rPr>
        <w:t>provide</w:t>
      </w:r>
      <w:r w:rsidRPr="00FD6A0D">
        <w:rPr>
          <w:rFonts w:ascii="Arial" w:eastAsiaTheme="minorHAnsi" w:hAnsiTheme="minorHAnsi" w:cstheme="minorBidi"/>
          <w:color w:val="242424"/>
          <w:spacing w:val="9"/>
          <w:sz w:val="23"/>
        </w:rPr>
        <w:t xml:space="preserve"> </w:t>
      </w:r>
      <w:r w:rsidRPr="00FD6A0D">
        <w:rPr>
          <w:rFonts w:ascii="Arial" w:eastAsiaTheme="minorHAnsi" w:hAnsiTheme="minorHAnsi" w:cstheme="minorBidi"/>
          <w:color w:val="242424"/>
          <w:sz w:val="23"/>
        </w:rPr>
        <w:t>all</w:t>
      </w:r>
      <w:r w:rsidRPr="00FD6A0D">
        <w:rPr>
          <w:rFonts w:ascii="Arial" w:eastAsiaTheme="minorHAnsi" w:hAnsiTheme="minorHAnsi" w:cstheme="minorBidi"/>
          <w:color w:val="242424"/>
          <w:spacing w:val="8"/>
          <w:sz w:val="23"/>
        </w:rPr>
        <w:t xml:space="preserve"> </w:t>
      </w:r>
      <w:r w:rsidRPr="00FD6A0D">
        <w:rPr>
          <w:rFonts w:ascii="Arial" w:eastAsiaTheme="minorHAnsi" w:hAnsiTheme="minorHAnsi" w:cstheme="minorBidi"/>
          <w:color w:val="242424"/>
          <w:w w:val="99"/>
          <w:sz w:val="23"/>
        </w:rPr>
        <w:t>requested</w:t>
      </w:r>
      <w:r w:rsidRPr="00FD6A0D">
        <w:rPr>
          <w:rFonts w:ascii="Arial" w:eastAsiaTheme="minorHAnsi" w:hAnsiTheme="minorHAnsi" w:cstheme="minorBidi"/>
          <w:color w:val="242424"/>
          <w:spacing w:val="22"/>
          <w:sz w:val="23"/>
        </w:rPr>
        <w:t xml:space="preserve"> </w:t>
      </w:r>
      <w:r w:rsidRPr="00FD6A0D">
        <w:rPr>
          <w:rFonts w:ascii="Arial" w:eastAsiaTheme="minorHAnsi" w:hAnsiTheme="minorHAnsi" w:cstheme="minorBidi"/>
          <w:color w:val="242424"/>
          <w:spacing w:val="-29"/>
          <w:w w:val="140"/>
          <w:sz w:val="23"/>
        </w:rPr>
        <w:t>i</w:t>
      </w:r>
      <w:r w:rsidRPr="00FD6A0D">
        <w:rPr>
          <w:rFonts w:ascii="Arial" w:eastAsiaTheme="minorHAnsi" w:hAnsiTheme="minorHAnsi" w:cstheme="minorBidi"/>
          <w:color w:val="242424"/>
          <w:w w:val="99"/>
          <w:sz w:val="23"/>
        </w:rPr>
        <w:t>nformation</w:t>
      </w:r>
      <w:r w:rsidRPr="00FD6A0D">
        <w:rPr>
          <w:rFonts w:ascii="Arial" w:eastAsiaTheme="minorHAnsi" w:hAnsiTheme="minorHAnsi" w:cstheme="minorBidi"/>
          <w:color w:val="242424"/>
          <w:spacing w:val="16"/>
          <w:sz w:val="23"/>
        </w:rPr>
        <w:t xml:space="preserve"> </w:t>
      </w:r>
      <w:r w:rsidRPr="00FD6A0D">
        <w:rPr>
          <w:rFonts w:ascii="Arial" w:eastAsiaTheme="minorHAnsi" w:hAnsiTheme="minorHAnsi" w:cstheme="minorBidi"/>
          <w:color w:val="242424"/>
          <w:spacing w:val="-33"/>
          <w:w w:val="176"/>
          <w:sz w:val="23"/>
        </w:rPr>
        <w:t>i</w:t>
      </w:r>
      <w:r w:rsidRPr="00FD6A0D">
        <w:rPr>
          <w:rFonts w:ascii="Arial" w:eastAsiaTheme="minorHAnsi" w:hAnsiTheme="minorHAnsi" w:cstheme="minorBidi"/>
          <w:color w:val="242424"/>
          <w:w w:val="102"/>
          <w:sz w:val="23"/>
        </w:rPr>
        <w:t>n</w:t>
      </w:r>
      <w:r w:rsidRPr="00FD6A0D">
        <w:rPr>
          <w:rFonts w:ascii="Arial" w:eastAsiaTheme="minorHAnsi" w:hAnsiTheme="minorHAnsi" w:cstheme="minorBidi"/>
          <w:color w:val="242424"/>
          <w:spacing w:val="-8"/>
          <w:sz w:val="23"/>
        </w:rPr>
        <w:t xml:space="preserve"> </w:t>
      </w:r>
      <w:r w:rsidRPr="00FD6A0D">
        <w:rPr>
          <w:rFonts w:ascii="Arial" w:eastAsiaTheme="minorHAnsi" w:hAnsiTheme="minorHAnsi" w:cstheme="minorBidi"/>
          <w:color w:val="242424"/>
          <w:w w:val="98"/>
          <w:sz w:val="23"/>
        </w:rPr>
        <w:t>accordance</w:t>
      </w:r>
      <w:r w:rsidRPr="00FD6A0D">
        <w:rPr>
          <w:rFonts w:ascii="Arial" w:eastAsiaTheme="minorHAnsi" w:hAnsiTheme="minorHAnsi" w:cstheme="minorBidi"/>
          <w:color w:val="242424"/>
          <w:spacing w:val="23"/>
          <w:sz w:val="23"/>
        </w:rPr>
        <w:t xml:space="preserve"> </w:t>
      </w:r>
      <w:r w:rsidRPr="00FD6A0D">
        <w:rPr>
          <w:rFonts w:ascii="Arial" w:eastAsiaTheme="minorHAnsi" w:hAnsiTheme="minorHAnsi" w:cstheme="minorBidi"/>
          <w:color w:val="242424"/>
          <w:w w:val="106"/>
          <w:sz w:val="23"/>
        </w:rPr>
        <w:t>w</w:t>
      </w:r>
      <w:r w:rsidRPr="00FD6A0D">
        <w:rPr>
          <w:rFonts w:ascii="Arial" w:eastAsiaTheme="minorHAnsi" w:hAnsiTheme="minorHAnsi" w:cstheme="minorBidi"/>
          <w:color w:val="242424"/>
          <w:spacing w:val="-15"/>
          <w:w w:val="106"/>
          <w:sz w:val="23"/>
        </w:rPr>
        <w:t>i</w:t>
      </w:r>
      <w:r w:rsidRPr="00FD6A0D">
        <w:rPr>
          <w:rFonts w:ascii="Arial" w:eastAsiaTheme="minorHAnsi" w:hAnsiTheme="minorHAnsi" w:cstheme="minorBidi"/>
          <w:color w:val="242424"/>
          <w:w w:val="106"/>
          <w:sz w:val="23"/>
        </w:rPr>
        <w:t>th</w:t>
      </w:r>
      <w:r w:rsidRPr="00FD6A0D">
        <w:rPr>
          <w:rFonts w:ascii="Arial" w:eastAsiaTheme="minorHAnsi" w:hAnsiTheme="minorHAnsi" w:cstheme="minorBidi"/>
          <w:color w:val="242424"/>
          <w:spacing w:val="4"/>
          <w:sz w:val="23"/>
        </w:rPr>
        <w:t xml:space="preserve"> </w:t>
      </w:r>
      <w:r w:rsidRPr="00FD6A0D">
        <w:rPr>
          <w:rFonts w:ascii="Arial" w:eastAsiaTheme="minorHAnsi" w:hAnsiTheme="minorHAnsi" w:cstheme="minorBidi"/>
          <w:color w:val="242424"/>
          <w:sz w:val="23"/>
        </w:rPr>
        <w:t>app</w:t>
      </w:r>
      <w:r w:rsidRPr="00FD6A0D">
        <w:rPr>
          <w:rFonts w:ascii="Arial" w:eastAsiaTheme="minorHAnsi" w:hAnsiTheme="minorHAnsi" w:cstheme="minorBidi"/>
          <w:color w:val="242424"/>
          <w:spacing w:val="-3"/>
          <w:sz w:val="23"/>
        </w:rPr>
        <w:t>l</w:t>
      </w:r>
      <w:r w:rsidRPr="00FD6A0D">
        <w:rPr>
          <w:rFonts w:ascii="Arial" w:eastAsiaTheme="minorHAnsi" w:hAnsiTheme="minorHAnsi" w:cstheme="minorBidi"/>
          <w:color w:val="242424"/>
          <w:spacing w:val="-47"/>
          <w:w w:val="176"/>
          <w:sz w:val="23"/>
        </w:rPr>
        <w:t>i</w:t>
      </w:r>
      <w:r w:rsidRPr="00FD6A0D">
        <w:rPr>
          <w:rFonts w:ascii="Arial" w:eastAsiaTheme="minorHAnsi" w:hAnsiTheme="minorHAnsi" w:cstheme="minorBidi"/>
          <w:color w:val="242424"/>
          <w:w w:val="103"/>
          <w:sz w:val="23"/>
        </w:rPr>
        <w:t>cab</w:t>
      </w:r>
      <w:r w:rsidRPr="00FD6A0D">
        <w:rPr>
          <w:rFonts w:ascii="Arial" w:eastAsiaTheme="minorHAnsi" w:hAnsiTheme="minorHAnsi" w:cstheme="minorBidi"/>
          <w:color w:val="242424"/>
          <w:spacing w:val="-17"/>
          <w:w w:val="103"/>
          <w:sz w:val="23"/>
        </w:rPr>
        <w:t>l</w:t>
      </w:r>
      <w:r w:rsidRPr="00FD6A0D">
        <w:rPr>
          <w:rFonts w:ascii="Arial" w:eastAsiaTheme="minorHAnsi" w:hAnsiTheme="minorHAnsi" w:cstheme="minorBidi"/>
          <w:color w:val="242424"/>
          <w:w w:val="116"/>
          <w:sz w:val="23"/>
        </w:rPr>
        <w:t xml:space="preserve">e </w:t>
      </w:r>
      <w:r w:rsidRPr="00FD6A0D">
        <w:rPr>
          <w:rFonts w:ascii="Arial" w:eastAsiaTheme="minorHAnsi" w:hAnsiTheme="minorHAnsi" w:cstheme="minorBidi"/>
          <w:color w:val="242424"/>
          <w:w w:val="99"/>
          <w:sz w:val="23"/>
        </w:rPr>
        <w:t>Laws</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7"/>
          <w:sz w:val="23"/>
        </w:rPr>
        <w:t xml:space="preserve"> </w:t>
      </w:r>
      <w:r w:rsidRPr="00FD6A0D">
        <w:rPr>
          <w:rFonts w:ascii="Arial" w:eastAsiaTheme="minorHAnsi" w:hAnsiTheme="minorHAnsi" w:cstheme="minorBidi"/>
          <w:color w:val="242424"/>
          <w:w w:val="102"/>
          <w:sz w:val="23"/>
        </w:rPr>
        <w:t>and</w:t>
      </w:r>
      <w:r w:rsidRPr="00FD6A0D">
        <w:rPr>
          <w:rFonts w:ascii="Arial" w:eastAsiaTheme="minorHAnsi" w:hAnsiTheme="minorHAnsi" w:cstheme="minorBidi"/>
          <w:color w:val="242424"/>
          <w:spacing w:val="28"/>
          <w:sz w:val="23"/>
        </w:rPr>
        <w:t xml:space="preserve"> </w:t>
      </w:r>
      <w:r w:rsidRPr="00FD6A0D">
        <w:rPr>
          <w:rFonts w:ascii="Arial" w:eastAsiaTheme="minorHAnsi" w:hAnsiTheme="minorHAnsi" w:cstheme="minorBidi"/>
          <w:color w:val="242424"/>
          <w:w w:val="101"/>
          <w:sz w:val="23"/>
        </w:rPr>
        <w:t>Reg</w:t>
      </w:r>
      <w:r w:rsidRPr="00FD6A0D">
        <w:rPr>
          <w:rFonts w:ascii="Arial" w:eastAsiaTheme="minorHAnsi" w:hAnsiTheme="minorHAnsi" w:cstheme="minorBidi"/>
          <w:color w:val="242424"/>
          <w:spacing w:val="-8"/>
          <w:w w:val="101"/>
          <w:sz w:val="23"/>
        </w:rPr>
        <w:t>u</w:t>
      </w:r>
      <w:r w:rsidRPr="00FD6A0D">
        <w:rPr>
          <w:rFonts w:ascii="Arial" w:eastAsiaTheme="minorHAnsi" w:hAnsiTheme="minorHAnsi" w:cstheme="minorBidi"/>
          <w:color w:val="242424"/>
          <w:spacing w:val="-51"/>
          <w:w w:val="211"/>
          <w:sz w:val="23"/>
        </w:rPr>
        <w:t>l</w:t>
      </w:r>
      <w:r w:rsidRPr="00FD6A0D">
        <w:rPr>
          <w:rFonts w:ascii="Arial" w:eastAsiaTheme="minorHAnsi" w:hAnsiTheme="minorHAnsi" w:cstheme="minorBidi"/>
          <w:color w:val="242424"/>
          <w:w w:val="102"/>
          <w:sz w:val="23"/>
        </w:rPr>
        <w:t>at</w:t>
      </w:r>
      <w:r w:rsidRPr="00FD6A0D">
        <w:rPr>
          <w:rFonts w:ascii="Arial" w:eastAsiaTheme="minorHAnsi" w:hAnsiTheme="minorHAnsi" w:cstheme="minorBidi"/>
          <w:color w:val="242424"/>
          <w:spacing w:val="-20"/>
          <w:w w:val="102"/>
          <w:sz w:val="23"/>
        </w:rPr>
        <w:t>i</w:t>
      </w:r>
      <w:r w:rsidRPr="00FD6A0D">
        <w:rPr>
          <w:rFonts w:ascii="Arial" w:eastAsiaTheme="minorHAnsi" w:hAnsiTheme="minorHAnsi" w:cstheme="minorBidi"/>
          <w:color w:val="242424"/>
          <w:w w:val="101"/>
          <w:sz w:val="23"/>
        </w:rPr>
        <w:t>ons,</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31"/>
          <w:sz w:val="23"/>
        </w:rPr>
        <w:t xml:space="preserve"> </w:t>
      </w:r>
      <w:r w:rsidRPr="00FD6A0D">
        <w:rPr>
          <w:rFonts w:ascii="Arial" w:eastAsiaTheme="minorHAnsi" w:hAnsiTheme="minorHAnsi" w:cstheme="minorBidi"/>
          <w:color w:val="242424"/>
          <w:w w:val="116"/>
          <w:sz w:val="23"/>
        </w:rPr>
        <w:t>(</w:t>
      </w:r>
      <w:r w:rsidRPr="00FD6A0D">
        <w:rPr>
          <w:rFonts w:ascii="Arial" w:eastAsiaTheme="minorHAnsi" w:hAnsiTheme="minorHAnsi" w:cstheme="minorBidi"/>
          <w:color w:val="242424"/>
          <w:spacing w:val="-19"/>
          <w:w w:val="116"/>
          <w:sz w:val="23"/>
        </w:rPr>
        <w:t>i</w:t>
      </w:r>
      <w:r w:rsidRPr="00FD6A0D">
        <w:rPr>
          <w:rFonts w:ascii="Arial" w:eastAsiaTheme="minorHAnsi" w:hAnsiTheme="minorHAnsi" w:cstheme="minorBidi"/>
          <w:color w:val="242424"/>
          <w:w w:val="119"/>
          <w:sz w:val="23"/>
        </w:rPr>
        <w:t>i</w:t>
      </w:r>
      <w:r w:rsidRPr="00FD6A0D">
        <w:rPr>
          <w:rFonts w:ascii="Arial" w:eastAsiaTheme="minorHAnsi" w:hAnsiTheme="minorHAnsi" w:cstheme="minorBidi"/>
          <w:color w:val="242424"/>
          <w:spacing w:val="-21"/>
          <w:w w:val="119"/>
          <w:sz w:val="23"/>
        </w:rPr>
        <w:t>i</w:t>
      </w:r>
      <w:r w:rsidRPr="00FD6A0D">
        <w:rPr>
          <w:rFonts w:ascii="Arial" w:eastAsiaTheme="minorHAnsi" w:hAnsiTheme="minorHAnsi" w:cstheme="minorBidi"/>
          <w:color w:val="242424"/>
          <w:w w:val="104"/>
          <w:sz w:val="23"/>
        </w:rPr>
        <w:t>)</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2"/>
          <w:sz w:val="23"/>
        </w:rPr>
        <w:t xml:space="preserve"> </w:t>
      </w:r>
      <w:r w:rsidRPr="00FD6A0D">
        <w:rPr>
          <w:rFonts w:ascii="Arial" w:eastAsiaTheme="minorHAnsi" w:hAnsiTheme="minorHAnsi" w:cstheme="minorBidi"/>
          <w:color w:val="242424"/>
          <w:w w:val="99"/>
          <w:sz w:val="23"/>
        </w:rPr>
        <w:t>Vendor</w:t>
      </w:r>
      <w:r w:rsidRPr="00FD6A0D">
        <w:rPr>
          <w:rFonts w:ascii="Arial" w:eastAsiaTheme="minorHAnsi" w:hAnsiTheme="minorHAnsi" w:cstheme="minorBidi"/>
          <w:color w:val="242424"/>
          <w:sz w:val="23"/>
        </w:rPr>
        <w:t xml:space="preserve"> may </w:t>
      </w:r>
      <w:r w:rsidRPr="00FD6A0D">
        <w:rPr>
          <w:rFonts w:ascii="Arial" w:eastAsiaTheme="minorHAnsi" w:hAnsiTheme="minorHAnsi" w:cstheme="minorBidi"/>
          <w:color w:val="242424"/>
          <w:w w:val="102"/>
          <w:sz w:val="23"/>
        </w:rPr>
        <w:t>disc</w:t>
      </w:r>
      <w:r w:rsidRPr="00FD6A0D">
        <w:rPr>
          <w:rFonts w:ascii="Arial" w:eastAsiaTheme="minorHAnsi" w:hAnsiTheme="minorHAnsi" w:cstheme="minorBidi"/>
          <w:color w:val="242424"/>
          <w:spacing w:val="-9"/>
          <w:w w:val="102"/>
          <w:sz w:val="23"/>
        </w:rPr>
        <w:t>l</w:t>
      </w:r>
      <w:r w:rsidRPr="00FD6A0D">
        <w:rPr>
          <w:rFonts w:ascii="Arial" w:eastAsiaTheme="minorHAnsi" w:hAnsiTheme="minorHAnsi" w:cstheme="minorBidi"/>
          <w:color w:val="242424"/>
          <w:sz w:val="23"/>
        </w:rPr>
        <w:t>ose</w:t>
      </w:r>
      <w:r w:rsidRPr="00FD6A0D">
        <w:rPr>
          <w:rFonts w:ascii="Arial" w:eastAsiaTheme="minorHAnsi" w:hAnsiTheme="minorHAnsi" w:cstheme="minorBidi"/>
          <w:color w:val="242424"/>
          <w:spacing w:val="19"/>
          <w:sz w:val="23"/>
        </w:rPr>
        <w:t xml:space="preserve"> </w:t>
      </w:r>
      <w:r w:rsidRPr="00FD6A0D">
        <w:rPr>
          <w:rFonts w:ascii="Arial" w:eastAsiaTheme="minorHAnsi" w:hAnsiTheme="minorHAnsi" w:cstheme="minorBidi"/>
          <w:color w:val="242424"/>
          <w:w w:val="106"/>
          <w:sz w:val="23"/>
        </w:rPr>
        <w:t>tr</w:t>
      </w:r>
      <w:r w:rsidRPr="00FD6A0D">
        <w:rPr>
          <w:rFonts w:ascii="Arial" w:eastAsiaTheme="minorHAnsi" w:hAnsiTheme="minorHAnsi" w:cstheme="minorBidi"/>
          <w:color w:val="242424"/>
          <w:spacing w:val="-4"/>
          <w:w w:val="106"/>
          <w:sz w:val="23"/>
        </w:rPr>
        <w:t>i</w:t>
      </w:r>
      <w:r w:rsidRPr="00FD6A0D">
        <w:rPr>
          <w:rFonts w:ascii="Arial" w:eastAsiaTheme="minorHAnsi" w:hAnsiTheme="minorHAnsi" w:cstheme="minorBidi"/>
          <w:color w:val="242424"/>
          <w:w w:val="109"/>
          <w:sz w:val="23"/>
        </w:rPr>
        <w:t>p</w:t>
      </w:r>
      <w:r w:rsidRPr="00FD6A0D">
        <w:rPr>
          <w:rFonts w:ascii="Arial" w:eastAsiaTheme="minorHAnsi" w:hAnsiTheme="minorHAnsi" w:cstheme="minorBidi"/>
          <w:color w:val="242424"/>
          <w:spacing w:val="6"/>
          <w:sz w:val="23"/>
        </w:rPr>
        <w:t xml:space="preserve"> </w:t>
      </w:r>
      <w:r w:rsidRPr="00FD6A0D">
        <w:rPr>
          <w:rFonts w:ascii="Arial" w:eastAsiaTheme="minorHAnsi" w:hAnsiTheme="minorHAnsi" w:cstheme="minorBidi"/>
          <w:color w:val="242424"/>
          <w:sz w:val="23"/>
        </w:rPr>
        <w:t xml:space="preserve">data, </w:t>
      </w:r>
      <w:r w:rsidRPr="00FD6A0D">
        <w:rPr>
          <w:rFonts w:ascii="Arial" w:eastAsiaTheme="minorHAnsi" w:hAnsiTheme="minorHAnsi" w:cstheme="minorBidi"/>
          <w:color w:val="242424"/>
          <w:spacing w:val="-32"/>
          <w:sz w:val="23"/>
        </w:rPr>
        <w:t xml:space="preserve"> </w:t>
      </w:r>
      <w:r w:rsidRPr="00FD6A0D">
        <w:rPr>
          <w:rFonts w:ascii="Arial" w:eastAsiaTheme="minorHAnsi" w:hAnsiTheme="minorHAnsi" w:cstheme="minorBidi"/>
          <w:color w:val="242424"/>
          <w:w w:val="97"/>
          <w:sz w:val="23"/>
        </w:rPr>
        <w:t xml:space="preserve">gender, </w:t>
      </w:r>
      <w:r w:rsidRPr="00FD6A0D">
        <w:rPr>
          <w:rFonts w:ascii="Arial" w:eastAsiaTheme="minorHAnsi" w:hAnsiTheme="minorHAnsi" w:cstheme="minorBidi"/>
          <w:color w:val="242424"/>
          <w:w w:val="99"/>
          <w:sz w:val="23"/>
        </w:rPr>
        <w:t>aggregate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w w:val="102"/>
          <w:sz w:val="23"/>
        </w:rPr>
        <w:t>and</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30"/>
          <w:sz w:val="23"/>
        </w:rPr>
        <w:t xml:space="preserve"> </w:t>
      </w:r>
      <w:r w:rsidRPr="00FD6A0D">
        <w:rPr>
          <w:rFonts w:ascii="Arial" w:eastAsiaTheme="minorHAnsi" w:hAnsiTheme="minorHAnsi" w:cstheme="minorBidi"/>
          <w:color w:val="242424"/>
          <w:sz w:val="23"/>
        </w:rPr>
        <w:t xml:space="preserve">other </w:t>
      </w:r>
      <w:r w:rsidRPr="00FD6A0D">
        <w:rPr>
          <w:rFonts w:ascii="Arial" w:eastAsiaTheme="minorHAnsi" w:hAnsiTheme="minorHAnsi" w:cstheme="minorBidi"/>
          <w:color w:val="242424"/>
          <w:spacing w:val="-10"/>
          <w:sz w:val="23"/>
        </w:rPr>
        <w:t xml:space="preserve"> </w:t>
      </w:r>
      <w:r w:rsidRPr="00FD6A0D">
        <w:rPr>
          <w:rFonts w:ascii="Arial" w:eastAsiaTheme="minorHAnsi" w:hAnsiTheme="minorHAnsi" w:cstheme="minorBidi"/>
          <w:color w:val="242424"/>
          <w:w w:val="99"/>
          <w:sz w:val="23"/>
        </w:rPr>
        <w:t>data</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4"/>
          <w:sz w:val="23"/>
        </w:rPr>
        <w:t xml:space="preserve"> </w:t>
      </w:r>
      <w:r w:rsidRPr="00FD6A0D">
        <w:rPr>
          <w:rFonts w:ascii="Arial" w:eastAsiaTheme="minorHAnsi" w:hAnsiTheme="minorHAnsi" w:cstheme="minorBidi"/>
          <w:color w:val="242424"/>
          <w:w w:val="99"/>
          <w:sz w:val="23"/>
        </w:rPr>
        <w:t>about</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2"/>
          <w:sz w:val="23"/>
        </w:rPr>
        <w:t xml:space="preserve"> </w:t>
      </w:r>
      <w:r w:rsidRPr="00FD6A0D">
        <w:rPr>
          <w:rFonts w:ascii="Arial" w:eastAsiaTheme="minorHAnsi" w:hAnsiTheme="minorHAnsi" w:cstheme="minorBidi"/>
          <w:color w:val="242424"/>
          <w:w w:val="98"/>
          <w:sz w:val="23"/>
        </w:rPr>
        <w:t>customers</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47"/>
          <w:w w:val="176"/>
          <w:sz w:val="23"/>
        </w:rPr>
        <w:t>i</w:t>
      </w:r>
      <w:r w:rsidRPr="00FD6A0D">
        <w:rPr>
          <w:rFonts w:ascii="Arial" w:eastAsiaTheme="minorHAnsi" w:hAnsiTheme="minorHAnsi" w:cstheme="minorBidi"/>
          <w:color w:val="242424"/>
          <w:w w:val="117"/>
          <w:sz w:val="23"/>
        </w:rPr>
        <w:t>n</w:t>
      </w:r>
      <w:r w:rsidRPr="00FD6A0D">
        <w:rPr>
          <w:rFonts w:ascii="Arial" w:eastAsiaTheme="minorHAnsi" w:hAnsiTheme="minorHAnsi" w:cstheme="minorBidi"/>
          <w:color w:val="242424"/>
          <w:spacing w:val="31"/>
          <w:sz w:val="23"/>
        </w:rPr>
        <w:t xml:space="preserve"> </w:t>
      </w:r>
      <w:r w:rsidRPr="00FD6A0D">
        <w:rPr>
          <w:rFonts w:ascii="Arial" w:eastAsiaTheme="minorHAnsi" w:hAnsiTheme="minorHAnsi" w:cstheme="minorBidi"/>
          <w:color w:val="242424"/>
          <w:w w:val="99"/>
          <w:sz w:val="23"/>
        </w:rPr>
        <w:t>accordance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9"/>
          <w:sz w:val="23"/>
        </w:rPr>
        <w:t xml:space="preserve"> </w:t>
      </w:r>
      <w:r w:rsidRPr="00FD6A0D">
        <w:rPr>
          <w:rFonts w:ascii="Arial" w:eastAsiaTheme="minorHAnsi" w:hAnsiTheme="minorHAnsi" w:cstheme="minorBidi"/>
          <w:color w:val="242424"/>
          <w:w w:val="102"/>
          <w:sz w:val="23"/>
        </w:rPr>
        <w:t>w</w:t>
      </w:r>
      <w:r w:rsidRPr="00FD6A0D">
        <w:rPr>
          <w:rFonts w:ascii="Arial" w:eastAsiaTheme="minorHAnsi" w:hAnsiTheme="minorHAnsi" w:cstheme="minorBidi"/>
          <w:color w:val="242424"/>
          <w:spacing w:val="-6"/>
          <w:w w:val="102"/>
          <w:sz w:val="23"/>
        </w:rPr>
        <w:t>i</w:t>
      </w:r>
      <w:r w:rsidRPr="00FD6A0D">
        <w:rPr>
          <w:rFonts w:ascii="Arial" w:eastAsiaTheme="minorHAnsi" w:hAnsiTheme="minorHAnsi" w:cstheme="minorBidi"/>
          <w:color w:val="242424"/>
          <w:w w:val="102"/>
          <w:sz w:val="23"/>
        </w:rPr>
        <w:t>th</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3"/>
          <w:sz w:val="23"/>
        </w:rPr>
        <w:t xml:space="preserve"> </w:t>
      </w:r>
      <w:r w:rsidRPr="00FD6A0D">
        <w:rPr>
          <w:rFonts w:ascii="Arial" w:eastAsiaTheme="minorHAnsi" w:hAnsiTheme="minorHAnsi" w:cstheme="minorBidi"/>
          <w:color w:val="242424"/>
          <w:w w:val="102"/>
          <w:sz w:val="23"/>
        </w:rPr>
        <w:t>appl</w:t>
      </w:r>
      <w:r w:rsidRPr="00FD6A0D">
        <w:rPr>
          <w:rFonts w:ascii="Arial" w:eastAsiaTheme="minorHAnsi" w:hAnsiTheme="minorHAnsi" w:cstheme="minorBidi"/>
          <w:color w:val="242424"/>
          <w:spacing w:val="-6"/>
          <w:w w:val="102"/>
          <w:sz w:val="23"/>
        </w:rPr>
        <w:t>i</w:t>
      </w:r>
      <w:r w:rsidRPr="00FD6A0D">
        <w:rPr>
          <w:rFonts w:ascii="Arial" w:eastAsiaTheme="minorHAnsi" w:hAnsiTheme="minorHAnsi" w:cstheme="minorBidi"/>
          <w:color w:val="242424"/>
          <w:w w:val="103"/>
          <w:sz w:val="23"/>
        </w:rPr>
        <w:t>cab</w:t>
      </w:r>
      <w:r w:rsidRPr="00FD6A0D">
        <w:rPr>
          <w:rFonts w:ascii="Arial" w:eastAsiaTheme="minorHAnsi" w:hAnsiTheme="minorHAnsi" w:cstheme="minorBidi"/>
          <w:color w:val="242424"/>
          <w:spacing w:val="-17"/>
          <w:w w:val="103"/>
          <w:sz w:val="23"/>
        </w:rPr>
        <w:t>l</w:t>
      </w:r>
      <w:r w:rsidRPr="00FD6A0D">
        <w:rPr>
          <w:rFonts w:ascii="Arial" w:eastAsiaTheme="minorHAnsi" w:hAnsiTheme="minorHAnsi" w:cstheme="minorBidi"/>
          <w:color w:val="242424"/>
          <w:w w:val="116"/>
          <w:sz w:val="23"/>
        </w:rPr>
        <w:t>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8"/>
          <w:sz w:val="23"/>
        </w:rPr>
        <w:t xml:space="preserve"> </w:t>
      </w:r>
      <w:r w:rsidRPr="00FD6A0D">
        <w:rPr>
          <w:rFonts w:ascii="Arial" w:eastAsiaTheme="minorHAnsi" w:hAnsiTheme="minorHAnsi" w:cstheme="minorBidi"/>
          <w:color w:val="242424"/>
          <w:w w:val="98"/>
          <w:sz w:val="23"/>
        </w:rPr>
        <w:t>Laws</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1"/>
          <w:sz w:val="23"/>
        </w:rPr>
        <w:t xml:space="preserve"> </w:t>
      </w:r>
      <w:r w:rsidRPr="00FD6A0D">
        <w:rPr>
          <w:rFonts w:ascii="Arial" w:eastAsiaTheme="minorHAnsi" w:hAnsiTheme="minorHAnsi" w:cstheme="minorBidi"/>
          <w:color w:val="242424"/>
          <w:sz w:val="23"/>
        </w:rPr>
        <w:t xml:space="preserve">and </w:t>
      </w:r>
      <w:r w:rsidRPr="00FD6A0D">
        <w:rPr>
          <w:rFonts w:ascii="Arial" w:eastAsiaTheme="minorHAnsi" w:hAnsiTheme="minorHAnsi" w:cstheme="minorBidi"/>
          <w:color w:val="242424"/>
          <w:w w:val="101"/>
          <w:sz w:val="23"/>
        </w:rPr>
        <w:t>Regu</w:t>
      </w:r>
      <w:r w:rsidRPr="00FD6A0D">
        <w:rPr>
          <w:rFonts w:ascii="Arial" w:eastAsiaTheme="minorHAnsi" w:hAnsiTheme="minorHAnsi" w:cstheme="minorBidi"/>
          <w:color w:val="242424"/>
          <w:spacing w:val="-17"/>
          <w:w w:val="101"/>
          <w:sz w:val="23"/>
        </w:rPr>
        <w:t>l</w:t>
      </w:r>
      <w:r w:rsidRPr="00FD6A0D">
        <w:rPr>
          <w:rFonts w:ascii="Arial" w:eastAsiaTheme="minorHAnsi" w:hAnsiTheme="minorHAnsi" w:cstheme="minorBidi"/>
          <w:color w:val="242424"/>
          <w:w w:val="106"/>
          <w:sz w:val="23"/>
        </w:rPr>
        <w:t>at</w:t>
      </w:r>
      <w:r w:rsidRPr="00FD6A0D">
        <w:rPr>
          <w:rFonts w:ascii="Arial" w:eastAsiaTheme="minorHAnsi" w:hAnsiTheme="minorHAnsi" w:cstheme="minorBidi"/>
          <w:color w:val="242424"/>
          <w:spacing w:val="-15"/>
          <w:w w:val="106"/>
          <w:sz w:val="23"/>
        </w:rPr>
        <w:t>i</w:t>
      </w:r>
      <w:r w:rsidRPr="00FD6A0D">
        <w:rPr>
          <w:rFonts w:ascii="Arial" w:eastAsiaTheme="minorHAnsi" w:hAnsiTheme="minorHAnsi" w:cstheme="minorBidi"/>
          <w:color w:val="242424"/>
          <w:sz w:val="23"/>
        </w:rPr>
        <w:t>ons,</w:t>
      </w:r>
      <w:r w:rsidRPr="00FD6A0D">
        <w:rPr>
          <w:rFonts w:ascii="Arial" w:eastAsiaTheme="minorHAnsi" w:hAnsiTheme="minorHAnsi" w:cstheme="minorBidi"/>
          <w:color w:val="242424"/>
          <w:spacing w:val="1"/>
          <w:sz w:val="23"/>
        </w:rPr>
        <w:t xml:space="preserve"> </w:t>
      </w:r>
      <w:r w:rsidRPr="00FD6A0D">
        <w:rPr>
          <w:rFonts w:ascii="Arial" w:eastAsiaTheme="minorHAnsi" w:hAnsiTheme="minorHAnsi" w:cstheme="minorBidi"/>
          <w:color w:val="242424"/>
          <w:spacing w:val="-33"/>
          <w:w w:val="176"/>
          <w:sz w:val="23"/>
        </w:rPr>
        <w:t>i</w:t>
      </w:r>
      <w:r w:rsidRPr="00FD6A0D">
        <w:rPr>
          <w:rFonts w:ascii="Arial" w:eastAsiaTheme="minorHAnsi" w:hAnsiTheme="minorHAnsi" w:cstheme="minorBidi"/>
          <w:color w:val="242424"/>
          <w:w w:val="102"/>
          <w:sz w:val="23"/>
        </w:rPr>
        <w:t>nc</w:t>
      </w:r>
      <w:r w:rsidRPr="00FD6A0D">
        <w:rPr>
          <w:rFonts w:ascii="Arial" w:eastAsiaTheme="minorHAnsi" w:hAnsiTheme="minorHAnsi" w:cstheme="minorBidi"/>
          <w:color w:val="242424"/>
          <w:spacing w:val="-12"/>
          <w:w w:val="102"/>
          <w:sz w:val="23"/>
        </w:rPr>
        <w:t>l</w:t>
      </w:r>
      <w:r w:rsidRPr="00FD6A0D">
        <w:rPr>
          <w:rFonts w:ascii="Arial" w:eastAsiaTheme="minorHAnsi" w:hAnsiTheme="minorHAnsi" w:cstheme="minorBidi"/>
          <w:color w:val="242424"/>
          <w:w w:val="107"/>
          <w:sz w:val="23"/>
        </w:rPr>
        <w:t>ud</w:t>
      </w:r>
      <w:r w:rsidRPr="00FD6A0D">
        <w:rPr>
          <w:rFonts w:ascii="Arial" w:eastAsiaTheme="minorHAnsi" w:hAnsiTheme="minorHAnsi" w:cstheme="minorBidi"/>
          <w:color w:val="242424"/>
          <w:spacing w:val="-12"/>
          <w:w w:val="107"/>
          <w:sz w:val="23"/>
        </w:rPr>
        <w:t>i</w:t>
      </w:r>
      <w:r w:rsidRPr="00FD6A0D">
        <w:rPr>
          <w:rFonts w:ascii="Arial" w:eastAsiaTheme="minorHAnsi" w:hAnsiTheme="minorHAnsi" w:cstheme="minorBidi"/>
          <w:color w:val="242424"/>
          <w:w w:val="104"/>
          <w:sz w:val="23"/>
        </w:rPr>
        <w:t>ng</w:t>
      </w:r>
      <w:r w:rsidRPr="00FD6A0D">
        <w:rPr>
          <w:rFonts w:ascii="Arial" w:eastAsiaTheme="minorHAnsi" w:hAnsiTheme="minorHAnsi" w:cstheme="minorBidi"/>
          <w:color w:val="242424"/>
          <w:spacing w:val="-14"/>
          <w:sz w:val="23"/>
        </w:rPr>
        <w:t xml:space="preserve"> </w:t>
      </w:r>
      <w:r w:rsidRPr="00FD6A0D">
        <w:rPr>
          <w:rFonts w:ascii="Arial" w:eastAsiaTheme="minorHAnsi" w:hAnsiTheme="minorHAnsi" w:cstheme="minorBidi"/>
          <w:color w:val="242424"/>
          <w:w w:val="104"/>
          <w:sz w:val="23"/>
        </w:rPr>
        <w:t>but</w:t>
      </w:r>
      <w:r w:rsidRPr="00FD6A0D">
        <w:rPr>
          <w:rFonts w:ascii="Arial" w:eastAsiaTheme="minorHAnsi" w:hAnsiTheme="minorHAnsi" w:cstheme="minorBidi"/>
          <w:color w:val="242424"/>
          <w:spacing w:val="3"/>
          <w:sz w:val="23"/>
        </w:rPr>
        <w:t xml:space="preserve"> </w:t>
      </w:r>
      <w:r w:rsidRPr="00FD6A0D">
        <w:rPr>
          <w:rFonts w:ascii="Arial" w:eastAsiaTheme="minorHAnsi" w:hAnsiTheme="minorHAnsi" w:cstheme="minorBidi"/>
          <w:color w:val="242424"/>
          <w:w w:val="97"/>
          <w:sz w:val="23"/>
        </w:rPr>
        <w:t>not</w:t>
      </w:r>
      <w:r w:rsidRPr="00FD6A0D">
        <w:rPr>
          <w:rFonts w:ascii="Arial" w:eastAsiaTheme="minorHAnsi" w:hAnsiTheme="minorHAnsi" w:cstheme="minorBidi"/>
          <w:color w:val="242424"/>
          <w:spacing w:val="-3"/>
          <w:sz w:val="23"/>
        </w:rPr>
        <w:t xml:space="preserve"> </w:t>
      </w:r>
      <w:r w:rsidRPr="00FD6A0D">
        <w:rPr>
          <w:rFonts w:ascii="Arial" w:eastAsiaTheme="minorHAnsi" w:hAnsiTheme="minorHAnsi" w:cstheme="minorBidi"/>
          <w:color w:val="242424"/>
          <w:spacing w:val="-33"/>
          <w:w w:val="176"/>
          <w:sz w:val="23"/>
        </w:rPr>
        <w:t>l</w:t>
      </w:r>
      <w:r w:rsidRPr="00FD6A0D">
        <w:rPr>
          <w:rFonts w:ascii="Arial" w:eastAsiaTheme="minorHAnsi" w:hAnsiTheme="minorHAnsi" w:cstheme="minorBidi"/>
          <w:color w:val="242424"/>
          <w:spacing w:val="-29"/>
          <w:w w:val="140"/>
          <w:sz w:val="23"/>
        </w:rPr>
        <w:t>i</w:t>
      </w:r>
      <w:r w:rsidRPr="00FD6A0D">
        <w:rPr>
          <w:rFonts w:ascii="Arial" w:eastAsiaTheme="minorHAnsi" w:hAnsiTheme="minorHAnsi" w:cstheme="minorBidi"/>
          <w:color w:val="242424"/>
          <w:w w:val="107"/>
          <w:sz w:val="23"/>
        </w:rPr>
        <w:t>m</w:t>
      </w:r>
      <w:r w:rsidRPr="00FD6A0D">
        <w:rPr>
          <w:rFonts w:ascii="Arial" w:eastAsiaTheme="minorHAnsi" w:hAnsiTheme="minorHAnsi" w:cstheme="minorBidi"/>
          <w:color w:val="242424"/>
          <w:spacing w:val="-30"/>
          <w:w w:val="107"/>
          <w:sz w:val="23"/>
        </w:rPr>
        <w:t>i</w:t>
      </w:r>
      <w:r w:rsidRPr="00FD6A0D">
        <w:rPr>
          <w:rFonts w:ascii="Arial" w:eastAsiaTheme="minorHAnsi" w:hAnsiTheme="minorHAnsi" w:cstheme="minorBidi"/>
          <w:color w:val="242424"/>
          <w:w w:val="103"/>
          <w:sz w:val="23"/>
        </w:rPr>
        <w:t>ted</w:t>
      </w:r>
      <w:r w:rsidRPr="00FD6A0D">
        <w:rPr>
          <w:rFonts w:ascii="Arial" w:eastAsiaTheme="minorHAnsi" w:hAnsiTheme="minorHAnsi" w:cstheme="minorBidi"/>
          <w:color w:val="242424"/>
          <w:spacing w:val="-8"/>
          <w:sz w:val="23"/>
        </w:rPr>
        <w:t xml:space="preserve"> </w:t>
      </w:r>
      <w:r w:rsidRPr="00FD6A0D">
        <w:rPr>
          <w:rFonts w:ascii="Arial" w:eastAsiaTheme="minorHAnsi" w:hAnsiTheme="minorHAnsi" w:cstheme="minorBidi"/>
          <w:color w:val="242424"/>
          <w:w w:val="105"/>
          <w:sz w:val="23"/>
        </w:rPr>
        <w:t>to</w:t>
      </w:r>
      <w:r w:rsidRPr="00FD6A0D">
        <w:rPr>
          <w:rFonts w:ascii="Arial" w:eastAsiaTheme="minorHAnsi" w:hAnsiTheme="minorHAnsi" w:cstheme="minorBidi"/>
          <w:color w:val="242424"/>
          <w:spacing w:val="-8"/>
          <w:sz w:val="23"/>
        </w:rPr>
        <w:t xml:space="preserve"> </w:t>
      </w:r>
      <w:r w:rsidRPr="00FD6A0D">
        <w:rPr>
          <w:rFonts w:ascii="Arial" w:eastAsiaTheme="minorHAnsi" w:hAnsiTheme="minorHAnsi" w:cstheme="minorBidi"/>
          <w:color w:val="242424"/>
          <w:w w:val="111"/>
          <w:sz w:val="23"/>
        </w:rPr>
        <w:t>z</w:t>
      </w:r>
      <w:r w:rsidRPr="00FD6A0D">
        <w:rPr>
          <w:rFonts w:ascii="Arial" w:eastAsiaTheme="minorHAnsi" w:hAnsiTheme="minorHAnsi" w:cstheme="minorBidi"/>
          <w:color w:val="242424"/>
          <w:spacing w:val="2"/>
          <w:w w:val="111"/>
          <w:sz w:val="23"/>
        </w:rPr>
        <w:t>i</w:t>
      </w:r>
      <w:r w:rsidRPr="00FD6A0D">
        <w:rPr>
          <w:rFonts w:ascii="Arial" w:eastAsiaTheme="minorHAnsi" w:hAnsiTheme="minorHAnsi" w:cstheme="minorBidi"/>
          <w:color w:val="242424"/>
          <w:w w:val="102"/>
          <w:sz w:val="23"/>
        </w:rPr>
        <w:t>p</w:t>
      </w:r>
      <w:r w:rsidRPr="00FD6A0D">
        <w:rPr>
          <w:rFonts w:ascii="Arial" w:eastAsiaTheme="minorHAnsi" w:hAnsiTheme="minorHAnsi" w:cstheme="minorBidi"/>
          <w:color w:val="242424"/>
          <w:spacing w:val="-8"/>
          <w:sz w:val="23"/>
        </w:rPr>
        <w:t xml:space="preserve"> </w:t>
      </w:r>
      <w:r w:rsidRPr="00FD6A0D">
        <w:rPr>
          <w:rFonts w:ascii="Arial" w:eastAsiaTheme="minorHAnsi" w:hAnsiTheme="minorHAnsi" w:cstheme="minorBidi"/>
          <w:color w:val="242424"/>
          <w:sz w:val="23"/>
        </w:rPr>
        <w:t>codes</w:t>
      </w:r>
      <w:r w:rsidRPr="00FD6A0D">
        <w:rPr>
          <w:rFonts w:ascii="Arial" w:eastAsiaTheme="minorHAnsi" w:hAnsiTheme="minorHAnsi" w:cstheme="minorBidi"/>
          <w:color w:val="242424"/>
          <w:spacing w:val="-1"/>
          <w:sz w:val="23"/>
        </w:rPr>
        <w:t xml:space="preserve"> </w:t>
      </w:r>
      <w:r w:rsidRPr="00FD6A0D">
        <w:rPr>
          <w:rFonts w:ascii="Arial" w:eastAsiaTheme="minorHAnsi" w:hAnsiTheme="minorHAnsi" w:cstheme="minorBidi"/>
          <w:color w:val="242424"/>
          <w:w w:val="99"/>
          <w:sz w:val="23"/>
        </w:rPr>
        <w:t>for</w:t>
      </w:r>
      <w:r w:rsidRPr="00FD6A0D">
        <w:rPr>
          <w:rFonts w:ascii="Arial" w:eastAsiaTheme="minorHAnsi" w:hAnsiTheme="minorHAnsi" w:cstheme="minorBidi"/>
          <w:color w:val="242424"/>
          <w:spacing w:val="-1"/>
          <w:sz w:val="23"/>
        </w:rPr>
        <w:t xml:space="preserve"> </w:t>
      </w:r>
      <w:r w:rsidRPr="00FD6A0D">
        <w:rPr>
          <w:rFonts w:ascii="Arial" w:eastAsiaTheme="minorHAnsi" w:hAnsiTheme="minorHAnsi" w:cstheme="minorBidi"/>
          <w:color w:val="242424"/>
          <w:w w:val="99"/>
          <w:sz w:val="23"/>
        </w:rPr>
        <w:t>customer</w:t>
      </w:r>
      <w:r w:rsidRPr="00FD6A0D">
        <w:rPr>
          <w:rFonts w:ascii="Arial" w:eastAsiaTheme="minorHAnsi" w:hAnsiTheme="minorHAnsi" w:cstheme="minorBidi"/>
          <w:color w:val="242424"/>
          <w:spacing w:val="12"/>
          <w:sz w:val="23"/>
        </w:rPr>
        <w:t xml:space="preserve"> </w:t>
      </w:r>
      <w:r w:rsidRPr="00FD6A0D">
        <w:rPr>
          <w:rFonts w:ascii="Arial" w:eastAsiaTheme="minorHAnsi" w:hAnsiTheme="minorHAnsi" w:cstheme="minorBidi"/>
          <w:color w:val="242424"/>
          <w:w w:val="99"/>
          <w:sz w:val="23"/>
        </w:rPr>
        <w:t>addresses</w:t>
      </w:r>
      <w:r w:rsidRPr="00FD6A0D">
        <w:rPr>
          <w:rFonts w:ascii="Arial" w:eastAsiaTheme="minorHAnsi" w:hAnsiTheme="minorHAnsi" w:cstheme="minorBidi"/>
          <w:color w:val="242424"/>
          <w:spacing w:val="23"/>
          <w:sz w:val="23"/>
        </w:rPr>
        <w:t xml:space="preserve"> </w:t>
      </w:r>
      <w:r w:rsidRPr="00FD6A0D">
        <w:rPr>
          <w:rFonts w:ascii="Arial" w:eastAsiaTheme="minorHAnsi" w:hAnsiTheme="minorHAnsi" w:cstheme="minorBidi"/>
          <w:color w:val="242424"/>
          <w:w w:val="99"/>
          <w:sz w:val="23"/>
        </w:rPr>
        <w:t>(provided</w:t>
      </w:r>
      <w:r w:rsidRPr="00FD6A0D">
        <w:rPr>
          <w:rFonts w:ascii="Arial" w:eastAsiaTheme="minorHAnsi" w:hAnsiTheme="minorHAnsi" w:cstheme="minorBidi"/>
          <w:color w:val="242424"/>
          <w:spacing w:val="-5"/>
          <w:sz w:val="23"/>
        </w:rPr>
        <w:t xml:space="preserve"> </w:t>
      </w:r>
      <w:r w:rsidRPr="00FD6A0D">
        <w:rPr>
          <w:rFonts w:ascii="Arial" w:eastAsiaTheme="minorHAnsi" w:hAnsiTheme="minorHAnsi" w:cstheme="minorBidi"/>
          <w:color w:val="242424"/>
          <w:w w:val="101"/>
          <w:sz w:val="23"/>
        </w:rPr>
        <w:t xml:space="preserve">this </w:t>
      </w:r>
      <w:r w:rsidRPr="00FD6A0D">
        <w:rPr>
          <w:rFonts w:ascii="Arial" w:eastAsiaTheme="minorHAnsi" w:hAnsiTheme="minorHAnsi" w:cstheme="minorBidi"/>
          <w:color w:val="242424"/>
          <w:w w:val="104"/>
          <w:sz w:val="23"/>
        </w:rPr>
        <w:t>wou</w:t>
      </w:r>
      <w:r w:rsidRPr="00FD6A0D">
        <w:rPr>
          <w:rFonts w:ascii="Arial" w:eastAsiaTheme="minorHAnsi" w:hAnsiTheme="minorHAnsi" w:cstheme="minorBidi"/>
          <w:color w:val="242424"/>
          <w:spacing w:val="-3"/>
          <w:w w:val="104"/>
          <w:sz w:val="23"/>
        </w:rPr>
        <w:t>l</w:t>
      </w:r>
      <w:r w:rsidRPr="00FD6A0D">
        <w:rPr>
          <w:rFonts w:ascii="Arial" w:eastAsiaTheme="minorHAnsi" w:hAnsiTheme="minorHAnsi" w:cstheme="minorBidi"/>
          <w:color w:val="242424"/>
          <w:w w:val="109"/>
          <w:sz w:val="23"/>
        </w:rPr>
        <w:t>d</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3"/>
          <w:sz w:val="23"/>
        </w:rPr>
        <w:t xml:space="preserve"> </w:t>
      </w:r>
      <w:r w:rsidRPr="00FD6A0D">
        <w:rPr>
          <w:rFonts w:ascii="Arial" w:eastAsiaTheme="minorHAnsi" w:hAnsiTheme="minorHAnsi" w:cstheme="minorBidi"/>
          <w:color w:val="242424"/>
          <w:w w:val="102"/>
          <w:sz w:val="23"/>
        </w:rPr>
        <w:t>not</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5"/>
          <w:sz w:val="23"/>
        </w:rPr>
        <w:t xml:space="preserve"> </w:t>
      </w:r>
      <w:r w:rsidRPr="00FD6A0D">
        <w:rPr>
          <w:rFonts w:ascii="Arial" w:eastAsiaTheme="minorHAnsi" w:hAnsiTheme="minorHAnsi" w:cstheme="minorBidi"/>
          <w:color w:val="242424"/>
          <w:w w:val="97"/>
          <w:sz w:val="23"/>
        </w:rPr>
        <w:t>allow</w:t>
      </w:r>
      <w:r w:rsidRPr="00FD6A0D">
        <w:rPr>
          <w:rFonts w:ascii="Arial" w:eastAsiaTheme="minorHAnsi" w:hAnsiTheme="minorHAnsi" w:cstheme="minorBidi"/>
          <w:color w:val="242424"/>
          <w:sz w:val="23"/>
        </w:rPr>
        <w:t xml:space="preserve"> any </w:t>
      </w:r>
      <w:r w:rsidRPr="00FD6A0D">
        <w:rPr>
          <w:rFonts w:ascii="Arial" w:eastAsiaTheme="minorHAnsi" w:hAnsiTheme="minorHAnsi" w:cstheme="minorBidi"/>
          <w:color w:val="242424"/>
          <w:spacing w:val="-10"/>
          <w:sz w:val="23"/>
        </w:rPr>
        <w:t xml:space="preserve"> </w:t>
      </w:r>
      <w:r w:rsidRPr="00FD6A0D">
        <w:rPr>
          <w:rFonts w:ascii="Arial" w:eastAsiaTheme="minorHAnsi" w:hAnsiTheme="minorHAnsi" w:cstheme="minorBidi"/>
          <w:color w:val="242424"/>
          <w:spacing w:val="-33"/>
          <w:w w:val="176"/>
          <w:sz w:val="23"/>
        </w:rPr>
        <w:t>i</w:t>
      </w:r>
      <w:r w:rsidRPr="00FD6A0D">
        <w:rPr>
          <w:rFonts w:ascii="Arial" w:eastAsiaTheme="minorHAnsi" w:hAnsiTheme="minorHAnsi" w:cstheme="minorBidi"/>
          <w:color w:val="242424"/>
          <w:w w:val="101"/>
          <w:sz w:val="23"/>
        </w:rPr>
        <w:t>ndiv</w:t>
      </w:r>
      <w:r w:rsidRPr="00FD6A0D">
        <w:rPr>
          <w:rFonts w:ascii="Arial" w:eastAsiaTheme="minorHAnsi" w:hAnsiTheme="minorHAnsi" w:cstheme="minorBidi"/>
          <w:color w:val="242424"/>
          <w:spacing w:val="-17"/>
          <w:w w:val="101"/>
          <w:sz w:val="23"/>
        </w:rPr>
        <w:t>i</w:t>
      </w:r>
      <w:r w:rsidRPr="00FD6A0D">
        <w:rPr>
          <w:rFonts w:ascii="Arial" w:eastAsiaTheme="minorHAnsi" w:hAnsiTheme="minorHAnsi" w:cstheme="minorBidi"/>
          <w:color w:val="242424"/>
          <w:w w:val="99"/>
          <w:sz w:val="23"/>
        </w:rPr>
        <w:t>dual's</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6"/>
          <w:sz w:val="23"/>
        </w:rPr>
        <w:t xml:space="preserve"> </w:t>
      </w:r>
      <w:r w:rsidRPr="00FD6A0D">
        <w:rPr>
          <w:rFonts w:ascii="Arial" w:eastAsiaTheme="minorHAnsi" w:hAnsiTheme="minorHAnsi" w:cstheme="minorBidi"/>
          <w:color w:val="242424"/>
          <w:sz w:val="23"/>
        </w:rPr>
        <w:t xml:space="preserve">address </w:t>
      </w:r>
      <w:r w:rsidRPr="00FD6A0D">
        <w:rPr>
          <w:rFonts w:ascii="Arial" w:eastAsiaTheme="minorHAnsi" w:hAnsiTheme="minorHAnsi" w:cstheme="minorBidi"/>
          <w:color w:val="242424"/>
          <w:spacing w:val="-10"/>
          <w:sz w:val="23"/>
        </w:rPr>
        <w:t xml:space="preserve"> </w:t>
      </w:r>
      <w:r w:rsidRPr="00FD6A0D">
        <w:rPr>
          <w:rFonts w:ascii="Arial" w:eastAsiaTheme="minorHAnsi" w:hAnsiTheme="minorHAnsi" w:cstheme="minorBidi"/>
          <w:color w:val="242424"/>
          <w:w w:val="101"/>
          <w:sz w:val="23"/>
        </w:rPr>
        <w:t>to</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w w:val="101"/>
          <w:sz w:val="23"/>
        </w:rPr>
        <w:t>be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7"/>
          <w:sz w:val="23"/>
        </w:rPr>
        <w:t xml:space="preserve"> </w:t>
      </w:r>
      <w:r w:rsidRPr="00FD6A0D">
        <w:rPr>
          <w:rFonts w:ascii="Arial" w:eastAsiaTheme="minorHAnsi" w:hAnsiTheme="minorHAnsi" w:cstheme="minorBidi"/>
          <w:color w:val="242424"/>
          <w:w w:val="99"/>
          <w:sz w:val="23"/>
        </w:rPr>
        <w:t>separate</w:t>
      </w:r>
      <w:r w:rsidRPr="00FD6A0D">
        <w:rPr>
          <w:rFonts w:ascii="Arial" w:eastAsiaTheme="minorHAnsi" w:hAnsiTheme="minorHAnsi" w:cstheme="minorBidi"/>
          <w:color w:val="242424"/>
          <w:spacing w:val="4"/>
          <w:w w:val="99"/>
          <w:sz w:val="23"/>
        </w:rPr>
        <w:t>l</w:t>
      </w:r>
      <w:r w:rsidRPr="00FD6A0D">
        <w:rPr>
          <w:rFonts w:ascii="Arial" w:eastAsiaTheme="minorHAnsi" w:hAnsiTheme="minorHAnsi" w:cstheme="minorBidi"/>
          <w:color w:val="242424"/>
          <w:w w:val="97"/>
          <w:sz w:val="23"/>
        </w:rPr>
        <w:t>y</w:t>
      </w:r>
      <w:r w:rsidRPr="00FD6A0D">
        <w:rPr>
          <w:rFonts w:ascii="Arial" w:eastAsiaTheme="minorHAnsi" w:hAnsiTheme="minorHAnsi" w:cstheme="minorBidi"/>
          <w:color w:val="242424"/>
          <w:spacing w:val="-10"/>
          <w:sz w:val="23"/>
        </w:rPr>
        <w:t xml:space="preserve"> </w:t>
      </w:r>
      <w:r w:rsidRPr="00FD6A0D">
        <w:rPr>
          <w:rFonts w:ascii="Arial" w:eastAsiaTheme="minorHAnsi" w:hAnsiTheme="minorHAnsi" w:cstheme="minorBidi"/>
          <w:color w:val="242424"/>
          <w:spacing w:val="-47"/>
          <w:w w:val="176"/>
          <w:sz w:val="23"/>
        </w:rPr>
        <w:t>i</w:t>
      </w:r>
      <w:r w:rsidRPr="00FD6A0D">
        <w:rPr>
          <w:rFonts w:ascii="Arial" w:eastAsiaTheme="minorHAnsi" w:hAnsiTheme="minorHAnsi" w:cstheme="minorBidi"/>
          <w:color w:val="242424"/>
          <w:sz w:val="23"/>
        </w:rPr>
        <w:t>dent</w:t>
      </w:r>
      <w:r w:rsidRPr="00FD6A0D">
        <w:rPr>
          <w:rFonts w:ascii="Arial" w:eastAsiaTheme="minorHAnsi" w:hAnsiTheme="minorHAnsi" w:cstheme="minorBidi"/>
          <w:color w:val="242424"/>
          <w:spacing w:val="-14"/>
          <w:sz w:val="23"/>
        </w:rPr>
        <w:t>i</w:t>
      </w:r>
      <w:r w:rsidRPr="00FD6A0D">
        <w:rPr>
          <w:rFonts w:ascii="Arial" w:eastAsiaTheme="minorHAnsi" w:hAnsiTheme="minorHAnsi" w:cstheme="minorBidi"/>
          <w:color w:val="242424"/>
          <w:sz w:val="23"/>
        </w:rPr>
        <w:t>fied</w:t>
      </w:r>
      <w:r w:rsidRPr="00FD6A0D">
        <w:rPr>
          <w:rFonts w:ascii="Arial" w:eastAsiaTheme="minorHAnsi" w:hAnsiTheme="minorHAnsi" w:cstheme="minorBidi"/>
          <w:color w:val="242424"/>
          <w:w w:val="101"/>
          <w:sz w:val="23"/>
        </w:rPr>
        <w:t>)</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1"/>
          <w:sz w:val="23"/>
        </w:rPr>
        <w:t xml:space="preserve"> </w:t>
      </w:r>
      <w:r w:rsidRPr="00FD6A0D">
        <w:rPr>
          <w:rFonts w:ascii="Arial" w:eastAsiaTheme="minorHAnsi" w:hAnsiTheme="minorHAnsi" w:cstheme="minorBidi"/>
          <w:color w:val="242424"/>
          <w:w w:val="102"/>
          <w:sz w:val="23"/>
        </w:rPr>
        <w:t>and</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6"/>
          <w:sz w:val="23"/>
        </w:rPr>
        <w:t xml:space="preserve"> </w:t>
      </w:r>
      <w:r w:rsidRPr="00FD6A0D">
        <w:rPr>
          <w:rFonts w:ascii="Arial" w:eastAsiaTheme="minorHAnsi" w:hAnsiTheme="minorHAnsi" w:cstheme="minorBidi"/>
          <w:color w:val="242424"/>
          <w:w w:val="116"/>
          <w:sz w:val="23"/>
        </w:rPr>
        <w:t>(</w:t>
      </w:r>
      <w:r w:rsidRPr="00FD6A0D">
        <w:rPr>
          <w:rFonts w:ascii="Arial" w:eastAsiaTheme="minorHAnsi" w:hAnsiTheme="minorHAnsi" w:cstheme="minorBidi"/>
          <w:color w:val="242424"/>
          <w:spacing w:val="-33"/>
          <w:w w:val="116"/>
          <w:sz w:val="23"/>
        </w:rPr>
        <w:t>i</w:t>
      </w:r>
      <w:r w:rsidRPr="00FD6A0D">
        <w:rPr>
          <w:rFonts w:ascii="Arial" w:eastAsiaTheme="minorHAnsi" w:hAnsiTheme="minorHAnsi" w:cstheme="minorBidi"/>
          <w:color w:val="242424"/>
          <w:w w:val="102"/>
          <w:sz w:val="23"/>
        </w:rPr>
        <w:t>v)</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1"/>
          <w:sz w:val="23"/>
        </w:rPr>
        <w:t xml:space="preserve"> </w:t>
      </w:r>
      <w:r w:rsidRPr="00FD6A0D">
        <w:rPr>
          <w:rFonts w:ascii="Arial" w:eastAsiaTheme="minorHAnsi" w:hAnsiTheme="minorHAnsi" w:cstheme="minorBidi"/>
          <w:color w:val="242424"/>
          <w:w w:val="101"/>
          <w:sz w:val="23"/>
        </w:rPr>
        <w:t>to</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21"/>
          <w:sz w:val="23"/>
        </w:rPr>
        <w:t xml:space="preserve"> </w:t>
      </w:r>
      <w:r w:rsidRPr="00FD6A0D">
        <w:rPr>
          <w:rFonts w:ascii="Arial" w:eastAsiaTheme="minorHAnsi" w:hAnsiTheme="minorHAnsi" w:cstheme="minorBidi"/>
          <w:color w:val="242424"/>
          <w:sz w:val="23"/>
        </w:rPr>
        <w:t xml:space="preserve">the </w:t>
      </w:r>
      <w:r w:rsidRPr="00FD6A0D">
        <w:rPr>
          <w:rFonts w:ascii="Arial" w:eastAsiaTheme="minorHAnsi" w:hAnsiTheme="minorHAnsi" w:cstheme="minorBidi"/>
          <w:color w:val="242424"/>
          <w:w w:val="99"/>
          <w:sz w:val="23"/>
        </w:rPr>
        <w:t>extent</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9"/>
          <w:sz w:val="23"/>
        </w:rPr>
        <w:t xml:space="preserve"> </w:t>
      </w:r>
      <w:r w:rsidRPr="00FD6A0D">
        <w:rPr>
          <w:rFonts w:ascii="Arial" w:eastAsiaTheme="minorHAnsi" w:hAnsiTheme="minorHAnsi" w:cstheme="minorBidi"/>
          <w:color w:val="242424"/>
          <w:w w:val="107"/>
          <w:sz w:val="23"/>
        </w:rPr>
        <w:t>al</w:t>
      </w:r>
      <w:r w:rsidRPr="00FD6A0D">
        <w:rPr>
          <w:rFonts w:ascii="Arial" w:eastAsiaTheme="minorHAnsi" w:hAnsiTheme="minorHAnsi" w:cstheme="minorBidi"/>
          <w:color w:val="242424"/>
          <w:spacing w:val="-16"/>
          <w:w w:val="107"/>
          <w:sz w:val="23"/>
        </w:rPr>
        <w:t>l</w:t>
      </w:r>
      <w:r w:rsidRPr="00FD6A0D">
        <w:rPr>
          <w:rFonts w:ascii="Arial" w:eastAsiaTheme="minorHAnsi" w:hAnsiTheme="minorHAnsi" w:cstheme="minorBidi"/>
          <w:color w:val="242424"/>
          <w:sz w:val="23"/>
        </w:rPr>
        <w:t>owab</w:t>
      </w:r>
      <w:r w:rsidRPr="00FD6A0D">
        <w:rPr>
          <w:rFonts w:ascii="Arial" w:eastAsiaTheme="minorHAnsi" w:hAnsiTheme="minorHAnsi" w:cstheme="minorBidi"/>
          <w:color w:val="242424"/>
          <w:spacing w:val="4"/>
          <w:sz w:val="23"/>
        </w:rPr>
        <w:t>l</w:t>
      </w:r>
      <w:r w:rsidRPr="00FD6A0D">
        <w:rPr>
          <w:rFonts w:ascii="Arial" w:eastAsiaTheme="minorHAnsi" w:hAnsiTheme="minorHAnsi" w:cstheme="minorBidi"/>
          <w:color w:val="242424"/>
          <w:w w:val="103"/>
          <w:sz w:val="23"/>
        </w:rPr>
        <w:t>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1"/>
          <w:sz w:val="23"/>
        </w:rPr>
        <w:t xml:space="preserve"> </w:t>
      </w:r>
      <w:r w:rsidRPr="00FD6A0D">
        <w:rPr>
          <w:rFonts w:ascii="Arial" w:eastAsiaTheme="minorHAnsi" w:hAnsiTheme="minorHAnsi" w:cstheme="minorBidi"/>
          <w:color w:val="242424"/>
          <w:w w:val="103"/>
          <w:sz w:val="23"/>
        </w:rPr>
        <w:t>by</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spacing w:val="-47"/>
          <w:w w:val="176"/>
          <w:sz w:val="23"/>
        </w:rPr>
        <w:t>l</w:t>
      </w:r>
      <w:r w:rsidRPr="00FD6A0D">
        <w:rPr>
          <w:rFonts w:ascii="Arial" w:eastAsiaTheme="minorHAnsi" w:hAnsiTheme="minorHAnsi" w:cstheme="minorBidi"/>
          <w:color w:val="242424"/>
          <w:w w:val="102"/>
          <w:sz w:val="23"/>
        </w:rPr>
        <w:t>aw</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w w:val="98"/>
          <w:sz w:val="23"/>
        </w:rPr>
        <w:t>Vendor</w:t>
      </w:r>
      <w:r w:rsidRPr="00FD6A0D">
        <w:rPr>
          <w:rFonts w:ascii="Arial" w:eastAsiaTheme="minorHAnsi" w:hAnsiTheme="minorHAnsi" w:cstheme="minorBidi"/>
          <w:color w:val="242424"/>
          <w:sz w:val="23"/>
        </w:rPr>
        <w:t xml:space="preserve"> may </w:t>
      </w:r>
      <w:r w:rsidRPr="00FD6A0D">
        <w:rPr>
          <w:rFonts w:ascii="Arial" w:eastAsiaTheme="minorHAnsi" w:hAnsiTheme="minorHAnsi" w:cstheme="minorBidi"/>
          <w:color w:val="242424"/>
          <w:spacing w:val="-1"/>
          <w:sz w:val="23"/>
        </w:rPr>
        <w:t xml:space="preserve"> </w:t>
      </w:r>
      <w:r w:rsidRPr="00FD6A0D">
        <w:rPr>
          <w:rFonts w:ascii="Arial" w:eastAsiaTheme="minorHAnsi" w:hAnsiTheme="minorHAnsi" w:cstheme="minorBidi"/>
          <w:color w:val="242424"/>
          <w:w w:val="114"/>
          <w:sz w:val="23"/>
        </w:rPr>
        <w:t>d</w:t>
      </w:r>
      <w:r w:rsidRPr="00FD6A0D">
        <w:rPr>
          <w:rFonts w:ascii="Arial" w:eastAsiaTheme="minorHAnsi" w:hAnsiTheme="minorHAnsi" w:cstheme="minorBidi"/>
          <w:color w:val="242424"/>
          <w:spacing w:val="-17"/>
          <w:w w:val="114"/>
          <w:sz w:val="23"/>
        </w:rPr>
        <w:t>i</w:t>
      </w:r>
      <w:r w:rsidRPr="00FD6A0D">
        <w:rPr>
          <w:rFonts w:ascii="Arial" w:eastAsiaTheme="minorHAnsi" w:hAnsiTheme="minorHAnsi" w:cstheme="minorBidi"/>
          <w:color w:val="242424"/>
          <w:w w:val="104"/>
          <w:sz w:val="23"/>
        </w:rPr>
        <w:t>sc</w:t>
      </w:r>
      <w:r w:rsidRPr="00FD6A0D">
        <w:rPr>
          <w:rFonts w:ascii="Arial" w:eastAsiaTheme="minorHAnsi" w:hAnsiTheme="minorHAnsi" w:cstheme="minorBidi"/>
          <w:color w:val="242424"/>
          <w:spacing w:val="-5"/>
          <w:w w:val="104"/>
          <w:sz w:val="23"/>
        </w:rPr>
        <w:t>l</w:t>
      </w:r>
      <w:r w:rsidRPr="00FD6A0D">
        <w:rPr>
          <w:rFonts w:ascii="Arial" w:eastAsiaTheme="minorHAnsi" w:hAnsiTheme="minorHAnsi" w:cstheme="minorBidi"/>
          <w:color w:val="242424"/>
          <w:w w:val="98"/>
          <w:sz w:val="23"/>
        </w:rPr>
        <w:t>ose</w:t>
      </w:r>
      <w:r w:rsidRPr="00FD6A0D">
        <w:rPr>
          <w:rFonts w:ascii="Arial" w:eastAsiaTheme="minorHAnsi" w:hAnsiTheme="minorHAnsi" w:cstheme="minorBidi"/>
          <w:color w:val="242424"/>
          <w:sz w:val="23"/>
        </w:rPr>
        <w:t xml:space="preserve"> </w:t>
      </w:r>
      <w:r w:rsidRPr="00FD6A0D">
        <w:rPr>
          <w:rFonts w:ascii="Arial" w:eastAsiaTheme="minorHAnsi" w:hAnsiTheme="minorHAnsi" w:cstheme="minorBidi"/>
          <w:color w:val="242424"/>
          <w:w w:val="98"/>
          <w:sz w:val="23"/>
        </w:rPr>
        <w:t>contact</w:t>
      </w:r>
      <w:r w:rsidRPr="00FD6A0D">
        <w:rPr>
          <w:rFonts w:ascii="Arial" w:eastAsiaTheme="minorHAnsi" w:hAnsiTheme="minorHAnsi" w:cstheme="minorBidi"/>
          <w:color w:val="242424"/>
          <w:spacing w:val="16"/>
          <w:sz w:val="23"/>
        </w:rPr>
        <w:t xml:space="preserve"> </w:t>
      </w:r>
      <w:r w:rsidRPr="00FD6A0D">
        <w:rPr>
          <w:rFonts w:ascii="Arial" w:eastAsiaTheme="minorHAnsi" w:hAnsiTheme="minorHAnsi" w:cstheme="minorBidi"/>
          <w:color w:val="242424"/>
          <w:spacing w:val="-33"/>
          <w:w w:val="176"/>
          <w:sz w:val="23"/>
        </w:rPr>
        <w:t>i</w:t>
      </w:r>
      <w:r w:rsidRPr="00FD6A0D">
        <w:rPr>
          <w:rFonts w:ascii="Arial" w:eastAsiaTheme="minorHAnsi" w:hAnsiTheme="minorHAnsi" w:cstheme="minorBidi"/>
          <w:color w:val="242424"/>
          <w:w w:val="97"/>
          <w:sz w:val="23"/>
        </w:rPr>
        <w:t>nformation</w:t>
      </w:r>
      <w:r w:rsidRPr="00FD6A0D">
        <w:rPr>
          <w:rFonts w:ascii="Arial" w:eastAsiaTheme="minorHAnsi" w:hAnsiTheme="minorHAnsi" w:cstheme="minorBidi"/>
          <w:color w:val="242424"/>
          <w:spacing w:val="17"/>
          <w:sz w:val="23"/>
        </w:rPr>
        <w:t xml:space="preserve"> </w:t>
      </w:r>
      <w:r w:rsidRPr="00FD6A0D">
        <w:rPr>
          <w:rFonts w:ascii="Arial" w:eastAsiaTheme="minorHAnsi" w:hAnsiTheme="minorHAnsi" w:cstheme="minorBidi"/>
          <w:color w:val="242424"/>
          <w:w w:val="96"/>
          <w:sz w:val="23"/>
        </w:rPr>
        <w:t xml:space="preserve">for </w:t>
      </w:r>
      <w:r w:rsidRPr="00FD6A0D">
        <w:rPr>
          <w:rFonts w:ascii="Arial" w:eastAsiaTheme="minorHAnsi" w:hAnsiTheme="minorHAnsi" w:cstheme="minorBidi"/>
          <w:color w:val="242424"/>
          <w:sz w:val="23"/>
        </w:rPr>
        <w:t xml:space="preserve">members </w:t>
      </w:r>
      <w:r w:rsidRPr="00FD6A0D">
        <w:rPr>
          <w:rFonts w:ascii="Arial" w:eastAsiaTheme="minorHAnsi" w:hAnsiTheme="minorHAnsi" w:cstheme="minorBidi"/>
          <w:color w:val="242424"/>
          <w:w w:val="105"/>
          <w:sz w:val="23"/>
        </w:rPr>
        <w:t>to</w:t>
      </w:r>
      <w:r w:rsidRPr="00FD6A0D">
        <w:rPr>
          <w:rFonts w:ascii="Arial" w:eastAsiaTheme="minorHAnsi" w:hAnsiTheme="minorHAnsi" w:cstheme="minorBidi"/>
          <w:color w:val="242424"/>
          <w:spacing w:val="-8"/>
          <w:sz w:val="23"/>
        </w:rPr>
        <w:t xml:space="preserve"> </w:t>
      </w:r>
      <w:r w:rsidRPr="00FD6A0D">
        <w:rPr>
          <w:rFonts w:ascii="Arial" w:eastAsiaTheme="minorHAnsi" w:hAnsiTheme="minorHAnsi" w:cstheme="minorBidi"/>
          <w:color w:val="242424"/>
          <w:w w:val="103"/>
          <w:sz w:val="23"/>
        </w:rPr>
        <w:t>th</w:t>
      </w:r>
      <w:r w:rsidRPr="00FD6A0D">
        <w:rPr>
          <w:rFonts w:ascii="Arial" w:eastAsiaTheme="minorHAnsi" w:hAnsiTheme="minorHAnsi" w:cstheme="minorBidi"/>
          <w:color w:val="242424"/>
          <w:spacing w:val="6"/>
          <w:w w:val="103"/>
          <w:sz w:val="23"/>
        </w:rPr>
        <w:t>i</w:t>
      </w:r>
      <w:r w:rsidRPr="00FD6A0D">
        <w:rPr>
          <w:rFonts w:ascii="Arial" w:eastAsiaTheme="minorHAnsi" w:hAnsiTheme="minorHAnsi" w:cstheme="minorBidi"/>
          <w:color w:val="242424"/>
          <w:w w:val="106"/>
          <w:sz w:val="23"/>
        </w:rPr>
        <w:t>rd</w:t>
      </w:r>
      <w:r w:rsidRPr="00FD6A0D">
        <w:rPr>
          <w:rFonts w:ascii="Arial" w:eastAsiaTheme="minorHAnsi" w:hAnsiTheme="minorHAnsi" w:cstheme="minorBidi"/>
          <w:color w:val="242424"/>
          <w:spacing w:val="-8"/>
          <w:sz w:val="23"/>
        </w:rPr>
        <w:t xml:space="preserve"> </w:t>
      </w:r>
      <w:r w:rsidRPr="00FD6A0D">
        <w:rPr>
          <w:rFonts w:ascii="Arial" w:eastAsiaTheme="minorHAnsi" w:hAnsiTheme="minorHAnsi" w:cstheme="minorBidi"/>
          <w:color w:val="242424"/>
          <w:w w:val="103"/>
          <w:sz w:val="23"/>
        </w:rPr>
        <w:t>part</w:t>
      </w:r>
      <w:r w:rsidRPr="00FD6A0D">
        <w:rPr>
          <w:rFonts w:ascii="Arial" w:eastAsiaTheme="minorHAnsi" w:hAnsiTheme="minorHAnsi" w:cstheme="minorBidi"/>
          <w:color w:val="242424"/>
          <w:spacing w:val="-19"/>
          <w:w w:val="103"/>
          <w:sz w:val="23"/>
        </w:rPr>
        <w:t>i</w:t>
      </w:r>
      <w:r w:rsidRPr="00FD6A0D">
        <w:rPr>
          <w:rFonts w:ascii="Arial" w:eastAsiaTheme="minorHAnsi" w:hAnsiTheme="minorHAnsi" w:cstheme="minorBidi"/>
          <w:color w:val="242424"/>
          <w:w w:val="103"/>
          <w:sz w:val="23"/>
        </w:rPr>
        <w:t>es</w:t>
      </w:r>
      <w:r w:rsidRPr="00FD6A0D">
        <w:rPr>
          <w:rFonts w:ascii="Arial" w:eastAsiaTheme="minorHAnsi" w:hAnsiTheme="minorHAnsi" w:cstheme="minorBidi"/>
          <w:color w:val="242424"/>
          <w:spacing w:val="2"/>
          <w:sz w:val="23"/>
        </w:rPr>
        <w:t xml:space="preserve"> </w:t>
      </w:r>
      <w:r w:rsidRPr="00FD6A0D">
        <w:rPr>
          <w:rFonts w:ascii="Arial" w:eastAsiaTheme="minorHAnsi" w:hAnsiTheme="minorHAnsi" w:cstheme="minorBidi"/>
          <w:color w:val="242424"/>
          <w:w w:val="96"/>
          <w:sz w:val="23"/>
        </w:rPr>
        <w:t>for</w:t>
      </w:r>
      <w:r w:rsidRPr="00FD6A0D">
        <w:rPr>
          <w:rFonts w:ascii="Arial" w:eastAsiaTheme="minorHAnsi" w:hAnsiTheme="minorHAnsi" w:cstheme="minorBidi"/>
          <w:color w:val="242424"/>
          <w:spacing w:val="21"/>
          <w:sz w:val="23"/>
        </w:rPr>
        <w:t xml:space="preserve"> </w:t>
      </w:r>
      <w:r w:rsidRPr="00FD6A0D">
        <w:rPr>
          <w:rFonts w:ascii="Arial" w:eastAsiaTheme="minorHAnsi" w:hAnsiTheme="minorHAnsi" w:cstheme="minorBidi"/>
          <w:color w:val="242424"/>
          <w:w w:val="99"/>
          <w:sz w:val="23"/>
        </w:rPr>
        <w:t>non-commerc</w:t>
      </w:r>
      <w:r w:rsidRPr="00FD6A0D">
        <w:rPr>
          <w:rFonts w:ascii="Arial" w:eastAsiaTheme="minorHAnsi" w:hAnsiTheme="minorHAnsi" w:cstheme="minorBidi"/>
          <w:color w:val="242424"/>
          <w:spacing w:val="12"/>
          <w:w w:val="99"/>
          <w:sz w:val="23"/>
        </w:rPr>
        <w:t>i</w:t>
      </w:r>
      <w:r w:rsidRPr="00FD6A0D">
        <w:rPr>
          <w:rFonts w:ascii="Arial" w:eastAsiaTheme="minorHAnsi" w:hAnsiTheme="minorHAnsi" w:cstheme="minorBidi"/>
          <w:color w:val="242424"/>
          <w:w w:val="110"/>
          <w:sz w:val="23"/>
        </w:rPr>
        <w:t>a</w:t>
      </w:r>
      <w:r w:rsidRPr="00FD6A0D">
        <w:rPr>
          <w:rFonts w:ascii="Arial" w:eastAsiaTheme="minorHAnsi" w:hAnsiTheme="minorHAnsi" w:cstheme="minorBidi"/>
          <w:color w:val="242424"/>
          <w:spacing w:val="-10"/>
          <w:w w:val="110"/>
          <w:sz w:val="23"/>
        </w:rPr>
        <w:t>l</w:t>
      </w:r>
      <w:r w:rsidRPr="00FD6A0D">
        <w:rPr>
          <w:rFonts w:ascii="Arial" w:eastAsiaTheme="minorHAnsi" w:hAnsiTheme="minorHAnsi" w:cstheme="minorBidi"/>
          <w:color w:val="242424"/>
          <w:w w:val="145"/>
          <w:sz w:val="23"/>
        </w:rPr>
        <w:t>,</w:t>
      </w:r>
      <w:r w:rsidRPr="00FD6A0D">
        <w:rPr>
          <w:rFonts w:ascii="Arial" w:eastAsiaTheme="minorHAnsi" w:hAnsiTheme="minorHAnsi" w:cstheme="minorBidi"/>
          <w:color w:val="242424"/>
          <w:spacing w:val="-28"/>
          <w:sz w:val="23"/>
        </w:rPr>
        <w:t xml:space="preserve"> </w:t>
      </w:r>
      <w:r w:rsidRPr="00FD6A0D">
        <w:rPr>
          <w:rFonts w:ascii="Arial" w:eastAsiaTheme="minorHAnsi" w:hAnsiTheme="minorHAnsi" w:cstheme="minorBidi"/>
          <w:color w:val="242424"/>
          <w:w w:val="99"/>
          <w:sz w:val="23"/>
        </w:rPr>
        <w:t>non-market</w:t>
      </w:r>
      <w:r w:rsidRPr="00FD6A0D">
        <w:rPr>
          <w:rFonts w:ascii="Arial" w:eastAsiaTheme="minorHAnsi" w:hAnsiTheme="minorHAnsi" w:cstheme="minorBidi"/>
          <w:color w:val="242424"/>
          <w:spacing w:val="10"/>
          <w:w w:val="99"/>
          <w:sz w:val="23"/>
        </w:rPr>
        <w:t>i</w:t>
      </w:r>
      <w:r w:rsidRPr="00FD6A0D">
        <w:rPr>
          <w:rFonts w:ascii="Arial" w:eastAsiaTheme="minorHAnsi" w:hAnsiTheme="minorHAnsi" w:cstheme="minorBidi"/>
          <w:color w:val="242424"/>
          <w:w w:val="104"/>
          <w:sz w:val="23"/>
        </w:rPr>
        <w:t>ng</w:t>
      </w:r>
      <w:r w:rsidRPr="00FD6A0D">
        <w:rPr>
          <w:rFonts w:ascii="Arial" w:eastAsiaTheme="minorHAnsi" w:hAnsiTheme="minorHAnsi" w:cstheme="minorBidi"/>
          <w:color w:val="242424"/>
          <w:spacing w:val="1"/>
          <w:sz w:val="23"/>
        </w:rPr>
        <w:t xml:space="preserve"> </w:t>
      </w:r>
      <w:r w:rsidRPr="00FD6A0D">
        <w:rPr>
          <w:rFonts w:ascii="Arial" w:eastAsiaTheme="minorHAnsi" w:hAnsiTheme="minorHAnsi" w:cstheme="minorBidi"/>
          <w:color w:val="242424"/>
          <w:w w:val="98"/>
          <w:sz w:val="23"/>
        </w:rPr>
        <w:t>purposes,</w:t>
      </w:r>
      <w:r w:rsidRPr="00FD6A0D">
        <w:rPr>
          <w:rFonts w:ascii="Arial" w:eastAsiaTheme="minorHAnsi" w:hAnsiTheme="minorHAnsi" w:cstheme="minorBidi"/>
          <w:color w:val="242424"/>
          <w:spacing w:val="16"/>
          <w:sz w:val="23"/>
        </w:rPr>
        <w:t xml:space="preserve"> </w:t>
      </w:r>
      <w:r w:rsidRPr="00FD6A0D">
        <w:rPr>
          <w:rFonts w:ascii="Arial" w:eastAsiaTheme="minorHAnsi" w:hAnsiTheme="minorHAnsi" w:cstheme="minorBidi"/>
          <w:color w:val="242424"/>
          <w:spacing w:val="-29"/>
          <w:w w:val="140"/>
          <w:sz w:val="23"/>
        </w:rPr>
        <w:t>i</w:t>
      </w:r>
      <w:r w:rsidRPr="00FD6A0D">
        <w:rPr>
          <w:rFonts w:ascii="Arial" w:eastAsiaTheme="minorHAnsi" w:hAnsiTheme="minorHAnsi" w:cstheme="minorBidi"/>
          <w:color w:val="242424"/>
          <w:w w:val="108"/>
          <w:sz w:val="23"/>
        </w:rPr>
        <w:t>nc</w:t>
      </w:r>
      <w:r w:rsidRPr="00FD6A0D">
        <w:rPr>
          <w:rFonts w:ascii="Arial" w:eastAsiaTheme="minorHAnsi" w:hAnsiTheme="minorHAnsi" w:cstheme="minorBidi"/>
          <w:color w:val="242424"/>
          <w:spacing w:val="-16"/>
          <w:w w:val="108"/>
          <w:sz w:val="23"/>
        </w:rPr>
        <w:t>l</w:t>
      </w:r>
      <w:r w:rsidRPr="00FD6A0D">
        <w:rPr>
          <w:rFonts w:ascii="Arial" w:eastAsiaTheme="minorHAnsi" w:hAnsiTheme="minorHAnsi" w:cstheme="minorBidi"/>
          <w:color w:val="242424"/>
          <w:w w:val="102"/>
          <w:sz w:val="23"/>
        </w:rPr>
        <w:t>ud</w:t>
      </w:r>
      <w:r w:rsidRPr="00FD6A0D">
        <w:rPr>
          <w:rFonts w:ascii="Arial" w:eastAsiaTheme="minorHAnsi" w:hAnsiTheme="minorHAnsi" w:cstheme="minorBidi"/>
          <w:color w:val="242424"/>
          <w:spacing w:val="-11"/>
          <w:w w:val="102"/>
          <w:sz w:val="23"/>
        </w:rPr>
        <w:t>i</w:t>
      </w:r>
      <w:r w:rsidRPr="00FD6A0D">
        <w:rPr>
          <w:rFonts w:ascii="Arial" w:eastAsiaTheme="minorHAnsi" w:hAnsiTheme="minorHAnsi" w:cstheme="minorBidi"/>
          <w:color w:val="242424"/>
          <w:w w:val="104"/>
          <w:sz w:val="23"/>
        </w:rPr>
        <w:t>ng</w:t>
      </w:r>
      <w:r w:rsidRPr="00FD6A0D">
        <w:rPr>
          <w:rFonts w:ascii="Arial" w:eastAsiaTheme="minorHAnsi" w:hAnsiTheme="minorHAnsi" w:cstheme="minorBidi"/>
          <w:color w:val="242424"/>
          <w:spacing w:val="1"/>
          <w:sz w:val="23"/>
        </w:rPr>
        <w:t xml:space="preserve"> </w:t>
      </w:r>
      <w:r w:rsidRPr="00FD6A0D">
        <w:rPr>
          <w:rFonts w:ascii="Arial" w:eastAsiaTheme="minorHAnsi" w:hAnsiTheme="minorHAnsi" w:cstheme="minorBidi"/>
          <w:color w:val="242424"/>
          <w:w w:val="97"/>
          <w:sz w:val="23"/>
        </w:rPr>
        <w:t>but</w:t>
      </w:r>
      <w:r w:rsidRPr="00FD6A0D">
        <w:rPr>
          <w:rFonts w:ascii="Arial" w:eastAsiaTheme="minorHAnsi" w:hAnsiTheme="minorHAnsi" w:cstheme="minorBidi"/>
          <w:color w:val="242424"/>
          <w:spacing w:val="11"/>
          <w:sz w:val="23"/>
        </w:rPr>
        <w:t xml:space="preserve"> </w:t>
      </w:r>
      <w:r w:rsidRPr="00FD6A0D">
        <w:rPr>
          <w:rFonts w:ascii="Arial" w:eastAsiaTheme="minorHAnsi" w:hAnsiTheme="minorHAnsi" w:cstheme="minorBidi"/>
          <w:color w:val="242424"/>
          <w:w w:val="99"/>
          <w:sz w:val="23"/>
        </w:rPr>
        <w:t xml:space="preserve">not </w:t>
      </w:r>
      <w:r w:rsidRPr="00FD6A0D">
        <w:rPr>
          <w:rFonts w:ascii="Arial" w:eastAsiaTheme="minorHAnsi" w:hAnsiTheme="minorHAnsi" w:cstheme="minorBidi"/>
          <w:color w:val="242424"/>
          <w:w w:val="118"/>
          <w:sz w:val="23"/>
        </w:rPr>
        <w:t>l</w:t>
      </w:r>
      <w:r w:rsidRPr="00FD6A0D">
        <w:rPr>
          <w:rFonts w:ascii="Arial" w:eastAsiaTheme="minorHAnsi" w:hAnsiTheme="minorHAnsi" w:cstheme="minorBidi"/>
          <w:color w:val="242424"/>
          <w:spacing w:val="-20"/>
          <w:w w:val="118"/>
          <w:sz w:val="23"/>
        </w:rPr>
        <w:t>i</w:t>
      </w:r>
      <w:r w:rsidRPr="00FD6A0D">
        <w:rPr>
          <w:rFonts w:ascii="Arial" w:eastAsiaTheme="minorHAnsi" w:hAnsiTheme="minorHAnsi" w:cstheme="minorBidi"/>
          <w:color w:val="242424"/>
          <w:sz w:val="23"/>
        </w:rPr>
        <w:t>mited</w:t>
      </w:r>
      <w:r w:rsidRPr="00FD6A0D">
        <w:rPr>
          <w:rFonts w:ascii="Arial" w:eastAsiaTheme="minorHAnsi" w:hAnsiTheme="minorHAnsi" w:cstheme="minorBidi"/>
          <w:color w:val="242424"/>
          <w:spacing w:val="1"/>
          <w:sz w:val="23"/>
        </w:rPr>
        <w:t xml:space="preserve"> </w:t>
      </w:r>
      <w:r w:rsidRPr="00FD6A0D">
        <w:rPr>
          <w:rFonts w:ascii="Arial" w:eastAsiaTheme="minorHAnsi" w:hAnsiTheme="minorHAnsi" w:cstheme="minorBidi"/>
          <w:color w:val="242424"/>
          <w:w w:val="97"/>
          <w:sz w:val="23"/>
        </w:rPr>
        <w:t>to</w:t>
      </w:r>
      <w:r w:rsidRPr="00FD6A0D">
        <w:rPr>
          <w:rFonts w:ascii="Arial" w:eastAsiaTheme="minorHAnsi" w:hAnsiTheme="minorHAnsi" w:cstheme="minorBidi"/>
          <w:color w:val="242424"/>
          <w:spacing w:val="7"/>
          <w:sz w:val="23"/>
        </w:rPr>
        <w:t xml:space="preserve"> </w:t>
      </w:r>
      <w:r w:rsidRPr="00FD6A0D">
        <w:rPr>
          <w:rFonts w:ascii="Arial" w:eastAsiaTheme="minorHAnsi" w:hAnsiTheme="minorHAnsi" w:cstheme="minorBidi"/>
          <w:color w:val="242424"/>
          <w:w w:val="99"/>
          <w:sz w:val="23"/>
        </w:rPr>
        <w:t>gather</w:t>
      </w:r>
      <w:r w:rsidRPr="00FD6A0D">
        <w:rPr>
          <w:rFonts w:ascii="Arial" w:eastAsiaTheme="minorHAnsi" w:hAnsiTheme="minorHAnsi" w:cstheme="minorBidi"/>
          <w:color w:val="242424"/>
          <w:spacing w:val="2"/>
          <w:w w:val="99"/>
          <w:sz w:val="23"/>
        </w:rPr>
        <w:t>i</w:t>
      </w:r>
      <w:r w:rsidRPr="00FD6A0D">
        <w:rPr>
          <w:rFonts w:ascii="Arial" w:eastAsiaTheme="minorHAnsi" w:hAnsiTheme="minorHAnsi" w:cstheme="minorBidi"/>
          <w:color w:val="242424"/>
          <w:w w:val="104"/>
          <w:sz w:val="23"/>
        </w:rPr>
        <w:t>ng</w:t>
      </w:r>
      <w:r w:rsidRPr="00FD6A0D">
        <w:rPr>
          <w:rFonts w:ascii="Arial" w:eastAsiaTheme="minorHAnsi" w:hAnsiTheme="minorHAnsi" w:cstheme="minorBidi"/>
          <w:color w:val="242424"/>
          <w:spacing w:val="-14"/>
          <w:sz w:val="23"/>
        </w:rPr>
        <w:t xml:space="preserve"> </w:t>
      </w:r>
      <w:r w:rsidRPr="00FD6A0D">
        <w:rPr>
          <w:rFonts w:ascii="Arial" w:eastAsiaTheme="minorHAnsi" w:hAnsiTheme="minorHAnsi" w:cstheme="minorBidi"/>
          <w:color w:val="242424"/>
          <w:w w:val="98"/>
          <w:sz w:val="23"/>
        </w:rPr>
        <w:t>feedback</w:t>
      </w:r>
      <w:r w:rsidRPr="00FD6A0D">
        <w:rPr>
          <w:rFonts w:ascii="Arial" w:eastAsiaTheme="minorHAnsi" w:hAnsiTheme="minorHAnsi" w:cstheme="minorBidi"/>
          <w:color w:val="242424"/>
          <w:spacing w:val="20"/>
          <w:sz w:val="23"/>
        </w:rPr>
        <w:t xml:space="preserve"> </w:t>
      </w:r>
      <w:r w:rsidRPr="00FD6A0D">
        <w:rPr>
          <w:rFonts w:ascii="Arial" w:eastAsiaTheme="minorHAnsi" w:hAnsiTheme="minorHAnsi" w:cstheme="minorBidi"/>
          <w:color w:val="242424"/>
          <w:w w:val="103"/>
          <w:sz w:val="23"/>
        </w:rPr>
        <w:t>on</w:t>
      </w:r>
      <w:r w:rsidRPr="00FD6A0D">
        <w:rPr>
          <w:rFonts w:ascii="Arial" w:eastAsiaTheme="minorHAnsi" w:hAnsiTheme="minorHAnsi" w:cstheme="minorBidi"/>
          <w:color w:val="242424"/>
          <w:spacing w:val="-11"/>
          <w:sz w:val="23"/>
        </w:rPr>
        <w:t xml:space="preserve"> </w:t>
      </w:r>
      <w:r w:rsidRPr="00FD6A0D">
        <w:rPr>
          <w:rFonts w:ascii="Arial" w:eastAsiaTheme="minorHAnsi" w:hAnsiTheme="minorHAnsi" w:cstheme="minorBidi"/>
          <w:color w:val="242424"/>
          <w:w w:val="103"/>
          <w:sz w:val="23"/>
        </w:rPr>
        <w:t>the</w:t>
      </w:r>
      <w:r w:rsidRPr="00FD6A0D">
        <w:rPr>
          <w:rFonts w:ascii="Arial" w:eastAsiaTheme="minorHAnsi" w:hAnsiTheme="minorHAnsi" w:cstheme="minorBidi"/>
          <w:color w:val="242424"/>
          <w:spacing w:val="7"/>
          <w:sz w:val="23"/>
        </w:rPr>
        <w:t xml:space="preserve"> </w:t>
      </w:r>
      <w:r w:rsidRPr="00FD6A0D">
        <w:rPr>
          <w:rFonts w:ascii="Arial" w:eastAsiaTheme="minorHAnsi" w:hAnsiTheme="minorHAnsi" w:cstheme="minorBidi"/>
          <w:color w:val="242424"/>
          <w:sz w:val="23"/>
        </w:rPr>
        <w:t>Program</w:t>
      </w:r>
      <w:r w:rsidRPr="00FD6A0D">
        <w:rPr>
          <w:rFonts w:ascii="Arial" w:eastAsiaTheme="minorHAnsi" w:hAnsiTheme="minorHAnsi" w:cstheme="minorBidi"/>
          <w:color w:val="242424"/>
          <w:spacing w:val="-4"/>
          <w:sz w:val="23"/>
        </w:rPr>
        <w:t xml:space="preserve"> </w:t>
      </w:r>
      <w:r w:rsidRPr="00FD6A0D">
        <w:rPr>
          <w:rFonts w:ascii="Arial" w:eastAsiaTheme="minorHAnsi" w:hAnsiTheme="minorHAnsi" w:cstheme="minorBidi"/>
          <w:color w:val="242424"/>
          <w:sz w:val="23"/>
        </w:rPr>
        <w:t>and</w:t>
      </w:r>
      <w:r w:rsidRPr="00FD6A0D">
        <w:rPr>
          <w:rFonts w:ascii="Arial" w:eastAsiaTheme="minorHAnsi" w:hAnsiTheme="minorHAnsi" w:cstheme="minorBidi"/>
          <w:color w:val="242424"/>
          <w:spacing w:val="13"/>
          <w:sz w:val="23"/>
        </w:rPr>
        <w:t xml:space="preserve"> </w:t>
      </w:r>
      <w:r w:rsidRPr="00FD6A0D">
        <w:rPr>
          <w:rFonts w:ascii="Arial" w:eastAsiaTheme="minorHAnsi" w:hAnsiTheme="minorHAnsi" w:cstheme="minorBidi"/>
          <w:color w:val="242424"/>
          <w:sz w:val="23"/>
        </w:rPr>
        <w:t>Serv</w:t>
      </w:r>
      <w:r w:rsidRPr="00FD6A0D">
        <w:rPr>
          <w:rFonts w:ascii="Arial" w:eastAsiaTheme="minorHAnsi" w:hAnsiTheme="minorHAnsi" w:cstheme="minorBidi"/>
          <w:color w:val="242424"/>
          <w:spacing w:val="-11"/>
          <w:sz w:val="23"/>
        </w:rPr>
        <w:t>i</w:t>
      </w:r>
      <w:r w:rsidRPr="00FD6A0D">
        <w:rPr>
          <w:rFonts w:ascii="Arial" w:eastAsiaTheme="minorHAnsi" w:hAnsiTheme="minorHAnsi" w:cstheme="minorBidi"/>
          <w:color w:val="242424"/>
          <w:sz w:val="23"/>
        </w:rPr>
        <w:t>ces,</w:t>
      </w:r>
      <w:r w:rsidRPr="00FD6A0D">
        <w:rPr>
          <w:rFonts w:ascii="Arial" w:eastAsiaTheme="minorHAnsi" w:hAnsiTheme="minorHAnsi" w:cstheme="minorBidi"/>
          <w:color w:val="242424"/>
          <w:spacing w:val="-1"/>
          <w:sz w:val="23"/>
        </w:rPr>
        <w:t xml:space="preserve"> </w:t>
      </w:r>
      <w:r w:rsidRPr="00FD6A0D">
        <w:rPr>
          <w:rFonts w:ascii="Arial" w:eastAsiaTheme="minorHAnsi" w:hAnsiTheme="minorHAnsi" w:cstheme="minorBidi"/>
          <w:color w:val="242424"/>
          <w:w w:val="103"/>
          <w:sz w:val="23"/>
        </w:rPr>
        <w:t>prov</w:t>
      </w:r>
      <w:r w:rsidRPr="00FD6A0D">
        <w:rPr>
          <w:rFonts w:ascii="Arial" w:eastAsiaTheme="minorHAnsi" w:hAnsiTheme="minorHAnsi" w:cstheme="minorBidi"/>
          <w:color w:val="242424"/>
          <w:spacing w:val="-24"/>
          <w:w w:val="103"/>
          <w:sz w:val="23"/>
        </w:rPr>
        <w:t>i</w:t>
      </w:r>
      <w:r w:rsidRPr="00FD6A0D">
        <w:rPr>
          <w:rFonts w:ascii="Arial" w:eastAsiaTheme="minorHAnsi" w:hAnsiTheme="minorHAnsi" w:cstheme="minorBidi"/>
          <w:color w:val="242424"/>
          <w:spacing w:val="-19"/>
          <w:w w:val="116"/>
          <w:sz w:val="23"/>
        </w:rPr>
        <w:t>d</w:t>
      </w:r>
      <w:r w:rsidRPr="00FD6A0D">
        <w:rPr>
          <w:rFonts w:ascii="Arial" w:eastAsiaTheme="minorHAnsi" w:hAnsiTheme="minorHAnsi" w:cstheme="minorBidi"/>
          <w:color w:val="242424"/>
          <w:w w:val="107"/>
          <w:sz w:val="23"/>
        </w:rPr>
        <w:t>ed</w:t>
      </w:r>
      <w:r w:rsidRPr="00FD6A0D">
        <w:rPr>
          <w:rFonts w:ascii="Arial" w:eastAsiaTheme="minorHAnsi" w:hAnsiTheme="minorHAnsi" w:cstheme="minorBidi"/>
          <w:color w:val="242424"/>
          <w:spacing w:val="-7"/>
          <w:sz w:val="23"/>
        </w:rPr>
        <w:t xml:space="preserve"> </w:t>
      </w:r>
      <w:r w:rsidRPr="00FD6A0D">
        <w:rPr>
          <w:rFonts w:ascii="Arial" w:eastAsiaTheme="minorHAnsi" w:hAnsiTheme="minorHAnsi" w:cstheme="minorBidi"/>
          <w:color w:val="242424"/>
          <w:w w:val="98"/>
          <w:sz w:val="23"/>
        </w:rPr>
        <w:t>that</w:t>
      </w:r>
      <w:r w:rsidRPr="00FD6A0D">
        <w:rPr>
          <w:rFonts w:ascii="Arial" w:eastAsiaTheme="minorHAnsi" w:hAnsiTheme="minorHAnsi" w:cstheme="minorBidi"/>
          <w:color w:val="242424"/>
          <w:spacing w:val="17"/>
          <w:sz w:val="23"/>
        </w:rPr>
        <w:t xml:space="preserve"> </w:t>
      </w:r>
      <w:r w:rsidRPr="00FD6A0D">
        <w:rPr>
          <w:rFonts w:ascii="Arial" w:eastAsiaTheme="minorHAnsi" w:hAnsiTheme="minorHAnsi" w:cstheme="minorBidi"/>
          <w:color w:val="242424"/>
          <w:w w:val="98"/>
          <w:sz w:val="23"/>
        </w:rPr>
        <w:t>any</w:t>
      </w:r>
      <w:r w:rsidRPr="00FD6A0D">
        <w:rPr>
          <w:rFonts w:ascii="Arial" w:eastAsiaTheme="minorHAnsi" w:hAnsiTheme="minorHAnsi" w:cstheme="minorBidi"/>
          <w:color w:val="242424"/>
          <w:spacing w:val="4"/>
          <w:sz w:val="23"/>
        </w:rPr>
        <w:t xml:space="preserve"> </w:t>
      </w:r>
      <w:r w:rsidRPr="00FD6A0D">
        <w:rPr>
          <w:rFonts w:ascii="Arial" w:eastAsiaTheme="minorHAnsi" w:hAnsiTheme="minorHAnsi" w:cstheme="minorBidi"/>
          <w:color w:val="242424"/>
          <w:w w:val="99"/>
          <w:sz w:val="23"/>
        </w:rPr>
        <w:t>such</w:t>
      </w:r>
      <w:r w:rsidRPr="00FD6A0D">
        <w:rPr>
          <w:rFonts w:ascii="Arial" w:eastAsiaTheme="minorHAnsi" w:hAnsiTheme="minorHAnsi" w:cstheme="minorBidi"/>
          <w:color w:val="242424"/>
          <w:spacing w:val="2"/>
          <w:sz w:val="23"/>
        </w:rPr>
        <w:t xml:space="preserve"> </w:t>
      </w:r>
      <w:r w:rsidRPr="00FD6A0D">
        <w:rPr>
          <w:rFonts w:ascii="Arial" w:eastAsiaTheme="minorHAnsi" w:hAnsiTheme="minorHAnsi" w:cstheme="minorBidi"/>
          <w:color w:val="242424"/>
          <w:w w:val="103"/>
          <w:sz w:val="23"/>
        </w:rPr>
        <w:t>th</w:t>
      </w:r>
      <w:r w:rsidRPr="00FD6A0D">
        <w:rPr>
          <w:rFonts w:ascii="Arial" w:eastAsiaTheme="minorHAnsi" w:hAnsiTheme="minorHAnsi" w:cstheme="minorBidi"/>
          <w:color w:val="242424"/>
          <w:spacing w:val="6"/>
          <w:w w:val="103"/>
          <w:sz w:val="23"/>
        </w:rPr>
        <w:t>i</w:t>
      </w:r>
      <w:r w:rsidRPr="00FD6A0D">
        <w:rPr>
          <w:rFonts w:ascii="Arial" w:eastAsiaTheme="minorHAnsi" w:hAnsiTheme="minorHAnsi" w:cstheme="minorBidi"/>
          <w:color w:val="242424"/>
          <w:w w:val="98"/>
          <w:sz w:val="23"/>
        </w:rPr>
        <w:t xml:space="preserve">rd </w:t>
      </w:r>
      <w:r w:rsidRPr="00FD6A0D">
        <w:rPr>
          <w:rFonts w:ascii="Arial" w:eastAsiaTheme="minorHAnsi" w:hAnsiTheme="minorHAnsi" w:cstheme="minorBidi"/>
          <w:color w:val="242424"/>
          <w:w w:val="101"/>
          <w:sz w:val="23"/>
        </w:rPr>
        <w:t>part</w:t>
      </w:r>
      <w:r w:rsidRPr="00FD6A0D">
        <w:rPr>
          <w:rFonts w:ascii="Arial" w:eastAsiaTheme="minorHAnsi" w:hAnsiTheme="minorHAnsi" w:cstheme="minorBidi"/>
          <w:color w:val="242424"/>
          <w:spacing w:val="-10"/>
          <w:w w:val="101"/>
          <w:sz w:val="23"/>
        </w:rPr>
        <w:t>i</w:t>
      </w:r>
      <w:r w:rsidRPr="00FD6A0D">
        <w:rPr>
          <w:rFonts w:ascii="Arial" w:eastAsiaTheme="minorHAnsi" w:hAnsiTheme="minorHAnsi" w:cstheme="minorBidi"/>
          <w:color w:val="242424"/>
          <w:w w:val="103"/>
          <w:sz w:val="23"/>
        </w:rPr>
        <w:t>es</w:t>
      </w:r>
      <w:r w:rsidRPr="00FD6A0D">
        <w:rPr>
          <w:rFonts w:ascii="Arial" w:eastAsiaTheme="minorHAnsi" w:hAnsiTheme="minorHAnsi" w:cstheme="minorBidi"/>
          <w:color w:val="242424"/>
          <w:spacing w:val="-12"/>
          <w:sz w:val="23"/>
        </w:rPr>
        <w:t xml:space="preserve"> </w:t>
      </w:r>
      <w:r w:rsidRPr="00FD6A0D">
        <w:rPr>
          <w:rFonts w:ascii="Arial" w:eastAsiaTheme="minorHAnsi" w:hAnsiTheme="minorHAnsi" w:cstheme="minorBidi"/>
          <w:color w:val="242424"/>
          <w:sz w:val="23"/>
        </w:rPr>
        <w:t>agree</w:t>
      </w:r>
      <w:r w:rsidRPr="00FD6A0D">
        <w:rPr>
          <w:rFonts w:ascii="Arial" w:eastAsiaTheme="minorHAnsi" w:hAnsiTheme="minorHAnsi" w:cstheme="minorBidi"/>
          <w:color w:val="242424"/>
          <w:spacing w:val="-5"/>
          <w:sz w:val="23"/>
        </w:rPr>
        <w:t xml:space="preserve"> </w:t>
      </w:r>
      <w:r w:rsidRPr="00FD6A0D">
        <w:rPr>
          <w:rFonts w:ascii="Arial" w:eastAsiaTheme="minorHAnsi" w:hAnsiTheme="minorHAnsi" w:cstheme="minorBidi"/>
          <w:color w:val="242424"/>
          <w:w w:val="105"/>
          <w:sz w:val="23"/>
        </w:rPr>
        <w:t>to</w:t>
      </w:r>
      <w:r w:rsidRPr="00FD6A0D">
        <w:rPr>
          <w:rFonts w:ascii="Arial" w:eastAsiaTheme="minorHAnsi" w:hAnsiTheme="minorHAnsi" w:cstheme="minorBidi"/>
          <w:color w:val="242424"/>
          <w:spacing w:val="6"/>
          <w:sz w:val="23"/>
        </w:rPr>
        <w:t xml:space="preserve"> </w:t>
      </w:r>
      <w:r w:rsidRPr="00FD6A0D">
        <w:rPr>
          <w:rFonts w:ascii="Arial" w:eastAsiaTheme="minorHAnsi" w:hAnsiTheme="minorHAnsi" w:cstheme="minorBidi"/>
          <w:color w:val="242424"/>
          <w:w w:val="101"/>
          <w:sz w:val="23"/>
        </w:rPr>
        <w:t>keep</w:t>
      </w:r>
      <w:r w:rsidRPr="00FD6A0D">
        <w:rPr>
          <w:rFonts w:ascii="Arial" w:eastAsiaTheme="minorHAnsi" w:hAnsiTheme="minorHAnsi" w:cstheme="minorBidi"/>
          <w:color w:val="242424"/>
          <w:spacing w:val="-6"/>
          <w:sz w:val="23"/>
        </w:rPr>
        <w:t xml:space="preserve"> </w:t>
      </w:r>
      <w:r w:rsidRPr="00FD6A0D">
        <w:rPr>
          <w:rFonts w:ascii="Arial" w:eastAsiaTheme="minorHAnsi" w:hAnsiTheme="minorHAnsi" w:cstheme="minorBidi"/>
          <w:color w:val="242424"/>
          <w:sz w:val="23"/>
        </w:rPr>
        <w:t>any</w:t>
      </w:r>
      <w:r w:rsidRPr="00FD6A0D">
        <w:rPr>
          <w:rFonts w:ascii="Arial" w:eastAsiaTheme="minorHAnsi" w:hAnsiTheme="minorHAnsi" w:cstheme="minorBidi"/>
          <w:color w:val="242424"/>
          <w:spacing w:val="11"/>
          <w:sz w:val="23"/>
        </w:rPr>
        <w:t xml:space="preserve"> </w:t>
      </w:r>
      <w:r w:rsidRPr="00FD6A0D">
        <w:rPr>
          <w:rFonts w:ascii="Arial" w:eastAsiaTheme="minorHAnsi" w:hAnsiTheme="minorHAnsi" w:cstheme="minorBidi"/>
          <w:color w:val="242424"/>
          <w:w w:val="98"/>
          <w:sz w:val="23"/>
        </w:rPr>
        <w:t>such</w:t>
      </w:r>
      <w:r w:rsidRPr="00FD6A0D">
        <w:rPr>
          <w:rFonts w:ascii="Arial" w:eastAsiaTheme="minorHAnsi" w:hAnsiTheme="minorHAnsi" w:cstheme="minorBidi"/>
          <w:color w:val="242424"/>
          <w:spacing w:val="7"/>
          <w:sz w:val="23"/>
        </w:rPr>
        <w:t xml:space="preserve"> </w:t>
      </w:r>
      <w:r w:rsidRPr="00FD6A0D">
        <w:rPr>
          <w:rFonts w:ascii="Arial" w:eastAsiaTheme="minorHAnsi" w:hAnsiTheme="minorHAnsi" w:cstheme="minorBidi"/>
          <w:color w:val="242424"/>
          <w:spacing w:val="-33"/>
          <w:w w:val="176"/>
          <w:sz w:val="23"/>
        </w:rPr>
        <w:t>i</w:t>
      </w:r>
      <w:r w:rsidRPr="00FD6A0D">
        <w:rPr>
          <w:rFonts w:ascii="Arial" w:eastAsiaTheme="minorHAnsi" w:hAnsiTheme="minorHAnsi" w:cstheme="minorBidi"/>
          <w:color w:val="242424"/>
          <w:w w:val="99"/>
          <w:sz w:val="23"/>
        </w:rPr>
        <w:t>nformat</w:t>
      </w:r>
      <w:r w:rsidRPr="00FD6A0D">
        <w:rPr>
          <w:rFonts w:ascii="Arial" w:eastAsiaTheme="minorHAnsi" w:hAnsiTheme="minorHAnsi" w:cstheme="minorBidi"/>
          <w:color w:val="242424"/>
          <w:spacing w:val="-10"/>
          <w:w w:val="99"/>
          <w:sz w:val="23"/>
        </w:rPr>
        <w:t>i</w:t>
      </w:r>
      <w:r w:rsidRPr="00FD6A0D">
        <w:rPr>
          <w:rFonts w:ascii="Arial" w:eastAsiaTheme="minorHAnsi" w:hAnsiTheme="minorHAnsi" w:cstheme="minorBidi"/>
          <w:color w:val="242424"/>
          <w:w w:val="103"/>
          <w:sz w:val="23"/>
        </w:rPr>
        <w:t>on</w:t>
      </w:r>
      <w:r w:rsidRPr="00FD6A0D">
        <w:rPr>
          <w:rFonts w:ascii="Arial" w:eastAsiaTheme="minorHAnsi" w:hAnsiTheme="minorHAnsi" w:cstheme="minorBidi"/>
          <w:color w:val="242424"/>
          <w:spacing w:val="3"/>
          <w:sz w:val="23"/>
        </w:rPr>
        <w:t xml:space="preserve"> </w:t>
      </w:r>
      <w:r w:rsidRPr="00FD6A0D">
        <w:rPr>
          <w:rFonts w:ascii="Arial" w:eastAsiaTheme="minorHAnsi" w:hAnsiTheme="minorHAnsi" w:cstheme="minorBidi"/>
          <w:color w:val="242424"/>
          <w:w w:val="101"/>
          <w:sz w:val="23"/>
        </w:rPr>
        <w:t>regard</w:t>
      </w:r>
      <w:r w:rsidRPr="00FD6A0D">
        <w:rPr>
          <w:rFonts w:ascii="Arial" w:eastAsiaTheme="minorHAnsi" w:hAnsiTheme="minorHAnsi" w:cstheme="minorBidi"/>
          <w:color w:val="242424"/>
          <w:spacing w:val="-3"/>
          <w:w w:val="101"/>
          <w:sz w:val="23"/>
        </w:rPr>
        <w:t>i</w:t>
      </w:r>
      <w:r w:rsidRPr="00FD6A0D">
        <w:rPr>
          <w:rFonts w:ascii="Arial" w:eastAsiaTheme="minorHAnsi" w:hAnsiTheme="minorHAnsi" w:cstheme="minorBidi"/>
          <w:color w:val="242424"/>
          <w:w w:val="104"/>
          <w:sz w:val="23"/>
        </w:rPr>
        <w:t>ng</w:t>
      </w:r>
      <w:r w:rsidRPr="00FD6A0D">
        <w:rPr>
          <w:rFonts w:ascii="Arial" w:eastAsiaTheme="minorHAnsi" w:hAnsiTheme="minorHAnsi" w:cstheme="minorBidi"/>
          <w:color w:val="242424"/>
          <w:spacing w:val="-14"/>
          <w:sz w:val="23"/>
        </w:rPr>
        <w:t xml:space="preserve"> </w:t>
      </w:r>
      <w:r w:rsidRPr="00FD6A0D">
        <w:rPr>
          <w:rFonts w:ascii="Arial" w:eastAsiaTheme="minorHAnsi" w:hAnsiTheme="minorHAnsi" w:cstheme="minorBidi"/>
          <w:color w:val="242424"/>
          <w:sz w:val="23"/>
        </w:rPr>
        <w:t xml:space="preserve">members </w:t>
      </w:r>
      <w:r w:rsidRPr="00FD6A0D">
        <w:rPr>
          <w:rFonts w:ascii="Arial" w:eastAsiaTheme="minorHAnsi" w:hAnsiTheme="minorHAnsi" w:cstheme="minorBidi"/>
          <w:color w:val="242424"/>
          <w:w w:val="99"/>
          <w:sz w:val="23"/>
        </w:rPr>
        <w:t>confident</w:t>
      </w:r>
      <w:r w:rsidRPr="00FD6A0D">
        <w:rPr>
          <w:rFonts w:ascii="Arial" w:eastAsiaTheme="minorHAnsi" w:hAnsiTheme="minorHAnsi" w:cstheme="minorBidi"/>
          <w:color w:val="242424"/>
          <w:spacing w:val="9"/>
          <w:w w:val="99"/>
          <w:sz w:val="23"/>
        </w:rPr>
        <w:t>i</w:t>
      </w:r>
      <w:r w:rsidRPr="00FD6A0D">
        <w:rPr>
          <w:rFonts w:ascii="Arial" w:eastAsiaTheme="minorHAnsi" w:hAnsiTheme="minorHAnsi" w:cstheme="minorBidi"/>
          <w:color w:val="242424"/>
          <w:w w:val="101"/>
          <w:sz w:val="23"/>
        </w:rPr>
        <w:t>al.</w:t>
      </w:r>
    </w:p>
    <w:p w14:paraId="46A5D588" w14:textId="77777777" w:rsidR="00FD6A0D" w:rsidRPr="00FD6A0D" w:rsidRDefault="00FD6A0D" w:rsidP="008013B7">
      <w:pPr>
        <w:widowControl w:val="0"/>
        <w:spacing w:after="0" w:line="240" w:lineRule="auto"/>
        <w:rPr>
          <w:rFonts w:ascii="Arial" w:eastAsia="Arial" w:hAnsi="Arial" w:cs="Arial"/>
          <w:sz w:val="20"/>
          <w:szCs w:val="20"/>
        </w:rPr>
      </w:pPr>
    </w:p>
    <w:p w14:paraId="62FDAD07" w14:textId="77777777" w:rsidR="00FD6A0D" w:rsidRPr="00FD6A0D" w:rsidRDefault="00FD6A0D" w:rsidP="00CC1264">
      <w:pPr>
        <w:widowControl w:val="0"/>
        <w:numPr>
          <w:ilvl w:val="1"/>
          <w:numId w:val="102"/>
        </w:numPr>
        <w:tabs>
          <w:tab w:val="left" w:pos="1541"/>
        </w:tabs>
        <w:spacing w:after="0" w:line="260" w:lineRule="exact"/>
        <w:ind w:left="0" w:firstLine="14"/>
        <w:rPr>
          <w:rFonts w:ascii="Arial" w:eastAsia="Arial" w:hAnsi="Arial" w:cs="Arial"/>
          <w:color w:val="242424"/>
          <w:sz w:val="23"/>
          <w:szCs w:val="23"/>
        </w:rPr>
      </w:pPr>
      <w:r w:rsidRPr="00FD6A0D">
        <w:rPr>
          <w:rFonts w:ascii="Arial" w:eastAsiaTheme="minorHAnsi" w:hAnsiTheme="minorHAnsi" w:cstheme="minorBidi"/>
          <w:color w:val="242424"/>
          <w:sz w:val="23"/>
        </w:rPr>
        <w:lastRenderedPageBreak/>
        <w:t>Contract Management and Meetings. Vendor will meet regularly</w:t>
      </w:r>
      <w:r w:rsidRPr="00FD6A0D">
        <w:rPr>
          <w:rFonts w:ascii="Arial" w:eastAsiaTheme="minorHAnsi" w:hAnsiTheme="minorHAnsi" w:cstheme="minorBidi"/>
          <w:color w:val="242424"/>
          <w:spacing w:val="1"/>
          <w:sz w:val="23"/>
        </w:rPr>
        <w:t xml:space="preserve"> </w:t>
      </w:r>
      <w:r w:rsidRPr="00FD6A0D">
        <w:rPr>
          <w:rFonts w:ascii="Arial" w:eastAsiaTheme="minorHAnsi" w:hAnsiTheme="minorHAnsi" w:cstheme="minorBidi"/>
          <w:color w:val="242424"/>
          <w:sz w:val="23"/>
        </w:rPr>
        <w:t xml:space="preserve">with City as set out </w:t>
      </w:r>
      <w:r w:rsidRPr="00FD6A0D">
        <w:rPr>
          <w:rFonts w:ascii="Arial" w:eastAsiaTheme="minorHAnsi" w:hAnsiTheme="minorHAnsi" w:cstheme="minorBidi"/>
          <w:color w:val="242424"/>
          <w:spacing w:val="-11"/>
          <w:sz w:val="23"/>
        </w:rPr>
        <w:t xml:space="preserve">in </w:t>
      </w:r>
      <w:r w:rsidRPr="00FD6A0D">
        <w:rPr>
          <w:rFonts w:ascii="Arial" w:eastAsiaTheme="minorHAnsi" w:hAnsiTheme="minorHAnsi" w:cstheme="minorBidi"/>
          <w:color w:val="242424"/>
          <w:sz w:val="23"/>
        </w:rPr>
        <w:t xml:space="preserve">Schedule </w:t>
      </w:r>
      <w:r w:rsidRPr="00FB0843">
        <w:rPr>
          <w:rFonts w:ascii="Arial" w:eastAsiaTheme="minorHAnsi" w:hAnsiTheme="minorHAnsi" w:cstheme="minorBidi"/>
          <w:color w:val="242424"/>
          <w:sz w:val="23"/>
        </w:rPr>
        <w:t>H</w:t>
      </w:r>
      <w:r w:rsidRPr="00FD6A0D">
        <w:rPr>
          <w:rFonts w:ascii="Arial" w:eastAsiaTheme="minorHAnsi" w:hAnsiTheme="minorHAnsi" w:cstheme="minorBidi"/>
          <w:color w:val="242424"/>
          <w:sz w:val="23"/>
        </w:rPr>
        <w:t xml:space="preserve"> [Reporting Requirements] and as otherwise</w:t>
      </w:r>
      <w:r w:rsidRPr="00FD6A0D">
        <w:rPr>
          <w:rFonts w:ascii="Arial" w:eastAsiaTheme="minorHAnsi" w:hAnsiTheme="minorHAnsi" w:cstheme="minorBidi"/>
          <w:color w:val="242424"/>
          <w:spacing w:val="13"/>
          <w:sz w:val="23"/>
        </w:rPr>
        <w:t xml:space="preserve"> </w:t>
      </w:r>
      <w:r w:rsidRPr="00FD6A0D">
        <w:rPr>
          <w:rFonts w:ascii="Arial" w:eastAsiaTheme="minorHAnsi" w:hAnsiTheme="minorHAnsi" w:cstheme="minorBidi"/>
          <w:color w:val="242424"/>
          <w:sz w:val="23"/>
        </w:rPr>
        <w:t>reasonably</w:t>
      </w:r>
      <w:r w:rsidRPr="00FD6A0D">
        <w:rPr>
          <w:rFonts w:ascii="Arial" w:eastAsiaTheme="minorHAnsi" w:hAnsiTheme="minorHAnsi" w:cstheme="minorBidi"/>
          <w:color w:val="242424"/>
          <w:w w:val="99"/>
          <w:sz w:val="23"/>
        </w:rPr>
        <w:t xml:space="preserve"> </w:t>
      </w:r>
      <w:r w:rsidRPr="00FD6A0D">
        <w:rPr>
          <w:rFonts w:ascii="Arial" w:eastAsiaTheme="minorHAnsi" w:hAnsiTheme="minorHAnsi" w:cstheme="minorBidi"/>
          <w:color w:val="242424"/>
          <w:sz w:val="23"/>
        </w:rPr>
        <w:t>requested by</w:t>
      </w:r>
      <w:r w:rsidRPr="00FD6A0D">
        <w:rPr>
          <w:rFonts w:ascii="Arial" w:eastAsiaTheme="minorHAnsi" w:hAnsiTheme="minorHAnsi" w:cstheme="minorBidi"/>
          <w:color w:val="242424"/>
          <w:spacing w:val="5"/>
          <w:sz w:val="23"/>
        </w:rPr>
        <w:t xml:space="preserve"> </w:t>
      </w:r>
      <w:r w:rsidRPr="00FD6A0D">
        <w:rPr>
          <w:rFonts w:ascii="Arial" w:eastAsiaTheme="minorHAnsi" w:hAnsiTheme="minorHAnsi" w:cstheme="minorBidi"/>
          <w:color w:val="242424"/>
          <w:spacing w:val="-5"/>
          <w:sz w:val="23"/>
        </w:rPr>
        <w:t>City.</w:t>
      </w:r>
    </w:p>
    <w:p w14:paraId="38E3D197" w14:textId="77777777" w:rsidR="00FD6A0D" w:rsidRPr="00FD6A0D" w:rsidRDefault="00FD6A0D" w:rsidP="008013B7">
      <w:pPr>
        <w:widowControl w:val="0"/>
        <w:spacing w:after="0" w:line="240" w:lineRule="auto"/>
        <w:rPr>
          <w:rFonts w:ascii="Arial" w:eastAsia="Arial" w:hAnsi="Arial" w:cs="Arial"/>
          <w:sz w:val="21"/>
          <w:szCs w:val="21"/>
        </w:rPr>
      </w:pPr>
    </w:p>
    <w:p w14:paraId="16EC64DA" w14:textId="77777777" w:rsidR="00FD6A0D" w:rsidRPr="00FD6A0D" w:rsidRDefault="00FD6A0D" w:rsidP="009648A5">
      <w:pPr>
        <w:widowControl w:val="0"/>
        <w:spacing w:after="0" w:line="355" w:lineRule="auto"/>
        <w:outlineLvl w:val="0"/>
        <w:rPr>
          <w:rFonts w:ascii="Arial" w:eastAsia="Arial" w:hAnsi="Arial" w:cs="Arial"/>
        </w:rPr>
      </w:pPr>
      <w:bookmarkStart w:id="787" w:name="_Toc451407904"/>
      <w:r w:rsidRPr="00FD6A0D">
        <w:rPr>
          <w:rFonts w:ascii="Arial" w:eastAsiaTheme="minorHAnsi" w:hAnsiTheme="minorHAnsi" w:cstheme="minorBidi"/>
          <w:b/>
          <w:color w:val="242424"/>
          <w:w w:val="105"/>
        </w:rPr>
        <w:t>SECTION</w:t>
      </w:r>
      <w:r w:rsidRPr="00FD6A0D">
        <w:rPr>
          <w:rFonts w:ascii="Arial" w:eastAsiaTheme="minorHAnsi" w:hAnsiTheme="minorHAnsi" w:cstheme="minorBidi"/>
          <w:b/>
          <w:color w:val="242424"/>
          <w:spacing w:val="22"/>
          <w:w w:val="105"/>
        </w:rPr>
        <w:t xml:space="preserve"> </w:t>
      </w:r>
      <w:r w:rsidRPr="00FD6A0D">
        <w:rPr>
          <w:rFonts w:ascii="Arial" w:eastAsiaTheme="minorHAnsi" w:hAnsiTheme="minorHAnsi" w:cstheme="minorBidi"/>
          <w:b/>
          <w:color w:val="242424"/>
          <w:w w:val="105"/>
        </w:rPr>
        <w:t>13</w:t>
      </w:r>
      <w:r w:rsidRPr="00FD6A0D">
        <w:rPr>
          <w:rFonts w:ascii="Arial" w:eastAsiaTheme="minorHAnsi" w:hAnsiTheme="minorHAnsi" w:cstheme="minorBidi"/>
          <w:b/>
          <w:color w:val="242424"/>
          <w:w w:val="107"/>
        </w:rPr>
        <w:t xml:space="preserve"> </w:t>
      </w:r>
      <w:r w:rsidRPr="00FD6A0D">
        <w:rPr>
          <w:rFonts w:ascii="Arial" w:eastAsiaTheme="minorHAnsi" w:hAnsiTheme="minorHAnsi" w:cstheme="minorBidi"/>
          <w:b/>
          <w:color w:val="242424"/>
          <w:w w:val="105"/>
        </w:rPr>
        <w:t>WEBSITE</w:t>
      </w:r>
      <w:r w:rsidR="00630660">
        <w:rPr>
          <w:rFonts w:ascii="Arial" w:eastAsiaTheme="minorHAnsi" w:hAnsiTheme="minorHAnsi" w:cstheme="minorBidi"/>
          <w:b/>
          <w:color w:val="242424"/>
          <w:w w:val="105"/>
        </w:rPr>
        <w:t>--RESERVED</w:t>
      </w:r>
      <w:bookmarkEnd w:id="787"/>
    </w:p>
    <w:p w14:paraId="05E5AE41" w14:textId="77777777" w:rsidR="00FD6A0D" w:rsidRPr="00FD6A0D" w:rsidRDefault="00FD6A0D" w:rsidP="008013B7">
      <w:pPr>
        <w:widowControl w:val="0"/>
        <w:spacing w:after="0" w:line="240" w:lineRule="auto"/>
        <w:rPr>
          <w:rFonts w:ascii="Arial" w:eastAsia="Arial" w:hAnsi="Arial" w:cs="Arial"/>
          <w:sz w:val="21"/>
          <w:szCs w:val="21"/>
        </w:rPr>
      </w:pPr>
    </w:p>
    <w:p w14:paraId="575AA9C9" w14:textId="77777777" w:rsidR="00FD6A0D" w:rsidRPr="00FD6A0D" w:rsidRDefault="00FD6A0D" w:rsidP="009648A5">
      <w:pPr>
        <w:widowControl w:val="0"/>
        <w:spacing w:after="0" w:line="370" w:lineRule="auto"/>
        <w:outlineLvl w:val="0"/>
        <w:rPr>
          <w:rFonts w:ascii="Arial" w:eastAsia="Arial" w:hAnsi="Arial" w:cs="Arial"/>
        </w:rPr>
      </w:pPr>
      <w:bookmarkStart w:id="788" w:name="_Toc451407905"/>
      <w:r w:rsidRPr="00FD6A0D">
        <w:rPr>
          <w:rFonts w:ascii="Arial" w:eastAsiaTheme="minorHAnsi" w:hAnsiTheme="minorHAnsi" w:cstheme="minorBidi"/>
          <w:b/>
          <w:color w:val="242424"/>
          <w:w w:val="105"/>
        </w:rPr>
        <w:t>SECTION</w:t>
      </w:r>
      <w:r w:rsidRPr="00FD6A0D">
        <w:rPr>
          <w:rFonts w:ascii="Arial" w:eastAsiaTheme="minorHAnsi" w:hAnsiTheme="minorHAnsi" w:cstheme="minorBidi"/>
          <w:b/>
          <w:color w:val="242424"/>
          <w:spacing w:val="19"/>
          <w:w w:val="105"/>
        </w:rPr>
        <w:t xml:space="preserve"> </w:t>
      </w:r>
      <w:r w:rsidRPr="00FD6A0D">
        <w:rPr>
          <w:rFonts w:ascii="Arial" w:eastAsiaTheme="minorHAnsi" w:hAnsiTheme="minorHAnsi" w:cstheme="minorBidi"/>
          <w:b/>
          <w:color w:val="242424"/>
          <w:w w:val="105"/>
        </w:rPr>
        <w:t>14</w:t>
      </w:r>
      <w:r w:rsidRPr="00FD6A0D">
        <w:rPr>
          <w:rFonts w:ascii="Arial" w:eastAsiaTheme="minorHAnsi" w:hAnsiTheme="minorHAnsi" w:cstheme="minorBidi"/>
          <w:b/>
          <w:color w:val="242424"/>
          <w:w w:val="108"/>
        </w:rPr>
        <w:t xml:space="preserve"> </w:t>
      </w:r>
      <w:r w:rsidRPr="00FD6A0D">
        <w:rPr>
          <w:rFonts w:ascii="Arial" w:eastAsiaTheme="minorHAnsi" w:hAnsiTheme="minorHAnsi" w:cstheme="minorBidi"/>
          <w:b/>
          <w:color w:val="242424"/>
          <w:w w:val="105"/>
        </w:rPr>
        <w:t>REPRESENTATIONS AND</w:t>
      </w:r>
      <w:r w:rsidRPr="00FD6A0D">
        <w:rPr>
          <w:rFonts w:ascii="Arial" w:eastAsiaTheme="minorHAnsi" w:hAnsiTheme="minorHAnsi" w:cstheme="minorBidi"/>
          <w:b/>
          <w:color w:val="242424"/>
          <w:spacing w:val="-39"/>
          <w:w w:val="105"/>
        </w:rPr>
        <w:t xml:space="preserve"> </w:t>
      </w:r>
      <w:r w:rsidRPr="00FD6A0D">
        <w:rPr>
          <w:rFonts w:ascii="Arial" w:eastAsiaTheme="minorHAnsi" w:hAnsiTheme="minorHAnsi" w:cstheme="minorBidi"/>
          <w:b/>
          <w:color w:val="242424"/>
          <w:w w:val="105"/>
        </w:rPr>
        <w:t>WARRANTIES</w:t>
      </w:r>
      <w:bookmarkEnd w:id="788"/>
    </w:p>
    <w:p w14:paraId="4C306A5F" w14:textId="77777777" w:rsidR="00FD6A0D" w:rsidRPr="00FD6A0D" w:rsidRDefault="008E5F05" w:rsidP="00CC1264">
      <w:pPr>
        <w:widowControl w:val="0"/>
        <w:numPr>
          <w:ilvl w:val="1"/>
          <w:numId w:val="101"/>
        </w:numPr>
        <w:tabs>
          <w:tab w:val="left" w:pos="1527"/>
        </w:tabs>
        <w:spacing w:after="0" w:line="240" w:lineRule="auto"/>
        <w:ind w:left="720" w:hanging="360"/>
        <w:rPr>
          <w:rFonts w:ascii="Arial" w:eastAsia="Arial" w:hAnsi="Arial" w:cs="Arial"/>
          <w:sz w:val="23"/>
          <w:szCs w:val="23"/>
        </w:rPr>
      </w:pPr>
      <w:r>
        <w:rPr>
          <w:rFonts w:ascii="Arial" w:eastAsiaTheme="minorHAnsi" w:hAnsiTheme="minorHAnsi" w:cstheme="minorBidi"/>
          <w:color w:val="242424"/>
          <w:spacing w:val="-4"/>
          <w:sz w:val="23"/>
        </w:rPr>
        <w:t xml:space="preserve">  </w:t>
      </w:r>
      <w:r w:rsidR="00FD6A0D" w:rsidRPr="00FD6A0D">
        <w:rPr>
          <w:rFonts w:ascii="Arial" w:eastAsiaTheme="minorHAnsi" w:hAnsiTheme="minorHAnsi" w:cstheme="minorBidi"/>
          <w:color w:val="242424"/>
          <w:spacing w:val="-4"/>
          <w:sz w:val="23"/>
        </w:rPr>
        <w:t xml:space="preserve">Vendor </w:t>
      </w:r>
      <w:r w:rsidR="00FD6A0D" w:rsidRPr="00FD6A0D">
        <w:rPr>
          <w:rFonts w:ascii="Arial" w:eastAsiaTheme="minorHAnsi" w:hAnsiTheme="minorHAnsi" w:cstheme="minorBidi"/>
          <w:color w:val="242424"/>
          <w:sz w:val="23"/>
        </w:rPr>
        <w:t xml:space="preserve">represents and warrants to </w:t>
      </w:r>
      <w:r w:rsidR="00FD6A0D" w:rsidRPr="00FD6A0D">
        <w:rPr>
          <w:rFonts w:ascii="Arial" w:eastAsiaTheme="minorHAnsi" w:hAnsiTheme="minorHAnsi" w:cstheme="minorBidi"/>
          <w:color w:val="242424"/>
          <w:spacing w:val="-4"/>
          <w:sz w:val="23"/>
        </w:rPr>
        <w:t xml:space="preserve">City </w:t>
      </w:r>
      <w:r w:rsidR="00FD6A0D" w:rsidRPr="00FD6A0D">
        <w:rPr>
          <w:rFonts w:ascii="Arial" w:eastAsiaTheme="minorHAnsi" w:hAnsiTheme="minorHAnsi" w:cstheme="minorBidi"/>
          <w:color w:val="242424"/>
          <w:sz w:val="23"/>
        </w:rPr>
        <w:t>as</w:t>
      </w:r>
      <w:r w:rsidR="00FD6A0D" w:rsidRPr="00FD6A0D">
        <w:rPr>
          <w:rFonts w:ascii="Arial" w:eastAsiaTheme="minorHAnsi" w:hAnsiTheme="minorHAnsi" w:cstheme="minorBidi"/>
          <w:color w:val="242424"/>
          <w:spacing w:val="48"/>
          <w:sz w:val="23"/>
        </w:rPr>
        <w:t xml:space="preserve"> </w:t>
      </w:r>
      <w:r w:rsidR="00FD6A0D" w:rsidRPr="00FD6A0D">
        <w:rPr>
          <w:rFonts w:ascii="Arial" w:eastAsiaTheme="minorHAnsi" w:hAnsiTheme="minorHAnsi" w:cstheme="minorBidi"/>
          <w:color w:val="242424"/>
          <w:sz w:val="23"/>
        </w:rPr>
        <w:t>follows:</w:t>
      </w:r>
    </w:p>
    <w:p w14:paraId="786D9CFE" w14:textId="77777777" w:rsidR="00FD6A0D" w:rsidRPr="00FD6A0D" w:rsidRDefault="00FD6A0D" w:rsidP="008013B7">
      <w:pPr>
        <w:widowControl w:val="0"/>
        <w:spacing w:after="0" w:line="240" w:lineRule="auto"/>
        <w:ind w:left="648" w:hanging="360"/>
        <w:rPr>
          <w:rFonts w:ascii="Arial" w:eastAsia="Arial" w:hAnsi="Arial" w:cs="Arial"/>
          <w:sz w:val="21"/>
          <w:szCs w:val="21"/>
        </w:rPr>
      </w:pPr>
    </w:p>
    <w:p w14:paraId="202CBE5A" w14:textId="77777777" w:rsidR="00FD6A0D" w:rsidRPr="00FD6A0D" w:rsidRDefault="008E5F05" w:rsidP="00CC1264">
      <w:pPr>
        <w:widowControl w:val="0"/>
        <w:numPr>
          <w:ilvl w:val="1"/>
          <w:numId w:val="101"/>
        </w:numPr>
        <w:tabs>
          <w:tab w:val="left" w:pos="1527"/>
        </w:tabs>
        <w:spacing w:after="0" w:line="237" w:lineRule="auto"/>
        <w:ind w:left="648" w:hanging="360"/>
        <w:rPr>
          <w:rFonts w:ascii="Arial" w:eastAsia="Arial" w:hAnsi="Arial" w:cs="Arial"/>
          <w:sz w:val="23"/>
          <w:szCs w:val="23"/>
        </w:rPr>
      </w:pPr>
      <w:r>
        <w:rPr>
          <w:rFonts w:ascii="Arial" w:eastAsiaTheme="minorHAnsi" w:hAnsiTheme="minorHAnsi" w:cstheme="minorBidi"/>
          <w:color w:val="242424"/>
          <w:spacing w:val="-3"/>
          <w:w w:val="110"/>
          <w:sz w:val="23"/>
        </w:rPr>
        <w:t xml:space="preserve">  </w:t>
      </w:r>
      <w:r w:rsidR="00FD6A0D" w:rsidRPr="00FD6A0D">
        <w:rPr>
          <w:rFonts w:ascii="Arial" w:eastAsiaTheme="minorHAnsi" w:hAnsiTheme="minorHAnsi" w:cstheme="minorBidi"/>
          <w:color w:val="242424"/>
          <w:spacing w:val="-3"/>
          <w:w w:val="110"/>
          <w:sz w:val="23"/>
        </w:rPr>
        <w:t>Vendor</w:t>
      </w:r>
      <w:r w:rsidR="00FD6A0D" w:rsidRPr="00FD6A0D">
        <w:rPr>
          <w:rFonts w:ascii="Arial" w:eastAsiaTheme="minorHAnsi" w:hAnsiTheme="minorHAnsi" w:cstheme="minorBidi"/>
          <w:color w:val="242424"/>
          <w:spacing w:val="-10"/>
          <w:w w:val="110"/>
          <w:sz w:val="23"/>
        </w:rPr>
        <w:t xml:space="preserve"> </w:t>
      </w:r>
      <w:r w:rsidR="00FD6A0D" w:rsidRPr="00FD6A0D">
        <w:rPr>
          <w:rFonts w:ascii="Arial" w:eastAsiaTheme="minorHAnsi" w:hAnsiTheme="minorHAnsi" w:cstheme="minorBidi"/>
          <w:color w:val="242424"/>
          <w:spacing w:val="-4"/>
          <w:w w:val="110"/>
          <w:sz w:val="23"/>
        </w:rPr>
        <w:t>International</w:t>
      </w:r>
      <w:r w:rsidR="00FD6A0D" w:rsidRPr="00FD6A0D">
        <w:rPr>
          <w:rFonts w:ascii="Arial" w:eastAsiaTheme="minorHAnsi" w:hAnsiTheme="minorHAnsi" w:cstheme="minorBidi"/>
          <w:color w:val="242424"/>
          <w:spacing w:val="-17"/>
          <w:w w:val="110"/>
          <w:sz w:val="23"/>
        </w:rPr>
        <w:t xml:space="preserve"> </w:t>
      </w:r>
      <w:r w:rsidR="00FD6A0D" w:rsidRPr="00FD6A0D">
        <w:rPr>
          <w:rFonts w:ascii="Arial" w:eastAsiaTheme="minorHAnsi" w:hAnsiTheme="minorHAnsi" w:cstheme="minorBidi"/>
          <w:color w:val="242424"/>
          <w:spacing w:val="-8"/>
          <w:w w:val="110"/>
          <w:sz w:val="23"/>
        </w:rPr>
        <w:t>Inc.</w:t>
      </w:r>
      <w:r w:rsidR="00FD6A0D" w:rsidRPr="00FD6A0D">
        <w:rPr>
          <w:rFonts w:ascii="Arial" w:eastAsiaTheme="minorHAnsi" w:hAnsiTheme="minorHAnsi" w:cstheme="minorBidi"/>
          <w:color w:val="242424"/>
          <w:spacing w:val="-25"/>
          <w:w w:val="110"/>
          <w:sz w:val="23"/>
        </w:rPr>
        <w:t xml:space="preserve"> </w:t>
      </w:r>
      <w:r w:rsidR="00FD6A0D" w:rsidRPr="00FD6A0D">
        <w:rPr>
          <w:rFonts w:ascii="Arial" w:eastAsiaTheme="minorHAnsi" w:hAnsiTheme="minorHAnsi" w:cstheme="minorBidi"/>
          <w:color w:val="242424"/>
          <w:spacing w:val="-14"/>
          <w:w w:val="115"/>
          <w:sz w:val="23"/>
        </w:rPr>
        <w:t>is</w:t>
      </w:r>
      <w:r w:rsidR="00FD6A0D" w:rsidRPr="00FD6A0D">
        <w:rPr>
          <w:rFonts w:ascii="Arial" w:eastAsiaTheme="minorHAnsi" w:hAnsiTheme="minorHAnsi" w:cstheme="minorBidi"/>
          <w:color w:val="242424"/>
          <w:spacing w:val="-28"/>
          <w:w w:val="115"/>
          <w:sz w:val="23"/>
        </w:rPr>
        <w:t xml:space="preserve"> </w:t>
      </w:r>
      <w:r w:rsidR="00FD6A0D" w:rsidRPr="00FD6A0D">
        <w:rPr>
          <w:rFonts w:ascii="Arial" w:eastAsiaTheme="minorHAnsi" w:hAnsiTheme="minorHAnsi" w:cstheme="minorBidi"/>
          <w:color w:val="242424"/>
          <w:w w:val="110"/>
          <w:sz w:val="23"/>
        </w:rPr>
        <w:t>a</w:t>
      </w:r>
      <w:r w:rsidR="00FD6A0D" w:rsidRPr="00FD6A0D">
        <w:rPr>
          <w:rFonts w:ascii="Arial" w:eastAsiaTheme="minorHAnsi" w:hAnsiTheme="minorHAnsi" w:cstheme="minorBidi"/>
          <w:color w:val="242424"/>
          <w:spacing w:val="-30"/>
          <w:w w:val="110"/>
          <w:sz w:val="23"/>
        </w:rPr>
        <w:t xml:space="preserve"> </w:t>
      </w:r>
      <w:r w:rsidR="00FD6A0D" w:rsidRPr="00FD6A0D">
        <w:rPr>
          <w:rFonts w:ascii="Arial" w:eastAsiaTheme="minorHAnsi" w:hAnsiTheme="minorHAnsi" w:cstheme="minorBidi"/>
          <w:color w:val="242424"/>
          <w:w w:val="110"/>
          <w:sz w:val="23"/>
        </w:rPr>
        <w:t>for</w:t>
      </w:r>
      <w:r w:rsidR="00FD6A0D" w:rsidRPr="00FD6A0D">
        <w:rPr>
          <w:rFonts w:ascii="Arial" w:eastAsiaTheme="minorHAnsi" w:hAnsiTheme="minorHAnsi" w:cstheme="minorBidi"/>
          <w:color w:val="242424"/>
          <w:spacing w:val="-16"/>
          <w:w w:val="110"/>
          <w:sz w:val="23"/>
        </w:rPr>
        <w:t xml:space="preserve"> </w:t>
      </w:r>
      <w:r w:rsidR="00FD6A0D" w:rsidRPr="00FD6A0D">
        <w:rPr>
          <w:rFonts w:ascii="Arial" w:eastAsiaTheme="minorHAnsi" w:hAnsiTheme="minorHAnsi" w:cstheme="minorBidi"/>
          <w:color w:val="242424"/>
          <w:w w:val="110"/>
          <w:sz w:val="23"/>
        </w:rPr>
        <w:t>profit</w:t>
      </w:r>
      <w:r w:rsidR="00FD6A0D" w:rsidRPr="00FD6A0D">
        <w:rPr>
          <w:rFonts w:ascii="Arial" w:eastAsiaTheme="minorHAnsi" w:hAnsiTheme="minorHAnsi" w:cstheme="minorBidi"/>
          <w:color w:val="242424"/>
          <w:spacing w:val="-26"/>
          <w:w w:val="110"/>
          <w:sz w:val="23"/>
        </w:rPr>
        <w:t xml:space="preserve"> </w:t>
      </w:r>
      <w:r w:rsidR="00FD6A0D" w:rsidRPr="00FD6A0D">
        <w:rPr>
          <w:rFonts w:ascii="Arial" w:eastAsiaTheme="minorHAnsi" w:hAnsiTheme="minorHAnsi" w:cstheme="minorBidi"/>
          <w:color w:val="242424"/>
          <w:w w:val="110"/>
          <w:sz w:val="23"/>
        </w:rPr>
        <w:t>company,</w:t>
      </w:r>
      <w:r w:rsidR="00FD6A0D" w:rsidRPr="00FD6A0D">
        <w:rPr>
          <w:rFonts w:ascii="Arial" w:eastAsiaTheme="minorHAnsi" w:hAnsiTheme="minorHAnsi" w:cstheme="minorBidi"/>
          <w:color w:val="242424"/>
          <w:spacing w:val="-13"/>
          <w:w w:val="110"/>
          <w:sz w:val="23"/>
        </w:rPr>
        <w:t xml:space="preserve"> </w:t>
      </w:r>
      <w:r w:rsidR="00FD6A0D" w:rsidRPr="00FD6A0D">
        <w:rPr>
          <w:rFonts w:ascii="Arial" w:eastAsiaTheme="minorHAnsi" w:hAnsiTheme="minorHAnsi" w:cstheme="minorBidi"/>
          <w:color w:val="242424"/>
          <w:w w:val="110"/>
          <w:sz w:val="23"/>
        </w:rPr>
        <w:t>validly</w:t>
      </w:r>
      <w:r w:rsidR="00FD6A0D" w:rsidRPr="00FD6A0D">
        <w:rPr>
          <w:rFonts w:ascii="Arial" w:eastAsiaTheme="minorHAnsi" w:hAnsiTheme="minorHAnsi" w:cstheme="minorBidi"/>
          <w:color w:val="242424"/>
          <w:spacing w:val="-16"/>
          <w:w w:val="110"/>
          <w:sz w:val="23"/>
        </w:rPr>
        <w:t xml:space="preserve"> </w:t>
      </w:r>
      <w:r w:rsidR="00FD6A0D" w:rsidRPr="00FD6A0D">
        <w:rPr>
          <w:rFonts w:ascii="Arial" w:eastAsiaTheme="minorHAnsi" w:hAnsiTheme="minorHAnsi" w:cstheme="minorBidi"/>
          <w:color w:val="242424"/>
          <w:w w:val="110"/>
          <w:sz w:val="23"/>
        </w:rPr>
        <w:t>existing</w:t>
      </w:r>
      <w:r w:rsidR="00FD6A0D" w:rsidRPr="00FD6A0D">
        <w:rPr>
          <w:rFonts w:ascii="Arial" w:eastAsiaTheme="minorHAnsi" w:hAnsiTheme="minorHAnsi" w:cstheme="minorBidi"/>
          <w:color w:val="242424"/>
          <w:spacing w:val="-28"/>
          <w:w w:val="110"/>
          <w:sz w:val="23"/>
        </w:rPr>
        <w:t xml:space="preserve"> </w:t>
      </w:r>
      <w:r w:rsidR="00FD6A0D" w:rsidRPr="00FD6A0D">
        <w:rPr>
          <w:rFonts w:ascii="Arial" w:eastAsiaTheme="minorHAnsi" w:hAnsiTheme="minorHAnsi" w:cstheme="minorBidi"/>
          <w:color w:val="242424"/>
          <w:w w:val="110"/>
          <w:sz w:val="23"/>
        </w:rPr>
        <w:t>and</w:t>
      </w:r>
      <w:r w:rsidR="00FD6A0D" w:rsidRPr="00FD6A0D">
        <w:rPr>
          <w:rFonts w:ascii="Arial" w:eastAsiaTheme="minorHAnsi" w:hAnsiTheme="minorHAnsi" w:cstheme="minorBidi"/>
          <w:color w:val="242424"/>
          <w:spacing w:val="-13"/>
          <w:w w:val="110"/>
          <w:sz w:val="23"/>
        </w:rPr>
        <w:t xml:space="preserve"> </w:t>
      </w:r>
      <w:r w:rsidR="00FD6A0D" w:rsidRPr="00FD6A0D">
        <w:rPr>
          <w:rFonts w:ascii="Arial" w:eastAsiaTheme="minorHAnsi" w:hAnsiTheme="minorHAnsi" w:cstheme="minorBidi"/>
          <w:color w:val="242424"/>
          <w:spacing w:val="-11"/>
          <w:w w:val="110"/>
          <w:sz w:val="23"/>
        </w:rPr>
        <w:t>in</w:t>
      </w:r>
      <w:r w:rsidR="00FD6A0D" w:rsidRPr="00FD6A0D">
        <w:rPr>
          <w:rFonts w:ascii="Arial" w:eastAsiaTheme="minorHAnsi" w:hAnsiTheme="minorHAnsi" w:cstheme="minorBidi"/>
          <w:color w:val="242424"/>
          <w:w w:val="110"/>
          <w:sz w:val="23"/>
        </w:rPr>
        <w:t xml:space="preserve"> good</w:t>
      </w:r>
      <w:r w:rsidR="00FD6A0D" w:rsidRPr="00FD6A0D">
        <w:rPr>
          <w:rFonts w:ascii="Arial" w:eastAsiaTheme="minorHAnsi" w:hAnsiTheme="minorHAnsi" w:cstheme="minorBidi"/>
          <w:color w:val="242424"/>
          <w:spacing w:val="-24"/>
          <w:w w:val="110"/>
          <w:sz w:val="23"/>
        </w:rPr>
        <w:t xml:space="preserve"> </w:t>
      </w:r>
      <w:r w:rsidR="00FD6A0D" w:rsidRPr="00FD6A0D">
        <w:rPr>
          <w:rFonts w:ascii="Arial" w:eastAsiaTheme="minorHAnsi" w:hAnsiTheme="minorHAnsi" w:cstheme="minorBidi"/>
          <w:color w:val="242424"/>
          <w:w w:val="110"/>
          <w:sz w:val="23"/>
        </w:rPr>
        <w:t>standing</w:t>
      </w:r>
      <w:r w:rsidR="00FD6A0D" w:rsidRPr="00FD6A0D">
        <w:rPr>
          <w:rFonts w:ascii="Arial" w:eastAsiaTheme="minorHAnsi" w:hAnsiTheme="minorHAnsi" w:cstheme="minorBidi"/>
          <w:color w:val="242424"/>
          <w:spacing w:val="-29"/>
          <w:w w:val="110"/>
          <w:sz w:val="23"/>
        </w:rPr>
        <w:t xml:space="preserve"> </w:t>
      </w:r>
      <w:r w:rsidR="00FD6A0D" w:rsidRPr="00FD6A0D">
        <w:rPr>
          <w:rFonts w:ascii="Arial" w:eastAsiaTheme="minorHAnsi" w:hAnsiTheme="minorHAnsi" w:cstheme="minorBidi"/>
          <w:color w:val="242424"/>
          <w:spacing w:val="-4"/>
          <w:w w:val="110"/>
          <w:sz w:val="23"/>
        </w:rPr>
        <w:t>under</w:t>
      </w:r>
      <w:r w:rsidR="00FD6A0D" w:rsidRPr="00FD6A0D">
        <w:rPr>
          <w:rFonts w:ascii="Arial" w:eastAsiaTheme="minorHAnsi" w:hAnsiTheme="minorHAnsi" w:cstheme="minorBidi"/>
          <w:color w:val="242424"/>
          <w:spacing w:val="-33"/>
          <w:w w:val="110"/>
          <w:sz w:val="23"/>
        </w:rPr>
        <w:t xml:space="preserve"> </w:t>
      </w:r>
      <w:r w:rsidR="00FD6A0D" w:rsidRPr="00FD6A0D">
        <w:rPr>
          <w:rFonts w:ascii="Arial" w:eastAsiaTheme="minorHAnsi" w:hAnsiTheme="minorHAnsi" w:cstheme="minorBidi"/>
          <w:color w:val="242424"/>
          <w:w w:val="110"/>
          <w:sz w:val="23"/>
        </w:rPr>
        <w:t>the</w:t>
      </w:r>
      <w:r w:rsidR="00FD6A0D" w:rsidRPr="00FD6A0D">
        <w:rPr>
          <w:rFonts w:ascii="Arial" w:eastAsiaTheme="minorHAnsi" w:hAnsiTheme="minorHAnsi" w:cstheme="minorBidi"/>
          <w:color w:val="242424"/>
          <w:spacing w:val="-18"/>
          <w:w w:val="110"/>
          <w:sz w:val="23"/>
        </w:rPr>
        <w:t xml:space="preserve"> </w:t>
      </w:r>
      <w:r w:rsidR="00FD6A0D" w:rsidRPr="00FD6A0D">
        <w:rPr>
          <w:rFonts w:ascii="Arial" w:eastAsiaTheme="minorHAnsi" w:hAnsiTheme="minorHAnsi" w:cstheme="minorBidi"/>
          <w:color w:val="242424"/>
          <w:spacing w:val="-6"/>
          <w:w w:val="110"/>
          <w:sz w:val="23"/>
        </w:rPr>
        <w:t>laws</w:t>
      </w:r>
      <w:r w:rsidR="00FD6A0D" w:rsidRPr="00FD6A0D">
        <w:rPr>
          <w:rFonts w:ascii="Arial" w:eastAsiaTheme="minorHAnsi" w:hAnsiTheme="minorHAnsi" w:cstheme="minorBidi"/>
          <w:color w:val="242424"/>
          <w:spacing w:val="-26"/>
          <w:w w:val="110"/>
          <w:sz w:val="23"/>
        </w:rPr>
        <w:t xml:space="preserve"> </w:t>
      </w:r>
      <w:r w:rsidR="00FD6A0D" w:rsidRPr="00FD6A0D">
        <w:rPr>
          <w:rFonts w:ascii="Arial" w:eastAsiaTheme="minorHAnsi" w:hAnsiTheme="minorHAnsi" w:cstheme="minorBidi"/>
          <w:color w:val="242424"/>
          <w:w w:val="110"/>
          <w:sz w:val="23"/>
        </w:rPr>
        <w:t>of</w:t>
      </w:r>
      <w:r w:rsidR="00FD6A0D" w:rsidRPr="00FD6A0D">
        <w:rPr>
          <w:rFonts w:ascii="Arial" w:eastAsiaTheme="minorHAnsi" w:hAnsiTheme="minorHAnsi" w:cstheme="minorBidi"/>
          <w:color w:val="242424"/>
          <w:spacing w:val="-31"/>
          <w:w w:val="110"/>
          <w:sz w:val="23"/>
        </w:rPr>
        <w:t xml:space="preserve"> </w:t>
      </w:r>
      <w:r w:rsidR="00FD6A0D" w:rsidRPr="00FD6A0D">
        <w:rPr>
          <w:rFonts w:ascii="Arial" w:eastAsiaTheme="minorHAnsi" w:hAnsiTheme="minorHAnsi" w:cstheme="minorBidi"/>
          <w:color w:val="242424"/>
          <w:w w:val="110"/>
          <w:sz w:val="23"/>
        </w:rPr>
        <w:t>the</w:t>
      </w:r>
      <w:r w:rsidR="00FD6A0D" w:rsidRPr="00FD6A0D">
        <w:rPr>
          <w:rFonts w:ascii="Arial" w:eastAsiaTheme="minorHAnsi" w:hAnsiTheme="minorHAnsi" w:cstheme="minorBidi"/>
          <w:color w:val="242424"/>
          <w:spacing w:val="-17"/>
          <w:w w:val="110"/>
          <w:sz w:val="23"/>
        </w:rPr>
        <w:t xml:space="preserve"> </w:t>
      </w:r>
      <w:r w:rsidR="00FD6A0D" w:rsidRPr="00FD6A0D">
        <w:rPr>
          <w:rFonts w:ascii="Arial" w:eastAsiaTheme="minorHAnsi" w:hAnsiTheme="minorHAnsi" w:cstheme="minorBidi"/>
          <w:color w:val="242424"/>
          <w:w w:val="110"/>
          <w:sz w:val="23"/>
        </w:rPr>
        <w:t>State</w:t>
      </w:r>
      <w:r w:rsidR="00FD6A0D" w:rsidRPr="00FD6A0D">
        <w:rPr>
          <w:rFonts w:ascii="Arial" w:eastAsiaTheme="minorHAnsi" w:hAnsiTheme="minorHAnsi" w:cstheme="minorBidi"/>
          <w:color w:val="242424"/>
          <w:spacing w:val="-22"/>
          <w:w w:val="110"/>
          <w:sz w:val="23"/>
        </w:rPr>
        <w:t xml:space="preserve"> </w:t>
      </w:r>
      <w:r w:rsidR="00FD6A0D" w:rsidRPr="00FD6A0D">
        <w:rPr>
          <w:rFonts w:ascii="Arial" w:eastAsiaTheme="minorHAnsi" w:hAnsiTheme="minorHAnsi" w:cstheme="minorBidi"/>
          <w:color w:val="242424"/>
          <w:w w:val="110"/>
          <w:sz w:val="23"/>
        </w:rPr>
        <w:t>of</w:t>
      </w:r>
      <w:r w:rsidR="00085B1B">
        <w:rPr>
          <w:rFonts w:ascii="Arial" w:eastAsiaTheme="minorHAnsi" w:hAnsiTheme="minorHAnsi" w:cstheme="minorBidi"/>
          <w:color w:val="242424"/>
          <w:w w:val="110"/>
          <w:sz w:val="23"/>
        </w:rPr>
        <w:t xml:space="preserve"> ( )</w:t>
      </w:r>
      <w:r w:rsidR="00FD6A0D" w:rsidRPr="00FD6A0D">
        <w:rPr>
          <w:rFonts w:ascii="Arial" w:eastAsiaTheme="minorHAnsi" w:hAnsiTheme="minorHAnsi" w:cstheme="minorBidi"/>
          <w:color w:val="242424"/>
          <w:spacing w:val="-3"/>
          <w:w w:val="110"/>
          <w:sz w:val="23"/>
        </w:rPr>
        <w:t>,</w:t>
      </w:r>
      <w:r w:rsidR="00FD6A0D" w:rsidRPr="00FD6A0D">
        <w:rPr>
          <w:rFonts w:ascii="Arial" w:eastAsiaTheme="minorHAnsi" w:hAnsiTheme="minorHAnsi" w:cstheme="minorBidi"/>
          <w:color w:val="242424"/>
          <w:spacing w:val="-25"/>
          <w:w w:val="110"/>
          <w:sz w:val="23"/>
        </w:rPr>
        <w:t xml:space="preserve"> </w:t>
      </w:r>
      <w:r w:rsidR="00FD6A0D" w:rsidRPr="00FD6A0D">
        <w:rPr>
          <w:rFonts w:ascii="Arial" w:eastAsiaTheme="minorHAnsi" w:hAnsiTheme="minorHAnsi" w:cstheme="minorBidi"/>
          <w:color w:val="242424"/>
          <w:w w:val="110"/>
          <w:sz w:val="23"/>
        </w:rPr>
        <w:t>and</w:t>
      </w:r>
      <w:r w:rsidR="00FD6A0D" w:rsidRPr="00FD6A0D">
        <w:rPr>
          <w:rFonts w:ascii="Arial" w:eastAsiaTheme="minorHAnsi" w:hAnsiTheme="minorHAnsi" w:cstheme="minorBidi"/>
          <w:color w:val="242424"/>
          <w:spacing w:val="-27"/>
          <w:w w:val="110"/>
          <w:sz w:val="23"/>
        </w:rPr>
        <w:t xml:space="preserve"> </w:t>
      </w:r>
      <w:r w:rsidR="00FD6A0D" w:rsidRPr="00FD6A0D">
        <w:rPr>
          <w:rFonts w:ascii="Arial" w:eastAsiaTheme="minorHAnsi" w:hAnsiTheme="minorHAnsi" w:cstheme="minorBidi"/>
          <w:color w:val="242424"/>
          <w:spacing w:val="-14"/>
          <w:w w:val="115"/>
          <w:sz w:val="23"/>
        </w:rPr>
        <w:t>it</w:t>
      </w:r>
      <w:r w:rsidR="00FD6A0D" w:rsidRPr="00FD6A0D">
        <w:rPr>
          <w:rFonts w:ascii="Arial" w:eastAsiaTheme="minorHAnsi" w:hAnsiTheme="minorHAnsi" w:cstheme="minorBidi"/>
          <w:color w:val="242424"/>
          <w:spacing w:val="-27"/>
          <w:w w:val="115"/>
          <w:sz w:val="23"/>
        </w:rPr>
        <w:t xml:space="preserve"> </w:t>
      </w:r>
      <w:r w:rsidR="00FD6A0D" w:rsidRPr="00FD6A0D">
        <w:rPr>
          <w:rFonts w:ascii="Arial" w:eastAsiaTheme="minorHAnsi" w:hAnsiTheme="minorHAnsi" w:cstheme="minorBidi"/>
          <w:color w:val="242424"/>
          <w:w w:val="110"/>
          <w:sz w:val="23"/>
        </w:rPr>
        <w:t>is</w:t>
      </w:r>
      <w:r w:rsidR="00FD6A0D" w:rsidRPr="00FD6A0D">
        <w:rPr>
          <w:rFonts w:ascii="Arial" w:eastAsiaTheme="minorHAnsi" w:hAnsiTheme="minorHAnsi" w:cstheme="minorBidi"/>
          <w:color w:val="242424"/>
          <w:spacing w:val="-33"/>
          <w:w w:val="110"/>
          <w:sz w:val="23"/>
        </w:rPr>
        <w:t xml:space="preserve"> </w:t>
      </w:r>
      <w:r w:rsidR="00FD6A0D" w:rsidRPr="00FD6A0D">
        <w:rPr>
          <w:rFonts w:ascii="Arial" w:eastAsiaTheme="minorHAnsi" w:hAnsiTheme="minorHAnsi" w:cstheme="minorBidi"/>
          <w:color w:val="242424"/>
          <w:spacing w:val="-3"/>
          <w:w w:val="110"/>
          <w:sz w:val="23"/>
        </w:rPr>
        <w:t>duly</w:t>
      </w:r>
      <w:r w:rsidR="00FD6A0D" w:rsidRPr="00FD6A0D">
        <w:rPr>
          <w:rFonts w:ascii="Arial" w:eastAsiaTheme="minorHAnsi" w:hAnsiTheme="minorHAnsi" w:cstheme="minorBidi"/>
          <w:color w:val="242424"/>
          <w:spacing w:val="-27"/>
          <w:w w:val="110"/>
          <w:sz w:val="23"/>
        </w:rPr>
        <w:t xml:space="preserve"> </w:t>
      </w:r>
      <w:r w:rsidR="00FD6A0D" w:rsidRPr="00FD6A0D">
        <w:rPr>
          <w:rFonts w:ascii="Arial" w:eastAsiaTheme="minorHAnsi" w:hAnsiTheme="minorHAnsi" w:cstheme="minorBidi"/>
          <w:color w:val="242424"/>
          <w:w w:val="110"/>
          <w:sz w:val="23"/>
        </w:rPr>
        <w:t>authorized</w:t>
      </w:r>
      <w:r w:rsidR="00FD6A0D" w:rsidRPr="00FD6A0D">
        <w:rPr>
          <w:rFonts w:ascii="Arial" w:eastAsiaTheme="minorHAnsi" w:hAnsiTheme="minorHAnsi" w:cstheme="minorBidi"/>
          <w:color w:val="242424"/>
          <w:spacing w:val="-25"/>
          <w:w w:val="110"/>
          <w:sz w:val="23"/>
        </w:rPr>
        <w:t xml:space="preserve"> </w:t>
      </w:r>
      <w:r w:rsidR="00FD6A0D" w:rsidRPr="00FD6A0D">
        <w:rPr>
          <w:rFonts w:ascii="Arial" w:eastAsiaTheme="minorHAnsi" w:hAnsiTheme="minorHAnsi" w:cstheme="minorBidi"/>
          <w:color w:val="242424"/>
          <w:w w:val="110"/>
          <w:sz w:val="23"/>
        </w:rPr>
        <w:t>to</w:t>
      </w:r>
      <w:r w:rsidR="00FD6A0D" w:rsidRPr="00FD6A0D">
        <w:rPr>
          <w:rFonts w:ascii="Arial" w:eastAsiaTheme="minorHAnsi" w:hAnsiTheme="minorHAnsi" w:cstheme="minorBidi"/>
          <w:color w:val="242424"/>
          <w:spacing w:val="-26"/>
          <w:w w:val="110"/>
          <w:sz w:val="23"/>
        </w:rPr>
        <w:t xml:space="preserve"> </w:t>
      </w:r>
      <w:r w:rsidR="00FD6A0D" w:rsidRPr="00FD6A0D">
        <w:rPr>
          <w:rFonts w:ascii="Arial" w:eastAsiaTheme="minorHAnsi" w:hAnsiTheme="minorHAnsi" w:cstheme="minorBidi"/>
          <w:color w:val="242424"/>
          <w:w w:val="110"/>
          <w:sz w:val="23"/>
        </w:rPr>
        <w:t>do</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w w:val="110"/>
          <w:sz w:val="23"/>
        </w:rPr>
        <w:t>business</w:t>
      </w:r>
      <w:r w:rsidR="00FD6A0D" w:rsidRPr="00FD6A0D">
        <w:rPr>
          <w:rFonts w:ascii="Arial" w:eastAsiaTheme="minorHAnsi" w:hAnsiTheme="minorHAnsi" w:cstheme="minorBidi"/>
          <w:color w:val="242424"/>
          <w:spacing w:val="-7"/>
          <w:w w:val="110"/>
          <w:sz w:val="23"/>
        </w:rPr>
        <w:t xml:space="preserve"> </w:t>
      </w:r>
      <w:r w:rsidR="00FD6A0D" w:rsidRPr="00FD6A0D">
        <w:rPr>
          <w:rFonts w:ascii="Arial" w:eastAsiaTheme="minorHAnsi" w:hAnsiTheme="minorHAnsi" w:cstheme="minorBidi"/>
          <w:color w:val="242424"/>
          <w:spacing w:val="-11"/>
          <w:w w:val="110"/>
          <w:sz w:val="23"/>
        </w:rPr>
        <w:t>in</w:t>
      </w:r>
      <w:r w:rsidR="00FD6A0D" w:rsidRPr="00FD6A0D">
        <w:rPr>
          <w:rFonts w:ascii="Arial" w:eastAsiaTheme="minorHAnsi" w:hAnsiTheme="minorHAnsi" w:cstheme="minorBidi"/>
          <w:color w:val="242424"/>
          <w:spacing w:val="-29"/>
          <w:w w:val="110"/>
          <w:sz w:val="23"/>
        </w:rPr>
        <w:t xml:space="preserve"> </w:t>
      </w:r>
      <w:r w:rsidR="00FD6A0D" w:rsidRPr="00FD6A0D">
        <w:rPr>
          <w:rFonts w:ascii="Arial" w:eastAsiaTheme="minorHAnsi" w:hAnsiTheme="minorHAnsi" w:cstheme="minorBidi"/>
          <w:color w:val="242424"/>
          <w:w w:val="110"/>
          <w:sz w:val="23"/>
        </w:rPr>
        <w:t>Washington</w:t>
      </w:r>
      <w:r w:rsidR="00FD6A0D" w:rsidRPr="00FD6A0D">
        <w:rPr>
          <w:rFonts w:ascii="Arial" w:eastAsiaTheme="minorHAnsi" w:hAnsiTheme="minorHAnsi" w:cstheme="minorBidi"/>
          <w:color w:val="242424"/>
          <w:spacing w:val="-21"/>
          <w:w w:val="110"/>
          <w:sz w:val="23"/>
        </w:rPr>
        <w:t xml:space="preserve"> </w:t>
      </w:r>
      <w:r w:rsidR="00FD6A0D" w:rsidRPr="00FD6A0D">
        <w:rPr>
          <w:rFonts w:ascii="Arial" w:eastAsiaTheme="minorHAnsi" w:hAnsiTheme="minorHAnsi" w:cstheme="minorBidi"/>
          <w:color w:val="242424"/>
          <w:w w:val="110"/>
          <w:sz w:val="23"/>
        </w:rPr>
        <w:t>state</w:t>
      </w:r>
      <w:r w:rsidR="00FD6A0D" w:rsidRPr="00FD6A0D">
        <w:rPr>
          <w:rFonts w:ascii="Arial" w:eastAsiaTheme="minorHAnsi" w:hAnsiTheme="minorHAnsi" w:cstheme="minorBidi"/>
          <w:color w:val="242424"/>
          <w:spacing w:val="-14"/>
          <w:w w:val="110"/>
          <w:sz w:val="23"/>
        </w:rPr>
        <w:t xml:space="preserve"> </w:t>
      </w:r>
      <w:r w:rsidR="00FD6A0D" w:rsidRPr="00FD6A0D">
        <w:rPr>
          <w:rFonts w:ascii="Arial" w:eastAsiaTheme="minorHAnsi" w:hAnsiTheme="minorHAnsi" w:cstheme="minorBidi"/>
          <w:color w:val="242424"/>
          <w:w w:val="110"/>
          <w:sz w:val="23"/>
        </w:rPr>
        <w:t>and</w:t>
      </w:r>
      <w:r w:rsidR="00FD6A0D" w:rsidRPr="00FD6A0D">
        <w:rPr>
          <w:rFonts w:ascii="Arial" w:eastAsiaTheme="minorHAnsi" w:hAnsiTheme="minorHAnsi" w:cstheme="minorBidi"/>
          <w:color w:val="242424"/>
          <w:spacing w:val="-15"/>
          <w:w w:val="110"/>
          <w:sz w:val="23"/>
        </w:rPr>
        <w:t xml:space="preserve"> </w:t>
      </w:r>
      <w:r w:rsidR="00FD6A0D" w:rsidRPr="00FD6A0D">
        <w:rPr>
          <w:rFonts w:ascii="Arial" w:eastAsiaTheme="minorHAnsi" w:hAnsiTheme="minorHAnsi" w:cstheme="minorBidi"/>
          <w:color w:val="242424"/>
          <w:w w:val="110"/>
          <w:sz w:val="23"/>
        </w:rPr>
        <w:t>the</w:t>
      </w:r>
      <w:r w:rsidR="00FD6A0D" w:rsidRPr="00FD6A0D">
        <w:rPr>
          <w:rFonts w:ascii="Arial" w:eastAsiaTheme="minorHAnsi" w:hAnsiTheme="minorHAnsi" w:cstheme="minorBidi"/>
          <w:color w:val="242424"/>
          <w:spacing w:val="-11"/>
          <w:w w:val="110"/>
          <w:sz w:val="23"/>
        </w:rPr>
        <w:t xml:space="preserve"> </w:t>
      </w:r>
      <w:r w:rsidR="00FD6A0D" w:rsidRPr="00FD6A0D">
        <w:rPr>
          <w:rFonts w:ascii="Arial" w:eastAsiaTheme="minorHAnsi" w:hAnsiTheme="minorHAnsi" w:cstheme="minorBidi"/>
          <w:color w:val="242424"/>
          <w:spacing w:val="-5"/>
          <w:w w:val="110"/>
          <w:sz w:val="23"/>
        </w:rPr>
        <w:t>City</w:t>
      </w:r>
      <w:r w:rsidR="00FD6A0D" w:rsidRPr="00FD6A0D">
        <w:rPr>
          <w:rFonts w:ascii="Arial" w:eastAsiaTheme="minorHAnsi" w:hAnsiTheme="minorHAnsi" w:cstheme="minorBidi"/>
          <w:color w:val="242424"/>
          <w:spacing w:val="-9"/>
          <w:w w:val="110"/>
          <w:sz w:val="23"/>
        </w:rPr>
        <w:t xml:space="preserve"> </w:t>
      </w:r>
      <w:r w:rsidR="00FD6A0D" w:rsidRPr="00FD6A0D">
        <w:rPr>
          <w:rFonts w:ascii="Arial" w:eastAsiaTheme="minorHAnsi" w:hAnsiTheme="minorHAnsi" w:cstheme="minorBidi"/>
          <w:color w:val="242424"/>
          <w:w w:val="110"/>
          <w:sz w:val="23"/>
        </w:rPr>
        <w:t>of</w:t>
      </w:r>
      <w:r w:rsidR="00FD6A0D" w:rsidRPr="00FD6A0D">
        <w:rPr>
          <w:rFonts w:ascii="Arial" w:eastAsiaTheme="minorHAnsi" w:hAnsiTheme="minorHAnsi" w:cstheme="minorBidi"/>
          <w:color w:val="242424"/>
          <w:spacing w:val="-22"/>
          <w:w w:val="110"/>
          <w:sz w:val="23"/>
        </w:rPr>
        <w:t xml:space="preserve"> </w:t>
      </w:r>
      <w:r w:rsidR="00FD6A0D" w:rsidRPr="00FD6A0D">
        <w:rPr>
          <w:rFonts w:ascii="Arial" w:eastAsiaTheme="minorHAnsi" w:hAnsiTheme="minorHAnsi" w:cstheme="minorBidi"/>
          <w:color w:val="242424"/>
          <w:w w:val="110"/>
          <w:sz w:val="23"/>
        </w:rPr>
        <w:t>Seattle.</w:t>
      </w:r>
    </w:p>
    <w:p w14:paraId="6F8F42C2" w14:textId="77777777" w:rsidR="00FD6A0D" w:rsidRPr="00FD6A0D" w:rsidRDefault="00FD6A0D" w:rsidP="008013B7">
      <w:pPr>
        <w:widowControl w:val="0"/>
        <w:spacing w:after="0" w:line="240" w:lineRule="auto"/>
        <w:ind w:left="648" w:hanging="360"/>
        <w:rPr>
          <w:rFonts w:ascii="Arial" w:eastAsia="Arial" w:hAnsi="Arial" w:cs="Arial"/>
          <w:sz w:val="20"/>
          <w:szCs w:val="20"/>
        </w:rPr>
      </w:pPr>
      <w:r w:rsidRPr="00FD6A0D">
        <w:rPr>
          <w:rFonts w:asciiTheme="minorHAnsi" w:eastAsiaTheme="minorHAnsi" w:hAnsiTheme="minorHAnsi" w:cstheme="minorBidi"/>
          <w:noProof/>
        </w:rPr>
        <mc:AlternateContent>
          <mc:Choice Requires="wpg">
            <w:drawing>
              <wp:anchor distT="0" distB="0" distL="114300" distR="114300" simplePos="0" relativeHeight="251696128" behindDoc="0" locked="0" layoutInCell="1" allowOverlap="1" wp14:anchorId="12701B16" wp14:editId="71CBCBD8">
                <wp:simplePos x="0" y="0"/>
                <wp:positionH relativeFrom="page">
                  <wp:posOffset>7706360</wp:posOffset>
                </wp:positionH>
                <wp:positionV relativeFrom="page">
                  <wp:posOffset>9546590</wp:posOffset>
                </wp:positionV>
                <wp:extent cx="1270" cy="462280"/>
                <wp:effectExtent l="10160" t="12065" r="7620" b="11430"/>
                <wp:wrapNone/>
                <wp:docPr id="8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62280"/>
                          <a:chOff x="12136" y="15034"/>
                          <a:chExt cx="2" cy="728"/>
                        </a:xfrm>
                      </wpg:grpSpPr>
                      <wps:wsp>
                        <wps:cNvPr id="83" name="Freeform 29"/>
                        <wps:cNvSpPr>
                          <a:spLocks/>
                        </wps:cNvSpPr>
                        <wps:spPr bwMode="auto">
                          <a:xfrm>
                            <a:off x="12136" y="15034"/>
                            <a:ext cx="2" cy="728"/>
                          </a:xfrm>
                          <a:custGeom>
                            <a:avLst/>
                            <a:gdLst>
                              <a:gd name="T0" fmla="+- 0 15761 15034"/>
                              <a:gd name="T1" fmla="*/ 15761 h 728"/>
                              <a:gd name="T2" fmla="+- 0 15034 15034"/>
                              <a:gd name="T3" fmla="*/ 15034 h 728"/>
                            </a:gdLst>
                            <a:ahLst/>
                            <a:cxnLst>
                              <a:cxn ang="0">
                                <a:pos x="0" y="T1"/>
                              </a:cxn>
                              <a:cxn ang="0">
                                <a:pos x="0" y="T3"/>
                              </a:cxn>
                            </a:cxnLst>
                            <a:rect l="0" t="0" r="r" b="b"/>
                            <a:pathLst>
                              <a:path h="728">
                                <a:moveTo>
                                  <a:pt x="0" y="727"/>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A179E6" id="Group 28" o:spid="_x0000_s1026" style="position:absolute;margin-left:606.8pt;margin-top:751.7pt;width:.1pt;height:36.4pt;z-index:251696128;mso-position-horizontal-relative:page;mso-position-vertical-relative:page" coordorigin="12136,15034" coordsize="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">
                <v:shape id="Freeform 29" o:spid="_x0000_s1027" style="position:absolute;left:12136;top:15034;width:2;height:728;visibility:visible;mso-wrap-style:square;v-text-anchor:top" coordsize="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MicQA&#10;AADbAAAADwAAAGRycy9kb3ducmV2LnhtbESPT2vCQBTE7wW/w/KEXoJu1CISXUWKgdKb//D6zD6T&#10;YPZtml1j6qd3hUKPw8z8hlmsOlOJlhpXWlYwGsYgiDOrS84VHPbpYAbCeWSNlWVS8EsOVsve2wIT&#10;be+8pXbncxEg7BJUUHhfJ1K6rCCDbmhr4uBdbGPQB9nkUjd4D3BTyXEcT6XBksNCgTV9FpRddzej&#10;IIpO58vP5Lb5+I5aP3rUaX6MUqXe+916DsJT5//Df+0vrWA2gdeX8AP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cjInEAAAA2wAAAA8AAAAAAAAAAAAAAAAAmAIAAGRycy9k&#10;b3ducmV2LnhtbFBLBQYAAAAABAAEAPUAAACJAwAAAAA=&#10;" path="m,727l,e" filled="f" strokeweight=".36pt">
                  <v:path arrowok="t" o:connecttype="custom" o:connectlocs="0,15761;0,15034" o:connectangles="0,0"/>
                </v:shape>
                <w10:wrap anchorx="page" anchory="page"/>
              </v:group>
            </w:pict>
          </mc:Fallback>
        </mc:AlternateContent>
      </w:r>
    </w:p>
    <w:p w14:paraId="6600F1ED" w14:textId="77777777" w:rsidR="00FD6A0D" w:rsidRPr="00FD6A0D" w:rsidRDefault="008E5F05" w:rsidP="00CC1264">
      <w:pPr>
        <w:widowControl w:val="0"/>
        <w:numPr>
          <w:ilvl w:val="1"/>
          <w:numId w:val="101"/>
        </w:numPr>
        <w:tabs>
          <w:tab w:val="left" w:pos="1570"/>
        </w:tabs>
        <w:spacing w:after="0" w:line="240" w:lineRule="auto"/>
        <w:ind w:left="648" w:hanging="360"/>
        <w:rPr>
          <w:rFonts w:ascii="Arial" w:eastAsia="Arial" w:hAnsi="Arial" w:cs="Arial"/>
          <w:sz w:val="23"/>
          <w:szCs w:val="23"/>
        </w:rPr>
      </w:pPr>
      <w:r>
        <w:rPr>
          <w:rFonts w:ascii="Arial" w:eastAsiaTheme="minorHAnsi" w:hAnsiTheme="minorHAnsi" w:cstheme="minorBidi"/>
          <w:color w:val="242424"/>
          <w:spacing w:val="-16"/>
          <w:sz w:val="23"/>
        </w:rPr>
        <w:t xml:space="preserve">  </w:t>
      </w:r>
      <w:r w:rsidR="00FD6A0D" w:rsidRPr="00FD6A0D">
        <w:rPr>
          <w:rFonts w:ascii="Arial" w:eastAsiaTheme="minorHAnsi" w:hAnsiTheme="minorHAnsi" w:cstheme="minorBidi"/>
          <w:color w:val="242424"/>
          <w:spacing w:val="-16"/>
          <w:sz w:val="23"/>
        </w:rPr>
        <w:t xml:space="preserve">It </w:t>
      </w:r>
      <w:r w:rsidR="00FD6A0D" w:rsidRPr="00FD6A0D">
        <w:rPr>
          <w:rFonts w:ascii="Arial" w:eastAsiaTheme="minorHAnsi" w:hAnsiTheme="minorHAnsi" w:cstheme="minorBidi"/>
          <w:color w:val="242424"/>
          <w:sz w:val="23"/>
        </w:rPr>
        <w:t xml:space="preserve">has all requisite corporate power and authority to execute and </w:t>
      </w:r>
      <w:r w:rsidR="00FD6A0D" w:rsidRPr="00FD6A0D">
        <w:rPr>
          <w:rFonts w:ascii="Arial" w:eastAsiaTheme="minorHAnsi" w:hAnsiTheme="minorHAnsi" w:cstheme="minorBidi"/>
          <w:color w:val="242424"/>
          <w:spacing w:val="55"/>
          <w:sz w:val="23"/>
        </w:rPr>
        <w:t xml:space="preserve"> </w:t>
      </w:r>
      <w:r w:rsidR="00FD6A0D" w:rsidRPr="00FD6A0D">
        <w:rPr>
          <w:rFonts w:ascii="Arial" w:eastAsiaTheme="minorHAnsi" w:hAnsiTheme="minorHAnsi" w:cstheme="minorBidi"/>
          <w:color w:val="242424"/>
          <w:sz w:val="23"/>
        </w:rPr>
        <w:t>deliver</w:t>
      </w:r>
      <w:r w:rsidR="00FD6A0D" w:rsidRPr="00FD6A0D">
        <w:rPr>
          <w:rFonts w:ascii="Arial" w:eastAsiaTheme="minorHAnsi" w:hAnsiTheme="minorHAnsi" w:cstheme="minorBidi"/>
          <w:color w:val="242424"/>
          <w:w w:val="98"/>
          <w:sz w:val="23"/>
        </w:rPr>
        <w:t xml:space="preserve"> </w:t>
      </w:r>
      <w:r w:rsidR="00FD6A0D" w:rsidRPr="00FD6A0D">
        <w:rPr>
          <w:rFonts w:ascii="Arial" w:eastAsiaTheme="minorHAnsi" w:hAnsiTheme="minorHAnsi" w:cstheme="minorBidi"/>
          <w:color w:val="242424"/>
          <w:sz w:val="23"/>
        </w:rPr>
        <w:t xml:space="preserve">this Attachment and to perform its obligations hereunder. The execution, </w:t>
      </w:r>
      <w:r w:rsidR="00FD6A0D" w:rsidRPr="00FD6A0D">
        <w:rPr>
          <w:rFonts w:ascii="Arial" w:eastAsiaTheme="minorHAnsi" w:hAnsiTheme="minorHAnsi" w:cstheme="minorBidi"/>
          <w:color w:val="242424"/>
          <w:spacing w:val="-7"/>
          <w:sz w:val="23"/>
        </w:rPr>
        <w:t>delivery</w:t>
      </w:r>
      <w:r w:rsidR="00FD6A0D" w:rsidRPr="00FD6A0D">
        <w:rPr>
          <w:rFonts w:ascii="Arial" w:eastAsiaTheme="minorHAnsi" w:hAnsiTheme="minorHAnsi" w:cstheme="minorBidi"/>
          <w:color w:val="242424"/>
          <w:spacing w:val="39"/>
          <w:sz w:val="23"/>
        </w:rPr>
        <w:t xml:space="preserve"> </w:t>
      </w:r>
      <w:r w:rsidR="00FD6A0D" w:rsidRPr="00FD6A0D">
        <w:rPr>
          <w:rFonts w:ascii="Arial" w:eastAsiaTheme="minorHAnsi" w:hAnsiTheme="minorHAnsi" w:cstheme="minorBidi"/>
          <w:color w:val="242424"/>
          <w:sz w:val="23"/>
        </w:rPr>
        <w:t>and</w:t>
      </w:r>
      <w:r w:rsidR="00FD6A0D" w:rsidRPr="00FD6A0D">
        <w:rPr>
          <w:rFonts w:ascii="Arial" w:eastAsiaTheme="minorHAnsi" w:hAnsiTheme="minorHAnsi" w:cstheme="minorBidi"/>
          <w:color w:val="242424"/>
          <w:w w:val="102"/>
          <w:sz w:val="23"/>
        </w:rPr>
        <w:t xml:space="preserve"> </w:t>
      </w:r>
      <w:r w:rsidR="00FD6A0D" w:rsidRPr="00FD6A0D">
        <w:rPr>
          <w:rFonts w:ascii="Arial" w:eastAsiaTheme="minorHAnsi" w:hAnsiTheme="minorHAnsi" w:cstheme="minorBidi"/>
          <w:color w:val="242424"/>
          <w:sz w:val="23"/>
        </w:rPr>
        <w:t xml:space="preserve">performance by </w:t>
      </w:r>
      <w:r w:rsidR="00FD6A0D" w:rsidRPr="00FD6A0D">
        <w:rPr>
          <w:rFonts w:ascii="Arial" w:eastAsiaTheme="minorHAnsi" w:hAnsiTheme="minorHAnsi" w:cstheme="minorBidi"/>
          <w:color w:val="242424"/>
          <w:spacing w:val="-4"/>
          <w:sz w:val="23"/>
        </w:rPr>
        <w:t xml:space="preserve">Vendor </w:t>
      </w:r>
      <w:r w:rsidR="00FD6A0D" w:rsidRPr="00FD6A0D">
        <w:rPr>
          <w:rFonts w:ascii="Arial" w:eastAsiaTheme="minorHAnsi" w:hAnsiTheme="minorHAnsi" w:cstheme="minorBidi"/>
          <w:color w:val="242424"/>
          <w:sz w:val="23"/>
        </w:rPr>
        <w:t xml:space="preserve">of this Attachment have been </w:t>
      </w:r>
      <w:r w:rsidR="00FD6A0D" w:rsidRPr="00FD6A0D">
        <w:rPr>
          <w:rFonts w:ascii="Arial" w:eastAsiaTheme="minorHAnsi" w:hAnsiTheme="minorHAnsi" w:cstheme="minorBidi"/>
          <w:color w:val="242424"/>
          <w:spacing w:val="-3"/>
          <w:sz w:val="23"/>
        </w:rPr>
        <w:t xml:space="preserve">duly </w:t>
      </w:r>
      <w:r w:rsidR="00FD6A0D" w:rsidRPr="00FD6A0D">
        <w:rPr>
          <w:rFonts w:ascii="Arial" w:eastAsiaTheme="minorHAnsi" w:hAnsiTheme="minorHAnsi" w:cstheme="minorBidi"/>
          <w:color w:val="242424"/>
          <w:sz w:val="23"/>
        </w:rPr>
        <w:t>authorized by all</w:t>
      </w:r>
      <w:r w:rsidR="00FD6A0D" w:rsidRPr="00FD6A0D">
        <w:rPr>
          <w:rFonts w:ascii="Arial" w:eastAsiaTheme="minorHAnsi" w:hAnsiTheme="minorHAnsi" w:cstheme="minorBidi"/>
          <w:color w:val="242424"/>
          <w:spacing w:val="55"/>
          <w:sz w:val="23"/>
        </w:rPr>
        <w:t xml:space="preserve"> </w:t>
      </w:r>
      <w:r w:rsidR="00FD6A0D" w:rsidRPr="00FD6A0D">
        <w:rPr>
          <w:rFonts w:ascii="Arial" w:eastAsiaTheme="minorHAnsi" w:hAnsiTheme="minorHAnsi" w:cstheme="minorBidi"/>
          <w:color w:val="242424"/>
          <w:sz w:val="23"/>
        </w:rPr>
        <w:t>requisite</w:t>
      </w:r>
      <w:r w:rsidR="00FD6A0D" w:rsidRPr="00FD6A0D">
        <w:rPr>
          <w:rFonts w:ascii="Arial" w:eastAsiaTheme="minorHAnsi" w:hAnsiTheme="minorHAnsi" w:cstheme="minorBidi"/>
          <w:color w:val="242424"/>
          <w:w w:val="102"/>
          <w:sz w:val="23"/>
        </w:rPr>
        <w:t xml:space="preserve"> </w:t>
      </w:r>
      <w:r w:rsidR="00FD6A0D" w:rsidRPr="00FD6A0D">
        <w:rPr>
          <w:rFonts w:ascii="Arial" w:eastAsiaTheme="minorHAnsi" w:hAnsiTheme="minorHAnsi" w:cstheme="minorBidi"/>
          <w:color w:val="242424"/>
          <w:sz w:val="23"/>
        </w:rPr>
        <w:t xml:space="preserve">corporate action </w:t>
      </w:r>
      <w:r w:rsidR="00FD6A0D" w:rsidRPr="00FD6A0D">
        <w:rPr>
          <w:rFonts w:ascii="Arial" w:eastAsiaTheme="minorHAnsi" w:hAnsiTheme="minorHAnsi" w:cstheme="minorBidi"/>
          <w:color w:val="242424"/>
          <w:spacing w:val="-11"/>
          <w:sz w:val="23"/>
        </w:rPr>
        <w:t xml:space="preserve">in </w:t>
      </w:r>
      <w:r w:rsidR="00FD6A0D" w:rsidRPr="00FD6A0D">
        <w:rPr>
          <w:rFonts w:ascii="Arial" w:eastAsiaTheme="minorHAnsi" w:hAnsiTheme="minorHAnsi" w:cstheme="minorBidi"/>
          <w:color w:val="242424"/>
          <w:sz w:val="23"/>
        </w:rPr>
        <w:t>respect thereof on the part of</w:t>
      </w:r>
      <w:r w:rsidR="00FD6A0D" w:rsidRPr="00FD6A0D">
        <w:rPr>
          <w:rFonts w:ascii="Arial" w:eastAsiaTheme="minorHAnsi" w:hAnsiTheme="minorHAnsi" w:cstheme="minorBidi"/>
          <w:color w:val="242424"/>
          <w:spacing w:val="51"/>
          <w:sz w:val="23"/>
        </w:rPr>
        <w:t xml:space="preserve"> </w:t>
      </w:r>
      <w:r w:rsidR="00FD6A0D" w:rsidRPr="00FD6A0D">
        <w:rPr>
          <w:rFonts w:ascii="Arial" w:eastAsiaTheme="minorHAnsi" w:hAnsiTheme="minorHAnsi" w:cstheme="minorBidi"/>
          <w:color w:val="242424"/>
          <w:sz w:val="23"/>
        </w:rPr>
        <w:t>Vendor.</w:t>
      </w:r>
    </w:p>
    <w:p w14:paraId="4D4E0F34" w14:textId="77777777" w:rsidR="00FD6A0D" w:rsidRPr="00FD6A0D" w:rsidRDefault="00FD6A0D" w:rsidP="008013B7">
      <w:pPr>
        <w:widowControl w:val="0"/>
        <w:spacing w:after="0" w:line="240" w:lineRule="auto"/>
        <w:ind w:left="648" w:hanging="360"/>
        <w:rPr>
          <w:rFonts w:ascii="Arial" w:eastAsia="Arial" w:hAnsi="Arial" w:cs="Arial"/>
          <w:sz w:val="20"/>
          <w:szCs w:val="20"/>
        </w:rPr>
      </w:pPr>
    </w:p>
    <w:p w14:paraId="46AA0C44" w14:textId="77777777" w:rsidR="00FD6A0D" w:rsidRPr="00FD6A0D" w:rsidRDefault="008E5F05" w:rsidP="00CC1264">
      <w:pPr>
        <w:widowControl w:val="0"/>
        <w:numPr>
          <w:ilvl w:val="1"/>
          <w:numId w:val="101"/>
        </w:numPr>
        <w:tabs>
          <w:tab w:val="left" w:pos="1570"/>
        </w:tabs>
        <w:spacing w:after="0" w:line="237" w:lineRule="auto"/>
        <w:ind w:left="648" w:hanging="360"/>
        <w:rPr>
          <w:rFonts w:ascii="Arial" w:eastAsia="Arial" w:hAnsi="Arial" w:cs="Arial"/>
          <w:sz w:val="23"/>
          <w:szCs w:val="23"/>
        </w:rPr>
      </w:pPr>
      <w:r>
        <w:rPr>
          <w:rFonts w:ascii="Arial" w:eastAsiaTheme="minorHAnsi" w:hAnsiTheme="minorHAnsi" w:cstheme="minorBidi"/>
          <w:color w:val="242424"/>
          <w:spacing w:val="-40"/>
          <w:w w:val="129"/>
          <w:sz w:val="23"/>
        </w:rPr>
        <w:t xml:space="preserve">  </w:t>
      </w:r>
      <w:r w:rsidR="00FD6A0D" w:rsidRPr="00FD6A0D">
        <w:rPr>
          <w:rFonts w:ascii="Arial" w:eastAsiaTheme="minorHAnsi" w:hAnsiTheme="minorHAnsi" w:cstheme="minorBidi"/>
          <w:color w:val="242424"/>
          <w:spacing w:val="-40"/>
          <w:w w:val="129"/>
          <w:sz w:val="23"/>
        </w:rPr>
        <w:t>I</w:t>
      </w:r>
      <w:r w:rsidR="00FD6A0D" w:rsidRPr="00FD6A0D">
        <w:rPr>
          <w:rFonts w:ascii="Arial" w:eastAsiaTheme="minorHAnsi" w:hAnsiTheme="minorHAnsi" w:cstheme="minorBidi"/>
          <w:color w:val="242424"/>
          <w:w w:val="108"/>
          <w:sz w:val="23"/>
        </w:rPr>
        <w:t>t</w:t>
      </w:r>
      <w:r>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sz w:val="23"/>
        </w:rPr>
        <w:t>has</w:t>
      </w:r>
      <w:r w:rsidR="00FD6A0D" w:rsidRPr="00FD6A0D">
        <w:rPr>
          <w:rFonts w:ascii="Arial" w:eastAsiaTheme="minorHAnsi" w:hAnsiTheme="minorHAnsi" w:cstheme="minorBidi"/>
          <w:color w:val="242424"/>
          <w:spacing w:val="13"/>
          <w:sz w:val="23"/>
        </w:rPr>
        <w:t xml:space="preserve"> </w:t>
      </w:r>
      <w:r w:rsidR="00FD6A0D" w:rsidRPr="00FD6A0D">
        <w:rPr>
          <w:rFonts w:ascii="Arial" w:eastAsiaTheme="minorHAnsi" w:hAnsiTheme="minorHAnsi" w:cstheme="minorBidi"/>
          <w:color w:val="242424"/>
          <w:w w:val="102"/>
          <w:sz w:val="23"/>
        </w:rPr>
        <w:t>or</w:t>
      </w:r>
      <w:r w:rsidR="00FD6A0D" w:rsidRPr="00FD6A0D">
        <w:rPr>
          <w:rFonts w:ascii="Arial" w:eastAsiaTheme="minorHAnsi" w:hAnsiTheme="minorHAnsi" w:cstheme="minorBidi"/>
          <w:color w:val="242424"/>
          <w:spacing w:val="17"/>
          <w:sz w:val="23"/>
        </w:rPr>
        <w:t xml:space="preserve"> </w:t>
      </w:r>
      <w:r w:rsidR="00FD6A0D" w:rsidRPr="00FD6A0D">
        <w:rPr>
          <w:rFonts w:ascii="Arial" w:eastAsiaTheme="minorHAnsi" w:hAnsiTheme="minorHAnsi" w:cstheme="minorBidi"/>
          <w:color w:val="242424"/>
          <w:sz w:val="23"/>
        </w:rPr>
        <w:t>will</w:t>
      </w:r>
      <w:r w:rsidR="00FD6A0D" w:rsidRPr="00FD6A0D">
        <w:rPr>
          <w:rFonts w:ascii="Arial" w:eastAsiaTheme="minorHAnsi" w:hAnsiTheme="minorHAnsi" w:cstheme="minorBidi"/>
          <w:color w:val="242424"/>
          <w:spacing w:val="21"/>
          <w:sz w:val="23"/>
        </w:rPr>
        <w:t xml:space="preserve"> </w:t>
      </w:r>
      <w:r w:rsidR="00FD6A0D" w:rsidRPr="00FD6A0D">
        <w:rPr>
          <w:rFonts w:ascii="Arial" w:eastAsiaTheme="minorHAnsi" w:hAnsiTheme="minorHAnsi" w:cstheme="minorBidi"/>
          <w:color w:val="242424"/>
          <w:w w:val="102"/>
          <w:sz w:val="23"/>
        </w:rPr>
        <w:t>obta</w:t>
      </w:r>
      <w:r w:rsidR="00FD6A0D" w:rsidRPr="00FD6A0D">
        <w:rPr>
          <w:rFonts w:ascii="Arial" w:eastAsiaTheme="minorHAnsi" w:hAnsiTheme="minorHAnsi" w:cstheme="minorBidi"/>
          <w:color w:val="242424"/>
          <w:spacing w:val="5"/>
          <w:w w:val="102"/>
          <w:sz w:val="23"/>
        </w:rPr>
        <w:t>i</w:t>
      </w:r>
      <w:r w:rsidR="00FD6A0D" w:rsidRPr="00FD6A0D">
        <w:rPr>
          <w:rFonts w:ascii="Arial" w:eastAsiaTheme="minorHAnsi" w:hAnsiTheme="minorHAnsi" w:cstheme="minorBidi"/>
          <w:color w:val="242424"/>
          <w:w w:val="102"/>
          <w:sz w:val="23"/>
        </w:rPr>
        <w:t>n</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w w:val="103"/>
          <w:sz w:val="23"/>
        </w:rPr>
        <w:t>all</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w w:val="99"/>
          <w:sz w:val="23"/>
        </w:rPr>
        <w:t>government</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spacing w:val="-51"/>
          <w:w w:val="211"/>
          <w:sz w:val="23"/>
        </w:rPr>
        <w:t>l</w:t>
      </w:r>
      <w:r w:rsidR="00FD6A0D" w:rsidRPr="00FD6A0D">
        <w:rPr>
          <w:rFonts w:ascii="Arial" w:eastAsiaTheme="minorHAnsi" w:hAnsiTheme="minorHAnsi" w:cstheme="minorBidi"/>
          <w:color w:val="242424"/>
          <w:spacing w:val="-47"/>
          <w:w w:val="176"/>
          <w:sz w:val="23"/>
        </w:rPr>
        <w:t>i</w:t>
      </w:r>
      <w:r w:rsidR="00FD6A0D" w:rsidRPr="00FD6A0D">
        <w:rPr>
          <w:rFonts w:ascii="Arial" w:eastAsiaTheme="minorHAnsi" w:hAnsiTheme="minorHAnsi" w:cstheme="minorBidi"/>
          <w:color w:val="242424"/>
          <w:w w:val="99"/>
          <w:sz w:val="23"/>
        </w:rPr>
        <w:t>censes,</w:t>
      </w:r>
      <w:r w:rsidR="00FD6A0D" w:rsidRPr="00FD6A0D">
        <w:rPr>
          <w:rFonts w:ascii="Arial" w:eastAsiaTheme="minorHAnsi" w:hAnsiTheme="minorHAnsi" w:cstheme="minorBidi"/>
          <w:color w:val="242424"/>
          <w:sz w:val="23"/>
        </w:rPr>
        <w:t xml:space="preserve"> perm</w:t>
      </w:r>
      <w:r>
        <w:rPr>
          <w:rFonts w:ascii="Arial" w:eastAsiaTheme="minorHAnsi" w:hAnsiTheme="minorHAnsi" w:cstheme="minorBidi"/>
          <w:color w:val="242424"/>
          <w:spacing w:val="-14"/>
          <w:sz w:val="23"/>
        </w:rPr>
        <w:t>it</w:t>
      </w:r>
      <w:r w:rsidR="00FD6A0D" w:rsidRPr="00FD6A0D">
        <w:rPr>
          <w:rFonts w:ascii="Arial" w:eastAsiaTheme="minorHAnsi" w:hAnsiTheme="minorHAnsi" w:cstheme="minorBidi"/>
          <w:color w:val="242424"/>
          <w:spacing w:val="14"/>
          <w:sz w:val="23"/>
        </w:rPr>
        <w:t xml:space="preserve"> </w:t>
      </w:r>
      <w:r w:rsidR="00FD6A0D" w:rsidRPr="00FD6A0D">
        <w:rPr>
          <w:rFonts w:ascii="Arial" w:eastAsiaTheme="minorHAnsi" w:hAnsiTheme="minorHAnsi" w:cstheme="minorBidi"/>
          <w:color w:val="242424"/>
          <w:w w:val="102"/>
          <w:sz w:val="23"/>
        </w:rPr>
        <w:t>or</w:t>
      </w:r>
      <w:r w:rsidR="00FD6A0D" w:rsidRPr="00FD6A0D">
        <w:rPr>
          <w:rFonts w:ascii="Arial" w:eastAsiaTheme="minorHAnsi" w:hAnsiTheme="minorHAnsi" w:cstheme="minorBidi"/>
          <w:color w:val="242424"/>
          <w:spacing w:val="31"/>
          <w:sz w:val="23"/>
        </w:rPr>
        <w:t xml:space="preserve"> </w:t>
      </w:r>
      <w:r w:rsidR="00FD6A0D" w:rsidRPr="00FD6A0D">
        <w:rPr>
          <w:rFonts w:ascii="Arial" w:eastAsiaTheme="minorHAnsi" w:hAnsiTheme="minorHAnsi" w:cstheme="minorBidi"/>
          <w:color w:val="242424"/>
          <w:w w:val="97"/>
          <w:sz w:val="23"/>
        </w:rPr>
        <w:t xml:space="preserve">other </w:t>
      </w:r>
      <w:r w:rsidR="00FD6A0D" w:rsidRPr="00FD6A0D">
        <w:rPr>
          <w:rFonts w:ascii="Arial" w:eastAsiaTheme="minorHAnsi" w:hAnsiTheme="minorHAnsi" w:cstheme="minorBidi"/>
          <w:color w:val="242424"/>
          <w:w w:val="98"/>
          <w:sz w:val="23"/>
        </w:rPr>
        <w:t>author</w:t>
      </w:r>
      <w:r w:rsidR="00FD6A0D" w:rsidRPr="00FD6A0D">
        <w:rPr>
          <w:rFonts w:ascii="Arial" w:eastAsiaTheme="minorHAnsi" w:hAnsiTheme="minorHAnsi" w:cstheme="minorBidi"/>
          <w:color w:val="242424"/>
          <w:spacing w:val="-5"/>
          <w:w w:val="98"/>
          <w:sz w:val="23"/>
        </w:rPr>
        <w:t>i</w:t>
      </w:r>
      <w:r w:rsidR="00FD6A0D" w:rsidRPr="00FD6A0D">
        <w:rPr>
          <w:rFonts w:ascii="Arial" w:eastAsiaTheme="minorHAnsi" w:hAnsiTheme="minorHAnsi" w:cstheme="minorBidi"/>
          <w:color w:val="242424"/>
          <w:w w:val="99"/>
          <w:sz w:val="23"/>
        </w:rPr>
        <w:t>zations</w:t>
      </w:r>
      <w:r w:rsidR="00FD6A0D" w:rsidRPr="00FD6A0D">
        <w:rPr>
          <w:rFonts w:ascii="Arial" w:eastAsiaTheme="minorHAnsi" w:hAnsiTheme="minorHAnsi" w:cstheme="minorBidi"/>
          <w:color w:val="242424"/>
          <w:spacing w:val="1"/>
          <w:sz w:val="23"/>
        </w:rPr>
        <w:t xml:space="preserve"> </w:t>
      </w:r>
      <w:r w:rsidR="00FD6A0D" w:rsidRPr="00FD6A0D">
        <w:rPr>
          <w:rFonts w:ascii="Arial" w:eastAsiaTheme="minorHAnsi" w:hAnsiTheme="minorHAnsi" w:cstheme="minorBidi"/>
          <w:color w:val="242424"/>
          <w:w w:val="99"/>
          <w:sz w:val="23"/>
        </w:rPr>
        <w:t>necessary</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spacing w:val="-6"/>
          <w:sz w:val="23"/>
        </w:rPr>
        <w:t xml:space="preserve"> </w:t>
      </w:r>
      <w:r w:rsidR="00FD6A0D" w:rsidRPr="00FD6A0D">
        <w:rPr>
          <w:rFonts w:ascii="Arial" w:eastAsiaTheme="minorHAnsi" w:hAnsiTheme="minorHAnsi" w:cstheme="minorBidi"/>
          <w:color w:val="242424"/>
          <w:w w:val="101"/>
          <w:sz w:val="23"/>
        </w:rPr>
        <w:t>to</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w w:val="99"/>
          <w:sz w:val="23"/>
        </w:rPr>
        <w:t>perform</w:t>
      </w:r>
      <w:r w:rsidR="00FD6A0D" w:rsidRPr="00FD6A0D">
        <w:rPr>
          <w:rFonts w:ascii="Arial" w:eastAsiaTheme="minorHAnsi" w:hAnsiTheme="minorHAnsi" w:cstheme="minorBidi"/>
          <w:color w:val="242424"/>
          <w:spacing w:val="-20"/>
          <w:sz w:val="23"/>
        </w:rPr>
        <w:t xml:space="preserve"> </w:t>
      </w:r>
      <w:r w:rsidR="00FD6A0D" w:rsidRPr="00FD6A0D">
        <w:rPr>
          <w:rFonts w:ascii="Arial" w:eastAsiaTheme="minorHAnsi" w:hAnsiTheme="minorHAnsi" w:cstheme="minorBidi"/>
          <w:color w:val="242424"/>
          <w:spacing w:val="-47"/>
          <w:w w:val="176"/>
          <w:sz w:val="23"/>
        </w:rPr>
        <w:t>i</w:t>
      </w:r>
      <w:r w:rsidR="00FD6A0D" w:rsidRPr="00FD6A0D">
        <w:rPr>
          <w:rFonts w:ascii="Arial" w:eastAsiaTheme="minorHAnsi" w:hAnsiTheme="minorHAnsi" w:cstheme="minorBidi"/>
          <w:color w:val="242424"/>
          <w:w w:val="101"/>
          <w:sz w:val="23"/>
        </w:rPr>
        <w:t>ts</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spacing w:val="-15"/>
          <w:sz w:val="23"/>
        </w:rPr>
        <w:t xml:space="preserve"> </w:t>
      </w:r>
      <w:r w:rsidR="00FD6A0D" w:rsidRPr="00FD6A0D">
        <w:rPr>
          <w:rFonts w:ascii="Arial" w:eastAsiaTheme="minorHAnsi" w:hAnsiTheme="minorHAnsi" w:cstheme="minorBidi"/>
          <w:color w:val="242424"/>
          <w:w w:val="107"/>
          <w:sz w:val="23"/>
        </w:rPr>
        <w:t>ob</w:t>
      </w:r>
      <w:r w:rsidR="00FD6A0D" w:rsidRPr="00FD6A0D">
        <w:rPr>
          <w:rFonts w:ascii="Arial" w:eastAsiaTheme="minorHAnsi" w:hAnsiTheme="minorHAnsi" w:cstheme="minorBidi"/>
          <w:color w:val="242424"/>
          <w:spacing w:val="-12"/>
          <w:w w:val="107"/>
          <w:sz w:val="23"/>
        </w:rPr>
        <w:t>l</w:t>
      </w:r>
      <w:r w:rsidR="00FD6A0D" w:rsidRPr="00FD6A0D">
        <w:rPr>
          <w:rFonts w:ascii="Arial" w:eastAsiaTheme="minorHAnsi" w:hAnsiTheme="minorHAnsi" w:cstheme="minorBidi"/>
          <w:color w:val="242424"/>
          <w:spacing w:val="-47"/>
          <w:w w:val="176"/>
          <w:sz w:val="23"/>
        </w:rPr>
        <w:t>i</w:t>
      </w:r>
      <w:r w:rsidR="00FD6A0D" w:rsidRPr="00FD6A0D">
        <w:rPr>
          <w:rFonts w:ascii="Arial" w:eastAsiaTheme="minorHAnsi" w:hAnsiTheme="minorHAnsi" w:cstheme="minorBidi"/>
          <w:color w:val="242424"/>
          <w:sz w:val="23"/>
        </w:rPr>
        <w:t xml:space="preserve">gations as </w:t>
      </w:r>
      <w:r w:rsidR="00FD6A0D" w:rsidRPr="00FD6A0D">
        <w:rPr>
          <w:rFonts w:ascii="Arial" w:eastAsiaTheme="minorHAnsi" w:hAnsiTheme="minorHAnsi" w:cstheme="minorBidi"/>
          <w:color w:val="242424"/>
          <w:w w:val="99"/>
          <w:sz w:val="23"/>
        </w:rPr>
        <w:t>contemp</w:t>
      </w:r>
      <w:r w:rsidR="00FD6A0D" w:rsidRPr="00FD6A0D">
        <w:rPr>
          <w:rFonts w:ascii="Arial" w:eastAsiaTheme="minorHAnsi" w:hAnsiTheme="minorHAnsi" w:cstheme="minorBidi"/>
          <w:color w:val="242424"/>
          <w:spacing w:val="3"/>
          <w:w w:val="99"/>
          <w:sz w:val="23"/>
        </w:rPr>
        <w:t>l</w:t>
      </w:r>
      <w:r w:rsidR="00FD6A0D" w:rsidRPr="00FD6A0D">
        <w:rPr>
          <w:rFonts w:ascii="Arial" w:eastAsiaTheme="minorHAnsi" w:hAnsiTheme="minorHAnsi" w:cstheme="minorBidi"/>
          <w:color w:val="242424"/>
          <w:w w:val="99"/>
          <w:sz w:val="23"/>
        </w:rPr>
        <w:t>ated</w:t>
      </w:r>
      <w:r w:rsidR="00FD6A0D" w:rsidRPr="00FD6A0D">
        <w:rPr>
          <w:rFonts w:ascii="Arial" w:eastAsiaTheme="minorHAnsi" w:hAnsiTheme="minorHAnsi" w:cstheme="minorBidi"/>
          <w:color w:val="242424"/>
          <w:spacing w:val="-6"/>
          <w:sz w:val="23"/>
        </w:rPr>
        <w:t xml:space="preserve"> </w:t>
      </w:r>
      <w:r w:rsidR="00FD6A0D" w:rsidRPr="00FD6A0D">
        <w:rPr>
          <w:rFonts w:ascii="Arial" w:eastAsiaTheme="minorHAnsi" w:hAnsiTheme="minorHAnsi" w:cstheme="minorBidi"/>
          <w:color w:val="242424"/>
          <w:w w:val="99"/>
          <w:sz w:val="23"/>
        </w:rPr>
        <w:t>under</w:t>
      </w:r>
      <w:r w:rsidR="00FD6A0D" w:rsidRPr="00FD6A0D">
        <w:rPr>
          <w:rFonts w:ascii="Arial" w:eastAsiaTheme="minorHAnsi" w:hAnsiTheme="minorHAnsi" w:cstheme="minorBidi"/>
          <w:color w:val="242424"/>
          <w:spacing w:val="-11"/>
          <w:sz w:val="23"/>
        </w:rPr>
        <w:t xml:space="preserve"> </w:t>
      </w:r>
      <w:r w:rsidR="00FD6A0D" w:rsidRPr="00FD6A0D">
        <w:rPr>
          <w:rFonts w:ascii="Arial" w:eastAsiaTheme="minorHAnsi" w:hAnsiTheme="minorHAnsi" w:cstheme="minorBidi"/>
          <w:color w:val="242424"/>
          <w:w w:val="103"/>
          <w:sz w:val="23"/>
        </w:rPr>
        <w:t>th</w:t>
      </w:r>
      <w:r w:rsidR="00FD6A0D" w:rsidRPr="00FD6A0D">
        <w:rPr>
          <w:rFonts w:ascii="Arial" w:eastAsiaTheme="minorHAnsi" w:hAnsiTheme="minorHAnsi" w:cstheme="minorBidi"/>
          <w:color w:val="242424"/>
          <w:spacing w:val="-8"/>
          <w:w w:val="103"/>
          <w:sz w:val="23"/>
        </w:rPr>
        <w:t>i</w:t>
      </w:r>
      <w:r w:rsidR="00FD6A0D" w:rsidRPr="00FD6A0D">
        <w:rPr>
          <w:rFonts w:ascii="Arial" w:eastAsiaTheme="minorHAnsi" w:hAnsiTheme="minorHAnsi" w:cstheme="minorBidi"/>
          <w:color w:val="242424"/>
          <w:sz w:val="23"/>
        </w:rPr>
        <w:t xml:space="preserve">s </w:t>
      </w:r>
      <w:r w:rsidR="00FD6A0D" w:rsidRPr="00FD6A0D">
        <w:rPr>
          <w:rFonts w:ascii="Arial" w:eastAsiaTheme="minorHAnsi" w:hAnsiTheme="minorHAnsi" w:cstheme="minorBidi"/>
          <w:color w:val="242424"/>
          <w:w w:val="97"/>
          <w:sz w:val="23"/>
        </w:rPr>
        <w:t>Attachment</w:t>
      </w:r>
      <w:r w:rsidR="00FD6A0D" w:rsidRPr="00FD6A0D">
        <w:rPr>
          <w:rFonts w:ascii="Arial" w:eastAsiaTheme="minorHAnsi" w:hAnsiTheme="minorHAnsi" w:cstheme="minorBidi"/>
          <w:color w:val="242424"/>
          <w:sz w:val="23"/>
        </w:rPr>
        <w:t xml:space="preserve"> </w:t>
      </w:r>
      <w:r>
        <w:rPr>
          <w:rFonts w:ascii="Arial" w:eastAsiaTheme="minorHAnsi" w:hAnsiTheme="minorHAnsi" w:cstheme="minorBidi"/>
          <w:color w:val="242424"/>
          <w:spacing w:val="28"/>
          <w:sz w:val="23"/>
        </w:rPr>
        <w:t>a</w:t>
      </w:r>
      <w:r w:rsidR="00FD6A0D" w:rsidRPr="00FD6A0D">
        <w:rPr>
          <w:rFonts w:ascii="Arial" w:eastAsiaTheme="minorHAnsi" w:hAnsiTheme="minorHAnsi" w:cstheme="minorBidi"/>
          <w:color w:val="242424"/>
          <w:w w:val="102"/>
          <w:sz w:val="23"/>
        </w:rPr>
        <w:t>nd</w:t>
      </w:r>
      <w:r w:rsidR="00FD6A0D" w:rsidRPr="00FD6A0D">
        <w:rPr>
          <w:rFonts w:ascii="Arial" w:eastAsiaTheme="minorHAnsi" w:hAnsiTheme="minorHAnsi" w:cstheme="minorBidi"/>
          <w:color w:val="242424"/>
          <w:spacing w:val="-16"/>
          <w:sz w:val="23"/>
        </w:rPr>
        <w:t xml:space="preserve"> </w:t>
      </w:r>
      <w:r w:rsidR="00FD6A0D" w:rsidRPr="00FD6A0D">
        <w:rPr>
          <w:rFonts w:ascii="Arial" w:eastAsiaTheme="minorHAnsi" w:hAnsiTheme="minorHAnsi" w:cstheme="minorBidi"/>
          <w:color w:val="242424"/>
          <w:sz w:val="23"/>
        </w:rPr>
        <w:t xml:space="preserve">that </w:t>
      </w:r>
      <w:r w:rsidR="00FD6A0D" w:rsidRPr="00FD6A0D">
        <w:rPr>
          <w:rFonts w:ascii="Arial" w:eastAsiaTheme="minorHAnsi" w:hAnsiTheme="minorHAnsi" w:cstheme="minorBidi"/>
          <w:color w:val="242424"/>
          <w:spacing w:val="-11"/>
          <w:sz w:val="23"/>
        </w:rPr>
        <w:t xml:space="preserve"> </w:t>
      </w:r>
      <w:r w:rsidR="00FD6A0D" w:rsidRPr="00FD6A0D">
        <w:rPr>
          <w:rFonts w:ascii="Arial" w:eastAsiaTheme="minorHAnsi" w:hAnsiTheme="minorHAnsi" w:cstheme="minorBidi"/>
          <w:color w:val="242424"/>
          <w:w w:val="101"/>
          <w:sz w:val="23"/>
        </w:rPr>
        <w:t>such</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w w:val="98"/>
          <w:sz w:val="23"/>
        </w:rPr>
        <w:t>licenses,</w:t>
      </w:r>
      <w:r w:rsidR="00FD6A0D" w:rsidRPr="00FD6A0D">
        <w:rPr>
          <w:rFonts w:ascii="Arial" w:eastAsiaTheme="minorHAnsi" w:hAnsiTheme="minorHAnsi" w:cstheme="minorBidi"/>
          <w:color w:val="242424"/>
          <w:sz w:val="23"/>
        </w:rPr>
        <w:t xml:space="preserve"> perm</w:t>
      </w:r>
      <w:r w:rsidR="00FD6A0D" w:rsidRPr="00FD6A0D">
        <w:rPr>
          <w:rFonts w:ascii="Arial" w:eastAsiaTheme="minorHAnsi" w:hAnsiTheme="minorHAnsi" w:cstheme="minorBidi"/>
          <w:color w:val="242424"/>
          <w:spacing w:val="-14"/>
          <w:sz w:val="23"/>
        </w:rPr>
        <w:t>i</w:t>
      </w:r>
      <w:r w:rsidR="00FD6A0D" w:rsidRPr="00FD6A0D">
        <w:rPr>
          <w:rFonts w:ascii="Arial" w:eastAsiaTheme="minorHAnsi" w:hAnsiTheme="minorHAnsi" w:cstheme="minorBidi"/>
          <w:color w:val="242424"/>
          <w:w w:val="102"/>
          <w:sz w:val="23"/>
        </w:rPr>
        <w:t>ts,</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w w:val="98"/>
          <w:sz w:val="23"/>
        </w:rPr>
        <w:t>and/or</w:t>
      </w:r>
      <w:r w:rsidR="00FD6A0D" w:rsidRPr="00FD6A0D">
        <w:rPr>
          <w:rFonts w:ascii="Arial" w:eastAsiaTheme="minorHAnsi" w:hAnsiTheme="minorHAnsi" w:cstheme="minorBidi"/>
          <w:color w:val="242424"/>
          <w:spacing w:val="4"/>
          <w:sz w:val="23"/>
        </w:rPr>
        <w:t xml:space="preserve"> </w:t>
      </w:r>
      <w:r w:rsidR="00FD6A0D" w:rsidRPr="00FD6A0D">
        <w:rPr>
          <w:rFonts w:ascii="Arial" w:eastAsiaTheme="minorHAnsi" w:hAnsiTheme="minorHAnsi" w:cstheme="minorBidi"/>
          <w:color w:val="242424"/>
          <w:w w:val="98"/>
          <w:sz w:val="23"/>
        </w:rPr>
        <w:t>authorizations</w:t>
      </w:r>
      <w:r w:rsidR="00FD6A0D" w:rsidRPr="00FD6A0D">
        <w:rPr>
          <w:rFonts w:ascii="Arial" w:eastAsiaTheme="minorHAnsi" w:hAnsiTheme="minorHAnsi" w:cstheme="minorBidi"/>
          <w:color w:val="242424"/>
          <w:spacing w:val="10"/>
          <w:sz w:val="23"/>
        </w:rPr>
        <w:t xml:space="preserve"> </w:t>
      </w:r>
      <w:r w:rsidR="00FD6A0D" w:rsidRPr="00FD6A0D">
        <w:rPr>
          <w:rFonts w:ascii="Arial" w:eastAsiaTheme="minorHAnsi" w:hAnsiTheme="minorHAnsi" w:cstheme="minorBidi"/>
          <w:color w:val="242424"/>
          <w:sz w:val="23"/>
        </w:rPr>
        <w:t>will</w:t>
      </w:r>
      <w:r w:rsidR="00FD6A0D" w:rsidRPr="00FD6A0D">
        <w:rPr>
          <w:rFonts w:ascii="Arial" w:eastAsiaTheme="minorHAnsi" w:hAnsiTheme="minorHAnsi" w:cstheme="minorBidi"/>
          <w:color w:val="242424"/>
          <w:spacing w:val="-1"/>
          <w:sz w:val="23"/>
        </w:rPr>
        <w:t xml:space="preserve"> </w:t>
      </w:r>
      <w:r w:rsidR="00FD6A0D" w:rsidRPr="00FD6A0D">
        <w:rPr>
          <w:rFonts w:ascii="Arial" w:eastAsiaTheme="minorHAnsi" w:hAnsiTheme="minorHAnsi" w:cstheme="minorBidi"/>
          <w:color w:val="242424"/>
          <w:w w:val="104"/>
          <w:sz w:val="23"/>
        </w:rPr>
        <w:t>be</w:t>
      </w:r>
      <w:r w:rsidR="00FD6A0D" w:rsidRPr="00FD6A0D">
        <w:rPr>
          <w:rFonts w:ascii="Arial" w:eastAsiaTheme="minorHAnsi" w:hAnsiTheme="minorHAnsi" w:cstheme="minorBidi"/>
          <w:color w:val="242424"/>
          <w:spacing w:val="30"/>
          <w:sz w:val="23"/>
        </w:rPr>
        <w:t xml:space="preserve"> </w:t>
      </w:r>
      <w:r w:rsidR="00FD6A0D" w:rsidRPr="00FD6A0D">
        <w:rPr>
          <w:rFonts w:ascii="Arial" w:eastAsiaTheme="minorHAnsi" w:hAnsiTheme="minorHAnsi" w:cstheme="minorBidi"/>
          <w:color w:val="242424"/>
          <w:w w:val="105"/>
          <w:sz w:val="23"/>
        </w:rPr>
        <w:t>va</w:t>
      </w:r>
      <w:r w:rsidR="00FD6A0D" w:rsidRPr="00FD6A0D">
        <w:rPr>
          <w:rFonts w:ascii="Arial" w:eastAsiaTheme="minorHAnsi" w:hAnsiTheme="minorHAnsi" w:cstheme="minorBidi"/>
          <w:color w:val="242424"/>
          <w:spacing w:val="8"/>
          <w:w w:val="105"/>
          <w:sz w:val="23"/>
        </w:rPr>
        <w:t>l</w:t>
      </w:r>
      <w:r w:rsidR="00FD6A0D" w:rsidRPr="00FD6A0D">
        <w:rPr>
          <w:rFonts w:ascii="Arial" w:eastAsiaTheme="minorHAnsi" w:hAnsiTheme="minorHAnsi" w:cstheme="minorBidi"/>
          <w:color w:val="242424"/>
          <w:w w:val="101"/>
          <w:sz w:val="23"/>
        </w:rPr>
        <w:t>id</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spacing w:val="-21"/>
          <w:sz w:val="23"/>
        </w:rPr>
        <w:t xml:space="preserve"> </w:t>
      </w:r>
      <w:r w:rsidR="00FD6A0D" w:rsidRPr="00FD6A0D">
        <w:rPr>
          <w:rFonts w:ascii="Arial" w:eastAsiaTheme="minorHAnsi" w:hAnsiTheme="minorHAnsi" w:cstheme="minorBidi"/>
          <w:color w:val="242424"/>
          <w:w w:val="102"/>
          <w:sz w:val="23"/>
        </w:rPr>
        <w:t xml:space="preserve">and </w:t>
      </w:r>
      <w:r w:rsidR="00FD6A0D" w:rsidRPr="00FD6A0D">
        <w:rPr>
          <w:rFonts w:ascii="Arial" w:eastAsiaTheme="minorHAnsi" w:hAnsiTheme="minorHAnsi" w:cstheme="minorBidi"/>
          <w:color w:val="242424"/>
          <w:sz w:val="23"/>
        </w:rPr>
        <w:t>suffic</w:t>
      </w:r>
      <w:r w:rsidR="00FD6A0D" w:rsidRPr="00FD6A0D">
        <w:rPr>
          <w:rFonts w:ascii="Arial" w:eastAsiaTheme="minorHAnsi" w:hAnsiTheme="minorHAnsi" w:cstheme="minorBidi"/>
          <w:color w:val="242424"/>
          <w:spacing w:val="-3"/>
          <w:sz w:val="23"/>
        </w:rPr>
        <w:t>i</w:t>
      </w:r>
      <w:r w:rsidR="00FD6A0D" w:rsidRPr="00FD6A0D">
        <w:rPr>
          <w:rFonts w:ascii="Arial" w:eastAsiaTheme="minorHAnsi" w:hAnsiTheme="minorHAnsi" w:cstheme="minorBidi"/>
          <w:color w:val="242424"/>
          <w:w w:val="104"/>
          <w:sz w:val="23"/>
        </w:rPr>
        <w:t>e</w:t>
      </w:r>
      <w:r w:rsidR="00FD6A0D" w:rsidRPr="00FD6A0D">
        <w:rPr>
          <w:rFonts w:ascii="Arial" w:eastAsiaTheme="minorHAnsi" w:hAnsiTheme="minorHAnsi" w:cstheme="minorBidi"/>
          <w:color w:val="242424"/>
          <w:spacing w:val="-22"/>
          <w:w w:val="104"/>
          <w:sz w:val="23"/>
        </w:rPr>
        <w:t>n</w:t>
      </w:r>
      <w:r w:rsidR="00FD6A0D" w:rsidRPr="00FD6A0D">
        <w:rPr>
          <w:rFonts w:ascii="Arial" w:eastAsiaTheme="minorHAnsi" w:hAnsiTheme="minorHAnsi" w:cstheme="minorBidi"/>
          <w:color w:val="242424"/>
          <w:w w:val="121"/>
          <w:sz w:val="23"/>
        </w:rPr>
        <w:t>t</w:t>
      </w:r>
      <w:r w:rsidR="00FD6A0D" w:rsidRPr="00FD6A0D">
        <w:rPr>
          <w:rFonts w:ascii="Arial" w:eastAsiaTheme="minorHAnsi" w:hAnsiTheme="minorHAnsi" w:cstheme="minorBidi"/>
          <w:color w:val="242424"/>
          <w:spacing w:val="-13"/>
          <w:sz w:val="23"/>
        </w:rPr>
        <w:t xml:space="preserve"> </w:t>
      </w:r>
      <w:r w:rsidR="00FD6A0D" w:rsidRPr="00FD6A0D">
        <w:rPr>
          <w:rFonts w:ascii="Arial" w:eastAsiaTheme="minorHAnsi" w:hAnsiTheme="minorHAnsi" w:cstheme="minorBidi"/>
          <w:color w:val="242424"/>
          <w:w w:val="101"/>
          <w:sz w:val="23"/>
        </w:rPr>
        <w:t>for</w:t>
      </w:r>
      <w:r w:rsidR="00FD6A0D" w:rsidRPr="00FD6A0D">
        <w:rPr>
          <w:rFonts w:ascii="Arial" w:eastAsiaTheme="minorHAnsi" w:hAnsiTheme="minorHAnsi" w:cstheme="minorBidi"/>
          <w:color w:val="242424"/>
          <w:spacing w:val="8"/>
          <w:sz w:val="23"/>
        </w:rPr>
        <w:t xml:space="preserve"> </w:t>
      </w:r>
      <w:r w:rsidR="00FD6A0D" w:rsidRPr="00FD6A0D">
        <w:rPr>
          <w:rFonts w:ascii="Arial" w:eastAsiaTheme="minorHAnsi" w:hAnsiTheme="minorHAnsi" w:cstheme="minorBidi"/>
          <w:color w:val="242424"/>
          <w:sz w:val="23"/>
        </w:rPr>
        <w:t>the</w:t>
      </w:r>
      <w:r w:rsidR="00FD6A0D" w:rsidRPr="00FD6A0D">
        <w:rPr>
          <w:rFonts w:ascii="Arial" w:eastAsiaTheme="minorHAnsi" w:hAnsiTheme="minorHAnsi" w:cstheme="minorBidi"/>
          <w:color w:val="242424"/>
          <w:spacing w:val="2"/>
          <w:sz w:val="23"/>
        </w:rPr>
        <w:t xml:space="preserve"> </w:t>
      </w:r>
      <w:r w:rsidR="00FD6A0D" w:rsidRPr="00FD6A0D">
        <w:rPr>
          <w:rFonts w:ascii="Arial" w:eastAsiaTheme="minorHAnsi" w:hAnsiTheme="minorHAnsi" w:cstheme="minorBidi"/>
          <w:color w:val="242424"/>
          <w:w w:val="99"/>
          <w:sz w:val="23"/>
        </w:rPr>
        <w:t>performance</w:t>
      </w:r>
      <w:r w:rsidR="00FD6A0D" w:rsidRPr="00FD6A0D">
        <w:rPr>
          <w:rFonts w:ascii="Arial" w:eastAsiaTheme="minorHAnsi" w:hAnsiTheme="minorHAnsi" w:cstheme="minorBidi"/>
          <w:color w:val="242424"/>
          <w:spacing w:val="13"/>
          <w:sz w:val="23"/>
        </w:rPr>
        <w:t xml:space="preserve"> </w:t>
      </w:r>
      <w:r w:rsidR="00FD6A0D" w:rsidRPr="00FD6A0D">
        <w:rPr>
          <w:rFonts w:ascii="Arial" w:eastAsiaTheme="minorHAnsi" w:hAnsiTheme="minorHAnsi" w:cstheme="minorBidi"/>
          <w:color w:val="242424"/>
          <w:w w:val="102"/>
          <w:sz w:val="23"/>
        </w:rPr>
        <w:t>of</w:t>
      </w:r>
      <w:r w:rsidR="00FD6A0D" w:rsidRPr="00FD6A0D">
        <w:rPr>
          <w:rFonts w:ascii="Arial" w:eastAsiaTheme="minorHAnsi" w:hAnsiTheme="minorHAnsi" w:cstheme="minorBidi"/>
          <w:color w:val="242424"/>
          <w:spacing w:val="-17"/>
          <w:sz w:val="23"/>
        </w:rPr>
        <w:t xml:space="preserve"> </w:t>
      </w:r>
      <w:r w:rsidR="00FD6A0D" w:rsidRPr="00FD6A0D">
        <w:rPr>
          <w:rFonts w:ascii="Arial" w:eastAsiaTheme="minorHAnsi" w:hAnsiTheme="minorHAnsi" w:cstheme="minorBidi"/>
          <w:color w:val="242424"/>
          <w:w w:val="103"/>
          <w:sz w:val="23"/>
        </w:rPr>
        <w:t>the</w:t>
      </w:r>
      <w:r w:rsidR="00FD6A0D" w:rsidRPr="00FD6A0D">
        <w:rPr>
          <w:rFonts w:ascii="Arial" w:eastAsiaTheme="minorHAnsi" w:hAnsiTheme="minorHAnsi" w:cstheme="minorBidi"/>
          <w:color w:val="242424"/>
          <w:spacing w:val="7"/>
          <w:sz w:val="23"/>
        </w:rPr>
        <w:t xml:space="preserve"> </w:t>
      </w:r>
      <w:r w:rsidR="00FD6A0D" w:rsidRPr="00FD6A0D">
        <w:rPr>
          <w:rFonts w:ascii="Arial" w:eastAsiaTheme="minorHAnsi" w:hAnsiTheme="minorHAnsi" w:cstheme="minorBidi"/>
          <w:color w:val="242424"/>
          <w:w w:val="98"/>
          <w:sz w:val="23"/>
        </w:rPr>
        <w:t>Serv</w:t>
      </w:r>
      <w:r w:rsidR="00FD6A0D" w:rsidRPr="00FD6A0D">
        <w:rPr>
          <w:rFonts w:ascii="Arial" w:eastAsiaTheme="minorHAnsi" w:hAnsiTheme="minorHAnsi" w:cstheme="minorBidi"/>
          <w:color w:val="242424"/>
          <w:spacing w:val="-1"/>
          <w:w w:val="98"/>
          <w:sz w:val="23"/>
        </w:rPr>
        <w:t>i</w:t>
      </w:r>
      <w:r w:rsidR="00FD6A0D" w:rsidRPr="00FD6A0D">
        <w:rPr>
          <w:rFonts w:ascii="Arial" w:eastAsiaTheme="minorHAnsi" w:hAnsiTheme="minorHAnsi" w:cstheme="minorBidi"/>
          <w:color w:val="242424"/>
          <w:sz w:val="23"/>
        </w:rPr>
        <w:t>ces</w:t>
      </w:r>
      <w:r w:rsidR="00FD6A0D" w:rsidRPr="00FD6A0D">
        <w:rPr>
          <w:rFonts w:ascii="Arial" w:eastAsiaTheme="minorHAnsi" w:hAnsiTheme="minorHAnsi" w:cstheme="minorBidi"/>
          <w:color w:val="242424"/>
          <w:spacing w:val="-5"/>
          <w:sz w:val="23"/>
        </w:rPr>
        <w:t xml:space="preserve"> </w:t>
      </w:r>
      <w:r w:rsidR="00FD6A0D" w:rsidRPr="00FD6A0D">
        <w:rPr>
          <w:rFonts w:ascii="Arial" w:eastAsiaTheme="minorHAnsi" w:hAnsiTheme="minorHAnsi" w:cstheme="minorBidi"/>
          <w:color w:val="242424"/>
          <w:w w:val="103"/>
          <w:sz w:val="23"/>
        </w:rPr>
        <w:t>by</w:t>
      </w:r>
      <w:r w:rsidR="00FD6A0D" w:rsidRPr="00FD6A0D">
        <w:rPr>
          <w:rFonts w:ascii="Arial" w:eastAsiaTheme="minorHAnsi" w:hAnsiTheme="minorHAnsi" w:cstheme="minorBidi"/>
          <w:color w:val="242424"/>
          <w:spacing w:val="2"/>
          <w:sz w:val="23"/>
        </w:rPr>
        <w:t xml:space="preserve"> </w:t>
      </w:r>
      <w:r w:rsidR="00FD6A0D" w:rsidRPr="00FD6A0D">
        <w:rPr>
          <w:rFonts w:ascii="Arial" w:eastAsiaTheme="minorHAnsi" w:hAnsiTheme="minorHAnsi" w:cstheme="minorBidi"/>
          <w:color w:val="242424"/>
          <w:w w:val="99"/>
          <w:sz w:val="23"/>
        </w:rPr>
        <w:t>Vendor.</w:t>
      </w:r>
    </w:p>
    <w:p w14:paraId="04A56665" w14:textId="77777777" w:rsidR="00FD6A0D" w:rsidRPr="00FD6A0D" w:rsidRDefault="00FD6A0D" w:rsidP="008013B7">
      <w:pPr>
        <w:widowControl w:val="0"/>
        <w:spacing w:after="0" w:line="240" w:lineRule="auto"/>
        <w:ind w:left="648" w:hanging="360"/>
        <w:rPr>
          <w:rFonts w:ascii="Arial" w:eastAsia="Arial" w:hAnsi="Arial" w:cs="Arial"/>
        </w:rPr>
      </w:pPr>
    </w:p>
    <w:p w14:paraId="5855F46D" w14:textId="77777777" w:rsidR="00FD6A0D" w:rsidRPr="00FD6A0D" w:rsidRDefault="00296FA9" w:rsidP="00CC1264">
      <w:pPr>
        <w:widowControl w:val="0"/>
        <w:numPr>
          <w:ilvl w:val="1"/>
          <w:numId w:val="101"/>
        </w:numPr>
        <w:tabs>
          <w:tab w:val="left" w:pos="1556"/>
        </w:tabs>
        <w:spacing w:after="0" w:line="260" w:lineRule="exact"/>
        <w:ind w:left="648" w:hanging="360"/>
        <w:rPr>
          <w:rFonts w:ascii="Arial" w:eastAsia="Arial" w:hAnsi="Arial" w:cs="Arial"/>
          <w:sz w:val="23"/>
          <w:szCs w:val="23"/>
        </w:rPr>
      </w:pPr>
      <w:r>
        <w:rPr>
          <w:rFonts w:ascii="Arial" w:eastAsiaTheme="minorHAnsi" w:hAnsiTheme="minorHAnsi" w:cstheme="minorBidi"/>
          <w:color w:val="242424"/>
          <w:spacing w:val="-19"/>
          <w:w w:val="120"/>
          <w:sz w:val="23"/>
        </w:rPr>
        <w:t xml:space="preserve">  </w:t>
      </w:r>
      <w:r w:rsidR="00FD6A0D" w:rsidRPr="00FD6A0D">
        <w:rPr>
          <w:rFonts w:ascii="Arial" w:eastAsiaTheme="minorHAnsi" w:hAnsiTheme="minorHAnsi" w:cstheme="minorBidi"/>
          <w:color w:val="242424"/>
          <w:spacing w:val="-19"/>
          <w:w w:val="120"/>
          <w:sz w:val="23"/>
        </w:rPr>
        <w:t xml:space="preserve">It </w:t>
      </w:r>
      <w:r w:rsidR="00FD6A0D" w:rsidRPr="00FD6A0D">
        <w:rPr>
          <w:rFonts w:ascii="Arial" w:eastAsiaTheme="minorHAnsi" w:hAnsiTheme="minorHAnsi" w:cstheme="minorBidi"/>
          <w:color w:val="242424"/>
          <w:w w:val="105"/>
          <w:sz w:val="23"/>
        </w:rPr>
        <w:t xml:space="preserve">will comply with all </w:t>
      </w:r>
      <w:r w:rsidR="00FD6A0D" w:rsidRPr="00FD6A0D">
        <w:rPr>
          <w:rFonts w:ascii="Arial" w:eastAsiaTheme="minorHAnsi" w:hAnsiTheme="minorHAnsi" w:cstheme="minorBidi"/>
          <w:color w:val="242424"/>
          <w:spacing w:val="-4"/>
          <w:w w:val="105"/>
          <w:sz w:val="23"/>
        </w:rPr>
        <w:t xml:space="preserve">applicable </w:t>
      </w:r>
      <w:r w:rsidR="00FD6A0D" w:rsidRPr="00FD6A0D">
        <w:rPr>
          <w:rFonts w:ascii="Arial" w:eastAsiaTheme="minorHAnsi" w:hAnsiTheme="minorHAnsi" w:cstheme="minorBidi"/>
          <w:color w:val="242424"/>
          <w:spacing w:val="-5"/>
          <w:w w:val="105"/>
          <w:sz w:val="23"/>
        </w:rPr>
        <w:t xml:space="preserve">laws, </w:t>
      </w:r>
      <w:r w:rsidR="00FD6A0D" w:rsidRPr="00FD6A0D">
        <w:rPr>
          <w:rFonts w:ascii="Arial" w:eastAsiaTheme="minorHAnsi" w:hAnsiTheme="minorHAnsi" w:cstheme="minorBidi"/>
          <w:color w:val="242424"/>
          <w:w w:val="105"/>
          <w:sz w:val="23"/>
        </w:rPr>
        <w:t>regulations, ordinances and</w:t>
      </w:r>
      <w:r w:rsidR="00FD6A0D" w:rsidRPr="00FD6A0D">
        <w:rPr>
          <w:rFonts w:ascii="Arial" w:eastAsiaTheme="minorHAnsi" w:hAnsiTheme="minorHAnsi" w:cstheme="minorBidi"/>
          <w:color w:val="242424"/>
          <w:spacing w:val="17"/>
          <w:w w:val="105"/>
          <w:sz w:val="23"/>
        </w:rPr>
        <w:t xml:space="preserve"> </w:t>
      </w:r>
      <w:r w:rsidR="00FD6A0D" w:rsidRPr="00FD6A0D">
        <w:rPr>
          <w:rFonts w:ascii="Arial" w:eastAsiaTheme="minorHAnsi" w:hAnsiTheme="minorHAnsi" w:cstheme="minorBidi"/>
          <w:color w:val="242424"/>
          <w:w w:val="105"/>
          <w:sz w:val="23"/>
        </w:rPr>
        <w:t>codes</w:t>
      </w:r>
      <w:r w:rsidR="00FD6A0D" w:rsidRPr="00FD6A0D">
        <w:rPr>
          <w:rFonts w:ascii="Arial" w:eastAsiaTheme="minorHAnsi" w:hAnsiTheme="minorHAnsi" w:cstheme="minorBidi"/>
          <w:color w:val="242424"/>
          <w:sz w:val="23"/>
        </w:rPr>
        <w:t xml:space="preserve"> </w:t>
      </w:r>
      <w:r w:rsidR="00FD6A0D" w:rsidRPr="00FD6A0D">
        <w:rPr>
          <w:rFonts w:ascii="Arial" w:eastAsiaTheme="minorHAnsi" w:hAnsiTheme="minorHAnsi" w:cstheme="minorBidi"/>
          <w:color w:val="242424"/>
          <w:spacing w:val="-5"/>
          <w:w w:val="105"/>
          <w:sz w:val="23"/>
        </w:rPr>
        <w:t>pertaining</w:t>
      </w:r>
      <w:r w:rsidR="00FD6A0D" w:rsidRPr="00FD6A0D">
        <w:rPr>
          <w:rFonts w:ascii="Arial" w:eastAsiaTheme="minorHAnsi" w:hAnsiTheme="minorHAnsi" w:cstheme="minorBidi"/>
          <w:color w:val="242424"/>
          <w:spacing w:val="-25"/>
          <w:w w:val="105"/>
          <w:sz w:val="23"/>
        </w:rPr>
        <w:t xml:space="preserve"> </w:t>
      </w:r>
      <w:r w:rsidR="00FD6A0D" w:rsidRPr="00FD6A0D">
        <w:rPr>
          <w:rFonts w:ascii="Arial" w:eastAsiaTheme="minorHAnsi" w:hAnsiTheme="minorHAnsi" w:cstheme="minorBidi"/>
          <w:color w:val="242424"/>
          <w:w w:val="105"/>
          <w:sz w:val="23"/>
        </w:rPr>
        <w:t>to</w:t>
      </w:r>
      <w:r w:rsidR="00FD6A0D" w:rsidRPr="00FD6A0D">
        <w:rPr>
          <w:rFonts w:ascii="Arial" w:eastAsiaTheme="minorHAnsi" w:hAnsiTheme="minorHAnsi" w:cstheme="minorBidi"/>
          <w:color w:val="242424"/>
          <w:spacing w:val="-16"/>
          <w:w w:val="105"/>
          <w:sz w:val="23"/>
        </w:rPr>
        <w:t xml:space="preserve"> </w:t>
      </w:r>
      <w:r w:rsidR="00FD6A0D" w:rsidRPr="00FD6A0D">
        <w:rPr>
          <w:rFonts w:ascii="Arial" w:eastAsiaTheme="minorHAnsi" w:hAnsiTheme="minorHAnsi" w:cstheme="minorBidi"/>
          <w:color w:val="242424"/>
          <w:w w:val="105"/>
          <w:sz w:val="23"/>
        </w:rPr>
        <w:t>the</w:t>
      </w:r>
      <w:r w:rsidR="00FD6A0D" w:rsidRPr="00FD6A0D">
        <w:rPr>
          <w:rFonts w:ascii="Arial" w:eastAsiaTheme="minorHAnsi" w:hAnsiTheme="minorHAnsi" w:cstheme="minorBidi"/>
          <w:color w:val="242424"/>
          <w:spacing w:val="-16"/>
          <w:w w:val="105"/>
          <w:sz w:val="23"/>
        </w:rPr>
        <w:t xml:space="preserve"> </w:t>
      </w:r>
      <w:r w:rsidR="00FD6A0D" w:rsidRPr="00FD6A0D">
        <w:rPr>
          <w:rFonts w:ascii="Arial" w:eastAsiaTheme="minorHAnsi" w:hAnsiTheme="minorHAnsi" w:cstheme="minorBidi"/>
          <w:color w:val="242424"/>
          <w:w w:val="105"/>
          <w:sz w:val="23"/>
        </w:rPr>
        <w:t>fulfillment</w:t>
      </w:r>
      <w:r w:rsidR="00FD6A0D" w:rsidRPr="00FD6A0D">
        <w:rPr>
          <w:rFonts w:ascii="Arial" w:eastAsiaTheme="minorHAnsi" w:hAnsiTheme="minorHAnsi" w:cstheme="minorBidi"/>
          <w:color w:val="242424"/>
          <w:spacing w:val="-8"/>
          <w:w w:val="105"/>
          <w:sz w:val="23"/>
        </w:rPr>
        <w:t xml:space="preserve"> </w:t>
      </w:r>
      <w:r w:rsidR="00FD6A0D" w:rsidRPr="00FD6A0D">
        <w:rPr>
          <w:rFonts w:ascii="Arial" w:eastAsiaTheme="minorHAnsi" w:hAnsiTheme="minorHAnsi" w:cstheme="minorBidi"/>
          <w:color w:val="242424"/>
          <w:w w:val="105"/>
          <w:sz w:val="23"/>
        </w:rPr>
        <w:t>of</w:t>
      </w:r>
      <w:r w:rsidR="00FD6A0D" w:rsidRPr="00FD6A0D">
        <w:rPr>
          <w:rFonts w:ascii="Arial" w:eastAsiaTheme="minorHAnsi" w:hAnsiTheme="minorHAnsi" w:cstheme="minorBidi"/>
          <w:color w:val="242424"/>
          <w:spacing w:val="-11"/>
          <w:w w:val="105"/>
          <w:sz w:val="23"/>
        </w:rPr>
        <w:t xml:space="preserve"> </w:t>
      </w:r>
      <w:r w:rsidR="00FD6A0D" w:rsidRPr="00FD6A0D">
        <w:rPr>
          <w:rFonts w:ascii="Arial" w:eastAsiaTheme="minorHAnsi" w:hAnsiTheme="minorHAnsi" w:cstheme="minorBidi"/>
          <w:color w:val="242424"/>
          <w:spacing w:val="-9"/>
          <w:w w:val="120"/>
          <w:sz w:val="23"/>
        </w:rPr>
        <w:t>its</w:t>
      </w:r>
      <w:r w:rsidR="00FD6A0D" w:rsidRPr="00FD6A0D">
        <w:rPr>
          <w:rFonts w:ascii="Arial" w:eastAsiaTheme="minorHAnsi" w:hAnsiTheme="minorHAnsi" w:cstheme="minorBidi"/>
          <w:color w:val="242424"/>
          <w:spacing w:val="-20"/>
          <w:w w:val="120"/>
          <w:sz w:val="23"/>
        </w:rPr>
        <w:t xml:space="preserve"> </w:t>
      </w:r>
      <w:r w:rsidR="00FD6A0D" w:rsidRPr="00FD6A0D">
        <w:rPr>
          <w:rFonts w:ascii="Arial" w:eastAsiaTheme="minorHAnsi" w:hAnsiTheme="minorHAnsi" w:cstheme="minorBidi"/>
          <w:color w:val="242424"/>
          <w:spacing w:val="-3"/>
          <w:w w:val="105"/>
          <w:sz w:val="23"/>
        </w:rPr>
        <w:t>obligations</w:t>
      </w:r>
      <w:r w:rsidR="00FD6A0D" w:rsidRPr="00FD6A0D">
        <w:rPr>
          <w:rFonts w:ascii="Arial" w:eastAsiaTheme="minorHAnsi" w:hAnsiTheme="minorHAnsi" w:cstheme="minorBidi"/>
          <w:color w:val="242424"/>
          <w:spacing w:val="13"/>
          <w:w w:val="105"/>
          <w:sz w:val="23"/>
        </w:rPr>
        <w:t xml:space="preserve"> </w:t>
      </w:r>
      <w:r w:rsidR="00FD6A0D" w:rsidRPr="00FD6A0D">
        <w:rPr>
          <w:rFonts w:ascii="Arial" w:eastAsiaTheme="minorHAnsi" w:hAnsiTheme="minorHAnsi" w:cstheme="minorBidi"/>
          <w:color w:val="242424"/>
          <w:w w:val="105"/>
          <w:sz w:val="23"/>
        </w:rPr>
        <w:t>under</w:t>
      </w:r>
      <w:r w:rsidR="00FD6A0D" w:rsidRPr="00FD6A0D">
        <w:rPr>
          <w:rFonts w:ascii="Arial" w:eastAsiaTheme="minorHAnsi" w:hAnsiTheme="minorHAnsi" w:cstheme="minorBidi"/>
          <w:color w:val="242424"/>
          <w:spacing w:val="-8"/>
          <w:w w:val="105"/>
          <w:sz w:val="23"/>
        </w:rPr>
        <w:t xml:space="preserve"> </w:t>
      </w:r>
      <w:r w:rsidR="00FD6A0D" w:rsidRPr="00FD6A0D">
        <w:rPr>
          <w:rFonts w:ascii="Arial" w:eastAsiaTheme="minorHAnsi" w:hAnsiTheme="minorHAnsi" w:cstheme="minorBidi"/>
          <w:color w:val="242424"/>
          <w:w w:val="105"/>
          <w:sz w:val="23"/>
        </w:rPr>
        <w:t>this</w:t>
      </w:r>
      <w:r w:rsidR="00FD6A0D" w:rsidRPr="00FD6A0D">
        <w:rPr>
          <w:rFonts w:ascii="Arial" w:eastAsiaTheme="minorHAnsi" w:hAnsiTheme="minorHAnsi" w:cstheme="minorBidi"/>
          <w:color w:val="242424"/>
          <w:spacing w:val="-12"/>
          <w:w w:val="105"/>
          <w:sz w:val="23"/>
        </w:rPr>
        <w:t xml:space="preserve"> </w:t>
      </w:r>
      <w:r w:rsidR="00FD6A0D" w:rsidRPr="00FD6A0D">
        <w:rPr>
          <w:rFonts w:ascii="Arial" w:eastAsiaTheme="minorHAnsi" w:hAnsiTheme="minorHAnsi" w:cstheme="minorBidi"/>
          <w:color w:val="242424"/>
          <w:w w:val="105"/>
          <w:sz w:val="23"/>
        </w:rPr>
        <w:t>Attachment.</w:t>
      </w:r>
    </w:p>
    <w:p w14:paraId="748EDB3A" w14:textId="77777777" w:rsidR="00FD6A0D" w:rsidRPr="00FD6A0D" w:rsidRDefault="00FD6A0D" w:rsidP="008013B7">
      <w:pPr>
        <w:widowControl w:val="0"/>
        <w:spacing w:after="0" w:line="240" w:lineRule="auto"/>
        <w:ind w:left="648" w:hanging="360"/>
        <w:rPr>
          <w:rFonts w:ascii="Arial" w:eastAsia="Arial" w:hAnsi="Arial" w:cs="Arial"/>
          <w:sz w:val="21"/>
          <w:szCs w:val="21"/>
        </w:rPr>
      </w:pPr>
    </w:p>
    <w:p w14:paraId="277D33E9" w14:textId="77777777" w:rsidR="00FD6A0D" w:rsidRPr="00FD6A0D" w:rsidRDefault="00296FA9" w:rsidP="00CC1264">
      <w:pPr>
        <w:widowControl w:val="0"/>
        <w:numPr>
          <w:ilvl w:val="1"/>
          <w:numId w:val="101"/>
        </w:numPr>
        <w:tabs>
          <w:tab w:val="left" w:pos="1556"/>
        </w:tabs>
        <w:spacing w:after="0" w:line="240" w:lineRule="auto"/>
        <w:ind w:left="648" w:hanging="360"/>
        <w:rPr>
          <w:rFonts w:ascii="Arial" w:eastAsia="Arial" w:hAnsi="Arial" w:cs="Arial"/>
          <w:sz w:val="23"/>
          <w:szCs w:val="23"/>
        </w:rPr>
      </w:pPr>
      <w:r>
        <w:rPr>
          <w:rFonts w:ascii="Arial" w:eastAsiaTheme="minorHAnsi" w:hAnsiTheme="minorHAnsi" w:cstheme="minorBidi"/>
          <w:color w:val="242424"/>
          <w:spacing w:val="-40"/>
          <w:w w:val="129"/>
          <w:sz w:val="23"/>
        </w:rPr>
        <w:t xml:space="preserve">  </w:t>
      </w:r>
      <w:r w:rsidR="00FD6A0D" w:rsidRPr="00FD6A0D">
        <w:rPr>
          <w:rFonts w:ascii="Arial" w:eastAsiaTheme="minorHAnsi" w:hAnsiTheme="minorHAnsi" w:cstheme="minorBidi"/>
          <w:color w:val="242424"/>
          <w:spacing w:val="-40"/>
          <w:w w:val="129"/>
          <w:sz w:val="23"/>
        </w:rPr>
        <w:t>I</w:t>
      </w:r>
      <w:r w:rsidR="00FD6A0D" w:rsidRPr="00FD6A0D">
        <w:rPr>
          <w:rFonts w:ascii="Arial" w:eastAsiaTheme="minorHAnsi" w:hAnsiTheme="minorHAnsi" w:cstheme="minorBidi"/>
          <w:color w:val="242424"/>
          <w:w w:val="121"/>
          <w:sz w:val="23"/>
        </w:rPr>
        <w:t>t</w:t>
      </w:r>
      <w:r w:rsidR="00FD6A0D" w:rsidRPr="00FD6A0D">
        <w:rPr>
          <w:rFonts w:ascii="Arial" w:eastAsiaTheme="minorHAnsi" w:hAnsiTheme="minorHAnsi" w:cstheme="minorBidi"/>
          <w:color w:val="242424"/>
          <w:spacing w:val="2"/>
          <w:sz w:val="23"/>
        </w:rPr>
        <w:t xml:space="preserve"> </w:t>
      </w:r>
      <w:r w:rsidR="00FD6A0D" w:rsidRPr="00FD6A0D">
        <w:rPr>
          <w:rFonts w:ascii="Arial" w:eastAsiaTheme="minorHAnsi" w:hAnsiTheme="minorHAnsi" w:cstheme="minorBidi"/>
          <w:color w:val="242424"/>
          <w:sz w:val="23"/>
        </w:rPr>
        <w:t>shall</w:t>
      </w:r>
      <w:r w:rsidR="00FD6A0D" w:rsidRPr="00FD6A0D">
        <w:rPr>
          <w:rFonts w:ascii="Arial" w:eastAsiaTheme="minorHAnsi" w:hAnsiTheme="minorHAnsi" w:cstheme="minorBidi"/>
          <w:color w:val="242424"/>
          <w:spacing w:val="-5"/>
          <w:sz w:val="23"/>
        </w:rPr>
        <w:t xml:space="preserve"> </w:t>
      </w:r>
      <w:r w:rsidR="00FD6A0D" w:rsidRPr="00FD6A0D">
        <w:rPr>
          <w:rFonts w:ascii="Arial" w:eastAsiaTheme="minorHAnsi" w:hAnsiTheme="minorHAnsi" w:cstheme="minorBidi"/>
          <w:color w:val="242424"/>
          <w:w w:val="99"/>
          <w:sz w:val="23"/>
        </w:rPr>
        <w:t>perform</w:t>
      </w:r>
      <w:r w:rsidR="00FD6A0D" w:rsidRPr="00FD6A0D">
        <w:rPr>
          <w:rFonts w:ascii="Arial" w:eastAsiaTheme="minorHAnsi" w:hAnsiTheme="minorHAnsi" w:cstheme="minorBidi"/>
          <w:color w:val="242424"/>
          <w:spacing w:val="-7"/>
          <w:sz w:val="23"/>
        </w:rPr>
        <w:t xml:space="preserve"> </w:t>
      </w:r>
      <w:r w:rsidR="00FD6A0D" w:rsidRPr="00FD6A0D">
        <w:rPr>
          <w:rFonts w:ascii="Arial" w:eastAsiaTheme="minorHAnsi" w:hAnsiTheme="minorHAnsi" w:cstheme="minorBidi"/>
          <w:color w:val="242424"/>
          <w:w w:val="103"/>
          <w:sz w:val="23"/>
        </w:rPr>
        <w:t>the</w:t>
      </w:r>
      <w:r w:rsidR="00FD6A0D" w:rsidRPr="00FD6A0D">
        <w:rPr>
          <w:rFonts w:ascii="Arial" w:eastAsiaTheme="minorHAnsi" w:hAnsiTheme="minorHAnsi" w:cstheme="minorBidi"/>
          <w:color w:val="242424"/>
          <w:spacing w:val="7"/>
          <w:sz w:val="23"/>
        </w:rPr>
        <w:t xml:space="preserve"> </w:t>
      </w:r>
      <w:r w:rsidR="00FD6A0D" w:rsidRPr="00FD6A0D">
        <w:rPr>
          <w:rFonts w:ascii="Arial" w:eastAsiaTheme="minorHAnsi" w:hAnsiTheme="minorHAnsi" w:cstheme="minorBidi"/>
          <w:color w:val="242424"/>
          <w:sz w:val="23"/>
        </w:rPr>
        <w:t>Serv</w:t>
      </w:r>
      <w:r w:rsidR="00FD6A0D" w:rsidRPr="00FD6A0D">
        <w:rPr>
          <w:rFonts w:ascii="Arial" w:eastAsiaTheme="minorHAnsi" w:hAnsiTheme="minorHAnsi" w:cstheme="minorBidi"/>
          <w:color w:val="242424"/>
          <w:spacing w:val="-11"/>
          <w:sz w:val="23"/>
        </w:rPr>
        <w:t>i</w:t>
      </w:r>
      <w:r w:rsidR="00FD6A0D" w:rsidRPr="00FD6A0D">
        <w:rPr>
          <w:rFonts w:ascii="Arial" w:eastAsiaTheme="minorHAnsi" w:hAnsiTheme="minorHAnsi" w:cstheme="minorBidi"/>
          <w:color w:val="242424"/>
          <w:sz w:val="23"/>
        </w:rPr>
        <w:t>ces</w:t>
      </w:r>
      <w:r w:rsidR="00FD6A0D" w:rsidRPr="00FD6A0D">
        <w:rPr>
          <w:rFonts w:ascii="Arial" w:eastAsiaTheme="minorHAnsi" w:hAnsiTheme="minorHAnsi" w:cstheme="minorBidi"/>
          <w:color w:val="242424"/>
          <w:spacing w:val="10"/>
          <w:sz w:val="23"/>
        </w:rPr>
        <w:t xml:space="preserve"> </w:t>
      </w:r>
      <w:r w:rsidR="00FD6A0D" w:rsidRPr="00FD6A0D">
        <w:rPr>
          <w:rFonts w:ascii="Arial" w:eastAsiaTheme="minorHAnsi" w:hAnsiTheme="minorHAnsi" w:cstheme="minorBidi"/>
          <w:color w:val="242424"/>
          <w:w w:val="102"/>
          <w:sz w:val="23"/>
        </w:rPr>
        <w:t>us</w:t>
      </w:r>
      <w:r w:rsidR="00FD6A0D" w:rsidRPr="00FD6A0D">
        <w:rPr>
          <w:rFonts w:ascii="Arial" w:eastAsiaTheme="minorHAnsi" w:hAnsiTheme="minorHAnsi" w:cstheme="minorBidi"/>
          <w:color w:val="242424"/>
          <w:spacing w:val="-12"/>
          <w:w w:val="102"/>
          <w:sz w:val="23"/>
        </w:rPr>
        <w:t>i</w:t>
      </w:r>
      <w:r w:rsidR="00FD6A0D" w:rsidRPr="00FD6A0D">
        <w:rPr>
          <w:rFonts w:ascii="Arial" w:eastAsiaTheme="minorHAnsi" w:hAnsiTheme="minorHAnsi" w:cstheme="minorBidi"/>
          <w:color w:val="242424"/>
          <w:w w:val="104"/>
          <w:sz w:val="23"/>
        </w:rPr>
        <w:t>ng</w:t>
      </w:r>
      <w:r w:rsidR="00FD6A0D" w:rsidRPr="00FD6A0D">
        <w:rPr>
          <w:rFonts w:ascii="Arial" w:eastAsiaTheme="minorHAnsi" w:hAnsiTheme="minorHAnsi" w:cstheme="minorBidi"/>
          <w:color w:val="242424"/>
          <w:spacing w:val="1"/>
          <w:sz w:val="23"/>
        </w:rPr>
        <w:t xml:space="preserve"> </w:t>
      </w:r>
      <w:r w:rsidR="00FD6A0D" w:rsidRPr="00FD6A0D">
        <w:rPr>
          <w:rFonts w:ascii="Arial" w:eastAsiaTheme="minorHAnsi" w:hAnsiTheme="minorHAnsi" w:cstheme="minorBidi"/>
          <w:color w:val="242424"/>
          <w:w w:val="98"/>
          <w:sz w:val="23"/>
        </w:rPr>
        <w:t>Personnel</w:t>
      </w:r>
      <w:r w:rsidR="00FD6A0D" w:rsidRPr="00FD6A0D">
        <w:rPr>
          <w:rFonts w:ascii="Arial" w:eastAsiaTheme="minorHAnsi" w:hAnsiTheme="minorHAnsi" w:cstheme="minorBidi"/>
          <w:color w:val="242424"/>
          <w:spacing w:val="5"/>
          <w:sz w:val="23"/>
        </w:rPr>
        <w:t xml:space="preserve"> </w:t>
      </w:r>
      <w:r w:rsidR="00FD6A0D" w:rsidRPr="00FD6A0D">
        <w:rPr>
          <w:rFonts w:ascii="Arial" w:eastAsiaTheme="minorHAnsi" w:hAnsiTheme="minorHAnsi" w:cstheme="minorBidi"/>
          <w:color w:val="242424"/>
          <w:w w:val="102"/>
          <w:sz w:val="23"/>
        </w:rPr>
        <w:t>of</w:t>
      </w:r>
      <w:r w:rsidR="00FD6A0D" w:rsidRPr="00FD6A0D">
        <w:rPr>
          <w:rFonts w:ascii="Arial" w:eastAsiaTheme="minorHAnsi" w:hAnsiTheme="minorHAnsi" w:cstheme="minorBidi"/>
          <w:color w:val="242424"/>
          <w:spacing w:val="-3"/>
          <w:sz w:val="23"/>
        </w:rPr>
        <w:t xml:space="preserve"> </w:t>
      </w:r>
      <w:r w:rsidR="00FD6A0D" w:rsidRPr="00FD6A0D">
        <w:rPr>
          <w:rFonts w:ascii="Arial" w:eastAsiaTheme="minorHAnsi" w:hAnsiTheme="minorHAnsi" w:cstheme="minorBidi"/>
          <w:color w:val="242424"/>
          <w:w w:val="102"/>
          <w:sz w:val="23"/>
        </w:rPr>
        <w:t>req</w:t>
      </w:r>
      <w:r w:rsidR="00FD6A0D" w:rsidRPr="00FD6A0D">
        <w:rPr>
          <w:rFonts w:ascii="Arial" w:eastAsiaTheme="minorHAnsi" w:hAnsiTheme="minorHAnsi" w:cstheme="minorBidi"/>
          <w:color w:val="242424"/>
          <w:spacing w:val="-9"/>
          <w:w w:val="102"/>
          <w:sz w:val="23"/>
        </w:rPr>
        <w:t>u</w:t>
      </w:r>
      <w:r w:rsidR="00FD6A0D" w:rsidRPr="00FD6A0D">
        <w:rPr>
          <w:rFonts w:ascii="Arial" w:eastAsiaTheme="minorHAnsi" w:hAnsiTheme="minorHAnsi" w:cstheme="minorBidi"/>
          <w:color w:val="242424"/>
          <w:spacing w:val="-33"/>
          <w:w w:val="176"/>
          <w:sz w:val="23"/>
        </w:rPr>
        <w:t>i</w:t>
      </w:r>
      <w:r w:rsidR="00FD6A0D" w:rsidRPr="00FD6A0D">
        <w:rPr>
          <w:rFonts w:ascii="Arial" w:eastAsiaTheme="minorHAnsi" w:hAnsiTheme="minorHAnsi" w:cstheme="minorBidi"/>
          <w:color w:val="242424"/>
          <w:w w:val="103"/>
          <w:sz w:val="23"/>
        </w:rPr>
        <w:t>red</w:t>
      </w:r>
      <w:r w:rsidR="00FD6A0D" w:rsidRPr="00FD6A0D">
        <w:rPr>
          <w:rFonts w:ascii="Arial" w:eastAsiaTheme="minorHAnsi" w:hAnsiTheme="minorHAnsi" w:cstheme="minorBidi"/>
          <w:color w:val="242424"/>
          <w:spacing w:val="-18"/>
          <w:sz w:val="23"/>
        </w:rPr>
        <w:t xml:space="preserve"> </w:t>
      </w:r>
      <w:r w:rsidR="00FD6A0D" w:rsidRPr="00FD6A0D">
        <w:rPr>
          <w:rFonts w:ascii="Arial" w:eastAsiaTheme="minorHAnsi" w:hAnsiTheme="minorHAnsi" w:cstheme="minorBidi"/>
          <w:color w:val="242424"/>
          <w:sz w:val="23"/>
        </w:rPr>
        <w:t>skill,</w:t>
      </w:r>
      <w:r w:rsidR="00FD6A0D" w:rsidRPr="00FD6A0D">
        <w:rPr>
          <w:rFonts w:ascii="Arial" w:eastAsiaTheme="minorHAnsi" w:hAnsiTheme="minorHAnsi" w:cstheme="minorBidi"/>
          <w:color w:val="242424"/>
          <w:spacing w:val="-12"/>
          <w:sz w:val="23"/>
        </w:rPr>
        <w:t xml:space="preserve"> </w:t>
      </w:r>
      <w:r w:rsidR="00FD6A0D" w:rsidRPr="00FD6A0D">
        <w:rPr>
          <w:rFonts w:ascii="Arial" w:eastAsiaTheme="minorHAnsi" w:hAnsiTheme="minorHAnsi" w:cstheme="minorBidi"/>
          <w:color w:val="242424"/>
          <w:w w:val="102"/>
          <w:sz w:val="23"/>
        </w:rPr>
        <w:t>exper</w:t>
      </w:r>
      <w:r w:rsidR="00FD6A0D" w:rsidRPr="00FD6A0D">
        <w:rPr>
          <w:rFonts w:ascii="Arial" w:eastAsiaTheme="minorHAnsi" w:hAnsiTheme="minorHAnsi" w:cstheme="minorBidi"/>
          <w:color w:val="242424"/>
          <w:spacing w:val="-6"/>
          <w:w w:val="102"/>
          <w:sz w:val="23"/>
        </w:rPr>
        <w:t>i</w:t>
      </w:r>
      <w:r w:rsidR="00FD6A0D" w:rsidRPr="00FD6A0D">
        <w:rPr>
          <w:rFonts w:ascii="Arial" w:eastAsiaTheme="minorHAnsi" w:hAnsiTheme="minorHAnsi" w:cstheme="minorBidi"/>
          <w:color w:val="242424"/>
          <w:w w:val="101"/>
          <w:sz w:val="23"/>
        </w:rPr>
        <w:t xml:space="preserve">ence </w:t>
      </w:r>
      <w:r w:rsidR="00FD6A0D" w:rsidRPr="00FD6A0D">
        <w:rPr>
          <w:rFonts w:ascii="Arial" w:eastAsiaTheme="minorHAnsi" w:hAnsiTheme="minorHAnsi" w:cstheme="minorBidi"/>
          <w:color w:val="242424"/>
          <w:w w:val="98"/>
          <w:sz w:val="23"/>
        </w:rPr>
        <w:t>and</w:t>
      </w:r>
      <w:r w:rsidR="00FD6A0D" w:rsidRPr="00FD6A0D">
        <w:rPr>
          <w:rFonts w:ascii="Arial" w:eastAsiaTheme="minorHAnsi" w:hAnsiTheme="minorHAnsi" w:cstheme="minorBidi"/>
          <w:color w:val="242424"/>
          <w:spacing w:val="6"/>
          <w:sz w:val="23"/>
        </w:rPr>
        <w:t xml:space="preserve"> </w:t>
      </w:r>
      <w:r w:rsidR="00FD6A0D" w:rsidRPr="00FD6A0D">
        <w:rPr>
          <w:rFonts w:ascii="Arial" w:eastAsiaTheme="minorHAnsi" w:hAnsiTheme="minorHAnsi" w:cstheme="minorBidi"/>
          <w:color w:val="242424"/>
          <w:w w:val="101"/>
          <w:sz w:val="23"/>
        </w:rPr>
        <w:t>qual</w:t>
      </w:r>
      <w:r w:rsidR="00FD6A0D" w:rsidRPr="00FD6A0D">
        <w:rPr>
          <w:rFonts w:ascii="Arial" w:eastAsiaTheme="minorHAnsi" w:hAnsiTheme="minorHAnsi" w:cstheme="minorBidi"/>
          <w:color w:val="242424"/>
          <w:spacing w:val="-16"/>
          <w:w w:val="101"/>
          <w:sz w:val="23"/>
        </w:rPr>
        <w:t>i</w:t>
      </w:r>
      <w:r w:rsidR="00FD6A0D" w:rsidRPr="00FD6A0D">
        <w:rPr>
          <w:rFonts w:ascii="Arial" w:eastAsiaTheme="minorHAnsi" w:hAnsiTheme="minorHAnsi" w:cstheme="minorBidi"/>
          <w:color w:val="242424"/>
          <w:w w:val="99"/>
          <w:sz w:val="23"/>
        </w:rPr>
        <w:t>fications</w:t>
      </w:r>
      <w:r w:rsidR="00FD6A0D" w:rsidRPr="00FD6A0D">
        <w:rPr>
          <w:rFonts w:ascii="Arial" w:eastAsiaTheme="minorHAnsi" w:hAnsiTheme="minorHAnsi" w:cstheme="minorBidi"/>
          <w:color w:val="242424"/>
          <w:spacing w:val="28"/>
          <w:sz w:val="23"/>
        </w:rPr>
        <w:t xml:space="preserve"> </w:t>
      </w:r>
      <w:r w:rsidR="00FD6A0D" w:rsidRPr="00FD6A0D">
        <w:rPr>
          <w:rFonts w:ascii="Arial" w:eastAsiaTheme="minorHAnsi" w:hAnsiTheme="minorHAnsi" w:cstheme="minorBidi"/>
          <w:color w:val="242424"/>
          <w:w w:val="98"/>
          <w:sz w:val="23"/>
        </w:rPr>
        <w:t>and</w:t>
      </w:r>
      <w:r w:rsidR="00FD6A0D" w:rsidRPr="00FD6A0D">
        <w:rPr>
          <w:rFonts w:ascii="Arial" w:eastAsiaTheme="minorHAnsi" w:hAnsiTheme="minorHAnsi" w:cstheme="minorBidi"/>
          <w:color w:val="242424"/>
          <w:spacing w:val="6"/>
          <w:sz w:val="23"/>
        </w:rPr>
        <w:t xml:space="preserve"> </w:t>
      </w:r>
      <w:r w:rsidR="00FD6A0D" w:rsidRPr="00FD6A0D">
        <w:rPr>
          <w:rFonts w:ascii="Arial" w:eastAsiaTheme="minorHAnsi" w:hAnsiTheme="minorHAnsi" w:cstheme="minorBidi"/>
          <w:color w:val="242424"/>
          <w:spacing w:val="-47"/>
          <w:w w:val="176"/>
          <w:sz w:val="23"/>
        </w:rPr>
        <w:t>i</w:t>
      </w:r>
      <w:r w:rsidR="00FD6A0D" w:rsidRPr="00FD6A0D">
        <w:rPr>
          <w:rFonts w:ascii="Arial" w:eastAsiaTheme="minorHAnsi" w:hAnsiTheme="minorHAnsi" w:cstheme="minorBidi"/>
          <w:color w:val="242424"/>
          <w:w w:val="110"/>
          <w:sz w:val="23"/>
        </w:rPr>
        <w:t>n</w:t>
      </w:r>
      <w:r w:rsidR="00FD6A0D" w:rsidRPr="00FD6A0D">
        <w:rPr>
          <w:rFonts w:ascii="Arial" w:eastAsiaTheme="minorHAnsi" w:hAnsiTheme="minorHAnsi" w:cstheme="minorBidi"/>
          <w:color w:val="242424"/>
          <w:spacing w:val="-18"/>
          <w:sz w:val="23"/>
        </w:rPr>
        <w:t xml:space="preserve"> </w:t>
      </w:r>
      <w:r w:rsidR="00FD6A0D" w:rsidRPr="00FD6A0D">
        <w:rPr>
          <w:rFonts w:ascii="Arial" w:eastAsiaTheme="minorHAnsi" w:hAnsiTheme="minorHAnsi" w:cstheme="minorBidi"/>
          <w:color w:val="242424"/>
          <w:w w:val="103"/>
          <w:sz w:val="23"/>
        </w:rPr>
        <w:t>a</w:t>
      </w:r>
      <w:r w:rsidR="00FD6A0D" w:rsidRPr="00FD6A0D">
        <w:rPr>
          <w:rFonts w:ascii="Arial" w:eastAsiaTheme="minorHAnsi" w:hAnsiTheme="minorHAnsi" w:cstheme="minorBidi"/>
          <w:color w:val="242424"/>
          <w:spacing w:val="5"/>
          <w:sz w:val="23"/>
        </w:rPr>
        <w:t xml:space="preserve"> </w:t>
      </w:r>
      <w:r w:rsidR="00FD6A0D" w:rsidRPr="00FD6A0D">
        <w:rPr>
          <w:rFonts w:ascii="Arial" w:eastAsiaTheme="minorHAnsi" w:hAnsiTheme="minorHAnsi" w:cstheme="minorBidi"/>
          <w:color w:val="242424"/>
          <w:sz w:val="23"/>
        </w:rPr>
        <w:t>profess</w:t>
      </w:r>
      <w:r w:rsidR="00FD6A0D" w:rsidRPr="00FD6A0D">
        <w:rPr>
          <w:rFonts w:ascii="Arial" w:eastAsiaTheme="minorHAnsi" w:hAnsiTheme="minorHAnsi" w:cstheme="minorBidi"/>
          <w:color w:val="242424"/>
          <w:spacing w:val="-7"/>
          <w:sz w:val="23"/>
        </w:rPr>
        <w:t>i</w:t>
      </w:r>
      <w:r w:rsidR="00FD6A0D" w:rsidRPr="00FD6A0D">
        <w:rPr>
          <w:rFonts w:ascii="Arial" w:eastAsiaTheme="minorHAnsi" w:hAnsiTheme="minorHAnsi" w:cstheme="minorBidi"/>
          <w:color w:val="242424"/>
          <w:w w:val="101"/>
          <w:sz w:val="23"/>
        </w:rPr>
        <w:t>onal</w:t>
      </w:r>
      <w:r w:rsidR="00FD6A0D" w:rsidRPr="00FD6A0D">
        <w:rPr>
          <w:rFonts w:ascii="Arial" w:eastAsiaTheme="minorHAnsi" w:hAnsiTheme="minorHAnsi" w:cstheme="minorBidi"/>
          <w:color w:val="242424"/>
          <w:spacing w:val="1"/>
          <w:sz w:val="23"/>
        </w:rPr>
        <w:t xml:space="preserve"> </w:t>
      </w:r>
      <w:r w:rsidR="00FD6A0D" w:rsidRPr="00FD6A0D">
        <w:rPr>
          <w:rFonts w:ascii="Arial" w:eastAsiaTheme="minorHAnsi" w:hAnsiTheme="minorHAnsi" w:cstheme="minorBidi"/>
          <w:color w:val="242424"/>
          <w:w w:val="98"/>
          <w:sz w:val="23"/>
        </w:rPr>
        <w:t>and</w:t>
      </w:r>
      <w:r w:rsidR="00FD6A0D" w:rsidRPr="00FD6A0D">
        <w:rPr>
          <w:rFonts w:ascii="Arial" w:eastAsiaTheme="minorHAnsi" w:hAnsiTheme="minorHAnsi" w:cstheme="minorBidi"/>
          <w:color w:val="242424"/>
          <w:spacing w:val="-8"/>
          <w:sz w:val="23"/>
        </w:rPr>
        <w:t xml:space="preserve"> </w:t>
      </w:r>
      <w:r w:rsidR="00FD6A0D" w:rsidRPr="00FD6A0D">
        <w:rPr>
          <w:rFonts w:ascii="Arial" w:eastAsiaTheme="minorHAnsi" w:hAnsiTheme="minorHAnsi" w:cstheme="minorBidi"/>
          <w:color w:val="242424"/>
          <w:w w:val="101"/>
          <w:sz w:val="23"/>
        </w:rPr>
        <w:t>workman</w:t>
      </w:r>
      <w:r w:rsidR="00FD6A0D" w:rsidRPr="00FD6A0D">
        <w:rPr>
          <w:rFonts w:ascii="Arial" w:eastAsiaTheme="minorHAnsi" w:hAnsiTheme="minorHAnsi" w:cstheme="minorBidi"/>
          <w:color w:val="242424"/>
          <w:spacing w:val="14"/>
          <w:w w:val="101"/>
          <w:sz w:val="23"/>
        </w:rPr>
        <w:t>l</w:t>
      </w:r>
      <w:r w:rsidR="00FD6A0D" w:rsidRPr="00FD6A0D">
        <w:rPr>
          <w:rFonts w:ascii="Arial" w:eastAsiaTheme="minorHAnsi" w:hAnsiTheme="minorHAnsi" w:cstheme="minorBidi"/>
          <w:color w:val="242424"/>
          <w:spacing w:val="-33"/>
          <w:w w:val="176"/>
          <w:sz w:val="23"/>
        </w:rPr>
        <w:t>i</w:t>
      </w:r>
      <w:r w:rsidR="00FD6A0D" w:rsidRPr="00FD6A0D">
        <w:rPr>
          <w:rFonts w:ascii="Arial" w:eastAsiaTheme="minorHAnsi" w:hAnsiTheme="minorHAnsi" w:cstheme="minorBidi"/>
          <w:color w:val="242424"/>
          <w:sz w:val="23"/>
        </w:rPr>
        <w:t>ke</w:t>
      </w:r>
      <w:r w:rsidR="00FD6A0D" w:rsidRPr="00FD6A0D">
        <w:rPr>
          <w:rFonts w:ascii="Arial" w:eastAsiaTheme="minorHAnsi" w:hAnsiTheme="minorHAnsi" w:cstheme="minorBidi"/>
          <w:color w:val="242424"/>
          <w:spacing w:val="-5"/>
          <w:sz w:val="23"/>
        </w:rPr>
        <w:t xml:space="preserve"> </w:t>
      </w:r>
      <w:r w:rsidR="00FD6A0D" w:rsidRPr="00FD6A0D">
        <w:rPr>
          <w:rFonts w:ascii="Arial" w:eastAsiaTheme="minorHAnsi" w:hAnsiTheme="minorHAnsi" w:cstheme="minorBidi"/>
          <w:color w:val="242424"/>
          <w:w w:val="99"/>
          <w:sz w:val="23"/>
        </w:rPr>
        <w:t>manner</w:t>
      </w:r>
      <w:r w:rsidR="00FD6A0D" w:rsidRPr="00FD6A0D">
        <w:rPr>
          <w:rFonts w:ascii="Arial" w:eastAsiaTheme="minorHAnsi" w:hAnsiTheme="minorHAnsi" w:cstheme="minorBidi"/>
          <w:color w:val="242424"/>
          <w:spacing w:val="13"/>
          <w:sz w:val="23"/>
        </w:rPr>
        <w:t xml:space="preserve"> </w:t>
      </w:r>
      <w:r w:rsidR="00FD6A0D" w:rsidRPr="00FD6A0D">
        <w:rPr>
          <w:rFonts w:ascii="Arial" w:eastAsiaTheme="minorHAnsi" w:hAnsiTheme="minorHAnsi" w:cstheme="minorBidi"/>
          <w:color w:val="242424"/>
          <w:spacing w:val="-47"/>
          <w:w w:val="176"/>
          <w:sz w:val="23"/>
        </w:rPr>
        <w:t>i</w:t>
      </w:r>
      <w:r w:rsidR="00FD6A0D" w:rsidRPr="00FD6A0D">
        <w:rPr>
          <w:rFonts w:ascii="Arial" w:eastAsiaTheme="minorHAnsi" w:hAnsiTheme="minorHAnsi" w:cstheme="minorBidi"/>
          <w:color w:val="242424"/>
          <w:w w:val="117"/>
          <w:sz w:val="23"/>
        </w:rPr>
        <w:t>n</w:t>
      </w:r>
      <w:r w:rsidR="00FD6A0D" w:rsidRPr="00FD6A0D">
        <w:rPr>
          <w:rFonts w:ascii="Arial" w:eastAsiaTheme="minorHAnsi" w:hAnsiTheme="minorHAnsi" w:cstheme="minorBidi"/>
          <w:color w:val="242424"/>
          <w:spacing w:val="-12"/>
          <w:sz w:val="23"/>
        </w:rPr>
        <w:t xml:space="preserve"> </w:t>
      </w:r>
      <w:r w:rsidR="00FD6A0D" w:rsidRPr="00FD6A0D">
        <w:rPr>
          <w:rFonts w:ascii="Arial" w:eastAsiaTheme="minorHAnsi" w:hAnsiTheme="minorHAnsi" w:cstheme="minorBidi"/>
          <w:color w:val="242424"/>
          <w:w w:val="98"/>
          <w:sz w:val="23"/>
        </w:rPr>
        <w:t>accordance</w:t>
      </w:r>
      <w:r w:rsidR="00FD6A0D" w:rsidRPr="00FD6A0D">
        <w:rPr>
          <w:rFonts w:ascii="Arial" w:eastAsiaTheme="minorHAnsi" w:hAnsiTheme="minorHAnsi" w:cstheme="minorBidi"/>
          <w:color w:val="242424"/>
          <w:spacing w:val="9"/>
          <w:sz w:val="23"/>
        </w:rPr>
        <w:t xml:space="preserve"> </w:t>
      </w:r>
      <w:r w:rsidR="00FD6A0D" w:rsidRPr="00FD6A0D">
        <w:rPr>
          <w:rFonts w:ascii="Arial" w:eastAsiaTheme="minorHAnsi" w:hAnsiTheme="minorHAnsi" w:cstheme="minorBidi"/>
          <w:color w:val="242424"/>
          <w:w w:val="106"/>
          <w:sz w:val="23"/>
        </w:rPr>
        <w:t>w</w:t>
      </w:r>
      <w:r w:rsidR="00FD6A0D" w:rsidRPr="00FD6A0D">
        <w:rPr>
          <w:rFonts w:ascii="Arial" w:eastAsiaTheme="minorHAnsi" w:hAnsiTheme="minorHAnsi" w:cstheme="minorBidi"/>
          <w:color w:val="242424"/>
          <w:spacing w:val="-15"/>
          <w:w w:val="106"/>
          <w:sz w:val="23"/>
        </w:rPr>
        <w:t>i</w:t>
      </w:r>
      <w:r w:rsidR="00A13A23">
        <w:rPr>
          <w:rFonts w:ascii="Arial" w:eastAsiaTheme="minorHAnsi" w:hAnsiTheme="minorHAnsi" w:cstheme="minorBidi"/>
          <w:color w:val="242424"/>
          <w:w w:val="106"/>
          <w:sz w:val="23"/>
        </w:rPr>
        <w:t>th</w:t>
      </w:r>
      <w:r w:rsidR="00FD6A0D" w:rsidRPr="00FD6A0D">
        <w:rPr>
          <w:rFonts w:ascii="Arial" w:eastAsiaTheme="minorHAnsi" w:hAnsiTheme="minorHAnsi" w:cstheme="minorBidi"/>
          <w:color w:val="242424"/>
          <w:spacing w:val="-4"/>
          <w:sz w:val="23"/>
        </w:rPr>
        <w:t xml:space="preserve"> </w:t>
      </w:r>
      <w:r w:rsidR="00FD6A0D" w:rsidRPr="00FD6A0D">
        <w:rPr>
          <w:rFonts w:ascii="Arial" w:eastAsiaTheme="minorHAnsi" w:hAnsiTheme="minorHAnsi" w:cstheme="minorBidi"/>
          <w:color w:val="242424"/>
          <w:w w:val="98"/>
          <w:sz w:val="23"/>
        </w:rPr>
        <w:t>standards</w:t>
      </w:r>
      <w:r w:rsidR="00FD6A0D" w:rsidRPr="00FD6A0D">
        <w:rPr>
          <w:rFonts w:ascii="Arial" w:eastAsiaTheme="minorHAnsi" w:hAnsiTheme="minorHAnsi" w:cstheme="minorBidi"/>
          <w:color w:val="242424"/>
          <w:spacing w:val="16"/>
          <w:sz w:val="23"/>
        </w:rPr>
        <w:t xml:space="preserve"> </w:t>
      </w:r>
      <w:r w:rsidR="00A13A23">
        <w:rPr>
          <w:rFonts w:ascii="Arial" w:eastAsiaTheme="minorHAnsi" w:hAnsiTheme="minorHAnsi" w:cstheme="minorBidi"/>
          <w:color w:val="242424"/>
          <w:spacing w:val="16"/>
          <w:sz w:val="23"/>
        </w:rPr>
        <w:t xml:space="preserve">acceptable to the City </w:t>
      </w:r>
      <w:r w:rsidR="00FD6A0D" w:rsidRPr="00FD6A0D">
        <w:rPr>
          <w:rFonts w:ascii="Arial" w:eastAsiaTheme="minorHAnsi" w:hAnsiTheme="minorHAnsi" w:cstheme="minorBidi"/>
          <w:color w:val="242424"/>
          <w:sz w:val="23"/>
        </w:rPr>
        <w:t>and</w:t>
      </w:r>
      <w:r w:rsidR="00FD6A0D" w:rsidRPr="00FD6A0D">
        <w:rPr>
          <w:rFonts w:ascii="Arial" w:eastAsiaTheme="minorHAnsi" w:hAnsiTheme="minorHAnsi" w:cstheme="minorBidi"/>
          <w:color w:val="242424"/>
          <w:spacing w:val="-2"/>
          <w:sz w:val="23"/>
        </w:rPr>
        <w:t xml:space="preserve"> </w:t>
      </w:r>
      <w:r w:rsidR="00FD6A0D" w:rsidRPr="00FD6A0D">
        <w:rPr>
          <w:rFonts w:ascii="Arial" w:eastAsiaTheme="minorHAnsi" w:hAnsiTheme="minorHAnsi" w:cstheme="minorBidi"/>
          <w:color w:val="242424"/>
          <w:sz w:val="23"/>
        </w:rPr>
        <w:t>shall</w:t>
      </w:r>
      <w:r w:rsidR="00FD6A0D" w:rsidRPr="00FD6A0D">
        <w:rPr>
          <w:rFonts w:ascii="Arial" w:eastAsiaTheme="minorHAnsi" w:hAnsiTheme="minorHAnsi" w:cstheme="minorBidi"/>
          <w:color w:val="242424"/>
          <w:spacing w:val="-5"/>
          <w:sz w:val="23"/>
        </w:rPr>
        <w:t xml:space="preserve"> </w:t>
      </w:r>
      <w:r w:rsidR="00FD6A0D" w:rsidRPr="00FD6A0D">
        <w:rPr>
          <w:rFonts w:ascii="Arial" w:eastAsiaTheme="minorHAnsi" w:hAnsiTheme="minorHAnsi" w:cstheme="minorBidi"/>
          <w:color w:val="242424"/>
          <w:w w:val="99"/>
          <w:sz w:val="23"/>
        </w:rPr>
        <w:t xml:space="preserve">devote </w:t>
      </w:r>
      <w:r w:rsidR="00FD6A0D" w:rsidRPr="00FD6A0D">
        <w:rPr>
          <w:rFonts w:ascii="Arial" w:eastAsiaTheme="minorHAnsi" w:hAnsiTheme="minorHAnsi" w:cstheme="minorBidi"/>
          <w:color w:val="242424"/>
          <w:w w:val="101"/>
          <w:sz w:val="23"/>
        </w:rPr>
        <w:t>a</w:t>
      </w:r>
      <w:r w:rsidR="00FD6A0D" w:rsidRPr="00FD6A0D">
        <w:rPr>
          <w:rFonts w:ascii="Arial" w:eastAsiaTheme="minorHAnsi" w:hAnsiTheme="minorHAnsi" w:cstheme="minorBidi"/>
          <w:color w:val="242424"/>
          <w:spacing w:val="-14"/>
          <w:w w:val="101"/>
          <w:sz w:val="23"/>
        </w:rPr>
        <w:t>d</w:t>
      </w:r>
      <w:r w:rsidR="00FD6A0D" w:rsidRPr="00FD6A0D">
        <w:rPr>
          <w:rFonts w:ascii="Arial" w:eastAsiaTheme="minorHAnsi" w:hAnsiTheme="minorHAnsi" w:cstheme="minorBidi"/>
          <w:color w:val="242424"/>
          <w:w w:val="99"/>
          <w:sz w:val="23"/>
        </w:rPr>
        <w:t>equate</w:t>
      </w:r>
      <w:r w:rsidR="00FD6A0D" w:rsidRPr="00FD6A0D">
        <w:rPr>
          <w:rFonts w:ascii="Arial" w:eastAsiaTheme="minorHAnsi" w:hAnsiTheme="minorHAnsi" w:cstheme="minorBidi"/>
          <w:color w:val="242424"/>
          <w:spacing w:val="10"/>
          <w:sz w:val="23"/>
        </w:rPr>
        <w:t xml:space="preserve"> </w:t>
      </w:r>
      <w:r w:rsidR="00FD6A0D" w:rsidRPr="00FD6A0D">
        <w:rPr>
          <w:rFonts w:ascii="Arial" w:eastAsiaTheme="minorHAnsi" w:hAnsiTheme="minorHAnsi" w:cstheme="minorBidi"/>
          <w:color w:val="242424"/>
          <w:sz w:val="23"/>
        </w:rPr>
        <w:t>resources</w:t>
      </w:r>
      <w:r w:rsidR="00FD6A0D" w:rsidRPr="00FD6A0D">
        <w:rPr>
          <w:rFonts w:ascii="Arial" w:eastAsiaTheme="minorHAnsi" w:hAnsiTheme="minorHAnsi" w:cstheme="minorBidi"/>
          <w:color w:val="242424"/>
          <w:spacing w:val="6"/>
          <w:sz w:val="23"/>
        </w:rPr>
        <w:t xml:space="preserve"> </w:t>
      </w:r>
      <w:r w:rsidR="00FD6A0D" w:rsidRPr="00FD6A0D">
        <w:rPr>
          <w:rFonts w:ascii="Arial" w:eastAsiaTheme="minorHAnsi" w:hAnsiTheme="minorHAnsi" w:cstheme="minorBidi"/>
          <w:color w:val="242424"/>
          <w:w w:val="97"/>
          <w:sz w:val="23"/>
        </w:rPr>
        <w:t>to</w:t>
      </w:r>
      <w:r w:rsidR="00FD6A0D" w:rsidRPr="00FD6A0D">
        <w:rPr>
          <w:rFonts w:ascii="Arial" w:eastAsiaTheme="minorHAnsi" w:hAnsiTheme="minorHAnsi" w:cstheme="minorBidi"/>
          <w:color w:val="242424"/>
          <w:spacing w:val="7"/>
          <w:sz w:val="23"/>
        </w:rPr>
        <w:t xml:space="preserve"> </w:t>
      </w:r>
      <w:r w:rsidR="00FD6A0D" w:rsidRPr="00FD6A0D">
        <w:rPr>
          <w:rFonts w:ascii="Arial" w:eastAsiaTheme="minorHAnsi" w:hAnsiTheme="minorHAnsi" w:cstheme="minorBidi"/>
          <w:color w:val="242424"/>
          <w:sz w:val="23"/>
        </w:rPr>
        <w:t>meet</w:t>
      </w:r>
      <w:r w:rsidR="00FD6A0D" w:rsidRPr="00FD6A0D">
        <w:rPr>
          <w:rFonts w:ascii="Arial" w:eastAsiaTheme="minorHAnsi" w:hAnsiTheme="minorHAnsi" w:cstheme="minorBidi"/>
          <w:color w:val="242424"/>
          <w:spacing w:val="-5"/>
          <w:sz w:val="23"/>
        </w:rPr>
        <w:t xml:space="preserve"> </w:t>
      </w:r>
      <w:r w:rsidR="00FD6A0D" w:rsidRPr="00FD6A0D">
        <w:rPr>
          <w:rFonts w:ascii="Arial" w:eastAsiaTheme="minorHAnsi" w:hAnsiTheme="minorHAnsi" w:cstheme="minorBidi"/>
          <w:color w:val="242424"/>
          <w:spacing w:val="-47"/>
          <w:w w:val="176"/>
          <w:sz w:val="23"/>
        </w:rPr>
        <w:t>i</w:t>
      </w:r>
      <w:r w:rsidR="00FD6A0D" w:rsidRPr="00FD6A0D">
        <w:rPr>
          <w:rFonts w:ascii="Arial" w:eastAsiaTheme="minorHAnsi" w:hAnsiTheme="minorHAnsi" w:cstheme="minorBidi"/>
          <w:color w:val="242424"/>
          <w:w w:val="101"/>
          <w:sz w:val="23"/>
        </w:rPr>
        <w:t>ts</w:t>
      </w:r>
      <w:r w:rsidR="00FD6A0D" w:rsidRPr="00FD6A0D">
        <w:rPr>
          <w:rFonts w:ascii="Arial" w:eastAsiaTheme="minorHAnsi" w:hAnsiTheme="minorHAnsi" w:cstheme="minorBidi"/>
          <w:color w:val="242424"/>
          <w:spacing w:val="12"/>
          <w:sz w:val="23"/>
        </w:rPr>
        <w:t xml:space="preserve"> </w:t>
      </w:r>
      <w:r w:rsidR="00FD6A0D" w:rsidRPr="00FD6A0D">
        <w:rPr>
          <w:rFonts w:ascii="Arial" w:eastAsiaTheme="minorHAnsi" w:hAnsiTheme="minorHAnsi" w:cstheme="minorBidi"/>
          <w:color w:val="242424"/>
          <w:sz w:val="23"/>
        </w:rPr>
        <w:t>ob</w:t>
      </w:r>
      <w:r w:rsidR="00FD6A0D" w:rsidRPr="00FD6A0D">
        <w:rPr>
          <w:rFonts w:ascii="Arial" w:eastAsiaTheme="minorHAnsi" w:hAnsiTheme="minorHAnsi" w:cstheme="minorBidi"/>
          <w:color w:val="242424"/>
          <w:spacing w:val="-5"/>
          <w:sz w:val="23"/>
        </w:rPr>
        <w:t>l</w:t>
      </w:r>
      <w:r w:rsidR="00FD6A0D" w:rsidRPr="00FD6A0D">
        <w:rPr>
          <w:rFonts w:ascii="Arial" w:eastAsiaTheme="minorHAnsi" w:hAnsiTheme="minorHAnsi" w:cstheme="minorBidi"/>
          <w:color w:val="242424"/>
          <w:spacing w:val="-47"/>
          <w:w w:val="176"/>
          <w:sz w:val="23"/>
        </w:rPr>
        <w:t>i</w:t>
      </w:r>
      <w:r w:rsidR="00FD6A0D" w:rsidRPr="00FD6A0D">
        <w:rPr>
          <w:rFonts w:ascii="Arial" w:eastAsiaTheme="minorHAnsi" w:hAnsiTheme="minorHAnsi" w:cstheme="minorBidi"/>
          <w:color w:val="242424"/>
          <w:w w:val="99"/>
          <w:sz w:val="23"/>
        </w:rPr>
        <w:t>gations</w:t>
      </w:r>
      <w:r w:rsidR="00FD6A0D" w:rsidRPr="00FD6A0D">
        <w:rPr>
          <w:rFonts w:ascii="Arial" w:eastAsiaTheme="minorHAnsi" w:hAnsiTheme="minorHAnsi" w:cstheme="minorBidi"/>
          <w:color w:val="242424"/>
          <w:spacing w:val="15"/>
          <w:sz w:val="23"/>
        </w:rPr>
        <w:t xml:space="preserve"> </w:t>
      </w:r>
      <w:r w:rsidR="00FD6A0D" w:rsidRPr="00FD6A0D">
        <w:rPr>
          <w:rFonts w:ascii="Arial" w:eastAsiaTheme="minorHAnsi" w:hAnsiTheme="minorHAnsi" w:cstheme="minorBidi"/>
          <w:color w:val="242424"/>
          <w:w w:val="102"/>
          <w:sz w:val="23"/>
        </w:rPr>
        <w:t>un</w:t>
      </w:r>
      <w:r w:rsidR="00FD6A0D" w:rsidRPr="00FD6A0D">
        <w:rPr>
          <w:rFonts w:ascii="Arial" w:eastAsiaTheme="minorHAnsi" w:hAnsiTheme="minorHAnsi" w:cstheme="minorBidi"/>
          <w:color w:val="242424"/>
          <w:spacing w:val="-17"/>
          <w:w w:val="102"/>
          <w:sz w:val="23"/>
        </w:rPr>
        <w:t>d</w:t>
      </w:r>
      <w:r w:rsidR="00FD6A0D" w:rsidRPr="00FD6A0D">
        <w:rPr>
          <w:rFonts w:ascii="Arial" w:eastAsiaTheme="minorHAnsi" w:hAnsiTheme="minorHAnsi" w:cstheme="minorBidi"/>
          <w:color w:val="242424"/>
          <w:w w:val="103"/>
          <w:sz w:val="23"/>
        </w:rPr>
        <w:t>er</w:t>
      </w:r>
      <w:r w:rsidR="00FD6A0D" w:rsidRPr="00FD6A0D">
        <w:rPr>
          <w:rFonts w:ascii="Arial" w:eastAsiaTheme="minorHAnsi" w:hAnsiTheme="minorHAnsi" w:cstheme="minorBidi"/>
          <w:color w:val="242424"/>
          <w:spacing w:val="-1"/>
          <w:sz w:val="23"/>
        </w:rPr>
        <w:t xml:space="preserve"> </w:t>
      </w:r>
      <w:r w:rsidR="00FD6A0D" w:rsidRPr="00FD6A0D">
        <w:rPr>
          <w:rFonts w:ascii="Arial" w:eastAsiaTheme="minorHAnsi" w:hAnsiTheme="minorHAnsi" w:cstheme="minorBidi"/>
          <w:color w:val="242424"/>
          <w:w w:val="103"/>
          <w:sz w:val="23"/>
        </w:rPr>
        <w:t>th</w:t>
      </w:r>
      <w:r w:rsidR="00FD6A0D" w:rsidRPr="00FD6A0D">
        <w:rPr>
          <w:rFonts w:ascii="Arial" w:eastAsiaTheme="minorHAnsi" w:hAnsiTheme="minorHAnsi" w:cstheme="minorBidi"/>
          <w:color w:val="242424"/>
          <w:spacing w:val="-8"/>
          <w:w w:val="103"/>
          <w:sz w:val="23"/>
        </w:rPr>
        <w:t>i</w:t>
      </w:r>
      <w:r w:rsidR="00FD6A0D" w:rsidRPr="00FD6A0D">
        <w:rPr>
          <w:rFonts w:ascii="Arial" w:eastAsiaTheme="minorHAnsi" w:hAnsiTheme="minorHAnsi" w:cstheme="minorBidi"/>
          <w:color w:val="242424"/>
          <w:w w:val="107"/>
          <w:sz w:val="23"/>
        </w:rPr>
        <w:t>s</w:t>
      </w:r>
      <w:r w:rsidR="00FD6A0D" w:rsidRPr="00FD6A0D">
        <w:rPr>
          <w:rFonts w:ascii="Arial" w:eastAsiaTheme="minorHAnsi" w:hAnsiTheme="minorHAnsi" w:cstheme="minorBidi"/>
          <w:color w:val="242424"/>
          <w:spacing w:val="-15"/>
          <w:sz w:val="23"/>
        </w:rPr>
        <w:t xml:space="preserve"> </w:t>
      </w:r>
      <w:r w:rsidR="00FD6A0D" w:rsidRPr="00FD6A0D">
        <w:rPr>
          <w:rFonts w:ascii="Arial" w:eastAsiaTheme="minorHAnsi" w:hAnsiTheme="minorHAnsi" w:cstheme="minorBidi"/>
          <w:color w:val="242424"/>
          <w:w w:val="98"/>
          <w:sz w:val="23"/>
        </w:rPr>
        <w:t>Attachment.</w:t>
      </w:r>
    </w:p>
    <w:p w14:paraId="093D4498" w14:textId="77777777" w:rsidR="00FD6A0D" w:rsidRPr="00FD6A0D" w:rsidRDefault="00FD6A0D" w:rsidP="00FD6A0D">
      <w:pPr>
        <w:widowControl w:val="0"/>
        <w:spacing w:before="8" w:after="0" w:line="240" w:lineRule="auto"/>
        <w:rPr>
          <w:rFonts w:ascii="Arial" w:eastAsia="Arial" w:hAnsi="Arial" w:cs="Arial"/>
          <w:sz w:val="26"/>
          <w:szCs w:val="26"/>
        </w:rPr>
      </w:pPr>
    </w:p>
    <w:p w14:paraId="0E7D319F" w14:textId="77777777" w:rsidR="00237EED" w:rsidRDefault="00FD6A0D" w:rsidP="009648A5">
      <w:pPr>
        <w:widowControl w:val="0"/>
        <w:spacing w:after="0" w:line="240" w:lineRule="auto"/>
        <w:outlineLvl w:val="1"/>
        <w:rPr>
          <w:rFonts w:ascii="Arial" w:eastAsia="Arial" w:hAnsi="Arial" w:cstheme="minorBidi"/>
          <w:b/>
          <w:bCs/>
          <w:color w:val="262626"/>
          <w:sz w:val="23"/>
          <w:szCs w:val="23"/>
        </w:rPr>
      </w:pPr>
      <w:bookmarkStart w:id="789" w:name="_Toc451407906"/>
      <w:r w:rsidRPr="00FD6A0D">
        <w:rPr>
          <w:rFonts w:ascii="Arial" w:eastAsiaTheme="minorHAnsi" w:hAnsiTheme="minorHAnsi" w:cstheme="minorBidi"/>
          <w:b/>
          <w:color w:val="242424"/>
          <w:w w:val="105"/>
        </w:rPr>
        <w:t>SCHEDULE</w:t>
      </w:r>
      <w:r w:rsidRPr="00FD6A0D">
        <w:rPr>
          <w:rFonts w:ascii="Arial" w:eastAsiaTheme="minorHAnsi" w:hAnsiTheme="minorHAnsi" w:cstheme="minorBidi"/>
          <w:b/>
          <w:color w:val="242424"/>
          <w:spacing w:val="-19"/>
          <w:w w:val="105"/>
        </w:rPr>
        <w:t xml:space="preserve"> </w:t>
      </w:r>
      <w:r w:rsidRPr="00FD6A0D">
        <w:rPr>
          <w:rFonts w:ascii="Arial" w:eastAsiaTheme="minorHAnsi" w:hAnsiTheme="minorHAnsi" w:cstheme="minorBidi"/>
          <w:b/>
          <w:color w:val="242424"/>
          <w:w w:val="105"/>
        </w:rPr>
        <w:t>A</w:t>
      </w:r>
      <w:r w:rsidRPr="00FD6A0D">
        <w:rPr>
          <w:rFonts w:ascii="Arial" w:eastAsiaTheme="minorHAnsi" w:hAnsiTheme="minorHAnsi" w:cstheme="minorBidi"/>
          <w:b/>
          <w:color w:val="242424"/>
          <w:w w:val="94"/>
        </w:rPr>
        <w:t xml:space="preserve"> </w:t>
      </w:r>
      <w:r w:rsidRPr="00FD6A0D">
        <w:rPr>
          <w:rFonts w:ascii="Arial" w:eastAsiaTheme="minorHAnsi" w:hAnsiTheme="minorHAnsi" w:cstheme="minorBidi"/>
          <w:b/>
          <w:color w:val="242424"/>
          <w:w w:val="105"/>
        </w:rPr>
        <w:t>EQUIPMENT</w:t>
      </w:r>
      <w:r w:rsidRPr="00FD6A0D">
        <w:rPr>
          <w:rFonts w:ascii="Arial" w:eastAsiaTheme="minorHAnsi" w:hAnsiTheme="minorHAnsi" w:cstheme="minorBidi"/>
          <w:b/>
          <w:color w:val="242424"/>
          <w:spacing w:val="-20"/>
          <w:w w:val="105"/>
        </w:rPr>
        <w:t xml:space="preserve"> </w:t>
      </w:r>
      <w:r w:rsidRPr="00FD6A0D">
        <w:rPr>
          <w:rFonts w:ascii="Arial" w:eastAsiaTheme="minorHAnsi" w:hAnsiTheme="minorHAnsi" w:cstheme="minorBidi"/>
          <w:b/>
          <w:color w:val="242424"/>
          <w:w w:val="105"/>
        </w:rPr>
        <w:t>SPECIFICATIONS</w:t>
      </w:r>
      <w:r w:rsidR="00237EED" w:rsidRPr="00237EED">
        <w:rPr>
          <w:rFonts w:ascii="Arial" w:eastAsia="Arial" w:hAnsi="Arial" w:cstheme="minorBidi"/>
          <w:b/>
          <w:bCs/>
          <w:color w:val="262626"/>
          <w:sz w:val="23"/>
          <w:szCs w:val="23"/>
        </w:rPr>
        <w:t xml:space="preserve"> </w:t>
      </w:r>
      <w:r w:rsidR="00237EED">
        <w:rPr>
          <w:rFonts w:ascii="Arial" w:eastAsia="Arial" w:hAnsi="Arial" w:cstheme="minorBidi"/>
          <w:b/>
          <w:bCs/>
          <w:color w:val="262626"/>
          <w:sz w:val="23"/>
          <w:szCs w:val="23"/>
        </w:rPr>
        <w:t>RESERVED</w:t>
      </w:r>
      <w:bookmarkEnd w:id="789"/>
    </w:p>
    <w:p w14:paraId="73E54F4A" w14:textId="77777777" w:rsidR="00237EED" w:rsidRDefault="00237EED" w:rsidP="00237EED">
      <w:pPr>
        <w:widowControl w:val="0"/>
        <w:spacing w:after="0" w:line="240" w:lineRule="auto"/>
        <w:rPr>
          <w:rFonts w:ascii="Arial" w:eastAsia="Arial" w:hAnsi="Arial" w:cstheme="minorBidi"/>
          <w:b/>
          <w:bCs/>
          <w:color w:val="262626"/>
          <w:sz w:val="23"/>
          <w:szCs w:val="23"/>
        </w:rPr>
      </w:pPr>
    </w:p>
    <w:p w14:paraId="3F1FC25E" w14:textId="77777777" w:rsidR="00237EED" w:rsidRPr="00FD6A0D" w:rsidRDefault="00237EED" w:rsidP="00237EED">
      <w:pPr>
        <w:widowControl w:val="0"/>
        <w:spacing w:after="0" w:line="240" w:lineRule="auto"/>
        <w:rPr>
          <w:rFonts w:ascii="Arial" w:eastAsia="Arial" w:hAnsi="Arial" w:cstheme="minorBidi"/>
          <w:sz w:val="23"/>
          <w:szCs w:val="23"/>
        </w:rPr>
      </w:pPr>
      <w:r>
        <w:rPr>
          <w:rFonts w:ascii="Arial" w:eastAsia="Arial" w:hAnsi="Arial" w:cstheme="minorBidi"/>
          <w:b/>
          <w:bCs/>
          <w:color w:val="262626"/>
          <w:sz w:val="23"/>
          <w:szCs w:val="23"/>
        </w:rPr>
        <w:t>This Schedule will be completed following Contract Award</w:t>
      </w:r>
    </w:p>
    <w:p w14:paraId="40706CFC" w14:textId="77777777" w:rsidR="00FD6A0D" w:rsidRPr="00FD6A0D" w:rsidRDefault="00FD6A0D" w:rsidP="00FD6A0D">
      <w:pPr>
        <w:widowControl w:val="0"/>
        <w:spacing w:before="1" w:after="0" w:line="240" w:lineRule="auto"/>
        <w:rPr>
          <w:rFonts w:ascii="Arial" w:eastAsia="Arial" w:hAnsi="Arial" w:cs="Arial"/>
          <w:sz w:val="17"/>
          <w:szCs w:val="17"/>
        </w:rPr>
      </w:pPr>
      <w:r w:rsidRPr="00FD6A0D">
        <w:rPr>
          <w:rFonts w:asciiTheme="minorHAnsi" w:eastAsiaTheme="minorHAnsi" w:hAnsiTheme="minorHAnsi" w:cstheme="minorBidi"/>
          <w:noProof/>
        </w:rPr>
        <mc:AlternateContent>
          <mc:Choice Requires="wpg">
            <w:drawing>
              <wp:anchor distT="0" distB="0" distL="114300" distR="114300" simplePos="0" relativeHeight="251698176" behindDoc="0" locked="0" layoutInCell="1" allowOverlap="1" wp14:anchorId="325807CB" wp14:editId="762FC6FE">
                <wp:simplePos x="0" y="0"/>
                <wp:positionH relativeFrom="page">
                  <wp:posOffset>7701280</wp:posOffset>
                </wp:positionH>
                <wp:positionV relativeFrom="page">
                  <wp:posOffset>8705215</wp:posOffset>
                </wp:positionV>
                <wp:extent cx="1270" cy="1303020"/>
                <wp:effectExtent l="5080" t="8890" r="12700" b="12065"/>
                <wp:wrapNone/>
                <wp:docPr id="7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03020"/>
                          <a:chOff x="12128" y="13709"/>
                          <a:chExt cx="2" cy="2052"/>
                        </a:xfrm>
                      </wpg:grpSpPr>
                      <wps:wsp>
                        <wps:cNvPr id="79" name="Freeform 25"/>
                        <wps:cNvSpPr>
                          <a:spLocks/>
                        </wps:cNvSpPr>
                        <wps:spPr bwMode="auto">
                          <a:xfrm>
                            <a:off x="12128" y="13709"/>
                            <a:ext cx="2" cy="2052"/>
                          </a:xfrm>
                          <a:custGeom>
                            <a:avLst/>
                            <a:gdLst>
                              <a:gd name="T0" fmla="+- 0 15761 13709"/>
                              <a:gd name="T1" fmla="*/ 15761 h 2052"/>
                              <a:gd name="T2" fmla="+- 0 13709 13709"/>
                              <a:gd name="T3" fmla="*/ 13709 h 2052"/>
                            </a:gdLst>
                            <a:ahLst/>
                            <a:cxnLst>
                              <a:cxn ang="0">
                                <a:pos x="0" y="T1"/>
                              </a:cxn>
                              <a:cxn ang="0">
                                <a:pos x="0" y="T3"/>
                              </a:cxn>
                            </a:cxnLst>
                            <a:rect l="0" t="0" r="r" b="b"/>
                            <a:pathLst>
                              <a:path h="2052">
                                <a:moveTo>
                                  <a:pt x="0" y="2052"/>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4E06C" id="Group 24" o:spid="_x0000_s1026" style="position:absolute;margin-left:606.4pt;margin-top:685.45pt;width:.1pt;height:102.6pt;z-index:251698176;mso-position-horizontal-relative:page;mso-position-vertical-relative:page" coordorigin="12128,13709" coordsize="2,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">
                <v:shape id="Freeform 25" o:spid="_x0000_s1027" style="position:absolute;left:12128;top:13709;width:2;height:2052;visibility:visible;mso-wrap-style:square;v-text-anchor:top" coordsize="2,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JoMEA&#10;AADbAAAADwAAAGRycy9kb3ducmV2LnhtbESPzYrCMBSF98K8Q7iCO011UTvVKCIzMBsFrcz60lyb&#10;YnNTmqjVpzcDAy4P5+fjLNe9bcSNOl87VjCdJCCIS6drrhSciu9xBsIHZI2NY1LwIA/r1cdgibl2&#10;dz7Q7RgqEUfY56jAhNDmUvrSkEU/cS1x9M6usxii7CqpO7zHcdvIWZKk0mLNkWCwpa2h8nK82gjJ&#10;0uyZ7L+K/sK0+TXbHT/SoNRo2G8WIAL14R3+b/9oBfNP+PsSf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SCaDBAAAA2wAAAA8AAAAAAAAAAAAAAAAAmAIAAGRycy9kb3du&#10;cmV2LnhtbFBLBQYAAAAABAAEAPUAAACGAwAAAAA=&#10;" path="m,2052l,e" filled="f" strokeweight=".36pt">
                  <v:path arrowok="t" o:connecttype="custom" o:connectlocs="0,15761;0,13709" o:connectangles="0,0"/>
                </v:shape>
                <w10:wrap anchorx="page" anchory="page"/>
              </v:group>
            </w:pict>
          </mc:Fallback>
        </mc:AlternateContent>
      </w:r>
    </w:p>
    <w:p w14:paraId="3411DB69" w14:textId="77777777" w:rsidR="00237EED" w:rsidRDefault="00237EED" w:rsidP="009648A5">
      <w:pPr>
        <w:widowControl w:val="0"/>
        <w:spacing w:after="0" w:line="240" w:lineRule="auto"/>
        <w:outlineLvl w:val="1"/>
        <w:rPr>
          <w:rFonts w:ascii="Arial" w:eastAsia="Arial" w:hAnsi="Arial" w:cstheme="minorBidi"/>
          <w:b/>
          <w:bCs/>
          <w:color w:val="242424"/>
          <w:w w:val="110"/>
          <w:sz w:val="23"/>
          <w:szCs w:val="23"/>
        </w:rPr>
      </w:pPr>
    </w:p>
    <w:p w14:paraId="2C1B1925" w14:textId="77777777" w:rsidR="00480516" w:rsidRDefault="00FD6A0D" w:rsidP="009648A5">
      <w:pPr>
        <w:widowControl w:val="0"/>
        <w:spacing w:after="0" w:line="240" w:lineRule="auto"/>
        <w:outlineLvl w:val="1"/>
        <w:rPr>
          <w:rFonts w:ascii="Arial" w:eastAsia="Arial" w:hAnsi="Arial" w:cstheme="minorBidi"/>
          <w:b/>
          <w:bCs/>
          <w:color w:val="262626"/>
          <w:sz w:val="23"/>
          <w:szCs w:val="23"/>
        </w:rPr>
      </w:pPr>
      <w:bookmarkStart w:id="790" w:name="_Toc451407907"/>
      <w:r w:rsidRPr="00FD6A0D">
        <w:rPr>
          <w:rFonts w:ascii="Arial" w:eastAsia="Arial" w:hAnsi="Arial" w:cstheme="minorBidi"/>
          <w:b/>
          <w:bCs/>
          <w:color w:val="242424"/>
          <w:w w:val="110"/>
          <w:sz w:val="23"/>
          <w:szCs w:val="23"/>
        </w:rPr>
        <w:t>SCHEDULE</w:t>
      </w:r>
      <w:r w:rsidRPr="00FD6A0D">
        <w:rPr>
          <w:rFonts w:ascii="Arial" w:eastAsia="Arial" w:hAnsi="Arial" w:cstheme="minorBidi"/>
          <w:b/>
          <w:bCs/>
          <w:color w:val="242424"/>
          <w:spacing w:val="-27"/>
          <w:w w:val="110"/>
          <w:sz w:val="23"/>
          <w:szCs w:val="23"/>
        </w:rPr>
        <w:t xml:space="preserve"> </w:t>
      </w:r>
      <w:r w:rsidR="00480516">
        <w:rPr>
          <w:rFonts w:ascii="Arial" w:eastAsia="Arial" w:hAnsi="Arial" w:cstheme="minorBidi"/>
          <w:b/>
          <w:bCs/>
          <w:color w:val="242424"/>
          <w:spacing w:val="-27"/>
          <w:w w:val="110"/>
          <w:sz w:val="23"/>
          <w:szCs w:val="23"/>
        </w:rPr>
        <w:t>B</w:t>
      </w:r>
      <w:r w:rsidRPr="00FD6A0D">
        <w:rPr>
          <w:rFonts w:ascii="Arial" w:eastAsia="Arial" w:hAnsi="Arial" w:cstheme="minorBidi"/>
          <w:b/>
          <w:bCs/>
          <w:color w:val="242424"/>
          <w:w w:val="138"/>
          <w:sz w:val="23"/>
          <w:szCs w:val="23"/>
        </w:rPr>
        <w:t xml:space="preserve"> </w:t>
      </w:r>
      <w:r w:rsidRPr="00FD6A0D">
        <w:rPr>
          <w:rFonts w:ascii="Arial" w:eastAsia="Arial" w:hAnsi="Arial" w:cstheme="minorBidi"/>
          <w:b/>
          <w:bCs/>
          <w:color w:val="242424"/>
          <w:spacing w:val="-4"/>
          <w:sz w:val="23"/>
          <w:szCs w:val="23"/>
        </w:rPr>
        <w:t>SITE</w:t>
      </w:r>
      <w:r w:rsidRPr="00FD6A0D">
        <w:rPr>
          <w:rFonts w:ascii="Arial" w:eastAsia="Arial" w:hAnsi="Arial" w:cstheme="minorBidi"/>
          <w:b/>
          <w:bCs/>
          <w:color w:val="242424"/>
          <w:spacing w:val="18"/>
          <w:sz w:val="23"/>
          <w:szCs w:val="23"/>
        </w:rPr>
        <w:t xml:space="preserve"> </w:t>
      </w:r>
      <w:r w:rsidRPr="00FD6A0D">
        <w:rPr>
          <w:rFonts w:ascii="Arial" w:eastAsia="Arial" w:hAnsi="Arial" w:cstheme="minorBidi"/>
          <w:b/>
          <w:bCs/>
          <w:color w:val="242424"/>
          <w:sz w:val="23"/>
          <w:szCs w:val="23"/>
        </w:rPr>
        <w:t>PLANNING</w:t>
      </w:r>
      <w:r w:rsidR="00480516" w:rsidRPr="00480516">
        <w:rPr>
          <w:rFonts w:ascii="Arial" w:eastAsia="Arial" w:hAnsi="Arial" w:cstheme="minorBidi"/>
          <w:b/>
          <w:bCs/>
          <w:color w:val="262626"/>
          <w:sz w:val="23"/>
          <w:szCs w:val="23"/>
        </w:rPr>
        <w:t xml:space="preserve"> </w:t>
      </w:r>
      <w:r w:rsidR="00480516">
        <w:rPr>
          <w:rFonts w:ascii="Arial" w:eastAsia="Arial" w:hAnsi="Arial" w:cstheme="minorBidi"/>
          <w:b/>
          <w:bCs/>
          <w:color w:val="262626"/>
          <w:sz w:val="23"/>
          <w:szCs w:val="23"/>
        </w:rPr>
        <w:t>RESERVED</w:t>
      </w:r>
      <w:bookmarkEnd w:id="790"/>
    </w:p>
    <w:p w14:paraId="26A07DA7" w14:textId="77777777" w:rsidR="00480516" w:rsidRDefault="00480516" w:rsidP="00237EED">
      <w:pPr>
        <w:widowControl w:val="0"/>
        <w:spacing w:after="0" w:line="240" w:lineRule="auto"/>
        <w:rPr>
          <w:rFonts w:ascii="Arial" w:eastAsia="Arial" w:hAnsi="Arial" w:cstheme="minorBidi"/>
          <w:b/>
          <w:bCs/>
          <w:color w:val="262626"/>
          <w:sz w:val="23"/>
          <w:szCs w:val="23"/>
        </w:rPr>
      </w:pPr>
    </w:p>
    <w:p w14:paraId="76014801" w14:textId="77777777" w:rsidR="00480516" w:rsidRPr="00FD6A0D" w:rsidRDefault="00480516" w:rsidP="00237EED">
      <w:pPr>
        <w:widowControl w:val="0"/>
        <w:spacing w:after="0" w:line="240" w:lineRule="auto"/>
        <w:rPr>
          <w:rFonts w:ascii="Arial" w:eastAsia="Arial" w:hAnsi="Arial" w:cstheme="minorBidi"/>
          <w:sz w:val="23"/>
          <w:szCs w:val="23"/>
        </w:rPr>
      </w:pPr>
      <w:r>
        <w:rPr>
          <w:rFonts w:ascii="Arial" w:eastAsia="Arial" w:hAnsi="Arial" w:cstheme="minorBidi"/>
          <w:b/>
          <w:bCs/>
          <w:color w:val="262626"/>
          <w:sz w:val="23"/>
          <w:szCs w:val="23"/>
        </w:rPr>
        <w:t>This Schedule will be completed following Contract Award</w:t>
      </w:r>
    </w:p>
    <w:p w14:paraId="2A34547D" w14:textId="77777777" w:rsidR="00FD6A0D" w:rsidRDefault="00FD6A0D" w:rsidP="008013B7">
      <w:pPr>
        <w:widowControl w:val="0"/>
        <w:spacing w:after="0" w:line="232" w:lineRule="auto"/>
        <w:rPr>
          <w:rFonts w:asciiTheme="minorHAnsi" w:eastAsiaTheme="minorHAnsi" w:hAnsiTheme="minorHAnsi" w:cstheme="minorBidi"/>
        </w:rPr>
      </w:pPr>
    </w:p>
    <w:p w14:paraId="3499F848" w14:textId="77777777" w:rsidR="00FD6A0D" w:rsidRPr="00FD6A0D" w:rsidRDefault="00FD6A0D" w:rsidP="008013B7">
      <w:pPr>
        <w:widowControl w:val="0"/>
        <w:spacing w:after="0" w:line="240" w:lineRule="auto"/>
        <w:rPr>
          <w:rFonts w:ascii="Arial" w:eastAsia="Arial" w:hAnsi="Arial" w:cs="Arial"/>
          <w:sz w:val="20"/>
          <w:szCs w:val="20"/>
        </w:rPr>
      </w:pPr>
    </w:p>
    <w:p w14:paraId="11D6B6D4" w14:textId="77777777" w:rsidR="00FD6A0D" w:rsidRDefault="00237EED" w:rsidP="009648A5">
      <w:pPr>
        <w:widowControl w:val="0"/>
        <w:spacing w:after="0" w:line="240" w:lineRule="auto"/>
        <w:outlineLvl w:val="1"/>
        <w:rPr>
          <w:rFonts w:ascii="Arial" w:eastAsia="Arial" w:hAnsi="Arial" w:cstheme="minorBidi"/>
          <w:b/>
          <w:bCs/>
          <w:color w:val="262626"/>
          <w:sz w:val="23"/>
          <w:szCs w:val="23"/>
        </w:rPr>
      </w:pPr>
      <w:bookmarkStart w:id="791" w:name="_Toc451407908"/>
      <w:r>
        <w:rPr>
          <w:rFonts w:ascii="Arial" w:eastAsia="Arial" w:hAnsi="Arial" w:cstheme="minorBidi"/>
          <w:b/>
          <w:bCs/>
          <w:color w:val="262626"/>
          <w:sz w:val="23"/>
          <w:szCs w:val="23"/>
        </w:rPr>
        <w:t>S</w:t>
      </w:r>
      <w:r w:rsidR="00FD6A0D" w:rsidRPr="00FD6A0D">
        <w:rPr>
          <w:rFonts w:ascii="Arial" w:eastAsia="Arial" w:hAnsi="Arial" w:cstheme="minorBidi"/>
          <w:b/>
          <w:bCs/>
          <w:color w:val="262626"/>
          <w:sz w:val="23"/>
          <w:szCs w:val="23"/>
        </w:rPr>
        <w:t>CHEDULE</w:t>
      </w:r>
      <w:r w:rsidR="00FD6A0D" w:rsidRPr="00FD6A0D">
        <w:rPr>
          <w:rFonts w:ascii="Arial" w:eastAsia="Arial" w:hAnsi="Arial" w:cstheme="minorBidi"/>
          <w:b/>
          <w:bCs/>
          <w:color w:val="262626"/>
          <w:spacing w:val="-9"/>
          <w:sz w:val="23"/>
          <w:szCs w:val="23"/>
        </w:rPr>
        <w:t xml:space="preserve"> </w:t>
      </w:r>
      <w:r w:rsidR="00FD6A0D" w:rsidRPr="00FD6A0D">
        <w:rPr>
          <w:rFonts w:ascii="Arial" w:eastAsia="Arial" w:hAnsi="Arial" w:cstheme="minorBidi"/>
          <w:b/>
          <w:bCs/>
          <w:color w:val="262626"/>
          <w:sz w:val="23"/>
          <w:szCs w:val="23"/>
        </w:rPr>
        <w:t>C</w:t>
      </w:r>
      <w:r w:rsidR="00FD6A0D" w:rsidRPr="00FD6A0D">
        <w:rPr>
          <w:rFonts w:ascii="Arial" w:eastAsia="Arial" w:hAnsi="Arial" w:cstheme="minorBidi"/>
          <w:b/>
          <w:bCs/>
          <w:color w:val="262626"/>
          <w:w w:val="108"/>
          <w:sz w:val="23"/>
          <w:szCs w:val="23"/>
        </w:rPr>
        <w:t xml:space="preserve"> </w:t>
      </w:r>
      <w:r w:rsidR="00FD6A0D" w:rsidRPr="00FD6A0D">
        <w:rPr>
          <w:rFonts w:ascii="Arial" w:eastAsia="Arial" w:hAnsi="Arial" w:cstheme="minorBidi"/>
          <w:b/>
          <w:bCs/>
          <w:color w:val="262626"/>
          <w:sz w:val="23"/>
          <w:szCs w:val="23"/>
        </w:rPr>
        <w:t>SYSTEM</w:t>
      </w:r>
      <w:r w:rsidR="00FD6A0D" w:rsidRPr="00FD6A0D">
        <w:rPr>
          <w:rFonts w:ascii="Arial" w:eastAsia="Arial" w:hAnsi="Arial" w:cstheme="minorBidi"/>
          <w:b/>
          <w:bCs/>
          <w:color w:val="262626"/>
          <w:spacing w:val="-4"/>
          <w:sz w:val="23"/>
          <w:szCs w:val="23"/>
        </w:rPr>
        <w:t xml:space="preserve"> </w:t>
      </w:r>
      <w:r w:rsidR="00FD6A0D" w:rsidRPr="00FD6A0D">
        <w:rPr>
          <w:rFonts w:ascii="Arial" w:eastAsia="Arial" w:hAnsi="Arial" w:cstheme="minorBidi"/>
          <w:b/>
          <w:bCs/>
          <w:color w:val="262626"/>
          <w:sz w:val="23"/>
          <w:szCs w:val="23"/>
        </w:rPr>
        <w:t>OPERATION</w:t>
      </w:r>
      <w:r w:rsidR="00B824E1">
        <w:rPr>
          <w:rFonts w:ascii="Arial" w:eastAsia="Arial" w:hAnsi="Arial" w:cstheme="minorBidi"/>
          <w:b/>
          <w:bCs/>
          <w:color w:val="262626"/>
          <w:sz w:val="23"/>
          <w:szCs w:val="23"/>
        </w:rPr>
        <w:t>—RESERVED</w:t>
      </w:r>
      <w:bookmarkEnd w:id="791"/>
    </w:p>
    <w:p w14:paraId="7530A03B" w14:textId="77777777" w:rsidR="00B824E1" w:rsidRDefault="00B824E1" w:rsidP="008013B7">
      <w:pPr>
        <w:widowControl w:val="0"/>
        <w:spacing w:after="0" w:line="240" w:lineRule="auto"/>
        <w:rPr>
          <w:rFonts w:ascii="Arial" w:eastAsia="Arial" w:hAnsi="Arial" w:cstheme="minorBidi"/>
          <w:b/>
          <w:bCs/>
          <w:color w:val="262626"/>
          <w:sz w:val="23"/>
          <w:szCs w:val="23"/>
        </w:rPr>
      </w:pPr>
    </w:p>
    <w:p w14:paraId="657FE0A2" w14:textId="77777777" w:rsidR="00FD6A0D" w:rsidRDefault="00B824E1" w:rsidP="008013B7">
      <w:pPr>
        <w:widowControl w:val="0"/>
        <w:spacing w:after="0" w:line="240" w:lineRule="auto"/>
        <w:rPr>
          <w:rFonts w:ascii="Arial" w:eastAsia="Arial" w:hAnsi="Arial" w:cstheme="minorBidi"/>
          <w:b/>
          <w:bCs/>
          <w:color w:val="262626"/>
          <w:sz w:val="23"/>
          <w:szCs w:val="23"/>
        </w:rPr>
      </w:pPr>
      <w:r>
        <w:rPr>
          <w:rFonts w:ascii="Arial" w:eastAsia="Arial" w:hAnsi="Arial" w:cstheme="minorBidi"/>
          <w:b/>
          <w:bCs/>
          <w:color w:val="262626"/>
          <w:sz w:val="23"/>
          <w:szCs w:val="23"/>
        </w:rPr>
        <w:t xml:space="preserve">This Schedule will be completed following </w:t>
      </w:r>
      <w:r w:rsidR="00480516">
        <w:rPr>
          <w:rFonts w:ascii="Arial" w:eastAsia="Arial" w:hAnsi="Arial" w:cstheme="minorBidi"/>
          <w:b/>
          <w:bCs/>
          <w:color w:val="262626"/>
          <w:sz w:val="23"/>
          <w:szCs w:val="23"/>
        </w:rPr>
        <w:t>C</w:t>
      </w:r>
      <w:r>
        <w:rPr>
          <w:rFonts w:ascii="Arial" w:eastAsia="Arial" w:hAnsi="Arial" w:cstheme="minorBidi"/>
          <w:b/>
          <w:bCs/>
          <w:color w:val="262626"/>
          <w:sz w:val="23"/>
          <w:szCs w:val="23"/>
        </w:rPr>
        <w:t xml:space="preserve">ontract </w:t>
      </w:r>
      <w:r w:rsidR="00480516">
        <w:rPr>
          <w:rFonts w:ascii="Arial" w:eastAsia="Arial" w:hAnsi="Arial" w:cstheme="minorBidi"/>
          <w:b/>
          <w:bCs/>
          <w:color w:val="262626"/>
          <w:sz w:val="23"/>
          <w:szCs w:val="23"/>
        </w:rPr>
        <w:t>A</w:t>
      </w:r>
      <w:r>
        <w:rPr>
          <w:rFonts w:ascii="Arial" w:eastAsia="Arial" w:hAnsi="Arial" w:cstheme="minorBidi"/>
          <w:b/>
          <w:bCs/>
          <w:color w:val="262626"/>
          <w:sz w:val="23"/>
          <w:szCs w:val="23"/>
        </w:rPr>
        <w:t>ward</w:t>
      </w:r>
    </w:p>
    <w:p w14:paraId="75D98196" w14:textId="77777777" w:rsidR="00237EED" w:rsidRPr="00FD6A0D" w:rsidRDefault="00237EED" w:rsidP="008013B7">
      <w:pPr>
        <w:widowControl w:val="0"/>
        <w:spacing w:after="0" w:line="240" w:lineRule="auto"/>
        <w:rPr>
          <w:rFonts w:ascii="Arial" w:eastAsia="Arial" w:hAnsi="Arial" w:cs="Arial"/>
          <w:sz w:val="23"/>
          <w:szCs w:val="23"/>
        </w:rPr>
      </w:pPr>
    </w:p>
    <w:p w14:paraId="344D566C" w14:textId="77777777" w:rsidR="00237EED" w:rsidRDefault="00237EED" w:rsidP="008013B7">
      <w:pPr>
        <w:widowControl w:val="0"/>
        <w:spacing w:before="4" w:after="0" w:line="240" w:lineRule="auto"/>
        <w:ind w:right="1738"/>
        <w:jc w:val="center"/>
        <w:outlineLvl w:val="1"/>
        <w:rPr>
          <w:rFonts w:ascii="Arial" w:eastAsia="Arial" w:hAnsi="Arial" w:cstheme="minorBidi"/>
          <w:b/>
          <w:bCs/>
          <w:color w:val="242424"/>
          <w:sz w:val="23"/>
          <w:szCs w:val="23"/>
        </w:rPr>
      </w:pPr>
    </w:p>
    <w:p w14:paraId="15F93BB0" w14:textId="77777777" w:rsidR="00FD6A0D" w:rsidRPr="00A5713B" w:rsidRDefault="00FD6A0D" w:rsidP="00A72751">
      <w:pPr>
        <w:widowControl w:val="0"/>
        <w:spacing w:before="4" w:after="0" w:line="240" w:lineRule="auto"/>
        <w:outlineLvl w:val="1"/>
        <w:rPr>
          <w:rFonts w:ascii="Arial" w:eastAsia="Arial" w:hAnsi="Arial" w:cs="Arial"/>
          <w:sz w:val="23"/>
          <w:szCs w:val="23"/>
        </w:rPr>
      </w:pPr>
      <w:bookmarkStart w:id="792" w:name="_Toc451407909"/>
      <w:r w:rsidRPr="00B82C15">
        <w:rPr>
          <w:rFonts w:ascii="Arial" w:eastAsia="Arial" w:hAnsi="Arial" w:cstheme="minorBidi"/>
          <w:b/>
          <w:bCs/>
          <w:color w:val="242424"/>
          <w:sz w:val="23"/>
          <w:szCs w:val="23"/>
        </w:rPr>
        <w:t>SCHEDULE</w:t>
      </w:r>
      <w:r w:rsidRPr="00B82C15">
        <w:rPr>
          <w:rFonts w:ascii="Arial" w:eastAsia="Arial" w:hAnsi="Arial" w:cstheme="minorBidi"/>
          <w:b/>
          <w:bCs/>
          <w:color w:val="242424"/>
          <w:spacing w:val="37"/>
          <w:sz w:val="23"/>
          <w:szCs w:val="23"/>
        </w:rPr>
        <w:t xml:space="preserve"> </w:t>
      </w:r>
      <w:r w:rsidRPr="00A5713B">
        <w:rPr>
          <w:rFonts w:ascii="Arial" w:eastAsia="Arial" w:hAnsi="Arial" w:cstheme="minorBidi"/>
          <w:b/>
          <w:bCs/>
          <w:color w:val="242424"/>
          <w:sz w:val="23"/>
          <w:szCs w:val="23"/>
        </w:rPr>
        <w:t>D</w:t>
      </w:r>
      <w:r w:rsidR="00B82C15" w:rsidRPr="00A5713B">
        <w:rPr>
          <w:rFonts w:ascii="Arial" w:eastAsia="Arial" w:hAnsi="Arial" w:cstheme="minorBidi"/>
          <w:b/>
          <w:bCs/>
          <w:color w:val="242424"/>
          <w:sz w:val="23"/>
          <w:szCs w:val="23"/>
        </w:rPr>
        <w:t xml:space="preserve"> </w:t>
      </w:r>
      <w:r w:rsidRPr="00A5713B">
        <w:rPr>
          <w:rFonts w:ascii="Arial" w:eastAsiaTheme="minorHAnsi" w:hAnsiTheme="minorHAnsi" w:cstheme="minorBidi"/>
          <w:b/>
          <w:color w:val="242424"/>
          <w:sz w:val="23"/>
        </w:rPr>
        <w:t>STATION INSTALLATION AND</w:t>
      </w:r>
      <w:r w:rsidRPr="00A5713B">
        <w:rPr>
          <w:rFonts w:ascii="Arial" w:eastAsiaTheme="minorHAnsi" w:hAnsiTheme="minorHAnsi" w:cstheme="minorBidi"/>
          <w:b/>
          <w:color w:val="242424"/>
          <w:spacing w:val="9"/>
          <w:sz w:val="23"/>
        </w:rPr>
        <w:t xml:space="preserve"> </w:t>
      </w:r>
      <w:r w:rsidRPr="00A5713B">
        <w:rPr>
          <w:rFonts w:ascii="Arial" w:eastAsiaTheme="minorHAnsi" w:hAnsiTheme="minorHAnsi" w:cstheme="minorBidi"/>
          <w:b/>
          <w:color w:val="242424"/>
          <w:sz w:val="23"/>
        </w:rPr>
        <w:t>RELOCATION</w:t>
      </w:r>
      <w:bookmarkEnd w:id="792"/>
    </w:p>
    <w:p w14:paraId="1573893C" w14:textId="77777777" w:rsidR="00FD6A0D" w:rsidRPr="00FD6A0D" w:rsidRDefault="00FD6A0D" w:rsidP="00FD6A0D">
      <w:pPr>
        <w:widowControl w:val="0"/>
        <w:spacing w:before="2" w:after="0" w:line="240" w:lineRule="auto"/>
        <w:rPr>
          <w:rFonts w:ascii="Arial" w:eastAsia="Arial" w:hAnsi="Arial" w:cs="Arial"/>
          <w:b/>
          <w:bCs/>
          <w:sz w:val="17"/>
          <w:szCs w:val="17"/>
        </w:rPr>
      </w:pPr>
    </w:p>
    <w:p w14:paraId="0C64826A" w14:textId="77777777" w:rsidR="00A5713B" w:rsidRPr="00FD6A0D" w:rsidRDefault="00A5713B" w:rsidP="00A5713B">
      <w:pPr>
        <w:widowControl w:val="0"/>
        <w:spacing w:after="0" w:line="355" w:lineRule="auto"/>
        <w:rPr>
          <w:rFonts w:ascii="Arial" w:eastAsia="Arial" w:hAnsi="Arial" w:cs="Arial"/>
        </w:rPr>
      </w:pPr>
      <w:r>
        <w:rPr>
          <w:rFonts w:ascii="Arial" w:eastAsiaTheme="minorHAnsi" w:hAnsiTheme="minorHAnsi" w:cstheme="minorBidi"/>
          <w:b/>
          <w:color w:val="242424"/>
          <w:w w:val="105"/>
        </w:rPr>
        <w:t xml:space="preserve">This Section will be completed following Contract </w:t>
      </w:r>
    </w:p>
    <w:p w14:paraId="06EBD828" w14:textId="77777777" w:rsidR="00FD6A0D" w:rsidRPr="00FD6A0D" w:rsidRDefault="00FD6A0D" w:rsidP="00FD6A0D">
      <w:pPr>
        <w:widowControl w:val="0"/>
        <w:spacing w:before="11" w:after="0" w:line="240" w:lineRule="auto"/>
        <w:rPr>
          <w:rFonts w:ascii="Arial" w:eastAsia="Arial" w:hAnsi="Arial" w:cs="Arial"/>
        </w:rPr>
      </w:pPr>
    </w:p>
    <w:p w14:paraId="20D01A20" w14:textId="77777777" w:rsidR="00FD6A0D" w:rsidRDefault="00FD6A0D" w:rsidP="00A72751">
      <w:pPr>
        <w:widowControl w:val="0"/>
        <w:spacing w:after="0" w:line="240" w:lineRule="auto"/>
        <w:outlineLvl w:val="1"/>
        <w:rPr>
          <w:rFonts w:ascii="Arial" w:eastAsiaTheme="minorHAnsi" w:hAnsiTheme="minorHAnsi" w:cstheme="minorBidi"/>
          <w:b/>
          <w:color w:val="242424"/>
          <w:w w:val="105"/>
        </w:rPr>
      </w:pPr>
      <w:bookmarkStart w:id="793" w:name="_Toc451407910"/>
      <w:r w:rsidRPr="00FD6A0D">
        <w:rPr>
          <w:rFonts w:ascii="Arial" w:eastAsiaTheme="minorHAnsi" w:hAnsiTheme="minorHAnsi" w:cstheme="minorBidi"/>
          <w:b/>
          <w:color w:val="242424"/>
          <w:w w:val="105"/>
        </w:rPr>
        <w:t>SCHEDULE</w:t>
      </w:r>
      <w:r w:rsidRPr="00FD6A0D">
        <w:rPr>
          <w:rFonts w:ascii="Arial" w:eastAsiaTheme="minorHAnsi" w:hAnsiTheme="minorHAnsi" w:cstheme="minorBidi"/>
          <w:b/>
          <w:color w:val="242424"/>
          <w:spacing w:val="1"/>
          <w:w w:val="105"/>
        </w:rPr>
        <w:t xml:space="preserve"> </w:t>
      </w:r>
      <w:r w:rsidRPr="008013B7">
        <w:rPr>
          <w:rFonts w:ascii="Arial" w:eastAsiaTheme="minorHAnsi" w:hAnsiTheme="minorHAnsi" w:cstheme="minorBidi"/>
          <w:b/>
          <w:color w:val="242424"/>
          <w:w w:val="105"/>
          <w:sz w:val="23"/>
        </w:rPr>
        <w:t>E</w:t>
      </w:r>
      <w:r w:rsidR="00E67B75">
        <w:rPr>
          <w:rFonts w:ascii="Arial" w:eastAsiaTheme="minorHAnsi" w:hAnsiTheme="minorHAnsi" w:cstheme="minorBidi"/>
          <w:b/>
          <w:color w:val="242424"/>
          <w:w w:val="105"/>
          <w:sz w:val="23"/>
        </w:rPr>
        <w:t xml:space="preserve"> </w:t>
      </w:r>
      <w:r w:rsidRPr="00FD6A0D">
        <w:rPr>
          <w:rFonts w:ascii="Arial" w:eastAsiaTheme="minorHAnsi" w:hAnsiTheme="minorHAnsi" w:cstheme="minorBidi"/>
          <w:b/>
          <w:color w:val="242424"/>
          <w:w w:val="105"/>
        </w:rPr>
        <w:t>SERVICE LEVELS AND LIQUIDATED</w:t>
      </w:r>
      <w:r w:rsidRPr="00FD6A0D">
        <w:rPr>
          <w:rFonts w:ascii="Arial" w:eastAsiaTheme="minorHAnsi" w:hAnsiTheme="minorHAnsi" w:cstheme="minorBidi"/>
          <w:b/>
          <w:color w:val="242424"/>
          <w:spacing w:val="-3"/>
          <w:w w:val="105"/>
        </w:rPr>
        <w:t xml:space="preserve"> </w:t>
      </w:r>
      <w:r w:rsidRPr="00FD6A0D">
        <w:rPr>
          <w:rFonts w:ascii="Arial" w:eastAsiaTheme="minorHAnsi" w:hAnsiTheme="minorHAnsi" w:cstheme="minorBidi"/>
          <w:b/>
          <w:color w:val="242424"/>
          <w:w w:val="105"/>
        </w:rPr>
        <w:t>DAMAGES</w:t>
      </w:r>
      <w:r w:rsidR="0090525A">
        <w:rPr>
          <w:rFonts w:ascii="Arial" w:eastAsiaTheme="minorHAnsi" w:hAnsiTheme="minorHAnsi" w:cstheme="minorBidi"/>
          <w:b/>
          <w:color w:val="242424"/>
          <w:w w:val="105"/>
        </w:rPr>
        <w:t>--R</w:t>
      </w:r>
      <w:r w:rsidR="002E43DA">
        <w:rPr>
          <w:rFonts w:ascii="Arial" w:eastAsiaTheme="minorHAnsi" w:hAnsiTheme="minorHAnsi" w:cstheme="minorBidi"/>
          <w:b/>
          <w:color w:val="242424"/>
          <w:w w:val="105"/>
        </w:rPr>
        <w:t>ESERVED</w:t>
      </w:r>
      <w:bookmarkEnd w:id="793"/>
    </w:p>
    <w:p w14:paraId="6A86FBD0" w14:textId="77777777" w:rsidR="0090525A" w:rsidRDefault="0090525A" w:rsidP="00FD6A0D">
      <w:pPr>
        <w:widowControl w:val="0"/>
        <w:spacing w:after="0" w:line="240" w:lineRule="auto"/>
        <w:ind w:right="737"/>
        <w:jc w:val="center"/>
        <w:rPr>
          <w:rFonts w:ascii="Arial" w:eastAsiaTheme="minorHAnsi" w:hAnsiTheme="minorHAnsi" w:cstheme="minorBidi"/>
          <w:b/>
          <w:color w:val="242424"/>
          <w:w w:val="105"/>
        </w:rPr>
      </w:pPr>
    </w:p>
    <w:p w14:paraId="5777519F" w14:textId="77777777" w:rsidR="00065E89" w:rsidRDefault="00903FF4" w:rsidP="008013B7">
      <w:pPr>
        <w:widowControl w:val="0"/>
        <w:spacing w:after="0" w:line="355" w:lineRule="auto"/>
        <w:rPr>
          <w:rFonts w:ascii="Arial" w:eastAsiaTheme="minorHAnsi" w:hAnsiTheme="minorHAnsi" w:cstheme="minorBidi"/>
          <w:b/>
          <w:color w:val="242424"/>
          <w:w w:val="105"/>
        </w:rPr>
      </w:pPr>
      <w:r>
        <w:rPr>
          <w:rFonts w:ascii="Arial" w:eastAsiaTheme="minorHAnsi" w:hAnsiTheme="minorHAnsi" w:cstheme="minorBidi"/>
          <w:b/>
          <w:color w:val="242424"/>
          <w:w w:val="105"/>
        </w:rPr>
        <w:t>This Section will be completed following Contract Award and identification of service levels.</w:t>
      </w:r>
    </w:p>
    <w:p w14:paraId="178332A8" w14:textId="77777777" w:rsidR="00065E89" w:rsidRDefault="00065E89" w:rsidP="008013B7">
      <w:pPr>
        <w:widowControl w:val="0"/>
        <w:spacing w:after="0" w:line="355" w:lineRule="auto"/>
        <w:rPr>
          <w:rFonts w:ascii="Arial" w:eastAsia="Arial" w:hAnsi="Arial" w:cs="Arial"/>
          <w:b/>
          <w:bCs/>
          <w:sz w:val="16"/>
          <w:szCs w:val="16"/>
        </w:rPr>
      </w:pPr>
    </w:p>
    <w:p w14:paraId="1F3B0E1B" w14:textId="77777777" w:rsidR="00CA0B20" w:rsidRDefault="00FD6A0D" w:rsidP="009648A5">
      <w:pPr>
        <w:widowControl w:val="0"/>
        <w:spacing w:after="0" w:line="355" w:lineRule="auto"/>
        <w:outlineLvl w:val="1"/>
        <w:rPr>
          <w:rFonts w:ascii="Arial" w:eastAsiaTheme="minorHAnsi" w:hAnsiTheme="minorHAnsi" w:cstheme="minorBidi"/>
          <w:b/>
          <w:color w:val="242424"/>
          <w:w w:val="105"/>
        </w:rPr>
      </w:pPr>
      <w:bookmarkStart w:id="794" w:name="_Toc451407911"/>
      <w:r w:rsidRPr="008013B7">
        <w:rPr>
          <w:rFonts w:ascii="Arial" w:eastAsiaTheme="minorHAnsi" w:hAnsiTheme="minorHAnsi" w:cstheme="minorBidi"/>
          <w:b/>
          <w:color w:val="242424"/>
          <w:w w:val="105"/>
        </w:rPr>
        <w:t>SCHEDULE</w:t>
      </w:r>
      <w:r w:rsidRPr="008013B7">
        <w:rPr>
          <w:rFonts w:ascii="Arial" w:eastAsiaTheme="minorHAnsi" w:hAnsiTheme="minorHAnsi" w:cstheme="minorBidi"/>
          <w:b/>
          <w:color w:val="242424"/>
          <w:spacing w:val="21"/>
          <w:w w:val="105"/>
        </w:rPr>
        <w:t xml:space="preserve"> </w:t>
      </w:r>
      <w:r w:rsidRPr="008013B7">
        <w:rPr>
          <w:rFonts w:ascii="Arial" w:eastAsiaTheme="minorHAnsi" w:hAnsiTheme="minorHAnsi" w:cstheme="minorBidi"/>
          <w:b/>
          <w:color w:val="242424"/>
          <w:w w:val="105"/>
        </w:rPr>
        <w:t>F FEES</w:t>
      </w:r>
      <w:r w:rsidRPr="00FD6A0D">
        <w:rPr>
          <w:rFonts w:ascii="Arial" w:eastAsiaTheme="minorHAnsi" w:hAnsiTheme="minorHAnsi" w:cstheme="minorBidi"/>
          <w:color w:val="242424"/>
          <w:w w:val="105"/>
        </w:rPr>
        <w:t xml:space="preserve"> </w:t>
      </w:r>
      <w:r w:rsidRPr="00FD6A0D">
        <w:rPr>
          <w:rFonts w:ascii="Arial" w:eastAsiaTheme="minorHAnsi" w:hAnsiTheme="minorHAnsi" w:cstheme="minorBidi"/>
          <w:b/>
          <w:color w:val="242424"/>
          <w:w w:val="105"/>
        </w:rPr>
        <w:t>AND</w:t>
      </w:r>
      <w:r w:rsidRPr="00FD6A0D">
        <w:rPr>
          <w:rFonts w:ascii="Arial" w:eastAsiaTheme="minorHAnsi" w:hAnsiTheme="minorHAnsi" w:cstheme="minorBidi"/>
          <w:b/>
          <w:color w:val="242424"/>
          <w:spacing w:val="-23"/>
          <w:w w:val="105"/>
        </w:rPr>
        <w:t xml:space="preserve"> </w:t>
      </w:r>
      <w:r w:rsidRPr="00FD6A0D">
        <w:rPr>
          <w:rFonts w:ascii="Arial" w:eastAsiaTheme="minorHAnsi" w:hAnsiTheme="minorHAnsi" w:cstheme="minorBidi"/>
          <w:b/>
          <w:color w:val="242424"/>
          <w:w w:val="105"/>
        </w:rPr>
        <w:t>PAYMENTS</w:t>
      </w:r>
      <w:r w:rsidR="0075427C">
        <w:rPr>
          <w:rFonts w:ascii="Arial" w:eastAsiaTheme="minorHAnsi" w:hAnsiTheme="minorHAnsi" w:cstheme="minorBidi"/>
          <w:b/>
          <w:color w:val="242424"/>
          <w:w w:val="105"/>
        </w:rPr>
        <w:t>-RESERVED</w:t>
      </w:r>
      <w:bookmarkEnd w:id="794"/>
    </w:p>
    <w:p w14:paraId="3798E8B1" w14:textId="77777777" w:rsidR="00CA0B20" w:rsidRDefault="00CA0B20" w:rsidP="008013B7">
      <w:pPr>
        <w:widowControl w:val="0"/>
        <w:spacing w:after="0" w:line="355" w:lineRule="auto"/>
        <w:rPr>
          <w:rFonts w:ascii="Arial" w:eastAsiaTheme="minorHAnsi" w:hAnsiTheme="minorHAnsi" w:cstheme="minorBidi"/>
          <w:b/>
          <w:color w:val="242424"/>
          <w:w w:val="105"/>
        </w:rPr>
      </w:pPr>
      <w:r>
        <w:rPr>
          <w:rFonts w:ascii="Arial" w:eastAsiaTheme="minorHAnsi" w:hAnsiTheme="minorHAnsi" w:cstheme="minorBidi"/>
          <w:b/>
          <w:color w:val="242424"/>
          <w:w w:val="105"/>
        </w:rPr>
        <w:t xml:space="preserve">This Section will be completed following Contract </w:t>
      </w:r>
    </w:p>
    <w:p w14:paraId="0023A1B3" w14:textId="77777777" w:rsidR="00CA0B20" w:rsidRDefault="00CA0B20" w:rsidP="008013B7">
      <w:pPr>
        <w:widowControl w:val="0"/>
        <w:spacing w:after="0" w:line="355" w:lineRule="auto"/>
        <w:rPr>
          <w:rFonts w:ascii="Arial" w:eastAsiaTheme="minorHAnsi" w:hAnsiTheme="minorHAnsi" w:cstheme="minorBidi"/>
          <w:b/>
          <w:color w:val="242424"/>
          <w:w w:val="105"/>
        </w:rPr>
      </w:pPr>
    </w:p>
    <w:p w14:paraId="71FF09DF" w14:textId="77777777" w:rsidR="00FD6A0D" w:rsidRPr="008013B7" w:rsidRDefault="00FD6A0D" w:rsidP="009648A5">
      <w:pPr>
        <w:widowControl w:val="0"/>
        <w:spacing w:after="0" w:line="355" w:lineRule="auto"/>
        <w:outlineLvl w:val="1"/>
        <w:rPr>
          <w:rFonts w:ascii="Arial" w:eastAsia="Arial" w:hAnsi="Arial" w:cs="Arial"/>
          <w:b/>
          <w:bCs/>
          <w:sz w:val="16"/>
          <w:szCs w:val="16"/>
        </w:rPr>
      </w:pPr>
      <w:bookmarkStart w:id="795" w:name="_Toc451407912"/>
      <w:r w:rsidRPr="00FD6A0D">
        <w:rPr>
          <w:rFonts w:ascii="Arial" w:eastAsia="Arial" w:hAnsi="Arial" w:cstheme="minorBidi"/>
          <w:b/>
          <w:bCs/>
          <w:color w:val="262626"/>
          <w:sz w:val="23"/>
          <w:szCs w:val="23"/>
        </w:rPr>
        <w:t>SCHEDULE</w:t>
      </w:r>
      <w:r w:rsidRPr="00FD6A0D">
        <w:rPr>
          <w:rFonts w:ascii="Arial" w:eastAsia="Arial" w:hAnsi="Arial" w:cstheme="minorBidi"/>
          <w:b/>
          <w:bCs/>
          <w:color w:val="262626"/>
          <w:spacing w:val="-1"/>
          <w:sz w:val="23"/>
          <w:szCs w:val="23"/>
        </w:rPr>
        <w:t xml:space="preserve"> </w:t>
      </w:r>
      <w:r w:rsidRPr="00FD6A0D">
        <w:rPr>
          <w:rFonts w:ascii="Arial" w:eastAsia="Arial" w:hAnsi="Arial" w:cstheme="minorBidi"/>
          <w:b/>
          <w:bCs/>
          <w:color w:val="262626"/>
          <w:sz w:val="23"/>
          <w:szCs w:val="23"/>
        </w:rPr>
        <w:t>G REPORTING</w:t>
      </w:r>
      <w:r w:rsidR="00F57339">
        <w:rPr>
          <w:rFonts w:ascii="Arial" w:eastAsia="Arial" w:hAnsi="Arial" w:cstheme="minorBidi"/>
          <w:b/>
          <w:bCs/>
          <w:color w:val="262626"/>
          <w:sz w:val="23"/>
          <w:szCs w:val="23"/>
        </w:rPr>
        <w:t xml:space="preserve"> R</w:t>
      </w:r>
      <w:r w:rsidRPr="00FD6A0D">
        <w:rPr>
          <w:rFonts w:ascii="Arial" w:eastAsia="Arial" w:hAnsi="Arial" w:cstheme="minorBidi"/>
          <w:b/>
          <w:bCs/>
          <w:color w:val="262626"/>
          <w:sz w:val="23"/>
          <w:szCs w:val="23"/>
        </w:rPr>
        <w:t>EQUIREMENTS</w:t>
      </w:r>
      <w:r w:rsidR="0075427C">
        <w:rPr>
          <w:rFonts w:ascii="Arial" w:eastAsia="Arial" w:hAnsi="Arial" w:cstheme="minorBidi"/>
          <w:b/>
          <w:bCs/>
          <w:color w:val="262626"/>
          <w:sz w:val="23"/>
          <w:szCs w:val="23"/>
        </w:rPr>
        <w:t>-RESERVED</w:t>
      </w:r>
      <w:bookmarkEnd w:id="795"/>
    </w:p>
    <w:p w14:paraId="602A928B" w14:textId="77777777" w:rsidR="00FD6A0D" w:rsidRPr="00FD6A0D" w:rsidRDefault="00CA0B20" w:rsidP="00FD6A0D">
      <w:pPr>
        <w:widowControl w:val="0"/>
        <w:spacing w:after="0" w:line="240" w:lineRule="auto"/>
        <w:rPr>
          <w:rFonts w:ascii="Arial" w:eastAsia="Arial" w:hAnsi="Arial" w:cs="Arial"/>
          <w:b/>
          <w:bCs/>
          <w:sz w:val="20"/>
          <w:szCs w:val="20"/>
        </w:rPr>
      </w:pPr>
      <w:r>
        <w:rPr>
          <w:rFonts w:ascii="Arial" w:eastAsiaTheme="minorHAnsi" w:hAnsiTheme="minorHAnsi" w:cstheme="minorBidi"/>
          <w:b/>
          <w:color w:val="242424"/>
          <w:w w:val="105"/>
        </w:rPr>
        <w:t>This Section will be completed following Contract</w:t>
      </w:r>
    </w:p>
    <w:p w14:paraId="5C44C153" w14:textId="77777777" w:rsidR="00FD6A0D" w:rsidRPr="00FD6A0D" w:rsidRDefault="00FD6A0D" w:rsidP="008013B7">
      <w:pPr>
        <w:widowControl w:val="0"/>
        <w:tabs>
          <w:tab w:val="left" w:pos="872"/>
        </w:tabs>
        <w:spacing w:after="0" w:line="240" w:lineRule="auto"/>
        <w:outlineLvl w:val="1"/>
        <w:rPr>
          <w:rFonts w:ascii="Arial" w:eastAsia="Arial" w:hAnsi="Arial" w:cs="Arial"/>
          <w:sz w:val="24"/>
          <w:szCs w:val="24"/>
        </w:rPr>
      </w:pPr>
    </w:p>
    <w:p w14:paraId="54B97D65" w14:textId="77777777" w:rsidR="00FD6A0D" w:rsidRPr="00FD6A0D" w:rsidRDefault="00FD6A0D" w:rsidP="00A72751">
      <w:pPr>
        <w:widowControl w:val="0"/>
        <w:spacing w:after="0" w:line="240" w:lineRule="auto"/>
        <w:outlineLvl w:val="1"/>
        <w:rPr>
          <w:rFonts w:ascii="Arial" w:eastAsia="Arial" w:hAnsi="Arial" w:cs="Arial"/>
        </w:rPr>
      </w:pPr>
      <w:bookmarkStart w:id="796" w:name="_Toc451407913"/>
      <w:r w:rsidRPr="00FD6A0D">
        <w:rPr>
          <w:rFonts w:ascii="Arial" w:eastAsiaTheme="minorHAnsi" w:hAnsiTheme="minorHAnsi" w:cstheme="minorBidi"/>
          <w:b/>
          <w:color w:val="242424"/>
          <w:w w:val="105"/>
        </w:rPr>
        <w:t>SCHEDULE</w:t>
      </w:r>
      <w:r w:rsidRPr="00FD6A0D">
        <w:rPr>
          <w:rFonts w:ascii="Arial" w:eastAsiaTheme="minorHAnsi" w:hAnsiTheme="minorHAnsi" w:cstheme="minorBidi"/>
          <w:b/>
          <w:color w:val="242424"/>
          <w:spacing w:val="15"/>
          <w:w w:val="105"/>
        </w:rPr>
        <w:t xml:space="preserve"> </w:t>
      </w:r>
      <w:r w:rsidRPr="00FD6A0D">
        <w:rPr>
          <w:rFonts w:ascii="Arial" w:eastAsiaTheme="minorHAnsi" w:hAnsiTheme="minorHAnsi" w:cstheme="minorBidi"/>
          <w:b/>
          <w:color w:val="242424"/>
          <w:w w:val="105"/>
        </w:rPr>
        <w:t>H</w:t>
      </w:r>
      <w:r w:rsidR="004315FD">
        <w:rPr>
          <w:rFonts w:ascii="Arial" w:eastAsiaTheme="minorHAnsi" w:hAnsiTheme="minorHAnsi" w:cstheme="minorBidi"/>
          <w:b/>
          <w:color w:val="242424"/>
          <w:w w:val="105"/>
        </w:rPr>
        <w:t xml:space="preserve">  </w:t>
      </w:r>
      <w:r w:rsidRPr="00FD6A0D">
        <w:rPr>
          <w:rFonts w:ascii="Arial" w:eastAsiaTheme="minorHAnsi" w:hAnsiTheme="minorHAnsi" w:cstheme="minorBidi"/>
          <w:b/>
          <w:color w:val="242424"/>
          <w:w w:val="105"/>
        </w:rPr>
        <w:t>CITY PERMITS AND</w:t>
      </w:r>
      <w:r w:rsidRPr="00FD6A0D">
        <w:rPr>
          <w:rFonts w:ascii="Arial" w:eastAsiaTheme="minorHAnsi" w:hAnsiTheme="minorHAnsi" w:cstheme="minorBidi"/>
          <w:b/>
          <w:color w:val="242424"/>
          <w:spacing w:val="-31"/>
          <w:w w:val="105"/>
        </w:rPr>
        <w:t xml:space="preserve"> </w:t>
      </w:r>
      <w:r w:rsidRPr="00FD6A0D">
        <w:rPr>
          <w:rFonts w:ascii="Arial" w:eastAsiaTheme="minorHAnsi" w:hAnsiTheme="minorHAnsi" w:cstheme="minorBidi"/>
          <w:b/>
          <w:color w:val="242424"/>
          <w:w w:val="105"/>
        </w:rPr>
        <w:t>APPROVALS</w:t>
      </w:r>
      <w:bookmarkEnd w:id="796"/>
    </w:p>
    <w:p w14:paraId="6B0C6946" w14:textId="77777777" w:rsidR="00FD6A0D" w:rsidRPr="00FD6A0D" w:rsidRDefault="00FD6A0D" w:rsidP="00FD6A0D">
      <w:pPr>
        <w:widowControl w:val="0"/>
        <w:spacing w:before="4" w:after="0" w:line="240" w:lineRule="auto"/>
        <w:rPr>
          <w:rFonts w:ascii="Arial" w:eastAsia="Arial" w:hAnsi="Arial" w:cs="Arial"/>
          <w:b/>
          <w:bCs/>
          <w:sz w:val="24"/>
          <w:szCs w:val="24"/>
        </w:rPr>
      </w:pPr>
    </w:p>
    <w:p w14:paraId="562F9D9C" w14:textId="77777777" w:rsidR="00FD6A0D" w:rsidRPr="00FD6A0D" w:rsidRDefault="00FD6A0D" w:rsidP="00FD6A0D">
      <w:pPr>
        <w:widowControl w:val="0"/>
        <w:spacing w:after="0" w:line="249" w:lineRule="auto"/>
        <w:ind w:right="114"/>
        <w:jc w:val="both"/>
        <w:rPr>
          <w:rFonts w:ascii="Arial" w:eastAsia="Arial" w:hAnsi="Arial" w:cs="Arial"/>
        </w:rPr>
      </w:pPr>
      <w:r w:rsidRPr="00FD6A0D">
        <w:rPr>
          <w:rFonts w:ascii="Arial" w:eastAsiaTheme="minorHAnsi" w:hAnsiTheme="minorHAnsi" w:cstheme="minorBidi"/>
          <w:color w:val="242424"/>
          <w:w w:val="105"/>
        </w:rPr>
        <w:t xml:space="preserve">Vendor will comply with any and all permits or approvals required by the </w:t>
      </w:r>
      <w:r w:rsidRPr="00FD6A0D">
        <w:rPr>
          <w:rFonts w:ascii="Arial" w:eastAsiaTheme="minorHAnsi" w:hAnsiTheme="minorHAnsi" w:cstheme="minorBidi"/>
          <w:color w:val="242424"/>
          <w:spacing w:val="-5"/>
          <w:w w:val="105"/>
        </w:rPr>
        <w:t xml:space="preserve">City </w:t>
      </w:r>
      <w:r w:rsidRPr="00FD6A0D">
        <w:rPr>
          <w:rFonts w:ascii="Arial" w:eastAsiaTheme="minorHAnsi" w:hAnsiTheme="minorHAnsi" w:cstheme="minorBidi"/>
          <w:color w:val="242424"/>
          <w:w w:val="105"/>
        </w:rPr>
        <w:t>of</w:t>
      </w:r>
      <w:r w:rsidRPr="00FD6A0D">
        <w:rPr>
          <w:rFonts w:ascii="Arial" w:eastAsiaTheme="minorHAnsi" w:hAnsiTheme="minorHAnsi" w:cstheme="minorBidi"/>
          <w:color w:val="242424"/>
          <w:spacing w:val="53"/>
          <w:w w:val="105"/>
        </w:rPr>
        <w:t xml:space="preserve"> </w:t>
      </w:r>
      <w:r w:rsidRPr="00FD6A0D">
        <w:rPr>
          <w:rFonts w:ascii="Arial" w:eastAsiaTheme="minorHAnsi" w:hAnsiTheme="minorHAnsi" w:cstheme="minorBidi"/>
          <w:color w:val="242424"/>
          <w:w w:val="105"/>
        </w:rPr>
        <w:t>Seattle</w:t>
      </w:r>
      <w:r w:rsidRPr="00FD6A0D">
        <w:rPr>
          <w:rFonts w:ascii="Arial" w:eastAsiaTheme="minorHAnsi" w:hAnsiTheme="minorHAnsi" w:cstheme="minorBidi"/>
          <w:color w:val="242424"/>
          <w:w w:val="115"/>
        </w:rPr>
        <w:t xml:space="preserve"> </w:t>
      </w:r>
      <w:r w:rsidRPr="00FD6A0D">
        <w:rPr>
          <w:rFonts w:ascii="Arial" w:eastAsiaTheme="minorHAnsi" w:hAnsiTheme="minorHAnsi" w:cstheme="minorBidi"/>
          <w:color w:val="242424"/>
          <w:spacing w:val="-3"/>
          <w:w w:val="105"/>
        </w:rPr>
        <w:t xml:space="preserve">identifying </w:t>
      </w:r>
      <w:r w:rsidRPr="00FD6A0D">
        <w:rPr>
          <w:rFonts w:ascii="Arial" w:eastAsiaTheme="minorHAnsi" w:hAnsiTheme="minorHAnsi" w:cstheme="minorBidi"/>
          <w:color w:val="242424"/>
          <w:w w:val="105"/>
        </w:rPr>
        <w:t>conditions under which permission may be granted for use of the</w:t>
      </w:r>
      <w:r w:rsidRPr="00FD6A0D">
        <w:rPr>
          <w:rFonts w:ascii="Arial" w:eastAsiaTheme="minorHAnsi" w:hAnsiTheme="minorHAnsi" w:cstheme="minorBidi"/>
          <w:color w:val="242424"/>
          <w:spacing w:val="17"/>
          <w:w w:val="105"/>
        </w:rPr>
        <w:t xml:space="preserve"> </w:t>
      </w:r>
      <w:r w:rsidRPr="00FD6A0D">
        <w:rPr>
          <w:rFonts w:ascii="Arial" w:eastAsiaTheme="minorHAnsi" w:hAnsiTheme="minorHAnsi" w:cstheme="minorBidi"/>
          <w:color w:val="242424"/>
          <w:w w:val="105"/>
        </w:rPr>
        <w:t>right-of-way</w:t>
      </w:r>
      <w:r w:rsidRPr="00FD6A0D">
        <w:rPr>
          <w:rFonts w:ascii="Arial" w:eastAsiaTheme="minorHAnsi" w:hAnsiTheme="minorHAnsi" w:cstheme="minorBidi"/>
          <w:color w:val="242424"/>
          <w:w w:val="102"/>
        </w:rPr>
        <w:t xml:space="preserve"> </w:t>
      </w:r>
      <w:r w:rsidRPr="00FD6A0D">
        <w:rPr>
          <w:rFonts w:ascii="Arial" w:eastAsiaTheme="minorHAnsi" w:hAnsiTheme="minorHAnsi" w:cstheme="minorBidi"/>
          <w:color w:val="242424"/>
          <w:w w:val="105"/>
        </w:rPr>
        <w:t xml:space="preserve">and any other </w:t>
      </w:r>
      <w:r w:rsidRPr="00FD6A0D">
        <w:rPr>
          <w:rFonts w:ascii="Arial" w:eastAsiaTheme="minorHAnsi" w:hAnsiTheme="minorHAnsi" w:cstheme="minorBidi"/>
          <w:color w:val="242424"/>
          <w:spacing w:val="-4"/>
          <w:w w:val="105"/>
        </w:rPr>
        <w:t xml:space="preserve">applicable </w:t>
      </w:r>
      <w:r w:rsidRPr="00FD6A0D">
        <w:rPr>
          <w:rFonts w:ascii="Arial" w:eastAsiaTheme="minorHAnsi" w:hAnsiTheme="minorHAnsi" w:cstheme="minorBidi"/>
          <w:color w:val="242424"/>
          <w:w w:val="105"/>
        </w:rPr>
        <w:t>City property for Operation of the</w:t>
      </w:r>
      <w:r w:rsidRPr="00FD6A0D">
        <w:rPr>
          <w:rFonts w:ascii="Arial" w:eastAsiaTheme="minorHAnsi" w:hAnsiTheme="minorHAnsi" w:cstheme="minorBidi"/>
          <w:color w:val="242424"/>
          <w:spacing w:val="37"/>
          <w:w w:val="105"/>
        </w:rPr>
        <w:t xml:space="preserve"> </w:t>
      </w:r>
      <w:r w:rsidRPr="00FD6A0D">
        <w:rPr>
          <w:rFonts w:ascii="Arial" w:eastAsiaTheme="minorHAnsi" w:hAnsiTheme="minorHAnsi" w:cstheme="minorBidi"/>
          <w:color w:val="242424"/>
          <w:w w:val="105"/>
        </w:rPr>
        <w:t>Program.</w:t>
      </w:r>
    </w:p>
    <w:p w14:paraId="7BBE5B2F" w14:textId="77777777" w:rsidR="00FD6A0D" w:rsidRPr="00FD6A0D" w:rsidRDefault="00FD6A0D" w:rsidP="00FD6A0D">
      <w:pPr>
        <w:widowControl w:val="0"/>
        <w:spacing w:before="11" w:after="0" w:line="240" w:lineRule="auto"/>
        <w:rPr>
          <w:rFonts w:ascii="Arial" w:eastAsia="Arial" w:hAnsi="Arial" w:cs="Arial"/>
          <w:sz w:val="25"/>
          <w:szCs w:val="25"/>
        </w:rPr>
      </w:pPr>
      <w:r w:rsidRPr="00FD6A0D">
        <w:rPr>
          <w:rFonts w:asciiTheme="minorHAnsi" w:eastAsiaTheme="minorHAnsi" w:hAnsiTheme="minorHAnsi" w:cstheme="minorBidi"/>
          <w:noProof/>
        </w:rPr>
        <mc:AlternateContent>
          <mc:Choice Requires="wpg">
            <w:drawing>
              <wp:anchor distT="0" distB="0" distL="114300" distR="114300" simplePos="0" relativeHeight="251701248" behindDoc="0" locked="0" layoutInCell="1" allowOverlap="1" wp14:anchorId="21F1ECB8" wp14:editId="59131ECB">
                <wp:simplePos x="0" y="0"/>
                <wp:positionH relativeFrom="page">
                  <wp:posOffset>7712710</wp:posOffset>
                </wp:positionH>
                <wp:positionV relativeFrom="page">
                  <wp:posOffset>8618220</wp:posOffset>
                </wp:positionV>
                <wp:extent cx="1270" cy="1390015"/>
                <wp:effectExtent l="6985" t="7620" r="10795" b="12065"/>
                <wp:wrapNone/>
                <wp:docPr id="7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90015"/>
                          <a:chOff x="12146" y="13572"/>
                          <a:chExt cx="2" cy="2189"/>
                        </a:xfrm>
                      </wpg:grpSpPr>
                      <wps:wsp>
                        <wps:cNvPr id="73" name="Freeform 19"/>
                        <wps:cNvSpPr>
                          <a:spLocks/>
                        </wps:cNvSpPr>
                        <wps:spPr bwMode="auto">
                          <a:xfrm>
                            <a:off x="12146" y="13572"/>
                            <a:ext cx="2" cy="2189"/>
                          </a:xfrm>
                          <a:custGeom>
                            <a:avLst/>
                            <a:gdLst>
                              <a:gd name="T0" fmla="+- 0 15761 13572"/>
                              <a:gd name="T1" fmla="*/ 15761 h 2189"/>
                              <a:gd name="T2" fmla="+- 0 13572 13572"/>
                              <a:gd name="T3" fmla="*/ 13572 h 2189"/>
                            </a:gdLst>
                            <a:ahLst/>
                            <a:cxnLst>
                              <a:cxn ang="0">
                                <a:pos x="0" y="T1"/>
                              </a:cxn>
                              <a:cxn ang="0">
                                <a:pos x="0" y="T3"/>
                              </a:cxn>
                            </a:cxnLst>
                            <a:rect l="0" t="0" r="r" b="b"/>
                            <a:pathLst>
                              <a:path h="2189">
                                <a:moveTo>
                                  <a:pt x="0" y="2189"/>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A7B83" id="Group 18" o:spid="_x0000_s1026" style="position:absolute;margin-left:607.3pt;margin-top:678.6pt;width:.1pt;height:109.45pt;z-index:251701248;mso-position-horizontal-relative:page;mso-position-vertical-relative:page" coordorigin="12146,13572" coordsize="2,2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">
                <v:shape id="Freeform 19" o:spid="_x0000_s1027" style="position:absolute;left:12146;top:13572;width:2;height:2189;visibility:visible;mso-wrap-style:square;v-text-anchor:top" coordsize="2,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JsEA&#10;AADbAAAADwAAAGRycy9kb3ducmV2LnhtbESPzYrCQBCE78K+w9ALe9OJLv5FRxFR8KKguw/QZNok&#10;mOkOmYlm335HEDwWVfUVtVx3rlJ3anwpbGA4SEARZ2JLzg38/uz7M1A+IFushMnAH3lYrz56S0yt&#10;PPhM90vIVYSwT9FAEUKdau2zghz6gdTE0btK4zBE2eTaNviIcFfpUZJMtMOS40KBNW0Lym6X1hnY&#10;nfTcH2Uivt6P2+sMpc3OB2O+PrvNAlSgLrzDr/bBGph+w/NL/AF6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5xybBAAAA2wAAAA8AAAAAAAAAAAAAAAAAmAIAAGRycy9kb3du&#10;cmV2LnhtbFBLBQYAAAAABAAEAPUAAACGAwAAAAA=&#10;" path="m,2189l,e" filled="f" strokeweight=".36pt">
                  <v:path arrowok="t" o:connecttype="custom" o:connectlocs="0,15761;0,13572" o:connectangles="0,0"/>
                </v:shape>
                <w10:wrap anchorx="page" anchory="page"/>
              </v:group>
            </w:pict>
          </mc:Fallback>
        </mc:AlternateContent>
      </w:r>
    </w:p>
    <w:p w14:paraId="50BD2165" w14:textId="77777777" w:rsidR="00FD6A0D" w:rsidRPr="00FD6A0D" w:rsidRDefault="00FD6A0D" w:rsidP="00A72751">
      <w:pPr>
        <w:widowControl w:val="0"/>
        <w:spacing w:after="0" w:line="240" w:lineRule="auto"/>
        <w:outlineLvl w:val="1"/>
        <w:rPr>
          <w:rFonts w:ascii="Arial" w:eastAsia="Arial" w:hAnsi="Arial" w:cs="Arial"/>
        </w:rPr>
      </w:pPr>
      <w:bookmarkStart w:id="797" w:name="_Toc451407914"/>
      <w:r w:rsidRPr="00FD6A0D">
        <w:rPr>
          <w:rFonts w:ascii="Arial" w:eastAsiaTheme="minorHAnsi" w:hAnsiTheme="minorHAnsi" w:cstheme="minorBidi"/>
          <w:b/>
          <w:color w:val="232323"/>
          <w:w w:val="95"/>
        </w:rPr>
        <w:t xml:space="preserve">SCHEDULE </w:t>
      </w:r>
      <w:r w:rsidRPr="00FD6A0D">
        <w:rPr>
          <w:rFonts w:ascii="Arial" w:eastAsiaTheme="minorHAnsi" w:hAnsiTheme="minorHAnsi" w:cstheme="minorBidi"/>
          <w:b/>
          <w:color w:val="232323"/>
          <w:spacing w:val="44"/>
          <w:w w:val="95"/>
        </w:rPr>
        <w:t xml:space="preserve"> </w:t>
      </w:r>
      <w:r w:rsidRPr="00FD6A0D">
        <w:rPr>
          <w:rFonts w:ascii="Times New Roman" w:eastAsiaTheme="minorHAnsi" w:hAnsiTheme="minorHAnsi" w:cstheme="minorBidi"/>
          <w:color w:val="232323"/>
          <w:w w:val="90"/>
          <w:sz w:val="23"/>
        </w:rPr>
        <w:t>I</w:t>
      </w:r>
      <w:r w:rsidR="0075427C">
        <w:rPr>
          <w:rFonts w:ascii="Times New Roman" w:eastAsiaTheme="minorHAnsi" w:hAnsiTheme="minorHAnsi" w:cstheme="minorBidi"/>
          <w:color w:val="232323"/>
          <w:w w:val="90"/>
          <w:sz w:val="23"/>
        </w:rPr>
        <w:t xml:space="preserve"> </w:t>
      </w:r>
      <w:r w:rsidRPr="00FD6A0D">
        <w:rPr>
          <w:rFonts w:ascii="Arial" w:eastAsiaTheme="minorHAnsi" w:hAnsiTheme="minorHAnsi" w:cstheme="minorBidi"/>
          <w:b/>
          <w:color w:val="232323"/>
          <w:w w:val="105"/>
        </w:rPr>
        <w:t>EQUIPMENT</w:t>
      </w:r>
      <w:r w:rsidRPr="00FD6A0D">
        <w:rPr>
          <w:rFonts w:ascii="Arial" w:eastAsiaTheme="minorHAnsi" w:hAnsiTheme="minorHAnsi" w:cstheme="minorBidi"/>
          <w:b/>
          <w:color w:val="232323"/>
          <w:spacing w:val="-15"/>
          <w:w w:val="105"/>
        </w:rPr>
        <w:t xml:space="preserve"> </w:t>
      </w:r>
      <w:r w:rsidRPr="00FD6A0D">
        <w:rPr>
          <w:rFonts w:ascii="Arial" w:eastAsiaTheme="minorHAnsi" w:hAnsiTheme="minorHAnsi" w:cstheme="minorBidi"/>
          <w:b/>
          <w:color w:val="232323"/>
          <w:w w:val="105"/>
        </w:rPr>
        <w:t>WARRANTY</w:t>
      </w:r>
      <w:r w:rsidR="004C52D1">
        <w:rPr>
          <w:rFonts w:ascii="Arial" w:eastAsiaTheme="minorHAnsi" w:hAnsiTheme="minorHAnsi" w:cstheme="minorBidi"/>
          <w:b/>
          <w:color w:val="232323"/>
          <w:w w:val="105"/>
        </w:rPr>
        <w:t>--RESERVED</w:t>
      </w:r>
      <w:bookmarkEnd w:id="797"/>
    </w:p>
    <w:p w14:paraId="02B6FB55" w14:textId="77777777" w:rsidR="00FD6A0D" w:rsidRPr="00FD6A0D" w:rsidRDefault="00CA0B20" w:rsidP="00FD6A0D">
      <w:pPr>
        <w:widowControl w:val="0"/>
        <w:spacing w:before="7" w:after="0" w:line="240" w:lineRule="auto"/>
        <w:rPr>
          <w:rFonts w:ascii="Arial" w:eastAsia="Arial" w:hAnsi="Arial" w:cs="Arial"/>
          <w:b/>
          <w:bCs/>
          <w:sz w:val="23"/>
          <w:szCs w:val="23"/>
        </w:rPr>
      </w:pPr>
      <w:r>
        <w:rPr>
          <w:rFonts w:ascii="Arial" w:eastAsiaTheme="minorHAnsi" w:hAnsiTheme="minorHAnsi" w:cstheme="minorBidi"/>
          <w:b/>
          <w:color w:val="242424"/>
          <w:w w:val="105"/>
        </w:rPr>
        <w:t>This Section will be completed following Contract</w:t>
      </w:r>
    </w:p>
    <w:p w14:paraId="40D4A4F9" w14:textId="77777777" w:rsidR="00FD6A0D" w:rsidRPr="00FD6A0D" w:rsidRDefault="00FD6A0D" w:rsidP="009648A5">
      <w:pPr>
        <w:widowControl w:val="0"/>
        <w:spacing w:before="1" w:after="0" w:line="240" w:lineRule="auto"/>
        <w:outlineLvl w:val="1"/>
        <w:rPr>
          <w:rFonts w:ascii="Arial" w:eastAsia="Arial" w:hAnsi="Arial" w:cs="Arial"/>
        </w:rPr>
      </w:pPr>
    </w:p>
    <w:p w14:paraId="38C9CE09" w14:textId="77777777" w:rsidR="00FD6A0D" w:rsidRPr="00FD6A0D" w:rsidRDefault="00FD6A0D" w:rsidP="00A72751">
      <w:pPr>
        <w:widowControl w:val="0"/>
        <w:spacing w:after="0" w:line="240" w:lineRule="auto"/>
        <w:outlineLvl w:val="1"/>
        <w:rPr>
          <w:rFonts w:ascii="Arial" w:eastAsia="Arial" w:hAnsi="Arial" w:cs="Arial"/>
        </w:rPr>
      </w:pPr>
      <w:bookmarkStart w:id="798" w:name="_Toc451407915"/>
      <w:r w:rsidRPr="00FD6A0D">
        <w:rPr>
          <w:rFonts w:ascii="Arial" w:eastAsiaTheme="minorHAnsi" w:hAnsiTheme="minorHAnsi" w:cstheme="minorBidi"/>
          <w:b/>
          <w:color w:val="242424"/>
          <w:w w:val="105"/>
        </w:rPr>
        <w:t>SCHEDULE</w:t>
      </w:r>
      <w:r w:rsidRPr="00FD6A0D">
        <w:rPr>
          <w:rFonts w:ascii="Arial" w:eastAsiaTheme="minorHAnsi" w:hAnsiTheme="minorHAnsi" w:cstheme="minorBidi"/>
          <w:b/>
          <w:color w:val="242424"/>
          <w:spacing w:val="-9"/>
          <w:w w:val="105"/>
        </w:rPr>
        <w:t xml:space="preserve"> </w:t>
      </w:r>
      <w:r w:rsidRPr="00FD6A0D">
        <w:rPr>
          <w:rFonts w:ascii="Arial" w:eastAsiaTheme="minorHAnsi" w:hAnsiTheme="minorHAnsi" w:cstheme="minorBidi"/>
          <w:b/>
          <w:color w:val="242424"/>
          <w:w w:val="105"/>
          <w:sz w:val="23"/>
        </w:rPr>
        <w:t>J</w:t>
      </w:r>
      <w:r w:rsidR="0075427C">
        <w:rPr>
          <w:rFonts w:ascii="Arial" w:eastAsiaTheme="minorHAnsi" w:hAnsiTheme="minorHAnsi" w:cstheme="minorBidi"/>
          <w:b/>
          <w:color w:val="242424"/>
          <w:w w:val="105"/>
          <w:sz w:val="23"/>
        </w:rPr>
        <w:t xml:space="preserve"> </w:t>
      </w:r>
      <w:r w:rsidRPr="00FD6A0D">
        <w:rPr>
          <w:rFonts w:ascii="Arial" w:eastAsiaTheme="minorHAnsi" w:hAnsiTheme="minorHAnsi" w:cstheme="minorBidi"/>
          <w:b/>
          <w:color w:val="242424"/>
          <w:w w:val="105"/>
        </w:rPr>
        <w:t>EQUIPMENT</w:t>
      </w:r>
      <w:r w:rsidRPr="00FD6A0D">
        <w:rPr>
          <w:rFonts w:ascii="Arial" w:eastAsiaTheme="minorHAnsi" w:hAnsiTheme="minorHAnsi" w:cstheme="minorBidi"/>
          <w:b/>
          <w:color w:val="242424"/>
          <w:spacing w:val="-4"/>
          <w:w w:val="105"/>
        </w:rPr>
        <w:t xml:space="preserve"> </w:t>
      </w:r>
      <w:r w:rsidRPr="00FD6A0D">
        <w:rPr>
          <w:rFonts w:ascii="Arial" w:eastAsiaTheme="minorHAnsi" w:hAnsiTheme="minorHAnsi" w:cstheme="minorBidi"/>
          <w:b/>
          <w:color w:val="242424"/>
          <w:w w:val="105"/>
        </w:rPr>
        <w:t>ACQUISITION</w:t>
      </w:r>
      <w:r w:rsidR="004C52D1">
        <w:rPr>
          <w:rFonts w:ascii="Arial" w:eastAsiaTheme="minorHAnsi" w:hAnsiTheme="minorHAnsi" w:cstheme="minorBidi"/>
          <w:b/>
          <w:color w:val="242424"/>
          <w:w w:val="105"/>
        </w:rPr>
        <w:t>---RESERVED</w:t>
      </w:r>
      <w:bookmarkEnd w:id="798"/>
    </w:p>
    <w:p w14:paraId="30F1F721" w14:textId="77777777" w:rsidR="00C7045F" w:rsidRPr="00BA1A44" w:rsidRDefault="00CA0B20" w:rsidP="008013B7">
      <w:r>
        <w:rPr>
          <w:rFonts w:ascii="Arial" w:eastAsiaTheme="minorHAnsi" w:hAnsiTheme="minorHAnsi" w:cstheme="minorBidi"/>
          <w:b/>
          <w:color w:val="242424"/>
          <w:w w:val="105"/>
        </w:rPr>
        <w:t>This Section will be completed following Contract</w:t>
      </w:r>
    </w:p>
    <w:sectPr w:rsidR="00C7045F" w:rsidRPr="00BA1A44" w:rsidSect="009975DD">
      <w:footerReference w:type="default" r:id="rId91"/>
      <w:pgSz w:w="12240" w:h="15840" w:code="1"/>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69C623" w14:textId="77777777" w:rsidR="00DB4340" w:rsidRDefault="00DB4340" w:rsidP="0000499D">
      <w:pPr>
        <w:spacing w:after="0" w:line="240" w:lineRule="auto"/>
      </w:pPr>
      <w:r>
        <w:separator/>
      </w:r>
    </w:p>
  </w:endnote>
  <w:endnote w:type="continuationSeparator" w:id="0">
    <w:p w14:paraId="4BDAEC19" w14:textId="77777777" w:rsidR="00DB4340" w:rsidRDefault="00DB4340" w:rsidP="00004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DINOT-Medium">
    <w:altName w:val="DINOT-Medium"/>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onaco">
    <w:panose1 w:val="00000000000000000000"/>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HEADING)">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rial Bold">
    <w:altName w:val="Arial"/>
    <w:panose1 w:val="020B0704020202020204"/>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62FBC" w14:textId="77777777" w:rsidR="002B6CE5" w:rsidRDefault="002B6CE5">
    <w:pPr>
      <w:spacing w:line="14"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B50E6" w14:textId="77777777" w:rsidR="002B6CE5" w:rsidRDefault="002B6CE5">
    <w:pPr>
      <w:spacing w:line="14" w:lineRule="auto"/>
      <w:rPr>
        <w:sz w:val="20"/>
        <w:szCs w:val="20"/>
      </w:rPr>
    </w:pPr>
    <w:r>
      <w:rPr>
        <w:noProof/>
      </w:rPr>
      <mc:AlternateContent>
        <mc:Choice Requires="wps">
          <w:drawing>
            <wp:anchor distT="0" distB="0" distL="114300" distR="114300" simplePos="0" relativeHeight="251660288" behindDoc="1" locked="0" layoutInCell="1" allowOverlap="1" wp14:anchorId="3090FD96" wp14:editId="455D364A">
              <wp:simplePos x="0" y="0"/>
              <wp:positionH relativeFrom="page">
                <wp:posOffset>974725</wp:posOffset>
              </wp:positionH>
              <wp:positionV relativeFrom="page">
                <wp:posOffset>9182100</wp:posOffset>
              </wp:positionV>
              <wp:extent cx="4739005" cy="244475"/>
              <wp:effectExtent l="3175" t="0" r="1270" b="3175"/>
              <wp:wrapNone/>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00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95EBC" w14:textId="77777777" w:rsidR="002B6CE5" w:rsidRDefault="002B6CE5">
                          <w:pPr>
                            <w:spacing w:before="22"/>
                            <w:rPr>
                              <w:rFonts w:ascii="Arial" w:eastAsia="Arial" w:hAnsi="Arial" w:cs="Arial"/>
                              <w:sz w:val="15"/>
                              <w:szCs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C95F1" id="_x0000_t202" coordsize="21600,21600" o:spt="202" path="m,l,21600r21600,l21600,xe">
              <v:stroke joinstyle="miter"/>
              <v:path gradientshapeok="t" o:connecttype="rect"/>
            </v:shapetype>
            <v:shape id="Text Box 38" o:spid="_x0000_s1034" type="#_x0000_t202" style="position:absolute;margin-left:76.75pt;margin-top:723pt;width:373.15pt;height:19.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mJ/sQ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" filled="f" stroked="f">
              <v:textbox inset="0,0,0,0">
                <w:txbxContent>
                  <w:p w:rsidR="002B6CE5" w:rsidRDefault="002B6CE5">
                    <w:pPr>
                      <w:spacing w:before="22"/>
                      <w:rPr>
                        <w:rFonts w:ascii="Arial" w:eastAsia="Arial" w:hAnsi="Arial" w:cs="Arial"/>
                        <w:sz w:val="15"/>
                        <w:szCs w:val="15"/>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C2F3C" w14:textId="77777777" w:rsidR="002B6CE5" w:rsidRDefault="002B6CE5">
    <w:pPr>
      <w:spacing w:line="14" w:lineRule="auto"/>
      <w:rPr>
        <w:sz w:val="20"/>
        <w:szCs w:val="20"/>
      </w:rPr>
    </w:pPr>
    <w:r>
      <w:rPr>
        <w:noProof/>
      </w:rPr>
      <mc:AlternateContent>
        <mc:Choice Requires="wps">
          <w:drawing>
            <wp:anchor distT="0" distB="0" distL="114300" distR="114300" simplePos="0" relativeHeight="251661312" behindDoc="1" locked="0" layoutInCell="1" allowOverlap="1" wp14:anchorId="23F883B6" wp14:editId="0FE193E5">
              <wp:simplePos x="0" y="0"/>
              <wp:positionH relativeFrom="page">
                <wp:posOffset>984250</wp:posOffset>
              </wp:positionH>
              <wp:positionV relativeFrom="page">
                <wp:posOffset>9218930</wp:posOffset>
              </wp:positionV>
              <wp:extent cx="4734560" cy="240030"/>
              <wp:effectExtent l="3175" t="0" r="0" b="0"/>
              <wp:wrapNone/>
              <wp:docPr id="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456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4B8A8" w14:textId="77777777" w:rsidR="002B6CE5" w:rsidRDefault="002B6CE5">
                          <w:pPr>
                            <w:spacing w:before="1"/>
                            <w:rPr>
                              <w:rFonts w:ascii="Arial" w:eastAsia="Arial" w:hAnsi="Arial" w:cs="Arial"/>
                              <w:sz w:val="15"/>
                              <w:szCs w:val="15"/>
                            </w:rPr>
                          </w:pPr>
                        </w:p>
                        <w:p w14:paraId="080CF461" w14:textId="77777777" w:rsidR="002B6CE5" w:rsidRDefault="002B6CE5">
                          <w:pPr>
                            <w:spacing w:before="14"/>
                            <w:rPr>
                              <w:rFonts w:ascii="Arial" w:eastAsia="Arial" w:hAnsi="Arial" w:cs="Arial"/>
                              <w:sz w:val="15"/>
                              <w:szCs w:val="15"/>
                            </w:rPr>
                          </w:pPr>
                          <w:r>
                            <w:rPr>
                              <w:rFonts w:ascii="Arial"/>
                              <w:color w:val="242424"/>
                              <w:sz w:val="15"/>
                            </w:rPr>
                            <w:t>Contract</w:t>
                          </w:r>
                          <w:r>
                            <w:rPr>
                              <w:rFonts w:ascii="Arial"/>
                              <w:color w:val="242424"/>
                              <w:spacing w:val="5"/>
                              <w:sz w:val="15"/>
                            </w:rPr>
                            <w:t xml:space="preserve"> </w:t>
                          </w:r>
                          <w:r>
                            <w:rPr>
                              <w:rFonts w:ascii="Arial"/>
                              <w:color w:val="242424"/>
                              <w:w w:val="101"/>
                              <w:sz w:val="15"/>
                            </w:rPr>
                            <w:t>Assignment</w:t>
                          </w:r>
                          <w:r>
                            <w:rPr>
                              <w:rFonts w:ascii="Arial"/>
                              <w:color w:val="242424"/>
                              <w:spacing w:val="8"/>
                              <w:sz w:val="15"/>
                            </w:rPr>
                            <w:t xml:space="preserve"> </w:t>
                          </w:r>
                          <w:r>
                            <w:rPr>
                              <w:rFonts w:ascii="Arial"/>
                              <w:color w:val="242424"/>
                              <w:w w:val="106"/>
                              <w:sz w:val="15"/>
                            </w:rPr>
                            <w:t>and</w:t>
                          </w:r>
                          <w:r>
                            <w:rPr>
                              <w:rFonts w:ascii="Arial"/>
                              <w:color w:val="242424"/>
                              <w:spacing w:val="-5"/>
                              <w:sz w:val="15"/>
                            </w:rPr>
                            <w:t xml:space="preserve"> </w:t>
                          </w:r>
                          <w:r>
                            <w:rPr>
                              <w:rFonts w:ascii="Arial"/>
                              <w:color w:val="242424"/>
                              <w:w w:val="107"/>
                              <w:sz w:val="15"/>
                            </w:rPr>
                            <w:t>Mod</w:t>
                          </w:r>
                          <w:r>
                            <w:rPr>
                              <w:rFonts w:ascii="Arial"/>
                              <w:color w:val="242424"/>
                              <w:spacing w:val="-17"/>
                              <w:w w:val="107"/>
                              <w:sz w:val="15"/>
                            </w:rPr>
                            <w:t>i</w:t>
                          </w:r>
                          <w:r>
                            <w:rPr>
                              <w:rFonts w:ascii="Arial"/>
                              <w:color w:val="242424"/>
                              <w:w w:val="104"/>
                              <w:sz w:val="15"/>
                            </w:rPr>
                            <w:t>ficat</w:t>
                          </w:r>
                          <w:r>
                            <w:rPr>
                              <w:rFonts w:ascii="Arial"/>
                              <w:color w:val="242424"/>
                              <w:spacing w:val="7"/>
                              <w:w w:val="104"/>
                              <w:sz w:val="15"/>
                            </w:rPr>
                            <w:t>i</w:t>
                          </w:r>
                          <w:r>
                            <w:rPr>
                              <w:rFonts w:ascii="Arial"/>
                              <w:color w:val="242424"/>
                              <w:w w:val="103"/>
                              <w:sz w:val="15"/>
                            </w:rPr>
                            <w:t>on</w:t>
                          </w:r>
                          <w:r>
                            <w:rPr>
                              <w:rFonts w:ascii="Arial"/>
                              <w:color w:val="242424"/>
                              <w:spacing w:val="-12"/>
                              <w:sz w:val="15"/>
                            </w:rPr>
                            <w:t xml:space="preserve"> </w:t>
                          </w:r>
                          <w:r>
                            <w:rPr>
                              <w:rFonts w:ascii="Arial"/>
                              <w:color w:val="242424"/>
                              <w:w w:val="112"/>
                              <w:sz w:val="15"/>
                            </w:rPr>
                            <w:t>of</w:t>
                          </w:r>
                          <w:r>
                            <w:rPr>
                              <w:rFonts w:ascii="Arial"/>
                              <w:color w:val="242424"/>
                              <w:spacing w:val="4"/>
                              <w:sz w:val="15"/>
                            </w:rPr>
                            <w:t xml:space="preserve"> </w:t>
                          </w:r>
                          <w:r>
                            <w:rPr>
                              <w:rFonts w:ascii="Arial"/>
                              <w:color w:val="242424"/>
                              <w:w w:val="104"/>
                              <w:sz w:val="15"/>
                            </w:rPr>
                            <w:t>P</w:t>
                          </w:r>
                          <w:r>
                            <w:rPr>
                              <w:rFonts w:ascii="Arial"/>
                              <w:color w:val="242424"/>
                              <w:spacing w:val="-20"/>
                              <w:w w:val="104"/>
                              <w:sz w:val="15"/>
                            </w:rPr>
                            <w:t>u</w:t>
                          </w:r>
                          <w:r>
                            <w:rPr>
                              <w:rFonts w:ascii="Arial"/>
                              <w:color w:val="242424"/>
                              <w:w w:val="104"/>
                              <w:sz w:val="15"/>
                            </w:rPr>
                            <w:t>get</w:t>
                          </w:r>
                          <w:r>
                            <w:rPr>
                              <w:rFonts w:ascii="Arial"/>
                              <w:color w:val="242424"/>
                              <w:spacing w:val="-2"/>
                              <w:sz w:val="15"/>
                            </w:rPr>
                            <w:t xml:space="preserve"> </w:t>
                          </w:r>
                          <w:r>
                            <w:rPr>
                              <w:rFonts w:ascii="Arial"/>
                              <w:color w:val="242424"/>
                              <w:w w:val="103"/>
                              <w:sz w:val="15"/>
                            </w:rPr>
                            <w:t>Sound</w:t>
                          </w:r>
                          <w:r>
                            <w:rPr>
                              <w:rFonts w:ascii="Arial"/>
                              <w:color w:val="242424"/>
                              <w:spacing w:val="-3"/>
                              <w:sz w:val="15"/>
                            </w:rPr>
                            <w:t xml:space="preserve"> </w:t>
                          </w:r>
                          <w:r>
                            <w:rPr>
                              <w:rFonts w:ascii="Arial"/>
                              <w:color w:val="242424"/>
                              <w:spacing w:val="-22"/>
                              <w:w w:val="121"/>
                              <w:sz w:val="15"/>
                            </w:rPr>
                            <w:t>B</w:t>
                          </w:r>
                          <w:r>
                            <w:rPr>
                              <w:rFonts w:ascii="Arial"/>
                              <w:color w:val="242424"/>
                              <w:spacing w:val="-29"/>
                              <w:w w:val="216"/>
                              <w:sz w:val="15"/>
                            </w:rPr>
                            <w:t>i</w:t>
                          </w:r>
                          <w:r>
                            <w:rPr>
                              <w:rFonts w:ascii="Arial"/>
                              <w:color w:val="242424"/>
                              <w:w w:val="104"/>
                              <w:sz w:val="15"/>
                            </w:rPr>
                            <w:t>ke</w:t>
                          </w:r>
                          <w:r>
                            <w:rPr>
                              <w:rFonts w:ascii="Arial"/>
                              <w:color w:val="242424"/>
                              <w:spacing w:val="-5"/>
                              <w:sz w:val="15"/>
                            </w:rPr>
                            <w:t xml:space="preserve"> </w:t>
                          </w:r>
                          <w:r>
                            <w:rPr>
                              <w:rFonts w:ascii="Arial"/>
                              <w:color w:val="242424"/>
                              <w:w w:val="110"/>
                              <w:sz w:val="15"/>
                            </w:rPr>
                            <w:t>S</w:t>
                          </w:r>
                          <w:r>
                            <w:rPr>
                              <w:rFonts w:ascii="Arial"/>
                              <w:color w:val="242424"/>
                              <w:spacing w:val="-17"/>
                              <w:w w:val="110"/>
                              <w:sz w:val="15"/>
                            </w:rPr>
                            <w:t>h</w:t>
                          </w:r>
                          <w:r>
                            <w:rPr>
                              <w:rFonts w:ascii="Arial"/>
                              <w:color w:val="242424"/>
                              <w:w w:val="107"/>
                              <w:sz w:val="15"/>
                            </w:rPr>
                            <w:t>are</w:t>
                          </w:r>
                          <w:r>
                            <w:rPr>
                              <w:rFonts w:ascii="Arial"/>
                              <w:color w:val="242424"/>
                              <w:spacing w:val="-1"/>
                              <w:sz w:val="15"/>
                            </w:rPr>
                            <w:t xml:space="preserve"> </w:t>
                          </w:r>
                          <w:r>
                            <w:rPr>
                              <w:rFonts w:ascii="Arial"/>
                              <w:color w:val="242424"/>
                              <w:w w:val="101"/>
                              <w:sz w:val="15"/>
                            </w:rPr>
                            <w:t>Program</w:t>
                          </w:r>
                          <w:r>
                            <w:rPr>
                              <w:rFonts w:ascii="Arial"/>
                              <w:color w:val="242424"/>
                              <w:spacing w:val="5"/>
                              <w:sz w:val="15"/>
                            </w:rPr>
                            <w:t xml:space="preserve"> </w:t>
                          </w:r>
                          <w:r>
                            <w:rPr>
                              <w:rFonts w:ascii="Arial"/>
                              <w:color w:val="242424"/>
                              <w:w w:val="103"/>
                              <w:sz w:val="15"/>
                            </w:rPr>
                            <w:t>Fund</w:t>
                          </w:r>
                          <w:r>
                            <w:rPr>
                              <w:rFonts w:ascii="Arial"/>
                              <w:color w:val="242424"/>
                              <w:spacing w:val="-16"/>
                              <w:w w:val="103"/>
                              <w:sz w:val="15"/>
                            </w:rPr>
                            <w:t>i</w:t>
                          </w:r>
                          <w:r>
                            <w:rPr>
                              <w:rFonts w:ascii="Arial"/>
                              <w:color w:val="242424"/>
                              <w:w w:val="111"/>
                              <w:sz w:val="15"/>
                            </w:rPr>
                            <w:t>ng</w:t>
                          </w:r>
                          <w:r>
                            <w:rPr>
                              <w:rFonts w:ascii="Arial"/>
                              <w:color w:val="242424"/>
                              <w:spacing w:val="-11"/>
                              <w:sz w:val="15"/>
                            </w:rPr>
                            <w:t xml:space="preserve"> </w:t>
                          </w:r>
                          <w:r>
                            <w:rPr>
                              <w:rFonts w:ascii="Arial"/>
                              <w:color w:val="242424"/>
                              <w:w w:val="106"/>
                              <w:sz w:val="15"/>
                            </w:rPr>
                            <w:t>and</w:t>
                          </w:r>
                          <w:r>
                            <w:rPr>
                              <w:rFonts w:ascii="Arial"/>
                              <w:color w:val="242424"/>
                              <w:spacing w:val="9"/>
                              <w:sz w:val="15"/>
                            </w:rPr>
                            <w:t xml:space="preserve"> </w:t>
                          </w:r>
                          <w:r>
                            <w:rPr>
                              <w:rFonts w:ascii="Arial"/>
                              <w:color w:val="242424"/>
                              <w:w w:val="85"/>
                              <w:sz w:val="15"/>
                            </w:rPr>
                            <w:t>Deli11ery</w:t>
                          </w:r>
                          <w:r>
                            <w:rPr>
                              <w:rFonts w:ascii="Arial"/>
                              <w:color w:val="242424"/>
                              <w:spacing w:val="-5"/>
                              <w:sz w:val="15"/>
                            </w:rPr>
                            <w:t xml:space="preserve"> </w:t>
                          </w:r>
                          <w:r>
                            <w:rPr>
                              <w:rFonts w:ascii="Arial"/>
                              <w:color w:val="242424"/>
                              <w:w w:val="101"/>
                              <w:sz w:val="15"/>
                            </w:rPr>
                            <w:t>Agreement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0381F" id="_x0000_t202" coordsize="21600,21600" o:spt="202" path="m,l,21600r21600,l21600,xe">
              <v:stroke joinstyle="miter"/>
              <v:path gradientshapeok="t" o:connecttype="rect"/>
            </v:shapetype>
            <v:shape id="Text Box 37" o:spid="_x0000_s1035" type="#_x0000_t202" style="position:absolute;margin-left:77.5pt;margin-top:725.9pt;width:372.8pt;height:18.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BQswIAALI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" filled="f" stroked="f">
              <v:textbox inset="0,0,0,0">
                <w:txbxContent>
                  <w:p w:rsidR="002B6CE5" w:rsidRDefault="002B6CE5">
                    <w:pPr>
                      <w:spacing w:before="1"/>
                      <w:rPr>
                        <w:rFonts w:ascii="Arial" w:eastAsia="Arial" w:hAnsi="Arial" w:cs="Arial"/>
                        <w:sz w:val="15"/>
                        <w:szCs w:val="15"/>
                      </w:rPr>
                    </w:pPr>
                  </w:p>
                  <w:p w:rsidR="002B6CE5" w:rsidRDefault="002B6CE5">
                    <w:pPr>
                      <w:spacing w:before="14"/>
                      <w:rPr>
                        <w:rFonts w:ascii="Arial" w:eastAsia="Arial" w:hAnsi="Arial" w:cs="Arial"/>
                        <w:sz w:val="15"/>
                        <w:szCs w:val="15"/>
                      </w:rPr>
                    </w:pPr>
                    <w:r>
                      <w:rPr>
                        <w:rFonts w:ascii="Arial"/>
                        <w:color w:val="242424"/>
                        <w:sz w:val="15"/>
                      </w:rPr>
                      <w:t>Contract</w:t>
                    </w:r>
                    <w:r>
                      <w:rPr>
                        <w:rFonts w:ascii="Arial"/>
                        <w:color w:val="242424"/>
                        <w:spacing w:val="5"/>
                        <w:sz w:val="15"/>
                      </w:rPr>
                      <w:t xml:space="preserve"> </w:t>
                    </w:r>
                    <w:r>
                      <w:rPr>
                        <w:rFonts w:ascii="Arial"/>
                        <w:color w:val="242424"/>
                        <w:w w:val="101"/>
                        <w:sz w:val="15"/>
                      </w:rPr>
                      <w:t>Assignment</w:t>
                    </w:r>
                    <w:r>
                      <w:rPr>
                        <w:rFonts w:ascii="Arial"/>
                        <w:color w:val="242424"/>
                        <w:spacing w:val="8"/>
                        <w:sz w:val="15"/>
                      </w:rPr>
                      <w:t xml:space="preserve"> </w:t>
                    </w:r>
                    <w:r>
                      <w:rPr>
                        <w:rFonts w:ascii="Arial"/>
                        <w:color w:val="242424"/>
                        <w:w w:val="106"/>
                        <w:sz w:val="15"/>
                      </w:rPr>
                      <w:t>and</w:t>
                    </w:r>
                    <w:r>
                      <w:rPr>
                        <w:rFonts w:ascii="Arial"/>
                        <w:color w:val="242424"/>
                        <w:spacing w:val="-5"/>
                        <w:sz w:val="15"/>
                      </w:rPr>
                      <w:t xml:space="preserve"> </w:t>
                    </w:r>
                    <w:r>
                      <w:rPr>
                        <w:rFonts w:ascii="Arial"/>
                        <w:color w:val="242424"/>
                        <w:w w:val="107"/>
                        <w:sz w:val="15"/>
                      </w:rPr>
                      <w:t>Mod</w:t>
                    </w:r>
                    <w:r>
                      <w:rPr>
                        <w:rFonts w:ascii="Arial"/>
                        <w:color w:val="242424"/>
                        <w:spacing w:val="-17"/>
                        <w:w w:val="107"/>
                        <w:sz w:val="15"/>
                      </w:rPr>
                      <w:t>i</w:t>
                    </w:r>
                    <w:r>
                      <w:rPr>
                        <w:rFonts w:ascii="Arial"/>
                        <w:color w:val="242424"/>
                        <w:w w:val="104"/>
                        <w:sz w:val="15"/>
                      </w:rPr>
                      <w:t>ficat</w:t>
                    </w:r>
                    <w:r>
                      <w:rPr>
                        <w:rFonts w:ascii="Arial"/>
                        <w:color w:val="242424"/>
                        <w:spacing w:val="7"/>
                        <w:w w:val="104"/>
                        <w:sz w:val="15"/>
                      </w:rPr>
                      <w:t>i</w:t>
                    </w:r>
                    <w:r>
                      <w:rPr>
                        <w:rFonts w:ascii="Arial"/>
                        <w:color w:val="242424"/>
                        <w:w w:val="103"/>
                        <w:sz w:val="15"/>
                      </w:rPr>
                      <w:t>on</w:t>
                    </w:r>
                    <w:r>
                      <w:rPr>
                        <w:rFonts w:ascii="Arial"/>
                        <w:color w:val="242424"/>
                        <w:spacing w:val="-12"/>
                        <w:sz w:val="15"/>
                      </w:rPr>
                      <w:t xml:space="preserve"> </w:t>
                    </w:r>
                    <w:r>
                      <w:rPr>
                        <w:rFonts w:ascii="Arial"/>
                        <w:color w:val="242424"/>
                        <w:w w:val="112"/>
                        <w:sz w:val="15"/>
                      </w:rPr>
                      <w:t>of</w:t>
                    </w:r>
                    <w:r>
                      <w:rPr>
                        <w:rFonts w:ascii="Arial"/>
                        <w:color w:val="242424"/>
                        <w:spacing w:val="4"/>
                        <w:sz w:val="15"/>
                      </w:rPr>
                      <w:t xml:space="preserve"> </w:t>
                    </w:r>
                    <w:r>
                      <w:rPr>
                        <w:rFonts w:ascii="Arial"/>
                        <w:color w:val="242424"/>
                        <w:w w:val="104"/>
                        <w:sz w:val="15"/>
                      </w:rPr>
                      <w:t>P</w:t>
                    </w:r>
                    <w:r>
                      <w:rPr>
                        <w:rFonts w:ascii="Arial"/>
                        <w:color w:val="242424"/>
                        <w:spacing w:val="-20"/>
                        <w:w w:val="104"/>
                        <w:sz w:val="15"/>
                      </w:rPr>
                      <w:t>u</w:t>
                    </w:r>
                    <w:r>
                      <w:rPr>
                        <w:rFonts w:ascii="Arial"/>
                        <w:color w:val="242424"/>
                        <w:w w:val="104"/>
                        <w:sz w:val="15"/>
                      </w:rPr>
                      <w:t>get</w:t>
                    </w:r>
                    <w:r>
                      <w:rPr>
                        <w:rFonts w:ascii="Arial"/>
                        <w:color w:val="242424"/>
                        <w:spacing w:val="-2"/>
                        <w:sz w:val="15"/>
                      </w:rPr>
                      <w:t xml:space="preserve"> </w:t>
                    </w:r>
                    <w:r>
                      <w:rPr>
                        <w:rFonts w:ascii="Arial"/>
                        <w:color w:val="242424"/>
                        <w:w w:val="103"/>
                        <w:sz w:val="15"/>
                      </w:rPr>
                      <w:t>Sound</w:t>
                    </w:r>
                    <w:r>
                      <w:rPr>
                        <w:rFonts w:ascii="Arial"/>
                        <w:color w:val="242424"/>
                        <w:spacing w:val="-3"/>
                        <w:sz w:val="15"/>
                      </w:rPr>
                      <w:t xml:space="preserve"> </w:t>
                    </w:r>
                    <w:r>
                      <w:rPr>
                        <w:rFonts w:ascii="Arial"/>
                        <w:color w:val="242424"/>
                        <w:spacing w:val="-22"/>
                        <w:w w:val="121"/>
                        <w:sz w:val="15"/>
                      </w:rPr>
                      <w:t>B</w:t>
                    </w:r>
                    <w:r>
                      <w:rPr>
                        <w:rFonts w:ascii="Arial"/>
                        <w:color w:val="242424"/>
                        <w:spacing w:val="-29"/>
                        <w:w w:val="216"/>
                        <w:sz w:val="15"/>
                      </w:rPr>
                      <w:t>i</w:t>
                    </w:r>
                    <w:r>
                      <w:rPr>
                        <w:rFonts w:ascii="Arial"/>
                        <w:color w:val="242424"/>
                        <w:w w:val="104"/>
                        <w:sz w:val="15"/>
                      </w:rPr>
                      <w:t>ke</w:t>
                    </w:r>
                    <w:r>
                      <w:rPr>
                        <w:rFonts w:ascii="Arial"/>
                        <w:color w:val="242424"/>
                        <w:spacing w:val="-5"/>
                        <w:sz w:val="15"/>
                      </w:rPr>
                      <w:t xml:space="preserve"> </w:t>
                    </w:r>
                    <w:r>
                      <w:rPr>
                        <w:rFonts w:ascii="Arial"/>
                        <w:color w:val="242424"/>
                        <w:w w:val="110"/>
                        <w:sz w:val="15"/>
                      </w:rPr>
                      <w:t>S</w:t>
                    </w:r>
                    <w:r>
                      <w:rPr>
                        <w:rFonts w:ascii="Arial"/>
                        <w:color w:val="242424"/>
                        <w:spacing w:val="-17"/>
                        <w:w w:val="110"/>
                        <w:sz w:val="15"/>
                      </w:rPr>
                      <w:t>h</w:t>
                    </w:r>
                    <w:r>
                      <w:rPr>
                        <w:rFonts w:ascii="Arial"/>
                        <w:color w:val="242424"/>
                        <w:w w:val="107"/>
                        <w:sz w:val="15"/>
                      </w:rPr>
                      <w:t>are</w:t>
                    </w:r>
                    <w:r>
                      <w:rPr>
                        <w:rFonts w:ascii="Arial"/>
                        <w:color w:val="242424"/>
                        <w:spacing w:val="-1"/>
                        <w:sz w:val="15"/>
                      </w:rPr>
                      <w:t xml:space="preserve"> </w:t>
                    </w:r>
                    <w:r>
                      <w:rPr>
                        <w:rFonts w:ascii="Arial"/>
                        <w:color w:val="242424"/>
                        <w:w w:val="101"/>
                        <w:sz w:val="15"/>
                      </w:rPr>
                      <w:t>Program</w:t>
                    </w:r>
                    <w:r>
                      <w:rPr>
                        <w:rFonts w:ascii="Arial"/>
                        <w:color w:val="242424"/>
                        <w:spacing w:val="5"/>
                        <w:sz w:val="15"/>
                      </w:rPr>
                      <w:t xml:space="preserve"> </w:t>
                    </w:r>
                    <w:r>
                      <w:rPr>
                        <w:rFonts w:ascii="Arial"/>
                        <w:color w:val="242424"/>
                        <w:w w:val="103"/>
                        <w:sz w:val="15"/>
                      </w:rPr>
                      <w:t>Fund</w:t>
                    </w:r>
                    <w:r>
                      <w:rPr>
                        <w:rFonts w:ascii="Arial"/>
                        <w:color w:val="242424"/>
                        <w:spacing w:val="-16"/>
                        <w:w w:val="103"/>
                        <w:sz w:val="15"/>
                      </w:rPr>
                      <w:t>i</w:t>
                    </w:r>
                    <w:r>
                      <w:rPr>
                        <w:rFonts w:ascii="Arial"/>
                        <w:color w:val="242424"/>
                        <w:w w:val="111"/>
                        <w:sz w:val="15"/>
                      </w:rPr>
                      <w:t>ng</w:t>
                    </w:r>
                    <w:r>
                      <w:rPr>
                        <w:rFonts w:ascii="Arial"/>
                        <w:color w:val="242424"/>
                        <w:spacing w:val="-11"/>
                        <w:sz w:val="15"/>
                      </w:rPr>
                      <w:t xml:space="preserve"> </w:t>
                    </w:r>
                    <w:r>
                      <w:rPr>
                        <w:rFonts w:ascii="Arial"/>
                        <w:color w:val="242424"/>
                        <w:w w:val="106"/>
                        <w:sz w:val="15"/>
                      </w:rPr>
                      <w:t>and</w:t>
                    </w:r>
                    <w:r>
                      <w:rPr>
                        <w:rFonts w:ascii="Arial"/>
                        <w:color w:val="242424"/>
                        <w:spacing w:val="9"/>
                        <w:sz w:val="15"/>
                      </w:rPr>
                      <w:t xml:space="preserve"> </w:t>
                    </w:r>
                    <w:r>
                      <w:rPr>
                        <w:rFonts w:ascii="Arial"/>
                        <w:color w:val="242424"/>
                        <w:w w:val="85"/>
                        <w:sz w:val="15"/>
                      </w:rPr>
                      <w:t>Deli11ery</w:t>
                    </w:r>
                    <w:r>
                      <w:rPr>
                        <w:rFonts w:ascii="Arial"/>
                        <w:color w:val="242424"/>
                        <w:spacing w:val="-5"/>
                        <w:sz w:val="15"/>
                      </w:rPr>
                      <w:t xml:space="preserve"> </w:t>
                    </w:r>
                    <w:r>
                      <w:rPr>
                        <w:rFonts w:ascii="Arial"/>
                        <w:color w:val="242424"/>
                        <w:w w:val="101"/>
                        <w:sz w:val="15"/>
                      </w:rPr>
                      <w:t>Agreement</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FABBB" w14:textId="77777777" w:rsidR="002B6CE5" w:rsidRDefault="002B6CE5">
    <w:pPr>
      <w:spacing w:line="14" w:lineRule="auto"/>
      <w:rPr>
        <w:sz w:val="20"/>
        <w:szCs w:val="20"/>
      </w:rPr>
    </w:pPr>
    <w:r>
      <w:rPr>
        <w:noProof/>
      </w:rPr>
      <mc:AlternateContent>
        <mc:Choice Requires="wps">
          <w:drawing>
            <wp:anchor distT="0" distB="0" distL="114300" distR="114300" simplePos="0" relativeHeight="251664384" behindDoc="1" locked="0" layoutInCell="1" allowOverlap="1" wp14:anchorId="5BF36333" wp14:editId="23317F69">
              <wp:simplePos x="0" y="0"/>
              <wp:positionH relativeFrom="page">
                <wp:posOffset>974725</wp:posOffset>
              </wp:positionH>
              <wp:positionV relativeFrom="page">
                <wp:posOffset>9173210</wp:posOffset>
              </wp:positionV>
              <wp:extent cx="4729480" cy="285750"/>
              <wp:effectExtent l="3175" t="635" r="1270" b="0"/>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94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E5BE1" w14:textId="77777777" w:rsidR="002B6CE5" w:rsidRDefault="002B6CE5">
                          <w:pPr>
                            <w:spacing w:before="14"/>
                            <w:rPr>
                              <w:rFonts w:ascii="Arial" w:eastAsia="Arial" w:hAnsi="Arial" w:cs="Arial"/>
                              <w:sz w:val="15"/>
                              <w:szCs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A4C4AA" id="_x0000_t202" coordsize="21600,21600" o:spt="202" path="m,l,21600r21600,l21600,xe">
              <v:stroke joinstyle="miter"/>
              <v:path gradientshapeok="t" o:connecttype="rect"/>
            </v:shapetype>
            <v:shape id="Text Box 34" o:spid="_x0000_s1036" type="#_x0000_t202" style="position:absolute;margin-left:76.75pt;margin-top:722.3pt;width:372.4pt;height:2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jYsw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" filled="f" stroked="f">
              <v:textbox inset="0,0,0,0">
                <w:txbxContent>
                  <w:p w:rsidR="002B6CE5" w:rsidRDefault="002B6CE5">
                    <w:pPr>
                      <w:spacing w:before="14"/>
                      <w:rPr>
                        <w:rFonts w:ascii="Arial" w:eastAsia="Arial" w:hAnsi="Arial" w:cs="Arial"/>
                        <w:sz w:val="15"/>
                        <w:szCs w:val="15"/>
                      </w:rPr>
                    </w:pP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84C74" w14:textId="77777777" w:rsidR="002B6CE5" w:rsidRPr="00E72491" w:rsidRDefault="002B6CE5">
    <w:pPr>
      <w:pStyle w:val="Footer"/>
      <w:rPr>
        <w:rFonts w:ascii="Franklin Gothic Book" w:hAnsi="Franklin Gothic Book"/>
      </w:rPr>
    </w:pPr>
    <w:r w:rsidRPr="00E72491">
      <w:rPr>
        <w:rFonts w:ascii="Franklin Gothic Book" w:hAnsi="Franklin Gothic Book"/>
      </w:rPr>
      <w:fldChar w:fldCharType="begin"/>
    </w:r>
    <w:r w:rsidRPr="00E72491">
      <w:rPr>
        <w:rFonts w:ascii="Franklin Gothic Book" w:hAnsi="Franklin Gothic Book"/>
      </w:rPr>
      <w:instrText xml:space="preserve"> PAGE   \* MERGEFORMAT </w:instrText>
    </w:r>
    <w:r w:rsidRPr="00E72491">
      <w:rPr>
        <w:rFonts w:ascii="Franklin Gothic Book" w:hAnsi="Franklin Gothic Book"/>
      </w:rPr>
      <w:fldChar w:fldCharType="separate"/>
    </w:r>
    <w:r w:rsidR="004A57ED">
      <w:rPr>
        <w:rFonts w:ascii="Franklin Gothic Book" w:hAnsi="Franklin Gothic Book"/>
        <w:noProof/>
      </w:rPr>
      <w:t>39</w:t>
    </w:r>
    <w:r w:rsidRPr="00E72491">
      <w:rPr>
        <w:rFonts w:ascii="Franklin Gothic Book" w:hAnsi="Franklin Gothic Book"/>
      </w:rPr>
      <w:fldChar w:fldCharType="end"/>
    </w:r>
    <w:r w:rsidRPr="00E72491">
      <w:rPr>
        <w:rFonts w:ascii="Franklin Gothic Book" w:hAnsi="Franklin Gothic Book"/>
      </w:rPr>
      <w:t xml:space="preserve"> of </w:t>
    </w:r>
    <w:r w:rsidR="00DB4340">
      <w:fldChar w:fldCharType="begin"/>
    </w:r>
    <w:r w:rsidR="00DB4340">
      <w:instrText xml:space="preserve"> NUMPAGES   \* MERGEFORMAT </w:instrText>
    </w:r>
    <w:r w:rsidR="00DB4340">
      <w:fldChar w:fldCharType="separate"/>
    </w:r>
    <w:r w:rsidR="004A57ED" w:rsidRPr="004A57ED">
      <w:rPr>
        <w:rFonts w:ascii="Franklin Gothic Book" w:hAnsi="Franklin Gothic Book"/>
        <w:noProof/>
      </w:rPr>
      <w:t>127</w:t>
    </w:r>
    <w:r w:rsidR="00DB4340">
      <w:rPr>
        <w:rFonts w:ascii="Franklin Gothic Book" w:hAnsi="Franklin Gothic Book"/>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7E5B93" w14:textId="77777777" w:rsidR="00DB4340" w:rsidRDefault="00DB4340" w:rsidP="0000499D">
      <w:pPr>
        <w:spacing w:after="0" w:line="240" w:lineRule="auto"/>
      </w:pPr>
      <w:r>
        <w:separator/>
      </w:r>
    </w:p>
  </w:footnote>
  <w:footnote w:type="continuationSeparator" w:id="0">
    <w:p w14:paraId="5210863F" w14:textId="77777777" w:rsidR="00DB4340" w:rsidRDefault="00DB4340" w:rsidP="0000499D">
      <w:pPr>
        <w:spacing w:after="0" w:line="240" w:lineRule="auto"/>
      </w:pPr>
      <w:r>
        <w:continuationSeparator/>
      </w:r>
    </w:p>
  </w:footnote>
  <w:footnote w:id="1">
    <w:p w14:paraId="0841F19C" w14:textId="77777777" w:rsidR="002B6CE5" w:rsidRPr="00642969" w:rsidRDefault="002B6CE5" w:rsidP="00B570F0">
      <w:pPr>
        <w:spacing w:after="0"/>
        <w:rPr>
          <w:rFonts w:ascii="Arial" w:hAnsi="Arial" w:cs="Arial"/>
          <w:sz w:val="16"/>
          <w:szCs w:val="16"/>
        </w:rPr>
      </w:pPr>
      <w:r w:rsidRPr="00642969">
        <w:rPr>
          <w:rStyle w:val="FootnoteReference"/>
          <w:color w:val="auto"/>
          <w:sz w:val="16"/>
          <w:szCs w:val="16"/>
        </w:rPr>
        <w:footnoteRef/>
      </w:r>
      <w:r w:rsidRPr="00642969">
        <w:rPr>
          <w:sz w:val="16"/>
          <w:szCs w:val="16"/>
        </w:rPr>
        <w:t xml:space="preserve"> </w:t>
      </w:r>
      <w:r w:rsidRPr="00642969">
        <w:rPr>
          <w:rFonts w:ascii="Arial" w:hAnsi="Arial" w:cs="Arial"/>
          <w:sz w:val="16"/>
          <w:szCs w:val="16"/>
        </w:rPr>
        <w:t xml:space="preserve">Note that the City updates the analysis and data that defines the map and zip codes designations at least every two years, although the zip codes may not change. If the zip codes do, however, change during the contract duration, the </w:t>
      </w:r>
      <w:r>
        <w:rPr>
          <w:rFonts w:ascii="Arial" w:hAnsi="Arial" w:cs="Arial"/>
          <w:sz w:val="16"/>
          <w:szCs w:val="16"/>
        </w:rPr>
        <w:t xml:space="preserve">Vendor </w:t>
      </w:r>
      <w:r w:rsidRPr="00642969">
        <w:rPr>
          <w:rFonts w:ascii="Arial" w:hAnsi="Arial" w:cs="Arial"/>
          <w:sz w:val="16"/>
          <w:szCs w:val="16"/>
        </w:rPr>
        <w:t xml:space="preserve">will be required to make adjustments to the station distribution to ensure that at least 20% are within those same areas. </w:t>
      </w:r>
    </w:p>
  </w:footnote>
  <w:footnote w:id="2">
    <w:p w14:paraId="64DEADE2" w14:textId="77777777" w:rsidR="002B6CE5" w:rsidRPr="00AD3884" w:rsidRDefault="002B6CE5">
      <w:pPr>
        <w:pStyle w:val="FootnoteText"/>
        <w:rPr>
          <w:sz w:val="16"/>
        </w:rPr>
      </w:pPr>
      <w:r w:rsidRPr="00642969">
        <w:rPr>
          <w:rStyle w:val="FootnoteReference"/>
          <w:rFonts w:ascii="Arial" w:hAnsi="Arial" w:cs="Arial"/>
          <w:color w:val="auto"/>
          <w:sz w:val="16"/>
          <w:szCs w:val="16"/>
        </w:rPr>
        <w:footnoteRef/>
      </w:r>
      <w:r w:rsidRPr="00642969">
        <w:rPr>
          <w:rFonts w:ascii="Arial" w:hAnsi="Arial" w:cs="Arial"/>
          <w:sz w:val="16"/>
          <w:szCs w:val="16"/>
        </w:rPr>
        <w:t xml:space="preserve"> Except when approved by both the Operator and the City.</w:t>
      </w:r>
    </w:p>
  </w:footnote>
  <w:footnote w:id="3">
    <w:p w14:paraId="4DC1AA7E" w14:textId="77777777" w:rsidR="002B6CE5" w:rsidRPr="007B496D" w:rsidRDefault="002B6CE5">
      <w:pPr>
        <w:pStyle w:val="FootnoteText"/>
      </w:pPr>
      <w:r w:rsidRPr="007B496D">
        <w:rPr>
          <w:rStyle w:val="FootnoteReference"/>
          <w:color w:val="auto"/>
        </w:rPr>
        <w:footnoteRef/>
      </w:r>
      <w:r w:rsidRPr="006E4956">
        <w:t xml:space="preserve"> </w:t>
      </w:r>
      <w:r w:rsidRPr="007B496D">
        <w:t>Grant agreements may require Contracted Vendor to pay grantors back if equipment is removed. Any net profit from removal and disposition of equipment will go to the City to support the system.</w:t>
      </w:r>
    </w:p>
  </w:footnote>
  <w:footnote w:id="4">
    <w:p w14:paraId="19B67320" w14:textId="77777777" w:rsidR="002B6CE5" w:rsidRDefault="002B6CE5" w:rsidP="003A05A7">
      <w:pPr>
        <w:pStyle w:val="FootnoteText"/>
      </w:pPr>
      <w:r w:rsidRPr="007B496D">
        <w:rPr>
          <w:rStyle w:val="FootnoteReference"/>
          <w:color w:val="auto"/>
        </w:rPr>
        <w:footnoteRef/>
      </w:r>
      <w:r w:rsidRPr="007B496D">
        <w:t xml:space="preserve"> The City of Seattle sign code currently does not allow advertising. Actions are being taken to potentially amend this rule. Sign code can be </w:t>
      </w:r>
      <w:r>
        <w:t xml:space="preserve">viewed at: </w:t>
      </w:r>
      <w:hyperlink r:id="rId1" w:history="1">
        <w:r w:rsidRPr="00AA470D">
          <w:rPr>
            <w:rStyle w:val="Hyperlink"/>
            <w:rFonts w:ascii="Arial" w:hAnsi="Arial" w:cs="Arial"/>
            <w:szCs w:val="22"/>
          </w:rPr>
          <w:t>http://www.seattle.gov/dpd/codesrules/codes/signs/default.htm</w:t>
        </w:r>
      </w:hyperlink>
      <w:r>
        <w:rPr>
          <w:rStyle w:val="Hyperlink"/>
          <w:rFonts w:ascii="Arial" w:hAnsi="Arial" w:cs="Arial"/>
          <w:szCs w:val="22"/>
        </w:rPr>
        <w:t xml:space="preserve"> </w:t>
      </w:r>
    </w:p>
  </w:footnote>
  <w:footnote w:id="5">
    <w:p w14:paraId="076B53D1" w14:textId="77777777" w:rsidR="002B6CE5" w:rsidRDefault="002B6CE5">
      <w:pPr>
        <w:pStyle w:val="FootnoteText"/>
      </w:pPr>
      <w:r w:rsidRPr="00591838">
        <w:rPr>
          <w:rStyle w:val="FootnoteReference"/>
          <w:color w:val="auto"/>
        </w:rPr>
        <w:footnoteRef/>
      </w:r>
      <w:r w:rsidRPr="00EB4543">
        <w:t xml:space="preserve"> </w:t>
      </w:r>
      <w:r w:rsidRPr="00642969">
        <w:rPr>
          <w:rFonts w:ascii="Arial" w:hAnsi="Arial" w:cs="Arial"/>
          <w:sz w:val="16"/>
        </w:rPr>
        <w:t>King County has a mandatory all-ages helmet law.</w:t>
      </w:r>
    </w:p>
  </w:footnote>
  <w:footnote w:id="6">
    <w:p w14:paraId="3B7B2D73" w14:textId="77777777" w:rsidR="002B6CE5" w:rsidRPr="00642969" w:rsidRDefault="002B6CE5" w:rsidP="00CF445A">
      <w:pPr>
        <w:autoSpaceDE w:val="0"/>
        <w:autoSpaceDN w:val="0"/>
        <w:adjustRightInd w:val="0"/>
        <w:ind w:left="360"/>
        <w:rPr>
          <w:rFonts w:ascii="Arial" w:hAnsi="Arial" w:cs="Arial"/>
          <w:sz w:val="16"/>
          <w:szCs w:val="16"/>
        </w:rPr>
      </w:pPr>
      <w:r w:rsidRPr="00642969">
        <w:rPr>
          <w:rStyle w:val="FootnoteReference"/>
          <w:rFonts w:ascii="Arial" w:hAnsi="Arial" w:cs="Arial"/>
          <w:color w:val="auto"/>
          <w:sz w:val="16"/>
          <w:szCs w:val="16"/>
        </w:rPr>
        <w:footnoteRef/>
      </w:r>
      <w:r w:rsidRPr="00642969">
        <w:rPr>
          <w:rFonts w:ascii="Arial" w:hAnsi="Arial" w:cs="Arial"/>
          <w:sz w:val="16"/>
          <w:szCs w:val="16"/>
        </w:rPr>
        <w:t xml:space="preserve"> If the equipment demonstrated does not meet performance and/or capability requirements in the opinion of the City, the </w:t>
      </w:r>
      <w:r>
        <w:rPr>
          <w:rFonts w:ascii="Arial" w:hAnsi="Arial" w:cs="Arial"/>
          <w:sz w:val="16"/>
          <w:szCs w:val="16"/>
        </w:rPr>
        <w:t>apparent successful Respondent</w:t>
      </w:r>
      <w:r w:rsidRPr="00642969">
        <w:rPr>
          <w:rFonts w:ascii="Arial" w:hAnsi="Arial" w:cs="Arial"/>
          <w:sz w:val="16"/>
          <w:szCs w:val="16"/>
        </w:rPr>
        <w:t xml:space="preserve"> may be asked to modify the product to the City’s satisfaction and submit a new product sample at no additional cost to the City unless mutually agreed upon otherwise in advance of such costs being incurred, or the City may </w:t>
      </w:r>
      <w:r>
        <w:rPr>
          <w:rFonts w:ascii="Arial" w:hAnsi="Arial" w:cs="Arial"/>
          <w:sz w:val="16"/>
          <w:szCs w:val="16"/>
        </w:rPr>
        <w:t>not award a</w:t>
      </w:r>
      <w:r w:rsidRPr="00642969">
        <w:rPr>
          <w:rFonts w:ascii="Arial" w:hAnsi="Arial" w:cs="Arial"/>
          <w:sz w:val="16"/>
          <w:szCs w:val="16"/>
        </w:rPr>
        <w:t xml:space="preserve"> contract. </w:t>
      </w:r>
    </w:p>
    <w:p w14:paraId="7F8B7B47" w14:textId="77777777" w:rsidR="002B6CE5" w:rsidRPr="00CF445A" w:rsidRDefault="002B6CE5">
      <w:pPr>
        <w:pStyle w:val="FootnoteText"/>
        <w:rPr>
          <w:sz w:val="14"/>
        </w:rPr>
      </w:pPr>
    </w:p>
  </w:footnote>
  <w:footnote w:id="7">
    <w:p w14:paraId="25053F37" w14:textId="77777777" w:rsidR="002B6CE5" w:rsidRDefault="002B6CE5" w:rsidP="003C1800">
      <w:pPr>
        <w:pStyle w:val="FootnoteText"/>
      </w:pPr>
      <w:r w:rsidRPr="00834A7C">
        <w:rPr>
          <w:rStyle w:val="FootnoteReference"/>
          <w:color w:val="auto"/>
        </w:rPr>
        <w:footnoteRef/>
      </w:r>
      <w:r w:rsidRPr="00834A7C">
        <w:t xml:space="preserve"> </w:t>
      </w:r>
      <w:r w:rsidRPr="00642969">
        <w:rPr>
          <w:rFonts w:ascii="Arial" w:hAnsi="Arial" w:cs="Arial"/>
          <w:sz w:val="16"/>
          <w:szCs w:val="16"/>
        </w:rPr>
        <w:t>The Pronto system was originally partially funded by an FTA and WSDOT grant. Certain obligations may apply for useful life of existing equipment.</w:t>
      </w:r>
    </w:p>
  </w:footnote>
  <w:footnote w:id="8">
    <w:p w14:paraId="5556F486" w14:textId="77777777" w:rsidR="002B6CE5" w:rsidRPr="005171A6" w:rsidRDefault="002B6CE5">
      <w:pPr>
        <w:pStyle w:val="FootnoteText"/>
      </w:pPr>
      <w:r w:rsidRPr="006E4956">
        <w:rPr>
          <w:rStyle w:val="FootnoteReference"/>
          <w:color w:val="auto"/>
        </w:rPr>
        <w:footnoteRef/>
      </w:r>
      <w:r w:rsidRPr="005171A6">
        <w:t xml:space="preserve"> Not applicable to flat fee or time and management financial models</w:t>
      </w:r>
    </w:p>
  </w:footnote>
  <w:footnote w:id="9">
    <w:p w14:paraId="03EFA6D4" w14:textId="77777777" w:rsidR="002B6CE5" w:rsidRDefault="002B6CE5">
      <w:pPr>
        <w:pStyle w:val="FootnoteText"/>
      </w:pPr>
      <w:r w:rsidRPr="0098597D">
        <w:rPr>
          <w:rStyle w:val="FootnoteReference"/>
          <w:color w:val="auto"/>
        </w:rPr>
        <w:footnoteRef/>
      </w:r>
      <w:r w:rsidRPr="005171A6">
        <w:t xml:space="preserve"> Not applicable </w:t>
      </w:r>
      <w:r>
        <w:t>to flat fee or time and management financial models</w:t>
      </w:r>
    </w:p>
  </w:footnote>
  <w:footnote w:id="10">
    <w:p w14:paraId="1BDFC6F2" w14:textId="77777777" w:rsidR="002B6CE5" w:rsidRDefault="002B6CE5">
      <w:pPr>
        <w:pStyle w:val="FootnoteText"/>
      </w:pPr>
      <w:r>
        <w:rPr>
          <w:rStyle w:val="FootnoteReference"/>
        </w:rPr>
        <w:footnoteRef/>
      </w:r>
      <w:r>
        <w:t xml:space="preserve"> Premium Service to be reviewed as part of Premium Services only. </w:t>
      </w:r>
    </w:p>
  </w:footnote>
  <w:footnote w:id="11">
    <w:p w14:paraId="72DFE0AB" w14:textId="77777777" w:rsidR="002B6CE5" w:rsidRDefault="002B6CE5">
      <w:pPr>
        <w:pStyle w:val="FootnoteText"/>
      </w:pPr>
      <w:r>
        <w:rPr>
          <w:rStyle w:val="FootnoteReference"/>
        </w:rPr>
        <w:footnoteRef/>
      </w:r>
      <w:r>
        <w:t xml:space="preserve">  See Appendix 13.8 for more information regarding the methodology to be used in evaluating proposals submitting two financial models for Equipment and two financial models for Operations.</w:t>
      </w:r>
    </w:p>
    <w:p w14:paraId="11BAE727" w14:textId="77777777" w:rsidR="002B6CE5" w:rsidRDefault="002B6CE5" w:rsidP="008013B7">
      <w:pPr>
        <w:pStyle w:val="FootnoteText"/>
        <w:ind w:left="0" w:firstLine="0"/>
      </w:pPr>
    </w:p>
  </w:footnote>
  <w:footnote w:id="12">
    <w:p w14:paraId="4A426D5A" w14:textId="77777777" w:rsidR="002B6CE5" w:rsidRDefault="002B6CE5">
      <w:pPr>
        <w:pStyle w:val="FootnoteText"/>
      </w:pPr>
      <w:r>
        <w:rPr>
          <w:rStyle w:val="FootnoteReference"/>
        </w:rPr>
        <w:footnoteRef/>
      </w:r>
      <w:r>
        <w:t xml:space="preserve"> See Footnote 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B4278" w14:textId="77777777" w:rsidR="002B6CE5" w:rsidRDefault="002B6CE5">
    <w:pPr>
      <w:spacing w:line="14" w:lineRule="auto"/>
      <w:rPr>
        <w:sz w:val="20"/>
        <w:szCs w:val="20"/>
      </w:rPr>
    </w:pPr>
    <w:r>
      <w:rPr>
        <w:noProof/>
      </w:rPr>
      <mc:AlternateContent>
        <mc:Choice Requires="wps">
          <w:drawing>
            <wp:anchor distT="0" distB="0" distL="114300" distR="114300" simplePos="0" relativeHeight="251659264" behindDoc="1" locked="0" layoutInCell="1" allowOverlap="1" wp14:anchorId="3ECA35BC" wp14:editId="6E7C45DC">
              <wp:simplePos x="0" y="0"/>
              <wp:positionH relativeFrom="page">
                <wp:posOffset>5756910</wp:posOffset>
              </wp:positionH>
              <wp:positionV relativeFrom="page">
                <wp:posOffset>639445</wp:posOffset>
              </wp:positionV>
              <wp:extent cx="1001395" cy="146050"/>
              <wp:effectExtent l="3810" t="1270" r="4445" b="0"/>
              <wp:wrapNone/>
              <wp:docPr id="4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ABADB" w14:textId="77777777" w:rsidR="002B6CE5" w:rsidRDefault="002B6CE5">
                          <w:pPr>
                            <w:spacing w:line="214" w:lineRule="exact"/>
                            <w:rPr>
                              <w:rFonts w:ascii="Arial" w:eastAsia="Arial" w:hAnsi="Arial" w:cs="Arial"/>
                              <w:sz w:val="19"/>
                              <w:szCs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EC668" id="_x0000_t202" coordsize="21600,21600" o:spt="202" path="m,l,21600r21600,l21600,xe">
              <v:stroke joinstyle="miter"/>
              <v:path gradientshapeok="t" o:connecttype="rect"/>
            </v:shapetype>
            <v:shape id="Text Box 39" o:spid="_x0000_s1033" type="#_x0000_t202" style="position:absolute;margin-left:453.3pt;margin-top:50.35pt;width:78.85pt;height:1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" filled="f" stroked="f">
              <v:textbox inset="0,0,0,0">
                <w:txbxContent>
                  <w:p w:rsidR="002B6CE5" w:rsidRDefault="002B6CE5">
                    <w:pPr>
                      <w:spacing w:line="214" w:lineRule="exact"/>
                      <w:rPr>
                        <w:rFonts w:ascii="Arial" w:eastAsia="Arial" w:hAnsi="Arial" w:cs="Arial"/>
                        <w:sz w:val="19"/>
                        <w:szCs w:val="19"/>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AEC20" w14:textId="77777777" w:rsidR="002B6CE5" w:rsidRDefault="002B6CE5">
    <w:pPr>
      <w:spacing w:line="14" w:lineRule="auto"/>
      <w:rPr>
        <w:sz w:val="20"/>
        <w:szCs w:val="20"/>
      </w:rPr>
    </w:pPr>
    <w:r>
      <w:rPr>
        <w:noProof/>
      </w:rPr>
      <mc:AlternateContent>
        <mc:Choice Requires="wps">
          <w:drawing>
            <wp:anchor distT="0" distB="0" distL="114300" distR="114300" simplePos="0" relativeHeight="251667456" behindDoc="1" locked="0" layoutInCell="1" allowOverlap="1" wp14:anchorId="3CF1977E" wp14:editId="1B4D8708">
              <wp:simplePos x="0" y="0"/>
              <wp:positionH relativeFrom="page">
                <wp:posOffset>5756910</wp:posOffset>
              </wp:positionH>
              <wp:positionV relativeFrom="page">
                <wp:posOffset>612140</wp:posOffset>
              </wp:positionV>
              <wp:extent cx="1009015" cy="146050"/>
              <wp:effectExtent l="3810" t="2540" r="0" b="3810"/>
              <wp:wrapNone/>
              <wp:docPr id="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A7CDA" w14:textId="77777777" w:rsidR="002B6CE5" w:rsidRDefault="002B6CE5">
                          <w:pPr>
                            <w:spacing w:line="214" w:lineRule="exact"/>
                            <w:rPr>
                              <w:rFonts w:ascii="Arial" w:eastAsia="Arial" w:hAnsi="Arial" w:cs="Arial"/>
                              <w:sz w:val="19"/>
                              <w:szCs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55432" id="_x0000_t202" coordsize="21600,21600" o:spt="202" path="m,l,21600r21600,l21600,xe">
              <v:stroke joinstyle="miter"/>
              <v:path gradientshapeok="t" o:connecttype="rect"/>
            </v:shapetype>
            <v:shape id="Text Box 31" o:spid="_x0000_s1037" type="#_x0000_t202" style="position:absolute;margin-left:453.3pt;margin-top:48.2pt;width:79.45pt;height:11.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" filled="f" stroked="f">
              <v:textbox inset="0,0,0,0">
                <w:txbxContent>
                  <w:p w:rsidR="002B6CE5" w:rsidRDefault="002B6CE5">
                    <w:pPr>
                      <w:spacing w:line="214" w:lineRule="exact"/>
                      <w:rPr>
                        <w:rFonts w:ascii="Arial" w:eastAsia="Arial" w:hAnsi="Arial" w:cs="Arial"/>
                        <w:sz w:val="19"/>
                        <w:szCs w:val="19"/>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15:restartNumberingAfterBreak="0">
    <w:nsid w:val="000435FC"/>
    <w:multiLevelType w:val="multilevel"/>
    <w:tmpl w:val="B8CE58AE"/>
    <w:lvl w:ilvl="0">
      <w:start w:val="1"/>
      <w:numFmt w:val="decimal"/>
      <w:lvlText w:val="%1."/>
      <w:lvlJc w:val="left"/>
      <w:pPr>
        <w:tabs>
          <w:tab w:val="num" w:pos="0"/>
        </w:tabs>
        <w:ind w:left="720" w:hanging="720"/>
      </w:pPr>
      <w:rPr>
        <w:rFonts w:ascii="Arial" w:hAnsi="Arial" w:hint="default"/>
        <w:color w:val="auto"/>
        <w:sz w:val="20"/>
      </w:rPr>
    </w:lvl>
    <w:lvl w:ilvl="1">
      <w:start w:val="1"/>
      <w:numFmt w:val="upperLetter"/>
      <w:lvlText w:val="%2."/>
      <w:lvlJc w:val="left"/>
      <w:pPr>
        <w:tabs>
          <w:tab w:val="num" w:pos="0"/>
        </w:tabs>
        <w:ind w:left="1080" w:hanging="360"/>
      </w:pPr>
      <w:rPr>
        <w:rFonts w:cs="Times New Roman" w:hint="default"/>
        <w:b w:val="0"/>
      </w:rPr>
    </w:lvl>
    <w:lvl w:ilvl="2">
      <w:start w:val="1"/>
      <w:numFmt w:val="decimal"/>
      <w:lvlText w:val="%3."/>
      <w:lvlJc w:val="left"/>
      <w:pPr>
        <w:tabs>
          <w:tab w:val="num" w:pos="0"/>
        </w:tabs>
        <w:ind w:left="1800" w:hanging="360"/>
      </w:pPr>
      <w:rPr>
        <w:rFonts w:cs="Times New Roman" w:hint="default"/>
        <w:color w:val="auto"/>
      </w:rPr>
    </w:lvl>
    <w:lvl w:ilvl="3">
      <w:start w:val="1"/>
      <w:numFmt w:val="lowerLetter"/>
      <w:lvlText w:val="%4."/>
      <w:lvlJc w:val="left"/>
      <w:pPr>
        <w:tabs>
          <w:tab w:val="num" w:pos="0"/>
        </w:tabs>
        <w:ind w:left="2880" w:hanging="720"/>
      </w:pPr>
      <w:rPr>
        <w:rFonts w:cs="Times New Roman" w:hint="default"/>
      </w:rPr>
    </w:lvl>
    <w:lvl w:ilvl="4">
      <w:start w:val="1"/>
      <w:numFmt w:val="lowerRoman"/>
      <w:lvlText w:val="%5."/>
      <w:lvlJc w:val="right"/>
      <w:pPr>
        <w:tabs>
          <w:tab w:val="num" w:pos="0"/>
        </w:tabs>
        <w:ind w:left="3960" w:hanging="1080"/>
      </w:pPr>
      <w:rPr>
        <w:rFonts w:hint="default"/>
      </w:rPr>
    </w:lvl>
    <w:lvl w:ilvl="5">
      <w:start w:val="1"/>
      <w:numFmt w:val="decimal"/>
      <w:lvlText w:val="%1.%2.%3.%4.%5.%6"/>
      <w:lvlJc w:val="left"/>
      <w:pPr>
        <w:tabs>
          <w:tab w:val="num" w:pos="0"/>
        </w:tabs>
        <w:ind w:left="4680" w:hanging="1080"/>
      </w:pPr>
      <w:rPr>
        <w:rFonts w:cs="Times New Roman" w:hint="default"/>
      </w:rPr>
    </w:lvl>
    <w:lvl w:ilvl="6">
      <w:start w:val="1"/>
      <w:numFmt w:val="decimal"/>
      <w:lvlText w:val="%1.%2.%3.%4.%5.%6.%7"/>
      <w:lvlJc w:val="left"/>
      <w:pPr>
        <w:tabs>
          <w:tab w:val="num" w:pos="0"/>
        </w:tabs>
        <w:ind w:left="5760" w:hanging="1440"/>
      </w:pPr>
      <w:rPr>
        <w:rFonts w:cs="Times New Roman" w:hint="default"/>
      </w:rPr>
    </w:lvl>
    <w:lvl w:ilvl="7">
      <w:start w:val="1"/>
      <w:numFmt w:val="decimal"/>
      <w:lvlText w:val="%1.%2.%3.%4.%5.%6.%7.%8"/>
      <w:lvlJc w:val="left"/>
      <w:pPr>
        <w:tabs>
          <w:tab w:val="num" w:pos="0"/>
        </w:tabs>
        <w:ind w:left="6480" w:hanging="1440"/>
      </w:pPr>
      <w:rPr>
        <w:rFonts w:cs="Times New Roman" w:hint="default"/>
      </w:rPr>
    </w:lvl>
    <w:lvl w:ilvl="8">
      <w:start w:val="1"/>
      <w:numFmt w:val="decimal"/>
      <w:lvlText w:val="%1.%2.%3.%4.%5.%6.%7.%8.%9"/>
      <w:lvlJc w:val="left"/>
      <w:pPr>
        <w:tabs>
          <w:tab w:val="num" w:pos="0"/>
        </w:tabs>
        <w:ind w:left="7560" w:hanging="1800"/>
      </w:pPr>
      <w:rPr>
        <w:rFonts w:cs="Times New Roman" w:hint="default"/>
      </w:rPr>
    </w:lvl>
  </w:abstractNum>
  <w:abstractNum w:abstractNumId="1" w15:restartNumberingAfterBreak="0">
    <w:nsid w:val="003D4947"/>
    <w:multiLevelType w:val="multilevel"/>
    <w:tmpl w:val="F5683934"/>
    <w:styleLink w:val="Style1"/>
    <w:lvl w:ilvl="0">
      <w:start w:val="1"/>
      <w:numFmt w:val="none"/>
      <w:lvlText w:val="2"/>
      <w:lvlJc w:val="left"/>
      <w:pPr>
        <w:tabs>
          <w:tab w:val="num" w:pos="540"/>
        </w:tabs>
        <w:ind w:left="540" w:hanging="540"/>
      </w:pPr>
      <w:rPr>
        <w:rFonts w:hint="default"/>
        <w:b/>
        <w:i w:val="0"/>
        <w:sz w:val="22"/>
      </w:rPr>
    </w:lvl>
    <w:lvl w:ilvl="1">
      <w:start w:val="1"/>
      <w:numFmt w:val="decimal"/>
      <w:lvlText w:val="2.%2"/>
      <w:lvlJc w:val="left"/>
      <w:pPr>
        <w:tabs>
          <w:tab w:val="num" w:pos="900"/>
        </w:tabs>
        <w:ind w:left="900" w:hanging="54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160"/>
        </w:tabs>
        <w:ind w:left="2160" w:hanging="72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240"/>
        </w:tabs>
        <w:ind w:left="3240" w:hanging="108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320"/>
        </w:tabs>
        <w:ind w:left="4320" w:hanging="1440"/>
      </w:pPr>
      <w:rPr>
        <w:rFonts w:hint="default"/>
        <w:b/>
      </w:rPr>
    </w:lvl>
  </w:abstractNum>
  <w:abstractNum w:abstractNumId="2" w15:restartNumberingAfterBreak="0">
    <w:nsid w:val="01762B89"/>
    <w:multiLevelType w:val="multilevel"/>
    <w:tmpl w:val="FC3E6788"/>
    <w:lvl w:ilvl="0">
      <w:start w:val="5"/>
      <w:numFmt w:val="decimal"/>
      <w:lvlText w:val="%1"/>
      <w:lvlJc w:val="left"/>
      <w:pPr>
        <w:ind w:left="164" w:hanging="1397"/>
      </w:pPr>
      <w:rPr>
        <w:rFonts w:hint="default"/>
      </w:rPr>
    </w:lvl>
    <w:lvl w:ilvl="1">
      <w:start w:val="1"/>
      <w:numFmt w:val="decimal"/>
      <w:lvlText w:val="%1.%2."/>
      <w:lvlJc w:val="left"/>
      <w:pPr>
        <w:ind w:left="164" w:hanging="1397"/>
      </w:pPr>
      <w:rPr>
        <w:rFonts w:ascii="Arial" w:eastAsia="Arial" w:hAnsi="Arial" w:hint="default"/>
        <w:w w:val="101"/>
      </w:rPr>
    </w:lvl>
    <w:lvl w:ilvl="2">
      <w:start w:val="1"/>
      <w:numFmt w:val="bullet"/>
      <w:lvlText w:val="•"/>
      <w:lvlJc w:val="left"/>
      <w:pPr>
        <w:ind w:left="1992" w:hanging="1397"/>
      </w:pPr>
      <w:rPr>
        <w:rFonts w:hint="default"/>
      </w:rPr>
    </w:lvl>
    <w:lvl w:ilvl="3">
      <w:start w:val="1"/>
      <w:numFmt w:val="bullet"/>
      <w:lvlText w:val="•"/>
      <w:lvlJc w:val="left"/>
      <w:pPr>
        <w:ind w:left="2908" w:hanging="1397"/>
      </w:pPr>
      <w:rPr>
        <w:rFonts w:hint="default"/>
      </w:rPr>
    </w:lvl>
    <w:lvl w:ilvl="4">
      <w:start w:val="1"/>
      <w:numFmt w:val="bullet"/>
      <w:lvlText w:val="•"/>
      <w:lvlJc w:val="left"/>
      <w:pPr>
        <w:ind w:left="3824" w:hanging="1397"/>
      </w:pPr>
      <w:rPr>
        <w:rFonts w:hint="default"/>
      </w:rPr>
    </w:lvl>
    <w:lvl w:ilvl="5">
      <w:start w:val="1"/>
      <w:numFmt w:val="bullet"/>
      <w:lvlText w:val="•"/>
      <w:lvlJc w:val="left"/>
      <w:pPr>
        <w:ind w:left="4740" w:hanging="1397"/>
      </w:pPr>
      <w:rPr>
        <w:rFonts w:hint="default"/>
      </w:rPr>
    </w:lvl>
    <w:lvl w:ilvl="6">
      <w:start w:val="1"/>
      <w:numFmt w:val="bullet"/>
      <w:lvlText w:val="•"/>
      <w:lvlJc w:val="left"/>
      <w:pPr>
        <w:ind w:left="5656" w:hanging="1397"/>
      </w:pPr>
      <w:rPr>
        <w:rFonts w:hint="default"/>
      </w:rPr>
    </w:lvl>
    <w:lvl w:ilvl="7">
      <w:start w:val="1"/>
      <w:numFmt w:val="bullet"/>
      <w:lvlText w:val="•"/>
      <w:lvlJc w:val="left"/>
      <w:pPr>
        <w:ind w:left="6572" w:hanging="1397"/>
      </w:pPr>
      <w:rPr>
        <w:rFonts w:hint="default"/>
      </w:rPr>
    </w:lvl>
    <w:lvl w:ilvl="8">
      <w:start w:val="1"/>
      <w:numFmt w:val="bullet"/>
      <w:lvlText w:val="•"/>
      <w:lvlJc w:val="left"/>
      <w:pPr>
        <w:ind w:left="7488" w:hanging="1397"/>
      </w:pPr>
      <w:rPr>
        <w:rFonts w:hint="default"/>
      </w:rPr>
    </w:lvl>
  </w:abstractNum>
  <w:abstractNum w:abstractNumId="3" w15:restartNumberingAfterBreak="0">
    <w:nsid w:val="029360DB"/>
    <w:multiLevelType w:val="hybridMultilevel"/>
    <w:tmpl w:val="47B451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41B2A47"/>
    <w:multiLevelType w:val="hybridMultilevel"/>
    <w:tmpl w:val="C12E75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5110973"/>
    <w:multiLevelType w:val="hybridMultilevel"/>
    <w:tmpl w:val="88940F4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431009"/>
    <w:multiLevelType w:val="hybridMultilevel"/>
    <w:tmpl w:val="CAB04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F06F32"/>
    <w:multiLevelType w:val="hybridMultilevel"/>
    <w:tmpl w:val="0038CAB6"/>
    <w:lvl w:ilvl="0" w:tplc="94AAA4B4">
      <w:start w:val="1"/>
      <w:numFmt w:val="decimal"/>
      <w:lvlText w:val="%1."/>
      <w:lvlJc w:val="left"/>
      <w:pPr>
        <w:tabs>
          <w:tab w:val="num" w:pos="360"/>
        </w:tabs>
        <w:ind w:left="360" w:hanging="360"/>
      </w:pPr>
      <w:rPr>
        <w:rFonts w:hint="default"/>
        <w:b/>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03634D"/>
    <w:multiLevelType w:val="hybridMultilevel"/>
    <w:tmpl w:val="AEFA22EE"/>
    <w:lvl w:ilvl="0" w:tplc="A45AB430">
      <w:start w:val="1"/>
      <w:numFmt w:val="bullet"/>
      <w:lvlText w:val=""/>
      <w:lvlJc w:val="left"/>
      <w:pPr>
        <w:ind w:left="720" w:hanging="360"/>
      </w:pPr>
      <w:rPr>
        <w:rFonts w:ascii="Symbol" w:hAnsi="Symbol" w:hint="default"/>
        <w:i/>
        <w:color w:val="auto"/>
        <w:u w:color="00B05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AE7FAA"/>
    <w:multiLevelType w:val="hybridMultilevel"/>
    <w:tmpl w:val="04185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E06B30"/>
    <w:multiLevelType w:val="hybridMultilevel"/>
    <w:tmpl w:val="FC26C3A6"/>
    <w:lvl w:ilvl="0" w:tplc="705870EA">
      <w:start w:val="4"/>
      <w:numFmt w:val="decimal"/>
      <w:lvlText w:val="%1."/>
      <w:lvlJc w:val="left"/>
      <w:pPr>
        <w:tabs>
          <w:tab w:val="num" w:pos="540"/>
        </w:tabs>
        <w:ind w:left="540" w:hanging="360"/>
      </w:pPr>
      <w:rPr>
        <w:rFonts w:hint="default"/>
        <w:b/>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980"/>
        </w:tabs>
        <w:ind w:left="1980" w:hanging="180"/>
      </w:pPr>
    </w:lvl>
    <w:lvl w:ilvl="3" w:tplc="0409000F">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15:restartNumberingAfterBreak="0">
    <w:nsid w:val="0AA51275"/>
    <w:multiLevelType w:val="hybridMultilevel"/>
    <w:tmpl w:val="7A188474"/>
    <w:lvl w:ilvl="0" w:tplc="BA1AF76A">
      <w:start w:val="1"/>
      <w:numFmt w:val="lowerLetter"/>
      <w:lvlText w:val="%1."/>
      <w:lvlJc w:val="left"/>
      <w:pPr>
        <w:ind w:left="1080" w:hanging="360"/>
      </w:pPr>
      <w:rPr>
        <w:rFonts w:ascii="Arial" w:eastAsia="Times New Roman"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B347962"/>
    <w:multiLevelType w:val="hybridMultilevel"/>
    <w:tmpl w:val="D890A01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8A5BF6"/>
    <w:multiLevelType w:val="hybridMultilevel"/>
    <w:tmpl w:val="D22C9D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0E8E7DF7"/>
    <w:multiLevelType w:val="hybridMultilevel"/>
    <w:tmpl w:val="A7A625D2"/>
    <w:lvl w:ilvl="0" w:tplc="04090011">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 w15:restartNumberingAfterBreak="0">
    <w:nsid w:val="0F9911EC"/>
    <w:multiLevelType w:val="hybridMultilevel"/>
    <w:tmpl w:val="5BBCB236"/>
    <w:lvl w:ilvl="0" w:tplc="1FB2691E">
      <w:start w:val="1"/>
      <w:numFmt w:val="bullet"/>
      <w:lvlText w:val=""/>
      <w:lvlJc w:val="left"/>
      <w:pPr>
        <w:tabs>
          <w:tab w:val="num" w:pos="720"/>
        </w:tabs>
        <w:ind w:left="720" w:hanging="360"/>
      </w:pPr>
      <w:rPr>
        <w:rFonts w:ascii="Wingdings" w:hAnsi="Wingdings"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0327B6C"/>
    <w:multiLevelType w:val="hybridMultilevel"/>
    <w:tmpl w:val="5F8E5A9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10AA7E19"/>
    <w:multiLevelType w:val="hybridMultilevel"/>
    <w:tmpl w:val="91E44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D9077C"/>
    <w:multiLevelType w:val="hybridMultilevel"/>
    <w:tmpl w:val="9DF2C684"/>
    <w:lvl w:ilvl="0" w:tplc="077444CE">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813881"/>
    <w:multiLevelType w:val="hybridMultilevel"/>
    <w:tmpl w:val="7408E612"/>
    <w:lvl w:ilvl="0" w:tplc="DC2658D4">
      <w:start w:val="1"/>
      <w:numFmt w:val="lowerRoman"/>
      <w:lvlText w:val="%1."/>
      <w:lvlJc w:val="left"/>
      <w:pPr>
        <w:ind w:left="1440" w:hanging="360"/>
      </w:pPr>
      <w:rPr>
        <w:rFonts w:ascii="Times New Roman" w:eastAsia="Times New Roman" w:hAnsi="Times New Roman"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325150F"/>
    <w:multiLevelType w:val="hybridMultilevel"/>
    <w:tmpl w:val="0A140B96"/>
    <w:lvl w:ilvl="0" w:tplc="7F182EC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3CD5D3E"/>
    <w:multiLevelType w:val="multilevel"/>
    <w:tmpl w:val="3FBA181A"/>
    <w:lvl w:ilvl="0">
      <w:start w:val="14"/>
      <w:numFmt w:val="decimal"/>
      <w:lvlText w:val="%1"/>
      <w:lvlJc w:val="left"/>
      <w:pPr>
        <w:ind w:left="129" w:hanging="1383"/>
      </w:pPr>
      <w:rPr>
        <w:rFonts w:hint="default"/>
      </w:rPr>
    </w:lvl>
    <w:lvl w:ilvl="1">
      <w:start w:val="1"/>
      <w:numFmt w:val="decimal"/>
      <w:lvlText w:val="%1.%2."/>
      <w:lvlJc w:val="left"/>
      <w:pPr>
        <w:ind w:left="129" w:hanging="1383"/>
      </w:pPr>
      <w:rPr>
        <w:rFonts w:ascii="Arial" w:eastAsia="Arial" w:hAnsi="Arial" w:hint="default"/>
        <w:color w:val="242424"/>
        <w:spacing w:val="-49"/>
        <w:w w:val="117"/>
        <w:sz w:val="23"/>
        <w:szCs w:val="23"/>
      </w:rPr>
    </w:lvl>
    <w:lvl w:ilvl="2">
      <w:start w:val="1"/>
      <w:numFmt w:val="bullet"/>
      <w:lvlText w:val="•"/>
      <w:lvlJc w:val="left"/>
      <w:pPr>
        <w:ind w:left="1956" w:hanging="1383"/>
      </w:pPr>
      <w:rPr>
        <w:rFonts w:hint="default"/>
      </w:rPr>
    </w:lvl>
    <w:lvl w:ilvl="3">
      <w:start w:val="1"/>
      <w:numFmt w:val="bullet"/>
      <w:lvlText w:val="•"/>
      <w:lvlJc w:val="left"/>
      <w:pPr>
        <w:ind w:left="2874" w:hanging="1383"/>
      </w:pPr>
      <w:rPr>
        <w:rFonts w:hint="default"/>
      </w:rPr>
    </w:lvl>
    <w:lvl w:ilvl="4">
      <w:start w:val="1"/>
      <w:numFmt w:val="bullet"/>
      <w:lvlText w:val="•"/>
      <w:lvlJc w:val="left"/>
      <w:pPr>
        <w:ind w:left="3792" w:hanging="1383"/>
      </w:pPr>
      <w:rPr>
        <w:rFonts w:hint="default"/>
      </w:rPr>
    </w:lvl>
    <w:lvl w:ilvl="5">
      <w:start w:val="1"/>
      <w:numFmt w:val="bullet"/>
      <w:lvlText w:val="•"/>
      <w:lvlJc w:val="left"/>
      <w:pPr>
        <w:ind w:left="4710" w:hanging="1383"/>
      </w:pPr>
      <w:rPr>
        <w:rFonts w:hint="default"/>
      </w:rPr>
    </w:lvl>
    <w:lvl w:ilvl="6">
      <w:start w:val="1"/>
      <w:numFmt w:val="bullet"/>
      <w:lvlText w:val="•"/>
      <w:lvlJc w:val="left"/>
      <w:pPr>
        <w:ind w:left="5628" w:hanging="1383"/>
      </w:pPr>
      <w:rPr>
        <w:rFonts w:hint="default"/>
      </w:rPr>
    </w:lvl>
    <w:lvl w:ilvl="7">
      <w:start w:val="1"/>
      <w:numFmt w:val="bullet"/>
      <w:lvlText w:val="•"/>
      <w:lvlJc w:val="left"/>
      <w:pPr>
        <w:ind w:left="6546" w:hanging="1383"/>
      </w:pPr>
      <w:rPr>
        <w:rFonts w:hint="default"/>
      </w:rPr>
    </w:lvl>
    <w:lvl w:ilvl="8">
      <w:start w:val="1"/>
      <w:numFmt w:val="bullet"/>
      <w:lvlText w:val="•"/>
      <w:lvlJc w:val="left"/>
      <w:pPr>
        <w:ind w:left="7464" w:hanging="1383"/>
      </w:pPr>
      <w:rPr>
        <w:rFonts w:hint="default"/>
      </w:rPr>
    </w:lvl>
  </w:abstractNum>
  <w:abstractNum w:abstractNumId="22" w15:restartNumberingAfterBreak="0">
    <w:nsid w:val="15B15EC3"/>
    <w:multiLevelType w:val="hybridMultilevel"/>
    <w:tmpl w:val="641639A2"/>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162E26F1"/>
    <w:multiLevelType w:val="hybridMultilevel"/>
    <w:tmpl w:val="3992E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9138AC"/>
    <w:multiLevelType w:val="hybridMultilevel"/>
    <w:tmpl w:val="DE143A5A"/>
    <w:lvl w:ilvl="0" w:tplc="5E4849A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9B73911"/>
    <w:multiLevelType w:val="hybridMultilevel"/>
    <w:tmpl w:val="27646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921711"/>
    <w:multiLevelType w:val="hybridMultilevel"/>
    <w:tmpl w:val="2440FA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1B1478E8"/>
    <w:multiLevelType w:val="hybridMultilevel"/>
    <w:tmpl w:val="3AAA1E5E"/>
    <w:lvl w:ilvl="0" w:tplc="E176EBAE">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C2314A3"/>
    <w:multiLevelType w:val="hybridMultilevel"/>
    <w:tmpl w:val="2C14563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EE3301E"/>
    <w:multiLevelType w:val="hybridMultilevel"/>
    <w:tmpl w:val="543C14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0F80349"/>
    <w:multiLevelType w:val="hybridMultilevel"/>
    <w:tmpl w:val="5B765A10"/>
    <w:lvl w:ilvl="0" w:tplc="1A2C62A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1E03520"/>
    <w:multiLevelType w:val="hybridMultilevel"/>
    <w:tmpl w:val="B18A81A2"/>
    <w:lvl w:ilvl="0" w:tplc="2CCCF87C">
      <w:start w:val="7"/>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446589F"/>
    <w:multiLevelType w:val="hybridMultilevel"/>
    <w:tmpl w:val="31C0F7E6"/>
    <w:lvl w:ilvl="0" w:tplc="0DE8E83E">
      <w:start w:val="8"/>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4F92E05"/>
    <w:multiLevelType w:val="hybridMultilevel"/>
    <w:tmpl w:val="8520C204"/>
    <w:lvl w:ilvl="0" w:tplc="04090019">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34" w15:restartNumberingAfterBreak="0">
    <w:nsid w:val="25FA257D"/>
    <w:multiLevelType w:val="hybridMultilevel"/>
    <w:tmpl w:val="E20EAE28"/>
    <w:lvl w:ilvl="0" w:tplc="04090015">
      <w:start w:val="1"/>
      <w:numFmt w:val="upp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26067C2B"/>
    <w:multiLevelType w:val="hybridMultilevel"/>
    <w:tmpl w:val="2462416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26913B18"/>
    <w:multiLevelType w:val="hybridMultilevel"/>
    <w:tmpl w:val="9EDC08FC"/>
    <w:lvl w:ilvl="0" w:tplc="A45AB430">
      <w:start w:val="1"/>
      <w:numFmt w:val="bullet"/>
      <w:lvlText w:val=""/>
      <w:lvlJc w:val="left"/>
      <w:pPr>
        <w:ind w:left="720" w:hanging="360"/>
      </w:pPr>
      <w:rPr>
        <w:rFonts w:ascii="Symbol" w:hAnsi="Symbol" w:hint="default"/>
        <w:color w:val="auto"/>
        <w:u w:color="00B050"/>
      </w:rPr>
    </w:lvl>
    <w:lvl w:ilvl="1" w:tplc="A45AB430">
      <w:start w:val="1"/>
      <w:numFmt w:val="bullet"/>
      <w:lvlText w:val=""/>
      <w:lvlJc w:val="left"/>
      <w:pPr>
        <w:ind w:left="1440" w:hanging="360"/>
      </w:pPr>
      <w:rPr>
        <w:rFonts w:ascii="Symbol" w:hAnsi="Symbol" w:hint="default"/>
        <w:color w:val="auto"/>
        <w:u w:color="00B05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8B25D9B"/>
    <w:multiLevelType w:val="hybridMultilevel"/>
    <w:tmpl w:val="58562C20"/>
    <w:lvl w:ilvl="0" w:tplc="3B4A0056">
      <w:start w:val="1"/>
      <w:numFmt w:val="bullet"/>
      <w:pStyle w:val="Bullet2"/>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28F172D5"/>
    <w:multiLevelType w:val="hybridMultilevel"/>
    <w:tmpl w:val="323C8A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A577510"/>
    <w:multiLevelType w:val="hybridMultilevel"/>
    <w:tmpl w:val="26F011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B86661B"/>
    <w:multiLevelType w:val="multilevel"/>
    <w:tmpl w:val="F236BF14"/>
    <w:lvl w:ilvl="0">
      <w:start w:val="1"/>
      <w:numFmt w:val="bullet"/>
      <w:lvlText w:val=""/>
      <w:lvlPicBulletId w:val="0"/>
      <w:lvlJc w:val="left"/>
      <w:pPr>
        <w:tabs>
          <w:tab w:val="num" w:pos="360"/>
        </w:tabs>
        <w:ind w:left="360" w:hanging="360"/>
      </w:pPr>
      <w:rPr>
        <w:rFonts w:ascii="Symbol" w:hAnsi="Symbol" w:hint="default"/>
        <w:sz w:val="20"/>
      </w:rPr>
    </w:lvl>
    <w:lvl w:ilvl="1">
      <w:start w:val="1"/>
      <w:numFmt w:val="bullet"/>
      <w:lvlText w:val="o"/>
      <w:lvlPicBulletId w:val="1"/>
      <w:lvlJc w:val="left"/>
      <w:pPr>
        <w:tabs>
          <w:tab w:val="num" w:pos="1080"/>
        </w:tabs>
        <w:ind w:left="1080" w:hanging="360"/>
      </w:pPr>
      <w:rPr>
        <w:rFonts w:ascii="Courier New" w:hAnsi="Courier New" w:hint="default"/>
        <w:sz w:val="20"/>
      </w:rPr>
    </w:lvl>
    <w:lvl w:ilvl="2">
      <w:start w:val="1"/>
      <w:numFmt w:val="bullet"/>
      <w:lvlText w:val=""/>
      <w:lvlPicBulletId w:val="2"/>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2C167302"/>
    <w:multiLevelType w:val="hybridMultilevel"/>
    <w:tmpl w:val="A53090D0"/>
    <w:lvl w:ilvl="0" w:tplc="F9084E2C">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C1C59B9"/>
    <w:multiLevelType w:val="hybridMultilevel"/>
    <w:tmpl w:val="C5C6C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C335465"/>
    <w:multiLevelType w:val="hybridMultilevel"/>
    <w:tmpl w:val="EE002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D670542"/>
    <w:multiLevelType w:val="hybridMultilevel"/>
    <w:tmpl w:val="B6242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E925770"/>
    <w:multiLevelType w:val="hybridMultilevel"/>
    <w:tmpl w:val="5C7A41F6"/>
    <w:lvl w:ilvl="0" w:tplc="9A3EBAEA">
      <w:start w:val="1"/>
      <w:numFmt w:val="bullet"/>
      <w:pStyle w:val="1"/>
      <w:lvlText w:val=""/>
      <w:lvlJc w:val="left"/>
      <w:pPr>
        <w:tabs>
          <w:tab w:val="num" w:pos="720"/>
        </w:tabs>
        <w:ind w:left="720" w:hanging="360"/>
      </w:pPr>
      <w:rPr>
        <w:rFonts w:ascii="Wingdings" w:hAnsi="Wingdings" w:hint="default"/>
        <w:color w:val="333333"/>
        <w:sz w:val="20"/>
      </w:rPr>
    </w:lvl>
    <w:lvl w:ilvl="1" w:tplc="04090001">
      <w:start w:val="1"/>
      <w:numFmt w:val="bullet"/>
      <w:lvlText w:val=""/>
      <w:lvlJc w:val="left"/>
      <w:pPr>
        <w:tabs>
          <w:tab w:val="num" w:pos="1440"/>
        </w:tabs>
        <w:ind w:left="1440" w:hanging="360"/>
      </w:pPr>
      <w:rPr>
        <w:rFonts w:ascii="Symbol" w:hAnsi="Symbol" w:hint="default"/>
        <w:color w:val="333333"/>
        <w:sz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EC042B9"/>
    <w:multiLevelType w:val="multilevel"/>
    <w:tmpl w:val="7636794E"/>
    <w:lvl w:ilvl="0">
      <w:start w:val="2"/>
      <w:numFmt w:val="decimal"/>
      <w:lvlText w:val="%1"/>
      <w:lvlJc w:val="left"/>
      <w:pPr>
        <w:ind w:left="187" w:hanging="1397"/>
      </w:pPr>
      <w:rPr>
        <w:rFonts w:hint="default"/>
      </w:rPr>
    </w:lvl>
    <w:lvl w:ilvl="1">
      <w:start w:val="2"/>
      <w:numFmt w:val="decimal"/>
      <w:lvlText w:val="%2"/>
      <w:lvlJc w:val="left"/>
      <w:pPr>
        <w:ind w:left="1667" w:hanging="1397"/>
      </w:pPr>
      <w:rPr>
        <w:rFonts w:hint="default"/>
        <w:color w:val="242424"/>
        <w:w w:val="98"/>
        <w:sz w:val="23"/>
        <w:szCs w:val="23"/>
      </w:rPr>
    </w:lvl>
    <w:lvl w:ilvl="2">
      <w:start w:val="1"/>
      <w:numFmt w:val="decimal"/>
      <w:lvlText w:val="%1.%2.%3."/>
      <w:lvlJc w:val="left"/>
      <w:pPr>
        <w:ind w:left="2232" w:hanging="692"/>
      </w:pPr>
      <w:rPr>
        <w:rFonts w:ascii="Arial" w:eastAsia="Arial" w:hAnsi="Arial" w:hint="default"/>
        <w:color w:val="242424"/>
        <w:w w:val="100"/>
        <w:sz w:val="23"/>
        <w:szCs w:val="23"/>
      </w:rPr>
    </w:lvl>
    <w:lvl w:ilvl="3">
      <w:start w:val="1"/>
      <w:numFmt w:val="lowerLetter"/>
      <w:lvlText w:val="(%4)"/>
      <w:lvlJc w:val="left"/>
      <w:pPr>
        <w:ind w:left="3024" w:hanging="692"/>
      </w:pPr>
      <w:rPr>
        <w:rFonts w:ascii="Arial" w:eastAsia="Arial" w:hAnsi="Arial" w:hint="default"/>
        <w:color w:val="242424"/>
        <w:w w:val="98"/>
        <w:sz w:val="23"/>
        <w:szCs w:val="23"/>
      </w:rPr>
    </w:lvl>
    <w:lvl w:ilvl="4">
      <w:start w:val="1"/>
      <w:numFmt w:val="bullet"/>
      <w:lvlText w:val="•"/>
      <w:lvlJc w:val="left"/>
      <w:pPr>
        <w:ind w:left="3000" w:hanging="692"/>
      </w:pPr>
      <w:rPr>
        <w:rFonts w:hint="default"/>
      </w:rPr>
    </w:lvl>
    <w:lvl w:ilvl="5">
      <w:start w:val="1"/>
      <w:numFmt w:val="bullet"/>
      <w:lvlText w:val="•"/>
      <w:lvlJc w:val="left"/>
      <w:pPr>
        <w:ind w:left="3020" w:hanging="692"/>
      </w:pPr>
      <w:rPr>
        <w:rFonts w:hint="default"/>
      </w:rPr>
    </w:lvl>
    <w:lvl w:ilvl="6">
      <w:start w:val="1"/>
      <w:numFmt w:val="bullet"/>
      <w:lvlText w:val="•"/>
      <w:lvlJc w:val="left"/>
      <w:pPr>
        <w:ind w:left="4276" w:hanging="692"/>
      </w:pPr>
      <w:rPr>
        <w:rFonts w:hint="default"/>
      </w:rPr>
    </w:lvl>
    <w:lvl w:ilvl="7">
      <w:start w:val="1"/>
      <w:numFmt w:val="bullet"/>
      <w:lvlText w:val="•"/>
      <w:lvlJc w:val="left"/>
      <w:pPr>
        <w:ind w:left="5532" w:hanging="692"/>
      </w:pPr>
      <w:rPr>
        <w:rFonts w:hint="default"/>
      </w:rPr>
    </w:lvl>
    <w:lvl w:ilvl="8">
      <w:start w:val="1"/>
      <w:numFmt w:val="bullet"/>
      <w:lvlText w:val="•"/>
      <w:lvlJc w:val="left"/>
      <w:pPr>
        <w:ind w:left="6788" w:hanging="692"/>
      </w:pPr>
      <w:rPr>
        <w:rFonts w:hint="default"/>
      </w:rPr>
    </w:lvl>
  </w:abstractNum>
  <w:abstractNum w:abstractNumId="47" w15:restartNumberingAfterBreak="0">
    <w:nsid w:val="2F145FD1"/>
    <w:multiLevelType w:val="hybridMultilevel"/>
    <w:tmpl w:val="9E7EE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F290750"/>
    <w:multiLevelType w:val="hybridMultilevel"/>
    <w:tmpl w:val="7632E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F422E6C"/>
    <w:multiLevelType w:val="hybridMultilevel"/>
    <w:tmpl w:val="39721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F9C390D"/>
    <w:multiLevelType w:val="multilevel"/>
    <w:tmpl w:val="464EB5B6"/>
    <w:lvl w:ilvl="0">
      <w:start w:val="11"/>
      <w:numFmt w:val="decimal"/>
      <w:lvlText w:val="%1"/>
      <w:lvlJc w:val="left"/>
      <w:pPr>
        <w:ind w:left="115" w:hanging="1368"/>
      </w:pPr>
      <w:rPr>
        <w:rFonts w:hint="default"/>
      </w:rPr>
    </w:lvl>
    <w:lvl w:ilvl="1">
      <w:start w:val="1"/>
      <w:numFmt w:val="decimal"/>
      <w:lvlText w:val="%1.%2."/>
      <w:lvlJc w:val="left"/>
      <w:pPr>
        <w:ind w:left="115" w:hanging="1368"/>
      </w:pPr>
      <w:rPr>
        <w:rFonts w:ascii="Arial" w:eastAsia="Arial" w:hAnsi="Arial" w:hint="default"/>
        <w:w w:val="99"/>
      </w:rPr>
    </w:lvl>
    <w:lvl w:ilvl="2">
      <w:start w:val="1"/>
      <w:numFmt w:val="bullet"/>
      <w:lvlText w:val="•"/>
      <w:lvlJc w:val="left"/>
      <w:pPr>
        <w:ind w:left="1956" w:hanging="1368"/>
      </w:pPr>
      <w:rPr>
        <w:rFonts w:hint="default"/>
      </w:rPr>
    </w:lvl>
    <w:lvl w:ilvl="3">
      <w:start w:val="1"/>
      <w:numFmt w:val="bullet"/>
      <w:lvlText w:val="•"/>
      <w:lvlJc w:val="left"/>
      <w:pPr>
        <w:ind w:left="2874" w:hanging="1368"/>
      </w:pPr>
      <w:rPr>
        <w:rFonts w:hint="default"/>
      </w:rPr>
    </w:lvl>
    <w:lvl w:ilvl="4">
      <w:start w:val="1"/>
      <w:numFmt w:val="bullet"/>
      <w:lvlText w:val="•"/>
      <w:lvlJc w:val="left"/>
      <w:pPr>
        <w:ind w:left="3792" w:hanging="1368"/>
      </w:pPr>
      <w:rPr>
        <w:rFonts w:hint="default"/>
      </w:rPr>
    </w:lvl>
    <w:lvl w:ilvl="5">
      <w:start w:val="1"/>
      <w:numFmt w:val="bullet"/>
      <w:lvlText w:val="•"/>
      <w:lvlJc w:val="left"/>
      <w:pPr>
        <w:ind w:left="4710" w:hanging="1368"/>
      </w:pPr>
      <w:rPr>
        <w:rFonts w:hint="default"/>
      </w:rPr>
    </w:lvl>
    <w:lvl w:ilvl="6">
      <w:start w:val="1"/>
      <w:numFmt w:val="bullet"/>
      <w:lvlText w:val="•"/>
      <w:lvlJc w:val="left"/>
      <w:pPr>
        <w:ind w:left="5628" w:hanging="1368"/>
      </w:pPr>
      <w:rPr>
        <w:rFonts w:hint="default"/>
      </w:rPr>
    </w:lvl>
    <w:lvl w:ilvl="7">
      <w:start w:val="1"/>
      <w:numFmt w:val="bullet"/>
      <w:lvlText w:val="•"/>
      <w:lvlJc w:val="left"/>
      <w:pPr>
        <w:ind w:left="6546" w:hanging="1368"/>
      </w:pPr>
      <w:rPr>
        <w:rFonts w:hint="default"/>
      </w:rPr>
    </w:lvl>
    <w:lvl w:ilvl="8">
      <w:start w:val="1"/>
      <w:numFmt w:val="bullet"/>
      <w:lvlText w:val="•"/>
      <w:lvlJc w:val="left"/>
      <w:pPr>
        <w:ind w:left="7464" w:hanging="1368"/>
      </w:pPr>
      <w:rPr>
        <w:rFonts w:hint="default"/>
      </w:rPr>
    </w:lvl>
  </w:abstractNum>
  <w:abstractNum w:abstractNumId="51" w15:restartNumberingAfterBreak="0">
    <w:nsid w:val="30544F6E"/>
    <w:multiLevelType w:val="hybridMultilevel"/>
    <w:tmpl w:val="E9C02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05C02E7"/>
    <w:multiLevelType w:val="singleLevel"/>
    <w:tmpl w:val="04090015"/>
    <w:lvl w:ilvl="0">
      <w:start w:val="1"/>
      <w:numFmt w:val="upperLetter"/>
      <w:lvlText w:val="%1."/>
      <w:lvlJc w:val="left"/>
      <w:pPr>
        <w:ind w:left="720" w:hanging="360"/>
      </w:pPr>
      <w:rPr>
        <w:rFonts w:hint="default"/>
        <w:b w:val="0"/>
        <w:i w:val="0"/>
        <w:sz w:val="22"/>
        <w:szCs w:val="22"/>
        <w:u w:val="none"/>
      </w:rPr>
    </w:lvl>
  </w:abstractNum>
  <w:abstractNum w:abstractNumId="53" w15:restartNumberingAfterBreak="0">
    <w:nsid w:val="32547B38"/>
    <w:multiLevelType w:val="hybridMultilevel"/>
    <w:tmpl w:val="B25858C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327C0DF4"/>
    <w:multiLevelType w:val="multilevel"/>
    <w:tmpl w:val="908CEEE6"/>
    <w:lvl w:ilvl="0">
      <w:start w:val="1"/>
      <w:numFmt w:val="upperLetter"/>
      <w:lvlText w:val="%1."/>
      <w:lvlJc w:val="left"/>
      <w:pPr>
        <w:tabs>
          <w:tab w:val="num" w:pos="720"/>
        </w:tabs>
        <w:ind w:left="720" w:hanging="360"/>
      </w:pPr>
      <w:rPr>
        <w:rFonts w:ascii="Arial" w:hAnsi="Arial" w:cs="Times New Roman" w:hint="default"/>
        <w:b w:val="0"/>
        <w:u w:val="none"/>
      </w:rPr>
    </w:lvl>
    <w:lvl w:ilvl="1">
      <w:start w:val="1"/>
      <w:numFmt w:val="lowerLetter"/>
      <w:lvlText w:val="%2."/>
      <w:lvlJc w:val="left"/>
      <w:pPr>
        <w:tabs>
          <w:tab w:val="num" w:pos="1440"/>
        </w:tabs>
        <w:ind w:left="1440" w:hanging="360"/>
      </w:pPr>
    </w:lvl>
    <w:lvl w:ilvl="2">
      <w:start w:val="25"/>
      <w:numFmt w:val="decimal"/>
      <w:lvlText w:val="%3."/>
      <w:lvlJc w:val="left"/>
      <w:pPr>
        <w:tabs>
          <w:tab w:val="num" w:pos="2370"/>
        </w:tabs>
        <w:ind w:left="2370" w:hanging="39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15:restartNumberingAfterBreak="0">
    <w:nsid w:val="332F6067"/>
    <w:multiLevelType w:val="hybridMultilevel"/>
    <w:tmpl w:val="13BA1930"/>
    <w:lvl w:ilvl="0" w:tplc="C952D1CE">
      <w:start w:val="1"/>
      <w:numFmt w:val="decimal"/>
      <w:lvlText w:val="%1."/>
      <w:lvlJc w:val="left"/>
      <w:pPr>
        <w:ind w:left="720" w:hanging="360"/>
      </w:pPr>
      <w:rPr>
        <w:rFonts w:ascii="Franklin Gothic Book" w:hAnsi="Franklin Gothic Book"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45A3125"/>
    <w:multiLevelType w:val="hybridMultilevel"/>
    <w:tmpl w:val="2F1CAB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358D22CB"/>
    <w:multiLevelType w:val="hybridMultilevel"/>
    <w:tmpl w:val="F1C8360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38A14123"/>
    <w:multiLevelType w:val="multilevel"/>
    <w:tmpl w:val="55CCF99A"/>
    <w:lvl w:ilvl="0">
      <w:start w:val="1"/>
      <w:numFmt w:val="upperLetter"/>
      <w:lvlText w:val="%1."/>
      <w:lvlJc w:val="left"/>
      <w:pPr>
        <w:tabs>
          <w:tab w:val="num" w:pos="1440"/>
        </w:tabs>
        <w:ind w:left="1440" w:hanging="720"/>
      </w:pPr>
      <w:rPr>
        <w:rFonts w:hint="default"/>
      </w:rPr>
    </w:lvl>
    <w:lvl w:ilvl="1">
      <w:start w:val="1"/>
      <w:numFmt w:val="lowerLetter"/>
      <w:lvlText w:val="%2."/>
      <w:lvlJc w:val="left"/>
      <w:pPr>
        <w:tabs>
          <w:tab w:val="num" w:pos="1800"/>
        </w:tabs>
        <w:ind w:left="1800" w:hanging="360"/>
      </w:pPr>
    </w:lvl>
    <w:lvl w:ilvl="2">
      <w:start w:val="25"/>
      <w:numFmt w:val="decimal"/>
      <w:lvlText w:val="%3."/>
      <w:lvlJc w:val="left"/>
      <w:pPr>
        <w:tabs>
          <w:tab w:val="num" w:pos="2730"/>
        </w:tabs>
        <w:ind w:left="2730" w:hanging="390"/>
      </w:pPr>
      <w:rPr>
        <w:rFonts w:hint="default"/>
      </w:r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59" w15:restartNumberingAfterBreak="0">
    <w:nsid w:val="39A76BBC"/>
    <w:multiLevelType w:val="hybridMultilevel"/>
    <w:tmpl w:val="8DAC8F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39B22356"/>
    <w:multiLevelType w:val="hybridMultilevel"/>
    <w:tmpl w:val="B164CC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9F63FED"/>
    <w:multiLevelType w:val="multilevel"/>
    <w:tmpl w:val="4ABED5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15:restartNumberingAfterBreak="0">
    <w:nsid w:val="3D9114C4"/>
    <w:multiLevelType w:val="hybridMultilevel"/>
    <w:tmpl w:val="C8029BE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0A96737"/>
    <w:multiLevelType w:val="hybridMultilevel"/>
    <w:tmpl w:val="CA7A3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1702ED2"/>
    <w:multiLevelType w:val="hybridMultilevel"/>
    <w:tmpl w:val="F5EAB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1896569"/>
    <w:multiLevelType w:val="hybridMultilevel"/>
    <w:tmpl w:val="91607A3A"/>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7" w15:restartNumberingAfterBreak="0">
    <w:nsid w:val="42F329F2"/>
    <w:multiLevelType w:val="multilevel"/>
    <w:tmpl w:val="B8CE58AE"/>
    <w:lvl w:ilvl="0">
      <w:start w:val="1"/>
      <w:numFmt w:val="decimal"/>
      <w:lvlText w:val="%1."/>
      <w:lvlJc w:val="left"/>
      <w:pPr>
        <w:tabs>
          <w:tab w:val="num" w:pos="0"/>
        </w:tabs>
        <w:ind w:left="720" w:hanging="720"/>
      </w:pPr>
      <w:rPr>
        <w:rFonts w:ascii="Arial" w:hAnsi="Arial" w:hint="default"/>
        <w:color w:val="auto"/>
        <w:sz w:val="20"/>
      </w:rPr>
    </w:lvl>
    <w:lvl w:ilvl="1">
      <w:start w:val="1"/>
      <w:numFmt w:val="upperLetter"/>
      <w:lvlText w:val="%2."/>
      <w:lvlJc w:val="left"/>
      <w:pPr>
        <w:tabs>
          <w:tab w:val="num" w:pos="0"/>
        </w:tabs>
        <w:ind w:left="1080" w:hanging="360"/>
      </w:pPr>
      <w:rPr>
        <w:rFonts w:cs="Times New Roman" w:hint="default"/>
        <w:b w:val="0"/>
      </w:rPr>
    </w:lvl>
    <w:lvl w:ilvl="2">
      <w:start w:val="1"/>
      <w:numFmt w:val="decimal"/>
      <w:lvlText w:val="%3."/>
      <w:lvlJc w:val="left"/>
      <w:pPr>
        <w:tabs>
          <w:tab w:val="num" w:pos="0"/>
        </w:tabs>
        <w:ind w:left="1800" w:hanging="360"/>
      </w:pPr>
      <w:rPr>
        <w:rFonts w:cs="Times New Roman" w:hint="default"/>
        <w:color w:val="auto"/>
      </w:rPr>
    </w:lvl>
    <w:lvl w:ilvl="3">
      <w:start w:val="1"/>
      <w:numFmt w:val="lowerLetter"/>
      <w:lvlText w:val="%4."/>
      <w:lvlJc w:val="left"/>
      <w:pPr>
        <w:tabs>
          <w:tab w:val="num" w:pos="0"/>
        </w:tabs>
        <w:ind w:left="2880" w:hanging="720"/>
      </w:pPr>
      <w:rPr>
        <w:rFonts w:cs="Times New Roman" w:hint="default"/>
      </w:rPr>
    </w:lvl>
    <w:lvl w:ilvl="4">
      <w:start w:val="1"/>
      <w:numFmt w:val="lowerRoman"/>
      <w:lvlText w:val="%5."/>
      <w:lvlJc w:val="right"/>
      <w:pPr>
        <w:tabs>
          <w:tab w:val="num" w:pos="0"/>
        </w:tabs>
        <w:ind w:left="3960" w:hanging="1080"/>
      </w:pPr>
      <w:rPr>
        <w:rFonts w:hint="default"/>
      </w:rPr>
    </w:lvl>
    <w:lvl w:ilvl="5">
      <w:start w:val="1"/>
      <w:numFmt w:val="decimal"/>
      <w:lvlText w:val="%1.%2.%3.%4.%5.%6"/>
      <w:lvlJc w:val="left"/>
      <w:pPr>
        <w:tabs>
          <w:tab w:val="num" w:pos="0"/>
        </w:tabs>
        <w:ind w:left="4680" w:hanging="1080"/>
      </w:pPr>
      <w:rPr>
        <w:rFonts w:cs="Times New Roman" w:hint="default"/>
      </w:rPr>
    </w:lvl>
    <w:lvl w:ilvl="6">
      <w:start w:val="1"/>
      <w:numFmt w:val="decimal"/>
      <w:lvlText w:val="%1.%2.%3.%4.%5.%6.%7"/>
      <w:lvlJc w:val="left"/>
      <w:pPr>
        <w:tabs>
          <w:tab w:val="num" w:pos="0"/>
        </w:tabs>
        <w:ind w:left="5760" w:hanging="1440"/>
      </w:pPr>
      <w:rPr>
        <w:rFonts w:cs="Times New Roman" w:hint="default"/>
      </w:rPr>
    </w:lvl>
    <w:lvl w:ilvl="7">
      <w:start w:val="1"/>
      <w:numFmt w:val="decimal"/>
      <w:lvlText w:val="%1.%2.%3.%4.%5.%6.%7.%8"/>
      <w:lvlJc w:val="left"/>
      <w:pPr>
        <w:tabs>
          <w:tab w:val="num" w:pos="0"/>
        </w:tabs>
        <w:ind w:left="6480" w:hanging="1440"/>
      </w:pPr>
      <w:rPr>
        <w:rFonts w:cs="Times New Roman" w:hint="default"/>
      </w:rPr>
    </w:lvl>
    <w:lvl w:ilvl="8">
      <w:start w:val="1"/>
      <w:numFmt w:val="decimal"/>
      <w:lvlText w:val="%1.%2.%3.%4.%5.%6.%7.%8.%9"/>
      <w:lvlJc w:val="left"/>
      <w:pPr>
        <w:tabs>
          <w:tab w:val="num" w:pos="0"/>
        </w:tabs>
        <w:ind w:left="7560" w:hanging="1800"/>
      </w:pPr>
      <w:rPr>
        <w:rFonts w:cs="Times New Roman" w:hint="default"/>
      </w:rPr>
    </w:lvl>
  </w:abstractNum>
  <w:abstractNum w:abstractNumId="68" w15:restartNumberingAfterBreak="0">
    <w:nsid w:val="430E327C"/>
    <w:multiLevelType w:val="hybridMultilevel"/>
    <w:tmpl w:val="0858891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15:restartNumberingAfterBreak="0">
    <w:nsid w:val="438D296D"/>
    <w:multiLevelType w:val="hybridMultilevel"/>
    <w:tmpl w:val="10BC4C36"/>
    <w:lvl w:ilvl="0" w:tplc="F4482E74">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3F424DF"/>
    <w:multiLevelType w:val="hybridMultilevel"/>
    <w:tmpl w:val="B21C4F7C"/>
    <w:lvl w:ilvl="0" w:tplc="DE9201D6">
      <w:start w:val="1"/>
      <w:numFmt w:val="lowerLetter"/>
      <w:lvlText w:val="%1."/>
      <w:lvlJc w:val="left"/>
      <w:pPr>
        <w:ind w:left="1800" w:hanging="360"/>
      </w:pPr>
      <w:rPr>
        <w:rFonts w:ascii="Arial" w:eastAsia="Times New Roman" w:hAnsi="Arial" w:cs="Arial"/>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46020746"/>
    <w:multiLevelType w:val="hybridMultilevel"/>
    <w:tmpl w:val="57D037E4"/>
    <w:lvl w:ilvl="0" w:tplc="FFFFFFFF">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47461A05"/>
    <w:multiLevelType w:val="hybridMultilevel"/>
    <w:tmpl w:val="AB928B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484A0062"/>
    <w:multiLevelType w:val="multilevel"/>
    <w:tmpl w:val="3CC606B2"/>
    <w:lvl w:ilvl="0">
      <w:start w:val="2"/>
      <w:numFmt w:val="decimal"/>
      <w:lvlText w:val="%1"/>
      <w:lvlJc w:val="left"/>
      <w:pPr>
        <w:ind w:left="187" w:hanging="1397"/>
      </w:pPr>
      <w:rPr>
        <w:rFonts w:hint="default"/>
      </w:rPr>
    </w:lvl>
    <w:lvl w:ilvl="1">
      <w:start w:val="1"/>
      <w:numFmt w:val="decimal"/>
      <w:lvlText w:val="%1.%2."/>
      <w:lvlJc w:val="left"/>
      <w:pPr>
        <w:ind w:left="1847" w:hanging="1397"/>
      </w:pPr>
      <w:rPr>
        <w:rFonts w:ascii="Arial" w:eastAsia="Arial" w:hAnsi="Arial" w:hint="default"/>
        <w:color w:val="242424"/>
        <w:w w:val="98"/>
        <w:sz w:val="23"/>
        <w:szCs w:val="23"/>
      </w:rPr>
    </w:lvl>
    <w:lvl w:ilvl="2">
      <w:start w:val="1"/>
      <w:numFmt w:val="decimal"/>
      <w:lvlText w:val="%1.%2.%3."/>
      <w:lvlJc w:val="left"/>
      <w:pPr>
        <w:ind w:left="2232" w:hanging="692"/>
      </w:pPr>
      <w:rPr>
        <w:rFonts w:ascii="Arial" w:eastAsia="Arial" w:hAnsi="Arial" w:hint="default"/>
        <w:color w:val="242424"/>
        <w:w w:val="100"/>
        <w:sz w:val="23"/>
        <w:szCs w:val="23"/>
      </w:rPr>
    </w:lvl>
    <w:lvl w:ilvl="3">
      <w:start w:val="1"/>
      <w:numFmt w:val="lowerLetter"/>
      <w:lvlText w:val="(%4)"/>
      <w:lvlJc w:val="left"/>
      <w:pPr>
        <w:ind w:left="3024" w:hanging="692"/>
      </w:pPr>
      <w:rPr>
        <w:rFonts w:ascii="Arial" w:eastAsia="Arial" w:hAnsi="Arial" w:hint="default"/>
        <w:color w:val="242424"/>
        <w:w w:val="98"/>
        <w:sz w:val="23"/>
        <w:szCs w:val="23"/>
      </w:rPr>
    </w:lvl>
    <w:lvl w:ilvl="4">
      <w:start w:val="1"/>
      <w:numFmt w:val="bullet"/>
      <w:lvlText w:val="•"/>
      <w:lvlJc w:val="left"/>
      <w:pPr>
        <w:ind w:left="3000" w:hanging="692"/>
      </w:pPr>
      <w:rPr>
        <w:rFonts w:hint="default"/>
      </w:rPr>
    </w:lvl>
    <w:lvl w:ilvl="5">
      <w:start w:val="1"/>
      <w:numFmt w:val="bullet"/>
      <w:lvlText w:val="•"/>
      <w:lvlJc w:val="left"/>
      <w:pPr>
        <w:ind w:left="3020" w:hanging="692"/>
      </w:pPr>
      <w:rPr>
        <w:rFonts w:hint="default"/>
      </w:rPr>
    </w:lvl>
    <w:lvl w:ilvl="6">
      <w:start w:val="1"/>
      <w:numFmt w:val="bullet"/>
      <w:lvlText w:val="•"/>
      <w:lvlJc w:val="left"/>
      <w:pPr>
        <w:ind w:left="4276" w:hanging="692"/>
      </w:pPr>
      <w:rPr>
        <w:rFonts w:hint="default"/>
      </w:rPr>
    </w:lvl>
    <w:lvl w:ilvl="7">
      <w:start w:val="1"/>
      <w:numFmt w:val="bullet"/>
      <w:lvlText w:val="•"/>
      <w:lvlJc w:val="left"/>
      <w:pPr>
        <w:ind w:left="5532" w:hanging="692"/>
      </w:pPr>
      <w:rPr>
        <w:rFonts w:hint="default"/>
      </w:rPr>
    </w:lvl>
    <w:lvl w:ilvl="8">
      <w:start w:val="1"/>
      <w:numFmt w:val="bullet"/>
      <w:lvlText w:val="•"/>
      <w:lvlJc w:val="left"/>
      <w:pPr>
        <w:ind w:left="6788" w:hanging="692"/>
      </w:pPr>
      <w:rPr>
        <w:rFonts w:hint="default"/>
      </w:rPr>
    </w:lvl>
  </w:abstractNum>
  <w:abstractNum w:abstractNumId="74" w15:restartNumberingAfterBreak="0">
    <w:nsid w:val="4A3F2838"/>
    <w:multiLevelType w:val="hybridMultilevel"/>
    <w:tmpl w:val="24624166"/>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5" w15:restartNumberingAfterBreak="0">
    <w:nsid w:val="4BEC574A"/>
    <w:multiLevelType w:val="hybridMultilevel"/>
    <w:tmpl w:val="E716B7C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C9BE0802">
      <w:start w:val="9"/>
      <w:numFmt w:val="decimal"/>
      <w:lvlText w:val="%4"/>
      <w:lvlJc w:val="left"/>
      <w:pPr>
        <w:ind w:left="2910" w:hanging="390"/>
      </w:pPr>
      <w:rPr>
        <w:rFonts w:hint="default"/>
      </w:rPr>
    </w:lvl>
    <w:lvl w:ilvl="4" w:tplc="CEF62C6A">
      <w:start w:val="9"/>
      <w:numFmt w:val="decimal"/>
      <w:lvlText w:val="%5"/>
      <w:lvlJc w:val="left"/>
      <w:pPr>
        <w:ind w:left="3630" w:hanging="39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CE0637C"/>
    <w:multiLevelType w:val="hybridMultilevel"/>
    <w:tmpl w:val="B4D03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CEB1402"/>
    <w:multiLevelType w:val="hybridMultilevel"/>
    <w:tmpl w:val="9EC21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D700E50"/>
    <w:multiLevelType w:val="hybridMultilevel"/>
    <w:tmpl w:val="744A94A6"/>
    <w:lvl w:ilvl="0" w:tplc="0E867770">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0F20D7D"/>
    <w:multiLevelType w:val="multilevel"/>
    <w:tmpl w:val="8EA6ECC2"/>
    <w:lvl w:ilvl="0">
      <w:start w:val="1"/>
      <w:numFmt w:val="decimal"/>
      <w:pStyle w:val="15TxtHng"/>
      <w:lvlText w:val="%1."/>
      <w:lvlJc w:val="left"/>
      <w:pPr>
        <w:tabs>
          <w:tab w:val="num" w:pos="720"/>
        </w:tabs>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0" w15:restartNumberingAfterBreak="0">
    <w:nsid w:val="528344AB"/>
    <w:multiLevelType w:val="hybridMultilevel"/>
    <w:tmpl w:val="1BEA2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53E719F"/>
    <w:multiLevelType w:val="hybridMultilevel"/>
    <w:tmpl w:val="878A47FE"/>
    <w:lvl w:ilvl="0" w:tplc="7062E7F0">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5875D27"/>
    <w:multiLevelType w:val="multilevel"/>
    <w:tmpl w:val="29782BDE"/>
    <w:lvl w:ilvl="0">
      <w:start w:val="1"/>
      <w:numFmt w:val="decimal"/>
      <w:lvlText w:val="%1."/>
      <w:lvlJc w:val="left"/>
      <w:pPr>
        <w:tabs>
          <w:tab w:val="num" w:pos="360"/>
        </w:tabs>
        <w:ind w:left="360" w:hanging="360"/>
      </w:pPr>
      <w:rPr>
        <w:rFonts w:hint="default"/>
        <w:b/>
        <w:i w:val="0"/>
        <w:color w:val="auto"/>
      </w:rPr>
    </w:lvl>
    <w:lvl w:ilvl="1">
      <w:start w:val="4"/>
      <w:numFmt w:val="decimal"/>
      <w:isLgl/>
      <w:lvlText w:val="%1.%2"/>
      <w:lvlJc w:val="left"/>
      <w:pPr>
        <w:ind w:left="1936" w:hanging="360"/>
      </w:pPr>
      <w:rPr>
        <w:rFonts w:eastAsiaTheme="minorHAnsi" w:hAnsiTheme="minorHAnsi" w:cstheme="minorBidi" w:hint="default"/>
        <w:color w:val="242424"/>
      </w:rPr>
    </w:lvl>
    <w:lvl w:ilvl="2">
      <w:start w:val="1"/>
      <w:numFmt w:val="decimal"/>
      <w:isLgl/>
      <w:lvlText w:val="%1.%2.%3"/>
      <w:lvlJc w:val="left"/>
      <w:pPr>
        <w:ind w:left="3872" w:hanging="720"/>
      </w:pPr>
      <w:rPr>
        <w:rFonts w:eastAsiaTheme="minorHAnsi" w:hAnsiTheme="minorHAnsi" w:cstheme="minorBidi" w:hint="default"/>
        <w:color w:val="242424"/>
      </w:rPr>
    </w:lvl>
    <w:lvl w:ilvl="3">
      <w:start w:val="1"/>
      <w:numFmt w:val="decimal"/>
      <w:isLgl/>
      <w:lvlText w:val="%1.%2.%3.%4"/>
      <w:lvlJc w:val="left"/>
      <w:pPr>
        <w:ind w:left="5448" w:hanging="720"/>
      </w:pPr>
      <w:rPr>
        <w:rFonts w:eastAsiaTheme="minorHAnsi" w:hAnsiTheme="minorHAnsi" w:cstheme="minorBidi" w:hint="default"/>
        <w:color w:val="242424"/>
      </w:rPr>
    </w:lvl>
    <w:lvl w:ilvl="4">
      <w:start w:val="1"/>
      <w:numFmt w:val="decimal"/>
      <w:isLgl/>
      <w:lvlText w:val="%1.%2.%3.%4.%5"/>
      <w:lvlJc w:val="left"/>
      <w:pPr>
        <w:ind w:left="7384" w:hanging="1080"/>
      </w:pPr>
      <w:rPr>
        <w:rFonts w:eastAsiaTheme="minorHAnsi" w:hAnsiTheme="minorHAnsi" w:cstheme="minorBidi" w:hint="default"/>
        <w:color w:val="242424"/>
      </w:rPr>
    </w:lvl>
    <w:lvl w:ilvl="5">
      <w:start w:val="1"/>
      <w:numFmt w:val="decimal"/>
      <w:isLgl/>
      <w:lvlText w:val="%1.%2.%3.%4.%5.%6"/>
      <w:lvlJc w:val="left"/>
      <w:pPr>
        <w:ind w:left="9320" w:hanging="1440"/>
      </w:pPr>
      <w:rPr>
        <w:rFonts w:eastAsiaTheme="minorHAnsi" w:hAnsiTheme="minorHAnsi" w:cstheme="minorBidi" w:hint="default"/>
        <w:color w:val="242424"/>
      </w:rPr>
    </w:lvl>
    <w:lvl w:ilvl="6">
      <w:start w:val="1"/>
      <w:numFmt w:val="decimal"/>
      <w:isLgl/>
      <w:lvlText w:val="%1.%2.%3.%4.%5.%6.%7"/>
      <w:lvlJc w:val="left"/>
      <w:pPr>
        <w:ind w:left="10896" w:hanging="1440"/>
      </w:pPr>
      <w:rPr>
        <w:rFonts w:eastAsiaTheme="minorHAnsi" w:hAnsiTheme="minorHAnsi" w:cstheme="minorBidi" w:hint="default"/>
        <w:color w:val="242424"/>
      </w:rPr>
    </w:lvl>
    <w:lvl w:ilvl="7">
      <w:start w:val="1"/>
      <w:numFmt w:val="decimal"/>
      <w:isLgl/>
      <w:lvlText w:val="%1.%2.%3.%4.%5.%6.%7.%8"/>
      <w:lvlJc w:val="left"/>
      <w:pPr>
        <w:ind w:left="12832" w:hanging="1800"/>
      </w:pPr>
      <w:rPr>
        <w:rFonts w:eastAsiaTheme="minorHAnsi" w:hAnsiTheme="minorHAnsi" w:cstheme="minorBidi" w:hint="default"/>
        <w:color w:val="242424"/>
      </w:rPr>
    </w:lvl>
    <w:lvl w:ilvl="8">
      <w:start w:val="1"/>
      <w:numFmt w:val="decimal"/>
      <w:isLgl/>
      <w:lvlText w:val="%1.%2.%3.%4.%5.%6.%7.%8.%9"/>
      <w:lvlJc w:val="left"/>
      <w:pPr>
        <w:ind w:left="14408" w:hanging="1800"/>
      </w:pPr>
      <w:rPr>
        <w:rFonts w:eastAsiaTheme="minorHAnsi" w:hAnsiTheme="minorHAnsi" w:cstheme="minorBidi" w:hint="default"/>
        <w:color w:val="242424"/>
      </w:rPr>
    </w:lvl>
  </w:abstractNum>
  <w:abstractNum w:abstractNumId="83" w15:restartNumberingAfterBreak="0">
    <w:nsid w:val="57F06089"/>
    <w:multiLevelType w:val="hybridMultilevel"/>
    <w:tmpl w:val="64D484E4"/>
    <w:lvl w:ilvl="0" w:tplc="A45AB430">
      <w:start w:val="1"/>
      <w:numFmt w:val="bullet"/>
      <w:lvlText w:val=""/>
      <w:lvlJc w:val="left"/>
      <w:pPr>
        <w:ind w:left="720" w:hanging="360"/>
      </w:pPr>
      <w:rPr>
        <w:rFonts w:ascii="Symbol" w:hAnsi="Symbol" w:hint="default"/>
        <w:color w:val="auto"/>
        <w:u w:color="00B050"/>
      </w:rPr>
    </w:lvl>
    <w:lvl w:ilvl="1" w:tplc="A45AB430">
      <w:start w:val="1"/>
      <w:numFmt w:val="bullet"/>
      <w:lvlText w:val=""/>
      <w:lvlJc w:val="left"/>
      <w:pPr>
        <w:ind w:left="1440" w:hanging="360"/>
      </w:pPr>
      <w:rPr>
        <w:rFonts w:ascii="Symbol" w:hAnsi="Symbol" w:hint="default"/>
        <w:color w:val="auto"/>
        <w:u w:color="00B05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97D5070"/>
    <w:multiLevelType w:val="hybridMultilevel"/>
    <w:tmpl w:val="4A46EB5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5A6C25BB"/>
    <w:multiLevelType w:val="hybridMultilevel"/>
    <w:tmpl w:val="C8A87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CB73558"/>
    <w:multiLevelType w:val="hybridMultilevel"/>
    <w:tmpl w:val="334A0A50"/>
    <w:lvl w:ilvl="0" w:tplc="0409000F">
      <w:start w:val="1"/>
      <w:numFmt w:val="bullet"/>
      <w:pStyle w:val="RFP-Body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7" w15:restartNumberingAfterBreak="0">
    <w:nsid w:val="5D1666CF"/>
    <w:multiLevelType w:val="hybridMultilevel"/>
    <w:tmpl w:val="DB528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FB55EFE"/>
    <w:multiLevelType w:val="hybridMultilevel"/>
    <w:tmpl w:val="D7069A9A"/>
    <w:lvl w:ilvl="0" w:tplc="18ACFBAC">
      <w:start w:val="1"/>
      <w:numFmt w:val="low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607D787D"/>
    <w:multiLevelType w:val="hybridMultilevel"/>
    <w:tmpl w:val="4B4029A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609B6102"/>
    <w:multiLevelType w:val="hybridMultilevel"/>
    <w:tmpl w:val="4A9CCA22"/>
    <w:lvl w:ilvl="0" w:tplc="18DE4F6C">
      <w:start w:val="1"/>
      <w:numFmt w:val="lowerRoman"/>
      <w:lvlText w:val="%1."/>
      <w:lvlJc w:val="left"/>
      <w:pPr>
        <w:ind w:left="1080" w:hanging="360"/>
      </w:pPr>
      <w:rPr>
        <w:rFonts w:ascii="Arial" w:eastAsia="Times New Roman"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61500372"/>
    <w:multiLevelType w:val="multilevel"/>
    <w:tmpl w:val="FF087B76"/>
    <w:lvl w:ilvl="0">
      <w:start w:val="12"/>
      <w:numFmt w:val="decimal"/>
      <w:lvlText w:val="%1"/>
      <w:lvlJc w:val="left"/>
      <w:pPr>
        <w:ind w:left="115" w:hanging="1383"/>
      </w:pPr>
      <w:rPr>
        <w:rFonts w:hint="default"/>
      </w:rPr>
    </w:lvl>
    <w:lvl w:ilvl="1">
      <w:start w:val="1"/>
      <w:numFmt w:val="decimal"/>
      <w:lvlText w:val="%1.%2."/>
      <w:lvlJc w:val="left"/>
      <w:pPr>
        <w:ind w:left="115" w:hanging="1383"/>
      </w:pPr>
      <w:rPr>
        <w:rFonts w:ascii="Arial" w:eastAsia="Arial" w:hAnsi="Arial" w:hint="default"/>
        <w:w w:val="102"/>
      </w:rPr>
    </w:lvl>
    <w:lvl w:ilvl="2">
      <w:start w:val="1"/>
      <w:numFmt w:val="bullet"/>
      <w:lvlText w:val="•"/>
      <w:lvlJc w:val="left"/>
      <w:pPr>
        <w:ind w:left="1956" w:hanging="1383"/>
      </w:pPr>
      <w:rPr>
        <w:rFonts w:hint="default"/>
      </w:rPr>
    </w:lvl>
    <w:lvl w:ilvl="3">
      <w:start w:val="1"/>
      <w:numFmt w:val="bullet"/>
      <w:lvlText w:val="•"/>
      <w:lvlJc w:val="left"/>
      <w:pPr>
        <w:ind w:left="2874" w:hanging="1383"/>
      </w:pPr>
      <w:rPr>
        <w:rFonts w:hint="default"/>
      </w:rPr>
    </w:lvl>
    <w:lvl w:ilvl="4">
      <w:start w:val="1"/>
      <w:numFmt w:val="bullet"/>
      <w:lvlText w:val="•"/>
      <w:lvlJc w:val="left"/>
      <w:pPr>
        <w:ind w:left="3792" w:hanging="1383"/>
      </w:pPr>
      <w:rPr>
        <w:rFonts w:hint="default"/>
      </w:rPr>
    </w:lvl>
    <w:lvl w:ilvl="5">
      <w:start w:val="1"/>
      <w:numFmt w:val="bullet"/>
      <w:lvlText w:val="•"/>
      <w:lvlJc w:val="left"/>
      <w:pPr>
        <w:ind w:left="4710" w:hanging="1383"/>
      </w:pPr>
      <w:rPr>
        <w:rFonts w:hint="default"/>
      </w:rPr>
    </w:lvl>
    <w:lvl w:ilvl="6">
      <w:start w:val="1"/>
      <w:numFmt w:val="bullet"/>
      <w:lvlText w:val="•"/>
      <w:lvlJc w:val="left"/>
      <w:pPr>
        <w:ind w:left="5628" w:hanging="1383"/>
      </w:pPr>
      <w:rPr>
        <w:rFonts w:hint="default"/>
      </w:rPr>
    </w:lvl>
    <w:lvl w:ilvl="7">
      <w:start w:val="1"/>
      <w:numFmt w:val="bullet"/>
      <w:lvlText w:val="•"/>
      <w:lvlJc w:val="left"/>
      <w:pPr>
        <w:ind w:left="6546" w:hanging="1383"/>
      </w:pPr>
      <w:rPr>
        <w:rFonts w:hint="default"/>
      </w:rPr>
    </w:lvl>
    <w:lvl w:ilvl="8">
      <w:start w:val="1"/>
      <w:numFmt w:val="bullet"/>
      <w:lvlText w:val="•"/>
      <w:lvlJc w:val="left"/>
      <w:pPr>
        <w:ind w:left="7464" w:hanging="1383"/>
      </w:pPr>
      <w:rPr>
        <w:rFonts w:hint="default"/>
      </w:rPr>
    </w:lvl>
  </w:abstractNum>
  <w:abstractNum w:abstractNumId="92" w15:restartNumberingAfterBreak="0">
    <w:nsid w:val="624C4BDB"/>
    <w:multiLevelType w:val="hybridMultilevel"/>
    <w:tmpl w:val="B34C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2B3344A"/>
    <w:multiLevelType w:val="hybridMultilevel"/>
    <w:tmpl w:val="3730B24C"/>
    <w:lvl w:ilvl="0" w:tplc="92F0AB26">
      <w:start w:val="1"/>
      <w:numFmt w:val="decimal"/>
      <w:lvlText w:val="%1."/>
      <w:lvlJc w:val="left"/>
      <w:pPr>
        <w:tabs>
          <w:tab w:val="num" w:pos="360"/>
        </w:tabs>
        <w:ind w:left="360" w:hanging="360"/>
      </w:pPr>
      <w:rPr>
        <w:rFonts w:hint="default"/>
        <w:b w:val="0"/>
        <w:i w:val="0"/>
        <w:sz w:val="20"/>
        <w:szCs w:val="20"/>
        <w:u w:val="none"/>
      </w:rPr>
    </w:lvl>
    <w:lvl w:ilvl="1" w:tplc="5530A390">
      <w:start w:val="1"/>
      <w:numFmt w:val="upperLetter"/>
      <w:lvlText w:val="%2."/>
      <w:lvlJc w:val="left"/>
      <w:pPr>
        <w:tabs>
          <w:tab w:val="num" w:pos="1080"/>
        </w:tabs>
        <w:ind w:left="1080" w:hanging="360"/>
      </w:pPr>
      <w:rPr>
        <w:rFonts w:ascii="Arial" w:hAnsi="Arial" w:cs="Times New Roman" w:hint="default"/>
        <w:b w:val="0"/>
        <w:i w:val="0"/>
        <w:sz w:val="20"/>
        <w:szCs w:val="20"/>
        <w:u w:val="none"/>
      </w:rPr>
    </w:lvl>
    <w:lvl w:ilvl="2" w:tplc="826C126C">
      <w:start w:val="1"/>
      <w:numFmt w:val="upperLetter"/>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4" w15:restartNumberingAfterBreak="0">
    <w:nsid w:val="63A16564"/>
    <w:multiLevelType w:val="hybridMultilevel"/>
    <w:tmpl w:val="BAC0F1C4"/>
    <w:lvl w:ilvl="0" w:tplc="5530A390">
      <w:start w:val="1"/>
      <w:numFmt w:val="upperLetter"/>
      <w:lvlText w:val="%1."/>
      <w:lvlJc w:val="left"/>
      <w:pPr>
        <w:tabs>
          <w:tab w:val="num" w:pos="1080"/>
        </w:tabs>
        <w:ind w:left="1080" w:hanging="360"/>
      </w:pPr>
      <w:rPr>
        <w:rFonts w:ascii="Arial" w:hAnsi="Arial" w:cs="Times New Roman" w:hint="default"/>
        <w:b w:val="0"/>
        <w:u w:val="none"/>
      </w:rPr>
    </w:lvl>
    <w:lvl w:ilvl="1" w:tplc="A34E8D32">
      <w:start w:val="1"/>
      <w:numFmt w:val="lowerLetter"/>
      <w:lvlText w:val="%2."/>
      <w:lvlJc w:val="left"/>
      <w:pPr>
        <w:tabs>
          <w:tab w:val="num" w:pos="1080"/>
        </w:tabs>
        <w:ind w:left="1080" w:hanging="360"/>
      </w:pPr>
      <w:rPr>
        <w:rFonts w:hint="default"/>
        <w:color w:val="000000"/>
      </w:rPr>
    </w:lvl>
    <w:lvl w:ilvl="2" w:tplc="621C39F8">
      <w:start w:val="1"/>
      <w:numFmt w:val="decimal"/>
      <w:lvlText w:val="%3."/>
      <w:lvlJc w:val="left"/>
      <w:pPr>
        <w:tabs>
          <w:tab w:val="num" w:pos="2340"/>
        </w:tabs>
        <w:ind w:left="2340" w:hanging="360"/>
      </w:pPr>
      <w:rPr>
        <w:rFonts w:hint="default"/>
        <w:b/>
        <w:u w:val="single"/>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 w15:restartNumberingAfterBreak="0">
    <w:nsid w:val="63BE49AE"/>
    <w:multiLevelType w:val="hybridMultilevel"/>
    <w:tmpl w:val="A2A66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472363C"/>
    <w:multiLevelType w:val="hybridMultilevel"/>
    <w:tmpl w:val="B82AD8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4EC035B"/>
    <w:multiLevelType w:val="hybridMultilevel"/>
    <w:tmpl w:val="B0261C70"/>
    <w:lvl w:ilvl="0" w:tplc="E9BA13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64FA0FC6"/>
    <w:multiLevelType w:val="hybridMultilevel"/>
    <w:tmpl w:val="A760839C"/>
    <w:lvl w:ilvl="0" w:tplc="E176EBAE">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5122496"/>
    <w:multiLevelType w:val="hybridMultilevel"/>
    <w:tmpl w:val="AA367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72C62DF"/>
    <w:multiLevelType w:val="hybridMultilevel"/>
    <w:tmpl w:val="C5060004"/>
    <w:lvl w:ilvl="0" w:tplc="AFD4CD22">
      <w:start w:val="1"/>
      <w:numFmt w:val="decimal"/>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69AB1859"/>
    <w:multiLevelType w:val="hybridMultilevel"/>
    <w:tmpl w:val="A788A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AC13C57"/>
    <w:multiLevelType w:val="multilevel"/>
    <w:tmpl w:val="D04A51F2"/>
    <w:lvl w:ilvl="0">
      <w:start w:val="1"/>
      <w:numFmt w:val="decimal"/>
      <w:lvlText w:val="%1."/>
      <w:lvlJc w:val="left"/>
      <w:pPr>
        <w:tabs>
          <w:tab w:val="num" w:pos="360"/>
        </w:tabs>
        <w:ind w:left="360" w:hanging="360"/>
      </w:pPr>
      <w:rPr>
        <w:rFonts w:hint="default"/>
        <w:b/>
        <w:sz w:val="20"/>
        <w:szCs w:val="20"/>
      </w:rPr>
    </w:lvl>
    <w:lvl w:ilvl="1">
      <w:start w:val="1"/>
      <w:numFmt w:val="decimal"/>
      <w:pStyle w:val="Normal10"/>
      <w:lvlText w:val="%1.%2."/>
      <w:lvlJc w:val="left"/>
      <w:pPr>
        <w:tabs>
          <w:tab w:val="num" w:pos="612"/>
        </w:tabs>
        <w:ind w:left="61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3" w15:restartNumberingAfterBreak="0">
    <w:nsid w:val="6B793FB8"/>
    <w:multiLevelType w:val="hybridMultilevel"/>
    <w:tmpl w:val="48B60164"/>
    <w:lvl w:ilvl="0" w:tplc="9C8E910C">
      <w:start w:val="1"/>
      <w:numFmt w:val="decimal"/>
      <w:lvlText w:val="%1."/>
      <w:lvlJc w:val="left"/>
      <w:pPr>
        <w:tabs>
          <w:tab w:val="num" w:pos="1080"/>
        </w:tabs>
        <w:ind w:left="1080" w:hanging="360"/>
      </w:pPr>
      <w:rPr>
        <w:b w:val="0"/>
      </w:rPr>
    </w:lvl>
    <w:lvl w:ilvl="1" w:tplc="04090003">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04" w15:restartNumberingAfterBreak="0">
    <w:nsid w:val="6CB9362F"/>
    <w:multiLevelType w:val="hybridMultilevel"/>
    <w:tmpl w:val="E5FC845C"/>
    <w:lvl w:ilvl="0" w:tplc="66483DD0">
      <w:start w:val="1"/>
      <w:numFmt w:val="decimal"/>
      <w:lvlText w:val="%1."/>
      <w:lvlJc w:val="left"/>
      <w:pPr>
        <w:ind w:left="720" w:hanging="360"/>
      </w:pPr>
      <w:rPr>
        <w:rFonts w:hint="default"/>
      </w:rPr>
    </w:lvl>
    <w:lvl w:ilvl="1" w:tplc="72A836C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EC67836"/>
    <w:multiLevelType w:val="hybridMultilevel"/>
    <w:tmpl w:val="E976031A"/>
    <w:lvl w:ilvl="0" w:tplc="04090001">
      <w:start w:val="1"/>
      <w:numFmt w:val="bullet"/>
      <w:pStyle w:val="ListBullet4"/>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F450345"/>
    <w:multiLevelType w:val="hybridMultilevel"/>
    <w:tmpl w:val="3B6E61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7" w15:restartNumberingAfterBreak="0">
    <w:nsid w:val="708D15FD"/>
    <w:multiLevelType w:val="hybridMultilevel"/>
    <w:tmpl w:val="691A6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1533C58"/>
    <w:multiLevelType w:val="hybridMultilevel"/>
    <w:tmpl w:val="303259B8"/>
    <w:lvl w:ilvl="0" w:tplc="5530A390">
      <w:start w:val="1"/>
      <w:numFmt w:val="upperLetter"/>
      <w:lvlText w:val="%1."/>
      <w:lvlJc w:val="left"/>
      <w:pPr>
        <w:tabs>
          <w:tab w:val="num" w:pos="1080"/>
        </w:tabs>
        <w:ind w:left="1080" w:hanging="360"/>
      </w:pPr>
      <w:rPr>
        <w:rFonts w:ascii="Arial" w:hAnsi="Arial" w:cs="Times New Roman" w:hint="default"/>
        <w:b w:val="0"/>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9" w15:restartNumberingAfterBreak="0">
    <w:nsid w:val="74164047"/>
    <w:multiLevelType w:val="hybridMultilevel"/>
    <w:tmpl w:val="412A7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4AB245D"/>
    <w:multiLevelType w:val="hybridMultilevel"/>
    <w:tmpl w:val="5F2A4BB2"/>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C9BE0802">
      <w:start w:val="9"/>
      <w:numFmt w:val="decimal"/>
      <w:lvlText w:val="%4"/>
      <w:lvlJc w:val="left"/>
      <w:pPr>
        <w:ind w:left="3990" w:hanging="390"/>
      </w:pPr>
      <w:rPr>
        <w:rFonts w:hint="default"/>
      </w:rPr>
    </w:lvl>
    <w:lvl w:ilvl="4" w:tplc="CEF62C6A">
      <w:start w:val="9"/>
      <w:numFmt w:val="decimal"/>
      <w:lvlText w:val="%5"/>
      <w:lvlJc w:val="left"/>
      <w:pPr>
        <w:ind w:left="4710" w:hanging="390"/>
      </w:pPr>
      <w:rPr>
        <w:rFonts w:hint="default"/>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1"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2" w15:restartNumberingAfterBreak="0">
    <w:nsid w:val="7575490D"/>
    <w:multiLevelType w:val="hybridMultilevel"/>
    <w:tmpl w:val="651C4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5C01454"/>
    <w:multiLevelType w:val="hybridMultilevel"/>
    <w:tmpl w:val="3AF88A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67D798B"/>
    <w:multiLevelType w:val="hybridMultilevel"/>
    <w:tmpl w:val="3B46447E"/>
    <w:lvl w:ilvl="0" w:tplc="A45AB430">
      <w:start w:val="1"/>
      <w:numFmt w:val="bullet"/>
      <w:lvlText w:val=""/>
      <w:lvlJc w:val="left"/>
      <w:pPr>
        <w:ind w:left="720" w:hanging="360"/>
      </w:pPr>
      <w:rPr>
        <w:rFonts w:ascii="Symbol" w:hAnsi="Symbol" w:hint="default"/>
        <w:color w:val="auto"/>
        <w:u w:color="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70845CD"/>
    <w:multiLevelType w:val="hybridMultilevel"/>
    <w:tmpl w:val="29BC7446"/>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6" w15:restartNumberingAfterBreak="0">
    <w:nsid w:val="77264398"/>
    <w:multiLevelType w:val="hybridMultilevel"/>
    <w:tmpl w:val="54F841DE"/>
    <w:lvl w:ilvl="0" w:tplc="4266CD1E">
      <w:start w:val="1"/>
      <w:numFmt w:val="lowerRoman"/>
      <w:lvlText w:val="%1."/>
      <w:lvlJc w:val="left"/>
      <w:pPr>
        <w:ind w:left="1260" w:hanging="360"/>
      </w:pPr>
      <w:rPr>
        <w:rFonts w:ascii="Arial" w:eastAsia="Times New Roman" w:hAnsi="Arial" w:cs="Arial"/>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7" w15:restartNumberingAfterBreak="0">
    <w:nsid w:val="77275D4C"/>
    <w:multiLevelType w:val="hybridMultilevel"/>
    <w:tmpl w:val="DC0E8366"/>
    <w:lvl w:ilvl="0" w:tplc="961E711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7D14FFB"/>
    <w:multiLevelType w:val="hybridMultilevel"/>
    <w:tmpl w:val="D0F01AE4"/>
    <w:lvl w:ilvl="0" w:tplc="58066EB0">
      <w:start w:val="59"/>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79F1697E"/>
    <w:multiLevelType w:val="hybridMultilevel"/>
    <w:tmpl w:val="9C9EE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A375ECB"/>
    <w:multiLevelType w:val="hybridMultilevel"/>
    <w:tmpl w:val="D5DA8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A3B6D64"/>
    <w:multiLevelType w:val="hybridMultilevel"/>
    <w:tmpl w:val="8A4E7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ACC268D"/>
    <w:multiLevelType w:val="multilevel"/>
    <w:tmpl w:val="2D322D90"/>
    <w:lvl w:ilvl="0">
      <w:start w:val="1"/>
      <w:numFmt w:val="decimal"/>
      <w:pStyle w:val="Heading1"/>
      <w:lvlText w:val="%1"/>
      <w:lvlJc w:val="left"/>
      <w:pPr>
        <w:ind w:left="7632" w:hanging="432"/>
      </w:pPr>
    </w:lvl>
    <w:lvl w:ilvl="1">
      <w:start w:val="1"/>
      <w:numFmt w:val="decimal"/>
      <w:pStyle w:val="Heading2"/>
      <w:lvlText w:val="%1.%2"/>
      <w:lvlJc w:val="left"/>
      <w:pPr>
        <w:ind w:left="576" w:hanging="576"/>
      </w:pPr>
      <w:rPr>
        <w:color w:val="4F81BD" w:themeColor="accent1"/>
        <w:sz w:val="24"/>
        <w:szCs w:val="24"/>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3" w15:restartNumberingAfterBreak="0">
    <w:nsid w:val="7B77629F"/>
    <w:multiLevelType w:val="hybridMultilevel"/>
    <w:tmpl w:val="65E8E784"/>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4" w15:restartNumberingAfterBreak="0">
    <w:nsid w:val="7BA70555"/>
    <w:multiLevelType w:val="hybridMultilevel"/>
    <w:tmpl w:val="A7AAC378"/>
    <w:lvl w:ilvl="0" w:tplc="04090003">
      <w:start w:val="1"/>
      <w:numFmt w:val="bullet"/>
      <w:lvlText w:val="o"/>
      <w:lvlJc w:val="left"/>
      <w:pPr>
        <w:ind w:left="1800" w:hanging="360"/>
      </w:pPr>
      <w:rPr>
        <w:rFonts w:ascii="Courier New" w:hAnsi="Courier New" w:cs="Courier New" w:hint="default"/>
      </w:r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C9BE0802">
      <w:start w:val="9"/>
      <w:numFmt w:val="decimal"/>
      <w:lvlText w:val="%4"/>
      <w:lvlJc w:val="left"/>
      <w:pPr>
        <w:ind w:left="3990" w:hanging="390"/>
      </w:pPr>
      <w:rPr>
        <w:rFonts w:hint="default"/>
      </w:rPr>
    </w:lvl>
    <w:lvl w:ilvl="4" w:tplc="CEF62C6A">
      <w:start w:val="9"/>
      <w:numFmt w:val="decimal"/>
      <w:lvlText w:val="%5"/>
      <w:lvlJc w:val="left"/>
      <w:pPr>
        <w:ind w:left="4710" w:hanging="390"/>
      </w:pPr>
      <w:rPr>
        <w:rFonts w:hint="default"/>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5" w15:restartNumberingAfterBreak="0">
    <w:nsid w:val="7D673E51"/>
    <w:multiLevelType w:val="hybridMultilevel"/>
    <w:tmpl w:val="13BA1930"/>
    <w:lvl w:ilvl="0" w:tplc="C952D1CE">
      <w:start w:val="1"/>
      <w:numFmt w:val="decimal"/>
      <w:lvlText w:val="%1."/>
      <w:lvlJc w:val="left"/>
      <w:pPr>
        <w:ind w:left="720" w:hanging="360"/>
      </w:pPr>
      <w:rPr>
        <w:rFonts w:ascii="Franklin Gothic Book" w:hAnsi="Franklin Gothic Book"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E832EC2"/>
    <w:multiLevelType w:val="multilevel"/>
    <w:tmpl w:val="7CC29C30"/>
    <w:lvl w:ilvl="0">
      <w:start w:val="1"/>
      <w:numFmt w:val="decimal"/>
      <w:lvlText w:val="%1"/>
      <w:lvlJc w:val="left"/>
      <w:pPr>
        <w:ind w:left="172" w:hanging="677"/>
      </w:pPr>
      <w:rPr>
        <w:rFonts w:hint="default"/>
      </w:rPr>
    </w:lvl>
    <w:lvl w:ilvl="1">
      <w:start w:val="1"/>
      <w:numFmt w:val="decimal"/>
      <w:lvlText w:val="%1.%2."/>
      <w:lvlJc w:val="left"/>
      <w:pPr>
        <w:ind w:left="1757" w:hanging="677"/>
        <w:jc w:val="right"/>
      </w:pPr>
      <w:rPr>
        <w:rFonts w:ascii="Arial" w:eastAsia="Arial" w:hAnsi="Arial" w:hint="default"/>
        <w:spacing w:val="-5"/>
        <w:w w:val="105"/>
      </w:rPr>
    </w:lvl>
    <w:lvl w:ilvl="2">
      <w:start w:val="1"/>
      <w:numFmt w:val="bullet"/>
      <w:lvlText w:val="•"/>
      <w:lvlJc w:val="left"/>
      <w:pPr>
        <w:ind w:left="2004" w:hanging="677"/>
      </w:pPr>
      <w:rPr>
        <w:rFonts w:hint="default"/>
      </w:rPr>
    </w:lvl>
    <w:lvl w:ilvl="3">
      <w:start w:val="1"/>
      <w:numFmt w:val="bullet"/>
      <w:lvlText w:val="•"/>
      <w:lvlJc w:val="left"/>
      <w:pPr>
        <w:ind w:left="2916" w:hanging="677"/>
      </w:pPr>
      <w:rPr>
        <w:rFonts w:hint="default"/>
      </w:rPr>
    </w:lvl>
    <w:lvl w:ilvl="4">
      <w:start w:val="1"/>
      <w:numFmt w:val="bullet"/>
      <w:lvlText w:val="•"/>
      <w:lvlJc w:val="left"/>
      <w:pPr>
        <w:ind w:left="3828" w:hanging="677"/>
      </w:pPr>
      <w:rPr>
        <w:rFonts w:hint="default"/>
      </w:rPr>
    </w:lvl>
    <w:lvl w:ilvl="5">
      <w:start w:val="1"/>
      <w:numFmt w:val="bullet"/>
      <w:lvlText w:val="•"/>
      <w:lvlJc w:val="left"/>
      <w:pPr>
        <w:ind w:left="4740" w:hanging="677"/>
      </w:pPr>
      <w:rPr>
        <w:rFonts w:hint="default"/>
      </w:rPr>
    </w:lvl>
    <w:lvl w:ilvl="6">
      <w:start w:val="1"/>
      <w:numFmt w:val="bullet"/>
      <w:lvlText w:val="•"/>
      <w:lvlJc w:val="left"/>
      <w:pPr>
        <w:ind w:left="5652" w:hanging="677"/>
      </w:pPr>
      <w:rPr>
        <w:rFonts w:hint="default"/>
      </w:rPr>
    </w:lvl>
    <w:lvl w:ilvl="7">
      <w:start w:val="1"/>
      <w:numFmt w:val="bullet"/>
      <w:lvlText w:val="•"/>
      <w:lvlJc w:val="left"/>
      <w:pPr>
        <w:ind w:left="6564" w:hanging="677"/>
      </w:pPr>
      <w:rPr>
        <w:rFonts w:hint="default"/>
      </w:rPr>
    </w:lvl>
    <w:lvl w:ilvl="8">
      <w:start w:val="1"/>
      <w:numFmt w:val="bullet"/>
      <w:lvlText w:val="•"/>
      <w:lvlJc w:val="left"/>
      <w:pPr>
        <w:ind w:left="7476" w:hanging="677"/>
      </w:pPr>
      <w:rPr>
        <w:rFonts w:hint="default"/>
      </w:rPr>
    </w:lvl>
  </w:abstractNum>
  <w:num w:numId="1">
    <w:abstractNumId w:val="122"/>
  </w:num>
  <w:num w:numId="2">
    <w:abstractNumId w:val="86"/>
  </w:num>
  <w:num w:numId="3">
    <w:abstractNumId w:val="1"/>
  </w:num>
  <w:num w:numId="4">
    <w:abstractNumId w:val="45"/>
  </w:num>
  <w:num w:numId="5">
    <w:abstractNumId w:val="4"/>
  </w:num>
  <w:num w:numId="6">
    <w:abstractNumId w:val="17"/>
  </w:num>
  <w:num w:numId="7">
    <w:abstractNumId w:val="6"/>
  </w:num>
  <w:num w:numId="8">
    <w:abstractNumId w:val="65"/>
  </w:num>
  <w:num w:numId="9">
    <w:abstractNumId w:val="99"/>
  </w:num>
  <w:num w:numId="10">
    <w:abstractNumId w:val="76"/>
  </w:num>
  <w:num w:numId="11">
    <w:abstractNumId w:val="96"/>
  </w:num>
  <w:num w:numId="12">
    <w:abstractNumId w:val="25"/>
  </w:num>
  <w:num w:numId="13">
    <w:abstractNumId w:val="59"/>
  </w:num>
  <w:num w:numId="14">
    <w:abstractNumId w:val="38"/>
  </w:num>
  <w:num w:numId="15">
    <w:abstractNumId w:val="43"/>
  </w:num>
  <w:num w:numId="16">
    <w:abstractNumId w:val="29"/>
  </w:num>
  <w:num w:numId="17">
    <w:abstractNumId w:val="48"/>
  </w:num>
  <w:num w:numId="18">
    <w:abstractNumId w:val="51"/>
  </w:num>
  <w:num w:numId="19">
    <w:abstractNumId w:val="77"/>
  </w:num>
  <w:num w:numId="20">
    <w:abstractNumId w:val="28"/>
  </w:num>
  <w:num w:numId="21">
    <w:abstractNumId w:val="80"/>
  </w:num>
  <w:num w:numId="22">
    <w:abstractNumId w:val="113"/>
  </w:num>
  <w:num w:numId="23">
    <w:abstractNumId w:val="121"/>
  </w:num>
  <w:num w:numId="24">
    <w:abstractNumId w:val="64"/>
  </w:num>
  <w:num w:numId="25">
    <w:abstractNumId w:val="92"/>
  </w:num>
  <w:num w:numId="26">
    <w:abstractNumId w:val="120"/>
  </w:num>
  <w:num w:numId="27">
    <w:abstractNumId w:val="107"/>
  </w:num>
  <w:num w:numId="28">
    <w:abstractNumId w:val="23"/>
  </w:num>
  <w:num w:numId="29">
    <w:abstractNumId w:val="44"/>
  </w:num>
  <w:num w:numId="30">
    <w:abstractNumId w:val="56"/>
  </w:num>
  <w:num w:numId="31">
    <w:abstractNumId w:val="105"/>
  </w:num>
  <w:num w:numId="32">
    <w:abstractNumId w:val="26"/>
  </w:num>
  <w:num w:numId="33">
    <w:abstractNumId w:val="106"/>
  </w:num>
  <w:num w:numId="34">
    <w:abstractNumId w:val="13"/>
  </w:num>
  <w:num w:numId="35">
    <w:abstractNumId w:val="72"/>
  </w:num>
  <w:num w:numId="36">
    <w:abstractNumId w:val="85"/>
  </w:num>
  <w:num w:numId="37">
    <w:abstractNumId w:val="47"/>
  </w:num>
  <w:num w:numId="38">
    <w:abstractNumId w:val="9"/>
  </w:num>
  <w:num w:numId="39">
    <w:abstractNumId w:val="111"/>
  </w:num>
  <w:num w:numId="40">
    <w:abstractNumId w:val="125"/>
  </w:num>
  <w:num w:numId="41">
    <w:abstractNumId w:val="109"/>
  </w:num>
  <w:num w:numId="42">
    <w:abstractNumId w:val="63"/>
  </w:num>
  <w:num w:numId="4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num>
  <w:num w:numId="45">
    <w:abstractNumId w:val="67"/>
  </w:num>
  <w:num w:numId="46">
    <w:abstractNumId w:val="0"/>
  </w:num>
  <w:num w:numId="47">
    <w:abstractNumId w:val="37"/>
  </w:num>
  <w:num w:numId="48">
    <w:abstractNumId w:val="36"/>
  </w:num>
  <w:num w:numId="49">
    <w:abstractNumId w:val="12"/>
  </w:num>
  <w:num w:numId="50">
    <w:abstractNumId w:val="62"/>
  </w:num>
  <w:num w:numId="51">
    <w:abstractNumId w:val="124"/>
  </w:num>
  <w:num w:numId="52">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2"/>
  </w:num>
  <w:num w:numId="54">
    <w:abstractNumId w:val="95"/>
  </w:num>
  <w:num w:numId="55">
    <w:abstractNumId w:val="75"/>
  </w:num>
  <w:num w:numId="56">
    <w:abstractNumId w:val="110"/>
  </w:num>
  <w:num w:numId="57">
    <w:abstractNumId w:val="87"/>
  </w:num>
  <w:num w:numId="58">
    <w:abstractNumId w:val="55"/>
  </w:num>
  <w:num w:numId="59">
    <w:abstractNumId w:val="100"/>
  </w:num>
  <w:num w:numId="60">
    <w:abstractNumId w:val="70"/>
  </w:num>
  <w:num w:numId="61">
    <w:abstractNumId w:val="66"/>
  </w:num>
  <w:num w:numId="62">
    <w:abstractNumId w:val="60"/>
  </w:num>
  <w:num w:numId="63">
    <w:abstractNumId w:val="39"/>
  </w:num>
  <w:num w:numId="64">
    <w:abstractNumId w:val="119"/>
  </w:num>
  <w:num w:numId="65">
    <w:abstractNumId w:val="8"/>
  </w:num>
  <w:num w:numId="66">
    <w:abstractNumId w:val="83"/>
  </w:num>
  <w:num w:numId="67">
    <w:abstractNumId w:val="114"/>
  </w:num>
  <w:num w:numId="68">
    <w:abstractNumId w:val="112"/>
  </w:num>
  <w:num w:numId="69">
    <w:abstractNumId w:val="53"/>
  </w:num>
  <w:num w:numId="70">
    <w:abstractNumId w:val="57"/>
  </w:num>
  <w:num w:numId="71">
    <w:abstractNumId w:val="89"/>
  </w:num>
  <w:num w:numId="72">
    <w:abstractNumId w:val="52"/>
  </w:num>
  <w:num w:numId="73">
    <w:abstractNumId w:val="34"/>
  </w:num>
  <w:num w:numId="74">
    <w:abstractNumId w:val="5"/>
  </w:num>
  <w:num w:numId="75">
    <w:abstractNumId w:val="84"/>
  </w:num>
  <w:num w:numId="76">
    <w:abstractNumId w:val="104"/>
  </w:num>
  <w:num w:numId="77">
    <w:abstractNumId w:val="82"/>
  </w:num>
  <w:num w:numId="78">
    <w:abstractNumId w:val="40"/>
  </w:num>
  <w:num w:numId="79">
    <w:abstractNumId w:val="7"/>
  </w:num>
  <w:num w:numId="80">
    <w:abstractNumId w:val="58"/>
  </w:num>
  <w:num w:numId="81">
    <w:abstractNumId w:val="54"/>
  </w:num>
  <w:num w:numId="82">
    <w:abstractNumId w:val="94"/>
  </w:num>
  <w:num w:numId="83">
    <w:abstractNumId w:val="108"/>
  </w:num>
  <w:num w:numId="84">
    <w:abstractNumId w:val="93"/>
  </w:num>
  <w:num w:numId="85">
    <w:abstractNumId w:val="49"/>
  </w:num>
  <w:num w:numId="86">
    <w:abstractNumId w:val="88"/>
  </w:num>
  <w:num w:numId="87">
    <w:abstractNumId w:val="71"/>
  </w:num>
  <w:num w:numId="88">
    <w:abstractNumId w:val="10"/>
  </w:num>
  <w:num w:numId="89">
    <w:abstractNumId w:val="11"/>
  </w:num>
  <w:num w:numId="90">
    <w:abstractNumId w:val="19"/>
  </w:num>
  <w:num w:numId="91">
    <w:abstractNumId w:val="16"/>
  </w:num>
  <w:num w:numId="92">
    <w:abstractNumId w:val="90"/>
  </w:num>
  <w:num w:numId="93">
    <w:abstractNumId w:val="68"/>
  </w:num>
  <w:num w:numId="94">
    <w:abstractNumId w:val="31"/>
  </w:num>
  <w:num w:numId="95">
    <w:abstractNumId w:val="32"/>
  </w:num>
  <w:num w:numId="96">
    <w:abstractNumId w:val="116"/>
  </w:num>
  <w:num w:numId="97">
    <w:abstractNumId w:val="14"/>
  </w:num>
  <w:num w:numId="98">
    <w:abstractNumId w:val="3"/>
  </w:num>
  <w:num w:numId="99">
    <w:abstractNumId w:val="97"/>
  </w:num>
  <w:num w:numId="100">
    <w:abstractNumId w:val="79"/>
  </w:num>
  <w:num w:numId="101">
    <w:abstractNumId w:val="21"/>
  </w:num>
  <w:num w:numId="102">
    <w:abstractNumId w:val="91"/>
  </w:num>
  <w:num w:numId="103">
    <w:abstractNumId w:val="50"/>
  </w:num>
  <w:num w:numId="104">
    <w:abstractNumId w:val="2"/>
  </w:num>
  <w:num w:numId="105">
    <w:abstractNumId w:val="73"/>
  </w:num>
  <w:num w:numId="106">
    <w:abstractNumId w:val="126"/>
  </w:num>
  <w:num w:numId="107">
    <w:abstractNumId w:val="102"/>
  </w:num>
  <w:num w:numId="108">
    <w:abstractNumId w:val="22"/>
  </w:num>
  <w:num w:numId="109">
    <w:abstractNumId w:val="115"/>
  </w:num>
  <w:num w:numId="110">
    <w:abstractNumId w:val="123"/>
  </w:num>
  <w:num w:numId="111">
    <w:abstractNumId w:val="33"/>
  </w:num>
  <w:num w:numId="112">
    <w:abstractNumId w:val="69"/>
  </w:num>
  <w:num w:numId="113">
    <w:abstractNumId w:val="78"/>
  </w:num>
  <w:num w:numId="114">
    <w:abstractNumId w:val="118"/>
  </w:num>
  <w:num w:numId="115">
    <w:abstractNumId w:val="46"/>
  </w:num>
  <w:num w:numId="116">
    <w:abstractNumId w:val="101"/>
  </w:num>
  <w:num w:numId="117">
    <w:abstractNumId w:val="27"/>
  </w:num>
  <w:num w:numId="118">
    <w:abstractNumId w:val="98"/>
  </w:num>
  <w:num w:numId="119">
    <w:abstractNumId w:val="24"/>
  </w:num>
  <w:num w:numId="120">
    <w:abstractNumId w:val="35"/>
  </w:num>
  <w:num w:numId="121">
    <w:abstractNumId w:val="18"/>
  </w:num>
  <w:num w:numId="122">
    <w:abstractNumId w:val="74"/>
  </w:num>
  <w:num w:numId="123">
    <w:abstractNumId w:val="41"/>
  </w:num>
  <w:num w:numId="124">
    <w:abstractNumId w:val="30"/>
  </w:num>
  <w:num w:numId="125">
    <w:abstractNumId w:val="81"/>
  </w:num>
  <w:num w:numId="126">
    <w:abstractNumId w:val="117"/>
  </w:num>
  <w:num w:numId="127">
    <w:abstractNumId w:val="20"/>
  </w:num>
  <w:num w:numId="128">
    <w:abstractNumId w:val="61"/>
  </w:num>
  <w:num w:numId="12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trackRevisions/>
  <w:defaultTabStop w:val="14"/>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FDD"/>
    <w:rsid w:val="00000255"/>
    <w:rsid w:val="0000078A"/>
    <w:rsid w:val="00000E88"/>
    <w:rsid w:val="00001589"/>
    <w:rsid w:val="00001A97"/>
    <w:rsid w:val="00002217"/>
    <w:rsid w:val="00002CD1"/>
    <w:rsid w:val="0000499D"/>
    <w:rsid w:val="00004A2C"/>
    <w:rsid w:val="00004D04"/>
    <w:rsid w:val="00006C88"/>
    <w:rsid w:val="000070A5"/>
    <w:rsid w:val="00007EEE"/>
    <w:rsid w:val="0001157B"/>
    <w:rsid w:val="00011990"/>
    <w:rsid w:val="000161E4"/>
    <w:rsid w:val="000162BE"/>
    <w:rsid w:val="00016390"/>
    <w:rsid w:val="00016F2B"/>
    <w:rsid w:val="000177F1"/>
    <w:rsid w:val="00020962"/>
    <w:rsid w:val="00020F73"/>
    <w:rsid w:val="00021228"/>
    <w:rsid w:val="000231FD"/>
    <w:rsid w:val="00023D32"/>
    <w:rsid w:val="00024923"/>
    <w:rsid w:val="0002501A"/>
    <w:rsid w:val="00025915"/>
    <w:rsid w:val="00025B12"/>
    <w:rsid w:val="00025C72"/>
    <w:rsid w:val="00026CA4"/>
    <w:rsid w:val="000275A2"/>
    <w:rsid w:val="00030B0D"/>
    <w:rsid w:val="00030FD8"/>
    <w:rsid w:val="000310E8"/>
    <w:rsid w:val="00031905"/>
    <w:rsid w:val="00032DFE"/>
    <w:rsid w:val="00033461"/>
    <w:rsid w:val="000335C6"/>
    <w:rsid w:val="00033B14"/>
    <w:rsid w:val="00033B7A"/>
    <w:rsid w:val="00034B60"/>
    <w:rsid w:val="00034EC5"/>
    <w:rsid w:val="00035A46"/>
    <w:rsid w:val="000362F2"/>
    <w:rsid w:val="00036D0F"/>
    <w:rsid w:val="00037961"/>
    <w:rsid w:val="00037A70"/>
    <w:rsid w:val="00037EC4"/>
    <w:rsid w:val="00040189"/>
    <w:rsid w:val="00040801"/>
    <w:rsid w:val="00041807"/>
    <w:rsid w:val="00042E6C"/>
    <w:rsid w:val="00042F4D"/>
    <w:rsid w:val="0004514C"/>
    <w:rsid w:val="0005012F"/>
    <w:rsid w:val="00052101"/>
    <w:rsid w:val="0005212F"/>
    <w:rsid w:val="00052BA8"/>
    <w:rsid w:val="00053A61"/>
    <w:rsid w:val="000542D1"/>
    <w:rsid w:val="000578C3"/>
    <w:rsid w:val="00057E15"/>
    <w:rsid w:val="00060315"/>
    <w:rsid w:val="0006034A"/>
    <w:rsid w:val="00060490"/>
    <w:rsid w:val="00061635"/>
    <w:rsid w:val="00061DAB"/>
    <w:rsid w:val="0006232B"/>
    <w:rsid w:val="00062EA0"/>
    <w:rsid w:val="000635A5"/>
    <w:rsid w:val="00063745"/>
    <w:rsid w:val="000637FA"/>
    <w:rsid w:val="000646C6"/>
    <w:rsid w:val="00064C77"/>
    <w:rsid w:val="00065BE7"/>
    <w:rsid w:val="00065E89"/>
    <w:rsid w:val="00066504"/>
    <w:rsid w:val="000668DB"/>
    <w:rsid w:val="000669E8"/>
    <w:rsid w:val="000676D8"/>
    <w:rsid w:val="00070D6D"/>
    <w:rsid w:val="00070FE2"/>
    <w:rsid w:val="000724C9"/>
    <w:rsid w:val="00072D0F"/>
    <w:rsid w:val="00072F97"/>
    <w:rsid w:val="000757E2"/>
    <w:rsid w:val="00076AE3"/>
    <w:rsid w:val="000774DB"/>
    <w:rsid w:val="0007773A"/>
    <w:rsid w:val="00080675"/>
    <w:rsid w:val="0008080C"/>
    <w:rsid w:val="000828F4"/>
    <w:rsid w:val="00084FA1"/>
    <w:rsid w:val="00085B1B"/>
    <w:rsid w:val="000862CA"/>
    <w:rsid w:val="00087401"/>
    <w:rsid w:val="00090E96"/>
    <w:rsid w:val="00091768"/>
    <w:rsid w:val="00092038"/>
    <w:rsid w:val="0009244E"/>
    <w:rsid w:val="000926E8"/>
    <w:rsid w:val="00092CFC"/>
    <w:rsid w:val="00092DCC"/>
    <w:rsid w:val="00093F52"/>
    <w:rsid w:val="00097214"/>
    <w:rsid w:val="0009747D"/>
    <w:rsid w:val="000A198D"/>
    <w:rsid w:val="000A370D"/>
    <w:rsid w:val="000A4577"/>
    <w:rsid w:val="000A595A"/>
    <w:rsid w:val="000A5A12"/>
    <w:rsid w:val="000A5AE9"/>
    <w:rsid w:val="000A6400"/>
    <w:rsid w:val="000A735D"/>
    <w:rsid w:val="000B00D4"/>
    <w:rsid w:val="000B07C9"/>
    <w:rsid w:val="000B1D9F"/>
    <w:rsid w:val="000B2857"/>
    <w:rsid w:val="000B2A9B"/>
    <w:rsid w:val="000B3371"/>
    <w:rsid w:val="000B377A"/>
    <w:rsid w:val="000B381B"/>
    <w:rsid w:val="000B3835"/>
    <w:rsid w:val="000B5113"/>
    <w:rsid w:val="000B5C27"/>
    <w:rsid w:val="000B6431"/>
    <w:rsid w:val="000C00F5"/>
    <w:rsid w:val="000C12B2"/>
    <w:rsid w:val="000C3F6F"/>
    <w:rsid w:val="000C41D0"/>
    <w:rsid w:val="000C49AF"/>
    <w:rsid w:val="000C49DF"/>
    <w:rsid w:val="000C5563"/>
    <w:rsid w:val="000C5E95"/>
    <w:rsid w:val="000C63AD"/>
    <w:rsid w:val="000C7077"/>
    <w:rsid w:val="000D03A1"/>
    <w:rsid w:val="000D0AAA"/>
    <w:rsid w:val="000D2940"/>
    <w:rsid w:val="000D2B13"/>
    <w:rsid w:val="000D2F80"/>
    <w:rsid w:val="000D33BA"/>
    <w:rsid w:val="000D4062"/>
    <w:rsid w:val="000D419C"/>
    <w:rsid w:val="000D596A"/>
    <w:rsid w:val="000D5AA9"/>
    <w:rsid w:val="000D5BDA"/>
    <w:rsid w:val="000D7A53"/>
    <w:rsid w:val="000D7D6D"/>
    <w:rsid w:val="000E0863"/>
    <w:rsid w:val="000E17FF"/>
    <w:rsid w:val="000E1B3C"/>
    <w:rsid w:val="000E2E72"/>
    <w:rsid w:val="000E3389"/>
    <w:rsid w:val="000E487A"/>
    <w:rsid w:val="000E6532"/>
    <w:rsid w:val="000E76C9"/>
    <w:rsid w:val="000E77B6"/>
    <w:rsid w:val="000E79F4"/>
    <w:rsid w:val="000F0276"/>
    <w:rsid w:val="000F02B4"/>
    <w:rsid w:val="000F0A1A"/>
    <w:rsid w:val="000F23E7"/>
    <w:rsid w:val="000F24C2"/>
    <w:rsid w:val="000F288B"/>
    <w:rsid w:val="000F3D43"/>
    <w:rsid w:val="000F476A"/>
    <w:rsid w:val="000F5246"/>
    <w:rsid w:val="000F5CFB"/>
    <w:rsid w:val="000F5F3B"/>
    <w:rsid w:val="000F7428"/>
    <w:rsid w:val="00102607"/>
    <w:rsid w:val="00102CB1"/>
    <w:rsid w:val="00103E46"/>
    <w:rsid w:val="0010467B"/>
    <w:rsid w:val="00105C7F"/>
    <w:rsid w:val="00105CBC"/>
    <w:rsid w:val="00106369"/>
    <w:rsid w:val="00106C81"/>
    <w:rsid w:val="00107539"/>
    <w:rsid w:val="00107707"/>
    <w:rsid w:val="0011115B"/>
    <w:rsid w:val="0011180E"/>
    <w:rsid w:val="00111DD8"/>
    <w:rsid w:val="00111E40"/>
    <w:rsid w:val="001130BE"/>
    <w:rsid w:val="00113BA3"/>
    <w:rsid w:val="00114A9D"/>
    <w:rsid w:val="00114D75"/>
    <w:rsid w:val="00114E58"/>
    <w:rsid w:val="001158B1"/>
    <w:rsid w:val="001158BA"/>
    <w:rsid w:val="001166C0"/>
    <w:rsid w:val="0012004E"/>
    <w:rsid w:val="001203D2"/>
    <w:rsid w:val="0012122E"/>
    <w:rsid w:val="00121CC8"/>
    <w:rsid w:val="001223AC"/>
    <w:rsid w:val="00124132"/>
    <w:rsid w:val="00124989"/>
    <w:rsid w:val="00126562"/>
    <w:rsid w:val="00127F7A"/>
    <w:rsid w:val="0013119F"/>
    <w:rsid w:val="001311F8"/>
    <w:rsid w:val="001314A9"/>
    <w:rsid w:val="0013260F"/>
    <w:rsid w:val="0013434F"/>
    <w:rsid w:val="00134961"/>
    <w:rsid w:val="00136C9B"/>
    <w:rsid w:val="00137439"/>
    <w:rsid w:val="00137495"/>
    <w:rsid w:val="0014004C"/>
    <w:rsid w:val="00144D4A"/>
    <w:rsid w:val="00145550"/>
    <w:rsid w:val="0014604D"/>
    <w:rsid w:val="00146888"/>
    <w:rsid w:val="00146969"/>
    <w:rsid w:val="001472DA"/>
    <w:rsid w:val="00147807"/>
    <w:rsid w:val="00150FF3"/>
    <w:rsid w:val="00151179"/>
    <w:rsid w:val="001518B0"/>
    <w:rsid w:val="001520A9"/>
    <w:rsid w:val="00154B6E"/>
    <w:rsid w:val="001558EA"/>
    <w:rsid w:val="001560F8"/>
    <w:rsid w:val="00163102"/>
    <w:rsid w:val="00163EC2"/>
    <w:rsid w:val="00163F05"/>
    <w:rsid w:val="00164C51"/>
    <w:rsid w:val="001652E5"/>
    <w:rsid w:val="00165348"/>
    <w:rsid w:val="00166542"/>
    <w:rsid w:val="00167049"/>
    <w:rsid w:val="00172349"/>
    <w:rsid w:val="00172CDA"/>
    <w:rsid w:val="001745F6"/>
    <w:rsid w:val="001745FB"/>
    <w:rsid w:val="00174BCD"/>
    <w:rsid w:val="00175736"/>
    <w:rsid w:val="00175D98"/>
    <w:rsid w:val="00176C70"/>
    <w:rsid w:val="00176D22"/>
    <w:rsid w:val="001800AC"/>
    <w:rsid w:val="001806A2"/>
    <w:rsid w:val="001821FF"/>
    <w:rsid w:val="00182AE1"/>
    <w:rsid w:val="001833B9"/>
    <w:rsid w:val="00183DB8"/>
    <w:rsid w:val="0018400B"/>
    <w:rsid w:val="00184608"/>
    <w:rsid w:val="00184FAF"/>
    <w:rsid w:val="001859F4"/>
    <w:rsid w:val="00185CB0"/>
    <w:rsid w:val="00185F28"/>
    <w:rsid w:val="00186401"/>
    <w:rsid w:val="001901A3"/>
    <w:rsid w:val="00190498"/>
    <w:rsid w:val="00190A45"/>
    <w:rsid w:val="0019120D"/>
    <w:rsid w:val="00191477"/>
    <w:rsid w:val="001916FF"/>
    <w:rsid w:val="001934FC"/>
    <w:rsid w:val="0019418C"/>
    <w:rsid w:val="0019495D"/>
    <w:rsid w:val="0019616A"/>
    <w:rsid w:val="0019649B"/>
    <w:rsid w:val="0019718A"/>
    <w:rsid w:val="00197867"/>
    <w:rsid w:val="00197FC3"/>
    <w:rsid w:val="001A07A4"/>
    <w:rsid w:val="001A2480"/>
    <w:rsid w:val="001A24A5"/>
    <w:rsid w:val="001A2ECE"/>
    <w:rsid w:val="001A38D4"/>
    <w:rsid w:val="001A532C"/>
    <w:rsid w:val="001A5ED0"/>
    <w:rsid w:val="001A5FFA"/>
    <w:rsid w:val="001A74D0"/>
    <w:rsid w:val="001B283B"/>
    <w:rsid w:val="001B3B36"/>
    <w:rsid w:val="001B3EEF"/>
    <w:rsid w:val="001B3F01"/>
    <w:rsid w:val="001B4E7E"/>
    <w:rsid w:val="001B5B2F"/>
    <w:rsid w:val="001B5E27"/>
    <w:rsid w:val="001B748B"/>
    <w:rsid w:val="001C0242"/>
    <w:rsid w:val="001C2546"/>
    <w:rsid w:val="001C258E"/>
    <w:rsid w:val="001C29D3"/>
    <w:rsid w:val="001C3399"/>
    <w:rsid w:val="001C3CCE"/>
    <w:rsid w:val="001C6628"/>
    <w:rsid w:val="001C6CB0"/>
    <w:rsid w:val="001C76C3"/>
    <w:rsid w:val="001C7CAE"/>
    <w:rsid w:val="001D0A96"/>
    <w:rsid w:val="001D0DA2"/>
    <w:rsid w:val="001D1604"/>
    <w:rsid w:val="001D1FD1"/>
    <w:rsid w:val="001D2407"/>
    <w:rsid w:val="001D2572"/>
    <w:rsid w:val="001D371D"/>
    <w:rsid w:val="001D397C"/>
    <w:rsid w:val="001D3C49"/>
    <w:rsid w:val="001D4376"/>
    <w:rsid w:val="001E045F"/>
    <w:rsid w:val="001E08A9"/>
    <w:rsid w:val="001E159A"/>
    <w:rsid w:val="001E3C30"/>
    <w:rsid w:val="001E4C27"/>
    <w:rsid w:val="001E4C83"/>
    <w:rsid w:val="001E5716"/>
    <w:rsid w:val="001E6622"/>
    <w:rsid w:val="001E7559"/>
    <w:rsid w:val="001F0BFC"/>
    <w:rsid w:val="001F0C0D"/>
    <w:rsid w:val="001F0C41"/>
    <w:rsid w:val="001F215D"/>
    <w:rsid w:val="001F4EA8"/>
    <w:rsid w:val="001F6CB6"/>
    <w:rsid w:val="001F7923"/>
    <w:rsid w:val="00202557"/>
    <w:rsid w:val="002026AB"/>
    <w:rsid w:val="0020372B"/>
    <w:rsid w:val="00204F3C"/>
    <w:rsid w:val="0020565E"/>
    <w:rsid w:val="0020661C"/>
    <w:rsid w:val="00206C85"/>
    <w:rsid w:val="0021000D"/>
    <w:rsid w:val="002118BF"/>
    <w:rsid w:val="0021293F"/>
    <w:rsid w:val="00215B1D"/>
    <w:rsid w:val="00215BC1"/>
    <w:rsid w:val="00217B66"/>
    <w:rsid w:val="00221241"/>
    <w:rsid w:val="002223AA"/>
    <w:rsid w:val="0022282F"/>
    <w:rsid w:val="00222BBE"/>
    <w:rsid w:val="00222CDE"/>
    <w:rsid w:val="00223894"/>
    <w:rsid w:val="00223DB7"/>
    <w:rsid w:val="00223E55"/>
    <w:rsid w:val="0022464C"/>
    <w:rsid w:val="002246F1"/>
    <w:rsid w:val="0022509D"/>
    <w:rsid w:val="002266A1"/>
    <w:rsid w:val="00227638"/>
    <w:rsid w:val="002278B8"/>
    <w:rsid w:val="0023089B"/>
    <w:rsid w:val="00231AE4"/>
    <w:rsid w:val="00231E27"/>
    <w:rsid w:val="002323A2"/>
    <w:rsid w:val="00235F54"/>
    <w:rsid w:val="00235F56"/>
    <w:rsid w:val="002361C0"/>
    <w:rsid w:val="00237EED"/>
    <w:rsid w:val="00240B1B"/>
    <w:rsid w:val="0024105B"/>
    <w:rsid w:val="00243B6F"/>
    <w:rsid w:val="00243C10"/>
    <w:rsid w:val="00243D62"/>
    <w:rsid w:val="00244AA0"/>
    <w:rsid w:val="00244B30"/>
    <w:rsid w:val="00245937"/>
    <w:rsid w:val="00246132"/>
    <w:rsid w:val="002475DF"/>
    <w:rsid w:val="00251A56"/>
    <w:rsid w:val="002538EE"/>
    <w:rsid w:val="00255B5F"/>
    <w:rsid w:val="00255B77"/>
    <w:rsid w:val="002568B3"/>
    <w:rsid w:val="00260627"/>
    <w:rsid w:val="00260EC8"/>
    <w:rsid w:val="0026217B"/>
    <w:rsid w:val="00262772"/>
    <w:rsid w:val="00265169"/>
    <w:rsid w:val="0026534E"/>
    <w:rsid w:val="00265E6C"/>
    <w:rsid w:val="00267D7B"/>
    <w:rsid w:val="0027169C"/>
    <w:rsid w:val="00271BF4"/>
    <w:rsid w:val="002732A1"/>
    <w:rsid w:val="00273715"/>
    <w:rsid w:val="00273BDB"/>
    <w:rsid w:val="00273C27"/>
    <w:rsid w:val="002741F4"/>
    <w:rsid w:val="00275F9E"/>
    <w:rsid w:val="0027711B"/>
    <w:rsid w:val="002774BB"/>
    <w:rsid w:val="00277C92"/>
    <w:rsid w:val="00280390"/>
    <w:rsid w:val="002804C7"/>
    <w:rsid w:val="00280AE2"/>
    <w:rsid w:val="00283CC4"/>
    <w:rsid w:val="002851A3"/>
    <w:rsid w:val="00285A15"/>
    <w:rsid w:val="002862C1"/>
    <w:rsid w:val="002878C8"/>
    <w:rsid w:val="0029022D"/>
    <w:rsid w:val="00290238"/>
    <w:rsid w:val="00290C71"/>
    <w:rsid w:val="0029247B"/>
    <w:rsid w:val="00292CF1"/>
    <w:rsid w:val="00293165"/>
    <w:rsid w:val="002951B8"/>
    <w:rsid w:val="00296FA9"/>
    <w:rsid w:val="00297789"/>
    <w:rsid w:val="00297EAF"/>
    <w:rsid w:val="002A0C2B"/>
    <w:rsid w:val="002A2496"/>
    <w:rsid w:val="002A30EC"/>
    <w:rsid w:val="002A3AF7"/>
    <w:rsid w:val="002A420F"/>
    <w:rsid w:val="002A440D"/>
    <w:rsid w:val="002A4A84"/>
    <w:rsid w:val="002A4F32"/>
    <w:rsid w:val="002A4FA5"/>
    <w:rsid w:val="002A5283"/>
    <w:rsid w:val="002A5C5B"/>
    <w:rsid w:val="002A66C1"/>
    <w:rsid w:val="002A6F90"/>
    <w:rsid w:val="002A7C70"/>
    <w:rsid w:val="002B161E"/>
    <w:rsid w:val="002B1C0E"/>
    <w:rsid w:val="002B1CB7"/>
    <w:rsid w:val="002B232C"/>
    <w:rsid w:val="002B27C6"/>
    <w:rsid w:val="002B2D50"/>
    <w:rsid w:val="002B327B"/>
    <w:rsid w:val="002B37FD"/>
    <w:rsid w:val="002B5C0E"/>
    <w:rsid w:val="002B6652"/>
    <w:rsid w:val="002B69BC"/>
    <w:rsid w:val="002B6CE5"/>
    <w:rsid w:val="002B7076"/>
    <w:rsid w:val="002C03BD"/>
    <w:rsid w:val="002C0901"/>
    <w:rsid w:val="002C2D4C"/>
    <w:rsid w:val="002C2D72"/>
    <w:rsid w:val="002C3B6F"/>
    <w:rsid w:val="002C4919"/>
    <w:rsid w:val="002C491D"/>
    <w:rsid w:val="002C4A3A"/>
    <w:rsid w:val="002C55FC"/>
    <w:rsid w:val="002C63A6"/>
    <w:rsid w:val="002C75FC"/>
    <w:rsid w:val="002C7830"/>
    <w:rsid w:val="002D0620"/>
    <w:rsid w:val="002D1611"/>
    <w:rsid w:val="002D1E8D"/>
    <w:rsid w:val="002D4046"/>
    <w:rsid w:val="002D5517"/>
    <w:rsid w:val="002D6139"/>
    <w:rsid w:val="002D6974"/>
    <w:rsid w:val="002D7217"/>
    <w:rsid w:val="002E021C"/>
    <w:rsid w:val="002E0DC0"/>
    <w:rsid w:val="002E0E27"/>
    <w:rsid w:val="002E1B23"/>
    <w:rsid w:val="002E1B83"/>
    <w:rsid w:val="002E1DCC"/>
    <w:rsid w:val="002E20BE"/>
    <w:rsid w:val="002E2110"/>
    <w:rsid w:val="002E3F7D"/>
    <w:rsid w:val="002E43DA"/>
    <w:rsid w:val="002E4491"/>
    <w:rsid w:val="002E4F17"/>
    <w:rsid w:val="002E6792"/>
    <w:rsid w:val="002F057F"/>
    <w:rsid w:val="002F121E"/>
    <w:rsid w:val="002F3DA1"/>
    <w:rsid w:val="002F3E36"/>
    <w:rsid w:val="002F4265"/>
    <w:rsid w:val="002F481C"/>
    <w:rsid w:val="002F506A"/>
    <w:rsid w:val="002F5249"/>
    <w:rsid w:val="002F5A95"/>
    <w:rsid w:val="002F5F1D"/>
    <w:rsid w:val="002F7D26"/>
    <w:rsid w:val="00300C8E"/>
    <w:rsid w:val="00301C5C"/>
    <w:rsid w:val="00301D5C"/>
    <w:rsid w:val="00302CFD"/>
    <w:rsid w:val="00302EBD"/>
    <w:rsid w:val="00303F4F"/>
    <w:rsid w:val="003046EB"/>
    <w:rsid w:val="003060FA"/>
    <w:rsid w:val="003063E8"/>
    <w:rsid w:val="003074E0"/>
    <w:rsid w:val="003076D3"/>
    <w:rsid w:val="0031003D"/>
    <w:rsid w:val="0031004B"/>
    <w:rsid w:val="00312647"/>
    <w:rsid w:val="00313BA4"/>
    <w:rsid w:val="003147B0"/>
    <w:rsid w:val="00314882"/>
    <w:rsid w:val="003149A1"/>
    <w:rsid w:val="00314F79"/>
    <w:rsid w:val="00314FFC"/>
    <w:rsid w:val="003150B1"/>
    <w:rsid w:val="00316810"/>
    <w:rsid w:val="003179B3"/>
    <w:rsid w:val="003179FF"/>
    <w:rsid w:val="003204B2"/>
    <w:rsid w:val="00321C31"/>
    <w:rsid w:val="00322274"/>
    <w:rsid w:val="00322833"/>
    <w:rsid w:val="00323375"/>
    <w:rsid w:val="00327C25"/>
    <w:rsid w:val="00327D88"/>
    <w:rsid w:val="00327EA2"/>
    <w:rsid w:val="003311A1"/>
    <w:rsid w:val="00332937"/>
    <w:rsid w:val="00332A57"/>
    <w:rsid w:val="0033416B"/>
    <w:rsid w:val="00334521"/>
    <w:rsid w:val="003353A0"/>
    <w:rsid w:val="003367A7"/>
    <w:rsid w:val="00336DD5"/>
    <w:rsid w:val="0033732E"/>
    <w:rsid w:val="0034140C"/>
    <w:rsid w:val="003418F8"/>
    <w:rsid w:val="00342703"/>
    <w:rsid w:val="00342AA3"/>
    <w:rsid w:val="00343309"/>
    <w:rsid w:val="003435ED"/>
    <w:rsid w:val="00345602"/>
    <w:rsid w:val="003456C2"/>
    <w:rsid w:val="00346093"/>
    <w:rsid w:val="00346C45"/>
    <w:rsid w:val="00347203"/>
    <w:rsid w:val="0034793A"/>
    <w:rsid w:val="00347FBB"/>
    <w:rsid w:val="003510B8"/>
    <w:rsid w:val="00354C8D"/>
    <w:rsid w:val="00355B70"/>
    <w:rsid w:val="00356217"/>
    <w:rsid w:val="003562D6"/>
    <w:rsid w:val="00356771"/>
    <w:rsid w:val="00357366"/>
    <w:rsid w:val="003579F3"/>
    <w:rsid w:val="00357F57"/>
    <w:rsid w:val="003612FD"/>
    <w:rsid w:val="00361D62"/>
    <w:rsid w:val="003621CB"/>
    <w:rsid w:val="003626D2"/>
    <w:rsid w:val="00362DA2"/>
    <w:rsid w:val="00363AA7"/>
    <w:rsid w:val="00363CE5"/>
    <w:rsid w:val="00364752"/>
    <w:rsid w:val="003675EA"/>
    <w:rsid w:val="00370900"/>
    <w:rsid w:val="00370A0D"/>
    <w:rsid w:val="00370B7F"/>
    <w:rsid w:val="003715BC"/>
    <w:rsid w:val="00371A2C"/>
    <w:rsid w:val="00373098"/>
    <w:rsid w:val="0037385E"/>
    <w:rsid w:val="00374A43"/>
    <w:rsid w:val="00375A45"/>
    <w:rsid w:val="00375EA6"/>
    <w:rsid w:val="003772EE"/>
    <w:rsid w:val="00377A1F"/>
    <w:rsid w:val="0038026B"/>
    <w:rsid w:val="0038204D"/>
    <w:rsid w:val="0038249E"/>
    <w:rsid w:val="003829EA"/>
    <w:rsid w:val="00383A9F"/>
    <w:rsid w:val="00387665"/>
    <w:rsid w:val="003876AA"/>
    <w:rsid w:val="0039118E"/>
    <w:rsid w:val="003917EA"/>
    <w:rsid w:val="003926D2"/>
    <w:rsid w:val="00393F5E"/>
    <w:rsid w:val="0039628E"/>
    <w:rsid w:val="003963AA"/>
    <w:rsid w:val="00396A6A"/>
    <w:rsid w:val="00396FD3"/>
    <w:rsid w:val="00397403"/>
    <w:rsid w:val="003978FF"/>
    <w:rsid w:val="003A05A7"/>
    <w:rsid w:val="003A0C21"/>
    <w:rsid w:val="003A1DEB"/>
    <w:rsid w:val="003A29AD"/>
    <w:rsid w:val="003A41F1"/>
    <w:rsid w:val="003A47E4"/>
    <w:rsid w:val="003A481A"/>
    <w:rsid w:val="003A4968"/>
    <w:rsid w:val="003A5AA7"/>
    <w:rsid w:val="003A630A"/>
    <w:rsid w:val="003A6550"/>
    <w:rsid w:val="003A670F"/>
    <w:rsid w:val="003A7AB5"/>
    <w:rsid w:val="003A7F7F"/>
    <w:rsid w:val="003B0087"/>
    <w:rsid w:val="003B051B"/>
    <w:rsid w:val="003B0F1A"/>
    <w:rsid w:val="003B225D"/>
    <w:rsid w:val="003B3439"/>
    <w:rsid w:val="003B34E1"/>
    <w:rsid w:val="003B3BA5"/>
    <w:rsid w:val="003B3F77"/>
    <w:rsid w:val="003B40BE"/>
    <w:rsid w:val="003B4382"/>
    <w:rsid w:val="003B4A0C"/>
    <w:rsid w:val="003B550A"/>
    <w:rsid w:val="003B5A93"/>
    <w:rsid w:val="003B5D86"/>
    <w:rsid w:val="003B6246"/>
    <w:rsid w:val="003B6AFA"/>
    <w:rsid w:val="003C0405"/>
    <w:rsid w:val="003C0C0B"/>
    <w:rsid w:val="003C16A9"/>
    <w:rsid w:val="003C1800"/>
    <w:rsid w:val="003C1972"/>
    <w:rsid w:val="003C1D14"/>
    <w:rsid w:val="003C1FA6"/>
    <w:rsid w:val="003C224F"/>
    <w:rsid w:val="003C2418"/>
    <w:rsid w:val="003C2460"/>
    <w:rsid w:val="003C2518"/>
    <w:rsid w:val="003C2EF8"/>
    <w:rsid w:val="003C4F34"/>
    <w:rsid w:val="003C57D6"/>
    <w:rsid w:val="003C59B8"/>
    <w:rsid w:val="003C63C6"/>
    <w:rsid w:val="003C658C"/>
    <w:rsid w:val="003C7110"/>
    <w:rsid w:val="003D0379"/>
    <w:rsid w:val="003D1F3D"/>
    <w:rsid w:val="003D223D"/>
    <w:rsid w:val="003D2509"/>
    <w:rsid w:val="003D35B2"/>
    <w:rsid w:val="003D45F4"/>
    <w:rsid w:val="003D4C07"/>
    <w:rsid w:val="003D635A"/>
    <w:rsid w:val="003D647A"/>
    <w:rsid w:val="003D6ADC"/>
    <w:rsid w:val="003D704E"/>
    <w:rsid w:val="003D7802"/>
    <w:rsid w:val="003E08E2"/>
    <w:rsid w:val="003E0F78"/>
    <w:rsid w:val="003E3809"/>
    <w:rsid w:val="003E5D9E"/>
    <w:rsid w:val="003F0C8B"/>
    <w:rsid w:val="003F1B55"/>
    <w:rsid w:val="003F1D18"/>
    <w:rsid w:val="003F27E0"/>
    <w:rsid w:val="003F2D24"/>
    <w:rsid w:val="003F39FC"/>
    <w:rsid w:val="003F48F6"/>
    <w:rsid w:val="003F4B43"/>
    <w:rsid w:val="003F6214"/>
    <w:rsid w:val="003F63E7"/>
    <w:rsid w:val="003F6575"/>
    <w:rsid w:val="003F7A09"/>
    <w:rsid w:val="003F7A52"/>
    <w:rsid w:val="00400647"/>
    <w:rsid w:val="00401C3B"/>
    <w:rsid w:val="004072EF"/>
    <w:rsid w:val="00407481"/>
    <w:rsid w:val="004103DC"/>
    <w:rsid w:val="004126B6"/>
    <w:rsid w:val="00412F20"/>
    <w:rsid w:val="0041357F"/>
    <w:rsid w:val="00413BD1"/>
    <w:rsid w:val="00413F02"/>
    <w:rsid w:val="00414B5B"/>
    <w:rsid w:val="00414EC8"/>
    <w:rsid w:val="00416C90"/>
    <w:rsid w:val="00421744"/>
    <w:rsid w:val="0042195D"/>
    <w:rsid w:val="00421B14"/>
    <w:rsid w:val="00421BAE"/>
    <w:rsid w:val="00421BF7"/>
    <w:rsid w:val="00423B11"/>
    <w:rsid w:val="004250DA"/>
    <w:rsid w:val="004266F3"/>
    <w:rsid w:val="00426877"/>
    <w:rsid w:val="00427C20"/>
    <w:rsid w:val="00431148"/>
    <w:rsid w:val="00431451"/>
    <w:rsid w:val="004315F5"/>
    <w:rsid w:val="004315FD"/>
    <w:rsid w:val="0043242B"/>
    <w:rsid w:val="00432728"/>
    <w:rsid w:val="0043372B"/>
    <w:rsid w:val="00433A11"/>
    <w:rsid w:val="00435E9C"/>
    <w:rsid w:val="00437A99"/>
    <w:rsid w:val="004414AD"/>
    <w:rsid w:val="00441555"/>
    <w:rsid w:val="00441DAA"/>
    <w:rsid w:val="00442349"/>
    <w:rsid w:val="00442777"/>
    <w:rsid w:val="00442E7C"/>
    <w:rsid w:val="00442F83"/>
    <w:rsid w:val="00443A0F"/>
    <w:rsid w:val="00445D5D"/>
    <w:rsid w:val="00446D2C"/>
    <w:rsid w:val="00447495"/>
    <w:rsid w:val="0044796C"/>
    <w:rsid w:val="004479C0"/>
    <w:rsid w:val="0045083D"/>
    <w:rsid w:val="00451D0F"/>
    <w:rsid w:val="00452B90"/>
    <w:rsid w:val="00452C66"/>
    <w:rsid w:val="004530FD"/>
    <w:rsid w:val="00453265"/>
    <w:rsid w:val="00453C11"/>
    <w:rsid w:val="00455A57"/>
    <w:rsid w:val="00457DE7"/>
    <w:rsid w:val="00457E9E"/>
    <w:rsid w:val="0046175B"/>
    <w:rsid w:val="00462201"/>
    <w:rsid w:val="00463CAF"/>
    <w:rsid w:val="00464208"/>
    <w:rsid w:val="00466087"/>
    <w:rsid w:val="0046689F"/>
    <w:rsid w:val="004668D3"/>
    <w:rsid w:val="00471F0F"/>
    <w:rsid w:val="00472914"/>
    <w:rsid w:val="004731C9"/>
    <w:rsid w:val="00473704"/>
    <w:rsid w:val="00474F03"/>
    <w:rsid w:val="004758CB"/>
    <w:rsid w:val="00475B6E"/>
    <w:rsid w:val="00475C4A"/>
    <w:rsid w:val="004773ED"/>
    <w:rsid w:val="00477411"/>
    <w:rsid w:val="00480516"/>
    <w:rsid w:val="00481538"/>
    <w:rsid w:val="00481D39"/>
    <w:rsid w:val="004827D1"/>
    <w:rsid w:val="00482CA4"/>
    <w:rsid w:val="0048343F"/>
    <w:rsid w:val="00483F3A"/>
    <w:rsid w:val="00483FB6"/>
    <w:rsid w:val="00485DEF"/>
    <w:rsid w:val="004869C4"/>
    <w:rsid w:val="00487A1E"/>
    <w:rsid w:val="00487D33"/>
    <w:rsid w:val="0049062B"/>
    <w:rsid w:val="004910D3"/>
    <w:rsid w:val="0049148C"/>
    <w:rsid w:val="0049178D"/>
    <w:rsid w:val="00492AB8"/>
    <w:rsid w:val="00494FE8"/>
    <w:rsid w:val="00497323"/>
    <w:rsid w:val="0049742D"/>
    <w:rsid w:val="00497437"/>
    <w:rsid w:val="00497CA8"/>
    <w:rsid w:val="004A090C"/>
    <w:rsid w:val="004A222A"/>
    <w:rsid w:val="004A285D"/>
    <w:rsid w:val="004A2B47"/>
    <w:rsid w:val="004A4079"/>
    <w:rsid w:val="004A4DE6"/>
    <w:rsid w:val="004A55D4"/>
    <w:rsid w:val="004A57ED"/>
    <w:rsid w:val="004A5FB7"/>
    <w:rsid w:val="004A61B8"/>
    <w:rsid w:val="004A7ADD"/>
    <w:rsid w:val="004B0B13"/>
    <w:rsid w:val="004B0F0C"/>
    <w:rsid w:val="004B14C4"/>
    <w:rsid w:val="004B576F"/>
    <w:rsid w:val="004B6DD9"/>
    <w:rsid w:val="004B7F60"/>
    <w:rsid w:val="004C0F62"/>
    <w:rsid w:val="004C1BB2"/>
    <w:rsid w:val="004C22BE"/>
    <w:rsid w:val="004C2D80"/>
    <w:rsid w:val="004C3B77"/>
    <w:rsid w:val="004C4B63"/>
    <w:rsid w:val="004C52D1"/>
    <w:rsid w:val="004C53EB"/>
    <w:rsid w:val="004C5C64"/>
    <w:rsid w:val="004C6DC7"/>
    <w:rsid w:val="004C7878"/>
    <w:rsid w:val="004C7C5C"/>
    <w:rsid w:val="004D09AA"/>
    <w:rsid w:val="004D26CA"/>
    <w:rsid w:val="004D367F"/>
    <w:rsid w:val="004D3F03"/>
    <w:rsid w:val="004D448A"/>
    <w:rsid w:val="004D5A71"/>
    <w:rsid w:val="004D6962"/>
    <w:rsid w:val="004D69A4"/>
    <w:rsid w:val="004D7903"/>
    <w:rsid w:val="004E02DF"/>
    <w:rsid w:val="004E057E"/>
    <w:rsid w:val="004E0F23"/>
    <w:rsid w:val="004E28D6"/>
    <w:rsid w:val="004E3067"/>
    <w:rsid w:val="004E3B20"/>
    <w:rsid w:val="004E3F15"/>
    <w:rsid w:val="004E4C69"/>
    <w:rsid w:val="004E55B0"/>
    <w:rsid w:val="004E55D9"/>
    <w:rsid w:val="004E5D31"/>
    <w:rsid w:val="004E6297"/>
    <w:rsid w:val="004F1B4F"/>
    <w:rsid w:val="004F28AC"/>
    <w:rsid w:val="004F38B9"/>
    <w:rsid w:val="004F4171"/>
    <w:rsid w:val="004F5180"/>
    <w:rsid w:val="004F52AF"/>
    <w:rsid w:val="004F55CF"/>
    <w:rsid w:val="004F779A"/>
    <w:rsid w:val="00500244"/>
    <w:rsid w:val="005018FE"/>
    <w:rsid w:val="005023AB"/>
    <w:rsid w:val="00503BA8"/>
    <w:rsid w:val="00504096"/>
    <w:rsid w:val="005042DB"/>
    <w:rsid w:val="00505785"/>
    <w:rsid w:val="00505911"/>
    <w:rsid w:val="00506253"/>
    <w:rsid w:val="00506A2A"/>
    <w:rsid w:val="00506B77"/>
    <w:rsid w:val="00506C33"/>
    <w:rsid w:val="00506ED7"/>
    <w:rsid w:val="00507711"/>
    <w:rsid w:val="0051055A"/>
    <w:rsid w:val="00511604"/>
    <w:rsid w:val="005117B1"/>
    <w:rsid w:val="00511FE3"/>
    <w:rsid w:val="005122D0"/>
    <w:rsid w:val="00512697"/>
    <w:rsid w:val="00512A64"/>
    <w:rsid w:val="005137F3"/>
    <w:rsid w:val="00514E11"/>
    <w:rsid w:val="005155B9"/>
    <w:rsid w:val="00516361"/>
    <w:rsid w:val="00516F7B"/>
    <w:rsid w:val="005171A6"/>
    <w:rsid w:val="00517284"/>
    <w:rsid w:val="00517583"/>
    <w:rsid w:val="0052171F"/>
    <w:rsid w:val="00522BEA"/>
    <w:rsid w:val="00523A29"/>
    <w:rsid w:val="00523D45"/>
    <w:rsid w:val="00524012"/>
    <w:rsid w:val="00524215"/>
    <w:rsid w:val="00524387"/>
    <w:rsid w:val="00524473"/>
    <w:rsid w:val="005248D3"/>
    <w:rsid w:val="00525B34"/>
    <w:rsid w:val="00525E22"/>
    <w:rsid w:val="00527120"/>
    <w:rsid w:val="00530AA6"/>
    <w:rsid w:val="00531514"/>
    <w:rsid w:val="00532DA4"/>
    <w:rsid w:val="005341A5"/>
    <w:rsid w:val="00534203"/>
    <w:rsid w:val="005348B8"/>
    <w:rsid w:val="00534B73"/>
    <w:rsid w:val="005353AF"/>
    <w:rsid w:val="00535F22"/>
    <w:rsid w:val="00535FB2"/>
    <w:rsid w:val="0053620C"/>
    <w:rsid w:val="00536386"/>
    <w:rsid w:val="0053736B"/>
    <w:rsid w:val="0053784C"/>
    <w:rsid w:val="00537BB4"/>
    <w:rsid w:val="00537BBC"/>
    <w:rsid w:val="00537D51"/>
    <w:rsid w:val="0054167A"/>
    <w:rsid w:val="00541994"/>
    <w:rsid w:val="005425FE"/>
    <w:rsid w:val="00543964"/>
    <w:rsid w:val="00545BC2"/>
    <w:rsid w:val="00546CCB"/>
    <w:rsid w:val="00546ED1"/>
    <w:rsid w:val="00550029"/>
    <w:rsid w:val="00551D15"/>
    <w:rsid w:val="00552B68"/>
    <w:rsid w:val="00552F31"/>
    <w:rsid w:val="00553399"/>
    <w:rsid w:val="00553621"/>
    <w:rsid w:val="00553FAD"/>
    <w:rsid w:val="00554951"/>
    <w:rsid w:val="00554BFE"/>
    <w:rsid w:val="005550D7"/>
    <w:rsid w:val="00555A7A"/>
    <w:rsid w:val="00555E93"/>
    <w:rsid w:val="005560BE"/>
    <w:rsid w:val="00556EF5"/>
    <w:rsid w:val="00557E34"/>
    <w:rsid w:val="005601CA"/>
    <w:rsid w:val="005608BB"/>
    <w:rsid w:val="00560AE6"/>
    <w:rsid w:val="00561244"/>
    <w:rsid w:val="00562402"/>
    <w:rsid w:val="0056255C"/>
    <w:rsid w:val="00562DA3"/>
    <w:rsid w:val="00563443"/>
    <w:rsid w:val="005634A3"/>
    <w:rsid w:val="005636C4"/>
    <w:rsid w:val="00564D2E"/>
    <w:rsid w:val="00565E48"/>
    <w:rsid w:val="00565FB0"/>
    <w:rsid w:val="00566495"/>
    <w:rsid w:val="005678E8"/>
    <w:rsid w:val="00567D9A"/>
    <w:rsid w:val="00567D9B"/>
    <w:rsid w:val="005714D3"/>
    <w:rsid w:val="005720FB"/>
    <w:rsid w:val="005725DB"/>
    <w:rsid w:val="00572DBC"/>
    <w:rsid w:val="00572E5F"/>
    <w:rsid w:val="00573082"/>
    <w:rsid w:val="00574BDB"/>
    <w:rsid w:val="00575E3A"/>
    <w:rsid w:val="00580737"/>
    <w:rsid w:val="005810A0"/>
    <w:rsid w:val="00581C2C"/>
    <w:rsid w:val="00582070"/>
    <w:rsid w:val="005820C0"/>
    <w:rsid w:val="005840A5"/>
    <w:rsid w:val="00585196"/>
    <w:rsid w:val="0058582E"/>
    <w:rsid w:val="00585FBF"/>
    <w:rsid w:val="0058616D"/>
    <w:rsid w:val="0058622E"/>
    <w:rsid w:val="005862D3"/>
    <w:rsid w:val="0058685A"/>
    <w:rsid w:val="00587221"/>
    <w:rsid w:val="005874A2"/>
    <w:rsid w:val="005875CB"/>
    <w:rsid w:val="005879D6"/>
    <w:rsid w:val="00587A7E"/>
    <w:rsid w:val="00591838"/>
    <w:rsid w:val="005921A0"/>
    <w:rsid w:val="0059388D"/>
    <w:rsid w:val="0059401D"/>
    <w:rsid w:val="005940F4"/>
    <w:rsid w:val="00595F32"/>
    <w:rsid w:val="00596357"/>
    <w:rsid w:val="00596821"/>
    <w:rsid w:val="00596DEB"/>
    <w:rsid w:val="005A0680"/>
    <w:rsid w:val="005A12D9"/>
    <w:rsid w:val="005A1990"/>
    <w:rsid w:val="005A4E5A"/>
    <w:rsid w:val="005A5437"/>
    <w:rsid w:val="005A5FCD"/>
    <w:rsid w:val="005A7131"/>
    <w:rsid w:val="005A7F1A"/>
    <w:rsid w:val="005B06AE"/>
    <w:rsid w:val="005B22E8"/>
    <w:rsid w:val="005B2A09"/>
    <w:rsid w:val="005B34E3"/>
    <w:rsid w:val="005B3D8D"/>
    <w:rsid w:val="005B4974"/>
    <w:rsid w:val="005B6816"/>
    <w:rsid w:val="005B7744"/>
    <w:rsid w:val="005B77B5"/>
    <w:rsid w:val="005B7B05"/>
    <w:rsid w:val="005B7B0C"/>
    <w:rsid w:val="005C0561"/>
    <w:rsid w:val="005C08A5"/>
    <w:rsid w:val="005C182D"/>
    <w:rsid w:val="005C190A"/>
    <w:rsid w:val="005C2AA8"/>
    <w:rsid w:val="005C37F0"/>
    <w:rsid w:val="005C50E3"/>
    <w:rsid w:val="005C513D"/>
    <w:rsid w:val="005C62D7"/>
    <w:rsid w:val="005C68EF"/>
    <w:rsid w:val="005D2A4D"/>
    <w:rsid w:val="005D33F4"/>
    <w:rsid w:val="005E0E54"/>
    <w:rsid w:val="005E1480"/>
    <w:rsid w:val="005E2058"/>
    <w:rsid w:val="005E3FA3"/>
    <w:rsid w:val="005E4632"/>
    <w:rsid w:val="005E57C4"/>
    <w:rsid w:val="005E5A6C"/>
    <w:rsid w:val="005E65B2"/>
    <w:rsid w:val="005E6664"/>
    <w:rsid w:val="005E6744"/>
    <w:rsid w:val="005E6918"/>
    <w:rsid w:val="005E6935"/>
    <w:rsid w:val="005E75FB"/>
    <w:rsid w:val="005F2D55"/>
    <w:rsid w:val="005F4816"/>
    <w:rsid w:val="005F58D6"/>
    <w:rsid w:val="005F700A"/>
    <w:rsid w:val="005F73E0"/>
    <w:rsid w:val="005F7E41"/>
    <w:rsid w:val="005F7F54"/>
    <w:rsid w:val="00600DCF"/>
    <w:rsid w:val="00601965"/>
    <w:rsid w:val="00602DDE"/>
    <w:rsid w:val="00603BA8"/>
    <w:rsid w:val="006040D3"/>
    <w:rsid w:val="006041BD"/>
    <w:rsid w:val="0060546F"/>
    <w:rsid w:val="0060764A"/>
    <w:rsid w:val="0060789B"/>
    <w:rsid w:val="00607A71"/>
    <w:rsid w:val="0061102C"/>
    <w:rsid w:val="00611117"/>
    <w:rsid w:val="00613FD7"/>
    <w:rsid w:val="00616E66"/>
    <w:rsid w:val="00617FD7"/>
    <w:rsid w:val="00620932"/>
    <w:rsid w:val="0062219E"/>
    <w:rsid w:val="00622DAD"/>
    <w:rsid w:val="0062373B"/>
    <w:rsid w:val="00624573"/>
    <w:rsid w:val="00624BCF"/>
    <w:rsid w:val="00626385"/>
    <w:rsid w:val="00627CC0"/>
    <w:rsid w:val="00630660"/>
    <w:rsid w:val="006314B9"/>
    <w:rsid w:val="006318CB"/>
    <w:rsid w:val="00632EDE"/>
    <w:rsid w:val="006330B1"/>
    <w:rsid w:val="00633B7D"/>
    <w:rsid w:val="00634E18"/>
    <w:rsid w:val="00636E90"/>
    <w:rsid w:val="00641616"/>
    <w:rsid w:val="0064194A"/>
    <w:rsid w:val="006420F2"/>
    <w:rsid w:val="006421BF"/>
    <w:rsid w:val="00642935"/>
    <w:rsid w:val="00642969"/>
    <w:rsid w:val="00642A61"/>
    <w:rsid w:val="00643A39"/>
    <w:rsid w:val="0064429E"/>
    <w:rsid w:val="00646544"/>
    <w:rsid w:val="0064786F"/>
    <w:rsid w:val="00650CB9"/>
    <w:rsid w:val="006516D2"/>
    <w:rsid w:val="006521C1"/>
    <w:rsid w:val="0065410A"/>
    <w:rsid w:val="006558F6"/>
    <w:rsid w:val="00655B64"/>
    <w:rsid w:val="00656232"/>
    <w:rsid w:val="006603AE"/>
    <w:rsid w:val="0066056E"/>
    <w:rsid w:val="00660DE8"/>
    <w:rsid w:val="00661134"/>
    <w:rsid w:val="00661C70"/>
    <w:rsid w:val="006622F3"/>
    <w:rsid w:val="00662607"/>
    <w:rsid w:val="00662646"/>
    <w:rsid w:val="006633FD"/>
    <w:rsid w:val="006638C2"/>
    <w:rsid w:val="00663C7A"/>
    <w:rsid w:val="00664813"/>
    <w:rsid w:val="006656C8"/>
    <w:rsid w:val="00665D4D"/>
    <w:rsid w:val="00666328"/>
    <w:rsid w:val="006673C4"/>
    <w:rsid w:val="00667D6F"/>
    <w:rsid w:val="0067058A"/>
    <w:rsid w:val="006707EC"/>
    <w:rsid w:val="00670DAC"/>
    <w:rsid w:val="00671005"/>
    <w:rsid w:val="00671E88"/>
    <w:rsid w:val="0067226A"/>
    <w:rsid w:val="0067308B"/>
    <w:rsid w:val="0067383B"/>
    <w:rsid w:val="006749BF"/>
    <w:rsid w:val="00675236"/>
    <w:rsid w:val="006752FE"/>
    <w:rsid w:val="00677998"/>
    <w:rsid w:val="006806A6"/>
    <w:rsid w:val="00681C81"/>
    <w:rsid w:val="00682444"/>
    <w:rsid w:val="00684C5F"/>
    <w:rsid w:val="00685551"/>
    <w:rsid w:val="00685AD7"/>
    <w:rsid w:val="00685F15"/>
    <w:rsid w:val="006867CE"/>
    <w:rsid w:val="00686ACC"/>
    <w:rsid w:val="00686F97"/>
    <w:rsid w:val="00687B8D"/>
    <w:rsid w:val="00690C0F"/>
    <w:rsid w:val="00690C3C"/>
    <w:rsid w:val="00691B94"/>
    <w:rsid w:val="00691F9C"/>
    <w:rsid w:val="00692D55"/>
    <w:rsid w:val="00693445"/>
    <w:rsid w:val="006942B8"/>
    <w:rsid w:val="00694BAE"/>
    <w:rsid w:val="00694EC8"/>
    <w:rsid w:val="00696BEF"/>
    <w:rsid w:val="006972E2"/>
    <w:rsid w:val="006A0AEF"/>
    <w:rsid w:val="006A155F"/>
    <w:rsid w:val="006A26B7"/>
    <w:rsid w:val="006A2D1F"/>
    <w:rsid w:val="006A2D85"/>
    <w:rsid w:val="006A2ED9"/>
    <w:rsid w:val="006A3A86"/>
    <w:rsid w:val="006A3B77"/>
    <w:rsid w:val="006A444E"/>
    <w:rsid w:val="006A4988"/>
    <w:rsid w:val="006A6A8C"/>
    <w:rsid w:val="006A6ABD"/>
    <w:rsid w:val="006A76C4"/>
    <w:rsid w:val="006A7AF5"/>
    <w:rsid w:val="006B0419"/>
    <w:rsid w:val="006B06E4"/>
    <w:rsid w:val="006B0B06"/>
    <w:rsid w:val="006B0C8C"/>
    <w:rsid w:val="006B1D8B"/>
    <w:rsid w:val="006B217A"/>
    <w:rsid w:val="006B2589"/>
    <w:rsid w:val="006B385B"/>
    <w:rsid w:val="006B3E13"/>
    <w:rsid w:val="006B49E7"/>
    <w:rsid w:val="006B5286"/>
    <w:rsid w:val="006B52F4"/>
    <w:rsid w:val="006B5AFA"/>
    <w:rsid w:val="006B7619"/>
    <w:rsid w:val="006C127F"/>
    <w:rsid w:val="006C156E"/>
    <w:rsid w:val="006C3480"/>
    <w:rsid w:val="006C3AF9"/>
    <w:rsid w:val="006C421C"/>
    <w:rsid w:val="006C4A4C"/>
    <w:rsid w:val="006C5C63"/>
    <w:rsid w:val="006C62BA"/>
    <w:rsid w:val="006C6AE0"/>
    <w:rsid w:val="006C7059"/>
    <w:rsid w:val="006D0BE7"/>
    <w:rsid w:val="006D2C32"/>
    <w:rsid w:val="006D35C7"/>
    <w:rsid w:val="006D3F2C"/>
    <w:rsid w:val="006D4185"/>
    <w:rsid w:val="006D4353"/>
    <w:rsid w:val="006D4867"/>
    <w:rsid w:val="006D4E0A"/>
    <w:rsid w:val="006D5E6C"/>
    <w:rsid w:val="006D7A5F"/>
    <w:rsid w:val="006E2418"/>
    <w:rsid w:val="006E2A9E"/>
    <w:rsid w:val="006E3B9E"/>
    <w:rsid w:val="006E4956"/>
    <w:rsid w:val="006E4A26"/>
    <w:rsid w:val="006E55C7"/>
    <w:rsid w:val="006E68A6"/>
    <w:rsid w:val="006F102E"/>
    <w:rsid w:val="006F18DC"/>
    <w:rsid w:val="006F2114"/>
    <w:rsid w:val="006F3536"/>
    <w:rsid w:val="006F390C"/>
    <w:rsid w:val="006F3C81"/>
    <w:rsid w:val="006F457D"/>
    <w:rsid w:val="006F573F"/>
    <w:rsid w:val="006F602E"/>
    <w:rsid w:val="006F7A2E"/>
    <w:rsid w:val="006F7F71"/>
    <w:rsid w:val="007010A9"/>
    <w:rsid w:val="00701487"/>
    <w:rsid w:val="007038BF"/>
    <w:rsid w:val="007057E5"/>
    <w:rsid w:val="0070686A"/>
    <w:rsid w:val="00706F5E"/>
    <w:rsid w:val="00707543"/>
    <w:rsid w:val="00707E4F"/>
    <w:rsid w:val="0071016B"/>
    <w:rsid w:val="0071131E"/>
    <w:rsid w:val="007123AA"/>
    <w:rsid w:val="0071295B"/>
    <w:rsid w:val="007143DE"/>
    <w:rsid w:val="00715644"/>
    <w:rsid w:val="007167FD"/>
    <w:rsid w:val="00717866"/>
    <w:rsid w:val="007178E6"/>
    <w:rsid w:val="007204C8"/>
    <w:rsid w:val="00720FA9"/>
    <w:rsid w:val="0072118A"/>
    <w:rsid w:val="00722BF3"/>
    <w:rsid w:val="00724878"/>
    <w:rsid w:val="00726A3A"/>
    <w:rsid w:val="00726C35"/>
    <w:rsid w:val="007272F9"/>
    <w:rsid w:val="00730D9D"/>
    <w:rsid w:val="007325EC"/>
    <w:rsid w:val="00732F3A"/>
    <w:rsid w:val="007332F1"/>
    <w:rsid w:val="00733746"/>
    <w:rsid w:val="00733B33"/>
    <w:rsid w:val="0073457C"/>
    <w:rsid w:val="00734952"/>
    <w:rsid w:val="00735B4F"/>
    <w:rsid w:val="0073636C"/>
    <w:rsid w:val="00736ABF"/>
    <w:rsid w:val="007370D9"/>
    <w:rsid w:val="00737F8C"/>
    <w:rsid w:val="00740C5F"/>
    <w:rsid w:val="00740C77"/>
    <w:rsid w:val="007427E8"/>
    <w:rsid w:val="00745A06"/>
    <w:rsid w:val="0074659D"/>
    <w:rsid w:val="0074698B"/>
    <w:rsid w:val="00746D49"/>
    <w:rsid w:val="007478A2"/>
    <w:rsid w:val="00747DF6"/>
    <w:rsid w:val="00751136"/>
    <w:rsid w:val="0075139F"/>
    <w:rsid w:val="007514FC"/>
    <w:rsid w:val="0075164D"/>
    <w:rsid w:val="007522FD"/>
    <w:rsid w:val="00752EC4"/>
    <w:rsid w:val="0075427C"/>
    <w:rsid w:val="007542A5"/>
    <w:rsid w:val="00754A69"/>
    <w:rsid w:val="007552AF"/>
    <w:rsid w:val="00755DA8"/>
    <w:rsid w:val="00756B52"/>
    <w:rsid w:val="0075749E"/>
    <w:rsid w:val="0075775B"/>
    <w:rsid w:val="007579FA"/>
    <w:rsid w:val="00757C0E"/>
    <w:rsid w:val="00757EF3"/>
    <w:rsid w:val="00760754"/>
    <w:rsid w:val="00760B54"/>
    <w:rsid w:val="007620A6"/>
    <w:rsid w:val="00762F43"/>
    <w:rsid w:val="0076302C"/>
    <w:rsid w:val="00763356"/>
    <w:rsid w:val="007638E5"/>
    <w:rsid w:val="00764D6C"/>
    <w:rsid w:val="00765AC4"/>
    <w:rsid w:val="00766238"/>
    <w:rsid w:val="00767526"/>
    <w:rsid w:val="00770B2E"/>
    <w:rsid w:val="00770EC3"/>
    <w:rsid w:val="00772061"/>
    <w:rsid w:val="00772305"/>
    <w:rsid w:val="00772762"/>
    <w:rsid w:val="007728D2"/>
    <w:rsid w:val="0077325D"/>
    <w:rsid w:val="00774A4A"/>
    <w:rsid w:val="00776AC8"/>
    <w:rsid w:val="00776ACD"/>
    <w:rsid w:val="00777486"/>
    <w:rsid w:val="0077756C"/>
    <w:rsid w:val="00777653"/>
    <w:rsid w:val="00780090"/>
    <w:rsid w:val="0078019D"/>
    <w:rsid w:val="00780AB5"/>
    <w:rsid w:val="007812E4"/>
    <w:rsid w:val="00781BD3"/>
    <w:rsid w:val="00783A65"/>
    <w:rsid w:val="00783FA2"/>
    <w:rsid w:val="00784929"/>
    <w:rsid w:val="0078612C"/>
    <w:rsid w:val="00787AC6"/>
    <w:rsid w:val="00787C97"/>
    <w:rsid w:val="0079199B"/>
    <w:rsid w:val="00792C80"/>
    <w:rsid w:val="00793070"/>
    <w:rsid w:val="00794002"/>
    <w:rsid w:val="00795CC2"/>
    <w:rsid w:val="00797DA3"/>
    <w:rsid w:val="007A0C32"/>
    <w:rsid w:val="007A14B5"/>
    <w:rsid w:val="007A15D8"/>
    <w:rsid w:val="007A1805"/>
    <w:rsid w:val="007A2BA5"/>
    <w:rsid w:val="007A31FF"/>
    <w:rsid w:val="007A32D9"/>
    <w:rsid w:val="007A37CA"/>
    <w:rsid w:val="007A56E7"/>
    <w:rsid w:val="007A762A"/>
    <w:rsid w:val="007B0438"/>
    <w:rsid w:val="007B0D19"/>
    <w:rsid w:val="007B1145"/>
    <w:rsid w:val="007B11F6"/>
    <w:rsid w:val="007B2260"/>
    <w:rsid w:val="007B235E"/>
    <w:rsid w:val="007B496D"/>
    <w:rsid w:val="007B68D2"/>
    <w:rsid w:val="007B736F"/>
    <w:rsid w:val="007C1FD5"/>
    <w:rsid w:val="007C202D"/>
    <w:rsid w:val="007C39AC"/>
    <w:rsid w:val="007C4C6D"/>
    <w:rsid w:val="007C6758"/>
    <w:rsid w:val="007D1085"/>
    <w:rsid w:val="007D1862"/>
    <w:rsid w:val="007D3F10"/>
    <w:rsid w:val="007D7B06"/>
    <w:rsid w:val="007D7DAC"/>
    <w:rsid w:val="007E08FA"/>
    <w:rsid w:val="007E1802"/>
    <w:rsid w:val="007E1E8D"/>
    <w:rsid w:val="007E208A"/>
    <w:rsid w:val="007E2123"/>
    <w:rsid w:val="007E22DF"/>
    <w:rsid w:val="007E2358"/>
    <w:rsid w:val="007E28A4"/>
    <w:rsid w:val="007E3064"/>
    <w:rsid w:val="007E56BA"/>
    <w:rsid w:val="007E5CD7"/>
    <w:rsid w:val="007E68CA"/>
    <w:rsid w:val="007E72F5"/>
    <w:rsid w:val="007F016E"/>
    <w:rsid w:val="007F1439"/>
    <w:rsid w:val="007F145C"/>
    <w:rsid w:val="007F2B96"/>
    <w:rsid w:val="007F39A0"/>
    <w:rsid w:val="007F3B57"/>
    <w:rsid w:val="007F411B"/>
    <w:rsid w:val="007F532D"/>
    <w:rsid w:val="007F59B7"/>
    <w:rsid w:val="007F6C54"/>
    <w:rsid w:val="007F76F4"/>
    <w:rsid w:val="008006FB"/>
    <w:rsid w:val="008008E4"/>
    <w:rsid w:val="00800A43"/>
    <w:rsid w:val="0080113B"/>
    <w:rsid w:val="008013B7"/>
    <w:rsid w:val="00801927"/>
    <w:rsid w:val="00801C9D"/>
    <w:rsid w:val="00802203"/>
    <w:rsid w:val="008027D8"/>
    <w:rsid w:val="00804EE3"/>
    <w:rsid w:val="008101C1"/>
    <w:rsid w:val="0081058D"/>
    <w:rsid w:val="008109AC"/>
    <w:rsid w:val="00811300"/>
    <w:rsid w:val="0081251E"/>
    <w:rsid w:val="008138EF"/>
    <w:rsid w:val="008139D8"/>
    <w:rsid w:val="0081412C"/>
    <w:rsid w:val="00814C9D"/>
    <w:rsid w:val="0081500A"/>
    <w:rsid w:val="008164A7"/>
    <w:rsid w:val="00816623"/>
    <w:rsid w:val="00816AA3"/>
    <w:rsid w:val="00816B91"/>
    <w:rsid w:val="008209EE"/>
    <w:rsid w:val="00820E33"/>
    <w:rsid w:val="00821663"/>
    <w:rsid w:val="0082259B"/>
    <w:rsid w:val="00822B20"/>
    <w:rsid w:val="00824537"/>
    <w:rsid w:val="00824D4E"/>
    <w:rsid w:val="00825B06"/>
    <w:rsid w:val="008306CE"/>
    <w:rsid w:val="00831F79"/>
    <w:rsid w:val="008324BB"/>
    <w:rsid w:val="0083308C"/>
    <w:rsid w:val="0083335F"/>
    <w:rsid w:val="008348C4"/>
    <w:rsid w:val="00834977"/>
    <w:rsid w:val="00834A7C"/>
    <w:rsid w:val="00836F4D"/>
    <w:rsid w:val="00837616"/>
    <w:rsid w:val="00840151"/>
    <w:rsid w:val="008403F9"/>
    <w:rsid w:val="0084309D"/>
    <w:rsid w:val="00843AB2"/>
    <w:rsid w:val="00844883"/>
    <w:rsid w:val="00844AA7"/>
    <w:rsid w:val="008454E0"/>
    <w:rsid w:val="00847B19"/>
    <w:rsid w:val="0085031F"/>
    <w:rsid w:val="00850B02"/>
    <w:rsid w:val="008537CA"/>
    <w:rsid w:val="00854314"/>
    <w:rsid w:val="00856000"/>
    <w:rsid w:val="0085653B"/>
    <w:rsid w:val="0085755B"/>
    <w:rsid w:val="008601E9"/>
    <w:rsid w:val="00861F5B"/>
    <w:rsid w:val="00862CDE"/>
    <w:rsid w:val="00863699"/>
    <w:rsid w:val="008641E9"/>
    <w:rsid w:val="008646E0"/>
    <w:rsid w:val="00865120"/>
    <w:rsid w:val="008657D9"/>
    <w:rsid w:val="00865FB2"/>
    <w:rsid w:val="00866899"/>
    <w:rsid w:val="008679B9"/>
    <w:rsid w:val="00870281"/>
    <w:rsid w:val="00871AF7"/>
    <w:rsid w:val="00873229"/>
    <w:rsid w:val="00873245"/>
    <w:rsid w:val="00874621"/>
    <w:rsid w:val="00875005"/>
    <w:rsid w:val="00875FFA"/>
    <w:rsid w:val="00876236"/>
    <w:rsid w:val="00877867"/>
    <w:rsid w:val="008807A1"/>
    <w:rsid w:val="00880CB0"/>
    <w:rsid w:val="008816A6"/>
    <w:rsid w:val="008819C5"/>
    <w:rsid w:val="00883D9C"/>
    <w:rsid w:val="008842E2"/>
    <w:rsid w:val="00884D63"/>
    <w:rsid w:val="00884E12"/>
    <w:rsid w:val="0088615B"/>
    <w:rsid w:val="00887314"/>
    <w:rsid w:val="00887797"/>
    <w:rsid w:val="00887A88"/>
    <w:rsid w:val="00890526"/>
    <w:rsid w:val="008906DB"/>
    <w:rsid w:val="008910BA"/>
    <w:rsid w:val="00892030"/>
    <w:rsid w:val="00894446"/>
    <w:rsid w:val="00895917"/>
    <w:rsid w:val="00895E70"/>
    <w:rsid w:val="00896692"/>
    <w:rsid w:val="008968FA"/>
    <w:rsid w:val="00897121"/>
    <w:rsid w:val="008A00F0"/>
    <w:rsid w:val="008A0607"/>
    <w:rsid w:val="008A11B3"/>
    <w:rsid w:val="008A12DA"/>
    <w:rsid w:val="008A4037"/>
    <w:rsid w:val="008A531B"/>
    <w:rsid w:val="008A72E7"/>
    <w:rsid w:val="008A759D"/>
    <w:rsid w:val="008B0843"/>
    <w:rsid w:val="008B1C76"/>
    <w:rsid w:val="008B1EA8"/>
    <w:rsid w:val="008B2257"/>
    <w:rsid w:val="008B43ED"/>
    <w:rsid w:val="008B7B0D"/>
    <w:rsid w:val="008B7C00"/>
    <w:rsid w:val="008B7D46"/>
    <w:rsid w:val="008C1310"/>
    <w:rsid w:val="008C16F2"/>
    <w:rsid w:val="008C3174"/>
    <w:rsid w:val="008C37FA"/>
    <w:rsid w:val="008C3C8D"/>
    <w:rsid w:val="008C4482"/>
    <w:rsid w:val="008C4CE8"/>
    <w:rsid w:val="008C547D"/>
    <w:rsid w:val="008C6D9C"/>
    <w:rsid w:val="008D02BD"/>
    <w:rsid w:val="008D114D"/>
    <w:rsid w:val="008D2840"/>
    <w:rsid w:val="008D32E6"/>
    <w:rsid w:val="008D445C"/>
    <w:rsid w:val="008D4A94"/>
    <w:rsid w:val="008D5F9E"/>
    <w:rsid w:val="008D68D9"/>
    <w:rsid w:val="008D6CE6"/>
    <w:rsid w:val="008D75B7"/>
    <w:rsid w:val="008D7AEE"/>
    <w:rsid w:val="008E05BC"/>
    <w:rsid w:val="008E0B3F"/>
    <w:rsid w:val="008E0BB9"/>
    <w:rsid w:val="008E0FC7"/>
    <w:rsid w:val="008E14C3"/>
    <w:rsid w:val="008E29E9"/>
    <w:rsid w:val="008E3055"/>
    <w:rsid w:val="008E39E7"/>
    <w:rsid w:val="008E44E0"/>
    <w:rsid w:val="008E495C"/>
    <w:rsid w:val="008E5AAA"/>
    <w:rsid w:val="008E5F05"/>
    <w:rsid w:val="008E6483"/>
    <w:rsid w:val="008E6E57"/>
    <w:rsid w:val="008E718F"/>
    <w:rsid w:val="008E7A99"/>
    <w:rsid w:val="008F0841"/>
    <w:rsid w:val="008F0D26"/>
    <w:rsid w:val="008F1253"/>
    <w:rsid w:val="008F1C50"/>
    <w:rsid w:val="008F3227"/>
    <w:rsid w:val="008F37D1"/>
    <w:rsid w:val="008F40BB"/>
    <w:rsid w:val="008F476F"/>
    <w:rsid w:val="008F533F"/>
    <w:rsid w:val="008F736B"/>
    <w:rsid w:val="008F77B3"/>
    <w:rsid w:val="008F7E14"/>
    <w:rsid w:val="008F7FC9"/>
    <w:rsid w:val="0090067C"/>
    <w:rsid w:val="00900982"/>
    <w:rsid w:val="00903030"/>
    <w:rsid w:val="00903332"/>
    <w:rsid w:val="00903916"/>
    <w:rsid w:val="00903AC7"/>
    <w:rsid w:val="00903FF4"/>
    <w:rsid w:val="00904B14"/>
    <w:rsid w:val="0090525A"/>
    <w:rsid w:val="00905A0F"/>
    <w:rsid w:val="00906C11"/>
    <w:rsid w:val="00906F35"/>
    <w:rsid w:val="00906F6C"/>
    <w:rsid w:val="00907691"/>
    <w:rsid w:val="00907DDC"/>
    <w:rsid w:val="00910203"/>
    <w:rsid w:val="00910681"/>
    <w:rsid w:val="00912861"/>
    <w:rsid w:val="00913198"/>
    <w:rsid w:val="0091329B"/>
    <w:rsid w:val="009141CE"/>
    <w:rsid w:val="00914FDD"/>
    <w:rsid w:val="00915489"/>
    <w:rsid w:val="00916C02"/>
    <w:rsid w:val="00916C67"/>
    <w:rsid w:val="00917B8B"/>
    <w:rsid w:val="00921012"/>
    <w:rsid w:val="009222BF"/>
    <w:rsid w:val="00922451"/>
    <w:rsid w:val="009229DE"/>
    <w:rsid w:val="00922BB8"/>
    <w:rsid w:val="00923CB1"/>
    <w:rsid w:val="009246BE"/>
    <w:rsid w:val="00925162"/>
    <w:rsid w:val="009256EE"/>
    <w:rsid w:val="00925C10"/>
    <w:rsid w:val="009264D8"/>
    <w:rsid w:val="00927C8D"/>
    <w:rsid w:val="009302F9"/>
    <w:rsid w:val="0093069D"/>
    <w:rsid w:val="0093134B"/>
    <w:rsid w:val="00931AB8"/>
    <w:rsid w:val="00933E02"/>
    <w:rsid w:val="00934993"/>
    <w:rsid w:val="009367F8"/>
    <w:rsid w:val="009405CB"/>
    <w:rsid w:val="009407A3"/>
    <w:rsid w:val="00941392"/>
    <w:rsid w:val="009424D7"/>
    <w:rsid w:val="0094382D"/>
    <w:rsid w:val="009446DC"/>
    <w:rsid w:val="00944A7D"/>
    <w:rsid w:val="009473A4"/>
    <w:rsid w:val="009479E4"/>
    <w:rsid w:val="009503E8"/>
    <w:rsid w:val="00950520"/>
    <w:rsid w:val="009518C9"/>
    <w:rsid w:val="009518DD"/>
    <w:rsid w:val="0095255D"/>
    <w:rsid w:val="00952605"/>
    <w:rsid w:val="00952DDF"/>
    <w:rsid w:val="00952FB7"/>
    <w:rsid w:val="00953A6F"/>
    <w:rsid w:val="00955205"/>
    <w:rsid w:val="00955E31"/>
    <w:rsid w:val="00956E79"/>
    <w:rsid w:val="009613EF"/>
    <w:rsid w:val="00963361"/>
    <w:rsid w:val="009640DC"/>
    <w:rsid w:val="009648A5"/>
    <w:rsid w:val="00964C8D"/>
    <w:rsid w:val="00965E89"/>
    <w:rsid w:val="00966CAA"/>
    <w:rsid w:val="00967790"/>
    <w:rsid w:val="009709DB"/>
    <w:rsid w:val="00970B72"/>
    <w:rsid w:val="009725CE"/>
    <w:rsid w:val="0097261C"/>
    <w:rsid w:val="0097292D"/>
    <w:rsid w:val="00972FF9"/>
    <w:rsid w:val="009732CF"/>
    <w:rsid w:val="00973917"/>
    <w:rsid w:val="00973BDE"/>
    <w:rsid w:val="00975876"/>
    <w:rsid w:val="00977BD0"/>
    <w:rsid w:val="0098022E"/>
    <w:rsid w:val="00980A04"/>
    <w:rsid w:val="009819C8"/>
    <w:rsid w:val="00981FB0"/>
    <w:rsid w:val="00983B7C"/>
    <w:rsid w:val="00984656"/>
    <w:rsid w:val="00984D00"/>
    <w:rsid w:val="0098597D"/>
    <w:rsid w:val="00985991"/>
    <w:rsid w:val="00986ED9"/>
    <w:rsid w:val="00987D7D"/>
    <w:rsid w:val="009904EE"/>
    <w:rsid w:val="00990E3D"/>
    <w:rsid w:val="0099176F"/>
    <w:rsid w:val="00991BB6"/>
    <w:rsid w:val="0099216C"/>
    <w:rsid w:val="009929E1"/>
    <w:rsid w:val="00993AA2"/>
    <w:rsid w:val="00994372"/>
    <w:rsid w:val="0099550A"/>
    <w:rsid w:val="00995896"/>
    <w:rsid w:val="009965D0"/>
    <w:rsid w:val="00996791"/>
    <w:rsid w:val="00997234"/>
    <w:rsid w:val="009975DD"/>
    <w:rsid w:val="009A0170"/>
    <w:rsid w:val="009A01F0"/>
    <w:rsid w:val="009A0828"/>
    <w:rsid w:val="009A0E94"/>
    <w:rsid w:val="009A1690"/>
    <w:rsid w:val="009A177A"/>
    <w:rsid w:val="009A17C5"/>
    <w:rsid w:val="009A1ACB"/>
    <w:rsid w:val="009A2EA7"/>
    <w:rsid w:val="009A3419"/>
    <w:rsid w:val="009A3F4F"/>
    <w:rsid w:val="009A4A3A"/>
    <w:rsid w:val="009A530A"/>
    <w:rsid w:val="009A62D6"/>
    <w:rsid w:val="009A63AB"/>
    <w:rsid w:val="009A6785"/>
    <w:rsid w:val="009A6E2A"/>
    <w:rsid w:val="009B2824"/>
    <w:rsid w:val="009B2D71"/>
    <w:rsid w:val="009B2E38"/>
    <w:rsid w:val="009B56DD"/>
    <w:rsid w:val="009B5FDE"/>
    <w:rsid w:val="009B76F7"/>
    <w:rsid w:val="009C163D"/>
    <w:rsid w:val="009C2429"/>
    <w:rsid w:val="009C33C7"/>
    <w:rsid w:val="009C5DF6"/>
    <w:rsid w:val="009C70B4"/>
    <w:rsid w:val="009D072E"/>
    <w:rsid w:val="009D0835"/>
    <w:rsid w:val="009D09C6"/>
    <w:rsid w:val="009D114A"/>
    <w:rsid w:val="009D1D2C"/>
    <w:rsid w:val="009D3E26"/>
    <w:rsid w:val="009D3FA4"/>
    <w:rsid w:val="009D4CA2"/>
    <w:rsid w:val="009D55C9"/>
    <w:rsid w:val="009D6545"/>
    <w:rsid w:val="009D70F7"/>
    <w:rsid w:val="009D71F9"/>
    <w:rsid w:val="009D736B"/>
    <w:rsid w:val="009E0831"/>
    <w:rsid w:val="009E1A36"/>
    <w:rsid w:val="009E4A04"/>
    <w:rsid w:val="009E4BC3"/>
    <w:rsid w:val="009E652A"/>
    <w:rsid w:val="009E6C94"/>
    <w:rsid w:val="009F00C0"/>
    <w:rsid w:val="009F2D74"/>
    <w:rsid w:val="009F39ED"/>
    <w:rsid w:val="009F3CCA"/>
    <w:rsid w:val="009F3EE8"/>
    <w:rsid w:val="009F4271"/>
    <w:rsid w:val="009F5665"/>
    <w:rsid w:val="009F756A"/>
    <w:rsid w:val="009F760F"/>
    <w:rsid w:val="00A0012E"/>
    <w:rsid w:val="00A01692"/>
    <w:rsid w:val="00A0169B"/>
    <w:rsid w:val="00A01B93"/>
    <w:rsid w:val="00A02405"/>
    <w:rsid w:val="00A03244"/>
    <w:rsid w:val="00A037FE"/>
    <w:rsid w:val="00A04707"/>
    <w:rsid w:val="00A05252"/>
    <w:rsid w:val="00A06957"/>
    <w:rsid w:val="00A07352"/>
    <w:rsid w:val="00A07435"/>
    <w:rsid w:val="00A07A74"/>
    <w:rsid w:val="00A10939"/>
    <w:rsid w:val="00A110A7"/>
    <w:rsid w:val="00A111C3"/>
    <w:rsid w:val="00A12216"/>
    <w:rsid w:val="00A12429"/>
    <w:rsid w:val="00A13129"/>
    <w:rsid w:val="00A131EB"/>
    <w:rsid w:val="00A13A23"/>
    <w:rsid w:val="00A14250"/>
    <w:rsid w:val="00A14276"/>
    <w:rsid w:val="00A1439D"/>
    <w:rsid w:val="00A146CF"/>
    <w:rsid w:val="00A14F1A"/>
    <w:rsid w:val="00A1571C"/>
    <w:rsid w:val="00A15C31"/>
    <w:rsid w:val="00A15E9A"/>
    <w:rsid w:val="00A160C4"/>
    <w:rsid w:val="00A16E18"/>
    <w:rsid w:val="00A21559"/>
    <w:rsid w:val="00A215BC"/>
    <w:rsid w:val="00A21802"/>
    <w:rsid w:val="00A218D1"/>
    <w:rsid w:val="00A22804"/>
    <w:rsid w:val="00A22C6A"/>
    <w:rsid w:val="00A23EBA"/>
    <w:rsid w:val="00A243A4"/>
    <w:rsid w:val="00A24BEB"/>
    <w:rsid w:val="00A257B6"/>
    <w:rsid w:val="00A267DD"/>
    <w:rsid w:val="00A26949"/>
    <w:rsid w:val="00A26C3F"/>
    <w:rsid w:val="00A26FCC"/>
    <w:rsid w:val="00A3095C"/>
    <w:rsid w:val="00A32079"/>
    <w:rsid w:val="00A32DB7"/>
    <w:rsid w:val="00A346CD"/>
    <w:rsid w:val="00A34BAD"/>
    <w:rsid w:val="00A358CC"/>
    <w:rsid w:val="00A35E8D"/>
    <w:rsid w:val="00A366CF"/>
    <w:rsid w:val="00A4003C"/>
    <w:rsid w:val="00A40183"/>
    <w:rsid w:val="00A41D9F"/>
    <w:rsid w:val="00A42699"/>
    <w:rsid w:val="00A4556E"/>
    <w:rsid w:val="00A46027"/>
    <w:rsid w:val="00A460CB"/>
    <w:rsid w:val="00A461E0"/>
    <w:rsid w:val="00A46865"/>
    <w:rsid w:val="00A46C36"/>
    <w:rsid w:val="00A47EB4"/>
    <w:rsid w:val="00A47EEF"/>
    <w:rsid w:val="00A5055C"/>
    <w:rsid w:val="00A5200E"/>
    <w:rsid w:val="00A52126"/>
    <w:rsid w:val="00A53AD8"/>
    <w:rsid w:val="00A53E37"/>
    <w:rsid w:val="00A544E3"/>
    <w:rsid w:val="00A55A57"/>
    <w:rsid w:val="00A5713B"/>
    <w:rsid w:val="00A578B3"/>
    <w:rsid w:val="00A57950"/>
    <w:rsid w:val="00A57D31"/>
    <w:rsid w:val="00A60FF7"/>
    <w:rsid w:val="00A61178"/>
    <w:rsid w:val="00A61BFC"/>
    <w:rsid w:val="00A6233A"/>
    <w:rsid w:val="00A62462"/>
    <w:rsid w:val="00A628E5"/>
    <w:rsid w:val="00A6373E"/>
    <w:rsid w:val="00A64658"/>
    <w:rsid w:val="00A653AC"/>
    <w:rsid w:val="00A66861"/>
    <w:rsid w:val="00A66900"/>
    <w:rsid w:val="00A674DB"/>
    <w:rsid w:val="00A67594"/>
    <w:rsid w:val="00A70C38"/>
    <w:rsid w:val="00A71703"/>
    <w:rsid w:val="00A71C3E"/>
    <w:rsid w:val="00A71F9C"/>
    <w:rsid w:val="00A720A6"/>
    <w:rsid w:val="00A72751"/>
    <w:rsid w:val="00A7320E"/>
    <w:rsid w:val="00A7366C"/>
    <w:rsid w:val="00A74CA4"/>
    <w:rsid w:val="00A74F44"/>
    <w:rsid w:val="00A750F0"/>
    <w:rsid w:val="00A753AA"/>
    <w:rsid w:val="00A75660"/>
    <w:rsid w:val="00A75E0C"/>
    <w:rsid w:val="00A763DA"/>
    <w:rsid w:val="00A7731C"/>
    <w:rsid w:val="00A7775B"/>
    <w:rsid w:val="00A8206F"/>
    <w:rsid w:val="00A822F3"/>
    <w:rsid w:val="00A82BEE"/>
    <w:rsid w:val="00A82C7C"/>
    <w:rsid w:val="00A846FC"/>
    <w:rsid w:val="00A854C8"/>
    <w:rsid w:val="00A85694"/>
    <w:rsid w:val="00A861B6"/>
    <w:rsid w:val="00A869AA"/>
    <w:rsid w:val="00A86B9C"/>
    <w:rsid w:val="00A86D35"/>
    <w:rsid w:val="00A86FD8"/>
    <w:rsid w:val="00A91D9B"/>
    <w:rsid w:val="00A933D8"/>
    <w:rsid w:val="00A93D2A"/>
    <w:rsid w:val="00A94908"/>
    <w:rsid w:val="00A94DCD"/>
    <w:rsid w:val="00A94E0F"/>
    <w:rsid w:val="00A95698"/>
    <w:rsid w:val="00A957FE"/>
    <w:rsid w:val="00A95C61"/>
    <w:rsid w:val="00A95E4A"/>
    <w:rsid w:val="00A96E62"/>
    <w:rsid w:val="00A97629"/>
    <w:rsid w:val="00A97A03"/>
    <w:rsid w:val="00AA0055"/>
    <w:rsid w:val="00AA0666"/>
    <w:rsid w:val="00AA11B7"/>
    <w:rsid w:val="00AA199C"/>
    <w:rsid w:val="00AA2636"/>
    <w:rsid w:val="00AA4708"/>
    <w:rsid w:val="00AA55B3"/>
    <w:rsid w:val="00AA5F8B"/>
    <w:rsid w:val="00AA6AA8"/>
    <w:rsid w:val="00AA7C94"/>
    <w:rsid w:val="00AB000C"/>
    <w:rsid w:val="00AB1202"/>
    <w:rsid w:val="00AB122F"/>
    <w:rsid w:val="00AB1697"/>
    <w:rsid w:val="00AB18F7"/>
    <w:rsid w:val="00AB2C80"/>
    <w:rsid w:val="00AB460C"/>
    <w:rsid w:val="00AB478F"/>
    <w:rsid w:val="00AB4D6C"/>
    <w:rsid w:val="00AB51FA"/>
    <w:rsid w:val="00AC31D8"/>
    <w:rsid w:val="00AC3A80"/>
    <w:rsid w:val="00AC3D70"/>
    <w:rsid w:val="00AD04F1"/>
    <w:rsid w:val="00AD1DA4"/>
    <w:rsid w:val="00AD22D1"/>
    <w:rsid w:val="00AD24E7"/>
    <w:rsid w:val="00AD3458"/>
    <w:rsid w:val="00AD3884"/>
    <w:rsid w:val="00AD6466"/>
    <w:rsid w:val="00AD75FA"/>
    <w:rsid w:val="00AD7A9E"/>
    <w:rsid w:val="00AE04B8"/>
    <w:rsid w:val="00AE063C"/>
    <w:rsid w:val="00AE0682"/>
    <w:rsid w:val="00AE074F"/>
    <w:rsid w:val="00AE14C7"/>
    <w:rsid w:val="00AE2255"/>
    <w:rsid w:val="00AE40F7"/>
    <w:rsid w:val="00AE4340"/>
    <w:rsid w:val="00AE4B60"/>
    <w:rsid w:val="00AE686A"/>
    <w:rsid w:val="00AE702A"/>
    <w:rsid w:val="00AE79C5"/>
    <w:rsid w:val="00AF028C"/>
    <w:rsid w:val="00AF09E9"/>
    <w:rsid w:val="00AF30CC"/>
    <w:rsid w:val="00AF31B7"/>
    <w:rsid w:val="00AF36D3"/>
    <w:rsid w:val="00AF3DF0"/>
    <w:rsid w:val="00AF4375"/>
    <w:rsid w:val="00AF5195"/>
    <w:rsid w:val="00AF5322"/>
    <w:rsid w:val="00AF5517"/>
    <w:rsid w:val="00AF6BFC"/>
    <w:rsid w:val="00B01303"/>
    <w:rsid w:val="00B02141"/>
    <w:rsid w:val="00B04CA1"/>
    <w:rsid w:val="00B04FB7"/>
    <w:rsid w:val="00B058CB"/>
    <w:rsid w:val="00B071A5"/>
    <w:rsid w:val="00B07E5D"/>
    <w:rsid w:val="00B11847"/>
    <w:rsid w:val="00B11C48"/>
    <w:rsid w:val="00B14C14"/>
    <w:rsid w:val="00B16321"/>
    <w:rsid w:val="00B17225"/>
    <w:rsid w:val="00B17B94"/>
    <w:rsid w:val="00B20BBD"/>
    <w:rsid w:val="00B20E73"/>
    <w:rsid w:val="00B218FB"/>
    <w:rsid w:val="00B24C11"/>
    <w:rsid w:val="00B24EFB"/>
    <w:rsid w:val="00B250C3"/>
    <w:rsid w:val="00B2656E"/>
    <w:rsid w:val="00B26999"/>
    <w:rsid w:val="00B30064"/>
    <w:rsid w:val="00B3102F"/>
    <w:rsid w:val="00B329A3"/>
    <w:rsid w:val="00B32A68"/>
    <w:rsid w:val="00B3320B"/>
    <w:rsid w:val="00B33A25"/>
    <w:rsid w:val="00B33A5B"/>
    <w:rsid w:val="00B33FF5"/>
    <w:rsid w:val="00B345E6"/>
    <w:rsid w:val="00B34AAB"/>
    <w:rsid w:val="00B34AF3"/>
    <w:rsid w:val="00B36495"/>
    <w:rsid w:val="00B36634"/>
    <w:rsid w:val="00B370AA"/>
    <w:rsid w:val="00B40C2F"/>
    <w:rsid w:val="00B43882"/>
    <w:rsid w:val="00B46558"/>
    <w:rsid w:val="00B471D1"/>
    <w:rsid w:val="00B50DE4"/>
    <w:rsid w:val="00B52105"/>
    <w:rsid w:val="00B54156"/>
    <w:rsid w:val="00B54607"/>
    <w:rsid w:val="00B546BC"/>
    <w:rsid w:val="00B55DCE"/>
    <w:rsid w:val="00B56F86"/>
    <w:rsid w:val="00B570F0"/>
    <w:rsid w:val="00B57B36"/>
    <w:rsid w:val="00B6018B"/>
    <w:rsid w:val="00B60329"/>
    <w:rsid w:val="00B6032F"/>
    <w:rsid w:val="00B61402"/>
    <w:rsid w:val="00B62E44"/>
    <w:rsid w:val="00B63644"/>
    <w:rsid w:val="00B639E4"/>
    <w:rsid w:val="00B64A11"/>
    <w:rsid w:val="00B64AE6"/>
    <w:rsid w:val="00B66516"/>
    <w:rsid w:val="00B66855"/>
    <w:rsid w:val="00B675AE"/>
    <w:rsid w:val="00B676E3"/>
    <w:rsid w:val="00B67B67"/>
    <w:rsid w:val="00B67DFF"/>
    <w:rsid w:val="00B714CF"/>
    <w:rsid w:val="00B71E9A"/>
    <w:rsid w:val="00B71ED4"/>
    <w:rsid w:val="00B72466"/>
    <w:rsid w:val="00B76876"/>
    <w:rsid w:val="00B76F4B"/>
    <w:rsid w:val="00B80603"/>
    <w:rsid w:val="00B806F3"/>
    <w:rsid w:val="00B80EFC"/>
    <w:rsid w:val="00B8107F"/>
    <w:rsid w:val="00B811A5"/>
    <w:rsid w:val="00B81FDE"/>
    <w:rsid w:val="00B8215E"/>
    <w:rsid w:val="00B824E1"/>
    <w:rsid w:val="00B828B1"/>
    <w:rsid w:val="00B82BBE"/>
    <w:rsid w:val="00B82C15"/>
    <w:rsid w:val="00B82EFC"/>
    <w:rsid w:val="00B83261"/>
    <w:rsid w:val="00B83470"/>
    <w:rsid w:val="00B84689"/>
    <w:rsid w:val="00B8482D"/>
    <w:rsid w:val="00B848F4"/>
    <w:rsid w:val="00B8606E"/>
    <w:rsid w:val="00B86538"/>
    <w:rsid w:val="00B901F3"/>
    <w:rsid w:val="00B9034E"/>
    <w:rsid w:val="00B921FE"/>
    <w:rsid w:val="00B922FD"/>
    <w:rsid w:val="00B928FC"/>
    <w:rsid w:val="00B9298D"/>
    <w:rsid w:val="00B9319F"/>
    <w:rsid w:val="00B9332D"/>
    <w:rsid w:val="00B93D8F"/>
    <w:rsid w:val="00B94B69"/>
    <w:rsid w:val="00B94BFD"/>
    <w:rsid w:val="00B94FAB"/>
    <w:rsid w:val="00B95F49"/>
    <w:rsid w:val="00B96914"/>
    <w:rsid w:val="00B9746C"/>
    <w:rsid w:val="00B97A82"/>
    <w:rsid w:val="00BA0D7C"/>
    <w:rsid w:val="00BA11BA"/>
    <w:rsid w:val="00BA1A44"/>
    <w:rsid w:val="00BA2D12"/>
    <w:rsid w:val="00BA2FE3"/>
    <w:rsid w:val="00BA676D"/>
    <w:rsid w:val="00BA69E1"/>
    <w:rsid w:val="00BB0F3A"/>
    <w:rsid w:val="00BB1CFB"/>
    <w:rsid w:val="00BB1E70"/>
    <w:rsid w:val="00BB24B7"/>
    <w:rsid w:val="00BB29F4"/>
    <w:rsid w:val="00BB3FE9"/>
    <w:rsid w:val="00BB494A"/>
    <w:rsid w:val="00BB4DEA"/>
    <w:rsid w:val="00BB6742"/>
    <w:rsid w:val="00BB6D3E"/>
    <w:rsid w:val="00BB6F51"/>
    <w:rsid w:val="00BB79CC"/>
    <w:rsid w:val="00BB7BE9"/>
    <w:rsid w:val="00BB7F88"/>
    <w:rsid w:val="00BC1664"/>
    <w:rsid w:val="00BC238F"/>
    <w:rsid w:val="00BC42CF"/>
    <w:rsid w:val="00BC49BA"/>
    <w:rsid w:val="00BC49DA"/>
    <w:rsid w:val="00BC5114"/>
    <w:rsid w:val="00BC55F9"/>
    <w:rsid w:val="00BC7C4E"/>
    <w:rsid w:val="00BD2070"/>
    <w:rsid w:val="00BD21D2"/>
    <w:rsid w:val="00BD2829"/>
    <w:rsid w:val="00BD28CC"/>
    <w:rsid w:val="00BD3233"/>
    <w:rsid w:val="00BD3BC5"/>
    <w:rsid w:val="00BD4E8B"/>
    <w:rsid w:val="00BD5279"/>
    <w:rsid w:val="00BD590B"/>
    <w:rsid w:val="00BD65D1"/>
    <w:rsid w:val="00BD6763"/>
    <w:rsid w:val="00BD6BB5"/>
    <w:rsid w:val="00BD78B0"/>
    <w:rsid w:val="00BD7CB1"/>
    <w:rsid w:val="00BD7DFC"/>
    <w:rsid w:val="00BD7E02"/>
    <w:rsid w:val="00BE0B3D"/>
    <w:rsid w:val="00BE0EA8"/>
    <w:rsid w:val="00BE26DE"/>
    <w:rsid w:val="00BE2FE6"/>
    <w:rsid w:val="00BE3F86"/>
    <w:rsid w:val="00BE43CA"/>
    <w:rsid w:val="00BE45A4"/>
    <w:rsid w:val="00BE524B"/>
    <w:rsid w:val="00BE5E6B"/>
    <w:rsid w:val="00BE6A84"/>
    <w:rsid w:val="00BE724B"/>
    <w:rsid w:val="00BE77EA"/>
    <w:rsid w:val="00BF03A4"/>
    <w:rsid w:val="00BF0DBD"/>
    <w:rsid w:val="00BF0E3C"/>
    <w:rsid w:val="00BF1391"/>
    <w:rsid w:val="00BF13EE"/>
    <w:rsid w:val="00BF21B7"/>
    <w:rsid w:val="00BF2CFE"/>
    <w:rsid w:val="00BF310B"/>
    <w:rsid w:val="00BF3345"/>
    <w:rsid w:val="00BF36D4"/>
    <w:rsid w:val="00BF433B"/>
    <w:rsid w:val="00BF4A76"/>
    <w:rsid w:val="00BF57C0"/>
    <w:rsid w:val="00BF5C4B"/>
    <w:rsid w:val="00BF646D"/>
    <w:rsid w:val="00BF6898"/>
    <w:rsid w:val="00BF6E23"/>
    <w:rsid w:val="00BF71C5"/>
    <w:rsid w:val="00C00EAD"/>
    <w:rsid w:val="00C024B2"/>
    <w:rsid w:val="00C028EB"/>
    <w:rsid w:val="00C028F0"/>
    <w:rsid w:val="00C0294D"/>
    <w:rsid w:val="00C05247"/>
    <w:rsid w:val="00C053B8"/>
    <w:rsid w:val="00C07C71"/>
    <w:rsid w:val="00C07FCB"/>
    <w:rsid w:val="00C10AFB"/>
    <w:rsid w:val="00C1126E"/>
    <w:rsid w:val="00C12EA6"/>
    <w:rsid w:val="00C14E9F"/>
    <w:rsid w:val="00C1609C"/>
    <w:rsid w:val="00C16512"/>
    <w:rsid w:val="00C171E1"/>
    <w:rsid w:val="00C23A26"/>
    <w:rsid w:val="00C25657"/>
    <w:rsid w:val="00C306A3"/>
    <w:rsid w:val="00C30AE5"/>
    <w:rsid w:val="00C31CEC"/>
    <w:rsid w:val="00C327A8"/>
    <w:rsid w:val="00C3295F"/>
    <w:rsid w:val="00C32CF2"/>
    <w:rsid w:val="00C34C7F"/>
    <w:rsid w:val="00C3505D"/>
    <w:rsid w:val="00C4355E"/>
    <w:rsid w:val="00C4588A"/>
    <w:rsid w:val="00C45CE6"/>
    <w:rsid w:val="00C4684E"/>
    <w:rsid w:val="00C47723"/>
    <w:rsid w:val="00C525B3"/>
    <w:rsid w:val="00C5335A"/>
    <w:rsid w:val="00C534E8"/>
    <w:rsid w:val="00C537F5"/>
    <w:rsid w:val="00C56CCF"/>
    <w:rsid w:val="00C57061"/>
    <w:rsid w:val="00C577C2"/>
    <w:rsid w:val="00C61988"/>
    <w:rsid w:val="00C6198D"/>
    <w:rsid w:val="00C62F57"/>
    <w:rsid w:val="00C641D2"/>
    <w:rsid w:val="00C664D3"/>
    <w:rsid w:val="00C66659"/>
    <w:rsid w:val="00C66CCD"/>
    <w:rsid w:val="00C66E53"/>
    <w:rsid w:val="00C70152"/>
    <w:rsid w:val="00C7045F"/>
    <w:rsid w:val="00C71418"/>
    <w:rsid w:val="00C71D78"/>
    <w:rsid w:val="00C720F0"/>
    <w:rsid w:val="00C72304"/>
    <w:rsid w:val="00C749EE"/>
    <w:rsid w:val="00C7583F"/>
    <w:rsid w:val="00C760B9"/>
    <w:rsid w:val="00C774B5"/>
    <w:rsid w:val="00C77FAC"/>
    <w:rsid w:val="00C8027C"/>
    <w:rsid w:val="00C807A2"/>
    <w:rsid w:val="00C80FE4"/>
    <w:rsid w:val="00C81130"/>
    <w:rsid w:val="00C81CEF"/>
    <w:rsid w:val="00C83E5E"/>
    <w:rsid w:val="00C83ECC"/>
    <w:rsid w:val="00C84DF2"/>
    <w:rsid w:val="00C86D9E"/>
    <w:rsid w:val="00C8775D"/>
    <w:rsid w:val="00C879DF"/>
    <w:rsid w:val="00C90030"/>
    <w:rsid w:val="00C90063"/>
    <w:rsid w:val="00C91B94"/>
    <w:rsid w:val="00C92BB3"/>
    <w:rsid w:val="00C930D8"/>
    <w:rsid w:val="00C930E9"/>
    <w:rsid w:val="00C93592"/>
    <w:rsid w:val="00C94404"/>
    <w:rsid w:val="00C95135"/>
    <w:rsid w:val="00C96174"/>
    <w:rsid w:val="00C9780E"/>
    <w:rsid w:val="00C97E62"/>
    <w:rsid w:val="00CA0B20"/>
    <w:rsid w:val="00CA0B89"/>
    <w:rsid w:val="00CA22D1"/>
    <w:rsid w:val="00CA24F0"/>
    <w:rsid w:val="00CA285E"/>
    <w:rsid w:val="00CA318B"/>
    <w:rsid w:val="00CA37F8"/>
    <w:rsid w:val="00CA3814"/>
    <w:rsid w:val="00CA3CEE"/>
    <w:rsid w:val="00CA42B8"/>
    <w:rsid w:val="00CA45B8"/>
    <w:rsid w:val="00CA5F8B"/>
    <w:rsid w:val="00CA7D9E"/>
    <w:rsid w:val="00CB0286"/>
    <w:rsid w:val="00CB04E6"/>
    <w:rsid w:val="00CB0968"/>
    <w:rsid w:val="00CB1D5C"/>
    <w:rsid w:val="00CB418F"/>
    <w:rsid w:val="00CB466F"/>
    <w:rsid w:val="00CB4A3D"/>
    <w:rsid w:val="00CB7C97"/>
    <w:rsid w:val="00CB7E1D"/>
    <w:rsid w:val="00CB7FD5"/>
    <w:rsid w:val="00CC0D76"/>
    <w:rsid w:val="00CC1264"/>
    <w:rsid w:val="00CC155A"/>
    <w:rsid w:val="00CC1692"/>
    <w:rsid w:val="00CC16C2"/>
    <w:rsid w:val="00CC196A"/>
    <w:rsid w:val="00CC1A86"/>
    <w:rsid w:val="00CC2ADE"/>
    <w:rsid w:val="00CC2E06"/>
    <w:rsid w:val="00CC3E97"/>
    <w:rsid w:val="00CC4778"/>
    <w:rsid w:val="00CC5046"/>
    <w:rsid w:val="00CC572D"/>
    <w:rsid w:val="00CC59B1"/>
    <w:rsid w:val="00CC6770"/>
    <w:rsid w:val="00CC6BB4"/>
    <w:rsid w:val="00CC6D47"/>
    <w:rsid w:val="00CD2904"/>
    <w:rsid w:val="00CD52DD"/>
    <w:rsid w:val="00CD5D43"/>
    <w:rsid w:val="00CD648C"/>
    <w:rsid w:val="00CD6B64"/>
    <w:rsid w:val="00CD76A0"/>
    <w:rsid w:val="00CE346C"/>
    <w:rsid w:val="00CE397C"/>
    <w:rsid w:val="00CE49D1"/>
    <w:rsid w:val="00CE4CF1"/>
    <w:rsid w:val="00CE5069"/>
    <w:rsid w:val="00CE6F67"/>
    <w:rsid w:val="00CE78B0"/>
    <w:rsid w:val="00CE7B48"/>
    <w:rsid w:val="00CE7E35"/>
    <w:rsid w:val="00CF0564"/>
    <w:rsid w:val="00CF101C"/>
    <w:rsid w:val="00CF11D6"/>
    <w:rsid w:val="00CF12FD"/>
    <w:rsid w:val="00CF215D"/>
    <w:rsid w:val="00CF2684"/>
    <w:rsid w:val="00CF445A"/>
    <w:rsid w:val="00CF5637"/>
    <w:rsid w:val="00CF7A19"/>
    <w:rsid w:val="00D00234"/>
    <w:rsid w:val="00D00D54"/>
    <w:rsid w:val="00D02069"/>
    <w:rsid w:val="00D02D30"/>
    <w:rsid w:val="00D0339C"/>
    <w:rsid w:val="00D04161"/>
    <w:rsid w:val="00D063BA"/>
    <w:rsid w:val="00D064A7"/>
    <w:rsid w:val="00D110B1"/>
    <w:rsid w:val="00D11254"/>
    <w:rsid w:val="00D12475"/>
    <w:rsid w:val="00D125DE"/>
    <w:rsid w:val="00D132C4"/>
    <w:rsid w:val="00D13384"/>
    <w:rsid w:val="00D1377A"/>
    <w:rsid w:val="00D14344"/>
    <w:rsid w:val="00D16185"/>
    <w:rsid w:val="00D165FF"/>
    <w:rsid w:val="00D17193"/>
    <w:rsid w:val="00D2069B"/>
    <w:rsid w:val="00D21159"/>
    <w:rsid w:val="00D21B75"/>
    <w:rsid w:val="00D220EA"/>
    <w:rsid w:val="00D227E6"/>
    <w:rsid w:val="00D22BB1"/>
    <w:rsid w:val="00D2442F"/>
    <w:rsid w:val="00D256B9"/>
    <w:rsid w:val="00D25F4D"/>
    <w:rsid w:val="00D31902"/>
    <w:rsid w:val="00D31C9E"/>
    <w:rsid w:val="00D33F51"/>
    <w:rsid w:val="00D345DA"/>
    <w:rsid w:val="00D3536C"/>
    <w:rsid w:val="00D3598F"/>
    <w:rsid w:val="00D37016"/>
    <w:rsid w:val="00D375EB"/>
    <w:rsid w:val="00D379C7"/>
    <w:rsid w:val="00D37ED4"/>
    <w:rsid w:val="00D41259"/>
    <w:rsid w:val="00D41340"/>
    <w:rsid w:val="00D42009"/>
    <w:rsid w:val="00D42646"/>
    <w:rsid w:val="00D43668"/>
    <w:rsid w:val="00D44486"/>
    <w:rsid w:val="00D44E6F"/>
    <w:rsid w:val="00D452AF"/>
    <w:rsid w:val="00D45959"/>
    <w:rsid w:val="00D45C5B"/>
    <w:rsid w:val="00D45F44"/>
    <w:rsid w:val="00D46487"/>
    <w:rsid w:val="00D46B16"/>
    <w:rsid w:val="00D476C2"/>
    <w:rsid w:val="00D50B98"/>
    <w:rsid w:val="00D5251E"/>
    <w:rsid w:val="00D52D92"/>
    <w:rsid w:val="00D53397"/>
    <w:rsid w:val="00D54196"/>
    <w:rsid w:val="00D54487"/>
    <w:rsid w:val="00D54819"/>
    <w:rsid w:val="00D54E2F"/>
    <w:rsid w:val="00D55B5F"/>
    <w:rsid w:val="00D56436"/>
    <w:rsid w:val="00D57A77"/>
    <w:rsid w:val="00D57DCF"/>
    <w:rsid w:val="00D61796"/>
    <w:rsid w:val="00D618B6"/>
    <w:rsid w:val="00D6278C"/>
    <w:rsid w:val="00D63FE6"/>
    <w:rsid w:val="00D64AA0"/>
    <w:rsid w:val="00D64AE1"/>
    <w:rsid w:val="00D64B4D"/>
    <w:rsid w:val="00D64BD0"/>
    <w:rsid w:val="00D662FA"/>
    <w:rsid w:val="00D66E57"/>
    <w:rsid w:val="00D713C1"/>
    <w:rsid w:val="00D722F9"/>
    <w:rsid w:val="00D728DE"/>
    <w:rsid w:val="00D7292E"/>
    <w:rsid w:val="00D745A2"/>
    <w:rsid w:val="00D74B59"/>
    <w:rsid w:val="00D8095C"/>
    <w:rsid w:val="00D80DC7"/>
    <w:rsid w:val="00D82D5B"/>
    <w:rsid w:val="00D83FA4"/>
    <w:rsid w:val="00D84F85"/>
    <w:rsid w:val="00D85418"/>
    <w:rsid w:val="00D85444"/>
    <w:rsid w:val="00D854AA"/>
    <w:rsid w:val="00D859B9"/>
    <w:rsid w:val="00D85B41"/>
    <w:rsid w:val="00D870C7"/>
    <w:rsid w:val="00D879A8"/>
    <w:rsid w:val="00D87B5B"/>
    <w:rsid w:val="00D87E89"/>
    <w:rsid w:val="00D90D74"/>
    <w:rsid w:val="00D916E1"/>
    <w:rsid w:val="00D92692"/>
    <w:rsid w:val="00D92C58"/>
    <w:rsid w:val="00D94458"/>
    <w:rsid w:val="00D9551D"/>
    <w:rsid w:val="00D969AA"/>
    <w:rsid w:val="00D969C2"/>
    <w:rsid w:val="00D97E67"/>
    <w:rsid w:val="00DA0AF2"/>
    <w:rsid w:val="00DA1BD3"/>
    <w:rsid w:val="00DA2683"/>
    <w:rsid w:val="00DA2DD2"/>
    <w:rsid w:val="00DA6ADB"/>
    <w:rsid w:val="00DB0348"/>
    <w:rsid w:val="00DB0FCF"/>
    <w:rsid w:val="00DB139A"/>
    <w:rsid w:val="00DB1BA0"/>
    <w:rsid w:val="00DB2D58"/>
    <w:rsid w:val="00DB3489"/>
    <w:rsid w:val="00DB355E"/>
    <w:rsid w:val="00DB4340"/>
    <w:rsid w:val="00DB48E6"/>
    <w:rsid w:val="00DB5565"/>
    <w:rsid w:val="00DB5B15"/>
    <w:rsid w:val="00DB6DD1"/>
    <w:rsid w:val="00DB6E24"/>
    <w:rsid w:val="00DB765C"/>
    <w:rsid w:val="00DB774E"/>
    <w:rsid w:val="00DB7EF7"/>
    <w:rsid w:val="00DB7FD8"/>
    <w:rsid w:val="00DC0440"/>
    <w:rsid w:val="00DC074F"/>
    <w:rsid w:val="00DC1690"/>
    <w:rsid w:val="00DC17BA"/>
    <w:rsid w:val="00DC34DA"/>
    <w:rsid w:val="00DC353A"/>
    <w:rsid w:val="00DC37E4"/>
    <w:rsid w:val="00DC4721"/>
    <w:rsid w:val="00DC47C1"/>
    <w:rsid w:val="00DC5464"/>
    <w:rsid w:val="00DC61A5"/>
    <w:rsid w:val="00DC6A4A"/>
    <w:rsid w:val="00DC778D"/>
    <w:rsid w:val="00DC77BB"/>
    <w:rsid w:val="00DC7DCF"/>
    <w:rsid w:val="00DC7F24"/>
    <w:rsid w:val="00DD0555"/>
    <w:rsid w:val="00DD2357"/>
    <w:rsid w:val="00DD2475"/>
    <w:rsid w:val="00DD2B1F"/>
    <w:rsid w:val="00DD44B0"/>
    <w:rsid w:val="00DD47AC"/>
    <w:rsid w:val="00DD4C1D"/>
    <w:rsid w:val="00DD5216"/>
    <w:rsid w:val="00DD54E3"/>
    <w:rsid w:val="00DD5CE3"/>
    <w:rsid w:val="00DD5D01"/>
    <w:rsid w:val="00DD5DD7"/>
    <w:rsid w:val="00DD6CD7"/>
    <w:rsid w:val="00DD7197"/>
    <w:rsid w:val="00DD7881"/>
    <w:rsid w:val="00DE1177"/>
    <w:rsid w:val="00DE1EB4"/>
    <w:rsid w:val="00DE4541"/>
    <w:rsid w:val="00DE4668"/>
    <w:rsid w:val="00DE553B"/>
    <w:rsid w:val="00DE74CD"/>
    <w:rsid w:val="00DF0C73"/>
    <w:rsid w:val="00DF13C8"/>
    <w:rsid w:val="00DF2B2E"/>
    <w:rsid w:val="00DF42BD"/>
    <w:rsid w:val="00DF5F5D"/>
    <w:rsid w:val="00DF6A7F"/>
    <w:rsid w:val="00E003BC"/>
    <w:rsid w:val="00E01009"/>
    <w:rsid w:val="00E02829"/>
    <w:rsid w:val="00E02FAF"/>
    <w:rsid w:val="00E03186"/>
    <w:rsid w:val="00E03698"/>
    <w:rsid w:val="00E04AF6"/>
    <w:rsid w:val="00E05CE1"/>
    <w:rsid w:val="00E07359"/>
    <w:rsid w:val="00E0745F"/>
    <w:rsid w:val="00E0789E"/>
    <w:rsid w:val="00E078D9"/>
    <w:rsid w:val="00E079FC"/>
    <w:rsid w:val="00E1184D"/>
    <w:rsid w:val="00E12C92"/>
    <w:rsid w:val="00E133F2"/>
    <w:rsid w:val="00E13520"/>
    <w:rsid w:val="00E1646F"/>
    <w:rsid w:val="00E20670"/>
    <w:rsid w:val="00E20E86"/>
    <w:rsid w:val="00E21080"/>
    <w:rsid w:val="00E213E3"/>
    <w:rsid w:val="00E21415"/>
    <w:rsid w:val="00E2180B"/>
    <w:rsid w:val="00E21F96"/>
    <w:rsid w:val="00E2215F"/>
    <w:rsid w:val="00E223D5"/>
    <w:rsid w:val="00E22742"/>
    <w:rsid w:val="00E234A6"/>
    <w:rsid w:val="00E259EA"/>
    <w:rsid w:val="00E25ADC"/>
    <w:rsid w:val="00E267D0"/>
    <w:rsid w:val="00E30E56"/>
    <w:rsid w:val="00E31E96"/>
    <w:rsid w:val="00E322A9"/>
    <w:rsid w:val="00E32592"/>
    <w:rsid w:val="00E3382A"/>
    <w:rsid w:val="00E33BEE"/>
    <w:rsid w:val="00E33BF4"/>
    <w:rsid w:val="00E34A2B"/>
    <w:rsid w:val="00E353FC"/>
    <w:rsid w:val="00E3663C"/>
    <w:rsid w:val="00E36E60"/>
    <w:rsid w:val="00E37637"/>
    <w:rsid w:val="00E378FE"/>
    <w:rsid w:val="00E37E8A"/>
    <w:rsid w:val="00E40F2D"/>
    <w:rsid w:val="00E412CA"/>
    <w:rsid w:val="00E415E2"/>
    <w:rsid w:val="00E41B1C"/>
    <w:rsid w:val="00E42081"/>
    <w:rsid w:val="00E421E9"/>
    <w:rsid w:val="00E429A1"/>
    <w:rsid w:val="00E45533"/>
    <w:rsid w:val="00E4556F"/>
    <w:rsid w:val="00E4684F"/>
    <w:rsid w:val="00E4694A"/>
    <w:rsid w:val="00E46B59"/>
    <w:rsid w:val="00E500D4"/>
    <w:rsid w:val="00E5067A"/>
    <w:rsid w:val="00E5100E"/>
    <w:rsid w:val="00E51271"/>
    <w:rsid w:val="00E51910"/>
    <w:rsid w:val="00E526C4"/>
    <w:rsid w:val="00E54251"/>
    <w:rsid w:val="00E54F8C"/>
    <w:rsid w:val="00E55028"/>
    <w:rsid w:val="00E557AF"/>
    <w:rsid w:val="00E603D3"/>
    <w:rsid w:val="00E6054C"/>
    <w:rsid w:val="00E60B05"/>
    <w:rsid w:val="00E60DAA"/>
    <w:rsid w:val="00E61EB2"/>
    <w:rsid w:val="00E627F5"/>
    <w:rsid w:val="00E63B79"/>
    <w:rsid w:val="00E63FA5"/>
    <w:rsid w:val="00E665A3"/>
    <w:rsid w:val="00E67299"/>
    <w:rsid w:val="00E67358"/>
    <w:rsid w:val="00E675B2"/>
    <w:rsid w:val="00E67B75"/>
    <w:rsid w:val="00E67C29"/>
    <w:rsid w:val="00E67CBA"/>
    <w:rsid w:val="00E70C7B"/>
    <w:rsid w:val="00E72274"/>
    <w:rsid w:val="00E7245D"/>
    <w:rsid w:val="00E72491"/>
    <w:rsid w:val="00E72F9E"/>
    <w:rsid w:val="00E7363E"/>
    <w:rsid w:val="00E73DA2"/>
    <w:rsid w:val="00E74141"/>
    <w:rsid w:val="00E74956"/>
    <w:rsid w:val="00E76506"/>
    <w:rsid w:val="00E76DF9"/>
    <w:rsid w:val="00E772B4"/>
    <w:rsid w:val="00E77770"/>
    <w:rsid w:val="00E801EE"/>
    <w:rsid w:val="00E80204"/>
    <w:rsid w:val="00E810B0"/>
    <w:rsid w:val="00E8112A"/>
    <w:rsid w:val="00E81323"/>
    <w:rsid w:val="00E81D22"/>
    <w:rsid w:val="00E823AE"/>
    <w:rsid w:val="00E84124"/>
    <w:rsid w:val="00E85031"/>
    <w:rsid w:val="00E853AF"/>
    <w:rsid w:val="00E854A5"/>
    <w:rsid w:val="00E85B22"/>
    <w:rsid w:val="00E93342"/>
    <w:rsid w:val="00E93F72"/>
    <w:rsid w:val="00E94B16"/>
    <w:rsid w:val="00E96F2B"/>
    <w:rsid w:val="00E976ED"/>
    <w:rsid w:val="00E97A1C"/>
    <w:rsid w:val="00EA0F7D"/>
    <w:rsid w:val="00EA15F3"/>
    <w:rsid w:val="00EA1C6D"/>
    <w:rsid w:val="00EA1F70"/>
    <w:rsid w:val="00EA22F0"/>
    <w:rsid w:val="00EA2FC1"/>
    <w:rsid w:val="00EA3C5E"/>
    <w:rsid w:val="00EA4577"/>
    <w:rsid w:val="00EA5C75"/>
    <w:rsid w:val="00EA6996"/>
    <w:rsid w:val="00EA719F"/>
    <w:rsid w:val="00EB0E87"/>
    <w:rsid w:val="00EB16C1"/>
    <w:rsid w:val="00EB24BA"/>
    <w:rsid w:val="00EB4543"/>
    <w:rsid w:val="00EB4939"/>
    <w:rsid w:val="00EB50B8"/>
    <w:rsid w:val="00EB5392"/>
    <w:rsid w:val="00EB5FFE"/>
    <w:rsid w:val="00EB67E9"/>
    <w:rsid w:val="00EB724A"/>
    <w:rsid w:val="00EC0BE6"/>
    <w:rsid w:val="00EC2508"/>
    <w:rsid w:val="00EC31B4"/>
    <w:rsid w:val="00EC3DE7"/>
    <w:rsid w:val="00EC42D3"/>
    <w:rsid w:val="00EC44BD"/>
    <w:rsid w:val="00EC4624"/>
    <w:rsid w:val="00EC4721"/>
    <w:rsid w:val="00EC4E7E"/>
    <w:rsid w:val="00EC5903"/>
    <w:rsid w:val="00ED12BF"/>
    <w:rsid w:val="00ED366E"/>
    <w:rsid w:val="00ED3841"/>
    <w:rsid w:val="00ED40AE"/>
    <w:rsid w:val="00ED4F98"/>
    <w:rsid w:val="00ED5132"/>
    <w:rsid w:val="00ED5F46"/>
    <w:rsid w:val="00ED6E8D"/>
    <w:rsid w:val="00ED7F7A"/>
    <w:rsid w:val="00EE1007"/>
    <w:rsid w:val="00EE16C3"/>
    <w:rsid w:val="00EE4B09"/>
    <w:rsid w:val="00EE4BA2"/>
    <w:rsid w:val="00EE4C4B"/>
    <w:rsid w:val="00EE5507"/>
    <w:rsid w:val="00EE5ABB"/>
    <w:rsid w:val="00EE6A13"/>
    <w:rsid w:val="00EE6CD9"/>
    <w:rsid w:val="00EE73C6"/>
    <w:rsid w:val="00EF0557"/>
    <w:rsid w:val="00EF1C00"/>
    <w:rsid w:val="00EF2264"/>
    <w:rsid w:val="00EF30E6"/>
    <w:rsid w:val="00EF31D4"/>
    <w:rsid w:val="00EF484B"/>
    <w:rsid w:val="00EF553C"/>
    <w:rsid w:val="00EF5A8A"/>
    <w:rsid w:val="00EF5C4F"/>
    <w:rsid w:val="00EF693C"/>
    <w:rsid w:val="00F00718"/>
    <w:rsid w:val="00F02427"/>
    <w:rsid w:val="00F030F7"/>
    <w:rsid w:val="00F03A6A"/>
    <w:rsid w:val="00F05150"/>
    <w:rsid w:val="00F064BA"/>
    <w:rsid w:val="00F06C15"/>
    <w:rsid w:val="00F07713"/>
    <w:rsid w:val="00F109F1"/>
    <w:rsid w:val="00F10DF9"/>
    <w:rsid w:val="00F12173"/>
    <w:rsid w:val="00F133CA"/>
    <w:rsid w:val="00F13903"/>
    <w:rsid w:val="00F1457B"/>
    <w:rsid w:val="00F15A9B"/>
    <w:rsid w:val="00F16547"/>
    <w:rsid w:val="00F21025"/>
    <w:rsid w:val="00F22A52"/>
    <w:rsid w:val="00F22CCC"/>
    <w:rsid w:val="00F22DCF"/>
    <w:rsid w:val="00F22F0F"/>
    <w:rsid w:val="00F240CB"/>
    <w:rsid w:val="00F2455F"/>
    <w:rsid w:val="00F248D4"/>
    <w:rsid w:val="00F26286"/>
    <w:rsid w:val="00F26939"/>
    <w:rsid w:val="00F30B30"/>
    <w:rsid w:val="00F30F45"/>
    <w:rsid w:val="00F324EB"/>
    <w:rsid w:val="00F32DE8"/>
    <w:rsid w:val="00F339FE"/>
    <w:rsid w:val="00F347A4"/>
    <w:rsid w:val="00F3596A"/>
    <w:rsid w:val="00F35F83"/>
    <w:rsid w:val="00F364AD"/>
    <w:rsid w:val="00F36539"/>
    <w:rsid w:val="00F42563"/>
    <w:rsid w:val="00F43AC1"/>
    <w:rsid w:val="00F47FFE"/>
    <w:rsid w:val="00F50114"/>
    <w:rsid w:val="00F50E30"/>
    <w:rsid w:val="00F512C4"/>
    <w:rsid w:val="00F5151F"/>
    <w:rsid w:val="00F51B6A"/>
    <w:rsid w:val="00F51DE9"/>
    <w:rsid w:val="00F53E80"/>
    <w:rsid w:val="00F545F0"/>
    <w:rsid w:val="00F54DB3"/>
    <w:rsid w:val="00F55707"/>
    <w:rsid w:val="00F55CC9"/>
    <w:rsid w:val="00F55EAA"/>
    <w:rsid w:val="00F55F12"/>
    <w:rsid w:val="00F56CEB"/>
    <w:rsid w:val="00F571ED"/>
    <w:rsid w:val="00F57339"/>
    <w:rsid w:val="00F57612"/>
    <w:rsid w:val="00F57E05"/>
    <w:rsid w:val="00F60905"/>
    <w:rsid w:val="00F60ACF"/>
    <w:rsid w:val="00F623C1"/>
    <w:rsid w:val="00F62F75"/>
    <w:rsid w:val="00F63215"/>
    <w:rsid w:val="00F65D8E"/>
    <w:rsid w:val="00F668D3"/>
    <w:rsid w:val="00F669EE"/>
    <w:rsid w:val="00F6705F"/>
    <w:rsid w:val="00F707B6"/>
    <w:rsid w:val="00F70AFE"/>
    <w:rsid w:val="00F70DEF"/>
    <w:rsid w:val="00F71365"/>
    <w:rsid w:val="00F71818"/>
    <w:rsid w:val="00F71C52"/>
    <w:rsid w:val="00F723C4"/>
    <w:rsid w:val="00F733B6"/>
    <w:rsid w:val="00F73A6F"/>
    <w:rsid w:val="00F75CB4"/>
    <w:rsid w:val="00F76B56"/>
    <w:rsid w:val="00F827C7"/>
    <w:rsid w:val="00F8453F"/>
    <w:rsid w:val="00F8758B"/>
    <w:rsid w:val="00F90278"/>
    <w:rsid w:val="00F9035A"/>
    <w:rsid w:val="00F9172D"/>
    <w:rsid w:val="00F91A3B"/>
    <w:rsid w:val="00F92BAD"/>
    <w:rsid w:val="00F93549"/>
    <w:rsid w:val="00F93886"/>
    <w:rsid w:val="00F9435E"/>
    <w:rsid w:val="00F96BAB"/>
    <w:rsid w:val="00F972F0"/>
    <w:rsid w:val="00FA220F"/>
    <w:rsid w:val="00FA2A74"/>
    <w:rsid w:val="00FA2C30"/>
    <w:rsid w:val="00FA4096"/>
    <w:rsid w:val="00FA4E1C"/>
    <w:rsid w:val="00FA58DA"/>
    <w:rsid w:val="00FA657D"/>
    <w:rsid w:val="00FA6F0B"/>
    <w:rsid w:val="00FB0843"/>
    <w:rsid w:val="00FB28CE"/>
    <w:rsid w:val="00FB39E4"/>
    <w:rsid w:val="00FB4F99"/>
    <w:rsid w:val="00FB6038"/>
    <w:rsid w:val="00FB670C"/>
    <w:rsid w:val="00FB67E1"/>
    <w:rsid w:val="00FB7969"/>
    <w:rsid w:val="00FC0408"/>
    <w:rsid w:val="00FC0539"/>
    <w:rsid w:val="00FC0915"/>
    <w:rsid w:val="00FC0A53"/>
    <w:rsid w:val="00FC1141"/>
    <w:rsid w:val="00FC13B7"/>
    <w:rsid w:val="00FC160A"/>
    <w:rsid w:val="00FC3C9E"/>
    <w:rsid w:val="00FC4CBF"/>
    <w:rsid w:val="00FC5703"/>
    <w:rsid w:val="00FC7F36"/>
    <w:rsid w:val="00FD02B0"/>
    <w:rsid w:val="00FD0D4C"/>
    <w:rsid w:val="00FD1653"/>
    <w:rsid w:val="00FD184F"/>
    <w:rsid w:val="00FD1992"/>
    <w:rsid w:val="00FD2588"/>
    <w:rsid w:val="00FD3125"/>
    <w:rsid w:val="00FD4069"/>
    <w:rsid w:val="00FD440C"/>
    <w:rsid w:val="00FD4420"/>
    <w:rsid w:val="00FD457B"/>
    <w:rsid w:val="00FD4791"/>
    <w:rsid w:val="00FD61B4"/>
    <w:rsid w:val="00FD66DB"/>
    <w:rsid w:val="00FD6A0D"/>
    <w:rsid w:val="00FD6DE3"/>
    <w:rsid w:val="00FD6FD6"/>
    <w:rsid w:val="00FD73E9"/>
    <w:rsid w:val="00FE0060"/>
    <w:rsid w:val="00FE11A9"/>
    <w:rsid w:val="00FE245F"/>
    <w:rsid w:val="00FE3773"/>
    <w:rsid w:val="00FE3B98"/>
    <w:rsid w:val="00FE45C4"/>
    <w:rsid w:val="00FE6F80"/>
    <w:rsid w:val="00FF0BEC"/>
    <w:rsid w:val="00FF0D77"/>
    <w:rsid w:val="00FF19E4"/>
    <w:rsid w:val="00FF293A"/>
    <w:rsid w:val="00FF3BD0"/>
    <w:rsid w:val="00FF423C"/>
    <w:rsid w:val="00FF4C3E"/>
    <w:rsid w:val="00FF57D9"/>
    <w:rsid w:val="00FF6562"/>
    <w:rsid w:val="00FF6E0C"/>
    <w:rsid w:val="00FF7CCD"/>
    <w:rsid w:val="0476988F"/>
    <w:rsid w:val="09972BAC"/>
    <w:rsid w:val="0AF0319E"/>
    <w:rsid w:val="10D6B014"/>
    <w:rsid w:val="1209938E"/>
    <w:rsid w:val="14F8EFAF"/>
    <w:rsid w:val="170FCC00"/>
    <w:rsid w:val="187AC362"/>
    <w:rsid w:val="1BB690A5"/>
    <w:rsid w:val="1DEE5EFA"/>
    <w:rsid w:val="1EDCCD02"/>
    <w:rsid w:val="1F78F9A1"/>
    <w:rsid w:val="21DC6EB6"/>
    <w:rsid w:val="2534B3B0"/>
    <w:rsid w:val="26637866"/>
    <w:rsid w:val="35B671CB"/>
    <w:rsid w:val="362472FB"/>
    <w:rsid w:val="397EB198"/>
    <w:rsid w:val="3CD0C9AA"/>
    <w:rsid w:val="3DCBDAD1"/>
    <w:rsid w:val="3E10FB44"/>
    <w:rsid w:val="3E9651CA"/>
    <w:rsid w:val="3FFD8001"/>
    <w:rsid w:val="4241EE83"/>
    <w:rsid w:val="4818D85D"/>
    <w:rsid w:val="4921BA5A"/>
    <w:rsid w:val="49D45E44"/>
    <w:rsid w:val="4AB61772"/>
    <w:rsid w:val="523F0AE7"/>
    <w:rsid w:val="53619832"/>
    <w:rsid w:val="584D15E9"/>
    <w:rsid w:val="586F0936"/>
    <w:rsid w:val="5BDD2155"/>
    <w:rsid w:val="5C2BE878"/>
    <w:rsid w:val="5D06310B"/>
    <w:rsid w:val="643CBF81"/>
    <w:rsid w:val="64A8241E"/>
    <w:rsid w:val="64E56637"/>
    <w:rsid w:val="689D1D9D"/>
    <w:rsid w:val="6B6F1B9D"/>
    <w:rsid w:val="703B9325"/>
    <w:rsid w:val="7CB4098E"/>
    <w:rsid w:val="7CFD7CAC"/>
    <w:rsid w:val="7F1EDD76"/>
    <w:rsid w:val="7F96CDB6"/>
    <w:rsid w:val="7FEF1F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CAC3D1C"/>
  <w15:docId w15:val="{F04537FC-B1BC-47B3-92D5-C02342448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6093"/>
    <w:pPr>
      <w:spacing w:after="200" w:line="276" w:lineRule="auto"/>
    </w:pPr>
    <w:rPr>
      <w:sz w:val="22"/>
      <w:szCs w:val="22"/>
    </w:rPr>
  </w:style>
  <w:style w:type="paragraph" w:styleId="Heading1">
    <w:name w:val="heading 1"/>
    <w:basedOn w:val="Normal"/>
    <w:next w:val="Normal"/>
    <w:link w:val="Heading1Char"/>
    <w:uiPriority w:val="1"/>
    <w:qFormat/>
    <w:rsid w:val="0000499D"/>
    <w:pPr>
      <w:keepNext/>
      <w:numPr>
        <w:numId w:val="1"/>
      </w:numPr>
      <w:spacing w:before="240" w:after="60"/>
      <w:outlineLvl w:val="0"/>
    </w:pPr>
    <w:rPr>
      <w:rFonts w:ascii="Cambria" w:hAnsi="Cambria"/>
      <w:b/>
      <w:bCs/>
      <w:kern w:val="32"/>
      <w:sz w:val="32"/>
      <w:szCs w:val="32"/>
    </w:rPr>
  </w:style>
  <w:style w:type="paragraph" w:styleId="Heading2">
    <w:name w:val="heading 2"/>
    <w:aliases w:val="TOC 11,h2"/>
    <w:basedOn w:val="Normal"/>
    <w:next w:val="Normal"/>
    <w:link w:val="Heading2Char"/>
    <w:uiPriority w:val="1"/>
    <w:unhideWhenUsed/>
    <w:qFormat/>
    <w:rsid w:val="0000499D"/>
    <w:pPr>
      <w:keepNext/>
      <w:numPr>
        <w:ilvl w:val="1"/>
        <w:numId w:val="1"/>
      </w:numPr>
      <w:spacing w:before="240" w:after="60"/>
      <w:outlineLvl w:val="1"/>
    </w:pPr>
    <w:rPr>
      <w:rFonts w:ascii="Cambria" w:hAnsi="Cambria"/>
      <w:b/>
      <w:bCs/>
      <w:i/>
      <w:iCs/>
      <w:sz w:val="28"/>
      <w:szCs w:val="28"/>
    </w:rPr>
  </w:style>
  <w:style w:type="paragraph" w:styleId="Heading3">
    <w:name w:val="heading 3"/>
    <w:aliases w:val="H3"/>
    <w:basedOn w:val="Normal"/>
    <w:next w:val="Normal"/>
    <w:link w:val="Heading3Char"/>
    <w:unhideWhenUsed/>
    <w:qFormat/>
    <w:rsid w:val="003B3F77"/>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4"/>
    <w:basedOn w:val="Normal"/>
    <w:next w:val="Normal"/>
    <w:link w:val="Heading4Char"/>
    <w:unhideWhenUsed/>
    <w:qFormat/>
    <w:rsid w:val="003B3F77"/>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3B3F77"/>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3B3F77"/>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3B3F7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3B3F7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3B3F7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46093"/>
    <w:pPr>
      <w:widowControl w:val="0"/>
      <w:autoSpaceDE w:val="0"/>
      <w:autoSpaceDN w:val="0"/>
      <w:adjustRightInd w:val="0"/>
    </w:pPr>
    <w:rPr>
      <w:rFonts w:cs="Calibri"/>
      <w:color w:val="000000"/>
      <w:sz w:val="24"/>
      <w:szCs w:val="24"/>
    </w:rPr>
  </w:style>
  <w:style w:type="paragraph" w:styleId="Header">
    <w:name w:val="header"/>
    <w:basedOn w:val="Normal"/>
    <w:link w:val="HeaderChar"/>
    <w:uiPriority w:val="99"/>
    <w:unhideWhenUsed/>
    <w:rsid w:val="0000499D"/>
    <w:pPr>
      <w:tabs>
        <w:tab w:val="center" w:pos="4680"/>
        <w:tab w:val="right" w:pos="9360"/>
      </w:tabs>
    </w:pPr>
  </w:style>
  <w:style w:type="character" w:customStyle="1" w:styleId="HeaderChar">
    <w:name w:val="Header Char"/>
    <w:basedOn w:val="DefaultParagraphFont"/>
    <w:link w:val="Header"/>
    <w:uiPriority w:val="99"/>
    <w:rsid w:val="0000499D"/>
  </w:style>
  <w:style w:type="paragraph" w:styleId="Footer">
    <w:name w:val="footer"/>
    <w:basedOn w:val="Normal"/>
    <w:link w:val="FooterChar"/>
    <w:uiPriority w:val="99"/>
    <w:unhideWhenUsed/>
    <w:rsid w:val="0000499D"/>
    <w:pPr>
      <w:tabs>
        <w:tab w:val="center" w:pos="4680"/>
        <w:tab w:val="right" w:pos="9360"/>
      </w:tabs>
    </w:pPr>
  </w:style>
  <w:style w:type="character" w:customStyle="1" w:styleId="FooterChar">
    <w:name w:val="Footer Char"/>
    <w:basedOn w:val="DefaultParagraphFont"/>
    <w:link w:val="Footer"/>
    <w:uiPriority w:val="99"/>
    <w:rsid w:val="0000499D"/>
  </w:style>
  <w:style w:type="paragraph" w:styleId="BalloonText">
    <w:name w:val="Balloon Text"/>
    <w:basedOn w:val="Normal"/>
    <w:link w:val="BalloonTextChar"/>
    <w:uiPriority w:val="99"/>
    <w:semiHidden/>
    <w:unhideWhenUsed/>
    <w:rsid w:val="00004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99D"/>
    <w:rPr>
      <w:rFonts w:ascii="Tahoma" w:hAnsi="Tahoma" w:cs="Tahoma"/>
      <w:sz w:val="16"/>
      <w:szCs w:val="16"/>
    </w:rPr>
  </w:style>
  <w:style w:type="character" w:styleId="Hyperlink">
    <w:name w:val="Hyperlink"/>
    <w:basedOn w:val="DefaultParagraphFont"/>
    <w:uiPriority w:val="99"/>
    <w:unhideWhenUsed/>
    <w:rsid w:val="0000499D"/>
    <w:rPr>
      <w:color w:val="0000FF"/>
      <w:u w:val="single"/>
    </w:rPr>
  </w:style>
  <w:style w:type="character" w:customStyle="1" w:styleId="Heading1Char">
    <w:name w:val="Heading 1 Char"/>
    <w:basedOn w:val="DefaultParagraphFont"/>
    <w:link w:val="Heading1"/>
    <w:uiPriority w:val="1"/>
    <w:rsid w:val="0000499D"/>
    <w:rPr>
      <w:rFonts w:ascii="Cambria" w:hAnsi="Cambria"/>
      <w:b/>
      <w:bCs/>
      <w:kern w:val="32"/>
      <w:sz w:val="32"/>
      <w:szCs w:val="32"/>
    </w:rPr>
  </w:style>
  <w:style w:type="character" w:customStyle="1" w:styleId="Heading2Char">
    <w:name w:val="Heading 2 Char"/>
    <w:aliases w:val="TOC 11 Char,h2 Char"/>
    <w:basedOn w:val="DefaultParagraphFont"/>
    <w:link w:val="Heading2"/>
    <w:uiPriority w:val="1"/>
    <w:rsid w:val="0000499D"/>
    <w:rPr>
      <w:rFonts w:ascii="Cambria" w:hAnsi="Cambria"/>
      <w:b/>
      <w:bCs/>
      <w:i/>
      <w:iCs/>
      <w:sz w:val="28"/>
      <w:szCs w:val="28"/>
    </w:rPr>
  </w:style>
  <w:style w:type="table" w:styleId="TableGrid">
    <w:name w:val="Table Grid"/>
    <w:basedOn w:val="TableNormal"/>
    <w:uiPriority w:val="39"/>
    <w:rsid w:val="00F51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H3 Char"/>
    <w:basedOn w:val="DefaultParagraphFont"/>
    <w:link w:val="Heading3"/>
    <w:rsid w:val="003B3F77"/>
    <w:rPr>
      <w:rFonts w:asciiTheme="majorHAnsi" w:eastAsiaTheme="majorEastAsia" w:hAnsiTheme="majorHAnsi" w:cstheme="majorBidi"/>
      <w:b/>
      <w:bCs/>
      <w:color w:val="4F81BD" w:themeColor="accent1"/>
      <w:sz w:val="22"/>
      <w:szCs w:val="22"/>
    </w:rPr>
  </w:style>
  <w:style w:type="character" w:customStyle="1" w:styleId="Heading4Char">
    <w:name w:val="Heading 4 Char"/>
    <w:aliases w:val="H4 Char"/>
    <w:basedOn w:val="DefaultParagraphFont"/>
    <w:link w:val="Heading4"/>
    <w:rsid w:val="003B3F77"/>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rsid w:val="003B3F77"/>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rsid w:val="003B3F77"/>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rsid w:val="003B3F77"/>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rsid w:val="003B3F77"/>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3B3F77"/>
    <w:rPr>
      <w:rFonts w:asciiTheme="majorHAnsi" w:eastAsiaTheme="majorEastAsia" w:hAnsiTheme="majorHAnsi" w:cstheme="majorBidi"/>
      <w:i/>
      <w:iCs/>
      <w:color w:val="404040" w:themeColor="text1" w:themeTint="BF"/>
    </w:rPr>
  </w:style>
  <w:style w:type="paragraph" w:styleId="TOCHeading">
    <w:name w:val="TOC Heading"/>
    <w:basedOn w:val="Heading1"/>
    <w:next w:val="Normal"/>
    <w:uiPriority w:val="39"/>
    <w:unhideWhenUsed/>
    <w:qFormat/>
    <w:rsid w:val="00102CB1"/>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qFormat/>
    <w:rsid w:val="00E823AE"/>
    <w:pPr>
      <w:tabs>
        <w:tab w:val="left" w:pos="990"/>
        <w:tab w:val="left" w:pos="1296"/>
        <w:tab w:val="right" w:leader="dot" w:pos="9360"/>
      </w:tabs>
      <w:spacing w:after="100"/>
    </w:pPr>
  </w:style>
  <w:style w:type="paragraph" w:styleId="TOC2">
    <w:name w:val="toc 2"/>
    <w:basedOn w:val="Normal"/>
    <w:next w:val="Normal"/>
    <w:autoRedefine/>
    <w:uiPriority w:val="39"/>
    <w:unhideWhenUsed/>
    <w:qFormat/>
    <w:rsid w:val="00102CB1"/>
    <w:pPr>
      <w:spacing w:after="100"/>
      <w:ind w:left="220"/>
    </w:pPr>
  </w:style>
  <w:style w:type="paragraph" w:styleId="TOC3">
    <w:name w:val="toc 3"/>
    <w:basedOn w:val="Normal"/>
    <w:next w:val="Normal"/>
    <w:autoRedefine/>
    <w:uiPriority w:val="39"/>
    <w:unhideWhenUsed/>
    <w:qFormat/>
    <w:rsid w:val="00587221"/>
    <w:pPr>
      <w:tabs>
        <w:tab w:val="left" w:pos="1530"/>
        <w:tab w:val="right" w:leader="dot" w:pos="9350"/>
      </w:tabs>
      <w:spacing w:after="100"/>
      <w:ind w:left="220"/>
    </w:pPr>
  </w:style>
  <w:style w:type="paragraph" w:customStyle="1" w:styleId="RFP-Body">
    <w:name w:val="RFP-Body"/>
    <w:basedOn w:val="Normal"/>
    <w:link w:val="RFP-BodyChar"/>
    <w:qFormat/>
    <w:rsid w:val="00F1457B"/>
    <w:pPr>
      <w:spacing w:after="120" w:line="240" w:lineRule="auto"/>
    </w:pPr>
    <w:rPr>
      <w:rFonts w:ascii="Franklin Gothic Book" w:hAnsi="Franklin Gothic Book"/>
      <w:szCs w:val="24"/>
    </w:rPr>
  </w:style>
  <w:style w:type="paragraph" w:customStyle="1" w:styleId="RFP-HSub">
    <w:name w:val="RFP-HSub"/>
    <w:basedOn w:val="BodyText2"/>
    <w:link w:val="RFP-HSubChar"/>
    <w:qFormat/>
    <w:rsid w:val="00F1457B"/>
    <w:pPr>
      <w:spacing w:after="0" w:line="360" w:lineRule="auto"/>
    </w:pPr>
    <w:rPr>
      <w:rFonts w:ascii="Tw Cen MT" w:eastAsia="Calibri" w:hAnsi="Tw Cen MT"/>
      <w:color w:val="1F497D" w:themeColor="text2"/>
      <w:sz w:val="32"/>
      <w:szCs w:val="32"/>
    </w:rPr>
  </w:style>
  <w:style w:type="character" w:customStyle="1" w:styleId="RFP-BodyChar">
    <w:name w:val="RFP-Body Char"/>
    <w:basedOn w:val="DefaultParagraphFont"/>
    <w:link w:val="RFP-Body"/>
    <w:rsid w:val="00F1457B"/>
    <w:rPr>
      <w:rFonts w:ascii="Franklin Gothic Book" w:hAnsi="Franklin Gothic Book"/>
      <w:sz w:val="22"/>
      <w:szCs w:val="24"/>
    </w:rPr>
  </w:style>
  <w:style w:type="character" w:customStyle="1" w:styleId="RFP-HSubChar">
    <w:name w:val="RFP-HSub Char"/>
    <w:basedOn w:val="BodyText2Char"/>
    <w:link w:val="RFP-HSub"/>
    <w:rsid w:val="00F1457B"/>
    <w:rPr>
      <w:rFonts w:ascii="Tw Cen MT" w:eastAsia="Calibri" w:hAnsi="Tw Cen MT"/>
      <w:color w:val="1F497D" w:themeColor="text2"/>
      <w:sz w:val="32"/>
      <w:szCs w:val="32"/>
    </w:rPr>
  </w:style>
  <w:style w:type="paragraph" w:styleId="BodyText2">
    <w:name w:val="Body Text 2"/>
    <w:basedOn w:val="Normal"/>
    <w:link w:val="BodyText2Char"/>
    <w:unhideWhenUsed/>
    <w:rsid w:val="00F1457B"/>
    <w:pPr>
      <w:spacing w:after="120" w:line="480" w:lineRule="auto"/>
    </w:pPr>
  </w:style>
  <w:style w:type="character" w:customStyle="1" w:styleId="BodyText2Char">
    <w:name w:val="Body Text 2 Char"/>
    <w:basedOn w:val="DefaultParagraphFont"/>
    <w:link w:val="BodyText2"/>
    <w:rsid w:val="00F1457B"/>
    <w:rPr>
      <w:sz w:val="22"/>
      <w:szCs w:val="22"/>
    </w:rPr>
  </w:style>
  <w:style w:type="paragraph" w:customStyle="1" w:styleId="RFP-BodyBullet">
    <w:name w:val="RFP-BodyBullet"/>
    <w:basedOn w:val="RFP-Body"/>
    <w:qFormat/>
    <w:rsid w:val="002323A2"/>
    <w:pPr>
      <w:numPr>
        <w:numId w:val="2"/>
      </w:numPr>
      <w:contextualSpacing/>
    </w:pPr>
    <w:rPr>
      <w:rFonts w:eastAsia="Calibri"/>
    </w:rPr>
  </w:style>
  <w:style w:type="paragraph" w:styleId="BodyText">
    <w:name w:val="Body Text"/>
    <w:basedOn w:val="Normal"/>
    <w:link w:val="BodyTextChar"/>
    <w:uiPriority w:val="1"/>
    <w:unhideWhenUsed/>
    <w:qFormat/>
    <w:rsid w:val="0027169C"/>
    <w:pPr>
      <w:spacing w:after="120"/>
    </w:pPr>
  </w:style>
  <w:style w:type="character" w:customStyle="1" w:styleId="BodyTextChar">
    <w:name w:val="Body Text Char"/>
    <w:basedOn w:val="DefaultParagraphFont"/>
    <w:link w:val="BodyText"/>
    <w:rsid w:val="0027169C"/>
    <w:rPr>
      <w:sz w:val="22"/>
      <w:szCs w:val="22"/>
    </w:rPr>
  </w:style>
  <w:style w:type="paragraph" w:customStyle="1" w:styleId="RFP-HSection">
    <w:name w:val="RFP-HSection"/>
    <w:basedOn w:val="Normal"/>
    <w:link w:val="RFP-HSectionChar"/>
    <w:qFormat/>
    <w:rsid w:val="00530AA6"/>
    <w:pPr>
      <w:autoSpaceDE w:val="0"/>
      <w:autoSpaceDN w:val="0"/>
      <w:adjustRightInd w:val="0"/>
      <w:spacing w:after="240" w:line="240" w:lineRule="auto"/>
      <w:outlineLvl w:val="0"/>
    </w:pPr>
    <w:rPr>
      <w:rFonts w:ascii="Tw Cen MT" w:eastAsia="Calibri" w:hAnsi="Tw Cen MT" w:cs="Calibri"/>
      <w:b/>
      <w:color w:val="1F497D" w:themeColor="text2"/>
      <w:sz w:val="36"/>
      <w:szCs w:val="36"/>
    </w:rPr>
  </w:style>
  <w:style w:type="character" w:customStyle="1" w:styleId="RFP-HSectionChar">
    <w:name w:val="RFP-HSection Char"/>
    <w:basedOn w:val="DefaultParagraphFont"/>
    <w:link w:val="RFP-HSection"/>
    <w:rsid w:val="00530AA6"/>
    <w:rPr>
      <w:rFonts w:ascii="Tw Cen MT" w:eastAsia="Calibri" w:hAnsi="Tw Cen MT" w:cs="Calibri"/>
      <w:b/>
      <w:color w:val="1F497D" w:themeColor="text2"/>
      <w:sz w:val="36"/>
      <w:szCs w:val="36"/>
    </w:rPr>
  </w:style>
  <w:style w:type="paragraph" w:customStyle="1" w:styleId="RFP-HSub2">
    <w:name w:val="RFP-HSub2"/>
    <w:basedOn w:val="RFP-Body"/>
    <w:link w:val="RFP-HSub2Char"/>
    <w:qFormat/>
    <w:rsid w:val="002A2496"/>
    <w:rPr>
      <w:rFonts w:eastAsia="Calibri"/>
      <w:b/>
      <w:color w:val="1F497D" w:themeColor="text2"/>
    </w:rPr>
  </w:style>
  <w:style w:type="character" w:customStyle="1" w:styleId="RFP-HSub2Char">
    <w:name w:val="RFP-HSub2 Char"/>
    <w:basedOn w:val="RFP-BodyChar"/>
    <w:link w:val="RFP-HSub2"/>
    <w:rsid w:val="002A2496"/>
    <w:rPr>
      <w:rFonts w:ascii="Franklin Gothic Book" w:eastAsia="Calibri" w:hAnsi="Franklin Gothic Book"/>
      <w:b/>
      <w:color w:val="1F497D" w:themeColor="text2"/>
      <w:sz w:val="22"/>
      <w:szCs w:val="24"/>
    </w:rPr>
  </w:style>
  <w:style w:type="paragraph" w:customStyle="1" w:styleId="Normal1">
    <w:name w:val="Normal+1"/>
    <w:basedOn w:val="Default"/>
    <w:next w:val="Default"/>
    <w:rsid w:val="00B60329"/>
    <w:pPr>
      <w:widowControl/>
    </w:pPr>
    <w:rPr>
      <w:rFonts w:ascii="Times New Roman" w:hAnsi="Times New Roman" w:cs="Times New Roman"/>
      <w:color w:val="auto"/>
    </w:rPr>
  </w:style>
  <w:style w:type="character" w:styleId="CommentReference">
    <w:name w:val="annotation reference"/>
    <w:basedOn w:val="DefaultParagraphFont"/>
    <w:unhideWhenUsed/>
    <w:rsid w:val="00FC1141"/>
    <w:rPr>
      <w:sz w:val="16"/>
      <w:szCs w:val="16"/>
    </w:rPr>
  </w:style>
  <w:style w:type="paragraph" w:styleId="CommentText">
    <w:name w:val="annotation text"/>
    <w:basedOn w:val="Normal"/>
    <w:link w:val="CommentTextChar"/>
    <w:unhideWhenUsed/>
    <w:rsid w:val="00FC1141"/>
    <w:pPr>
      <w:spacing w:after="0" w:line="240" w:lineRule="auto"/>
    </w:pPr>
    <w:rPr>
      <w:rFonts w:ascii="Garamond" w:hAnsi="Garamond"/>
      <w:sz w:val="20"/>
      <w:szCs w:val="24"/>
    </w:rPr>
  </w:style>
  <w:style w:type="character" w:customStyle="1" w:styleId="CommentTextChar">
    <w:name w:val="Comment Text Char"/>
    <w:basedOn w:val="DefaultParagraphFont"/>
    <w:link w:val="CommentText"/>
    <w:rsid w:val="00FC1141"/>
    <w:rPr>
      <w:rFonts w:ascii="Garamond" w:hAnsi="Garamond"/>
      <w:szCs w:val="24"/>
    </w:rPr>
  </w:style>
  <w:style w:type="paragraph" w:styleId="BodyTextIndent">
    <w:name w:val="Body Text Indent"/>
    <w:basedOn w:val="Normal"/>
    <w:link w:val="BodyTextIndentChar"/>
    <w:rsid w:val="00873245"/>
    <w:pPr>
      <w:spacing w:after="0" w:line="240" w:lineRule="auto"/>
      <w:ind w:left="360"/>
      <w:jc w:val="both"/>
    </w:pPr>
    <w:rPr>
      <w:rFonts w:ascii="Garamond" w:hAnsi="Garamond"/>
      <w:sz w:val="24"/>
      <w:szCs w:val="24"/>
    </w:rPr>
  </w:style>
  <w:style w:type="character" w:customStyle="1" w:styleId="BodyTextIndentChar">
    <w:name w:val="Body Text Indent Char"/>
    <w:basedOn w:val="DefaultParagraphFont"/>
    <w:link w:val="BodyTextIndent"/>
    <w:rsid w:val="00873245"/>
    <w:rPr>
      <w:rFonts w:ascii="Garamond" w:hAnsi="Garamond"/>
      <w:sz w:val="24"/>
      <w:szCs w:val="24"/>
    </w:rPr>
  </w:style>
  <w:style w:type="character" w:styleId="PageNumber">
    <w:name w:val="page number"/>
    <w:basedOn w:val="DefaultParagraphFont"/>
    <w:rsid w:val="00873245"/>
  </w:style>
  <w:style w:type="paragraph" w:styleId="Title">
    <w:name w:val="Title"/>
    <w:basedOn w:val="Normal"/>
    <w:link w:val="TitleChar"/>
    <w:qFormat/>
    <w:rsid w:val="00873245"/>
    <w:pPr>
      <w:spacing w:after="0" w:line="240" w:lineRule="auto"/>
      <w:jc w:val="center"/>
    </w:pPr>
    <w:rPr>
      <w:rFonts w:ascii="Garamond" w:hAnsi="Garamond"/>
      <w:b/>
      <w:sz w:val="24"/>
      <w:szCs w:val="24"/>
    </w:rPr>
  </w:style>
  <w:style w:type="character" w:customStyle="1" w:styleId="TitleChar">
    <w:name w:val="Title Char"/>
    <w:basedOn w:val="DefaultParagraphFont"/>
    <w:link w:val="Title"/>
    <w:uiPriority w:val="99"/>
    <w:rsid w:val="00873245"/>
    <w:rPr>
      <w:rFonts w:ascii="Garamond" w:hAnsi="Garamond"/>
      <w:b/>
      <w:sz w:val="24"/>
      <w:szCs w:val="24"/>
    </w:rPr>
  </w:style>
  <w:style w:type="paragraph" w:styleId="ListParagraph">
    <w:name w:val="List Paragraph"/>
    <w:basedOn w:val="Normal"/>
    <w:uiPriority w:val="34"/>
    <w:qFormat/>
    <w:rsid w:val="00873245"/>
    <w:pPr>
      <w:spacing w:after="0" w:line="240" w:lineRule="auto"/>
      <w:ind w:left="720"/>
    </w:pPr>
    <w:rPr>
      <w:rFonts w:ascii="Garamond" w:hAnsi="Garamond"/>
      <w:szCs w:val="24"/>
    </w:rPr>
  </w:style>
  <w:style w:type="paragraph" w:styleId="CommentSubject">
    <w:name w:val="annotation subject"/>
    <w:basedOn w:val="CommentText"/>
    <w:next w:val="CommentText"/>
    <w:link w:val="CommentSubjectChar"/>
    <w:semiHidden/>
    <w:unhideWhenUsed/>
    <w:rsid w:val="00873245"/>
    <w:rPr>
      <w:b/>
      <w:bCs/>
    </w:rPr>
  </w:style>
  <w:style w:type="character" w:customStyle="1" w:styleId="CommentSubjectChar">
    <w:name w:val="Comment Subject Char"/>
    <w:basedOn w:val="CommentTextChar"/>
    <w:link w:val="CommentSubject"/>
    <w:uiPriority w:val="99"/>
    <w:semiHidden/>
    <w:rsid w:val="00873245"/>
    <w:rPr>
      <w:rFonts w:ascii="Garamond" w:hAnsi="Garamond"/>
      <w:b/>
      <w:bCs/>
      <w:szCs w:val="24"/>
    </w:rPr>
  </w:style>
  <w:style w:type="numbering" w:customStyle="1" w:styleId="Style1">
    <w:name w:val="Style1"/>
    <w:uiPriority w:val="99"/>
    <w:rsid w:val="005341A5"/>
    <w:pPr>
      <w:numPr>
        <w:numId w:val="3"/>
      </w:numPr>
    </w:pPr>
  </w:style>
  <w:style w:type="paragraph" w:customStyle="1" w:styleId="rtecenter">
    <w:name w:val="rtecenter"/>
    <w:basedOn w:val="Normal"/>
    <w:uiPriority w:val="99"/>
    <w:rsid w:val="007B68D2"/>
    <w:pPr>
      <w:spacing w:before="100" w:beforeAutospacing="1" w:after="100" w:afterAutospacing="1"/>
      <w:ind w:left="720"/>
    </w:pPr>
    <w:rPr>
      <w:rFonts w:ascii="Times New Roman" w:hAnsi="Times New Roman"/>
      <w:bCs/>
      <w:sz w:val="24"/>
      <w:szCs w:val="24"/>
    </w:rPr>
  </w:style>
  <w:style w:type="character" w:styleId="Strong">
    <w:name w:val="Strong"/>
    <w:basedOn w:val="DefaultParagraphFont"/>
    <w:qFormat/>
    <w:rsid w:val="007B68D2"/>
    <w:rPr>
      <w:rFonts w:cs="Times New Roman"/>
      <w:b/>
      <w:bCs/>
    </w:rPr>
  </w:style>
  <w:style w:type="paragraph" w:customStyle="1" w:styleId="rteleft">
    <w:name w:val="rteleft"/>
    <w:basedOn w:val="Normal"/>
    <w:uiPriority w:val="99"/>
    <w:rsid w:val="007B68D2"/>
    <w:pPr>
      <w:spacing w:before="100" w:beforeAutospacing="1" w:after="100" w:afterAutospacing="1"/>
      <w:ind w:left="720"/>
    </w:pPr>
    <w:rPr>
      <w:rFonts w:ascii="Times New Roman" w:hAnsi="Times New Roman"/>
      <w:bCs/>
      <w:sz w:val="24"/>
      <w:szCs w:val="24"/>
    </w:rPr>
  </w:style>
  <w:style w:type="paragraph" w:styleId="NormalWeb">
    <w:name w:val="Normal (Web)"/>
    <w:basedOn w:val="Normal"/>
    <w:uiPriority w:val="99"/>
    <w:rsid w:val="007B68D2"/>
    <w:pPr>
      <w:spacing w:before="100" w:beforeAutospacing="1" w:after="100" w:afterAutospacing="1"/>
      <w:ind w:left="720"/>
    </w:pPr>
    <w:rPr>
      <w:rFonts w:ascii="Times New Roman" w:hAnsi="Times New Roman"/>
      <w:bCs/>
      <w:sz w:val="24"/>
      <w:szCs w:val="24"/>
    </w:rPr>
  </w:style>
  <w:style w:type="paragraph" w:styleId="NoSpacing">
    <w:name w:val="No Spacing"/>
    <w:uiPriority w:val="1"/>
    <w:qFormat/>
    <w:rsid w:val="007B68D2"/>
    <w:pPr>
      <w:autoSpaceDE w:val="0"/>
      <w:autoSpaceDN w:val="0"/>
      <w:adjustRightInd w:val="0"/>
    </w:pPr>
    <w:rPr>
      <w:rFonts w:ascii="Franklin Gothic Book" w:eastAsia="Calibri" w:hAnsi="Franklin Gothic Book" w:cs="Calibri"/>
      <w:sz w:val="22"/>
      <w:szCs w:val="22"/>
    </w:rPr>
  </w:style>
  <w:style w:type="paragraph" w:styleId="FootnoteText">
    <w:name w:val="footnote text"/>
    <w:basedOn w:val="Normal"/>
    <w:link w:val="FootnoteTextChar"/>
    <w:unhideWhenUsed/>
    <w:qFormat/>
    <w:rsid w:val="007B68D2"/>
    <w:pPr>
      <w:tabs>
        <w:tab w:val="left" w:pos="180"/>
      </w:tabs>
      <w:spacing w:after="0" w:line="240" w:lineRule="auto"/>
      <w:ind w:left="187" w:hanging="187"/>
    </w:pPr>
    <w:rPr>
      <w:rFonts w:ascii="Segoe UI" w:eastAsia="Calibri" w:hAnsi="Segoe UI" w:cs="Calibri"/>
      <w:bCs/>
      <w:sz w:val="18"/>
      <w:szCs w:val="20"/>
    </w:rPr>
  </w:style>
  <w:style w:type="character" w:customStyle="1" w:styleId="FootnoteTextChar">
    <w:name w:val="Footnote Text Char"/>
    <w:basedOn w:val="DefaultParagraphFont"/>
    <w:link w:val="FootnoteText"/>
    <w:rsid w:val="007B68D2"/>
    <w:rPr>
      <w:rFonts w:ascii="Segoe UI" w:eastAsia="Calibri" w:hAnsi="Segoe UI" w:cs="Calibri"/>
      <w:bCs/>
      <w:sz w:val="18"/>
    </w:rPr>
  </w:style>
  <w:style w:type="character" w:styleId="FootnoteReference">
    <w:name w:val="footnote reference"/>
    <w:basedOn w:val="DefaultParagraphFont"/>
    <w:unhideWhenUsed/>
    <w:qFormat/>
    <w:rsid w:val="007B68D2"/>
    <w:rPr>
      <w:bCs/>
      <w:color w:val="FF0000"/>
      <w:sz w:val="22"/>
      <w:vertAlign w:val="superscript"/>
    </w:rPr>
  </w:style>
  <w:style w:type="paragraph" w:styleId="DocumentMap">
    <w:name w:val="Document Map"/>
    <w:basedOn w:val="Normal"/>
    <w:link w:val="DocumentMapChar"/>
    <w:semiHidden/>
    <w:unhideWhenUsed/>
    <w:rsid w:val="007B68D2"/>
    <w:pPr>
      <w:spacing w:before="120" w:after="0"/>
      <w:ind w:left="720"/>
    </w:pPr>
    <w:rPr>
      <w:rFonts w:ascii="Tahoma" w:eastAsia="Calibri" w:hAnsi="Tahoma" w:cs="Tahoma"/>
      <w:bCs/>
      <w:sz w:val="16"/>
      <w:szCs w:val="16"/>
    </w:rPr>
  </w:style>
  <w:style w:type="character" w:customStyle="1" w:styleId="DocumentMapChar">
    <w:name w:val="Document Map Char"/>
    <w:basedOn w:val="DefaultParagraphFont"/>
    <w:link w:val="DocumentMap"/>
    <w:uiPriority w:val="99"/>
    <w:semiHidden/>
    <w:rsid w:val="007B68D2"/>
    <w:rPr>
      <w:rFonts w:ascii="Tahoma" w:eastAsia="Calibri" w:hAnsi="Tahoma" w:cs="Tahoma"/>
      <w:bCs/>
      <w:sz w:val="16"/>
      <w:szCs w:val="16"/>
    </w:rPr>
  </w:style>
  <w:style w:type="character" w:styleId="PlaceholderText">
    <w:name w:val="Placeholder Text"/>
    <w:basedOn w:val="DefaultParagraphFont"/>
    <w:uiPriority w:val="99"/>
    <w:semiHidden/>
    <w:rsid w:val="007B68D2"/>
    <w:rPr>
      <w:color w:val="808080"/>
    </w:rPr>
  </w:style>
  <w:style w:type="paragraph" w:styleId="Caption">
    <w:name w:val="caption"/>
    <w:basedOn w:val="Normal"/>
    <w:next w:val="Normal"/>
    <w:uiPriority w:val="35"/>
    <w:unhideWhenUsed/>
    <w:qFormat/>
    <w:rsid w:val="007B68D2"/>
    <w:pPr>
      <w:keepNext/>
      <w:spacing w:before="240" w:line="240" w:lineRule="auto"/>
      <w:ind w:left="720"/>
    </w:pPr>
    <w:rPr>
      <w:rFonts w:ascii="Tw Cen MT" w:eastAsia="Calibri" w:hAnsi="Tw Cen MT" w:cs="Calibri"/>
      <w:sz w:val="24"/>
    </w:rPr>
  </w:style>
  <w:style w:type="paragraph" w:styleId="TOC4">
    <w:name w:val="toc 4"/>
    <w:basedOn w:val="Normal"/>
    <w:next w:val="Normal"/>
    <w:autoRedefine/>
    <w:uiPriority w:val="39"/>
    <w:unhideWhenUsed/>
    <w:rsid w:val="007B68D2"/>
    <w:pPr>
      <w:tabs>
        <w:tab w:val="left" w:pos="1296"/>
        <w:tab w:val="right" w:pos="5760"/>
      </w:tabs>
      <w:spacing w:after="0"/>
      <w:ind w:left="1296"/>
    </w:pPr>
    <w:rPr>
      <w:rFonts w:eastAsia="Calibri" w:cs="Calibri"/>
      <w:bCs/>
      <w:color w:val="7F7F7F" w:themeColor="text1" w:themeTint="80"/>
    </w:rPr>
  </w:style>
  <w:style w:type="paragraph" w:customStyle="1" w:styleId="DefinitionTerm">
    <w:name w:val="Definition Term"/>
    <w:basedOn w:val="Normal"/>
    <w:rsid w:val="007B68D2"/>
    <w:pPr>
      <w:widowControl w:val="0"/>
      <w:autoSpaceDE w:val="0"/>
      <w:autoSpaceDN w:val="0"/>
      <w:spacing w:before="120" w:after="0" w:line="240" w:lineRule="auto"/>
    </w:pPr>
    <w:rPr>
      <w:rFonts w:ascii="Arial" w:hAnsi="Arial" w:cs="Arial"/>
      <w:sz w:val="18"/>
      <w:szCs w:val="16"/>
    </w:rPr>
  </w:style>
  <w:style w:type="paragraph" w:styleId="Revision">
    <w:name w:val="Revision"/>
    <w:hidden/>
    <w:uiPriority w:val="99"/>
    <w:semiHidden/>
    <w:rsid w:val="007B68D2"/>
    <w:rPr>
      <w:rFonts w:eastAsia="Calibri" w:cs="Calibri"/>
      <w:bCs/>
      <w:sz w:val="22"/>
      <w:szCs w:val="22"/>
    </w:rPr>
  </w:style>
  <w:style w:type="character" w:customStyle="1" w:styleId="imgcaption1">
    <w:name w:val="img_caption1"/>
    <w:basedOn w:val="DefaultParagraphFont"/>
    <w:rsid w:val="007B68D2"/>
    <w:rPr>
      <w:vanish w:val="0"/>
      <w:webHidden w:val="0"/>
      <w:color w:val="777777"/>
      <w:sz w:val="22"/>
      <w:szCs w:val="22"/>
      <w:specVanish w:val="0"/>
    </w:rPr>
  </w:style>
  <w:style w:type="paragraph" w:styleId="TOC5">
    <w:name w:val="toc 5"/>
    <w:basedOn w:val="Normal"/>
    <w:next w:val="Normal"/>
    <w:autoRedefine/>
    <w:uiPriority w:val="39"/>
    <w:unhideWhenUsed/>
    <w:rsid w:val="007B68D2"/>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7B68D2"/>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7B68D2"/>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7B68D2"/>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7B68D2"/>
    <w:pPr>
      <w:spacing w:after="100"/>
      <w:ind w:left="1760"/>
    </w:pPr>
    <w:rPr>
      <w:rFonts w:asciiTheme="minorHAnsi" w:eastAsiaTheme="minorEastAsia" w:hAnsiTheme="minorHAnsi" w:cstheme="minorBidi"/>
    </w:rPr>
  </w:style>
  <w:style w:type="character" w:styleId="FollowedHyperlink">
    <w:name w:val="FollowedHyperlink"/>
    <w:basedOn w:val="DefaultParagraphFont"/>
    <w:unhideWhenUsed/>
    <w:rsid w:val="007B68D2"/>
    <w:rPr>
      <w:color w:val="800080" w:themeColor="followedHyperlink"/>
      <w:u w:val="single"/>
    </w:rPr>
  </w:style>
  <w:style w:type="paragraph" w:customStyle="1" w:styleId="xl63">
    <w:name w:val="xl63"/>
    <w:basedOn w:val="Normal"/>
    <w:rsid w:val="009E652A"/>
    <w:pPr>
      <w:spacing w:before="100" w:beforeAutospacing="1" w:after="100" w:afterAutospacing="1" w:line="240" w:lineRule="auto"/>
    </w:pPr>
    <w:rPr>
      <w:rFonts w:ascii="Times New Roman" w:hAnsi="Times New Roman"/>
      <w:sz w:val="24"/>
      <w:szCs w:val="24"/>
    </w:rPr>
  </w:style>
  <w:style w:type="paragraph" w:customStyle="1" w:styleId="xl64">
    <w:name w:val="xl64"/>
    <w:basedOn w:val="Normal"/>
    <w:rsid w:val="009E652A"/>
    <w:pPr>
      <w:shd w:val="clear" w:color="000000" w:fill="C2D69A"/>
      <w:spacing w:before="100" w:beforeAutospacing="1" w:after="100" w:afterAutospacing="1" w:line="240" w:lineRule="auto"/>
    </w:pPr>
    <w:rPr>
      <w:rFonts w:ascii="Times New Roman" w:hAnsi="Times New Roman"/>
      <w:sz w:val="24"/>
      <w:szCs w:val="24"/>
    </w:rPr>
  </w:style>
  <w:style w:type="paragraph" w:customStyle="1" w:styleId="xl65">
    <w:name w:val="xl65"/>
    <w:basedOn w:val="Normal"/>
    <w:rsid w:val="009E652A"/>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66">
    <w:name w:val="xl66"/>
    <w:basedOn w:val="Normal"/>
    <w:rsid w:val="009E652A"/>
    <w:pPr>
      <w:pBdr>
        <w:right w:val="single" w:sz="4" w:space="0" w:color="auto"/>
      </w:pBdr>
      <w:shd w:val="clear" w:color="000000" w:fill="C2D69A"/>
      <w:spacing w:before="100" w:beforeAutospacing="1" w:after="100" w:afterAutospacing="1" w:line="240" w:lineRule="auto"/>
    </w:pPr>
    <w:rPr>
      <w:rFonts w:ascii="Times New Roman" w:hAnsi="Times New Roman"/>
      <w:sz w:val="24"/>
      <w:szCs w:val="24"/>
    </w:rPr>
  </w:style>
  <w:style w:type="paragraph" w:customStyle="1" w:styleId="xl67">
    <w:name w:val="xl67"/>
    <w:basedOn w:val="Normal"/>
    <w:rsid w:val="009E652A"/>
    <w:pPr>
      <w:pBdr>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8">
    <w:name w:val="xl68"/>
    <w:basedOn w:val="Normal"/>
    <w:rsid w:val="009E652A"/>
    <w:pPr>
      <w:pBdr>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69">
    <w:name w:val="xl69"/>
    <w:basedOn w:val="Normal"/>
    <w:rsid w:val="009E652A"/>
    <w:pPr>
      <w:pBdr>
        <w:bottom w:val="single" w:sz="4" w:space="0" w:color="auto"/>
      </w:pBdr>
      <w:shd w:val="clear" w:color="000000" w:fill="C2D69A"/>
      <w:spacing w:before="100" w:beforeAutospacing="1" w:after="100" w:afterAutospacing="1" w:line="240" w:lineRule="auto"/>
    </w:pPr>
    <w:rPr>
      <w:rFonts w:ascii="Times New Roman" w:hAnsi="Times New Roman"/>
      <w:b/>
      <w:bCs/>
      <w:sz w:val="24"/>
      <w:szCs w:val="24"/>
    </w:rPr>
  </w:style>
  <w:style w:type="paragraph" w:customStyle="1" w:styleId="xl70">
    <w:name w:val="xl70"/>
    <w:basedOn w:val="Normal"/>
    <w:rsid w:val="009E652A"/>
    <w:pPr>
      <w:pBdr>
        <w:bottom w:val="single" w:sz="4" w:space="0" w:color="auto"/>
      </w:pBdr>
      <w:shd w:val="clear" w:color="000000" w:fill="C2D69A"/>
      <w:spacing w:before="100" w:beforeAutospacing="1" w:after="100" w:afterAutospacing="1" w:line="240" w:lineRule="auto"/>
    </w:pPr>
    <w:rPr>
      <w:rFonts w:ascii="Times New Roman" w:hAnsi="Times New Roman"/>
      <w:sz w:val="24"/>
      <w:szCs w:val="24"/>
    </w:rPr>
  </w:style>
  <w:style w:type="paragraph" w:customStyle="1" w:styleId="xl71">
    <w:name w:val="xl71"/>
    <w:basedOn w:val="Normal"/>
    <w:rsid w:val="009E652A"/>
    <w:pPr>
      <w:pBdr>
        <w:top w:val="single" w:sz="4" w:space="0" w:color="auto"/>
        <w:bottom w:val="single" w:sz="4" w:space="0" w:color="auto"/>
        <w:right w:val="single" w:sz="4" w:space="0" w:color="auto"/>
      </w:pBdr>
      <w:shd w:val="clear" w:color="000000" w:fill="C2D69A"/>
      <w:spacing w:before="100" w:beforeAutospacing="1" w:after="100" w:afterAutospacing="1" w:line="240" w:lineRule="auto"/>
    </w:pPr>
    <w:rPr>
      <w:rFonts w:ascii="Times New Roman" w:hAnsi="Times New Roman"/>
      <w:b/>
      <w:bCs/>
      <w:sz w:val="24"/>
      <w:szCs w:val="24"/>
    </w:rPr>
  </w:style>
  <w:style w:type="paragraph" w:customStyle="1" w:styleId="xl72">
    <w:name w:val="xl72"/>
    <w:basedOn w:val="Normal"/>
    <w:rsid w:val="009E652A"/>
    <w:pPr>
      <w:pBdr>
        <w:top w:val="single" w:sz="4" w:space="0" w:color="auto"/>
        <w:bottom w:val="single" w:sz="4" w:space="0" w:color="auto"/>
      </w:pBdr>
      <w:shd w:val="clear" w:color="000000" w:fill="C2D69A"/>
      <w:spacing w:before="100" w:beforeAutospacing="1" w:after="100" w:afterAutospacing="1" w:line="240" w:lineRule="auto"/>
    </w:pPr>
    <w:rPr>
      <w:rFonts w:ascii="Times New Roman" w:hAnsi="Times New Roman"/>
      <w:b/>
      <w:bCs/>
      <w:sz w:val="24"/>
      <w:szCs w:val="24"/>
    </w:rPr>
  </w:style>
  <w:style w:type="paragraph" w:customStyle="1" w:styleId="xl73">
    <w:name w:val="xl73"/>
    <w:basedOn w:val="Normal"/>
    <w:rsid w:val="009E652A"/>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4">
    <w:name w:val="xl74"/>
    <w:basedOn w:val="Normal"/>
    <w:rsid w:val="009E652A"/>
    <w:pPr>
      <w:pBdr>
        <w:right w:val="single" w:sz="4" w:space="0" w:color="auto"/>
      </w:pBdr>
      <w:shd w:val="clear" w:color="000000" w:fill="C2D69A"/>
      <w:spacing w:before="100" w:beforeAutospacing="1" w:after="100" w:afterAutospacing="1" w:line="240" w:lineRule="auto"/>
      <w:jc w:val="center"/>
    </w:pPr>
    <w:rPr>
      <w:rFonts w:ascii="Times New Roman" w:hAnsi="Times New Roman"/>
      <w:sz w:val="24"/>
      <w:szCs w:val="24"/>
    </w:rPr>
  </w:style>
  <w:style w:type="paragraph" w:customStyle="1" w:styleId="1">
    <w:name w:val="1"/>
    <w:aliases w:val="3"/>
    <w:basedOn w:val="Normal"/>
    <w:rsid w:val="0005012F"/>
    <w:pPr>
      <w:widowControl w:val="0"/>
      <w:numPr>
        <w:numId w:val="4"/>
      </w:numPr>
      <w:spacing w:after="0" w:line="240" w:lineRule="auto"/>
    </w:pPr>
    <w:rPr>
      <w:rFonts w:ascii="Times New Roman" w:hAnsi="Times New Roman"/>
      <w:sz w:val="24"/>
      <w:szCs w:val="20"/>
    </w:rPr>
  </w:style>
  <w:style w:type="paragraph" w:customStyle="1" w:styleId="TableText">
    <w:name w:val="Table Text"/>
    <w:qFormat/>
    <w:rsid w:val="00D969AA"/>
    <w:rPr>
      <w:rFonts w:ascii="Arial" w:hAnsi="Arial" w:cs="Arial"/>
      <w:szCs w:val="22"/>
    </w:rPr>
  </w:style>
  <w:style w:type="table" w:styleId="LightList-Accent1">
    <w:name w:val="Light List Accent 1"/>
    <w:basedOn w:val="TableNormal"/>
    <w:uiPriority w:val="61"/>
    <w:rsid w:val="00D969A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olorfulGrid-Accent1">
    <w:name w:val="Colorful Grid Accent 1"/>
    <w:basedOn w:val="TableNormal"/>
    <w:uiPriority w:val="73"/>
    <w:rsid w:val="0074659D"/>
    <w:rPr>
      <w:rFonts w:asciiTheme="minorHAnsi" w:eastAsiaTheme="minorHAnsi"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Pa2">
    <w:name w:val="Pa2"/>
    <w:basedOn w:val="Default"/>
    <w:next w:val="Default"/>
    <w:uiPriority w:val="99"/>
    <w:rsid w:val="0074659D"/>
    <w:pPr>
      <w:widowControl/>
      <w:spacing w:line="321" w:lineRule="atLeast"/>
    </w:pPr>
    <w:rPr>
      <w:rFonts w:ascii="DINOT-Medium" w:hAnsi="DINOT-Medium" w:cs="Times New Roman"/>
      <w:color w:val="auto"/>
    </w:rPr>
  </w:style>
  <w:style w:type="paragraph" w:customStyle="1" w:styleId="NewText">
    <w:name w:val="New Text"/>
    <w:qFormat/>
    <w:rsid w:val="00235F56"/>
    <w:pPr>
      <w:spacing w:after="120"/>
      <w:ind w:left="360"/>
    </w:pPr>
    <w:rPr>
      <w:rFonts w:ascii="Arial" w:hAnsi="Arial" w:cs="Arial"/>
    </w:rPr>
  </w:style>
  <w:style w:type="paragraph" w:customStyle="1" w:styleId="Heading11">
    <w:name w:val="Heading 11"/>
    <w:aliases w:val="Appendix"/>
    <w:basedOn w:val="Heading1"/>
    <w:rsid w:val="00452C66"/>
    <w:pPr>
      <w:numPr>
        <w:numId w:val="39"/>
      </w:numPr>
      <w:spacing w:after="120" w:line="240" w:lineRule="auto"/>
    </w:pPr>
    <w:rPr>
      <w:rFonts w:ascii="Times New Roman" w:hAnsi="Times New Roman"/>
      <w:bCs w:val="0"/>
      <w:kern w:val="0"/>
      <w:sz w:val="28"/>
      <w:szCs w:val="28"/>
    </w:rPr>
  </w:style>
  <w:style w:type="paragraph" w:styleId="BodyTextIndent2">
    <w:name w:val="Body Text Indent 2"/>
    <w:basedOn w:val="Normal"/>
    <w:link w:val="BodyTextIndent2Char"/>
    <w:unhideWhenUsed/>
    <w:rsid w:val="00865120"/>
    <w:pPr>
      <w:spacing w:after="120" w:line="480" w:lineRule="auto"/>
      <w:ind w:left="360"/>
    </w:pPr>
  </w:style>
  <w:style w:type="character" w:customStyle="1" w:styleId="BodyTextIndent2Char">
    <w:name w:val="Body Text Indent 2 Char"/>
    <w:basedOn w:val="DefaultParagraphFont"/>
    <w:link w:val="BodyTextIndent2"/>
    <w:rsid w:val="00865120"/>
    <w:rPr>
      <w:sz w:val="22"/>
      <w:szCs w:val="22"/>
    </w:rPr>
  </w:style>
  <w:style w:type="paragraph" w:styleId="BodyTextIndent3">
    <w:name w:val="Body Text Indent 3"/>
    <w:basedOn w:val="Normal"/>
    <w:link w:val="BodyTextIndent3Char"/>
    <w:rsid w:val="00865120"/>
    <w:pPr>
      <w:tabs>
        <w:tab w:val="left" w:pos="-720"/>
        <w:tab w:val="left" w:pos="0"/>
        <w:tab w:val="left" w:pos="720"/>
      </w:tabs>
      <w:suppressAutoHyphens/>
      <w:spacing w:after="0" w:line="240" w:lineRule="auto"/>
      <w:ind w:left="1440" w:hanging="1440"/>
    </w:pPr>
    <w:rPr>
      <w:rFonts w:ascii="Times New Roman" w:hAnsi="Times New Roman"/>
      <w:spacing w:val="-3"/>
      <w:sz w:val="24"/>
      <w:szCs w:val="20"/>
    </w:rPr>
  </w:style>
  <w:style w:type="character" w:customStyle="1" w:styleId="BodyTextIndent3Char">
    <w:name w:val="Body Text Indent 3 Char"/>
    <w:basedOn w:val="DefaultParagraphFont"/>
    <w:link w:val="BodyTextIndent3"/>
    <w:rsid w:val="00865120"/>
    <w:rPr>
      <w:rFonts w:ascii="Times New Roman" w:hAnsi="Times New Roman"/>
      <w:spacing w:val="-3"/>
      <w:sz w:val="24"/>
    </w:rPr>
  </w:style>
  <w:style w:type="paragraph" w:styleId="BodyText3">
    <w:name w:val="Body Text 3"/>
    <w:basedOn w:val="Normal"/>
    <w:link w:val="BodyText3Char"/>
    <w:rsid w:val="00865120"/>
    <w:pPr>
      <w:spacing w:after="120" w:line="240" w:lineRule="auto"/>
    </w:pPr>
    <w:rPr>
      <w:rFonts w:ascii="Times New Roman" w:hAnsi="Times New Roman"/>
      <w:sz w:val="16"/>
      <w:szCs w:val="16"/>
    </w:rPr>
  </w:style>
  <w:style w:type="character" w:customStyle="1" w:styleId="BodyText3Char">
    <w:name w:val="Body Text 3 Char"/>
    <w:basedOn w:val="DefaultParagraphFont"/>
    <w:link w:val="BodyText3"/>
    <w:rsid w:val="00865120"/>
    <w:rPr>
      <w:rFonts w:ascii="Times New Roman" w:hAnsi="Times New Roman"/>
      <w:sz w:val="16"/>
      <w:szCs w:val="16"/>
    </w:rPr>
  </w:style>
  <w:style w:type="paragraph" w:customStyle="1" w:styleId="BodyText4">
    <w:name w:val="Body Text 4"/>
    <w:basedOn w:val="BodyText"/>
    <w:rsid w:val="00865120"/>
    <w:pPr>
      <w:spacing w:before="120" w:line="240" w:lineRule="auto"/>
      <w:ind w:left="1080" w:right="360"/>
    </w:pPr>
    <w:rPr>
      <w:rFonts w:ascii="Times New Roman" w:hAnsi="Times New Roman"/>
      <w:spacing w:val="-5"/>
      <w:sz w:val="24"/>
      <w:szCs w:val="20"/>
    </w:rPr>
  </w:style>
  <w:style w:type="paragraph" w:customStyle="1" w:styleId="Bulletlist2">
    <w:name w:val="Bullet list 2"/>
    <w:basedOn w:val="BodyText2"/>
    <w:rsid w:val="00865120"/>
    <w:pPr>
      <w:numPr>
        <w:numId w:val="42"/>
      </w:numPr>
      <w:tabs>
        <w:tab w:val="left" w:pos="1440"/>
        <w:tab w:val="left" w:pos="4320"/>
        <w:tab w:val="left" w:pos="7200"/>
        <w:tab w:val="left" w:pos="9539"/>
      </w:tabs>
      <w:spacing w:before="60" w:after="60" w:line="240" w:lineRule="auto"/>
      <w:ind w:right="720"/>
    </w:pPr>
    <w:rPr>
      <w:rFonts w:ascii="Times New Roman" w:hAnsi="Times New Roman"/>
      <w:spacing w:val="-5"/>
      <w:sz w:val="24"/>
      <w:szCs w:val="20"/>
    </w:rPr>
  </w:style>
  <w:style w:type="paragraph" w:customStyle="1" w:styleId="DefaultText">
    <w:name w:val="Default Text"/>
    <w:basedOn w:val="Normal"/>
    <w:rsid w:val="00865120"/>
    <w:pPr>
      <w:overflowPunct w:val="0"/>
      <w:autoSpaceDE w:val="0"/>
      <w:autoSpaceDN w:val="0"/>
      <w:adjustRightInd w:val="0"/>
      <w:spacing w:after="0" w:line="240" w:lineRule="auto"/>
      <w:textAlignment w:val="baseline"/>
    </w:pPr>
    <w:rPr>
      <w:rFonts w:ascii="Times New Roman" w:hAnsi="Times New Roman"/>
      <w:sz w:val="24"/>
      <w:szCs w:val="20"/>
    </w:rPr>
  </w:style>
  <w:style w:type="paragraph" w:customStyle="1" w:styleId="SubList">
    <w:name w:val="SubList"/>
    <w:basedOn w:val="List"/>
    <w:rsid w:val="00865120"/>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440"/>
    </w:pPr>
    <w:rPr>
      <w:rFonts w:ascii="Times" w:hAnsi="Times"/>
      <w:szCs w:val="20"/>
    </w:rPr>
  </w:style>
  <w:style w:type="paragraph" w:styleId="List">
    <w:name w:val="List"/>
    <w:basedOn w:val="Normal"/>
    <w:rsid w:val="00865120"/>
    <w:pPr>
      <w:spacing w:after="0" w:line="240" w:lineRule="auto"/>
      <w:ind w:left="360" w:hanging="360"/>
    </w:pPr>
    <w:rPr>
      <w:rFonts w:ascii="Times New Roman" w:hAnsi="Times New Roman"/>
      <w:sz w:val="24"/>
      <w:szCs w:val="24"/>
    </w:rPr>
  </w:style>
  <w:style w:type="paragraph" w:styleId="NormalIndent">
    <w:name w:val="Normal Indent"/>
    <w:aliases w:val=" Char"/>
    <w:basedOn w:val="Normal"/>
    <w:link w:val="NormalIndentChar"/>
    <w:rsid w:val="00865120"/>
    <w:pPr>
      <w:tabs>
        <w:tab w:val="left" w:pos="360"/>
        <w:tab w:val="left" w:pos="720"/>
        <w:tab w:val="left" w:pos="1080"/>
        <w:tab w:val="left" w:pos="1440"/>
        <w:tab w:val="left" w:pos="1800"/>
      </w:tabs>
      <w:overflowPunct w:val="0"/>
      <w:autoSpaceDE w:val="0"/>
      <w:autoSpaceDN w:val="0"/>
      <w:adjustRightInd w:val="0"/>
      <w:spacing w:after="0" w:line="240" w:lineRule="atLeast"/>
      <w:ind w:left="720"/>
      <w:jc w:val="both"/>
      <w:textAlignment w:val="baseline"/>
    </w:pPr>
    <w:rPr>
      <w:rFonts w:ascii="Arial" w:hAnsi="Arial"/>
      <w:sz w:val="20"/>
      <w:szCs w:val="20"/>
    </w:rPr>
  </w:style>
  <w:style w:type="paragraph" w:styleId="List2">
    <w:name w:val="List 2"/>
    <w:basedOn w:val="Normal"/>
    <w:rsid w:val="00865120"/>
    <w:pPr>
      <w:tabs>
        <w:tab w:val="left" w:pos="360"/>
        <w:tab w:val="left" w:pos="720"/>
        <w:tab w:val="left" w:pos="1080"/>
        <w:tab w:val="left" w:pos="1440"/>
        <w:tab w:val="left" w:pos="1800"/>
      </w:tabs>
      <w:overflowPunct w:val="0"/>
      <w:autoSpaceDE w:val="0"/>
      <w:autoSpaceDN w:val="0"/>
      <w:adjustRightInd w:val="0"/>
      <w:spacing w:after="0" w:line="240" w:lineRule="atLeast"/>
      <w:ind w:left="720" w:hanging="360"/>
      <w:jc w:val="both"/>
      <w:textAlignment w:val="baseline"/>
    </w:pPr>
    <w:rPr>
      <w:rFonts w:ascii="Arial" w:hAnsi="Arial"/>
      <w:sz w:val="20"/>
      <w:szCs w:val="20"/>
    </w:rPr>
  </w:style>
  <w:style w:type="character" w:customStyle="1" w:styleId="defaulttext1">
    <w:name w:val="defaulttext1"/>
    <w:rsid w:val="00865120"/>
    <w:rPr>
      <w:rFonts w:ascii="Arial" w:hAnsi="Arial" w:cs="Arial" w:hint="default"/>
      <w:b w:val="0"/>
      <w:bCs w:val="0"/>
      <w:color w:val="000000"/>
      <w:sz w:val="20"/>
      <w:szCs w:val="20"/>
    </w:rPr>
  </w:style>
  <w:style w:type="character" w:customStyle="1" w:styleId="CharChar">
    <w:name w:val="Char Char"/>
    <w:rsid w:val="00865120"/>
    <w:rPr>
      <w:sz w:val="24"/>
      <w:szCs w:val="24"/>
      <w:lang w:val="en-US" w:eastAsia="en-US" w:bidi="ar-SA"/>
    </w:rPr>
  </w:style>
  <w:style w:type="character" w:customStyle="1" w:styleId="CharChar1">
    <w:name w:val="Char Char1"/>
    <w:rsid w:val="00865120"/>
    <w:rPr>
      <w:sz w:val="24"/>
      <w:szCs w:val="24"/>
      <w:lang w:val="en-US" w:eastAsia="en-US" w:bidi="ar-SA"/>
    </w:rPr>
  </w:style>
  <w:style w:type="paragraph" w:customStyle="1" w:styleId="Style11pt">
    <w:name w:val="Style 11 pt"/>
    <w:basedOn w:val="Normal"/>
    <w:link w:val="Style11ptChar"/>
    <w:autoRedefine/>
    <w:rsid w:val="00865120"/>
    <w:pPr>
      <w:suppressAutoHyphens/>
      <w:spacing w:after="0" w:line="240" w:lineRule="auto"/>
      <w:ind w:left="346"/>
    </w:pPr>
    <w:rPr>
      <w:rFonts w:ascii="Times New Roman" w:hAnsi="Times New Roman"/>
      <w:spacing w:val="-3"/>
    </w:rPr>
  </w:style>
  <w:style w:type="character" w:customStyle="1" w:styleId="Style11ptChar">
    <w:name w:val="Style 11 pt Char"/>
    <w:link w:val="Style11pt"/>
    <w:rsid w:val="00865120"/>
    <w:rPr>
      <w:rFonts w:ascii="Times New Roman" w:hAnsi="Times New Roman"/>
      <w:spacing w:val="-3"/>
      <w:sz w:val="22"/>
      <w:szCs w:val="22"/>
    </w:rPr>
  </w:style>
  <w:style w:type="paragraph" w:customStyle="1" w:styleId="10TxtHng">
    <w:name w:val="1.0Txt Hng"/>
    <w:basedOn w:val="Normal"/>
    <w:rsid w:val="00865120"/>
    <w:pPr>
      <w:suppressAutoHyphens/>
      <w:spacing w:before="120" w:after="0" w:line="240" w:lineRule="auto"/>
      <w:ind w:left="2160" w:hanging="720"/>
    </w:pPr>
    <w:rPr>
      <w:rFonts w:ascii="Arial" w:hAnsi="Arial"/>
      <w:szCs w:val="20"/>
    </w:rPr>
  </w:style>
  <w:style w:type="character" w:customStyle="1" w:styleId="BodyTextChar1">
    <w:name w:val="Body Text Char1"/>
    <w:rsid w:val="00865120"/>
    <w:rPr>
      <w:sz w:val="24"/>
      <w:szCs w:val="24"/>
      <w:lang w:val="en-US" w:eastAsia="en-US" w:bidi="ar-SA"/>
    </w:rPr>
  </w:style>
  <w:style w:type="paragraph" w:customStyle="1" w:styleId="Bullet2">
    <w:name w:val="Bullet 2"/>
    <w:basedOn w:val="ListBullet4"/>
    <w:link w:val="Bullet2Char"/>
    <w:qFormat/>
    <w:rsid w:val="00865120"/>
    <w:pPr>
      <w:numPr>
        <w:numId w:val="47"/>
      </w:numPr>
      <w:spacing w:before="60" w:after="60" w:line="240" w:lineRule="exact"/>
      <w:contextualSpacing w:val="0"/>
    </w:pPr>
    <w:rPr>
      <w:rFonts w:ascii="Arial" w:hAnsi="Arial"/>
      <w:sz w:val="20"/>
      <w:szCs w:val="20"/>
    </w:rPr>
  </w:style>
  <w:style w:type="character" w:customStyle="1" w:styleId="Bullet2Char">
    <w:name w:val="Bullet 2 Char"/>
    <w:link w:val="Bullet2"/>
    <w:rsid w:val="00865120"/>
    <w:rPr>
      <w:rFonts w:ascii="Arial" w:hAnsi="Arial"/>
    </w:rPr>
  </w:style>
  <w:style w:type="paragraph" w:styleId="ListBullet4">
    <w:name w:val="List Bullet 4"/>
    <w:basedOn w:val="Normal"/>
    <w:uiPriority w:val="99"/>
    <w:unhideWhenUsed/>
    <w:rsid w:val="00865120"/>
    <w:pPr>
      <w:numPr>
        <w:numId w:val="31"/>
      </w:numPr>
      <w:spacing w:after="0" w:line="240" w:lineRule="auto"/>
      <w:contextualSpacing/>
    </w:pPr>
    <w:rPr>
      <w:rFonts w:ascii="Times New Roman" w:hAnsi="Times New Roman"/>
      <w:sz w:val="24"/>
      <w:szCs w:val="24"/>
    </w:rPr>
  </w:style>
  <w:style w:type="character" w:styleId="IntenseReference">
    <w:name w:val="Intense Reference"/>
    <w:basedOn w:val="DefaultParagraphFont"/>
    <w:uiPriority w:val="32"/>
    <w:qFormat/>
    <w:rsid w:val="004F779A"/>
    <w:rPr>
      <w:b/>
      <w:bCs/>
      <w:smallCaps/>
      <w:color w:val="4F81BD" w:themeColor="accent1"/>
      <w:spacing w:val="5"/>
    </w:rPr>
  </w:style>
  <w:style w:type="character" w:customStyle="1" w:styleId="apple-converted-space">
    <w:name w:val="apple-converted-space"/>
    <w:basedOn w:val="DefaultParagraphFont"/>
    <w:rsid w:val="00737F8C"/>
  </w:style>
  <w:style w:type="paragraph" w:styleId="PlainText">
    <w:name w:val="Plain Text"/>
    <w:basedOn w:val="Normal"/>
    <w:link w:val="PlainTextChar"/>
    <w:uiPriority w:val="99"/>
    <w:unhideWhenUsed/>
    <w:rsid w:val="00042F4D"/>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042F4D"/>
    <w:rPr>
      <w:rFonts w:eastAsiaTheme="minorHAnsi" w:cstheme="minorBidi"/>
      <w:sz w:val="22"/>
      <w:szCs w:val="21"/>
    </w:rPr>
  </w:style>
  <w:style w:type="table" w:styleId="LightShading-Accent1">
    <w:name w:val="Light Shading Accent 1"/>
    <w:basedOn w:val="TableNormal"/>
    <w:uiPriority w:val="60"/>
    <w:rsid w:val="00A243A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NormalIndentChar">
    <w:name w:val="Normal Indent Char"/>
    <w:aliases w:val=" Char Char"/>
    <w:basedOn w:val="DefaultParagraphFont"/>
    <w:link w:val="NormalIndent"/>
    <w:rsid w:val="004E0F23"/>
    <w:rPr>
      <w:rFonts w:ascii="Arial" w:hAnsi="Arial"/>
    </w:rPr>
  </w:style>
  <w:style w:type="paragraph" w:customStyle="1" w:styleId="T3">
    <w:name w:val="T3"/>
    <w:basedOn w:val="Normal"/>
    <w:rsid w:val="004E0F23"/>
    <w:pPr>
      <w:overflowPunct w:val="0"/>
      <w:autoSpaceDE w:val="0"/>
      <w:autoSpaceDN w:val="0"/>
      <w:adjustRightInd w:val="0"/>
      <w:spacing w:after="0" w:line="240" w:lineRule="auto"/>
      <w:ind w:left="893"/>
      <w:jc w:val="both"/>
      <w:textAlignment w:val="baseline"/>
    </w:pPr>
    <w:rPr>
      <w:rFonts w:ascii="Helvetica" w:hAnsi="Helvetica"/>
      <w:szCs w:val="20"/>
    </w:rPr>
  </w:style>
  <w:style w:type="paragraph" w:styleId="EndnoteText">
    <w:name w:val="endnote text"/>
    <w:basedOn w:val="Normal"/>
    <w:link w:val="EndnoteTextChar"/>
    <w:uiPriority w:val="99"/>
    <w:semiHidden/>
    <w:unhideWhenUsed/>
    <w:rsid w:val="002A440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A440D"/>
  </w:style>
  <w:style w:type="character" w:styleId="EndnoteReference">
    <w:name w:val="endnote reference"/>
    <w:basedOn w:val="DefaultParagraphFont"/>
    <w:uiPriority w:val="99"/>
    <w:semiHidden/>
    <w:unhideWhenUsed/>
    <w:rsid w:val="002A440D"/>
    <w:rPr>
      <w:vertAlign w:val="superscript"/>
    </w:rPr>
  </w:style>
  <w:style w:type="paragraph" w:customStyle="1" w:styleId="WPNormal">
    <w:name w:val="WP_Normal"/>
    <w:basedOn w:val="Normal"/>
    <w:rsid w:val="009B2E38"/>
    <w:pPr>
      <w:widowControl w:val="0"/>
      <w:spacing w:after="0" w:line="240" w:lineRule="auto"/>
    </w:pPr>
    <w:rPr>
      <w:rFonts w:ascii="Monaco" w:hAnsi="Monaco"/>
      <w:sz w:val="24"/>
      <w:szCs w:val="20"/>
    </w:rPr>
  </w:style>
  <w:style w:type="paragraph" w:customStyle="1" w:styleId="15TxtHng">
    <w:name w:val="1.5Txt Hng"/>
    <w:basedOn w:val="Normal"/>
    <w:rsid w:val="00FF57D9"/>
    <w:pPr>
      <w:numPr>
        <w:numId w:val="100"/>
      </w:numPr>
      <w:tabs>
        <w:tab w:val="clear" w:pos="720"/>
      </w:tabs>
      <w:suppressAutoHyphens/>
      <w:spacing w:before="120" w:after="0" w:line="240" w:lineRule="auto"/>
      <w:ind w:left="2880" w:hanging="720"/>
    </w:pPr>
    <w:rPr>
      <w:rFonts w:ascii="Arial" w:hAnsi="Arial"/>
      <w:szCs w:val="20"/>
    </w:rPr>
  </w:style>
  <w:style w:type="numbering" w:customStyle="1" w:styleId="NoList1">
    <w:name w:val="No List1"/>
    <w:next w:val="NoList"/>
    <w:uiPriority w:val="99"/>
    <w:semiHidden/>
    <w:unhideWhenUsed/>
    <w:rsid w:val="00FD6A0D"/>
  </w:style>
  <w:style w:type="paragraph" w:customStyle="1" w:styleId="TableParagraph">
    <w:name w:val="Table Paragraph"/>
    <w:basedOn w:val="Normal"/>
    <w:uiPriority w:val="1"/>
    <w:qFormat/>
    <w:rsid w:val="00FD6A0D"/>
    <w:pPr>
      <w:widowControl w:val="0"/>
      <w:spacing w:after="0" w:line="240" w:lineRule="auto"/>
    </w:pPr>
    <w:rPr>
      <w:rFonts w:asciiTheme="minorHAnsi" w:eastAsiaTheme="minorHAnsi" w:hAnsiTheme="minorHAnsi" w:cstheme="minorBidi"/>
    </w:rPr>
  </w:style>
  <w:style w:type="numbering" w:customStyle="1" w:styleId="NoList2">
    <w:name w:val="No List2"/>
    <w:next w:val="NoList"/>
    <w:uiPriority w:val="99"/>
    <w:semiHidden/>
    <w:unhideWhenUsed/>
    <w:rsid w:val="004A090C"/>
  </w:style>
  <w:style w:type="paragraph" w:customStyle="1" w:styleId="Normal10">
    <w:name w:val="Normal + 10"/>
    <w:basedOn w:val="Heading2"/>
    <w:link w:val="Normal10Char"/>
    <w:rsid w:val="003D4C07"/>
    <w:pPr>
      <w:keepNext w:val="0"/>
      <w:widowControl w:val="0"/>
      <w:numPr>
        <w:numId w:val="107"/>
      </w:numPr>
      <w:spacing w:before="0" w:after="0" w:line="240" w:lineRule="auto"/>
    </w:pPr>
    <w:rPr>
      <w:rFonts w:ascii="Arial" w:eastAsia="Batang" w:hAnsi="Arial"/>
      <w:b w:val="0"/>
      <w:bCs w:val="0"/>
      <w:i w:val="0"/>
      <w:iCs w:val="0"/>
    </w:rPr>
  </w:style>
  <w:style w:type="character" w:customStyle="1" w:styleId="Normal10Char">
    <w:name w:val="Normal + 10 Char"/>
    <w:basedOn w:val="Heading2Char"/>
    <w:link w:val="Normal10"/>
    <w:rsid w:val="003D4C07"/>
    <w:rPr>
      <w:rFonts w:ascii="Arial" w:eastAsia="Batang" w:hAnsi="Arial"/>
      <w:b w:val="0"/>
      <w:bCs w:val="0"/>
      <w:i w:val="0"/>
      <w:iCs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345650">
      <w:bodyDiv w:val="1"/>
      <w:marLeft w:val="0"/>
      <w:marRight w:val="0"/>
      <w:marTop w:val="0"/>
      <w:marBottom w:val="0"/>
      <w:divBdr>
        <w:top w:val="none" w:sz="0" w:space="0" w:color="auto"/>
        <w:left w:val="none" w:sz="0" w:space="0" w:color="auto"/>
        <w:bottom w:val="none" w:sz="0" w:space="0" w:color="auto"/>
        <w:right w:val="none" w:sz="0" w:space="0" w:color="auto"/>
      </w:divBdr>
      <w:divsChild>
        <w:div w:id="456605781">
          <w:marLeft w:val="0"/>
          <w:marRight w:val="0"/>
          <w:marTop w:val="0"/>
          <w:marBottom w:val="0"/>
          <w:divBdr>
            <w:top w:val="none" w:sz="0" w:space="0" w:color="auto"/>
            <w:left w:val="none" w:sz="0" w:space="0" w:color="auto"/>
            <w:bottom w:val="none" w:sz="0" w:space="0" w:color="auto"/>
            <w:right w:val="none" w:sz="0" w:space="0" w:color="auto"/>
          </w:divBdr>
        </w:div>
        <w:div w:id="1133601002">
          <w:marLeft w:val="0"/>
          <w:marRight w:val="0"/>
          <w:marTop w:val="0"/>
          <w:marBottom w:val="0"/>
          <w:divBdr>
            <w:top w:val="none" w:sz="0" w:space="0" w:color="auto"/>
            <w:left w:val="none" w:sz="0" w:space="0" w:color="auto"/>
            <w:bottom w:val="none" w:sz="0" w:space="0" w:color="auto"/>
            <w:right w:val="none" w:sz="0" w:space="0" w:color="auto"/>
          </w:divBdr>
        </w:div>
        <w:div w:id="1344085252">
          <w:marLeft w:val="0"/>
          <w:marRight w:val="0"/>
          <w:marTop w:val="0"/>
          <w:marBottom w:val="0"/>
          <w:divBdr>
            <w:top w:val="none" w:sz="0" w:space="0" w:color="auto"/>
            <w:left w:val="none" w:sz="0" w:space="0" w:color="auto"/>
            <w:bottom w:val="none" w:sz="0" w:space="0" w:color="auto"/>
            <w:right w:val="none" w:sz="0" w:space="0" w:color="auto"/>
          </w:divBdr>
        </w:div>
      </w:divsChild>
    </w:div>
    <w:div w:id="182473920">
      <w:bodyDiv w:val="1"/>
      <w:marLeft w:val="0"/>
      <w:marRight w:val="0"/>
      <w:marTop w:val="0"/>
      <w:marBottom w:val="0"/>
      <w:divBdr>
        <w:top w:val="none" w:sz="0" w:space="0" w:color="auto"/>
        <w:left w:val="none" w:sz="0" w:space="0" w:color="auto"/>
        <w:bottom w:val="none" w:sz="0" w:space="0" w:color="auto"/>
        <w:right w:val="none" w:sz="0" w:space="0" w:color="auto"/>
      </w:divBdr>
    </w:div>
    <w:div w:id="197664706">
      <w:bodyDiv w:val="1"/>
      <w:marLeft w:val="0"/>
      <w:marRight w:val="0"/>
      <w:marTop w:val="0"/>
      <w:marBottom w:val="0"/>
      <w:divBdr>
        <w:top w:val="none" w:sz="0" w:space="0" w:color="auto"/>
        <w:left w:val="none" w:sz="0" w:space="0" w:color="auto"/>
        <w:bottom w:val="none" w:sz="0" w:space="0" w:color="auto"/>
        <w:right w:val="none" w:sz="0" w:space="0" w:color="auto"/>
      </w:divBdr>
    </w:div>
    <w:div w:id="723527356">
      <w:bodyDiv w:val="1"/>
      <w:marLeft w:val="0"/>
      <w:marRight w:val="0"/>
      <w:marTop w:val="0"/>
      <w:marBottom w:val="0"/>
      <w:divBdr>
        <w:top w:val="none" w:sz="0" w:space="0" w:color="auto"/>
        <w:left w:val="none" w:sz="0" w:space="0" w:color="auto"/>
        <w:bottom w:val="none" w:sz="0" w:space="0" w:color="auto"/>
        <w:right w:val="none" w:sz="0" w:space="0" w:color="auto"/>
      </w:divBdr>
    </w:div>
    <w:div w:id="740634957">
      <w:bodyDiv w:val="1"/>
      <w:marLeft w:val="0"/>
      <w:marRight w:val="0"/>
      <w:marTop w:val="0"/>
      <w:marBottom w:val="0"/>
      <w:divBdr>
        <w:top w:val="none" w:sz="0" w:space="0" w:color="auto"/>
        <w:left w:val="none" w:sz="0" w:space="0" w:color="auto"/>
        <w:bottom w:val="none" w:sz="0" w:space="0" w:color="auto"/>
        <w:right w:val="none" w:sz="0" w:space="0" w:color="auto"/>
      </w:divBdr>
    </w:div>
    <w:div w:id="770126251">
      <w:bodyDiv w:val="1"/>
      <w:marLeft w:val="0"/>
      <w:marRight w:val="0"/>
      <w:marTop w:val="0"/>
      <w:marBottom w:val="0"/>
      <w:divBdr>
        <w:top w:val="none" w:sz="0" w:space="0" w:color="auto"/>
        <w:left w:val="none" w:sz="0" w:space="0" w:color="auto"/>
        <w:bottom w:val="none" w:sz="0" w:space="0" w:color="auto"/>
        <w:right w:val="none" w:sz="0" w:space="0" w:color="auto"/>
      </w:divBdr>
    </w:div>
    <w:div w:id="817771410">
      <w:bodyDiv w:val="1"/>
      <w:marLeft w:val="0"/>
      <w:marRight w:val="0"/>
      <w:marTop w:val="0"/>
      <w:marBottom w:val="0"/>
      <w:divBdr>
        <w:top w:val="none" w:sz="0" w:space="0" w:color="auto"/>
        <w:left w:val="none" w:sz="0" w:space="0" w:color="auto"/>
        <w:bottom w:val="none" w:sz="0" w:space="0" w:color="auto"/>
        <w:right w:val="none" w:sz="0" w:space="0" w:color="auto"/>
      </w:divBdr>
    </w:div>
    <w:div w:id="926039896">
      <w:bodyDiv w:val="1"/>
      <w:marLeft w:val="0"/>
      <w:marRight w:val="0"/>
      <w:marTop w:val="0"/>
      <w:marBottom w:val="0"/>
      <w:divBdr>
        <w:top w:val="none" w:sz="0" w:space="0" w:color="auto"/>
        <w:left w:val="none" w:sz="0" w:space="0" w:color="auto"/>
        <w:bottom w:val="none" w:sz="0" w:space="0" w:color="auto"/>
        <w:right w:val="none" w:sz="0" w:space="0" w:color="auto"/>
      </w:divBdr>
    </w:div>
    <w:div w:id="1684480652">
      <w:bodyDiv w:val="1"/>
      <w:marLeft w:val="0"/>
      <w:marRight w:val="0"/>
      <w:marTop w:val="0"/>
      <w:marBottom w:val="0"/>
      <w:divBdr>
        <w:top w:val="none" w:sz="0" w:space="0" w:color="auto"/>
        <w:left w:val="none" w:sz="0" w:space="0" w:color="auto"/>
        <w:bottom w:val="none" w:sz="0" w:space="0" w:color="auto"/>
        <w:right w:val="none" w:sz="0" w:space="0" w:color="auto"/>
      </w:divBdr>
      <w:divsChild>
        <w:div w:id="199979899">
          <w:marLeft w:val="0"/>
          <w:marRight w:val="0"/>
          <w:marTop w:val="0"/>
          <w:marBottom w:val="0"/>
          <w:divBdr>
            <w:top w:val="none" w:sz="0" w:space="0" w:color="auto"/>
            <w:left w:val="none" w:sz="0" w:space="0" w:color="auto"/>
            <w:bottom w:val="none" w:sz="0" w:space="0" w:color="auto"/>
            <w:right w:val="none" w:sz="0" w:space="0" w:color="auto"/>
          </w:divBdr>
        </w:div>
      </w:divsChild>
    </w:div>
    <w:div w:id="1847867607">
      <w:bodyDiv w:val="1"/>
      <w:marLeft w:val="0"/>
      <w:marRight w:val="0"/>
      <w:marTop w:val="0"/>
      <w:marBottom w:val="0"/>
      <w:divBdr>
        <w:top w:val="none" w:sz="0" w:space="0" w:color="auto"/>
        <w:left w:val="none" w:sz="0" w:space="0" w:color="auto"/>
        <w:bottom w:val="none" w:sz="0" w:space="0" w:color="auto"/>
        <w:right w:val="none" w:sz="0" w:space="0" w:color="auto"/>
      </w:divBdr>
    </w:div>
    <w:div w:id="2054570651">
      <w:bodyDiv w:val="1"/>
      <w:marLeft w:val="0"/>
      <w:marRight w:val="0"/>
      <w:marTop w:val="0"/>
      <w:marBottom w:val="0"/>
      <w:divBdr>
        <w:top w:val="none" w:sz="0" w:space="0" w:color="auto"/>
        <w:left w:val="none" w:sz="0" w:space="0" w:color="auto"/>
        <w:bottom w:val="none" w:sz="0" w:space="0" w:color="auto"/>
        <w:right w:val="none" w:sz="0" w:space="0" w:color="auto"/>
      </w:divBdr>
    </w:div>
    <w:div w:id="2127432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3.jpeg"/><Relationship Id="rId26" Type="http://schemas.openxmlformats.org/officeDocument/2006/relationships/hyperlink" Target="https://www.dropbox.com/sh/rz5e1t9sc26niur/AACEoQmdVs9b5ZW2il1R3rhpa/RFP%20-%20Pronto%20Statistics%2C%20February%20Operations%202016.xlsx?dl=0" TargetMode="External"/><Relationship Id="rId39" Type="http://schemas.openxmlformats.org/officeDocument/2006/relationships/image" Target="media/image7.emf"/><Relationship Id="rId34" Type="http://schemas.openxmlformats.org/officeDocument/2006/relationships/oleObject" Target="embeddings/oleObject1.bin"/><Relationship Id="rId42" Type="http://schemas.openxmlformats.org/officeDocument/2006/relationships/hyperlink" Target="http://www.seattle.gov/city-purchasing-and-contracting/city-purchasing" TargetMode="External"/><Relationship Id="rId47" Type="http://schemas.openxmlformats.org/officeDocument/2006/relationships/image" Target="media/image8.emf"/><Relationship Id="rId50" Type="http://schemas.openxmlformats.org/officeDocument/2006/relationships/hyperlink" Target="http://www.coordinatedlegal.com/SecretaryOfState.html" TargetMode="External"/><Relationship Id="rId55" Type="http://schemas.openxmlformats.org/officeDocument/2006/relationships/image" Target="media/image11.emf"/><Relationship Id="rId63" Type="http://schemas.openxmlformats.org/officeDocument/2006/relationships/hyperlink" Target="http://www.seattle.gov/city-purchasing-and-contracting/solicitation-and-selection-protest-protocols" TargetMode="External"/><Relationship Id="rId68" Type="http://schemas.openxmlformats.org/officeDocument/2006/relationships/image" Target="media/image17.emf"/><Relationship Id="rId76" Type="http://schemas.openxmlformats.org/officeDocument/2006/relationships/hyperlink" Target="http://www.seattle.gov/business/WithSeattle.htm" TargetMode="External"/><Relationship Id="rId84" Type="http://schemas.openxmlformats.org/officeDocument/2006/relationships/hyperlink" Target="mailto:polly.grow@seattle.gov" TargetMode="External"/><Relationship Id="rId89"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oleObject" Target="embeddings/oleObject5.bin"/><Relationship Id="rId92" Type="http://schemas.openxmlformats.org/officeDocument/2006/relationships/fontTable" Target="fontTable.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hyperlink" Target="https://www.dropbox.com/s/raik4enzy7s2u05/RFP%20-%20Pronto%20Statistics%2C%20February%20Operations%202016.xlsx?dl=0" TargetMode="Externa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hyperlink" Target="http://www.seattle.gov/rca/taxes/taxmain.htm" TargetMode="External"/><Relationship Id="rId37" Type="http://schemas.openxmlformats.org/officeDocument/2006/relationships/hyperlink" Target="http://www.seattle.gov/laborstandards" TargetMode="External"/><Relationship Id="rId40" Type="http://schemas.openxmlformats.org/officeDocument/2006/relationships/package" Target="embeddings/Microsoft_Word_Document1.docx"/><Relationship Id="rId45" Type="http://schemas.openxmlformats.org/officeDocument/2006/relationships/hyperlink" Target="http://www1.leg.wa.gov/LawsAndAgencyRules" TargetMode="External"/><Relationship Id="rId53" Type="http://schemas.openxmlformats.org/officeDocument/2006/relationships/image" Target="media/image10.emf"/><Relationship Id="rId58" Type="http://schemas.openxmlformats.org/officeDocument/2006/relationships/package" Target="embeddings/Microsoft_Word_Document4.docx"/><Relationship Id="rId66" Type="http://schemas.openxmlformats.org/officeDocument/2006/relationships/image" Target="media/image15.jpeg"/><Relationship Id="rId74" Type="http://schemas.openxmlformats.org/officeDocument/2006/relationships/hyperlink" Target="http://www.omwbe.wa.gov/directory/directory.htm" TargetMode="External"/><Relationship Id="rId79" Type="http://schemas.openxmlformats.org/officeDocument/2006/relationships/hyperlink" Target="https://www.sam.gov/portal/public/SAM/" TargetMode="External"/><Relationship Id="rId87"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www.dropbox.com/s/kcvcnsuukeogs11/Financial%20Template%20-%20Equipment.xlsx?dl=0" TargetMode="External"/><Relationship Id="rId82" Type="http://schemas.openxmlformats.org/officeDocument/2006/relationships/hyperlink" Target="http://www.greenseal.org/findaproduct/index.cfm" TargetMode="External"/><Relationship Id="rId90" Type="http://schemas.openxmlformats.org/officeDocument/2006/relationships/header" Target="header2.xml"/><Relationship Id="rId19" Type="http://schemas.openxmlformats.org/officeDocument/2006/relationships/image" Target="media/image4.jpeg"/><Relationship Id="rId14" Type="http://schemas.openxmlformats.org/officeDocument/2006/relationships/diagramQuickStyle" Target="diagrams/quickStyle1.xml"/><Relationship Id="rId22" Type="http://schemas.openxmlformats.org/officeDocument/2006/relationships/image" Target="media/image6.jpeg"/><Relationship Id="rId27" Type="http://schemas.openxmlformats.org/officeDocument/2006/relationships/hyperlink" Target="https://secure.prontocycleshare.com/map/" TargetMode="External"/><Relationship Id="rId30" Type="http://schemas.openxmlformats.org/officeDocument/2006/relationships/hyperlink" Target="https://dea.seattle.gov/self/" TargetMode="External"/><Relationship Id="rId35" Type="http://schemas.openxmlformats.org/officeDocument/2006/relationships/hyperlink" Target="http://bls.dor.wa.gov/file.aspx" TargetMode="External"/><Relationship Id="rId43" Type="http://schemas.openxmlformats.org/officeDocument/2006/relationships/hyperlink" Target="http://clerk.ci.seattle.wa.us/~scripts/" TargetMode="External"/><Relationship Id="rId48" Type="http://schemas.openxmlformats.org/officeDocument/2006/relationships/oleObject" Target="embeddings/oleObject2.bin"/><Relationship Id="rId56" Type="http://schemas.openxmlformats.org/officeDocument/2006/relationships/oleObject" Target="embeddings/oleObject3.bin"/><Relationship Id="rId64" Type="http://schemas.openxmlformats.org/officeDocument/2006/relationships/image" Target="media/image14.emf"/><Relationship Id="rId69" Type="http://schemas.openxmlformats.org/officeDocument/2006/relationships/package" Target="embeddings/Microsoft_Excel_Worksheet6.xlsx"/><Relationship Id="rId77" Type="http://schemas.openxmlformats.org/officeDocument/2006/relationships/hyperlink" Target="mailto:Sheila.Barker@seattle.gov%20" TargetMode="External"/><Relationship Id="rId8" Type="http://schemas.openxmlformats.org/officeDocument/2006/relationships/webSettings" Target="webSettings.xml"/><Relationship Id="rId51" Type="http://schemas.openxmlformats.org/officeDocument/2006/relationships/image" Target="media/image9.emf"/><Relationship Id="rId72" Type="http://schemas.openxmlformats.org/officeDocument/2006/relationships/image" Target="media/image19.png"/><Relationship Id="rId80" Type="http://schemas.openxmlformats.org/officeDocument/2006/relationships/hyperlink" Target="http://clerk.ci.seattle.wa.us/~scripts/" TargetMode="External"/><Relationship Id="rId85" Type="http://schemas.openxmlformats.org/officeDocument/2006/relationships/header" Target="header1.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image" Target="media/image2.jpeg"/><Relationship Id="rId25" Type="http://schemas.openxmlformats.org/officeDocument/2006/relationships/image" Target="media/image9.jpeg"/><Relationship Id="rId33" Type="http://schemas.openxmlformats.org/officeDocument/2006/relationships/image" Target="media/image6.emf"/><Relationship Id="rId38" Type="http://schemas.openxmlformats.org/officeDocument/2006/relationships/hyperlink" Target="http://www.ceq.doe.gov/nepa/regs/nepa/nepaeqia.htm" TargetMode="External"/><Relationship Id="rId46" Type="http://schemas.openxmlformats.org/officeDocument/2006/relationships/hyperlink" Target="mailto:Julie.salinas@seattle.gov" TargetMode="External"/><Relationship Id="rId59" Type="http://schemas.openxmlformats.org/officeDocument/2006/relationships/image" Target="media/image13.emf"/><Relationship Id="rId67" Type="http://schemas.openxmlformats.org/officeDocument/2006/relationships/image" Target="media/image16.jpeg"/><Relationship Id="rId20" Type="http://schemas.openxmlformats.org/officeDocument/2006/relationships/image" Target="media/image5.jpeg"/><Relationship Id="rId41" Type="http://schemas.openxmlformats.org/officeDocument/2006/relationships/hyperlink" Target="http://www2.seattle.gov/VendorRegistration/" TargetMode="External"/><Relationship Id="rId54" Type="http://schemas.openxmlformats.org/officeDocument/2006/relationships/package" Target="embeddings/Microsoft_Word_Document3.docx"/><Relationship Id="rId62" Type="http://schemas.openxmlformats.org/officeDocument/2006/relationships/hyperlink" Target="https://www.dropbox.com/s/ftx6pep0v3tmb3g/Financial%20Template%20-%20Operations.xlsx?dl=0" TargetMode="External"/><Relationship Id="rId70" Type="http://schemas.openxmlformats.org/officeDocument/2006/relationships/image" Target="media/image18.emf"/><Relationship Id="rId75" Type="http://schemas.openxmlformats.org/officeDocument/2006/relationships/hyperlink" Target="http://www.seattle.gov/city-purchasing-and-contracting/social-equity/" TargetMode="External"/><Relationship Id="rId83" Type="http://schemas.openxmlformats.org/officeDocument/2006/relationships/hyperlink" Target="http://www.seattle.gov/laborstandards" TargetMode="External"/><Relationship Id="rId88" Type="http://schemas.openxmlformats.org/officeDocument/2006/relationships/footer" Target="footer3.xml"/><Relationship Id="rId9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image" Target="media/image7.jpeg"/><Relationship Id="rId28" Type="http://schemas.openxmlformats.org/officeDocument/2006/relationships/hyperlink" Target="http://www.seattle.gov/dpd/codesrules/codes/signs/default.htm" TargetMode="External"/><Relationship Id="rId36" Type="http://schemas.openxmlformats.org/officeDocument/2006/relationships/hyperlink" Target="http://www.seattle.gov/city-purchasing-and-contracting/social-equity/background-checks" TargetMode="External"/><Relationship Id="rId49" Type="http://schemas.openxmlformats.org/officeDocument/2006/relationships/hyperlink" Target="http://www.seattle.gov/ethics/etpub/et_home.htm" TargetMode="External"/><Relationship Id="rId57" Type="http://schemas.openxmlformats.org/officeDocument/2006/relationships/image" Target="media/image12.emf"/><Relationship Id="rId10" Type="http://schemas.openxmlformats.org/officeDocument/2006/relationships/endnotes" Target="endnotes.xml"/><Relationship Id="rId31" Type="http://schemas.openxmlformats.org/officeDocument/2006/relationships/hyperlink" Target="mailto:rca@seattle.gov" TargetMode="External"/><Relationship Id="rId44" Type="http://schemas.openxmlformats.org/officeDocument/2006/relationships/hyperlink" Target="http://clerk.ci.seattle.wa.us/~scripts/" TargetMode="External"/><Relationship Id="rId52" Type="http://schemas.openxmlformats.org/officeDocument/2006/relationships/package" Target="embeddings/Microsoft_Word_Document2.docx"/><Relationship Id="rId60" Type="http://schemas.openxmlformats.org/officeDocument/2006/relationships/package" Target="embeddings/Microsoft_Word_Document5.docx"/><Relationship Id="rId65" Type="http://schemas.openxmlformats.org/officeDocument/2006/relationships/oleObject" Target="embeddings/oleObject4.bin"/><Relationship Id="rId73" Type="http://schemas.openxmlformats.org/officeDocument/2006/relationships/hyperlink" Target="mailto:Sheila.Barker@seattle.gov%20" TargetMode="External"/><Relationship Id="rId78" Type="http://schemas.openxmlformats.org/officeDocument/2006/relationships/hyperlink" Target="http://www.whitehouse.gov/omb/circulars/a110/" TargetMode="External"/><Relationship Id="rId81" Type="http://schemas.openxmlformats.org/officeDocument/2006/relationships/hyperlink" Target="http://clerk.ci.seattle.wa.us/~scripts/" TargetMode="External"/><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seattle.gov/dpd/codesrules/codes/signs/default.h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35F966-9071-4483-AEA2-8CAFA579EA40}" type="doc">
      <dgm:prSet loTypeId="urn:microsoft.com/office/officeart/2005/8/layout/venn3" loCatId="relationship" qsTypeId="urn:microsoft.com/office/officeart/2005/8/quickstyle/simple1" qsCatId="simple" csTypeId="urn:microsoft.com/office/officeart/2005/8/colors/accent1_2" csCatId="accent1" phldr="1"/>
      <dgm:spPr/>
    </dgm:pt>
    <dgm:pt modelId="{7D2A11EC-A143-4296-AD43-CACEB86B737F}">
      <dgm:prSet phldrT="[Text]" custT="1"/>
      <dgm:spPr/>
      <dgm:t>
        <a:bodyPr/>
        <a:lstStyle/>
        <a:p>
          <a:r>
            <a:rPr lang="en-US" sz="1100">
              <a:latin typeface="Arial" panose="020B0604020202020204" pitchFamily="34" charset="0"/>
              <a:cs typeface="Arial" panose="020B0604020202020204" pitchFamily="34" charset="0"/>
            </a:rPr>
            <a:t>Align with City priorities</a:t>
          </a:r>
        </a:p>
      </dgm:t>
    </dgm:pt>
    <dgm:pt modelId="{2B290B95-1254-44CD-B067-E53FC1AAF808}" type="parTrans" cxnId="{CA27F152-E219-4DF0-BF61-702760DAAEA0}">
      <dgm:prSet/>
      <dgm:spPr/>
      <dgm:t>
        <a:bodyPr/>
        <a:lstStyle/>
        <a:p>
          <a:endParaRPr lang="en-US" sz="1100">
            <a:latin typeface="Arial" panose="020B0604020202020204" pitchFamily="34" charset="0"/>
            <a:cs typeface="Arial" panose="020B0604020202020204" pitchFamily="34" charset="0"/>
          </a:endParaRPr>
        </a:p>
      </dgm:t>
    </dgm:pt>
    <dgm:pt modelId="{9DEBB559-BC76-4E22-A0AD-7C8CF9FC9B81}" type="sibTrans" cxnId="{CA27F152-E219-4DF0-BF61-702760DAAEA0}">
      <dgm:prSet/>
      <dgm:spPr/>
      <dgm:t>
        <a:bodyPr/>
        <a:lstStyle/>
        <a:p>
          <a:endParaRPr lang="en-US" sz="1100">
            <a:latin typeface="Arial" panose="020B0604020202020204" pitchFamily="34" charset="0"/>
            <a:cs typeface="Arial" panose="020B0604020202020204" pitchFamily="34" charset="0"/>
          </a:endParaRPr>
        </a:p>
      </dgm:t>
    </dgm:pt>
    <dgm:pt modelId="{B4D30AAD-A203-4119-B010-26F17D485C0F}">
      <dgm:prSet phldrT="[Text]" custT="1"/>
      <dgm:spPr/>
      <dgm:t>
        <a:bodyPr/>
        <a:lstStyle/>
        <a:p>
          <a:r>
            <a:rPr lang="en-US" sz="1100">
              <a:latin typeface="Arial" panose="020B0604020202020204" pitchFamily="34" charset="0"/>
              <a:cs typeface="Arial" panose="020B0604020202020204" pitchFamily="34" charset="0"/>
            </a:rPr>
            <a:t>Ensure financially sustainability</a:t>
          </a:r>
        </a:p>
      </dgm:t>
    </dgm:pt>
    <dgm:pt modelId="{11A26833-4E7D-4DAE-9B5F-92CD1C81083C}" type="parTrans" cxnId="{5B1AAD9C-B3B6-45C9-8DB3-4E83AA8BB372}">
      <dgm:prSet/>
      <dgm:spPr/>
      <dgm:t>
        <a:bodyPr/>
        <a:lstStyle/>
        <a:p>
          <a:endParaRPr lang="en-US" sz="1100">
            <a:latin typeface="Arial" panose="020B0604020202020204" pitchFamily="34" charset="0"/>
            <a:cs typeface="Arial" panose="020B0604020202020204" pitchFamily="34" charset="0"/>
          </a:endParaRPr>
        </a:p>
      </dgm:t>
    </dgm:pt>
    <dgm:pt modelId="{00716047-7849-4EBD-82B7-28DEDE88EEA4}" type="sibTrans" cxnId="{5B1AAD9C-B3B6-45C9-8DB3-4E83AA8BB372}">
      <dgm:prSet/>
      <dgm:spPr/>
      <dgm:t>
        <a:bodyPr/>
        <a:lstStyle/>
        <a:p>
          <a:endParaRPr lang="en-US" sz="1100">
            <a:latin typeface="Arial" panose="020B0604020202020204" pitchFamily="34" charset="0"/>
            <a:cs typeface="Arial" panose="020B0604020202020204" pitchFamily="34" charset="0"/>
          </a:endParaRPr>
        </a:p>
      </dgm:t>
    </dgm:pt>
    <dgm:pt modelId="{C05A4661-8F73-491C-A54D-92170D631A23}">
      <dgm:prSet phldrT="[Text]" custT="1"/>
      <dgm:spPr/>
      <dgm:t>
        <a:bodyPr/>
        <a:lstStyle/>
        <a:p>
          <a:r>
            <a:rPr lang="en-US" sz="1100">
              <a:latin typeface="Arial" panose="020B0604020202020204" pitchFamily="34" charset="0"/>
              <a:cs typeface="Arial" panose="020B0604020202020204" pitchFamily="34" charset="0"/>
            </a:rPr>
            <a:t>Instituitionalize bike share as public transportation</a:t>
          </a:r>
        </a:p>
      </dgm:t>
    </dgm:pt>
    <dgm:pt modelId="{EB328673-A769-4E15-85A2-F7CE58AE17F7}" type="parTrans" cxnId="{A8CA0737-8313-4774-8B9D-6E78DEE3CDF3}">
      <dgm:prSet/>
      <dgm:spPr/>
      <dgm:t>
        <a:bodyPr/>
        <a:lstStyle/>
        <a:p>
          <a:endParaRPr lang="en-US" sz="1100">
            <a:latin typeface="Arial" panose="020B0604020202020204" pitchFamily="34" charset="0"/>
            <a:cs typeface="Arial" panose="020B0604020202020204" pitchFamily="34" charset="0"/>
          </a:endParaRPr>
        </a:p>
      </dgm:t>
    </dgm:pt>
    <dgm:pt modelId="{816FBF5D-C7A8-423F-8881-1087E08F5625}" type="sibTrans" cxnId="{A8CA0737-8313-4774-8B9D-6E78DEE3CDF3}">
      <dgm:prSet/>
      <dgm:spPr/>
      <dgm:t>
        <a:bodyPr/>
        <a:lstStyle/>
        <a:p>
          <a:endParaRPr lang="en-US" sz="1100">
            <a:latin typeface="Arial" panose="020B0604020202020204" pitchFamily="34" charset="0"/>
            <a:cs typeface="Arial" panose="020B0604020202020204" pitchFamily="34" charset="0"/>
          </a:endParaRPr>
        </a:p>
      </dgm:t>
    </dgm:pt>
    <dgm:pt modelId="{198974A7-F8DC-4953-999E-5E8DEEEBC8AD}" type="pres">
      <dgm:prSet presAssocID="{1435F966-9071-4483-AEA2-8CAFA579EA40}" presName="Name0" presStyleCnt="0">
        <dgm:presLayoutVars>
          <dgm:dir/>
          <dgm:resizeHandles val="exact"/>
        </dgm:presLayoutVars>
      </dgm:prSet>
      <dgm:spPr/>
    </dgm:pt>
    <dgm:pt modelId="{91EBE04E-FC03-41AA-B99E-AAF0414B8968}" type="pres">
      <dgm:prSet presAssocID="{7D2A11EC-A143-4296-AD43-CACEB86B737F}" presName="Name5" presStyleLbl="vennNode1" presStyleIdx="0" presStyleCnt="3">
        <dgm:presLayoutVars>
          <dgm:bulletEnabled val="1"/>
        </dgm:presLayoutVars>
      </dgm:prSet>
      <dgm:spPr/>
      <dgm:t>
        <a:bodyPr/>
        <a:lstStyle/>
        <a:p>
          <a:endParaRPr lang="en-US"/>
        </a:p>
      </dgm:t>
    </dgm:pt>
    <dgm:pt modelId="{3CD69BBD-2A25-452A-9CC2-2344014373A5}" type="pres">
      <dgm:prSet presAssocID="{9DEBB559-BC76-4E22-A0AD-7C8CF9FC9B81}" presName="space" presStyleCnt="0"/>
      <dgm:spPr/>
    </dgm:pt>
    <dgm:pt modelId="{12CCC8E2-87EF-4851-9F70-09D1A9354F36}" type="pres">
      <dgm:prSet presAssocID="{C05A4661-8F73-491C-A54D-92170D631A23}" presName="Name5" presStyleLbl="vennNode1" presStyleIdx="1" presStyleCnt="3">
        <dgm:presLayoutVars>
          <dgm:bulletEnabled val="1"/>
        </dgm:presLayoutVars>
      </dgm:prSet>
      <dgm:spPr/>
      <dgm:t>
        <a:bodyPr/>
        <a:lstStyle/>
        <a:p>
          <a:endParaRPr lang="en-US"/>
        </a:p>
      </dgm:t>
    </dgm:pt>
    <dgm:pt modelId="{2BD612A3-005B-48C1-A6A7-CFC180604523}" type="pres">
      <dgm:prSet presAssocID="{816FBF5D-C7A8-423F-8881-1087E08F5625}" presName="space" presStyleCnt="0"/>
      <dgm:spPr/>
    </dgm:pt>
    <dgm:pt modelId="{DCA5A57B-46DD-44AF-892D-CE8B3A20B698}" type="pres">
      <dgm:prSet presAssocID="{B4D30AAD-A203-4119-B010-26F17D485C0F}" presName="Name5" presStyleLbl="vennNode1" presStyleIdx="2" presStyleCnt="3">
        <dgm:presLayoutVars>
          <dgm:bulletEnabled val="1"/>
        </dgm:presLayoutVars>
      </dgm:prSet>
      <dgm:spPr/>
      <dgm:t>
        <a:bodyPr/>
        <a:lstStyle/>
        <a:p>
          <a:endParaRPr lang="en-US"/>
        </a:p>
      </dgm:t>
    </dgm:pt>
  </dgm:ptLst>
  <dgm:cxnLst>
    <dgm:cxn modelId="{EB0B2555-2274-4683-9163-4A78F4985F00}" type="presOf" srcId="{7D2A11EC-A143-4296-AD43-CACEB86B737F}" destId="{91EBE04E-FC03-41AA-B99E-AAF0414B8968}" srcOrd="0" destOrd="0" presId="urn:microsoft.com/office/officeart/2005/8/layout/venn3"/>
    <dgm:cxn modelId="{A6CD1D90-0461-42C5-AFF1-49CB0353BFD0}" type="presOf" srcId="{C05A4661-8F73-491C-A54D-92170D631A23}" destId="{12CCC8E2-87EF-4851-9F70-09D1A9354F36}" srcOrd="0" destOrd="0" presId="urn:microsoft.com/office/officeart/2005/8/layout/venn3"/>
    <dgm:cxn modelId="{CA27F152-E219-4DF0-BF61-702760DAAEA0}" srcId="{1435F966-9071-4483-AEA2-8CAFA579EA40}" destId="{7D2A11EC-A143-4296-AD43-CACEB86B737F}" srcOrd="0" destOrd="0" parTransId="{2B290B95-1254-44CD-B067-E53FC1AAF808}" sibTransId="{9DEBB559-BC76-4E22-A0AD-7C8CF9FC9B81}"/>
    <dgm:cxn modelId="{383537D7-9719-4953-A361-C3CE0C3D2CB5}" type="presOf" srcId="{1435F966-9071-4483-AEA2-8CAFA579EA40}" destId="{198974A7-F8DC-4953-999E-5E8DEEEBC8AD}" srcOrd="0" destOrd="0" presId="urn:microsoft.com/office/officeart/2005/8/layout/venn3"/>
    <dgm:cxn modelId="{85AE8E92-5C9A-457D-BFAA-325CC9A5F845}" type="presOf" srcId="{B4D30AAD-A203-4119-B010-26F17D485C0F}" destId="{DCA5A57B-46DD-44AF-892D-CE8B3A20B698}" srcOrd="0" destOrd="0" presId="urn:microsoft.com/office/officeart/2005/8/layout/venn3"/>
    <dgm:cxn modelId="{A8CA0737-8313-4774-8B9D-6E78DEE3CDF3}" srcId="{1435F966-9071-4483-AEA2-8CAFA579EA40}" destId="{C05A4661-8F73-491C-A54D-92170D631A23}" srcOrd="1" destOrd="0" parTransId="{EB328673-A769-4E15-85A2-F7CE58AE17F7}" sibTransId="{816FBF5D-C7A8-423F-8881-1087E08F5625}"/>
    <dgm:cxn modelId="{5B1AAD9C-B3B6-45C9-8DB3-4E83AA8BB372}" srcId="{1435F966-9071-4483-AEA2-8CAFA579EA40}" destId="{B4D30AAD-A203-4119-B010-26F17D485C0F}" srcOrd="2" destOrd="0" parTransId="{11A26833-4E7D-4DAE-9B5F-92CD1C81083C}" sibTransId="{00716047-7849-4EBD-82B7-28DEDE88EEA4}"/>
    <dgm:cxn modelId="{5B5AE0F2-5A27-42DE-AB36-7BCC7D615B2C}" type="presParOf" srcId="{198974A7-F8DC-4953-999E-5E8DEEEBC8AD}" destId="{91EBE04E-FC03-41AA-B99E-AAF0414B8968}" srcOrd="0" destOrd="0" presId="urn:microsoft.com/office/officeart/2005/8/layout/venn3"/>
    <dgm:cxn modelId="{A7F1B3C1-5710-4735-91F4-0256A07EF4AC}" type="presParOf" srcId="{198974A7-F8DC-4953-999E-5E8DEEEBC8AD}" destId="{3CD69BBD-2A25-452A-9CC2-2344014373A5}" srcOrd="1" destOrd="0" presId="urn:microsoft.com/office/officeart/2005/8/layout/venn3"/>
    <dgm:cxn modelId="{95E61DEB-F13B-4118-862F-939AD9FFB2C2}" type="presParOf" srcId="{198974A7-F8DC-4953-999E-5E8DEEEBC8AD}" destId="{12CCC8E2-87EF-4851-9F70-09D1A9354F36}" srcOrd="2" destOrd="0" presId="urn:microsoft.com/office/officeart/2005/8/layout/venn3"/>
    <dgm:cxn modelId="{D2450B79-A7F7-4F63-A620-A033A8164C01}" type="presParOf" srcId="{198974A7-F8DC-4953-999E-5E8DEEEBC8AD}" destId="{2BD612A3-005B-48C1-A6A7-CFC180604523}" srcOrd="3" destOrd="0" presId="urn:microsoft.com/office/officeart/2005/8/layout/venn3"/>
    <dgm:cxn modelId="{FA002A0A-FBB6-4056-912D-77A46C50BD09}" type="presParOf" srcId="{198974A7-F8DC-4953-999E-5E8DEEEBC8AD}" destId="{DCA5A57B-46DD-44AF-892D-CE8B3A20B698}" srcOrd="4" destOrd="0" presId="urn:microsoft.com/office/officeart/2005/8/layout/venn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EBE04E-FC03-41AA-B99E-AAF0414B8968}">
      <dsp:nvSpPr>
        <dsp:cNvPr id="0" name=""/>
        <dsp:cNvSpPr/>
      </dsp:nvSpPr>
      <dsp:spPr>
        <a:xfrm>
          <a:off x="928830" y="714"/>
          <a:ext cx="1594961" cy="159496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7776" tIns="13970" rIns="87776" bIns="13970"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Align with City priorities</a:t>
          </a:r>
        </a:p>
      </dsp:txBody>
      <dsp:txXfrm>
        <a:off x="1162407" y="234291"/>
        <a:ext cx="1127807" cy="1127807"/>
      </dsp:txXfrm>
    </dsp:sp>
    <dsp:sp modelId="{12CCC8E2-87EF-4851-9F70-09D1A9354F36}">
      <dsp:nvSpPr>
        <dsp:cNvPr id="0" name=""/>
        <dsp:cNvSpPr/>
      </dsp:nvSpPr>
      <dsp:spPr>
        <a:xfrm>
          <a:off x="2204799" y="714"/>
          <a:ext cx="1594961" cy="159496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7776" tIns="13970" rIns="87776" bIns="13970"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Instituitionalize bike share as public transportation</a:t>
          </a:r>
        </a:p>
      </dsp:txBody>
      <dsp:txXfrm>
        <a:off x="2438376" y="234291"/>
        <a:ext cx="1127807" cy="1127807"/>
      </dsp:txXfrm>
    </dsp:sp>
    <dsp:sp modelId="{DCA5A57B-46DD-44AF-892D-CE8B3A20B698}">
      <dsp:nvSpPr>
        <dsp:cNvPr id="0" name=""/>
        <dsp:cNvSpPr/>
      </dsp:nvSpPr>
      <dsp:spPr>
        <a:xfrm>
          <a:off x="3480768" y="714"/>
          <a:ext cx="1594961" cy="159496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7776" tIns="13970" rIns="87776" bIns="13970"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Ensure financially sustainability</a:t>
          </a:r>
        </a:p>
      </dsp:txBody>
      <dsp:txXfrm>
        <a:off x="3714345" y="234291"/>
        <a:ext cx="1127807" cy="1127807"/>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CF9D1BF9B8514C887D985B4FA2328F" ma:contentTypeVersion="2" ma:contentTypeDescription="Create a new document." ma:contentTypeScope="" ma:versionID="085739e00cdb217022c122813b6967dd">
  <xsd:schema xmlns:xsd="http://www.w3.org/2001/XMLSchema" xmlns:xs="http://www.w3.org/2001/XMLSchema" xmlns:p="http://schemas.microsoft.com/office/2006/metadata/properties" xmlns:ns2="9c55fab9-e760-4b42-81dd-6e9ffbf8d350" targetNamespace="http://schemas.microsoft.com/office/2006/metadata/properties" ma:root="true" ma:fieldsID="248e34c349b847a4ff522236429dd48c" ns2:_="">
    <xsd:import namespace="9c55fab9-e760-4b42-81dd-6e9ffbf8d350"/>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5fab9-e760-4b42-81dd-6e9ffbf8d3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3EF628-BB75-45E5-BABE-020CF2137B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202862-A00A-492E-A201-E347DEFB0A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55fab9-e760-4b42-81dd-6e9ffbf8d3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8E422E-FB88-4813-AAD2-792C5982FB3B}">
  <ds:schemaRefs>
    <ds:schemaRef ds:uri="http://schemas.microsoft.com/sharepoint/v3/contenttype/forms"/>
  </ds:schemaRefs>
</ds:datastoreItem>
</file>

<file path=customXml/itemProps4.xml><?xml version="1.0" encoding="utf-8"?>
<ds:datastoreItem xmlns:ds="http://schemas.openxmlformats.org/officeDocument/2006/customXml" ds:itemID="{23CEEF81-AB32-4109-9893-1E9EDB4BF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50366</Words>
  <Characters>287090</Characters>
  <Application>Microsoft Office Word</Application>
  <DocSecurity>0</DocSecurity>
  <Lines>2392</Lines>
  <Paragraphs>673</Paragraphs>
  <ScaleCrop>false</ScaleCrop>
  <HeadingPairs>
    <vt:vector size="2" baseType="variant">
      <vt:variant>
        <vt:lpstr>Title</vt:lpstr>
      </vt:variant>
      <vt:variant>
        <vt:i4>1</vt:i4>
      </vt:variant>
    </vt:vector>
  </HeadingPairs>
  <TitlesOfParts>
    <vt:vector size="1" baseType="lpstr">
      <vt:lpstr/>
    </vt:vector>
  </TitlesOfParts>
  <Company>Metropolitan Area Planning Council</Company>
  <LinksUpToDate>false</LinksUpToDate>
  <CharactersWithSpaces>336783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RFP #DOIT090412</dc:subject>
  <dc:creator>Debra Leggett</dc:creator>
  <cp:lastModifiedBy>Wong, Carol</cp:lastModifiedBy>
  <cp:revision>3</cp:revision>
  <cp:lastPrinted>2016-05-17T17:22:00Z</cp:lastPrinted>
  <dcterms:created xsi:type="dcterms:W3CDTF">2016-05-19T16:06:00Z</dcterms:created>
  <dcterms:modified xsi:type="dcterms:W3CDTF">2016-05-19T16:06:00Z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0x010100B0CF9D1BF9B8514C887D985B4FA2328F</vt:lpwstr>
  </property>
</Properties>
</file>