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A52B0" w:rsidRDefault="00AD3271" w:rsidP="0049298B">
      <w:pPr>
        <w:tabs>
          <w:tab w:val="left" w:pos="8280"/>
        </w:tabs>
        <w:ind w:left="1080" w:right="1080"/>
        <w:jc w:val="center"/>
      </w:pPr>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rsidR="00A80D26" w:rsidRPr="00BE3361" w:rsidRDefault="00A80D26" w:rsidP="00A80D26">
      <w:pPr>
        <w:tabs>
          <w:tab w:val="left" w:pos="8280"/>
        </w:tabs>
        <w:ind w:left="1260" w:right="1080"/>
        <w:jc w:val="center"/>
        <w:rPr>
          <w:b/>
        </w:rPr>
      </w:pPr>
    </w:p>
    <w:p w:rsidR="00165D34" w:rsidRPr="00BE3361"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Arial" w:hAnsi="Arial" w:cs="Arial"/>
          <w:b/>
        </w:rPr>
      </w:pP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w:t>
      </w:r>
      <w:r w:rsidR="009E02F8">
        <w:rPr>
          <w:rStyle w:val="CommentReference"/>
        </w:rPr>
        <w:t xml:space="preserve"> </w:t>
      </w:r>
      <w:r w:rsidRPr="00466A1C">
        <w:rPr>
          <w:rFonts w:ascii="Cambria" w:hAnsi="Cambria" w:cs="Arial"/>
          <w:b/>
          <w:color w:val="auto"/>
        </w:rPr>
        <w:t>#</w:t>
      </w:r>
      <w:r w:rsidR="00DC054F">
        <w:rPr>
          <w:rFonts w:ascii="Cambria" w:hAnsi="Cambria" w:cs="Arial"/>
          <w:b/>
          <w:color w:val="auto"/>
        </w:rPr>
        <w:t>CTY</w:t>
      </w:r>
      <w:r w:rsidR="005D3093">
        <w:rPr>
          <w:rFonts w:ascii="Cambria" w:hAnsi="Cambria" w:cs="Arial"/>
          <w:b/>
          <w:color w:val="auto"/>
        </w:rPr>
        <w:t>-4423</w:t>
      </w:r>
    </w:p>
    <w:p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9E02F8" w:rsidRPr="009E02F8">
        <w:rPr>
          <w:rFonts w:ascii="Cambria" w:hAnsi="Cambria" w:cs="Arial"/>
          <w:b/>
          <w:color w:val="auto"/>
        </w:rPr>
        <w:t xml:space="preserve">AMAG </w:t>
      </w:r>
      <w:r w:rsidR="00227295">
        <w:rPr>
          <w:rFonts w:ascii="Cambria" w:hAnsi="Cambria" w:cs="Arial"/>
          <w:b/>
          <w:color w:val="auto"/>
        </w:rPr>
        <w:t xml:space="preserve">&amp; Related </w:t>
      </w:r>
      <w:r w:rsidR="009E02F8" w:rsidRPr="009E02F8">
        <w:rPr>
          <w:rFonts w:ascii="Cambria" w:hAnsi="Cambria" w:cs="Arial"/>
          <w:b/>
          <w:color w:val="auto"/>
        </w:rPr>
        <w:t>Security Equipment, Maintenance, and Support</w:t>
      </w:r>
    </w:p>
    <w:p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Closing Date &amp; Time:  </w:t>
      </w:r>
      <w:r w:rsidR="00C050BB" w:rsidRPr="00C050BB">
        <w:rPr>
          <w:rFonts w:ascii="Cambria" w:hAnsi="Cambria" w:cs="Arial"/>
          <w:b/>
          <w:color w:val="auto"/>
        </w:rPr>
        <w:t>0</w:t>
      </w:r>
      <w:r w:rsidR="00520643">
        <w:rPr>
          <w:rFonts w:ascii="Cambria" w:hAnsi="Cambria" w:cs="Arial"/>
          <w:b/>
          <w:color w:val="auto"/>
        </w:rPr>
        <w:t>5</w:t>
      </w:r>
      <w:r w:rsidR="00C050BB" w:rsidRPr="00C050BB">
        <w:rPr>
          <w:rFonts w:ascii="Cambria" w:hAnsi="Cambria" w:cs="Arial"/>
          <w:b/>
          <w:color w:val="auto"/>
        </w:rPr>
        <w:t>/</w:t>
      </w:r>
      <w:r w:rsidR="00167143">
        <w:rPr>
          <w:rFonts w:ascii="Cambria" w:hAnsi="Cambria" w:cs="Arial"/>
          <w:b/>
          <w:color w:val="auto"/>
        </w:rPr>
        <w:t>21</w:t>
      </w:r>
      <w:r w:rsidR="00C050BB" w:rsidRPr="00C050BB">
        <w:rPr>
          <w:rFonts w:ascii="Cambria" w:hAnsi="Cambria" w:cs="Arial"/>
          <w:b/>
          <w:color w:val="auto"/>
        </w:rPr>
        <w:t>/2018; 3:00PM</w:t>
      </w:r>
    </w:p>
    <w:p w:rsidR="00165D34" w:rsidRPr="00466A1C" w:rsidRDefault="00165D34" w:rsidP="00165D34">
      <w:pPr>
        <w:pBdr>
          <w:top w:val="double" w:sz="4" w:space="1" w:color="auto"/>
          <w:left w:val="double" w:sz="4" w:space="4" w:color="auto"/>
          <w:bottom w:val="double" w:sz="4" w:space="1" w:color="auto"/>
          <w:right w:val="double" w:sz="4" w:space="4" w:color="auto"/>
        </w:pBdr>
        <w:tabs>
          <w:tab w:val="left" w:pos="8280"/>
        </w:tabs>
        <w:ind w:left="1260" w:right="1080"/>
        <w:jc w:val="center"/>
        <w:rPr>
          <w:rFonts w:ascii="Cambria" w:hAnsi="Cambria" w:cs="Arial"/>
          <w:b/>
          <w:color w:val="auto"/>
        </w:rPr>
      </w:pPr>
    </w:p>
    <w:p w:rsidR="00165D34" w:rsidRPr="00466A1C" w:rsidRDefault="00165D34" w:rsidP="00165D34">
      <w:pPr>
        <w:tabs>
          <w:tab w:val="left" w:pos="8280"/>
        </w:tabs>
        <w:ind w:left="1260" w:right="1080"/>
        <w:jc w:val="center"/>
        <w:rPr>
          <w:rFonts w:ascii="Cambria" w:hAnsi="Cambria" w:cs="Arial"/>
          <w:b/>
          <w:color w:val="auto"/>
        </w:rPr>
      </w:pPr>
    </w:p>
    <w:p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rsidTr="00D90B66">
        <w:tc>
          <w:tcPr>
            <w:tcW w:w="3798" w:type="dxa"/>
            <w:shd w:val="clear" w:color="auto" w:fill="BFBFBF"/>
          </w:tcPr>
          <w:p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rsidR="00D90B66" w:rsidRPr="00466A1C" w:rsidRDefault="00C050BB" w:rsidP="00B10021">
            <w:pPr>
              <w:ind w:left="123"/>
              <w:jc w:val="center"/>
              <w:rPr>
                <w:rFonts w:ascii="Cambria" w:hAnsi="Cambria" w:cs="Arial"/>
                <w:color w:val="auto"/>
              </w:rPr>
            </w:pPr>
            <w:r>
              <w:rPr>
                <w:rFonts w:ascii="Cambria" w:hAnsi="Cambria" w:cs="Arial"/>
                <w:color w:val="auto"/>
              </w:rPr>
              <w:t>0</w:t>
            </w:r>
            <w:r w:rsidR="00520643">
              <w:rPr>
                <w:rFonts w:ascii="Cambria" w:hAnsi="Cambria" w:cs="Arial"/>
                <w:color w:val="auto"/>
              </w:rPr>
              <w:t>4</w:t>
            </w:r>
            <w:r>
              <w:rPr>
                <w:rFonts w:ascii="Cambria" w:hAnsi="Cambria" w:cs="Arial"/>
                <w:color w:val="auto"/>
              </w:rPr>
              <w:t>/2</w:t>
            </w:r>
            <w:r w:rsidR="0074165A">
              <w:rPr>
                <w:rFonts w:ascii="Cambria" w:hAnsi="Cambria" w:cs="Arial"/>
                <w:color w:val="auto"/>
              </w:rPr>
              <w:t>3</w:t>
            </w:r>
            <w:r>
              <w:rPr>
                <w:rFonts w:ascii="Cambria" w:hAnsi="Cambria" w:cs="Arial"/>
                <w:color w:val="auto"/>
              </w:rPr>
              <w:t>/2018</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Pre-Bid Conference (Optional)</w:t>
            </w:r>
          </w:p>
        </w:tc>
        <w:tc>
          <w:tcPr>
            <w:tcW w:w="3150" w:type="dxa"/>
          </w:tcPr>
          <w:p w:rsidR="00D90B66" w:rsidRPr="00466A1C" w:rsidRDefault="00C050BB" w:rsidP="007E04A4">
            <w:pPr>
              <w:ind w:left="123"/>
              <w:jc w:val="center"/>
              <w:rPr>
                <w:rFonts w:ascii="Cambria" w:hAnsi="Cambria" w:cs="Arial"/>
                <w:color w:val="auto"/>
              </w:rPr>
            </w:pPr>
            <w:r>
              <w:rPr>
                <w:rFonts w:ascii="Cambria" w:hAnsi="Cambria" w:cs="Arial"/>
                <w:color w:val="auto"/>
              </w:rPr>
              <w:t>0</w:t>
            </w:r>
            <w:r w:rsidR="00520643">
              <w:rPr>
                <w:rFonts w:ascii="Cambria" w:hAnsi="Cambria" w:cs="Arial"/>
                <w:color w:val="auto"/>
              </w:rPr>
              <w:t>4</w:t>
            </w:r>
            <w:r>
              <w:rPr>
                <w:rFonts w:ascii="Cambria" w:hAnsi="Cambria" w:cs="Arial"/>
                <w:color w:val="auto"/>
              </w:rPr>
              <w:t>/2</w:t>
            </w:r>
            <w:r w:rsidR="00167143">
              <w:rPr>
                <w:rFonts w:ascii="Cambria" w:hAnsi="Cambria" w:cs="Arial"/>
                <w:color w:val="auto"/>
              </w:rPr>
              <w:t>6</w:t>
            </w:r>
            <w:r>
              <w:rPr>
                <w:rFonts w:ascii="Cambria" w:hAnsi="Cambria" w:cs="Arial"/>
                <w:color w:val="auto"/>
              </w:rPr>
              <w:t>/2018</w:t>
            </w:r>
            <w:r w:rsidR="00167143">
              <w:rPr>
                <w:rFonts w:ascii="Cambria" w:hAnsi="Cambria" w:cs="Arial"/>
                <w:color w:val="auto"/>
              </w:rPr>
              <w:t>; 3:00PM</w:t>
            </w:r>
          </w:p>
        </w:tc>
      </w:tr>
      <w:tr w:rsidR="00D90B66" w:rsidRPr="00466A1C" w:rsidTr="00D90B66">
        <w:tc>
          <w:tcPr>
            <w:tcW w:w="3798" w:type="dxa"/>
          </w:tcPr>
          <w:p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rsidR="00D90B66" w:rsidRPr="00466A1C" w:rsidRDefault="00C050BB" w:rsidP="00B10021">
            <w:pPr>
              <w:ind w:left="123"/>
              <w:jc w:val="center"/>
              <w:rPr>
                <w:rFonts w:ascii="Cambria" w:hAnsi="Cambria" w:cs="Arial"/>
                <w:color w:val="auto"/>
              </w:rPr>
            </w:pPr>
            <w:r>
              <w:rPr>
                <w:rFonts w:ascii="Cambria" w:hAnsi="Cambria" w:cs="Arial"/>
                <w:color w:val="auto"/>
              </w:rPr>
              <w:t>04/</w:t>
            </w:r>
            <w:r w:rsidR="00520643">
              <w:rPr>
                <w:rFonts w:ascii="Cambria" w:hAnsi="Cambria" w:cs="Arial"/>
                <w:color w:val="auto"/>
              </w:rPr>
              <w:t>2</w:t>
            </w:r>
            <w:r w:rsidR="0069675C">
              <w:rPr>
                <w:rFonts w:ascii="Cambria" w:hAnsi="Cambria" w:cs="Arial"/>
                <w:color w:val="auto"/>
              </w:rPr>
              <w:t>8</w:t>
            </w:r>
            <w:r>
              <w:rPr>
                <w:rFonts w:ascii="Cambria" w:hAnsi="Cambria" w:cs="Arial"/>
                <w:color w:val="auto"/>
              </w:rPr>
              <w:t>/2018</w:t>
            </w:r>
          </w:p>
        </w:tc>
      </w:tr>
      <w:tr w:rsidR="00D90B66" w:rsidRPr="00466A1C" w:rsidTr="00D90B66">
        <w:tc>
          <w:tcPr>
            <w:tcW w:w="3798" w:type="dxa"/>
          </w:tcPr>
          <w:p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rsidR="00D90B66" w:rsidRPr="00466A1C" w:rsidRDefault="00C050BB" w:rsidP="007E04A4">
            <w:pPr>
              <w:ind w:left="123"/>
              <w:jc w:val="center"/>
              <w:rPr>
                <w:rFonts w:ascii="Cambria" w:hAnsi="Cambria" w:cs="Arial"/>
                <w:color w:val="auto"/>
              </w:rPr>
            </w:pPr>
            <w:bookmarkStart w:id="0" w:name="_Hlk509317818"/>
            <w:r>
              <w:rPr>
                <w:rFonts w:ascii="Cambria" w:hAnsi="Cambria" w:cs="Arial"/>
                <w:color w:val="auto"/>
              </w:rPr>
              <w:t>0</w:t>
            </w:r>
            <w:r w:rsidR="00520643">
              <w:rPr>
                <w:rFonts w:ascii="Cambria" w:hAnsi="Cambria" w:cs="Arial"/>
                <w:color w:val="auto"/>
              </w:rPr>
              <w:t>5</w:t>
            </w:r>
            <w:r>
              <w:rPr>
                <w:rFonts w:ascii="Cambria" w:hAnsi="Cambria" w:cs="Arial"/>
                <w:color w:val="auto"/>
              </w:rPr>
              <w:t>/</w:t>
            </w:r>
            <w:r w:rsidR="00167143">
              <w:rPr>
                <w:rFonts w:ascii="Cambria" w:hAnsi="Cambria" w:cs="Arial"/>
                <w:color w:val="auto"/>
              </w:rPr>
              <w:t>21</w:t>
            </w:r>
            <w:r>
              <w:rPr>
                <w:rFonts w:ascii="Cambria" w:hAnsi="Cambria" w:cs="Arial"/>
                <w:color w:val="auto"/>
              </w:rPr>
              <w:t>/2018; 3:00PM</w:t>
            </w:r>
            <w:bookmarkEnd w:id="0"/>
          </w:p>
        </w:tc>
      </w:tr>
    </w:tbl>
    <w:p w:rsidR="00D90B66" w:rsidRPr="00466A1C" w:rsidRDefault="00D90B66" w:rsidP="00D90B66">
      <w:pPr>
        <w:pStyle w:val="NoSpacing"/>
        <w:ind w:left="720"/>
        <w:jc w:val="center"/>
        <w:rPr>
          <w:rFonts w:ascii="Cambria" w:hAnsi="Cambria"/>
          <w:color w:val="auto"/>
        </w:rPr>
      </w:pPr>
    </w:p>
    <w:p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rsidR="006564A2" w:rsidRPr="00466A1C" w:rsidRDefault="006564A2" w:rsidP="00165D34">
      <w:pPr>
        <w:ind w:left="360"/>
        <w:jc w:val="center"/>
        <w:rPr>
          <w:rFonts w:ascii="Cambria" w:hAnsi="Cambria" w:cs="Arial"/>
          <w:b/>
          <w:i/>
          <w:color w:val="auto"/>
        </w:rPr>
      </w:pPr>
    </w:p>
    <w:p w:rsidR="00165D34" w:rsidRPr="00466A1C" w:rsidRDefault="00165D34" w:rsidP="00165D34">
      <w:pPr>
        <w:ind w:left="780"/>
        <w:jc w:val="center"/>
        <w:rPr>
          <w:rFonts w:ascii="Cambria" w:hAnsi="Cambria" w:cs="Arial"/>
          <w:b/>
          <w:color w:val="auto"/>
        </w:rPr>
      </w:pPr>
    </w:p>
    <w:p w:rsidR="00165D34" w:rsidRPr="00466A1C" w:rsidRDefault="00165D34" w:rsidP="00165D34">
      <w:pPr>
        <w:jc w:val="center"/>
        <w:rPr>
          <w:rFonts w:ascii="Cambria" w:hAnsi="Cambria" w:cs="Arial"/>
          <w:b/>
          <w:color w:val="auto"/>
          <w:u w:val="single"/>
        </w:rPr>
      </w:pPr>
    </w:p>
    <w:p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rsidR="00716672" w:rsidRPr="00466A1C" w:rsidRDefault="004C2EAC" w:rsidP="00E94E86">
      <w:pPr>
        <w:pStyle w:val="Heading1"/>
        <w:numPr>
          <w:ilvl w:val="0"/>
          <w:numId w:val="1"/>
        </w:numPr>
        <w:tabs>
          <w:tab w:val="clear" w:pos="1080"/>
          <w:tab w:val="num" w:pos="360"/>
          <w:tab w:val="num" w:pos="720"/>
        </w:tabs>
        <w:spacing w:before="0" w:after="0"/>
        <w:ind w:left="360" w:firstLine="0"/>
        <w:rPr>
          <w:b/>
          <w:color w:val="1F497D"/>
        </w:rPr>
      </w:pPr>
      <w:bookmarkStart w:id="1" w:name="_Toc224981829"/>
      <w:r w:rsidRPr="00466A1C">
        <w:rPr>
          <w:b/>
          <w:color w:val="1F497D"/>
        </w:rPr>
        <w:t>BACKGROUND</w:t>
      </w:r>
      <w:r w:rsidR="00716672" w:rsidRPr="00466A1C">
        <w:rPr>
          <w:b/>
          <w:color w:val="1F497D"/>
        </w:rPr>
        <w:t xml:space="preserve"> AND PURPOSE</w:t>
      </w:r>
      <w:bookmarkEnd w:id="1"/>
    </w:p>
    <w:p w:rsidR="00DB352E" w:rsidRPr="00DB352E" w:rsidRDefault="00DB352E" w:rsidP="00DB352E">
      <w:pPr>
        <w:pStyle w:val="NoSpacing"/>
        <w:ind w:left="360"/>
        <w:rPr>
          <w:rFonts w:ascii="Cambria" w:hAnsi="Cambria"/>
          <w:color w:val="auto"/>
        </w:rPr>
      </w:pPr>
      <w:r w:rsidRPr="00DB352E">
        <w:rPr>
          <w:rFonts w:ascii="Cambria" w:hAnsi="Cambria"/>
          <w:color w:val="auto"/>
        </w:rPr>
        <w:t>The purpose of this solicitation is to establish contracts for the City of Seattle (City) with one or more qualified vendors for purchase, maintenance, minor repair and integration of access control and closed-circuit television (analog and digital) systems, software and related security systems at specified city locations.  The City specifically seeks Verint and AMAG SymmetryV.6</w:t>
      </w:r>
      <w:r w:rsidR="00EC021B">
        <w:rPr>
          <w:rFonts w:ascii="Cambria" w:hAnsi="Cambria"/>
          <w:color w:val="auto"/>
        </w:rPr>
        <w:t xml:space="preserve"> and V7</w:t>
      </w:r>
      <w:r w:rsidRPr="00DB352E">
        <w:rPr>
          <w:rFonts w:ascii="Cambria" w:hAnsi="Cambria"/>
          <w:color w:val="auto"/>
        </w:rPr>
        <w:t xml:space="preserve"> (Global operating on Fault Tolerant Redundant Servers) and related equipment integrated into those systems.  The City also has </w:t>
      </w:r>
      <w:r w:rsidR="00455277">
        <w:rPr>
          <w:rFonts w:ascii="Cambria" w:hAnsi="Cambria"/>
          <w:color w:val="auto"/>
        </w:rPr>
        <w:t xml:space="preserve">multiple </w:t>
      </w:r>
      <w:r w:rsidRPr="00DB352E">
        <w:rPr>
          <w:rFonts w:ascii="Cambria" w:hAnsi="Cambria"/>
          <w:color w:val="auto"/>
        </w:rPr>
        <w:t xml:space="preserve">AMAG and Verint Software Support agreements in place that expire at various times.  Winning vendors from this solicitation will be used to fulfill those needs as they arise.  </w:t>
      </w:r>
    </w:p>
    <w:p w:rsidR="00057C93" w:rsidRPr="00466A1C" w:rsidRDefault="00DB352E" w:rsidP="00DB352E">
      <w:pPr>
        <w:pStyle w:val="NoSpacing"/>
        <w:spacing w:after="120"/>
        <w:ind w:left="360"/>
        <w:rPr>
          <w:rFonts w:ascii="Cambria" w:hAnsi="Cambria"/>
          <w:b/>
          <w:color w:val="auto"/>
        </w:rPr>
      </w:pPr>
      <w:r w:rsidRPr="00DB352E">
        <w:rPr>
          <w:rFonts w:ascii="Cambria" w:hAnsi="Cambria"/>
          <w:color w:val="auto"/>
        </w:rPr>
        <w:t xml:space="preserve">With this solicitation, the City intends to build a small pool of the most qualified and competitive companies to provide these products and/or services.  </w:t>
      </w:r>
      <w:r w:rsidR="00427951">
        <w:rPr>
          <w:rFonts w:ascii="Cambria" w:hAnsi="Cambria"/>
          <w:color w:val="auto"/>
        </w:rPr>
        <w:t xml:space="preserve">The City spent $1.5 million for these products and Services </w:t>
      </w:r>
      <w:r w:rsidR="009E02F8">
        <w:rPr>
          <w:rFonts w:ascii="Cambria" w:hAnsi="Cambria"/>
          <w:color w:val="auto"/>
        </w:rPr>
        <w:t xml:space="preserve">during 2017. </w:t>
      </w:r>
      <w:r w:rsidRPr="00DB352E">
        <w:rPr>
          <w:rFonts w:ascii="Cambria" w:hAnsi="Cambria"/>
          <w:color w:val="auto"/>
        </w:rPr>
        <w:t>The City may place orders with any of the winning vendors, selecting the vendor that the City wishes to use in any manner that the City department placing the order chooses.  The Department can select one, or the Department can ask for quotes or other information to select between the winning vendors. All quotes and work orders must be priced consistent to pricing stipulated in the contract.</w:t>
      </w:r>
    </w:p>
    <w:p w:rsidR="00241807" w:rsidRPr="00466A1C" w:rsidRDefault="00241807" w:rsidP="006A5039">
      <w:pPr>
        <w:pStyle w:val="NoSpacing"/>
        <w:ind w:left="360"/>
        <w:rPr>
          <w:rFonts w:ascii="Cambria" w:hAnsi="Cambria"/>
          <w:color w:val="auto"/>
        </w:rPr>
      </w:pPr>
      <w:r w:rsidRPr="00466A1C">
        <w:rPr>
          <w:rFonts w:ascii="Cambria" w:hAnsi="Cambria"/>
          <w:color w:val="auto"/>
        </w:rPr>
        <w:t xml:space="preserve">Pool Contracts:  </w:t>
      </w:r>
      <w:r w:rsidR="007D3DE6" w:rsidRPr="00466A1C">
        <w:rPr>
          <w:rFonts w:ascii="Cambria" w:hAnsi="Cambria"/>
          <w:color w:val="auto"/>
        </w:rPr>
        <w:t>T</w:t>
      </w:r>
      <w:r w:rsidRPr="00466A1C">
        <w:rPr>
          <w:rFonts w:ascii="Cambria" w:hAnsi="Cambria"/>
          <w:color w:val="auto"/>
        </w:rPr>
        <w:t xml:space="preserve">he City intends to </w:t>
      </w:r>
      <w:r w:rsidR="007D3DE6" w:rsidRPr="00466A1C">
        <w:rPr>
          <w:rFonts w:ascii="Cambria" w:hAnsi="Cambria"/>
          <w:color w:val="auto"/>
        </w:rPr>
        <w:t xml:space="preserve">award </w:t>
      </w:r>
      <w:r w:rsidRPr="00466A1C">
        <w:rPr>
          <w:rFonts w:ascii="Cambria" w:hAnsi="Cambria"/>
          <w:color w:val="auto"/>
        </w:rPr>
        <w:t xml:space="preserve">a pool of eligible, </w:t>
      </w:r>
      <w:r w:rsidR="009A385D" w:rsidRPr="00466A1C">
        <w:rPr>
          <w:rFonts w:ascii="Cambria" w:hAnsi="Cambria"/>
          <w:color w:val="auto"/>
        </w:rPr>
        <w:t>qualified,</w:t>
      </w:r>
      <w:r w:rsidRPr="00466A1C">
        <w:rPr>
          <w:rFonts w:ascii="Cambria" w:hAnsi="Cambria"/>
          <w:color w:val="auto"/>
        </w:rPr>
        <w:t xml:space="preserve"> and competitive contracts </w:t>
      </w:r>
      <w:r w:rsidR="007D3DE6" w:rsidRPr="00466A1C">
        <w:rPr>
          <w:rFonts w:ascii="Cambria" w:hAnsi="Cambria"/>
          <w:color w:val="auto"/>
        </w:rPr>
        <w:t xml:space="preserve">for </w:t>
      </w:r>
      <w:r w:rsidRPr="00466A1C">
        <w:rPr>
          <w:rFonts w:ascii="Cambria" w:hAnsi="Cambria"/>
          <w:color w:val="auto"/>
        </w:rPr>
        <w:t xml:space="preserve">these products and/or services.  The City may place orders with any of the </w:t>
      </w:r>
      <w:r w:rsidR="007D3DE6" w:rsidRPr="00466A1C">
        <w:rPr>
          <w:rFonts w:ascii="Cambria" w:hAnsi="Cambria"/>
          <w:color w:val="auto"/>
        </w:rPr>
        <w:t xml:space="preserve">resultant </w:t>
      </w:r>
      <w:r w:rsidR="00DB6E46" w:rsidRPr="00466A1C">
        <w:rPr>
          <w:rFonts w:ascii="Cambria" w:hAnsi="Cambria"/>
          <w:color w:val="auto"/>
        </w:rPr>
        <w:t>contract</w:t>
      </w:r>
      <w:r w:rsidR="007D3DE6" w:rsidRPr="00466A1C">
        <w:rPr>
          <w:rFonts w:ascii="Cambria" w:hAnsi="Cambria"/>
          <w:color w:val="auto"/>
        </w:rPr>
        <w:t xml:space="preserve"> vendors</w:t>
      </w:r>
      <w:r w:rsidRPr="00466A1C">
        <w:rPr>
          <w:rFonts w:ascii="Cambria" w:hAnsi="Cambria"/>
          <w:color w:val="auto"/>
        </w:rPr>
        <w:t xml:space="preserve">, selecting the vendor the City wishes to use in any manner that the City department placing the order chooses.  </w:t>
      </w:r>
    </w:p>
    <w:p w:rsidR="003961FA" w:rsidRPr="00466A1C" w:rsidRDefault="003961FA" w:rsidP="00F30063">
      <w:pPr>
        <w:pStyle w:val="Heading1"/>
        <w:numPr>
          <w:ilvl w:val="0"/>
          <w:numId w:val="1"/>
        </w:numPr>
        <w:tabs>
          <w:tab w:val="clear" w:pos="1080"/>
          <w:tab w:val="num" w:pos="360"/>
          <w:tab w:val="num" w:pos="720"/>
        </w:tabs>
        <w:spacing w:before="120" w:after="0"/>
        <w:ind w:left="360" w:firstLine="0"/>
        <w:rPr>
          <w:b/>
          <w:color w:val="1F497D"/>
        </w:rPr>
      </w:pPr>
      <w:bookmarkStart w:id="2" w:name="_Toc224981830"/>
      <w:r w:rsidRPr="00466A1C">
        <w:rPr>
          <w:b/>
          <w:color w:val="1F497D"/>
        </w:rPr>
        <w:t>SOLICITATION OBJECTIVES</w:t>
      </w:r>
      <w:bookmarkEnd w:id="2"/>
    </w:p>
    <w:p w:rsidR="004E2EBE" w:rsidRDefault="003961FA" w:rsidP="00DB352E">
      <w:pPr>
        <w:spacing w:after="120"/>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rsidR="00DB352E" w:rsidRPr="00D06344" w:rsidRDefault="00DB352E" w:rsidP="00DB352E">
      <w:pPr>
        <w:pStyle w:val="Bulletlist1"/>
        <w:numPr>
          <w:ilvl w:val="0"/>
          <w:numId w:val="17"/>
        </w:numPr>
        <w:rPr>
          <w:rFonts w:ascii="Cambria" w:hAnsi="Cambria"/>
          <w:sz w:val="22"/>
          <w:szCs w:val="22"/>
        </w:rPr>
      </w:pPr>
      <w:r w:rsidRPr="00D06344">
        <w:rPr>
          <w:rFonts w:ascii="Cambria" w:hAnsi="Cambria"/>
          <w:sz w:val="22"/>
          <w:szCs w:val="22"/>
        </w:rPr>
        <w:t>Allow direct access for City departments to work with qualified, certified vendors that are properly licensed and experienced;</w:t>
      </w:r>
    </w:p>
    <w:p w:rsidR="00DB352E" w:rsidRPr="00D06344" w:rsidRDefault="00DB352E" w:rsidP="00DB352E">
      <w:pPr>
        <w:pStyle w:val="Bulletlist1"/>
        <w:numPr>
          <w:ilvl w:val="0"/>
          <w:numId w:val="17"/>
        </w:numPr>
        <w:rPr>
          <w:rFonts w:ascii="Cambria" w:hAnsi="Cambria"/>
          <w:sz w:val="22"/>
          <w:szCs w:val="22"/>
        </w:rPr>
      </w:pPr>
      <w:r w:rsidRPr="00D06344">
        <w:rPr>
          <w:rFonts w:ascii="Cambria" w:hAnsi="Cambria"/>
          <w:sz w:val="22"/>
          <w:szCs w:val="22"/>
        </w:rPr>
        <w:t xml:space="preserve">Ensure accessible support, </w:t>
      </w:r>
      <w:r w:rsidR="00EC021B" w:rsidRPr="00D06344">
        <w:rPr>
          <w:rFonts w:ascii="Cambria" w:hAnsi="Cambria"/>
          <w:sz w:val="22"/>
          <w:szCs w:val="22"/>
        </w:rPr>
        <w:t>maintenance,</w:t>
      </w:r>
      <w:r w:rsidRPr="00D06344">
        <w:rPr>
          <w:rFonts w:ascii="Cambria" w:hAnsi="Cambria"/>
          <w:sz w:val="22"/>
          <w:szCs w:val="22"/>
        </w:rPr>
        <w:t xml:space="preserve"> and equipment, with protective warranty and with proper contractual performance requirements. </w:t>
      </w:r>
    </w:p>
    <w:p w:rsidR="00DB24D4" w:rsidRPr="00466A1C" w:rsidRDefault="008C009D" w:rsidP="00E94E86">
      <w:pPr>
        <w:pStyle w:val="Heading1"/>
        <w:numPr>
          <w:ilvl w:val="0"/>
          <w:numId w:val="1"/>
        </w:numPr>
        <w:tabs>
          <w:tab w:val="clear" w:pos="1080"/>
          <w:tab w:val="num" w:pos="360"/>
          <w:tab w:val="num" w:pos="720"/>
        </w:tabs>
        <w:spacing w:before="120" w:after="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rsidR="00977801" w:rsidRDefault="00977801" w:rsidP="00DB352E">
      <w:pPr>
        <w:pStyle w:val="NoSpacing"/>
        <w:spacing w:after="120"/>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rsidR="00DB352E" w:rsidRPr="00D06344" w:rsidRDefault="00DB352E" w:rsidP="00F30063">
      <w:pPr>
        <w:pStyle w:val="BodyText"/>
        <w:numPr>
          <w:ilvl w:val="0"/>
          <w:numId w:val="18"/>
        </w:numPr>
        <w:spacing w:after="0" w:line="240" w:lineRule="auto"/>
        <w:ind w:right="360"/>
        <w:rPr>
          <w:rFonts w:ascii="Cambria" w:hAnsi="Cambria"/>
          <w:color w:val="auto"/>
        </w:rPr>
      </w:pPr>
      <w:bookmarkStart w:id="4" w:name="_Toc224981832"/>
      <w:r w:rsidRPr="00D06344">
        <w:rPr>
          <w:rFonts w:ascii="Cambria" w:hAnsi="Cambria"/>
          <w:color w:val="auto"/>
        </w:rPr>
        <w:t>Must have been in business for 5 years.</w:t>
      </w:r>
    </w:p>
    <w:p w:rsidR="00DB352E" w:rsidRPr="00D06344" w:rsidRDefault="00DB352E" w:rsidP="00F30063">
      <w:pPr>
        <w:pStyle w:val="BodyText"/>
        <w:numPr>
          <w:ilvl w:val="0"/>
          <w:numId w:val="18"/>
        </w:numPr>
        <w:spacing w:after="0" w:line="240" w:lineRule="auto"/>
        <w:ind w:right="360"/>
        <w:rPr>
          <w:rFonts w:ascii="Cambria" w:hAnsi="Cambria"/>
          <w:color w:val="auto"/>
        </w:rPr>
      </w:pPr>
      <w:r w:rsidRPr="00D06344">
        <w:rPr>
          <w:rFonts w:ascii="Cambria" w:hAnsi="Cambria"/>
          <w:color w:val="auto"/>
        </w:rPr>
        <w:t>For the past 3 years, must have been a continuously authorized reseller of American Magnetics (AMAG) and</w:t>
      </w:r>
      <w:r w:rsidR="00EC021B">
        <w:rPr>
          <w:rFonts w:ascii="Cambria" w:hAnsi="Cambria"/>
          <w:color w:val="auto"/>
        </w:rPr>
        <w:t>/or</w:t>
      </w:r>
      <w:r w:rsidRPr="00D06344">
        <w:rPr>
          <w:rFonts w:ascii="Cambria" w:hAnsi="Cambria"/>
          <w:color w:val="auto"/>
        </w:rPr>
        <w:t xml:space="preserve"> related equipment and services.</w:t>
      </w:r>
    </w:p>
    <w:p w:rsidR="00DB352E" w:rsidRPr="00F30063" w:rsidRDefault="00DB352E" w:rsidP="00F30063">
      <w:pPr>
        <w:pStyle w:val="ListParagraph"/>
        <w:numPr>
          <w:ilvl w:val="0"/>
          <w:numId w:val="18"/>
        </w:numPr>
        <w:spacing w:after="0" w:line="240" w:lineRule="auto"/>
        <w:rPr>
          <w:rFonts w:ascii="Cambria" w:hAnsi="Cambria"/>
          <w:color w:val="auto"/>
        </w:rPr>
      </w:pPr>
      <w:r w:rsidRPr="00F30063">
        <w:rPr>
          <w:rFonts w:ascii="Cambria" w:hAnsi="Cambria"/>
          <w:color w:val="auto"/>
        </w:rPr>
        <w:t xml:space="preserve">Must employ at least two technicians trained and currently certified in Installation, </w:t>
      </w:r>
      <w:r w:rsidR="00EC021B" w:rsidRPr="00F30063">
        <w:rPr>
          <w:rFonts w:ascii="Cambria" w:hAnsi="Cambria"/>
          <w:color w:val="auto"/>
        </w:rPr>
        <w:t>Service,</w:t>
      </w:r>
      <w:r w:rsidRPr="00F30063">
        <w:rPr>
          <w:rFonts w:ascii="Cambria" w:hAnsi="Cambria"/>
          <w:color w:val="auto"/>
        </w:rPr>
        <w:t xml:space="preserve"> and Engineering </w:t>
      </w:r>
      <w:r w:rsidR="00F30063" w:rsidRPr="00F30063">
        <w:rPr>
          <w:rFonts w:ascii="Cambria" w:hAnsi="Cambria"/>
          <w:color w:val="auto"/>
        </w:rPr>
        <w:t>latest version of the AMAG software</w:t>
      </w:r>
      <w:r w:rsidRPr="00F30063">
        <w:rPr>
          <w:rFonts w:ascii="Cambria" w:hAnsi="Cambria"/>
          <w:color w:val="auto"/>
        </w:rPr>
        <w:t xml:space="preserve"> within the past 2</w:t>
      </w:r>
      <w:r w:rsidR="009E02F8" w:rsidRPr="00F30063">
        <w:rPr>
          <w:rFonts w:ascii="Cambria" w:hAnsi="Cambria"/>
          <w:color w:val="auto"/>
        </w:rPr>
        <w:t xml:space="preserve"> </w:t>
      </w:r>
      <w:r w:rsidRPr="00F30063">
        <w:rPr>
          <w:rFonts w:ascii="Cambria" w:hAnsi="Cambria"/>
          <w:color w:val="auto"/>
        </w:rPr>
        <w:t xml:space="preserve">years.  </w:t>
      </w:r>
    </w:p>
    <w:p w:rsidR="00DB352E" w:rsidRPr="00D06344" w:rsidRDefault="00DB352E" w:rsidP="00F30063">
      <w:pPr>
        <w:pStyle w:val="BodyText"/>
        <w:numPr>
          <w:ilvl w:val="0"/>
          <w:numId w:val="18"/>
        </w:numPr>
        <w:spacing w:line="240" w:lineRule="auto"/>
        <w:ind w:right="360"/>
        <w:rPr>
          <w:rFonts w:ascii="Cambria" w:hAnsi="Cambria"/>
          <w:color w:val="auto"/>
        </w:rPr>
      </w:pPr>
      <w:r w:rsidRPr="00D06344">
        <w:rPr>
          <w:rFonts w:ascii="Cambria" w:hAnsi="Cambria"/>
          <w:color w:val="auto"/>
        </w:rPr>
        <w:t>Company must be a registered contractor in the State of Washington</w:t>
      </w:r>
    </w:p>
    <w:p w:rsidR="00DB352E" w:rsidRPr="00D06344" w:rsidRDefault="00DB352E" w:rsidP="00E94E86">
      <w:pPr>
        <w:pStyle w:val="NoSpacing"/>
        <w:ind w:left="360"/>
        <w:rPr>
          <w:rFonts w:ascii="Cambria" w:hAnsi="Cambria"/>
          <w:color w:val="auto"/>
        </w:rPr>
      </w:pPr>
      <w:r w:rsidRPr="00D06344">
        <w:rPr>
          <w:rFonts w:ascii="Cambria" w:hAnsi="Cambria"/>
          <w:color w:val="auto"/>
        </w:rPr>
        <w:t>The Vendor, if other than the manufacturer, shall provide a current, dated, and signed authorization from the manufacturer that the Vendor is an authorized distributor, dealer or service representative and is authorized to sell the manufacturer's products.  Failure to comply with this requirement may result in bid/ rejection.</w:t>
      </w:r>
    </w:p>
    <w:p w:rsidR="00F03B3E" w:rsidRPr="00466A1C" w:rsidRDefault="00F03B3E" w:rsidP="00E94E86">
      <w:pPr>
        <w:pStyle w:val="Heading1"/>
        <w:numPr>
          <w:ilvl w:val="0"/>
          <w:numId w:val="1"/>
        </w:numPr>
        <w:tabs>
          <w:tab w:val="clear" w:pos="1080"/>
          <w:tab w:val="num" w:pos="360"/>
        </w:tabs>
        <w:spacing w:before="120" w:after="0"/>
        <w:ind w:left="720"/>
        <w:jc w:val="both"/>
        <w:rPr>
          <w:b/>
          <w:color w:val="1F497D"/>
        </w:rPr>
      </w:pPr>
      <w:r w:rsidRPr="00466A1C">
        <w:rPr>
          <w:b/>
          <w:color w:val="1F497D"/>
        </w:rPr>
        <w:t xml:space="preserve">LICENSING </w:t>
      </w:r>
      <w:r w:rsidR="006432BC" w:rsidRPr="00466A1C">
        <w:rPr>
          <w:b/>
          <w:color w:val="1F497D"/>
        </w:rPr>
        <w:t>AND BUSINESS TAX REQUIREMENTS</w:t>
      </w:r>
      <w:bookmarkEnd w:id="4"/>
    </w:p>
    <w:p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rsidR="00B753AE" w:rsidRDefault="00B753AE"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rsidR="00B753AE" w:rsidRDefault="00B753AE" w:rsidP="006A5039">
      <w:pPr>
        <w:pStyle w:val="NoSpacing"/>
        <w:ind w:left="360"/>
        <w:rPr>
          <w:rFonts w:ascii="Cambria" w:hAnsi="Cambria"/>
          <w:color w:val="auto"/>
        </w:rPr>
      </w:pPr>
    </w:p>
    <w:p w:rsidR="007A50F5" w:rsidRPr="00466A1C" w:rsidRDefault="001A64B9" w:rsidP="006A5039">
      <w:pPr>
        <w:pStyle w:val="NoSpacing"/>
        <w:ind w:left="360"/>
        <w:rPr>
          <w:rFonts w:ascii="Cambria" w:hAnsi="Cambria"/>
          <w:color w:val="auto"/>
        </w:rPr>
      </w:pPr>
      <w:r w:rsidRPr="00466A1C">
        <w:rPr>
          <w:rFonts w:ascii="Cambria" w:hAnsi="Cambria"/>
          <w:color w:val="auto"/>
        </w:rPr>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w:t>
      </w:r>
      <w:proofErr w:type="gramStart"/>
      <w:r w:rsidR="007A50F5" w:rsidRPr="00466A1C">
        <w:rPr>
          <w:rFonts w:ascii="Cambria" w:hAnsi="Cambria"/>
          <w:color w:val="auto"/>
        </w:rPr>
        <w:t>Such costs should be carefully considered by the Vendor</w:t>
      </w:r>
      <w:proofErr w:type="gramEnd"/>
      <w:r w:rsidR="007A50F5" w:rsidRPr="00466A1C">
        <w:rPr>
          <w:rFonts w:ascii="Cambria" w:hAnsi="Cambria"/>
          <w:color w:val="auto"/>
        </w:rPr>
        <w:t xml:space="preserve"> prior to submitting your offer.  </w:t>
      </w:r>
      <w:r w:rsidR="00774242" w:rsidRPr="00466A1C">
        <w:rPr>
          <w:rFonts w:ascii="Cambria" w:hAnsi="Cambria"/>
          <w:color w:val="auto"/>
        </w:rPr>
        <w:t xml:space="preserve">When allowed by City ordinance, the City will have the right to retain amounts due </w:t>
      </w:r>
      <w:r w:rsidR="00455277" w:rsidRPr="00466A1C">
        <w:rPr>
          <w:rFonts w:ascii="Cambria" w:hAnsi="Cambria"/>
          <w:color w:val="auto"/>
        </w:rPr>
        <w:t>after</w:t>
      </w:r>
      <w:r w:rsidR="00774242" w:rsidRPr="00466A1C">
        <w:rPr>
          <w:rFonts w:ascii="Cambria" w:hAnsi="Cambria"/>
          <w:color w:val="auto"/>
        </w:rPr>
        <w:t xml:space="preserve"> a contract</w:t>
      </w:r>
      <w:r w:rsidR="00455277">
        <w:rPr>
          <w:rFonts w:ascii="Cambria" w:hAnsi="Cambria"/>
          <w:color w:val="auto"/>
        </w:rPr>
        <w:t xml:space="preserve"> concludes</w:t>
      </w:r>
      <w:r w:rsidR="00774242" w:rsidRPr="00466A1C">
        <w:rPr>
          <w:rFonts w:ascii="Cambria" w:hAnsi="Cambria"/>
          <w:color w:val="auto"/>
        </w:rPr>
        <w:t xml:space="preserve"> by withholding from final invoice payments.</w:t>
      </w:r>
    </w:p>
    <w:p w:rsidR="00B753AE" w:rsidRDefault="00B753AE" w:rsidP="006A5039">
      <w:pPr>
        <w:pStyle w:val="NoSpacing"/>
        <w:ind w:left="360"/>
        <w:rPr>
          <w:rFonts w:ascii="Cambria" w:hAnsi="Cambria"/>
          <w:color w:val="auto"/>
        </w:rPr>
      </w:pPr>
    </w:p>
    <w:p w:rsidR="00B753AE" w:rsidRPr="00466A1C" w:rsidRDefault="00436156" w:rsidP="006A5039">
      <w:pPr>
        <w:pStyle w:val="NoSpacing"/>
        <w:ind w:left="360"/>
        <w:rPr>
          <w:rFonts w:ascii="Cambria" w:hAnsi="Cambria"/>
          <w:color w:val="auto"/>
        </w:rPr>
      </w:pPr>
      <w:r w:rsidRPr="00322F6F">
        <w:rPr>
          <w:rFonts w:ascii="Cambria" w:hAnsi="Cambria"/>
          <w:color w:val="auto"/>
        </w:rPr>
        <w:t>The application for a Seattle B</w:t>
      </w:r>
      <w:r w:rsidR="00B753AE" w:rsidRPr="00322F6F">
        <w:rPr>
          <w:rFonts w:ascii="Cambria" w:hAnsi="Cambria"/>
          <w:color w:val="auto"/>
        </w:rPr>
        <w:t xml:space="preserve">usiness License </w:t>
      </w:r>
      <w:r w:rsidRPr="00322F6F">
        <w:rPr>
          <w:rFonts w:ascii="Cambria" w:hAnsi="Cambria"/>
          <w:color w:val="auto"/>
        </w:rPr>
        <w:t>can be found at</w:t>
      </w:r>
      <w:r>
        <w:rPr>
          <w:rFonts w:ascii="Cambria" w:hAnsi="Cambria"/>
          <w:color w:val="auto"/>
        </w:rPr>
        <w:t xml:space="preserve"> </w:t>
      </w:r>
      <w:hyperlink r:id="rId15" w:history="1">
        <w:r w:rsidR="00C0187D" w:rsidRPr="004F310D">
          <w:rPr>
            <w:rStyle w:val="Hyperlink"/>
          </w:rPr>
          <w:t>http://www.seattle.gov/licenses/get-a-business-license</w:t>
        </w:r>
      </w:hyperlink>
      <w:r w:rsidR="00C0187D">
        <w:t xml:space="preserve"> </w:t>
      </w:r>
      <w:r w:rsidR="00F30063">
        <w:t xml:space="preserve"> </w:t>
      </w:r>
      <w:r w:rsidR="00322F6F">
        <w:rPr>
          <w:rFonts w:ascii="Cambria" w:hAnsi="Cambria"/>
        </w:rPr>
        <w:t xml:space="preserve"> </w:t>
      </w:r>
      <w:r w:rsidR="009A385D">
        <w:rPr>
          <w:rFonts w:ascii="Cambria" w:hAnsi="Cambria"/>
        </w:rPr>
        <w:t xml:space="preserve"> </w:t>
      </w:r>
    </w:p>
    <w:p w:rsidR="00707CBE" w:rsidRPr="00466A1C" w:rsidRDefault="00707CBE" w:rsidP="006A5039">
      <w:pPr>
        <w:pStyle w:val="NoSpacing"/>
        <w:ind w:left="360"/>
        <w:rPr>
          <w:rFonts w:ascii="Cambria" w:hAnsi="Cambria"/>
          <w:b/>
          <w:color w:val="auto"/>
        </w:rPr>
      </w:pPr>
    </w:p>
    <w:p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rsidR="00343952" w:rsidRPr="00466A1C" w:rsidRDefault="00343952" w:rsidP="006A5039">
      <w:pPr>
        <w:pStyle w:val="NoSpacing"/>
        <w:ind w:left="360"/>
        <w:rPr>
          <w:rFonts w:ascii="Cambria" w:hAnsi="Cambria"/>
          <w:color w:val="auto"/>
        </w:rPr>
      </w:pPr>
    </w:p>
    <w:p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6"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rsidR="006A5039" w:rsidRPr="00466A1C" w:rsidRDefault="006A5039" w:rsidP="006A5039">
      <w:pPr>
        <w:pStyle w:val="NoSpacing"/>
        <w:ind w:left="360"/>
        <w:rPr>
          <w:rFonts w:ascii="Cambria" w:hAnsi="Cambria"/>
          <w:color w:val="auto"/>
        </w:rPr>
      </w:pPr>
    </w:p>
    <w:p w:rsidR="00D85207" w:rsidRPr="00466A1C" w:rsidRDefault="00D85207" w:rsidP="006A5039">
      <w:pPr>
        <w:pStyle w:val="NoSpacing"/>
        <w:ind w:left="360"/>
        <w:rPr>
          <w:rFonts w:ascii="Cambria" w:hAnsi="Cambria"/>
          <w:color w:val="auto"/>
        </w:rPr>
      </w:pPr>
      <w:r w:rsidRPr="00341FB7">
        <w:rPr>
          <w:rFonts w:ascii="Cambria" w:hAnsi="Cambria"/>
          <w:b/>
          <w:color w:val="auto"/>
        </w:rPr>
        <w:t>Permits:</w:t>
      </w:r>
      <w:r w:rsidRPr="00341FB7">
        <w:rPr>
          <w:rFonts w:ascii="Cambria" w:hAnsi="Cambria"/>
          <w:color w:val="auto"/>
        </w:rPr>
        <w:t xml:space="preserve">  </w:t>
      </w:r>
      <w:r w:rsidR="00F91E30" w:rsidRPr="00F91E30">
        <w:rPr>
          <w:rFonts w:ascii="Cambria" w:hAnsi="Cambria"/>
          <w:color w:val="auto"/>
        </w:rPr>
        <w:t>Permit costs are a billable item as a direct pass through cost</w:t>
      </w:r>
      <w:r w:rsidR="00341FB7">
        <w:rPr>
          <w:rFonts w:ascii="Cambria" w:hAnsi="Cambria"/>
          <w:color w:val="auto"/>
        </w:rPr>
        <w:t>.</w:t>
      </w:r>
    </w:p>
    <w:p w:rsidR="001208C8" w:rsidRPr="00466A1C" w:rsidRDefault="00716672" w:rsidP="00E94E86">
      <w:pPr>
        <w:pStyle w:val="Heading1"/>
        <w:numPr>
          <w:ilvl w:val="0"/>
          <w:numId w:val="1"/>
        </w:numPr>
        <w:tabs>
          <w:tab w:val="clear" w:pos="1080"/>
          <w:tab w:val="num" w:pos="360"/>
        </w:tabs>
        <w:spacing w:before="120" w:after="0"/>
        <w:ind w:left="360" w:firstLine="0"/>
        <w:rPr>
          <w:b/>
          <w:color w:val="1F497D"/>
        </w:rPr>
      </w:pPr>
      <w:bookmarkStart w:id="5"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5"/>
    </w:p>
    <w:p w:rsidR="00EC021B" w:rsidRDefault="009E02F8" w:rsidP="00D06344">
      <w:pPr>
        <w:pStyle w:val="NoSpacing"/>
        <w:spacing w:after="120"/>
        <w:ind w:left="360"/>
        <w:rPr>
          <w:rFonts w:ascii="Cambria" w:hAnsi="Cambria"/>
          <w:b/>
          <w:color w:val="auto"/>
        </w:rPr>
      </w:pPr>
      <w:r>
        <w:rPr>
          <w:rFonts w:ascii="Cambria" w:hAnsi="Cambria"/>
          <w:b/>
          <w:color w:val="auto"/>
        </w:rPr>
        <w:t>Scope</w:t>
      </w:r>
    </w:p>
    <w:bookmarkStart w:id="6" w:name="_MON_1585657680"/>
    <w:bookmarkEnd w:id="6"/>
    <w:p w:rsidR="00EC021B" w:rsidRDefault="00F772A9" w:rsidP="00D06344">
      <w:pPr>
        <w:pStyle w:val="NoSpacing"/>
        <w:spacing w:after="120"/>
        <w:ind w:left="360"/>
        <w:rPr>
          <w:rFonts w:ascii="Cambria" w:hAnsi="Cambria"/>
          <w:b/>
          <w:color w:val="auto"/>
        </w:rPr>
      </w:pPr>
      <w:r>
        <w:rPr>
          <w:rFonts w:ascii="Cambria" w:hAnsi="Cambria"/>
          <w:b/>
          <w:color w:val="auto"/>
        </w:rPr>
        <w:object w:dxaOrig="1513" w:dyaOrig="984" w14:anchorId="29FAE5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7" o:title=""/>
          </v:shape>
          <o:OLEObject Type="Embed" ProgID="Word.Document.12" ShapeID="_x0000_i1025" DrawAspect="Icon" ObjectID="_1585743764" r:id="rId18">
            <o:FieldCodes>\s</o:FieldCodes>
          </o:OLEObject>
        </w:object>
      </w:r>
    </w:p>
    <w:p w:rsidR="009E02F8" w:rsidRDefault="009E02F8" w:rsidP="00455277">
      <w:pPr>
        <w:pStyle w:val="NoSpacing"/>
        <w:ind w:left="360"/>
        <w:rPr>
          <w:rFonts w:ascii="Cambria" w:hAnsi="Cambria"/>
          <w:b/>
          <w:color w:val="auto"/>
        </w:rPr>
      </w:pPr>
      <w:r>
        <w:rPr>
          <w:rFonts w:ascii="Cambria" w:hAnsi="Cambria"/>
          <w:b/>
          <w:color w:val="auto"/>
        </w:rPr>
        <w:t>AMAG Specific Qualifications</w:t>
      </w:r>
    </w:p>
    <w:p w:rsidR="00455277" w:rsidRPr="00455277" w:rsidRDefault="00455277" w:rsidP="00455277">
      <w:pPr>
        <w:pStyle w:val="NoSpacing"/>
        <w:spacing w:after="120"/>
        <w:ind w:left="360"/>
        <w:rPr>
          <w:rFonts w:ascii="Cambria" w:hAnsi="Cambria"/>
          <w:color w:val="auto"/>
        </w:rPr>
      </w:pPr>
      <w:r w:rsidRPr="00455277">
        <w:rPr>
          <w:rFonts w:ascii="Cambria" w:hAnsi="Cambria"/>
          <w:color w:val="auto"/>
        </w:rPr>
        <w:t>Due to the complexity of your system and the unique architecture that the City of Seattle has deployed, it is the recommendation of AMAG that these guidelines be adhered to:</w:t>
      </w:r>
    </w:p>
    <w:p w:rsidR="00455277" w:rsidRPr="00455277" w:rsidRDefault="00455277" w:rsidP="00455277">
      <w:pPr>
        <w:pStyle w:val="NoSpacing"/>
        <w:numPr>
          <w:ilvl w:val="0"/>
          <w:numId w:val="21"/>
        </w:numPr>
        <w:ind w:left="1080"/>
        <w:rPr>
          <w:rFonts w:ascii="Cambria" w:hAnsi="Cambria"/>
          <w:color w:val="auto"/>
        </w:rPr>
      </w:pPr>
      <w:r w:rsidRPr="00455277">
        <w:rPr>
          <w:rFonts w:ascii="Cambria" w:hAnsi="Cambria"/>
          <w:color w:val="auto"/>
        </w:rPr>
        <w:t>Must have experience installing and maintaining Symmetry Global for a minimum of 2 years.</w:t>
      </w:r>
    </w:p>
    <w:p w:rsidR="00455277" w:rsidRPr="00455277" w:rsidRDefault="00455277" w:rsidP="00455277">
      <w:pPr>
        <w:pStyle w:val="NoSpacing"/>
        <w:numPr>
          <w:ilvl w:val="0"/>
          <w:numId w:val="21"/>
        </w:numPr>
        <w:ind w:left="1080"/>
        <w:rPr>
          <w:rFonts w:ascii="Cambria" w:hAnsi="Cambria"/>
          <w:color w:val="auto"/>
        </w:rPr>
      </w:pPr>
      <w:r>
        <w:rPr>
          <w:rFonts w:ascii="Cambria" w:hAnsi="Cambria"/>
          <w:color w:val="auto"/>
        </w:rPr>
        <w:t>M</w:t>
      </w:r>
      <w:r w:rsidRPr="00455277">
        <w:rPr>
          <w:rFonts w:ascii="Cambria" w:hAnsi="Cambria"/>
          <w:color w:val="auto"/>
        </w:rPr>
        <w:t>ust have knowledge and have implemented the design, installation, and maintenance of a Global Cluster Aware NEC Remote Redundant System.</w:t>
      </w:r>
    </w:p>
    <w:p w:rsidR="00032949" w:rsidRPr="00032949" w:rsidRDefault="00455277" w:rsidP="00F30063">
      <w:pPr>
        <w:pStyle w:val="ListParagraph"/>
        <w:numPr>
          <w:ilvl w:val="0"/>
          <w:numId w:val="21"/>
        </w:numPr>
        <w:spacing w:after="0"/>
        <w:ind w:left="1080"/>
        <w:rPr>
          <w:rFonts w:ascii="Cambria" w:hAnsi="Cambria"/>
          <w:color w:val="auto"/>
        </w:rPr>
      </w:pPr>
      <w:r w:rsidRPr="00032949">
        <w:rPr>
          <w:rFonts w:ascii="Cambria" w:hAnsi="Cambria"/>
          <w:color w:val="auto"/>
        </w:rPr>
        <w:t>All design engineers, service and installation technicians must be certified in</w:t>
      </w:r>
      <w:r w:rsidR="00032949" w:rsidRPr="00032949">
        <w:t xml:space="preserve"> </w:t>
      </w:r>
      <w:r w:rsidR="00032949" w:rsidRPr="00032949">
        <w:rPr>
          <w:rFonts w:ascii="Cambria" w:hAnsi="Cambria"/>
          <w:color w:val="auto"/>
        </w:rPr>
        <w:t>latest version of the AMAG software</w:t>
      </w:r>
      <w:r w:rsidR="00F30063">
        <w:rPr>
          <w:rFonts w:ascii="Cambria" w:hAnsi="Cambria"/>
          <w:color w:val="auto"/>
        </w:rPr>
        <w:t>.</w:t>
      </w:r>
    </w:p>
    <w:p w:rsidR="00455277" w:rsidRPr="00BA3446" w:rsidRDefault="00455277" w:rsidP="00455277">
      <w:pPr>
        <w:pStyle w:val="NoSpacing"/>
        <w:numPr>
          <w:ilvl w:val="0"/>
          <w:numId w:val="21"/>
        </w:numPr>
        <w:ind w:left="1080"/>
        <w:rPr>
          <w:rFonts w:ascii="Cambria" w:hAnsi="Cambria"/>
          <w:color w:val="auto"/>
        </w:rPr>
      </w:pPr>
      <w:r w:rsidRPr="00BA3446">
        <w:rPr>
          <w:rFonts w:ascii="Cambria" w:hAnsi="Cambria"/>
          <w:color w:val="auto"/>
        </w:rPr>
        <w:t>Has installed a Global head end</w:t>
      </w:r>
      <w:r w:rsidR="00BA3446" w:rsidRPr="00BA3446">
        <w:rPr>
          <w:rFonts w:ascii="Cambria" w:hAnsi="Cambria"/>
          <w:color w:val="auto"/>
        </w:rPr>
        <w:t>.</w:t>
      </w:r>
    </w:p>
    <w:p w:rsidR="009E02F8" w:rsidRPr="00BA3446" w:rsidRDefault="00455277" w:rsidP="00F30063">
      <w:pPr>
        <w:pStyle w:val="NoSpacing"/>
        <w:numPr>
          <w:ilvl w:val="0"/>
          <w:numId w:val="21"/>
        </w:numPr>
        <w:spacing w:after="120"/>
        <w:ind w:left="1080"/>
        <w:rPr>
          <w:rFonts w:ascii="Cambria" w:hAnsi="Cambria"/>
          <w:color w:val="auto"/>
        </w:rPr>
      </w:pPr>
      <w:r w:rsidRPr="00BA3446">
        <w:rPr>
          <w:rFonts w:ascii="Cambria" w:hAnsi="Cambria"/>
          <w:color w:val="auto"/>
        </w:rPr>
        <w:t xml:space="preserve">Has commissioned, </w:t>
      </w:r>
      <w:r w:rsidR="00B72CCC" w:rsidRPr="00BA3446">
        <w:rPr>
          <w:rFonts w:ascii="Cambria" w:hAnsi="Cambria"/>
          <w:color w:val="auto"/>
        </w:rPr>
        <w:t>serviced,</w:t>
      </w:r>
      <w:r w:rsidRPr="00BA3446">
        <w:rPr>
          <w:rFonts w:ascii="Cambria" w:hAnsi="Cambria"/>
          <w:color w:val="auto"/>
        </w:rPr>
        <w:t xml:space="preserve"> and upgraded a NEC Express Cluster and Fault Tolerant Server to an AMAG Global Server with multiple database</w:t>
      </w:r>
      <w:r w:rsidR="00BA3446">
        <w:rPr>
          <w:rFonts w:ascii="Cambria" w:hAnsi="Cambria"/>
          <w:color w:val="auto"/>
        </w:rPr>
        <w:t>s</w:t>
      </w:r>
      <w:r w:rsidR="00BA3446" w:rsidRPr="00BA3446">
        <w:rPr>
          <w:rFonts w:ascii="Cambria" w:hAnsi="Cambria"/>
          <w:color w:val="auto"/>
        </w:rPr>
        <w:t>.</w:t>
      </w:r>
    </w:p>
    <w:p w:rsidR="00C03696" w:rsidRPr="00466A1C" w:rsidRDefault="00C03696" w:rsidP="00D06344">
      <w:pPr>
        <w:pStyle w:val="NoSpacing"/>
        <w:spacing w:after="120"/>
        <w:ind w:left="360"/>
        <w:rPr>
          <w:rFonts w:ascii="Cambria" w:hAnsi="Cambria"/>
          <w:color w:val="auto"/>
        </w:rPr>
      </w:pPr>
      <w:r w:rsidRPr="00466A1C">
        <w:rPr>
          <w:rFonts w:ascii="Cambria" w:hAnsi="Cambria"/>
          <w:b/>
          <w:color w:val="auto"/>
        </w:rPr>
        <w:t xml:space="preserve">Brand Name </w:t>
      </w:r>
      <w:r w:rsidR="008E01F7" w:rsidRPr="00466A1C">
        <w:rPr>
          <w:rFonts w:ascii="Cambria" w:hAnsi="Cambria"/>
          <w:b/>
          <w:color w:val="auto"/>
        </w:rPr>
        <w:t xml:space="preserve">or Approved </w:t>
      </w:r>
      <w:r w:rsidR="00343952" w:rsidRPr="00466A1C">
        <w:rPr>
          <w:rFonts w:ascii="Cambria" w:hAnsi="Cambria"/>
          <w:b/>
          <w:color w:val="auto"/>
        </w:rPr>
        <w:t>Equal</w:t>
      </w:r>
      <w:r w:rsidR="00D06344">
        <w:rPr>
          <w:rFonts w:ascii="Cambria" w:hAnsi="Cambria"/>
          <w:b/>
          <w:color w:val="auto"/>
        </w:rPr>
        <w:t xml:space="preserve">: </w:t>
      </w:r>
      <w:r w:rsidRPr="00466A1C">
        <w:rPr>
          <w:rFonts w:ascii="Cambria" w:hAnsi="Cambria"/>
          <w:color w:val="auto"/>
        </w:rPr>
        <w:t>The</w:t>
      </w:r>
      <w:r w:rsidR="00D06344">
        <w:rPr>
          <w:rStyle w:val="CommentReference"/>
        </w:rPr>
        <w:t xml:space="preserve"> </w:t>
      </w:r>
      <w:r w:rsidRPr="00466A1C">
        <w:rPr>
          <w:rFonts w:ascii="Cambria" w:hAnsi="Cambria"/>
          <w:color w:val="auto"/>
        </w:rPr>
        <w:t xml:space="preserve">manufacturer and model listed </w:t>
      </w:r>
      <w:r w:rsidR="00680648" w:rsidRPr="00466A1C">
        <w:rPr>
          <w:rFonts w:ascii="Cambria" w:hAnsi="Cambria"/>
          <w:color w:val="auto"/>
        </w:rPr>
        <w:t xml:space="preserve">indicate </w:t>
      </w:r>
      <w:r w:rsidRPr="00466A1C">
        <w:rPr>
          <w:rFonts w:ascii="Cambria" w:hAnsi="Cambria"/>
          <w:color w:val="auto"/>
        </w:rPr>
        <w:t xml:space="preserve">a standard of performance acceptable to the City.  Any </w:t>
      </w:r>
      <w:r w:rsidR="00343952" w:rsidRPr="00466A1C">
        <w:rPr>
          <w:rFonts w:ascii="Cambria" w:hAnsi="Cambria"/>
          <w:color w:val="auto"/>
        </w:rPr>
        <w:t>alternate items</w:t>
      </w:r>
      <w:r w:rsidRPr="00466A1C">
        <w:rPr>
          <w:rFonts w:ascii="Cambria" w:hAnsi="Cambria"/>
          <w:color w:val="auto"/>
        </w:rPr>
        <w:t xml:space="preserve"> proposed must meet or exceed the specifications of the equipment in both published specifications and actual performance.  Alternates will not be considered for those items marked “No Substitutions.”  Any alternate item proposed is subject to acceptance</w:t>
      </w:r>
      <w:r w:rsidR="008A52B5" w:rsidRPr="00466A1C">
        <w:rPr>
          <w:rFonts w:ascii="Cambria" w:hAnsi="Cambria"/>
          <w:color w:val="auto"/>
        </w:rPr>
        <w:t xml:space="preserve"> at</w:t>
      </w:r>
      <w:r w:rsidRPr="00466A1C">
        <w:rPr>
          <w:rFonts w:ascii="Cambria" w:hAnsi="Cambria"/>
          <w:color w:val="auto"/>
        </w:rPr>
        <w:t xml:space="preserve"> the sole opinion of the City.  Such determinations are not subject to protest, and remain the sole discretion of the City.  </w:t>
      </w:r>
      <w:r w:rsidR="001D797A" w:rsidRPr="00466A1C">
        <w:rPr>
          <w:rFonts w:ascii="Cambria" w:hAnsi="Cambria"/>
          <w:color w:val="auto"/>
        </w:rPr>
        <w:t>If you intend to submit an “</w:t>
      </w:r>
      <w:r w:rsidR="008E01F7" w:rsidRPr="00466A1C">
        <w:rPr>
          <w:rFonts w:ascii="Cambria" w:hAnsi="Cambria"/>
          <w:color w:val="auto"/>
        </w:rPr>
        <w:t>Approved Equal</w:t>
      </w:r>
      <w:r w:rsidR="001D797A" w:rsidRPr="00466A1C">
        <w:rPr>
          <w:rFonts w:ascii="Cambria" w:hAnsi="Cambria"/>
          <w:color w:val="auto"/>
        </w:rPr>
        <w:t xml:space="preserve">” product, you must present sufficiently clear and detailed materials, product specification sheets, manufacturer materials, or other evidence that the product is an </w:t>
      </w:r>
      <w:r w:rsidR="009C3330" w:rsidRPr="00466A1C">
        <w:rPr>
          <w:rFonts w:ascii="Cambria" w:hAnsi="Cambria"/>
          <w:color w:val="auto"/>
        </w:rPr>
        <w:t>“</w:t>
      </w:r>
      <w:r w:rsidR="008E01F7" w:rsidRPr="00466A1C">
        <w:rPr>
          <w:rFonts w:ascii="Cambria" w:hAnsi="Cambria"/>
          <w:color w:val="auto"/>
        </w:rPr>
        <w:t>or Approved Equal</w:t>
      </w:r>
      <w:r w:rsidR="009C3330" w:rsidRPr="00466A1C">
        <w:rPr>
          <w:rFonts w:ascii="Cambria" w:hAnsi="Cambria"/>
          <w:color w:val="auto"/>
        </w:rPr>
        <w:t xml:space="preserve">” </w:t>
      </w:r>
      <w:r w:rsidR="00DB6E46" w:rsidRPr="00466A1C">
        <w:rPr>
          <w:rFonts w:ascii="Cambria" w:hAnsi="Cambria"/>
          <w:color w:val="auto"/>
        </w:rPr>
        <w:t>to the brand stated.</w:t>
      </w:r>
      <w:r w:rsidR="007E7785" w:rsidRPr="00466A1C">
        <w:rPr>
          <w:rFonts w:ascii="Cambria" w:hAnsi="Cambria"/>
          <w:color w:val="auto"/>
        </w:rPr>
        <w:t xml:space="preserve">  See the Evaluation Se</w:t>
      </w:r>
      <w:r w:rsidR="00552B9F" w:rsidRPr="00466A1C">
        <w:rPr>
          <w:rFonts w:ascii="Cambria" w:hAnsi="Cambria"/>
          <w:color w:val="auto"/>
        </w:rPr>
        <w:t xml:space="preserve">ction for further detail </w:t>
      </w:r>
      <w:r w:rsidR="00343952" w:rsidRPr="00466A1C">
        <w:rPr>
          <w:rFonts w:ascii="Cambria" w:hAnsi="Cambria"/>
          <w:color w:val="auto"/>
        </w:rPr>
        <w:t>about “</w:t>
      </w:r>
      <w:r w:rsidR="008E01F7" w:rsidRPr="00466A1C">
        <w:rPr>
          <w:rFonts w:ascii="Cambria" w:hAnsi="Cambria"/>
          <w:color w:val="auto"/>
        </w:rPr>
        <w:t xml:space="preserve">Approved </w:t>
      </w:r>
      <w:r w:rsidR="00343952" w:rsidRPr="00466A1C">
        <w:rPr>
          <w:rFonts w:ascii="Cambria" w:hAnsi="Cambria"/>
          <w:color w:val="auto"/>
        </w:rPr>
        <w:t>Equal”</w:t>
      </w:r>
      <w:r w:rsidR="007E7785" w:rsidRPr="00466A1C">
        <w:rPr>
          <w:rFonts w:ascii="Cambria" w:hAnsi="Cambria"/>
          <w:color w:val="auto"/>
        </w:rPr>
        <w:t xml:space="preserve"> determinations.</w:t>
      </w:r>
    </w:p>
    <w:p w:rsidR="00241807" w:rsidRPr="00466A1C" w:rsidRDefault="00241807" w:rsidP="002A7E64">
      <w:pPr>
        <w:pStyle w:val="NoSpacing"/>
        <w:ind w:left="360"/>
        <w:rPr>
          <w:rFonts w:ascii="Cambria" w:hAnsi="Cambria"/>
          <w:color w:val="auto"/>
        </w:rPr>
      </w:pPr>
      <w:r w:rsidRPr="00466A1C">
        <w:rPr>
          <w:rFonts w:ascii="Cambria" w:hAnsi="Cambria"/>
          <w:b/>
          <w:color w:val="auto"/>
        </w:rPr>
        <w:t>Test Sample</w:t>
      </w:r>
      <w:r w:rsidRPr="00466A1C">
        <w:rPr>
          <w:rFonts w:ascii="Cambria" w:hAnsi="Cambria"/>
          <w:color w:val="auto"/>
        </w:rPr>
        <w:t xml:space="preserve">:  Once the contract is executed, the City may require the vendor to submit a test or sample of the product.  If the product is custom-designed, the cost of the custom production may be charged to the City at a mutually agreed upon cost (OR alternatively – the cost of the custom production </w:t>
      </w:r>
      <w:r w:rsidR="00680648" w:rsidRPr="00466A1C">
        <w:rPr>
          <w:rFonts w:ascii="Cambria" w:hAnsi="Cambria"/>
          <w:color w:val="auto"/>
        </w:rPr>
        <w:t xml:space="preserve">to test </w:t>
      </w:r>
      <w:r w:rsidRPr="00466A1C">
        <w:rPr>
          <w:rFonts w:ascii="Cambria" w:hAnsi="Cambria"/>
          <w:color w:val="auto"/>
        </w:rPr>
        <w:t xml:space="preserve">must be provided to the City on the Offer Form).  </w:t>
      </w:r>
      <w:r w:rsidR="00680648" w:rsidRPr="00466A1C">
        <w:rPr>
          <w:rFonts w:ascii="Cambria" w:hAnsi="Cambria"/>
          <w:color w:val="auto"/>
        </w:rPr>
        <w:t xml:space="preserve">If the equipment </w:t>
      </w:r>
      <w:r w:rsidRPr="00466A1C">
        <w:rPr>
          <w:rFonts w:ascii="Cambria" w:hAnsi="Cambria"/>
          <w:color w:val="auto"/>
        </w:rPr>
        <w:t xml:space="preserve">demonstrated does not meet performance and/or capability requirements in the opinion of the City, the City will notify the Vendor.  The Vendor may be asked to modify the product to the City’s satisfaction and submit a new product sample at no additional cost to the City unless mutually agreed upon otherwise in advance of such costs being incurred, or the City may </w:t>
      </w:r>
      <w:r w:rsidR="00680648" w:rsidRPr="00466A1C">
        <w:rPr>
          <w:rFonts w:ascii="Cambria" w:hAnsi="Cambria"/>
          <w:color w:val="auto"/>
        </w:rPr>
        <w:t xml:space="preserve">terminate </w:t>
      </w:r>
      <w:r w:rsidRPr="00466A1C">
        <w:rPr>
          <w:rFonts w:ascii="Cambria" w:hAnsi="Cambria"/>
          <w:color w:val="auto"/>
        </w:rPr>
        <w:t xml:space="preserve">the contract.  </w:t>
      </w:r>
    </w:p>
    <w:p w:rsidR="002A7E64" w:rsidRPr="00466A1C" w:rsidRDefault="002A7E64" w:rsidP="002A7E64">
      <w:pPr>
        <w:pStyle w:val="NoSpacing"/>
        <w:ind w:left="360"/>
        <w:rPr>
          <w:rFonts w:ascii="Cambria" w:hAnsi="Cambria"/>
          <w:color w:val="auto"/>
        </w:rPr>
      </w:pPr>
    </w:p>
    <w:p w:rsidR="004A1827" w:rsidRPr="00466A1C" w:rsidRDefault="0058214C" w:rsidP="002A7E64">
      <w:pPr>
        <w:pStyle w:val="NoSpacing"/>
        <w:ind w:left="360"/>
        <w:rPr>
          <w:rFonts w:ascii="Cambria" w:hAnsi="Cambria"/>
          <w:color w:val="auto"/>
        </w:rPr>
      </w:pPr>
      <w:r w:rsidRPr="00466A1C">
        <w:rPr>
          <w:rFonts w:ascii="Cambria" w:hAnsi="Cambria"/>
          <w:b/>
          <w:color w:val="auto"/>
        </w:rPr>
        <w:t>Contract Term</w:t>
      </w:r>
      <w:r w:rsidR="00E94E86">
        <w:rPr>
          <w:rFonts w:ascii="Cambria" w:hAnsi="Cambria"/>
          <w:b/>
          <w:color w:val="auto"/>
        </w:rPr>
        <w:t xml:space="preserve">: </w:t>
      </w:r>
      <w:r w:rsidRPr="00466A1C">
        <w:rPr>
          <w:rFonts w:ascii="Cambria" w:hAnsi="Cambria"/>
          <w:color w:val="auto"/>
        </w:rPr>
        <w:t xml:space="preserve">This contract shall be for </w:t>
      </w:r>
      <w:r w:rsidR="00E94E86">
        <w:rPr>
          <w:rFonts w:ascii="Cambria" w:hAnsi="Cambria"/>
          <w:color w:val="auto"/>
        </w:rPr>
        <w:t>one</w:t>
      </w:r>
      <w:r w:rsidRPr="00466A1C">
        <w:rPr>
          <w:rFonts w:ascii="Cambria" w:hAnsi="Cambria"/>
          <w:color w:val="auto"/>
        </w:rPr>
        <w:t xml:space="preserve"> year, with</w:t>
      </w:r>
      <w:r w:rsidR="00E94E86">
        <w:rPr>
          <w:rFonts w:ascii="Cambria" w:hAnsi="Cambria"/>
          <w:color w:val="auto"/>
        </w:rPr>
        <w:t xml:space="preserve"> four</w:t>
      </w:r>
      <w:r w:rsidRPr="00466A1C">
        <w:rPr>
          <w:rFonts w:ascii="Cambria" w:hAnsi="Cambria"/>
          <w:color w:val="auto"/>
        </w:rPr>
        <w:t xml:space="preserve"> one-year extension</w:t>
      </w:r>
      <w:r w:rsidR="00BA3446">
        <w:rPr>
          <w:rFonts w:ascii="Cambria" w:hAnsi="Cambria"/>
          <w:color w:val="auto"/>
        </w:rPr>
        <w:t>s</w:t>
      </w:r>
      <w:r w:rsidRPr="00466A1C">
        <w:rPr>
          <w:rFonts w:ascii="Cambria" w:hAnsi="Cambria"/>
          <w:color w:val="auto"/>
        </w:rPr>
        <w:t xml:space="preserve"> allowed at the option of the City</w:t>
      </w:r>
      <w:r w:rsidR="00BA3446">
        <w:rPr>
          <w:rFonts w:ascii="Cambria" w:hAnsi="Cambria"/>
          <w:color w:val="auto"/>
        </w:rPr>
        <w:t xml:space="preserve">, </w:t>
      </w:r>
      <w:r w:rsidRPr="00466A1C">
        <w:rPr>
          <w:rFonts w:ascii="Cambria" w:hAnsi="Cambria"/>
          <w:color w:val="auto"/>
        </w:rPr>
        <w:t xml:space="preserve">unless the City provides </w:t>
      </w:r>
      <w:proofErr w:type="gramStart"/>
      <w:r w:rsidRPr="00466A1C">
        <w:rPr>
          <w:rFonts w:ascii="Cambria" w:hAnsi="Cambria"/>
          <w:color w:val="auto"/>
        </w:rPr>
        <w:t>advance notice</w:t>
      </w:r>
      <w:proofErr w:type="gramEnd"/>
      <w:r w:rsidRPr="00466A1C">
        <w:rPr>
          <w:rFonts w:ascii="Cambria" w:hAnsi="Cambria"/>
          <w:color w:val="auto"/>
        </w:rPr>
        <w:t xml:space="preserve"> of the intention not </w:t>
      </w:r>
      <w:r w:rsidR="00430068" w:rsidRPr="00466A1C">
        <w:rPr>
          <w:rFonts w:ascii="Cambria" w:hAnsi="Cambria"/>
          <w:color w:val="auto"/>
        </w:rPr>
        <w:t xml:space="preserve">to </w:t>
      </w:r>
      <w:r w:rsidRPr="00466A1C">
        <w:rPr>
          <w:rFonts w:ascii="Cambria" w:hAnsi="Cambria"/>
          <w:color w:val="auto"/>
        </w:rPr>
        <w:t>renew.  The Vendor may also provide a notice to not extend, but must provide such notice at least 45 days prior to the otherwise automatic renewal date</w:t>
      </w:r>
      <w:r w:rsidR="007D199F" w:rsidRPr="00466A1C">
        <w:rPr>
          <w:rFonts w:ascii="Cambria" w:hAnsi="Cambria"/>
          <w:color w:val="auto"/>
        </w:rPr>
        <w:t>.</w:t>
      </w:r>
      <w:r w:rsidRPr="00466A1C">
        <w:rPr>
          <w:rFonts w:ascii="Cambria" w:hAnsi="Cambria"/>
          <w:color w:val="auto"/>
        </w:rPr>
        <w:t xml:space="preserve"> </w:t>
      </w:r>
    </w:p>
    <w:p w:rsidR="002A7E64" w:rsidRPr="00466A1C" w:rsidRDefault="002A7E64" w:rsidP="002A7E64">
      <w:pPr>
        <w:pStyle w:val="NoSpacing"/>
        <w:ind w:left="360"/>
        <w:rPr>
          <w:rFonts w:ascii="Cambria" w:hAnsi="Cambria"/>
          <w:color w:val="auto"/>
        </w:rPr>
      </w:pPr>
    </w:p>
    <w:p w:rsidR="0058214C" w:rsidRDefault="00403758" w:rsidP="002A7E64">
      <w:pPr>
        <w:pStyle w:val="NoSpacing"/>
        <w:ind w:left="360"/>
        <w:rPr>
          <w:rFonts w:ascii="Cambria" w:hAnsi="Cambria"/>
          <w:color w:val="auto"/>
        </w:rPr>
      </w:pPr>
      <w:r w:rsidRPr="00466A1C">
        <w:rPr>
          <w:rFonts w:ascii="Cambria" w:hAnsi="Cambria"/>
          <w:b/>
          <w:color w:val="auto"/>
        </w:rPr>
        <w:t xml:space="preserve">No </w:t>
      </w:r>
      <w:r w:rsidR="003B5304" w:rsidRPr="00466A1C">
        <w:rPr>
          <w:rFonts w:ascii="Cambria" w:hAnsi="Cambria"/>
          <w:b/>
          <w:color w:val="auto"/>
        </w:rPr>
        <w:t xml:space="preserve">Guaranteed </w:t>
      </w:r>
      <w:r w:rsidR="000B0032" w:rsidRPr="00466A1C">
        <w:rPr>
          <w:rFonts w:ascii="Cambria" w:hAnsi="Cambria"/>
          <w:b/>
          <w:color w:val="auto"/>
        </w:rPr>
        <w:t xml:space="preserve">Contract </w:t>
      </w:r>
      <w:r w:rsidR="0058214C" w:rsidRPr="00466A1C">
        <w:rPr>
          <w:rFonts w:ascii="Cambria" w:hAnsi="Cambria"/>
          <w:b/>
          <w:color w:val="auto"/>
        </w:rPr>
        <w:t>Utilization</w:t>
      </w:r>
      <w:r w:rsidR="00E94E86">
        <w:rPr>
          <w:rStyle w:val="CommentReference"/>
        </w:rPr>
        <w:t xml:space="preserve">: </w:t>
      </w:r>
      <w:r w:rsidR="0058214C" w:rsidRPr="00466A1C">
        <w:rPr>
          <w:rFonts w:ascii="Cambria" w:hAnsi="Cambria"/>
          <w:color w:val="auto"/>
        </w:rPr>
        <w:t xml:space="preserve">The City does not guarantee utilization </w:t>
      </w:r>
      <w:r w:rsidR="00EA72F5" w:rsidRPr="00466A1C">
        <w:rPr>
          <w:rFonts w:ascii="Cambria" w:hAnsi="Cambria"/>
          <w:color w:val="auto"/>
        </w:rPr>
        <w:t>through any</w:t>
      </w:r>
      <w:r w:rsidR="00023C6A" w:rsidRPr="00466A1C">
        <w:rPr>
          <w:rFonts w:ascii="Cambria" w:hAnsi="Cambria"/>
          <w:color w:val="auto"/>
        </w:rPr>
        <w:t xml:space="preserve"> </w:t>
      </w:r>
      <w:r w:rsidR="00EA72F5" w:rsidRPr="00466A1C">
        <w:rPr>
          <w:rFonts w:ascii="Cambria" w:hAnsi="Cambria"/>
          <w:color w:val="auto"/>
        </w:rPr>
        <w:t>resultant contract</w:t>
      </w:r>
      <w:r w:rsidR="0058214C" w:rsidRPr="00466A1C">
        <w:rPr>
          <w:rFonts w:ascii="Cambria" w:hAnsi="Cambria"/>
          <w:color w:val="auto"/>
        </w:rPr>
        <w:t xml:space="preserve">.  The </w:t>
      </w:r>
      <w:r w:rsidRPr="00466A1C">
        <w:rPr>
          <w:rFonts w:ascii="Cambria" w:hAnsi="Cambria"/>
          <w:color w:val="auto"/>
        </w:rPr>
        <w:t xml:space="preserve">solicitation </w:t>
      </w:r>
      <w:r w:rsidR="0058214C" w:rsidRPr="00466A1C">
        <w:rPr>
          <w:rFonts w:ascii="Cambria" w:hAnsi="Cambria"/>
          <w:color w:val="auto"/>
        </w:rPr>
        <w:t>may provide estimates of utilization</w:t>
      </w:r>
      <w:r w:rsidR="00F832A3" w:rsidRPr="00466A1C">
        <w:rPr>
          <w:rFonts w:ascii="Cambria" w:hAnsi="Cambria"/>
          <w:color w:val="auto"/>
        </w:rPr>
        <w:t xml:space="preserve"> solely to help Vendors</w:t>
      </w:r>
      <w:r w:rsidR="00023C6A" w:rsidRPr="00466A1C">
        <w:rPr>
          <w:rFonts w:ascii="Cambria" w:hAnsi="Cambria"/>
          <w:color w:val="auto"/>
        </w:rPr>
        <w:t xml:space="preserve"> prepare their bids</w:t>
      </w:r>
      <w:r w:rsidR="0058214C" w:rsidRPr="00466A1C">
        <w:rPr>
          <w:rFonts w:ascii="Cambria" w:hAnsi="Cambria"/>
          <w:color w:val="auto"/>
        </w:rPr>
        <w:t xml:space="preserve"> and does not serve as a guarantee of usage.  The City reserves the right to </w:t>
      </w:r>
      <w:r w:rsidR="0082325C" w:rsidRPr="00466A1C">
        <w:rPr>
          <w:rFonts w:ascii="Cambria" w:hAnsi="Cambria"/>
          <w:color w:val="auto"/>
        </w:rPr>
        <w:t xml:space="preserve">make </w:t>
      </w:r>
      <w:r w:rsidR="00343952" w:rsidRPr="00466A1C">
        <w:rPr>
          <w:rFonts w:ascii="Cambria" w:hAnsi="Cambria"/>
          <w:color w:val="auto"/>
        </w:rPr>
        <w:t>multiple or partial awards</w:t>
      </w:r>
      <w:r w:rsidR="0058214C" w:rsidRPr="00466A1C">
        <w:rPr>
          <w:rFonts w:ascii="Cambria" w:hAnsi="Cambria"/>
          <w:color w:val="auto"/>
        </w:rPr>
        <w:t xml:space="preserve">, and/or to order </w:t>
      </w:r>
      <w:r w:rsidR="003E0A9F" w:rsidRPr="00466A1C">
        <w:rPr>
          <w:rFonts w:ascii="Cambria" w:hAnsi="Cambria"/>
          <w:color w:val="auto"/>
        </w:rPr>
        <w:t>greater or less</w:t>
      </w:r>
      <w:r w:rsidRPr="00466A1C">
        <w:rPr>
          <w:rFonts w:ascii="Cambria" w:hAnsi="Cambria"/>
          <w:color w:val="auto"/>
        </w:rPr>
        <w:t xml:space="preserve"> </w:t>
      </w:r>
      <w:r w:rsidR="0058214C" w:rsidRPr="00466A1C">
        <w:rPr>
          <w:rFonts w:ascii="Cambria" w:hAnsi="Cambria"/>
          <w:color w:val="auto"/>
        </w:rPr>
        <w:t>quantities based on City</w:t>
      </w:r>
      <w:r w:rsidRPr="00466A1C">
        <w:rPr>
          <w:rFonts w:ascii="Cambria" w:hAnsi="Cambria"/>
          <w:color w:val="auto"/>
        </w:rPr>
        <w:t xml:space="preserve"> needs</w:t>
      </w:r>
      <w:r w:rsidR="0058214C" w:rsidRPr="00466A1C">
        <w:rPr>
          <w:rFonts w:ascii="Cambria" w:hAnsi="Cambria"/>
          <w:color w:val="auto"/>
        </w:rPr>
        <w:t xml:space="preserve">. </w:t>
      </w:r>
      <w:r w:rsidRPr="00466A1C">
        <w:rPr>
          <w:rFonts w:ascii="Cambria" w:hAnsi="Cambria"/>
          <w:color w:val="auto"/>
        </w:rPr>
        <w:t xml:space="preserve">The </w:t>
      </w:r>
      <w:r w:rsidR="0058214C" w:rsidRPr="00466A1C">
        <w:rPr>
          <w:rFonts w:ascii="Cambria" w:hAnsi="Cambria"/>
          <w:color w:val="auto"/>
        </w:rPr>
        <w:t xml:space="preserve">City reserves the right to use other </w:t>
      </w:r>
      <w:r w:rsidRPr="00466A1C">
        <w:rPr>
          <w:rFonts w:ascii="Cambria" w:hAnsi="Cambria"/>
          <w:color w:val="auto"/>
        </w:rPr>
        <w:t xml:space="preserve">appropriate </w:t>
      </w:r>
      <w:r w:rsidR="0058214C" w:rsidRPr="00466A1C">
        <w:rPr>
          <w:rFonts w:ascii="Cambria" w:hAnsi="Cambria"/>
          <w:color w:val="auto"/>
        </w:rPr>
        <w:t xml:space="preserve">contract sources to obtain these products or services, </w:t>
      </w:r>
      <w:r w:rsidRPr="00466A1C">
        <w:rPr>
          <w:rFonts w:ascii="Cambria" w:hAnsi="Cambria"/>
          <w:color w:val="auto"/>
        </w:rPr>
        <w:t xml:space="preserve">such as </w:t>
      </w:r>
      <w:r w:rsidR="0058214C" w:rsidRPr="00466A1C">
        <w:rPr>
          <w:rFonts w:ascii="Cambria" w:hAnsi="Cambria"/>
          <w:color w:val="auto"/>
        </w:rPr>
        <w:t>State of Washington</w:t>
      </w:r>
      <w:r w:rsidRPr="00466A1C">
        <w:rPr>
          <w:rFonts w:ascii="Cambria" w:hAnsi="Cambria"/>
          <w:color w:val="auto"/>
        </w:rPr>
        <w:t xml:space="preserve"> Contracts. </w:t>
      </w:r>
      <w:r w:rsidR="0058214C" w:rsidRPr="00466A1C">
        <w:rPr>
          <w:rFonts w:ascii="Cambria" w:hAnsi="Cambria"/>
          <w:color w:val="auto"/>
        </w:rPr>
        <w:t xml:space="preserve">The City may also periodically </w:t>
      </w:r>
      <w:r w:rsidR="00EA72F5" w:rsidRPr="00466A1C">
        <w:rPr>
          <w:rFonts w:ascii="Cambria" w:hAnsi="Cambria"/>
          <w:color w:val="auto"/>
        </w:rPr>
        <w:t>re-solicit</w:t>
      </w:r>
      <w:r w:rsidR="0058214C" w:rsidRPr="00466A1C">
        <w:rPr>
          <w:rFonts w:ascii="Cambria" w:hAnsi="Cambria"/>
          <w:color w:val="auto"/>
        </w:rPr>
        <w:t xml:space="preserve"> for new additions to the Vendor pool, to invite additional Ven</w:t>
      </w:r>
      <w:r w:rsidR="002A354C" w:rsidRPr="00466A1C">
        <w:rPr>
          <w:rFonts w:ascii="Cambria" w:hAnsi="Cambria"/>
          <w:color w:val="auto"/>
        </w:rPr>
        <w:t>dors to submit bids</w:t>
      </w:r>
      <w:r w:rsidR="0058214C" w:rsidRPr="00466A1C">
        <w:rPr>
          <w:rFonts w:ascii="Cambria" w:hAnsi="Cambria"/>
          <w:color w:val="auto"/>
        </w:rPr>
        <w:t xml:space="preserve"> for award.  Use of </w:t>
      </w:r>
      <w:r w:rsidRPr="00466A1C">
        <w:rPr>
          <w:rFonts w:ascii="Cambria" w:hAnsi="Cambria"/>
          <w:color w:val="auto"/>
        </w:rPr>
        <w:t xml:space="preserve">such </w:t>
      </w:r>
      <w:r w:rsidR="0058214C" w:rsidRPr="00466A1C">
        <w:rPr>
          <w:rFonts w:ascii="Cambria" w:hAnsi="Cambria"/>
          <w:color w:val="auto"/>
        </w:rPr>
        <w:t>supplemental contracts does not limit the right of the City to terminate existing contracts for convenience or cause.</w:t>
      </w:r>
    </w:p>
    <w:p w:rsidR="008D2FF5" w:rsidRDefault="008D2FF5" w:rsidP="002A7E64">
      <w:pPr>
        <w:pStyle w:val="NoSpacing"/>
        <w:ind w:left="360"/>
        <w:rPr>
          <w:rFonts w:ascii="Cambria" w:hAnsi="Cambria"/>
          <w:color w:val="auto"/>
        </w:rPr>
      </w:pPr>
    </w:p>
    <w:p w:rsidR="008D2FF5" w:rsidRPr="008D2FF5" w:rsidRDefault="008D2FF5" w:rsidP="002A7E64">
      <w:pPr>
        <w:pStyle w:val="NoSpacing"/>
        <w:ind w:left="360"/>
        <w:rPr>
          <w:rFonts w:ascii="Cambria" w:hAnsi="Cambria"/>
          <w:color w:val="auto"/>
        </w:rPr>
      </w:pPr>
      <w:r w:rsidRPr="008D2FF5">
        <w:rPr>
          <w:rFonts w:ascii="Cambria" w:hAnsi="Cambria" w:cs="Arial"/>
          <w:bCs/>
          <w:color w:val="auto"/>
        </w:rPr>
        <w:t xml:space="preserve">If the City awards multiple contracts to form a vendor pool, this </w:t>
      </w:r>
      <w:r>
        <w:rPr>
          <w:rFonts w:ascii="Cambria" w:hAnsi="Cambria" w:cs="Arial"/>
          <w:bCs/>
          <w:color w:val="auto"/>
        </w:rPr>
        <w:t>ITB</w:t>
      </w:r>
      <w:r w:rsidRPr="008D2FF5">
        <w:rPr>
          <w:rFonts w:ascii="Cambria" w:hAnsi="Cambria" w:cs="Arial"/>
          <w:bCs/>
          <w:color w:val="auto"/>
        </w:rPr>
        <w:t xml:space="preserve"> established competition compliant to City competitive proposal laws; the City Project Manager may place an order with any pool vendor or may solicit multiple quotes to select among the pool vendors.  If departments request quotes, the Vendors must use the costs and hourly rates in the contract.</w:t>
      </w:r>
    </w:p>
    <w:p w:rsidR="002A7E64" w:rsidRPr="00466A1C" w:rsidRDefault="002A7E64" w:rsidP="002A7E64">
      <w:pPr>
        <w:pStyle w:val="NoSpacing"/>
        <w:ind w:left="360"/>
        <w:rPr>
          <w:rFonts w:ascii="Cambria" w:hAnsi="Cambria"/>
          <w:color w:val="auto"/>
        </w:rPr>
      </w:pPr>
    </w:p>
    <w:p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E94E86">
        <w:rPr>
          <w:rStyle w:val="CommentReference"/>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rsidR="002A7E64" w:rsidRPr="00466A1C" w:rsidRDefault="002A7E64" w:rsidP="002A7E64">
      <w:pPr>
        <w:pStyle w:val="NoSpacing"/>
        <w:ind w:left="360"/>
        <w:rPr>
          <w:rFonts w:ascii="Cambria" w:hAnsi="Cambria"/>
          <w:b/>
          <w:color w:val="auto"/>
        </w:rPr>
      </w:pPr>
    </w:p>
    <w:p w:rsidR="00447F4E" w:rsidRPr="00466A1C" w:rsidRDefault="004D073C" w:rsidP="002A7E64">
      <w:pPr>
        <w:pStyle w:val="NoSpacing"/>
        <w:ind w:left="360"/>
        <w:rPr>
          <w:rFonts w:ascii="Cambria" w:hAnsi="Cambria"/>
          <w:color w:val="auto"/>
        </w:rPr>
      </w:pPr>
      <w:r w:rsidRPr="00466A1C">
        <w:rPr>
          <w:rFonts w:ascii="Cambria" w:hAnsi="Cambria"/>
          <w:color w:val="auto"/>
        </w:rPr>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rsidR="002A7E64" w:rsidRPr="00466A1C" w:rsidRDefault="002A7E64" w:rsidP="002A7E64">
      <w:pPr>
        <w:pStyle w:val="NoSpacing"/>
        <w:ind w:left="360"/>
        <w:rPr>
          <w:rFonts w:ascii="Cambria" w:hAnsi="Cambria"/>
          <w:color w:val="auto"/>
        </w:rPr>
      </w:pPr>
    </w:p>
    <w:p w:rsidR="00DF100C" w:rsidRPr="00466A1C" w:rsidRDefault="00741C15" w:rsidP="002A7E64">
      <w:pPr>
        <w:pStyle w:val="NoSpacing"/>
        <w:ind w:left="360"/>
        <w:rPr>
          <w:rFonts w:ascii="Cambria" w:hAnsi="Cambria"/>
          <w:color w:val="auto"/>
        </w:rPr>
      </w:pPr>
      <w:bookmarkStart w:id="7"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 xml:space="preserve">by </w:t>
      </w:r>
      <w:proofErr w:type="gramStart"/>
      <w:r w:rsidRPr="00466A1C">
        <w:rPr>
          <w:rFonts w:ascii="Cambria" w:hAnsi="Cambria"/>
          <w:color w:val="auto"/>
        </w:rPr>
        <w:t>mutual agreement</w:t>
      </w:r>
      <w:proofErr w:type="gramEnd"/>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rsidR="002A7E64" w:rsidRPr="00466A1C" w:rsidRDefault="002A7E64" w:rsidP="002A7E64">
      <w:pPr>
        <w:pStyle w:val="NoSpacing"/>
        <w:ind w:left="360"/>
        <w:rPr>
          <w:rFonts w:ascii="Cambria" w:hAnsi="Cambria"/>
          <w:color w:val="auto"/>
        </w:rPr>
      </w:pPr>
    </w:p>
    <w:p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rsidR="00C6570A" w:rsidRDefault="00260810" w:rsidP="00260810">
      <w:pPr>
        <w:pStyle w:val="NoSpacing"/>
        <w:ind w:left="360"/>
        <w:rPr>
          <w:rFonts w:ascii="Cambria" w:hAnsi="Cambria" w:cs="Arial"/>
          <w:color w:val="auto"/>
        </w:rPr>
      </w:pPr>
      <w:r w:rsidRPr="00731C29">
        <w:rPr>
          <w:rFonts w:ascii="Cambria" w:hAnsi="Cambria" w:cs="Arial"/>
          <w:color w:val="auto"/>
        </w:rPr>
        <w:t>Background checks</w:t>
      </w:r>
      <w:r w:rsidRPr="00E94E86">
        <w:rPr>
          <w:rFonts w:ascii="Cambria" w:hAnsi="Cambria" w:cs="Arial"/>
          <w:color w:val="auto"/>
        </w:rPr>
        <w:t xml:space="preserve"> will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hyperlink r:id="rId19" w:history="1">
        <w:r w:rsidR="00D06344" w:rsidRPr="008446E9">
          <w:rPr>
            <w:rStyle w:val="Hyperlink"/>
            <w:rFonts w:ascii="Cambria" w:hAnsi="Cambria" w:cs="Arial"/>
          </w:rPr>
          <w:t>http://www.seattle.gov/city-purchasing-and-contracting/social-equity/background-checks</w:t>
        </w:r>
      </w:hyperlink>
      <w:r w:rsidR="00D06344">
        <w:rPr>
          <w:rFonts w:ascii="Cambria" w:hAnsi="Cambria" w:cs="Arial"/>
          <w:color w:val="auto"/>
        </w:rPr>
        <w:t xml:space="preserve"> </w:t>
      </w:r>
      <w:r w:rsidR="00343952" w:rsidRPr="00466A1C">
        <w:rPr>
          <w:rFonts w:ascii="Cambria" w:hAnsi="Cambria" w:cs="Arial"/>
          <w:color w:val="auto"/>
        </w:rPr>
        <w:t xml:space="preserve"> </w:t>
      </w:r>
    </w:p>
    <w:p w:rsidR="00753DC7" w:rsidRDefault="00753DC7" w:rsidP="00260810">
      <w:pPr>
        <w:pStyle w:val="NoSpacing"/>
        <w:ind w:left="360"/>
        <w:rPr>
          <w:rFonts w:ascii="Cambria" w:hAnsi="Cambria"/>
          <w:color w:val="auto"/>
        </w:rPr>
      </w:pPr>
    </w:p>
    <w:p w:rsidR="00241807" w:rsidRPr="00E94E86" w:rsidRDefault="00C6570A" w:rsidP="002A7E64">
      <w:pPr>
        <w:pStyle w:val="NoSpacing"/>
        <w:ind w:left="360"/>
        <w:rPr>
          <w:rFonts w:ascii="Cambria" w:hAnsi="Cambria"/>
          <w:b/>
          <w:color w:val="auto"/>
        </w:rPr>
      </w:pPr>
      <w:bookmarkStart w:id="8" w:name="_Toc224981834"/>
      <w:bookmarkEnd w:id="7"/>
      <w:r w:rsidRPr="00E94E86">
        <w:rPr>
          <w:rFonts w:ascii="Cambria" w:hAnsi="Cambria"/>
          <w:b/>
          <w:color w:val="auto"/>
        </w:rPr>
        <w:t>S</w:t>
      </w:r>
      <w:r w:rsidR="00241807" w:rsidRPr="00E94E86">
        <w:rPr>
          <w:rFonts w:ascii="Cambria" w:hAnsi="Cambria"/>
          <w:b/>
          <w:color w:val="auto"/>
        </w:rPr>
        <w:t>chedule, Orders, Delivery</w:t>
      </w:r>
      <w:bookmarkEnd w:id="8"/>
    </w:p>
    <w:p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Order Desk:  </w:t>
      </w:r>
      <w:r w:rsidRPr="00466A1C">
        <w:rPr>
          <w:rFonts w:ascii="Cambria" w:hAnsi="Cambria"/>
          <w:color w:val="auto"/>
        </w:rPr>
        <w:t xml:space="preserve">The </w:t>
      </w:r>
      <w:r w:rsidR="004A1827" w:rsidRPr="00466A1C">
        <w:rPr>
          <w:rFonts w:ascii="Cambria" w:hAnsi="Cambria"/>
          <w:color w:val="auto"/>
        </w:rPr>
        <w:t>successful</w:t>
      </w:r>
      <w:r w:rsidRPr="00466A1C">
        <w:rPr>
          <w:rFonts w:ascii="Cambria" w:hAnsi="Cambria"/>
          <w:color w:val="auto"/>
        </w:rPr>
        <w:t xml:space="preserve"> vendor</w:t>
      </w:r>
      <w:r w:rsidRPr="00466A1C">
        <w:rPr>
          <w:rFonts w:ascii="Cambria" w:hAnsi="Cambria"/>
          <w:b/>
          <w:color w:val="auto"/>
        </w:rPr>
        <w:t xml:space="preserve"> </w:t>
      </w:r>
      <w:r w:rsidRPr="00466A1C">
        <w:rPr>
          <w:rFonts w:ascii="Cambria" w:hAnsi="Cambria"/>
          <w:color w:val="auto"/>
        </w:rPr>
        <w:t>shall provide a telephone service or “order desk” to receive calls from City departments for advice or assistance, recommendations on</w:t>
      </w:r>
      <w:r w:rsidR="007D199F" w:rsidRPr="00466A1C">
        <w:rPr>
          <w:rFonts w:ascii="Cambria" w:hAnsi="Cambria"/>
          <w:color w:val="auto"/>
        </w:rPr>
        <w:t xml:space="preserve"> products</w:t>
      </w:r>
      <w:r w:rsidRPr="00466A1C">
        <w:rPr>
          <w:rFonts w:ascii="Cambria" w:hAnsi="Cambria"/>
          <w:color w:val="auto"/>
        </w:rPr>
        <w:t>, parts, and repairs, and for receiving and processing of phone orders.  The Order Desk shall be available from 7:00</w:t>
      </w:r>
      <w:r w:rsidR="00343952" w:rsidRPr="00466A1C">
        <w:rPr>
          <w:rFonts w:ascii="Cambria" w:hAnsi="Cambria"/>
          <w:color w:val="auto"/>
        </w:rPr>
        <w:t xml:space="preserve"> </w:t>
      </w:r>
      <w:r w:rsidRPr="00466A1C">
        <w:rPr>
          <w:rFonts w:ascii="Cambria" w:hAnsi="Cambria"/>
          <w:color w:val="auto"/>
        </w:rPr>
        <w:t>a.m. to 5:00 p.m. all business days except City holidays.  If your standard operating hours are otherwise, notify</w:t>
      </w:r>
      <w:r w:rsidR="00537E64" w:rsidRPr="00466A1C">
        <w:rPr>
          <w:rFonts w:ascii="Cambria" w:hAnsi="Cambria"/>
          <w:color w:val="auto"/>
        </w:rPr>
        <w:t xml:space="preserve"> City Purchasing</w:t>
      </w:r>
      <w:r w:rsidRPr="00466A1C">
        <w:rPr>
          <w:rFonts w:ascii="Cambria" w:hAnsi="Cambria"/>
          <w:color w:val="auto"/>
        </w:rPr>
        <w:t>.  Depending on the Department</w:t>
      </w:r>
      <w:r w:rsidR="00537E64" w:rsidRPr="00466A1C">
        <w:rPr>
          <w:rFonts w:ascii="Cambria" w:hAnsi="Cambria"/>
          <w:color w:val="auto"/>
        </w:rPr>
        <w:t xml:space="preserve"> needs</w:t>
      </w:r>
      <w:r w:rsidRPr="00466A1C">
        <w:rPr>
          <w:rFonts w:ascii="Cambria" w:hAnsi="Cambria"/>
          <w:color w:val="auto"/>
        </w:rPr>
        <w:t xml:space="preserve">, hours </w:t>
      </w:r>
      <w:proofErr w:type="gramStart"/>
      <w:r w:rsidRPr="00466A1C">
        <w:rPr>
          <w:rFonts w:ascii="Cambria" w:hAnsi="Cambria"/>
          <w:color w:val="auto"/>
        </w:rPr>
        <w:t>similar to</w:t>
      </w:r>
      <w:proofErr w:type="gramEnd"/>
      <w:r w:rsidRPr="00466A1C">
        <w:rPr>
          <w:rFonts w:ascii="Cambria" w:hAnsi="Cambria"/>
          <w:color w:val="auto"/>
        </w:rPr>
        <w:t xml:space="preserve">, but not exactly the same as the 7-5 schedule may be accepted by the </w:t>
      </w:r>
      <w:r w:rsidR="00537E64" w:rsidRPr="00466A1C">
        <w:rPr>
          <w:rFonts w:ascii="Cambria" w:hAnsi="Cambria"/>
          <w:color w:val="auto"/>
        </w:rPr>
        <w:t xml:space="preserve">City </w:t>
      </w:r>
      <w:r w:rsidRPr="00466A1C">
        <w:rPr>
          <w:rFonts w:ascii="Cambria" w:hAnsi="Cambria"/>
          <w:color w:val="auto"/>
        </w:rPr>
        <w:t>as compliance to this requirement.</w:t>
      </w:r>
    </w:p>
    <w:p w:rsidR="002A7E64" w:rsidRPr="00466A1C"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Adequate Inventory and Response Times</w:t>
      </w:r>
      <w:r w:rsidR="00E94E86">
        <w:rPr>
          <w:rStyle w:val="CommentReference"/>
        </w:rPr>
        <w:t xml:space="preserve">: </w:t>
      </w:r>
      <w:r w:rsidR="00E94E86" w:rsidRPr="00E94E86">
        <w:rPr>
          <w:rFonts w:ascii="Cambria" w:hAnsi="Cambria"/>
          <w:color w:val="auto"/>
        </w:rPr>
        <w:t>Provide a minimum of a one (1) hour response via phone and four (4) hour on-site response with a qualified technician and necessary equipment to effectively repair the system (longer response time for City sites outside of the Seattle City limits).  Vendor will maintain adequate inventory to stock and allow City employees to purchase products or parts at the Vendor location for pick up.</w:t>
      </w:r>
    </w:p>
    <w:p w:rsidR="002A7E64" w:rsidRPr="00466A1C" w:rsidRDefault="002A7E64" w:rsidP="002A7E64">
      <w:pPr>
        <w:pStyle w:val="NoSpacing"/>
        <w:ind w:left="360"/>
        <w:rPr>
          <w:rFonts w:ascii="Cambria" w:hAnsi="Cambria"/>
          <w:color w:val="auto"/>
        </w:rPr>
      </w:pPr>
    </w:p>
    <w:p w:rsidR="007D199F" w:rsidRPr="00466A1C" w:rsidRDefault="007D199F" w:rsidP="002A7E64">
      <w:pPr>
        <w:pStyle w:val="NoSpacing"/>
        <w:ind w:left="360"/>
        <w:rPr>
          <w:rFonts w:ascii="Cambria" w:hAnsi="Cambria"/>
          <w:color w:val="auto"/>
        </w:rPr>
      </w:pPr>
      <w:r w:rsidRPr="00466A1C">
        <w:rPr>
          <w:rFonts w:ascii="Cambria" w:hAnsi="Cambria"/>
          <w:b/>
          <w:color w:val="auto"/>
        </w:rPr>
        <w:t xml:space="preserve">Pick-up Option:  </w:t>
      </w:r>
      <w:r w:rsidRPr="00466A1C">
        <w:rPr>
          <w:rFonts w:ascii="Cambria" w:hAnsi="Cambria"/>
          <w:color w:val="auto"/>
        </w:rPr>
        <w:t xml:space="preserve">City employees may pick up orders at the Vendor location.  Vendor shall </w:t>
      </w:r>
      <w:r w:rsidR="00537E64" w:rsidRPr="00466A1C">
        <w:rPr>
          <w:rFonts w:ascii="Cambria" w:hAnsi="Cambria"/>
          <w:color w:val="auto"/>
        </w:rPr>
        <w:t xml:space="preserve">require a </w:t>
      </w:r>
      <w:r w:rsidRPr="00466A1C">
        <w:rPr>
          <w:rFonts w:ascii="Cambria" w:hAnsi="Cambria"/>
          <w:color w:val="auto"/>
        </w:rPr>
        <w:t xml:space="preserve">City ID </w:t>
      </w:r>
      <w:r w:rsidR="00537E64" w:rsidRPr="00466A1C">
        <w:rPr>
          <w:rFonts w:ascii="Cambria" w:hAnsi="Cambria"/>
          <w:color w:val="auto"/>
        </w:rPr>
        <w:t xml:space="preserve">and </w:t>
      </w:r>
      <w:r w:rsidRPr="00466A1C">
        <w:rPr>
          <w:rFonts w:ascii="Cambria" w:hAnsi="Cambria"/>
          <w:color w:val="auto"/>
        </w:rPr>
        <w:t>the employee’s Washington Driver’s license, City shop assignment and City equipment number when placing and picking up an order.</w:t>
      </w:r>
    </w:p>
    <w:p w:rsidR="002A7E64" w:rsidRPr="00466A1C"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rsidR="002A7E64" w:rsidRPr="00466A1C" w:rsidRDefault="002A7E64" w:rsidP="002A7E64">
      <w:pPr>
        <w:pStyle w:val="NoSpacing"/>
        <w:ind w:left="360"/>
        <w:rPr>
          <w:rFonts w:ascii="Cambria" w:hAnsi="Cambria"/>
          <w:color w:val="auto"/>
        </w:rPr>
      </w:pPr>
    </w:p>
    <w:p w:rsidR="00E70E43" w:rsidRPr="00466A1C" w:rsidRDefault="00E70E43" w:rsidP="002A7E64">
      <w:pPr>
        <w:pStyle w:val="NoSpacing"/>
        <w:ind w:left="360"/>
        <w:rPr>
          <w:rFonts w:ascii="Cambria" w:hAnsi="Cambria"/>
          <w:color w:val="auto"/>
        </w:rPr>
      </w:pPr>
      <w:r w:rsidRPr="00466A1C">
        <w:rPr>
          <w:rFonts w:ascii="Cambria" w:hAnsi="Cambria"/>
          <w:b/>
          <w:color w:val="auto"/>
        </w:rPr>
        <w:t>Warranty</w:t>
      </w:r>
      <w:r w:rsidR="00E94E86">
        <w:rPr>
          <w:rStyle w:val="CommentReference"/>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rsidR="002A7E64" w:rsidRPr="00466A1C" w:rsidRDefault="002A7E64" w:rsidP="002A7E64">
      <w:pPr>
        <w:pStyle w:val="NoSpacing"/>
        <w:ind w:left="360"/>
        <w:rPr>
          <w:rFonts w:ascii="Cambria" w:hAnsi="Cambria"/>
          <w:color w:val="auto"/>
        </w:rPr>
      </w:pPr>
    </w:p>
    <w:p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rsidR="002A7E64" w:rsidRPr="00466A1C" w:rsidRDefault="002A7E64" w:rsidP="002A7E64">
      <w:pPr>
        <w:pStyle w:val="NoSpacing"/>
        <w:ind w:left="360"/>
        <w:rPr>
          <w:rFonts w:ascii="Cambria" w:hAnsi="Cambria"/>
          <w:color w:val="auto"/>
        </w:rPr>
      </w:pPr>
    </w:p>
    <w:p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D06344">
        <w:rPr>
          <w:rStyle w:val="CommentReference"/>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 xml:space="preserve">payment, down </w:t>
      </w:r>
      <w:proofErr w:type="gramStart"/>
      <w:r w:rsidR="00DE34C0" w:rsidRPr="00466A1C">
        <w:rPr>
          <w:rFonts w:ascii="Cambria" w:hAnsi="Cambria"/>
          <w:color w:val="auto"/>
        </w:rPr>
        <w:t>payment</w:t>
      </w:r>
      <w:proofErr w:type="gramEnd"/>
      <w:r w:rsidR="00DE34C0" w:rsidRPr="00466A1C">
        <w:rPr>
          <w:rFonts w:ascii="Cambria" w:hAnsi="Cambria"/>
          <w:color w:val="auto"/>
        </w:rPr>
        <w:t xml:space="preserve">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rsidR="002A7E64" w:rsidRPr="00466A1C" w:rsidRDefault="002A7E64" w:rsidP="002A7E64">
      <w:pPr>
        <w:pStyle w:val="NoSpacing"/>
        <w:ind w:left="360"/>
        <w:rPr>
          <w:rFonts w:ascii="Cambria" w:hAnsi="Cambria"/>
          <w:color w:val="auto"/>
        </w:rPr>
      </w:pPr>
    </w:p>
    <w:p w:rsidR="00D30FD4" w:rsidRPr="00D06344" w:rsidRDefault="00D30FD4" w:rsidP="002A7E64">
      <w:pPr>
        <w:pStyle w:val="NoSpacing"/>
        <w:ind w:left="360"/>
        <w:rPr>
          <w:rFonts w:ascii="Cambria" w:hAnsi="Cambria"/>
          <w:b/>
          <w:color w:val="auto"/>
        </w:rPr>
      </w:pPr>
      <w:bookmarkStart w:id="9" w:name="_Toc224981836"/>
      <w:r w:rsidRPr="00D06344">
        <w:rPr>
          <w:rFonts w:ascii="Cambria" w:hAnsi="Cambria"/>
          <w:b/>
          <w:color w:val="auto"/>
        </w:rPr>
        <w:t>Environmental Specifications</w:t>
      </w:r>
      <w:bookmarkEnd w:id="9"/>
    </w:p>
    <w:p w:rsidR="00D30FD4" w:rsidRPr="00466A1C" w:rsidRDefault="00D30FD4" w:rsidP="002A7E64">
      <w:pPr>
        <w:pStyle w:val="NoSpacing"/>
        <w:ind w:left="360"/>
        <w:rPr>
          <w:rFonts w:ascii="Cambria" w:hAnsi="Cambria"/>
          <w:color w:val="auto"/>
        </w:rPr>
      </w:pPr>
      <w:r w:rsidRPr="00466A1C">
        <w:rPr>
          <w:rFonts w:ascii="Cambria" w:hAnsi="Cambria"/>
          <w:b/>
          <w:color w:val="auto"/>
        </w:rPr>
        <w:t xml:space="preserve">Green Seal Products: </w:t>
      </w:r>
      <w:r w:rsidR="00616F2E" w:rsidRPr="00466A1C">
        <w:rPr>
          <w:rFonts w:ascii="Cambria" w:hAnsi="Cambria"/>
          <w:color w:val="auto"/>
        </w:rPr>
        <w:t>Vendor</w:t>
      </w:r>
      <w:r w:rsidRPr="00466A1C">
        <w:rPr>
          <w:rFonts w:ascii="Cambria" w:hAnsi="Cambria"/>
          <w:color w:val="auto"/>
        </w:rPr>
        <w:t xml:space="preserve"> shall use Green Seal</w:t>
      </w:r>
      <w:r w:rsidR="00923FB6" w:rsidRPr="00466A1C">
        <w:rPr>
          <w:rFonts w:ascii="Cambria" w:hAnsi="Cambria"/>
          <w:color w:val="auto"/>
        </w:rPr>
        <w:t xml:space="preserve">, Eco Logo or other </w:t>
      </w:r>
      <w:r w:rsidRPr="00466A1C">
        <w:rPr>
          <w:rFonts w:ascii="Cambria" w:hAnsi="Cambria"/>
          <w:color w:val="auto"/>
        </w:rPr>
        <w:t xml:space="preserve">certified cleaning products </w:t>
      </w:r>
      <w:r w:rsidR="00537E64" w:rsidRPr="00466A1C">
        <w:rPr>
          <w:rFonts w:ascii="Cambria" w:hAnsi="Cambria"/>
          <w:color w:val="auto"/>
        </w:rPr>
        <w:t xml:space="preserve">as </w:t>
      </w:r>
      <w:r w:rsidR="00923FB6" w:rsidRPr="00466A1C">
        <w:rPr>
          <w:rFonts w:ascii="Cambria" w:hAnsi="Cambria"/>
          <w:color w:val="auto"/>
        </w:rPr>
        <w:t>approved by the City</w:t>
      </w:r>
      <w:r w:rsidR="00DE2639" w:rsidRPr="00466A1C">
        <w:rPr>
          <w:rFonts w:ascii="Cambria" w:hAnsi="Cambria"/>
          <w:color w:val="auto"/>
        </w:rPr>
        <w:t>, for</w:t>
      </w:r>
      <w:r w:rsidR="00537E64" w:rsidRPr="00466A1C">
        <w:rPr>
          <w:rFonts w:ascii="Cambria" w:hAnsi="Cambria"/>
          <w:color w:val="auto"/>
        </w:rPr>
        <w:t xml:space="preserve"> </w:t>
      </w:r>
      <w:r w:rsidRPr="00466A1C">
        <w:rPr>
          <w:rFonts w:ascii="Cambria" w:hAnsi="Cambria"/>
          <w:color w:val="auto"/>
        </w:rPr>
        <w:t xml:space="preserve">cleaning and janitorial work.  </w:t>
      </w:r>
      <w:r w:rsidR="00537E64" w:rsidRPr="00466A1C">
        <w:rPr>
          <w:rFonts w:ascii="Cambria" w:hAnsi="Cambria"/>
          <w:color w:val="auto"/>
        </w:rPr>
        <w:t xml:space="preserve">All </w:t>
      </w:r>
      <w:r w:rsidRPr="00466A1C">
        <w:rPr>
          <w:rFonts w:ascii="Cambria" w:hAnsi="Cambria"/>
          <w:color w:val="auto"/>
        </w:rPr>
        <w:t xml:space="preserve">Cleaning products, floor care products and other </w:t>
      </w:r>
      <w:r w:rsidR="00537E64" w:rsidRPr="00466A1C">
        <w:rPr>
          <w:rFonts w:ascii="Cambria" w:hAnsi="Cambria"/>
          <w:color w:val="auto"/>
        </w:rPr>
        <w:t xml:space="preserve">appropriate </w:t>
      </w:r>
      <w:r w:rsidRPr="00466A1C">
        <w:rPr>
          <w:rFonts w:ascii="Cambria" w:hAnsi="Cambria"/>
          <w:color w:val="auto"/>
        </w:rPr>
        <w:t xml:space="preserve">products </w:t>
      </w:r>
      <w:r w:rsidR="00537E64" w:rsidRPr="00466A1C">
        <w:rPr>
          <w:rFonts w:ascii="Cambria" w:hAnsi="Cambria"/>
          <w:color w:val="auto"/>
        </w:rPr>
        <w:t xml:space="preserve">must </w:t>
      </w:r>
      <w:r w:rsidRPr="00466A1C">
        <w:rPr>
          <w:rFonts w:ascii="Cambria" w:hAnsi="Cambria"/>
          <w:color w:val="auto"/>
        </w:rPr>
        <w:t xml:space="preserve">carry a Green Seal certification. The Bidder shall identify products the Bidder intends to use at City facilities and list them on the Offer, with a </w:t>
      </w:r>
      <w:r w:rsidR="00537E64" w:rsidRPr="00466A1C">
        <w:rPr>
          <w:rFonts w:ascii="Cambria" w:hAnsi="Cambria"/>
          <w:color w:val="auto"/>
        </w:rPr>
        <w:t xml:space="preserve">note </w:t>
      </w:r>
      <w:r w:rsidRPr="00466A1C">
        <w:rPr>
          <w:rFonts w:ascii="Cambria" w:hAnsi="Cambria"/>
          <w:color w:val="auto"/>
        </w:rPr>
        <w:t xml:space="preserve">to confirm Green Seal certification.  </w:t>
      </w:r>
      <w:r w:rsidR="00C87986" w:rsidRPr="00466A1C">
        <w:rPr>
          <w:rFonts w:ascii="Cambria" w:hAnsi="Cambria"/>
          <w:color w:val="auto"/>
        </w:rPr>
        <w:t xml:space="preserve">The City has contracts with vendors who </w:t>
      </w:r>
      <w:r w:rsidR="00537E64" w:rsidRPr="00466A1C">
        <w:rPr>
          <w:rFonts w:ascii="Cambria" w:hAnsi="Cambria"/>
          <w:color w:val="auto"/>
        </w:rPr>
        <w:t xml:space="preserve">can </w:t>
      </w:r>
      <w:r w:rsidR="00C87986" w:rsidRPr="00466A1C">
        <w:rPr>
          <w:rFonts w:ascii="Cambria" w:hAnsi="Cambria"/>
          <w:color w:val="auto"/>
        </w:rPr>
        <w:t xml:space="preserve">supply Green Seal </w:t>
      </w:r>
      <w:r w:rsidR="00DE2639" w:rsidRPr="00466A1C">
        <w:rPr>
          <w:rFonts w:ascii="Cambria" w:hAnsi="Cambria"/>
          <w:color w:val="auto"/>
        </w:rPr>
        <w:t>products at</w:t>
      </w:r>
      <w:r w:rsidR="00C87986" w:rsidRPr="00466A1C">
        <w:rPr>
          <w:rFonts w:ascii="Cambria" w:hAnsi="Cambria"/>
          <w:color w:val="auto"/>
        </w:rPr>
        <w:t xml:space="preserve"> City contract pricing. For the list of vendors, contact the City Buyer.</w:t>
      </w:r>
    </w:p>
    <w:p w:rsidR="007F1A33" w:rsidRPr="00466A1C" w:rsidRDefault="007F1A33" w:rsidP="002A7E64">
      <w:pPr>
        <w:pStyle w:val="NoSpacing"/>
        <w:ind w:left="360"/>
        <w:rPr>
          <w:rFonts w:ascii="Cambria" w:hAnsi="Cambria"/>
          <w:color w:val="auto"/>
        </w:rPr>
      </w:pPr>
    </w:p>
    <w:p w:rsidR="00D17FE3" w:rsidRPr="00466A1C" w:rsidRDefault="00C23B5A" w:rsidP="002A7E64">
      <w:pPr>
        <w:pStyle w:val="NoSpacing"/>
        <w:ind w:left="360"/>
        <w:rPr>
          <w:rFonts w:ascii="Cambria" w:hAnsi="Cambria"/>
          <w:color w:val="auto"/>
        </w:rPr>
      </w:pPr>
      <w:r w:rsidRPr="00466A1C">
        <w:rPr>
          <w:rFonts w:ascii="Cambria" w:hAnsi="Cambria"/>
          <w:b/>
          <w:color w:val="auto"/>
        </w:rPr>
        <w:t>Environmental Standards</w:t>
      </w:r>
      <w:r w:rsidR="00322F6F">
        <w:rPr>
          <w:rStyle w:val="CommentReference"/>
        </w:rPr>
        <w:t xml:space="preserve">: </w:t>
      </w:r>
      <w:r w:rsidR="00D77069" w:rsidRPr="00466A1C">
        <w:rPr>
          <w:rFonts w:ascii="Cambria" w:hAnsi="Cambria"/>
          <w:color w:val="auto"/>
        </w:rPr>
        <w:t>Unless notified otherwise</w:t>
      </w:r>
      <w:r w:rsidR="00F832A3" w:rsidRPr="00466A1C">
        <w:rPr>
          <w:rFonts w:ascii="Cambria" w:hAnsi="Cambria"/>
          <w:color w:val="auto"/>
        </w:rPr>
        <w:t xml:space="preserve"> by the Vendor</w:t>
      </w:r>
      <w:r w:rsidR="00D77069" w:rsidRPr="00466A1C">
        <w:rPr>
          <w:rFonts w:ascii="Cambria" w:hAnsi="Cambria"/>
          <w:color w:val="auto"/>
        </w:rPr>
        <w:t>, products bid will be compliant to</w:t>
      </w:r>
      <w:r w:rsidRPr="00466A1C">
        <w:rPr>
          <w:rFonts w:ascii="Cambria" w:hAnsi="Cambria"/>
          <w:color w:val="auto"/>
        </w:rPr>
        <w:t xml:space="preserve"> USEPA Standards published by the USEPA, unless specified otherwise. </w:t>
      </w:r>
    </w:p>
    <w:p w:rsidR="00C23B5A" w:rsidRPr="00466A1C" w:rsidRDefault="00C23B5A" w:rsidP="002A7E64">
      <w:pPr>
        <w:pStyle w:val="NoSpacing"/>
        <w:ind w:left="360"/>
        <w:rPr>
          <w:rFonts w:ascii="Cambria" w:hAnsi="Cambria"/>
          <w:color w:val="auto"/>
        </w:rPr>
      </w:pPr>
      <w:r w:rsidRPr="00466A1C">
        <w:rPr>
          <w:rFonts w:ascii="Cambria" w:hAnsi="Cambria"/>
          <w:color w:val="auto"/>
        </w:rPr>
        <w:t>See</w:t>
      </w:r>
      <w:r w:rsidR="00D77069" w:rsidRPr="00466A1C">
        <w:rPr>
          <w:rFonts w:ascii="Cambria" w:hAnsi="Cambria"/>
          <w:color w:val="auto"/>
        </w:rPr>
        <w:t xml:space="preserve"> USEPA Standards at: </w:t>
      </w:r>
      <w:r w:rsidRPr="00466A1C">
        <w:rPr>
          <w:rFonts w:ascii="Cambria" w:hAnsi="Cambria"/>
          <w:color w:val="auto"/>
        </w:rPr>
        <w:t xml:space="preserve"> </w:t>
      </w:r>
      <w:hyperlink r:id="rId20" w:history="1">
        <w:r w:rsidR="00B753AE" w:rsidRPr="00D14908">
          <w:rPr>
            <w:rStyle w:val="Hyperlink"/>
            <w:rFonts w:ascii="Cambria" w:hAnsi="Cambria" w:cs="Arial"/>
          </w:rPr>
          <w:t>https://www.epa.gov/smm/comprehensive-procurement-guideline-cpg-program</w:t>
        </w:r>
      </w:hyperlink>
      <w:r w:rsidR="00B753AE">
        <w:rPr>
          <w:rFonts w:ascii="Cambria" w:hAnsi="Cambria" w:cs="Arial"/>
          <w:color w:val="auto"/>
        </w:rPr>
        <w:t xml:space="preserve">. </w:t>
      </w:r>
    </w:p>
    <w:p w:rsidR="00416AD0" w:rsidRPr="00466A1C" w:rsidRDefault="00416AD0" w:rsidP="002A7E64">
      <w:pPr>
        <w:pStyle w:val="NoSpacing"/>
        <w:ind w:left="360"/>
        <w:rPr>
          <w:rFonts w:ascii="Cambria" w:hAnsi="Cambria"/>
          <w:color w:val="auto"/>
        </w:rPr>
      </w:pPr>
    </w:p>
    <w:p w:rsidR="004F5C84" w:rsidRPr="00466A1C" w:rsidRDefault="001375DE" w:rsidP="002A7E64">
      <w:pPr>
        <w:pStyle w:val="NoSpacing"/>
        <w:ind w:left="360"/>
        <w:rPr>
          <w:rFonts w:ascii="Cambria" w:hAnsi="Cambria"/>
          <w:color w:val="auto"/>
        </w:rPr>
      </w:pPr>
      <w:r w:rsidRPr="00322F6F">
        <w:rPr>
          <w:rFonts w:ascii="Cambria" w:hAnsi="Cambria"/>
          <w:b/>
          <w:color w:val="auto"/>
        </w:rPr>
        <w:t>PB</w:t>
      </w:r>
      <w:r w:rsidR="00C60C86" w:rsidRPr="00322F6F">
        <w:rPr>
          <w:rFonts w:ascii="Cambria" w:hAnsi="Cambria"/>
          <w:b/>
          <w:color w:val="auto"/>
        </w:rPr>
        <w:t>T Free Specification</w:t>
      </w:r>
      <w:r w:rsidR="00322F6F" w:rsidRPr="00322F6F">
        <w:rPr>
          <w:rFonts w:ascii="Cambria" w:hAnsi="Cambria"/>
          <w:b/>
          <w:color w:val="auto"/>
        </w:rPr>
        <w:t xml:space="preserve"> - </w:t>
      </w:r>
      <w:r w:rsidR="004F5C84" w:rsidRPr="00322F6F">
        <w:rPr>
          <w:rFonts w:ascii="Cambria" w:hAnsi="Cambria"/>
          <w:b/>
          <w:color w:val="auto"/>
        </w:rPr>
        <w:t>Persistent Bioaccumulative Toxic (PBT) Chemicals – Mercury, Dioxin, PCB</w:t>
      </w:r>
      <w:r w:rsidR="000E2EC6" w:rsidRPr="00322F6F">
        <w:rPr>
          <w:rFonts w:ascii="Cambria" w:hAnsi="Cambria"/>
          <w:b/>
          <w:color w:val="auto"/>
        </w:rPr>
        <w:t xml:space="preserve">. PBDE, </w:t>
      </w:r>
      <w:r w:rsidR="00905565" w:rsidRPr="00322F6F">
        <w:rPr>
          <w:rFonts w:ascii="Cambria" w:hAnsi="Cambria"/>
          <w:b/>
          <w:color w:val="auto"/>
        </w:rPr>
        <w:t xml:space="preserve">Lead, </w:t>
      </w:r>
      <w:r w:rsidR="000E2EC6" w:rsidRPr="00322F6F">
        <w:rPr>
          <w:rFonts w:ascii="Cambria" w:hAnsi="Cambria"/>
          <w:b/>
          <w:color w:val="auto"/>
        </w:rPr>
        <w:t>PVC</w:t>
      </w:r>
      <w:r w:rsidR="004F5C84" w:rsidRPr="00322F6F">
        <w:rPr>
          <w:rFonts w:ascii="Cambria" w:hAnsi="Cambria"/>
          <w:b/>
          <w:color w:val="auto"/>
        </w:rPr>
        <w:t xml:space="preserve"> and other</w:t>
      </w:r>
      <w:r w:rsidR="00C23B5A" w:rsidRPr="00322F6F">
        <w:rPr>
          <w:rFonts w:ascii="Cambria" w:hAnsi="Cambria"/>
          <w:b/>
          <w:color w:val="auto"/>
        </w:rPr>
        <w:t xml:space="preserve">:  </w:t>
      </w:r>
      <w:r w:rsidR="00C23B5A" w:rsidRPr="00322F6F">
        <w:rPr>
          <w:rFonts w:ascii="Cambria" w:hAnsi="Cambria"/>
          <w:color w:val="auto"/>
        </w:rPr>
        <w:t xml:space="preserve">The City of Seattle </w:t>
      </w:r>
      <w:r w:rsidR="004F5C84" w:rsidRPr="00322F6F">
        <w:rPr>
          <w:rFonts w:ascii="Cambria" w:hAnsi="Cambria"/>
          <w:color w:val="auto"/>
        </w:rPr>
        <w:t>adopted Resolution #30487</w:t>
      </w:r>
      <w:r w:rsidR="006E6D42" w:rsidRPr="00322F6F">
        <w:rPr>
          <w:rFonts w:ascii="Cambria" w:hAnsi="Cambria"/>
          <w:color w:val="auto"/>
        </w:rPr>
        <w:t xml:space="preserve"> in 2002</w:t>
      </w:r>
      <w:r w:rsidR="00537E64" w:rsidRPr="00322F6F">
        <w:rPr>
          <w:rFonts w:ascii="Cambria" w:hAnsi="Cambria"/>
          <w:color w:val="auto"/>
        </w:rPr>
        <w:t xml:space="preserve"> </w:t>
      </w:r>
      <w:r w:rsidR="00DE2639" w:rsidRPr="00322F6F">
        <w:rPr>
          <w:rFonts w:ascii="Cambria" w:hAnsi="Cambria"/>
          <w:color w:val="auto"/>
        </w:rPr>
        <w:t>which requires</w:t>
      </w:r>
      <w:r w:rsidR="004F5C84" w:rsidRPr="00322F6F">
        <w:rPr>
          <w:rFonts w:ascii="Cambria" w:hAnsi="Cambria"/>
          <w:color w:val="auto"/>
        </w:rPr>
        <w:t xml:space="preserve"> City Purchasing differentiate products that contain PBT chemicals </w:t>
      </w:r>
      <w:r w:rsidR="00680648" w:rsidRPr="00322F6F">
        <w:rPr>
          <w:rFonts w:ascii="Cambria" w:hAnsi="Cambria"/>
          <w:color w:val="auto"/>
        </w:rPr>
        <w:t xml:space="preserve">and </w:t>
      </w:r>
      <w:r w:rsidR="00537E64" w:rsidRPr="00322F6F">
        <w:rPr>
          <w:rFonts w:ascii="Cambria" w:hAnsi="Cambria"/>
          <w:color w:val="auto"/>
        </w:rPr>
        <w:t xml:space="preserve">that </w:t>
      </w:r>
      <w:r w:rsidR="006E6D42" w:rsidRPr="00322F6F">
        <w:rPr>
          <w:rFonts w:ascii="Cambria" w:hAnsi="Cambria"/>
          <w:color w:val="auto"/>
        </w:rPr>
        <w:t xml:space="preserve">release PBT chemicals </w:t>
      </w:r>
      <w:r w:rsidR="004F5C84" w:rsidRPr="00322F6F">
        <w:rPr>
          <w:rFonts w:ascii="Cambria" w:hAnsi="Cambria"/>
          <w:color w:val="auto"/>
        </w:rPr>
        <w:t xml:space="preserve">during production or disposal, from those products that do not, and </w:t>
      </w:r>
      <w:r w:rsidR="006E6D42" w:rsidRPr="00322F6F">
        <w:rPr>
          <w:rFonts w:ascii="Cambria" w:hAnsi="Cambria"/>
          <w:color w:val="auto"/>
        </w:rPr>
        <w:t xml:space="preserve">requires City Purchasing </w:t>
      </w:r>
      <w:r w:rsidR="004F5C84" w:rsidRPr="00322F6F">
        <w:rPr>
          <w:rFonts w:ascii="Cambria" w:hAnsi="Cambria"/>
          <w:color w:val="auto"/>
        </w:rPr>
        <w:t xml:space="preserve">reduce acquisition of products that contain or release PBT chemicals.  </w:t>
      </w:r>
      <w:r w:rsidR="009143F2" w:rsidRPr="00322F6F">
        <w:rPr>
          <w:rFonts w:ascii="Cambria" w:hAnsi="Cambria"/>
          <w:color w:val="auto"/>
        </w:rPr>
        <w:t xml:space="preserve">This includes </w:t>
      </w:r>
      <w:r w:rsidR="004F5C84" w:rsidRPr="00322F6F">
        <w:rPr>
          <w:rFonts w:ascii="Cambria" w:hAnsi="Cambria"/>
          <w:color w:val="auto"/>
        </w:rPr>
        <w:t>mercury, dioxin, PCB</w:t>
      </w:r>
      <w:r w:rsidR="005F5D4F" w:rsidRPr="00322F6F">
        <w:rPr>
          <w:rFonts w:ascii="Cambria" w:hAnsi="Cambria"/>
          <w:color w:val="auto"/>
        </w:rPr>
        <w:t xml:space="preserve">, PBDE (polybrominated diphenyl ethers, i.e. flame retardants), </w:t>
      </w:r>
      <w:r w:rsidR="009143F2" w:rsidRPr="00322F6F">
        <w:rPr>
          <w:rFonts w:ascii="Cambria" w:hAnsi="Cambria"/>
          <w:color w:val="auto"/>
        </w:rPr>
        <w:t xml:space="preserve">and </w:t>
      </w:r>
      <w:r w:rsidR="004F5C84" w:rsidRPr="00322F6F">
        <w:rPr>
          <w:rFonts w:ascii="Cambria" w:hAnsi="Cambria"/>
          <w:color w:val="auto"/>
        </w:rPr>
        <w:t xml:space="preserve">others identified </w:t>
      </w:r>
      <w:r w:rsidR="009143F2" w:rsidRPr="00322F6F">
        <w:rPr>
          <w:rFonts w:ascii="Cambria" w:hAnsi="Cambria"/>
          <w:color w:val="auto"/>
        </w:rPr>
        <w:t xml:space="preserve">by </w:t>
      </w:r>
      <w:r w:rsidR="004F5C84" w:rsidRPr="00322F6F">
        <w:rPr>
          <w:rFonts w:ascii="Cambria" w:hAnsi="Cambria"/>
          <w:color w:val="auto"/>
        </w:rPr>
        <w:t xml:space="preserve">the State of Washington, Department of </w:t>
      </w:r>
      <w:r w:rsidR="00DE2639" w:rsidRPr="00322F6F">
        <w:rPr>
          <w:rFonts w:ascii="Cambria" w:hAnsi="Cambria"/>
          <w:color w:val="auto"/>
        </w:rPr>
        <w:t>Ecology see</w:t>
      </w:r>
      <w:r w:rsidR="00DE2639" w:rsidRPr="00466A1C">
        <w:rPr>
          <w:rFonts w:ascii="Cambria" w:hAnsi="Cambria"/>
          <w:color w:val="auto"/>
        </w:rPr>
        <w:t xml:space="preserve"> </w:t>
      </w:r>
      <w:hyperlink r:id="rId21" w:history="1">
        <w:r w:rsidR="00B753AE" w:rsidRPr="00BA3446">
          <w:rPr>
            <w:rStyle w:val="Hyperlink"/>
            <w:rFonts w:ascii="Cambria" w:hAnsi="Cambria" w:cs="Arial"/>
          </w:rPr>
          <w:t>http://www.ecy.wa.gov/programs/hwtr/RTT/pbt/</w:t>
        </w:r>
      </w:hyperlink>
      <w:r w:rsidR="00B753AE" w:rsidRPr="00322F6F">
        <w:rPr>
          <w:rFonts w:ascii="Cambria" w:hAnsi="Cambria" w:cs="Arial"/>
          <w:color w:val="auto"/>
          <w:highlight w:val="yellow"/>
        </w:rPr>
        <w:t>.</w:t>
      </w:r>
      <w:r w:rsidR="00B753AE">
        <w:rPr>
          <w:rFonts w:ascii="Cambria" w:hAnsi="Cambria" w:cs="Arial"/>
          <w:color w:val="auto"/>
        </w:rPr>
        <w:t xml:space="preserve"> </w:t>
      </w:r>
    </w:p>
    <w:p w:rsidR="006E6D42" w:rsidRPr="00466A1C" w:rsidRDefault="006E6D42" w:rsidP="002A7E64">
      <w:pPr>
        <w:pStyle w:val="NoSpacing"/>
        <w:ind w:left="360"/>
        <w:rPr>
          <w:rFonts w:ascii="Cambria" w:hAnsi="Cambria"/>
          <w:color w:val="auto"/>
        </w:rPr>
      </w:pPr>
    </w:p>
    <w:p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BA3446">
        <w:rPr>
          <w:rFonts w:ascii="Cambria" w:hAnsi="Cambria"/>
          <w:color w:val="auto"/>
        </w:rPr>
        <w:t>Additional information is</w:t>
      </w:r>
      <w:r w:rsidR="009143F2" w:rsidRPr="00BA3446">
        <w:rPr>
          <w:rFonts w:ascii="Cambria" w:hAnsi="Cambria"/>
          <w:color w:val="auto"/>
        </w:rPr>
        <w:t xml:space="preserve"> at</w:t>
      </w:r>
      <w:r w:rsidRPr="00BA3446">
        <w:rPr>
          <w:rFonts w:ascii="Cambria" w:hAnsi="Cambria"/>
          <w:color w:val="auto"/>
        </w:rPr>
        <w:t>:</w:t>
      </w:r>
      <w:r w:rsidR="00C60C86" w:rsidRPr="00BA3446">
        <w:rPr>
          <w:rFonts w:ascii="Cambria" w:hAnsi="Cambria"/>
          <w:color w:val="auto"/>
        </w:rPr>
        <w:t xml:space="preserve"> </w:t>
      </w:r>
      <w:hyperlink r:id="rId22" w:history="1">
        <w:r w:rsidR="00DE2639" w:rsidRPr="00BA3446">
          <w:rPr>
            <w:rStyle w:val="Hyperlink"/>
            <w:rFonts w:ascii="Cambria" w:hAnsi="Cambria" w:cs="Arial"/>
          </w:rPr>
          <w:t>http://www.ecy.wa.gov/toxhaz.htm</w:t>
        </w:r>
        <w:r w:rsidR="00DE2639" w:rsidRPr="00BA3446">
          <w:rPr>
            <w:rStyle w:val="Hyperlink"/>
            <w:rFonts w:ascii="Cambria" w:hAnsi="Cambria"/>
          </w:rPr>
          <w:t>l</w:t>
        </w:r>
      </w:hyperlink>
      <w:r w:rsidR="00DE2639" w:rsidRPr="00BA3446">
        <w:rPr>
          <w:rFonts w:ascii="Cambria" w:hAnsi="Cambria"/>
          <w:color w:val="auto"/>
        </w:rPr>
        <w:t>.</w:t>
      </w:r>
      <w:r w:rsidR="009143F2" w:rsidRPr="00322F6F">
        <w:rPr>
          <w:rFonts w:ascii="Cambria" w:hAnsi="Cambria"/>
          <w:color w:val="auto"/>
        </w:rPr>
        <w:t xml:space="preserve">  </w:t>
      </w:r>
      <w:r w:rsidR="00960C2E" w:rsidRPr="00322F6F">
        <w:rPr>
          <w:rFonts w:ascii="Cambria" w:hAnsi="Cambria"/>
          <w:color w:val="auto"/>
        </w:rPr>
        <w:t>The City Council Resolution is</w:t>
      </w:r>
      <w:r w:rsidR="009143F2" w:rsidRPr="00322F6F">
        <w:rPr>
          <w:rFonts w:ascii="Cambria" w:hAnsi="Cambria"/>
          <w:color w:val="auto"/>
        </w:rPr>
        <w:t xml:space="preserve"> below</w:t>
      </w:r>
      <w:r w:rsidR="00960C2E" w:rsidRPr="00322F6F">
        <w:rPr>
          <w:rFonts w:ascii="Cambria" w:hAnsi="Cambria"/>
          <w:color w:val="auto"/>
        </w:rPr>
        <w:t>:</w:t>
      </w:r>
    </w:p>
    <w:bookmarkStart w:id="10" w:name="_MON_1259129277"/>
    <w:bookmarkStart w:id="11" w:name="_MON_1261206942"/>
    <w:bookmarkEnd w:id="10"/>
    <w:bookmarkEnd w:id="11"/>
    <w:bookmarkStart w:id="12" w:name="_MON_1275824472"/>
    <w:bookmarkEnd w:id="12"/>
    <w:p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 id="_x0000_i1026" type="#_x0000_t75" style="width:76.8pt;height:49.8pt" o:ole="">
            <v:imagedata r:id="rId23" o:title=""/>
          </v:shape>
          <o:OLEObject Type="Embed" ProgID="Word.Document.8" ShapeID="_x0000_i1026" DrawAspect="Icon" ObjectID="_1585743765" r:id="rId24">
            <o:FieldCodes>\s</o:FieldCodes>
          </o:OLEObject>
        </w:object>
      </w:r>
    </w:p>
    <w:p w:rsidR="00D30FD4" w:rsidRPr="00466A1C" w:rsidRDefault="00D30FD4" w:rsidP="002A7E64">
      <w:pPr>
        <w:pStyle w:val="NoSpacing"/>
        <w:ind w:left="360"/>
        <w:rPr>
          <w:rFonts w:ascii="Cambria" w:hAnsi="Cambria"/>
          <w:color w:val="auto"/>
        </w:rPr>
      </w:pPr>
    </w:p>
    <w:p w:rsidR="00DE33B4" w:rsidRPr="00466A1C" w:rsidRDefault="00DE33B4" w:rsidP="002A7E64">
      <w:pPr>
        <w:pStyle w:val="NoSpacing"/>
        <w:ind w:left="360"/>
        <w:rPr>
          <w:rFonts w:ascii="Cambria" w:hAnsi="Cambria"/>
          <w:color w:val="auto"/>
        </w:rPr>
      </w:pPr>
      <w:r w:rsidRPr="00466A1C">
        <w:rPr>
          <w:rFonts w:ascii="Cambria" w:hAnsi="Cambria"/>
          <w:color w:val="auto"/>
        </w:rPr>
        <w:t>The City has collective bargaining agreements</w:t>
      </w:r>
      <w:r w:rsidR="000415F7">
        <w:rPr>
          <w:rFonts w:ascii="Cambria" w:hAnsi="Cambria"/>
          <w:color w:val="auto"/>
        </w:rPr>
        <w:t xml:space="preserve"> </w:t>
      </w:r>
      <w:r w:rsidRPr="00466A1C">
        <w:rPr>
          <w:rFonts w:ascii="Cambria" w:hAnsi="Cambria"/>
          <w:color w:val="auto"/>
        </w:rPr>
        <w:t>which gover</w:t>
      </w:r>
      <w:r w:rsidR="00622DC6" w:rsidRPr="00466A1C">
        <w:rPr>
          <w:rFonts w:ascii="Cambria" w:hAnsi="Cambria"/>
          <w:color w:val="auto"/>
        </w:rPr>
        <w:t>n</w:t>
      </w:r>
      <w:r w:rsidRPr="00466A1C">
        <w:rPr>
          <w:rFonts w:ascii="Cambria" w:hAnsi="Cambria"/>
          <w:color w:val="auto"/>
        </w:rPr>
        <w:t xml:space="preserve"> City utilization of </w:t>
      </w:r>
      <w:r w:rsidR="00616F2E" w:rsidRPr="00466A1C">
        <w:rPr>
          <w:rFonts w:ascii="Cambria" w:hAnsi="Cambria"/>
          <w:color w:val="auto"/>
        </w:rPr>
        <w:t>Vendor</w:t>
      </w:r>
      <w:r w:rsidRPr="00466A1C">
        <w:rPr>
          <w:rFonts w:ascii="Cambria" w:hAnsi="Cambria"/>
          <w:color w:val="auto"/>
        </w:rPr>
        <w:t>s to perform services</w:t>
      </w:r>
      <w:r w:rsidR="009143F2" w:rsidRPr="00466A1C">
        <w:rPr>
          <w:rFonts w:ascii="Cambria" w:hAnsi="Cambria"/>
          <w:color w:val="auto"/>
        </w:rPr>
        <w:t xml:space="preserve"> and </w:t>
      </w:r>
      <w:r w:rsidR="00622DC6" w:rsidRPr="00466A1C">
        <w:rPr>
          <w:rFonts w:ascii="Cambria" w:hAnsi="Cambria"/>
          <w:color w:val="auto"/>
        </w:rPr>
        <w:t xml:space="preserve">require departments to </w:t>
      </w:r>
      <w:r w:rsidR="009143F2" w:rsidRPr="00466A1C">
        <w:rPr>
          <w:rFonts w:ascii="Cambria" w:hAnsi="Cambria"/>
          <w:color w:val="auto"/>
        </w:rPr>
        <w:t xml:space="preserve">notify </w:t>
      </w:r>
      <w:r w:rsidR="00622DC6" w:rsidRPr="00466A1C">
        <w:rPr>
          <w:rFonts w:ascii="Cambria" w:hAnsi="Cambria"/>
          <w:color w:val="auto"/>
        </w:rPr>
        <w:t xml:space="preserve">the </w:t>
      </w:r>
      <w:r w:rsidR="009143F2" w:rsidRPr="00466A1C">
        <w:rPr>
          <w:rFonts w:ascii="Cambria" w:hAnsi="Cambria"/>
          <w:color w:val="auto"/>
        </w:rPr>
        <w:t xml:space="preserve">union </w:t>
      </w:r>
      <w:r w:rsidRPr="00466A1C">
        <w:rPr>
          <w:rFonts w:ascii="Cambria" w:hAnsi="Cambria"/>
          <w:color w:val="auto"/>
        </w:rPr>
        <w:t xml:space="preserve">before </w:t>
      </w:r>
      <w:r w:rsidR="009143F2" w:rsidRPr="00466A1C">
        <w:rPr>
          <w:rFonts w:ascii="Cambria" w:hAnsi="Cambria"/>
          <w:color w:val="auto"/>
        </w:rPr>
        <w:t xml:space="preserve">contracting </w:t>
      </w:r>
      <w:r w:rsidRPr="00466A1C">
        <w:rPr>
          <w:rFonts w:ascii="Cambria" w:hAnsi="Cambria"/>
          <w:color w:val="auto"/>
        </w:rPr>
        <w:t xml:space="preserve">for services.  </w:t>
      </w:r>
    </w:p>
    <w:p w:rsidR="002A7E64" w:rsidRPr="00466A1C" w:rsidRDefault="002A7E64" w:rsidP="002A7E64">
      <w:pPr>
        <w:pStyle w:val="NoSpacing"/>
        <w:ind w:left="360"/>
        <w:rPr>
          <w:rFonts w:ascii="Cambria" w:hAnsi="Cambria"/>
          <w:color w:val="auto"/>
        </w:rPr>
      </w:pPr>
    </w:p>
    <w:p w:rsidR="001208C8" w:rsidRPr="00466A1C" w:rsidRDefault="000155FA" w:rsidP="002A7E64">
      <w:pPr>
        <w:pStyle w:val="NoSpacing"/>
        <w:ind w:left="360"/>
        <w:rPr>
          <w:rFonts w:ascii="Cambria" w:hAnsi="Cambria"/>
          <w:color w:val="auto"/>
        </w:rPr>
      </w:pPr>
      <w:r w:rsidRPr="00466A1C">
        <w:rPr>
          <w:rFonts w:ascii="Cambria" w:hAnsi="Cambria"/>
          <w:b/>
          <w:color w:val="auto"/>
        </w:rPr>
        <w:t>I</w:t>
      </w:r>
      <w:r w:rsidR="00DF100C" w:rsidRPr="00466A1C">
        <w:rPr>
          <w:rFonts w:ascii="Cambria" w:hAnsi="Cambria"/>
          <w:b/>
          <w:color w:val="auto"/>
        </w:rPr>
        <w:t>ndependent Contractor</w:t>
      </w:r>
      <w:r w:rsidR="000415F7">
        <w:rPr>
          <w:rStyle w:val="CommentReference"/>
        </w:rPr>
        <w:t xml:space="preserve">: </w:t>
      </w:r>
      <w:r w:rsidR="00E14F13" w:rsidRPr="00466A1C">
        <w:rPr>
          <w:rFonts w:ascii="Cambria" w:hAnsi="Cambria"/>
          <w:color w:val="auto"/>
        </w:rPr>
        <w:t>The City provide</w:t>
      </w:r>
      <w:r w:rsidR="009143F2" w:rsidRPr="00466A1C">
        <w:rPr>
          <w:rFonts w:ascii="Cambria" w:hAnsi="Cambria"/>
          <w:color w:val="auto"/>
        </w:rPr>
        <w:t>s</w:t>
      </w:r>
      <w:r w:rsidR="00E14F13" w:rsidRPr="00466A1C">
        <w:rPr>
          <w:rFonts w:ascii="Cambria" w:hAnsi="Cambria"/>
          <w:color w:val="auto"/>
        </w:rPr>
        <w:t xml:space="preserve"> contract and project management, managing deliverables, schedules, tasks, and contract performance.  This </w:t>
      </w:r>
      <w:r w:rsidR="00680648" w:rsidRPr="00466A1C">
        <w:rPr>
          <w:rFonts w:ascii="Cambria" w:hAnsi="Cambria"/>
          <w:color w:val="auto"/>
        </w:rPr>
        <w:t xml:space="preserve">is </w:t>
      </w:r>
      <w:r w:rsidR="00E14F13" w:rsidRPr="00466A1C">
        <w:rPr>
          <w:rFonts w:ascii="Cambria" w:hAnsi="Cambria"/>
          <w:color w:val="auto"/>
        </w:rPr>
        <w:t xml:space="preserve">distinguished from </w:t>
      </w:r>
      <w:r w:rsidR="009143F2" w:rsidRPr="00466A1C">
        <w:rPr>
          <w:rFonts w:ascii="Cambria" w:hAnsi="Cambria"/>
          <w:color w:val="auto"/>
        </w:rPr>
        <w:t xml:space="preserve">an </w:t>
      </w:r>
      <w:r w:rsidR="00E14F13" w:rsidRPr="00466A1C">
        <w:rPr>
          <w:rFonts w:ascii="Cambria" w:hAnsi="Cambria"/>
          <w:color w:val="auto"/>
        </w:rPr>
        <w:t>employer-employee.  This contract prohibits vendor</w:t>
      </w:r>
      <w:r w:rsidR="009143F2" w:rsidRPr="00466A1C">
        <w:rPr>
          <w:rFonts w:ascii="Cambria" w:hAnsi="Cambria"/>
          <w:color w:val="auto"/>
        </w:rPr>
        <w:t>s</w:t>
      </w:r>
      <w:r w:rsidR="00E14F13" w:rsidRPr="00466A1C">
        <w:rPr>
          <w:rFonts w:ascii="Cambria" w:hAnsi="Cambria"/>
          <w:color w:val="auto"/>
        </w:rPr>
        <w:t xml:space="preserve"> from supervising </w:t>
      </w:r>
      <w:r w:rsidR="00721CEC" w:rsidRPr="00466A1C">
        <w:rPr>
          <w:rFonts w:ascii="Cambria" w:hAnsi="Cambria"/>
          <w:color w:val="auto"/>
        </w:rPr>
        <w:t>and/or being supervised by</w:t>
      </w:r>
      <w:r w:rsidR="00E14F13" w:rsidRPr="00466A1C">
        <w:rPr>
          <w:rFonts w:ascii="Cambria" w:hAnsi="Cambria"/>
          <w:color w:val="auto"/>
        </w:rPr>
        <w:t xml:space="preserve"> a City employee.  Supervision includes a City Employee Performance Evaluation</w:t>
      </w:r>
      <w:r w:rsidR="00721CEC" w:rsidRPr="00466A1C">
        <w:rPr>
          <w:rFonts w:ascii="Cambria" w:hAnsi="Cambria"/>
          <w:color w:val="auto"/>
        </w:rPr>
        <w:t>s</w:t>
      </w:r>
      <w:r w:rsidR="00E14F13" w:rsidRPr="00466A1C">
        <w:rPr>
          <w:rFonts w:ascii="Cambria" w:hAnsi="Cambria"/>
          <w:color w:val="auto"/>
        </w:rPr>
        <w:t>, preparing and/or approving City timesheet</w:t>
      </w:r>
      <w:r w:rsidR="00721CEC" w:rsidRPr="00466A1C">
        <w:rPr>
          <w:rFonts w:ascii="Cambria" w:hAnsi="Cambria"/>
          <w:color w:val="auto"/>
        </w:rPr>
        <w:t>s</w:t>
      </w:r>
      <w:r w:rsidR="00E14F13" w:rsidRPr="00466A1C">
        <w:rPr>
          <w:rFonts w:ascii="Cambria" w:hAnsi="Cambria"/>
          <w:color w:val="auto"/>
        </w:rPr>
        <w:t>, administering discipline, and similar actions.</w:t>
      </w:r>
      <w:r w:rsidR="00F2734A" w:rsidRPr="00466A1C">
        <w:rPr>
          <w:rFonts w:ascii="Cambria" w:hAnsi="Cambria"/>
          <w:color w:val="auto"/>
        </w:rPr>
        <w:t xml:space="preserve">  </w:t>
      </w:r>
      <w:r w:rsidR="00E14F13" w:rsidRPr="00466A1C">
        <w:rPr>
          <w:rFonts w:ascii="Cambria" w:hAnsi="Cambria"/>
          <w:color w:val="auto"/>
        </w:rPr>
        <w:t xml:space="preserve">Contract workers shall not </w:t>
      </w:r>
      <w:r w:rsidR="00721CEC" w:rsidRPr="00466A1C">
        <w:rPr>
          <w:rFonts w:ascii="Cambria" w:hAnsi="Cambria"/>
          <w:color w:val="auto"/>
        </w:rPr>
        <w:t xml:space="preserve">be given </w:t>
      </w:r>
      <w:r w:rsidR="00E14F13" w:rsidRPr="00466A1C">
        <w:rPr>
          <w:rFonts w:ascii="Cambria" w:hAnsi="Cambria"/>
          <w:color w:val="auto"/>
        </w:rPr>
        <w:t xml:space="preserve">City office space unless provided for below, and </w:t>
      </w:r>
      <w:r w:rsidR="00721CEC" w:rsidRPr="00466A1C">
        <w:rPr>
          <w:rFonts w:ascii="Cambria" w:hAnsi="Cambria"/>
          <w:color w:val="auto"/>
        </w:rPr>
        <w:t xml:space="preserve">for no more than </w:t>
      </w:r>
      <w:r w:rsidR="00680648" w:rsidRPr="00466A1C">
        <w:rPr>
          <w:rFonts w:ascii="Cambria" w:hAnsi="Cambria"/>
          <w:color w:val="auto"/>
        </w:rPr>
        <w:t xml:space="preserve">36 </w:t>
      </w:r>
      <w:r w:rsidR="00E14F13" w:rsidRPr="00466A1C">
        <w:rPr>
          <w:rFonts w:ascii="Cambria" w:hAnsi="Cambria"/>
          <w:color w:val="auto"/>
        </w:rPr>
        <w:t xml:space="preserve">months without authorization from the City. </w:t>
      </w:r>
    </w:p>
    <w:p w:rsidR="00721CEC" w:rsidRPr="00466A1C" w:rsidRDefault="00721CEC" w:rsidP="002A7E64">
      <w:pPr>
        <w:pStyle w:val="NoSpacing"/>
        <w:ind w:left="360"/>
        <w:rPr>
          <w:rFonts w:ascii="Cambria" w:hAnsi="Cambria"/>
          <w:color w:val="auto"/>
        </w:rPr>
      </w:pPr>
    </w:p>
    <w:p w:rsidR="003403E3" w:rsidRPr="00466A1C" w:rsidRDefault="003403E3" w:rsidP="002A7E64">
      <w:pPr>
        <w:pStyle w:val="NoSpacing"/>
        <w:ind w:left="360"/>
        <w:rPr>
          <w:rFonts w:ascii="Cambria" w:hAnsi="Cambria"/>
          <w:color w:val="auto"/>
        </w:rPr>
      </w:pPr>
      <w:r w:rsidRPr="00466A1C">
        <w:rPr>
          <w:rFonts w:ascii="Cambria" w:hAnsi="Cambria"/>
          <w:color w:val="auto"/>
        </w:rPr>
        <w:t xml:space="preserve">The City will not provide space in City offices for performance of this work.  Vendors </w:t>
      </w:r>
      <w:r w:rsidR="00680648" w:rsidRPr="00466A1C">
        <w:rPr>
          <w:rFonts w:ascii="Cambria" w:hAnsi="Cambria"/>
          <w:color w:val="auto"/>
        </w:rPr>
        <w:t xml:space="preserve">must perform </w:t>
      </w:r>
      <w:r w:rsidRPr="00466A1C">
        <w:rPr>
          <w:rFonts w:ascii="Cambria" w:hAnsi="Cambria"/>
          <w:color w:val="auto"/>
        </w:rPr>
        <w:t>work from their own office space or in the field, as appropriate to the work.</w:t>
      </w:r>
    </w:p>
    <w:p w:rsidR="008A52B0" w:rsidRDefault="008A52B0" w:rsidP="002A7E64">
      <w:pPr>
        <w:pStyle w:val="NoSpacing"/>
        <w:ind w:left="360"/>
        <w:rPr>
          <w:rFonts w:ascii="Cambria" w:hAnsi="Cambria"/>
          <w:color w:val="auto"/>
        </w:rPr>
      </w:pPr>
    </w:p>
    <w:p w:rsidR="00DE33B4" w:rsidRDefault="00152EED" w:rsidP="000415F7">
      <w:pPr>
        <w:pStyle w:val="NoSpacing"/>
        <w:spacing w:after="120"/>
        <w:ind w:left="360"/>
        <w:rPr>
          <w:rFonts w:ascii="Cambria" w:hAnsi="Cambria"/>
          <w:color w:val="auto"/>
        </w:rPr>
      </w:pPr>
      <w:r w:rsidRPr="00466A1C">
        <w:rPr>
          <w:rFonts w:ascii="Cambria" w:hAnsi="Cambria"/>
          <w:b/>
          <w:color w:val="auto"/>
        </w:rPr>
        <w:t>Work Order Quot</w:t>
      </w:r>
      <w:r w:rsidR="00B82900" w:rsidRPr="00466A1C">
        <w:rPr>
          <w:rFonts w:ascii="Cambria" w:hAnsi="Cambria"/>
          <w:b/>
          <w:color w:val="auto"/>
        </w:rPr>
        <w:t>ations for Pool Contracts</w:t>
      </w:r>
      <w:r w:rsidR="000415F7">
        <w:rPr>
          <w:rStyle w:val="CommentReference"/>
        </w:rPr>
        <w:t xml:space="preserve"> </w:t>
      </w:r>
      <w:r w:rsidR="000858D7" w:rsidRPr="00466A1C">
        <w:rPr>
          <w:rFonts w:ascii="Cambria" w:hAnsi="Cambria"/>
          <w:color w:val="auto"/>
        </w:rPr>
        <w:t xml:space="preserve">For pool contract awards, </w:t>
      </w:r>
      <w:r w:rsidR="00DE33B4" w:rsidRPr="00466A1C">
        <w:rPr>
          <w:rFonts w:ascii="Cambria" w:hAnsi="Cambria"/>
          <w:color w:val="auto"/>
        </w:rPr>
        <w:t xml:space="preserve">City departments </w:t>
      </w:r>
      <w:r w:rsidR="00F2734A" w:rsidRPr="00466A1C">
        <w:rPr>
          <w:rFonts w:ascii="Cambria" w:hAnsi="Cambria"/>
          <w:color w:val="auto"/>
        </w:rPr>
        <w:t xml:space="preserve">may </w:t>
      </w:r>
      <w:r w:rsidR="00DE33B4" w:rsidRPr="00466A1C">
        <w:rPr>
          <w:rFonts w:ascii="Cambria" w:hAnsi="Cambria"/>
          <w:color w:val="auto"/>
        </w:rPr>
        <w:t xml:space="preserve">request </w:t>
      </w:r>
      <w:r w:rsidR="000858D7" w:rsidRPr="00466A1C">
        <w:rPr>
          <w:rFonts w:ascii="Cambria" w:hAnsi="Cambria"/>
          <w:color w:val="auto"/>
        </w:rPr>
        <w:t xml:space="preserve">quotes </w:t>
      </w:r>
      <w:r w:rsidR="00DE33B4" w:rsidRPr="00466A1C">
        <w:rPr>
          <w:rFonts w:ascii="Cambria" w:hAnsi="Cambria"/>
          <w:color w:val="auto"/>
        </w:rPr>
        <w:t xml:space="preserve">from one or more of </w:t>
      </w:r>
      <w:r w:rsidR="00B82900" w:rsidRPr="00466A1C">
        <w:rPr>
          <w:rFonts w:ascii="Cambria" w:hAnsi="Cambria"/>
          <w:color w:val="auto"/>
        </w:rPr>
        <w:t xml:space="preserve">contract </w:t>
      </w:r>
      <w:r w:rsidR="000858D7" w:rsidRPr="00466A1C">
        <w:rPr>
          <w:rFonts w:ascii="Cambria" w:hAnsi="Cambria"/>
          <w:color w:val="auto"/>
        </w:rPr>
        <w:t>vendors in the pool</w:t>
      </w:r>
      <w:r w:rsidR="00DE33B4" w:rsidRPr="00466A1C">
        <w:rPr>
          <w:rFonts w:ascii="Cambria" w:hAnsi="Cambria"/>
          <w:color w:val="auto"/>
        </w:rPr>
        <w:t xml:space="preserve">.  </w:t>
      </w:r>
      <w:r w:rsidR="00BE4866" w:rsidRPr="00466A1C">
        <w:rPr>
          <w:rFonts w:ascii="Cambria" w:hAnsi="Cambria"/>
          <w:color w:val="auto"/>
        </w:rPr>
        <w:t>Vendors</w:t>
      </w:r>
      <w:r w:rsidR="00DE33B4" w:rsidRPr="00466A1C">
        <w:rPr>
          <w:rFonts w:ascii="Cambria" w:hAnsi="Cambria"/>
          <w:color w:val="auto"/>
        </w:rPr>
        <w:t xml:space="preserve"> </w:t>
      </w:r>
      <w:r w:rsidR="000858D7" w:rsidRPr="00466A1C">
        <w:rPr>
          <w:rFonts w:ascii="Cambria" w:hAnsi="Cambria"/>
          <w:color w:val="auto"/>
        </w:rPr>
        <w:t xml:space="preserve">must issue quotes </w:t>
      </w:r>
      <w:r w:rsidR="00DE33B4" w:rsidRPr="00466A1C">
        <w:rPr>
          <w:rFonts w:ascii="Cambria" w:hAnsi="Cambria"/>
          <w:color w:val="auto"/>
        </w:rPr>
        <w:t xml:space="preserve">using </w:t>
      </w:r>
      <w:r w:rsidR="000858D7" w:rsidRPr="00466A1C">
        <w:rPr>
          <w:rFonts w:ascii="Cambria" w:hAnsi="Cambria"/>
          <w:color w:val="auto"/>
        </w:rPr>
        <w:t xml:space="preserve">unit prices </w:t>
      </w:r>
      <w:r w:rsidR="00DE33B4" w:rsidRPr="00466A1C">
        <w:rPr>
          <w:rFonts w:ascii="Cambria" w:hAnsi="Cambria"/>
          <w:color w:val="auto"/>
        </w:rPr>
        <w:t>in the contract</w:t>
      </w:r>
      <w:r w:rsidR="00EF10FE" w:rsidRPr="00466A1C">
        <w:rPr>
          <w:rFonts w:ascii="Cambria" w:hAnsi="Cambria"/>
          <w:color w:val="auto"/>
        </w:rPr>
        <w:t xml:space="preserve">.  </w:t>
      </w:r>
      <w:r w:rsidR="00DE33B4" w:rsidRPr="00466A1C">
        <w:rPr>
          <w:rFonts w:ascii="Cambria" w:hAnsi="Cambria"/>
          <w:color w:val="auto"/>
        </w:rPr>
        <w:t xml:space="preserve"> The City Project Manager shall describe to the companies the following information, and provide it by phone or fax to the pool </w:t>
      </w:r>
      <w:r w:rsidR="00BE4866" w:rsidRPr="00466A1C">
        <w:rPr>
          <w:rFonts w:ascii="Cambria" w:hAnsi="Cambria"/>
          <w:color w:val="auto"/>
        </w:rPr>
        <w:t>Vendor</w:t>
      </w:r>
      <w:r w:rsidR="00DE33B4" w:rsidRPr="00466A1C">
        <w:rPr>
          <w:rFonts w:ascii="Cambria" w:hAnsi="Cambria"/>
          <w:color w:val="auto"/>
        </w:rPr>
        <w:t>:</w:t>
      </w:r>
      <w:r w:rsidR="000858D7" w:rsidRPr="00466A1C">
        <w:rPr>
          <w:rFonts w:ascii="Cambria" w:hAnsi="Cambria"/>
          <w:color w:val="auto"/>
        </w:rPr>
        <w:t xml:space="preserve">  </w:t>
      </w:r>
      <w:r w:rsidR="00DE33B4" w:rsidRPr="00466A1C">
        <w:rPr>
          <w:rFonts w:ascii="Cambria" w:hAnsi="Cambria"/>
          <w:color w:val="auto"/>
        </w:rPr>
        <w:t>Description of work</w:t>
      </w:r>
      <w:r w:rsidR="009C7135" w:rsidRPr="00466A1C">
        <w:rPr>
          <w:rFonts w:ascii="Cambria" w:hAnsi="Cambria"/>
          <w:color w:val="auto"/>
        </w:rPr>
        <w:t>, Date</w:t>
      </w:r>
      <w:r w:rsidR="00DE33B4" w:rsidRPr="00466A1C">
        <w:rPr>
          <w:rFonts w:ascii="Cambria" w:hAnsi="Cambria"/>
          <w:color w:val="auto"/>
        </w:rPr>
        <w:t xml:space="preserve"> work mus</w:t>
      </w:r>
      <w:r w:rsidR="000858D7" w:rsidRPr="00466A1C">
        <w:rPr>
          <w:rFonts w:ascii="Cambria" w:hAnsi="Cambria"/>
          <w:color w:val="auto"/>
        </w:rPr>
        <w:t xml:space="preserve">t start and /or be completed by, </w:t>
      </w:r>
      <w:r w:rsidR="00DE33B4" w:rsidRPr="00466A1C">
        <w:rPr>
          <w:rFonts w:ascii="Cambria" w:hAnsi="Cambria"/>
          <w:color w:val="auto"/>
        </w:rPr>
        <w:t>Special materials, parts, or equipment needed to complete the work</w:t>
      </w:r>
      <w:r w:rsidR="000858D7" w:rsidRPr="00466A1C">
        <w:rPr>
          <w:rFonts w:ascii="Cambria" w:hAnsi="Cambria"/>
          <w:color w:val="auto"/>
        </w:rPr>
        <w:t xml:space="preserve">, </w:t>
      </w:r>
      <w:r w:rsidR="00DE33B4" w:rsidRPr="00466A1C">
        <w:rPr>
          <w:rFonts w:ascii="Cambria" w:hAnsi="Cambria"/>
          <w:color w:val="auto"/>
        </w:rPr>
        <w:t>Location of the work</w:t>
      </w:r>
      <w:r w:rsidR="000858D7" w:rsidRPr="00466A1C">
        <w:rPr>
          <w:rFonts w:ascii="Cambria" w:hAnsi="Cambria"/>
          <w:color w:val="auto"/>
        </w:rPr>
        <w:t xml:space="preserve">, </w:t>
      </w:r>
      <w:r w:rsidR="00EA72F5" w:rsidRPr="00466A1C">
        <w:rPr>
          <w:rFonts w:ascii="Cambria" w:hAnsi="Cambria"/>
          <w:color w:val="auto"/>
        </w:rPr>
        <w:t>Time and date the quotation is due</w:t>
      </w:r>
      <w:r w:rsidR="000858D7" w:rsidRPr="00466A1C">
        <w:rPr>
          <w:rFonts w:ascii="Cambria" w:hAnsi="Cambria"/>
          <w:color w:val="auto"/>
        </w:rPr>
        <w:t xml:space="preserve">, </w:t>
      </w:r>
      <w:r w:rsidR="00DE33B4" w:rsidRPr="00466A1C">
        <w:rPr>
          <w:rFonts w:ascii="Cambria" w:hAnsi="Cambria"/>
          <w:color w:val="auto"/>
        </w:rPr>
        <w:t>Name, phone and fax numbers, of the City Project Manager</w:t>
      </w:r>
      <w:r w:rsidR="000858D7" w:rsidRPr="00466A1C">
        <w:rPr>
          <w:rFonts w:ascii="Cambria" w:hAnsi="Cambria"/>
          <w:color w:val="auto"/>
        </w:rPr>
        <w:t xml:space="preserve">, </w:t>
      </w:r>
      <w:r w:rsidR="00DE33B4" w:rsidRPr="00466A1C">
        <w:rPr>
          <w:rFonts w:ascii="Cambria" w:hAnsi="Cambria"/>
          <w:color w:val="auto"/>
        </w:rPr>
        <w:t>Other special information required to successfully perform the work.</w:t>
      </w:r>
      <w:r w:rsidR="00EF10FE" w:rsidRPr="00466A1C">
        <w:rPr>
          <w:rFonts w:ascii="Cambria" w:hAnsi="Cambria"/>
          <w:color w:val="auto"/>
        </w:rPr>
        <w:t xml:space="preserve">  </w:t>
      </w:r>
      <w:r w:rsidR="002A7E64" w:rsidRPr="00466A1C">
        <w:rPr>
          <w:rFonts w:ascii="Cambria" w:hAnsi="Cambria"/>
          <w:color w:val="auto"/>
        </w:rPr>
        <w:t>F</w:t>
      </w:r>
      <w:r w:rsidR="00DE33B4" w:rsidRPr="00466A1C">
        <w:rPr>
          <w:rFonts w:ascii="Cambria" w:hAnsi="Cambria"/>
          <w:color w:val="auto"/>
        </w:rPr>
        <w:t xml:space="preserve">irms shall respond before </w:t>
      </w:r>
      <w:r w:rsidR="002A7E64" w:rsidRPr="00466A1C">
        <w:rPr>
          <w:rFonts w:ascii="Cambria" w:hAnsi="Cambria"/>
          <w:color w:val="auto"/>
        </w:rPr>
        <w:t xml:space="preserve">quotes </w:t>
      </w:r>
      <w:r w:rsidR="00DE33B4" w:rsidRPr="00466A1C">
        <w:rPr>
          <w:rFonts w:ascii="Cambria" w:hAnsi="Cambria"/>
          <w:color w:val="auto"/>
        </w:rPr>
        <w:t xml:space="preserve">are due.  Firms who cannot quote </w:t>
      </w:r>
      <w:r w:rsidR="00685D72" w:rsidRPr="00466A1C">
        <w:rPr>
          <w:rFonts w:ascii="Cambria" w:hAnsi="Cambria"/>
          <w:color w:val="auto"/>
        </w:rPr>
        <w:t xml:space="preserve">are </w:t>
      </w:r>
      <w:r w:rsidR="00DE33B4" w:rsidRPr="00466A1C">
        <w:rPr>
          <w:rFonts w:ascii="Cambria" w:hAnsi="Cambria"/>
          <w:color w:val="auto"/>
        </w:rPr>
        <w:t xml:space="preserve">asked to </w:t>
      </w:r>
      <w:r w:rsidR="0071064B" w:rsidRPr="00466A1C">
        <w:rPr>
          <w:rFonts w:ascii="Cambria" w:hAnsi="Cambria"/>
          <w:color w:val="auto"/>
        </w:rPr>
        <w:t>reply</w:t>
      </w:r>
      <w:r w:rsidR="00DE33B4" w:rsidRPr="00466A1C">
        <w:rPr>
          <w:rFonts w:ascii="Cambria" w:hAnsi="Cambria"/>
          <w:color w:val="auto"/>
        </w:rPr>
        <w:t xml:space="preserve"> with “no bid.”</w:t>
      </w:r>
      <w:r w:rsidR="00EF10FE" w:rsidRPr="00466A1C">
        <w:rPr>
          <w:rFonts w:ascii="Cambria" w:hAnsi="Cambria"/>
          <w:color w:val="auto"/>
        </w:rPr>
        <w:t xml:space="preserve"> </w:t>
      </w:r>
      <w:r w:rsidR="00DE33B4" w:rsidRPr="00466A1C">
        <w:rPr>
          <w:rFonts w:ascii="Cambria" w:hAnsi="Cambria"/>
          <w:color w:val="auto"/>
        </w:rPr>
        <w:t>If multiple quot</w:t>
      </w:r>
      <w:r w:rsidR="001B0A3A" w:rsidRPr="00466A1C">
        <w:rPr>
          <w:rFonts w:ascii="Cambria" w:hAnsi="Cambria"/>
          <w:color w:val="auto"/>
        </w:rPr>
        <w:t>ations</w:t>
      </w:r>
      <w:r w:rsidR="00DE33B4" w:rsidRPr="00466A1C">
        <w:rPr>
          <w:rFonts w:ascii="Cambria" w:hAnsi="Cambria"/>
          <w:color w:val="auto"/>
        </w:rPr>
        <w:t xml:space="preserve"> were solicited, </w:t>
      </w:r>
      <w:r w:rsidR="00685D72" w:rsidRPr="00466A1C">
        <w:rPr>
          <w:rFonts w:ascii="Cambria" w:hAnsi="Cambria"/>
          <w:color w:val="auto"/>
        </w:rPr>
        <w:t xml:space="preserve">the </w:t>
      </w:r>
      <w:r w:rsidR="00597154" w:rsidRPr="00466A1C">
        <w:rPr>
          <w:rFonts w:ascii="Cambria" w:hAnsi="Cambria"/>
          <w:color w:val="auto"/>
        </w:rPr>
        <w:t xml:space="preserve">City Department </w:t>
      </w:r>
      <w:r w:rsidR="00EF10FE" w:rsidRPr="00466A1C">
        <w:rPr>
          <w:rFonts w:ascii="Cambria" w:hAnsi="Cambria"/>
          <w:color w:val="auto"/>
        </w:rPr>
        <w:t xml:space="preserve">will award to the lowest responsive quote and </w:t>
      </w:r>
      <w:r w:rsidR="00DE33B4" w:rsidRPr="00466A1C">
        <w:rPr>
          <w:rFonts w:ascii="Cambria" w:hAnsi="Cambria"/>
          <w:color w:val="auto"/>
        </w:rPr>
        <w:t xml:space="preserve">notify </w:t>
      </w:r>
      <w:r w:rsidR="00EF10FE" w:rsidRPr="00466A1C">
        <w:rPr>
          <w:rFonts w:ascii="Cambria" w:hAnsi="Cambria"/>
          <w:color w:val="auto"/>
        </w:rPr>
        <w:t xml:space="preserve">others </w:t>
      </w:r>
      <w:r w:rsidR="00DE33B4" w:rsidRPr="00466A1C">
        <w:rPr>
          <w:rFonts w:ascii="Cambria" w:hAnsi="Cambria"/>
          <w:color w:val="auto"/>
        </w:rPr>
        <w:t xml:space="preserve">not selected.  A purchase order number shall be provided to the selected </w:t>
      </w:r>
      <w:r w:rsidR="00BE4866" w:rsidRPr="00466A1C">
        <w:rPr>
          <w:rFonts w:ascii="Cambria" w:hAnsi="Cambria"/>
          <w:color w:val="auto"/>
        </w:rPr>
        <w:t>Vendor</w:t>
      </w:r>
      <w:r w:rsidR="00DE33B4" w:rsidRPr="00466A1C">
        <w:rPr>
          <w:rFonts w:ascii="Cambria" w:hAnsi="Cambria"/>
          <w:color w:val="auto"/>
        </w:rPr>
        <w:t>.</w:t>
      </w:r>
      <w:r w:rsidR="00EF10FE" w:rsidRPr="00466A1C">
        <w:rPr>
          <w:rFonts w:ascii="Cambria" w:hAnsi="Cambria"/>
          <w:color w:val="auto"/>
        </w:rPr>
        <w:t xml:space="preserve">  After </w:t>
      </w:r>
      <w:r w:rsidR="00DE33B4" w:rsidRPr="00466A1C">
        <w:rPr>
          <w:rFonts w:ascii="Cambria" w:hAnsi="Cambria"/>
          <w:color w:val="auto"/>
        </w:rPr>
        <w:t>inspection that approves the</w:t>
      </w:r>
      <w:r w:rsidR="00EF10FE" w:rsidRPr="00466A1C">
        <w:rPr>
          <w:rFonts w:ascii="Cambria" w:hAnsi="Cambria"/>
          <w:color w:val="auto"/>
        </w:rPr>
        <w:t xml:space="preserve"> completed work</w:t>
      </w:r>
      <w:r w:rsidR="00DE33B4" w:rsidRPr="00466A1C">
        <w:rPr>
          <w:rFonts w:ascii="Cambria" w:hAnsi="Cambria"/>
          <w:color w:val="auto"/>
        </w:rPr>
        <w:t xml:space="preserve">, the </w:t>
      </w:r>
      <w:r w:rsidR="00BE4866" w:rsidRPr="00466A1C">
        <w:rPr>
          <w:rFonts w:ascii="Cambria" w:hAnsi="Cambria"/>
          <w:color w:val="auto"/>
        </w:rPr>
        <w:t>Vendor</w:t>
      </w:r>
      <w:r w:rsidR="00DE33B4" w:rsidRPr="00466A1C">
        <w:rPr>
          <w:rFonts w:ascii="Cambria" w:hAnsi="Cambria"/>
          <w:color w:val="auto"/>
        </w:rPr>
        <w:t xml:space="preserve"> </w:t>
      </w:r>
      <w:r w:rsidR="00EF10FE" w:rsidRPr="00466A1C">
        <w:rPr>
          <w:rFonts w:ascii="Cambria" w:hAnsi="Cambria"/>
          <w:color w:val="auto"/>
        </w:rPr>
        <w:t xml:space="preserve">will </w:t>
      </w:r>
      <w:r w:rsidR="00DE33B4" w:rsidRPr="00466A1C">
        <w:rPr>
          <w:rFonts w:ascii="Cambria" w:hAnsi="Cambria"/>
          <w:color w:val="auto"/>
        </w:rPr>
        <w:t>invoice</w:t>
      </w:r>
      <w:r w:rsidR="00EF10FE" w:rsidRPr="00466A1C">
        <w:rPr>
          <w:rFonts w:ascii="Cambria" w:hAnsi="Cambria"/>
          <w:color w:val="auto"/>
        </w:rPr>
        <w:t xml:space="preserve"> </w:t>
      </w:r>
      <w:r w:rsidR="009C7135" w:rsidRPr="00466A1C">
        <w:rPr>
          <w:rFonts w:ascii="Cambria" w:hAnsi="Cambria"/>
          <w:color w:val="auto"/>
        </w:rPr>
        <w:t>using the</w:t>
      </w:r>
      <w:r w:rsidR="00DE33B4" w:rsidRPr="00466A1C">
        <w:rPr>
          <w:rFonts w:ascii="Cambria" w:hAnsi="Cambria"/>
          <w:color w:val="auto"/>
        </w:rPr>
        <w:t xml:space="preserve"> departmental purchase order number.</w:t>
      </w:r>
    </w:p>
    <w:p w:rsidR="0071064B" w:rsidRPr="0071064B" w:rsidRDefault="0071064B" w:rsidP="0071064B">
      <w:pPr>
        <w:keepNext/>
        <w:spacing w:before="120" w:after="0" w:line="240" w:lineRule="auto"/>
        <w:ind w:left="360"/>
        <w:jc w:val="both"/>
        <w:outlineLvl w:val="0"/>
        <w:rPr>
          <w:rFonts w:ascii="Cambria" w:hAnsi="Cambria"/>
          <w:b/>
          <w:bCs/>
          <w:color w:val="auto"/>
          <w:kern w:val="32"/>
          <w:lang w:bidi="ar-SA"/>
        </w:rPr>
      </w:pPr>
      <w:bookmarkStart w:id="13" w:name="_Toc224981839"/>
      <w:r w:rsidRPr="0071064B">
        <w:rPr>
          <w:rFonts w:ascii="Cambria" w:hAnsi="Cambria"/>
          <w:b/>
          <w:bCs/>
          <w:color w:val="auto"/>
          <w:kern w:val="32"/>
          <w:lang w:bidi="ar-SA"/>
        </w:rPr>
        <w:t>Invoicing for Work Projects Successfully Completed</w:t>
      </w:r>
      <w:bookmarkEnd w:id="13"/>
    </w:p>
    <w:p w:rsidR="0071064B" w:rsidRPr="0071064B" w:rsidRDefault="0071064B" w:rsidP="0071064B">
      <w:pPr>
        <w:spacing w:after="0" w:line="240" w:lineRule="auto"/>
        <w:ind w:left="360"/>
        <w:jc w:val="both"/>
        <w:rPr>
          <w:rFonts w:ascii="Cambria" w:hAnsi="Cambria"/>
          <w:color w:val="auto"/>
          <w:lang w:bidi="ar-SA"/>
        </w:rPr>
      </w:pPr>
      <w:r w:rsidRPr="0071064B">
        <w:rPr>
          <w:rFonts w:ascii="Cambria" w:hAnsi="Cambria"/>
          <w:color w:val="auto"/>
          <w:lang w:bidi="ar-SA"/>
        </w:rPr>
        <w:t>Upon completion and inspection that approves the ordered work by City personnel, the vendor may invoice for the work performed, using the departmental purchase order number.</w:t>
      </w:r>
    </w:p>
    <w:bookmarkStart w:id="14" w:name="_MON_1343560251"/>
    <w:bookmarkEnd w:id="14"/>
    <w:bookmarkStart w:id="15" w:name="_MON_1343829372"/>
    <w:bookmarkEnd w:id="15"/>
    <w:p w:rsidR="0071064B" w:rsidRPr="00466A1C" w:rsidRDefault="0071064B" w:rsidP="0071064B">
      <w:pPr>
        <w:pStyle w:val="NoSpacing"/>
        <w:spacing w:after="120"/>
        <w:ind w:left="360"/>
        <w:rPr>
          <w:rFonts w:ascii="Cambria" w:hAnsi="Cambria"/>
          <w:color w:val="auto"/>
        </w:rPr>
      </w:pPr>
      <w:r w:rsidRPr="0071064B">
        <w:rPr>
          <w:rFonts w:ascii="Times New Roman" w:hAnsi="Times New Roman"/>
          <w:color w:val="auto"/>
          <w:sz w:val="22"/>
          <w:szCs w:val="22"/>
          <w:lang w:bidi="ar-SA"/>
        </w:rPr>
        <w:object w:dxaOrig="1531" w:dyaOrig="990" w14:anchorId="561AD101">
          <v:shape id="_x0000_i1027" type="#_x0000_t75" style="width:76.8pt;height:49.8pt" o:ole="">
            <v:imagedata r:id="rId25" o:title=""/>
          </v:shape>
          <o:OLEObject Type="Embed" ProgID="Word.Document.8" ShapeID="_x0000_i1027" DrawAspect="Icon" ObjectID="_1585743766" r:id="rId26">
            <o:FieldCodes>\s</o:FieldCodes>
          </o:OLEObject>
        </w:object>
      </w:r>
    </w:p>
    <w:p w:rsidR="00A12721" w:rsidRPr="000415F7" w:rsidRDefault="00A12721" w:rsidP="002A7E64">
      <w:pPr>
        <w:pStyle w:val="NoSpacing"/>
        <w:ind w:left="360"/>
        <w:rPr>
          <w:rFonts w:ascii="Cambria" w:hAnsi="Cambria"/>
          <w:b/>
          <w:color w:val="auto"/>
        </w:rPr>
      </w:pPr>
      <w:r w:rsidRPr="000415F7">
        <w:rPr>
          <w:rFonts w:ascii="Cambria" w:hAnsi="Cambria"/>
          <w:b/>
          <w:color w:val="auto"/>
        </w:rPr>
        <w:t>Federal Funding Requirements</w:t>
      </w:r>
    </w:p>
    <w:p w:rsidR="00B56955" w:rsidRPr="00466A1C" w:rsidRDefault="00D472C0" w:rsidP="002A7E64">
      <w:pPr>
        <w:pStyle w:val="NoSpacing"/>
        <w:ind w:left="360"/>
        <w:rPr>
          <w:rFonts w:ascii="Cambria" w:hAnsi="Cambria"/>
          <w:color w:val="auto"/>
        </w:rPr>
      </w:pPr>
      <w:bookmarkStart w:id="16" w:name="_Toc224981840"/>
      <w:r w:rsidRPr="00466A1C">
        <w:rPr>
          <w:rFonts w:ascii="Cambria" w:hAnsi="Cambria"/>
          <w:b/>
          <w:color w:val="auto"/>
        </w:rPr>
        <w:t>Davis-Bacon Act</w:t>
      </w:r>
      <w:r w:rsidR="00DE2639" w:rsidRPr="00466A1C">
        <w:rPr>
          <w:rFonts w:ascii="Cambria" w:hAnsi="Cambria"/>
          <w:b/>
          <w:color w:val="auto"/>
        </w:rPr>
        <w:t xml:space="preserve">: </w:t>
      </w:r>
      <w:r w:rsidR="000415F7">
        <w:rPr>
          <w:rStyle w:val="CommentReference"/>
        </w:rPr>
        <w:t xml:space="preserve"> </w:t>
      </w:r>
      <w:r w:rsidRPr="00466A1C">
        <w:rPr>
          <w:rFonts w:ascii="Cambria" w:hAnsi="Cambria"/>
          <w:color w:val="auto"/>
        </w:rPr>
        <w:t>If this work</w:t>
      </w:r>
      <w:r w:rsidR="00B56955" w:rsidRPr="00466A1C">
        <w:rPr>
          <w:rFonts w:ascii="Cambria" w:hAnsi="Cambria"/>
          <w:color w:val="auto"/>
        </w:rPr>
        <w:t xml:space="preserve"> has federal funding</w:t>
      </w:r>
      <w:r w:rsidRPr="00466A1C">
        <w:rPr>
          <w:rFonts w:ascii="Cambria" w:hAnsi="Cambria"/>
          <w:color w:val="auto"/>
        </w:rPr>
        <w:t xml:space="preserve">, this contract </w:t>
      </w:r>
      <w:r w:rsidR="00B56955" w:rsidRPr="00466A1C">
        <w:rPr>
          <w:rFonts w:ascii="Cambria" w:hAnsi="Cambria"/>
          <w:color w:val="auto"/>
        </w:rPr>
        <w:t xml:space="preserve">is </w:t>
      </w:r>
      <w:r w:rsidRPr="00466A1C">
        <w:rPr>
          <w:rFonts w:ascii="Cambria" w:hAnsi="Cambria"/>
          <w:color w:val="auto"/>
        </w:rPr>
        <w:t>subject to prevailing wage requirements for the State (RCW Chapter 39.12) and federal (Davis-Bacon and related acts)</w:t>
      </w:r>
      <w:r w:rsidR="00B56955" w:rsidRPr="00466A1C">
        <w:rPr>
          <w:rFonts w:ascii="Cambria" w:hAnsi="Cambria"/>
          <w:color w:val="auto"/>
        </w:rPr>
        <w:t xml:space="preserve">, </w:t>
      </w:r>
      <w:r w:rsidR="00721CEC" w:rsidRPr="00466A1C">
        <w:rPr>
          <w:rFonts w:ascii="Cambria" w:hAnsi="Cambria"/>
          <w:color w:val="auto"/>
        </w:rPr>
        <w:t xml:space="preserve">for any </w:t>
      </w:r>
      <w:r w:rsidR="00B56955" w:rsidRPr="00466A1C">
        <w:rPr>
          <w:rFonts w:ascii="Cambria" w:hAnsi="Cambria"/>
          <w:color w:val="auto"/>
        </w:rPr>
        <w:t xml:space="preserve">applicable wage category.  The Contractor and all subs must comply with Davis-Bacon Act (includes (40 U.S.C. 276a to a-7) and related Acts (Walsh-Healy Public Contracts Act for manufacturer, and the McNamara-O’Hara Service Contract Act for services), as supplemented by Department of Labor regulations (29 CFR part 5, “Labor Standards </w:t>
      </w:r>
      <w:r w:rsidR="00D918AF" w:rsidRPr="00466A1C">
        <w:rPr>
          <w:rFonts w:ascii="Cambria" w:hAnsi="Cambria"/>
          <w:color w:val="auto"/>
        </w:rPr>
        <w:t xml:space="preserve">Provisions </w:t>
      </w:r>
      <w:r w:rsidR="00B56955" w:rsidRPr="00466A1C">
        <w:rPr>
          <w:rFonts w:ascii="Cambria" w:hAnsi="Cambria"/>
          <w:color w:val="auto"/>
        </w:rPr>
        <w:t>Applicable to Contracts Governing Federally Financ</w:t>
      </w:r>
      <w:r w:rsidR="00960C2E" w:rsidRPr="00466A1C">
        <w:rPr>
          <w:rFonts w:ascii="Cambria" w:hAnsi="Cambria"/>
          <w:color w:val="auto"/>
        </w:rPr>
        <w:t>ed and Assisted Construction”).</w:t>
      </w:r>
      <w:r w:rsidR="00721CEC" w:rsidRPr="00466A1C">
        <w:rPr>
          <w:rFonts w:ascii="Cambria" w:hAnsi="Cambria"/>
          <w:color w:val="auto"/>
        </w:rPr>
        <w:t xml:space="preserve">  </w:t>
      </w:r>
      <w:r w:rsidR="00B56955" w:rsidRPr="00466A1C">
        <w:rPr>
          <w:rFonts w:ascii="Cambria" w:hAnsi="Cambria"/>
          <w:color w:val="auto"/>
        </w:rPr>
        <w:t xml:space="preserve">The </w:t>
      </w:r>
      <w:r w:rsidRPr="00466A1C">
        <w:rPr>
          <w:rFonts w:ascii="Cambria" w:hAnsi="Cambria"/>
          <w:color w:val="auto"/>
        </w:rPr>
        <w:t xml:space="preserve">Contractor and every Subcontractor </w:t>
      </w:r>
      <w:r w:rsidR="00721CEC" w:rsidRPr="00466A1C">
        <w:rPr>
          <w:rFonts w:ascii="Cambria" w:hAnsi="Cambria"/>
          <w:color w:val="auto"/>
        </w:rPr>
        <w:t xml:space="preserve">shall </w:t>
      </w:r>
      <w:r w:rsidR="00B56955" w:rsidRPr="00466A1C">
        <w:rPr>
          <w:rFonts w:ascii="Cambria" w:hAnsi="Cambria"/>
          <w:color w:val="auto"/>
        </w:rPr>
        <w:t xml:space="preserve">then </w:t>
      </w:r>
      <w:r w:rsidRPr="00466A1C">
        <w:rPr>
          <w:rFonts w:ascii="Cambria" w:hAnsi="Cambria"/>
          <w:color w:val="auto"/>
        </w:rPr>
        <w:t xml:space="preserve">pay </w:t>
      </w:r>
      <w:r w:rsidR="00B56955" w:rsidRPr="00466A1C">
        <w:rPr>
          <w:rFonts w:ascii="Cambria" w:hAnsi="Cambria"/>
          <w:color w:val="auto"/>
        </w:rPr>
        <w:t xml:space="preserve">the greater </w:t>
      </w:r>
      <w:r w:rsidR="00721CEC" w:rsidRPr="00466A1C">
        <w:rPr>
          <w:rFonts w:ascii="Cambria" w:hAnsi="Cambria"/>
          <w:color w:val="auto"/>
        </w:rPr>
        <w:t xml:space="preserve">between </w:t>
      </w:r>
      <w:r w:rsidR="00DE2639" w:rsidRPr="00466A1C">
        <w:rPr>
          <w:rFonts w:ascii="Cambria" w:hAnsi="Cambria"/>
          <w:color w:val="auto"/>
        </w:rPr>
        <w:t>State Prevailing</w:t>
      </w:r>
      <w:r w:rsidR="00721CEC" w:rsidRPr="00466A1C">
        <w:rPr>
          <w:rFonts w:ascii="Cambria" w:hAnsi="Cambria"/>
          <w:color w:val="auto"/>
        </w:rPr>
        <w:t xml:space="preserve"> Wages or </w:t>
      </w:r>
      <w:r w:rsidRPr="00466A1C">
        <w:rPr>
          <w:rFonts w:ascii="Cambria" w:hAnsi="Cambria"/>
          <w:color w:val="auto"/>
        </w:rPr>
        <w:t xml:space="preserve">federal </w:t>
      </w:r>
      <w:r w:rsidR="00721CEC" w:rsidRPr="00466A1C">
        <w:rPr>
          <w:rFonts w:ascii="Cambria" w:hAnsi="Cambria"/>
          <w:color w:val="auto"/>
        </w:rPr>
        <w:t>David Bacon wages</w:t>
      </w:r>
      <w:r w:rsidR="00B56955" w:rsidRPr="00466A1C">
        <w:rPr>
          <w:rFonts w:ascii="Cambria" w:hAnsi="Cambria"/>
          <w:color w:val="auto"/>
        </w:rPr>
        <w:t xml:space="preserve">, on a classification by classification basis.  Contractors </w:t>
      </w:r>
      <w:r w:rsidR="00444EFA" w:rsidRPr="00466A1C">
        <w:rPr>
          <w:rFonts w:ascii="Cambria" w:hAnsi="Cambria"/>
          <w:color w:val="auto"/>
        </w:rPr>
        <w:t xml:space="preserve">are </w:t>
      </w:r>
      <w:r w:rsidR="00B56955" w:rsidRPr="00466A1C">
        <w:rPr>
          <w:rFonts w:ascii="Cambria" w:hAnsi="Cambria"/>
          <w:color w:val="auto"/>
        </w:rPr>
        <w:t xml:space="preserve">required to pay wages not less than once a week. Contractor shall report suspected or reported violations to the City.  </w:t>
      </w:r>
      <w:hyperlink r:id="rId27" w:history="1">
        <w:r w:rsidR="00341FB7" w:rsidRPr="00BA3446">
          <w:rPr>
            <w:rStyle w:val="Hyperlink"/>
            <w:rFonts w:ascii="Cambria" w:hAnsi="Cambria"/>
          </w:rPr>
          <w:t>https://www.wdol.gov/dba.aspx</w:t>
        </w:r>
      </w:hyperlink>
      <w:r w:rsidR="00341FB7">
        <w:rPr>
          <w:rFonts w:ascii="Cambria" w:hAnsi="Cambria"/>
          <w:color w:val="auto"/>
        </w:rPr>
        <w:t xml:space="preserve">  </w:t>
      </w:r>
    </w:p>
    <w:p w:rsidR="002A7E64" w:rsidRPr="00466A1C" w:rsidRDefault="002A7E64" w:rsidP="002A7E64">
      <w:pPr>
        <w:pStyle w:val="NoSpacing"/>
        <w:ind w:left="360"/>
        <w:rPr>
          <w:rFonts w:ascii="Cambria" w:hAnsi="Cambria"/>
          <w:b/>
          <w:color w:val="auto"/>
        </w:rPr>
      </w:pPr>
    </w:p>
    <w:p w:rsidR="002A7E64" w:rsidRPr="00466A1C" w:rsidRDefault="00EF6856" w:rsidP="002A7E64">
      <w:pPr>
        <w:pStyle w:val="NoSpacing"/>
        <w:ind w:left="360"/>
        <w:rPr>
          <w:rFonts w:ascii="Cambria" w:hAnsi="Cambria"/>
          <w:color w:val="auto"/>
        </w:rPr>
      </w:pPr>
      <w:r w:rsidRPr="00466A1C">
        <w:rPr>
          <w:rFonts w:ascii="Cambria" w:hAnsi="Cambria"/>
          <w:b/>
          <w:color w:val="auto"/>
        </w:rPr>
        <w:t>Prevailing Wage Requirements</w:t>
      </w:r>
      <w:bookmarkEnd w:id="16"/>
      <w:r w:rsidR="000415F7">
        <w:rPr>
          <w:rStyle w:val="CommentReference"/>
          <w:bCs/>
          <w:iCs/>
        </w:rPr>
        <w:t xml:space="preserve"> </w:t>
      </w:r>
      <w:r w:rsidR="00EF10FE" w:rsidRPr="00466A1C">
        <w:rPr>
          <w:rFonts w:ascii="Cambria" w:hAnsi="Cambria"/>
          <w:color w:val="auto"/>
        </w:rPr>
        <w:t xml:space="preserve">This contract </w:t>
      </w:r>
      <w:r w:rsidR="00444EFA" w:rsidRPr="00466A1C">
        <w:rPr>
          <w:rFonts w:ascii="Cambria" w:hAnsi="Cambria"/>
          <w:color w:val="auto"/>
        </w:rPr>
        <w:t xml:space="preserve">is </w:t>
      </w:r>
      <w:r w:rsidR="00EF10FE" w:rsidRPr="00466A1C">
        <w:rPr>
          <w:rFonts w:ascii="Cambria" w:hAnsi="Cambria"/>
          <w:color w:val="auto"/>
        </w:rPr>
        <w:t>subject to prevailing wages</w:t>
      </w:r>
      <w:r w:rsidR="0016706A" w:rsidRPr="00466A1C">
        <w:rPr>
          <w:rFonts w:ascii="Cambria" w:hAnsi="Cambria"/>
          <w:color w:val="auto"/>
        </w:rPr>
        <w:t xml:space="preserve"> per</w:t>
      </w:r>
      <w:r w:rsidR="00EF10FE" w:rsidRPr="00466A1C">
        <w:rPr>
          <w:rFonts w:ascii="Cambria" w:hAnsi="Cambria"/>
          <w:color w:val="auto"/>
        </w:rPr>
        <w:t xml:space="preserve"> RCW 39.12 (Prevailing Wages on Public</w:t>
      </w:r>
      <w:r w:rsidR="00EF10FE" w:rsidRPr="00466A1C">
        <w:rPr>
          <w:rFonts w:ascii="Cambria" w:hAnsi="Cambria"/>
          <w:b/>
          <w:bCs/>
          <w:color w:val="auto"/>
        </w:rPr>
        <w:t xml:space="preserve"> </w:t>
      </w:r>
      <w:r w:rsidR="00EF10FE" w:rsidRPr="00466A1C">
        <w:rPr>
          <w:rFonts w:ascii="Cambria" w:hAnsi="Cambria"/>
          <w:color w:val="auto"/>
        </w:rPr>
        <w:t>Works) and RCW 49.28 (Hours of Labor) as amended or supplemented</w:t>
      </w:r>
      <w:r w:rsidR="00444EFA" w:rsidRPr="00466A1C">
        <w:rPr>
          <w:rFonts w:ascii="Cambria" w:hAnsi="Cambria"/>
          <w:color w:val="auto"/>
        </w:rPr>
        <w:t xml:space="preserve">. </w:t>
      </w:r>
      <w:r w:rsidR="00EF10FE" w:rsidRPr="00466A1C">
        <w:rPr>
          <w:rFonts w:ascii="Cambria" w:hAnsi="Cambria"/>
          <w:color w:val="auto"/>
        </w:rPr>
        <w:t xml:space="preserve"> Contractor </w:t>
      </w:r>
      <w:r w:rsidR="00444EFA" w:rsidRPr="00466A1C">
        <w:rPr>
          <w:rFonts w:ascii="Cambria" w:hAnsi="Cambria"/>
          <w:color w:val="auto"/>
        </w:rPr>
        <w:t xml:space="preserve">is </w:t>
      </w:r>
      <w:r w:rsidR="00EF10FE" w:rsidRPr="00466A1C">
        <w:rPr>
          <w:rFonts w:ascii="Cambria" w:hAnsi="Cambria"/>
          <w:color w:val="auto"/>
        </w:rPr>
        <w:t xml:space="preserve">responsible for compliance by the Contractor and all subcontractors.  </w:t>
      </w:r>
      <w:r w:rsidR="00C23B5A" w:rsidRPr="00466A1C">
        <w:rPr>
          <w:rFonts w:ascii="Cambria" w:hAnsi="Cambria"/>
          <w:color w:val="auto"/>
        </w:rPr>
        <w:t xml:space="preserve"> </w:t>
      </w:r>
      <w:r w:rsidR="00EF10FE" w:rsidRPr="00466A1C">
        <w:rPr>
          <w:rFonts w:ascii="Cambria" w:hAnsi="Cambria"/>
          <w:color w:val="auto"/>
        </w:rPr>
        <w:t xml:space="preserve">Any </w:t>
      </w:r>
      <w:r w:rsidR="00FD19C5" w:rsidRPr="00466A1C">
        <w:rPr>
          <w:rFonts w:ascii="Cambria" w:hAnsi="Cambria"/>
          <w:color w:val="auto"/>
        </w:rPr>
        <w:t xml:space="preserve">Offer </w:t>
      </w:r>
      <w:r w:rsidR="00EF10FE" w:rsidRPr="00466A1C">
        <w:rPr>
          <w:rFonts w:ascii="Cambria" w:hAnsi="Cambria"/>
          <w:color w:val="auto"/>
        </w:rPr>
        <w:t xml:space="preserve">must </w:t>
      </w:r>
      <w:r w:rsidR="00FD19C5" w:rsidRPr="00466A1C">
        <w:rPr>
          <w:rFonts w:ascii="Cambria" w:hAnsi="Cambria"/>
          <w:color w:val="auto"/>
        </w:rPr>
        <w:t xml:space="preserve">be sufficient to pay prevailing wages, </w:t>
      </w:r>
      <w:r w:rsidR="00680648" w:rsidRPr="00466A1C">
        <w:rPr>
          <w:rFonts w:ascii="Cambria" w:hAnsi="Cambria"/>
          <w:color w:val="auto"/>
        </w:rPr>
        <w:t xml:space="preserve">and </w:t>
      </w:r>
      <w:r w:rsidR="00FD19C5" w:rsidRPr="00466A1C">
        <w:rPr>
          <w:rFonts w:ascii="Cambria" w:hAnsi="Cambria"/>
          <w:color w:val="auto"/>
        </w:rPr>
        <w:t>vendor costs associated with filing of Intents and Affidavits, including fi</w:t>
      </w:r>
      <w:r w:rsidR="00F53C12" w:rsidRPr="00466A1C">
        <w:rPr>
          <w:rFonts w:ascii="Cambria" w:hAnsi="Cambria"/>
          <w:color w:val="auto"/>
        </w:rPr>
        <w:t xml:space="preserve">ling of one or multiple Intents and Affidavits </w:t>
      </w:r>
      <w:r w:rsidR="00FD19C5" w:rsidRPr="00466A1C">
        <w:rPr>
          <w:rFonts w:ascii="Cambria" w:hAnsi="Cambria"/>
          <w:color w:val="auto"/>
        </w:rPr>
        <w:t>as required by the Department of Labor &amp; Industries.</w:t>
      </w:r>
      <w:r w:rsidR="002A7E64" w:rsidRPr="00466A1C">
        <w:rPr>
          <w:rFonts w:ascii="Cambria" w:hAnsi="Cambria"/>
          <w:color w:val="auto"/>
        </w:rPr>
        <w:t xml:space="preserve"> Contractor and any subcontractor </w:t>
      </w:r>
      <w:r w:rsidR="00680648" w:rsidRPr="00466A1C">
        <w:rPr>
          <w:rFonts w:ascii="Cambria" w:hAnsi="Cambria"/>
          <w:color w:val="auto"/>
        </w:rPr>
        <w:t>shall pay no laborer</w:t>
      </w:r>
      <w:r w:rsidR="002A7E64" w:rsidRPr="00466A1C">
        <w:rPr>
          <w:rFonts w:ascii="Cambria" w:hAnsi="Cambria"/>
          <w:color w:val="auto"/>
        </w:rPr>
        <w:t xml:space="preserve">, </w:t>
      </w:r>
      <w:proofErr w:type="gramStart"/>
      <w:r w:rsidR="002A7E64" w:rsidRPr="00466A1C">
        <w:rPr>
          <w:rFonts w:ascii="Cambria" w:hAnsi="Cambria"/>
          <w:color w:val="auto"/>
        </w:rPr>
        <w:t>worker</w:t>
      </w:r>
      <w:proofErr w:type="gramEnd"/>
      <w:r w:rsidR="002A7E64" w:rsidRPr="00466A1C">
        <w:rPr>
          <w:rFonts w:ascii="Cambria" w:hAnsi="Cambria"/>
          <w:color w:val="auto"/>
        </w:rPr>
        <w:t xml:space="preserve"> or mechanic less than the prevailing hourly wage rates in effect at the time of bid opening for worker classifications provided for under Prevailing Wages as issued by the State of Washington for the County in which the work shall be performed. </w:t>
      </w:r>
    </w:p>
    <w:p w:rsidR="00C23B5A" w:rsidRPr="00466A1C" w:rsidRDefault="00C23B5A" w:rsidP="002A7E64">
      <w:pPr>
        <w:pStyle w:val="NoSpacing"/>
        <w:ind w:left="360"/>
        <w:rPr>
          <w:rFonts w:ascii="Cambria" w:hAnsi="Cambria"/>
          <w:color w:val="auto"/>
        </w:rPr>
      </w:pPr>
    </w:p>
    <w:p w:rsidR="008B0CED" w:rsidRPr="00466A1C" w:rsidRDefault="008B0CED" w:rsidP="002A7E64">
      <w:pPr>
        <w:pStyle w:val="NoSpacing"/>
        <w:ind w:left="360"/>
        <w:rPr>
          <w:rFonts w:ascii="Cambria" w:hAnsi="Cambria"/>
          <w:color w:val="auto"/>
        </w:rPr>
      </w:pPr>
      <w:r w:rsidRPr="00466A1C">
        <w:rPr>
          <w:rFonts w:ascii="Cambria" w:hAnsi="Cambria"/>
          <w:color w:val="auto"/>
        </w:rPr>
        <w:t>Filing Intent</w:t>
      </w:r>
      <w:r w:rsidR="00444EFA" w:rsidRPr="00466A1C">
        <w:rPr>
          <w:rFonts w:ascii="Cambria" w:hAnsi="Cambria"/>
          <w:color w:val="auto"/>
        </w:rPr>
        <w:t>s</w:t>
      </w:r>
      <w:r w:rsidRPr="00466A1C">
        <w:rPr>
          <w:rFonts w:ascii="Cambria" w:hAnsi="Cambria"/>
          <w:color w:val="auto"/>
        </w:rPr>
        <w:t xml:space="preserve">:  The awarded Contractor and all subcontractors </w:t>
      </w:r>
      <w:r w:rsidR="00444EFA" w:rsidRPr="00466A1C">
        <w:rPr>
          <w:rFonts w:ascii="Cambria" w:hAnsi="Cambria"/>
          <w:color w:val="auto"/>
        </w:rPr>
        <w:t xml:space="preserve">must </w:t>
      </w:r>
      <w:r w:rsidR="0058552C" w:rsidRPr="00466A1C">
        <w:rPr>
          <w:rFonts w:ascii="Cambria" w:hAnsi="Cambria"/>
          <w:color w:val="auto"/>
        </w:rPr>
        <w:t>file</w:t>
      </w:r>
      <w:r w:rsidRPr="00466A1C">
        <w:rPr>
          <w:rFonts w:ascii="Cambria" w:hAnsi="Cambria"/>
          <w:color w:val="auto"/>
        </w:rPr>
        <w:t xml:space="preserve"> Intent to Pay Prevailing Wage Form</w:t>
      </w:r>
      <w:r w:rsidR="00966E9B" w:rsidRPr="00466A1C">
        <w:rPr>
          <w:rFonts w:ascii="Cambria" w:hAnsi="Cambria"/>
          <w:color w:val="auto"/>
        </w:rPr>
        <w:t>(s)</w:t>
      </w:r>
      <w:r w:rsidRPr="00466A1C">
        <w:rPr>
          <w:rFonts w:ascii="Cambria" w:hAnsi="Cambria"/>
          <w:color w:val="auto"/>
        </w:rPr>
        <w:t xml:space="preserve"> </w:t>
      </w:r>
      <w:r w:rsidR="00966E9B" w:rsidRPr="00466A1C">
        <w:rPr>
          <w:rFonts w:ascii="Cambria" w:hAnsi="Cambria"/>
          <w:color w:val="auto"/>
        </w:rPr>
        <w:t xml:space="preserve">concurrent </w:t>
      </w:r>
      <w:r w:rsidR="00444EFA" w:rsidRPr="00466A1C">
        <w:rPr>
          <w:rFonts w:ascii="Cambria" w:hAnsi="Cambria"/>
          <w:color w:val="auto"/>
        </w:rPr>
        <w:t xml:space="preserve">to </w:t>
      </w:r>
      <w:r w:rsidRPr="00466A1C">
        <w:rPr>
          <w:rFonts w:ascii="Cambria" w:hAnsi="Cambria"/>
          <w:color w:val="auto"/>
        </w:rPr>
        <w:t>contract</w:t>
      </w:r>
      <w:r w:rsidR="00E56127" w:rsidRPr="00466A1C">
        <w:rPr>
          <w:rFonts w:ascii="Cambria" w:hAnsi="Cambria"/>
          <w:color w:val="auto"/>
        </w:rPr>
        <w:t xml:space="preserve"> execution</w:t>
      </w:r>
      <w:r w:rsidR="00966E9B" w:rsidRPr="00466A1C">
        <w:rPr>
          <w:rFonts w:ascii="Cambria" w:hAnsi="Cambria"/>
          <w:color w:val="auto"/>
        </w:rPr>
        <w:t xml:space="preserve"> and as </w:t>
      </w:r>
      <w:r w:rsidR="00EF10FE" w:rsidRPr="00466A1C">
        <w:rPr>
          <w:rFonts w:ascii="Cambria" w:hAnsi="Cambria"/>
          <w:color w:val="auto"/>
        </w:rPr>
        <w:t xml:space="preserve">otherwise </w:t>
      </w:r>
      <w:r w:rsidR="00966E9B" w:rsidRPr="00466A1C">
        <w:rPr>
          <w:rFonts w:ascii="Cambria" w:hAnsi="Cambria"/>
          <w:color w:val="auto"/>
        </w:rPr>
        <w:t xml:space="preserve">required.   </w:t>
      </w:r>
    </w:p>
    <w:p w:rsidR="002A7E64" w:rsidRPr="00466A1C" w:rsidRDefault="00EF10FE" w:rsidP="001F7107">
      <w:pPr>
        <w:pStyle w:val="NoSpacing"/>
        <w:numPr>
          <w:ilvl w:val="0"/>
          <w:numId w:val="9"/>
        </w:numPr>
        <w:rPr>
          <w:rFonts w:ascii="Cambria" w:hAnsi="Cambria"/>
          <w:color w:val="auto"/>
        </w:rPr>
      </w:pPr>
      <w:r w:rsidRPr="00466A1C">
        <w:rPr>
          <w:rFonts w:ascii="Cambria" w:hAnsi="Cambria"/>
          <w:color w:val="auto"/>
        </w:rPr>
        <w:t xml:space="preserve">Before you file your intent, you </w:t>
      </w:r>
      <w:r w:rsidR="002A7E64" w:rsidRPr="00466A1C">
        <w:rPr>
          <w:rFonts w:ascii="Cambria" w:hAnsi="Cambria"/>
          <w:color w:val="auto"/>
        </w:rPr>
        <w:t xml:space="preserve">need </w:t>
      </w:r>
      <w:r w:rsidRPr="00466A1C">
        <w:rPr>
          <w:rFonts w:ascii="Cambria" w:hAnsi="Cambria"/>
          <w:color w:val="auto"/>
        </w:rPr>
        <w:t>certain information from the City Buyer</w:t>
      </w:r>
      <w:r w:rsidR="002A7E64" w:rsidRPr="00466A1C">
        <w:rPr>
          <w:rFonts w:ascii="Cambria" w:hAnsi="Cambria"/>
          <w:color w:val="auto"/>
        </w:rPr>
        <w:t xml:space="preserve">: </w:t>
      </w:r>
      <w:r w:rsidRPr="00466A1C">
        <w:rPr>
          <w:rFonts w:ascii="Cambria" w:hAnsi="Cambria"/>
          <w:color w:val="auto"/>
        </w:rPr>
        <w:t xml:space="preserve">City </w:t>
      </w:r>
      <w:r w:rsidR="008B0CED" w:rsidRPr="00466A1C">
        <w:rPr>
          <w:rFonts w:ascii="Cambria" w:hAnsi="Cambria"/>
          <w:color w:val="auto"/>
        </w:rPr>
        <w:t xml:space="preserve">Contract Number and </w:t>
      </w:r>
      <w:r w:rsidRPr="00466A1C">
        <w:rPr>
          <w:rFonts w:ascii="Cambria" w:hAnsi="Cambria"/>
          <w:color w:val="auto"/>
        </w:rPr>
        <w:t xml:space="preserve">Contract </w:t>
      </w:r>
      <w:r w:rsidR="008B0CED" w:rsidRPr="00466A1C">
        <w:rPr>
          <w:rFonts w:ascii="Cambria" w:hAnsi="Cambria"/>
          <w:color w:val="auto"/>
        </w:rPr>
        <w:t>Start Date.  The Buyer will tell you the Contract Number; the start date is the date your contract is signed.</w:t>
      </w:r>
      <w:r w:rsidR="00E56127" w:rsidRPr="00466A1C">
        <w:rPr>
          <w:rFonts w:ascii="Cambria" w:hAnsi="Cambria"/>
          <w:color w:val="auto"/>
        </w:rPr>
        <w:t xml:space="preserve">  </w:t>
      </w:r>
      <w:r w:rsidRPr="00466A1C">
        <w:rPr>
          <w:rFonts w:ascii="Cambria" w:hAnsi="Cambria"/>
          <w:color w:val="auto"/>
        </w:rPr>
        <w:t xml:space="preserve">  For Blanket Contracts with </w:t>
      </w:r>
      <w:r w:rsidR="00F53C12" w:rsidRPr="00466A1C">
        <w:rPr>
          <w:rFonts w:ascii="Cambria" w:hAnsi="Cambria"/>
          <w:color w:val="auto"/>
        </w:rPr>
        <w:t>as needed</w:t>
      </w:r>
      <w:r w:rsidRPr="00466A1C">
        <w:rPr>
          <w:rFonts w:ascii="Cambria" w:hAnsi="Cambria"/>
          <w:color w:val="auto"/>
        </w:rPr>
        <w:t xml:space="preserve"> maintenance work</w:t>
      </w:r>
      <w:r w:rsidR="00DE2639" w:rsidRPr="00466A1C">
        <w:rPr>
          <w:rFonts w:ascii="Cambria" w:hAnsi="Cambria"/>
          <w:color w:val="auto"/>
        </w:rPr>
        <w:t>, you</w:t>
      </w:r>
      <w:r w:rsidR="002A7E64" w:rsidRPr="00466A1C">
        <w:rPr>
          <w:rFonts w:ascii="Cambria" w:hAnsi="Cambria"/>
          <w:color w:val="auto"/>
        </w:rPr>
        <w:t xml:space="preserve"> also need </w:t>
      </w:r>
      <w:r w:rsidRPr="00466A1C">
        <w:rPr>
          <w:rFonts w:ascii="Cambria" w:hAnsi="Cambria"/>
          <w:color w:val="auto"/>
        </w:rPr>
        <w:t xml:space="preserve">an estimate of total work orders and locations. </w:t>
      </w:r>
      <w:r w:rsidR="00FD5022" w:rsidRPr="00466A1C">
        <w:rPr>
          <w:rFonts w:ascii="Cambria" w:hAnsi="Cambria"/>
          <w:color w:val="auto"/>
        </w:rPr>
        <w:t xml:space="preserve"> </w:t>
      </w:r>
      <w:r w:rsidR="008B0CED" w:rsidRPr="00466A1C">
        <w:rPr>
          <w:rFonts w:ascii="Cambria" w:hAnsi="Cambria"/>
          <w:color w:val="auto"/>
        </w:rPr>
        <w:t xml:space="preserve">The Contractor shall </w:t>
      </w:r>
      <w:r w:rsidRPr="00466A1C">
        <w:rPr>
          <w:rFonts w:ascii="Cambria" w:hAnsi="Cambria"/>
          <w:color w:val="auto"/>
        </w:rPr>
        <w:t xml:space="preserve">then </w:t>
      </w:r>
      <w:r w:rsidR="008B0CED" w:rsidRPr="00466A1C">
        <w:rPr>
          <w:rFonts w:ascii="Cambria" w:hAnsi="Cambria"/>
          <w:color w:val="auto"/>
        </w:rPr>
        <w:t xml:space="preserve">promptly submit the Intent to the Department of Labor &amp; Industries (L&amp;I) for approval.  </w:t>
      </w:r>
      <w:r w:rsidR="00FD5022" w:rsidRPr="00466A1C">
        <w:rPr>
          <w:rFonts w:ascii="Cambria" w:hAnsi="Cambria"/>
          <w:color w:val="auto"/>
        </w:rPr>
        <w:t xml:space="preserve"> </w:t>
      </w:r>
      <w:r w:rsidR="008B0CED" w:rsidRPr="00466A1C">
        <w:rPr>
          <w:rFonts w:ascii="Cambria" w:hAnsi="Cambria"/>
          <w:color w:val="auto"/>
        </w:rPr>
        <w:t xml:space="preserve">The Contractor shall require </w:t>
      </w:r>
      <w:r w:rsidR="00FD5022" w:rsidRPr="00466A1C">
        <w:rPr>
          <w:rFonts w:ascii="Cambria" w:hAnsi="Cambria"/>
          <w:color w:val="auto"/>
        </w:rPr>
        <w:t xml:space="preserve">every </w:t>
      </w:r>
      <w:r w:rsidR="008B0CED" w:rsidRPr="00466A1C">
        <w:rPr>
          <w:rFonts w:ascii="Cambria" w:hAnsi="Cambria"/>
          <w:color w:val="auto"/>
        </w:rPr>
        <w:t xml:space="preserve">subcontractor to file an Intent </w:t>
      </w:r>
      <w:r w:rsidR="002A7E64" w:rsidRPr="00466A1C">
        <w:rPr>
          <w:rFonts w:ascii="Cambria" w:hAnsi="Cambria"/>
          <w:color w:val="auto"/>
        </w:rPr>
        <w:t>as well.</w:t>
      </w:r>
    </w:p>
    <w:p w:rsidR="008B0CED" w:rsidRPr="00466A1C" w:rsidRDefault="002A7E64" w:rsidP="001F7107">
      <w:pPr>
        <w:pStyle w:val="NoSpacing"/>
        <w:numPr>
          <w:ilvl w:val="0"/>
          <w:numId w:val="9"/>
        </w:numPr>
        <w:rPr>
          <w:rFonts w:ascii="Cambria" w:hAnsi="Cambria"/>
          <w:color w:val="auto"/>
        </w:rPr>
      </w:pPr>
      <w:r w:rsidRPr="00466A1C">
        <w:rPr>
          <w:rFonts w:ascii="Cambria" w:hAnsi="Cambria"/>
          <w:color w:val="auto"/>
        </w:rPr>
        <w:t xml:space="preserve">File on-line </w:t>
      </w:r>
      <w:r w:rsidR="00DE2639" w:rsidRPr="00466A1C">
        <w:rPr>
          <w:rFonts w:ascii="Cambria" w:hAnsi="Cambria"/>
          <w:color w:val="auto"/>
        </w:rPr>
        <w:t xml:space="preserve">at </w:t>
      </w:r>
      <w:hyperlink r:id="rId28" w:history="1">
        <w:r w:rsidR="00DE2639" w:rsidRPr="00466A1C">
          <w:rPr>
            <w:rStyle w:val="Hyperlink"/>
            <w:rFonts w:ascii="Cambria" w:hAnsi="Cambria" w:cs="Arial"/>
          </w:rPr>
          <w:t>http://www.lni.wa.gov/TradesLicensing/PrevWage/default.as</w:t>
        </w:r>
        <w:r w:rsidR="00DE2639" w:rsidRPr="00466A1C">
          <w:rPr>
            <w:rStyle w:val="Hyperlink"/>
            <w:rFonts w:ascii="Cambria" w:hAnsi="Cambria"/>
          </w:rPr>
          <w:t>p</w:t>
        </w:r>
      </w:hyperlink>
      <w:r w:rsidR="00DE2639" w:rsidRPr="00466A1C">
        <w:rPr>
          <w:rFonts w:ascii="Cambria" w:hAnsi="Cambria"/>
          <w:color w:val="auto"/>
        </w:rPr>
        <w:t xml:space="preserve">. </w:t>
      </w:r>
      <w:r w:rsidR="008B0CED" w:rsidRPr="00466A1C">
        <w:rPr>
          <w:rFonts w:ascii="Cambria" w:hAnsi="Cambria"/>
          <w:color w:val="auto"/>
        </w:rPr>
        <w:t xml:space="preserve">  If unable to file on-line, a paper copy of the approved Intent shall instead be promptly provided to the Buyer.  Contractor shall notify the Buyer </w:t>
      </w:r>
      <w:r w:rsidR="00FD5022" w:rsidRPr="00466A1C">
        <w:rPr>
          <w:rFonts w:ascii="Cambria" w:hAnsi="Cambria"/>
          <w:color w:val="auto"/>
        </w:rPr>
        <w:t xml:space="preserve">once </w:t>
      </w:r>
      <w:r w:rsidR="000415F7" w:rsidRPr="00466A1C">
        <w:rPr>
          <w:rFonts w:ascii="Cambria" w:hAnsi="Cambria"/>
          <w:color w:val="auto"/>
        </w:rPr>
        <w:t>the Contractor and all subs. file Intents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  </w:t>
      </w:r>
    </w:p>
    <w:p w:rsidR="008B0CED" w:rsidRPr="00466A1C" w:rsidRDefault="0058552C" w:rsidP="001F7107">
      <w:pPr>
        <w:pStyle w:val="NoSpacing"/>
        <w:numPr>
          <w:ilvl w:val="0"/>
          <w:numId w:val="9"/>
        </w:numPr>
        <w:rPr>
          <w:rFonts w:ascii="Cambria" w:hAnsi="Cambria"/>
          <w:color w:val="auto"/>
        </w:rPr>
      </w:pPr>
      <w:r w:rsidRPr="00466A1C">
        <w:rPr>
          <w:rFonts w:ascii="Cambria" w:hAnsi="Cambria"/>
          <w:color w:val="auto"/>
        </w:rPr>
        <w:t>In certain situations, the</w:t>
      </w:r>
      <w:r w:rsidR="008B0CED" w:rsidRPr="00466A1C">
        <w:rPr>
          <w:rFonts w:ascii="Cambria" w:hAnsi="Cambria"/>
          <w:color w:val="auto"/>
        </w:rPr>
        <w:t xml:space="preserve"> Intent </w:t>
      </w:r>
      <w:r w:rsidR="00966E9B" w:rsidRPr="00466A1C">
        <w:rPr>
          <w:rFonts w:ascii="Cambria" w:hAnsi="Cambria"/>
          <w:color w:val="auto"/>
        </w:rPr>
        <w:t xml:space="preserve">is required but the wages may be exempt.  The </w:t>
      </w:r>
      <w:r w:rsidR="008B0CED" w:rsidRPr="00466A1C">
        <w:rPr>
          <w:rFonts w:ascii="Cambria" w:hAnsi="Cambria"/>
          <w:color w:val="auto"/>
        </w:rPr>
        <w:t xml:space="preserve">Vendor may indicate </w:t>
      </w:r>
      <w:r w:rsidR="00966E9B" w:rsidRPr="00466A1C">
        <w:rPr>
          <w:rFonts w:ascii="Cambria" w:hAnsi="Cambria"/>
          <w:color w:val="auto"/>
        </w:rPr>
        <w:t xml:space="preserve">they qualify for an </w:t>
      </w:r>
      <w:r w:rsidR="00E56127" w:rsidRPr="00466A1C">
        <w:rPr>
          <w:rFonts w:ascii="Cambria" w:hAnsi="Cambria"/>
          <w:color w:val="auto"/>
        </w:rPr>
        <w:t xml:space="preserve">exemption </w:t>
      </w:r>
      <w:r w:rsidR="00966E9B" w:rsidRPr="00466A1C">
        <w:rPr>
          <w:rFonts w:ascii="Cambria" w:hAnsi="Cambria"/>
          <w:color w:val="auto"/>
        </w:rPr>
        <w:t xml:space="preserve">to wages </w:t>
      </w:r>
      <w:r w:rsidR="008B0CED" w:rsidRPr="00466A1C">
        <w:rPr>
          <w:rFonts w:ascii="Cambria" w:hAnsi="Cambria"/>
          <w:color w:val="auto"/>
        </w:rPr>
        <w:t>for</w:t>
      </w:r>
      <w:r w:rsidR="00FD5022" w:rsidRPr="00466A1C">
        <w:rPr>
          <w:rFonts w:ascii="Cambria" w:hAnsi="Cambria"/>
          <w:color w:val="auto"/>
        </w:rPr>
        <w:t>:</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Sole owners and their spouse.</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Any partner who owns at least 30% of a partnership.</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 xml:space="preserve">The president, vice-president, and treasurer of a corporation if each </w:t>
      </w:r>
      <w:r w:rsidR="00DE2639" w:rsidRPr="00466A1C">
        <w:rPr>
          <w:rFonts w:ascii="Cambria" w:hAnsi="Cambria"/>
          <w:color w:val="auto"/>
        </w:rPr>
        <w:t>own</w:t>
      </w:r>
      <w:r w:rsidRPr="00466A1C">
        <w:rPr>
          <w:rFonts w:ascii="Cambria" w:hAnsi="Cambria"/>
          <w:color w:val="auto"/>
        </w:rPr>
        <w:t xml:space="preserve"> at least 30% of the corporation.</w:t>
      </w:r>
    </w:p>
    <w:p w:rsidR="008B0CED" w:rsidRPr="00466A1C" w:rsidRDefault="008B0CED" w:rsidP="001F7107">
      <w:pPr>
        <w:pStyle w:val="NoSpacing"/>
        <w:numPr>
          <w:ilvl w:val="1"/>
          <w:numId w:val="9"/>
        </w:numPr>
        <w:rPr>
          <w:rFonts w:ascii="Cambria" w:hAnsi="Cambria"/>
          <w:color w:val="auto"/>
        </w:rPr>
      </w:pPr>
      <w:r w:rsidRPr="00466A1C">
        <w:rPr>
          <w:rFonts w:ascii="Cambria" w:hAnsi="Cambria"/>
          <w:color w:val="auto"/>
        </w:rPr>
        <w:t>Workers regularly employed on monthly or per diem salary by state or any political subdivision created by its laws.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Prevailing Wage rates in effect at the time of bid opening are </w:t>
      </w:r>
      <w:r w:rsidR="005D7EFE" w:rsidRPr="00466A1C">
        <w:rPr>
          <w:rFonts w:ascii="Cambria" w:hAnsi="Cambria"/>
          <w:color w:val="auto"/>
        </w:rPr>
        <w:t>to be used</w:t>
      </w:r>
      <w:r w:rsidRPr="00466A1C">
        <w:rPr>
          <w:rFonts w:ascii="Cambria" w:hAnsi="Cambria"/>
          <w:color w:val="auto"/>
        </w:rPr>
        <w:t>.  These wages remain in effect for the duration of this contract, except for annual adjustments required by this agreement for multi-year contracts (where contract is longer than one year) and for building service maintenance (janitorial, waxers, shampooers, and window cleaners).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It is the sole responsibility of the Contractor to assign the appropriate classification and associate</w:t>
      </w:r>
      <w:r w:rsidR="00E56127" w:rsidRPr="00466A1C">
        <w:rPr>
          <w:rFonts w:ascii="Cambria" w:hAnsi="Cambria"/>
          <w:color w:val="auto"/>
        </w:rPr>
        <w:t>d</w:t>
      </w:r>
      <w:r w:rsidRPr="00466A1C">
        <w:rPr>
          <w:rFonts w:ascii="Cambria" w:hAnsi="Cambria"/>
          <w:color w:val="auto"/>
        </w:rPr>
        <w:t xml:space="preserve"> wage rates to all laborers, workers or mechanics that perform any work under this contract, in conformance with the scope of work descriptions of the Industrial Statistician of the Washington State Department of Labor and Industries.  </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With each invoice, attach or write a statement that wages paid were compliant to Prevailing Wage rates, including the Contractor and any subcontractors.</w:t>
      </w:r>
    </w:p>
    <w:p w:rsidR="008B0CED" w:rsidRPr="00466A1C" w:rsidRDefault="008B0CED" w:rsidP="001F7107">
      <w:pPr>
        <w:pStyle w:val="NoSpacing"/>
        <w:numPr>
          <w:ilvl w:val="0"/>
          <w:numId w:val="9"/>
        </w:numPr>
        <w:rPr>
          <w:rFonts w:ascii="Cambria" w:hAnsi="Cambria"/>
          <w:bCs/>
          <w:color w:val="auto"/>
        </w:rPr>
      </w:pPr>
      <w:r w:rsidRPr="00466A1C">
        <w:rPr>
          <w:rFonts w:ascii="Cambria" w:hAnsi="Cambria"/>
          <w:bCs/>
          <w:color w:val="auto"/>
        </w:rPr>
        <w:t>Upon contract completion, file Affidavit of Wages Paid (form L700-007-000) approved by the Industrial Statistician of Washington L&amp;I. This may be performed on-line if the Contractor has initiated the original Intent to Pay Prevailing Wage process on line.  The r</w:t>
      </w:r>
      <w:r w:rsidRPr="00466A1C">
        <w:rPr>
          <w:rFonts w:ascii="Cambria" w:hAnsi="Cambria"/>
          <w:color w:val="auto"/>
        </w:rPr>
        <w:t xml:space="preserve">eceipt of the approved </w:t>
      </w:r>
      <w:proofErr w:type="gramStart"/>
      <w:r w:rsidRPr="00466A1C">
        <w:rPr>
          <w:rFonts w:ascii="Cambria" w:hAnsi="Cambria"/>
          <w:color w:val="auto"/>
        </w:rPr>
        <w:t>affidavit</w:t>
      </w:r>
      <w:proofErr w:type="gramEnd"/>
      <w:r w:rsidRPr="00466A1C">
        <w:rPr>
          <w:rFonts w:ascii="Cambria" w:hAnsi="Cambria"/>
          <w:color w:val="auto"/>
        </w:rPr>
        <w:t xml:space="preserve"> is required before Seattle can pay the final invoice. The City may withhold payment on any invoice due the Contractor until the approved </w:t>
      </w:r>
      <w:proofErr w:type="gramStart"/>
      <w:r w:rsidRPr="00466A1C">
        <w:rPr>
          <w:rFonts w:ascii="Cambria" w:hAnsi="Cambria"/>
          <w:color w:val="auto"/>
        </w:rPr>
        <w:t>affidavit</w:t>
      </w:r>
      <w:proofErr w:type="gramEnd"/>
      <w:r w:rsidRPr="00466A1C">
        <w:rPr>
          <w:rFonts w:ascii="Cambria" w:hAnsi="Cambria"/>
          <w:color w:val="auto"/>
        </w:rPr>
        <w:t xml:space="preserve"> is received. The Contractor shall also ensure that each Subcontractor likewise files an Affidavit.</w:t>
      </w:r>
      <w:r w:rsidR="002A7E64" w:rsidRPr="00466A1C">
        <w:rPr>
          <w:rFonts w:ascii="Cambria" w:hAnsi="Cambria"/>
          <w:color w:val="auto"/>
        </w:rPr>
        <w:t xml:space="preserve"> </w:t>
      </w:r>
      <w:r w:rsidRPr="00466A1C">
        <w:rPr>
          <w:rFonts w:ascii="Cambria" w:hAnsi="Cambria"/>
          <w:bCs/>
          <w:color w:val="auto"/>
        </w:rPr>
        <w:t>The Contractor shall notify the Buyer and provide a copy of the Affidavit(s).</w:t>
      </w:r>
    </w:p>
    <w:p w:rsidR="008B0CED" w:rsidRPr="00466A1C" w:rsidRDefault="008B0CED" w:rsidP="001F7107">
      <w:pPr>
        <w:pStyle w:val="NoSpacing"/>
        <w:numPr>
          <w:ilvl w:val="0"/>
          <w:numId w:val="9"/>
        </w:numPr>
        <w:rPr>
          <w:rFonts w:ascii="Cambria" w:hAnsi="Cambria"/>
          <w:color w:val="auto"/>
        </w:rPr>
      </w:pPr>
      <w:r w:rsidRPr="00466A1C">
        <w:rPr>
          <w:rFonts w:ascii="Cambria" w:hAnsi="Cambria"/>
          <w:color w:val="auto"/>
        </w:rPr>
        <w:t xml:space="preserve">For jobs above $10,000, Contractor </w:t>
      </w:r>
      <w:r w:rsidR="002A7E64" w:rsidRPr="00466A1C">
        <w:rPr>
          <w:rFonts w:ascii="Cambria" w:hAnsi="Cambria"/>
          <w:color w:val="auto"/>
        </w:rPr>
        <w:t xml:space="preserve">must </w:t>
      </w:r>
      <w:r w:rsidRPr="00466A1C">
        <w:rPr>
          <w:rFonts w:ascii="Cambria" w:hAnsi="Cambria"/>
          <w:color w:val="auto"/>
        </w:rPr>
        <w:t xml:space="preserve">post </w:t>
      </w:r>
      <w:r w:rsidR="002A7E64" w:rsidRPr="00466A1C">
        <w:rPr>
          <w:rFonts w:ascii="Cambria" w:hAnsi="Cambria"/>
          <w:color w:val="auto"/>
        </w:rPr>
        <w:t xml:space="preserve">the Intent Form </w:t>
      </w:r>
      <w:r w:rsidRPr="00466A1C">
        <w:rPr>
          <w:rFonts w:ascii="Cambria" w:hAnsi="Cambria"/>
          <w:color w:val="auto"/>
        </w:rPr>
        <w:t xml:space="preserve">for employees’ inspection, including the list of the labor classifications and wages </w:t>
      </w:r>
      <w:r w:rsidR="006A395F" w:rsidRPr="00466A1C">
        <w:rPr>
          <w:rFonts w:ascii="Cambria" w:hAnsi="Cambria"/>
          <w:color w:val="auto"/>
        </w:rPr>
        <w:t xml:space="preserve">for </w:t>
      </w:r>
      <w:r w:rsidRPr="00466A1C">
        <w:rPr>
          <w:rFonts w:ascii="Cambria" w:hAnsi="Cambria"/>
          <w:color w:val="auto"/>
        </w:rPr>
        <w:t xml:space="preserve">the project.   This may be </w:t>
      </w:r>
      <w:r w:rsidR="006A395F" w:rsidRPr="00466A1C">
        <w:rPr>
          <w:rFonts w:ascii="Cambria" w:hAnsi="Cambria"/>
          <w:color w:val="auto"/>
        </w:rPr>
        <w:t xml:space="preserve">posted </w:t>
      </w:r>
      <w:r w:rsidRPr="00466A1C">
        <w:rPr>
          <w:rFonts w:ascii="Cambria" w:hAnsi="Cambria"/>
          <w:color w:val="auto"/>
        </w:rPr>
        <w:t xml:space="preserve">in the nearest local office, for road construction, sewer line, pipeline, transmission line, </w:t>
      </w:r>
      <w:proofErr w:type="gramStart"/>
      <w:r w:rsidRPr="00466A1C">
        <w:rPr>
          <w:rFonts w:ascii="Cambria" w:hAnsi="Cambria"/>
          <w:color w:val="auto"/>
        </w:rPr>
        <w:t>street</w:t>
      </w:r>
      <w:proofErr w:type="gramEnd"/>
      <w:r w:rsidRPr="00466A1C">
        <w:rPr>
          <w:rFonts w:ascii="Cambria" w:hAnsi="Cambria"/>
          <w:color w:val="auto"/>
        </w:rPr>
        <w:t xml:space="preserve"> or alley improvement projects as long as the employer provides a copy of the Intent form to the employee upon request. </w:t>
      </w:r>
    </w:p>
    <w:p w:rsidR="008B0CED" w:rsidRPr="00466A1C" w:rsidRDefault="006A395F" w:rsidP="001F7107">
      <w:pPr>
        <w:pStyle w:val="NoSpacing"/>
        <w:numPr>
          <w:ilvl w:val="0"/>
          <w:numId w:val="9"/>
        </w:numPr>
        <w:rPr>
          <w:rFonts w:ascii="Cambria" w:hAnsi="Cambria"/>
          <w:color w:val="auto"/>
        </w:rPr>
      </w:pPr>
      <w:r w:rsidRPr="00466A1C">
        <w:rPr>
          <w:rFonts w:ascii="Cambria" w:hAnsi="Cambria"/>
          <w:color w:val="auto"/>
        </w:rPr>
        <w:t xml:space="preserve">If a </w:t>
      </w:r>
      <w:r w:rsidR="008B0CED" w:rsidRPr="00466A1C">
        <w:rPr>
          <w:rFonts w:ascii="Cambria" w:hAnsi="Cambria"/>
          <w:color w:val="auto"/>
        </w:rPr>
        <w:t xml:space="preserve">dispute arises </w:t>
      </w:r>
      <w:r w:rsidRPr="00466A1C">
        <w:rPr>
          <w:rFonts w:ascii="Cambria" w:hAnsi="Cambria"/>
          <w:color w:val="auto"/>
        </w:rPr>
        <w:t xml:space="preserve">about </w:t>
      </w:r>
      <w:r w:rsidR="008B0CED" w:rsidRPr="00466A1C">
        <w:rPr>
          <w:rFonts w:ascii="Cambria" w:hAnsi="Cambria"/>
          <w:color w:val="auto"/>
        </w:rPr>
        <w:t xml:space="preserve">prevailing wages and </w:t>
      </w:r>
      <w:r w:rsidRPr="00466A1C">
        <w:rPr>
          <w:rFonts w:ascii="Cambria" w:hAnsi="Cambria"/>
          <w:color w:val="auto"/>
        </w:rPr>
        <w:t xml:space="preserve">it </w:t>
      </w:r>
      <w:r w:rsidR="008B0CED" w:rsidRPr="00466A1C">
        <w:rPr>
          <w:rFonts w:ascii="Cambria" w:hAnsi="Cambria"/>
          <w:color w:val="auto"/>
        </w:rPr>
        <w:t xml:space="preserve">cannot be solved by the parties, the matter shall be referred to the Director of the Department of Labor and Industries of the State of Washington.  </w:t>
      </w:r>
      <w:r w:rsidRPr="00466A1C">
        <w:rPr>
          <w:rFonts w:ascii="Cambria" w:hAnsi="Cambria"/>
          <w:color w:val="auto"/>
        </w:rPr>
        <w:t xml:space="preserve">The </w:t>
      </w:r>
      <w:r w:rsidR="008B0CED" w:rsidRPr="00466A1C">
        <w:rPr>
          <w:rFonts w:ascii="Cambria" w:hAnsi="Cambria"/>
          <w:color w:val="auto"/>
        </w:rPr>
        <w:t xml:space="preserve">Director’s decision </w:t>
      </w:r>
      <w:r w:rsidRPr="00466A1C">
        <w:rPr>
          <w:rFonts w:ascii="Cambria" w:hAnsi="Cambria"/>
          <w:color w:val="auto"/>
        </w:rPr>
        <w:t xml:space="preserve">is </w:t>
      </w:r>
      <w:r w:rsidR="008B0CED" w:rsidRPr="00466A1C">
        <w:rPr>
          <w:rFonts w:ascii="Cambria" w:hAnsi="Cambria"/>
          <w:color w:val="auto"/>
        </w:rPr>
        <w:t xml:space="preserve">final, </w:t>
      </w:r>
      <w:proofErr w:type="gramStart"/>
      <w:r w:rsidR="008B0CED" w:rsidRPr="00466A1C">
        <w:rPr>
          <w:rFonts w:ascii="Cambria" w:hAnsi="Cambria"/>
          <w:color w:val="auto"/>
        </w:rPr>
        <w:t>conclusive</w:t>
      </w:r>
      <w:proofErr w:type="gramEnd"/>
      <w:r w:rsidR="008B0CED" w:rsidRPr="00466A1C">
        <w:rPr>
          <w:rFonts w:ascii="Cambria" w:hAnsi="Cambria"/>
          <w:color w:val="auto"/>
        </w:rPr>
        <w:t xml:space="preserve"> and binding.  If the dispute </w:t>
      </w:r>
      <w:r w:rsidRPr="00466A1C">
        <w:rPr>
          <w:rFonts w:ascii="Cambria" w:hAnsi="Cambria"/>
          <w:color w:val="auto"/>
        </w:rPr>
        <w:t xml:space="preserve">involves </w:t>
      </w:r>
      <w:r w:rsidR="008B0CED" w:rsidRPr="00466A1C">
        <w:rPr>
          <w:rFonts w:ascii="Cambria" w:hAnsi="Cambria"/>
          <w:color w:val="auto"/>
        </w:rPr>
        <w:t>federal prevailing wage, the matter shall be referred to the U.S. Secretary of Labor for a decision</w:t>
      </w:r>
      <w:r w:rsidRPr="00466A1C">
        <w:rPr>
          <w:rFonts w:ascii="Cambria" w:hAnsi="Cambria"/>
          <w:color w:val="auto"/>
        </w:rPr>
        <w:t xml:space="preserve"> and the</w:t>
      </w:r>
      <w:r w:rsidR="008B0CED" w:rsidRPr="00466A1C">
        <w:rPr>
          <w:rFonts w:ascii="Cambria" w:hAnsi="Cambria"/>
          <w:color w:val="auto"/>
        </w:rPr>
        <w:t xml:space="preserve"> Secretary’s decision </w:t>
      </w:r>
      <w:r w:rsidRPr="00466A1C">
        <w:rPr>
          <w:rFonts w:ascii="Cambria" w:hAnsi="Cambria"/>
          <w:color w:val="auto"/>
        </w:rPr>
        <w:t xml:space="preserve">is </w:t>
      </w:r>
      <w:r w:rsidR="008B0CED" w:rsidRPr="00466A1C">
        <w:rPr>
          <w:rFonts w:ascii="Cambria" w:hAnsi="Cambria"/>
          <w:color w:val="auto"/>
        </w:rPr>
        <w:t xml:space="preserve">final, </w:t>
      </w:r>
      <w:proofErr w:type="gramStart"/>
      <w:r w:rsidR="008B0CED" w:rsidRPr="00466A1C">
        <w:rPr>
          <w:rFonts w:ascii="Cambria" w:hAnsi="Cambria"/>
          <w:color w:val="auto"/>
        </w:rPr>
        <w:t>conclusive</w:t>
      </w:r>
      <w:proofErr w:type="gramEnd"/>
      <w:r w:rsidR="008B0CED" w:rsidRPr="00466A1C">
        <w:rPr>
          <w:rFonts w:ascii="Cambria" w:hAnsi="Cambria"/>
          <w:color w:val="auto"/>
        </w:rPr>
        <w:t xml:space="preserve"> and binding. </w:t>
      </w:r>
    </w:p>
    <w:p w:rsidR="006A395F" w:rsidRPr="00466A1C" w:rsidRDefault="006A395F" w:rsidP="006A395F">
      <w:pPr>
        <w:pStyle w:val="NoSpacing"/>
        <w:rPr>
          <w:rFonts w:ascii="Cambria" w:hAnsi="Cambria"/>
          <w:color w:val="auto"/>
        </w:rPr>
      </w:pPr>
    </w:p>
    <w:p w:rsidR="00C23B5A" w:rsidRPr="00466A1C" w:rsidRDefault="00C23B5A" w:rsidP="006A395F">
      <w:pPr>
        <w:pStyle w:val="NoSpacing"/>
        <w:ind w:left="360"/>
        <w:rPr>
          <w:rFonts w:ascii="Cambria" w:hAnsi="Cambria"/>
          <w:b/>
          <w:color w:val="auto"/>
        </w:rPr>
      </w:pPr>
      <w:r w:rsidRPr="00466A1C">
        <w:rPr>
          <w:rFonts w:ascii="Cambria" w:hAnsi="Cambria"/>
          <w:b/>
          <w:color w:val="auto"/>
        </w:rPr>
        <w:t>Prevailing Wage rate changes for</w:t>
      </w:r>
      <w:r w:rsidR="00FD5022" w:rsidRPr="00466A1C">
        <w:rPr>
          <w:rFonts w:ascii="Cambria" w:hAnsi="Cambria"/>
          <w:b/>
          <w:color w:val="auto"/>
        </w:rPr>
        <w:t xml:space="preserve"> Maintenance or </w:t>
      </w:r>
      <w:r w:rsidRPr="00466A1C">
        <w:rPr>
          <w:rFonts w:ascii="Cambria" w:hAnsi="Cambria"/>
          <w:b/>
          <w:color w:val="auto"/>
        </w:rPr>
        <w:t>Service Contracts greater than one year in duration:</w:t>
      </w:r>
    </w:p>
    <w:p w:rsidR="00C23B5A" w:rsidRPr="00466A1C" w:rsidRDefault="00E222BB" w:rsidP="001F7107">
      <w:pPr>
        <w:pStyle w:val="NoSpacing"/>
        <w:numPr>
          <w:ilvl w:val="0"/>
          <w:numId w:val="9"/>
        </w:numPr>
        <w:rPr>
          <w:rFonts w:ascii="Cambria" w:hAnsi="Cambria"/>
          <w:color w:val="auto"/>
        </w:rPr>
      </w:pPr>
      <w:r w:rsidRPr="00466A1C">
        <w:rPr>
          <w:rFonts w:ascii="Cambria" w:hAnsi="Cambria"/>
          <w:color w:val="auto"/>
        </w:rPr>
        <w:t xml:space="preserve">For </w:t>
      </w:r>
      <w:r w:rsidR="00FD5022" w:rsidRPr="00466A1C">
        <w:rPr>
          <w:rFonts w:ascii="Cambria" w:hAnsi="Cambria"/>
          <w:color w:val="auto"/>
        </w:rPr>
        <w:t xml:space="preserve">maintenance </w:t>
      </w:r>
      <w:r w:rsidR="00C23B5A" w:rsidRPr="00466A1C">
        <w:rPr>
          <w:rFonts w:ascii="Cambria" w:hAnsi="Cambria"/>
          <w:color w:val="auto"/>
        </w:rPr>
        <w:t xml:space="preserve">service contracts </w:t>
      </w:r>
      <w:r w:rsidRPr="00466A1C">
        <w:rPr>
          <w:rFonts w:ascii="Cambria" w:hAnsi="Cambria"/>
          <w:color w:val="auto"/>
        </w:rPr>
        <w:t xml:space="preserve">greater than </w:t>
      </w:r>
      <w:r w:rsidR="000415F7" w:rsidRPr="00466A1C">
        <w:rPr>
          <w:rFonts w:ascii="Cambria" w:hAnsi="Cambria"/>
          <w:color w:val="auto"/>
        </w:rPr>
        <w:t>one-year</w:t>
      </w:r>
      <w:r w:rsidR="00C23B5A" w:rsidRPr="00466A1C">
        <w:rPr>
          <w:rFonts w:ascii="Cambria" w:hAnsi="Cambria"/>
          <w:color w:val="auto"/>
        </w:rPr>
        <w:t xml:space="preserve"> duration, </w:t>
      </w:r>
      <w:r w:rsidRPr="00466A1C">
        <w:rPr>
          <w:rFonts w:ascii="Cambria" w:hAnsi="Cambria"/>
          <w:color w:val="auto"/>
        </w:rPr>
        <w:t xml:space="preserve">such as </w:t>
      </w:r>
      <w:r w:rsidR="00C23B5A" w:rsidRPr="00466A1C">
        <w:rPr>
          <w:rFonts w:ascii="Cambria" w:hAnsi="Cambria"/>
          <w:color w:val="auto"/>
        </w:rPr>
        <w:t>building service maintenance contracts (janitors, waxers, shampooers, and window cleaners) and other multi-year service contracts where prevailing wages are required</w:t>
      </w:r>
      <w:r w:rsidRPr="00466A1C">
        <w:rPr>
          <w:rFonts w:ascii="Cambria" w:hAnsi="Cambria"/>
          <w:color w:val="auto"/>
        </w:rPr>
        <w:t xml:space="preserve">, the </w:t>
      </w:r>
      <w:r w:rsidR="003D3868" w:rsidRPr="00466A1C">
        <w:rPr>
          <w:rFonts w:ascii="Cambria" w:hAnsi="Cambria"/>
          <w:color w:val="auto"/>
        </w:rPr>
        <w:t>Vendor</w:t>
      </w:r>
      <w:r w:rsidR="00C23B5A" w:rsidRPr="00466A1C">
        <w:rPr>
          <w:rFonts w:ascii="Cambria" w:hAnsi="Cambria"/>
          <w:color w:val="auto"/>
        </w:rPr>
        <w:t xml:space="preserve"> and subcontractor</w:t>
      </w:r>
      <w:r w:rsidRPr="00466A1C">
        <w:rPr>
          <w:rFonts w:ascii="Cambria" w:hAnsi="Cambria"/>
          <w:color w:val="auto"/>
        </w:rPr>
        <w:t>s</w:t>
      </w:r>
      <w:r w:rsidR="00C23B5A" w:rsidRPr="00466A1C">
        <w:rPr>
          <w:rFonts w:ascii="Cambria" w:hAnsi="Cambria"/>
          <w:color w:val="auto"/>
        </w:rPr>
        <w:t xml:space="preserve"> must pay </w:t>
      </w:r>
      <w:r w:rsidR="00C23B5A" w:rsidRPr="00466A1C">
        <w:rPr>
          <w:rFonts w:ascii="Cambria" w:hAnsi="Cambria"/>
          <w:color w:val="auto"/>
          <w:u w:val="single"/>
        </w:rPr>
        <w:t>at least</w:t>
      </w:r>
      <w:r w:rsidR="00C23B5A" w:rsidRPr="00466A1C">
        <w:rPr>
          <w:rFonts w:ascii="Cambria" w:hAnsi="Cambria"/>
          <w:color w:val="auto"/>
        </w:rPr>
        <w:t xml:space="preserve"> the prevailing wage rates in effect at time of bid throughout the duration of the contract.  </w:t>
      </w:r>
    </w:p>
    <w:p w:rsidR="00C23B5A" w:rsidRPr="00466A1C" w:rsidRDefault="00C23B5A" w:rsidP="002A7E64">
      <w:pPr>
        <w:pStyle w:val="NoSpacing"/>
        <w:ind w:left="360"/>
        <w:rPr>
          <w:rFonts w:ascii="Cambria" w:hAnsi="Cambria"/>
          <w:color w:val="auto"/>
        </w:rPr>
      </w:pPr>
    </w:p>
    <w:p w:rsidR="006A395F" w:rsidRDefault="00C23B5A" w:rsidP="006A395F">
      <w:pPr>
        <w:pStyle w:val="NoSpacing"/>
        <w:numPr>
          <w:ilvl w:val="0"/>
          <w:numId w:val="9"/>
        </w:numPr>
        <w:rPr>
          <w:rFonts w:ascii="Cambria" w:hAnsi="Cambria"/>
          <w:color w:val="auto"/>
        </w:rPr>
      </w:pPr>
      <w:r w:rsidRPr="00B20C34">
        <w:rPr>
          <w:rFonts w:ascii="Cambria" w:hAnsi="Cambria"/>
          <w:color w:val="auto"/>
        </w:rPr>
        <w:t xml:space="preserve">Each contract anniversary, </w:t>
      </w:r>
      <w:r w:rsidR="003D3868" w:rsidRPr="00B20C34">
        <w:rPr>
          <w:rFonts w:ascii="Cambria" w:hAnsi="Cambria"/>
          <w:color w:val="auto"/>
        </w:rPr>
        <w:t>Vendor</w:t>
      </w:r>
      <w:r w:rsidRPr="00B20C34">
        <w:rPr>
          <w:rFonts w:ascii="Cambria" w:hAnsi="Cambria"/>
          <w:color w:val="auto"/>
        </w:rPr>
        <w:t xml:space="preserve"> and subcontractors shall review the current Prevailing Wage Rates.  The </w:t>
      </w:r>
      <w:r w:rsidR="003D3868" w:rsidRPr="00B20C34">
        <w:rPr>
          <w:rFonts w:ascii="Cambria" w:hAnsi="Cambria"/>
          <w:color w:val="auto"/>
        </w:rPr>
        <w:t>Vendor</w:t>
      </w:r>
      <w:r w:rsidRPr="00B20C34">
        <w:rPr>
          <w:rFonts w:ascii="Cambria" w:hAnsi="Cambria"/>
          <w:color w:val="auto"/>
        </w:rPr>
        <w:t xml:space="preserve"> shall increase wages paid if required to meet no less </w:t>
      </w:r>
      <w:r w:rsidR="00EA72F5" w:rsidRPr="00B20C34">
        <w:rPr>
          <w:rFonts w:ascii="Cambria" w:hAnsi="Cambria"/>
          <w:color w:val="auto"/>
        </w:rPr>
        <w:t>than</w:t>
      </w:r>
      <w:r w:rsidRPr="00B20C34">
        <w:rPr>
          <w:rFonts w:ascii="Cambria" w:hAnsi="Cambria"/>
          <w:color w:val="auto"/>
        </w:rPr>
        <w:t xml:space="preserve"> the current prevailing wage rates for those positions that are covered by such wage rates, in effect at the time of the contract anniversary.</w:t>
      </w:r>
      <w:r w:rsidR="003B2CB8">
        <w:rPr>
          <w:rFonts w:ascii="Cambria" w:hAnsi="Cambria"/>
          <w:color w:val="auto"/>
        </w:rPr>
        <w:t xml:space="preserve">  Vendor and subcontractors shall file </w:t>
      </w:r>
      <w:proofErr w:type="gramStart"/>
      <w:r w:rsidR="003B2CB8">
        <w:rPr>
          <w:rFonts w:ascii="Cambria" w:hAnsi="Cambria"/>
          <w:color w:val="auto"/>
        </w:rPr>
        <w:t>an affidavit</w:t>
      </w:r>
      <w:proofErr w:type="gramEnd"/>
      <w:r w:rsidR="003B2CB8">
        <w:rPr>
          <w:rFonts w:ascii="Cambria" w:hAnsi="Cambria"/>
          <w:color w:val="auto"/>
        </w:rPr>
        <w:t xml:space="preserve"> and new intent prior to contract extension.</w:t>
      </w:r>
    </w:p>
    <w:p w:rsidR="00B20C34" w:rsidRPr="00B20C34" w:rsidRDefault="00B20C34" w:rsidP="00B20C34">
      <w:pPr>
        <w:pStyle w:val="NoSpacing"/>
        <w:ind w:left="1080"/>
        <w:rPr>
          <w:rFonts w:ascii="Cambria" w:hAnsi="Cambria"/>
          <w:color w:val="auto"/>
        </w:rPr>
      </w:pPr>
    </w:p>
    <w:p w:rsidR="00B20C34" w:rsidRDefault="00DC54E1" w:rsidP="00B20C34">
      <w:pPr>
        <w:pStyle w:val="NoSpacing"/>
        <w:numPr>
          <w:ilvl w:val="0"/>
          <w:numId w:val="9"/>
        </w:numPr>
        <w:rPr>
          <w:rFonts w:ascii="Cambria" w:hAnsi="Cambria"/>
          <w:color w:val="auto"/>
        </w:rPr>
      </w:pPr>
      <w:r w:rsidRPr="00B20C34">
        <w:rPr>
          <w:rFonts w:ascii="Cambria" w:hAnsi="Cambria"/>
          <w:color w:val="auto"/>
        </w:rPr>
        <w:t xml:space="preserve">Any </w:t>
      </w:r>
      <w:r w:rsidR="00C23B5A" w:rsidRPr="00B20C34">
        <w:rPr>
          <w:rFonts w:ascii="Cambria" w:hAnsi="Cambria"/>
          <w:color w:val="auto"/>
        </w:rPr>
        <w:t xml:space="preserve">price or rate increases made </w:t>
      </w:r>
      <w:r w:rsidR="003424ED" w:rsidRPr="00B20C34">
        <w:rPr>
          <w:rFonts w:ascii="Cambria" w:hAnsi="Cambria"/>
          <w:color w:val="auto"/>
        </w:rPr>
        <w:t xml:space="preserve">because of </w:t>
      </w:r>
      <w:r w:rsidR="00C23B5A" w:rsidRPr="00B20C34">
        <w:rPr>
          <w:rFonts w:ascii="Cambria" w:hAnsi="Cambria"/>
          <w:color w:val="auto"/>
        </w:rPr>
        <w:t xml:space="preserve">a change in the prevailing wages will be compensated by the City on a </w:t>
      </w:r>
      <w:r w:rsidR="000415F7" w:rsidRPr="00B20C34">
        <w:rPr>
          <w:rFonts w:ascii="Cambria" w:hAnsi="Cambria"/>
          <w:color w:val="auto"/>
        </w:rPr>
        <w:t>pass-through</w:t>
      </w:r>
      <w:r w:rsidR="00C23B5A" w:rsidRPr="00B20C34">
        <w:rPr>
          <w:rFonts w:ascii="Cambria" w:hAnsi="Cambria"/>
          <w:color w:val="auto"/>
        </w:rPr>
        <w:t xml:space="preserve"> basis</w:t>
      </w:r>
      <w:r w:rsidR="00576600" w:rsidRPr="00B20C34">
        <w:rPr>
          <w:rFonts w:ascii="Cambria" w:hAnsi="Cambria"/>
          <w:color w:val="auto"/>
        </w:rPr>
        <w:t xml:space="preserve"> if the Vendor requests a price increase </w:t>
      </w:r>
      <w:r w:rsidR="003424ED" w:rsidRPr="00B20C34">
        <w:rPr>
          <w:rFonts w:ascii="Cambria" w:hAnsi="Cambria"/>
          <w:color w:val="auto"/>
        </w:rPr>
        <w:t xml:space="preserve">under </w:t>
      </w:r>
      <w:r w:rsidR="00576600" w:rsidRPr="00B20C34">
        <w:rPr>
          <w:rFonts w:ascii="Cambria" w:hAnsi="Cambria"/>
          <w:color w:val="auto"/>
        </w:rPr>
        <w:t xml:space="preserve">the price increase request requirements provided earlier within this agreement.  The </w:t>
      </w:r>
      <w:r w:rsidR="003D3868" w:rsidRPr="00B20C34">
        <w:rPr>
          <w:rFonts w:ascii="Cambria" w:hAnsi="Cambria"/>
          <w:color w:val="auto"/>
        </w:rPr>
        <w:t>Vendor</w:t>
      </w:r>
      <w:r w:rsidR="00C23B5A" w:rsidRPr="00B20C34">
        <w:rPr>
          <w:rFonts w:ascii="Cambria" w:hAnsi="Cambria"/>
          <w:color w:val="auto"/>
        </w:rPr>
        <w:t xml:space="preserve"> </w:t>
      </w:r>
      <w:r w:rsidR="00576600" w:rsidRPr="00B20C34">
        <w:rPr>
          <w:rFonts w:ascii="Cambria" w:hAnsi="Cambria"/>
          <w:color w:val="auto"/>
        </w:rPr>
        <w:t xml:space="preserve">must </w:t>
      </w:r>
      <w:r w:rsidR="00C23B5A" w:rsidRPr="00B20C34">
        <w:rPr>
          <w:rFonts w:ascii="Cambria" w:hAnsi="Cambria"/>
          <w:color w:val="auto"/>
        </w:rPr>
        <w:t>follow the contract instructions for pricing increases, by notifying the Buyer at least 45 days prior to the contract anniversary date of any resulting price increase and documenting the increase.</w:t>
      </w:r>
      <w:r w:rsidR="00B20C34">
        <w:rPr>
          <w:rFonts w:ascii="Cambria" w:hAnsi="Cambria"/>
          <w:color w:val="auto"/>
        </w:rPr>
        <w:br/>
      </w:r>
    </w:p>
    <w:p w:rsidR="001526E7" w:rsidRPr="00B20C34" w:rsidRDefault="001526E7" w:rsidP="00B20C34">
      <w:pPr>
        <w:pStyle w:val="NoSpacing"/>
        <w:numPr>
          <w:ilvl w:val="0"/>
          <w:numId w:val="9"/>
        </w:numPr>
        <w:rPr>
          <w:rFonts w:ascii="Cambria" w:hAnsi="Cambria"/>
          <w:color w:val="auto"/>
        </w:rPr>
      </w:pPr>
      <w:r w:rsidRPr="00B20C34">
        <w:rPr>
          <w:rFonts w:ascii="Cambria" w:hAnsi="Cambria"/>
          <w:color w:val="auto"/>
        </w:rPr>
        <w:t xml:space="preserve">Payroll, wage, and cost records shall be retained, and may be audited or inspected. The Contractor, every Subcontractor, and all other individuals or firms required to pay prevailing wages are subject to investigation—including but not limited to on-site compliance interviews—by City Purchasing and Contracting Services (CPCS) and L&amp;I </w:t>
      </w:r>
      <w:r w:rsidR="000415F7" w:rsidRPr="00B20C34">
        <w:rPr>
          <w:rFonts w:ascii="Cambria" w:hAnsi="Cambria"/>
          <w:color w:val="auto"/>
        </w:rPr>
        <w:t>regarding</w:t>
      </w:r>
      <w:r w:rsidRPr="00B20C34">
        <w:rPr>
          <w:rFonts w:ascii="Cambria" w:hAnsi="Cambria"/>
          <w:color w:val="auto"/>
        </w:rPr>
        <w:t xml:space="preserve"> payment of the required prevailing wage to workers, laborers, and mechanics employed on the project. If the investigations result in a finding that an individual or firm has violated the requirement to pay the prevailing rate of wage, the Owner may withhold payments to the Contractor. The Contractor or Subcontractor may also be subject to civil penalties and may be prohibited from bidding on any contract within the State of Washington for the period specified by law.</w:t>
      </w:r>
    </w:p>
    <w:p w:rsidR="001526E7" w:rsidRPr="002A32BD" w:rsidRDefault="001526E7" w:rsidP="001526E7">
      <w:pPr>
        <w:pStyle w:val="NoSpacing"/>
      </w:pPr>
    </w:p>
    <w:p w:rsidR="001D1349" w:rsidRPr="002660B8" w:rsidRDefault="001D1349" w:rsidP="001D1349">
      <w:pPr>
        <w:pStyle w:val="NoSpacing"/>
        <w:ind w:left="360"/>
        <w:rPr>
          <w:rFonts w:ascii="Cambria" w:hAnsi="Cambria"/>
          <w:b/>
          <w:color w:val="auto"/>
          <w:sz w:val="24"/>
          <w:szCs w:val="24"/>
        </w:rPr>
      </w:pPr>
      <w:bookmarkStart w:id="17" w:name="_Toc224981841"/>
      <w:r w:rsidRPr="002660B8">
        <w:rPr>
          <w:rFonts w:ascii="Cambria" w:hAnsi="Cambria"/>
          <w:b/>
          <w:color w:val="auto"/>
          <w:sz w:val="24"/>
          <w:szCs w:val="24"/>
        </w:rPr>
        <w:t>Paid Sick Time and Safe Time Ordinance</w:t>
      </w:r>
    </w:p>
    <w:p w:rsidR="001D1349" w:rsidRPr="00731C29" w:rsidRDefault="001D1349" w:rsidP="000415F7">
      <w:pPr>
        <w:pStyle w:val="NoSpacing"/>
        <w:spacing w:after="120"/>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9"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rsidR="005C23DC" w:rsidRPr="00466A1C" w:rsidRDefault="008D3E0A" w:rsidP="000415F7">
      <w:pPr>
        <w:pStyle w:val="BodyText"/>
        <w:spacing w:after="0"/>
        <w:ind w:left="360"/>
        <w:rPr>
          <w:rFonts w:ascii="Cambria" w:hAnsi="Cambria" w:cs="Arial"/>
          <w:b/>
          <w:color w:val="1F497D"/>
          <w:sz w:val="32"/>
          <w:szCs w:val="32"/>
        </w:rPr>
      </w:pPr>
      <w:bookmarkStart w:id="18" w:name="_Toc521141110"/>
      <w:bookmarkStart w:id="19" w:name="_Toc524484953"/>
      <w:bookmarkStart w:id="20" w:name="_Toc524754140"/>
      <w:bookmarkStart w:id="21" w:name="_Toc526492385"/>
      <w:bookmarkStart w:id="22" w:name="_Toc528557440"/>
      <w:bookmarkStart w:id="23" w:name="_Toc529153500"/>
      <w:bookmarkStart w:id="24" w:name="_Toc30899400"/>
      <w:bookmarkStart w:id="25" w:name="_Toc224981842"/>
      <w:bookmarkEnd w:id="17"/>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8"/>
      <w:bookmarkEnd w:id="19"/>
      <w:bookmarkEnd w:id="20"/>
      <w:r w:rsidR="005C23DC" w:rsidRPr="00466A1C">
        <w:rPr>
          <w:rFonts w:ascii="Cambria" w:hAnsi="Cambria" w:cs="Arial"/>
          <w:b/>
          <w:color w:val="1F497D"/>
          <w:sz w:val="32"/>
          <w:szCs w:val="32"/>
        </w:rPr>
        <w:t>&amp; INFORMATION</w:t>
      </w:r>
      <w:bookmarkEnd w:id="21"/>
      <w:bookmarkEnd w:id="22"/>
      <w:bookmarkEnd w:id="23"/>
      <w:bookmarkEnd w:id="24"/>
      <w:bookmarkEnd w:id="25"/>
    </w:p>
    <w:p w:rsidR="00835D28" w:rsidRDefault="00835D28" w:rsidP="009C7135">
      <w:pPr>
        <w:pStyle w:val="NoSpacing"/>
        <w:ind w:left="360"/>
        <w:rPr>
          <w:rFonts w:ascii="Cambria" w:hAnsi="Cambria"/>
          <w:color w:val="auto"/>
        </w:rPr>
      </w:pPr>
      <w:bookmarkStart w:id="26" w:name="_Toc521141112"/>
      <w:bookmarkStart w:id="27" w:name="_Ref524406138"/>
      <w:bookmarkStart w:id="28" w:name="_Toc524484955"/>
      <w:bookmarkStart w:id="29" w:name="_Toc524754142"/>
      <w:bookmarkStart w:id="30" w:name="_Toc526492387"/>
      <w:bookmarkStart w:id="31" w:name="_Toc528557442"/>
      <w:bookmarkStart w:id="32" w:name="_Toc529153502"/>
      <w:bookmarkStart w:id="33"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proofErr w:type="gramStart"/>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w:t>
      </w:r>
      <w:proofErr w:type="gramEnd"/>
      <w:r w:rsidRPr="00466A1C">
        <w:rPr>
          <w:rFonts w:ascii="Cambria" w:hAnsi="Cambria"/>
          <w:color w:val="auto"/>
        </w:rPr>
        <w:t xml:space="preserve">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rsidR="00F22E52" w:rsidRPr="00466A1C" w:rsidRDefault="00F22E52" w:rsidP="009C7135">
      <w:pPr>
        <w:pStyle w:val="NoSpacing"/>
        <w:ind w:left="360"/>
        <w:rPr>
          <w:rFonts w:ascii="Cambria" w:hAnsi="Cambria"/>
          <w:color w:val="auto"/>
        </w:rPr>
      </w:pPr>
    </w:p>
    <w:p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6"/>
      <w:bookmarkEnd w:id="27"/>
      <w:bookmarkEnd w:id="28"/>
      <w:bookmarkEnd w:id="29"/>
      <w:bookmarkEnd w:id="30"/>
      <w:bookmarkEnd w:id="31"/>
      <w:bookmarkEnd w:id="32"/>
      <w:bookmarkEnd w:id="33"/>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rsidR="00E66F8E" w:rsidRPr="00466A1C" w:rsidRDefault="000415F7" w:rsidP="006A395F">
      <w:pPr>
        <w:pStyle w:val="NoSpacing"/>
        <w:ind w:left="360"/>
        <w:rPr>
          <w:rFonts w:ascii="Cambria" w:hAnsi="Cambria"/>
          <w:color w:val="auto"/>
        </w:rPr>
      </w:pPr>
      <w:r>
        <w:rPr>
          <w:rFonts w:ascii="Cambria" w:hAnsi="Cambria"/>
          <w:color w:val="auto"/>
        </w:rPr>
        <w:t>David Stubblefield</w:t>
      </w:r>
    </w:p>
    <w:p w:rsidR="00E66F8E" w:rsidRPr="00466A1C" w:rsidRDefault="000415F7" w:rsidP="006A395F">
      <w:pPr>
        <w:pStyle w:val="NoSpacing"/>
        <w:ind w:left="360"/>
        <w:rPr>
          <w:rFonts w:ascii="Cambria" w:hAnsi="Cambria"/>
          <w:color w:val="auto"/>
        </w:rPr>
      </w:pPr>
      <w:r>
        <w:rPr>
          <w:rFonts w:ascii="Cambria" w:hAnsi="Cambria"/>
          <w:color w:val="auto"/>
        </w:rPr>
        <w:t>206684-0452</w:t>
      </w:r>
    </w:p>
    <w:p w:rsidR="008D7020" w:rsidRPr="00466A1C" w:rsidRDefault="00077718" w:rsidP="006A395F">
      <w:pPr>
        <w:pStyle w:val="NoSpacing"/>
        <w:ind w:left="360"/>
        <w:rPr>
          <w:rFonts w:ascii="Cambria" w:hAnsi="Cambria"/>
          <w:color w:val="auto"/>
        </w:rPr>
      </w:pPr>
      <w:hyperlink r:id="rId30" w:history="1">
        <w:r w:rsidR="008A4608" w:rsidRPr="008446E9">
          <w:rPr>
            <w:rStyle w:val="Hyperlink"/>
            <w:rFonts w:ascii="Cambria" w:hAnsi="Cambria"/>
          </w:rPr>
          <w:t>david.stubblefield@seattle.gov</w:t>
        </w:r>
      </w:hyperlink>
      <w:r w:rsidR="008A4608">
        <w:rPr>
          <w:rFonts w:ascii="Cambria" w:hAnsi="Cambria"/>
          <w:color w:val="auto"/>
        </w:rPr>
        <w:t xml:space="preserve"> </w:t>
      </w:r>
    </w:p>
    <w:p w:rsidR="006A395F" w:rsidRPr="00466A1C" w:rsidRDefault="006A395F" w:rsidP="006A395F">
      <w:pPr>
        <w:pStyle w:val="NoSpacing"/>
        <w:ind w:left="360"/>
        <w:rPr>
          <w:rFonts w:ascii="Cambria" w:hAnsi="Cambria"/>
          <w:color w:val="auto"/>
        </w:rPr>
      </w:pPr>
    </w:p>
    <w:p w:rsidR="00232C1D" w:rsidRPr="00466A1C" w:rsidRDefault="00E66F8E" w:rsidP="009C7135">
      <w:pPr>
        <w:spacing w:after="0" w:line="240" w:lineRule="auto"/>
        <w:ind w:left="360"/>
        <w:jc w:val="both"/>
        <w:rPr>
          <w:rFonts w:ascii="Cambria" w:hAnsi="Cambria"/>
          <w:color w:val="auto"/>
        </w:rPr>
      </w:pPr>
      <w:bookmarkStart w:id="34" w:name="_Toc521141113"/>
      <w:bookmarkStart w:id="35" w:name="_Toc524484956"/>
      <w:bookmarkStart w:id="36" w:name="_Toc524754143"/>
      <w:bookmarkStart w:id="37" w:name="_Ref525440530"/>
      <w:bookmarkStart w:id="38" w:name="_Ref525440556"/>
      <w:bookmarkStart w:id="39" w:name="_Toc526492388"/>
      <w:bookmarkStart w:id="40" w:name="_Toc528557443"/>
      <w:bookmarkStart w:id="41" w:name="_Toc529153503"/>
      <w:bookmarkStart w:id="42" w:name="_Toc30899403"/>
      <w:bookmarkStart w:id="43" w:name="_Toc521141118"/>
      <w:bookmarkStart w:id="44" w:name="_Toc524484960"/>
      <w:bookmarkStart w:id="45" w:name="_Toc524754147"/>
      <w:bookmarkStart w:id="46" w:name="_Toc526492392"/>
      <w:bookmarkStart w:id="47" w:name="_Toc528557447"/>
      <w:bookmarkStart w:id="48" w:name="_Toc529153507"/>
      <w:bookmarkStart w:id="49" w:name="_Toc30899405"/>
      <w:r w:rsidRPr="00466A1C">
        <w:rPr>
          <w:rFonts w:ascii="Cambria" w:hAnsi="Cambria" w:cs="Arial"/>
          <w:b/>
          <w:color w:val="auto"/>
        </w:rPr>
        <w:t>Pre-Bid Conference</w:t>
      </w:r>
      <w:bookmarkEnd w:id="34"/>
      <w:bookmarkEnd w:id="35"/>
      <w:bookmarkEnd w:id="36"/>
      <w:bookmarkEnd w:id="37"/>
      <w:bookmarkEnd w:id="38"/>
      <w:bookmarkEnd w:id="39"/>
      <w:bookmarkEnd w:id="40"/>
      <w:bookmarkEnd w:id="41"/>
      <w:bookmarkEnd w:id="42"/>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telephone.  The Buyer will set up a conference bridge for Vendors interested in participating via conference call.  Contact the Buyer at least two days in advance of the conference when requesting access by phone.  </w:t>
      </w:r>
    </w:p>
    <w:p w:rsidR="006A395F" w:rsidRPr="00466A1C" w:rsidRDefault="006A395F" w:rsidP="005F2839">
      <w:pPr>
        <w:pStyle w:val="NoSpacing"/>
        <w:ind w:left="360"/>
        <w:rPr>
          <w:rFonts w:ascii="Cambria" w:hAnsi="Cambria"/>
          <w:color w:val="auto"/>
        </w:rPr>
      </w:pPr>
    </w:p>
    <w:p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rsidR="005F2839" w:rsidRPr="00466A1C" w:rsidRDefault="005F2839" w:rsidP="005F2839">
      <w:pPr>
        <w:pStyle w:val="NoSpacing"/>
        <w:ind w:left="360"/>
        <w:rPr>
          <w:rFonts w:ascii="Cambria" w:hAnsi="Cambria"/>
          <w:color w:val="auto"/>
        </w:rPr>
      </w:pPr>
    </w:p>
    <w:p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43"/>
      <w:bookmarkEnd w:id="44"/>
      <w:bookmarkEnd w:id="45"/>
      <w:bookmarkEnd w:id="46"/>
      <w:bookmarkEnd w:id="47"/>
      <w:bookmarkEnd w:id="48"/>
      <w:bookmarkEnd w:id="49"/>
      <w:proofErr w:type="gramStart"/>
      <w:r w:rsidR="008D7020" w:rsidRPr="00466A1C">
        <w:rPr>
          <w:rFonts w:ascii="Cambria" w:hAnsi="Cambria"/>
          <w:color w:val="auto"/>
        </w:rPr>
        <w:t>A change may be made by the City</w:t>
      </w:r>
      <w:proofErr w:type="gramEnd"/>
      <w:r w:rsidR="008D7020" w:rsidRPr="00466A1C">
        <w:rPr>
          <w:rFonts w:ascii="Cambria" w:hAnsi="Cambria"/>
          <w:color w:val="auto"/>
        </w:rPr>
        <w:t xml:space="preserve">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rsidR="005F2839" w:rsidRPr="00466A1C" w:rsidRDefault="005F2839" w:rsidP="005F2839">
      <w:pPr>
        <w:pStyle w:val="NoSpacing"/>
        <w:ind w:left="360"/>
        <w:rPr>
          <w:rFonts w:ascii="Cambria" w:hAnsi="Cambria"/>
          <w:color w:val="auto"/>
        </w:rPr>
      </w:pPr>
    </w:p>
    <w:p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31"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rsidR="006D1A10" w:rsidRDefault="006D1A10" w:rsidP="00FA1BF3">
      <w:pPr>
        <w:spacing w:after="0" w:line="240" w:lineRule="auto"/>
        <w:ind w:left="360"/>
        <w:jc w:val="both"/>
        <w:rPr>
          <w:rFonts w:ascii="Cambria" w:hAnsi="Cambria" w:cs="Arial"/>
          <w:b/>
          <w:color w:val="auto"/>
        </w:rPr>
      </w:pPr>
      <w:bookmarkStart w:id="50" w:name="_Toc524484961"/>
      <w:bookmarkStart w:id="51" w:name="_Toc524754148"/>
      <w:bookmarkStart w:id="52" w:name="_Ref525440624"/>
      <w:bookmarkStart w:id="53" w:name="_Ref525440637"/>
      <w:bookmarkStart w:id="54" w:name="_Toc526492393"/>
      <w:bookmarkStart w:id="55" w:name="_Toc528557448"/>
      <w:bookmarkStart w:id="56" w:name="_Toc529153508"/>
      <w:bookmarkStart w:id="57" w:name="_Toc30899406"/>
    </w:p>
    <w:p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rsidR="00E17AA8" w:rsidRPr="00466A1C" w:rsidRDefault="00E17AA8" w:rsidP="005F2839">
      <w:pPr>
        <w:pStyle w:val="NoSpacing"/>
        <w:ind w:left="360"/>
        <w:rPr>
          <w:rFonts w:ascii="Cambria" w:hAnsi="Cambria"/>
          <w:color w:val="auto"/>
        </w:rPr>
      </w:pPr>
    </w:p>
    <w:p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rsidR="00D3579F" w:rsidRPr="00466A1C" w:rsidRDefault="00D3579F" w:rsidP="006A395F">
      <w:pPr>
        <w:pStyle w:val="NoSpacing"/>
        <w:ind w:left="360"/>
        <w:rPr>
          <w:rFonts w:ascii="Cambria" w:hAnsi="Cambria"/>
          <w:color w:val="auto"/>
        </w:rPr>
      </w:pPr>
    </w:p>
    <w:p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rsidR="00D3579F" w:rsidRPr="00466A1C" w:rsidRDefault="00D3579F" w:rsidP="006A395F">
      <w:pPr>
        <w:pStyle w:val="NoSpacing"/>
        <w:ind w:left="360"/>
        <w:rPr>
          <w:rFonts w:ascii="Cambria" w:hAnsi="Cambria"/>
          <w:color w:val="auto"/>
        </w:rPr>
      </w:pPr>
    </w:p>
    <w:p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rsidR="00CE7863" w:rsidRPr="00466A1C" w:rsidRDefault="00CE7863" w:rsidP="006A395F">
      <w:pPr>
        <w:pStyle w:val="NoSpacing"/>
        <w:ind w:left="360"/>
        <w:rPr>
          <w:rFonts w:ascii="Cambria" w:hAnsi="Cambria"/>
          <w:color w:val="auto"/>
        </w:rPr>
      </w:pPr>
    </w:p>
    <w:p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rsidR="00D3579F" w:rsidRPr="00466A1C" w:rsidRDefault="00D3579F" w:rsidP="00D3579F">
      <w:pPr>
        <w:pStyle w:val="NoSpacing"/>
        <w:tabs>
          <w:tab w:val="left" w:pos="720"/>
        </w:tabs>
        <w:rPr>
          <w:rFonts w:ascii="Cambria" w:hAnsi="Cambria" w:cs="Arial"/>
          <w:color w:val="auto"/>
        </w:rPr>
      </w:pPr>
    </w:p>
    <w:p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w:t>
      </w:r>
      <w:proofErr w:type="gramStart"/>
      <w:r w:rsidR="00D3579F" w:rsidRPr="00466A1C">
        <w:rPr>
          <w:rFonts w:ascii="Cambria" w:hAnsi="Cambria"/>
          <w:color w:val="auto"/>
        </w:rPr>
        <w:t>the lateness is waived by the City</w:t>
      </w:r>
      <w:proofErr w:type="gramEnd"/>
      <w:r w:rsidR="00D3579F" w:rsidRPr="00466A1C">
        <w:rPr>
          <w:rFonts w:ascii="Cambria" w:hAnsi="Cambria"/>
          <w:color w:val="auto"/>
        </w:rPr>
        <w:t xml:space="preserve">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rsidR="000D1A80" w:rsidRPr="00466A1C" w:rsidRDefault="000D1A80" w:rsidP="009C7135">
      <w:pPr>
        <w:pStyle w:val="NoSpacing"/>
        <w:ind w:left="360"/>
        <w:rPr>
          <w:rFonts w:ascii="Cambria" w:hAnsi="Cambria"/>
          <w:color w:val="auto"/>
        </w:rPr>
      </w:pPr>
    </w:p>
    <w:p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w:t>
      </w:r>
      <w:r w:rsidR="008A4608">
        <w:rPr>
          <w:rFonts w:ascii="Cambria" w:hAnsi="Cambria"/>
          <w:color w:val="auto"/>
        </w:rPr>
        <w:t>four</w:t>
      </w:r>
      <w:r w:rsidR="001C1419" w:rsidRPr="00466A1C">
        <w:rPr>
          <w:rFonts w:ascii="Cambria" w:hAnsi="Cambria"/>
          <w:color w:val="auto"/>
        </w:rPr>
        <w:t xml:space="preserve"> (</w:t>
      </w:r>
      <w:r w:rsidR="008A4608">
        <w:rPr>
          <w:rFonts w:ascii="Cambria" w:hAnsi="Cambria"/>
          <w:color w:val="auto"/>
        </w:rPr>
        <w:t>4</w:t>
      </w:r>
      <w:r w:rsidR="00CE7863" w:rsidRPr="00466A1C">
        <w:rPr>
          <w:rFonts w:ascii="Cambria" w:hAnsi="Cambria"/>
          <w:color w:val="auto"/>
        </w:rPr>
        <w:t>) copies, and one (1)</w:t>
      </w:r>
      <w:r w:rsidR="001C1419" w:rsidRPr="00466A1C">
        <w:rPr>
          <w:rFonts w:ascii="Cambria" w:hAnsi="Cambria"/>
          <w:color w:val="auto"/>
        </w:rPr>
        <w:t xml:space="preserve"> CD copy of the response must be received no later than the date and time specified on the procurement schedule or as otherwise amended.  </w:t>
      </w:r>
    </w:p>
    <w:p w:rsidR="001C1419" w:rsidRPr="00466A1C" w:rsidRDefault="001C1419" w:rsidP="001C1419">
      <w:pPr>
        <w:pStyle w:val="ListParagraph"/>
        <w:keepNext/>
        <w:ind w:left="1350"/>
        <w:rPr>
          <w:rFonts w:ascii="Cambria" w:hAnsi="Cambria" w:cs="Arial"/>
          <w:color w:val="auto"/>
        </w:rPr>
      </w:pPr>
    </w:p>
    <w:p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rsidTr="0043132B">
        <w:tc>
          <w:tcPr>
            <w:tcW w:w="4787" w:type="dxa"/>
            <w:shd w:val="clear" w:color="auto" w:fill="E5DFEC"/>
          </w:tcPr>
          <w:p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rsidTr="0043132B">
        <w:tc>
          <w:tcPr>
            <w:tcW w:w="4787" w:type="dxa"/>
          </w:tcPr>
          <w:p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rsidR="001C1419" w:rsidRPr="00466A1C" w:rsidRDefault="001C1419" w:rsidP="00A603A3">
            <w:pPr>
              <w:pStyle w:val="NoSpacing"/>
              <w:ind w:hanging="1442"/>
              <w:rPr>
                <w:rFonts w:ascii="Cambria" w:hAnsi="Cambria" w:cs="Arial"/>
                <w:color w:val="auto"/>
              </w:rPr>
            </w:pPr>
            <w:r w:rsidRPr="00466A1C">
              <w:rPr>
                <w:rFonts w:ascii="Cambria" w:hAnsi="Cambria" w:cs="Arial"/>
                <w:color w:val="auto"/>
              </w:rPr>
              <w:t>Seattle, WA 98104</w:t>
            </w:r>
          </w:p>
        </w:tc>
        <w:tc>
          <w:tcPr>
            <w:tcW w:w="4787" w:type="dxa"/>
          </w:tcPr>
          <w:p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tc>
      </w:tr>
    </w:tbl>
    <w:p w:rsidR="001C1419" w:rsidRPr="00466A1C" w:rsidRDefault="001C1419" w:rsidP="001C1419">
      <w:pPr>
        <w:pStyle w:val="NoSpacing"/>
        <w:ind w:left="1080"/>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rsidR="001C1419" w:rsidRPr="00466A1C" w:rsidRDefault="001C1419" w:rsidP="00395B14">
      <w:pPr>
        <w:pStyle w:val="NoSpacing"/>
        <w:ind w:left="-360"/>
        <w:jc w:val="both"/>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rsidR="001C1419" w:rsidRPr="00466A1C" w:rsidRDefault="001C1419" w:rsidP="00395B14">
      <w:pPr>
        <w:pStyle w:val="NoSpacing"/>
        <w:ind w:left="-360"/>
        <w:jc w:val="both"/>
        <w:rPr>
          <w:rFonts w:ascii="Cambria" w:hAnsi="Cambria" w:cs="Arial"/>
          <w:color w:val="auto"/>
        </w:rPr>
      </w:pPr>
    </w:p>
    <w:p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Submittals and their packaging (boxes or envelopes) should be marked with the name and address of the Proposer.</w:t>
      </w:r>
    </w:p>
    <w:p w:rsidR="001C1419" w:rsidRPr="00466A1C" w:rsidRDefault="001C1419" w:rsidP="008A4608">
      <w:pPr>
        <w:pStyle w:val="NoSpacing"/>
        <w:spacing w:before="120"/>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an environmentally-preferable purchasing commitment, and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32"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rsidR="001C1419" w:rsidRPr="00466A1C" w:rsidRDefault="001C1419" w:rsidP="00395B14">
      <w:pPr>
        <w:pStyle w:val="NoSpacing"/>
        <w:ind w:left="360"/>
        <w:rPr>
          <w:rFonts w:ascii="Cambria" w:hAnsi="Cambria"/>
          <w:color w:val="auto"/>
        </w:rPr>
      </w:pP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w:t>
      </w:r>
      <w:proofErr w:type="gramStart"/>
      <w:r w:rsidRPr="00466A1C">
        <w:rPr>
          <w:rFonts w:ascii="Cambria" w:hAnsi="Cambria"/>
          <w:color w:val="auto"/>
        </w:rPr>
        <w:t>number</w:t>
      </w:r>
      <w:proofErr w:type="gramEnd"/>
      <w:r w:rsidRPr="00466A1C">
        <w:rPr>
          <w:rFonts w:ascii="Cambria" w:hAnsi="Cambria"/>
          <w:color w:val="auto"/>
        </w:rPr>
        <w:t xml:space="preserve"> and company name. </w:t>
      </w:r>
      <w:r w:rsidR="00395B14" w:rsidRPr="00466A1C">
        <w:rPr>
          <w:rFonts w:ascii="Cambria" w:hAnsi="Cambria"/>
          <w:color w:val="auto"/>
        </w:rPr>
        <w:t xml:space="preserve"> </w:t>
      </w:r>
      <w:r w:rsidRPr="00466A1C">
        <w:rPr>
          <w:rFonts w:ascii="Cambria" w:hAnsi="Cambria"/>
          <w:color w:val="auto"/>
        </w:rPr>
        <w:t xml:space="preserve">Any risks associated with </w:t>
      </w:r>
      <w:proofErr w:type="gramStart"/>
      <w:r w:rsidRPr="00466A1C">
        <w:rPr>
          <w:rFonts w:ascii="Cambria" w:hAnsi="Cambria"/>
          <w:color w:val="auto"/>
        </w:rPr>
        <w:t xml:space="preserve">the electronic transmission of the bid </w:t>
      </w:r>
      <w:r w:rsidR="00395B14" w:rsidRPr="00466A1C">
        <w:rPr>
          <w:rFonts w:ascii="Cambria" w:hAnsi="Cambria"/>
          <w:color w:val="auto"/>
        </w:rPr>
        <w:t xml:space="preserve">submittal are borne by the </w:t>
      </w:r>
      <w:r w:rsidRPr="00466A1C">
        <w:rPr>
          <w:rFonts w:ascii="Cambria" w:hAnsi="Cambria"/>
          <w:color w:val="auto"/>
        </w:rPr>
        <w:t>Bidder</w:t>
      </w:r>
      <w:proofErr w:type="gramEnd"/>
      <w:r w:rsidRPr="00466A1C">
        <w:rPr>
          <w:rFonts w:ascii="Cambria" w:hAnsi="Cambria"/>
          <w:color w:val="auto"/>
        </w:rPr>
        <w:t xml:space="preserve">.  </w:t>
      </w:r>
    </w:p>
    <w:p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proofErr w:type="gramStart"/>
      <w:r w:rsidR="00B6359A" w:rsidRPr="00466A1C">
        <w:rPr>
          <w:rFonts w:ascii="Cambria" w:hAnsi="Cambria"/>
          <w:color w:val="auto"/>
        </w:rPr>
        <w:t>their</w:t>
      </w:r>
      <w:r w:rsidRPr="00466A1C">
        <w:rPr>
          <w:rFonts w:ascii="Cambria" w:hAnsi="Cambria"/>
          <w:color w:val="auto"/>
        </w:rPr>
        <w:t xml:space="preserve"> bid has been received by the City</w:t>
      </w:r>
      <w:proofErr w:type="gramEnd"/>
      <w:r w:rsidRPr="00466A1C">
        <w:rPr>
          <w:rFonts w:ascii="Cambria" w:hAnsi="Cambria"/>
          <w:color w:val="auto"/>
        </w:rPr>
        <w:t>.</w:t>
      </w:r>
      <w:bookmarkEnd w:id="50"/>
      <w:bookmarkEnd w:id="51"/>
      <w:bookmarkEnd w:id="52"/>
      <w:bookmarkEnd w:id="53"/>
      <w:bookmarkEnd w:id="54"/>
      <w:bookmarkEnd w:id="55"/>
      <w:bookmarkEnd w:id="56"/>
      <w:bookmarkEnd w:id="57"/>
    </w:p>
    <w:p w:rsidR="00D1435E" w:rsidRPr="00466A1C" w:rsidRDefault="00D1435E" w:rsidP="00395B14">
      <w:pPr>
        <w:pStyle w:val="NoSpacing"/>
        <w:ind w:left="360"/>
        <w:rPr>
          <w:rFonts w:ascii="Cambria" w:hAnsi="Cambria"/>
          <w:color w:val="auto"/>
        </w:rPr>
      </w:pPr>
    </w:p>
    <w:p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rsidR="004456AA" w:rsidRPr="00466A1C" w:rsidRDefault="004456AA" w:rsidP="00395B14">
      <w:pPr>
        <w:pStyle w:val="NoSpacing"/>
        <w:ind w:left="360"/>
        <w:rPr>
          <w:rFonts w:ascii="Cambria" w:hAnsi="Cambria"/>
          <w:b/>
          <w:color w:val="auto"/>
        </w:rPr>
      </w:pPr>
      <w:bookmarkStart w:id="58" w:name="_Toc524484966"/>
      <w:bookmarkStart w:id="59" w:name="_Toc524754153"/>
      <w:bookmarkStart w:id="60" w:name="_Toc526492398"/>
      <w:bookmarkStart w:id="61" w:name="_Toc528557453"/>
      <w:bookmarkStart w:id="62" w:name="_Toc529153513"/>
      <w:bookmarkStart w:id="63" w:name="_Toc30899411"/>
    </w:p>
    <w:p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rsidR="0029173E" w:rsidRPr="00466A1C" w:rsidRDefault="0029173E" w:rsidP="009C7135">
      <w:pPr>
        <w:pStyle w:val="NoSpacing"/>
        <w:ind w:left="360"/>
        <w:rPr>
          <w:rFonts w:ascii="Cambria" w:hAnsi="Cambria"/>
          <w:color w:val="auto"/>
        </w:rPr>
      </w:pPr>
    </w:p>
    <w:p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rsidR="006A395F" w:rsidRPr="00466A1C" w:rsidRDefault="006A395F" w:rsidP="006A395F">
      <w:pPr>
        <w:pStyle w:val="NoSpacing"/>
        <w:ind w:left="360"/>
        <w:rPr>
          <w:rFonts w:ascii="Cambria" w:hAnsi="Cambria"/>
          <w:color w:val="auto"/>
        </w:rPr>
      </w:pPr>
    </w:p>
    <w:p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w:t>
      </w:r>
      <w:r w:rsidR="008A4608" w:rsidRPr="00466A1C">
        <w:rPr>
          <w:rFonts w:ascii="Cambria" w:hAnsi="Cambria"/>
          <w:color w:val="auto"/>
        </w:rPr>
        <w:t>partial and/or multiple awards</w:t>
      </w:r>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rsidR="009561F6" w:rsidRPr="00466A1C" w:rsidRDefault="009561F6"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rsidR="00ED435C" w:rsidRPr="00466A1C" w:rsidRDefault="00ED435C" w:rsidP="006A395F">
      <w:pPr>
        <w:pStyle w:val="NoSpacing"/>
        <w:ind w:left="360"/>
        <w:rPr>
          <w:rFonts w:ascii="Cambria" w:hAnsi="Cambria"/>
          <w:i/>
          <w:color w:val="auto"/>
        </w:rPr>
      </w:pPr>
    </w:p>
    <w:p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proofErr w:type="gramStart"/>
      <w:r w:rsidR="008A4608" w:rsidRPr="00466A1C">
        <w:rPr>
          <w:rFonts w:ascii="Cambria" w:hAnsi="Cambria"/>
          <w:color w:val="auto"/>
        </w:rPr>
        <w:t>non-profits</w:t>
      </w:r>
      <w:proofErr w:type="gramEnd"/>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w:t>
      </w:r>
      <w:proofErr w:type="gramStart"/>
      <w:r w:rsidRPr="00466A1C">
        <w:rPr>
          <w:rFonts w:ascii="Cambria" w:hAnsi="Cambria"/>
          <w:color w:val="auto"/>
        </w:rPr>
        <w:t>terms</w:t>
      </w:r>
      <w:proofErr w:type="gramEnd"/>
      <w:r w:rsidRPr="00466A1C">
        <w:rPr>
          <w:rFonts w:ascii="Cambria" w:hAnsi="Cambria"/>
          <w:color w:val="auto"/>
        </w:rPr>
        <w:t xml:space="preserve">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rsidR="00ED435C" w:rsidRPr="00466A1C" w:rsidRDefault="00ED435C" w:rsidP="006A395F">
      <w:pPr>
        <w:pStyle w:val="NoSpacing"/>
        <w:ind w:left="360"/>
        <w:rPr>
          <w:rFonts w:ascii="Cambria" w:hAnsi="Cambria"/>
          <w:color w:val="auto"/>
        </w:rPr>
      </w:pPr>
    </w:p>
    <w:p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w:t>
      </w:r>
      <w:proofErr w:type="gramStart"/>
      <w:r w:rsidRPr="00466A1C">
        <w:rPr>
          <w:rFonts w:ascii="Cambria" w:hAnsi="Cambria"/>
          <w:color w:val="auto"/>
        </w:rPr>
        <w:t>terms</w:t>
      </w:r>
      <w:proofErr w:type="gramEnd"/>
      <w:r w:rsidRPr="00466A1C">
        <w:rPr>
          <w:rFonts w:ascii="Cambria" w:hAnsi="Cambria"/>
          <w:color w:val="auto"/>
        </w:rPr>
        <w:t xml:space="preserve"> and conditions are </w:t>
      </w:r>
      <w:r w:rsidR="00341FB7"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64" w:name="_Toc524484968"/>
      <w:bookmarkStart w:id="65" w:name="_Toc524754155"/>
      <w:bookmarkStart w:id="66" w:name="_Toc526492400"/>
      <w:bookmarkStart w:id="67" w:name="_Toc528557455"/>
      <w:bookmarkStart w:id="68" w:name="_Toc529153515"/>
      <w:bookmarkStart w:id="69"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proofErr w:type="gramStart"/>
      <w:r w:rsidRPr="00466A1C">
        <w:rPr>
          <w:rFonts w:ascii="Cambria" w:hAnsi="Cambria"/>
          <w:color w:val="auto"/>
        </w:rPr>
        <w:t>binding</w:t>
      </w:r>
      <w:proofErr w:type="gramEnd"/>
      <w:r w:rsidRPr="00466A1C">
        <w:rPr>
          <w:rFonts w:ascii="Cambria" w:hAnsi="Cambria"/>
          <w:color w:val="auto"/>
        </w:rPr>
        <w:t xml:space="preserve"> and incorporated by reference in the City’s contract.</w:t>
      </w:r>
    </w:p>
    <w:p w:rsidR="006A395F" w:rsidRPr="00466A1C" w:rsidRDefault="006A395F" w:rsidP="006A395F">
      <w:pPr>
        <w:pStyle w:val="NoSpacing"/>
        <w:ind w:left="360"/>
        <w:rPr>
          <w:rFonts w:ascii="Cambria" w:hAnsi="Cambria"/>
          <w:color w:val="auto"/>
        </w:rPr>
      </w:pPr>
    </w:p>
    <w:p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rsidR="006A395F" w:rsidRPr="00466A1C" w:rsidRDefault="006A395F" w:rsidP="006A395F">
      <w:pPr>
        <w:pStyle w:val="NoSpacing"/>
        <w:ind w:left="360"/>
        <w:rPr>
          <w:rFonts w:ascii="Cambria" w:hAnsi="Cambria"/>
          <w:color w:val="auto"/>
        </w:rPr>
      </w:pPr>
    </w:p>
    <w:bookmarkEnd w:id="64"/>
    <w:bookmarkEnd w:id="65"/>
    <w:bookmarkEnd w:id="66"/>
    <w:bookmarkEnd w:id="67"/>
    <w:bookmarkEnd w:id="68"/>
    <w:bookmarkEnd w:id="69"/>
    <w:p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rsidR="009527CA" w:rsidRDefault="009527CA" w:rsidP="006A395F">
      <w:pPr>
        <w:pStyle w:val="NoSpacing"/>
        <w:ind w:left="360"/>
        <w:rPr>
          <w:rFonts w:ascii="Cambria" w:hAnsi="Cambria"/>
          <w:color w:val="auto"/>
        </w:rPr>
      </w:pPr>
    </w:p>
    <w:p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70" w:name="_Toc521141129"/>
      <w:bookmarkStart w:id="71" w:name="_Toc524484976"/>
      <w:bookmarkStart w:id="72" w:name="_Toc524754163"/>
      <w:bookmarkStart w:id="73" w:name="_Toc526492405"/>
      <w:bookmarkStart w:id="74" w:name="_Toc528557460"/>
      <w:bookmarkStart w:id="75" w:name="_Toc529153520"/>
      <w:bookmarkStart w:id="76"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thoroughly, and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w:t>
      </w:r>
      <w:proofErr w:type="gramStart"/>
      <w:r w:rsidRPr="00466A1C">
        <w:rPr>
          <w:rFonts w:ascii="Cambria" w:hAnsi="Cambria"/>
          <w:color w:val="auto"/>
          <w:spacing w:val="-3"/>
        </w:rPr>
        <w:t>ordinances</w:t>
      </w:r>
      <w:proofErr w:type="gramEnd"/>
      <w:r w:rsidRPr="00466A1C">
        <w:rPr>
          <w:rFonts w:ascii="Cambria" w:hAnsi="Cambria"/>
          <w:color w:val="auto"/>
          <w:spacing w:val="-3"/>
        </w:rPr>
        <w:t xml:space="preserve">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w:t>
      </w:r>
      <w:proofErr w:type="gramStart"/>
      <w:r w:rsidRPr="00466A1C">
        <w:rPr>
          <w:rFonts w:ascii="Cambria" w:hAnsi="Cambria"/>
          <w:color w:val="auto"/>
        </w:rPr>
        <w:t>forms</w:t>
      </w:r>
      <w:proofErr w:type="gramEnd"/>
      <w:r w:rsidRPr="00466A1C">
        <w:rPr>
          <w:rFonts w:ascii="Cambria" w:hAnsi="Cambria"/>
          <w:color w:val="auto"/>
        </w:rPr>
        <w:t xml:space="preserve">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r w:rsidR="008A4608" w:rsidRPr="00466A1C">
        <w:rPr>
          <w:rFonts w:ascii="Cambria" w:hAnsi="Cambria"/>
          <w:color w:val="auto"/>
        </w:rPr>
        <w:t>however,</w:t>
      </w:r>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r w:rsidR="008A4608" w:rsidRPr="00466A1C">
        <w:rPr>
          <w:rFonts w:ascii="Cambria" w:hAnsi="Cambria"/>
          <w:color w:val="auto"/>
        </w:rPr>
        <w:t>However,</w:t>
      </w:r>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 xml:space="preserve">Do not insert material sheets, extra product options, comments on boilerplate, supplemental or suggested contract terms, or other similar materials unless </w:t>
      </w:r>
      <w:proofErr w:type="gramStart"/>
      <w:r w:rsidRPr="00466A1C">
        <w:rPr>
          <w:rFonts w:ascii="Cambria" w:hAnsi="Cambria"/>
          <w:color w:val="auto"/>
        </w:rPr>
        <w:t>such materials are requested by the City</w:t>
      </w:r>
      <w:proofErr w:type="gramEnd"/>
      <w:r w:rsidRPr="00466A1C">
        <w:rPr>
          <w:rFonts w:ascii="Cambria" w:hAnsi="Cambria"/>
          <w:color w:val="auto"/>
        </w:rPr>
        <w:t xml:space="preserve"> or are necessary to show an “</w:t>
      </w:r>
      <w:r w:rsidR="008E01F7" w:rsidRPr="00466A1C">
        <w:rPr>
          <w:rFonts w:ascii="Cambria" w:hAnsi="Cambria"/>
          <w:color w:val="auto"/>
        </w:rPr>
        <w:t xml:space="preserve">or Approved </w:t>
      </w:r>
      <w:r w:rsidR="008A4608" w:rsidRPr="00466A1C">
        <w:rPr>
          <w:rFonts w:ascii="Cambria" w:hAnsi="Cambria"/>
          <w:color w:val="auto"/>
        </w:rPr>
        <w:t>Equal”</w:t>
      </w:r>
      <w:r w:rsidRPr="00466A1C">
        <w:rPr>
          <w:rFonts w:ascii="Cambria" w:hAnsi="Cambria"/>
          <w:color w:val="auto"/>
        </w:rPr>
        <w:t xml:space="preserve"> product specification.  Such additional materials can compromise the clarity of your bid and result in rejection of your offer.  If the materials conflict with your Offer, the City will not be obligated to clarify or determine which has priority; the City may instead reject your bid. </w:t>
      </w:r>
    </w:p>
    <w:p w:rsidR="00ED435C" w:rsidRPr="00466A1C" w:rsidRDefault="00ED435C" w:rsidP="006A395F">
      <w:pPr>
        <w:pStyle w:val="NoSpacing"/>
        <w:ind w:left="360"/>
        <w:rPr>
          <w:rFonts w:ascii="Cambria" w:hAnsi="Cambria"/>
          <w:color w:val="auto"/>
          <w:spacing w:val="-3"/>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 xml:space="preserve">its bid provided the change is initialed and dated by the Vendor.  No change to a bid shall be made after the bid closing date and time. Note you cannot change, mark-up or cross-out any condition, format, </w:t>
      </w:r>
      <w:proofErr w:type="gramStart"/>
      <w:r w:rsidRPr="00466A1C">
        <w:rPr>
          <w:rFonts w:ascii="Cambria" w:hAnsi="Cambria"/>
          <w:color w:val="auto"/>
        </w:rPr>
        <w:t>provision</w:t>
      </w:r>
      <w:proofErr w:type="gramEnd"/>
      <w:r w:rsidRPr="00466A1C">
        <w:rPr>
          <w:rFonts w:ascii="Cambria" w:hAnsi="Cambria"/>
          <w:color w:val="auto"/>
        </w:rPr>
        <w:t xml:space="preserve"> or term that appears on the City’s published Offer Form. If you need to change your own prices or answers you write on the Offer Form must be made in pen, initialed, and be clear in intent.  Do not use white-out.</w:t>
      </w:r>
    </w:p>
    <w:p w:rsidR="00ED435C" w:rsidRPr="00466A1C" w:rsidRDefault="00ED435C"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70"/>
      <w:bookmarkEnd w:id="71"/>
      <w:bookmarkEnd w:id="72"/>
      <w:bookmarkEnd w:id="73"/>
      <w:bookmarkEnd w:id="74"/>
      <w:bookmarkEnd w:id="75"/>
      <w:bookmarkEnd w:id="76"/>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rsidR="006A395F" w:rsidRPr="00466A1C" w:rsidRDefault="006A395F" w:rsidP="006A395F">
      <w:pPr>
        <w:pStyle w:val="NoSpacing"/>
        <w:ind w:left="360"/>
        <w:rPr>
          <w:rFonts w:ascii="Cambria" w:hAnsi="Cambria"/>
          <w:color w:val="auto"/>
        </w:rPr>
      </w:pPr>
    </w:p>
    <w:p w:rsidR="00ED435C" w:rsidRPr="00466A1C" w:rsidRDefault="00ED435C" w:rsidP="006A395F">
      <w:pPr>
        <w:pStyle w:val="NoSpacing"/>
        <w:ind w:left="360"/>
        <w:rPr>
          <w:rFonts w:ascii="Cambria" w:hAnsi="Cambria"/>
          <w:color w:val="auto"/>
        </w:rPr>
      </w:pPr>
      <w:bookmarkStart w:id="77" w:name="_Toc521141130"/>
      <w:bookmarkStart w:id="78" w:name="_Toc524484977"/>
      <w:bookmarkStart w:id="79" w:name="_Toc524754164"/>
      <w:bookmarkStart w:id="80" w:name="_Toc526492406"/>
      <w:bookmarkStart w:id="81" w:name="_Toc528557461"/>
      <w:bookmarkStart w:id="82" w:name="_Toc529153521"/>
      <w:bookmarkStart w:id="83" w:name="_Toc30899419"/>
      <w:r w:rsidRPr="00466A1C">
        <w:rPr>
          <w:rFonts w:ascii="Cambria" w:hAnsi="Cambria"/>
          <w:b/>
          <w:color w:val="auto"/>
        </w:rPr>
        <w:t>Withdrawal of Bid</w:t>
      </w:r>
      <w:bookmarkEnd w:id="77"/>
      <w:bookmarkEnd w:id="78"/>
      <w:bookmarkEnd w:id="79"/>
      <w:bookmarkEnd w:id="80"/>
      <w:bookmarkEnd w:id="81"/>
      <w:bookmarkEnd w:id="82"/>
      <w:bookmarkEnd w:id="83"/>
      <w:r w:rsidR="009C7135" w:rsidRPr="00466A1C">
        <w:rPr>
          <w:rFonts w:ascii="Cambria" w:hAnsi="Cambria"/>
          <w:b/>
          <w:color w:val="auto"/>
        </w:rPr>
        <w:t xml:space="preserve">: </w:t>
      </w:r>
      <w:bookmarkStart w:id="84" w:name="_Toc521141131"/>
      <w:bookmarkStart w:id="85" w:name="_Toc524484978"/>
      <w:bookmarkStart w:id="86" w:name="_Toc524754165"/>
      <w:bookmarkStart w:id="87" w:name="_Toc526492407"/>
      <w:bookmarkStart w:id="88" w:name="_Toc528557462"/>
      <w:bookmarkStart w:id="89" w:name="_Toc529153522"/>
      <w:bookmarkStart w:id="90"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rsidR="00ED435C" w:rsidRPr="00466A1C" w:rsidRDefault="00ED435C" w:rsidP="006A395F">
      <w:pPr>
        <w:pStyle w:val="NoSpacing"/>
        <w:ind w:left="360"/>
        <w:rPr>
          <w:rFonts w:ascii="Cambria" w:hAnsi="Cambria"/>
          <w:b/>
          <w:color w:val="auto"/>
        </w:rPr>
      </w:pPr>
    </w:p>
    <w:p w:rsidR="00ED435C" w:rsidRPr="00466A1C" w:rsidRDefault="00ED435C" w:rsidP="006A395F">
      <w:pPr>
        <w:pStyle w:val="NoSpacing"/>
        <w:ind w:left="360"/>
        <w:rPr>
          <w:rFonts w:ascii="Cambria" w:hAnsi="Cambria"/>
          <w:color w:val="auto"/>
        </w:rPr>
      </w:pPr>
      <w:r w:rsidRPr="00466A1C">
        <w:rPr>
          <w:rFonts w:ascii="Cambria" w:hAnsi="Cambria"/>
          <w:b/>
          <w:color w:val="auto"/>
        </w:rPr>
        <w:t>Rejection of Bids</w:t>
      </w:r>
      <w:bookmarkEnd w:id="84"/>
      <w:bookmarkEnd w:id="85"/>
      <w:bookmarkEnd w:id="86"/>
      <w:bookmarkEnd w:id="87"/>
      <w:bookmarkEnd w:id="88"/>
      <w:bookmarkEnd w:id="89"/>
      <w:bookmarkEnd w:id="90"/>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rsidR="00D918AF" w:rsidRPr="00466A1C" w:rsidRDefault="00D918AF" w:rsidP="006A395F">
      <w:pPr>
        <w:pStyle w:val="NoSpacing"/>
        <w:ind w:left="360"/>
        <w:rPr>
          <w:rFonts w:ascii="Cambria" w:hAnsi="Cambria"/>
          <w:color w:val="auto"/>
        </w:rPr>
      </w:pPr>
      <w:bookmarkStart w:id="91" w:name="_Toc521141132"/>
      <w:bookmarkStart w:id="92" w:name="_Toc524484979"/>
      <w:bookmarkStart w:id="93" w:name="_Toc524754166"/>
      <w:bookmarkStart w:id="94" w:name="_Toc526492408"/>
      <w:bookmarkStart w:id="95" w:name="_Toc528557463"/>
      <w:bookmarkStart w:id="96" w:name="_Toc529153523"/>
      <w:bookmarkStart w:id="97" w:name="_Toc30899421"/>
    </w:p>
    <w:p w:rsidR="00ED435C" w:rsidRPr="00466A1C" w:rsidRDefault="00ED435C" w:rsidP="006A395F">
      <w:pPr>
        <w:pStyle w:val="NoSpacing"/>
        <w:ind w:left="360"/>
        <w:rPr>
          <w:rFonts w:ascii="Cambria" w:hAnsi="Cambria"/>
          <w:color w:val="auto"/>
        </w:rPr>
      </w:pPr>
      <w:bookmarkStart w:id="98" w:name="_Toc521141134"/>
      <w:bookmarkStart w:id="99" w:name="_Toc524484981"/>
      <w:bookmarkStart w:id="100" w:name="_Toc524754168"/>
      <w:bookmarkStart w:id="101" w:name="_Toc526492410"/>
      <w:bookmarkStart w:id="102" w:name="_Toc528557465"/>
      <w:bookmarkStart w:id="103" w:name="_Toc529153525"/>
      <w:bookmarkStart w:id="104" w:name="_Toc30899423"/>
      <w:bookmarkEnd w:id="91"/>
      <w:bookmarkEnd w:id="92"/>
      <w:bookmarkEnd w:id="93"/>
      <w:bookmarkEnd w:id="94"/>
      <w:bookmarkEnd w:id="95"/>
      <w:bookmarkEnd w:id="96"/>
      <w:bookmarkEnd w:id="97"/>
      <w:r w:rsidRPr="00466A1C">
        <w:rPr>
          <w:rFonts w:ascii="Cambria" w:hAnsi="Cambria"/>
          <w:b/>
          <w:color w:val="auto"/>
        </w:rPr>
        <w:t>Bid Disposition</w:t>
      </w:r>
      <w:bookmarkEnd w:id="98"/>
      <w:bookmarkEnd w:id="99"/>
      <w:bookmarkEnd w:id="100"/>
      <w:bookmarkEnd w:id="101"/>
      <w:bookmarkEnd w:id="102"/>
      <w:bookmarkEnd w:id="103"/>
      <w:bookmarkEnd w:id="104"/>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rsidR="006A395F" w:rsidRPr="00466A1C" w:rsidRDefault="006A395F" w:rsidP="006A395F">
      <w:pPr>
        <w:pStyle w:val="NoSpacing"/>
        <w:ind w:left="360"/>
        <w:rPr>
          <w:rFonts w:ascii="Cambria" w:hAnsi="Cambria"/>
          <w:color w:val="auto"/>
        </w:rPr>
      </w:pPr>
    </w:p>
    <w:p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rsidR="0048541B" w:rsidRPr="00466A1C" w:rsidRDefault="0048541B" w:rsidP="006A395F">
      <w:pPr>
        <w:pStyle w:val="NoSpacing"/>
        <w:ind w:left="360"/>
        <w:rPr>
          <w:rFonts w:ascii="Cambria" w:hAnsi="Cambria"/>
          <w:color w:val="auto"/>
        </w:rPr>
      </w:pPr>
    </w:p>
    <w:p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8A4608">
        <w:rPr>
          <w:rStyle w:val="CommentReference"/>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rsidR="00152EED" w:rsidRPr="00466A1C" w:rsidRDefault="00152EED" w:rsidP="006A395F">
      <w:pPr>
        <w:pStyle w:val="NoSpacing"/>
        <w:ind w:left="360"/>
        <w:rPr>
          <w:rFonts w:ascii="Cambria" w:hAnsi="Cambria"/>
          <w:color w:val="auto"/>
        </w:rPr>
      </w:pPr>
    </w:p>
    <w:p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bookmarkEnd w:id="58"/>
      <w:bookmarkEnd w:id="59"/>
      <w:bookmarkEnd w:id="60"/>
      <w:bookmarkEnd w:id="61"/>
      <w:bookmarkEnd w:id="62"/>
      <w:bookmarkEnd w:id="63"/>
      <w:r w:rsidR="008A4608">
        <w:rPr>
          <w:rStyle w:val="CommentReference"/>
        </w:rPr>
        <w:t xml:space="preserve">: </w:t>
      </w:r>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5" w:name="_Toc521141127"/>
      <w:bookmarkStart w:id="106" w:name="_Toc524484974"/>
      <w:bookmarkStart w:id="107" w:name="_Toc524754161"/>
      <w:bookmarkStart w:id="108" w:name="_Toc526492403"/>
      <w:bookmarkStart w:id="109" w:name="_Toc528557458"/>
      <w:bookmarkStart w:id="110" w:name="_Toc529153518"/>
      <w:bookmarkStart w:id="111" w:name="_Toc30899416"/>
    </w:p>
    <w:p w:rsidR="00E70CA2" w:rsidRPr="00466A1C" w:rsidRDefault="00E70CA2" w:rsidP="00E70CA2">
      <w:pPr>
        <w:pStyle w:val="NoSpacing"/>
        <w:ind w:left="360"/>
        <w:rPr>
          <w:rFonts w:ascii="Cambria" w:hAnsi="Cambria"/>
          <w:bCs/>
        </w:rPr>
      </w:pPr>
    </w:p>
    <w:p w:rsidR="002660B8" w:rsidRPr="008A4608" w:rsidRDefault="00466A1C" w:rsidP="008A4608">
      <w:pPr>
        <w:pStyle w:val="NoSpacing"/>
        <w:ind w:left="360"/>
        <w:rPr>
          <w:rFonts w:ascii="Cambria" w:hAnsi="Cambria"/>
          <w:b/>
          <w:bCs/>
          <w:color w:val="auto"/>
        </w:rPr>
      </w:pPr>
      <w:r w:rsidRPr="008A4608">
        <w:rPr>
          <w:rFonts w:ascii="Cambria" w:hAnsi="Cambria"/>
          <w:b/>
          <w:bCs/>
          <w:color w:val="auto"/>
        </w:rPr>
        <w:t>Proprietary Materials</w:t>
      </w:r>
      <w:r w:rsidR="008A4608" w:rsidRPr="008A4608">
        <w:rPr>
          <w:rStyle w:val="CommentReference"/>
        </w:rPr>
        <w:t xml:space="preserve">: </w:t>
      </w:r>
      <w:r w:rsidR="002660B8"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r w:rsidR="00341FB7" w:rsidRPr="002660B8">
        <w:rPr>
          <w:rFonts w:ascii="Cambria" w:hAnsi="Cambria"/>
          <w:iCs/>
          <w:color w:val="auto"/>
        </w:rPr>
        <w:t>another</w:t>
      </w:r>
      <w:r w:rsidR="002660B8" w:rsidRPr="002660B8">
        <w:rPr>
          <w:rFonts w:ascii="Cambria" w:hAnsi="Cambria"/>
          <w:iCs/>
          <w:color w:val="auto"/>
        </w:rPr>
        <w:t xml:space="preserve"> bid material.  </w:t>
      </w:r>
    </w:p>
    <w:p w:rsidR="002660B8" w:rsidRPr="002660B8" w:rsidRDefault="002660B8" w:rsidP="002660B8">
      <w:pPr>
        <w:pStyle w:val="NoSpacing"/>
        <w:rPr>
          <w:rFonts w:ascii="Cambria" w:hAnsi="Cambria"/>
          <w:color w:val="auto"/>
        </w:rPr>
      </w:pPr>
    </w:p>
    <w:p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w:t>
      </w:r>
      <w:proofErr w:type="gramStart"/>
      <w:r w:rsidRPr="002660B8">
        <w:rPr>
          <w:rFonts w:ascii="Cambria" w:hAnsi="Cambria"/>
          <w:color w:val="auto"/>
        </w:rPr>
        <w:t>public records must be promptly disclosed by the City</w:t>
      </w:r>
      <w:proofErr w:type="gramEnd"/>
      <w:r w:rsidRPr="002660B8">
        <w:rPr>
          <w:rFonts w:ascii="Cambria" w:hAnsi="Cambria"/>
          <w:color w:val="auto"/>
        </w:rPr>
        <w:t xml:space="preserve"> upon request unless that RCW or another Washington State statute specifically exempts records from disclosure.  Exemptions are narrow and explicit and are listed in Washington State Law (Reference RCW 42.56 and RCW 19.108).  </w:t>
      </w:r>
    </w:p>
    <w:p w:rsidR="002660B8" w:rsidRPr="002660B8" w:rsidRDefault="002660B8" w:rsidP="002660B8">
      <w:pPr>
        <w:pStyle w:val="NoSpacing"/>
        <w:ind w:left="360"/>
        <w:rPr>
          <w:rFonts w:ascii="Cambria" w:hAnsi="Cambria"/>
          <w:color w:val="auto"/>
        </w:rPr>
      </w:pPr>
    </w:p>
    <w:p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33" w:history="1">
        <w:r w:rsidRPr="002660B8">
          <w:rPr>
            <w:rStyle w:val="Hyperlink"/>
            <w:rFonts w:ascii="Cambria" w:hAnsi="Cambria"/>
          </w:rPr>
          <w:t>http://www1.leg.wa.gov/LawsAndAgencyRules</w:t>
        </w:r>
      </w:hyperlink>
      <w:r w:rsidRPr="002660B8">
        <w:rPr>
          <w:rFonts w:ascii="Cambria" w:hAnsi="Cambria"/>
          <w:color w:val="auto"/>
        </w:rPr>
        <w:t xml:space="preserve">). </w:t>
      </w:r>
    </w:p>
    <w:p w:rsidR="002660B8" w:rsidRPr="002660B8" w:rsidRDefault="002660B8" w:rsidP="002660B8">
      <w:pPr>
        <w:pStyle w:val="NoSpacing"/>
        <w:ind w:left="360"/>
        <w:rPr>
          <w:rFonts w:ascii="Cambria" w:hAnsi="Cambria"/>
          <w:color w:val="auto"/>
        </w:rPr>
      </w:pPr>
    </w:p>
    <w:p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rsidR="002660B8" w:rsidRPr="00466A1C" w:rsidRDefault="002660B8" w:rsidP="00466A1C">
      <w:pPr>
        <w:pStyle w:val="NoSpacing"/>
        <w:ind w:left="360"/>
        <w:rPr>
          <w:rFonts w:ascii="Cambria" w:hAnsi="Cambria"/>
          <w:b/>
          <w:color w:val="auto"/>
        </w:rPr>
      </w:pPr>
    </w:p>
    <w:p w:rsidR="004B7D56" w:rsidRPr="008A4608" w:rsidRDefault="004B7D56" w:rsidP="00466A1C">
      <w:pPr>
        <w:pStyle w:val="NoSpacing"/>
        <w:ind w:left="360"/>
        <w:rPr>
          <w:rFonts w:ascii="Cambria" w:hAnsi="Cambria" w:cs="Arial"/>
          <w:b/>
          <w:bCs/>
          <w:color w:val="auto"/>
        </w:rPr>
      </w:pPr>
      <w:r w:rsidRPr="008A4608">
        <w:rPr>
          <w:rFonts w:ascii="Cambria" w:hAnsi="Cambria"/>
          <w:b/>
          <w:color w:val="auto"/>
        </w:rPr>
        <w:t>Marking Your Records Exempt from Disclosure (Protected, Confidential, or Proprietary)</w:t>
      </w:r>
    </w:p>
    <w:p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very clearly and specifically identify each record and the exemption(s) that may apply</w:t>
      </w:r>
      <w:r w:rsidR="008E57EE">
        <w:rPr>
          <w:rFonts w:ascii="Cambria" w:hAnsi="Cambria"/>
          <w:color w:val="auto"/>
        </w:rPr>
        <w:t>, and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rsidR="00045BDC" w:rsidRPr="00045BDC" w:rsidRDefault="00045BDC" w:rsidP="00045BDC">
      <w:pPr>
        <w:pStyle w:val="NoSpacing"/>
        <w:ind w:left="360"/>
        <w:rPr>
          <w:rFonts w:ascii="Cambria" w:hAnsi="Cambria"/>
          <w:color w:val="auto"/>
        </w:rPr>
      </w:pPr>
    </w:p>
    <w:p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rsidR="00045BDC" w:rsidRPr="00045BDC" w:rsidRDefault="00045BDC" w:rsidP="00045BDC">
      <w:pPr>
        <w:pStyle w:val="NoSpacing"/>
        <w:ind w:left="360"/>
        <w:rPr>
          <w:rFonts w:ascii="Cambria" w:hAnsi="Cambria"/>
          <w:color w:val="auto"/>
        </w:rPr>
      </w:pPr>
    </w:p>
    <w:p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34"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rsidR="00AD1792" w:rsidRPr="008A4608" w:rsidRDefault="00AD1792" w:rsidP="007E776F">
      <w:pPr>
        <w:pStyle w:val="NoSpacing"/>
        <w:ind w:left="360"/>
        <w:rPr>
          <w:rFonts w:ascii="Cambria" w:hAnsi="Cambria"/>
          <w:color w:val="auto"/>
        </w:rPr>
      </w:pPr>
    </w:p>
    <w:bookmarkEnd w:id="105"/>
    <w:bookmarkEnd w:id="106"/>
    <w:bookmarkEnd w:id="107"/>
    <w:bookmarkEnd w:id="108"/>
    <w:bookmarkEnd w:id="109"/>
    <w:bookmarkEnd w:id="110"/>
    <w:bookmarkEnd w:id="111"/>
    <w:p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8A4608">
        <w:rPr>
          <w:rStyle w:val="CommentReference"/>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35"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rsidR="005B2873" w:rsidRPr="00466A1C" w:rsidRDefault="005B2873"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rsidR="005B2873" w:rsidRPr="00466A1C" w:rsidRDefault="005B2873"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Vendor Questionnaire within your bid documents prompts you to answer that question.  You must continue to update that information to City Purchasing during the full course of </w:t>
      </w:r>
      <w:r w:rsidRPr="00466A1C">
        <w:rPr>
          <w:rFonts w:ascii="Cambria" w:hAnsi="Cambria"/>
          <w:color w:val="auto"/>
        </w:rPr>
        <w:t>the contract.  The Vendor is to be aware and familiar with the Ethics Code, and educate vendor workers accordingly.</w:t>
      </w:r>
    </w:p>
    <w:p w:rsidR="00927CB9" w:rsidRPr="00466A1C" w:rsidRDefault="00927CB9" w:rsidP="006A395F">
      <w:pPr>
        <w:pStyle w:val="NoSpacing"/>
        <w:ind w:left="360"/>
        <w:rPr>
          <w:rFonts w:ascii="Cambria" w:hAnsi="Cambria"/>
          <w:color w:val="auto"/>
        </w:rPr>
      </w:pPr>
    </w:p>
    <w:p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abide by the City Ethics Code. The Vendor is to be aware and familiar with the Ethics Code, and educate vendor workers accordingly.</w:t>
      </w:r>
    </w:p>
    <w:p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w:t>
      </w:r>
      <w:proofErr w:type="gramStart"/>
      <w:r w:rsidR="007B555C" w:rsidRPr="00466A1C">
        <w:rPr>
          <w:rFonts w:ascii="Cambria" w:hAnsi="Cambria"/>
          <w:color w:val="auto"/>
        </w:rPr>
        <w:t>partner</w:t>
      </w:r>
      <w:proofErr w:type="gramEnd"/>
      <w:r w:rsidR="007B555C" w:rsidRPr="00466A1C">
        <w:rPr>
          <w:rFonts w:ascii="Cambria" w:hAnsi="Cambria"/>
          <w:color w:val="auto"/>
        </w:rPr>
        <w:t xml:space="preserve">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rsidR="000B231B" w:rsidRPr="008A4608" w:rsidRDefault="000B231B" w:rsidP="006A395F">
      <w:pPr>
        <w:pStyle w:val="NoSpacing"/>
        <w:ind w:left="360"/>
        <w:rPr>
          <w:rFonts w:ascii="Cambria" w:hAnsi="Cambria"/>
          <w:color w:val="auto"/>
        </w:rPr>
      </w:pPr>
    </w:p>
    <w:p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r w:rsidR="002A662A">
        <w:rPr>
          <w:rFonts w:ascii="Cambria" w:hAnsi="Cambria" w:cs="Arial"/>
          <w:color w:val="000000"/>
        </w:rPr>
        <w:t>1</w:t>
      </w:r>
      <w:r w:rsidRPr="00731C29">
        <w:rPr>
          <w:rFonts w:ascii="Cambria" w:hAnsi="Cambria" w:cs="Arial"/>
          <w:color w:val="000000"/>
        </w:rPr>
        <w:t xml:space="preserve">22, or call the Ethics Director with questions.  For questions about this measure, contact: Polly Grow, Seattle Ethics and Elections, 206-615-1248 or </w:t>
      </w:r>
      <w:hyperlink r:id="rId36"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rsidR="00A423A5" w:rsidRDefault="00A423A5" w:rsidP="008F19B3">
      <w:pPr>
        <w:pStyle w:val="BodyText"/>
        <w:spacing w:after="0" w:line="240" w:lineRule="auto"/>
        <w:ind w:left="360"/>
        <w:rPr>
          <w:rFonts w:ascii="Cambria" w:hAnsi="Cambria" w:cs="Arial"/>
          <w:color w:val="000000"/>
        </w:rPr>
      </w:pPr>
    </w:p>
    <w:p w:rsidR="00835D28" w:rsidRPr="00466A1C" w:rsidRDefault="00D43302" w:rsidP="008A4608">
      <w:pPr>
        <w:pStyle w:val="NoSpacing"/>
        <w:numPr>
          <w:ilvl w:val="0"/>
          <w:numId w:val="10"/>
        </w:numPr>
        <w:rPr>
          <w:rFonts w:ascii="Cambria" w:hAnsi="Cambria"/>
          <w:b/>
          <w:color w:val="1F497D"/>
          <w:sz w:val="32"/>
          <w:szCs w:val="32"/>
        </w:rPr>
      </w:pPr>
      <w:bookmarkStart w:id="112" w:name="_Toc224981844"/>
      <w:bookmarkStart w:id="113" w:name="_Toc521141123"/>
      <w:bookmarkStart w:id="114" w:name="_Toc524484970"/>
      <w:bookmarkStart w:id="115"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12"/>
    </w:p>
    <w:bookmarkEnd w:id="113"/>
    <w:bookmarkEnd w:id="114"/>
    <w:bookmarkEnd w:id="115"/>
    <w:p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rsidR="00AB606B" w:rsidRPr="00466A1C" w:rsidRDefault="00AB606B" w:rsidP="006A395F">
      <w:pPr>
        <w:pStyle w:val="NoSpacing"/>
        <w:ind w:left="360"/>
        <w:rPr>
          <w:rFonts w:ascii="Cambria" w:hAnsi="Cambria"/>
          <w:color w:val="auto"/>
        </w:rPr>
      </w:pPr>
    </w:p>
    <w:p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37"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rsidR="003D73D4" w:rsidRPr="00466A1C" w:rsidRDefault="003D73D4" w:rsidP="006A395F">
      <w:pPr>
        <w:pStyle w:val="NoSpacing"/>
        <w:ind w:left="360"/>
        <w:rPr>
          <w:rFonts w:ascii="Cambria" w:hAnsi="Cambria"/>
          <w:color w:val="auto"/>
        </w:rPr>
      </w:pPr>
    </w:p>
    <w:p w:rsidR="003D4F3A" w:rsidRPr="00466A1C" w:rsidRDefault="003D73D4" w:rsidP="001F7107">
      <w:pPr>
        <w:pStyle w:val="NoSpacing"/>
        <w:numPr>
          <w:ilvl w:val="0"/>
          <w:numId w:val="7"/>
        </w:numPr>
        <w:ind w:left="1080"/>
        <w:rPr>
          <w:rFonts w:ascii="Cambria" w:hAnsi="Cambria"/>
          <w:color w:val="auto"/>
        </w:rPr>
      </w:pPr>
      <w:r w:rsidRPr="00466A1C">
        <w:rPr>
          <w:rFonts w:ascii="Cambria" w:hAnsi="Cambria"/>
          <w:color w:val="auto"/>
        </w:rPr>
        <w:t xml:space="preserve">Minimum Qualifications:  </w:t>
      </w:r>
      <w:r w:rsidR="002973D7" w:rsidRPr="00466A1C">
        <w:rPr>
          <w:rFonts w:ascii="Cambria" w:hAnsi="Cambria"/>
          <w:color w:val="auto"/>
          <w:u w:val="single"/>
        </w:rPr>
        <w:t>This response is mandatory</w:t>
      </w:r>
      <w:r w:rsidR="002973D7" w:rsidRPr="00466A1C">
        <w:rPr>
          <w:rFonts w:ascii="Cambria" w:hAnsi="Cambria"/>
          <w:color w:val="auto"/>
        </w:rPr>
        <w:t>.</w:t>
      </w:r>
      <w:r w:rsidRPr="00466A1C">
        <w:rPr>
          <w:rFonts w:ascii="Cambria" w:hAnsi="Cambria"/>
          <w:color w:val="auto"/>
        </w:rPr>
        <w:t xml:space="preserve">  </w:t>
      </w:r>
      <w:r w:rsidR="00CF33FB" w:rsidRPr="00466A1C">
        <w:rPr>
          <w:rFonts w:ascii="Cambria" w:hAnsi="Cambria"/>
          <w:color w:val="auto"/>
        </w:rPr>
        <w:t>T</w:t>
      </w:r>
      <w:r w:rsidRPr="00466A1C">
        <w:rPr>
          <w:rFonts w:ascii="Cambria" w:hAnsi="Cambria"/>
          <w:color w:val="auto"/>
        </w:rPr>
        <w:t>he determination y</w:t>
      </w:r>
      <w:r w:rsidR="002973D7" w:rsidRPr="00466A1C">
        <w:rPr>
          <w:rFonts w:ascii="Cambria" w:hAnsi="Cambria"/>
          <w:color w:val="auto"/>
        </w:rPr>
        <w:t xml:space="preserve">ou have achieved all </w:t>
      </w:r>
      <w:r w:rsidRPr="00466A1C">
        <w:rPr>
          <w:rFonts w:ascii="Cambria" w:hAnsi="Cambria"/>
          <w:color w:val="auto"/>
        </w:rPr>
        <w:t>minimum qualifications is made from this</w:t>
      </w:r>
      <w:r w:rsidR="00411ACC" w:rsidRPr="00466A1C">
        <w:rPr>
          <w:rFonts w:ascii="Cambria" w:hAnsi="Cambria"/>
          <w:color w:val="auto"/>
        </w:rPr>
        <w:t xml:space="preserve"> or similar</w:t>
      </w:r>
      <w:r w:rsidRPr="00466A1C">
        <w:rPr>
          <w:rFonts w:ascii="Cambria" w:hAnsi="Cambria"/>
          <w:color w:val="auto"/>
        </w:rPr>
        <w:t xml:space="preserve"> </w:t>
      </w:r>
      <w:r w:rsidR="00411ACC" w:rsidRPr="00466A1C">
        <w:rPr>
          <w:rFonts w:ascii="Cambria" w:hAnsi="Cambria"/>
          <w:color w:val="auto"/>
        </w:rPr>
        <w:t xml:space="preserve">document </w:t>
      </w:r>
      <w:r w:rsidR="00F9489D" w:rsidRPr="00466A1C">
        <w:rPr>
          <w:rFonts w:ascii="Cambria" w:hAnsi="Cambria"/>
          <w:color w:val="auto"/>
        </w:rPr>
        <w:t>alone, and</w:t>
      </w:r>
      <w:r w:rsidR="00411ACC" w:rsidRPr="00466A1C">
        <w:rPr>
          <w:rFonts w:ascii="Cambria" w:hAnsi="Cambria"/>
          <w:color w:val="auto"/>
        </w:rPr>
        <w:t xml:space="preserve"> therefore,</w:t>
      </w:r>
      <w:r w:rsidR="002973D7" w:rsidRPr="00466A1C">
        <w:rPr>
          <w:rFonts w:ascii="Cambria" w:hAnsi="Cambria"/>
          <w:color w:val="auto"/>
        </w:rPr>
        <w:t xml:space="preserve"> </w:t>
      </w:r>
      <w:r w:rsidR="00411ACC" w:rsidRPr="00466A1C">
        <w:rPr>
          <w:rFonts w:ascii="Cambria" w:hAnsi="Cambria"/>
          <w:color w:val="auto"/>
        </w:rPr>
        <w:t>t</w:t>
      </w:r>
      <w:r w:rsidRPr="00466A1C">
        <w:rPr>
          <w:rFonts w:ascii="Cambria" w:hAnsi="Cambria"/>
          <w:color w:val="auto"/>
        </w:rPr>
        <w:t>he Buyer is not obligated to check references or search other materials</w:t>
      </w:r>
      <w:r w:rsidR="005E2904" w:rsidRPr="00466A1C">
        <w:rPr>
          <w:rFonts w:ascii="Cambria" w:hAnsi="Cambria"/>
          <w:color w:val="auto"/>
        </w:rPr>
        <w:t xml:space="preserve"> in </w:t>
      </w:r>
      <w:r w:rsidR="00411ACC" w:rsidRPr="00466A1C">
        <w:rPr>
          <w:rFonts w:ascii="Cambria" w:hAnsi="Cambria"/>
          <w:color w:val="auto"/>
        </w:rPr>
        <w:t>your bid</w:t>
      </w:r>
      <w:r w:rsidRPr="00466A1C">
        <w:rPr>
          <w:rFonts w:ascii="Cambria" w:hAnsi="Cambria"/>
          <w:color w:val="auto"/>
        </w:rPr>
        <w:t xml:space="preserve"> to make this decision.  </w:t>
      </w:r>
      <w:r w:rsidR="00411ACC" w:rsidRPr="00466A1C">
        <w:rPr>
          <w:rFonts w:ascii="Cambria" w:hAnsi="Cambria"/>
          <w:color w:val="auto"/>
        </w:rPr>
        <w:tab/>
      </w:r>
    </w:p>
    <w:p w:rsidR="00ED435C" w:rsidRPr="00466A1C" w:rsidRDefault="00841659" w:rsidP="006A395F">
      <w:pPr>
        <w:pStyle w:val="NoSpacing"/>
        <w:ind w:left="1800"/>
        <w:rPr>
          <w:rFonts w:ascii="Cambria" w:hAnsi="Cambria"/>
          <w:color w:val="auto"/>
        </w:rPr>
      </w:pPr>
      <w:r w:rsidRPr="00466A1C">
        <w:rPr>
          <w:rFonts w:ascii="Cambria" w:hAnsi="Cambria"/>
          <w:color w:val="auto"/>
        </w:rPr>
        <w:t xml:space="preserve">    </w:t>
      </w:r>
      <w:r w:rsidR="00057C93" w:rsidRPr="00466A1C">
        <w:rPr>
          <w:rFonts w:ascii="Cambria" w:hAnsi="Cambria"/>
          <w:color w:val="auto"/>
        </w:rPr>
        <w:t xml:space="preserve">  </w:t>
      </w:r>
      <w:bookmarkStart w:id="116" w:name="_MON_1583746187"/>
      <w:bookmarkEnd w:id="116"/>
      <w:r w:rsidR="00520643">
        <w:rPr>
          <w:rFonts w:ascii="Cambria" w:hAnsi="Cambria"/>
          <w:color w:val="auto"/>
        </w:rPr>
        <w:object w:dxaOrig="1513" w:dyaOrig="984" w14:anchorId="6A590008">
          <v:shape id="_x0000_i1028" type="#_x0000_t75" style="width:75.6pt;height:49.2pt" o:ole="">
            <v:imagedata r:id="rId38" o:title=""/>
          </v:shape>
          <o:OLEObject Type="Embed" ProgID="Word.Document.12" ShapeID="_x0000_i1028" DrawAspect="Icon" ObjectID="_1585743767" r:id="rId39">
            <o:FieldCodes>\s</o:FieldCodes>
          </o:OLEObject>
        </w:object>
      </w:r>
    </w:p>
    <w:p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Vendor Questionnaire</w:t>
      </w:r>
      <w:r w:rsidR="00F9489D">
        <w:rPr>
          <w:rFonts w:ascii="Cambria" w:hAnsi="Cambria"/>
          <w:color w:val="auto"/>
        </w:rPr>
        <w:t xml:space="preserv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rsidR="00FA326F" w:rsidRDefault="00FA326F" w:rsidP="00FA326F">
      <w:pPr>
        <w:pStyle w:val="NoSpacing"/>
        <w:ind w:left="1080"/>
        <w:rPr>
          <w:rFonts w:ascii="Cambria" w:hAnsi="Cambria"/>
          <w:color w:val="auto"/>
        </w:rPr>
      </w:pPr>
    </w:p>
    <w:bookmarkStart w:id="117" w:name="_MON_1558446197"/>
    <w:bookmarkEnd w:id="117"/>
    <w:p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9" type="#_x0000_t75" style="width:75.6pt;height:49.2pt" o:ole="">
            <v:imagedata r:id="rId40" o:title=""/>
          </v:shape>
          <o:OLEObject Type="Embed" ProgID="Word.Document.12" ShapeID="_x0000_i1029" DrawAspect="Icon" ObjectID="_1585743768" r:id="rId41">
            <o:FieldCodes>\s</o:FieldCodes>
          </o:OLEObject>
        </w:object>
      </w:r>
    </w:p>
    <w:p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rsidR="003961FA" w:rsidRPr="004C16C5" w:rsidRDefault="002973D7" w:rsidP="001F7107">
      <w:pPr>
        <w:pStyle w:val="NoSpacing"/>
        <w:numPr>
          <w:ilvl w:val="0"/>
          <w:numId w:val="7"/>
        </w:numPr>
        <w:ind w:left="1080"/>
        <w:rPr>
          <w:rFonts w:ascii="Cambria" w:hAnsi="Cambria"/>
          <w:color w:val="auto"/>
          <w:u w:val="single"/>
        </w:rPr>
      </w:pPr>
      <w:r w:rsidRPr="004C16C5">
        <w:rPr>
          <w:rFonts w:ascii="Cambria" w:hAnsi="Cambria"/>
          <w:color w:val="auto"/>
        </w:rPr>
        <w:t xml:space="preserve">Bid </w:t>
      </w:r>
      <w:r w:rsidR="009522D5" w:rsidRPr="004C16C5">
        <w:rPr>
          <w:rFonts w:ascii="Cambria" w:hAnsi="Cambria"/>
          <w:color w:val="auto"/>
        </w:rPr>
        <w:t>Offer</w:t>
      </w:r>
      <w:r w:rsidRPr="004C16C5">
        <w:rPr>
          <w:rFonts w:ascii="Cambria" w:hAnsi="Cambria"/>
          <w:color w:val="auto"/>
        </w:rPr>
        <w:t xml:space="preserve"> Form</w:t>
      </w:r>
      <w:r w:rsidR="009522D5" w:rsidRPr="004C16C5">
        <w:rPr>
          <w:rFonts w:ascii="Cambria" w:hAnsi="Cambria"/>
          <w:color w:val="auto"/>
        </w:rPr>
        <w:t xml:space="preserve">:  </w:t>
      </w:r>
      <w:r w:rsidR="003D73D4" w:rsidRPr="004C16C5">
        <w:rPr>
          <w:rFonts w:ascii="Cambria" w:hAnsi="Cambria"/>
          <w:color w:val="auto"/>
          <w:u w:val="single"/>
        </w:rPr>
        <w:t xml:space="preserve">This </w:t>
      </w:r>
      <w:r w:rsidRPr="004C16C5">
        <w:rPr>
          <w:rFonts w:ascii="Cambria" w:hAnsi="Cambria"/>
          <w:color w:val="auto"/>
          <w:u w:val="single"/>
        </w:rPr>
        <w:t xml:space="preserve">response is </w:t>
      </w:r>
      <w:r w:rsidR="003D73D4" w:rsidRPr="004C16C5">
        <w:rPr>
          <w:rFonts w:ascii="Cambria" w:hAnsi="Cambria"/>
          <w:color w:val="auto"/>
          <w:u w:val="single"/>
        </w:rPr>
        <w:t>mandatory.</w:t>
      </w:r>
      <w:r w:rsidR="003D73D4" w:rsidRPr="004C16C5">
        <w:rPr>
          <w:rFonts w:ascii="Cambria" w:hAnsi="Cambria"/>
          <w:color w:val="auto"/>
        </w:rPr>
        <w:t xml:space="preserve"> </w:t>
      </w:r>
    </w:p>
    <w:p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8" w:name="_MON_1345622774"/>
      <w:bookmarkStart w:id="119" w:name="_MON_1583060402"/>
      <w:bookmarkEnd w:id="118"/>
      <w:bookmarkEnd w:id="119"/>
      <w:bookmarkStart w:id="120" w:name="_MON_1346583412"/>
      <w:bookmarkEnd w:id="120"/>
      <w:r w:rsidR="00D5099C">
        <w:rPr>
          <w:rFonts w:ascii="Cambria" w:hAnsi="Cambria"/>
          <w:color w:val="auto"/>
        </w:rPr>
        <w:object w:dxaOrig="1513" w:dyaOrig="984" w14:anchorId="147F9ED4">
          <v:shape id="_x0000_i1035" type="#_x0000_t75" style="width:75.6pt;height:49.2pt" o:ole="">
            <v:imagedata r:id="rId42" o:title=""/>
          </v:shape>
          <o:OLEObject Type="Embed" ProgID="Word.Document.8" ShapeID="_x0000_i1035" DrawAspect="Icon" ObjectID="_1585743769" r:id="rId43">
            <o:FieldCodes>\s</o:FieldCodes>
          </o:OLEObject>
        </w:object>
      </w:r>
    </w:p>
    <w:p w:rsidR="006A395F" w:rsidRPr="00466A1C" w:rsidRDefault="006A395F" w:rsidP="006A395F">
      <w:pPr>
        <w:pStyle w:val="NoSpacing"/>
        <w:ind w:left="360"/>
        <w:rPr>
          <w:rFonts w:ascii="Cambria" w:hAnsi="Cambria"/>
          <w:color w:val="auto"/>
        </w:rPr>
      </w:pPr>
    </w:p>
    <w:p w:rsidR="00A37495" w:rsidRPr="008A4608" w:rsidRDefault="008C0D75" w:rsidP="006A395F">
      <w:pPr>
        <w:pStyle w:val="NoSpacing"/>
        <w:ind w:left="360"/>
        <w:rPr>
          <w:rFonts w:ascii="Cambria" w:hAnsi="Cambria"/>
          <w:b/>
          <w:color w:val="auto"/>
        </w:rPr>
      </w:pPr>
      <w:r w:rsidRPr="008A4608">
        <w:rPr>
          <w:rFonts w:ascii="Cambria" w:hAnsi="Cambria"/>
          <w:b/>
          <w:color w:val="auto"/>
        </w:rPr>
        <w:t>Submitta</w:t>
      </w:r>
      <w:r w:rsidR="00A37495" w:rsidRPr="008A4608">
        <w:rPr>
          <w:rFonts w:ascii="Cambria" w:hAnsi="Cambria"/>
          <w:b/>
          <w:color w:val="auto"/>
        </w:rPr>
        <w:t>l Checklist</w:t>
      </w:r>
    </w:p>
    <w:p w:rsidR="00A37495" w:rsidRPr="00466A1C" w:rsidRDefault="00A37495" w:rsidP="00395B14">
      <w:pPr>
        <w:pStyle w:val="NoSpacing"/>
        <w:ind w:left="720"/>
        <w:rPr>
          <w:rFonts w:ascii="Cambria" w:hAnsi="Cambria"/>
          <w:color w:val="auto"/>
        </w:rPr>
      </w:pPr>
      <w:bookmarkStart w:id="121"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21"/>
    </w:p>
    <w:p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rsidTr="000B231B">
        <w:tc>
          <w:tcPr>
            <w:tcW w:w="4320" w:type="dxa"/>
          </w:tcPr>
          <w:p w:rsidR="00666135" w:rsidRPr="00466A1C" w:rsidRDefault="00666135" w:rsidP="000B231B">
            <w:pPr>
              <w:pStyle w:val="NoSpacing"/>
              <w:ind w:hanging="1998"/>
              <w:rPr>
                <w:rFonts w:ascii="Cambria" w:hAnsi="Cambria"/>
                <w:color w:val="auto"/>
              </w:rPr>
            </w:pPr>
            <w:bookmarkStart w:id="122" w:name="_Toc187027302"/>
            <w:r w:rsidRPr="00466A1C">
              <w:rPr>
                <w:rFonts w:ascii="Cambria" w:hAnsi="Cambria"/>
                <w:color w:val="auto"/>
              </w:rPr>
              <w:t>Cover Sheet</w:t>
            </w:r>
            <w:bookmarkEnd w:id="122"/>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rsidR="00666135" w:rsidRPr="00466A1C" w:rsidRDefault="00666135" w:rsidP="000B231B">
            <w:pPr>
              <w:pStyle w:val="NoSpacing"/>
              <w:ind w:hanging="1731"/>
              <w:rPr>
                <w:rFonts w:ascii="Cambria" w:hAnsi="Cambria"/>
                <w:color w:val="auto"/>
              </w:rPr>
            </w:pP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rsidTr="000B231B">
        <w:tc>
          <w:tcPr>
            <w:tcW w:w="4320" w:type="dxa"/>
          </w:tcPr>
          <w:p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rsidTr="000B231B">
        <w:trPr>
          <w:trHeight w:val="251"/>
        </w:trPr>
        <w:tc>
          <w:tcPr>
            <w:tcW w:w="4320" w:type="dxa"/>
            <w:tcBorders>
              <w:bottom w:val="single" w:sz="4" w:space="0" w:color="auto"/>
            </w:tcBorders>
          </w:tcPr>
          <w:p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rsidR="00BF79B0" w:rsidRPr="00466A1C" w:rsidRDefault="00BF79B0" w:rsidP="00395B14">
      <w:pPr>
        <w:pStyle w:val="NoSpacing"/>
        <w:ind w:left="720"/>
        <w:rPr>
          <w:rFonts w:ascii="Cambria" w:hAnsi="Cambria"/>
          <w:color w:val="auto"/>
        </w:rPr>
      </w:pPr>
      <w:bookmarkStart w:id="123" w:name="_Toc524485070"/>
      <w:bookmarkStart w:id="124" w:name="_Toc524754256"/>
      <w:bookmarkStart w:id="125" w:name="_Toc526492445"/>
      <w:bookmarkStart w:id="126" w:name="_Toc528557501"/>
      <w:bookmarkStart w:id="127" w:name="_Toc529153561"/>
      <w:bookmarkStart w:id="128" w:name="_Toc30899498"/>
      <w:bookmarkStart w:id="129" w:name="_Toc224981850"/>
    </w:p>
    <w:p w:rsidR="00BF79B0" w:rsidRPr="00466A1C" w:rsidRDefault="00BF79B0" w:rsidP="00395B14">
      <w:pPr>
        <w:pStyle w:val="NoSpacing"/>
        <w:ind w:left="720"/>
        <w:rPr>
          <w:rFonts w:ascii="Cambria" w:hAnsi="Cambria"/>
          <w:b/>
          <w:color w:val="1F497D"/>
          <w:sz w:val="32"/>
          <w:szCs w:val="32"/>
        </w:rPr>
      </w:pPr>
      <w:bookmarkStart w:id="130" w:name="_Toc327166111"/>
      <w:bookmarkStart w:id="131" w:name="_Toc327171010"/>
      <w:bookmarkStart w:id="132" w:name="_Toc327933397"/>
      <w:bookmarkStart w:id="133" w:name="_Toc330967667"/>
      <w:bookmarkStart w:id="134" w:name="_Toc331470955"/>
      <w:bookmarkStart w:id="135" w:name="_Toc331486875"/>
      <w:bookmarkStart w:id="136" w:name="_Toc331488290"/>
      <w:bookmarkStart w:id="137" w:name="_Toc331898932"/>
      <w:bookmarkStart w:id="138" w:name="_Toc331899111"/>
      <w:bookmarkStart w:id="139" w:name="_Toc331900259"/>
      <w:bookmarkStart w:id="140" w:name="_Toc331932386"/>
      <w:bookmarkStart w:id="141" w:name="_Toc332179011"/>
      <w:bookmarkStart w:id="142" w:name="_Toc332441008"/>
      <w:bookmarkStart w:id="143" w:name="_Toc332677932"/>
      <w:bookmarkStart w:id="144" w:name="_Toc332684250"/>
      <w:bookmarkStart w:id="145" w:name="_Toc332776348"/>
      <w:bookmarkStart w:id="146" w:name="_Toc333207794"/>
      <w:bookmarkStart w:id="147" w:name="_Toc520001245"/>
      <w:bookmarkEnd w:id="123"/>
      <w:bookmarkEnd w:id="124"/>
      <w:bookmarkEnd w:id="125"/>
      <w:bookmarkEnd w:id="126"/>
      <w:bookmarkEnd w:id="127"/>
      <w:bookmarkEnd w:id="128"/>
      <w:bookmarkEnd w:id="129"/>
      <w:r w:rsidRPr="00466A1C">
        <w:rPr>
          <w:rFonts w:ascii="Cambria" w:hAnsi="Cambria"/>
          <w:b/>
          <w:color w:val="1F497D"/>
          <w:sz w:val="32"/>
          <w:szCs w:val="32"/>
        </w:rPr>
        <w:t xml:space="preserve">8.  </w:t>
      </w:r>
      <w:bookmarkStart w:id="148" w:name="_Toc187046281"/>
      <w:r w:rsidRPr="00466A1C">
        <w:rPr>
          <w:rFonts w:ascii="Cambria" w:hAnsi="Cambria"/>
          <w:b/>
          <w:color w:val="1F497D"/>
          <w:sz w:val="32"/>
          <w:szCs w:val="32"/>
        </w:rPr>
        <w:t>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466A1C">
        <w:rPr>
          <w:rFonts w:ascii="Cambria" w:hAnsi="Cambria"/>
          <w:b/>
          <w:color w:val="1F497D"/>
          <w:sz w:val="32"/>
          <w:szCs w:val="32"/>
        </w:rPr>
        <w:t xml:space="preserve">VALUATION </w:t>
      </w:r>
      <w:bookmarkEnd w:id="148"/>
    </w:p>
    <w:p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r w:rsidR="0071064B" w:rsidRPr="00466A1C">
        <w:rPr>
          <w:rFonts w:ascii="Cambria" w:hAnsi="Cambria"/>
          <w:color w:val="auto"/>
        </w:rPr>
        <w:t>etc.</w:t>
      </w:r>
      <w:r w:rsidR="002212BD" w:rsidRPr="00466A1C">
        <w:rPr>
          <w:rFonts w:ascii="Cambria" w:hAnsi="Cambria"/>
          <w:color w:val="auto"/>
        </w:rPr>
        <w:t xml:space="preserve">), responsibility (minimum qualifications, equal benefit determinations, </w:t>
      </w:r>
      <w:r w:rsidR="0071064B" w:rsidRPr="00466A1C">
        <w:rPr>
          <w:rFonts w:ascii="Cambria" w:hAnsi="Cambria"/>
          <w:color w:val="auto"/>
        </w:rPr>
        <w:t>etc.</w:t>
      </w:r>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r w:rsidR="0071064B" w:rsidRPr="00466A1C">
        <w:rPr>
          <w:rFonts w:ascii="Cambria" w:hAnsi="Cambria"/>
          <w:color w:val="auto"/>
        </w:rPr>
        <w:t>etc.</w:t>
      </w:r>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rsidR="000B231B" w:rsidRPr="00466A1C" w:rsidRDefault="000B231B" w:rsidP="00395B14">
      <w:pPr>
        <w:pStyle w:val="NoSpacing"/>
        <w:ind w:left="720"/>
        <w:rPr>
          <w:rFonts w:ascii="Cambria" w:hAnsi="Cambria"/>
          <w:color w:val="auto"/>
        </w:rPr>
      </w:pPr>
    </w:p>
    <w:p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0071064B">
        <w:rPr>
          <w:rStyle w:val="CommentReference"/>
          <w:rFonts w:ascii="Cambria" w:hAnsi="Cambria"/>
          <w:b/>
          <w:color w:val="auto"/>
          <w:sz w:val="20"/>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Pr="00466A1C">
        <w:rPr>
          <w:rFonts w:ascii="Cambria" w:hAnsi="Cambria"/>
          <w:color w:val="auto"/>
        </w:rPr>
        <w:t xml:space="preserve">, </w:t>
      </w:r>
      <w:r w:rsidR="002212BD" w:rsidRPr="00466A1C">
        <w:rPr>
          <w:rFonts w:ascii="Cambria" w:hAnsi="Cambria"/>
          <w:color w:val="auto"/>
        </w:rPr>
        <w:t xml:space="preserve">and </w:t>
      </w:r>
      <w:r w:rsidRPr="00466A1C">
        <w:rPr>
          <w:rFonts w:ascii="Cambria" w:hAnsi="Cambria"/>
          <w:color w:val="auto"/>
        </w:rPr>
        <w:t>determinations of “</w:t>
      </w:r>
      <w:r w:rsidR="008E01F7" w:rsidRPr="00466A1C">
        <w:rPr>
          <w:rFonts w:ascii="Cambria" w:hAnsi="Cambria"/>
          <w:color w:val="auto"/>
        </w:rPr>
        <w:t xml:space="preserve">or Approved </w:t>
      </w:r>
      <w:r w:rsidR="00C4212D" w:rsidRPr="00466A1C">
        <w:rPr>
          <w:rFonts w:ascii="Cambria" w:hAnsi="Cambria"/>
          <w:color w:val="auto"/>
        </w:rPr>
        <w:t>Equal”</w:t>
      </w:r>
      <w:r w:rsidRPr="00466A1C">
        <w:rPr>
          <w:rFonts w:ascii="Cambria" w:hAnsi="Cambria"/>
          <w:color w:val="auto"/>
        </w:rPr>
        <w:t xml:space="preserve"> alternates.</w:t>
      </w:r>
      <w:r w:rsidR="008D39B2" w:rsidRPr="00466A1C">
        <w:rPr>
          <w:rFonts w:ascii="Cambria" w:hAnsi="Cambria"/>
          <w:color w:val="auto"/>
        </w:rPr>
        <w:t xml:space="preserve">  </w:t>
      </w:r>
      <w:r w:rsidR="007E7785" w:rsidRPr="00466A1C">
        <w:rPr>
          <w:rFonts w:ascii="Cambria" w:hAnsi="Cambria"/>
          <w:color w:val="auto"/>
        </w:rPr>
        <w:t>If submitting an “</w:t>
      </w:r>
      <w:r w:rsidR="008E01F7" w:rsidRPr="00466A1C">
        <w:rPr>
          <w:rFonts w:ascii="Cambria" w:hAnsi="Cambria"/>
          <w:color w:val="auto"/>
        </w:rPr>
        <w:t xml:space="preserve">or Approved </w:t>
      </w:r>
      <w:r w:rsidR="00C4212D" w:rsidRPr="00466A1C">
        <w:rPr>
          <w:rFonts w:ascii="Cambria" w:hAnsi="Cambria"/>
          <w:color w:val="auto"/>
        </w:rPr>
        <w:t>Equal”</w:t>
      </w:r>
      <w:r w:rsidR="007E7785" w:rsidRPr="00466A1C">
        <w:rPr>
          <w:rFonts w:ascii="Cambria" w:hAnsi="Cambria"/>
          <w:color w:val="auto"/>
        </w:rPr>
        <w:t xml:space="preserve"> the bidder </w:t>
      </w:r>
      <w:r w:rsidR="00E041BE" w:rsidRPr="00466A1C">
        <w:rPr>
          <w:rFonts w:ascii="Cambria" w:hAnsi="Cambria"/>
          <w:color w:val="auto"/>
        </w:rPr>
        <w:t xml:space="preserve">must </w:t>
      </w:r>
      <w:r w:rsidR="007E7785" w:rsidRPr="00466A1C">
        <w:rPr>
          <w:rFonts w:ascii="Cambria" w:hAnsi="Cambria"/>
          <w:color w:val="auto"/>
        </w:rPr>
        <w:t xml:space="preserve">show </w:t>
      </w:r>
      <w:r w:rsidR="00E041BE" w:rsidRPr="00466A1C">
        <w:rPr>
          <w:rFonts w:ascii="Cambria" w:hAnsi="Cambria"/>
          <w:color w:val="auto"/>
        </w:rPr>
        <w:t xml:space="preserve">the </w:t>
      </w:r>
      <w:r w:rsidR="007E7785" w:rsidRPr="00466A1C">
        <w:rPr>
          <w:rFonts w:ascii="Cambria" w:hAnsi="Cambria"/>
          <w:color w:val="auto"/>
        </w:rPr>
        <w:t xml:space="preserve">product is equivalent, by attaching comprehensive manufacturing specifications or other appropriate materials.  </w:t>
      </w:r>
      <w:r w:rsidR="00E041BE" w:rsidRPr="00466A1C">
        <w:rPr>
          <w:rFonts w:ascii="Cambria" w:hAnsi="Cambria"/>
          <w:color w:val="auto"/>
        </w:rPr>
        <w:t xml:space="preserve">The </w:t>
      </w:r>
      <w:r w:rsidR="008D39B2" w:rsidRPr="00466A1C">
        <w:rPr>
          <w:rFonts w:ascii="Cambria" w:hAnsi="Cambria"/>
          <w:color w:val="auto"/>
        </w:rPr>
        <w:t xml:space="preserve">Buyer may </w:t>
      </w:r>
      <w:r w:rsidR="007E7785" w:rsidRPr="00466A1C">
        <w:rPr>
          <w:rFonts w:ascii="Cambria" w:hAnsi="Cambria"/>
          <w:color w:val="auto"/>
        </w:rPr>
        <w:t xml:space="preserve">also </w:t>
      </w:r>
      <w:r w:rsidR="008D39B2" w:rsidRPr="00466A1C">
        <w:rPr>
          <w:rFonts w:ascii="Cambria" w:hAnsi="Cambria"/>
          <w:color w:val="auto"/>
        </w:rPr>
        <w:t>obtain a manufacturer line card</w:t>
      </w:r>
      <w:r w:rsidR="00E041BE" w:rsidRPr="00466A1C">
        <w:rPr>
          <w:rFonts w:ascii="Cambria" w:hAnsi="Cambria"/>
          <w:color w:val="auto"/>
        </w:rPr>
        <w:t xml:space="preserve"> to verify</w:t>
      </w:r>
      <w:r w:rsidR="008D39B2" w:rsidRPr="00466A1C">
        <w:rPr>
          <w:rFonts w:ascii="Cambria" w:hAnsi="Cambria"/>
          <w:color w:val="auto"/>
        </w:rPr>
        <w:t xml:space="preserve">. </w:t>
      </w:r>
      <w:r w:rsidR="00B3155C" w:rsidRPr="00466A1C">
        <w:rPr>
          <w:rFonts w:ascii="Cambria" w:hAnsi="Cambria"/>
          <w:color w:val="auto"/>
        </w:rPr>
        <w:t xml:space="preserve"> </w:t>
      </w:r>
      <w:r w:rsidR="00E041BE" w:rsidRPr="00466A1C">
        <w:rPr>
          <w:rFonts w:ascii="Cambria" w:hAnsi="Cambria"/>
          <w:color w:val="auto"/>
        </w:rPr>
        <w:t xml:space="preserve">If </w:t>
      </w:r>
      <w:r w:rsidR="00B3155C" w:rsidRPr="00466A1C">
        <w:rPr>
          <w:rFonts w:ascii="Cambria" w:hAnsi="Cambria"/>
          <w:color w:val="auto"/>
        </w:rPr>
        <w:t xml:space="preserve">manufacturer </w:t>
      </w:r>
      <w:r w:rsidR="008D39B2" w:rsidRPr="00466A1C">
        <w:rPr>
          <w:rFonts w:ascii="Cambria" w:hAnsi="Cambria"/>
          <w:color w:val="auto"/>
        </w:rPr>
        <w:t>material</w:t>
      </w:r>
      <w:r w:rsidR="00E041BE" w:rsidRPr="00466A1C">
        <w:rPr>
          <w:rFonts w:ascii="Cambria" w:hAnsi="Cambria"/>
          <w:color w:val="auto"/>
        </w:rPr>
        <w:t>s</w:t>
      </w:r>
      <w:r w:rsidR="008D39B2" w:rsidRPr="00466A1C">
        <w:rPr>
          <w:rFonts w:ascii="Cambria" w:hAnsi="Cambria"/>
          <w:color w:val="auto"/>
        </w:rPr>
        <w:t xml:space="preserve"> differ from the </w:t>
      </w:r>
      <w:r w:rsidR="002212BD" w:rsidRPr="00466A1C">
        <w:rPr>
          <w:rFonts w:ascii="Cambria" w:hAnsi="Cambria"/>
          <w:color w:val="auto"/>
        </w:rPr>
        <w:t>B</w:t>
      </w:r>
      <w:r w:rsidR="008D39B2" w:rsidRPr="00466A1C">
        <w:rPr>
          <w:rFonts w:ascii="Cambria" w:hAnsi="Cambria"/>
          <w:color w:val="auto"/>
        </w:rPr>
        <w:t xml:space="preserve">idders </w:t>
      </w:r>
      <w:r w:rsidR="007E7785" w:rsidRPr="00466A1C">
        <w:rPr>
          <w:rFonts w:ascii="Cambria" w:hAnsi="Cambria"/>
          <w:color w:val="auto"/>
        </w:rPr>
        <w:t>materials</w:t>
      </w:r>
      <w:r w:rsidR="008D39B2" w:rsidRPr="00466A1C">
        <w:rPr>
          <w:rFonts w:ascii="Cambria" w:hAnsi="Cambria"/>
          <w:color w:val="auto"/>
        </w:rPr>
        <w:t xml:space="preserve">, </w:t>
      </w:r>
      <w:r w:rsidR="002212BD" w:rsidRPr="00466A1C">
        <w:rPr>
          <w:rFonts w:ascii="Cambria" w:hAnsi="Cambria"/>
          <w:color w:val="auto"/>
        </w:rPr>
        <w:t xml:space="preserve">the Bidder </w:t>
      </w:r>
      <w:r w:rsidR="007E7785" w:rsidRPr="00466A1C">
        <w:rPr>
          <w:rFonts w:ascii="Cambria" w:hAnsi="Cambria"/>
          <w:color w:val="auto"/>
        </w:rPr>
        <w:t xml:space="preserve">must </w:t>
      </w:r>
      <w:r w:rsidR="008D39B2" w:rsidRPr="00466A1C">
        <w:rPr>
          <w:rFonts w:ascii="Cambria" w:hAnsi="Cambria"/>
          <w:color w:val="auto"/>
        </w:rPr>
        <w:t xml:space="preserve">explain </w:t>
      </w:r>
      <w:r w:rsidR="0071064B" w:rsidRPr="00466A1C">
        <w:rPr>
          <w:rFonts w:ascii="Cambria" w:hAnsi="Cambria"/>
          <w:color w:val="auto"/>
        </w:rPr>
        <w:t>why,</w:t>
      </w:r>
      <w:r w:rsidR="008D39B2" w:rsidRPr="00466A1C">
        <w:rPr>
          <w:rFonts w:ascii="Cambria" w:hAnsi="Cambria"/>
          <w:color w:val="auto"/>
        </w:rPr>
        <w:t xml:space="preserve"> or the Buyer may rely upon the manufacturer specification materials </w:t>
      </w:r>
      <w:r w:rsidR="007E7785" w:rsidRPr="00466A1C">
        <w:rPr>
          <w:rFonts w:ascii="Cambria" w:hAnsi="Cambria"/>
          <w:color w:val="auto"/>
        </w:rPr>
        <w:t xml:space="preserve">alone </w:t>
      </w:r>
      <w:r w:rsidR="008D39B2" w:rsidRPr="00466A1C">
        <w:rPr>
          <w:rFonts w:ascii="Cambria" w:hAnsi="Cambria"/>
          <w:color w:val="auto"/>
        </w:rPr>
        <w:t>to make the determination.</w:t>
      </w:r>
      <w:r w:rsidR="002212BD" w:rsidRPr="00466A1C">
        <w:rPr>
          <w:rFonts w:ascii="Cambria" w:hAnsi="Cambria"/>
          <w:color w:val="auto"/>
        </w:rPr>
        <w:t xml:space="preserve"> </w:t>
      </w:r>
    </w:p>
    <w:p w:rsidR="000B231B" w:rsidRPr="00466A1C" w:rsidRDefault="000B231B" w:rsidP="00395B14">
      <w:pPr>
        <w:pStyle w:val="NoSpacing"/>
        <w:ind w:left="720"/>
        <w:rPr>
          <w:rFonts w:ascii="Cambria" w:hAnsi="Cambria"/>
          <w:color w:val="auto"/>
        </w:rPr>
      </w:pPr>
    </w:p>
    <w:p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0071064B">
        <w:rPr>
          <w:rFonts w:ascii="Cambria" w:hAnsi="Cambria"/>
          <w:b/>
          <w:color w:val="auto"/>
        </w:rPr>
        <w:t xml:space="preserve">: </w:t>
      </w:r>
      <w:r w:rsidRPr="00466A1C">
        <w:rPr>
          <w:rFonts w:ascii="Cambria" w:hAnsi="Cambria"/>
          <w:color w:val="auto"/>
        </w:rPr>
        <w:t xml:space="preserve">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w:t>
      </w:r>
      <w:r w:rsidR="0071064B">
        <w:rPr>
          <w:rFonts w:ascii="Cambria" w:hAnsi="Cambria"/>
          <w:color w:val="auto"/>
        </w:rPr>
        <w:t>a set</w:t>
      </w:r>
      <w:r w:rsidR="004A5C84">
        <w:rPr>
          <w:rFonts w:ascii="Cambria" w:hAnsi="Cambria"/>
          <w:color w:val="auto"/>
        </w:rPr>
        <w:t xml:space="preserve"> dollar amount or </w:t>
      </w:r>
      <w:proofErr w:type="gramStart"/>
      <w:r w:rsidR="004A5C84">
        <w:rPr>
          <w:rFonts w:ascii="Cambria" w:hAnsi="Cambria"/>
          <w:color w:val="auto"/>
        </w:rPr>
        <w:t xml:space="preserve">set </w:t>
      </w:r>
      <w:r w:rsidRPr="00466A1C">
        <w:rPr>
          <w:rFonts w:ascii="Cambria" w:hAnsi="Cambria"/>
          <w:color w:val="auto"/>
        </w:rPr>
        <w:t xml:space="preserve"> number</w:t>
      </w:r>
      <w:proofErr w:type="gramEnd"/>
      <w:r w:rsidRPr="00466A1C">
        <w:rPr>
          <w:rFonts w:ascii="Cambria" w:hAnsi="Cambria"/>
          <w:color w:val="auto"/>
        </w:rPr>
        <w:t xml:space="preserve">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rsidR="000B231B" w:rsidRPr="00466A1C" w:rsidRDefault="000B231B" w:rsidP="00395B14">
      <w:pPr>
        <w:pStyle w:val="NoSpacing"/>
        <w:ind w:left="720"/>
        <w:rPr>
          <w:rFonts w:ascii="Cambria" w:hAnsi="Cambria"/>
          <w:color w:val="auto"/>
        </w:rPr>
      </w:pPr>
    </w:p>
    <w:p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rsidR="000B231B" w:rsidRPr="00466A1C" w:rsidRDefault="000B231B" w:rsidP="00395B14">
      <w:pPr>
        <w:pStyle w:val="NoSpacing"/>
        <w:ind w:left="720"/>
        <w:rPr>
          <w:rFonts w:ascii="Cambria" w:hAnsi="Cambria"/>
          <w:color w:val="auto"/>
        </w:rPr>
      </w:pPr>
    </w:p>
    <w:p w:rsidR="00F37A08" w:rsidRPr="00466A1C" w:rsidRDefault="00026E04" w:rsidP="0071064B">
      <w:pPr>
        <w:pStyle w:val="NoSpacing"/>
        <w:spacing w:after="120"/>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rsidR="00286E0A" w:rsidRPr="00466A1C" w:rsidRDefault="00544741" w:rsidP="0071064B">
      <w:pPr>
        <w:pStyle w:val="NoSpacing"/>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sufficient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rsidR="00A308AF" w:rsidRPr="00466A1C" w:rsidRDefault="00A308AF" w:rsidP="00395B14">
      <w:pPr>
        <w:pStyle w:val="NoSpacing"/>
        <w:ind w:left="720"/>
        <w:rPr>
          <w:rFonts w:ascii="Cambria" w:hAnsi="Cambria"/>
          <w:b/>
          <w:color w:val="auto"/>
        </w:rPr>
      </w:pPr>
    </w:p>
    <w:p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44"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rsidR="0038026A" w:rsidRPr="00466A1C" w:rsidRDefault="0038026A" w:rsidP="00395B14">
      <w:pPr>
        <w:pStyle w:val="NoSpacing"/>
        <w:ind w:left="720"/>
        <w:rPr>
          <w:rFonts w:ascii="Cambria" w:hAnsi="Cambria"/>
          <w:b/>
          <w:color w:val="auto"/>
        </w:rPr>
      </w:pPr>
    </w:p>
    <w:p w:rsidR="00037F5D" w:rsidRPr="00466A1C" w:rsidRDefault="006243F3" w:rsidP="00395B14">
      <w:pPr>
        <w:pStyle w:val="NoSpacing"/>
        <w:ind w:left="720"/>
        <w:rPr>
          <w:rFonts w:ascii="Cambria" w:hAnsi="Cambria"/>
          <w:color w:val="auto"/>
        </w:rPr>
      </w:pPr>
      <w:r>
        <w:rPr>
          <w:rFonts w:ascii="Cambria" w:hAnsi="Cambria"/>
          <w:b/>
          <w:color w:val="auto"/>
        </w:rPr>
        <w:t>Limited</w:t>
      </w:r>
      <w:r w:rsidR="00744E66" w:rsidRPr="00466A1C">
        <w:rPr>
          <w:rFonts w:ascii="Cambria" w:hAnsi="Cambria"/>
          <w:b/>
          <w:color w:val="auto"/>
        </w:rPr>
        <w:t xml:space="preserve"> Debriefs</w:t>
      </w:r>
      <w:r w:rsidR="00C4212D" w:rsidRPr="00466A1C">
        <w:rPr>
          <w:rFonts w:ascii="Cambria" w:hAnsi="Cambria"/>
          <w:b/>
          <w:color w:val="auto"/>
        </w:rPr>
        <w:t xml:space="preserve">: </w:t>
      </w:r>
      <w:r w:rsidR="00037F5D" w:rsidRPr="00466A1C">
        <w:rPr>
          <w:rFonts w:ascii="Cambria" w:hAnsi="Cambria"/>
          <w:color w:val="auto"/>
        </w:rPr>
        <w:t>The City issues results and award decisions to all bidders. The City provide</w:t>
      </w:r>
      <w:r>
        <w:rPr>
          <w:rFonts w:ascii="Cambria" w:hAnsi="Cambria"/>
          <w:color w:val="auto"/>
        </w:rPr>
        <w:t>s</w:t>
      </w:r>
      <w:r w:rsidR="00037F5D" w:rsidRPr="00466A1C">
        <w:rPr>
          <w:rFonts w:ascii="Cambria" w:hAnsi="Cambria"/>
          <w:color w:val="auto"/>
        </w:rPr>
        <w:t xml:space="preserve"> debrief</w:t>
      </w:r>
      <w:bookmarkStart w:id="149" w:name="_Hlk478981647"/>
      <w:r>
        <w:rPr>
          <w:rFonts w:ascii="Cambria" w:hAnsi="Cambria"/>
          <w:color w:val="auto"/>
        </w:rPr>
        <w:t xml:space="preserve">ing on a limited basis </w:t>
      </w:r>
      <w:proofErr w:type="gramStart"/>
      <w:r>
        <w:rPr>
          <w:rFonts w:ascii="Cambria" w:hAnsi="Cambria"/>
          <w:color w:val="auto"/>
        </w:rPr>
        <w:t>for the purpose of</w:t>
      </w:r>
      <w:proofErr w:type="gramEnd"/>
      <w:r>
        <w:rPr>
          <w:rFonts w:ascii="Cambria" w:hAnsi="Cambria"/>
          <w:color w:val="auto"/>
        </w:rPr>
        <w:t xml:space="preserve"> allowing bidders to understand how they may improve in future bidding opportunities</w:t>
      </w:r>
      <w:bookmarkEnd w:id="149"/>
      <w:r w:rsidR="00037F5D" w:rsidRPr="00466A1C">
        <w:rPr>
          <w:rFonts w:ascii="Cambria" w:hAnsi="Cambria"/>
          <w:color w:val="auto"/>
        </w:rPr>
        <w:t xml:space="preserve">. </w:t>
      </w:r>
    </w:p>
    <w:p w:rsidR="0038026A" w:rsidRPr="00466A1C" w:rsidRDefault="0038026A" w:rsidP="00395B14">
      <w:pPr>
        <w:pStyle w:val="NoSpacing"/>
        <w:ind w:left="720"/>
        <w:rPr>
          <w:rFonts w:ascii="Cambria" w:hAnsi="Cambria"/>
          <w:color w:val="auto"/>
        </w:rPr>
      </w:pPr>
    </w:p>
    <w:p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w:t>
      </w:r>
      <w:proofErr w:type="gramStart"/>
      <w:r w:rsidR="006E2776" w:rsidRPr="00466A1C">
        <w:rPr>
          <w:rFonts w:ascii="Cambria" w:hAnsi="Cambria"/>
          <w:color w:val="auto"/>
        </w:rPr>
        <w:t>award decisions are made by the City</w:t>
      </w:r>
      <w:proofErr w:type="gramEnd"/>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Vendor, or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rsidR="00A308AF" w:rsidRPr="00466A1C" w:rsidRDefault="00A308AF" w:rsidP="00395B14">
      <w:pPr>
        <w:pStyle w:val="NoSpacing"/>
        <w:ind w:left="720"/>
        <w:rPr>
          <w:rFonts w:ascii="Cambria" w:hAnsi="Cambria"/>
          <w:color w:val="auto"/>
        </w:rPr>
      </w:pPr>
    </w:p>
    <w:p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rsidR="00A308AF"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Evidence </w:t>
      </w:r>
      <w:r w:rsidR="00A308AF" w:rsidRPr="00466A1C">
        <w:rPr>
          <w:rFonts w:ascii="Cambria" w:hAnsi="Cambria"/>
          <w:color w:val="auto"/>
        </w:rPr>
        <w:t xml:space="preserve">of Insurance </w:t>
      </w:r>
      <w:r w:rsidRPr="00466A1C">
        <w:rPr>
          <w:rFonts w:ascii="Cambria" w:hAnsi="Cambria"/>
          <w:color w:val="auto"/>
        </w:rPr>
        <w:t>to the City Insurance Broker if applicable</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Special Licenses (if any)</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 xml:space="preserve">Intent to Pay Prevailing Wage Online Registration (if applicable) </w:t>
      </w:r>
      <w:r w:rsidR="00DA373E" w:rsidRPr="00466A1C">
        <w:rPr>
          <w:rFonts w:ascii="Cambria" w:hAnsi="Cambria"/>
          <w:color w:val="auto"/>
        </w:rPr>
        <w:t>for Prime and all Subcontractors</w:t>
      </w:r>
    </w:p>
    <w:p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rsidR="00A308AF" w:rsidRPr="00466A1C" w:rsidRDefault="00A308AF" w:rsidP="00395B14">
      <w:pPr>
        <w:pStyle w:val="NoSpacing"/>
        <w:ind w:left="720"/>
        <w:rPr>
          <w:rFonts w:ascii="Cambria" w:hAnsi="Cambria"/>
          <w:color w:val="auto"/>
        </w:rPr>
      </w:pPr>
    </w:p>
    <w:p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31" type="#_x0000_t75" style="width:75.6pt;height:48pt" o:ole="">
            <v:imagedata r:id="rId45" o:title=""/>
          </v:shape>
          <o:OLEObject Type="Embed" ProgID="AcroExch.Document.DC" ShapeID="_x0000_i1031" DrawAspect="Icon" ObjectID="_1585743770" r:id="rId46"/>
        </w:object>
      </w:r>
    </w:p>
    <w:p w:rsidR="00716672" w:rsidRPr="00466A1C" w:rsidRDefault="00462A15" w:rsidP="00D5099C">
      <w:pPr>
        <w:pStyle w:val="NoSpacing"/>
        <w:ind w:left="720"/>
        <w:rPr>
          <w:rFonts w:ascii="Cambria" w:hAnsi="Cambria" w:cs="Arial"/>
          <w:b/>
          <w:color w:val="auto"/>
          <w:u w:val="single"/>
        </w:rPr>
      </w:pPr>
      <w:r w:rsidRPr="00466A1C">
        <w:rPr>
          <w:rFonts w:ascii="Cambria" w:hAnsi="Cambria"/>
          <w:color w:val="auto"/>
        </w:rPr>
        <w:br w:type="page"/>
      </w:r>
      <w:r w:rsidR="008C0D75" w:rsidRPr="00466A1C">
        <w:rPr>
          <w:rFonts w:ascii="Cambria" w:hAnsi="Cambria" w:cs="Arial"/>
          <w:b/>
          <w:color w:val="auto"/>
          <w:u w:val="single"/>
        </w:rPr>
        <w:t>Attachments</w:t>
      </w:r>
    </w:p>
    <w:p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rsidR="00EF0823" w:rsidRPr="00466A1C" w:rsidRDefault="00EF0823" w:rsidP="00C80EDB">
      <w:pPr>
        <w:pStyle w:val="BodyText"/>
        <w:ind w:left="360"/>
        <w:jc w:val="both"/>
        <w:rPr>
          <w:rFonts w:ascii="Cambria" w:hAnsi="Cambria" w:cs="Arial"/>
          <w:color w:val="auto"/>
        </w:rPr>
      </w:pPr>
    </w:p>
    <w:p w:rsidR="002E6256" w:rsidRPr="00466A1C" w:rsidRDefault="007D1FD6" w:rsidP="000B231B">
      <w:pPr>
        <w:pStyle w:val="NoSpacing"/>
        <w:ind w:left="360"/>
        <w:rPr>
          <w:rFonts w:ascii="Cambria" w:hAnsi="Cambria"/>
          <w:color w:val="auto"/>
        </w:rPr>
      </w:pPr>
      <w:bookmarkStart w:id="150" w:name="businesscase"/>
      <w:bookmarkStart w:id="151" w:name="taxpayeridandw9formappendix"/>
      <w:bookmarkStart w:id="152" w:name="_Toc224981851"/>
      <w:bookmarkEnd w:id="150"/>
      <w:bookmarkEnd w:id="151"/>
      <w:r w:rsidRPr="00466A1C">
        <w:rPr>
          <w:rFonts w:ascii="Cambria" w:hAnsi="Cambria"/>
          <w:color w:val="auto"/>
        </w:rPr>
        <w:t xml:space="preserve">Contract Terms and Conditions </w:t>
      </w:r>
      <w:bookmarkEnd w:id="152"/>
    </w:p>
    <w:p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53" w:name="_MON_1582628152"/>
      <w:bookmarkEnd w:id="153"/>
      <w:r w:rsidR="00B450B0">
        <w:rPr>
          <w:rFonts w:ascii="Cambria" w:hAnsi="Cambria"/>
          <w:color w:val="auto"/>
        </w:rPr>
        <w:object w:dxaOrig="1513" w:dyaOrig="984" w14:anchorId="38D714B7">
          <v:shape id="_x0000_i1032" type="#_x0000_t75" style="width:75.6pt;height:49.2pt" o:ole="">
            <v:imagedata r:id="rId47" o:title=""/>
          </v:shape>
          <o:OLEObject Type="Embed" ProgID="Word.Document.12" ShapeID="_x0000_i1032" DrawAspect="Icon" ObjectID="_1585743771" r:id="rId48">
            <o:FieldCodes>\s</o:FieldCodes>
          </o:OLEObject>
        </w:object>
      </w:r>
    </w:p>
    <w:p w:rsidR="00612EEA" w:rsidRPr="00466A1C" w:rsidRDefault="00E832FF" w:rsidP="0071064B">
      <w:pPr>
        <w:pStyle w:val="NoSpacing"/>
        <w:spacing w:before="120"/>
        <w:ind w:left="360"/>
        <w:rPr>
          <w:rFonts w:ascii="Cambria" w:hAnsi="Cambria"/>
          <w:color w:val="auto"/>
        </w:rPr>
      </w:pPr>
      <w:bookmarkStart w:id="154" w:name="_Toc224981852"/>
      <w:r w:rsidRPr="00466A1C">
        <w:rPr>
          <w:rFonts w:ascii="Cambria" w:hAnsi="Cambria"/>
          <w:color w:val="auto"/>
        </w:rPr>
        <w:t>Insurance</w:t>
      </w:r>
      <w:r w:rsidR="00BF7153" w:rsidRPr="00466A1C">
        <w:rPr>
          <w:rFonts w:ascii="Cambria" w:hAnsi="Cambria"/>
          <w:color w:val="auto"/>
        </w:rPr>
        <w:t xml:space="preserve"> Requirements</w:t>
      </w:r>
      <w:bookmarkEnd w:id="154"/>
    </w:p>
    <w:p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bookmarkStart w:id="155" w:name="_MON_1534849648"/>
      <w:bookmarkEnd w:id="155"/>
      <w:r w:rsidR="00A06AFD">
        <w:rPr>
          <w:rFonts w:ascii="Cambria" w:hAnsi="Cambria"/>
          <w:color w:val="auto"/>
        </w:rPr>
        <w:object w:dxaOrig="1513" w:dyaOrig="984" w14:anchorId="5A9167B4">
          <v:shape id="_x0000_i1033" type="#_x0000_t75" style="width:75.6pt;height:49.2pt" o:ole="">
            <v:imagedata r:id="rId49" o:title=""/>
          </v:shape>
          <o:OLEObject Type="Embed" ProgID="Word.Document.8" ShapeID="_x0000_i1033" DrawAspect="Icon" ObjectID="_1585743772" r:id="rId50">
            <o:FieldCodes>\s</o:FieldCodes>
          </o:OLEObject>
        </w:object>
      </w:r>
    </w:p>
    <w:p w:rsidR="0058552C" w:rsidRPr="00466A1C" w:rsidRDefault="0058552C" w:rsidP="0071064B">
      <w:pPr>
        <w:pStyle w:val="NoSpacing"/>
        <w:spacing w:before="120"/>
        <w:ind w:left="360"/>
        <w:rPr>
          <w:rFonts w:ascii="Cambria" w:hAnsi="Cambria"/>
          <w:color w:val="auto"/>
        </w:rPr>
      </w:pPr>
      <w:bookmarkStart w:id="156" w:name="_Toc224981853"/>
      <w:r w:rsidRPr="00466A1C">
        <w:rPr>
          <w:rFonts w:ascii="Cambria" w:hAnsi="Cambria"/>
          <w:color w:val="auto"/>
        </w:rPr>
        <w:t>Prevailing Wage</w:t>
      </w:r>
      <w:bookmarkEnd w:id="156"/>
      <w:r w:rsidRPr="00466A1C">
        <w:rPr>
          <w:rFonts w:ascii="Cambria" w:hAnsi="Cambria"/>
          <w:color w:val="auto"/>
        </w:rPr>
        <w:t xml:space="preserve"> Rates for King County &amp; Benefit Code Key </w:t>
      </w:r>
      <w:r w:rsidRPr="00466A1C">
        <w:rPr>
          <w:rFonts w:ascii="Cambria" w:hAnsi="Cambria"/>
          <w:b/>
          <w:color w:val="auto"/>
        </w:rPr>
        <w:t>(</w:t>
      </w:r>
      <w:r w:rsidR="00C050BB">
        <w:rPr>
          <w:rFonts w:ascii="Cambria" w:hAnsi="Cambria"/>
          <w:b/>
          <w:color w:val="auto"/>
        </w:rPr>
        <w:t>0</w:t>
      </w:r>
      <w:r w:rsidR="00D5099C">
        <w:rPr>
          <w:rFonts w:ascii="Cambria" w:hAnsi="Cambria"/>
          <w:b/>
          <w:color w:val="auto"/>
        </w:rPr>
        <w:t>5</w:t>
      </w:r>
      <w:r w:rsidR="00C050BB">
        <w:rPr>
          <w:rFonts w:ascii="Cambria" w:hAnsi="Cambria"/>
          <w:b/>
          <w:color w:val="auto"/>
        </w:rPr>
        <w:t>/</w:t>
      </w:r>
      <w:r w:rsidR="00D5099C">
        <w:rPr>
          <w:rFonts w:ascii="Cambria" w:hAnsi="Cambria"/>
          <w:b/>
          <w:color w:val="auto"/>
        </w:rPr>
        <w:t>21</w:t>
      </w:r>
      <w:r w:rsidR="00C050BB">
        <w:rPr>
          <w:rFonts w:ascii="Cambria" w:hAnsi="Cambria"/>
          <w:b/>
          <w:color w:val="auto"/>
        </w:rPr>
        <w:t>/2018</w:t>
      </w:r>
      <w:r w:rsidRPr="00466A1C">
        <w:rPr>
          <w:rFonts w:ascii="Cambria" w:hAnsi="Cambria"/>
          <w:b/>
          <w:color w:val="auto"/>
        </w:rPr>
        <w:t xml:space="preserve"> Wage Publication must be used)</w:t>
      </w:r>
    </w:p>
    <w:p w:rsidR="0016389F" w:rsidRPr="00466A1C" w:rsidRDefault="0016389F" w:rsidP="0071064B">
      <w:pPr>
        <w:pStyle w:val="BodyText3"/>
        <w:spacing w:before="120"/>
        <w:ind w:left="540"/>
        <w:rPr>
          <w:rFonts w:ascii="Cambria" w:hAnsi="Cambria" w:cs="Arial"/>
          <w:sz w:val="20"/>
          <w:szCs w:val="20"/>
        </w:rPr>
      </w:pPr>
      <w:r w:rsidRPr="00466A1C">
        <w:rPr>
          <w:rFonts w:ascii="Cambria" w:hAnsi="Cambria" w:cs="Arial"/>
          <w:sz w:val="20"/>
          <w:szCs w:val="20"/>
        </w:rPr>
        <w:t xml:space="preserve">To receive prevailing wage </w:t>
      </w:r>
      <w:r w:rsidR="0071064B" w:rsidRPr="00466A1C">
        <w:rPr>
          <w:rFonts w:ascii="Cambria" w:hAnsi="Cambria" w:cs="Arial"/>
          <w:sz w:val="20"/>
          <w:szCs w:val="20"/>
        </w:rPr>
        <w:t>rates,</w:t>
      </w:r>
      <w:r w:rsidRPr="00466A1C">
        <w:rPr>
          <w:rFonts w:ascii="Cambria" w:hAnsi="Cambria" w:cs="Arial"/>
          <w:sz w:val="20"/>
          <w:szCs w:val="20"/>
        </w:rPr>
        <w:t xml:space="preserve"> you may do the following:</w:t>
      </w:r>
    </w:p>
    <w:p w:rsidR="0016389F" w:rsidRPr="00466A1C" w:rsidRDefault="0016389F" w:rsidP="0016389F">
      <w:pPr>
        <w:pStyle w:val="BodyText3"/>
        <w:numPr>
          <w:ilvl w:val="0"/>
          <w:numId w:val="11"/>
        </w:numPr>
        <w:spacing w:line="240" w:lineRule="auto"/>
        <w:rPr>
          <w:rFonts w:ascii="Cambria" w:hAnsi="Cambria" w:cs="Arial"/>
          <w:b/>
          <w:sz w:val="20"/>
          <w:szCs w:val="20"/>
        </w:rPr>
      </w:pPr>
      <w:r w:rsidRPr="00466A1C">
        <w:rPr>
          <w:rFonts w:ascii="Cambria" w:hAnsi="Cambria" w:cs="Arial"/>
          <w:sz w:val="20"/>
          <w:szCs w:val="20"/>
        </w:rPr>
        <w:t xml:space="preserve">To download the rates, go to </w:t>
      </w:r>
      <w:hyperlink r:id="rId51" w:history="1">
        <w:r w:rsidRPr="00466A1C">
          <w:rPr>
            <w:rStyle w:val="Hyperlink"/>
            <w:rFonts w:ascii="Cambria" w:hAnsi="Cambria" w:cs="Arial"/>
            <w:b/>
            <w:sz w:val="20"/>
            <w:szCs w:val="20"/>
          </w:rPr>
          <w:t>https://fortress.wa.gov/lni/wagelookup/prvWagelookup.aspx</w:t>
        </w:r>
      </w:hyperlink>
      <w:r w:rsidRPr="00466A1C">
        <w:rPr>
          <w:rFonts w:ascii="Cambria" w:hAnsi="Cambria" w:cs="Arial"/>
          <w:b/>
          <w:sz w:val="20"/>
          <w:szCs w:val="20"/>
        </w:rPr>
        <w:t xml:space="preserve">  </w:t>
      </w:r>
    </w:p>
    <w:p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A copy is available for viewing in City Purchasing Office</w:t>
      </w:r>
    </w:p>
    <w:p w:rsidR="0016389F" w:rsidRPr="00466A1C" w:rsidRDefault="0016389F" w:rsidP="0016389F">
      <w:pPr>
        <w:pStyle w:val="BodyText3"/>
        <w:numPr>
          <w:ilvl w:val="0"/>
          <w:numId w:val="11"/>
        </w:numPr>
        <w:spacing w:line="240" w:lineRule="auto"/>
        <w:rPr>
          <w:rFonts w:ascii="Cambria" w:hAnsi="Cambria"/>
          <w:b/>
          <w:sz w:val="20"/>
          <w:szCs w:val="20"/>
          <w:u w:val="single"/>
        </w:rPr>
      </w:pPr>
      <w:r w:rsidRPr="00466A1C">
        <w:rPr>
          <w:rFonts w:ascii="Cambria" w:hAnsi="Cambria" w:cs="Arial"/>
          <w:sz w:val="20"/>
          <w:szCs w:val="20"/>
        </w:rPr>
        <w:t>Upon request, a hard copy may be sent to you.</w:t>
      </w:r>
    </w:p>
    <w:p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52"/>
      <w:headerReference w:type="default" r:id="rId53"/>
      <w:footerReference w:type="even" r:id="rId54"/>
      <w:footerReference w:type="default" r:id="rId55"/>
      <w:headerReference w:type="first" r:id="rId56"/>
      <w:footerReference w:type="first" r:id="rId57"/>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718" w:rsidRDefault="00077718">
      <w:r>
        <w:separator/>
      </w:r>
    </w:p>
  </w:endnote>
  <w:endnote w:type="continuationSeparator" w:id="0">
    <w:p w:rsidR="00077718" w:rsidRDefault="0007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2E" w:rsidRDefault="00DB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2E" w:rsidRPr="00AF2104" w:rsidRDefault="00DB352E">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sidR="00630E86">
      <w:rPr>
        <w:rFonts w:ascii="Arial" w:hAnsi="Arial" w:cs="Arial"/>
        <w:noProof/>
        <w:sz w:val="22"/>
        <w:szCs w:val="22"/>
      </w:rPr>
      <w:t>16</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sidR="00630E86">
      <w:rPr>
        <w:rFonts w:ascii="Arial" w:hAnsi="Arial" w:cs="Arial"/>
        <w:noProof/>
        <w:sz w:val="22"/>
        <w:szCs w:val="22"/>
      </w:rPr>
      <w:t>17</w:t>
    </w:r>
    <w:r w:rsidRPr="00AF2104">
      <w:rPr>
        <w:rFonts w:ascii="Arial" w:hAnsi="Arial" w:cs="Arial"/>
        <w:sz w:val="22"/>
        <w:szCs w:val="22"/>
      </w:rPr>
      <w:fldChar w:fldCharType="end"/>
    </w:r>
  </w:p>
  <w:p w:rsidR="00DB352E" w:rsidRPr="00AA1949" w:rsidRDefault="00DB352E"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2E" w:rsidRDefault="00DB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718" w:rsidRDefault="00077718">
      <w:r>
        <w:separator/>
      </w:r>
    </w:p>
  </w:footnote>
  <w:footnote w:type="continuationSeparator" w:id="0">
    <w:p w:rsidR="00077718" w:rsidRDefault="00077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2E" w:rsidRDefault="00DB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2E" w:rsidRDefault="00DB3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52E" w:rsidRDefault="00DB3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B532CC"/>
    <w:multiLevelType w:val="hybridMultilevel"/>
    <w:tmpl w:val="E4FA0248"/>
    <w:lvl w:ilvl="0" w:tplc="04090009">
      <w:start w:val="1"/>
      <w:numFmt w:val="bullet"/>
      <w:lvlText w:val=""/>
      <w:lvlJc w:val="left"/>
      <w:pPr>
        <w:tabs>
          <w:tab w:val="num" w:pos="720"/>
        </w:tabs>
        <w:ind w:left="720" w:hanging="360"/>
      </w:pPr>
      <w:rPr>
        <w:rFonts w:ascii="Wingdings" w:hAnsi="Wingdings" w:hint="default"/>
      </w:rPr>
    </w:lvl>
    <w:lvl w:ilvl="1" w:tplc="D62C142E">
      <w:numFmt w:val="none"/>
      <w:lvlText w:val=""/>
      <w:lvlJc w:val="left"/>
      <w:pPr>
        <w:tabs>
          <w:tab w:val="num" w:pos="360"/>
        </w:tabs>
      </w:pPr>
    </w:lvl>
    <w:lvl w:ilvl="2" w:tplc="7B90CFF0">
      <w:numFmt w:val="none"/>
      <w:lvlText w:val=""/>
      <w:lvlJc w:val="left"/>
      <w:pPr>
        <w:tabs>
          <w:tab w:val="num" w:pos="360"/>
        </w:tabs>
      </w:pPr>
    </w:lvl>
    <w:lvl w:ilvl="3" w:tplc="D3A2A9D0">
      <w:numFmt w:val="none"/>
      <w:lvlText w:val=""/>
      <w:lvlJc w:val="left"/>
      <w:pPr>
        <w:tabs>
          <w:tab w:val="num" w:pos="360"/>
        </w:tabs>
      </w:pPr>
    </w:lvl>
    <w:lvl w:ilvl="4" w:tplc="27126934">
      <w:numFmt w:val="none"/>
      <w:lvlText w:val=""/>
      <w:lvlJc w:val="left"/>
      <w:pPr>
        <w:tabs>
          <w:tab w:val="num" w:pos="360"/>
        </w:tabs>
      </w:pPr>
    </w:lvl>
    <w:lvl w:ilvl="5" w:tplc="6B7CD62A">
      <w:numFmt w:val="none"/>
      <w:lvlText w:val=""/>
      <w:lvlJc w:val="left"/>
      <w:pPr>
        <w:tabs>
          <w:tab w:val="num" w:pos="360"/>
        </w:tabs>
      </w:pPr>
    </w:lvl>
    <w:lvl w:ilvl="6" w:tplc="BD805214">
      <w:numFmt w:val="none"/>
      <w:lvlText w:val=""/>
      <w:lvlJc w:val="left"/>
      <w:pPr>
        <w:tabs>
          <w:tab w:val="num" w:pos="360"/>
        </w:tabs>
      </w:pPr>
    </w:lvl>
    <w:lvl w:ilvl="7" w:tplc="3168F032">
      <w:numFmt w:val="none"/>
      <w:lvlText w:val=""/>
      <w:lvlJc w:val="left"/>
      <w:pPr>
        <w:tabs>
          <w:tab w:val="num" w:pos="360"/>
        </w:tabs>
      </w:pPr>
    </w:lvl>
    <w:lvl w:ilvl="8" w:tplc="45FADFC2">
      <w:numFmt w:val="none"/>
      <w:lvlText w:val=""/>
      <w:lvlJc w:val="left"/>
      <w:pPr>
        <w:tabs>
          <w:tab w:val="num" w:pos="360"/>
        </w:tabs>
      </w:pPr>
    </w:lvl>
  </w:abstractNum>
  <w:abstractNum w:abstractNumId="2"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4" w15:restartNumberingAfterBreak="0">
    <w:nsid w:val="207732A0"/>
    <w:multiLevelType w:val="singleLevel"/>
    <w:tmpl w:val="ED2C6E5E"/>
    <w:lvl w:ilvl="0">
      <w:start w:val="1"/>
      <w:numFmt w:val="bullet"/>
      <w:pStyle w:val="Bulletlist1"/>
      <w:lvlText w:val=""/>
      <w:lvlJc w:val="left"/>
      <w:pPr>
        <w:tabs>
          <w:tab w:val="num" w:pos="360"/>
        </w:tabs>
        <w:ind w:left="360" w:hanging="360"/>
      </w:pPr>
      <w:rPr>
        <w:rFonts w:ascii="Symbol" w:hAnsi="Symbol" w:hint="default"/>
        <w:sz w:val="20"/>
      </w:rPr>
    </w:lvl>
  </w:abstractNum>
  <w:abstractNum w:abstractNumId="5" w15:restartNumberingAfterBreak="0">
    <w:nsid w:val="2A0962B8"/>
    <w:multiLevelType w:val="hybridMultilevel"/>
    <w:tmpl w:val="D2BE4958"/>
    <w:lvl w:ilvl="0" w:tplc="F2DC88F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687F83"/>
    <w:multiLevelType w:val="hybridMultilevel"/>
    <w:tmpl w:val="45A8B8EC"/>
    <w:lvl w:ilvl="0" w:tplc="D62C142E">
      <w:numFmt w:val="none"/>
      <w:lvlText w:val=""/>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96448A"/>
    <w:multiLevelType w:val="hybridMultilevel"/>
    <w:tmpl w:val="4AE254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508A0"/>
    <w:multiLevelType w:val="hybridMultilevel"/>
    <w:tmpl w:val="36A0F9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8"/>
  </w:num>
  <w:num w:numId="4">
    <w:abstractNumId w:val="16"/>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12"/>
  </w:num>
  <w:num w:numId="9">
    <w:abstractNumId w:val="15"/>
  </w:num>
  <w:num w:numId="10">
    <w:abstractNumId w:val="19"/>
  </w:num>
  <w:num w:numId="11">
    <w:abstractNumId w:val="7"/>
  </w:num>
  <w:num w:numId="12">
    <w:abstractNumId w:val="11"/>
  </w:num>
  <w:num w:numId="13">
    <w:abstractNumId w:val="14"/>
  </w:num>
  <w:num w:numId="14">
    <w:abstractNumId w:val="10"/>
  </w:num>
  <w:num w:numId="15">
    <w:abstractNumId w:val="0"/>
  </w:num>
  <w:num w:numId="16">
    <w:abstractNumId w:val="4"/>
  </w:num>
  <w:num w:numId="17">
    <w:abstractNumId w:val="1"/>
  </w:num>
  <w:num w:numId="18">
    <w:abstractNumId w:val="9"/>
  </w:num>
  <w:num w:numId="19">
    <w:abstractNumId w:val="6"/>
  </w:num>
  <w:num w:numId="20">
    <w:abstractNumId w:val="5"/>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2949"/>
    <w:rsid w:val="00035E2B"/>
    <w:rsid w:val="000361D9"/>
    <w:rsid w:val="00036D62"/>
    <w:rsid w:val="00037AEE"/>
    <w:rsid w:val="00037F5D"/>
    <w:rsid w:val="00040A7D"/>
    <w:rsid w:val="000413F5"/>
    <w:rsid w:val="000415F7"/>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71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17C9A"/>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143"/>
    <w:rsid w:val="001676B3"/>
    <w:rsid w:val="00170D8C"/>
    <w:rsid w:val="00172CB4"/>
    <w:rsid w:val="00175598"/>
    <w:rsid w:val="00175B78"/>
    <w:rsid w:val="001826AE"/>
    <w:rsid w:val="0018293E"/>
    <w:rsid w:val="00187482"/>
    <w:rsid w:val="001878D3"/>
    <w:rsid w:val="00190A66"/>
    <w:rsid w:val="00191824"/>
    <w:rsid w:val="0019232A"/>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918"/>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27295"/>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2F6F"/>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1FB7"/>
    <w:rsid w:val="003424ED"/>
    <w:rsid w:val="00343952"/>
    <w:rsid w:val="00344011"/>
    <w:rsid w:val="0034442F"/>
    <w:rsid w:val="003445C9"/>
    <w:rsid w:val="00344969"/>
    <w:rsid w:val="00346DCD"/>
    <w:rsid w:val="0035062E"/>
    <w:rsid w:val="0035186D"/>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27951"/>
    <w:rsid w:val="00430068"/>
    <w:rsid w:val="00430C62"/>
    <w:rsid w:val="0043132B"/>
    <w:rsid w:val="0043137A"/>
    <w:rsid w:val="0043143F"/>
    <w:rsid w:val="004320B4"/>
    <w:rsid w:val="00433519"/>
    <w:rsid w:val="00436156"/>
    <w:rsid w:val="0043706D"/>
    <w:rsid w:val="004432A6"/>
    <w:rsid w:val="004432AE"/>
    <w:rsid w:val="004447EC"/>
    <w:rsid w:val="00444EFA"/>
    <w:rsid w:val="004456AA"/>
    <w:rsid w:val="00445BE8"/>
    <w:rsid w:val="00446EB0"/>
    <w:rsid w:val="00447259"/>
    <w:rsid w:val="0044756F"/>
    <w:rsid w:val="00447761"/>
    <w:rsid w:val="00447F4E"/>
    <w:rsid w:val="0045484D"/>
    <w:rsid w:val="00454B1A"/>
    <w:rsid w:val="00455277"/>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A5C84"/>
    <w:rsid w:val="004B06D6"/>
    <w:rsid w:val="004B2B73"/>
    <w:rsid w:val="004B3A26"/>
    <w:rsid w:val="004B4078"/>
    <w:rsid w:val="004B66C7"/>
    <w:rsid w:val="004B6B5F"/>
    <w:rsid w:val="004B7D56"/>
    <w:rsid w:val="004C1522"/>
    <w:rsid w:val="004C16C5"/>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0643"/>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462D"/>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093"/>
    <w:rsid w:val="005D35FD"/>
    <w:rsid w:val="005D5B09"/>
    <w:rsid w:val="005D60C4"/>
    <w:rsid w:val="005D7EFE"/>
    <w:rsid w:val="005E022F"/>
    <w:rsid w:val="005E03E9"/>
    <w:rsid w:val="005E2904"/>
    <w:rsid w:val="005E6A13"/>
    <w:rsid w:val="005F2839"/>
    <w:rsid w:val="005F4094"/>
    <w:rsid w:val="005F5A56"/>
    <w:rsid w:val="005F5D4F"/>
    <w:rsid w:val="005F634F"/>
    <w:rsid w:val="005F751C"/>
    <w:rsid w:val="005F7661"/>
    <w:rsid w:val="005F7954"/>
    <w:rsid w:val="006023A8"/>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35C"/>
    <w:rsid w:val="00620F32"/>
    <w:rsid w:val="00622DC6"/>
    <w:rsid w:val="00623BB9"/>
    <w:rsid w:val="00623D91"/>
    <w:rsid w:val="006243F3"/>
    <w:rsid w:val="00624628"/>
    <w:rsid w:val="00630E86"/>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4FE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75C"/>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BC1"/>
    <w:rsid w:val="006F5041"/>
    <w:rsid w:val="006F58D1"/>
    <w:rsid w:val="006F5ED5"/>
    <w:rsid w:val="006F7680"/>
    <w:rsid w:val="00703199"/>
    <w:rsid w:val="00705F17"/>
    <w:rsid w:val="00707CBE"/>
    <w:rsid w:val="0071017C"/>
    <w:rsid w:val="0071064B"/>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65A"/>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DC7"/>
    <w:rsid w:val="00753E06"/>
    <w:rsid w:val="00754013"/>
    <w:rsid w:val="0075548C"/>
    <w:rsid w:val="00756A47"/>
    <w:rsid w:val="00761D83"/>
    <w:rsid w:val="007631CA"/>
    <w:rsid w:val="007633E1"/>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058C"/>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5CCE"/>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4608"/>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C5274"/>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3824"/>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46CEF"/>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37B8"/>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385D"/>
    <w:rsid w:val="009A4510"/>
    <w:rsid w:val="009A7C9E"/>
    <w:rsid w:val="009B00A5"/>
    <w:rsid w:val="009B0662"/>
    <w:rsid w:val="009B1E7A"/>
    <w:rsid w:val="009B304C"/>
    <w:rsid w:val="009B634B"/>
    <w:rsid w:val="009B6BE3"/>
    <w:rsid w:val="009C00C5"/>
    <w:rsid w:val="009C1FF1"/>
    <w:rsid w:val="009C2868"/>
    <w:rsid w:val="009C3330"/>
    <w:rsid w:val="009C4E4B"/>
    <w:rsid w:val="009C5869"/>
    <w:rsid w:val="009C6CB8"/>
    <w:rsid w:val="009C7135"/>
    <w:rsid w:val="009D2EEF"/>
    <w:rsid w:val="009D4A9C"/>
    <w:rsid w:val="009D6878"/>
    <w:rsid w:val="009D6884"/>
    <w:rsid w:val="009D7FBF"/>
    <w:rsid w:val="009E02F8"/>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20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1FBA"/>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67FA4"/>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5E6"/>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0B0"/>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1770"/>
    <w:rsid w:val="00B72CCC"/>
    <w:rsid w:val="00B733CD"/>
    <w:rsid w:val="00B73929"/>
    <w:rsid w:val="00B73C4E"/>
    <w:rsid w:val="00B753AE"/>
    <w:rsid w:val="00B8047E"/>
    <w:rsid w:val="00B810C5"/>
    <w:rsid w:val="00B82900"/>
    <w:rsid w:val="00B83033"/>
    <w:rsid w:val="00B8523C"/>
    <w:rsid w:val="00B85EFF"/>
    <w:rsid w:val="00B9281D"/>
    <w:rsid w:val="00B92AD6"/>
    <w:rsid w:val="00B958EE"/>
    <w:rsid w:val="00B97261"/>
    <w:rsid w:val="00BA0E19"/>
    <w:rsid w:val="00BA25DF"/>
    <w:rsid w:val="00BA261C"/>
    <w:rsid w:val="00BA3446"/>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187D"/>
    <w:rsid w:val="00C03696"/>
    <w:rsid w:val="00C03B18"/>
    <w:rsid w:val="00C050BB"/>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570A"/>
    <w:rsid w:val="00C65BB8"/>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344"/>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099C"/>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716"/>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52E"/>
    <w:rsid w:val="00DB3D34"/>
    <w:rsid w:val="00DB449C"/>
    <w:rsid w:val="00DB4AF7"/>
    <w:rsid w:val="00DB65FD"/>
    <w:rsid w:val="00DB6882"/>
    <w:rsid w:val="00DB6E46"/>
    <w:rsid w:val="00DB759F"/>
    <w:rsid w:val="00DB7BB4"/>
    <w:rsid w:val="00DC054F"/>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87F7F"/>
    <w:rsid w:val="00E921E9"/>
    <w:rsid w:val="00E94E86"/>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21B"/>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5A92"/>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2516"/>
    <w:rsid w:val="00EF3930"/>
    <w:rsid w:val="00EF5628"/>
    <w:rsid w:val="00EF6856"/>
    <w:rsid w:val="00F01ABD"/>
    <w:rsid w:val="00F02051"/>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0063"/>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5D1"/>
    <w:rsid w:val="00F46588"/>
    <w:rsid w:val="00F47B72"/>
    <w:rsid w:val="00F47E1C"/>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772A9"/>
    <w:rsid w:val="00F82532"/>
    <w:rsid w:val="00F82A2C"/>
    <w:rsid w:val="00F82A7C"/>
    <w:rsid w:val="00F82B81"/>
    <w:rsid w:val="00F832A3"/>
    <w:rsid w:val="00F85728"/>
    <w:rsid w:val="00F86901"/>
    <w:rsid w:val="00F86FE3"/>
    <w:rsid w:val="00F909C3"/>
    <w:rsid w:val="00F91E30"/>
    <w:rsid w:val="00F92EC4"/>
    <w:rsid w:val="00F9489D"/>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paragraph" w:customStyle="1" w:styleId="Bulletlist1">
    <w:name w:val="Bullet list 1"/>
    <w:basedOn w:val="BodyText"/>
    <w:rsid w:val="00DB352E"/>
    <w:pPr>
      <w:numPr>
        <w:numId w:val="16"/>
      </w:numPr>
      <w:spacing w:before="60" w:after="60" w:line="240" w:lineRule="auto"/>
      <w:ind w:right="360"/>
    </w:pPr>
    <w:rPr>
      <w:rFonts w:ascii="Times New Roman" w:hAnsi="Times New Roman"/>
      <w:color w:val="auto"/>
      <w:spacing w:val="-5"/>
      <w:sz w:val="24"/>
      <w:lang w:bidi="ar-SA"/>
    </w:rPr>
  </w:style>
  <w:style w:type="character" w:styleId="UnresolvedMention">
    <w:name w:val="Unresolved Mention"/>
    <w:basedOn w:val="DefaultParagraphFont"/>
    <w:uiPriority w:val="99"/>
    <w:semiHidden/>
    <w:unhideWhenUsed/>
    <w:rsid w:val="00D06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ax@seattle.gov" TargetMode="External"/><Relationship Id="rId18" Type="http://schemas.openxmlformats.org/officeDocument/2006/relationships/package" Target="embeddings/Microsoft_Word_Document.docx"/><Relationship Id="rId26" Type="http://schemas.openxmlformats.org/officeDocument/2006/relationships/oleObject" Target="embeddings/Microsoft_Word_97_-_2003_Document1.doc"/><Relationship Id="rId39" Type="http://schemas.openxmlformats.org/officeDocument/2006/relationships/package" Target="embeddings/Microsoft_Word_Document1.docx"/><Relationship Id="rId21" Type="http://schemas.openxmlformats.org/officeDocument/2006/relationships/hyperlink" Target="http://www.ecy.wa.gov/programs/hwtr/RTT/pbt/" TargetMode="External"/><Relationship Id="rId34" Type="http://schemas.openxmlformats.org/officeDocument/2006/relationships/hyperlink" Target="http://www.seattle.gov/public-records/public-records-request-center" TargetMode="External"/><Relationship Id="rId42" Type="http://schemas.openxmlformats.org/officeDocument/2006/relationships/image" Target="media/image7.emf"/><Relationship Id="rId47" Type="http://schemas.openxmlformats.org/officeDocument/2006/relationships/image" Target="media/image9.emf"/><Relationship Id="rId50" Type="http://schemas.openxmlformats.org/officeDocument/2006/relationships/oleObject" Target="embeddings/Microsoft_Word_97_-_2003_Document3.doc"/><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image" Target="media/image2.emf"/><Relationship Id="rId25" Type="http://schemas.openxmlformats.org/officeDocument/2006/relationships/image" Target="media/image4.emf"/><Relationship Id="rId33" Type="http://schemas.openxmlformats.org/officeDocument/2006/relationships/hyperlink" Target="http://www1.leg.wa.gov/LawsAndAgencyRules" TargetMode="External"/><Relationship Id="rId38" Type="http://schemas.openxmlformats.org/officeDocument/2006/relationships/image" Target="media/image5.emf"/><Relationship Id="rId46" Type="http://schemas.openxmlformats.org/officeDocument/2006/relationships/oleObject" Target="embeddings/oleObject1.bin"/><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bls.dor.wa.gov/file.aspx" TargetMode="External"/><Relationship Id="rId20" Type="http://schemas.openxmlformats.org/officeDocument/2006/relationships/hyperlink" Target="https://www.epa.gov/smm/comprehensive-procurement-guideline-cpg-program" TargetMode="External"/><Relationship Id="rId29" Type="http://schemas.openxmlformats.org/officeDocument/2006/relationships/hyperlink" Target="http://www.seattle.gov/laborstandards" TargetMode="External"/><Relationship Id="rId41" Type="http://schemas.openxmlformats.org/officeDocument/2006/relationships/package" Target="embeddings/Microsoft_Word_Document2.docx"/><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Microsoft_Word_97_-_2003_Document.doc"/><Relationship Id="rId32" Type="http://schemas.openxmlformats.org/officeDocument/2006/relationships/hyperlink" Target="mailto:securebid@seattle.gov" TargetMode="External"/><Relationship Id="rId37" Type="http://schemas.openxmlformats.org/officeDocument/2006/relationships/hyperlink" Target="http://www.coordinatedlegal.com/SecretaryOfState.html" TargetMode="External"/><Relationship Id="rId40" Type="http://schemas.openxmlformats.org/officeDocument/2006/relationships/image" Target="media/image6.emf"/><Relationship Id="rId45" Type="http://schemas.openxmlformats.org/officeDocument/2006/relationships/image" Target="media/image8.emf"/><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seattle.gov/licenses/get-a-business-license" TargetMode="External"/><Relationship Id="rId23" Type="http://schemas.openxmlformats.org/officeDocument/2006/relationships/image" Target="media/image3.emf"/><Relationship Id="rId28" Type="http://schemas.openxmlformats.org/officeDocument/2006/relationships/hyperlink" Target="http://www.lni.wa.gov/TradesLicensing/PrevWage/default.asp" TargetMode="External"/><Relationship Id="rId36" Type="http://schemas.openxmlformats.org/officeDocument/2006/relationships/hyperlink" Target="mailto:polly.grow@seattle.gov" TargetMode="External"/><Relationship Id="rId49" Type="http://schemas.openxmlformats.org/officeDocument/2006/relationships/image" Target="media/image10.emf"/><Relationship Id="rId57"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seattle.gov/city-purchasing-and-contracting/social-equity/background-checks" TargetMode="External"/><Relationship Id="rId31" Type="http://schemas.openxmlformats.org/officeDocument/2006/relationships/hyperlink" Target="http://www.seattle.gov/city-purchasing-and-contracting/city-purchasing" TargetMode="External"/><Relationship Id="rId44" Type="http://schemas.openxmlformats.org/officeDocument/2006/relationships/hyperlink" Target="http://www.seattle.gov/city-purchasing-and-contracting/solicitation-and-selection-protest-protocol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http://www.ecy.wa.gov/toxhaz.html" TargetMode="External"/><Relationship Id="rId27" Type="http://schemas.openxmlformats.org/officeDocument/2006/relationships/hyperlink" Target="https://www.wdol.gov/dba.aspx" TargetMode="External"/><Relationship Id="rId30" Type="http://schemas.openxmlformats.org/officeDocument/2006/relationships/hyperlink" Target="mailto:david.stubblefield@seattle.gov" TargetMode="External"/><Relationship Id="rId35" Type="http://schemas.openxmlformats.org/officeDocument/2006/relationships/hyperlink" Target="http://www.seattle.gov/ethics/etpub/et_home.htm" TargetMode="External"/><Relationship Id="rId43" Type="http://schemas.openxmlformats.org/officeDocument/2006/relationships/oleObject" Target="embeddings/Microsoft_Word_97_-_2003_Document2.doc"/><Relationship Id="rId48" Type="http://schemas.openxmlformats.org/officeDocument/2006/relationships/package" Target="embeddings/Microsoft_Word_Document3.docx"/><Relationship Id="rId5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fortress.wa.gov/lni/wagelookup/prvWagelookup.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26DA49A5-E153-49DB-A3AF-71A1A2AB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1</Pages>
  <Words>9798</Words>
  <Characters>55853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65520</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Stubblefield, David</cp:lastModifiedBy>
  <cp:revision>23</cp:revision>
  <cp:lastPrinted>2016-12-07T18:44:00Z</cp:lastPrinted>
  <dcterms:created xsi:type="dcterms:W3CDTF">2018-01-26T17:29:00Z</dcterms:created>
  <dcterms:modified xsi:type="dcterms:W3CDTF">2018-04-20T22:35:00Z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