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A38AFE" w14:textId="7015966C" w:rsidR="00566D65" w:rsidRPr="009911B7" w:rsidRDefault="00DC508E" w:rsidP="0028794D">
      <w:pPr>
        <w:jc w:val="center"/>
      </w:pPr>
      <w:bookmarkStart w:id="0" w:name="_GoBack"/>
      <w:bookmarkEnd w:id="0"/>
      <w:r>
        <w:rPr>
          <w:noProof/>
        </w:rPr>
        <w:drawing>
          <wp:anchor distT="0" distB="0" distL="114300" distR="114300" simplePos="0" relativeHeight="251658240" behindDoc="0" locked="0" layoutInCell="1" allowOverlap="1" wp14:anchorId="53FF179E" wp14:editId="7C39D832">
            <wp:simplePos x="0" y="0"/>
            <wp:positionH relativeFrom="column">
              <wp:posOffset>3038475</wp:posOffset>
            </wp:positionH>
            <wp:positionV relativeFrom="paragraph">
              <wp:posOffset>-8890</wp:posOffset>
            </wp:positionV>
            <wp:extent cx="658495" cy="64897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8495" cy="648970"/>
                    </a:xfrm>
                    <a:prstGeom prst="rect">
                      <a:avLst/>
                    </a:prstGeom>
                    <a:noFill/>
                    <a:ln>
                      <a:noFill/>
                    </a:ln>
                  </pic:spPr>
                </pic:pic>
              </a:graphicData>
            </a:graphic>
            <wp14:sizeRelH relativeFrom="page">
              <wp14:pctWidth>0</wp14:pctWidth>
            </wp14:sizeRelH>
            <wp14:sizeRelV relativeFrom="page">
              <wp14:pctHeight>0</wp14:pctHeight>
            </wp14:sizeRelV>
          </wp:anchor>
        </w:drawing>
      </w:r>
      <w:r w:rsidR="00096ABE">
        <w:t xml:space="preserve">, </w:t>
      </w:r>
    </w:p>
    <w:p w14:paraId="7E1823B6" w14:textId="77777777" w:rsidR="00AD273A" w:rsidRDefault="00AD273A" w:rsidP="00DB4C84">
      <w:pPr>
        <w:jc w:val="center"/>
        <w:rPr>
          <w:b/>
          <w:sz w:val="56"/>
        </w:rPr>
      </w:pPr>
    </w:p>
    <w:p w14:paraId="7F1EFD77" w14:textId="77777777" w:rsidR="00AD273A" w:rsidRPr="00682C92" w:rsidRDefault="00FA2048"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cs="Arial"/>
          <w:b/>
          <w:sz w:val="28"/>
          <w:szCs w:val="28"/>
        </w:rPr>
      </w:pPr>
      <w:r>
        <w:rPr>
          <w:rFonts w:cs="Arial"/>
          <w:b/>
          <w:sz w:val="28"/>
          <w:szCs w:val="28"/>
        </w:rPr>
        <w:t>City</w:t>
      </w:r>
      <w:r w:rsidR="00AD273A" w:rsidRPr="00682C92">
        <w:rPr>
          <w:rFonts w:cs="Arial"/>
          <w:b/>
          <w:sz w:val="28"/>
          <w:szCs w:val="28"/>
        </w:rPr>
        <w:t xml:space="preserve"> of Seattle</w:t>
      </w:r>
    </w:p>
    <w:p w14:paraId="7CECAFFB" w14:textId="77777777" w:rsidR="00AD273A" w:rsidRPr="00682C92"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cs="Arial"/>
          <w:b/>
          <w:sz w:val="22"/>
          <w:szCs w:val="22"/>
        </w:rPr>
      </w:pPr>
      <w:r w:rsidRPr="00682C92">
        <w:rPr>
          <w:rFonts w:cs="Arial"/>
          <w:b/>
          <w:sz w:val="22"/>
          <w:szCs w:val="22"/>
        </w:rPr>
        <w:t>Request for Proposal</w:t>
      </w:r>
    </w:p>
    <w:p w14:paraId="1F28285F" w14:textId="77777777" w:rsidR="00AD273A" w:rsidRPr="00682C92"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cs="Arial"/>
          <w:b/>
          <w:sz w:val="22"/>
          <w:szCs w:val="22"/>
        </w:rPr>
      </w:pPr>
      <w:r w:rsidRPr="00682C92">
        <w:rPr>
          <w:rFonts w:cs="Arial"/>
          <w:b/>
          <w:sz w:val="22"/>
          <w:szCs w:val="22"/>
        </w:rPr>
        <w:t>RFP No</w:t>
      </w:r>
      <w:r w:rsidRPr="006618CF">
        <w:rPr>
          <w:rFonts w:cs="Arial"/>
          <w:b/>
          <w:sz w:val="22"/>
          <w:szCs w:val="22"/>
        </w:rPr>
        <w:t>.</w:t>
      </w:r>
      <w:r w:rsidR="00420230" w:rsidRPr="006618CF">
        <w:rPr>
          <w:rFonts w:cs="Arial"/>
          <w:b/>
          <w:sz w:val="22"/>
          <w:szCs w:val="22"/>
        </w:rPr>
        <w:t xml:space="preserve"> </w:t>
      </w:r>
      <w:r w:rsidR="0028200C" w:rsidRPr="006618CF">
        <w:rPr>
          <w:rFonts w:cs="Arial"/>
          <w:b/>
          <w:sz w:val="22"/>
          <w:szCs w:val="22"/>
        </w:rPr>
        <w:t>MUN-4301</w:t>
      </w:r>
    </w:p>
    <w:p w14:paraId="62A18579" w14:textId="77777777" w:rsidR="00AD273A" w:rsidRPr="000D56D1" w:rsidRDefault="000D56D1"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rFonts w:ascii="Arial Bold" w:hAnsi="Arial Bold" w:cs="Arial"/>
          <w:b/>
          <w:caps/>
          <w:sz w:val="22"/>
          <w:szCs w:val="22"/>
        </w:rPr>
      </w:pPr>
      <w:r w:rsidRPr="00357463">
        <w:rPr>
          <w:rFonts w:ascii="Arial Bold" w:hAnsi="Arial Bold" w:cs="Arial"/>
          <w:b/>
          <w:caps/>
          <w:sz w:val="22"/>
          <w:szCs w:val="22"/>
        </w:rPr>
        <w:t xml:space="preserve">MCIS 2.0 </w:t>
      </w:r>
      <w:r w:rsidR="002B382F" w:rsidRPr="00357463">
        <w:rPr>
          <w:rFonts w:ascii="Arial Bold" w:hAnsi="Arial Bold" w:cs="Arial"/>
          <w:b/>
          <w:caps/>
          <w:sz w:val="22"/>
          <w:szCs w:val="22"/>
        </w:rPr>
        <w:t>Replacement</w:t>
      </w:r>
      <w:r w:rsidRPr="00357463">
        <w:rPr>
          <w:rFonts w:ascii="Arial Bold" w:hAnsi="Arial Bold" w:cs="Arial"/>
          <w:b/>
          <w:caps/>
          <w:sz w:val="22"/>
          <w:szCs w:val="22"/>
        </w:rPr>
        <w:t xml:space="preserve"> Project</w:t>
      </w:r>
      <w:r w:rsidR="00AD273A" w:rsidRPr="000D56D1">
        <w:rPr>
          <w:rFonts w:ascii="Arial Bold" w:hAnsi="Arial Bold" w:cs="Arial"/>
          <w:b/>
          <w:caps/>
          <w:sz w:val="22"/>
          <w:szCs w:val="22"/>
        </w:rPr>
        <w:t xml:space="preserve">  </w:t>
      </w:r>
    </w:p>
    <w:p w14:paraId="698A5F4D" w14:textId="45CB3114" w:rsidR="00AD273A" w:rsidRDefault="00AD273A" w:rsidP="00AD273A">
      <w:pPr>
        <w:pBdr>
          <w:top w:val="double" w:sz="4" w:space="1" w:color="auto"/>
          <w:left w:val="double" w:sz="4" w:space="4" w:color="auto"/>
          <w:bottom w:val="double" w:sz="4" w:space="1" w:color="auto"/>
          <w:right w:val="double" w:sz="4" w:space="4" w:color="auto"/>
        </w:pBdr>
        <w:tabs>
          <w:tab w:val="left" w:pos="8280"/>
        </w:tabs>
        <w:ind w:left="1260" w:right="1080"/>
        <w:jc w:val="center"/>
        <w:rPr>
          <w:b/>
          <w:sz w:val="22"/>
          <w:szCs w:val="22"/>
        </w:rPr>
      </w:pPr>
      <w:r w:rsidRPr="00682C92">
        <w:rPr>
          <w:rFonts w:cs="Arial"/>
          <w:b/>
          <w:sz w:val="22"/>
          <w:szCs w:val="22"/>
        </w:rPr>
        <w:t>Closing Date &amp; Time</w:t>
      </w:r>
      <w:r w:rsidRPr="006A3D04">
        <w:rPr>
          <w:b/>
          <w:sz w:val="22"/>
          <w:szCs w:val="22"/>
        </w:rPr>
        <w:t>:</w:t>
      </w:r>
      <w:r w:rsidR="00096ABE">
        <w:rPr>
          <w:b/>
          <w:sz w:val="22"/>
          <w:szCs w:val="22"/>
        </w:rPr>
        <w:t xml:space="preserve"> June 29, 2018</w:t>
      </w:r>
      <w:r w:rsidR="00B20023">
        <w:rPr>
          <w:b/>
          <w:sz w:val="22"/>
          <w:szCs w:val="22"/>
        </w:rPr>
        <w:t xml:space="preserve"> at 3:00 PM</w:t>
      </w:r>
      <w:r w:rsidR="00191240">
        <w:rPr>
          <w:b/>
          <w:sz w:val="22"/>
          <w:szCs w:val="22"/>
        </w:rPr>
        <w:t xml:space="preserve"> Pacific Time</w:t>
      </w:r>
    </w:p>
    <w:p w14:paraId="7C76FFD6" w14:textId="77777777" w:rsidR="00AE52D5" w:rsidRDefault="00AE52D5" w:rsidP="00E54879">
      <w:pPr>
        <w:jc w:val="center"/>
      </w:pPr>
    </w:p>
    <w:p w14:paraId="7C41A009" w14:textId="77777777" w:rsidR="00AD273A" w:rsidRPr="00932710" w:rsidRDefault="00156992" w:rsidP="00C145FC">
      <w:pPr>
        <w:pStyle w:val="TableNumberedTitle"/>
        <w:numPr>
          <w:ilvl w:val="0"/>
          <w:numId w:val="137"/>
        </w:numPr>
        <w:tabs>
          <w:tab w:val="clear" w:pos="1080"/>
          <w:tab w:val="left" w:pos="0"/>
        </w:tabs>
        <w:spacing w:before="0"/>
        <w:ind w:left="0" w:firstLine="0"/>
      </w:pPr>
      <w:bookmarkStart w:id="1" w:name="_Toc507997407"/>
      <w:bookmarkStart w:id="2" w:name="_Toc511735614"/>
      <w:r w:rsidRPr="00932710">
        <w:t>Solicitation Schedule</w:t>
      </w:r>
      <w:bookmarkEnd w:id="1"/>
      <w:bookmarkEnd w:id="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4"/>
        <w:gridCol w:w="4016"/>
      </w:tblGrid>
      <w:tr w:rsidR="00E473CE" w:rsidRPr="00054A63" w14:paraId="7C204BB2" w14:textId="77777777" w:rsidTr="008E7955">
        <w:trPr>
          <w:jc w:val="center"/>
        </w:trPr>
        <w:tc>
          <w:tcPr>
            <w:tcW w:w="3075" w:type="pct"/>
          </w:tcPr>
          <w:p w14:paraId="7CA57DAA" w14:textId="77777777" w:rsidR="00E473CE" w:rsidRPr="00682C92" w:rsidRDefault="00CB3703" w:rsidP="004A3A73">
            <w:pPr>
              <w:jc w:val="center"/>
              <w:rPr>
                <w:rFonts w:cs="Arial"/>
                <w:b/>
                <w:szCs w:val="20"/>
              </w:rPr>
            </w:pPr>
            <w:r>
              <w:rPr>
                <w:rFonts w:cs="Arial"/>
                <w:b/>
                <w:szCs w:val="20"/>
              </w:rPr>
              <w:t>Event</w:t>
            </w:r>
          </w:p>
        </w:tc>
        <w:tc>
          <w:tcPr>
            <w:tcW w:w="1925" w:type="pct"/>
          </w:tcPr>
          <w:p w14:paraId="73D2E175" w14:textId="59565EF3" w:rsidR="00E473CE" w:rsidRPr="00682C92" w:rsidRDefault="00E473CE" w:rsidP="00054A63">
            <w:pPr>
              <w:jc w:val="center"/>
              <w:rPr>
                <w:rFonts w:cs="Arial"/>
                <w:b/>
                <w:szCs w:val="20"/>
              </w:rPr>
            </w:pPr>
            <w:r w:rsidRPr="00682C92">
              <w:rPr>
                <w:rFonts w:cs="Arial"/>
                <w:b/>
                <w:szCs w:val="20"/>
              </w:rPr>
              <w:t>Date</w:t>
            </w:r>
            <w:r w:rsidR="00A968EF">
              <w:rPr>
                <w:rFonts w:cs="Arial"/>
                <w:b/>
                <w:szCs w:val="20"/>
              </w:rPr>
              <w:t xml:space="preserve"> and Times</w:t>
            </w:r>
          </w:p>
        </w:tc>
      </w:tr>
      <w:tr w:rsidR="00E473CE" w:rsidRPr="00054A63" w14:paraId="5F955A31" w14:textId="77777777" w:rsidTr="008E7955">
        <w:trPr>
          <w:jc w:val="center"/>
        </w:trPr>
        <w:tc>
          <w:tcPr>
            <w:tcW w:w="3075" w:type="pct"/>
          </w:tcPr>
          <w:p w14:paraId="7E04F827" w14:textId="77777777" w:rsidR="00E473CE" w:rsidRPr="00682C92" w:rsidRDefault="004E7FAE" w:rsidP="00F72837">
            <w:pPr>
              <w:jc w:val="center"/>
              <w:rPr>
                <w:rFonts w:cs="Arial"/>
                <w:szCs w:val="20"/>
              </w:rPr>
            </w:pPr>
            <w:r w:rsidRPr="00682C92">
              <w:rPr>
                <w:rFonts w:cs="Arial"/>
                <w:szCs w:val="20"/>
              </w:rPr>
              <w:t xml:space="preserve">RFP </w:t>
            </w:r>
            <w:r w:rsidR="00F72837" w:rsidRPr="00682C92">
              <w:rPr>
                <w:rFonts w:cs="Arial"/>
                <w:szCs w:val="20"/>
              </w:rPr>
              <w:t>Issued</w:t>
            </w:r>
            <w:r w:rsidRPr="00682C92">
              <w:rPr>
                <w:rFonts w:cs="Arial"/>
                <w:szCs w:val="20"/>
              </w:rPr>
              <w:t xml:space="preserve"> </w:t>
            </w:r>
          </w:p>
        </w:tc>
        <w:tc>
          <w:tcPr>
            <w:tcW w:w="1925" w:type="pct"/>
          </w:tcPr>
          <w:p w14:paraId="1FB0E030" w14:textId="52A2D1F2" w:rsidR="00E473CE" w:rsidRPr="00682C92" w:rsidRDefault="008C2067" w:rsidP="00054A63">
            <w:pPr>
              <w:jc w:val="center"/>
              <w:rPr>
                <w:rFonts w:cs="Arial"/>
                <w:szCs w:val="20"/>
              </w:rPr>
            </w:pPr>
            <w:r>
              <w:rPr>
                <w:rFonts w:cs="Arial"/>
                <w:szCs w:val="20"/>
              </w:rPr>
              <w:t>0</w:t>
            </w:r>
            <w:r w:rsidR="00C017C0">
              <w:rPr>
                <w:rFonts w:cs="Arial"/>
                <w:szCs w:val="20"/>
              </w:rPr>
              <w:t>4/1</w:t>
            </w:r>
            <w:r w:rsidR="0040662E">
              <w:rPr>
                <w:rFonts w:cs="Arial"/>
                <w:szCs w:val="20"/>
              </w:rPr>
              <w:t>7</w:t>
            </w:r>
            <w:r w:rsidR="00C017C0">
              <w:rPr>
                <w:rFonts w:cs="Arial"/>
                <w:szCs w:val="20"/>
              </w:rPr>
              <w:t>/2018</w:t>
            </w:r>
          </w:p>
        </w:tc>
      </w:tr>
      <w:tr w:rsidR="00E473CE" w:rsidRPr="00054A63" w14:paraId="3F755DD5" w14:textId="77777777" w:rsidTr="008E7955">
        <w:trPr>
          <w:jc w:val="center"/>
        </w:trPr>
        <w:tc>
          <w:tcPr>
            <w:tcW w:w="3075" w:type="pct"/>
          </w:tcPr>
          <w:p w14:paraId="7FB1F1F3" w14:textId="77777777" w:rsidR="00E473CE" w:rsidRPr="00682C92" w:rsidRDefault="00E473CE" w:rsidP="00054A63">
            <w:pPr>
              <w:jc w:val="center"/>
              <w:rPr>
                <w:rFonts w:cs="Arial"/>
                <w:szCs w:val="20"/>
              </w:rPr>
            </w:pPr>
            <w:r w:rsidRPr="00682C92">
              <w:rPr>
                <w:rFonts w:cs="Arial"/>
                <w:szCs w:val="20"/>
              </w:rPr>
              <w:t>Pre-</w:t>
            </w:r>
            <w:r w:rsidR="0060776E" w:rsidRPr="00682C92">
              <w:rPr>
                <w:rFonts w:cs="Arial"/>
                <w:szCs w:val="20"/>
              </w:rPr>
              <w:t>Proposal</w:t>
            </w:r>
            <w:r w:rsidRPr="00682C92">
              <w:rPr>
                <w:rFonts w:cs="Arial"/>
                <w:szCs w:val="20"/>
              </w:rPr>
              <w:t xml:space="preserve"> Conference</w:t>
            </w:r>
          </w:p>
        </w:tc>
        <w:tc>
          <w:tcPr>
            <w:tcW w:w="1925" w:type="pct"/>
          </w:tcPr>
          <w:p w14:paraId="689BE38C" w14:textId="0C4C938E" w:rsidR="00E473CE" w:rsidRPr="00682C92" w:rsidRDefault="00373E4A" w:rsidP="002068F2">
            <w:pPr>
              <w:jc w:val="center"/>
              <w:rPr>
                <w:rFonts w:cs="Arial"/>
                <w:szCs w:val="20"/>
              </w:rPr>
            </w:pPr>
            <w:r>
              <w:rPr>
                <w:rFonts w:cs="Arial"/>
                <w:szCs w:val="20"/>
              </w:rPr>
              <w:t>05/0</w:t>
            </w:r>
            <w:r w:rsidR="00876903">
              <w:rPr>
                <w:rFonts w:cs="Arial"/>
                <w:szCs w:val="20"/>
              </w:rPr>
              <w:t>3</w:t>
            </w:r>
            <w:r>
              <w:rPr>
                <w:rFonts w:cs="Arial"/>
                <w:szCs w:val="20"/>
              </w:rPr>
              <w:t>/2018</w:t>
            </w:r>
            <w:r w:rsidR="002068F2">
              <w:rPr>
                <w:rFonts w:cs="Arial"/>
                <w:szCs w:val="20"/>
              </w:rPr>
              <w:t xml:space="preserve"> at </w:t>
            </w:r>
            <w:r w:rsidR="00876903">
              <w:rPr>
                <w:rFonts w:cs="Arial"/>
                <w:szCs w:val="20"/>
              </w:rPr>
              <w:t>2</w:t>
            </w:r>
            <w:r w:rsidR="002068F2">
              <w:rPr>
                <w:rFonts w:cs="Arial"/>
                <w:szCs w:val="20"/>
              </w:rPr>
              <w:t xml:space="preserve">:00 </w:t>
            </w:r>
            <w:r w:rsidR="00876903">
              <w:rPr>
                <w:rFonts w:cs="Arial"/>
                <w:szCs w:val="20"/>
              </w:rPr>
              <w:t>PM Pacific Time</w:t>
            </w:r>
          </w:p>
        </w:tc>
      </w:tr>
      <w:tr w:rsidR="00E473CE" w:rsidRPr="00054A63" w14:paraId="59F25609" w14:textId="77777777" w:rsidTr="008E7955">
        <w:trPr>
          <w:jc w:val="center"/>
        </w:trPr>
        <w:tc>
          <w:tcPr>
            <w:tcW w:w="3075" w:type="pct"/>
          </w:tcPr>
          <w:p w14:paraId="7C77B847" w14:textId="77777777" w:rsidR="00E473CE" w:rsidRPr="00682C92" w:rsidRDefault="00E473CE" w:rsidP="00054A63">
            <w:pPr>
              <w:jc w:val="center"/>
              <w:rPr>
                <w:rFonts w:cs="Arial"/>
                <w:szCs w:val="20"/>
              </w:rPr>
            </w:pPr>
            <w:r w:rsidRPr="00682C92">
              <w:rPr>
                <w:rFonts w:cs="Arial"/>
                <w:szCs w:val="20"/>
              </w:rPr>
              <w:t>Deadline for Questions</w:t>
            </w:r>
          </w:p>
        </w:tc>
        <w:tc>
          <w:tcPr>
            <w:tcW w:w="1925" w:type="pct"/>
          </w:tcPr>
          <w:p w14:paraId="17E57CD3" w14:textId="4CC4D37C" w:rsidR="00E473CE" w:rsidRPr="00682C92" w:rsidRDefault="002068F2" w:rsidP="00054A63">
            <w:pPr>
              <w:jc w:val="center"/>
              <w:rPr>
                <w:rFonts w:cs="Arial"/>
                <w:szCs w:val="20"/>
              </w:rPr>
            </w:pPr>
            <w:r>
              <w:rPr>
                <w:rFonts w:cs="Arial"/>
                <w:szCs w:val="20"/>
              </w:rPr>
              <w:t xml:space="preserve">06/01/2018 at </w:t>
            </w:r>
            <w:r w:rsidR="00876903">
              <w:rPr>
                <w:rFonts w:cs="Arial"/>
                <w:szCs w:val="20"/>
              </w:rPr>
              <w:t>5</w:t>
            </w:r>
            <w:r>
              <w:rPr>
                <w:rFonts w:cs="Arial"/>
                <w:szCs w:val="20"/>
              </w:rPr>
              <w:t>:00 PM</w:t>
            </w:r>
            <w:r w:rsidR="00876903">
              <w:rPr>
                <w:rFonts w:cs="Arial"/>
                <w:szCs w:val="20"/>
              </w:rPr>
              <w:t xml:space="preserve"> Pacific Time</w:t>
            </w:r>
          </w:p>
        </w:tc>
      </w:tr>
      <w:tr w:rsidR="001D15BE" w:rsidRPr="00054A63" w14:paraId="2E740459" w14:textId="77777777" w:rsidTr="008E7955">
        <w:trPr>
          <w:jc w:val="center"/>
        </w:trPr>
        <w:tc>
          <w:tcPr>
            <w:tcW w:w="3075" w:type="pct"/>
          </w:tcPr>
          <w:p w14:paraId="40DB77A1" w14:textId="77777777" w:rsidR="001D15BE" w:rsidRPr="00682C92" w:rsidRDefault="001D15BE" w:rsidP="001D15BE">
            <w:pPr>
              <w:jc w:val="center"/>
              <w:rPr>
                <w:rFonts w:cs="Arial"/>
                <w:szCs w:val="20"/>
              </w:rPr>
            </w:pPr>
            <w:r w:rsidRPr="00682C92">
              <w:rPr>
                <w:rFonts w:cs="Arial"/>
                <w:szCs w:val="20"/>
              </w:rPr>
              <w:t xml:space="preserve">Sealed Proposals Due to </w:t>
            </w:r>
            <w:r>
              <w:rPr>
                <w:rFonts w:cs="Arial"/>
                <w:szCs w:val="20"/>
              </w:rPr>
              <w:t>the City</w:t>
            </w:r>
          </w:p>
        </w:tc>
        <w:tc>
          <w:tcPr>
            <w:tcW w:w="1925" w:type="pct"/>
          </w:tcPr>
          <w:p w14:paraId="3E892598" w14:textId="108F9DE4" w:rsidR="001D15BE" w:rsidRPr="00682C92" w:rsidRDefault="002068F2" w:rsidP="001D15BE">
            <w:pPr>
              <w:jc w:val="center"/>
              <w:rPr>
                <w:rFonts w:cs="Arial"/>
                <w:szCs w:val="20"/>
              </w:rPr>
            </w:pPr>
            <w:r>
              <w:t>06/29/2018 at 3:00 PM</w:t>
            </w:r>
            <w:r w:rsidR="00876903">
              <w:t xml:space="preserve"> Pacific Time</w:t>
            </w:r>
          </w:p>
        </w:tc>
      </w:tr>
      <w:tr w:rsidR="001D15BE" w:rsidRPr="00054A63" w14:paraId="275CF8CA" w14:textId="77777777" w:rsidTr="008E7955">
        <w:trPr>
          <w:trHeight w:val="323"/>
          <w:jc w:val="center"/>
        </w:trPr>
        <w:tc>
          <w:tcPr>
            <w:tcW w:w="3075" w:type="pct"/>
          </w:tcPr>
          <w:p w14:paraId="33D792CA" w14:textId="6CB261B8" w:rsidR="001D15BE" w:rsidRPr="00682C92" w:rsidRDefault="003F54ED" w:rsidP="001D15BE">
            <w:pPr>
              <w:jc w:val="center"/>
              <w:rPr>
                <w:rFonts w:cs="Arial"/>
                <w:szCs w:val="20"/>
              </w:rPr>
            </w:pPr>
            <w:r>
              <w:rPr>
                <w:rFonts w:cs="Arial"/>
                <w:szCs w:val="20"/>
              </w:rPr>
              <w:t>Demonstration</w:t>
            </w:r>
            <w:r w:rsidR="0026202A">
              <w:rPr>
                <w:rFonts w:cs="Arial"/>
                <w:szCs w:val="20"/>
              </w:rPr>
              <w:t>s</w:t>
            </w:r>
            <w:r>
              <w:rPr>
                <w:rFonts w:cs="Arial"/>
                <w:szCs w:val="20"/>
              </w:rPr>
              <w:t>/Interview</w:t>
            </w:r>
            <w:r w:rsidR="0026202A">
              <w:rPr>
                <w:rFonts w:cs="Arial"/>
                <w:szCs w:val="20"/>
              </w:rPr>
              <w:t>s</w:t>
            </w:r>
            <w:r w:rsidR="001D15BE" w:rsidRPr="00682C92">
              <w:rPr>
                <w:rFonts w:cs="Arial"/>
                <w:szCs w:val="20"/>
              </w:rPr>
              <w:t xml:space="preserve"> </w:t>
            </w:r>
          </w:p>
        </w:tc>
        <w:tc>
          <w:tcPr>
            <w:tcW w:w="1925" w:type="pct"/>
          </w:tcPr>
          <w:p w14:paraId="70271BA8" w14:textId="2DA6F5DD" w:rsidR="001D15BE" w:rsidRPr="00682C92" w:rsidRDefault="001D15BE" w:rsidP="001D15BE">
            <w:pPr>
              <w:jc w:val="center"/>
              <w:rPr>
                <w:rFonts w:cs="Arial"/>
                <w:szCs w:val="20"/>
              </w:rPr>
            </w:pPr>
            <w:r w:rsidRPr="00CE75B7">
              <w:t>Due Date + 1 month*</w:t>
            </w:r>
          </w:p>
        </w:tc>
      </w:tr>
      <w:tr w:rsidR="001D15BE" w:rsidRPr="00054A63" w14:paraId="6B2188CF" w14:textId="77777777" w:rsidTr="008E7955">
        <w:trPr>
          <w:jc w:val="center"/>
        </w:trPr>
        <w:tc>
          <w:tcPr>
            <w:tcW w:w="3075" w:type="pct"/>
          </w:tcPr>
          <w:p w14:paraId="01F7603A" w14:textId="77777777" w:rsidR="001D15BE" w:rsidRPr="00682C92" w:rsidRDefault="001D15BE" w:rsidP="001D15BE">
            <w:pPr>
              <w:jc w:val="center"/>
              <w:rPr>
                <w:rFonts w:cs="Arial"/>
                <w:szCs w:val="20"/>
              </w:rPr>
            </w:pPr>
            <w:r w:rsidRPr="00682C92">
              <w:rPr>
                <w:rFonts w:cs="Arial"/>
                <w:szCs w:val="20"/>
              </w:rPr>
              <w:t>Anticipated Contract Agreement</w:t>
            </w:r>
          </w:p>
        </w:tc>
        <w:tc>
          <w:tcPr>
            <w:tcW w:w="1925" w:type="pct"/>
          </w:tcPr>
          <w:p w14:paraId="0A333FC1" w14:textId="3F598A08" w:rsidR="001D15BE" w:rsidRPr="00682C92" w:rsidRDefault="001D15BE" w:rsidP="001D15BE">
            <w:pPr>
              <w:jc w:val="center"/>
              <w:rPr>
                <w:rFonts w:cs="Arial"/>
                <w:szCs w:val="20"/>
              </w:rPr>
            </w:pPr>
            <w:r w:rsidRPr="00CE75B7">
              <w:t>12/</w:t>
            </w:r>
            <w:r w:rsidR="002068F2">
              <w:t>0</w:t>
            </w:r>
            <w:r w:rsidR="002815DA">
              <w:t>4</w:t>
            </w:r>
            <w:r w:rsidRPr="00CE75B7">
              <w:t>/</w:t>
            </w:r>
            <w:r w:rsidR="002068F2">
              <w:t>20</w:t>
            </w:r>
            <w:r w:rsidRPr="00CE75B7">
              <w:t>18*</w:t>
            </w:r>
          </w:p>
        </w:tc>
      </w:tr>
    </w:tbl>
    <w:p w14:paraId="560D9C5C" w14:textId="77777777" w:rsidR="00E473CE" w:rsidRPr="00C129B5" w:rsidRDefault="00C129B5" w:rsidP="002A0227">
      <w:pPr>
        <w:jc w:val="center"/>
        <w:rPr>
          <w:rFonts w:cs="Arial"/>
          <w:szCs w:val="20"/>
        </w:rPr>
      </w:pPr>
      <w:r w:rsidRPr="00C129B5">
        <w:rPr>
          <w:rFonts w:cs="Arial"/>
          <w:szCs w:val="20"/>
        </w:rPr>
        <w:t>*Estimated dates</w:t>
      </w:r>
    </w:p>
    <w:p w14:paraId="633469EF" w14:textId="08BA92E3" w:rsidR="00533ADB" w:rsidRPr="00C129B5" w:rsidRDefault="00533ADB" w:rsidP="00533ADB">
      <w:pPr>
        <w:ind w:left="360"/>
        <w:jc w:val="center"/>
        <w:rPr>
          <w:i/>
          <w:sz w:val="22"/>
          <w:szCs w:val="22"/>
        </w:rPr>
      </w:pPr>
      <w:r w:rsidRPr="00C129B5">
        <w:rPr>
          <w:i/>
          <w:sz w:val="22"/>
          <w:szCs w:val="22"/>
        </w:rPr>
        <w:t xml:space="preserve">The </w:t>
      </w:r>
      <w:r w:rsidR="007067BE">
        <w:rPr>
          <w:i/>
          <w:sz w:val="22"/>
          <w:szCs w:val="22"/>
        </w:rPr>
        <w:t>City</w:t>
      </w:r>
      <w:r w:rsidR="007067BE" w:rsidRPr="00C129B5">
        <w:rPr>
          <w:i/>
          <w:sz w:val="22"/>
          <w:szCs w:val="22"/>
        </w:rPr>
        <w:t xml:space="preserve"> </w:t>
      </w:r>
      <w:r w:rsidRPr="00C129B5">
        <w:rPr>
          <w:i/>
          <w:sz w:val="22"/>
          <w:szCs w:val="22"/>
        </w:rPr>
        <w:t xml:space="preserve">reserves the right to modify this schedule at </w:t>
      </w:r>
      <w:r w:rsidR="00FA2048">
        <w:rPr>
          <w:i/>
          <w:sz w:val="22"/>
          <w:szCs w:val="22"/>
        </w:rPr>
        <w:t xml:space="preserve">City discretion. </w:t>
      </w:r>
      <w:r w:rsidR="0060776E" w:rsidRPr="00C129B5">
        <w:rPr>
          <w:i/>
          <w:sz w:val="22"/>
          <w:szCs w:val="22"/>
        </w:rPr>
        <w:t>N</w:t>
      </w:r>
      <w:r w:rsidRPr="00C129B5">
        <w:rPr>
          <w:i/>
          <w:sz w:val="22"/>
          <w:szCs w:val="22"/>
        </w:rPr>
        <w:t xml:space="preserve">otification of changes in the response due date </w:t>
      </w:r>
      <w:r w:rsidR="00096ABE">
        <w:rPr>
          <w:i/>
          <w:sz w:val="22"/>
          <w:szCs w:val="22"/>
        </w:rPr>
        <w:t>will</w:t>
      </w:r>
      <w:r w:rsidR="00096ABE" w:rsidRPr="00C129B5">
        <w:rPr>
          <w:i/>
          <w:sz w:val="22"/>
          <w:szCs w:val="22"/>
        </w:rPr>
        <w:t xml:space="preserve"> </w:t>
      </w:r>
      <w:r w:rsidR="0060776E" w:rsidRPr="00C129B5">
        <w:rPr>
          <w:i/>
          <w:sz w:val="22"/>
          <w:szCs w:val="22"/>
        </w:rPr>
        <w:t xml:space="preserve">be posted on </w:t>
      </w:r>
      <w:r w:rsidR="00FA2048">
        <w:rPr>
          <w:i/>
          <w:sz w:val="22"/>
          <w:szCs w:val="22"/>
        </w:rPr>
        <w:t>the City</w:t>
      </w:r>
      <w:r w:rsidR="0060776E" w:rsidRPr="00C129B5">
        <w:rPr>
          <w:i/>
          <w:sz w:val="22"/>
          <w:szCs w:val="22"/>
        </w:rPr>
        <w:t xml:space="preserve"> website </w:t>
      </w:r>
      <w:r w:rsidR="00AB2780" w:rsidRPr="00C129B5">
        <w:rPr>
          <w:i/>
          <w:sz w:val="22"/>
          <w:szCs w:val="22"/>
        </w:rPr>
        <w:t xml:space="preserve">or as otherwise stated </w:t>
      </w:r>
      <w:r w:rsidR="0060776E" w:rsidRPr="00C129B5">
        <w:rPr>
          <w:i/>
          <w:sz w:val="22"/>
          <w:szCs w:val="22"/>
        </w:rPr>
        <w:t>herein.</w:t>
      </w:r>
    </w:p>
    <w:p w14:paraId="6CD0E0F8" w14:textId="77777777" w:rsidR="004C7094" w:rsidRPr="00C129B5" w:rsidRDefault="004C7094" w:rsidP="00533ADB">
      <w:pPr>
        <w:ind w:left="360"/>
        <w:jc w:val="center"/>
        <w:rPr>
          <w:i/>
          <w:sz w:val="22"/>
          <w:szCs w:val="22"/>
        </w:rPr>
      </w:pPr>
      <w:r w:rsidRPr="00C129B5">
        <w:rPr>
          <w:i/>
          <w:sz w:val="22"/>
          <w:szCs w:val="22"/>
        </w:rPr>
        <w:t>All times and dates are Pacific Time.</w:t>
      </w:r>
    </w:p>
    <w:p w14:paraId="3277A82B" w14:textId="53553795" w:rsidR="008E3E51" w:rsidRPr="00682C92" w:rsidRDefault="00AD273A" w:rsidP="00533ADB">
      <w:pPr>
        <w:ind w:left="360"/>
        <w:jc w:val="center"/>
        <w:rPr>
          <w:rFonts w:cs="Arial"/>
          <w:b/>
          <w:i/>
          <w:color w:val="3366FF"/>
          <w:szCs w:val="20"/>
        </w:rPr>
      </w:pPr>
      <w:r w:rsidRPr="00682C92">
        <w:rPr>
          <w:rFonts w:cs="Arial"/>
          <w:b/>
          <w:i/>
          <w:color w:val="3366FF"/>
          <w:szCs w:val="20"/>
        </w:rPr>
        <w:t xml:space="preserve">PROPOSALS </w:t>
      </w:r>
      <w:r w:rsidR="00533ADB" w:rsidRPr="00682C92">
        <w:rPr>
          <w:rFonts w:cs="Arial"/>
          <w:b/>
          <w:i/>
          <w:color w:val="3366FF"/>
          <w:szCs w:val="20"/>
        </w:rPr>
        <w:t xml:space="preserve">MUST BE RECEIVED ON OR BEFORE THE </w:t>
      </w:r>
      <w:r w:rsidRPr="00682C92">
        <w:rPr>
          <w:rFonts w:cs="Arial"/>
          <w:b/>
          <w:i/>
          <w:color w:val="3366FF"/>
          <w:szCs w:val="20"/>
        </w:rPr>
        <w:t xml:space="preserve">DUE </w:t>
      </w:r>
      <w:r w:rsidR="00533ADB" w:rsidRPr="00682C92">
        <w:rPr>
          <w:rFonts w:cs="Arial"/>
          <w:b/>
          <w:i/>
          <w:color w:val="3366FF"/>
          <w:szCs w:val="20"/>
        </w:rPr>
        <w:t xml:space="preserve">DATE AND TIME </w:t>
      </w:r>
      <w:r w:rsidR="004A3972">
        <w:rPr>
          <w:rFonts w:cs="Arial"/>
          <w:b/>
          <w:i/>
          <w:color w:val="3366FF"/>
          <w:szCs w:val="20"/>
        </w:rPr>
        <w:t xml:space="preserve">SPECIFIED ABOVE IN </w:t>
      </w:r>
      <w:r w:rsidR="00FE59CD">
        <w:rPr>
          <w:rFonts w:cs="Arial"/>
          <w:b/>
          <w:i/>
          <w:color w:val="3366FF"/>
          <w:szCs w:val="20"/>
        </w:rPr>
        <w:t>T</w:t>
      </w:r>
      <w:r w:rsidR="004A3972">
        <w:rPr>
          <w:rFonts w:cs="Arial"/>
          <w:b/>
          <w:i/>
          <w:color w:val="3366FF"/>
          <w:szCs w:val="20"/>
        </w:rPr>
        <w:t xml:space="preserve">ABLE 1 </w:t>
      </w:r>
      <w:r w:rsidR="00533ADB" w:rsidRPr="00682C92">
        <w:rPr>
          <w:rFonts w:cs="Arial"/>
          <w:b/>
          <w:i/>
          <w:color w:val="3366FF"/>
          <w:szCs w:val="20"/>
        </w:rPr>
        <w:t>AT TH</w:t>
      </w:r>
      <w:r w:rsidR="008E3E51" w:rsidRPr="00682C92">
        <w:rPr>
          <w:rFonts w:cs="Arial"/>
          <w:b/>
          <w:i/>
          <w:color w:val="3366FF"/>
          <w:szCs w:val="20"/>
        </w:rPr>
        <w:t>E</w:t>
      </w:r>
      <w:r w:rsidR="00533ADB" w:rsidRPr="00682C92">
        <w:rPr>
          <w:rFonts w:cs="Arial"/>
          <w:b/>
          <w:i/>
          <w:color w:val="3366FF"/>
          <w:szCs w:val="20"/>
        </w:rPr>
        <w:t xml:space="preserve"> LOCATION</w:t>
      </w:r>
      <w:r w:rsidR="008E3E51" w:rsidRPr="00682C92">
        <w:rPr>
          <w:rFonts w:cs="Arial"/>
          <w:b/>
          <w:i/>
          <w:color w:val="3366FF"/>
          <w:szCs w:val="20"/>
        </w:rPr>
        <w:t>S SHOWN IN SECTION</w:t>
      </w:r>
      <w:r w:rsidR="004A3972">
        <w:rPr>
          <w:rFonts w:cs="Arial"/>
          <w:b/>
          <w:i/>
          <w:color w:val="3366FF"/>
          <w:szCs w:val="20"/>
        </w:rPr>
        <w:t xml:space="preserve"> 10.7, Table2.</w:t>
      </w:r>
    </w:p>
    <w:p w14:paraId="337B58A2" w14:textId="02FA3CFA" w:rsidR="00533ADB" w:rsidRPr="00682C92" w:rsidRDefault="008E3E51" w:rsidP="00533ADB">
      <w:pPr>
        <w:ind w:left="360"/>
        <w:jc w:val="center"/>
        <w:rPr>
          <w:rFonts w:cs="Arial"/>
          <w:b/>
          <w:i/>
          <w:color w:val="3366FF"/>
          <w:szCs w:val="20"/>
        </w:rPr>
      </w:pPr>
      <w:r w:rsidRPr="00682C92">
        <w:rPr>
          <w:rFonts w:cs="Arial"/>
          <w:b/>
          <w:i/>
          <w:color w:val="3366FF"/>
          <w:szCs w:val="20"/>
        </w:rPr>
        <w:t>MARK THE OUTSIDE OF YOUR MAILING PACKAGE INDICATING RFP#</w:t>
      </w:r>
      <w:r w:rsidR="009D48CA">
        <w:rPr>
          <w:rFonts w:cs="Arial"/>
          <w:b/>
          <w:i/>
          <w:color w:val="3366FF"/>
          <w:szCs w:val="20"/>
        </w:rPr>
        <w:t xml:space="preserve"> </w:t>
      </w:r>
      <w:r w:rsidR="009D48CA" w:rsidRPr="00C07FDC">
        <w:rPr>
          <w:rFonts w:cs="Arial"/>
          <w:b/>
          <w:i/>
          <w:color w:val="3366FF"/>
          <w:szCs w:val="20"/>
        </w:rPr>
        <w:t>MUN-4301</w:t>
      </w:r>
      <w:r w:rsidR="006618CF">
        <w:rPr>
          <w:rFonts w:cs="Arial"/>
          <w:b/>
          <w:i/>
          <w:color w:val="3366FF"/>
          <w:szCs w:val="20"/>
        </w:rPr>
        <w:t>.</w:t>
      </w:r>
    </w:p>
    <w:p w14:paraId="669DAAE5" w14:textId="1A6537B5" w:rsidR="00CB30BF" w:rsidRPr="00DB4C84" w:rsidRDefault="00CB30BF" w:rsidP="00DB4C84">
      <w:pPr>
        <w:pStyle w:val="BodyText"/>
        <w:ind w:left="360"/>
        <w:rPr>
          <w:rFonts w:cs="Arial"/>
          <w:b/>
          <w:bCs/>
          <w:i/>
          <w:iCs/>
          <w:color w:val="C00000"/>
          <w:szCs w:val="20"/>
        </w:rPr>
      </w:pPr>
      <w:r w:rsidRPr="00DB4C84">
        <w:rPr>
          <w:rFonts w:cs="Arial"/>
          <w:b/>
          <w:bCs/>
          <w:i/>
          <w:iCs/>
          <w:color w:val="C00000"/>
          <w:szCs w:val="20"/>
        </w:rPr>
        <w:t xml:space="preserve"> NOTE:   By responding to this RFP, the </w:t>
      </w:r>
      <w:r w:rsidR="00C01BEC">
        <w:rPr>
          <w:rFonts w:cs="Arial"/>
          <w:b/>
          <w:bCs/>
          <w:i/>
          <w:iCs/>
          <w:color w:val="C00000"/>
          <w:szCs w:val="20"/>
        </w:rPr>
        <w:t>Vendor</w:t>
      </w:r>
      <w:r w:rsidRPr="00DB4C84">
        <w:rPr>
          <w:rFonts w:cs="Arial"/>
          <w:b/>
          <w:bCs/>
          <w:i/>
          <w:iCs/>
          <w:color w:val="C00000"/>
          <w:szCs w:val="20"/>
        </w:rPr>
        <w:t xml:space="preserve"> agrees that he/she has read and understands the requirements and all documents within this RFP package.</w:t>
      </w:r>
    </w:p>
    <w:p w14:paraId="49B1F87F" w14:textId="77777777" w:rsidR="00C57621" w:rsidRPr="00B46B1B" w:rsidRDefault="00C57621" w:rsidP="00370B83">
      <w:pPr>
        <w:pStyle w:val="BodyTextIndent1"/>
        <w:sectPr w:rsidR="00C57621" w:rsidRPr="00B46B1B" w:rsidSect="006C6C7D">
          <w:headerReference w:type="default" r:id="rId13"/>
          <w:footerReference w:type="even" r:id="rId14"/>
          <w:footerReference w:type="default" r:id="rId15"/>
          <w:pgSz w:w="12240" w:h="15840"/>
          <w:pgMar w:top="360" w:right="900" w:bottom="1080" w:left="900" w:header="720" w:footer="720" w:gutter="0"/>
          <w:cols w:space="720"/>
          <w:docGrid w:linePitch="360"/>
        </w:sectPr>
      </w:pPr>
    </w:p>
    <w:p w14:paraId="4B96E9CA" w14:textId="77777777" w:rsidR="00716672" w:rsidRPr="00523515" w:rsidRDefault="00C57621" w:rsidP="005B36B1">
      <w:pPr>
        <w:spacing w:before="100" w:beforeAutospacing="1" w:after="100" w:afterAutospacing="1"/>
        <w:rPr>
          <w:rStyle w:val="TOCTitle"/>
        </w:rPr>
      </w:pPr>
      <w:r w:rsidRPr="00523515">
        <w:rPr>
          <w:rStyle w:val="TOCTitle"/>
        </w:rPr>
        <w:lastRenderedPageBreak/>
        <w:t>Table of Contents</w:t>
      </w:r>
    </w:p>
    <w:p w14:paraId="259B5AD9" w14:textId="64F6E5FD" w:rsidR="0097763C" w:rsidRDefault="00606C34">
      <w:pPr>
        <w:pStyle w:val="TOC1"/>
        <w:rPr>
          <w:rFonts w:asciiTheme="minorHAnsi" w:eastAsiaTheme="minorEastAsia" w:hAnsiTheme="minorHAnsi" w:cstheme="minorBidi"/>
          <w:noProof/>
          <w:sz w:val="22"/>
          <w:szCs w:val="22"/>
        </w:rPr>
      </w:pPr>
      <w:r>
        <w:rPr>
          <w:b/>
          <w:sz w:val="22"/>
          <w:szCs w:val="22"/>
          <w:u w:val="single"/>
        </w:rPr>
        <w:fldChar w:fldCharType="begin"/>
      </w:r>
      <w:r>
        <w:rPr>
          <w:b/>
          <w:sz w:val="22"/>
          <w:szCs w:val="22"/>
          <w:u w:val="single"/>
        </w:rPr>
        <w:instrText xml:space="preserve"> TOC \o "1-3" \h \z \u </w:instrText>
      </w:r>
      <w:r>
        <w:rPr>
          <w:b/>
          <w:sz w:val="22"/>
          <w:szCs w:val="22"/>
          <w:u w:val="single"/>
        </w:rPr>
        <w:fldChar w:fldCharType="separate"/>
      </w:r>
      <w:hyperlink w:anchor="_Toc511735536" w:history="1">
        <w:r w:rsidR="0097763C" w:rsidRPr="00876EC6">
          <w:rPr>
            <w:rStyle w:val="Hyperlink"/>
            <w:noProof/>
          </w:rPr>
          <w:t>1.</w:t>
        </w:r>
        <w:r w:rsidR="0097763C">
          <w:rPr>
            <w:rFonts w:asciiTheme="minorHAnsi" w:eastAsiaTheme="minorEastAsia" w:hAnsiTheme="minorHAnsi" w:cstheme="minorBidi"/>
            <w:noProof/>
            <w:sz w:val="22"/>
            <w:szCs w:val="22"/>
          </w:rPr>
          <w:tab/>
        </w:r>
        <w:r w:rsidR="0097763C" w:rsidRPr="00876EC6">
          <w:rPr>
            <w:rStyle w:val="Hyperlink"/>
            <w:noProof/>
          </w:rPr>
          <w:t>Introduction</w:t>
        </w:r>
        <w:r w:rsidR="0097763C">
          <w:rPr>
            <w:noProof/>
            <w:webHidden/>
          </w:rPr>
          <w:tab/>
        </w:r>
        <w:r w:rsidR="0097763C">
          <w:rPr>
            <w:noProof/>
            <w:webHidden/>
          </w:rPr>
          <w:fldChar w:fldCharType="begin"/>
        </w:r>
        <w:r w:rsidR="0097763C">
          <w:rPr>
            <w:noProof/>
            <w:webHidden/>
          </w:rPr>
          <w:instrText xml:space="preserve"> PAGEREF _Toc511735536 \h </w:instrText>
        </w:r>
        <w:r w:rsidR="0097763C">
          <w:rPr>
            <w:noProof/>
            <w:webHidden/>
          </w:rPr>
        </w:r>
        <w:r w:rsidR="0097763C">
          <w:rPr>
            <w:noProof/>
            <w:webHidden/>
          </w:rPr>
          <w:fldChar w:fldCharType="separate"/>
        </w:r>
        <w:r w:rsidR="0097763C">
          <w:rPr>
            <w:noProof/>
            <w:webHidden/>
          </w:rPr>
          <w:t>7</w:t>
        </w:r>
        <w:r w:rsidR="0097763C">
          <w:rPr>
            <w:noProof/>
            <w:webHidden/>
          </w:rPr>
          <w:fldChar w:fldCharType="end"/>
        </w:r>
      </w:hyperlink>
    </w:p>
    <w:p w14:paraId="53F8FA91" w14:textId="1E78AA72" w:rsidR="0097763C" w:rsidRDefault="00F172DA">
      <w:pPr>
        <w:pStyle w:val="TOC1"/>
        <w:rPr>
          <w:rFonts w:asciiTheme="minorHAnsi" w:eastAsiaTheme="minorEastAsia" w:hAnsiTheme="minorHAnsi" w:cstheme="minorBidi"/>
          <w:noProof/>
          <w:sz w:val="22"/>
          <w:szCs w:val="22"/>
        </w:rPr>
      </w:pPr>
      <w:hyperlink w:anchor="_Toc511735537" w:history="1">
        <w:r w:rsidR="0097763C" w:rsidRPr="00876EC6">
          <w:rPr>
            <w:rStyle w:val="Hyperlink"/>
            <w:noProof/>
          </w:rPr>
          <w:t>2.</w:t>
        </w:r>
        <w:r w:rsidR="0097763C">
          <w:rPr>
            <w:rFonts w:asciiTheme="minorHAnsi" w:eastAsiaTheme="minorEastAsia" w:hAnsiTheme="minorHAnsi" w:cstheme="minorBidi"/>
            <w:noProof/>
            <w:sz w:val="22"/>
            <w:szCs w:val="22"/>
          </w:rPr>
          <w:tab/>
        </w:r>
        <w:r w:rsidR="0097763C" w:rsidRPr="00876EC6">
          <w:rPr>
            <w:rStyle w:val="Hyperlink"/>
            <w:noProof/>
          </w:rPr>
          <w:t>Purpose</w:t>
        </w:r>
        <w:r w:rsidR="0097763C">
          <w:rPr>
            <w:noProof/>
            <w:webHidden/>
          </w:rPr>
          <w:tab/>
        </w:r>
        <w:r w:rsidR="0097763C">
          <w:rPr>
            <w:noProof/>
            <w:webHidden/>
          </w:rPr>
          <w:fldChar w:fldCharType="begin"/>
        </w:r>
        <w:r w:rsidR="0097763C">
          <w:rPr>
            <w:noProof/>
            <w:webHidden/>
          </w:rPr>
          <w:instrText xml:space="preserve"> PAGEREF _Toc511735537 \h </w:instrText>
        </w:r>
        <w:r w:rsidR="0097763C">
          <w:rPr>
            <w:noProof/>
            <w:webHidden/>
          </w:rPr>
        </w:r>
        <w:r w:rsidR="0097763C">
          <w:rPr>
            <w:noProof/>
            <w:webHidden/>
          </w:rPr>
          <w:fldChar w:fldCharType="separate"/>
        </w:r>
        <w:r w:rsidR="0097763C">
          <w:rPr>
            <w:noProof/>
            <w:webHidden/>
          </w:rPr>
          <w:t>7</w:t>
        </w:r>
        <w:r w:rsidR="0097763C">
          <w:rPr>
            <w:noProof/>
            <w:webHidden/>
          </w:rPr>
          <w:fldChar w:fldCharType="end"/>
        </w:r>
      </w:hyperlink>
    </w:p>
    <w:p w14:paraId="11B16E4F" w14:textId="359DDD42" w:rsidR="0097763C" w:rsidRDefault="00F172DA">
      <w:pPr>
        <w:pStyle w:val="TOC1"/>
        <w:rPr>
          <w:rFonts w:asciiTheme="minorHAnsi" w:eastAsiaTheme="minorEastAsia" w:hAnsiTheme="minorHAnsi" w:cstheme="minorBidi"/>
          <w:noProof/>
          <w:sz w:val="22"/>
          <w:szCs w:val="22"/>
        </w:rPr>
      </w:pPr>
      <w:hyperlink w:anchor="_Toc511735538" w:history="1">
        <w:r w:rsidR="0097763C" w:rsidRPr="00876EC6">
          <w:rPr>
            <w:rStyle w:val="Hyperlink"/>
            <w:noProof/>
          </w:rPr>
          <w:t>3.</w:t>
        </w:r>
        <w:r w:rsidR="0097763C">
          <w:rPr>
            <w:rFonts w:asciiTheme="minorHAnsi" w:eastAsiaTheme="minorEastAsia" w:hAnsiTheme="minorHAnsi" w:cstheme="minorBidi"/>
            <w:noProof/>
            <w:sz w:val="22"/>
            <w:szCs w:val="22"/>
          </w:rPr>
          <w:tab/>
        </w:r>
        <w:r w:rsidR="0097763C" w:rsidRPr="00876EC6">
          <w:rPr>
            <w:rStyle w:val="Hyperlink"/>
            <w:noProof/>
          </w:rPr>
          <w:t>Background and Current State Architecture</w:t>
        </w:r>
        <w:r w:rsidR="0097763C">
          <w:rPr>
            <w:noProof/>
            <w:webHidden/>
          </w:rPr>
          <w:tab/>
        </w:r>
        <w:r w:rsidR="0097763C">
          <w:rPr>
            <w:noProof/>
            <w:webHidden/>
          </w:rPr>
          <w:fldChar w:fldCharType="begin"/>
        </w:r>
        <w:r w:rsidR="0097763C">
          <w:rPr>
            <w:noProof/>
            <w:webHidden/>
          </w:rPr>
          <w:instrText xml:space="preserve"> PAGEREF _Toc511735538 \h </w:instrText>
        </w:r>
        <w:r w:rsidR="0097763C">
          <w:rPr>
            <w:noProof/>
            <w:webHidden/>
          </w:rPr>
        </w:r>
        <w:r w:rsidR="0097763C">
          <w:rPr>
            <w:noProof/>
            <w:webHidden/>
          </w:rPr>
          <w:fldChar w:fldCharType="separate"/>
        </w:r>
        <w:r w:rsidR="0097763C">
          <w:rPr>
            <w:noProof/>
            <w:webHidden/>
          </w:rPr>
          <w:t>7</w:t>
        </w:r>
        <w:r w:rsidR="0097763C">
          <w:rPr>
            <w:noProof/>
            <w:webHidden/>
          </w:rPr>
          <w:fldChar w:fldCharType="end"/>
        </w:r>
      </w:hyperlink>
    </w:p>
    <w:p w14:paraId="5EE19A2C" w14:textId="5B244B94" w:rsidR="0097763C" w:rsidRDefault="00F172DA">
      <w:pPr>
        <w:pStyle w:val="TOC2"/>
        <w:rPr>
          <w:rFonts w:asciiTheme="minorHAnsi" w:eastAsiaTheme="minorEastAsia" w:hAnsiTheme="minorHAnsi" w:cstheme="minorBidi"/>
          <w:noProof/>
          <w:sz w:val="22"/>
          <w:szCs w:val="22"/>
        </w:rPr>
      </w:pPr>
      <w:hyperlink w:anchor="_Toc511735539" w:history="1">
        <w:r w:rsidR="0097763C" w:rsidRPr="00876EC6">
          <w:rPr>
            <w:rStyle w:val="Hyperlink"/>
            <w:noProof/>
          </w:rPr>
          <w:t>3.1.</w:t>
        </w:r>
        <w:r w:rsidR="0097763C">
          <w:rPr>
            <w:rFonts w:asciiTheme="minorHAnsi" w:eastAsiaTheme="minorEastAsia" w:hAnsiTheme="minorHAnsi" w:cstheme="minorBidi"/>
            <w:noProof/>
            <w:sz w:val="22"/>
            <w:szCs w:val="22"/>
          </w:rPr>
          <w:tab/>
        </w:r>
        <w:r w:rsidR="0097763C" w:rsidRPr="00876EC6">
          <w:rPr>
            <w:rStyle w:val="Hyperlink"/>
            <w:noProof/>
          </w:rPr>
          <w:t>Background</w:t>
        </w:r>
        <w:r w:rsidR="0097763C">
          <w:rPr>
            <w:noProof/>
            <w:webHidden/>
          </w:rPr>
          <w:tab/>
        </w:r>
        <w:r w:rsidR="0097763C">
          <w:rPr>
            <w:noProof/>
            <w:webHidden/>
          </w:rPr>
          <w:fldChar w:fldCharType="begin"/>
        </w:r>
        <w:r w:rsidR="0097763C">
          <w:rPr>
            <w:noProof/>
            <w:webHidden/>
          </w:rPr>
          <w:instrText xml:space="preserve"> PAGEREF _Toc511735539 \h </w:instrText>
        </w:r>
        <w:r w:rsidR="0097763C">
          <w:rPr>
            <w:noProof/>
            <w:webHidden/>
          </w:rPr>
        </w:r>
        <w:r w:rsidR="0097763C">
          <w:rPr>
            <w:noProof/>
            <w:webHidden/>
          </w:rPr>
          <w:fldChar w:fldCharType="separate"/>
        </w:r>
        <w:r w:rsidR="0097763C">
          <w:rPr>
            <w:noProof/>
            <w:webHidden/>
          </w:rPr>
          <w:t>7</w:t>
        </w:r>
        <w:r w:rsidR="0097763C">
          <w:rPr>
            <w:noProof/>
            <w:webHidden/>
          </w:rPr>
          <w:fldChar w:fldCharType="end"/>
        </w:r>
      </w:hyperlink>
    </w:p>
    <w:p w14:paraId="0FE48326" w14:textId="1429DA9E" w:rsidR="0097763C" w:rsidRDefault="00F172DA">
      <w:pPr>
        <w:pStyle w:val="TOC2"/>
        <w:rPr>
          <w:rFonts w:asciiTheme="minorHAnsi" w:eastAsiaTheme="minorEastAsia" w:hAnsiTheme="minorHAnsi" w:cstheme="minorBidi"/>
          <w:noProof/>
          <w:sz w:val="22"/>
          <w:szCs w:val="22"/>
        </w:rPr>
      </w:pPr>
      <w:hyperlink w:anchor="_Toc511735540" w:history="1">
        <w:r w:rsidR="0097763C" w:rsidRPr="00876EC6">
          <w:rPr>
            <w:rStyle w:val="Hyperlink"/>
            <w:noProof/>
          </w:rPr>
          <w:t>3.2.</w:t>
        </w:r>
        <w:r w:rsidR="0097763C">
          <w:rPr>
            <w:rFonts w:asciiTheme="minorHAnsi" w:eastAsiaTheme="minorEastAsia" w:hAnsiTheme="minorHAnsi" w:cstheme="minorBidi"/>
            <w:noProof/>
            <w:sz w:val="22"/>
            <w:szCs w:val="22"/>
          </w:rPr>
          <w:tab/>
        </w:r>
        <w:r w:rsidR="0097763C" w:rsidRPr="00876EC6">
          <w:rPr>
            <w:rStyle w:val="Hyperlink"/>
            <w:noProof/>
          </w:rPr>
          <w:t>Current State Solution Architecture</w:t>
        </w:r>
        <w:r w:rsidR="0097763C">
          <w:rPr>
            <w:noProof/>
            <w:webHidden/>
          </w:rPr>
          <w:tab/>
        </w:r>
        <w:r w:rsidR="0097763C">
          <w:rPr>
            <w:noProof/>
            <w:webHidden/>
          </w:rPr>
          <w:fldChar w:fldCharType="begin"/>
        </w:r>
        <w:r w:rsidR="0097763C">
          <w:rPr>
            <w:noProof/>
            <w:webHidden/>
          </w:rPr>
          <w:instrText xml:space="preserve"> PAGEREF _Toc511735540 \h </w:instrText>
        </w:r>
        <w:r w:rsidR="0097763C">
          <w:rPr>
            <w:noProof/>
            <w:webHidden/>
          </w:rPr>
        </w:r>
        <w:r w:rsidR="0097763C">
          <w:rPr>
            <w:noProof/>
            <w:webHidden/>
          </w:rPr>
          <w:fldChar w:fldCharType="separate"/>
        </w:r>
        <w:r w:rsidR="0097763C">
          <w:rPr>
            <w:noProof/>
            <w:webHidden/>
          </w:rPr>
          <w:t>8</w:t>
        </w:r>
        <w:r w:rsidR="0097763C">
          <w:rPr>
            <w:noProof/>
            <w:webHidden/>
          </w:rPr>
          <w:fldChar w:fldCharType="end"/>
        </w:r>
      </w:hyperlink>
    </w:p>
    <w:p w14:paraId="4C87F144" w14:textId="3BBF0A8C" w:rsidR="0097763C" w:rsidRDefault="00F172DA">
      <w:pPr>
        <w:pStyle w:val="TOC1"/>
        <w:rPr>
          <w:rFonts w:asciiTheme="minorHAnsi" w:eastAsiaTheme="minorEastAsia" w:hAnsiTheme="minorHAnsi" w:cstheme="minorBidi"/>
          <w:noProof/>
          <w:sz w:val="22"/>
          <w:szCs w:val="22"/>
        </w:rPr>
      </w:pPr>
      <w:hyperlink w:anchor="_Toc511735541" w:history="1">
        <w:r w:rsidR="0097763C" w:rsidRPr="00876EC6">
          <w:rPr>
            <w:rStyle w:val="Hyperlink"/>
            <w:noProof/>
          </w:rPr>
          <w:t>4.</w:t>
        </w:r>
        <w:r w:rsidR="0097763C">
          <w:rPr>
            <w:rFonts w:asciiTheme="minorHAnsi" w:eastAsiaTheme="minorEastAsia" w:hAnsiTheme="minorHAnsi" w:cstheme="minorBidi"/>
            <w:noProof/>
            <w:sz w:val="22"/>
            <w:szCs w:val="22"/>
          </w:rPr>
          <w:tab/>
        </w:r>
        <w:r w:rsidR="0097763C" w:rsidRPr="00876EC6">
          <w:rPr>
            <w:rStyle w:val="Hyperlink"/>
            <w:noProof/>
          </w:rPr>
          <w:t>Objectives</w:t>
        </w:r>
        <w:r w:rsidR="0097763C">
          <w:rPr>
            <w:noProof/>
            <w:webHidden/>
          </w:rPr>
          <w:tab/>
        </w:r>
        <w:r w:rsidR="0097763C">
          <w:rPr>
            <w:noProof/>
            <w:webHidden/>
          </w:rPr>
          <w:fldChar w:fldCharType="begin"/>
        </w:r>
        <w:r w:rsidR="0097763C">
          <w:rPr>
            <w:noProof/>
            <w:webHidden/>
          </w:rPr>
          <w:instrText xml:space="preserve"> PAGEREF _Toc511735541 \h </w:instrText>
        </w:r>
        <w:r w:rsidR="0097763C">
          <w:rPr>
            <w:noProof/>
            <w:webHidden/>
          </w:rPr>
        </w:r>
        <w:r w:rsidR="0097763C">
          <w:rPr>
            <w:noProof/>
            <w:webHidden/>
          </w:rPr>
          <w:fldChar w:fldCharType="separate"/>
        </w:r>
        <w:r w:rsidR="0097763C">
          <w:rPr>
            <w:noProof/>
            <w:webHidden/>
          </w:rPr>
          <w:t>8</w:t>
        </w:r>
        <w:r w:rsidR="0097763C">
          <w:rPr>
            <w:noProof/>
            <w:webHidden/>
          </w:rPr>
          <w:fldChar w:fldCharType="end"/>
        </w:r>
      </w:hyperlink>
    </w:p>
    <w:p w14:paraId="163F9AD8" w14:textId="1A9DC9EC" w:rsidR="0097763C" w:rsidRDefault="00F172DA">
      <w:pPr>
        <w:pStyle w:val="TOC2"/>
        <w:rPr>
          <w:rFonts w:asciiTheme="minorHAnsi" w:eastAsiaTheme="minorEastAsia" w:hAnsiTheme="minorHAnsi" w:cstheme="minorBidi"/>
          <w:noProof/>
          <w:sz w:val="22"/>
          <w:szCs w:val="22"/>
        </w:rPr>
      </w:pPr>
      <w:hyperlink w:anchor="_Toc511735542" w:history="1">
        <w:r w:rsidR="0097763C" w:rsidRPr="00876EC6">
          <w:rPr>
            <w:rStyle w:val="Hyperlink"/>
            <w:noProof/>
          </w:rPr>
          <w:t>4.1.</w:t>
        </w:r>
        <w:r w:rsidR="0097763C">
          <w:rPr>
            <w:rFonts w:asciiTheme="minorHAnsi" w:eastAsiaTheme="minorEastAsia" w:hAnsiTheme="minorHAnsi" w:cstheme="minorBidi"/>
            <w:noProof/>
            <w:sz w:val="22"/>
            <w:szCs w:val="22"/>
          </w:rPr>
          <w:tab/>
        </w:r>
        <w:r w:rsidR="0097763C" w:rsidRPr="00876EC6">
          <w:rPr>
            <w:rStyle w:val="Hyperlink"/>
            <w:noProof/>
          </w:rPr>
          <w:t>Operational Objectives</w:t>
        </w:r>
        <w:r w:rsidR="0097763C">
          <w:rPr>
            <w:noProof/>
            <w:webHidden/>
          </w:rPr>
          <w:tab/>
        </w:r>
        <w:r w:rsidR="0097763C">
          <w:rPr>
            <w:noProof/>
            <w:webHidden/>
          </w:rPr>
          <w:fldChar w:fldCharType="begin"/>
        </w:r>
        <w:r w:rsidR="0097763C">
          <w:rPr>
            <w:noProof/>
            <w:webHidden/>
          </w:rPr>
          <w:instrText xml:space="preserve"> PAGEREF _Toc511735542 \h </w:instrText>
        </w:r>
        <w:r w:rsidR="0097763C">
          <w:rPr>
            <w:noProof/>
            <w:webHidden/>
          </w:rPr>
        </w:r>
        <w:r w:rsidR="0097763C">
          <w:rPr>
            <w:noProof/>
            <w:webHidden/>
          </w:rPr>
          <w:fldChar w:fldCharType="separate"/>
        </w:r>
        <w:r w:rsidR="0097763C">
          <w:rPr>
            <w:noProof/>
            <w:webHidden/>
          </w:rPr>
          <w:t>8</w:t>
        </w:r>
        <w:r w:rsidR="0097763C">
          <w:rPr>
            <w:noProof/>
            <w:webHidden/>
          </w:rPr>
          <w:fldChar w:fldCharType="end"/>
        </w:r>
      </w:hyperlink>
    </w:p>
    <w:p w14:paraId="2123FB7B" w14:textId="69AD7D4F" w:rsidR="0097763C" w:rsidRDefault="00F172DA">
      <w:pPr>
        <w:pStyle w:val="TOC2"/>
        <w:rPr>
          <w:rFonts w:asciiTheme="minorHAnsi" w:eastAsiaTheme="minorEastAsia" w:hAnsiTheme="minorHAnsi" w:cstheme="minorBidi"/>
          <w:noProof/>
          <w:sz w:val="22"/>
          <w:szCs w:val="22"/>
        </w:rPr>
      </w:pPr>
      <w:hyperlink w:anchor="_Toc511735543" w:history="1">
        <w:r w:rsidR="0097763C" w:rsidRPr="00876EC6">
          <w:rPr>
            <w:rStyle w:val="Hyperlink"/>
            <w:noProof/>
          </w:rPr>
          <w:t>4.2.</w:t>
        </w:r>
        <w:r w:rsidR="0097763C">
          <w:rPr>
            <w:rFonts w:asciiTheme="minorHAnsi" w:eastAsiaTheme="minorEastAsia" w:hAnsiTheme="minorHAnsi" w:cstheme="minorBidi"/>
            <w:noProof/>
            <w:sz w:val="22"/>
            <w:szCs w:val="22"/>
          </w:rPr>
          <w:tab/>
        </w:r>
        <w:r w:rsidR="0097763C" w:rsidRPr="00876EC6">
          <w:rPr>
            <w:rStyle w:val="Hyperlink"/>
            <w:noProof/>
          </w:rPr>
          <w:t>Business and Functional Objectives</w:t>
        </w:r>
        <w:r w:rsidR="0097763C">
          <w:rPr>
            <w:noProof/>
            <w:webHidden/>
          </w:rPr>
          <w:tab/>
        </w:r>
        <w:r w:rsidR="0097763C">
          <w:rPr>
            <w:noProof/>
            <w:webHidden/>
          </w:rPr>
          <w:fldChar w:fldCharType="begin"/>
        </w:r>
        <w:r w:rsidR="0097763C">
          <w:rPr>
            <w:noProof/>
            <w:webHidden/>
          </w:rPr>
          <w:instrText xml:space="preserve"> PAGEREF _Toc511735543 \h </w:instrText>
        </w:r>
        <w:r w:rsidR="0097763C">
          <w:rPr>
            <w:noProof/>
            <w:webHidden/>
          </w:rPr>
        </w:r>
        <w:r w:rsidR="0097763C">
          <w:rPr>
            <w:noProof/>
            <w:webHidden/>
          </w:rPr>
          <w:fldChar w:fldCharType="separate"/>
        </w:r>
        <w:r w:rsidR="0097763C">
          <w:rPr>
            <w:noProof/>
            <w:webHidden/>
          </w:rPr>
          <w:t>8</w:t>
        </w:r>
        <w:r w:rsidR="0097763C">
          <w:rPr>
            <w:noProof/>
            <w:webHidden/>
          </w:rPr>
          <w:fldChar w:fldCharType="end"/>
        </w:r>
      </w:hyperlink>
    </w:p>
    <w:p w14:paraId="7C735B32" w14:textId="016D2DFA" w:rsidR="0097763C" w:rsidRDefault="00F172DA">
      <w:pPr>
        <w:pStyle w:val="TOC2"/>
        <w:rPr>
          <w:rFonts w:asciiTheme="minorHAnsi" w:eastAsiaTheme="minorEastAsia" w:hAnsiTheme="minorHAnsi" w:cstheme="minorBidi"/>
          <w:noProof/>
          <w:sz w:val="22"/>
          <w:szCs w:val="22"/>
        </w:rPr>
      </w:pPr>
      <w:hyperlink w:anchor="_Toc511735544" w:history="1">
        <w:r w:rsidR="0097763C" w:rsidRPr="00876EC6">
          <w:rPr>
            <w:rStyle w:val="Hyperlink"/>
            <w:noProof/>
          </w:rPr>
          <w:t>4.3.</w:t>
        </w:r>
        <w:r w:rsidR="0097763C">
          <w:rPr>
            <w:rFonts w:asciiTheme="minorHAnsi" w:eastAsiaTheme="minorEastAsia" w:hAnsiTheme="minorHAnsi" w:cstheme="minorBidi"/>
            <w:noProof/>
            <w:sz w:val="22"/>
            <w:szCs w:val="22"/>
          </w:rPr>
          <w:tab/>
        </w:r>
        <w:r w:rsidR="0097763C" w:rsidRPr="00876EC6">
          <w:rPr>
            <w:rStyle w:val="Hyperlink"/>
            <w:noProof/>
          </w:rPr>
          <w:t>Technical Objectives</w:t>
        </w:r>
        <w:r w:rsidR="0097763C">
          <w:rPr>
            <w:noProof/>
            <w:webHidden/>
          </w:rPr>
          <w:tab/>
        </w:r>
        <w:r w:rsidR="0097763C">
          <w:rPr>
            <w:noProof/>
            <w:webHidden/>
          </w:rPr>
          <w:fldChar w:fldCharType="begin"/>
        </w:r>
        <w:r w:rsidR="0097763C">
          <w:rPr>
            <w:noProof/>
            <w:webHidden/>
          </w:rPr>
          <w:instrText xml:space="preserve"> PAGEREF _Toc511735544 \h </w:instrText>
        </w:r>
        <w:r w:rsidR="0097763C">
          <w:rPr>
            <w:noProof/>
            <w:webHidden/>
          </w:rPr>
        </w:r>
        <w:r w:rsidR="0097763C">
          <w:rPr>
            <w:noProof/>
            <w:webHidden/>
          </w:rPr>
          <w:fldChar w:fldCharType="separate"/>
        </w:r>
        <w:r w:rsidR="0097763C">
          <w:rPr>
            <w:noProof/>
            <w:webHidden/>
          </w:rPr>
          <w:t>9</w:t>
        </w:r>
        <w:r w:rsidR="0097763C">
          <w:rPr>
            <w:noProof/>
            <w:webHidden/>
          </w:rPr>
          <w:fldChar w:fldCharType="end"/>
        </w:r>
      </w:hyperlink>
    </w:p>
    <w:p w14:paraId="707E923C" w14:textId="2010B188" w:rsidR="0097763C" w:rsidRDefault="00F172DA">
      <w:pPr>
        <w:pStyle w:val="TOC1"/>
        <w:rPr>
          <w:rFonts w:asciiTheme="minorHAnsi" w:eastAsiaTheme="minorEastAsia" w:hAnsiTheme="minorHAnsi" w:cstheme="minorBidi"/>
          <w:noProof/>
          <w:sz w:val="22"/>
          <w:szCs w:val="22"/>
        </w:rPr>
      </w:pPr>
      <w:hyperlink w:anchor="_Toc511735545" w:history="1">
        <w:r w:rsidR="0097763C" w:rsidRPr="00876EC6">
          <w:rPr>
            <w:rStyle w:val="Hyperlink"/>
            <w:noProof/>
          </w:rPr>
          <w:t>5.</w:t>
        </w:r>
        <w:r w:rsidR="0097763C">
          <w:rPr>
            <w:rFonts w:asciiTheme="minorHAnsi" w:eastAsiaTheme="minorEastAsia" w:hAnsiTheme="minorHAnsi" w:cstheme="minorBidi"/>
            <w:noProof/>
            <w:sz w:val="22"/>
            <w:szCs w:val="22"/>
          </w:rPr>
          <w:tab/>
        </w:r>
        <w:r w:rsidR="0097763C" w:rsidRPr="00876EC6">
          <w:rPr>
            <w:rStyle w:val="Hyperlink"/>
            <w:noProof/>
          </w:rPr>
          <w:t>Minimum Qualifications and Certifications</w:t>
        </w:r>
        <w:r w:rsidR="0097763C">
          <w:rPr>
            <w:noProof/>
            <w:webHidden/>
          </w:rPr>
          <w:tab/>
        </w:r>
        <w:r w:rsidR="0097763C">
          <w:rPr>
            <w:noProof/>
            <w:webHidden/>
          </w:rPr>
          <w:fldChar w:fldCharType="begin"/>
        </w:r>
        <w:r w:rsidR="0097763C">
          <w:rPr>
            <w:noProof/>
            <w:webHidden/>
          </w:rPr>
          <w:instrText xml:space="preserve"> PAGEREF _Toc511735545 \h </w:instrText>
        </w:r>
        <w:r w:rsidR="0097763C">
          <w:rPr>
            <w:noProof/>
            <w:webHidden/>
          </w:rPr>
        </w:r>
        <w:r w:rsidR="0097763C">
          <w:rPr>
            <w:noProof/>
            <w:webHidden/>
          </w:rPr>
          <w:fldChar w:fldCharType="separate"/>
        </w:r>
        <w:r w:rsidR="0097763C">
          <w:rPr>
            <w:noProof/>
            <w:webHidden/>
          </w:rPr>
          <w:t>9</w:t>
        </w:r>
        <w:r w:rsidR="0097763C">
          <w:rPr>
            <w:noProof/>
            <w:webHidden/>
          </w:rPr>
          <w:fldChar w:fldCharType="end"/>
        </w:r>
      </w:hyperlink>
    </w:p>
    <w:p w14:paraId="42BCF86A" w14:textId="0FCC34FD" w:rsidR="0097763C" w:rsidRDefault="00F172DA">
      <w:pPr>
        <w:pStyle w:val="TOC2"/>
        <w:rPr>
          <w:rFonts w:asciiTheme="minorHAnsi" w:eastAsiaTheme="minorEastAsia" w:hAnsiTheme="minorHAnsi" w:cstheme="minorBidi"/>
          <w:noProof/>
          <w:sz w:val="22"/>
          <w:szCs w:val="22"/>
        </w:rPr>
      </w:pPr>
      <w:hyperlink w:anchor="_Toc511735546" w:history="1">
        <w:r w:rsidR="0097763C" w:rsidRPr="00876EC6">
          <w:rPr>
            <w:rStyle w:val="Hyperlink"/>
            <w:noProof/>
          </w:rPr>
          <w:t>5.1.</w:t>
        </w:r>
        <w:r w:rsidR="0097763C">
          <w:rPr>
            <w:rFonts w:asciiTheme="minorHAnsi" w:eastAsiaTheme="minorEastAsia" w:hAnsiTheme="minorHAnsi" w:cstheme="minorBidi"/>
            <w:noProof/>
            <w:sz w:val="22"/>
            <w:szCs w:val="22"/>
          </w:rPr>
          <w:tab/>
        </w:r>
        <w:r w:rsidR="0097763C" w:rsidRPr="00876EC6">
          <w:rPr>
            <w:rStyle w:val="Hyperlink"/>
            <w:noProof/>
          </w:rPr>
          <w:t>Minimum Qualifications</w:t>
        </w:r>
        <w:r w:rsidR="0097763C">
          <w:rPr>
            <w:noProof/>
            <w:webHidden/>
          </w:rPr>
          <w:tab/>
        </w:r>
        <w:r w:rsidR="0097763C">
          <w:rPr>
            <w:noProof/>
            <w:webHidden/>
          </w:rPr>
          <w:fldChar w:fldCharType="begin"/>
        </w:r>
        <w:r w:rsidR="0097763C">
          <w:rPr>
            <w:noProof/>
            <w:webHidden/>
          </w:rPr>
          <w:instrText xml:space="preserve"> PAGEREF _Toc511735546 \h </w:instrText>
        </w:r>
        <w:r w:rsidR="0097763C">
          <w:rPr>
            <w:noProof/>
            <w:webHidden/>
          </w:rPr>
        </w:r>
        <w:r w:rsidR="0097763C">
          <w:rPr>
            <w:noProof/>
            <w:webHidden/>
          </w:rPr>
          <w:fldChar w:fldCharType="separate"/>
        </w:r>
        <w:r w:rsidR="0097763C">
          <w:rPr>
            <w:noProof/>
            <w:webHidden/>
          </w:rPr>
          <w:t>9</w:t>
        </w:r>
        <w:r w:rsidR="0097763C">
          <w:rPr>
            <w:noProof/>
            <w:webHidden/>
          </w:rPr>
          <w:fldChar w:fldCharType="end"/>
        </w:r>
      </w:hyperlink>
    </w:p>
    <w:p w14:paraId="6692D4A5" w14:textId="77E0EF2B" w:rsidR="0097763C" w:rsidRDefault="00F172DA">
      <w:pPr>
        <w:pStyle w:val="TOC2"/>
        <w:rPr>
          <w:rFonts w:asciiTheme="minorHAnsi" w:eastAsiaTheme="minorEastAsia" w:hAnsiTheme="minorHAnsi" w:cstheme="minorBidi"/>
          <w:noProof/>
          <w:sz w:val="22"/>
          <w:szCs w:val="22"/>
        </w:rPr>
      </w:pPr>
      <w:hyperlink w:anchor="_Toc511735547" w:history="1">
        <w:r w:rsidR="0097763C" w:rsidRPr="00876EC6">
          <w:rPr>
            <w:rStyle w:val="Hyperlink"/>
            <w:noProof/>
          </w:rPr>
          <w:t>5.2.</w:t>
        </w:r>
        <w:r w:rsidR="0097763C">
          <w:rPr>
            <w:rFonts w:asciiTheme="minorHAnsi" w:eastAsiaTheme="minorEastAsia" w:hAnsiTheme="minorHAnsi" w:cstheme="minorBidi"/>
            <w:noProof/>
            <w:sz w:val="22"/>
            <w:szCs w:val="22"/>
          </w:rPr>
          <w:tab/>
        </w:r>
        <w:r w:rsidR="0097763C" w:rsidRPr="00876EC6">
          <w:rPr>
            <w:rStyle w:val="Hyperlink"/>
            <w:noProof/>
          </w:rPr>
          <w:t>Certifications</w:t>
        </w:r>
        <w:r w:rsidR="0097763C">
          <w:rPr>
            <w:noProof/>
            <w:webHidden/>
          </w:rPr>
          <w:tab/>
        </w:r>
        <w:r w:rsidR="0097763C">
          <w:rPr>
            <w:noProof/>
            <w:webHidden/>
          </w:rPr>
          <w:fldChar w:fldCharType="begin"/>
        </w:r>
        <w:r w:rsidR="0097763C">
          <w:rPr>
            <w:noProof/>
            <w:webHidden/>
          </w:rPr>
          <w:instrText xml:space="preserve"> PAGEREF _Toc511735547 \h </w:instrText>
        </w:r>
        <w:r w:rsidR="0097763C">
          <w:rPr>
            <w:noProof/>
            <w:webHidden/>
          </w:rPr>
        </w:r>
        <w:r w:rsidR="0097763C">
          <w:rPr>
            <w:noProof/>
            <w:webHidden/>
          </w:rPr>
          <w:fldChar w:fldCharType="separate"/>
        </w:r>
        <w:r w:rsidR="0097763C">
          <w:rPr>
            <w:noProof/>
            <w:webHidden/>
          </w:rPr>
          <w:t>10</w:t>
        </w:r>
        <w:r w:rsidR="0097763C">
          <w:rPr>
            <w:noProof/>
            <w:webHidden/>
          </w:rPr>
          <w:fldChar w:fldCharType="end"/>
        </w:r>
      </w:hyperlink>
    </w:p>
    <w:p w14:paraId="29F4AB7D" w14:textId="3B5EBF64" w:rsidR="0097763C" w:rsidRDefault="00F172DA">
      <w:pPr>
        <w:pStyle w:val="TOC2"/>
        <w:rPr>
          <w:rFonts w:asciiTheme="minorHAnsi" w:eastAsiaTheme="minorEastAsia" w:hAnsiTheme="minorHAnsi" w:cstheme="minorBidi"/>
          <w:noProof/>
          <w:sz w:val="22"/>
          <w:szCs w:val="22"/>
        </w:rPr>
      </w:pPr>
      <w:hyperlink w:anchor="_Toc511735548" w:history="1">
        <w:r w:rsidR="0097763C" w:rsidRPr="00876EC6">
          <w:rPr>
            <w:rStyle w:val="Hyperlink"/>
            <w:noProof/>
          </w:rPr>
          <w:t>5.2.1.</w:t>
        </w:r>
        <w:r w:rsidR="0097763C">
          <w:rPr>
            <w:rFonts w:asciiTheme="minorHAnsi" w:eastAsiaTheme="minorEastAsia" w:hAnsiTheme="minorHAnsi" w:cstheme="minorBidi"/>
            <w:noProof/>
            <w:sz w:val="22"/>
            <w:szCs w:val="22"/>
          </w:rPr>
          <w:tab/>
        </w:r>
        <w:r w:rsidR="0097763C" w:rsidRPr="00876EC6">
          <w:rPr>
            <w:rStyle w:val="Hyperlink"/>
            <w:noProof/>
          </w:rPr>
          <w:t>Reseller Certification: Certified Reseller (or Factory Authorized Reseller)</w:t>
        </w:r>
        <w:r w:rsidR="0097763C">
          <w:rPr>
            <w:noProof/>
            <w:webHidden/>
          </w:rPr>
          <w:tab/>
        </w:r>
        <w:r w:rsidR="0097763C">
          <w:rPr>
            <w:noProof/>
            <w:webHidden/>
          </w:rPr>
          <w:fldChar w:fldCharType="begin"/>
        </w:r>
        <w:r w:rsidR="0097763C">
          <w:rPr>
            <w:noProof/>
            <w:webHidden/>
          </w:rPr>
          <w:instrText xml:space="preserve"> PAGEREF _Toc511735548 \h </w:instrText>
        </w:r>
        <w:r w:rsidR="0097763C">
          <w:rPr>
            <w:noProof/>
            <w:webHidden/>
          </w:rPr>
        </w:r>
        <w:r w:rsidR="0097763C">
          <w:rPr>
            <w:noProof/>
            <w:webHidden/>
          </w:rPr>
          <w:fldChar w:fldCharType="separate"/>
        </w:r>
        <w:r w:rsidR="0097763C">
          <w:rPr>
            <w:noProof/>
            <w:webHidden/>
          </w:rPr>
          <w:t>10</w:t>
        </w:r>
        <w:r w:rsidR="0097763C">
          <w:rPr>
            <w:noProof/>
            <w:webHidden/>
          </w:rPr>
          <w:fldChar w:fldCharType="end"/>
        </w:r>
      </w:hyperlink>
    </w:p>
    <w:p w14:paraId="2A63A351" w14:textId="68C8A08C" w:rsidR="0097763C" w:rsidRDefault="00F172DA">
      <w:pPr>
        <w:pStyle w:val="TOC2"/>
        <w:rPr>
          <w:rFonts w:asciiTheme="minorHAnsi" w:eastAsiaTheme="minorEastAsia" w:hAnsiTheme="minorHAnsi" w:cstheme="minorBidi"/>
          <w:noProof/>
          <w:sz w:val="22"/>
          <w:szCs w:val="22"/>
        </w:rPr>
      </w:pPr>
      <w:hyperlink w:anchor="_Toc511735549" w:history="1">
        <w:r w:rsidR="0097763C" w:rsidRPr="00876EC6">
          <w:rPr>
            <w:rStyle w:val="Hyperlink"/>
            <w:noProof/>
          </w:rPr>
          <w:t>5.2.2.</w:t>
        </w:r>
        <w:r w:rsidR="0097763C">
          <w:rPr>
            <w:rFonts w:asciiTheme="minorHAnsi" w:eastAsiaTheme="minorEastAsia" w:hAnsiTheme="minorHAnsi" w:cstheme="minorBidi"/>
            <w:noProof/>
            <w:sz w:val="22"/>
            <w:szCs w:val="22"/>
          </w:rPr>
          <w:tab/>
        </w:r>
        <w:r w:rsidR="0097763C" w:rsidRPr="00876EC6">
          <w:rPr>
            <w:rStyle w:val="Hyperlink"/>
            <w:noProof/>
          </w:rPr>
          <w:t>Payment Card Industry Certification</w:t>
        </w:r>
        <w:r w:rsidR="0097763C">
          <w:rPr>
            <w:noProof/>
            <w:webHidden/>
          </w:rPr>
          <w:tab/>
        </w:r>
        <w:r w:rsidR="0097763C">
          <w:rPr>
            <w:noProof/>
            <w:webHidden/>
          </w:rPr>
          <w:fldChar w:fldCharType="begin"/>
        </w:r>
        <w:r w:rsidR="0097763C">
          <w:rPr>
            <w:noProof/>
            <w:webHidden/>
          </w:rPr>
          <w:instrText xml:space="preserve"> PAGEREF _Toc511735549 \h </w:instrText>
        </w:r>
        <w:r w:rsidR="0097763C">
          <w:rPr>
            <w:noProof/>
            <w:webHidden/>
          </w:rPr>
        </w:r>
        <w:r w:rsidR="0097763C">
          <w:rPr>
            <w:noProof/>
            <w:webHidden/>
          </w:rPr>
          <w:fldChar w:fldCharType="separate"/>
        </w:r>
        <w:r w:rsidR="0097763C">
          <w:rPr>
            <w:noProof/>
            <w:webHidden/>
          </w:rPr>
          <w:t>10</w:t>
        </w:r>
        <w:r w:rsidR="0097763C">
          <w:rPr>
            <w:noProof/>
            <w:webHidden/>
          </w:rPr>
          <w:fldChar w:fldCharType="end"/>
        </w:r>
      </w:hyperlink>
    </w:p>
    <w:p w14:paraId="4B7D2A26" w14:textId="503C071F" w:rsidR="0097763C" w:rsidRDefault="00F172DA">
      <w:pPr>
        <w:pStyle w:val="TOC1"/>
        <w:rPr>
          <w:rFonts w:asciiTheme="minorHAnsi" w:eastAsiaTheme="minorEastAsia" w:hAnsiTheme="minorHAnsi" w:cstheme="minorBidi"/>
          <w:noProof/>
          <w:sz w:val="22"/>
          <w:szCs w:val="22"/>
        </w:rPr>
      </w:pPr>
      <w:hyperlink w:anchor="_Toc511735550" w:history="1">
        <w:r w:rsidR="0097763C" w:rsidRPr="00876EC6">
          <w:rPr>
            <w:rStyle w:val="Hyperlink"/>
            <w:noProof/>
          </w:rPr>
          <w:t>6.</w:t>
        </w:r>
        <w:r w:rsidR="0097763C">
          <w:rPr>
            <w:rFonts w:asciiTheme="minorHAnsi" w:eastAsiaTheme="minorEastAsia" w:hAnsiTheme="minorHAnsi" w:cstheme="minorBidi"/>
            <w:noProof/>
            <w:sz w:val="22"/>
            <w:szCs w:val="22"/>
          </w:rPr>
          <w:tab/>
        </w:r>
        <w:r w:rsidR="0097763C" w:rsidRPr="00876EC6">
          <w:rPr>
            <w:rStyle w:val="Hyperlink"/>
            <w:noProof/>
          </w:rPr>
          <w:t>Minimum Licensing and Business Tax Requirements</w:t>
        </w:r>
        <w:r w:rsidR="0097763C">
          <w:rPr>
            <w:noProof/>
            <w:webHidden/>
          </w:rPr>
          <w:tab/>
        </w:r>
        <w:r w:rsidR="0097763C">
          <w:rPr>
            <w:noProof/>
            <w:webHidden/>
          </w:rPr>
          <w:fldChar w:fldCharType="begin"/>
        </w:r>
        <w:r w:rsidR="0097763C">
          <w:rPr>
            <w:noProof/>
            <w:webHidden/>
          </w:rPr>
          <w:instrText xml:space="preserve"> PAGEREF _Toc511735550 \h </w:instrText>
        </w:r>
        <w:r w:rsidR="0097763C">
          <w:rPr>
            <w:noProof/>
            <w:webHidden/>
          </w:rPr>
        </w:r>
        <w:r w:rsidR="0097763C">
          <w:rPr>
            <w:noProof/>
            <w:webHidden/>
          </w:rPr>
          <w:fldChar w:fldCharType="separate"/>
        </w:r>
        <w:r w:rsidR="0097763C">
          <w:rPr>
            <w:noProof/>
            <w:webHidden/>
          </w:rPr>
          <w:t>10</w:t>
        </w:r>
        <w:r w:rsidR="0097763C">
          <w:rPr>
            <w:noProof/>
            <w:webHidden/>
          </w:rPr>
          <w:fldChar w:fldCharType="end"/>
        </w:r>
      </w:hyperlink>
    </w:p>
    <w:p w14:paraId="1BC6D7D6" w14:textId="610D92FF" w:rsidR="0097763C" w:rsidRDefault="00F172DA">
      <w:pPr>
        <w:pStyle w:val="TOC2"/>
        <w:rPr>
          <w:rFonts w:asciiTheme="minorHAnsi" w:eastAsiaTheme="minorEastAsia" w:hAnsiTheme="minorHAnsi" w:cstheme="minorBidi"/>
          <w:noProof/>
          <w:sz w:val="22"/>
          <w:szCs w:val="22"/>
        </w:rPr>
      </w:pPr>
      <w:hyperlink w:anchor="_Toc511735551" w:history="1">
        <w:r w:rsidR="0097763C" w:rsidRPr="00876EC6">
          <w:rPr>
            <w:rStyle w:val="Hyperlink"/>
            <w:noProof/>
          </w:rPr>
          <w:t>6.1.</w:t>
        </w:r>
        <w:r w:rsidR="0097763C">
          <w:rPr>
            <w:rFonts w:asciiTheme="minorHAnsi" w:eastAsiaTheme="minorEastAsia" w:hAnsiTheme="minorHAnsi" w:cstheme="minorBidi"/>
            <w:noProof/>
            <w:sz w:val="22"/>
            <w:szCs w:val="22"/>
          </w:rPr>
          <w:tab/>
        </w:r>
        <w:r w:rsidR="0097763C" w:rsidRPr="00876EC6">
          <w:rPr>
            <w:rStyle w:val="Hyperlink"/>
            <w:noProof/>
          </w:rPr>
          <w:t>Seattle Business Licensing and Associated Taxes</w:t>
        </w:r>
        <w:r w:rsidR="0097763C">
          <w:rPr>
            <w:noProof/>
            <w:webHidden/>
          </w:rPr>
          <w:tab/>
        </w:r>
        <w:r w:rsidR="0097763C">
          <w:rPr>
            <w:noProof/>
            <w:webHidden/>
          </w:rPr>
          <w:fldChar w:fldCharType="begin"/>
        </w:r>
        <w:r w:rsidR="0097763C">
          <w:rPr>
            <w:noProof/>
            <w:webHidden/>
          </w:rPr>
          <w:instrText xml:space="preserve"> PAGEREF _Toc511735551 \h </w:instrText>
        </w:r>
        <w:r w:rsidR="0097763C">
          <w:rPr>
            <w:noProof/>
            <w:webHidden/>
          </w:rPr>
        </w:r>
        <w:r w:rsidR="0097763C">
          <w:rPr>
            <w:noProof/>
            <w:webHidden/>
          </w:rPr>
          <w:fldChar w:fldCharType="separate"/>
        </w:r>
        <w:r w:rsidR="0097763C">
          <w:rPr>
            <w:noProof/>
            <w:webHidden/>
          </w:rPr>
          <w:t>10</w:t>
        </w:r>
        <w:r w:rsidR="0097763C">
          <w:rPr>
            <w:noProof/>
            <w:webHidden/>
          </w:rPr>
          <w:fldChar w:fldCharType="end"/>
        </w:r>
      </w:hyperlink>
    </w:p>
    <w:p w14:paraId="3652F307" w14:textId="4D530689" w:rsidR="0097763C" w:rsidRDefault="00F172DA">
      <w:pPr>
        <w:pStyle w:val="TOC2"/>
        <w:rPr>
          <w:rFonts w:asciiTheme="minorHAnsi" w:eastAsiaTheme="minorEastAsia" w:hAnsiTheme="minorHAnsi" w:cstheme="minorBidi"/>
          <w:noProof/>
          <w:sz w:val="22"/>
          <w:szCs w:val="22"/>
        </w:rPr>
      </w:pPr>
      <w:hyperlink w:anchor="_Toc511735552" w:history="1">
        <w:r w:rsidR="0097763C" w:rsidRPr="00876EC6">
          <w:rPr>
            <w:rStyle w:val="Hyperlink"/>
            <w:noProof/>
          </w:rPr>
          <w:t>6.2.</w:t>
        </w:r>
        <w:r w:rsidR="0097763C">
          <w:rPr>
            <w:rFonts w:asciiTheme="minorHAnsi" w:eastAsiaTheme="minorEastAsia" w:hAnsiTheme="minorHAnsi" w:cstheme="minorBidi"/>
            <w:noProof/>
            <w:sz w:val="22"/>
            <w:szCs w:val="22"/>
          </w:rPr>
          <w:tab/>
        </w:r>
        <w:r w:rsidR="0097763C" w:rsidRPr="00876EC6">
          <w:rPr>
            <w:rStyle w:val="Hyperlink"/>
            <w:noProof/>
          </w:rPr>
          <w:t>Mandatory State Business Licensing and Associated Taxes</w:t>
        </w:r>
        <w:r w:rsidR="0097763C">
          <w:rPr>
            <w:noProof/>
            <w:webHidden/>
          </w:rPr>
          <w:tab/>
        </w:r>
        <w:r w:rsidR="0097763C">
          <w:rPr>
            <w:noProof/>
            <w:webHidden/>
          </w:rPr>
          <w:fldChar w:fldCharType="begin"/>
        </w:r>
        <w:r w:rsidR="0097763C">
          <w:rPr>
            <w:noProof/>
            <w:webHidden/>
          </w:rPr>
          <w:instrText xml:space="preserve"> PAGEREF _Toc511735552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2742158E" w14:textId="0C81D72B" w:rsidR="0097763C" w:rsidRDefault="00F172DA">
      <w:pPr>
        <w:pStyle w:val="TOC2"/>
        <w:rPr>
          <w:rFonts w:asciiTheme="minorHAnsi" w:eastAsiaTheme="minorEastAsia" w:hAnsiTheme="minorHAnsi" w:cstheme="minorBidi"/>
          <w:noProof/>
          <w:sz w:val="22"/>
          <w:szCs w:val="22"/>
        </w:rPr>
      </w:pPr>
      <w:hyperlink w:anchor="_Toc511735553" w:history="1">
        <w:r w:rsidR="0097763C" w:rsidRPr="00876EC6">
          <w:rPr>
            <w:rStyle w:val="Hyperlink"/>
            <w:noProof/>
          </w:rPr>
          <w:t>6.3.</w:t>
        </w:r>
        <w:r w:rsidR="0097763C">
          <w:rPr>
            <w:rFonts w:asciiTheme="minorHAnsi" w:eastAsiaTheme="minorEastAsia" w:hAnsiTheme="minorHAnsi" w:cstheme="minorBidi"/>
            <w:noProof/>
            <w:sz w:val="22"/>
            <w:szCs w:val="22"/>
          </w:rPr>
          <w:tab/>
        </w:r>
        <w:r w:rsidR="0097763C" w:rsidRPr="00876EC6">
          <w:rPr>
            <w:rStyle w:val="Hyperlink"/>
            <w:noProof/>
          </w:rPr>
          <w:t>Permits</w:t>
        </w:r>
        <w:r w:rsidR="0097763C">
          <w:rPr>
            <w:noProof/>
            <w:webHidden/>
          </w:rPr>
          <w:tab/>
        </w:r>
        <w:r w:rsidR="0097763C">
          <w:rPr>
            <w:noProof/>
            <w:webHidden/>
          </w:rPr>
          <w:fldChar w:fldCharType="begin"/>
        </w:r>
        <w:r w:rsidR="0097763C">
          <w:rPr>
            <w:noProof/>
            <w:webHidden/>
          </w:rPr>
          <w:instrText xml:space="preserve"> PAGEREF _Toc511735553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2D41C367" w14:textId="63667946" w:rsidR="0097763C" w:rsidRDefault="00F172DA">
      <w:pPr>
        <w:pStyle w:val="TOC1"/>
        <w:rPr>
          <w:rFonts w:asciiTheme="minorHAnsi" w:eastAsiaTheme="minorEastAsia" w:hAnsiTheme="minorHAnsi" w:cstheme="minorBidi"/>
          <w:noProof/>
          <w:sz w:val="22"/>
          <w:szCs w:val="22"/>
        </w:rPr>
      </w:pPr>
      <w:hyperlink w:anchor="_Toc511735554" w:history="1">
        <w:r w:rsidR="0097763C" w:rsidRPr="00876EC6">
          <w:rPr>
            <w:rStyle w:val="Hyperlink"/>
            <w:noProof/>
          </w:rPr>
          <w:t>7.</w:t>
        </w:r>
        <w:r w:rsidR="0097763C">
          <w:rPr>
            <w:rFonts w:asciiTheme="minorHAnsi" w:eastAsiaTheme="minorEastAsia" w:hAnsiTheme="minorHAnsi" w:cstheme="minorBidi"/>
            <w:noProof/>
            <w:sz w:val="22"/>
            <w:szCs w:val="22"/>
          </w:rPr>
          <w:tab/>
        </w:r>
        <w:r w:rsidR="0097763C" w:rsidRPr="00876EC6">
          <w:rPr>
            <w:rStyle w:val="Hyperlink"/>
            <w:noProof/>
          </w:rPr>
          <w:t>Statement of Work (SOW) and Specifications</w:t>
        </w:r>
        <w:r w:rsidR="0097763C">
          <w:rPr>
            <w:noProof/>
            <w:webHidden/>
          </w:rPr>
          <w:tab/>
        </w:r>
        <w:r w:rsidR="0097763C">
          <w:rPr>
            <w:noProof/>
            <w:webHidden/>
          </w:rPr>
          <w:fldChar w:fldCharType="begin"/>
        </w:r>
        <w:r w:rsidR="0097763C">
          <w:rPr>
            <w:noProof/>
            <w:webHidden/>
          </w:rPr>
          <w:instrText xml:space="preserve"> PAGEREF _Toc511735554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4EF1FF96" w14:textId="2CF3116E" w:rsidR="0097763C" w:rsidRDefault="00F172DA">
      <w:pPr>
        <w:pStyle w:val="TOC1"/>
        <w:rPr>
          <w:rFonts w:asciiTheme="minorHAnsi" w:eastAsiaTheme="minorEastAsia" w:hAnsiTheme="minorHAnsi" w:cstheme="minorBidi"/>
          <w:noProof/>
          <w:sz w:val="22"/>
          <w:szCs w:val="22"/>
        </w:rPr>
      </w:pPr>
      <w:hyperlink w:anchor="_Toc511735555" w:history="1">
        <w:r w:rsidR="0097763C" w:rsidRPr="00876EC6">
          <w:rPr>
            <w:rStyle w:val="Hyperlink"/>
            <w:noProof/>
          </w:rPr>
          <w:t>8.</w:t>
        </w:r>
        <w:r w:rsidR="0097763C">
          <w:rPr>
            <w:rFonts w:asciiTheme="minorHAnsi" w:eastAsiaTheme="minorEastAsia" w:hAnsiTheme="minorHAnsi" w:cstheme="minorBidi"/>
            <w:noProof/>
            <w:sz w:val="22"/>
            <w:szCs w:val="22"/>
          </w:rPr>
          <w:tab/>
        </w:r>
        <w:r w:rsidR="0097763C" w:rsidRPr="00876EC6">
          <w:rPr>
            <w:rStyle w:val="Hyperlink"/>
            <w:noProof/>
          </w:rPr>
          <w:t>Independent Contractor and SMC Space Requirements</w:t>
        </w:r>
        <w:r w:rsidR="0097763C">
          <w:rPr>
            <w:noProof/>
            <w:webHidden/>
          </w:rPr>
          <w:tab/>
        </w:r>
        <w:r w:rsidR="0097763C">
          <w:rPr>
            <w:noProof/>
            <w:webHidden/>
          </w:rPr>
          <w:fldChar w:fldCharType="begin"/>
        </w:r>
        <w:r w:rsidR="0097763C">
          <w:rPr>
            <w:noProof/>
            <w:webHidden/>
          </w:rPr>
          <w:instrText xml:space="preserve"> PAGEREF _Toc511735555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34E70E09" w14:textId="0D5DF04B" w:rsidR="0097763C" w:rsidRDefault="00F172DA">
      <w:pPr>
        <w:pStyle w:val="TOC1"/>
        <w:rPr>
          <w:rFonts w:asciiTheme="minorHAnsi" w:eastAsiaTheme="minorEastAsia" w:hAnsiTheme="minorHAnsi" w:cstheme="minorBidi"/>
          <w:noProof/>
          <w:sz w:val="22"/>
          <w:szCs w:val="22"/>
        </w:rPr>
      </w:pPr>
      <w:hyperlink w:anchor="_Toc511735556" w:history="1">
        <w:r w:rsidR="0097763C" w:rsidRPr="00876EC6">
          <w:rPr>
            <w:rStyle w:val="Hyperlink"/>
            <w:noProof/>
          </w:rPr>
          <w:t>9.</w:t>
        </w:r>
        <w:r w:rsidR="0097763C">
          <w:rPr>
            <w:rFonts w:asciiTheme="minorHAnsi" w:eastAsiaTheme="minorEastAsia" w:hAnsiTheme="minorHAnsi" w:cstheme="minorBidi"/>
            <w:noProof/>
            <w:sz w:val="22"/>
            <w:szCs w:val="22"/>
          </w:rPr>
          <w:tab/>
        </w:r>
        <w:r w:rsidR="0097763C" w:rsidRPr="00876EC6">
          <w:rPr>
            <w:rStyle w:val="Hyperlink"/>
            <w:noProof/>
          </w:rPr>
          <w:t>Background Checks</w:t>
        </w:r>
        <w:r w:rsidR="0097763C">
          <w:rPr>
            <w:noProof/>
            <w:webHidden/>
          </w:rPr>
          <w:tab/>
        </w:r>
        <w:r w:rsidR="0097763C">
          <w:rPr>
            <w:noProof/>
            <w:webHidden/>
          </w:rPr>
          <w:fldChar w:fldCharType="begin"/>
        </w:r>
        <w:r w:rsidR="0097763C">
          <w:rPr>
            <w:noProof/>
            <w:webHidden/>
          </w:rPr>
          <w:instrText xml:space="preserve"> PAGEREF _Toc511735556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1F12425E" w14:textId="0221AA99" w:rsidR="0097763C" w:rsidRDefault="00F172DA">
      <w:pPr>
        <w:pStyle w:val="TOC1"/>
        <w:rPr>
          <w:rFonts w:asciiTheme="minorHAnsi" w:eastAsiaTheme="minorEastAsia" w:hAnsiTheme="minorHAnsi" w:cstheme="minorBidi"/>
          <w:noProof/>
          <w:sz w:val="22"/>
          <w:szCs w:val="22"/>
        </w:rPr>
      </w:pPr>
      <w:hyperlink w:anchor="_Toc511735557" w:history="1">
        <w:r w:rsidR="0097763C" w:rsidRPr="00876EC6">
          <w:rPr>
            <w:rStyle w:val="Hyperlink"/>
            <w:noProof/>
          </w:rPr>
          <w:t>10.</w:t>
        </w:r>
        <w:r w:rsidR="0097763C">
          <w:rPr>
            <w:rFonts w:asciiTheme="minorHAnsi" w:eastAsiaTheme="minorEastAsia" w:hAnsiTheme="minorHAnsi" w:cstheme="minorBidi"/>
            <w:noProof/>
            <w:sz w:val="22"/>
            <w:szCs w:val="22"/>
          </w:rPr>
          <w:tab/>
        </w:r>
        <w:r w:rsidR="0097763C" w:rsidRPr="00876EC6">
          <w:rPr>
            <w:rStyle w:val="Hyperlink"/>
            <w:noProof/>
          </w:rPr>
          <w:t>Instructions to Vendors</w:t>
        </w:r>
        <w:r w:rsidR="0097763C">
          <w:rPr>
            <w:noProof/>
            <w:webHidden/>
          </w:rPr>
          <w:tab/>
        </w:r>
        <w:r w:rsidR="0097763C">
          <w:rPr>
            <w:noProof/>
            <w:webHidden/>
          </w:rPr>
          <w:fldChar w:fldCharType="begin"/>
        </w:r>
        <w:r w:rsidR="0097763C">
          <w:rPr>
            <w:noProof/>
            <w:webHidden/>
          </w:rPr>
          <w:instrText xml:space="preserve"> PAGEREF _Toc511735557 \h </w:instrText>
        </w:r>
        <w:r w:rsidR="0097763C">
          <w:rPr>
            <w:noProof/>
            <w:webHidden/>
          </w:rPr>
        </w:r>
        <w:r w:rsidR="0097763C">
          <w:rPr>
            <w:noProof/>
            <w:webHidden/>
          </w:rPr>
          <w:fldChar w:fldCharType="separate"/>
        </w:r>
        <w:r w:rsidR="0097763C">
          <w:rPr>
            <w:noProof/>
            <w:webHidden/>
          </w:rPr>
          <w:t>11</w:t>
        </w:r>
        <w:r w:rsidR="0097763C">
          <w:rPr>
            <w:noProof/>
            <w:webHidden/>
          </w:rPr>
          <w:fldChar w:fldCharType="end"/>
        </w:r>
      </w:hyperlink>
    </w:p>
    <w:p w14:paraId="1A88D47C" w14:textId="1B8B1378" w:rsidR="0097763C" w:rsidRDefault="00F172DA">
      <w:pPr>
        <w:pStyle w:val="TOC2"/>
        <w:rPr>
          <w:rFonts w:asciiTheme="minorHAnsi" w:eastAsiaTheme="minorEastAsia" w:hAnsiTheme="minorHAnsi" w:cstheme="minorBidi"/>
          <w:noProof/>
          <w:sz w:val="22"/>
          <w:szCs w:val="22"/>
        </w:rPr>
      </w:pPr>
      <w:hyperlink w:anchor="_Toc511735558" w:history="1">
        <w:r w:rsidR="0097763C" w:rsidRPr="00876EC6">
          <w:rPr>
            <w:rStyle w:val="Hyperlink"/>
            <w:noProof/>
          </w:rPr>
          <w:t>10.1.</w:t>
        </w:r>
        <w:r w:rsidR="0097763C">
          <w:rPr>
            <w:rFonts w:asciiTheme="minorHAnsi" w:eastAsiaTheme="minorEastAsia" w:hAnsiTheme="minorHAnsi" w:cstheme="minorBidi"/>
            <w:noProof/>
            <w:sz w:val="22"/>
            <w:szCs w:val="22"/>
          </w:rPr>
          <w:tab/>
        </w:r>
        <w:r w:rsidR="0097763C" w:rsidRPr="00876EC6">
          <w:rPr>
            <w:rStyle w:val="Hyperlink"/>
            <w:noProof/>
          </w:rPr>
          <w:t>Communications with the City</w:t>
        </w:r>
        <w:r w:rsidR="0097763C">
          <w:rPr>
            <w:noProof/>
            <w:webHidden/>
          </w:rPr>
          <w:tab/>
        </w:r>
        <w:r w:rsidR="0097763C">
          <w:rPr>
            <w:noProof/>
            <w:webHidden/>
          </w:rPr>
          <w:fldChar w:fldCharType="begin"/>
        </w:r>
        <w:r w:rsidR="0097763C">
          <w:rPr>
            <w:noProof/>
            <w:webHidden/>
          </w:rPr>
          <w:instrText xml:space="preserve"> PAGEREF _Toc511735558 \h </w:instrText>
        </w:r>
        <w:r w:rsidR="0097763C">
          <w:rPr>
            <w:noProof/>
            <w:webHidden/>
          </w:rPr>
        </w:r>
        <w:r w:rsidR="0097763C">
          <w:rPr>
            <w:noProof/>
            <w:webHidden/>
          </w:rPr>
          <w:fldChar w:fldCharType="separate"/>
        </w:r>
        <w:r w:rsidR="0097763C">
          <w:rPr>
            <w:noProof/>
            <w:webHidden/>
          </w:rPr>
          <w:t>12</w:t>
        </w:r>
        <w:r w:rsidR="0097763C">
          <w:rPr>
            <w:noProof/>
            <w:webHidden/>
          </w:rPr>
          <w:fldChar w:fldCharType="end"/>
        </w:r>
      </w:hyperlink>
    </w:p>
    <w:p w14:paraId="0E4C65B4" w14:textId="36874287" w:rsidR="0097763C" w:rsidRDefault="00F172DA">
      <w:pPr>
        <w:pStyle w:val="TOC2"/>
        <w:rPr>
          <w:rFonts w:asciiTheme="minorHAnsi" w:eastAsiaTheme="minorEastAsia" w:hAnsiTheme="minorHAnsi" w:cstheme="minorBidi"/>
          <w:noProof/>
          <w:sz w:val="22"/>
          <w:szCs w:val="22"/>
        </w:rPr>
      </w:pPr>
      <w:hyperlink w:anchor="_Toc511735559" w:history="1">
        <w:r w:rsidR="0097763C" w:rsidRPr="00876EC6">
          <w:rPr>
            <w:rStyle w:val="Hyperlink"/>
            <w:noProof/>
          </w:rPr>
          <w:t>10.2.</w:t>
        </w:r>
        <w:r w:rsidR="0097763C">
          <w:rPr>
            <w:rFonts w:asciiTheme="minorHAnsi" w:eastAsiaTheme="minorEastAsia" w:hAnsiTheme="minorHAnsi" w:cstheme="minorBidi"/>
            <w:noProof/>
            <w:sz w:val="22"/>
            <w:szCs w:val="22"/>
          </w:rPr>
          <w:tab/>
        </w:r>
        <w:r w:rsidR="0097763C" w:rsidRPr="00876EC6">
          <w:rPr>
            <w:rStyle w:val="Hyperlink"/>
            <w:noProof/>
          </w:rPr>
          <w:t>Pre-Proposal Conference</w:t>
        </w:r>
        <w:r w:rsidR="0097763C">
          <w:rPr>
            <w:noProof/>
            <w:webHidden/>
          </w:rPr>
          <w:tab/>
        </w:r>
        <w:r w:rsidR="0097763C">
          <w:rPr>
            <w:noProof/>
            <w:webHidden/>
          </w:rPr>
          <w:fldChar w:fldCharType="begin"/>
        </w:r>
        <w:r w:rsidR="0097763C">
          <w:rPr>
            <w:noProof/>
            <w:webHidden/>
          </w:rPr>
          <w:instrText xml:space="preserve"> PAGEREF _Toc511735559 \h </w:instrText>
        </w:r>
        <w:r w:rsidR="0097763C">
          <w:rPr>
            <w:noProof/>
            <w:webHidden/>
          </w:rPr>
        </w:r>
        <w:r w:rsidR="0097763C">
          <w:rPr>
            <w:noProof/>
            <w:webHidden/>
          </w:rPr>
          <w:fldChar w:fldCharType="separate"/>
        </w:r>
        <w:r w:rsidR="0097763C">
          <w:rPr>
            <w:noProof/>
            <w:webHidden/>
          </w:rPr>
          <w:t>12</w:t>
        </w:r>
        <w:r w:rsidR="0097763C">
          <w:rPr>
            <w:noProof/>
            <w:webHidden/>
          </w:rPr>
          <w:fldChar w:fldCharType="end"/>
        </w:r>
      </w:hyperlink>
    </w:p>
    <w:p w14:paraId="23E656E6" w14:textId="43C372AB" w:rsidR="0097763C" w:rsidRDefault="00F172DA">
      <w:pPr>
        <w:pStyle w:val="TOC2"/>
        <w:rPr>
          <w:rFonts w:asciiTheme="minorHAnsi" w:eastAsiaTheme="minorEastAsia" w:hAnsiTheme="minorHAnsi" w:cstheme="minorBidi"/>
          <w:noProof/>
          <w:sz w:val="22"/>
          <w:szCs w:val="22"/>
        </w:rPr>
      </w:pPr>
      <w:hyperlink w:anchor="_Toc511735560" w:history="1">
        <w:r w:rsidR="0097763C" w:rsidRPr="00876EC6">
          <w:rPr>
            <w:rStyle w:val="Hyperlink"/>
            <w:noProof/>
          </w:rPr>
          <w:t>10.3.</w:t>
        </w:r>
        <w:r w:rsidR="0097763C">
          <w:rPr>
            <w:rFonts w:asciiTheme="minorHAnsi" w:eastAsiaTheme="minorEastAsia" w:hAnsiTheme="minorHAnsi" w:cstheme="minorBidi"/>
            <w:noProof/>
            <w:sz w:val="22"/>
            <w:szCs w:val="22"/>
          </w:rPr>
          <w:tab/>
        </w:r>
        <w:r w:rsidR="0097763C" w:rsidRPr="00876EC6">
          <w:rPr>
            <w:rStyle w:val="Hyperlink"/>
            <w:noProof/>
          </w:rPr>
          <w:t>Questions</w:t>
        </w:r>
        <w:r w:rsidR="0097763C">
          <w:rPr>
            <w:noProof/>
            <w:webHidden/>
          </w:rPr>
          <w:tab/>
        </w:r>
        <w:r w:rsidR="0097763C">
          <w:rPr>
            <w:noProof/>
            <w:webHidden/>
          </w:rPr>
          <w:fldChar w:fldCharType="begin"/>
        </w:r>
        <w:r w:rsidR="0097763C">
          <w:rPr>
            <w:noProof/>
            <w:webHidden/>
          </w:rPr>
          <w:instrText xml:space="preserve"> PAGEREF _Toc511735560 \h </w:instrText>
        </w:r>
        <w:r w:rsidR="0097763C">
          <w:rPr>
            <w:noProof/>
            <w:webHidden/>
          </w:rPr>
        </w:r>
        <w:r w:rsidR="0097763C">
          <w:rPr>
            <w:noProof/>
            <w:webHidden/>
          </w:rPr>
          <w:fldChar w:fldCharType="separate"/>
        </w:r>
        <w:r w:rsidR="0097763C">
          <w:rPr>
            <w:noProof/>
            <w:webHidden/>
          </w:rPr>
          <w:t>12</w:t>
        </w:r>
        <w:r w:rsidR="0097763C">
          <w:rPr>
            <w:noProof/>
            <w:webHidden/>
          </w:rPr>
          <w:fldChar w:fldCharType="end"/>
        </w:r>
      </w:hyperlink>
    </w:p>
    <w:p w14:paraId="56A08B59" w14:textId="189270FF" w:rsidR="0097763C" w:rsidRDefault="00F172DA">
      <w:pPr>
        <w:pStyle w:val="TOC2"/>
        <w:rPr>
          <w:rFonts w:asciiTheme="minorHAnsi" w:eastAsiaTheme="minorEastAsia" w:hAnsiTheme="minorHAnsi" w:cstheme="minorBidi"/>
          <w:noProof/>
          <w:sz w:val="22"/>
          <w:szCs w:val="22"/>
        </w:rPr>
      </w:pPr>
      <w:hyperlink w:anchor="_Toc511735561" w:history="1">
        <w:r w:rsidR="0097763C" w:rsidRPr="00876EC6">
          <w:rPr>
            <w:rStyle w:val="Hyperlink"/>
            <w:noProof/>
          </w:rPr>
          <w:t>10.4.</w:t>
        </w:r>
        <w:r w:rsidR="0097763C">
          <w:rPr>
            <w:rFonts w:asciiTheme="minorHAnsi" w:eastAsiaTheme="minorEastAsia" w:hAnsiTheme="minorHAnsi" w:cstheme="minorBidi"/>
            <w:noProof/>
            <w:sz w:val="22"/>
            <w:szCs w:val="22"/>
          </w:rPr>
          <w:tab/>
        </w:r>
        <w:r w:rsidR="0097763C" w:rsidRPr="00876EC6">
          <w:rPr>
            <w:rStyle w:val="Hyperlink"/>
            <w:noProof/>
          </w:rPr>
          <w:t>Changes to the RFP/Addenda</w:t>
        </w:r>
        <w:r w:rsidR="0097763C">
          <w:rPr>
            <w:noProof/>
            <w:webHidden/>
          </w:rPr>
          <w:tab/>
        </w:r>
        <w:r w:rsidR="0097763C">
          <w:rPr>
            <w:noProof/>
            <w:webHidden/>
          </w:rPr>
          <w:fldChar w:fldCharType="begin"/>
        </w:r>
        <w:r w:rsidR="0097763C">
          <w:rPr>
            <w:noProof/>
            <w:webHidden/>
          </w:rPr>
          <w:instrText xml:space="preserve"> PAGEREF _Toc511735561 \h </w:instrText>
        </w:r>
        <w:r w:rsidR="0097763C">
          <w:rPr>
            <w:noProof/>
            <w:webHidden/>
          </w:rPr>
        </w:r>
        <w:r w:rsidR="0097763C">
          <w:rPr>
            <w:noProof/>
            <w:webHidden/>
          </w:rPr>
          <w:fldChar w:fldCharType="separate"/>
        </w:r>
        <w:r w:rsidR="0097763C">
          <w:rPr>
            <w:noProof/>
            <w:webHidden/>
          </w:rPr>
          <w:t>12</w:t>
        </w:r>
        <w:r w:rsidR="0097763C">
          <w:rPr>
            <w:noProof/>
            <w:webHidden/>
          </w:rPr>
          <w:fldChar w:fldCharType="end"/>
        </w:r>
      </w:hyperlink>
    </w:p>
    <w:p w14:paraId="680EAE58" w14:textId="6F01D098" w:rsidR="0097763C" w:rsidRDefault="00F172DA">
      <w:pPr>
        <w:pStyle w:val="TOC2"/>
        <w:rPr>
          <w:rFonts w:asciiTheme="minorHAnsi" w:eastAsiaTheme="minorEastAsia" w:hAnsiTheme="minorHAnsi" w:cstheme="minorBidi"/>
          <w:noProof/>
          <w:sz w:val="22"/>
          <w:szCs w:val="22"/>
        </w:rPr>
      </w:pPr>
      <w:hyperlink w:anchor="_Toc511735562" w:history="1">
        <w:r w:rsidR="0097763C" w:rsidRPr="00876EC6">
          <w:rPr>
            <w:rStyle w:val="Hyperlink"/>
            <w:noProof/>
          </w:rPr>
          <w:t>10.5.</w:t>
        </w:r>
        <w:r w:rsidR="0097763C">
          <w:rPr>
            <w:rFonts w:asciiTheme="minorHAnsi" w:eastAsiaTheme="minorEastAsia" w:hAnsiTheme="minorHAnsi" w:cstheme="minorBidi"/>
            <w:noProof/>
            <w:sz w:val="22"/>
            <w:szCs w:val="22"/>
          </w:rPr>
          <w:tab/>
        </w:r>
        <w:r w:rsidR="0097763C" w:rsidRPr="00876EC6">
          <w:rPr>
            <w:rStyle w:val="Hyperlink"/>
            <w:noProof/>
          </w:rPr>
          <w:t>Bid Blog</w:t>
        </w:r>
        <w:r w:rsidR="0097763C">
          <w:rPr>
            <w:noProof/>
            <w:webHidden/>
          </w:rPr>
          <w:tab/>
        </w:r>
        <w:r w:rsidR="0097763C">
          <w:rPr>
            <w:noProof/>
            <w:webHidden/>
          </w:rPr>
          <w:fldChar w:fldCharType="begin"/>
        </w:r>
        <w:r w:rsidR="0097763C">
          <w:rPr>
            <w:noProof/>
            <w:webHidden/>
          </w:rPr>
          <w:instrText xml:space="preserve"> PAGEREF _Toc511735562 \h </w:instrText>
        </w:r>
        <w:r w:rsidR="0097763C">
          <w:rPr>
            <w:noProof/>
            <w:webHidden/>
          </w:rPr>
        </w:r>
        <w:r w:rsidR="0097763C">
          <w:rPr>
            <w:noProof/>
            <w:webHidden/>
          </w:rPr>
          <w:fldChar w:fldCharType="separate"/>
        </w:r>
        <w:r w:rsidR="0097763C">
          <w:rPr>
            <w:noProof/>
            <w:webHidden/>
          </w:rPr>
          <w:t>13</w:t>
        </w:r>
        <w:r w:rsidR="0097763C">
          <w:rPr>
            <w:noProof/>
            <w:webHidden/>
          </w:rPr>
          <w:fldChar w:fldCharType="end"/>
        </w:r>
      </w:hyperlink>
    </w:p>
    <w:p w14:paraId="16435E15" w14:textId="5C1D99B4" w:rsidR="0097763C" w:rsidRDefault="00F172DA">
      <w:pPr>
        <w:pStyle w:val="TOC2"/>
        <w:rPr>
          <w:rFonts w:asciiTheme="minorHAnsi" w:eastAsiaTheme="minorEastAsia" w:hAnsiTheme="minorHAnsi" w:cstheme="minorBidi"/>
          <w:noProof/>
          <w:sz w:val="22"/>
          <w:szCs w:val="22"/>
        </w:rPr>
      </w:pPr>
      <w:hyperlink w:anchor="_Toc511735563" w:history="1">
        <w:r w:rsidR="0097763C" w:rsidRPr="00876EC6">
          <w:rPr>
            <w:rStyle w:val="Hyperlink"/>
            <w:noProof/>
          </w:rPr>
          <w:t>10.6.</w:t>
        </w:r>
        <w:r w:rsidR="0097763C">
          <w:rPr>
            <w:rFonts w:asciiTheme="minorHAnsi" w:eastAsiaTheme="minorEastAsia" w:hAnsiTheme="minorHAnsi" w:cstheme="minorBidi"/>
            <w:noProof/>
            <w:sz w:val="22"/>
            <w:szCs w:val="22"/>
          </w:rPr>
          <w:tab/>
        </w:r>
        <w:r w:rsidR="0097763C" w:rsidRPr="00876EC6">
          <w:rPr>
            <w:rStyle w:val="Hyperlink"/>
            <w:noProof/>
          </w:rPr>
          <w:t>Receiving Addenda and/or Question and Answers</w:t>
        </w:r>
        <w:r w:rsidR="0097763C">
          <w:rPr>
            <w:noProof/>
            <w:webHidden/>
          </w:rPr>
          <w:tab/>
        </w:r>
        <w:r w:rsidR="0097763C">
          <w:rPr>
            <w:noProof/>
            <w:webHidden/>
          </w:rPr>
          <w:fldChar w:fldCharType="begin"/>
        </w:r>
        <w:r w:rsidR="0097763C">
          <w:rPr>
            <w:noProof/>
            <w:webHidden/>
          </w:rPr>
          <w:instrText xml:space="preserve"> PAGEREF _Toc511735563 \h </w:instrText>
        </w:r>
        <w:r w:rsidR="0097763C">
          <w:rPr>
            <w:noProof/>
            <w:webHidden/>
          </w:rPr>
        </w:r>
        <w:r w:rsidR="0097763C">
          <w:rPr>
            <w:noProof/>
            <w:webHidden/>
          </w:rPr>
          <w:fldChar w:fldCharType="separate"/>
        </w:r>
        <w:r w:rsidR="0097763C">
          <w:rPr>
            <w:noProof/>
            <w:webHidden/>
          </w:rPr>
          <w:t>13</w:t>
        </w:r>
        <w:r w:rsidR="0097763C">
          <w:rPr>
            <w:noProof/>
            <w:webHidden/>
          </w:rPr>
          <w:fldChar w:fldCharType="end"/>
        </w:r>
      </w:hyperlink>
    </w:p>
    <w:p w14:paraId="317D05A0" w14:textId="77BC102A" w:rsidR="0097763C" w:rsidRDefault="00F172DA">
      <w:pPr>
        <w:pStyle w:val="TOC2"/>
        <w:rPr>
          <w:rFonts w:asciiTheme="minorHAnsi" w:eastAsiaTheme="minorEastAsia" w:hAnsiTheme="minorHAnsi" w:cstheme="minorBidi"/>
          <w:noProof/>
          <w:sz w:val="22"/>
          <w:szCs w:val="22"/>
        </w:rPr>
      </w:pPr>
      <w:hyperlink w:anchor="_Toc511735564" w:history="1">
        <w:r w:rsidR="0097763C" w:rsidRPr="00876EC6">
          <w:rPr>
            <w:rStyle w:val="Hyperlink"/>
            <w:noProof/>
          </w:rPr>
          <w:t>10.7.</w:t>
        </w:r>
        <w:r w:rsidR="0097763C">
          <w:rPr>
            <w:rFonts w:asciiTheme="minorHAnsi" w:eastAsiaTheme="minorEastAsia" w:hAnsiTheme="minorHAnsi" w:cstheme="minorBidi"/>
            <w:noProof/>
            <w:sz w:val="22"/>
            <w:szCs w:val="22"/>
          </w:rPr>
          <w:tab/>
        </w:r>
        <w:r w:rsidR="0097763C" w:rsidRPr="00876EC6">
          <w:rPr>
            <w:rStyle w:val="Hyperlink"/>
            <w:noProof/>
          </w:rPr>
          <w:t>Proposal Delivery Instructions</w:t>
        </w:r>
        <w:r w:rsidR="0097763C">
          <w:rPr>
            <w:noProof/>
            <w:webHidden/>
          </w:rPr>
          <w:tab/>
        </w:r>
        <w:r w:rsidR="0097763C">
          <w:rPr>
            <w:noProof/>
            <w:webHidden/>
          </w:rPr>
          <w:fldChar w:fldCharType="begin"/>
        </w:r>
        <w:r w:rsidR="0097763C">
          <w:rPr>
            <w:noProof/>
            <w:webHidden/>
          </w:rPr>
          <w:instrText xml:space="preserve"> PAGEREF _Toc511735564 \h </w:instrText>
        </w:r>
        <w:r w:rsidR="0097763C">
          <w:rPr>
            <w:noProof/>
            <w:webHidden/>
          </w:rPr>
        </w:r>
        <w:r w:rsidR="0097763C">
          <w:rPr>
            <w:noProof/>
            <w:webHidden/>
          </w:rPr>
          <w:fldChar w:fldCharType="separate"/>
        </w:r>
        <w:r w:rsidR="0097763C">
          <w:rPr>
            <w:noProof/>
            <w:webHidden/>
          </w:rPr>
          <w:t>13</w:t>
        </w:r>
        <w:r w:rsidR="0097763C">
          <w:rPr>
            <w:noProof/>
            <w:webHidden/>
          </w:rPr>
          <w:fldChar w:fldCharType="end"/>
        </w:r>
      </w:hyperlink>
    </w:p>
    <w:p w14:paraId="244D953B" w14:textId="12CB749A" w:rsidR="0097763C" w:rsidRDefault="00F172DA">
      <w:pPr>
        <w:pStyle w:val="TOC2"/>
        <w:tabs>
          <w:tab w:val="left" w:pos="1555"/>
        </w:tabs>
        <w:rPr>
          <w:rFonts w:asciiTheme="minorHAnsi" w:eastAsiaTheme="minorEastAsia" w:hAnsiTheme="minorHAnsi" w:cstheme="minorBidi"/>
          <w:noProof/>
          <w:sz w:val="22"/>
          <w:szCs w:val="22"/>
        </w:rPr>
      </w:pPr>
      <w:hyperlink w:anchor="_Toc511735565" w:history="1">
        <w:r w:rsidR="0097763C" w:rsidRPr="00876EC6">
          <w:rPr>
            <w:rStyle w:val="Hyperlink"/>
            <w:noProof/>
          </w:rPr>
          <w:t>10.7.1.</w:t>
        </w:r>
        <w:r w:rsidR="0097763C">
          <w:rPr>
            <w:rFonts w:asciiTheme="minorHAnsi" w:eastAsiaTheme="minorEastAsia" w:hAnsiTheme="minorHAnsi" w:cstheme="minorBidi"/>
            <w:noProof/>
            <w:sz w:val="22"/>
            <w:szCs w:val="22"/>
          </w:rPr>
          <w:tab/>
        </w:r>
        <w:r w:rsidR="0097763C" w:rsidRPr="00876EC6">
          <w:rPr>
            <w:rStyle w:val="Hyperlink"/>
            <w:noProof/>
          </w:rPr>
          <w:t>General Instructions</w:t>
        </w:r>
        <w:r w:rsidR="0097763C">
          <w:rPr>
            <w:noProof/>
            <w:webHidden/>
          </w:rPr>
          <w:tab/>
        </w:r>
        <w:r w:rsidR="0097763C">
          <w:rPr>
            <w:noProof/>
            <w:webHidden/>
          </w:rPr>
          <w:fldChar w:fldCharType="begin"/>
        </w:r>
        <w:r w:rsidR="0097763C">
          <w:rPr>
            <w:noProof/>
            <w:webHidden/>
          </w:rPr>
          <w:instrText xml:space="preserve"> PAGEREF _Toc511735565 \h </w:instrText>
        </w:r>
        <w:r w:rsidR="0097763C">
          <w:rPr>
            <w:noProof/>
            <w:webHidden/>
          </w:rPr>
        </w:r>
        <w:r w:rsidR="0097763C">
          <w:rPr>
            <w:noProof/>
            <w:webHidden/>
          </w:rPr>
          <w:fldChar w:fldCharType="separate"/>
        </w:r>
        <w:r w:rsidR="0097763C">
          <w:rPr>
            <w:noProof/>
            <w:webHidden/>
          </w:rPr>
          <w:t>13</w:t>
        </w:r>
        <w:r w:rsidR="0097763C">
          <w:rPr>
            <w:noProof/>
            <w:webHidden/>
          </w:rPr>
          <w:fldChar w:fldCharType="end"/>
        </w:r>
      </w:hyperlink>
    </w:p>
    <w:p w14:paraId="4F62C48F" w14:textId="7B7FF29E" w:rsidR="0097763C" w:rsidRDefault="00F172DA">
      <w:pPr>
        <w:pStyle w:val="TOC2"/>
        <w:tabs>
          <w:tab w:val="left" w:pos="1555"/>
        </w:tabs>
        <w:rPr>
          <w:rFonts w:asciiTheme="minorHAnsi" w:eastAsiaTheme="minorEastAsia" w:hAnsiTheme="minorHAnsi" w:cstheme="minorBidi"/>
          <w:noProof/>
          <w:sz w:val="22"/>
          <w:szCs w:val="22"/>
        </w:rPr>
      </w:pPr>
      <w:hyperlink w:anchor="_Toc511735566" w:history="1">
        <w:r w:rsidR="0097763C" w:rsidRPr="00876EC6">
          <w:rPr>
            <w:rStyle w:val="Hyperlink"/>
            <w:noProof/>
          </w:rPr>
          <w:t>10.7.2.</w:t>
        </w:r>
        <w:r w:rsidR="0097763C">
          <w:rPr>
            <w:rFonts w:asciiTheme="minorHAnsi" w:eastAsiaTheme="minorEastAsia" w:hAnsiTheme="minorHAnsi" w:cstheme="minorBidi"/>
            <w:noProof/>
            <w:sz w:val="22"/>
            <w:szCs w:val="22"/>
          </w:rPr>
          <w:tab/>
        </w:r>
        <w:r w:rsidR="0097763C" w:rsidRPr="00876EC6">
          <w:rPr>
            <w:rStyle w:val="Hyperlink"/>
            <w:noProof/>
          </w:rPr>
          <w:t>Late Submittal</w:t>
        </w:r>
        <w:r w:rsidR="0097763C">
          <w:rPr>
            <w:noProof/>
            <w:webHidden/>
          </w:rPr>
          <w:tab/>
        </w:r>
        <w:r w:rsidR="0097763C">
          <w:rPr>
            <w:noProof/>
            <w:webHidden/>
          </w:rPr>
          <w:fldChar w:fldCharType="begin"/>
        </w:r>
        <w:r w:rsidR="0097763C">
          <w:rPr>
            <w:noProof/>
            <w:webHidden/>
          </w:rPr>
          <w:instrText xml:space="preserve"> PAGEREF _Toc511735566 \h </w:instrText>
        </w:r>
        <w:r w:rsidR="0097763C">
          <w:rPr>
            <w:noProof/>
            <w:webHidden/>
          </w:rPr>
        </w:r>
        <w:r w:rsidR="0097763C">
          <w:rPr>
            <w:noProof/>
            <w:webHidden/>
          </w:rPr>
          <w:fldChar w:fldCharType="separate"/>
        </w:r>
        <w:r w:rsidR="0097763C">
          <w:rPr>
            <w:noProof/>
            <w:webHidden/>
          </w:rPr>
          <w:t>14</w:t>
        </w:r>
        <w:r w:rsidR="0097763C">
          <w:rPr>
            <w:noProof/>
            <w:webHidden/>
          </w:rPr>
          <w:fldChar w:fldCharType="end"/>
        </w:r>
      </w:hyperlink>
    </w:p>
    <w:p w14:paraId="1B1B90C5" w14:textId="27A695BE" w:rsidR="0097763C" w:rsidRDefault="00F172DA">
      <w:pPr>
        <w:pStyle w:val="TOC2"/>
        <w:rPr>
          <w:rFonts w:asciiTheme="minorHAnsi" w:eastAsiaTheme="minorEastAsia" w:hAnsiTheme="minorHAnsi" w:cstheme="minorBidi"/>
          <w:noProof/>
          <w:sz w:val="22"/>
          <w:szCs w:val="22"/>
        </w:rPr>
      </w:pPr>
      <w:hyperlink w:anchor="_Toc511735567" w:history="1">
        <w:r w:rsidR="0097763C" w:rsidRPr="00876EC6">
          <w:rPr>
            <w:rStyle w:val="Hyperlink"/>
            <w:noProof/>
          </w:rPr>
          <w:t>10.8.</w:t>
        </w:r>
        <w:r w:rsidR="0097763C">
          <w:rPr>
            <w:rFonts w:asciiTheme="minorHAnsi" w:eastAsiaTheme="minorEastAsia" w:hAnsiTheme="minorHAnsi" w:cstheme="minorBidi"/>
            <w:noProof/>
            <w:sz w:val="22"/>
            <w:szCs w:val="22"/>
          </w:rPr>
          <w:tab/>
        </w:r>
        <w:r w:rsidR="0097763C" w:rsidRPr="00876EC6">
          <w:rPr>
            <w:rStyle w:val="Hyperlink"/>
            <w:noProof/>
          </w:rPr>
          <w:t>No Reading of Prices</w:t>
        </w:r>
        <w:r w:rsidR="0097763C">
          <w:rPr>
            <w:noProof/>
            <w:webHidden/>
          </w:rPr>
          <w:tab/>
        </w:r>
        <w:r w:rsidR="0097763C">
          <w:rPr>
            <w:noProof/>
            <w:webHidden/>
          </w:rPr>
          <w:fldChar w:fldCharType="begin"/>
        </w:r>
        <w:r w:rsidR="0097763C">
          <w:rPr>
            <w:noProof/>
            <w:webHidden/>
          </w:rPr>
          <w:instrText xml:space="preserve"> PAGEREF _Toc511735567 \h </w:instrText>
        </w:r>
        <w:r w:rsidR="0097763C">
          <w:rPr>
            <w:noProof/>
            <w:webHidden/>
          </w:rPr>
        </w:r>
        <w:r w:rsidR="0097763C">
          <w:rPr>
            <w:noProof/>
            <w:webHidden/>
          </w:rPr>
          <w:fldChar w:fldCharType="separate"/>
        </w:r>
        <w:r w:rsidR="0097763C">
          <w:rPr>
            <w:noProof/>
            <w:webHidden/>
          </w:rPr>
          <w:t>14</w:t>
        </w:r>
        <w:r w:rsidR="0097763C">
          <w:rPr>
            <w:noProof/>
            <w:webHidden/>
          </w:rPr>
          <w:fldChar w:fldCharType="end"/>
        </w:r>
      </w:hyperlink>
    </w:p>
    <w:p w14:paraId="0B8DA1D9" w14:textId="41CB09B6" w:rsidR="0097763C" w:rsidRDefault="00F172DA">
      <w:pPr>
        <w:pStyle w:val="TOC2"/>
        <w:rPr>
          <w:rFonts w:asciiTheme="minorHAnsi" w:eastAsiaTheme="minorEastAsia" w:hAnsiTheme="minorHAnsi" w:cstheme="minorBidi"/>
          <w:noProof/>
          <w:sz w:val="22"/>
          <w:szCs w:val="22"/>
        </w:rPr>
      </w:pPr>
      <w:hyperlink w:anchor="_Toc511735568" w:history="1">
        <w:r w:rsidR="0097763C" w:rsidRPr="00876EC6">
          <w:rPr>
            <w:rStyle w:val="Hyperlink"/>
            <w:noProof/>
          </w:rPr>
          <w:t>10.9.</w:t>
        </w:r>
        <w:r w:rsidR="0097763C">
          <w:rPr>
            <w:rFonts w:asciiTheme="minorHAnsi" w:eastAsiaTheme="minorEastAsia" w:hAnsiTheme="minorHAnsi" w:cstheme="minorBidi"/>
            <w:noProof/>
            <w:sz w:val="22"/>
            <w:szCs w:val="22"/>
          </w:rPr>
          <w:tab/>
        </w:r>
        <w:r w:rsidR="0097763C" w:rsidRPr="00876EC6">
          <w:rPr>
            <w:rStyle w:val="Hyperlink"/>
            <w:noProof/>
          </w:rPr>
          <w:t>Offer and Proposal Form</w:t>
        </w:r>
        <w:r w:rsidR="0097763C">
          <w:rPr>
            <w:noProof/>
            <w:webHidden/>
          </w:rPr>
          <w:tab/>
        </w:r>
        <w:r w:rsidR="0097763C">
          <w:rPr>
            <w:noProof/>
            <w:webHidden/>
          </w:rPr>
          <w:fldChar w:fldCharType="begin"/>
        </w:r>
        <w:r w:rsidR="0097763C">
          <w:rPr>
            <w:noProof/>
            <w:webHidden/>
          </w:rPr>
          <w:instrText xml:space="preserve"> PAGEREF _Toc511735568 \h </w:instrText>
        </w:r>
        <w:r w:rsidR="0097763C">
          <w:rPr>
            <w:noProof/>
            <w:webHidden/>
          </w:rPr>
        </w:r>
        <w:r w:rsidR="0097763C">
          <w:rPr>
            <w:noProof/>
            <w:webHidden/>
          </w:rPr>
          <w:fldChar w:fldCharType="separate"/>
        </w:r>
        <w:r w:rsidR="0097763C">
          <w:rPr>
            <w:noProof/>
            <w:webHidden/>
          </w:rPr>
          <w:t>14</w:t>
        </w:r>
        <w:r w:rsidR="0097763C">
          <w:rPr>
            <w:noProof/>
            <w:webHidden/>
          </w:rPr>
          <w:fldChar w:fldCharType="end"/>
        </w:r>
      </w:hyperlink>
    </w:p>
    <w:p w14:paraId="5386B1DC" w14:textId="76639EFA" w:rsidR="0097763C" w:rsidRDefault="00F172DA">
      <w:pPr>
        <w:pStyle w:val="TOC2"/>
        <w:rPr>
          <w:rFonts w:asciiTheme="minorHAnsi" w:eastAsiaTheme="minorEastAsia" w:hAnsiTheme="minorHAnsi" w:cstheme="minorBidi"/>
          <w:noProof/>
          <w:sz w:val="22"/>
          <w:szCs w:val="22"/>
        </w:rPr>
      </w:pPr>
      <w:hyperlink w:anchor="_Toc511735569" w:history="1">
        <w:r w:rsidR="0097763C" w:rsidRPr="00876EC6">
          <w:rPr>
            <w:rStyle w:val="Hyperlink"/>
            <w:noProof/>
          </w:rPr>
          <w:t>10.10.</w:t>
        </w:r>
        <w:r w:rsidR="0097763C">
          <w:rPr>
            <w:rFonts w:asciiTheme="minorHAnsi" w:eastAsiaTheme="minorEastAsia" w:hAnsiTheme="minorHAnsi" w:cstheme="minorBidi"/>
            <w:noProof/>
            <w:sz w:val="22"/>
            <w:szCs w:val="22"/>
          </w:rPr>
          <w:tab/>
        </w:r>
        <w:r w:rsidR="0097763C" w:rsidRPr="00876EC6">
          <w:rPr>
            <w:rStyle w:val="Hyperlink"/>
            <w:noProof/>
          </w:rPr>
          <w:t>No Best and Final Offer</w:t>
        </w:r>
        <w:r w:rsidR="0097763C">
          <w:rPr>
            <w:noProof/>
            <w:webHidden/>
          </w:rPr>
          <w:tab/>
        </w:r>
        <w:r w:rsidR="0097763C">
          <w:rPr>
            <w:noProof/>
            <w:webHidden/>
          </w:rPr>
          <w:fldChar w:fldCharType="begin"/>
        </w:r>
        <w:r w:rsidR="0097763C">
          <w:rPr>
            <w:noProof/>
            <w:webHidden/>
          </w:rPr>
          <w:instrText xml:space="preserve"> PAGEREF _Toc511735569 \h </w:instrText>
        </w:r>
        <w:r w:rsidR="0097763C">
          <w:rPr>
            <w:noProof/>
            <w:webHidden/>
          </w:rPr>
        </w:r>
        <w:r w:rsidR="0097763C">
          <w:rPr>
            <w:noProof/>
            <w:webHidden/>
          </w:rPr>
          <w:fldChar w:fldCharType="separate"/>
        </w:r>
        <w:r w:rsidR="0097763C">
          <w:rPr>
            <w:noProof/>
            <w:webHidden/>
          </w:rPr>
          <w:t>14</w:t>
        </w:r>
        <w:r w:rsidR="0097763C">
          <w:rPr>
            <w:noProof/>
            <w:webHidden/>
          </w:rPr>
          <w:fldChar w:fldCharType="end"/>
        </w:r>
      </w:hyperlink>
    </w:p>
    <w:p w14:paraId="71622F51" w14:textId="6E107F5A" w:rsidR="0097763C" w:rsidRDefault="00F172DA">
      <w:pPr>
        <w:pStyle w:val="TOC2"/>
        <w:rPr>
          <w:rFonts w:asciiTheme="minorHAnsi" w:eastAsiaTheme="minorEastAsia" w:hAnsiTheme="minorHAnsi" w:cstheme="minorBidi"/>
          <w:noProof/>
          <w:sz w:val="22"/>
          <w:szCs w:val="22"/>
        </w:rPr>
      </w:pPr>
      <w:hyperlink w:anchor="_Toc511735570" w:history="1">
        <w:r w:rsidR="0097763C" w:rsidRPr="00876EC6">
          <w:rPr>
            <w:rStyle w:val="Hyperlink"/>
            <w:noProof/>
          </w:rPr>
          <w:t>10.11.</w:t>
        </w:r>
        <w:r w:rsidR="0097763C">
          <w:rPr>
            <w:rFonts w:asciiTheme="minorHAnsi" w:eastAsiaTheme="minorEastAsia" w:hAnsiTheme="minorHAnsi" w:cstheme="minorBidi"/>
            <w:noProof/>
            <w:sz w:val="22"/>
            <w:szCs w:val="22"/>
          </w:rPr>
          <w:tab/>
        </w:r>
        <w:r w:rsidR="0097763C" w:rsidRPr="00876EC6">
          <w:rPr>
            <w:rStyle w:val="Hyperlink"/>
            <w:noProof/>
          </w:rPr>
          <w:t>Contract Terms and Conditions</w:t>
        </w:r>
        <w:r w:rsidR="0097763C">
          <w:rPr>
            <w:noProof/>
            <w:webHidden/>
          </w:rPr>
          <w:tab/>
        </w:r>
        <w:r w:rsidR="0097763C">
          <w:rPr>
            <w:noProof/>
            <w:webHidden/>
          </w:rPr>
          <w:fldChar w:fldCharType="begin"/>
        </w:r>
        <w:r w:rsidR="0097763C">
          <w:rPr>
            <w:noProof/>
            <w:webHidden/>
          </w:rPr>
          <w:instrText xml:space="preserve"> PAGEREF _Toc511735570 \h </w:instrText>
        </w:r>
        <w:r w:rsidR="0097763C">
          <w:rPr>
            <w:noProof/>
            <w:webHidden/>
          </w:rPr>
        </w:r>
        <w:r w:rsidR="0097763C">
          <w:rPr>
            <w:noProof/>
            <w:webHidden/>
          </w:rPr>
          <w:fldChar w:fldCharType="separate"/>
        </w:r>
        <w:r w:rsidR="0097763C">
          <w:rPr>
            <w:noProof/>
            <w:webHidden/>
          </w:rPr>
          <w:t>14</w:t>
        </w:r>
        <w:r w:rsidR="0097763C">
          <w:rPr>
            <w:noProof/>
            <w:webHidden/>
          </w:rPr>
          <w:fldChar w:fldCharType="end"/>
        </w:r>
      </w:hyperlink>
    </w:p>
    <w:p w14:paraId="5EBE33EE" w14:textId="7E1BB6FF" w:rsidR="0097763C" w:rsidRDefault="00F172DA">
      <w:pPr>
        <w:pStyle w:val="TOC2"/>
        <w:rPr>
          <w:rFonts w:asciiTheme="minorHAnsi" w:eastAsiaTheme="minorEastAsia" w:hAnsiTheme="minorHAnsi" w:cstheme="minorBidi"/>
          <w:noProof/>
          <w:sz w:val="22"/>
          <w:szCs w:val="22"/>
        </w:rPr>
      </w:pPr>
      <w:hyperlink w:anchor="_Toc511735571" w:history="1">
        <w:r w:rsidR="0097763C" w:rsidRPr="00876EC6">
          <w:rPr>
            <w:rStyle w:val="Hyperlink"/>
            <w:noProof/>
          </w:rPr>
          <w:t>10.12.</w:t>
        </w:r>
        <w:r w:rsidR="0097763C">
          <w:rPr>
            <w:rFonts w:asciiTheme="minorHAnsi" w:eastAsiaTheme="minorEastAsia" w:hAnsiTheme="minorHAnsi" w:cstheme="minorBidi"/>
            <w:noProof/>
            <w:sz w:val="22"/>
            <w:szCs w:val="22"/>
          </w:rPr>
          <w:tab/>
        </w:r>
        <w:r w:rsidR="0097763C" w:rsidRPr="00876EC6">
          <w:rPr>
            <w:rStyle w:val="Hyperlink"/>
            <w:noProof/>
          </w:rPr>
          <w:t>Prohibition on Advance Payments</w:t>
        </w:r>
        <w:r w:rsidR="0097763C">
          <w:rPr>
            <w:noProof/>
            <w:webHidden/>
          </w:rPr>
          <w:tab/>
        </w:r>
        <w:r w:rsidR="0097763C">
          <w:rPr>
            <w:noProof/>
            <w:webHidden/>
          </w:rPr>
          <w:fldChar w:fldCharType="begin"/>
        </w:r>
        <w:r w:rsidR="0097763C">
          <w:rPr>
            <w:noProof/>
            <w:webHidden/>
          </w:rPr>
          <w:instrText xml:space="preserve"> PAGEREF _Toc511735571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41DB14E4" w14:textId="5815FDCC" w:rsidR="0097763C" w:rsidRDefault="00F172DA">
      <w:pPr>
        <w:pStyle w:val="TOC2"/>
        <w:rPr>
          <w:rFonts w:asciiTheme="minorHAnsi" w:eastAsiaTheme="minorEastAsia" w:hAnsiTheme="minorHAnsi" w:cstheme="minorBidi"/>
          <w:noProof/>
          <w:sz w:val="22"/>
          <w:szCs w:val="22"/>
        </w:rPr>
      </w:pPr>
      <w:hyperlink w:anchor="_Toc511735572" w:history="1">
        <w:r w:rsidR="0097763C" w:rsidRPr="00876EC6">
          <w:rPr>
            <w:rStyle w:val="Hyperlink"/>
            <w:noProof/>
          </w:rPr>
          <w:t>10.13.</w:t>
        </w:r>
        <w:r w:rsidR="0097763C">
          <w:rPr>
            <w:rFonts w:asciiTheme="minorHAnsi" w:eastAsiaTheme="minorEastAsia" w:hAnsiTheme="minorHAnsi" w:cstheme="minorBidi"/>
            <w:noProof/>
            <w:sz w:val="22"/>
            <w:szCs w:val="22"/>
          </w:rPr>
          <w:tab/>
        </w:r>
        <w:r w:rsidR="0097763C" w:rsidRPr="00876EC6">
          <w:rPr>
            <w:rStyle w:val="Hyperlink"/>
            <w:noProof/>
          </w:rPr>
          <w:t>Partial and Multiple Awards</w:t>
        </w:r>
        <w:r w:rsidR="0097763C">
          <w:rPr>
            <w:noProof/>
            <w:webHidden/>
          </w:rPr>
          <w:tab/>
        </w:r>
        <w:r w:rsidR="0097763C">
          <w:rPr>
            <w:noProof/>
            <w:webHidden/>
          </w:rPr>
          <w:fldChar w:fldCharType="begin"/>
        </w:r>
        <w:r w:rsidR="0097763C">
          <w:rPr>
            <w:noProof/>
            <w:webHidden/>
          </w:rPr>
          <w:instrText xml:space="preserve"> PAGEREF _Toc511735572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0CBD4A18" w14:textId="2D515F1E" w:rsidR="0097763C" w:rsidRDefault="00F172DA">
      <w:pPr>
        <w:pStyle w:val="TOC2"/>
        <w:rPr>
          <w:rFonts w:asciiTheme="minorHAnsi" w:eastAsiaTheme="minorEastAsia" w:hAnsiTheme="minorHAnsi" w:cstheme="minorBidi"/>
          <w:noProof/>
          <w:sz w:val="22"/>
          <w:szCs w:val="22"/>
        </w:rPr>
      </w:pPr>
      <w:hyperlink w:anchor="_Toc511735573" w:history="1">
        <w:r w:rsidR="0097763C" w:rsidRPr="00876EC6">
          <w:rPr>
            <w:rStyle w:val="Hyperlink"/>
            <w:noProof/>
          </w:rPr>
          <w:t>10.14.</w:t>
        </w:r>
        <w:r w:rsidR="0097763C">
          <w:rPr>
            <w:rFonts w:asciiTheme="minorHAnsi" w:eastAsiaTheme="minorEastAsia" w:hAnsiTheme="minorHAnsi" w:cstheme="minorBidi"/>
            <w:noProof/>
            <w:sz w:val="22"/>
            <w:szCs w:val="22"/>
          </w:rPr>
          <w:tab/>
        </w:r>
        <w:r w:rsidR="0097763C" w:rsidRPr="00876EC6">
          <w:rPr>
            <w:rStyle w:val="Hyperlink"/>
            <w:noProof/>
          </w:rPr>
          <w:t>Prime Contractor</w:t>
        </w:r>
        <w:r w:rsidR="0097763C">
          <w:rPr>
            <w:noProof/>
            <w:webHidden/>
          </w:rPr>
          <w:tab/>
        </w:r>
        <w:r w:rsidR="0097763C">
          <w:rPr>
            <w:noProof/>
            <w:webHidden/>
          </w:rPr>
          <w:fldChar w:fldCharType="begin"/>
        </w:r>
        <w:r w:rsidR="0097763C">
          <w:rPr>
            <w:noProof/>
            <w:webHidden/>
          </w:rPr>
          <w:instrText xml:space="preserve"> PAGEREF _Toc511735573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54D03756" w14:textId="18E51357" w:rsidR="0097763C" w:rsidRDefault="00F172DA">
      <w:pPr>
        <w:pStyle w:val="TOC2"/>
        <w:rPr>
          <w:rFonts w:asciiTheme="minorHAnsi" w:eastAsiaTheme="minorEastAsia" w:hAnsiTheme="minorHAnsi" w:cstheme="minorBidi"/>
          <w:noProof/>
          <w:sz w:val="22"/>
          <w:szCs w:val="22"/>
        </w:rPr>
      </w:pPr>
      <w:hyperlink w:anchor="_Toc511735574" w:history="1">
        <w:r w:rsidR="0097763C" w:rsidRPr="00876EC6">
          <w:rPr>
            <w:rStyle w:val="Hyperlink"/>
            <w:noProof/>
          </w:rPr>
          <w:t>10.15.</w:t>
        </w:r>
        <w:r w:rsidR="0097763C">
          <w:rPr>
            <w:rFonts w:asciiTheme="minorHAnsi" w:eastAsiaTheme="minorEastAsia" w:hAnsiTheme="minorHAnsi" w:cstheme="minorBidi"/>
            <w:noProof/>
            <w:sz w:val="22"/>
            <w:szCs w:val="22"/>
          </w:rPr>
          <w:tab/>
        </w:r>
        <w:r w:rsidR="0097763C" w:rsidRPr="00876EC6">
          <w:rPr>
            <w:rStyle w:val="Hyperlink"/>
            <w:noProof/>
          </w:rPr>
          <w:t>City Business Tax Revenue Consideration</w:t>
        </w:r>
        <w:r w:rsidR="0097763C">
          <w:rPr>
            <w:noProof/>
            <w:webHidden/>
          </w:rPr>
          <w:tab/>
        </w:r>
        <w:r w:rsidR="0097763C">
          <w:rPr>
            <w:noProof/>
            <w:webHidden/>
          </w:rPr>
          <w:fldChar w:fldCharType="begin"/>
        </w:r>
        <w:r w:rsidR="0097763C">
          <w:rPr>
            <w:noProof/>
            <w:webHidden/>
          </w:rPr>
          <w:instrText xml:space="preserve"> PAGEREF _Toc511735574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52E7B60F" w14:textId="60383B54" w:rsidR="0097763C" w:rsidRDefault="00F172DA">
      <w:pPr>
        <w:pStyle w:val="TOC2"/>
        <w:rPr>
          <w:rFonts w:asciiTheme="minorHAnsi" w:eastAsiaTheme="minorEastAsia" w:hAnsiTheme="minorHAnsi" w:cstheme="minorBidi"/>
          <w:noProof/>
          <w:sz w:val="22"/>
          <w:szCs w:val="22"/>
        </w:rPr>
      </w:pPr>
      <w:hyperlink w:anchor="_Toc511735575" w:history="1">
        <w:r w:rsidR="0097763C" w:rsidRPr="00876EC6">
          <w:rPr>
            <w:rStyle w:val="Hyperlink"/>
            <w:noProof/>
          </w:rPr>
          <w:t>10.16.</w:t>
        </w:r>
        <w:r w:rsidR="0097763C">
          <w:rPr>
            <w:rFonts w:asciiTheme="minorHAnsi" w:eastAsiaTheme="minorEastAsia" w:hAnsiTheme="minorHAnsi" w:cstheme="minorBidi"/>
            <w:noProof/>
            <w:sz w:val="22"/>
            <w:szCs w:val="22"/>
          </w:rPr>
          <w:tab/>
        </w:r>
        <w:r w:rsidR="0097763C" w:rsidRPr="00876EC6">
          <w:rPr>
            <w:rStyle w:val="Hyperlink"/>
            <w:noProof/>
          </w:rPr>
          <w:t>Taxes</w:t>
        </w:r>
        <w:r w:rsidR="0097763C">
          <w:rPr>
            <w:noProof/>
            <w:webHidden/>
          </w:rPr>
          <w:tab/>
        </w:r>
        <w:r w:rsidR="0097763C">
          <w:rPr>
            <w:noProof/>
            <w:webHidden/>
          </w:rPr>
          <w:fldChar w:fldCharType="begin"/>
        </w:r>
        <w:r w:rsidR="0097763C">
          <w:rPr>
            <w:noProof/>
            <w:webHidden/>
          </w:rPr>
          <w:instrText xml:space="preserve"> PAGEREF _Toc511735575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1E4032CC" w14:textId="505600AF" w:rsidR="0097763C" w:rsidRDefault="00F172DA">
      <w:pPr>
        <w:pStyle w:val="TOC2"/>
        <w:rPr>
          <w:rFonts w:asciiTheme="minorHAnsi" w:eastAsiaTheme="minorEastAsia" w:hAnsiTheme="minorHAnsi" w:cstheme="minorBidi"/>
          <w:noProof/>
          <w:sz w:val="22"/>
          <w:szCs w:val="22"/>
        </w:rPr>
      </w:pPr>
      <w:hyperlink w:anchor="_Toc511735576" w:history="1">
        <w:r w:rsidR="0097763C" w:rsidRPr="00876EC6">
          <w:rPr>
            <w:rStyle w:val="Hyperlink"/>
            <w:noProof/>
          </w:rPr>
          <w:t>10.17.</w:t>
        </w:r>
        <w:r w:rsidR="0097763C">
          <w:rPr>
            <w:rFonts w:asciiTheme="minorHAnsi" w:eastAsiaTheme="minorEastAsia" w:hAnsiTheme="minorHAnsi" w:cstheme="minorBidi"/>
            <w:noProof/>
            <w:sz w:val="22"/>
            <w:szCs w:val="22"/>
          </w:rPr>
          <w:tab/>
        </w:r>
        <w:r w:rsidR="0097763C" w:rsidRPr="00876EC6">
          <w:rPr>
            <w:rStyle w:val="Hyperlink"/>
            <w:noProof/>
          </w:rPr>
          <w:t>Interlocal Purchasing Agreements</w:t>
        </w:r>
        <w:r w:rsidR="0097763C">
          <w:rPr>
            <w:noProof/>
            <w:webHidden/>
          </w:rPr>
          <w:tab/>
        </w:r>
        <w:r w:rsidR="0097763C">
          <w:rPr>
            <w:noProof/>
            <w:webHidden/>
          </w:rPr>
          <w:fldChar w:fldCharType="begin"/>
        </w:r>
        <w:r w:rsidR="0097763C">
          <w:rPr>
            <w:noProof/>
            <w:webHidden/>
          </w:rPr>
          <w:instrText xml:space="preserve"> PAGEREF _Toc511735576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1FE96B51" w14:textId="569EC5C4" w:rsidR="0097763C" w:rsidRDefault="00F172DA">
      <w:pPr>
        <w:pStyle w:val="TOC2"/>
        <w:rPr>
          <w:rFonts w:asciiTheme="minorHAnsi" w:eastAsiaTheme="minorEastAsia" w:hAnsiTheme="minorHAnsi" w:cstheme="minorBidi"/>
          <w:noProof/>
          <w:sz w:val="22"/>
          <w:szCs w:val="22"/>
        </w:rPr>
      </w:pPr>
      <w:hyperlink w:anchor="_Toc511735577" w:history="1">
        <w:r w:rsidR="0097763C" w:rsidRPr="00876EC6">
          <w:rPr>
            <w:rStyle w:val="Hyperlink"/>
            <w:noProof/>
          </w:rPr>
          <w:t>10.18.</w:t>
        </w:r>
        <w:r w:rsidR="0097763C">
          <w:rPr>
            <w:rFonts w:asciiTheme="minorHAnsi" w:eastAsiaTheme="minorEastAsia" w:hAnsiTheme="minorHAnsi" w:cstheme="minorBidi"/>
            <w:noProof/>
            <w:sz w:val="22"/>
            <w:szCs w:val="22"/>
          </w:rPr>
          <w:tab/>
        </w:r>
        <w:r w:rsidR="0097763C" w:rsidRPr="00876EC6">
          <w:rPr>
            <w:rStyle w:val="Hyperlink"/>
            <w:noProof/>
          </w:rPr>
          <w:t>Equal Benefits</w:t>
        </w:r>
        <w:r w:rsidR="0097763C">
          <w:rPr>
            <w:noProof/>
            <w:webHidden/>
          </w:rPr>
          <w:tab/>
        </w:r>
        <w:r w:rsidR="0097763C">
          <w:rPr>
            <w:noProof/>
            <w:webHidden/>
          </w:rPr>
          <w:fldChar w:fldCharType="begin"/>
        </w:r>
        <w:r w:rsidR="0097763C">
          <w:rPr>
            <w:noProof/>
            <w:webHidden/>
          </w:rPr>
          <w:instrText xml:space="preserve"> PAGEREF _Toc511735577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58C6C689" w14:textId="6B232CD6" w:rsidR="0097763C" w:rsidRDefault="00F172DA">
      <w:pPr>
        <w:pStyle w:val="TOC2"/>
        <w:rPr>
          <w:rFonts w:asciiTheme="minorHAnsi" w:eastAsiaTheme="minorEastAsia" w:hAnsiTheme="minorHAnsi" w:cstheme="minorBidi"/>
          <w:noProof/>
          <w:sz w:val="22"/>
          <w:szCs w:val="22"/>
        </w:rPr>
      </w:pPr>
      <w:hyperlink w:anchor="_Toc511735578" w:history="1">
        <w:r w:rsidR="0097763C" w:rsidRPr="00876EC6">
          <w:rPr>
            <w:rStyle w:val="Hyperlink"/>
            <w:noProof/>
          </w:rPr>
          <w:t>10.19.</w:t>
        </w:r>
        <w:r w:rsidR="0097763C">
          <w:rPr>
            <w:rFonts w:asciiTheme="minorHAnsi" w:eastAsiaTheme="minorEastAsia" w:hAnsiTheme="minorHAnsi" w:cstheme="minorBidi"/>
            <w:noProof/>
            <w:sz w:val="22"/>
            <w:szCs w:val="22"/>
          </w:rPr>
          <w:tab/>
        </w:r>
        <w:r w:rsidR="0097763C" w:rsidRPr="00876EC6">
          <w:rPr>
            <w:rStyle w:val="Hyperlink"/>
            <w:noProof/>
          </w:rPr>
          <w:t>Women and Minority (WMBE) Opportunities</w:t>
        </w:r>
        <w:r w:rsidR="0097763C">
          <w:rPr>
            <w:noProof/>
            <w:webHidden/>
          </w:rPr>
          <w:tab/>
        </w:r>
        <w:r w:rsidR="0097763C">
          <w:rPr>
            <w:noProof/>
            <w:webHidden/>
          </w:rPr>
          <w:fldChar w:fldCharType="begin"/>
        </w:r>
        <w:r w:rsidR="0097763C">
          <w:rPr>
            <w:noProof/>
            <w:webHidden/>
          </w:rPr>
          <w:instrText xml:space="preserve"> PAGEREF _Toc511735578 \h </w:instrText>
        </w:r>
        <w:r w:rsidR="0097763C">
          <w:rPr>
            <w:noProof/>
            <w:webHidden/>
          </w:rPr>
        </w:r>
        <w:r w:rsidR="0097763C">
          <w:rPr>
            <w:noProof/>
            <w:webHidden/>
          </w:rPr>
          <w:fldChar w:fldCharType="separate"/>
        </w:r>
        <w:r w:rsidR="0097763C">
          <w:rPr>
            <w:noProof/>
            <w:webHidden/>
          </w:rPr>
          <w:t>15</w:t>
        </w:r>
        <w:r w:rsidR="0097763C">
          <w:rPr>
            <w:noProof/>
            <w:webHidden/>
          </w:rPr>
          <w:fldChar w:fldCharType="end"/>
        </w:r>
      </w:hyperlink>
    </w:p>
    <w:p w14:paraId="5CBB53E1" w14:textId="2B9C3D96" w:rsidR="0097763C" w:rsidRDefault="00F172DA">
      <w:pPr>
        <w:pStyle w:val="TOC2"/>
        <w:rPr>
          <w:rFonts w:asciiTheme="minorHAnsi" w:eastAsiaTheme="minorEastAsia" w:hAnsiTheme="minorHAnsi" w:cstheme="minorBidi"/>
          <w:noProof/>
          <w:sz w:val="22"/>
          <w:szCs w:val="22"/>
        </w:rPr>
      </w:pPr>
      <w:hyperlink w:anchor="_Toc511735579" w:history="1">
        <w:r w:rsidR="0097763C" w:rsidRPr="00876EC6">
          <w:rPr>
            <w:rStyle w:val="Hyperlink"/>
            <w:noProof/>
          </w:rPr>
          <w:t>10.20.</w:t>
        </w:r>
        <w:r w:rsidR="0097763C">
          <w:rPr>
            <w:rFonts w:asciiTheme="minorHAnsi" w:eastAsiaTheme="minorEastAsia" w:hAnsiTheme="minorHAnsi" w:cstheme="minorBidi"/>
            <w:noProof/>
            <w:sz w:val="22"/>
            <w:szCs w:val="22"/>
          </w:rPr>
          <w:tab/>
        </w:r>
        <w:r w:rsidR="0097763C" w:rsidRPr="00876EC6">
          <w:rPr>
            <w:rStyle w:val="Hyperlink"/>
            <w:noProof/>
          </w:rPr>
          <w:t>Paid Sick Time and Safe Time Ordinance</w:t>
        </w:r>
        <w:r w:rsidR="0097763C">
          <w:rPr>
            <w:noProof/>
            <w:webHidden/>
          </w:rPr>
          <w:tab/>
        </w:r>
        <w:r w:rsidR="0097763C">
          <w:rPr>
            <w:noProof/>
            <w:webHidden/>
          </w:rPr>
          <w:fldChar w:fldCharType="begin"/>
        </w:r>
        <w:r w:rsidR="0097763C">
          <w:rPr>
            <w:noProof/>
            <w:webHidden/>
          </w:rPr>
          <w:instrText xml:space="preserve"> PAGEREF _Toc511735579 \h </w:instrText>
        </w:r>
        <w:r w:rsidR="0097763C">
          <w:rPr>
            <w:noProof/>
            <w:webHidden/>
          </w:rPr>
        </w:r>
        <w:r w:rsidR="0097763C">
          <w:rPr>
            <w:noProof/>
            <w:webHidden/>
          </w:rPr>
          <w:fldChar w:fldCharType="separate"/>
        </w:r>
        <w:r w:rsidR="0097763C">
          <w:rPr>
            <w:noProof/>
            <w:webHidden/>
          </w:rPr>
          <w:t>16</w:t>
        </w:r>
        <w:r w:rsidR="0097763C">
          <w:rPr>
            <w:noProof/>
            <w:webHidden/>
          </w:rPr>
          <w:fldChar w:fldCharType="end"/>
        </w:r>
      </w:hyperlink>
    </w:p>
    <w:p w14:paraId="198DBDFA" w14:textId="1102924C" w:rsidR="0097763C" w:rsidRDefault="00F172DA">
      <w:pPr>
        <w:pStyle w:val="TOC2"/>
        <w:rPr>
          <w:rFonts w:asciiTheme="minorHAnsi" w:eastAsiaTheme="minorEastAsia" w:hAnsiTheme="minorHAnsi" w:cstheme="minorBidi"/>
          <w:noProof/>
          <w:sz w:val="22"/>
          <w:szCs w:val="22"/>
        </w:rPr>
      </w:pPr>
      <w:hyperlink w:anchor="_Toc511735580" w:history="1">
        <w:r w:rsidR="0097763C" w:rsidRPr="00876EC6">
          <w:rPr>
            <w:rStyle w:val="Hyperlink"/>
            <w:noProof/>
          </w:rPr>
          <w:t>10.21.</w:t>
        </w:r>
        <w:r w:rsidR="0097763C">
          <w:rPr>
            <w:rFonts w:asciiTheme="minorHAnsi" w:eastAsiaTheme="minorEastAsia" w:hAnsiTheme="minorHAnsi" w:cstheme="minorBidi"/>
            <w:noProof/>
            <w:sz w:val="22"/>
            <w:szCs w:val="22"/>
          </w:rPr>
          <w:tab/>
        </w:r>
        <w:r w:rsidR="0097763C" w:rsidRPr="00876EC6">
          <w:rPr>
            <w:rStyle w:val="Hyperlink"/>
            <w:noProof/>
          </w:rPr>
          <w:t>Insurance Requirements</w:t>
        </w:r>
        <w:r w:rsidR="0097763C">
          <w:rPr>
            <w:noProof/>
            <w:webHidden/>
          </w:rPr>
          <w:tab/>
        </w:r>
        <w:r w:rsidR="0097763C">
          <w:rPr>
            <w:noProof/>
            <w:webHidden/>
          </w:rPr>
          <w:fldChar w:fldCharType="begin"/>
        </w:r>
        <w:r w:rsidR="0097763C">
          <w:rPr>
            <w:noProof/>
            <w:webHidden/>
          </w:rPr>
          <w:instrText xml:space="preserve"> PAGEREF _Toc511735580 \h </w:instrText>
        </w:r>
        <w:r w:rsidR="0097763C">
          <w:rPr>
            <w:noProof/>
            <w:webHidden/>
          </w:rPr>
        </w:r>
        <w:r w:rsidR="0097763C">
          <w:rPr>
            <w:noProof/>
            <w:webHidden/>
          </w:rPr>
          <w:fldChar w:fldCharType="separate"/>
        </w:r>
        <w:r w:rsidR="0097763C">
          <w:rPr>
            <w:noProof/>
            <w:webHidden/>
          </w:rPr>
          <w:t>16</w:t>
        </w:r>
        <w:r w:rsidR="0097763C">
          <w:rPr>
            <w:noProof/>
            <w:webHidden/>
          </w:rPr>
          <w:fldChar w:fldCharType="end"/>
        </w:r>
      </w:hyperlink>
    </w:p>
    <w:p w14:paraId="6DBDCE20" w14:textId="20BD1779" w:rsidR="0097763C" w:rsidRDefault="00F172DA">
      <w:pPr>
        <w:pStyle w:val="TOC2"/>
        <w:rPr>
          <w:rFonts w:asciiTheme="minorHAnsi" w:eastAsiaTheme="minorEastAsia" w:hAnsiTheme="minorHAnsi" w:cstheme="minorBidi"/>
          <w:noProof/>
          <w:sz w:val="22"/>
          <w:szCs w:val="22"/>
        </w:rPr>
      </w:pPr>
      <w:hyperlink w:anchor="_Toc511735581" w:history="1">
        <w:r w:rsidR="0097763C" w:rsidRPr="00876EC6">
          <w:rPr>
            <w:rStyle w:val="Hyperlink"/>
            <w:noProof/>
          </w:rPr>
          <w:t>10.22.</w:t>
        </w:r>
        <w:r w:rsidR="0097763C">
          <w:rPr>
            <w:rFonts w:asciiTheme="minorHAnsi" w:eastAsiaTheme="minorEastAsia" w:hAnsiTheme="minorHAnsi" w:cstheme="minorBidi"/>
            <w:noProof/>
            <w:sz w:val="22"/>
            <w:szCs w:val="22"/>
          </w:rPr>
          <w:tab/>
        </w:r>
        <w:r w:rsidR="0097763C" w:rsidRPr="00876EC6">
          <w:rPr>
            <w:rStyle w:val="Hyperlink"/>
            <w:noProof/>
          </w:rPr>
          <w:t>Effective Dates of Offer</w:t>
        </w:r>
        <w:r w:rsidR="0097763C">
          <w:rPr>
            <w:noProof/>
            <w:webHidden/>
          </w:rPr>
          <w:tab/>
        </w:r>
        <w:r w:rsidR="0097763C">
          <w:rPr>
            <w:noProof/>
            <w:webHidden/>
          </w:rPr>
          <w:fldChar w:fldCharType="begin"/>
        </w:r>
        <w:r w:rsidR="0097763C">
          <w:rPr>
            <w:noProof/>
            <w:webHidden/>
          </w:rPr>
          <w:instrText xml:space="preserve"> PAGEREF _Toc511735581 \h </w:instrText>
        </w:r>
        <w:r w:rsidR="0097763C">
          <w:rPr>
            <w:noProof/>
            <w:webHidden/>
          </w:rPr>
        </w:r>
        <w:r w:rsidR="0097763C">
          <w:rPr>
            <w:noProof/>
            <w:webHidden/>
          </w:rPr>
          <w:fldChar w:fldCharType="separate"/>
        </w:r>
        <w:r w:rsidR="0097763C">
          <w:rPr>
            <w:noProof/>
            <w:webHidden/>
          </w:rPr>
          <w:t>16</w:t>
        </w:r>
        <w:r w:rsidR="0097763C">
          <w:rPr>
            <w:noProof/>
            <w:webHidden/>
          </w:rPr>
          <w:fldChar w:fldCharType="end"/>
        </w:r>
      </w:hyperlink>
    </w:p>
    <w:p w14:paraId="25998535" w14:textId="74086D60" w:rsidR="0097763C" w:rsidRDefault="00F172DA">
      <w:pPr>
        <w:pStyle w:val="TOC2"/>
        <w:rPr>
          <w:rFonts w:asciiTheme="minorHAnsi" w:eastAsiaTheme="minorEastAsia" w:hAnsiTheme="minorHAnsi" w:cstheme="minorBidi"/>
          <w:noProof/>
          <w:sz w:val="22"/>
          <w:szCs w:val="22"/>
        </w:rPr>
      </w:pPr>
      <w:hyperlink w:anchor="_Toc511735582" w:history="1">
        <w:r w:rsidR="0097763C" w:rsidRPr="00876EC6">
          <w:rPr>
            <w:rStyle w:val="Hyperlink"/>
            <w:noProof/>
          </w:rPr>
          <w:t>10.23.</w:t>
        </w:r>
        <w:r w:rsidR="0097763C">
          <w:rPr>
            <w:rFonts w:asciiTheme="minorHAnsi" w:eastAsiaTheme="minorEastAsia" w:hAnsiTheme="minorHAnsi" w:cstheme="minorBidi"/>
            <w:noProof/>
            <w:sz w:val="22"/>
            <w:szCs w:val="22"/>
          </w:rPr>
          <w:tab/>
        </w:r>
        <w:r w:rsidR="0097763C" w:rsidRPr="00876EC6">
          <w:rPr>
            <w:rStyle w:val="Hyperlink"/>
            <w:noProof/>
          </w:rPr>
          <w:t>Proprietary Materials</w:t>
        </w:r>
        <w:r w:rsidR="0097763C">
          <w:rPr>
            <w:noProof/>
            <w:webHidden/>
          </w:rPr>
          <w:tab/>
        </w:r>
        <w:r w:rsidR="0097763C">
          <w:rPr>
            <w:noProof/>
            <w:webHidden/>
          </w:rPr>
          <w:fldChar w:fldCharType="begin"/>
        </w:r>
        <w:r w:rsidR="0097763C">
          <w:rPr>
            <w:noProof/>
            <w:webHidden/>
          </w:rPr>
          <w:instrText xml:space="preserve"> PAGEREF _Toc511735582 \h </w:instrText>
        </w:r>
        <w:r w:rsidR="0097763C">
          <w:rPr>
            <w:noProof/>
            <w:webHidden/>
          </w:rPr>
        </w:r>
        <w:r w:rsidR="0097763C">
          <w:rPr>
            <w:noProof/>
            <w:webHidden/>
          </w:rPr>
          <w:fldChar w:fldCharType="separate"/>
        </w:r>
        <w:r w:rsidR="0097763C">
          <w:rPr>
            <w:noProof/>
            <w:webHidden/>
          </w:rPr>
          <w:t>16</w:t>
        </w:r>
        <w:r w:rsidR="0097763C">
          <w:rPr>
            <w:noProof/>
            <w:webHidden/>
          </w:rPr>
          <w:fldChar w:fldCharType="end"/>
        </w:r>
      </w:hyperlink>
    </w:p>
    <w:p w14:paraId="0D98052B" w14:textId="337E6C6C" w:rsidR="0097763C" w:rsidRDefault="00F172DA">
      <w:pPr>
        <w:pStyle w:val="TOC2"/>
        <w:tabs>
          <w:tab w:val="left" w:pos="1555"/>
        </w:tabs>
        <w:rPr>
          <w:rFonts w:asciiTheme="minorHAnsi" w:eastAsiaTheme="minorEastAsia" w:hAnsiTheme="minorHAnsi" w:cstheme="minorBidi"/>
          <w:noProof/>
          <w:sz w:val="22"/>
          <w:szCs w:val="22"/>
        </w:rPr>
      </w:pPr>
      <w:hyperlink w:anchor="_Toc511735583" w:history="1">
        <w:r w:rsidR="0097763C" w:rsidRPr="00876EC6">
          <w:rPr>
            <w:rStyle w:val="Hyperlink"/>
            <w:noProof/>
          </w:rPr>
          <w:t>10.23.1.</w:t>
        </w:r>
        <w:r w:rsidR="0097763C">
          <w:rPr>
            <w:rFonts w:asciiTheme="minorHAnsi" w:eastAsiaTheme="minorEastAsia" w:hAnsiTheme="minorHAnsi" w:cstheme="minorBidi"/>
            <w:noProof/>
            <w:sz w:val="22"/>
            <w:szCs w:val="22"/>
          </w:rPr>
          <w:tab/>
        </w:r>
        <w:r w:rsidR="0097763C" w:rsidRPr="00876EC6">
          <w:rPr>
            <w:rStyle w:val="Hyperlink"/>
            <w:noProof/>
          </w:rPr>
          <w:t>Marking Vendor’s Records Exempt from Disclosure (Protected, Confidential, or Proprietary)</w:t>
        </w:r>
        <w:r w:rsidR="0097763C">
          <w:rPr>
            <w:noProof/>
            <w:webHidden/>
          </w:rPr>
          <w:tab/>
        </w:r>
        <w:r w:rsidR="0097763C">
          <w:rPr>
            <w:noProof/>
            <w:webHidden/>
          </w:rPr>
          <w:fldChar w:fldCharType="begin"/>
        </w:r>
        <w:r w:rsidR="0097763C">
          <w:rPr>
            <w:noProof/>
            <w:webHidden/>
          </w:rPr>
          <w:instrText xml:space="preserve"> PAGEREF _Toc511735583 \h </w:instrText>
        </w:r>
        <w:r w:rsidR="0097763C">
          <w:rPr>
            <w:noProof/>
            <w:webHidden/>
          </w:rPr>
        </w:r>
        <w:r w:rsidR="0097763C">
          <w:rPr>
            <w:noProof/>
            <w:webHidden/>
          </w:rPr>
          <w:fldChar w:fldCharType="separate"/>
        </w:r>
        <w:r w:rsidR="0097763C">
          <w:rPr>
            <w:noProof/>
            <w:webHidden/>
          </w:rPr>
          <w:t>16</w:t>
        </w:r>
        <w:r w:rsidR="0097763C">
          <w:rPr>
            <w:noProof/>
            <w:webHidden/>
          </w:rPr>
          <w:fldChar w:fldCharType="end"/>
        </w:r>
      </w:hyperlink>
    </w:p>
    <w:p w14:paraId="1C0AFDF8" w14:textId="469BF3A5" w:rsidR="0097763C" w:rsidRDefault="00F172DA">
      <w:pPr>
        <w:pStyle w:val="TOC2"/>
        <w:tabs>
          <w:tab w:val="left" w:pos="1555"/>
        </w:tabs>
        <w:rPr>
          <w:rFonts w:asciiTheme="minorHAnsi" w:eastAsiaTheme="minorEastAsia" w:hAnsiTheme="minorHAnsi" w:cstheme="minorBidi"/>
          <w:noProof/>
          <w:sz w:val="22"/>
          <w:szCs w:val="22"/>
        </w:rPr>
      </w:pPr>
      <w:hyperlink w:anchor="_Toc511735584" w:history="1">
        <w:r w:rsidR="0097763C" w:rsidRPr="00876EC6">
          <w:rPr>
            <w:rStyle w:val="Hyperlink"/>
            <w:noProof/>
          </w:rPr>
          <w:t>10.23.2.</w:t>
        </w:r>
        <w:r w:rsidR="0097763C">
          <w:rPr>
            <w:rFonts w:asciiTheme="minorHAnsi" w:eastAsiaTheme="minorEastAsia" w:hAnsiTheme="minorHAnsi" w:cstheme="minorBidi"/>
            <w:noProof/>
            <w:sz w:val="22"/>
            <w:szCs w:val="22"/>
          </w:rPr>
          <w:tab/>
        </w:r>
        <w:r w:rsidR="0097763C" w:rsidRPr="00876EC6">
          <w:rPr>
            <w:rStyle w:val="Hyperlink"/>
            <w:noProof/>
          </w:rPr>
          <w:t>Requesting Disclosure of Public Records</w:t>
        </w:r>
        <w:r w:rsidR="0097763C">
          <w:rPr>
            <w:noProof/>
            <w:webHidden/>
          </w:rPr>
          <w:tab/>
        </w:r>
        <w:r w:rsidR="0097763C">
          <w:rPr>
            <w:noProof/>
            <w:webHidden/>
          </w:rPr>
          <w:fldChar w:fldCharType="begin"/>
        </w:r>
        <w:r w:rsidR="0097763C">
          <w:rPr>
            <w:noProof/>
            <w:webHidden/>
          </w:rPr>
          <w:instrText xml:space="preserve"> PAGEREF _Toc511735584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6CBDC12C" w14:textId="239D16B5" w:rsidR="0097763C" w:rsidRDefault="00F172DA">
      <w:pPr>
        <w:pStyle w:val="TOC2"/>
        <w:rPr>
          <w:rFonts w:asciiTheme="minorHAnsi" w:eastAsiaTheme="minorEastAsia" w:hAnsiTheme="minorHAnsi" w:cstheme="minorBidi"/>
          <w:noProof/>
          <w:sz w:val="22"/>
          <w:szCs w:val="22"/>
        </w:rPr>
      </w:pPr>
      <w:hyperlink w:anchor="_Toc511735585" w:history="1">
        <w:r w:rsidR="0097763C" w:rsidRPr="00876EC6">
          <w:rPr>
            <w:rStyle w:val="Hyperlink"/>
            <w:noProof/>
          </w:rPr>
          <w:t>10.24.</w:t>
        </w:r>
        <w:r w:rsidR="0097763C">
          <w:rPr>
            <w:rFonts w:asciiTheme="minorHAnsi" w:eastAsiaTheme="minorEastAsia" w:hAnsiTheme="minorHAnsi" w:cstheme="minorBidi"/>
            <w:noProof/>
            <w:sz w:val="22"/>
            <w:szCs w:val="22"/>
          </w:rPr>
          <w:tab/>
        </w:r>
        <w:r w:rsidR="0097763C" w:rsidRPr="00876EC6">
          <w:rPr>
            <w:rStyle w:val="Hyperlink"/>
            <w:noProof/>
          </w:rPr>
          <w:t>Cost of Preparing Proposals</w:t>
        </w:r>
        <w:r w:rsidR="0097763C">
          <w:rPr>
            <w:noProof/>
            <w:webHidden/>
          </w:rPr>
          <w:tab/>
        </w:r>
        <w:r w:rsidR="0097763C">
          <w:rPr>
            <w:noProof/>
            <w:webHidden/>
          </w:rPr>
          <w:fldChar w:fldCharType="begin"/>
        </w:r>
        <w:r w:rsidR="0097763C">
          <w:rPr>
            <w:noProof/>
            <w:webHidden/>
          </w:rPr>
          <w:instrText xml:space="preserve"> PAGEREF _Toc511735585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46A8AA06" w14:textId="681702FC" w:rsidR="0097763C" w:rsidRDefault="00F172DA">
      <w:pPr>
        <w:pStyle w:val="TOC2"/>
        <w:rPr>
          <w:rFonts w:asciiTheme="minorHAnsi" w:eastAsiaTheme="minorEastAsia" w:hAnsiTheme="minorHAnsi" w:cstheme="minorBidi"/>
          <w:noProof/>
          <w:sz w:val="22"/>
          <w:szCs w:val="22"/>
        </w:rPr>
      </w:pPr>
      <w:hyperlink w:anchor="_Toc511735586" w:history="1">
        <w:r w:rsidR="0097763C" w:rsidRPr="00876EC6">
          <w:rPr>
            <w:rStyle w:val="Hyperlink"/>
            <w:noProof/>
          </w:rPr>
          <w:t>10.25.</w:t>
        </w:r>
        <w:r w:rsidR="0097763C">
          <w:rPr>
            <w:rFonts w:asciiTheme="minorHAnsi" w:eastAsiaTheme="minorEastAsia" w:hAnsiTheme="minorHAnsi" w:cstheme="minorBidi"/>
            <w:noProof/>
            <w:sz w:val="22"/>
            <w:szCs w:val="22"/>
          </w:rPr>
          <w:tab/>
        </w:r>
        <w:r w:rsidR="0097763C" w:rsidRPr="00876EC6">
          <w:rPr>
            <w:rStyle w:val="Hyperlink"/>
            <w:noProof/>
          </w:rPr>
          <w:t>Readability</w:t>
        </w:r>
        <w:r w:rsidR="0097763C">
          <w:rPr>
            <w:noProof/>
            <w:webHidden/>
          </w:rPr>
          <w:tab/>
        </w:r>
        <w:r w:rsidR="0097763C">
          <w:rPr>
            <w:noProof/>
            <w:webHidden/>
          </w:rPr>
          <w:fldChar w:fldCharType="begin"/>
        </w:r>
        <w:r w:rsidR="0097763C">
          <w:rPr>
            <w:noProof/>
            <w:webHidden/>
          </w:rPr>
          <w:instrText xml:space="preserve"> PAGEREF _Toc511735586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4F8F7787" w14:textId="7EB5AA1D" w:rsidR="0097763C" w:rsidRDefault="00F172DA">
      <w:pPr>
        <w:pStyle w:val="TOC2"/>
        <w:rPr>
          <w:rFonts w:asciiTheme="minorHAnsi" w:eastAsiaTheme="minorEastAsia" w:hAnsiTheme="minorHAnsi" w:cstheme="minorBidi"/>
          <w:noProof/>
          <w:sz w:val="22"/>
          <w:szCs w:val="22"/>
        </w:rPr>
      </w:pPr>
      <w:hyperlink w:anchor="_Toc511735587" w:history="1">
        <w:r w:rsidR="0097763C" w:rsidRPr="00876EC6">
          <w:rPr>
            <w:rStyle w:val="Hyperlink"/>
            <w:noProof/>
          </w:rPr>
          <w:t>10.26.</w:t>
        </w:r>
        <w:r w:rsidR="0097763C">
          <w:rPr>
            <w:rFonts w:asciiTheme="minorHAnsi" w:eastAsiaTheme="minorEastAsia" w:hAnsiTheme="minorHAnsi" w:cstheme="minorBidi"/>
            <w:noProof/>
            <w:sz w:val="22"/>
            <w:szCs w:val="22"/>
          </w:rPr>
          <w:tab/>
        </w:r>
        <w:r w:rsidR="0097763C" w:rsidRPr="00876EC6">
          <w:rPr>
            <w:rStyle w:val="Hyperlink"/>
            <w:noProof/>
          </w:rPr>
          <w:t>Vendor Responsibility</w:t>
        </w:r>
        <w:r w:rsidR="0097763C">
          <w:rPr>
            <w:noProof/>
            <w:webHidden/>
          </w:rPr>
          <w:tab/>
        </w:r>
        <w:r w:rsidR="0097763C">
          <w:rPr>
            <w:noProof/>
            <w:webHidden/>
          </w:rPr>
          <w:fldChar w:fldCharType="begin"/>
        </w:r>
        <w:r w:rsidR="0097763C">
          <w:rPr>
            <w:noProof/>
            <w:webHidden/>
          </w:rPr>
          <w:instrText xml:space="preserve"> PAGEREF _Toc511735587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4DE95D98" w14:textId="69A0456D" w:rsidR="0097763C" w:rsidRDefault="00F172DA">
      <w:pPr>
        <w:pStyle w:val="TOC2"/>
        <w:rPr>
          <w:rFonts w:asciiTheme="minorHAnsi" w:eastAsiaTheme="minorEastAsia" w:hAnsiTheme="minorHAnsi" w:cstheme="minorBidi"/>
          <w:noProof/>
          <w:sz w:val="22"/>
          <w:szCs w:val="22"/>
        </w:rPr>
      </w:pPr>
      <w:hyperlink w:anchor="_Toc511735588" w:history="1">
        <w:r w:rsidR="0097763C" w:rsidRPr="00876EC6">
          <w:rPr>
            <w:rStyle w:val="Hyperlink"/>
            <w:noProof/>
          </w:rPr>
          <w:t>10.27.</w:t>
        </w:r>
        <w:r w:rsidR="0097763C">
          <w:rPr>
            <w:rFonts w:asciiTheme="minorHAnsi" w:eastAsiaTheme="minorEastAsia" w:hAnsiTheme="minorHAnsi" w:cstheme="minorBidi"/>
            <w:noProof/>
            <w:sz w:val="22"/>
            <w:szCs w:val="22"/>
          </w:rPr>
          <w:tab/>
        </w:r>
        <w:r w:rsidR="0097763C" w:rsidRPr="00876EC6">
          <w:rPr>
            <w:rStyle w:val="Hyperlink"/>
            <w:noProof/>
          </w:rPr>
          <w:t>Changes in Proposals</w:t>
        </w:r>
        <w:r w:rsidR="0097763C">
          <w:rPr>
            <w:noProof/>
            <w:webHidden/>
          </w:rPr>
          <w:tab/>
        </w:r>
        <w:r w:rsidR="0097763C">
          <w:rPr>
            <w:noProof/>
            <w:webHidden/>
          </w:rPr>
          <w:fldChar w:fldCharType="begin"/>
        </w:r>
        <w:r w:rsidR="0097763C">
          <w:rPr>
            <w:noProof/>
            <w:webHidden/>
          </w:rPr>
          <w:instrText xml:space="preserve"> PAGEREF _Toc511735588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0CB86B1C" w14:textId="13BE031A" w:rsidR="0097763C" w:rsidRDefault="00F172DA">
      <w:pPr>
        <w:pStyle w:val="TOC2"/>
        <w:rPr>
          <w:rFonts w:asciiTheme="minorHAnsi" w:eastAsiaTheme="minorEastAsia" w:hAnsiTheme="minorHAnsi" w:cstheme="minorBidi"/>
          <w:noProof/>
          <w:sz w:val="22"/>
          <w:szCs w:val="22"/>
        </w:rPr>
      </w:pPr>
      <w:hyperlink w:anchor="_Toc511735589" w:history="1">
        <w:r w:rsidR="0097763C" w:rsidRPr="00876EC6">
          <w:rPr>
            <w:rStyle w:val="Hyperlink"/>
            <w:noProof/>
          </w:rPr>
          <w:t>10.28.</w:t>
        </w:r>
        <w:r w:rsidR="0097763C">
          <w:rPr>
            <w:rFonts w:asciiTheme="minorHAnsi" w:eastAsiaTheme="minorEastAsia" w:hAnsiTheme="minorHAnsi" w:cstheme="minorBidi"/>
            <w:noProof/>
            <w:sz w:val="22"/>
            <w:szCs w:val="22"/>
          </w:rPr>
          <w:tab/>
        </w:r>
        <w:r w:rsidR="0097763C" w:rsidRPr="00876EC6">
          <w:rPr>
            <w:rStyle w:val="Hyperlink"/>
            <w:noProof/>
          </w:rPr>
          <w:t>Vendor Responsibility to Provide Full Response</w:t>
        </w:r>
        <w:r w:rsidR="0097763C">
          <w:rPr>
            <w:noProof/>
            <w:webHidden/>
          </w:rPr>
          <w:tab/>
        </w:r>
        <w:r w:rsidR="0097763C">
          <w:rPr>
            <w:noProof/>
            <w:webHidden/>
          </w:rPr>
          <w:fldChar w:fldCharType="begin"/>
        </w:r>
        <w:r w:rsidR="0097763C">
          <w:rPr>
            <w:noProof/>
            <w:webHidden/>
          </w:rPr>
          <w:instrText xml:space="preserve"> PAGEREF _Toc511735589 \h </w:instrText>
        </w:r>
        <w:r w:rsidR="0097763C">
          <w:rPr>
            <w:noProof/>
            <w:webHidden/>
          </w:rPr>
        </w:r>
        <w:r w:rsidR="0097763C">
          <w:rPr>
            <w:noProof/>
            <w:webHidden/>
          </w:rPr>
          <w:fldChar w:fldCharType="separate"/>
        </w:r>
        <w:r w:rsidR="0097763C">
          <w:rPr>
            <w:noProof/>
            <w:webHidden/>
          </w:rPr>
          <w:t>17</w:t>
        </w:r>
        <w:r w:rsidR="0097763C">
          <w:rPr>
            <w:noProof/>
            <w:webHidden/>
          </w:rPr>
          <w:fldChar w:fldCharType="end"/>
        </w:r>
      </w:hyperlink>
    </w:p>
    <w:p w14:paraId="19F1D150" w14:textId="219A82DD" w:rsidR="0097763C" w:rsidRDefault="00F172DA">
      <w:pPr>
        <w:pStyle w:val="TOC2"/>
        <w:rPr>
          <w:rFonts w:asciiTheme="minorHAnsi" w:eastAsiaTheme="minorEastAsia" w:hAnsiTheme="minorHAnsi" w:cstheme="minorBidi"/>
          <w:noProof/>
          <w:sz w:val="22"/>
          <w:szCs w:val="22"/>
        </w:rPr>
      </w:pPr>
      <w:hyperlink w:anchor="_Toc511735590" w:history="1">
        <w:r w:rsidR="0097763C" w:rsidRPr="00876EC6">
          <w:rPr>
            <w:rStyle w:val="Hyperlink"/>
            <w:noProof/>
          </w:rPr>
          <w:t>10.29.</w:t>
        </w:r>
        <w:r w:rsidR="0097763C">
          <w:rPr>
            <w:rFonts w:asciiTheme="minorHAnsi" w:eastAsiaTheme="minorEastAsia" w:hAnsiTheme="minorHAnsi" w:cstheme="minorBidi"/>
            <w:noProof/>
            <w:sz w:val="22"/>
            <w:szCs w:val="22"/>
          </w:rPr>
          <w:tab/>
        </w:r>
        <w:r w:rsidR="0097763C" w:rsidRPr="00876EC6">
          <w:rPr>
            <w:rStyle w:val="Hyperlink"/>
            <w:noProof/>
          </w:rPr>
          <w:t>Errors in Proposals</w:t>
        </w:r>
        <w:r w:rsidR="0097763C">
          <w:rPr>
            <w:noProof/>
            <w:webHidden/>
          </w:rPr>
          <w:tab/>
        </w:r>
        <w:r w:rsidR="0097763C">
          <w:rPr>
            <w:noProof/>
            <w:webHidden/>
          </w:rPr>
          <w:fldChar w:fldCharType="begin"/>
        </w:r>
        <w:r w:rsidR="0097763C">
          <w:rPr>
            <w:noProof/>
            <w:webHidden/>
          </w:rPr>
          <w:instrText xml:space="preserve"> PAGEREF _Toc511735590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6CF7B01E" w14:textId="21DB9C73" w:rsidR="0097763C" w:rsidRDefault="00F172DA">
      <w:pPr>
        <w:pStyle w:val="TOC2"/>
        <w:rPr>
          <w:rFonts w:asciiTheme="minorHAnsi" w:eastAsiaTheme="minorEastAsia" w:hAnsiTheme="minorHAnsi" w:cstheme="minorBidi"/>
          <w:noProof/>
          <w:sz w:val="22"/>
          <w:szCs w:val="22"/>
        </w:rPr>
      </w:pPr>
      <w:hyperlink w:anchor="_Toc511735591" w:history="1">
        <w:r w:rsidR="0097763C" w:rsidRPr="00876EC6">
          <w:rPr>
            <w:rStyle w:val="Hyperlink"/>
            <w:noProof/>
          </w:rPr>
          <w:t>10.30.</w:t>
        </w:r>
        <w:r w:rsidR="0097763C">
          <w:rPr>
            <w:rFonts w:asciiTheme="minorHAnsi" w:eastAsiaTheme="minorEastAsia" w:hAnsiTheme="minorHAnsi" w:cstheme="minorBidi"/>
            <w:noProof/>
            <w:sz w:val="22"/>
            <w:szCs w:val="22"/>
          </w:rPr>
          <w:tab/>
        </w:r>
        <w:r w:rsidR="0097763C" w:rsidRPr="00876EC6">
          <w:rPr>
            <w:rStyle w:val="Hyperlink"/>
            <w:noProof/>
          </w:rPr>
          <w:t>Withdrawal of Proposal</w:t>
        </w:r>
        <w:r w:rsidR="0097763C">
          <w:rPr>
            <w:noProof/>
            <w:webHidden/>
          </w:rPr>
          <w:tab/>
        </w:r>
        <w:r w:rsidR="0097763C">
          <w:rPr>
            <w:noProof/>
            <w:webHidden/>
          </w:rPr>
          <w:fldChar w:fldCharType="begin"/>
        </w:r>
        <w:r w:rsidR="0097763C">
          <w:rPr>
            <w:noProof/>
            <w:webHidden/>
          </w:rPr>
          <w:instrText xml:space="preserve"> PAGEREF _Toc511735591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752C68BB" w14:textId="3276CB00" w:rsidR="0097763C" w:rsidRDefault="00F172DA">
      <w:pPr>
        <w:pStyle w:val="TOC2"/>
        <w:rPr>
          <w:rFonts w:asciiTheme="minorHAnsi" w:eastAsiaTheme="minorEastAsia" w:hAnsiTheme="minorHAnsi" w:cstheme="minorBidi"/>
          <w:noProof/>
          <w:sz w:val="22"/>
          <w:szCs w:val="22"/>
        </w:rPr>
      </w:pPr>
      <w:hyperlink w:anchor="_Toc511735592" w:history="1">
        <w:r w:rsidR="0097763C" w:rsidRPr="00876EC6">
          <w:rPr>
            <w:rStyle w:val="Hyperlink"/>
            <w:noProof/>
          </w:rPr>
          <w:t>10.31.</w:t>
        </w:r>
        <w:r w:rsidR="0097763C">
          <w:rPr>
            <w:rFonts w:asciiTheme="minorHAnsi" w:eastAsiaTheme="minorEastAsia" w:hAnsiTheme="minorHAnsi" w:cstheme="minorBidi"/>
            <w:noProof/>
            <w:sz w:val="22"/>
            <w:szCs w:val="22"/>
          </w:rPr>
          <w:tab/>
        </w:r>
        <w:r w:rsidR="0097763C" w:rsidRPr="00876EC6">
          <w:rPr>
            <w:rStyle w:val="Hyperlink"/>
            <w:noProof/>
          </w:rPr>
          <w:t>Rejection of Proposals, Right to Cancel</w:t>
        </w:r>
        <w:r w:rsidR="0097763C">
          <w:rPr>
            <w:noProof/>
            <w:webHidden/>
          </w:rPr>
          <w:tab/>
        </w:r>
        <w:r w:rsidR="0097763C">
          <w:rPr>
            <w:noProof/>
            <w:webHidden/>
          </w:rPr>
          <w:fldChar w:fldCharType="begin"/>
        </w:r>
        <w:r w:rsidR="0097763C">
          <w:rPr>
            <w:noProof/>
            <w:webHidden/>
          </w:rPr>
          <w:instrText xml:space="preserve"> PAGEREF _Toc511735592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43BAB543" w14:textId="37C9BC1D" w:rsidR="0097763C" w:rsidRDefault="00F172DA">
      <w:pPr>
        <w:pStyle w:val="TOC2"/>
        <w:rPr>
          <w:rFonts w:asciiTheme="minorHAnsi" w:eastAsiaTheme="minorEastAsia" w:hAnsiTheme="minorHAnsi" w:cstheme="minorBidi"/>
          <w:noProof/>
          <w:sz w:val="22"/>
          <w:szCs w:val="22"/>
        </w:rPr>
      </w:pPr>
      <w:hyperlink w:anchor="_Toc511735593" w:history="1">
        <w:r w:rsidR="0097763C" w:rsidRPr="00876EC6">
          <w:rPr>
            <w:rStyle w:val="Hyperlink"/>
            <w:noProof/>
          </w:rPr>
          <w:t>10.32.</w:t>
        </w:r>
        <w:r w:rsidR="0097763C">
          <w:rPr>
            <w:rFonts w:asciiTheme="minorHAnsi" w:eastAsiaTheme="minorEastAsia" w:hAnsiTheme="minorHAnsi" w:cstheme="minorBidi"/>
            <w:noProof/>
            <w:sz w:val="22"/>
            <w:szCs w:val="22"/>
          </w:rPr>
          <w:tab/>
        </w:r>
        <w:r w:rsidR="0097763C" w:rsidRPr="00876EC6">
          <w:rPr>
            <w:rStyle w:val="Hyperlink"/>
            <w:noProof/>
          </w:rPr>
          <w:t>Incorporation of RFP and Proposal in Contract</w:t>
        </w:r>
        <w:r w:rsidR="0097763C">
          <w:rPr>
            <w:noProof/>
            <w:webHidden/>
          </w:rPr>
          <w:tab/>
        </w:r>
        <w:r w:rsidR="0097763C">
          <w:rPr>
            <w:noProof/>
            <w:webHidden/>
          </w:rPr>
          <w:fldChar w:fldCharType="begin"/>
        </w:r>
        <w:r w:rsidR="0097763C">
          <w:rPr>
            <w:noProof/>
            <w:webHidden/>
          </w:rPr>
          <w:instrText xml:space="preserve"> PAGEREF _Toc511735593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6CC89165" w14:textId="77323008" w:rsidR="0097763C" w:rsidRDefault="00F172DA">
      <w:pPr>
        <w:pStyle w:val="TOC2"/>
        <w:rPr>
          <w:rFonts w:asciiTheme="minorHAnsi" w:eastAsiaTheme="minorEastAsia" w:hAnsiTheme="minorHAnsi" w:cstheme="minorBidi"/>
          <w:noProof/>
          <w:sz w:val="22"/>
          <w:szCs w:val="22"/>
        </w:rPr>
      </w:pPr>
      <w:hyperlink w:anchor="_Toc511735594" w:history="1">
        <w:r w:rsidR="0097763C" w:rsidRPr="00876EC6">
          <w:rPr>
            <w:rStyle w:val="Hyperlink"/>
            <w:noProof/>
          </w:rPr>
          <w:t>10.33.</w:t>
        </w:r>
        <w:r w:rsidR="0097763C">
          <w:rPr>
            <w:rFonts w:asciiTheme="minorHAnsi" w:eastAsiaTheme="minorEastAsia" w:hAnsiTheme="minorHAnsi" w:cstheme="minorBidi"/>
            <w:noProof/>
            <w:sz w:val="22"/>
            <w:szCs w:val="22"/>
          </w:rPr>
          <w:tab/>
        </w:r>
        <w:r w:rsidR="0097763C" w:rsidRPr="00876EC6">
          <w:rPr>
            <w:rStyle w:val="Hyperlink"/>
            <w:noProof/>
          </w:rPr>
          <w:t>Ethics Code</w:t>
        </w:r>
        <w:r w:rsidR="0097763C">
          <w:rPr>
            <w:noProof/>
            <w:webHidden/>
          </w:rPr>
          <w:tab/>
        </w:r>
        <w:r w:rsidR="0097763C">
          <w:rPr>
            <w:noProof/>
            <w:webHidden/>
          </w:rPr>
          <w:fldChar w:fldCharType="begin"/>
        </w:r>
        <w:r w:rsidR="0097763C">
          <w:rPr>
            <w:noProof/>
            <w:webHidden/>
          </w:rPr>
          <w:instrText xml:space="preserve"> PAGEREF _Toc511735594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657EC986" w14:textId="718829F9" w:rsidR="0097763C" w:rsidRDefault="00F172DA">
      <w:pPr>
        <w:pStyle w:val="TOC2"/>
        <w:tabs>
          <w:tab w:val="left" w:pos="1555"/>
        </w:tabs>
        <w:rPr>
          <w:rFonts w:asciiTheme="minorHAnsi" w:eastAsiaTheme="minorEastAsia" w:hAnsiTheme="minorHAnsi" w:cstheme="minorBidi"/>
          <w:noProof/>
          <w:sz w:val="22"/>
          <w:szCs w:val="22"/>
        </w:rPr>
      </w:pPr>
      <w:hyperlink w:anchor="_Toc511735595" w:history="1">
        <w:r w:rsidR="0097763C" w:rsidRPr="00876EC6">
          <w:rPr>
            <w:rStyle w:val="Hyperlink"/>
            <w:noProof/>
          </w:rPr>
          <w:t>10.33.1.</w:t>
        </w:r>
        <w:r w:rsidR="0097763C">
          <w:rPr>
            <w:rFonts w:asciiTheme="minorHAnsi" w:eastAsiaTheme="minorEastAsia" w:hAnsiTheme="minorHAnsi" w:cstheme="minorBidi"/>
            <w:noProof/>
            <w:sz w:val="22"/>
            <w:szCs w:val="22"/>
          </w:rPr>
          <w:tab/>
        </w:r>
        <w:r w:rsidR="0097763C" w:rsidRPr="00876EC6">
          <w:rPr>
            <w:rStyle w:val="Hyperlink"/>
            <w:noProof/>
          </w:rPr>
          <w:t>No Gifts and Gratuities</w:t>
        </w:r>
        <w:r w:rsidR="0097763C">
          <w:rPr>
            <w:noProof/>
            <w:webHidden/>
          </w:rPr>
          <w:tab/>
        </w:r>
        <w:r w:rsidR="0097763C">
          <w:rPr>
            <w:noProof/>
            <w:webHidden/>
          </w:rPr>
          <w:fldChar w:fldCharType="begin"/>
        </w:r>
        <w:r w:rsidR="0097763C">
          <w:rPr>
            <w:noProof/>
            <w:webHidden/>
          </w:rPr>
          <w:instrText xml:space="preserve"> PAGEREF _Toc511735595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4C060101" w14:textId="3E01818F" w:rsidR="0097763C" w:rsidRDefault="00F172DA">
      <w:pPr>
        <w:pStyle w:val="TOC2"/>
        <w:tabs>
          <w:tab w:val="left" w:pos="1555"/>
        </w:tabs>
        <w:rPr>
          <w:rFonts w:asciiTheme="minorHAnsi" w:eastAsiaTheme="minorEastAsia" w:hAnsiTheme="minorHAnsi" w:cstheme="minorBidi"/>
          <w:noProof/>
          <w:sz w:val="22"/>
          <w:szCs w:val="22"/>
        </w:rPr>
      </w:pPr>
      <w:hyperlink w:anchor="_Toc511735596" w:history="1">
        <w:r w:rsidR="0097763C" w:rsidRPr="00876EC6">
          <w:rPr>
            <w:rStyle w:val="Hyperlink"/>
            <w:noProof/>
          </w:rPr>
          <w:t>10.33.2.</w:t>
        </w:r>
        <w:r w:rsidR="0097763C">
          <w:rPr>
            <w:rFonts w:asciiTheme="minorHAnsi" w:eastAsiaTheme="minorEastAsia" w:hAnsiTheme="minorHAnsi" w:cstheme="minorBidi"/>
            <w:noProof/>
            <w:sz w:val="22"/>
            <w:szCs w:val="22"/>
          </w:rPr>
          <w:tab/>
        </w:r>
        <w:r w:rsidR="0097763C" w:rsidRPr="00876EC6">
          <w:rPr>
            <w:rStyle w:val="Hyperlink"/>
            <w:noProof/>
          </w:rPr>
          <w:t>Involvement of Current and Former City Employees</w:t>
        </w:r>
        <w:r w:rsidR="0097763C">
          <w:rPr>
            <w:noProof/>
            <w:webHidden/>
          </w:rPr>
          <w:tab/>
        </w:r>
        <w:r w:rsidR="0097763C">
          <w:rPr>
            <w:noProof/>
            <w:webHidden/>
          </w:rPr>
          <w:fldChar w:fldCharType="begin"/>
        </w:r>
        <w:r w:rsidR="0097763C">
          <w:rPr>
            <w:noProof/>
            <w:webHidden/>
          </w:rPr>
          <w:instrText xml:space="preserve"> PAGEREF _Toc511735596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1D616FB6" w14:textId="576CDAAE" w:rsidR="0097763C" w:rsidRDefault="00F172DA">
      <w:pPr>
        <w:pStyle w:val="TOC2"/>
        <w:tabs>
          <w:tab w:val="left" w:pos="1555"/>
        </w:tabs>
        <w:rPr>
          <w:rFonts w:asciiTheme="minorHAnsi" w:eastAsiaTheme="minorEastAsia" w:hAnsiTheme="minorHAnsi" w:cstheme="minorBidi"/>
          <w:noProof/>
          <w:sz w:val="22"/>
          <w:szCs w:val="22"/>
        </w:rPr>
      </w:pPr>
      <w:hyperlink w:anchor="_Toc511735597" w:history="1">
        <w:r w:rsidR="0097763C" w:rsidRPr="00876EC6">
          <w:rPr>
            <w:rStyle w:val="Hyperlink"/>
            <w:noProof/>
          </w:rPr>
          <w:t>10.33.3.</w:t>
        </w:r>
        <w:r w:rsidR="0097763C">
          <w:rPr>
            <w:rFonts w:asciiTheme="minorHAnsi" w:eastAsiaTheme="minorEastAsia" w:hAnsiTheme="minorHAnsi" w:cstheme="minorBidi"/>
            <w:noProof/>
            <w:sz w:val="22"/>
            <w:szCs w:val="22"/>
          </w:rPr>
          <w:tab/>
        </w:r>
        <w:r w:rsidR="0097763C" w:rsidRPr="00876EC6">
          <w:rPr>
            <w:rStyle w:val="Hyperlink"/>
            <w:noProof/>
          </w:rPr>
          <w:t>Contract Workers with more than 1,000 Hours</w:t>
        </w:r>
        <w:r w:rsidR="0097763C">
          <w:rPr>
            <w:noProof/>
            <w:webHidden/>
          </w:rPr>
          <w:tab/>
        </w:r>
        <w:r w:rsidR="0097763C">
          <w:rPr>
            <w:noProof/>
            <w:webHidden/>
          </w:rPr>
          <w:fldChar w:fldCharType="begin"/>
        </w:r>
        <w:r w:rsidR="0097763C">
          <w:rPr>
            <w:noProof/>
            <w:webHidden/>
          </w:rPr>
          <w:instrText xml:space="preserve"> PAGEREF _Toc511735597 \h </w:instrText>
        </w:r>
        <w:r w:rsidR="0097763C">
          <w:rPr>
            <w:noProof/>
            <w:webHidden/>
          </w:rPr>
        </w:r>
        <w:r w:rsidR="0097763C">
          <w:rPr>
            <w:noProof/>
            <w:webHidden/>
          </w:rPr>
          <w:fldChar w:fldCharType="separate"/>
        </w:r>
        <w:r w:rsidR="0097763C">
          <w:rPr>
            <w:noProof/>
            <w:webHidden/>
          </w:rPr>
          <w:t>18</w:t>
        </w:r>
        <w:r w:rsidR="0097763C">
          <w:rPr>
            <w:noProof/>
            <w:webHidden/>
          </w:rPr>
          <w:fldChar w:fldCharType="end"/>
        </w:r>
      </w:hyperlink>
    </w:p>
    <w:p w14:paraId="3E07659F" w14:textId="577C3192" w:rsidR="0097763C" w:rsidRDefault="00F172DA">
      <w:pPr>
        <w:pStyle w:val="TOC2"/>
        <w:tabs>
          <w:tab w:val="left" w:pos="1555"/>
        </w:tabs>
        <w:rPr>
          <w:rFonts w:asciiTheme="minorHAnsi" w:eastAsiaTheme="minorEastAsia" w:hAnsiTheme="minorHAnsi" w:cstheme="minorBidi"/>
          <w:noProof/>
          <w:sz w:val="22"/>
          <w:szCs w:val="22"/>
        </w:rPr>
      </w:pPr>
      <w:hyperlink w:anchor="_Toc511735598" w:history="1">
        <w:r w:rsidR="0097763C" w:rsidRPr="00876EC6">
          <w:rPr>
            <w:rStyle w:val="Hyperlink"/>
            <w:noProof/>
          </w:rPr>
          <w:t>10.33.4.</w:t>
        </w:r>
        <w:r w:rsidR="0097763C">
          <w:rPr>
            <w:rFonts w:asciiTheme="minorHAnsi" w:eastAsiaTheme="minorEastAsia" w:hAnsiTheme="minorHAnsi" w:cstheme="minorBidi"/>
            <w:noProof/>
            <w:sz w:val="22"/>
            <w:szCs w:val="22"/>
          </w:rPr>
          <w:tab/>
        </w:r>
        <w:r w:rsidR="0097763C" w:rsidRPr="00876EC6">
          <w:rPr>
            <w:rStyle w:val="Hyperlink"/>
            <w:noProof/>
          </w:rPr>
          <w:t>No Conflict of Interest</w:t>
        </w:r>
        <w:r w:rsidR="0097763C">
          <w:rPr>
            <w:noProof/>
            <w:webHidden/>
          </w:rPr>
          <w:tab/>
        </w:r>
        <w:r w:rsidR="0097763C">
          <w:rPr>
            <w:noProof/>
            <w:webHidden/>
          </w:rPr>
          <w:fldChar w:fldCharType="begin"/>
        </w:r>
        <w:r w:rsidR="0097763C">
          <w:rPr>
            <w:noProof/>
            <w:webHidden/>
          </w:rPr>
          <w:instrText xml:space="preserve"> PAGEREF _Toc511735598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3CD249B2" w14:textId="37B811E9" w:rsidR="0097763C" w:rsidRDefault="00F172DA">
      <w:pPr>
        <w:pStyle w:val="TOC2"/>
        <w:tabs>
          <w:tab w:val="left" w:pos="1555"/>
        </w:tabs>
        <w:rPr>
          <w:rFonts w:asciiTheme="minorHAnsi" w:eastAsiaTheme="minorEastAsia" w:hAnsiTheme="minorHAnsi" w:cstheme="minorBidi"/>
          <w:noProof/>
          <w:sz w:val="22"/>
          <w:szCs w:val="22"/>
        </w:rPr>
      </w:pPr>
      <w:hyperlink w:anchor="_Toc511735599" w:history="1">
        <w:r w:rsidR="0097763C" w:rsidRPr="00876EC6">
          <w:rPr>
            <w:rStyle w:val="Hyperlink"/>
            <w:noProof/>
          </w:rPr>
          <w:t>10.33.5.</w:t>
        </w:r>
        <w:r w:rsidR="0097763C">
          <w:rPr>
            <w:rFonts w:asciiTheme="minorHAnsi" w:eastAsiaTheme="minorEastAsia" w:hAnsiTheme="minorHAnsi" w:cstheme="minorBidi"/>
            <w:noProof/>
            <w:sz w:val="22"/>
            <w:szCs w:val="22"/>
          </w:rPr>
          <w:tab/>
        </w:r>
        <w:r w:rsidR="0097763C" w:rsidRPr="00876EC6">
          <w:rPr>
            <w:rStyle w:val="Hyperlink"/>
            <w:noProof/>
          </w:rPr>
          <w:t>Campaign Contributions (Initiative Measure No. 122)</w:t>
        </w:r>
        <w:r w:rsidR="0097763C">
          <w:rPr>
            <w:noProof/>
            <w:webHidden/>
          </w:rPr>
          <w:tab/>
        </w:r>
        <w:r w:rsidR="0097763C">
          <w:rPr>
            <w:noProof/>
            <w:webHidden/>
          </w:rPr>
          <w:fldChar w:fldCharType="begin"/>
        </w:r>
        <w:r w:rsidR="0097763C">
          <w:rPr>
            <w:noProof/>
            <w:webHidden/>
          </w:rPr>
          <w:instrText xml:space="preserve"> PAGEREF _Toc511735599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6A620FB2" w14:textId="67972B92" w:rsidR="0097763C" w:rsidRDefault="00F172DA">
      <w:pPr>
        <w:pStyle w:val="TOC2"/>
        <w:rPr>
          <w:rFonts w:asciiTheme="minorHAnsi" w:eastAsiaTheme="minorEastAsia" w:hAnsiTheme="minorHAnsi" w:cstheme="minorBidi"/>
          <w:noProof/>
          <w:sz w:val="22"/>
          <w:szCs w:val="22"/>
        </w:rPr>
      </w:pPr>
      <w:hyperlink w:anchor="_Toc511735600" w:history="1">
        <w:r w:rsidR="0097763C" w:rsidRPr="00876EC6">
          <w:rPr>
            <w:rStyle w:val="Hyperlink"/>
            <w:noProof/>
          </w:rPr>
          <w:t>10.34.</w:t>
        </w:r>
        <w:r w:rsidR="0097763C">
          <w:rPr>
            <w:rFonts w:asciiTheme="minorHAnsi" w:eastAsiaTheme="minorEastAsia" w:hAnsiTheme="minorHAnsi" w:cstheme="minorBidi"/>
            <w:noProof/>
            <w:sz w:val="22"/>
            <w:szCs w:val="22"/>
          </w:rPr>
          <w:tab/>
        </w:r>
        <w:r w:rsidR="0097763C" w:rsidRPr="00876EC6">
          <w:rPr>
            <w:rStyle w:val="Hyperlink"/>
            <w:noProof/>
          </w:rPr>
          <w:t>Registration into City Online Business Directory</w:t>
        </w:r>
        <w:r w:rsidR="0097763C">
          <w:rPr>
            <w:noProof/>
            <w:webHidden/>
          </w:rPr>
          <w:tab/>
        </w:r>
        <w:r w:rsidR="0097763C">
          <w:rPr>
            <w:noProof/>
            <w:webHidden/>
          </w:rPr>
          <w:fldChar w:fldCharType="begin"/>
        </w:r>
        <w:r w:rsidR="0097763C">
          <w:rPr>
            <w:noProof/>
            <w:webHidden/>
          </w:rPr>
          <w:instrText xml:space="preserve"> PAGEREF _Toc511735600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4F011E4B" w14:textId="4738909E" w:rsidR="0097763C" w:rsidRDefault="00F172DA">
      <w:pPr>
        <w:pStyle w:val="TOC2"/>
        <w:rPr>
          <w:rFonts w:asciiTheme="minorHAnsi" w:eastAsiaTheme="minorEastAsia" w:hAnsiTheme="minorHAnsi" w:cstheme="minorBidi"/>
          <w:noProof/>
          <w:sz w:val="22"/>
          <w:szCs w:val="22"/>
        </w:rPr>
      </w:pPr>
      <w:hyperlink w:anchor="_Toc511735601" w:history="1">
        <w:r w:rsidR="0097763C" w:rsidRPr="00876EC6">
          <w:rPr>
            <w:rStyle w:val="Hyperlink"/>
            <w:noProof/>
          </w:rPr>
          <w:t>10.35.</w:t>
        </w:r>
        <w:r w:rsidR="0097763C">
          <w:rPr>
            <w:rFonts w:asciiTheme="minorHAnsi" w:eastAsiaTheme="minorEastAsia" w:hAnsiTheme="minorHAnsi" w:cstheme="minorBidi"/>
            <w:noProof/>
            <w:sz w:val="22"/>
            <w:szCs w:val="22"/>
          </w:rPr>
          <w:tab/>
        </w:r>
        <w:r w:rsidR="0097763C" w:rsidRPr="00876EC6">
          <w:rPr>
            <w:rStyle w:val="Hyperlink"/>
            <w:noProof/>
          </w:rPr>
          <w:t>Prohibited Contacts</w:t>
        </w:r>
        <w:r w:rsidR="0097763C">
          <w:rPr>
            <w:noProof/>
            <w:webHidden/>
          </w:rPr>
          <w:tab/>
        </w:r>
        <w:r w:rsidR="0097763C">
          <w:rPr>
            <w:noProof/>
            <w:webHidden/>
          </w:rPr>
          <w:fldChar w:fldCharType="begin"/>
        </w:r>
        <w:r w:rsidR="0097763C">
          <w:rPr>
            <w:noProof/>
            <w:webHidden/>
          </w:rPr>
          <w:instrText xml:space="preserve"> PAGEREF _Toc511735601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78F3FC08" w14:textId="0B4B2454" w:rsidR="0097763C" w:rsidRDefault="00F172DA">
      <w:pPr>
        <w:pStyle w:val="TOC1"/>
        <w:rPr>
          <w:rFonts w:asciiTheme="minorHAnsi" w:eastAsiaTheme="minorEastAsia" w:hAnsiTheme="minorHAnsi" w:cstheme="minorBidi"/>
          <w:noProof/>
          <w:sz w:val="22"/>
          <w:szCs w:val="22"/>
        </w:rPr>
      </w:pPr>
      <w:hyperlink w:anchor="_Toc511735602" w:history="1">
        <w:r w:rsidR="0097763C" w:rsidRPr="00876EC6">
          <w:rPr>
            <w:rStyle w:val="Hyperlink"/>
            <w:noProof/>
          </w:rPr>
          <w:t>11.</w:t>
        </w:r>
        <w:r w:rsidR="0097763C">
          <w:rPr>
            <w:rFonts w:asciiTheme="minorHAnsi" w:eastAsiaTheme="minorEastAsia" w:hAnsiTheme="minorHAnsi" w:cstheme="minorBidi"/>
            <w:noProof/>
            <w:sz w:val="22"/>
            <w:szCs w:val="22"/>
          </w:rPr>
          <w:tab/>
        </w:r>
        <w:r w:rsidR="0097763C" w:rsidRPr="00876EC6">
          <w:rPr>
            <w:rStyle w:val="Hyperlink"/>
            <w:noProof/>
          </w:rPr>
          <w:t>Proposal Format and Organization</w:t>
        </w:r>
        <w:r w:rsidR="0097763C">
          <w:rPr>
            <w:noProof/>
            <w:webHidden/>
          </w:rPr>
          <w:tab/>
        </w:r>
        <w:r w:rsidR="0097763C">
          <w:rPr>
            <w:noProof/>
            <w:webHidden/>
          </w:rPr>
          <w:fldChar w:fldCharType="begin"/>
        </w:r>
        <w:r w:rsidR="0097763C">
          <w:rPr>
            <w:noProof/>
            <w:webHidden/>
          </w:rPr>
          <w:instrText xml:space="preserve"> PAGEREF _Toc511735602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4318C87A" w14:textId="750E31D6" w:rsidR="0097763C" w:rsidRDefault="00F172DA">
      <w:pPr>
        <w:pStyle w:val="TOC2"/>
        <w:rPr>
          <w:rFonts w:asciiTheme="minorHAnsi" w:eastAsiaTheme="minorEastAsia" w:hAnsiTheme="minorHAnsi" w:cstheme="minorBidi"/>
          <w:noProof/>
          <w:sz w:val="22"/>
          <w:szCs w:val="22"/>
        </w:rPr>
      </w:pPr>
      <w:hyperlink w:anchor="_Toc511735603" w:history="1">
        <w:r w:rsidR="0097763C" w:rsidRPr="00876EC6">
          <w:rPr>
            <w:rStyle w:val="Hyperlink"/>
            <w:noProof/>
          </w:rPr>
          <w:t>11.1.</w:t>
        </w:r>
        <w:r w:rsidR="0097763C">
          <w:rPr>
            <w:rFonts w:asciiTheme="minorHAnsi" w:eastAsiaTheme="minorEastAsia" w:hAnsiTheme="minorHAnsi" w:cstheme="minorBidi"/>
            <w:noProof/>
            <w:sz w:val="22"/>
            <w:szCs w:val="22"/>
          </w:rPr>
          <w:tab/>
        </w:r>
        <w:r w:rsidR="0097763C" w:rsidRPr="00876EC6">
          <w:rPr>
            <w:rStyle w:val="Hyperlink"/>
            <w:noProof/>
          </w:rPr>
          <w:t>General Instructions</w:t>
        </w:r>
        <w:r w:rsidR="0097763C">
          <w:rPr>
            <w:noProof/>
            <w:webHidden/>
          </w:rPr>
          <w:tab/>
        </w:r>
        <w:r w:rsidR="0097763C">
          <w:rPr>
            <w:noProof/>
            <w:webHidden/>
          </w:rPr>
          <w:fldChar w:fldCharType="begin"/>
        </w:r>
        <w:r w:rsidR="0097763C">
          <w:rPr>
            <w:noProof/>
            <w:webHidden/>
          </w:rPr>
          <w:instrText xml:space="preserve"> PAGEREF _Toc511735603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28CFB6AE" w14:textId="68331D35" w:rsidR="0097763C" w:rsidRDefault="00F172DA">
      <w:pPr>
        <w:pStyle w:val="TOC2"/>
        <w:rPr>
          <w:rFonts w:asciiTheme="minorHAnsi" w:eastAsiaTheme="minorEastAsia" w:hAnsiTheme="minorHAnsi" w:cstheme="minorBidi"/>
          <w:noProof/>
          <w:sz w:val="22"/>
          <w:szCs w:val="22"/>
        </w:rPr>
      </w:pPr>
      <w:hyperlink w:anchor="_Toc511735604" w:history="1">
        <w:r w:rsidR="0097763C" w:rsidRPr="00876EC6">
          <w:rPr>
            <w:rStyle w:val="Hyperlink"/>
            <w:noProof/>
          </w:rPr>
          <w:t>11.2.</w:t>
        </w:r>
        <w:r w:rsidR="0097763C">
          <w:rPr>
            <w:rFonts w:asciiTheme="minorHAnsi" w:eastAsiaTheme="minorEastAsia" w:hAnsiTheme="minorHAnsi" w:cstheme="minorBidi"/>
            <w:noProof/>
            <w:sz w:val="22"/>
            <w:szCs w:val="22"/>
          </w:rPr>
          <w:tab/>
        </w:r>
        <w:r w:rsidR="0097763C" w:rsidRPr="00876EC6">
          <w:rPr>
            <w:rStyle w:val="Hyperlink"/>
            <w:noProof/>
          </w:rPr>
          <w:t>Preferred Paper and Binding</w:t>
        </w:r>
        <w:r w:rsidR="0097763C">
          <w:rPr>
            <w:noProof/>
            <w:webHidden/>
          </w:rPr>
          <w:tab/>
        </w:r>
        <w:r w:rsidR="0097763C">
          <w:rPr>
            <w:noProof/>
            <w:webHidden/>
          </w:rPr>
          <w:fldChar w:fldCharType="begin"/>
        </w:r>
        <w:r w:rsidR="0097763C">
          <w:rPr>
            <w:noProof/>
            <w:webHidden/>
          </w:rPr>
          <w:instrText xml:space="preserve"> PAGEREF _Toc511735604 \h </w:instrText>
        </w:r>
        <w:r w:rsidR="0097763C">
          <w:rPr>
            <w:noProof/>
            <w:webHidden/>
          </w:rPr>
        </w:r>
        <w:r w:rsidR="0097763C">
          <w:rPr>
            <w:noProof/>
            <w:webHidden/>
          </w:rPr>
          <w:fldChar w:fldCharType="separate"/>
        </w:r>
        <w:r w:rsidR="0097763C">
          <w:rPr>
            <w:noProof/>
            <w:webHidden/>
          </w:rPr>
          <w:t>19</w:t>
        </w:r>
        <w:r w:rsidR="0097763C">
          <w:rPr>
            <w:noProof/>
            <w:webHidden/>
          </w:rPr>
          <w:fldChar w:fldCharType="end"/>
        </w:r>
      </w:hyperlink>
    </w:p>
    <w:p w14:paraId="439FFA31" w14:textId="1EDAC42B" w:rsidR="0097763C" w:rsidRDefault="00F172DA">
      <w:pPr>
        <w:pStyle w:val="TOC2"/>
        <w:rPr>
          <w:rFonts w:asciiTheme="minorHAnsi" w:eastAsiaTheme="minorEastAsia" w:hAnsiTheme="minorHAnsi" w:cstheme="minorBidi"/>
          <w:noProof/>
          <w:sz w:val="22"/>
          <w:szCs w:val="22"/>
        </w:rPr>
      </w:pPr>
      <w:hyperlink w:anchor="_Toc511735605" w:history="1">
        <w:r w:rsidR="0097763C" w:rsidRPr="00876EC6">
          <w:rPr>
            <w:rStyle w:val="Hyperlink"/>
            <w:noProof/>
          </w:rPr>
          <w:t>11.3.</w:t>
        </w:r>
        <w:r w:rsidR="0097763C">
          <w:rPr>
            <w:rFonts w:asciiTheme="minorHAnsi" w:eastAsiaTheme="minorEastAsia" w:hAnsiTheme="minorHAnsi" w:cstheme="minorBidi"/>
            <w:noProof/>
            <w:sz w:val="22"/>
            <w:szCs w:val="22"/>
          </w:rPr>
          <w:tab/>
        </w:r>
        <w:r w:rsidR="0097763C" w:rsidRPr="00876EC6">
          <w:rPr>
            <w:rStyle w:val="Hyperlink"/>
            <w:noProof/>
          </w:rPr>
          <w:t>Proposal Format</w:t>
        </w:r>
        <w:r w:rsidR="0097763C">
          <w:rPr>
            <w:noProof/>
            <w:webHidden/>
          </w:rPr>
          <w:tab/>
        </w:r>
        <w:r w:rsidR="0097763C">
          <w:rPr>
            <w:noProof/>
            <w:webHidden/>
          </w:rPr>
          <w:fldChar w:fldCharType="begin"/>
        </w:r>
        <w:r w:rsidR="0097763C">
          <w:rPr>
            <w:noProof/>
            <w:webHidden/>
          </w:rPr>
          <w:instrText xml:space="preserve"> PAGEREF _Toc511735605 \h </w:instrText>
        </w:r>
        <w:r w:rsidR="0097763C">
          <w:rPr>
            <w:noProof/>
            <w:webHidden/>
          </w:rPr>
        </w:r>
        <w:r w:rsidR="0097763C">
          <w:rPr>
            <w:noProof/>
            <w:webHidden/>
          </w:rPr>
          <w:fldChar w:fldCharType="separate"/>
        </w:r>
        <w:r w:rsidR="0097763C">
          <w:rPr>
            <w:noProof/>
            <w:webHidden/>
          </w:rPr>
          <w:t>20</w:t>
        </w:r>
        <w:r w:rsidR="0097763C">
          <w:rPr>
            <w:noProof/>
            <w:webHidden/>
          </w:rPr>
          <w:fldChar w:fldCharType="end"/>
        </w:r>
      </w:hyperlink>
    </w:p>
    <w:p w14:paraId="6B4E007E" w14:textId="424A9EB5" w:rsidR="0097763C" w:rsidRDefault="00F172DA">
      <w:pPr>
        <w:pStyle w:val="TOC1"/>
        <w:rPr>
          <w:rFonts w:asciiTheme="minorHAnsi" w:eastAsiaTheme="minorEastAsia" w:hAnsiTheme="minorHAnsi" w:cstheme="minorBidi"/>
          <w:noProof/>
          <w:sz w:val="22"/>
          <w:szCs w:val="22"/>
        </w:rPr>
      </w:pPr>
      <w:hyperlink w:anchor="_Toc511735606" w:history="1">
        <w:r w:rsidR="0097763C" w:rsidRPr="00876EC6">
          <w:rPr>
            <w:rStyle w:val="Hyperlink"/>
            <w:noProof/>
          </w:rPr>
          <w:t>12.</w:t>
        </w:r>
        <w:r w:rsidR="0097763C">
          <w:rPr>
            <w:rFonts w:asciiTheme="minorHAnsi" w:eastAsiaTheme="minorEastAsia" w:hAnsiTheme="minorHAnsi" w:cstheme="minorBidi"/>
            <w:noProof/>
            <w:sz w:val="22"/>
            <w:szCs w:val="22"/>
          </w:rPr>
          <w:tab/>
        </w:r>
        <w:r w:rsidR="0097763C" w:rsidRPr="00876EC6">
          <w:rPr>
            <w:rStyle w:val="Hyperlink"/>
            <w:noProof/>
          </w:rPr>
          <w:t>Evaluation Process</w:t>
        </w:r>
        <w:r w:rsidR="0097763C">
          <w:rPr>
            <w:noProof/>
            <w:webHidden/>
          </w:rPr>
          <w:tab/>
        </w:r>
        <w:r w:rsidR="0097763C">
          <w:rPr>
            <w:noProof/>
            <w:webHidden/>
          </w:rPr>
          <w:fldChar w:fldCharType="begin"/>
        </w:r>
        <w:r w:rsidR="0097763C">
          <w:rPr>
            <w:noProof/>
            <w:webHidden/>
          </w:rPr>
          <w:instrText xml:space="preserve"> PAGEREF _Toc511735606 \h </w:instrText>
        </w:r>
        <w:r w:rsidR="0097763C">
          <w:rPr>
            <w:noProof/>
            <w:webHidden/>
          </w:rPr>
        </w:r>
        <w:r w:rsidR="0097763C">
          <w:rPr>
            <w:noProof/>
            <w:webHidden/>
          </w:rPr>
          <w:fldChar w:fldCharType="separate"/>
        </w:r>
        <w:r w:rsidR="0097763C">
          <w:rPr>
            <w:noProof/>
            <w:webHidden/>
          </w:rPr>
          <w:t>22</w:t>
        </w:r>
        <w:r w:rsidR="0097763C">
          <w:rPr>
            <w:noProof/>
            <w:webHidden/>
          </w:rPr>
          <w:fldChar w:fldCharType="end"/>
        </w:r>
      </w:hyperlink>
    </w:p>
    <w:p w14:paraId="2A75C1AF" w14:textId="7E2AE349" w:rsidR="0097763C" w:rsidRDefault="00F172DA">
      <w:pPr>
        <w:pStyle w:val="TOC1"/>
        <w:rPr>
          <w:rFonts w:asciiTheme="minorHAnsi" w:eastAsiaTheme="minorEastAsia" w:hAnsiTheme="minorHAnsi" w:cstheme="minorBidi"/>
          <w:noProof/>
          <w:sz w:val="22"/>
          <w:szCs w:val="22"/>
        </w:rPr>
      </w:pPr>
      <w:hyperlink w:anchor="_Toc511735607" w:history="1">
        <w:r w:rsidR="0097763C" w:rsidRPr="00876EC6">
          <w:rPr>
            <w:rStyle w:val="Hyperlink"/>
            <w:noProof/>
          </w:rPr>
          <w:t>13.</w:t>
        </w:r>
        <w:r w:rsidR="0097763C">
          <w:rPr>
            <w:rFonts w:asciiTheme="minorHAnsi" w:eastAsiaTheme="minorEastAsia" w:hAnsiTheme="minorHAnsi" w:cstheme="minorBidi"/>
            <w:noProof/>
            <w:sz w:val="22"/>
            <w:szCs w:val="22"/>
          </w:rPr>
          <w:tab/>
        </w:r>
        <w:r w:rsidR="0097763C" w:rsidRPr="00876EC6">
          <w:rPr>
            <w:rStyle w:val="Hyperlink"/>
            <w:noProof/>
          </w:rPr>
          <w:t>Award and Contract Execution instructions</w:t>
        </w:r>
        <w:r w:rsidR="0097763C">
          <w:rPr>
            <w:noProof/>
            <w:webHidden/>
          </w:rPr>
          <w:tab/>
        </w:r>
        <w:r w:rsidR="0097763C">
          <w:rPr>
            <w:noProof/>
            <w:webHidden/>
          </w:rPr>
          <w:fldChar w:fldCharType="begin"/>
        </w:r>
        <w:r w:rsidR="0097763C">
          <w:rPr>
            <w:noProof/>
            <w:webHidden/>
          </w:rPr>
          <w:instrText xml:space="preserve"> PAGEREF _Toc511735607 \h </w:instrText>
        </w:r>
        <w:r w:rsidR="0097763C">
          <w:rPr>
            <w:noProof/>
            <w:webHidden/>
          </w:rPr>
        </w:r>
        <w:r w:rsidR="0097763C">
          <w:rPr>
            <w:noProof/>
            <w:webHidden/>
          </w:rPr>
          <w:fldChar w:fldCharType="separate"/>
        </w:r>
        <w:r w:rsidR="0097763C">
          <w:rPr>
            <w:noProof/>
            <w:webHidden/>
          </w:rPr>
          <w:t>23</w:t>
        </w:r>
        <w:r w:rsidR="0097763C">
          <w:rPr>
            <w:noProof/>
            <w:webHidden/>
          </w:rPr>
          <w:fldChar w:fldCharType="end"/>
        </w:r>
      </w:hyperlink>
    </w:p>
    <w:p w14:paraId="02941D3C" w14:textId="320840CF" w:rsidR="0097763C" w:rsidRDefault="00F172DA">
      <w:pPr>
        <w:pStyle w:val="TOC2"/>
        <w:rPr>
          <w:rFonts w:asciiTheme="minorHAnsi" w:eastAsiaTheme="minorEastAsia" w:hAnsiTheme="minorHAnsi" w:cstheme="minorBidi"/>
          <w:noProof/>
          <w:sz w:val="22"/>
          <w:szCs w:val="22"/>
        </w:rPr>
      </w:pPr>
      <w:hyperlink w:anchor="_Toc511735608" w:history="1">
        <w:r w:rsidR="0097763C" w:rsidRPr="00876EC6">
          <w:rPr>
            <w:rStyle w:val="Hyperlink"/>
            <w:noProof/>
          </w:rPr>
          <w:t>13.1.</w:t>
        </w:r>
        <w:r w:rsidR="0097763C">
          <w:rPr>
            <w:rFonts w:asciiTheme="minorHAnsi" w:eastAsiaTheme="minorEastAsia" w:hAnsiTheme="minorHAnsi" w:cstheme="minorBidi"/>
            <w:noProof/>
            <w:sz w:val="22"/>
            <w:szCs w:val="22"/>
          </w:rPr>
          <w:tab/>
        </w:r>
        <w:r w:rsidR="0097763C" w:rsidRPr="00876EC6">
          <w:rPr>
            <w:rStyle w:val="Hyperlink"/>
            <w:noProof/>
          </w:rPr>
          <w:t>Protests and Complaints</w:t>
        </w:r>
        <w:r w:rsidR="0097763C">
          <w:rPr>
            <w:noProof/>
            <w:webHidden/>
          </w:rPr>
          <w:tab/>
        </w:r>
        <w:r w:rsidR="0097763C">
          <w:rPr>
            <w:noProof/>
            <w:webHidden/>
          </w:rPr>
          <w:fldChar w:fldCharType="begin"/>
        </w:r>
        <w:r w:rsidR="0097763C">
          <w:rPr>
            <w:noProof/>
            <w:webHidden/>
          </w:rPr>
          <w:instrText xml:space="preserve"> PAGEREF _Toc511735608 \h </w:instrText>
        </w:r>
        <w:r w:rsidR="0097763C">
          <w:rPr>
            <w:noProof/>
            <w:webHidden/>
          </w:rPr>
        </w:r>
        <w:r w:rsidR="0097763C">
          <w:rPr>
            <w:noProof/>
            <w:webHidden/>
          </w:rPr>
          <w:fldChar w:fldCharType="separate"/>
        </w:r>
        <w:r w:rsidR="0097763C">
          <w:rPr>
            <w:noProof/>
            <w:webHidden/>
          </w:rPr>
          <w:t>24</w:t>
        </w:r>
        <w:r w:rsidR="0097763C">
          <w:rPr>
            <w:noProof/>
            <w:webHidden/>
          </w:rPr>
          <w:fldChar w:fldCharType="end"/>
        </w:r>
      </w:hyperlink>
    </w:p>
    <w:p w14:paraId="0732454A" w14:textId="586DFBC6" w:rsidR="0097763C" w:rsidRDefault="00F172DA">
      <w:pPr>
        <w:pStyle w:val="TOC2"/>
        <w:rPr>
          <w:rFonts w:asciiTheme="minorHAnsi" w:eastAsiaTheme="minorEastAsia" w:hAnsiTheme="minorHAnsi" w:cstheme="minorBidi"/>
          <w:noProof/>
          <w:sz w:val="22"/>
          <w:szCs w:val="22"/>
        </w:rPr>
      </w:pPr>
      <w:hyperlink w:anchor="_Toc511735609" w:history="1">
        <w:r w:rsidR="0097763C" w:rsidRPr="00876EC6">
          <w:rPr>
            <w:rStyle w:val="Hyperlink"/>
            <w:noProof/>
          </w:rPr>
          <w:t>13.2.</w:t>
        </w:r>
        <w:r w:rsidR="0097763C">
          <w:rPr>
            <w:rFonts w:asciiTheme="minorHAnsi" w:eastAsiaTheme="minorEastAsia" w:hAnsiTheme="minorHAnsi" w:cstheme="minorBidi"/>
            <w:noProof/>
            <w:sz w:val="22"/>
            <w:szCs w:val="22"/>
          </w:rPr>
          <w:tab/>
        </w:r>
        <w:r w:rsidR="0097763C" w:rsidRPr="00876EC6">
          <w:rPr>
            <w:rStyle w:val="Hyperlink"/>
            <w:noProof/>
          </w:rPr>
          <w:t>Limited Debriefs to Vendors</w:t>
        </w:r>
        <w:r w:rsidR="0097763C">
          <w:rPr>
            <w:noProof/>
            <w:webHidden/>
          </w:rPr>
          <w:tab/>
        </w:r>
        <w:r w:rsidR="0097763C">
          <w:rPr>
            <w:noProof/>
            <w:webHidden/>
          </w:rPr>
          <w:fldChar w:fldCharType="begin"/>
        </w:r>
        <w:r w:rsidR="0097763C">
          <w:rPr>
            <w:noProof/>
            <w:webHidden/>
          </w:rPr>
          <w:instrText xml:space="preserve"> PAGEREF _Toc511735609 \h </w:instrText>
        </w:r>
        <w:r w:rsidR="0097763C">
          <w:rPr>
            <w:noProof/>
            <w:webHidden/>
          </w:rPr>
        </w:r>
        <w:r w:rsidR="0097763C">
          <w:rPr>
            <w:noProof/>
            <w:webHidden/>
          </w:rPr>
          <w:fldChar w:fldCharType="separate"/>
        </w:r>
        <w:r w:rsidR="0097763C">
          <w:rPr>
            <w:noProof/>
            <w:webHidden/>
          </w:rPr>
          <w:t>24</w:t>
        </w:r>
        <w:r w:rsidR="0097763C">
          <w:rPr>
            <w:noProof/>
            <w:webHidden/>
          </w:rPr>
          <w:fldChar w:fldCharType="end"/>
        </w:r>
      </w:hyperlink>
    </w:p>
    <w:p w14:paraId="2E98EE18" w14:textId="0E1FA925" w:rsidR="0097763C" w:rsidRDefault="00F172DA">
      <w:pPr>
        <w:pStyle w:val="TOC2"/>
        <w:rPr>
          <w:rFonts w:asciiTheme="minorHAnsi" w:eastAsiaTheme="minorEastAsia" w:hAnsiTheme="minorHAnsi" w:cstheme="minorBidi"/>
          <w:noProof/>
          <w:sz w:val="22"/>
          <w:szCs w:val="22"/>
        </w:rPr>
      </w:pPr>
      <w:hyperlink w:anchor="_Toc511735610" w:history="1">
        <w:r w:rsidR="0097763C" w:rsidRPr="00876EC6">
          <w:rPr>
            <w:rStyle w:val="Hyperlink"/>
            <w:noProof/>
          </w:rPr>
          <w:t>13.3.</w:t>
        </w:r>
        <w:r w:rsidR="0097763C">
          <w:rPr>
            <w:rFonts w:asciiTheme="minorHAnsi" w:eastAsiaTheme="minorEastAsia" w:hAnsiTheme="minorHAnsi" w:cstheme="minorBidi"/>
            <w:noProof/>
            <w:sz w:val="22"/>
            <w:szCs w:val="22"/>
          </w:rPr>
          <w:tab/>
        </w:r>
        <w:r w:rsidR="0097763C" w:rsidRPr="00876EC6">
          <w:rPr>
            <w:rStyle w:val="Hyperlink"/>
            <w:noProof/>
          </w:rPr>
          <w:t>Instructions to the Apparently Successful Vendor(s)</w:t>
        </w:r>
        <w:r w:rsidR="0097763C">
          <w:rPr>
            <w:noProof/>
            <w:webHidden/>
          </w:rPr>
          <w:tab/>
        </w:r>
        <w:r w:rsidR="0097763C">
          <w:rPr>
            <w:noProof/>
            <w:webHidden/>
          </w:rPr>
          <w:fldChar w:fldCharType="begin"/>
        </w:r>
        <w:r w:rsidR="0097763C">
          <w:rPr>
            <w:noProof/>
            <w:webHidden/>
          </w:rPr>
          <w:instrText xml:space="preserve"> PAGEREF _Toc511735610 \h </w:instrText>
        </w:r>
        <w:r w:rsidR="0097763C">
          <w:rPr>
            <w:noProof/>
            <w:webHidden/>
          </w:rPr>
        </w:r>
        <w:r w:rsidR="0097763C">
          <w:rPr>
            <w:noProof/>
            <w:webHidden/>
          </w:rPr>
          <w:fldChar w:fldCharType="separate"/>
        </w:r>
        <w:r w:rsidR="0097763C">
          <w:rPr>
            <w:noProof/>
            <w:webHidden/>
          </w:rPr>
          <w:t>24</w:t>
        </w:r>
        <w:r w:rsidR="0097763C">
          <w:rPr>
            <w:noProof/>
            <w:webHidden/>
          </w:rPr>
          <w:fldChar w:fldCharType="end"/>
        </w:r>
      </w:hyperlink>
    </w:p>
    <w:p w14:paraId="3BF2E0C2" w14:textId="7D3B311D" w:rsidR="0097763C" w:rsidRDefault="00F172DA">
      <w:pPr>
        <w:pStyle w:val="TOC2"/>
        <w:rPr>
          <w:rFonts w:asciiTheme="minorHAnsi" w:eastAsiaTheme="minorEastAsia" w:hAnsiTheme="minorHAnsi" w:cstheme="minorBidi"/>
          <w:noProof/>
          <w:sz w:val="22"/>
          <w:szCs w:val="22"/>
        </w:rPr>
      </w:pPr>
      <w:hyperlink w:anchor="_Toc511735611" w:history="1">
        <w:r w:rsidR="0097763C" w:rsidRPr="00876EC6">
          <w:rPr>
            <w:rStyle w:val="Hyperlink"/>
            <w:noProof/>
          </w:rPr>
          <w:t>13.4.</w:t>
        </w:r>
        <w:r w:rsidR="0097763C">
          <w:rPr>
            <w:rFonts w:asciiTheme="minorHAnsi" w:eastAsiaTheme="minorEastAsia" w:hAnsiTheme="minorHAnsi" w:cstheme="minorBidi"/>
            <w:noProof/>
            <w:sz w:val="22"/>
            <w:szCs w:val="22"/>
          </w:rPr>
          <w:tab/>
        </w:r>
        <w:r w:rsidR="0097763C" w:rsidRPr="00876EC6">
          <w:rPr>
            <w:rStyle w:val="Hyperlink"/>
            <w:noProof/>
          </w:rPr>
          <w:t>Checklist of Final Submittals Prior to Award</w:t>
        </w:r>
        <w:r w:rsidR="0097763C">
          <w:rPr>
            <w:noProof/>
            <w:webHidden/>
          </w:rPr>
          <w:tab/>
        </w:r>
        <w:r w:rsidR="0097763C">
          <w:rPr>
            <w:noProof/>
            <w:webHidden/>
          </w:rPr>
          <w:fldChar w:fldCharType="begin"/>
        </w:r>
        <w:r w:rsidR="0097763C">
          <w:rPr>
            <w:noProof/>
            <w:webHidden/>
          </w:rPr>
          <w:instrText xml:space="preserve"> PAGEREF _Toc511735611 \h </w:instrText>
        </w:r>
        <w:r w:rsidR="0097763C">
          <w:rPr>
            <w:noProof/>
            <w:webHidden/>
          </w:rPr>
        </w:r>
        <w:r w:rsidR="0097763C">
          <w:rPr>
            <w:noProof/>
            <w:webHidden/>
          </w:rPr>
          <w:fldChar w:fldCharType="separate"/>
        </w:r>
        <w:r w:rsidR="0097763C">
          <w:rPr>
            <w:noProof/>
            <w:webHidden/>
          </w:rPr>
          <w:t>24</w:t>
        </w:r>
        <w:r w:rsidR="0097763C">
          <w:rPr>
            <w:noProof/>
            <w:webHidden/>
          </w:rPr>
          <w:fldChar w:fldCharType="end"/>
        </w:r>
      </w:hyperlink>
    </w:p>
    <w:p w14:paraId="6FA53918" w14:textId="76301B7A" w:rsidR="0097763C" w:rsidRDefault="00F172DA">
      <w:pPr>
        <w:pStyle w:val="TOC2"/>
        <w:rPr>
          <w:rFonts w:asciiTheme="minorHAnsi" w:eastAsiaTheme="minorEastAsia" w:hAnsiTheme="minorHAnsi" w:cstheme="minorBidi"/>
          <w:noProof/>
          <w:sz w:val="22"/>
          <w:szCs w:val="22"/>
        </w:rPr>
      </w:pPr>
      <w:hyperlink w:anchor="_Toc511735612" w:history="1">
        <w:r w:rsidR="0097763C" w:rsidRPr="00876EC6">
          <w:rPr>
            <w:rStyle w:val="Hyperlink"/>
            <w:noProof/>
          </w:rPr>
          <w:t>13.5.</w:t>
        </w:r>
        <w:r w:rsidR="0097763C">
          <w:rPr>
            <w:rFonts w:asciiTheme="minorHAnsi" w:eastAsiaTheme="minorEastAsia" w:hAnsiTheme="minorHAnsi" w:cstheme="minorBidi"/>
            <w:noProof/>
            <w:sz w:val="22"/>
            <w:szCs w:val="22"/>
          </w:rPr>
          <w:tab/>
        </w:r>
        <w:r w:rsidR="0097763C" w:rsidRPr="00876EC6">
          <w:rPr>
            <w:rStyle w:val="Hyperlink"/>
            <w:noProof/>
          </w:rPr>
          <w:t>Taxpayer Identification Number and W-9</w:t>
        </w:r>
        <w:r w:rsidR="0097763C">
          <w:rPr>
            <w:noProof/>
            <w:webHidden/>
          </w:rPr>
          <w:tab/>
        </w:r>
        <w:r w:rsidR="0097763C">
          <w:rPr>
            <w:noProof/>
            <w:webHidden/>
          </w:rPr>
          <w:fldChar w:fldCharType="begin"/>
        </w:r>
        <w:r w:rsidR="0097763C">
          <w:rPr>
            <w:noProof/>
            <w:webHidden/>
          </w:rPr>
          <w:instrText xml:space="preserve"> PAGEREF _Toc511735612 \h </w:instrText>
        </w:r>
        <w:r w:rsidR="0097763C">
          <w:rPr>
            <w:noProof/>
            <w:webHidden/>
          </w:rPr>
        </w:r>
        <w:r w:rsidR="0097763C">
          <w:rPr>
            <w:noProof/>
            <w:webHidden/>
          </w:rPr>
          <w:fldChar w:fldCharType="separate"/>
        </w:r>
        <w:r w:rsidR="0097763C">
          <w:rPr>
            <w:noProof/>
            <w:webHidden/>
          </w:rPr>
          <w:t>24</w:t>
        </w:r>
        <w:r w:rsidR="0097763C">
          <w:rPr>
            <w:noProof/>
            <w:webHidden/>
          </w:rPr>
          <w:fldChar w:fldCharType="end"/>
        </w:r>
      </w:hyperlink>
    </w:p>
    <w:p w14:paraId="308C424F" w14:textId="749E655D" w:rsidR="0097763C" w:rsidRDefault="00F172DA">
      <w:pPr>
        <w:pStyle w:val="TOC2"/>
        <w:rPr>
          <w:rFonts w:asciiTheme="minorHAnsi" w:eastAsiaTheme="minorEastAsia" w:hAnsiTheme="minorHAnsi" w:cstheme="minorBidi"/>
          <w:noProof/>
          <w:sz w:val="22"/>
          <w:szCs w:val="22"/>
        </w:rPr>
      </w:pPr>
      <w:hyperlink w:anchor="_Toc511735613" w:history="1">
        <w:r w:rsidR="0097763C" w:rsidRPr="00876EC6">
          <w:rPr>
            <w:rStyle w:val="Hyperlink"/>
            <w:noProof/>
          </w:rPr>
          <w:t>13.6.</w:t>
        </w:r>
        <w:r w:rsidR="0097763C">
          <w:rPr>
            <w:rFonts w:asciiTheme="minorHAnsi" w:eastAsiaTheme="minorEastAsia" w:hAnsiTheme="minorHAnsi" w:cstheme="minorBidi"/>
            <w:noProof/>
            <w:sz w:val="22"/>
            <w:szCs w:val="22"/>
          </w:rPr>
          <w:tab/>
        </w:r>
        <w:r w:rsidR="0097763C" w:rsidRPr="00876EC6">
          <w:rPr>
            <w:rStyle w:val="Hyperlink"/>
            <w:noProof/>
          </w:rPr>
          <w:t>Other Documents</w:t>
        </w:r>
        <w:r w:rsidR="0097763C">
          <w:rPr>
            <w:noProof/>
            <w:webHidden/>
          </w:rPr>
          <w:tab/>
        </w:r>
        <w:r w:rsidR="0097763C">
          <w:rPr>
            <w:noProof/>
            <w:webHidden/>
          </w:rPr>
          <w:fldChar w:fldCharType="begin"/>
        </w:r>
        <w:r w:rsidR="0097763C">
          <w:rPr>
            <w:noProof/>
            <w:webHidden/>
          </w:rPr>
          <w:instrText xml:space="preserve"> PAGEREF _Toc511735613 \h </w:instrText>
        </w:r>
        <w:r w:rsidR="0097763C">
          <w:rPr>
            <w:noProof/>
            <w:webHidden/>
          </w:rPr>
        </w:r>
        <w:r w:rsidR="0097763C">
          <w:rPr>
            <w:noProof/>
            <w:webHidden/>
          </w:rPr>
          <w:fldChar w:fldCharType="separate"/>
        </w:r>
        <w:r w:rsidR="0097763C">
          <w:rPr>
            <w:noProof/>
            <w:webHidden/>
          </w:rPr>
          <w:t>25</w:t>
        </w:r>
        <w:r w:rsidR="0097763C">
          <w:rPr>
            <w:noProof/>
            <w:webHidden/>
          </w:rPr>
          <w:fldChar w:fldCharType="end"/>
        </w:r>
      </w:hyperlink>
    </w:p>
    <w:p w14:paraId="203BF77A" w14:textId="1C092349" w:rsidR="00A90A33" w:rsidRDefault="00606C34" w:rsidP="00A90A33">
      <w:r>
        <w:rPr>
          <w:b/>
          <w:sz w:val="22"/>
          <w:szCs w:val="22"/>
          <w:u w:val="single"/>
        </w:rPr>
        <w:fldChar w:fldCharType="end"/>
      </w:r>
    </w:p>
    <w:p w14:paraId="3791C75B" w14:textId="77777777" w:rsidR="00C57621" w:rsidRPr="00FF5417" w:rsidRDefault="00A90A33" w:rsidP="00A90A33">
      <w:pPr>
        <w:rPr>
          <w:rStyle w:val="TOCTitle"/>
        </w:rPr>
      </w:pPr>
      <w:r w:rsidRPr="00FF5417">
        <w:rPr>
          <w:rStyle w:val="TOCTitle"/>
        </w:rPr>
        <w:t>List of Tables</w:t>
      </w:r>
    </w:p>
    <w:p w14:paraId="10F1D56C" w14:textId="6BAA26EB" w:rsidR="0097763C" w:rsidRDefault="00FF5417">
      <w:pPr>
        <w:pStyle w:val="TableofFigures"/>
        <w:rPr>
          <w:rFonts w:asciiTheme="minorHAnsi" w:eastAsiaTheme="minorEastAsia" w:hAnsiTheme="minorHAnsi" w:cstheme="minorBidi"/>
          <w:noProof/>
          <w:sz w:val="22"/>
          <w:szCs w:val="22"/>
        </w:rPr>
      </w:pPr>
      <w:r>
        <w:fldChar w:fldCharType="begin"/>
      </w:r>
      <w:r w:rsidRPr="00A45BAC">
        <w:instrText xml:space="preserve"> TOC \f f \t "Table Numbered Title" \c "Figure" </w:instrText>
      </w:r>
      <w:r>
        <w:fldChar w:fldCharType="separate"/>
      </w:r>
      <w:r w:rsidR="0097763C" w:rsidRPr="001C0BF3">
        <w:rPr>
          <w:noProof/>
        </w:rPr>
        <w:t>Table 1.</w:t>
      </w:r>
      <w:r w:rsidR="0097763C">
        <w:rPr>
          <w:rFonts w:asciiTheme="minorHAnsi" w:eastAsiaTheme="minorEastAsia" w:hAnsiTheme="minorHAnsi" w:cstheme="minorBidi"/>
          <w:noProof/>
          <w:sz w:val="22"/>
          <w:szCs w:val="22"/>
        </w:rPr>
        <w:tab/>
      </w:r>
      <w:r w:rsidR="0097763C">
        <w:rPr>
          <w:noProof/>
        </w:rPr>
        <w:t>Solicitation Schedule</w:t>
      </w:r>
      <w:r w:rsidR="0097763C">
        <w:rPr>
          <w:noProof/>
        </w:rPr>
        <w:tab/>
      </w:r>
      <w:r w:rsidR="0097763C">
        <w:rPr>
          <w:noProof/>
        </w:rPr>
        <w:fldChar w:fldCharType="begin"/>
      </w:r>
      <w:r w:rsidR="0097763C">
        <w:rPr>
          <w:noProof/>
        </w:rPr>
        <w:instrText xml:space="preserve"> PAGEREF _Toc511735614 \h </w:instrText>
      </w:r>
      <w:r w:rsidR="0097763C">
        <w:rPr>
          <w:noProof/>
        </w:rPr>
      </w:r>
      <w:r w:rsidR="0097763C">
        <w:rPr>
          <w:noProof/>
        </w:rPr>
        <w:fldChar w:fldCharType="separate"/>
      </w:r>
      <w:r w:rsidR="0097763C">
        <w:rPr>
          <w:noProof/>
        </w:rPr>
        <w:t>1</w:t>
      </w:r>
      <w:r w:rsidR="0097763C">
        <w:rPr>
          <w:noProof/>
        </w:rPr>
        <w:fldChar w:fldCharType="end"/>
      </w:r>
    </w:p>
    <w:p w14:paraId="289538D9" w14:textId="79EFA9B4" w:rsidR="0097763C" w:rsidRDefault="0097763C">
      <w:pPr>
        <w:pStyle w:val="TableofFigures"/>
        <w:rPr>
          <w:rFonts w:asciiTheme="minorHAnsi" w:eastAsiaTheme="minorEastAsia" w:hAnsiTheme="minorHAnsi" w:cstheme="minorBidi"/>
          <w:noProof/>
          <w:sz w:val="22"/>
          <w:szCs w:val="22"/>
        </w:rPr>
      </w:pPr>
      <w:r w:rsidRPr="001C0BF3">
        <w:rPr>
          <w:noProof/>
        </w:rPr>
        <w:t>Table 2.</w:t>
      </w:r>
      <w:r>
        <w:rPr>
          <w:rFonts w:asciiTheme="minorHAnsi" w:eastAsiaTheme="minorEastAsia" w:hAnsiTheme="minorHAnsi" w:cstheme="minorBidi"/>
          <w:noProof/>
          <w:sz w:val="22"/>
          <w:szCs w:val="22"/>
        </w:rPr>
        <w:tab/>
      </w:r>
      <w:r>
        <w:rPr>
          <w:noProof/>
        </w:rPr>
        <w:t>Proposal Delivery Address</w:t>
      </w:r>
      <w:r>
        <w:rPr>
          <w:noProof/>
        </w:rPr>
        <w:tab/>
      </w:r>
      <w:r>
        <w:rPr>
          <w:noProof/>
        </w:rPr>
        <w:fldChar w:fldCharType="begin"/>
      </w:r>
      <w:r>
        <w:rPr>
          <w:noProof/>
        </w:rPr>
        <w:instrText xml:space="preserve"> PAGEREF _Toc511735615 \h </w:instrText>
      </w:r>
      <w:r>
        <w:rPr>
          <w:noProof/>
        </w:rPr>
      </w:r>
      <w:r>
        <w:rPr>
          <w:noProof/>
        </w:rPr>
        <w:fldChar w:fldCharType="separate"/>
      </w:r>
      <w:r>
        <w:rPr>
          <w:noProof/>
        </w:rPr>
        <w:t>13</w:t>
      </w:r>
      <w:r>
        <w:rPr>
          <w:noProof/>
        </w:rPr>
        <w:fldChar w:fldCharType="end"/>
      </w:r>
    </w:p>
    <w:p w14:paraId="7FB2A18A" w14:textId="605948E3" w:rsidR="0097763C" w:rsidRDefault="0097763C">
      <w:pPr>
        <w:pStyle w:val="TableofFigures"/>
        <w:rPr>
          <w:rFonts w:asciiTheme="minorHAnsi" w:eastAsiaTheme="minorEastAsia" w:hAnsiTheme="minorHAnsi" w:cstheme="minorBidi"/>
          <w:noProof/>
          <w:sz w:val="22"/>
          <w:szCs w:val="22"/>
        </w:rPr>
      </w:pPr>
      <w:r w:rsidRPr="001C0BF3">
        <w:rPr>
          <w:noProof/>
        </w:rPr>
        <w:t>Table 3.</w:t>
      </w:r>
      <w:r>
        <w:rPr>
          <w:rFonts w:asciiTheme="minorHAnsi" w:eastAsiaTheme="minorEastAsia" w:hAnsiTheme="minorHAnsi" w:cstheme="minorBidi"/>
          <w:noProof/>
          <w:sz w:val="22"/>
          <w:szCs w:val="22"/>
        </w:rPr>
        <w:tab/>
      </w:r>
      <w:r>
        <w:rPr>
          <w:noProof/>
        </w:rPr>
        <w:t>Submittal Checklist</w:t>
      </w:r>
      <w:r>
        <w:rPr>
          <w:noProof/>
        </w:rPr>
        <w:tab/>
      </w:r>
      <w:r>
        <w:rPr>
          <w:noProof/>
        </w:rPr>
        <w:fldChar w:fldCharType="begin"/>
      </w:r>
      <w:r>
        <w:rPr>
          <w:noProof/>
        </w:rPr>
        <w:instrText xml:space="preserve"> PAGEREF _Toc511735616 \h </w:instrText>
      </w:r>
      <w:r>
        <w:rPr>
          <w:noProof/>
        </w:rPr>
      </w:r>
      <w:r>
        <w:rPr>
          <w:noProof/>
        </w:rPr>
        <w:fldChar w:fldCharType="separate"/>
      </w:r>
      <w:r>
        <w:rPr>
          <w:noProof/>
        </w:rPr>
        <w:t>21</w:t>
      </w:r>
      <w:r>
        <w:rPr>
          <w:noProof/>
        </w:rPr>
        <w:fldChar w:fldCharType="end"/>
      </w:r>
    </w:p>
    <w:p w14:paraId="02EC1AA1" w14:textId="30E3FB3E" w:rsidR="0097763C" w:rsidRDefault="0097763C">
      <w:pPr>
        <w:pStyle w:val="TableofFigures"/>
        <w:rPr>
          <w:rFonts w:asciiTheme="minorHAnsi" w:eastAsiaTheme="minorEastAsia" w:hAnsiTheme="minorHAnsi" w:cstheme="minorBidi"/>
          <w:noProof/>
          <w:sz w:val="22"/>
          <w:szCs w:val="22"/>
        </w:rPr>
      </w:pPr>
      <w:r w:rsidRPr="001C0BF3">
        <w:rPr>
          <w:noProof/>
        </w:rPr>
        <w:t>Table 4.</w:t>
      </w:r>
      <w:r>
        <w:rPr>
          <w:rFonts w:asciiTheme="minorHAnsi" w:eastAsiaTheme="minorEastAsia" w:hAnsiTheme="minorHAnsi" w:cstheme="minorBidi"/>
          <w:noProof/>
          <w:sz w:val="22"/>
          <w:szCs w:val="22"/>
        </w:rPr>
        <w:tab/>
      </w:r>
      <w:r>
        <w:rPr>
          <w:noProof/>
        </w:rPr>
        <w:t>Round 3: Score Criteria</w:t>
      </w:r>
      <w:r>
        <w:rPr>
          <w:noProof/>
        </w:rPr>
        <w:tab/>
      </w:r>
      <w:r>
        <w:rPr>
          <w:noProof/>
        </w:rPr>
        <w:fldChar w:fldCharType="begin"/>
      </w:r>
      <w:r>
        <w:rPr>
          <w:noProof/>
        </w:rPr>
        <w:instrText xml:space="preserve"> PAGEREF _Toc511735617 \h </w:instrText>
      </w:r>
      <w:r>
        <w:rPr>
          <w:noProof/>
        </w:rPr>
      </w:r>
      <w:r>
        <w:rPr>
          <w:noProof/>
        </w:rPr>
        <w:fldChar w:fldCharType="separate"/>
      </w:r>
      <w:r>
        <w:rPr>
          <w:noProof/>
        </w:rPr>
        <w:t>22</w:t>
      </w:r>
      <w:r>
        <w:rPr>
          <w:noProof/>
        </w:rPr>
        <w:fldChar w:fldCharType="end"/>
      </w:r>
    </w:p>
    <w:p w14:paraId="36C650C1" w14:textId="1FCBE666" w:rsidR="0097763C" w:rsidRDefault="0097763C">
      <w:pPr>
        <w:pStyle w:val="TableofFigures"/>
        <w:rPr>
          <w:rFonts w:asciiTheme="minorHAnsi" w:eastAsiaTheme="minorEastAsia" w:hAnsiTheme="minorHAnsi" w:cstheme="minorBidi"/>
          <w:noProof/>
          <w:sz w:val="22"/>
          <w:szCs w:val="22"/>
        </w:rPr>
      </w:pPr>
      <w:r w:rsidRPr="001C0BF3">
        <w:rPr>
          <w:noProof/>
        </w:rPr>
        <w:t>Table 5.</w:t>
      </w:r>
      <w:r>
        <w:rPr>
          <w:rFonts w:asciiTheme="minorHAnsi" w:eastAsiaTheme="minorEastAsia" w:hAnsiTheme="minorHAnsi" w:cstheme="minorBidi"/>
          <w:noProof/>
          <w:sz w:val="22"/>
          <w:szCs w:val="22"/>
        </w:rPr>
        <w:tab/>
      </w:r>
      <w:r>
        <w:rPr>
          <w:noProof/>
        </w:rPr>
        <w:t>Demonstration/Interview Scoring</w:t>
      </w:r>
      <w:r>
        <w:rPr>
          <w:noProof/>
        </w:rPr>
        <w:tab/>
      </w:r>
      <w:r>
        <w:rPr>
          <w:noProof/>
        </w:rPr>
        <w:fldChar w:fldCharType="begin"/>
      </w:r>
      <w:r>
        <w:rPr>
          <w:noProof/>
        </w:rPr>
        <w:instrText xml:space="preserve"> PAGEREF _Toc511735618 \h </w:instrText>
      </w:r>
      <w:r>
        <w:rPr>
          <w:noProof/>
        </w:rPr>
      </w:r>
      <w:r>
        <w:rPr>
          <w:noProof/>
        </w:rPr>
        <w:fldChar w:fldCharType="separate"/>
      </w:r>
      <w:r>
        <w:rPr>
          <w:noProof/>
        </w:rPr>
        <w:t>23</w:t>
      </w:r>
      <w:r>
        <w:rPr>
          <w:noProof/>
        </w:rPr>
        <w:fldChar w:fldCharType="end"/>
      </w:r>
    </w:p>
    <w:p w14:paraId="38FC95F8" w14:textId="2881A709" w:rsidR="00A90A33" w:rsidRDefault="00FF5417" w:rsidP="00A90A33">
      <w:r>
        <w:fldChar w:fldCharType="end"/>
      </w:r>
    </w:p>
    <w:p w14:paraId="4D1224B5" w14:textId="77777777" w:rsidR="000E1AA5" w:rsidRPr="000E1AA5" w:rsidRDefault="000E1AA5" w:rsidP="000E1AA5">
      <w:pPr>
        <w:rPr>
          <w:noProof/>
        </w:rPr>
      </w:pPr>
    </w:p>
    <w:p w14:paraId="4C1716E2" w14:textId="77777777" w:rsidR="000E1AA5" w:rsidRPr="000E1AA5" w:rsidRDefault="000E1AA5" w:rsidP="000E1AA5">
      <w:pPr>
        <w:rPr>
          <w:rStyle w:val="TOCTitle"/>
          <w:b w:val="0"/>
        </w:rPr>
        <w:sectPr w:rsidR="000E1AA5" w:rsidRPr="000E1AA5" w:rsidSect="005B36B1">
          <w:headerReference w:type="default" r:id="rId16"/>
          <w:footerReference w:type="default" r:id="rId17"/>
          <w:pgSz w:w="12240" w:h="15840"/>
          <w:pgMar w:top="360" w:right="900" w:bottom="1080" w:left="900" w:header="720" w:footer="720" w:gutter="0"/>
          <w:pgNumType w:fmt="lowerRoman" w:start="1"/>
          <w:cols w:space="720"/>
          <w:docGrid w:linePitch="360"/>
        </w:sectPr>
      </w:pPr>
    </w:p>
    <w:p w14:paraId="2CD5C1DB" w14:textId="77777777" w:rsidR="00250916" w:rsidRPr="00C854FA" w:rsidRDefault="005F5D77" w:rsidP="00E45451">
      <w:pPr>
        <w:pStyle w:val="Heading1"/>
        <w:numPr>
          <w:ilvl w:val="0"/>
          <w:numId w:val="86"/>
        </w:numPr>
        <w:spacing w:before="120" w:after="120"/>
        <w:ind w:hanging="720"/>
      </w:pPr>
      <w:bookmarkStart w:id="3" w:name="_Toc508088786"/>
      <w:bookmarkStart w:id="4" w:name="_Toc508301250"/>
      <w:bookmarkStart w:id="5" w:name="_Toc511735536"/>
      <w:r w:rsidRPr="00C854FA">
        <w:t>Introduction</w:t>
      </w:r>
      <w:bookmarkEnd w:id="3"/>
      <w:bookmarkEnd w:id="4"/>
      <w:bookmarkEnd w:id="5"/>
      <w:r w:rsidR="00165F6E" w:rsidRPr="00C854FA">
        <w:t xml:space="preserve"> </w:t>
      </w:r>
    </w:p>
    <w:p w14:paraId="1F7ABBAA" w14:textId="77777777" w:rsidR="00950F57" w:rsidRDefault="00816C61" w:rsidP="00841CCC">
      <w:pPr>
        <w:jc w:val="both"/>
      </w:pPr>
      <w:r>
        <w:t xml:space="preserve">The </w:t>
      </w:r>
      <w:r w:rsidR="00E43384">
        <w:t>City of Seattle (City)</w:t>
      </w:r>
      <w:r>
        <w:t xml:space="preserve">, through its Information Technology </w:t>
      </w:r>
      <w:r w:rsidR="00950F57">
        <w:t xml:space="preserve">Department (Seattle IT), seeks a qualified </w:t>
      </w:r>
      <w:r w:rsidR="006D7E23">
        <w:t>Vendor</w:t>
      </w:r>
      <w:r w:rsidR="00950F57">
        <w:t xml:space="preserve"> </w:t>
      </w:r>
      <w:r w:rsidR="00766C40">
        <w:t xml:space="preserve">(Vendor) </w:t>
      </w:r>
      <w:r w:rsidR="00950F57">
        <w:t xml:space="preserve">to provide </w:t>
      </w:r>
      <w:r w:rsidR="007E1FE4">
        <w:t xml:space="preserve">a </w:t>
      </w:r>
      <w:r w:rsidR="00E43384">
        <w:t xml:space="preserve">court </w:t>
      </w:r>
      <w:r w:rsidR="00950F57">
        <w:t>case management system</w:t>
      </w:r>
      <w:r w:rsidR="007E1FE4">
        <w:t xml:space="preserve"> (CMS) </w:t>
      </w:r>
      <w:r w:rsidR="00950F57">
        <w:t>for the Seattle Municipal Court (SMC</w:t>
      </w:r>
      <w:r w:rsidR="00637F02">
        <w:t>, the Court</w:t>
      </w:r>
      <w:r w:rsidR="00950F57">
        <w:t xml:space="preserve">) </w:t>
      </w:r>
      <w:r w:rsidR="009E655A">
        <w:t>to replace the</w:t>
      </w:r>
      <w:r w:rsidR="00950F57">
        <w:t xml:space="preserve"> legacy </w:t>
      </w:r>
      <w:r w:rsidR="007E1FE4">
        <w:t>Municipal Court Information System (MCIS</w:t>
      </w:r>
      <w:r w:rsidR="005823D2">
        <w:t xml:space="preserve"> 1.0</w:t>
      </w:r>
      <w:r w:rsidR="007E1FE4">
        <w:t>)</w:t>
      </w:r>
      <w:r w:rsidR="009E655A">
        <w:t>.</w:t>
      </w:r>
    </w:p>
    <w:p w14:paraId="427E18B6" w14:textId="1BB8B9B1" w:rsidR="009C130F" w:rsidRDefault="0029553A" w:rsidP="00B73696">
      <w:pPr>
        <w:jc w:val="both"/>
      </w:pPr>
      <w:r>
        <w:t xml:space="preserve">The City </w:t>
      </w:r>
      <w:r w:rsidR="009C130F">
        <w:t xml:space="preserve">seeks </w:t>
      </w:r>
      <w:r w:rsidR="009C130F" w:rsidRPr="00C2597F">
        <w:t xml:space="preserve">to select a commercially available system at the core of an integrated solution which will fulfill the requirements of </w:t>
      </w:r>
      <w:r w:rsidR="00B6602F">
        <w:t>SMC</w:t>
      </w:r>
      <w:r w:rsidR="00657253">
        <w:t xml:space="preserve"> (MCIS 2.0)</w:t>
      </w:r>
      <w:r w:rsidR="009C130F">
        <w:t>.</w:t>
      </w:r>
      <w:r w:rsidR="00B6602F">
        <w:t xml:space="preserve"> The City seeks a modern CMS solution that is built on current, sustainable</w:t>
      </w:r>
      <w:r w:rsidR="00204717">
        <w:t>,</w:t>
      </w:r>
      <w:r w:rsidR="00B6602F">
        <w:t xml:space="preserve"> and proven technology. As the core enterprise solution supporting SMC operations, MCIS 2.0 must be reliable, highly available, recoverable</w:t>
      </w:r>
      <w:r w:rsidR="00204717">
        <w:t>,</w:t>
      </w:r>
      <w:r w:rsidR="00B6602F">
        <w:t xml:space="preserve"> and secure.</w:t>
      </w:r>
    </w:p>
    <w:p w14:paraId="7A86E18B" w14:textId="1A4022E7" w:rsidR="001469BC" w:rsidRDefault="001469BC" w:rsidP="00B73696">
      <w:pPr>
        <w:pStyle w:val="BodyTextIndent1"/>
        <w:ind w:left="0"/>
        <w:jc w:val="both"/>
      </w:pPr>
      <w:r>
        <w:t>The City will consider all solution architectures and approaches that comply with the Functional and Technical Requireme</w:t>
      </w:r>
      <w:r w:rsidR="006B27EE">
        <w:t xml:space="preserve">nts embedded </w:t>
      </w:r>
      <w:r w:rsidR="00FD4213">
        <w:t xml:space="preserve">within </w:t>
      </w:r>
      <w:r w:rsidR="0021018E">
        <w:t xml:space="preserve">the </w:t>
      </w:r>
      <w:r w:rsidR="00874250">
        <w:t xml:space="preserve">Appendix A </w:t>
      </w:r>
      <w:r w:rsidR="0021018E">
        <w:t>Proposal Res</w:t>
      </w:r>
      <w:r w:rsidR="00273D49">
        <w:t xml:space="preserve">ponse </w:t>
      </w:r>
      <w:r w:rsidR="006B27EE">
        <w:t xml:space="preserve">in </w:t>
      </w:r>
      <w:r w:rsidR="006B27EE" w:rsidRPr="006618CF">
        <w:t xml:space="preserve">Section </w:t>
      </w:r>
      <w:r w:rsidR="00FD4213" w:rsidRPr="006618CF">
        <w:t>11</w:t>
      </w:r>
      <w:r w:rsidR="00B53008" w:rsidRPr="006618CF">
        <w:t xml:space="preserve">: Proposal Format </w:t>
      </w:r>
      <w:r w:rsidR="00D92EE6" w:rsidRPr="006618CF">
        <w:t>and Organization</w:t>
      </w:r>
      <w:r w:rsidR="00D92EE6">
        <w:t xml:space="preserve"> </w:t>
      </w:r>
      <w:r w:rsidR="00273D49">
        <w:t>of this RFP</w:t>
      </w:r>
      <w:r>
        <w:t>. The City will consider ‘hybrid’ solution architectures for MCIS 2.0. The following are hypothetical examples of solution architecture alternatives that Vendors might consider for inclusion in a proposal. Inclusion or exclusion of any particular solution alternative in this list does not indicate any preference by the City.</w:t>
      </w:r>
    </w:p>
    <w:p w14:paraId="23879320" w14:textId="37B9C181" w:rsidR="001469BC" w:rsidRPr="006726A7" w:rsidRDefault="001469BC" w:rsidP="00B73696">
      <w:pPr>
        <w:pStyle w:val="BulletListIndented1"/>
        <w:jc w:val="both"/>
      </w:pPr>
      <w:r w:rsidRPr="006726A7">
        <w:t xml:space="preserve">MCIS 2.0 architected as a single </w:t>
      </w:r>
      <w:r w:rsidR="001D15BE">
        <w:t>commercial-off-the-shelf (</w:t>
      </w:r>
      <w:r w:rsidRPr="006726A7">
        <w:t>COTS</w:t>
      </w:r>
      <w:r w:rsidR="001D15BE">
        <w:t>)</w:t>
      </w:r>
      <w:r w:rsidRPr="006726A7">
        <w:t xml:space="preserve"> product from a single CMS provider.</w:t>
      </w:r>
    </w:p>
    <w:p w14:paraId="2323EF65" w14:textId="1CED4EAF" w:rsidR="001469BC" w:rsidRPr="006726A7" w:rsidRDefault="001469BC" w:rsidP="00B73696">
      <w:pPr>
        <w:pStyle w:val="BulletListIndented1"/>
        <w:jc w:val="both"/>
      </w:pPr>
      <w:r w:rsidRPr="006726A7">
        <w:t>MCIS 2.0 architected as a core COTS CMS with integrated third</w:t>
      </w:r>
      <w:r w:rsidR="00454F5E">
        <w:t>-</w:t>
      </w:r>
      <w:r w:rsidRPr="006726A7">
        <w:t xml:space="preserve">party COTS solution(s) for particular functions (such as administration of parking infractions, accounts receivable, jury management, interpreter services, and pre and post disposition </w:t>
      </w:r>
      <w:r w:rsidR="001D15BE">
        <w:t>p</w:t>
      </w:r>
      <w:r w:rsidRPr="006726A7">
        <w:t>robation) that may include SMC requirements not fully supported by the core COTS CMS.</w:t>
      </w:r>
    </w:p>
    <w:p w14:paraId="34A3B515" w14:textId="08EE26E2" w:rsidR="001469BC" w:rsidRPr="006726A7" w:rsidRDefault="001469BC" w:rsidP="00B73696">
      <w:pPr>
        <w:pStyle w:val="BulletListIndented1"/>
        <w:jc w:val="both"/>
      </w:pPr>
      <w:r w:rsidRPr="006726A7">
        <w:t xml:space="preserve">MCIS 2.0 architected as a core COTS CMS with integrated components deployed on a generic case management platform for particular functions (such as administration of parking infractions) that may include SMC requirements not fully supported by the core COTS CMS. </w:t>
      </w:r>
    </w:p>
    <w:p w14:paraId="0766B3BC" w14:textId="035FF851" w:rsidR="009C130F" w:rsidRDefault="0029553A" w:rsidP="00841CCC">
      <w:pPr>
        <w:jc w:val="both"/>
      </w:pPr>
      <w:r>
        <w:t>The City</w:t>
      </w:r>
      <w:r w:rsidRPr="00D10328">
        <w:t xml:space="preserve"> </w:t>
      </w:r>
      <w:r w:rsidR="00D10328" w:rsidRPr="00D10328">
        <w:t>seek</w:t>
      </w:r>
      <w:r w:rsidR="009C130F">
        <w:t>s</w:t>
      </w:r>
      <w:r w:rsidR="00D10328" w:rsidRPr="00D10328">
        <w:t xml:space="preserve"> </w:t>
      </w:r>
      <w:r w:rsidR="009C130F">
        <w:t xml:space="preserve">firm-fixed price </w:t>
      </w:r>
      <w:r w:rsidR="00784404">
        <w:t xml:space="preserve">proposals </w:t>
      </w:r>
      <w:r w:rsidR="009C130F">
        <w:t xml:space="preserve">for </w:t>
      </w:r>
      <w:r w:rsidR="00D10328" w:rsidRPr="00D10328">
        <w:t>the acquisition and implementation of all necessary software</w:t>
      </w:r>
      <w:r w:rsidR="003C47A6">
        <w:t xml:space="preserve">, </w:t>
      </w:r>
      <w:r w:rsidR="00D10328" w:rsidRPr="00D10328">
        <w:t>hardwar</w:t>
      </w:r>
      <w:r w:rsidR="003C47A6">
        <w:t>e,</w:t>
      </w:r>
      <w:r w:rsidR="00D8593D" w:rsidRPr="00C84A22">
        <w:t xml:space="preserve"> </w:t>
      </w:r>
      <w:r w:rsidR="00C84A22">
        <w:t>and related services</w:t>
      </w:r>
      <w:r w:rsidR="009C130F">
        <w:t xml:space="preserve"> for the integrated solution</w:t>
      </w:r>
      <w:r w:rsidR="005D14AD">
        <w:t>. The City also seek</w:t>
      </w:r>
      <w:r w:rsidR="009C130F">
        <w:t>s</w:t>
      </w:r>
      <w:r w:rsidR="005D14AD">
        <w:t xml:space="preserve"> </w:t>
      </w:r>
      <w:r w:rsidR="00D8593D" w:rsidRPr="00C84A22">
        <w:t xml:space="preserve">five years of </w:t>
      </w:r>
      <w:r w:rsidR="00F668AA">
        <w:t xml:space="preserve">maintenance support services (and </w:t>
      </w:r>
      <w:r w:rsidR="00D8593D" w:rsidRPr="00C84A22">
        <w:t>hosting services</w:t>
      </w:r>
      <w:r w:rsidR="00454F5E">
        <w:t>,</w:t>
      </w:r>
      <w:r w:rsidR="00F668AA">
        <w:t xml:space="preserve"> if applicable</w:t>
      </w:r>
      <w:r w:rsidR="00E6187B">
        <w:t>)</w:t>
      </w:r>
      <w:r w:rsidR="00D8593D" w:rsidRPr="00C84A22">
        <w:t>.</w:t>
      </w:r>
      <w:r w:rsidR="00D8593D">
        <w:t xml:space="preserve"> </w:t>
      </w:r>
      <w:r>
        <w:t xml:space="preserve">The City </w:t>
      </w:r>
      <w:r w:rsidR="00D8593D" w:rsidRPr="00A00D8A">
        <w:t xml:space="preserve">may </w:t>
      </w:r>
      <w:r w:rsidR="00F668AA">
        <w:t>choose</w:t>
      </w:r>
      <w:r w:rsidR="00D8593D" w:rsidRPr="00A00D8A">
        <w:t xml:space="preserve"> to procure third-party components (e.g., </w:t>
      </w:r>
      <w:r w:rsidR="00CF1A95">
        <w:t>server infrastructure</w:t>
      </w:r>
      <w:r w:rsidR="00D8593D" w:rsidRPr="00A00D8A">
        <w:t>)</w:t>
      </w:r>
      <w:r w:rsidR="003310BA">
        <w:t xml:space="preserve"> directly from the component provider</w:t>
      </w:r>
      <w:r w:rsidR="00EB66C7">
        <w:t xml:space="preserve"> rather than from the Vendor</w:t>
      </w:r>
      <w:r w:rsidR="00D8593D" w:rsidRPr="00A00D8A">
        <w:t>.</w:t>
      </w:r>
      <w:r>
        <w:t xml:space="preserve"> </w:t>
      </w:r>
      <w:r w:rsidR="00E6187B">
        <w:t>Vendor</w:t>
      </w:r>
      <w:r w:rsidR="009C130F">
        <w:t>s</w:t>
      </w:r>
      <w:r w:rsidR="00E6187B">
        <w:t xml:space="preserve"> </w:t>
      </w:r>
      <w:r>
        <w:t xml:space="preserve">may propose different deployment </w:t>
      </w:r>
      <w:r w:rsidR="00AB45ED">
        <w:t>options</w:t>
      </w:r>
      <w:r>
        <w:t xml:space="preserve">, </w:t>
      </w:r>
      <w:r w:rsidR="00AB45ED">
        <w:t>including</w:t>
      </w:r>
      <w:r w:rsidR="00AD2EF7">
        <w:t xml:space="preserve"> </w:t>
      </w:r>
      <w:r w:rsidR="00AB45ED">
        <w:t>on premise,</w:t>
      </w:r>
      <w:r>
        <w:t xml:space="preserve"> hoste</w:t>
      </w:r>
      <w:r w:rsidR="005150D9">
        <w:t>d</w:t>
      </w:r>
      <w:r w:rsidR="005D14AD">
        <w:t>,</w:t>
      </w:r>
      <w:r>
        <w:t xml:space="preserve"> or Software-as-a-Service (SaaS).</w:t>
      </w:r>
      <w:r w:rsidR="009C130F">
        <w:t xml:space="preserve"> </w:t>
      </w:r>
      <w:r w:rsidR="00F97DFB">
        <w:t xml:space="preserve">If multiple solution deployment </w:t>
      </w:r>
      <w:r w:rsidR="00AB45ED">
        <w:t xml:space="preserve">options </w:t>
      </w:r>
      <w:r w:rsidR="00F97DFB">
        <w:t>are proposed</w:t>
      </w:r>
      <w:r w:rsidR="00BD06EA">
        <w:t xml:space="preserve"> by the same Vendor</w:t>
      </w:r>
      <w:r w:rsidR="00F97DFB">
        <w:t xml:space="preserve">, the City requires the Vendor </w:t>
      </w:r>
      <w:r w:rsidR="00AB45ED">
        <w:t xml:space="preserve">to </w:t>
      </w:r>
      <w:r w:rsidR="00F97DFB">
        <w:t xml:space="preserve">provide </w:t>
      </w:r>
      <w:r w:rsidR="00E6187B">
        <w:t xml:space="preserve">a </w:t>
      </w:r>
      <w:r w:rsidR="00F97DFB">
        <w:t xml:space="preserve">separate </w:t>
      </w:r>
      <w:r w:rsidR="00AB45ED">
        <w:t>R</w:t>
      </w:r>
      <w:r w:rsidR="00DD7583">
        <w:t xml:space="preserve">equest </w:t>
      </w:r>
      <w:r w:rsidR="001D15BE">
        <w:t xml:space="preserve">for </w:t>
      </w:r>
      <w:r w:rsidR="00AB45ED">
        <w:t>P</w:t>
      </w:r>
      <w:r w:rsidR="00DD7583">
        <w:t>roposal (</w:t>
      </w:r>
      <w:r w:rsidR="00AB45ED">
        <w:t>RFP</w:t>
      </w:r>
      <w:r w:rsidR="00DD7583">
        <w:t>)</w:t>
      </w:r>
      <w:r w:rsidR="00AB45ED">
        <w:t xml:space="preserve"> </w:t>
      </w:r>
      <w:r w:rsidR="00F97DFB">
        <w:t xml:space="preserve">response </w:t>
      </w:r>
      <w:r w:rsidR="00BD06EA">
        <w:t xml:space="preserve">for each </w:t>
      </w:r>
      <w:r w:rsidR="00D32DB7">
        <w:t xml:space="preserve">proposed </w:t>
      </w:r>
      <w:r w:rsidR="00BD06EA">
        <w:t>option</w:t>
      </w:r>
      <w:r w:rsidR="00F97DFB">
        <w:t xml:space="preserve">. </w:t>
      </w:r>
    </w:p>
    <w:p w14:paraId="0A09E341" w14:textId="77777777" w:rsidR="00551DA0" w:rsidRPr="00C854FA" w:rsidRDefault="008E3E51" w:rsidP="00C55503">
      <w:pPr>
        <w:pStyle w:val="Heading1"/>
        <w:numPr>
          <w:ilvl w:val="0"/>
          <w:numId w:val="86"/>
        </w:numPr>
        <w:spacing w:before="120" w:after="120"/>
        <w:ind w:hanging="720"/>
      </w:pPr>
      <w:bookmarkStart w:id="6" w:name="_Toc506139482"/>
      <w:bookmarkStart w:id="7" w:name="_Toc506139652"/>
      <w:bookmarkStart w:id="8" w:name="_Toc506139797"/>
      <w:bookmarkStart w:id="9" w:name="_Toc508088787"/>
      <w:bookmarkStart w:id="10" w:name="_Toc508301251"/>
      <w:bookmarkStart w:id="11" w:name="_Toc511735537"/>
      <w:bookmarkEnd w:id="6"/>
      <w:bookmarkEnd w:id="7"/>
      <w:bookmarkEnd w:id="8"/>
      <w:r w:rsidRPr="00C854FA">
        <w:t>P</w:t>
      </w:r>
      <w:r w:rsidR="00E81E66" w:rsidRPr="00C854FA">
        <w:t>urpose</w:t>
      </w:r>
      <w:bookmarkEnd w:id="9"/>
      <w:bookmarkEnd w:id="10"/>
      <w:bookmarkEnd w:id="11"/>
      <w:r w:rsidR="00165F6E" w:rsidRPr="00C854FA">
        <w:t xml:space="preserve"> </w:t>
      </w:r>
    </w:p>
    <w:p w14:paraId="385FF1AE" w14:textId="632B34BD" w:rsidR="002002F5" w:rsidRPr="00C55503" w:rsidRDefault="002002F5" w:rsidP="00841CCC">
      <w:pPr>
        <w:jc w:val="both"/>
      </w:pPr>
      <w:r w:rsidRPr="002002F5">
        <w:t xml:space="preserve">The purpose of this RFP is to seek proposals from qualified vendors for a state-of-the-art </w:t>
      </w:r>
      <w:r w:rsidR="007D5734">
        <w:t>MCIS</w:t>
      </w:r>
      <w:r w:rsidR="00F467F5">
        <w:t xml:space="preserve"> 1.0</w:t>
      </w:r>
      <w:r w:rsidR="007D5734">
        <w:t xml:space="preserve"> replacement (MCIS 2.0)</w:t>
      </w:r>
      <w:r w:rsidR="00E43384">
        <w:t xml:space="preserve">, according to the </w:t>
      </w:r>
      <w:r w:rsidR="0029553A">
        <w:t>m</w:t>
      </w:r>
      <w:r w:rsidR="00E43384">
        <w:t xml:space="preserve">inimum qualifications and requirements set forth in this </w:t>
      </w:r>
      <w:r w:rsidR="007D5734">
        <w:t>RFP</w:t>
      </w:r>
      <w:r w:rsidRPr="002002F5">
        <w:t>.</w:t>
      </w:r>
    </w:p>
    <w:p w14:paraId="53C77B79" w14:textId="77777777" w:rsidR="00C1786B" w:rsidRDefault="00735233" w:rsidP="00C55503">
      <w:pPr>
        <w:pStyle w:val="Heading1"/>
        <w:numPr>
          <w:ilvl w:val="0"/>
          <w:numId w:val="86"/>
        </w:numPr>
        <w:spacing w:before="120" w:after="120"/>
        <w:ind w:hanging="720"/>
      </w:pPr>
      <w:bookmarkStart w:id="12" w:name="_Toc508088788"/>
      <w:bookmarkStart w:id="13" w:name="_Toc508301252"/>
      <w:bookmarkStart w:id="14" w:name="_Toc511735538"/>
      <w:r>
        <w:t>Background</w:t>
      </w:r>
      <w:bookmarkEnd w:id="12"/>
      <w:bookmarkEnd w:id="13"/>
      <w:r w:rsidR="00C26A9B">
        <w:t xml:space="preserve"> and Current State Architecture</w:t>
      </w:r>
      <w:bookmarkStart w:id="15" w:name="_Toc508715276"/>
      <w:bookmarkEnd w:id="14"/>
    </w:p>
    <w:p w14:paraId="26D8B3F0" w14:textId="77777777" w:rsidR="00C26A9B" w:rsidRPr="00C26A9B" w:rsidRDefault="00C26A9B" w:rsidP="00C55503">
      <w:pPr>
        <w:pStyle w:val="Heading2"/>
        <w:numPr>
          <w:ilvl w:val="1"/>
          <w:numId w:val="86"/>
        </w:numPr>
        <w:spacing w:before="0" w:beforeAutospacing="0"/>
        <w:ind w:hanging="360"/>
        <w:jc w:val="both"/>
      </w:pPr>
      <w:bookmarkStart w:id="16" w:name="_Toc511735539"/>
      <w:r w:rsidRPr="00C1786B">
        <w:t>Background</w:t>
      </w:r>
      <w:bookmarkEnd w:id="15"/>
      <w:bookmarkEnd w:id="16"/>
    </w:p>
    <w:p w14:paraId="627BD600" w14:textId="13C5EEE8" w:rsidR="00D23557" w:rsidRDefault="00D23557" w:rsidP="00B73696">
      <w:pPr>
        <w:jc w:val="both"/>
      </w:pPr>
      <w:r>
        <w:t>SMC</w:t>
      </w:r>
      <w:r w:rsidRPr="00C2597F">
        <w:t xml:space="preserve"> is the largest limited jurisdiction </w:t>
      </w:r>
      <w:r>
        <w:t xml:space="preserve">municipal </w:t>
      </w:r>
      <w:r w:rsidRPr="00C2597F">
        <w:t>court by case volume in Washington State with </w:t>
      </w:r>
      <w:r w:rsidR="00E212AA">
        <w:t xml:space="preserve">seven elected </w:t>
      </w:r>
      <w:r>
        <w:t xml:space="preserve">judges, five appointed magistrates, and approximately </w:t>
      </w:r>
      <w:r w:rsidR="00207646">
        <w:t>250 employees</w:t>
      </w:r>
      <w:r w:rsidRPr="00C2597F">
        <w:t>.</w:t>
      </w:r>
      <w:r w:rsidR="00E212AA">
        <w:t xml:space="preserve"> </w:t>
      </w:r>
      <w:r>
        <w:t xml:space="preserve">Over the last five years, there was an average of 9,200 criminal cases filed per year at SMC. </w:t>
      </w:r>
      <w:r w:rsidR="007C2EC9">
        <w:t>Over the same time period, the C</w:t>
      </w:r>
      <w:r>
        <w:t>ourt also processed an average of 431,000 parking citations, 99,000 traffic camera citations, and 40,0</w:t>
      </w:r>
      <w:r w:rsidR="00E212AA">
        <w:t xml:space="preserve">00 traffic citations per year. </w:t>
      </w:r>
      <w:r>
        <w:t>This case and citation volume translated into roughly 55,000 held criminal hearings and 90,000 held</w:t>
      </w:r>
      <w:r w:rsidR="00E212AA">
        <w:t xml:space="preserve"> infraction hearings annually. </w:t>
      </w:r>
      <w:r>
        <w:t>SMC collects over 40 million dollars annually associated with the adjudication of parking tickets, traffic infractions</w:t>
      </w:r>
      <w:r w:rsidR="00454F5E">
        <w:t>,</w:t>
      </w:r>
      <w:r>
        <w:t xml:space="preserve"> and criminal cases.    </w:t>
      </w:r>
    </w:p>
    <w:p w14:paraId="43CDB9B5" w14:textId="3EF6AB3F" w:rsidR="00516D93" w:rsidRPr="00C2597F" w:rsidRDefault="00516D93" w:rsidP="00B73696">
      <w:pPr>
        <w:jc w:val="both"/>
      </w:pPr>
      <w:r>
        <w:t>The Court’s mission is t</w:t>
      </w:r>
      <w:r w:rsidRPr="00C2597F">
        <w:t>o provide a forum to resolve alleged violations of the law in a respectful, independent</w:t>
      </w:r>
      <w:r w:rsidR="00454F5E">
        <w:t>,</w:t>
      </w:r>
      <w:r w:rsidRPr="00C2597F">
        <w:t xml:space="preserve"> and impartial manner. </w:t>
      </w:r>
      <w:r>
        <w:t>SMC</w:t>
      </w:r>
      <w:r w:rsidRPr="00C2597F">
        <w:t xml:space="preserve"> handles all misdemeanor and gross misdemeanor crimes, civil infractions, and other offenses authorized under the Seattle Municipal Code and certain Revised Code of Washington Statutes.</w:t>
      </w:r>
      <w:r w:rsidR="00637F02" w:rsidRPr="00637F02">
        <w:t xml:space="preserve"> </w:t>
      </w:r>
      <w:r w:rsidR="00637F02" w:rsidRPr="00C2597F">
        <w:t>SMC is mandated by law to provide a continuous permanent record of court case events, including dates, hearings</w:t>
      </w:r>
      <w:r w:rsidR="00454F5E">
        <w:t>,</w:t>
      </w:r>
      <w:r w:rsidR="00637F02" w:rsidRPr="00C2597F">
        <w:t xml:space="preserve"> and outcomes </w:t>
      </w:r>
      <w:r w:rsidR="00637F02">
        <w:t>–</w:t>
      </w:r>
      <w:r w:rsidR="00637F02" w:rsidRPr="00C2597F">
        <w:t xml:space="preserve"> MCIS</w:t>
      </w:r>
      <w:r w:rsidR="00637F02">
        <w:t xml:space="preserve"> 1.0</w:t>
      </w:r>
      <w:r w:rsidR="00637F02" w:rsidRPr="00C2597F">
        <w:t xml:space="preserve"> has provided that record for nearly 30 years.</w:t>
      </w:r>
    </w:p>
    <w:p w14:paraId="465A2A52" w14:textId="77E142EB" w:rsidR="00EF65C0" w:rsidRDefault="00EF65C0" w:rsidP="00B73696">
      <w:pPr>
        <w:jc w:val="both"/>
      </w:pPr>
      <w:r w:rsidRPr="00C2597F">
        <w:t>MCIS</w:t>
      </w:r>
      <w:r>
        <w:t xml:space="preserve"> 1.0</w:t>
      </w:r>
      <w:r w:rsidRPr="00C2597F">
        <w:t xml:space="preserve"> </w:t>
      </w:r>
      <w:r>
        <w:t>was</w:t>
      </w:r>
      <w:r w:rsidRPr="00C2597F">
        <w:t xml:space="preserve"> developed internally</w:t>
      </w:r>
      <w:r w:rsidR="007F0302">
        <w:t xml:space="preserve"> beginning</w:t>
      </w:r>
      <w:r w:rsidRPr="00C2597F">
        <w:t xml:space="preserve"> in 1990 using IBM’s Informix platform to capture key court case events, as well as for parking </w:t>
      </w:r>
      <w:r w:rsidR="009271D3">
        <w:t>violations,</w:t>
      </w:r>
      <w:r w:rsidRPr="00C2597F">
        <w:t xml:space="preserve"> infractions, probation and defendant financial accounts. The Seattle Police Department, City Attorney, King County Department of Public Defense, King County Jail, the Department of Licensing, State Administrative Office of the Courts (AOC), and criminal justice related stakeholders rely on MCIS</w:t>
      </w:r>
      <w:r>
        <w:t xml:space="preserve"> 1.0</w:t>
      </w:r>
      <w:r w:rsidRPr="00C2597F">
        <w:t xml:space="preserve"> for operational and required record keeping purposes</w:t>
      </w:r>
      <w:r w:rsidR="004D29AD">
        <w:t>.</w:t>
      </w:r>
    </w:p>
    <w:p w14:paraId="0C167644" w14:textId="77777777" w:rsidR="001E62C8" w:rsidRPr="00C2597F" w:rsidRDefault="00EF65C0" w:rsidP="00B73696">
      <w:pPr>
        <w:jc w:val="both"/>
      </w:pPr>
      <w:r w:rsidRPr="00C2597F">
        <w:t>Business</w:t>
      </w:r>
      <w:r>
        <w:t xml:space="preserve"> needs</w:t>
      </w:r>
      <w:r w:rsidRPr="00C2597F">
        <w:t xml:space="preserve"> and technology </w:t>
      </w:r>
      <w:r>
        <w:t xml:space="preserve">capabilities </w:t>
      </w:r>
      <w:r w:rsidRPr="00C2597F">
        <w:t>have evolved considerably in the last three decades</w:t>
      </w:r>
      <w:r>
        <w:t xml:space="preserve">; </w:t>
      </w:r>
      <w:r w:rsidR="001E101A">
        <w:t xml:space="preserve">the </w:t>
      </w:r>
      <w:r>
        <w:t xml:space="preserve">MCIS 2.0 </w:t>
      </w:r>
      <w:r w:rsidR="001E101A">
        <w:t xml:space="preserve">Replacement Project </w:t>
      </w:r>
      <w:r w:rsidRPr="00C2597F">
        <w:t>will replace MCIS</w:t>
      </w:r>
      <w:r>
        <w:t xml:space="preserve"> 1.0</w:t>
      </w:r>
      <w:r w:rsidRPr="00C2597F">
        <w:t xml:space="preserve"> with a </w:t>
      </w:r>
      <w:r w:rsidR="001E101A">
        <w:t>modern</w:t>
      </w:r>
      <w:r w:rsidRPr="00C2597F">
        <w:t>, more flexible solution that will support the current and future needs of SMC and the criminal justice community</w:t>
      </w:r>
      <w:r w:rsidR="00C8712B">
        <w:t>.</w:t>
      </w:r>
      <w:r w:rsidRPr="00C2597F" w:rsidDel="00EF65C0">
        <w:t xml:space="preserve"> </w:t>
      </w:r>
    </w:p>
    <w:p w14:paraId="54C3C673" w14:textId="77777777" w:rsidR="002B382F" w:rsidRDefault="00784404" w:rsidP="00F90683">
      <w:pPr>
        <w:pStyle w:val="BodyTextIndent1"/>
        <w:spacing w:after="120"/>
        <w:ind w:left="0"/>
        <w:jc w:val="both"/>
      </w:pPr>
      <w:r>
        <w:t xml:space="preserve">SMC is a highly innovative and progressive court with a community-based approach to judicial administration. </w:t>
      </w:r>
      <w:r w:rsidR="005D14AD">
        <w:t>MCIS 2.0</w:t>
      </w:r>
      <w:r w:rsidR="00DA0395">
        <w:t xml:space="preserve"> </w:t>
      </w:r>
      <w:r w:rsidR="003310BA">
        <w:t xml:space="preserve">must </w:t>
      </w:r>
      <w:r w:rsidR="00DA0395">
        <w:t xml:space="preserve">be </w:t>
      </w:r>
      <w:r w:rsidR="003310BA">
        <w:t xml:space="preserve">architected </w:t>
      </w:r>
      <w:r w:rsidR="00DA0395">
        <w:t xml:space="preserve">to support </w:t>
      </w:r>
      <w:r w:rsidR="003310BA">
        <w:t xml:space="preserve">current </w:t>
      </w:r>
      <w:r w:rsidR="00853829">
        <w:t xml:space="preserve">SMC </w:t>
      </w:r>
      <w:r w:rsidR="00DA0395">
        <w:t xml:space="preserve">caseloads </w:t>
      </w:r>
      <w:r w:rsidR="003310BA">
        <w:t xml:space="preserve">and </w:t>
      </w:r>
      <w:r w:rsidR="00E212AA">
        <w:t xml:space="preserve">the </w:t>
      </w:r>
      <w:r w:rsidR="003310BA">
        <w:t>anticipated growth associated with the City</w:t>
      </w:r>
      <w:r w:rsidR="00F467F5">
        <w:t>’s</w:t>
      </w:r>
      <w:r w:rsidR="00BA731D">
        <w:t xml:space="preserve"> </w:t>
      </w:r>
      <w:r w:rsidR="003310BA">
        <w:t xml:space="preserve">rapidly </w:t>
      </w:r>
      <w:r w:rsidR="000E2566">
        <w:t>increasing population</w:t>
      </w:r>
      <w:r w:rsidR="00597230">
        <w:t>,</w:t>
      </w:r>
      <w:r w:rsidR="00E212AA">
        <w:t xml:space="preserve"> and its innovative leadership approach to advancing criminal justice practices</w:t>
      </w:r>
      <w:r w:rsidR="003310BA">
        <w:t>.</w:t>
      </w:r>
      <w:r w:rsidR="002B382F">
        <w:t xml:space="preserve"> </w:t>
      </w:r>
    </w:p>
    <w:p w14:paraId="75A10902" w14:textId="77777777" w:rsidR="00690B8D" w:rsidRDefault="00690B8D" w:rsidP="00F90683">
      <w:pPr>
        <w:pStyle w:val="Heading2"/>
        <w:numPr>
          <w:ilvl w:val="1"/>
          <w:numId w:val="86"/>
        </w:numPr>
        <w:spacing w:before="0" w:beforeAutospacing="0"/>
        <w:ind w:hanging="360"/>
        <w:jc w:val="both"/>
      </w:pPr>
      <w:bookmarkStart w:id="17" w:name="_Toc511735540"/>
      <w:r>
        <w:t>Current State Solution Architecture</w:t>
      </w:r>
      <w:bookmarkEnd w:id="17"/>
    </w:p>
    <w:p w14:paraId="3DE38CC2" w14:textId="77777777" w:rsidR="00690B8D" w:rsidRDefault="00690B8D" w:rsidP="00B73696">
      <w:pPr>
        <w:jc w:val="both"/>
      </w:pPr>
      <w:r w:rsidRPr="00762321">
        <w:t xml:space="preserve">The following embedded </w:t>
      </w:r>
      <w:r>
        <w:t>attachment</w:t>
      </w:r>
      <w:r w:rsidRPr="00762321">
        <w:t xml:space="preserve"> </w:t>
      </w:r>
      <w:r>
        <w:t xml:space="preserve">describes the current state solution architecture. </w:t>
      </w:r>
      <w:r w:rsidRPr="00762321">
        <w:t>To open the embedded documents, double click on the icon.</w:t>
      </w:r>
    </w:p>
    <w:bookmarkStart w:id="18" w:name="_MON_1583905817"/>
    <w:bookmarkEnd w:id="18"/>
    <w:p w14:paraId="5D9BD234" w14:textId="3810B3D4" w:rsidR="00690B8D" w:rsidRPr="00690B8D" w:rsidRDefault="00096ABE" w:rsidP="00F90683">
      <w:pPr>
        <w:ind w:left="720"/>
        <w:jc w:val="both"/>
      </w:pPr>
      <w:r>
        <w:object w:dxaOrig="1513" w:dyaOrig="985" w14:anchorId="16A2BB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18" o:title=""/>
          </v:shape>
          <o:OLEObject Type="Embed" ProgID="Word.Document.12" ShapeID="_x0000_i1025" DrawAspect="Icon" ObjectID="_1585478561" r:id="rId19">
            <o:FieldCodes>\s</o:FieldCodes>
          </o:OLEObject>
        </w:object>
      </w:r>
    </w:p>
    <w:p w14:paraId="3DDC0C07" w14:textId="77777777" w:rsidR="00523483" w:rsidRPr="00E43384" w:rsidRDefault="005F5D77" w:rsidP="00C021B8">
      <w:pPr>
        <w:pStyle w:val="Heading1"/>
        <w:numPr>
          <w:ilvl w:val="0"/>
          <w:numId w:val="86"/>
        </w:numPr>
        <w:spacing w:before="120" w:after="120"/>
        <w:ind w:hanging="720"/>
      </w:pPr>
      <w:bookmarkStart w:id="19" w:name="_Toc506139485"/>
      <w:bookmarkStart w:id="20" w:name="_Toc506139655"/>
      <w:bookmarkStart w:id="21" w:name="_Toc506139800"/>
      <w:bookmarkStart w:id="22" w:name="_Toc506139486"/>
      <w:bookmarkStart w:id="23" w:name="_Toc506139656"/>
      <w:bookmarkStart w:id="24" w:name="_Toc506139801"/>
      <w:bookmarkStart w:id="25" w:name="_Toc506139487"/>
      <w:bookmarkStart w:id="26" w:name="_Toc506139657"/>
      <w:bookmarkStart w:id="27" w:name="_Toc506139802"/>
      <w:bookmarkStart w:id="28" w:name="_Toc508088789"/>
      <w:bookmarkStart w:id="29" w:name="_Toc508301253"/>
      <w:bookmarkStart w:id="30" w:name="_Toc511735541"/>
      <w:bookmarkEnd w:id="19"/>
      <w:bookmarkEnd w:id="20"/>
      <w:bookmarkEnd w:id="21"/>
      <w:bookmarkEnd w:id="22"/>
      <w:bookmarkEnd w:id="23"/>
      <w:bookmarkEnd w:id="24"/>
      <w:bookmarkEnd w:id="25"/>
      <w:bookmarkEnd w:id="26"/>
      <w:bookmarkEnd w:id="27"/>
      <w:r w:rsidRPr="00E43384">
        <w:t>Objectives</w:t>
      </w:r>
      <w:bookmarkStart w:id="31" w:name="_Toc176941844"/>
      <w:bookmarkStart w:id="32" w:name="_Toc176942616"/>
      <w:bookmarkStart w:id="33" w:name="_Toc177173558"/>
      <w:bookmarkStart w:id="34" w:name="_Toc177287941"/>
      <w:bookmarkStart w:id="35" w:name="_Toc177545379"/>
      <w:bookmarkStart w:id="36" w:name="_Toc177886964"/>
      <w:bookmarkStart w:id="37" w:name="_Toc177980837"/>
      <w:bookmarkStart w:id="38" w:name="_Toc178056018"/>
      <w:bookmarkStart w:id="39" w:name="_Toc178123797"/>
      <w:bookmarkStart w:id="40" w:name="_Toc178125335"/>
      <w:bookmarkStart w:id="41" w:name="_Toc178137895"/>
      <w:bookmarkStart w:id="42" w:name="_Toc178137989"/>
      <w:bookmarkStart w:id="43" w:name="_Toc176592023"/>
      <w:bookmarkStart w:id="44" w:name="_Toc176651612"/>
      <w:bookmarkStart w:id="45" w:name="_Toc176750835"/>
      <w:bookmarkStart w:id="46" w:name="_Toc176751057"/>
      <w:bookmarkStart w:id="47" w:name="_Toc176752029"/>
      <w:bookmarkStart w:id="48" w:name="_Toc176752251"/>
      <w:bookmarkStart w:id="49" w:name="_Toc176756289"/>
      <w:bookmarkStart w:id="50" w:name="_Toc176921089"/>
      <w:bookmarkStart w:id="51" w:name="_Toc176923102"/>
      <w:bookmarkEnd w:id="28"/>
      <w:bookmarkEnd w:id="29"/>
      <w:bookmarkEnd w:id="30"/>
      <w:r w:rsidR="00731B68" w:rsidRPr="00E43384">
        <w:t xml:space="preserve"> </w:t>
      </w:r>
    </w:p>
    <w:p w14:paraId="3DC63B0A" w14:textId="77777777" w:rsidR="00426E0D" w:rsidRPr="00E43384" w:rsidRDefault="00426E0D" w:rsidP="00C021B8">
      <w:pPr>
        <w:pStyle w:val="Heading2"/>
        <w:numPr>
          <w:ilvl w:val="1"/>
          <w:numId w:val="86"/>
        </w:numPr>
        <w:spacing w:before="0" w:beforeAutospacing="0"/>
        <w:ind w:hanging="360"/>
        <w:jc w:val="both"/>
      </w:pPr>
      <w:bookmarkStart w:id="52" w:name="_Toc511735542"/>
      <w:r>
        <w:t>Operational</w:t>
      </w:r>
      <w:r w:rsidRPr="00E43384">
        <w:t xml:space="preserve"> Objectives</w:t>
      </w:r>
      <w:bookmarkEnd w:id="52"/>
    </w:p>
    <w:p w14:paraId="78D3C7F2" w14:textId="0B931ED0" w:rsidR="003136C0" w:rsidRDefault="00880316" w:rsidP="00C021B8">
      <w:pPr>
        <w:pStyle w:val="BodyTextIndent1"/>
        <w:spacing w:after="120"/>
        <w:ind w:left="0"/>
        <w:jc w:val="both"/>
      </w:pPr>
      <w:r>
        <w:t>Operational i</w:t>
      </w:r>
      <w:r w:rsidR="003136C0">
        <w:t>mperatives</w:t>
      </w:r>
      <w:r>
        <w:t xml:space="preserve"> for MCIS 2.0</w:t>
      </w:r>
      <w:r w:rsidR="003136C0">
        <w:t xml:space="preserve"> </w:t>
      </w:r>
      <w:r w:rsidR="00454F5E">
        <w:t>include the following</w:t>
      </w:r>
      <w:r w:rsidR="003136C0">
        <w:t>:</w:t>
      </w:r>
    </w:p>
    <w:p w14:paraId="6FAA7C88" w14:textId="77777777" w:rsidR="003136C0" w:rsidRPr="006726A7" w:rsidRDefault="003136C0" w:rsidP="00C021B8">
      <w:pPr>
        <w:pStyle w:val="BulletListIndented1"/>
      </w:pPr>
      <w:r w:rsidRPr="006726A7">
        <w:t xml:space="preserve">MCIS 2.0 must align with and promote restorative justice outcomes; </w:t>
      </w:r>
    </w:p>
    <w:p w14:paraId="7A7863B7" w14:textId="77777777" w:rsidR="003136C0" w:rsidRPr="006726A7" w:rsidRDefault="003136C0" w:rsidP="00C021B8">
      <w:pPr>
        <w:pStyle w:val="BulletListIndented1"/>
      </w:pPr>
      <w:r w:rsidRPr="006726A7">
        <w:t>MCIS 2.0 must improve efficiency through paperless methods and reduce need for screen navigation during routine court processes;</w:t>
      </w:r>
    </w:p>
    <w:p w14:paraId="77965C7D" w14:textId="77777777" w:rsidR="003136C0" w:rsidRPr="006726A7" w:rsidRDefault="003136C0" w:rsidP="00C021B8">
      <w:pPr>
        <w:pStyle w:val="BulletListIndented1"/>
      </w:pPr>
      <w:r w:rsidRPr="006726A7">
        <w:t>MCIS 2.0 must have flexible workflow capabilities to support process improvements between all judicial system participants;</w:t>
      </w:r>
    </w:p>
    <w:p w14:paraId="5E670EBC" w14:textId="1F6AEEC3" w:rsidR="003136C0" w:rsidRPr="006726A7" w:rsidRDefault="003136C0" w:rsidP="00C021B8">
      <w:pPr>
        <w:pStyle w:val="BulletListIndented1"/>
      </w:pPr>
      <w:r w:rsidRPr="006726A7">
        <w:t>MCIS 2.0 must improve service for the customers of SMC</w:t>
      </w:r>
      <w:r w:rsidR="005E24EF">
        <w:t xml:space="preserve"> (e.g.</w:t>
      </w:r>
      <w:r w:rsidR="00454F5E">
        <w:t>,</w:t>
      </w:r>
      <w:r w:rsidR="005E24EF">
        <w:t xml:space="preserve"> public access</w:t>
      </w:r>
      <w:r w:rsidR="00DA0395" w:rsidRPr="006726A7">
        <w:t xml:space="preserve"> </w:t>
      </w:r>
      <w:r w:rsidR="00D23557" w:rsidRPr="006726A7">
        <w:t>for payment and adjudication, attorney access for case research, document submi</w:t>
      </w:r>
      <w:r w:rsidR="005E24EF">
        <w:t xml:space="preserve">ttal, case initiation, and </w:t>
      </w:r>
      <w:r w:rsidR="00DA0395" w:rsidRPr="006726A7">
        <w:t>mobile application abilities, etc.)</w:t>
      </w:r>
      <w:r w:rsidRPr="006726A7">
        <w:t>;</w:t>
      </w:r>
    </w:p>
    <w:p w14:paraId="32AD2EB8" w14:textId="77777777" w:rsidR="003136C0" w:rsidRPr="006726A7" w:rsidRDefault="003136C0" w:rsidP="00C021B8">
      <w:pPr>
        <w:pStyle w:val="BulletListIndented1"/>
      </w:pPr>
      <w:r w:rsidRPr="006726A7">
        <w:t>MCIS 2.0 must provide access to an integrated view of a defendant, sourced from both previous interactions with both SMC and other WA entities (e.g., AOC systems);</w:t>
      </w:r>
    </w:p>
    <w:p w14:paraId="38E61C51" w14:textId="2FCAD573" w:rsidR="003136C0" w:rsidRPr="006726A7" w:rsidRDefault="003136C0" w:rsidP="00C021B8">
      <w:pPr>
        <w:pStyle w:val="BulletListIndented1"/>
      </w:pPr>
      <w:r w:rsidRPr="006726A7">
        <w:t>MCIS 2.0 must offer robust financial management capabilities, in particular comprehensive management of receivables</w:t>
      </w:r>
      <w:r w:rsidR="00104FFB">
        <w:t>, and detailed reporting</w:t>
      </w:r>
      <w:r w:rsidRPr="006726A7">
        <w:t>;</w:t>
      </w:r>
    </w:p>
    <w:p w14:paraId="6ED9103C" w14:textId="61D585C9" w:rsidR="00816B63" w:rsidRPr="006726A7" w:rsidRDefault="00816B63" w:rsidP="00C021B8">
      <w:pPr>
        <w:pStyle w:val="BulletListIndented1"/>
      </w:pPr>
      <w:r w:rsidRPr="006726A7">
        <w:t xml:space="preserve">MCIS 2.0 must provide external portal </w:t>
      </w:r>
      <w:r w:rsidR="0099186B" w:rsidRPr="006726A7">
        <w:t xml:space="preserve">access </w:t>
      </w:r>
      <w:r w:rsidRPr="006726A7">
        <w:t>(including</w:t>
      </w:r>
      <w:r w:rsidR="00454F5E">
        <w:t>,</w:t>
      </w:r>
      <w:r w:rsidRPr="006726A7">
        <w:t xml:space="preserve"> but not limited to</w:t>
      </w:r>
      <w:r w:rsidR="00454F5E">
        <w:t>,</w:t>
      </w:r>
      <w:r w:rsidRPr="006726A7">
        <w:t xml:space="preserve"> payment, document viewing, document submission, etc.)</w:t>
      </w:r>
      <w:r w:rsidR="005E24EF">
        <w:t>;</w:t>
      </w:r>
    </w:p>
    <w:p w14:paraId="1850D293" w14:textId="77777777" w:rsidR="003136C0" w:rsidRPr="006726A7" w:rsidRDefault="003136C0" w:rsidP="00C021B8">
      <w:pPr>
        <w:pStyle w:val="BulletListIndented1"/>
      </w:pPr>
      <w:r w:rsidRPr="006726A7">
        <w:t>MCIS 2.0 must be built on a long-term, sustainable application architecture and technology platform;</w:t>
      </w:r>
    </w:p>
    <w:p w14:paraId="6FAAFFC8" w14:textId="77777777" w:rsidR="003136C0" w:rsidRPr="006726A7" w:rsidRDefault="003136C0" w:rsidP="00C021B8">
      <w:pPr>
        <w:pStyle w:val="BulletListIndented1"/>
      </w:pPr>
      <w:r w:rsidRPr="006726A7">
        <w:t>MCIS 2.0 must provide for efficient and loosely coupled integration with external systems;</w:t>
      </w:r>
    </w:p>
    <w:p w14:paraId="22EF3339" w14:textId="716E8812" w:rsidR="001D15BE" w:rsidRDefault="003136C0" w:rsidP="00C021B8">
      <w:pPr>
        <w:pStyle w:val="BulletListIndented1"/>
      </w:pPr>
      <w:r w:rsidRPr="006726A7">
        <w:t>MCIS 2.0 must be highly configurable to align with SMC operations;</w:t>
      </w:r>
    </w:p>
    <w:p w14:paraId="03E05E1F" w14:textId="73409858" w:rsidR="003136C0" w:rsidRDefault="003136C0" w:rsidP="00C021B8">
      <w:pPr>
        <w:pStyle w:val="BulletListIndented1"/>
      </w:pPr>
      <w:r w:rsidRPr="006726A7">
        <w:t xml:space="preserve">MCIS 2.0 </w:t>
      </w:r>
      <w:r w:rsidR="00F467F5">
        <w:t xml:space="preserve">must </w:t>
      </w:r>
      <w:r w:rsidR="00C8712B">
        <w:t>have</w:t>
      </w:r>
      <w:r w:rsidR="00F467F5">
        <w:t xml:space="preserve"> maintenance and support that is </w:t>
      </w:r>
      <w:r w:rsidRPr="006726A7">
        <w:t xml:space="preserve">responsive to </w:t>
      </w:r>
      <w:r w:rsidR="00F467F5">
        <w:t xml:space="preserve">SMC’s </w:t>
      </w:r>
      <w:r w:rsidRPr="006726A7">
        <w:t>evolving operational needs</w:t>
      </w:r>
      <w:r w:rsidR="006618CF">
        <w:t>.</w:t>
      </w:r>
    </w:p>
    <w:p w14:paraId="585D7014" w14:textId="77777777" w:rsidR="003550E5" w:rsidRPr="00E43384" w:rsidRDefault="003550E5" w:rsidP="00094B70">
      <w:pPr>
        <w:pStyle w:val="Heading2"/>
        <w:numPr>
          <w:ilvl w:val="1"/>
          <w:numId w:val="86"/>
        </w:numPr>
        <w:spacing w:before="0" w:beforeAutospacing="0"/>
        <w:ind w:hanging="360"/>
        <w:jc w:val="both"/>
      </w:pPr>
      <w:bookmarkStart w:id="53" w:name="_Toc259436620"/>
      <w:bookmarkStart w:id="54" w:name="_Toc260757532"/>
      <w:bookmarkStart w:id="55" w:name="_Toc508088791"/>
      <w:bookmarkStart w:id="56" w:name="_Toc508301255"/>
      <w:bookmarkStart w:id="57" w:name="_Toc511735543"/>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E43384">
        <w:t>Business and Functional Objectives</w:t>
      </w:r>
      <w:bookmarkEnd w:id="53"/>
      <w:bookmarkEnd w:id="54"/>
      <w:bookmarkEnd w:id="55"/>
      <w:bookmarkEnd w:id="56"/>
      <w:bookmarkEnd w:id="57"/>
    </w:p>
    <w:p w14:paraId="13A19013" w14:textId="660F7D46" w:rsidR="00993741" w:rsidRDefault="00D10328" w:rsidP="00094B70">
      <w:pPr>
        <w:pStyle w:val="BodyTextIndent1"/>
        <w:spacing w:after="120"/>
        <w:ind w:left="0"/>
        <w:jc w:val="both"/>
      </w:pPr>
      <w:r>
        <w:t>MCIS 2.0</w:t>
      </w:r>
      <w:r w:rsidR="00993741">
        <w:t xml:space="preserve"> will support various court business funct</w:t>
      </w:r>
      <w:r w:rsidR="005B2862">
        <w:t>ions</w:t>
      </w:r>
      <w:r w:rsidR="00454F5E">
        <w:t>,</w:t>
      </w:r>
      <w:r w:rsidR="005B2862">
        <w:t xml:space="preserve"> including</w:t>
      </w:r>
      <w:r w:rsidR="00993741">
        <w:t xml:space="preserve"> </w:t>
      </w:r>
      <w:r w:rsidR="00954AB2">
        <w:t xml:space="preserve">case </w:t>
      </w:r>
      <w:r w:rsidR="000E2566">
        <w:t>management</w:t>
      </w:r>
      <w:r w:rsidR="00993741">
        <w:t xml:space="preserve">, calendaring, document management, </w:t>
      </w:r>
      <w:r w:rsidR="00AB5366">
        <w:t xml:space="preserve">interpreter services, jury management, </w:t>
      </w:r>
      <w:r w:rsidR="00993741">
        <w:t>probation,</w:t>
      </w:r>
      <w:r w:rsidR="00AC1414">
        <w:t xml:space="preserve"> search warrants,</w:t>
      </w:r>
      <w:r w:rsidR="00993741">
        <w:t xml:space="preserve"> and accounting and financial management. </w:t>
      </w:r>
      <w:r w:rsidR="00AB5366">
        <w:t>Case types include criminal, infra</w:t>
      </w:r>
      <w:r w:rsidR="00E90652">
        <w:t>ctions</w:t>
      </w:r>
      <w:r w:rsidR="00454F5E">
        <w:t>,</w:t>
      </w:r>
      <w:r w:rsidR="00E90652">
        <w:t xml:space="preserve"> and parking violations. </w:t>
      </w:r>
      <w:r w:rsidR="00993741">
        <w:t xml:space="preserve">While each of SMC’s operational areas have </w:t>
      </w:r>
      <w:r w:rsidR="005F1AA3">
        <w:t>distinct</w:t>
      </w:r>
      <w:r w:rsidR="0071664C">
        <w:t xml:space="preserve"> </w:t>
      </w:r>
      <w:r w:rsidR="00993741">
        <w:t>expectations</w:t>
      </w:r>
      <w:r w:rsidR="0071664C">
        <w:t xml:space="preserve"> for MCIS 2.0 capabilities</w:t>
      </w:r>
      <w:r w:rsidR="00993741">
        <w:t xml:space="preserve">, the following overarching project objectives </w:t>
      </w:r>
      <w:r w:rsidR="00665864">
        <w:t>apply</w:t>
      </w:r>
      <w:r w:rsidR="00993741">
        <w:t>:</w:t>
      </w:r>
    </w:p>
    <w:p w14:paraId="3820F674" w14:textId="2C7A8833" w:rsidR="00D23557" w:rsidRPr="006726A7" w:rsidRDefault="00D23557" w:rsidP="00094B70">
      <w:pPr>
        <w:pStyle w:val="BulletListIndented1"/>
        <w:tabs>
          <w:tab w:val="clear" w:pos="720"/>
          <w:tab w:val="left" w:pos="1080"/>
        </w:tabs>
        <w:jc w:val="both"/>
      </w:pPr>
      <w:r w:rsidRPr="008010E3">
        <w:rPr>
          <w:u w:val="single"/>
        </w:rPr>
        <w:t xml:space="preserve">Provide </w:t>
      </w:r>
      <w:r w:rsidR="001D15BE">
        <w:rPr>
          <w:u w:val="single"/>
        </w:rPr>
        <w:t xml:space="preserve">a </w:t>
      </w:r>
      <w:r w:rsidRPr="008010E3">
        <w:rPr>
          <w:u w:val="single"/>
        </w:rPr>
        <w:t>system architecture</w:t>
      </w:r>
      <w:r w:rsidRPr="006726A7">
        <w:t xml:space="preserve"> that allows </w:t>
      </w:r>
      <w:r w:rsidR="00965295">
        <w:t>SMC</w:t>
      </w:r>
      <w:r w:rsidRPr="006726A7">
        <w:t xml:space="preserve"> to be responsive to changes in the law</w:t>
      </w:r>
      <w:r w:rsidR="0042509D">
        <w:t>, to City mandates</w:t>
      </w:r>
      <w:r w:rsidR="00454F5E">
        <w:t>,</w:t>
      </w:r>
      <w:r w:rsidRPr="006726A7">
        <w:t xml:space="preserve"> such as those required by City Budget Office, Seattle Police Department</w:t>
      </w:r>
      <w:r w:rsidR="00454F5E">
        <w:t>,</w:t>
      </w:r>
      <w:r w:rsidRPr="006726A7">
        <w:t xml:space="preserve"> and City Attorney’s Office, to strategic initiatives</w:t>
      </w:r>
      <w:r w:rsidR="00454F5E">
        <w:t>,</w:t>
      </w:r>
      <w:r w:rsidRPr="006726A7">
        <w:t xml:space="preserve"> and </w:t>
      </w:r>
      <w:r w:rsidRPr="00E90652">
        <w:rPr>
          <w:u w:val="single"/>
        </w:rPr>
        <w:t>to the ever-changing business needs</w:t>
      </w:r>
      <w:r w:rsidRPr="006726A7">
        <w:t xml:space="preserve"> of </w:t>
      </w:r>
      <w:r w:rsidR="00965295">
        <w:t>SMC</w:t>
      </w:r>
      <w:r w:rsidR="00E82F50" w:rsidRPr="006726A7">
        <w:t>.</w:t>
      </w:r>
      <w:r w:rsidRPr="006726A7">
        <w:t xml:space="preserve"> </w:t>
      </w:r>
    </w:p>
    <w:p w14:paraId="639B99E7" w14:textId="5439D9B4" w:rsidR="00993741" w:rsidRPr="006726A7" w:rsidRDefault="00993741" w:rsidP="00094B70">
      <w:pPr>
        <w:pStyle w:val="BulletListIndented1"/>
        <w:tabs>
          <w:tab w:val="clear" w:pos="720"/>
          <w:tab w:val="left" w:pos="1080"/>
        </w:tabs>
        <w:jc w:val="both"/>
      </w:pPr>
      <w:r w:rsidRPr="008010E3">
        <w:rPr>
          <w:u w:val="single"/>
        </w:rPr>
        <w:t>Enhance operational efficiencies</w:t>
      </w:r>
      <w:r w:rsidRPr="006726A7">
        <w:t xml:space="preserve"> by reducing the need for screen navigation</w:t>
      </w:r>
      <w:r w:rsidR="006C5B1F">
        <w:t xml:space="preserve"> (i.e</w:t>
      </w:r>
      <w:r w:rsidR="0042509D">
        <w:t>.</w:t>
      </w:r>
      <w:r w:rsidR="00C01FA9">
        <w:t>,</w:t>
      </w:r>
      <w:r w:rsidR="0042509D">
        <w:t xml:space="preserve"> minimizing</w:t>
      </w:r>
      <w:r w:rsidR="006C5B1F">
        <w:t xml:space="preserve"> the use of</w:t>
      </w:r>
      <w:r w:rsidR="0042509D">
        <w:t xml:space="preserve"> multiple windows)</w:t>
      </w:r>
      <w:r w:rsidRPr="006726A7">
        <w:t xml:space="preserve"> during routine court processes, providing intuitive operational workflows, </w:t>
      </w:r>
      <w:r w:rsidR="00C01FA9">
        <w:t>enforcing</w:t>
      </w:r>
      <w:r w:rsidR="00C01FA9" w:rsidRPr="006726A7">
        <w:t xml:space="preserve"> </w:t>
      </w:r>
      <w:r w:rsidR="00C01FA9">
        <w:t xml:space="preserve">information </w:t>
      </w:r>
      <w:r w:rsidR="00816B63" w:rsidRPr="006726A7">
        <w:t xml:space="preserve">consistency and accuracy </w:t>
      </w:r>
      <w:r w:rsidR="00C01FA9">
        <w:t>through</w:t>
      </w:r>
      <w:r w:rsidR="00816B63" w:rsidRPr="006726A7">
        <w:t xml:space="preserve"> automated workflows for quality control, </w:t>
      </w:r>
      <w:r w:rsidRPr="006726A7">
        <w:t xml:space="preserve">and eliminating </w:t>
      </w:r>
      <w:r w:rsidR="00665864" w:rsidRPr="006726A7">
        <w:t xml:space="preserve">the </w:t>
      </w:r>
      <w:r w:rsidRPr="006726A7">
        <w:t>use of paper</w:t>
      </w:r>
      <w:r w:rsidR="00665864" w:rsidRPr="006726A7">
        <w:t>-based</w:t>
      </w:r>
      <w:r w:rsidRPr="006726A7">
        <w:t xml:space="preserve"> methods</w:t>
      </w:r>
      <w:r w:rsidR="00816B63" w:rsidRPr="006726A7">
        <w:t xml:space="preserve"> to improve current system e</w:t>
      </w:r>
      <w:r w:rsidR="001D6270" w:rsidRPr="006726A7">
        <w:t>Filing</w:t>
      </w:r>
      <w:r w:rsidR="00816B63" w:rsidRPr="006726A7">
        <w:t>, electronic documentation</w:t>
      </w:r>
      <w:r w:rsidR="00454F5E">
        <w:t>,</w:t>
      </w:r>
      <w:r w:rsidR="00816B63" w:rsidRPr="006726A7">
        <w:t xml:space="preserve"> and notification</w:t>
      </w:r>
      <w:r w:rsidRPr="006726A7">
        <w:t xml:space="preserve">. </w:t>
      </w:r>
    </w:p>
    <w:p w14:paraId="636C23FC" w14:textId="77777777" w:rsidR="001033C2" w:rsidRPr="00E90652" w:rsidRDefault="001033C2" w:rsidP="00094B70">
      <w:pPr>
        <w:pStyle w:val="BulletListIndented1"/>
        <w:tabs>
          <w:tab w:val="clear" w:pos="720"/>
          <w:tab w:val="left" w:pos="1080"/>
        </w:tabs>
        <w:jc w:val="both"/>
      </w:pPr>
      <w:r w:rsidRPr="00E90652">
        <w:rPr>
          <w:u w:val="single"/>
        </w:rPr>
        <w:t xml:space="preserve">Provide </w:t>
      </w:r>
      <w:r w:rsidR="001469BC">
        <w:rPr>
          <w:u w:val="single"/>
        </w:rPr>
        <w:t>improved</w:t>
      </w:r>
      <w:r w:rsidR="001469BC" w:rsidRPr="00E90652">
        <w:rPr>
          <w:u w:val="single"/>
        </w:rPr>
        <w:t xml:space="preserve"> </w:t>
      </w:r>
      <w:r w:rsidRPr="00E90652">
        <w:rPr>
          <w:u w:val="single"/>
        </w:rPr>
        <w:t>self-service</w:t>
      </w:r>
      <w:r>
        <w:t xml:space="preserve"> capabilities </w:t>
      </w:r>
      <w:r w:rsidR="00E749CB" w:rsidRPr="00E749CB">
        <w:t xml:space="preserve">through the </w:t>
      </w:r>
      <w:r w:rsidR="00E749CB">
        <w:t>SMC</w:t>
      </w:r>
      <w:r w:rsidR="00E749CB" w:rsidRPr="00E749CB">
        <w:t xml:space="preserve"> website/portal which allow</w:t>
      </w:r>
      <w:r w:rsidR="00E749CB">
        <w:t>s</w:t>
      </w:r>
      <w:r w:rsidR="00E749CB" w:rsidRPr="00E749CB">
        <w:t xml:space="preserve"> the public</w:t>
      </w:r>
      <w:r w:rsidR="00E749CB">
        <w:t>,</w:t>
      </w:r>
      <w:r w:rsidR="00E749CB" w:rsidRPr="00E749CB">
        <w:t xml:space="preserve"> as well as attorneys</w:t>
      </w:r>
      <w:r w:rsidR="00E749CB">
        <w:t>,</w:t>
      </w:r>
      <w:r w:rsidR="00E749CB" w:rsidRPr="00E749CB">
        <w:t xml:space="preserve"> to </w:t>
      </w:r>
      <w:r w:rsidR="001469BC">
        <w:t xml:space="preserve">more effectively </w:t>
      </w:r>
      <w:r w:rsidR="008F20C3">
        <w:t xml:space="preserve">complete functions online such as </w:t>
      </w:r>
      <w:r w:rsidR="00E749CB" w:rsidRPr="00E749CB">
        <w:t>pay</w:t>
      </w:r>
      <w:r w:rsidR="008F20C3">
        <w:t>ing</w:t>
      </w:r>
      <w:r w:rsidR="00E749CB" w:rsidRPr="00E749CB">
        <w:t xml:space="preserve"> a ti</w:t>
      </w:r>
      <w:r w:rsidR="00E749CB">
        <w:t>cket, schedul</w:t>
      </w:r>
      <w:r w:rsidR="008F20C3">
        <w:t>ing</w:t>
      </w:r>
      <w:r w:rsidR="00E749CB">
        <w:t xml:space="preserve"> a hearing</w:t>
      </w:r>
      <w:r w:rsidR="004F7AC7">
        <w:t>,</w:t>
      </w:r>
      <w:r w:rsidR="00E749CB">
        <w:t xml:space="preserve"> </w:t>
      </w:r>
      <w:r w:rsidR="00E749CB" w:rsidRPr="00E749CB">
        <w:t>re</w:t>
      </w:r>
      <w:r w:rsidR="008F20C3">
        <w:t xml:space="preserve">sponding </w:t>
      </w:r>
      <w:r w:rsidR="00E749CB">
        <w:t>to a jury summons</w:t>
      </w:r>
      <w:r w:rsidR="004F7AC7">
        <w:t>, or accessing case information</w:t>
      </w:r>
      <w:r w:rsidR="00E749CB">
        <w:t>.</w:t>
      </w:r>
    </w:p>
    <w:p w14:paraId="46AD580F" w14:textId="76604F3A" w:rsidR="001D6270" w:rsidRDefault="001D6270" w:rsidP="00094B70">
      <w:pPr>
        <w:pStyle w:val="BulletListIndented1"/>
        <w:tabs>
          <w:tab w:val="clear" w:pos="720"/>
          <w:tab w:val="left" w:pos="1080"/>
        </w:tabs>
        <w:jc w:val="both"/>
      </w:pPr>
      <w:r w:rsidRPr="008010E3">
        <w:rPr>
          <w:u w:val="single"/>
        </w:rPr>
        <w:t>Provide a comprehensive defendant view</w:t>
      </w:r>
      <w:r w:rsidRPr="006726A7">
        <w:t xml:space="preserve"> by implementing integration capabilities with agencies such as the Washington Department of Licensing, Seattle Police Department, Washington State Patrol, </w:t>
      </w:r>
      <w:r w:rsidR="002A09FB">
        <w:t xml:space="preserve">Seattle </w:t>
      </w:r>
      <w:r w:rsidRPr="006726A7">
        <w:t>City Law, as well as flexible defendant and case-centric views to promote effective decision making.</w:t>
      </w:r>
    </w:p>
    <w:p w14:paraId="0318054E" w14:textId="77777777" w:rsidR="0021385D" w:rsidRPr="006726A7" w:rsidRDefault="0021385D" w:rsidP="00094B70">
      <w:pPr>
        <w:pStyle w:val="BulletListIndented1"/>
        <w:tabs>
          <w:tab w:val="clear" w:pos="720"/>
          <w:tab w:val="left" w:pos="1080"/>
        </w:tabs>
        <w:jc w:val="both"/>
      </w:pPr>
      <w:r>
        <w:rPr>
          <w:u w:val="single"/>
        </w:rPr>
        <w:t xml:space="preserve">Provide effective </w:t>
      </w:r>
      <w:r w:rsidR="00E06DBE">
        <w:rPr>
          <w:u w:val="single"/>
        </w:rPr>
        <w:t xml:space="preserve">inter-agency </w:t>
      </w:r>
      <w:r w:rsidR="00D6096C">
        <w:rPr>
          <w:u w:val="single"/>
        </w:rPr>
        <w:t>exchange of information</w:t>
      </w:r>
      <w:r w:rsidRPr="00EA2263">
        <w:t xml:space="preserve"> </w:t>
      </w:r>
      <w:r w:rsidR="00E06DBE">
        <w:t>(e</w:t>
      </w:r>
      <w:r w:rsidR="00E06DBE" w:rsidRPr="00DD701B">
        <w:t>.g.,</w:t>
      </w:r>
      <w:r w:rsidR="004C447D" w:rsidRPr="00DD701B">
        <w:t xml:space="preserve"> </w:t>
      </w:r>
      <w:r w:rsidRPr="00DD701B">
        <w:t xml:space="preserve">the AOC Electronic Data Repository </w:t>
      </w:r>
      <w:r w:rsidR="00E06DBE" w:rsidRPr="00DD701B">
        <w:t>[</w:t>
      </w:r>
      <w:r w:rsidRPr="00DD701B">
        <w:t>EDR</w:t>
      </w:r>
      <w:r w:rsidR="00E06DBE" w:rsidRPr="00DD701B">
        <w:t>]</w:t>
      </w:r>
      <w:r w:rsidRPr="00DD701B">
        <w:t xml:space="preserve"> through the Expedited Data Exchange </w:t>
      </w:r>
      <w:r w:rsidR="00E06DBE" w:rsidRPr="00DD701B">
        <w:t>[</w:t>
      </w:r>
      <w:r w:rsidRPr="00DD701B">
        <w:t>EDE</w:t>
      </w:r>
      <w:r w:rsidR="00E06DBE" w:rsidRPr="00DD701B">
        <w:t>]</w:t>
      </w:r>
      <w:r w:rsidRPr="00DD701B">
        <w:t>)</w:t>
      </w:r>
      <w:r w:rsidR="00D6096C" w:rsidRPr="00DD701B">
        <w:t xml:space="preserve"> that </w:t>
      </w:r>
      <w:r w:rsidR="000066D6" w:rsidRPr="00DD701B">
        <w:t xml:space="preserve">sustains </w:t>
      </w:r>
      <w:r w:rsidR="00E06DBE" w:rsidRPr="00DD701B">
        <w:t xml:space="preserve">and </w:t>
      </w:r>
      <w:r w:rsidR="005C1902" w:rsidRPr="00DD701B">
        <w:t>improves</w:t>
      </w:r>
      <w:r w:rsidR="00D6096C" w:rsidRPr="00DD701B">
        <w:t xml:space="preserve"> SMC’s current integration capabilities and supports</w:t>
      </w:r>
      <w:r w:rsidR="005C1902" w:rsidRPr="00DD701B">
        <w:t xml:space="preserve"> public safety imperatives.</w:t>
      </w:r>
      <w:r>
        <w:t xml:space="preserve"> </w:t>
      </w:r>
    </w:p>
    <w:p w14:paraId="4B902A3F" w14:textId="26FA45A1" w:rsidR="00037DCC" w:rsidRPr="006726A7" w:rsidRDefault="00993741" w:rsidP="00094B70">
      <w:pPr>
        <w:pStyle w:val="BulletListIndented1"/>
        <w:tabs>
          <w:tab w:val="clear" w:pos="720"/>
          <w:tab w:val="left" w:pos="1080"/>
        </w:tabs>
        <w:jc w:val="both"/>
      </w:pPr>
      <w:r w:rsidRPr="008010E3">
        <w:rPr>
          <w:u w:val="single"/>
        </w:rPr>
        <w:t xml:space="preserve">Provide robust financial </w:t>
      </w:r>
      <w:r w:rsidR="001D6270" w:rsidRPr="008010E3">
        <w:rPr>
          <w:u w:val="single"/>
        </w:rPr>
        <w:t xml:space="preserve">and case </w:t>
      </w:r>
      <w:r w:rsidRPr="008010E3">
        <w:rPr>
          <w:u w:val="single"/>
        </w:rPr>
        <w:t>management capabilities</w:t>
      </w:r>
      <w:r w:rsidRPr="006726A7">
        <w:t xml:space="preserve"> by improv</w:t>
      </w:r>
      <w:r w:rsidR="00F743D5" w:rsidRPr="006726A7">
        <w:t>ing</w:t>
      </w:r>
      <w:r w:rsidRPr="006726A7">
        <w:t xml:space="preserve"> transparency, </w:t>
      </w:r>
      <w:r w:rsidR="002B0F3F" w:rsidRPr="006726A7">
        <w:t>efficiently</w:t>
      </w:r>
      <w:r w:rsidR="003205D6" w:rsidRPr="006726A7">
        <w:t xml:space="preserve"> managing </w:t>
      </w:r>
      <w:r w:rsidR="00F743D5" w:rsidRPr="006726A7">
        <w:t>revenue</w:t>
      </w:r>
      <w:r w:rsidRPr="006726A7">
        <w:t xml:space="preserve">, </w:t>
      </w:r>
      <w:r w:rsidR="003205D6" w:rsidRPr="006726A7">
        <w:t>integrating with</w:t>
      </w:r>
      <w:r w:rsidRPr="006726A7">
        <w:t xml:space="preserve"> City</w:t>
      </w:r>
      <w:r w:rsidR="009544D0" w:rsidRPr="006726A7">
        <w:t xml:space="preserve"> </w:t>
      </w:r>
      <w:r w:rsidR="003205D6" w:rsidRPr="006726A7">
        <w:t xml:space="preserve">financial </w:t>
      </w:r>
      <w:r w:rsidR="0070310A" w:rsidRPr="006726A7">
        <w:t>systems, providing</w:t>
      </w:r>
      <w:r w:rsidRPr="006726A7">
        <w:t xml:space="preserve"> </w:t>
      </w:r>
      <w:r w:rsidR="00853829" w:rsidRPr="006726A7">
        <w:t xml:space="preserve">robust </w:t>
      </w:r>
      <w:r w:rsidR="003205D6" w:rsidRPr="006726A7">
        <w:t>analy</w:t>
      </w:r>
      <w:r w:rsidR="00853829" w:rsidRPr="006726A7">
        <w:t>tics</w:t>
      </w:r>
      <w:r w:rsidR="003205D6" w:rsidRPr="006726A7">
        <w:t xml:space="preserve"> capabilities </w:t>
      </w:r>
      <w:r w:rsidR="002B0F3F" w:rsidRPr="006726A7">
        <w:t xml:space="preserve">for </w:t>
      </w:r>
      <w:r w:rsidRPr="006726A7">
        <w:t>key operational metrics</w:t>
      </w:r>
      <w:r w:rsidR="001D6270" w:rsidRPr="006726A7">
        <w:t xml:space="preserve"> to help </w:t>
      </w:r>
      <w:r w:rsidR="00836F61">
        <w:t>SMC</w:t>
      </w:r>
      <w:r w:rsidR="001D6270" w:rsidRPr="006726A7">
        <w:t xml:space="preserve"> increase flexibility and creatively manage staff, caseloads</w:t>
      </w:r>
      <w:r w:rsidR="00454F5E">
        <w:t>,</w:t>
      </w:r>
      <w:r w:rsidR="001D6270" w:rsidRPr="006726A7">
        <w:t xml:space="preserve"> and financial transactions</w:t>
      </w:r>
      <w:r w:rsidR="00454F5E">
        <w:t>,</w:t>
      </w:r>
      <w:r w:rsidR="001D6270" w:rsidRPr="006726A7">
        <w:t xml:space="preserve"> as well as promote </w:t>
      </w:r>
      <w:r w:rsidR="00836F61">
        <w:t>SMC</w:t>
      </w:r>
      <w:r w:rsidR="00836F61" w:rsidRPr="006726A7">
        <w:t xml:space="preserve"> </w:t>
      </w:r>
      <w:r w:rsidR="001D6270" w:rsidRPr="006726A7">
        <w:t xml:space="preserve">values such as </w:t>
      </w:r>
      <w:r w:rsidR="00E960BE">
        <w:t xml:space="preserve">the City’s Race </w:t>
      </w:r>
      <w:r w:rsidR="006C5B1F">
        <w:t xml:space="preserve">and </w:t>
      </w:r>
      <w:r w:rsidR="00E960BE">
        <w:t xml:space="preserve">Social Justice Initiative </w:t>
      </w:r>
      <w:r w:rsidR="006C5B1F">
        <w:t>(</w:t>
      </w:r>
      <w:r w:rsidR="001D6270" w:rsidRPr="006726A7">
        <w:t>RSJI</w:t>
      </w:r>
      <w:r w:rsidR="006C5B1F">
        <w:t>)</w:t>
      </w:r>
      <w:r w:rsidR="001D6270" w:rsidRPr="006726A7">
        <w:t>, fairness, integrity</w:t>
      </w:r>
      <w:r w:rsidR="00454F5E">
        <w:t>,</w:t>
      </w:r>
      <w:r w:rsidR="001D6270" w:rsidRPr="006726A7">
        <w:t xml:space="preserve"> and justice.</w:t>
      </w:r>
    </w:p>
    <w:p w14:paraId="74B19378" w14:textId="77777777" w:rsidR="005B2862" w:rsidRDefault="00037DCC" w:rsidP="00094B70">
      <w:pPr>
        <w:pStyle w:val="Heading2"/>
        <w:numPr>
          <w:ilvl w:val="1"/>
          <w:numId w:val="86"/>
        </w:numPr>
        <w:spacing w:before="0" w:beforeAutospacing="0"/>
        <w:ind w:hanging="360"/>
        <w:jc w:val="both"/>
      </w:pPr>
      <w:bookmarkStart w:id="58" w:name="_Toc508088792"/>
      <w:bookmarkStart w:id="59" w:name="_Toc508301256"/>
      <w:bookmarkStart w:id="60" w:name="_Toc511735544"/>
      <w:r w:rsidRPr="00E43384">
        <w:t>Technical Objectives</w:t>
      </w:r>
      <w:bookmarkEnd w:id="58"/>
      <w:bookmarkEnd w:id="59"/>
      <w:bookmarkEnd w:id="60"/>
    </w:p>
    <w:p w14:paraId="5B73589B" w14:textId="77777777" w:rsidR="005B2862" w:rsidRDefault="005B2862" w:rsidP="00094B70">
      <w:pPr>
        <w:pStyle w:val="BodyTextIndent1"/>
        <w:spacing w:after="120"/>
        <w:ind w:left="0"/>
        <w:jc w:val="both"/>
      </w:pPr>
      <w:r>
        <w:t xml:space="preserve">As a solution within the City, </w:t>
      </w:r>
      <w:r w:rsidR="00F01E6E">
        <w:t>MCIS 2.0</w:t>
      </w:r>
      <w:r>
        <w:t xml:space="preserve"> must comply with the following enterprise architecture principles: </w:t>
      </w:r>
    </w:p>
    <w:p w14:paraId="731B0F71" w14:textId="77777777" w:rsidR="005B2862" w:rsidRPr="006726A7" w:rsidRDefault="005B2862" w:rsidP="00094B70">
      <w:pPr>
        <w:pStyle w:val="BulletListIndented1"/>
        <w:tabs>
          <w:tab w:val="clear" w:pos="720"/>
          <w:tab w:val="left" w:pos="1080"/>
        </w:tabs>
        <w:jc w:val="both"/>
      </w:pPr>
      <w:r w:rsidRPr="008010E3">
        <w:rPr>
          <w:u w:val="single"/>
        </w:rPr>
        <w:t>Current:</w:t>
      </w:r>
      <w:r w:rsidRPr="006726A7">
        <w:t xml:space="preserve"> the solution must be founded on current</w:t>
      </w:r>
      <w:r w:rsidR="00E53C93">
        <w:t xml:space="preserve"> and proven</w:t>
      </w:r>
      <w:r w:rsidRPr="006726A7">
        <w:t xml:space="preserve"> technology, compliant with policies and adherent with industry leading practices.</w:t>
      </w:r>
    </w:p>
    <w:p w14:paraId="702C59C9" w14:textId="77777777" w:rsidR="005B2862" w:rsidRPr="006726A7" w:rsidRDefault="005B2862" w:rsidP="00094B70">
      <w:pPr>
        <w:pStyle w:val="BulletListIndented1"/>
        <w:tabs>
          <w:tab w:val="left" w:pos="1080"/>
        </w:tabs>
        <w:jc w:val="both"/>
      </w:pPr>
      <w:r w:rsidRPr="008010E3">
        <w:rPr>
          <w:u w:val="single"/>
        </w:rPr>
        <w:t>Secure:</w:t>
      </w:r>
      <w:r w:rsidRPr="006726A7">
        <w:t xml:space="preserve"> </w:t>
      </w:r>
      <w:r w:rsidR="003457FB">
        <w:t xml:space="preserve">the solution must be designed to </w:t>
      </w:r>
      <w:r w:rsidRPr="006726A7">
        <w:t>facilitate secure computing environments.</w:t>
      </w:r>
    </w:p>
    <w:p w14:paraId="707D580C" w14:textId="77777777" w:rsidR="005B2862" w:rsidRPr="006726A7" w:rsidRDefault="005B2862" w:rsidP="00094B70">
      <w:pPr>
        <w:pStyle w:val="BulletListIndented1"/>
        <w:tabs>
          <w:tab w:val="left" w:pos="1080"/>
        </w:tabs>
        <w:jc w:val="both"/>
      </w:pPr>
      <w:r w:rsidRPr="008010E3">
        <w:rPr>
          <w:u w:val="single"/>
        </w:rPr>
        <w:t>Relevant:</w:t>
      </w:r>
      <w:r w:rsidRPr="006726A7">
        <w:t xml:space="preserve"> the solution must align with business needs and be resilient to change</w:t>
      </w:r>
      <w:r w:rsidR="00D2546B" w:rsidRPr="006726A7">
        <w:t xml:space="preserve"> so as</w:t>
      </w:r>
      <w:r w:rsidRPr="006726A7">
        <w:t xml:space="preserve"> to res</w:t>
      </w:r>
      <w:r w:rsidR="00F4153B" w:rsidRPr="006726A7">
        <w:t xml:space="preserve">pond quickly to paradigm shifts. </w:t>
      </w:r>
      <w:r w:rsidRPr="006726A7">
        <w:t>The maintenance and support for MCIS 2.0 must be responsive to evolving court operational needs.</w:t>
      </w:r>
    </w:p>
    <w:p w14:paraId="13A7B115" w14:textId="0108F6AE" w:rsidR="005B2862" w:rsidRPr="006726A7" w:rsidRDefault="005B2862" w:rsidP="00094B70">
      <w:pPr>
        <w:pStyle w:val="BulletListIndented1"/>
        <w:tabs>
          <w:tab w:val="left" w:pos="1080"/>
        </w:tabs>
        <w:jc w:val="both"/>
      </w:pPr>
      <w:r w:rsidRPr="008010E3">
        <w:rPr>
          <w:u w:val="single"/>
        </w:rPr>
        <w:t>Valuable:</w:t>
      </w:r>
      <w:r w:rsidRPr="006726A7">
        <w:t xml:space="preserve"> the solution must be designed to retain the value of information; this includes data integrity, master data, </w:t>
      </w:r>
      <w:r w:rsidR="00502593" w:rsidRPr="006726A7">
        <w:t>role</w:t>
      </w:r>
      <w:r w:rsidRPr="006726A7">
        <w:t>-based authorization</w:t>
      </w:r>
      <w:r w:rsidR="00454F5E">
        <w:t xml:space="preserve">, </w:t>
      </w:r>
      <w:r w:rsidRPr="006726A7">
        <w:t>and consisten</w:t>
      </w:r>
      <w:r w:rsidR="00454F5E">
        <w:t>cy</w:t>
      </w:r>
      <w:r w:rsidRPr="006726A7">
        <w:t xml:space="preserve"> with </w:t>
      </w:r>
      <w:r w:rsidR="006C5B1F">
        <w:t xml:space="preserve">the </w:t>
      </w:r>
      <w:r w:rsidR="001D6270" w:rsidRPr="006726A7">
        <w:t>applicable court rules pertaining to court records and laws of Washington State</w:t>
      </w:r>
      <w:r w:rsidRPr="006726A7">
        <w:t>.</w:t>
      </w:r>
    </w:p>
    <w:p w14:paraId="23413BB0" w14:textId="77777777" w:rsidR="005B2862" w:rsidRPr="006726A7" w:rsidRDefault="005B2862" w:rsidP="00094B70">
      <w:pPr>
        <w:pStyle w:val="BulletListIndented1"/>
        <w:tabs>
          <w:tab w:val="left" w:pos="1080"/>
        </w:tabs>
        <w:jc w:val="both"/>
      </w:pPr>
      <w:r w:rsidRPr="008010E3">
        <w:rPr>
          <w:u w:val="single"/>
        </w:rPr>
        <w:t>Adaptable:</w:t>
      </w:r>
      <w:r w:rsidRPr="006726A7">
        <w:t xml:space="preserve"> the solution must be modular, loosely coupled, and enable services to promote integration flexibility with external systems.</w:t>
      </w:r>
    </w:p>
    <w:p w14:paraId="21798796" w14:textId="762A7187" w:rsidR="00F13240" w:rsidRPr="00C854FA" w:rsidRDefault="00F13240" w:rsidP="00094B70">
      <w:pPr>
        <w:pStyle w:val="Heading1"/>
        <w:numPr>
          <w:ilvl w:val="0"/>
          <w:numId w:val="86"/>
        </w:numPr>
        <w:spacing w:before="120" w:after="120"/>
        <w:ind w:hanging="720"/>
      </w:pPr>
      <w:bookmarkStart w:id="61" w:name="_Toc506139492"/>
      <w:bookmarkStart w:id="62" w:name="_Toc506139662"/>
      <w:bookmarkStart w:id="63" w:name="_Toc506139807"/>
      <w:bookmarkStart w:id="64" w:name="_Toc506139493"/>
      <w:bookmarkStart w:id="65" w:name="_Toc506139663"/>
      <w:bookmarkStart w:id="66" w:name="_Toc506139808"/>
      <w:bookmarkStart w:id="67" w:name="_Toc506139494"/>
      <w:bookmarkStart w:id="68" w:name="_Toc506139664"/>
      <w:bookmarkStart w:id="69" w:name="_Toc506139809"/>
      <w:bookmarkStart w:id="70" w:name="_Toc506139495"/>
      <w:bookmarkStart w:id="71" w:name="_Toc506139665"/>
      <w:bookmarkStart w:id="72" w:name="_Toc506139810"/>
      <w:bookmarkStart w:id="73" w:name="_Toc506139496"/>
      <w:bookmarkStart w:id="74" w:name="_Toc506139666"/>
      <w:bookmarkStart w:id="75" w:name="_Toc506139811"/>
      <w:bookmarkStart w:id="76" w:name="_Toc506139497"/>
      <w:bookmarkStart w:id="77" w:name="_Toc506139667"/>
      <w:bookmarkStart w:id="78" w:name="_Toc506139812"/>
      <w:bookmarkStart w:id="79" w:name="_Toc506139498"/>
      <w:bookmarkStart w:id="80" w:name="_Toc506139668"/>
      <w:bookmarkStart w:id="81" w:name="_Toc506139813"/>
      <w:bookmarkStart w:id="82" w:name="_Toc506139499"/>
      <w:bookmarkStart w:id="83" w:name="_Toc506139669"/>
      <w:bookmarkStart w:id="84" w:name="_Toc506139814"/>
      <w:bookmarkStart w:id="85" w:name="_Toc506139500"/>
      <w:bookmarkStart w:id="86" w:name="_Toc506139670"/>
      <w:bookmarkStart w:id="87" w:name="_Toc506139815"/>
      <w:bookmarkStart w:id="88" w:name="_Toc506139501"/>
      <w:bookmarkStart w:id="89" w:name="_Toc506139671"/>
      <w:bookmarkStart w:id="90" w:name="_Toc506139816"/>
      <w:bookmarkStart w:id="91" w:name="_Toc506139502"/>
      <w:bookmarkStart w:id="92" w:name="_Toc506139672"/>
      <w:bookmarkStart w:id="93" w:name="_Toc506139817"/>
      <w:bookmarkStart w:id="94" w:name="_Toc506139503"/>
      <w:bookmarkStart w:id="95" w:name="_Toc506139673"/>
      <w:bookmarkStart w:id="96" w:name="_Toc506139818"/>
      <w:bookmarkStart w:id="97" w:name="_Toc506139504"/>
      <w:bookmarkStart w:id="98" w:name="_Toc506139674"/>
      <w:bookmarkStart w:id="99" w:name="_Toc506139819"/>
      <w:bookmarkStart w:id="100" w:name="_Toc506139505"/>
      <w:bookmarkStart w:id="101" w:name="_Toc506139675"/>
      <w:bookmarkStart w:id="102" w:name="_Toc506139820"/>
      <w:bookmarkStart w:id="103" w:name="_Toc506139506"/>
      <w:bookmarkStart w:id="104" w:name="_Toc506139676"/>
      <w:bookmarkStart w:id="105" w:name="_Toc506139821"/>
      <w:bookmarkStart w:id="106" w:name="_Toc506139507"/>
      <w:bookmarkStart w:id="107" w:name="_Toc506139677"/>
      <w:bookmarkStart w:id="108" w:name="_Toc506139822"/>
      <w:bookmarkStart w:id="109" w:name="_Toc506139508"/>
      <w:bookmarkStart w:id="110" w:name="_Toc506139678"/>
      <w:bookmarkStart w:id="111" w:name="_Toc506139823"/>
      <w:bookmarkStart w:id="112" w:name="_Toc506139509"/>
      <w:bookmarkStart w:id="113" w:name="_Toc506139679"/>
      <w:bookmarkStart w:id="114" w:name="_Toc506139824"/>
      <w:bookmarkStart w:id="115" w:name="_Toc506139510"/>
      <w:bookmarkStart w:id="116" w:name="_Toc506139680"/>
      <w:bookmarkStart w:id="117" w:name="_Toc506139825"/>
      <w:bookmarkStart w:id="118" w:name="_Toc506139511"/>
      <w:bookmarkStart w:id="119" w:name="_Toc506139681"/>
      <w:bookmarkStart w:id="120" w:name="_Toc506139826"/>
      <w:bookmarkStart w:id="121" w:name="_Toc506139512"/>
      <w:bookmarkStart w:id="122" w:name="_Toc506139682"/>
      <w:bookmarkStart w:id="123" w:name="_Toc506139827"/>
      <w:bookmarkStart w:id="124" w:name="_Toc506139513"/>
      <w:bookmarkStart w:id="125" w:name="_Toc506139683"/>
      <w:bookmarkStart w:id="126" w:name="_Toc506139828"/>
      <w:bookmarkStart w:id="127" w:name="_Toc508088795"/>
      <w:bookmarkStart w:id="128" w:name="_Toc508301259"/>
      <w:bookmarkStart w:id="129" w:name="_Toc511735545"/>
      <w:bookmarkStart w:id="130" w:name="_Toc503806932"/>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Pr="00C854FA">
        <w:t>Minimum Qualifications</w:t>
      </w:r>
      <w:bookmarkEnd w:id="127"/>
      <w:bookmarkEnd w:id="128"/>
      <w:r w:rsidR="00476110">
        <w:t xml:space="preserve"> </w:t>
      </w:r>
      <w:r w:rsidR="003153B6">
        <w:t>and Certifications</w:t>
      </w:r>
      <w:bookmarkEnd w:id="129"/>
    </w:p>
    <w:p w14:paraId="6CAB9202" w14:textId="4AEA538D" w:rsidR="00476110" w:rsidRDefault="00476110" w:rsidP="00094B70">
      <w:pPr>
        <w:pStyle w:val="Heading2"/>
        <w:numPr>
          <w:ilvl w:val="1"/>
          <w:numId w:val="86"/>
        </w:numPr>
        <w:spacing w:before="0" w:beforeAutospacing="0"/>
        <w:ind w:hanging="360"/>
        <w:jc w:val="both"/>
      </w:pPr>
      <w:bookmarkStart w:id="131" w:name="_Toc511735546"/>
      <w:r>
        <w:t>Minimum Qualifications</w:t>
      </w:r>
      <w:bookmarkEnd w:id="131"/>
    </w:p>
    <w:p w14:paraId="0D0D550F" w14:textId="3C85BEE3" w:rsidR="00F13240" w:rsidRDefault="00A32DC0" w:rsidP="00B73696">
      <w:pPr>
        <w:jc w:val="both"/>
      </w:pPr>
      <w:r>
        <w:t>Vendor shall complete the RFP Minimum Qualification Template</w:t>
      </w:r>
      <w:r w:rsidR="00310C1B">
        <w:t xml:space="preserve"> provided</w:t>
      </w:r>
      <w:r w:rsidR="00BD1C25">
        <w:t xml:space="preserve"> in </w:t>
      </w:r>
      <w:r w:rsidR="00BD1C25" w:rsidRPr="006618CF">
        <w:t>Section 11: Proposal Format and Organization</w:t>
      </w:r>
      <w:r w:rsidR="00D92EE6">
        <w:t xml:space="preserve"> of this RFP</w:t>
      </w:r>
      <w:r w:rsidR="00DD701B">
        <w:t xml:space="preserve">. </w:t>
      </w:r>
      <w:r w:rsidR="00F13240" w:rsidRPr="00E40305">
        <w:t>The RFP Coordinator</w:t>
      </w:r>
      <w:r w:rsidR="00784404">
        <w:t xml:space="preserve">, who is responsible for </w:t>
      </w:r>
      <w:r w:rsidR="00784404" w:rsidRPr="00784404">
        <w:t>all coordination activities around creating and managing the RFP,</w:t>
      </w:r>
      <w:r w:rsidR="00F13240" w:rsidRPr="00E40305">
        <w:t xml:space="preserve"> may determine minimum qualification</w:t>
      </w:r>
      <w:r w:rsidR="00F13240">
        <w:t xml:space="preserve"> compliance</w:t>
      </w:r>
      <w:r w:rsidR="00F13240" w:rsidRPr="00E40305">
        <w:t xml:space="preserve"> </w:t>
      </w:r>
      <w:r w:rsidR="00FA4EE3">
        <w:t>using only</w:t>
      </w:r>
      <w:r>
        <w:t xml:space="preserve"> the RFP Minimum Qualification Template; t</w:t>
      </w:r>
      <w:r w:rsidR="00F13240" w:rsidRPr="00E40305">
        <w:t xml:space="preserve">he submittal should be sufficiently detailed </w:t>
      </w:r>
      <w:r>
        <w:t>to</w:t>
      </w:r>
      <w:r w:rsidR="006F19B6">
        <w:t xml:space="preserve"> </w:t>
      </w:r>
      <w:r w:rsidR="00F13240" w:rsidRPr="00E40305">
        <w:t xml:space="preserve">clearly show how </w:t>
      </w:r>
      <w:r w:rsidR="00F13240">
        <w:t>the Vendor meets</w:t>
      </w:r>
      <w:r w:rsidR="00F13240" w:rsidRPr="00E40305">
        <w:t xml:space="preserve"> the minimum qualifications without </w:t>
      </w:r>
      <w:r w:rsidR="00F13240">
        <w:t>the need to refer to</w:t>
      </w:r>
      <w:r w:rsidR="00F13240" w:rsidRPr="00E40305">
        <w:t xml:space="preserve"> any other material</w:t>
      </w:r>
      <w:r w:rsidR="00F13240">
        <w:t>s</w:t>
      </w:r>
      <w:r w:rsidR="00F13240" w:rsidRPr="00E40305">
        <w:t xml:space="preserve">. </w:t>
      </w:r>
      <w:r w:rsidR="00F13240">
        <w:t xml:space="preserve">Vendors that </w:t>
      </w:r>
      <w:r w:rsidR="004B2006">
        <w:t xml:space="preserve">do not meet </w:t>
      </w:r>
      <w:r w:rsidR="00F13240" w:rsidRPr="00E40305">
        <w:t xml:space="preserve">these minimum qualifications shall be rejected by </w:t>
      </w:r>
      <w:r w:rsidR="00F13240">
        <w:t>the City</w:t>
      </w:r>
      <w:r w:rsidR="00F13240" w:rsidRPr="00E40305">
        <w:t xml:space="preserve"> without further consideration</w:t>
      </w:r>
      <w:r w:rsidR="00F13240">
        <w:t>.</w:t>
      </w:r>
    </w:p>
    <w:p w14:paraId="5384DD84" w14:textId="77777777" w:rsidR="00BD1C25" w:rsidRPr="00E40305" w:rsidRDefault="00BD1C25" w:rsidP="00B73696">
      <w:pPr>
        <w:jc w:val="both"/>
      </w:pPr>
      <w:r w:rsidRPr="00E40305">
        <w:t xml:space="preserve">The following are minimum qualifications the Vendor must meet for </w:t>
      </w:r>
      <w:r>
        <w:t>its</w:t>
      </w:r>
      <w:r w:rsidRPr="00E40305">
        <w:t xml:space="preserve"> proposal submittal to be eligible for evaluation</w:t>
      </w:r>
      <w:r>
        <w:t>:</w:t>
      </w:r>
    </w:p>
    <w:p w14:paraId="2B32EC38" w14:textId="40B59F7D" w:rsidR="00F13240" w:rsidRPr="000C1FB2" w:rsidRDefault="00E0093F" w:rsidP="00B73696">
      <w:pPr>
        <w:pStyle w:val="BulletListIndented1"/>
        <w:jc w:val="both"/>
      </w:pPr>
      <w:r>
        <w:t>Vendor</w:t>
      </w:r>
      <w:r w:rsidRPr="000C1FB2">
        <w:t xml:space="preserve"> </w:t>
      </w:r>
      <w:r w:rsidR="00F3511C">
        <w:t>P</w:t>
      </w:r>
      <w:r w:rsidR="00F13240" w:rsidRPr="000C1FB2">
        <w:t xml:space="preserve">roject </w:t>
      </w:r>
      <w:r w:rsidR="00F3511C">
        <w:t>M</w:t>
      </w:r>
      <w:r w:rsidR="00F13240" w:rsidRPr="000C1FB2">
        <w:t xml:space="preserve">anager </w:t>
      </w:r>
      <w:r w:rsidR="00116A3B" w:rsidRPr="000C1FB2">
        <w:t>must have</w:t>
      </w:r>
      <w:r w:rsidR="00F13240" w:rsidRPr="000C1FB2">
        <w:t xml:space="preserve"> managed a project of similar size to the MCIS 2.0 </w:t>
      </w:r>
      <w:r w:rsidR="004D7247">
        <w:t>Replacement Project</w:t>
      </w:r>
      <w:r w:rsidR="00F13240" w:rsidRPr="000C1FB2">
        <w:t>.</w:t>
      </w:r>
    </w:p>
    <w:p w14:paraId="5B9CDCF6" w14:textId="77777777" w:rsidR="00F13240" w:rsidRPr="000C1FB2" w:rsidRDefault="00E0093F" w:rsidP="00B73696">
      <w:pPr>
        <w:pStyle w:val="BulletListIndented1"/>
        <w:jc w:val="both"/>
      </w:pPr>
      <w:r>
        <w:t>Vendor</w:t>
      </w:r>
      <w:r w:rsidRPr="000C1FB2">
        <w:t xml:space="preserve"> </w:t>
      </w:r>
      <w:r w:rsidR="00F13240" w:rsidRPr="000C1FB2">
        <w:t>Functional Lead must have a minimum of five (5) years’ experience working with courts</w:t>
      </w:r>
      <w:r>
        <w:t>.</w:t>
      </w:r>
      <w:r w:rsidR="006D35E4" w:rsidRPr="000C1FB2">
        <w:t xml:space="preserve"> </w:t>
      </w:r>
    </w:p>
    <w:p w14:paraId="2BD5A12F" w14:textId="77777777" w:rsidR="00F13240" w:rsidRPr="008564A3" w:rsidRDefault="00F13240" w:rsidP="00B73696">
      <w:pPr>
        <w:pStyle w:val="BulletListIndented1"/>
        <w:jc w:val="both"/>
      </w:pPr>
      <w:r w:rsidRPr="008564A3">
        <w:t>Vendor must have completed a minimum of two (2) projects for a public sector entity.</w:t>
      </w:r>
    </w:p>
    <w:p w14:paraId="3D955D6B" w14:textId="12B45242" w:rsidR="00F13240" w:rsidRDefault="00F13240" w:rsidP="00B73696">
      <w:pPr>
        <w:pStyle w:val="BulletListIndented1"/>
        <w:jc w:val="both"/>
      </w:pPr>
      <w:r w:rsidRPr="008564A3">
        <w:t xml:space="preserve">The core of the proposed MCIS 2.0 solution must currently </w:t>
      </w:r>
      <w:r w:rsidR="00F3511C">
        <w:t xml:space="preserve">be </w:t>
      </w:r>
      <w:r w:rsidRPr="008564A3">
        <w:t xml:space="preserve">in </w:t>
      </w:r>
      <w:r w:rsidR="0038318D" w:rsidRPr="008564A3">
        <w:t xml:space="preserve">successful </w:t>
      </w:r>
      <w:r w:rsidRPr="008564A3">
        <w:t>production use and have been in production use for a minimum of two (2) years at two (2) clients of the Vendor.</w:t>
      </w:r>
    </w:p>
    <w:p w14:paraId="262DA771" w14:textId="77777777" w:rsidR="00E0093F" w:rsidRDefault="00E0093F" w:rsidP="00B73696">
      <w:pPr>
        <w:jc w:val="both"/>
      </w:pPr>
      <w:r>
        <w:t xml:space="preserve">The proposed Vendor team may include subcontractors to fulfill the minimum qualifications. </w:t>
      </w:r>
    </w:p>
    <w:p w14:paraId="407D5E29" w14:textId="77777777" w:rsidR="0095350B" w:rsidRDefault="0095350B" w:rsidP="00094B70">
      <w:pPr>
        <w:pStyle w:val="Heading2"/>
        <w:numPr>
          <w:ilvl w:val="1"/>
          <w:numId w:val="86"/>
        </w:numPr>
        <w:spacing w:before="0" w:beforeAutospacing="0"/>
        <w:ind w:hanging="360"/>
        <w:jc w:val="both"/>
      </w:pPr>
      <w:bookmarkStart w:id="132" w:name="_Toc511735547"/>
      <w:r>
        <w:t>Certifications</w:t>
      </w:r>
      <w:bookmarkEnd w:id="132"/>
    </w:p>
    <w:p w14:paraId="24922902" w14:textId="77777777" w:rsidR="00F13240" w:rsidRDefault="0095350B" w:rsidP="00094B70">
      <w:pPr>
        <w:pStyle w:val="Heading2"/>
        <w:numPr>
          <w:ilvl w:val="2"/>
          <w:numId w:val="86"/>
        </w:numPr>
        <w:tabs>
          <w:tab w:val="clear" w:pos="1080"/>
          <w:tab w:val="left" w:pos="1800"/>
        </w:tabs>
        <w:spacing w:before="0" w:beforeAutospacing="0"/>
        <w:ind w:left="1800" w:hanging="360"/>
        <w:jc w:val="both"/>
      </w:pPr>
      <w:bookmarkStart w:id="133" w:name="_Toc511735548"/>
      <w:r>
        <w:t xml:space="preserve">Reseller Certification: </w:t>
      </w:r>
      <w:bookmarkStart w:id="134" w:name="_Toc508088796"/>
      <w:bookmarkStart w:id="135" w:name="_Toc508301260"/>
      <w:r w:rsidR="00F13240" w:rsidRPr="0089694B">
        <w:t>Certified Reseller (</w:t>
      </w:r>
      <w:r w:rsidR="00F13240">
        <w:t>or Factory Authorized Reseller)</w:t>
      </w:r>
      <w:bookmarkEnd w:id="133"/>
      <w:bookmarkEnd w:id="134"/>
      <w:bookmarkEnd w:id="135"/>
    </w:p>
    <w:p w14:paraId="163BEA9A" w14:textId="6B9EC71F" w:rsidR="00B63A9D" w:rsidRDefault="004F464A" w:rsidP="00094B70">
      <w:pPr>
        <w:jc w:val="both"/>
      </w:pPr>
      <w:r>
        <w:t xml:space="preserve">If applicable, </w:t>
      </w:r>
      <w:r w:rsidR="00F13240">
        <w:t>Vendor, if other than the manufacturer of any third party provided components included in its proposal, shall submit with the proposal a current, dated, and signed authorization from the manufacturer that the Vendor is an authorized distributor, dealer</w:t>
      </w:r>
      <w:r w:rsidR="00454F5E">
        <w:t>,</w:t>
      </w:r>
      <w:r w:rsidR="00F13240">
        <w:t xml:space="preserve"> or service representative</w:t>
      </w:r>
      <w:r w:rsidR="00454F5E">
        <w:t>,</w:t>
      </w:r>
      <w:r w:rsidR="00F13240">
        <w:t xml:space="preserve"> and is authorized to sell the manufacturer's products. Failure to comply with this requirement may result in </w:t>
      </w:r>
      <w:r w:rsidR="00E47863">
        <w:t xml:space="preserve">proposal </w:t>
      </w:r>
      <w:r w:rsidR="00F13240">
        <w:t xml:space="preserve">rejection. This includes the certification to license the product and offer in-house service, maintenance, technical training assistance, and warranty services, including </w:t>
      </w:r>
      <w:r w:rsidR="00255986">
        <w:t>availability</w:t>
      </w:r>
      <w:r w:rsidR="00F13240">
        <w:t xml:space="preserve"> of spare parts and replacement units</w:t>
      </w:r>
      <w:r w:rsidR="00454F5E">
        <w:t>,</w:t>
      </w:r>
      <w:r w:rsidR="00F13240">
        <w:t xml:space="preserve"> if applicable.</w:t>
      </w:r>
    </w:p>
    <w:p w14:paraId="13A3C441" w14:textId="5D2E7715" w:rsidR="0095350B" w:rsidRDefault="0095350B" w:rsidP="00094B70">
      <w:pPr>
        <w:pStyle w:val="Heading2"/>
        <w:numPr>
          <w:ilvl w:val="2"/>
          <w:numId w:val="86"/>
        </w:numPr>
        <w:tabs>
          <w:tab w:val="clear" w:pos="1080"/>
          <w:tab w:val="left" w:pos="1800"/>
        </w:tabs>
        <w:spacing w:before="0" w:beforeAutospacing="0"/>
        <w:ind w:left="1800" w:hanging="360"/>
        <w:jc w:val="both"/>
      </w:pPr>
      <w:bookmarkStart w:id="136" w:name="_Toc511735549"/>
      <w:r>
        <w:t>Payment Card Industry Certification</w:t>
      </w:r>
      <w:bookmarkEnd w:id="136"/>
      <w:r w:rsidR="00F3511C">
        <w:t xml:space="preserve"> </w:t>
      </w:r>
    </w:p>
    <w:p w14:paraId="0CACAED5" w14:textId="4FEC26A2" w:rsidR="0095350B" w:rsidRPr="00094B70" w:rsidRDefault="004F464A" w:rsidP="00094B70">
      <w:pPr>
        <w:jc w:val="both"/>
      </w:pPr>
      <w:r>
        <w:t xml:space="preserve">If applicable, </w:t>
      </w:r>
      <w:r w:rsidR="0095350B">
        <w:t>Vendor shall provide the following</w:t>
      </w:r>
      <w:r w:rsidR="00454F5E">
        <w:t>:</w:t>
      </w:r>
    </w:p>
    <w:p w14:paraId="7DDB1062" w14:textId="77777777" w:rsidR="00E56C42" w:rsidRDefault="0095350B" w:rsidP="00643ADD">
      <w:pPr>
        <w:pStyle w:val="BulletListIndented1"/>
        <w:jc w:val="both"/>
      </w:pPr>
      <w:r w:rsidRPr="00BC6EF2">
        <w:t xml:space="preserve">Attestation of Compliance - Declaration of the Vendor’s or subcontractor’s compliance as a Level 1 </w:t>
      </w:r>
      <w:r w:rsidR="00454F5E">
        <w:t>S</w:t>
      </w:r>
      <w:r w:rsidRPr="00BC6EF2">
        <w:t xml:space="preserve">ervice </w:t>
      </w:r>
      <w:r w:rsidR="00454F5E">
        <w:t>P</w:t>
      </w:r>
      <w:r w:rsidRPr="00BC6EF2">
        <w:t>rovider.</w:t>
      </w:r>
      <w:r w:rsidR="0013181E">
        <w:t xml:space="preserve">  </w:t>
      </w:r>
      <w:r w:rsidR="00A06150">
        <w:t>If the Vendor does not have the transaction volume to qualify as a Level 1 Service Provider, the Vendor may submit a Self-Assessment Questionnaire.</w:t>
      </w:r>
      <w:r w:rsidRPr="00BC6EF2">
        <w:t xml:space="preserve"> </w:t>
      </w:r>
    </w:p>
    <w:p w14:paraId="23C0B572" w14:textId="5FBA0191" w:rsidR="0095350B" w:rsidRPr="00BC6EF2" w:rsidRDefault="0095350B" w:rsidP="00643ADD">
      <w:pPr>
        <w:pStyle w:val="BulletListIndented1"/>
        <w:jc w:val="both"/>
      </w:pPr>
      <w:r w:rsidRPr="00BC6EF2">
        <w:t xml:space="preserve">Payment Application Data Security Standard (PA-DSS) Compliance – Payment applications shall be PA-DSS validated by a Payment Application Qualified Security Assessor (PA - QSA) and be verified on </w:t>
      </w:r>
      <w:r w:rsidR="00F3511C">
        <w:t>Payment Card Industry Security Standards Council’s (</w:t>
      </w:r>
      <w:r w:rsidRPr="00BC6EF2">
        <w:t>PCI SSC</w:t>
      </w:r>
      <w:r w:rsidR="00F3511C">
        <w:t>)</w:t>
      </w:r>
      <w:r w:rsidRPr="00BC6EF2">
        <w:t xml:space="preserve"> list of PA-DSS validated payment application. Provide copy of or a link to PCI SSC’s list of Vendor’s or subcontractor’s PA-DSS validated payment application.  </w:t>
      </w:r>
    </w:p>
    <w:p w14:paraId="32FDA923" w14:textId="69A28867" w:rsidR="0095350B" w:rsidRPr="0095350B" w:rsidRDefault="0095350B" w:rsidP="00643ADD">
      <w:pPr>
        <w:pStyle w:val="BulletListIndented1"/>
        <w:jc w:val="both"/>
      </w:pPr>
      <w:r w:rsidRPr="00BC6EF2">
        <w:t>PIN Transaction Security (PTS) Devices</w:t>
      </w:r>
      <w:r w:rsidR="00454F5E">
        <w:t xml:space="preserve"> </w:t>
      </w:r>
      <w:r w:rsidRPr="00BC6EF2">
        <w:t>– Point of Sale (POS) devices and Encrypting PIN Pads (EPPs) used in Kiosks and attended POS devices must be listed on the approved PCI PTS Approved Device List with the version number of security requirements that it was tested against. Provide a copy of Vendor’s or subcontractor’s compliance.</w:t>
      </w:r>
      <w:r w:rsidRPr="00643ADD">
        <w:t xml:space="preserve">  </w:t>
      </w:r>
    </w:p>
    <w:p w14:paraId="484E6B92" w14:textId="77777777" w:rsidR="00B63A9D" w:rsidRPr="0062307A" w:rsidRDefault="00B63A9D" w:rsidP="00643ADD">
      <w:pPr>
        <w:pStyle w:val="Heading1"/>
        <w:numPr>
          <w:ilvl w:val="0"/>
          <w:numId w:val="86"/>
        </w:numPr>
        <w:spacing w:before="120" w:after="120"/>
        <w:ind w:hanging="720"/>
      </w:pPr>
      <w:bookmarkStart w:id="137" w:name="_Toc508088870"/>
      <w:bookmarkStart w:id="138" w:name="_Toc508301335"/>
      <w:bookmarkStart w:id="139" w:name="_Toc511735550"/>
      <w:r w:rsidRPr="0062307A">
        <w:t>Minimum Licensing and Business Tax Requirements</w:t>
      </w:r>
      <w:bookmarkEnd w:id="137"/>
      <w:bookmarkEnd w:id="138"/>
      <w:bookmarkEnd w:id="139"/>
      <w:r w:rsidRPr="0062307A">
        <w:t xml:space="preserve"> </w:t>
      </w:r>
    </w:p>
    <w:p w14:paraId="0381A14D" w14:textId="145C2C44" w:rsidR="00B63A9D" w:rsidRDefault="00B63A9D" w:rsidP="00B73696">
      <w:pPr>
        <w:jc w:val="both"/>
      </w:pPr>
      <w:r w:rsidRPr="00E40305">
        <w:t xml:space="preserve">The Vendor needs to meet all licensing requirements that apply to their business immediately after contract award or </w:t>
      </w:r>
      <w:r>
        <w:t>the City</w:t>
      </w:r>
      <w:r w:rsidRPr="00E40305">
        <w:t xml:space="preserve"> may reject the Vendor. </w:t>
      </w:r>
    </w:p>
    <w:p w14:paraId="1F15B19C" w14:textId="40E37235" w:rsidR="00B63A9D" w:rsidRPr="00E40305" w:rsidRDefault="00454F5E" w:rsidP="00643ADD">
      <w:pPr>
        <w:jc w:val="both"/>
      </w:pPr>
      <w:r>
        <w:t>If required by applicable law, the Vendor</w:t>
      </w:r>
      <w:r w:rsidR="00B63A9D" w:rsidRPr="00E40305">
        <w:t xml:space="preserve"> must license, report</w:t>
      </w:r>
      <w:r>
        <w:t>,</w:t>
      </w:r>
      <w:r w:rsidR="00B63A9D" w:rsidRPr="00E40305">
        <w:t xml:space="preserve"> and pay revenue taxes for the </w:t>
      </w:r>
      <w:r>
        <w:t>City</w:t>
      </w:r>
      <w:r w:rsidRPr="00E40305">
        <w:t xml:space="preserve"> </w:t>
      </w:r>
      <w:r w:rsidR="00B63A9D" w:rsidRPr="00E40305">
        <w:t>Business License</w:t>
      </w:r>
      <w:r>
        <w:t xml:space="preserve"> and the </w:t>
      </w:r>
      <w:r w:rsidRPr="00E40305">
        <w:t xml:space="preserve">Washington State </w:t>
      </w:r>
      <w:r>
        <w:t>B</w:t>
      </w:r>
      <w:r w:rsidRPr="00E40305">
        <w:t>usiness License</w:t>
      </w:r>
      <w:r>
        <w:t xml:space="preserve"> Unified Business Identifier</w:t>
      </w:r>
      <w:r w:rsidRPr="00E40305">
        <w:t xml:space="preserve"> (UBI#)</w:t>
      </w:r>
      <w:r w:rsidR="00B63A9D">
        <w:t xml:space="preserve">. </w:t>
      </w:r>
      <w:r w:rsidR="00B63A9D" w:rsidRPr="00E40305">
        <w:t xml:space="preserve">The Vendor should carefully consider those costs </w:t>
      </w:r>
      <w:r>
        <w:t>before</w:t>
      </w:r>
      <w:r w:rsidR="00B63A9D" w:rsidRPr="00E40305">
        <w:t xml:space="preserve"> submitting </w:t>
      </w:r>
      <w:r>
        <w:t>a proposal since</w:t>
      </w:r>
      <w:r w:rsidR="00B63A9D" w:rsidRPr="00E40305">
        <w:t xml:space="preserve"> </w:t>
      </w:r>
      <w:r w:rsidR="00B63A9D">
        <w:t>the City</w:t>
      </w:r>
      <w:r w:rsidR="00B63A9D" w:rsidRPr="00E40305">
        <w:t xml:space="preserve"> will not separately pay or reimburse those costs to the Vendor.</w:t>
      </w:r>
      <w:r w:rsidR="00B63A9D">
        <w:t xml:space="preserve"> </w:t>
      </w:r>
    </w:p>
    <w:p w14:paraId="1E4B6EB6" w14:textId="72EC11FC" w:rsidR="00B63A9D" w:rsidRPr="0028794D" w:rsidRDefault="00B63A9D" w:rsidP="00643ADD">
      <w:pPr>
        <w:pStyle w:val="Heading2"/>
        <w:numPr>
          <w:ilvl w:val="1"/>
          <w:numId w:val="86"/>
        </w:numPr>
        <w:spacing w:before="0" w:beforeAutospacing="0"/>
        <w:ind w:hanging="360"/>
        <w:jc w:val="both"/>
      </w:pPr>
      <w:bookmarkStart w:id="140" w:name="_Toc511735551"/>
      <w:r w:rsidRPr="00E76ED1">
        <w:t xml:space="preserve">Seattle Business Licensing and </w:t>
      </w:r>
      <w:r w:rsidR="00DD3DC3">
        <w:t>A</w:t>
      </w:r>
      <w:r w:rsidRPr="00E76ED1">
        <w:t xml:space="preserve">ssociated </w:t>
      </w:r>
      <w:r w:rsidR="00DD3DC3">
        <w:t>T</w:t>
      </w:r>
      <w:r w:rsidRPr="00E76ED1">
        <w:t>axes</w:t>
      </w:r>
      <w:bookmarkEnd w:id="140"/>
    </w:p>
    <w:p w14:paraId="00D2860C" w14:textId="58CB6224" w:rsidR="00B63A9D" w:rsidRPr="00E40305" w:rsidRDefault="00B63A9D" w:rsidP="00643ADD">
      <w:pPr>
        <w:jc w:val="both"/>
      </w:pPr>
      <w:r w:rsidRPr="00E40305">
        <w:t xml:space="preserve">If </w:t>
      </w:r>
      <w:r>
        <w:t>the Vendor</w:t>
      </w:r>
      <w:r w:rsidRPr="00E40305">
        <w:t xml:space="preserve"> </w:t>
      </w:r>
      <w:r>
        <w:t xml:space="preserve">has </w:t>
      </w:r>
      <w:r w:rsidRPr="00E40305">
        <w:t xml:space="preserve">a “physical nexus” in </w:t>
      </w:r>
      <w:r w:rsidR="00F3511C">
        <w:t>Seattle</w:t>
      </w:r>
      <w:r w:rsidRPr="00E40305">
        <w:t xml:space="preserve">, </w:t>
      </w:r>
      <w:r w:rsidR="00454F5E">
        <w:t>the Vendor</w:t>
      </w:r>
      <w:r w:rsidRPr="00E40305">
        <w:t xml:space="preserve"> must obtain a </w:t>
      </w:r>
      <w:r>
        <w:t>City</w:t>
      </w:r>
      <w:r w:rsidRPr="00E40305">
        <w:t xml:space="preserve"> Business </w:t>
      </w:r>
      <w:r w:rsidR="00FA1080">
        <w:t>L</w:t>
      </w:r>
      <w:r w:rsidRPr="00E40305">
        <w:t xml:space="preserve">icense and pay all taxes due before the </w:t>
      </w:r>
      <w:r w:rsidR="006B2E4C">
        <w:t>c</w:t>
      </w:r>
      <w:r w:rsidRPr="00E40305">
        <w:t>ontract can be signed.</w:t>
      </w:r>
      <w:r>
        <w:t xml:space="preserve"> </w:t>
      </w:r>
      <w:r w:rsidRPr="00E40305">
        <w:t xml:space="preserve">A “physical nexus” means that </w:t>
      </w:r>
      <w:r>
        <w:t>the Vendor has</w:t>
      </w:r>
      <w:r w:rsidRPr="00E40305">
        <w:t xml:space="preserve"> physical presence, such as</w:t>
      </w:r>
      <w:r w:rsidR="00454F5E">
        <w:t>,</w:t>
      </w:r>
      <w:r w:rsidRPr="00E40305">
        <w:t xml:space="preserve"> a building/facility located in </w:t>
      </w:r>
      <w:r w:rsidR="00454F5E">
        <w:t>Seattle</w:t>
      </w:r>
      <w:r w:rsidRPr="00E40305">
        <w:t xml:space="preserve">, </w:t>
      </w:r>
      <w:r>
        <w:t>the Vendor</w:t>
      </w:r>
      <w:r w:rsidRPr="00E40305">
        <w:t xml:space="preserve"> make</w:t>
      </w:r>
      <w:r w:rsidR="00B6487F">
        <w:t>s</w:t>
      </w:r>
      <w:r w:rsidRPr="00E40305">
        <w:t xml:space="preserve"> sales trips into Seattle, </w:t>
      </w:r>
      <w:r>
        <w:t xml:space="preserve">the Vendor </w:t>
      </w:r>
      <w:r w:rsidRPr="00E40305">
        <w:t xml:space="preserve">drives into </w:t>
      </w:r>
      <w:r w:rsidR="00454F5E">
        <w:t>Seattle</w:t>
      </w:r>
      <w:r>
        <w:t xml:space="preserve"> </w:t>
      </w:r>
      <w:r w:rsidRPr="00E40305">
        <w:t xml:space="preserve">for product deliveries, and/or </w:t>
      </w:r>
      <w:r>
        <w:t xml:space="preserve">the Vendor </w:t>
      </w:r>
      <w:r w:rsidRPr="00E40305">
        <w:t>conduct</w:t>
      </w:r>
      <w:r>
        <w:t>s</w:t>
      </w:r>
      <w:r w:rsidRPr="00E40305">
        <w:t xml:space="preserve"> service work in </w:t>
      </w:r>
      <w:r w:rsidR="00454F5E">
        <w:t>Seattle</w:t>
      </w:r>
      <w:r>
        <w:t xml:space="preserve"> </w:t>
      </w:r>
      <w:r w:rsidRPr="00E40305">
        <w:t>(</w:t>
      </w:r>
      <w:r w:rsidR="00454F5E">
        <w:t xml:space="preserve">e.g., </w:t>
      </w:r>
      <w:r w:rsidRPr="00E40305">
        <w:t xml:space="preserve">repair, installation, service, maintenance work, on-site consulting, etc.). </w:t>
      </w:r>
      <w:r>
        <w:t>The City</w:t>
      </w:r>
      <w:r w:rsidRPr="00E40305">
        <w:t xml:space="preserve"> provide</w:t>
      </w:r>
      <w:r>
        <w:t>s</w:t>
      </w:r>
      <w:r w:rsidRPr="00E40305">
        <w:t xml:space="preserve"> a Vendor Questionnaire Form in </w:t>
      </w:r>
      <w:r w:rsidR="00DE56F0" w:rsidRPr="00BD3637">
        <w:t>Section 11: Proposal Format and Organization</w:t>
      </w:r>
      <w:r w:rsidR="00FC4BDF">
        <w:t xml:space="preserve"> of </w:t>
      </w:r>
      <w:r w:rsidRPr="00E40305">
        <w:t>this RFP, ask</w:t>
      </w:r>
      <w:r w:rsidR="00C15F49">
        <w:t>ing</w:t>
      </w:r>
      <w:r w:rsidRPr="00E40305">
        <w:t xml:space="preserve"> </w:t>
      </w:r>
      <w:r>
        <w:t xml:space="preserve">the Vendor </w:t>
      </w:r>
      <w:r w:rsidRPr="00E40305">
        <w:t xml:space="preserve">to specify </w:t>
      </w:r>
      <w:r w:rsidR="00454F5E">
        <w:t>whether</w:t>
      </w:r>
      <w:r w:rsidRPr="00E40305">
        <w:t xml:space="preserve"> </w:t>
      </w:r>
      <w:r>
        <w:t xml:space="preserve">there is a </w:t>
      </w:r>
      <w:r w:rsidRPr="00E40305">
        <w:t>“physical nexus”.</w:t>
      </w:r>
    </w:p>
    <w:p w14:paraId="22A0FB20" w14:textId="0D80D76C" w:rsidR="00B63A9D" w:rsidRPr="00E40305" w:rsidRDefault="00B63A9D" w:rsidP="00643ADD">
      <w:pPr>
        <w:jc w:val="both"/>
      </w:pPr>
      <w:r w:rsidRPr="00E40305">
        <w:t xml:space="preserve">The apparent successful Vendor must immediately obtain the license and ensure all </w:t>
      </w:r>
      <w:r>
        <w:t>City</w:t>
      </w:r>
      <w:r w:rsidRPr="00E40305">
        <w:t xml:space="preserve"> taxes are current, unless exempted by </w:t>
      </w:r>
      <w:r>
        <w:t>City</w:t>
      </w:r>
      <w:r w:rsidRPr="00E40305">
        <w:t xml:space="preserve"> Code due to reasons such as no physical nexus. Failure to do so will result in rejection of the proposal.</w:t>
      </w:r>
      <w:r>
        <w:t xml:space="preserve"> </w:t>
      </w:r>
    </w:p>
    <w:p w14:paraId="16CD405A" w14:textId="22D503A2" w:rsidR="00B63A9D" w:rsidRPr="00E4578D" w:rsidRDefault="00B63A9D" w:rsidP="00643ADD">
      <w:pPr>
        <w:jc w:val="both"/>
      </w:pPr>
      <w:r w:rsidRPr="00E40305">
        <w:t xml:space="preserve">If a business has extraordinary balances due on their account that would cause undue hardship to the business, the business can contact </w:t>
      </w:r>
      <w:r>
        <w:t>the City</w:t>
      </w:r>
      <w:r w:rsidRPr="00E40305">
        <w:t xml:space="preserve"> </w:t>
      </w:r>
      <w:r w:rsidR="00931EC0">
        <w:t xml:space="preserve">Purchasing </w:t>
      </w:r>
      <w:r w:rsidR="00C140DA">
        <w:t>O</w:t>
      </w:r>
      <w:r w:rsidRPr="00E40305">
        <w:t xml:space="preserve">ffice to request additional assistance. A cover-sheet providing further explanation, </w:t>
      </w:r>
      <w:r w:rsidRPr="00E4578D">
        <w:t xml:space="preserve">along with the application and instructions for a </w:t>
      </w:r>
      <w:r>
        <w:t>City</w:t>
      </w:r>
      <w:r w:rsidRPr="00E4578D">
        <w:t xml:space="preserve"> Business License is provided below.</w:t>
      </w:r>
      <w:r>
        <w:t xml:space="preserve"> </w:t>
      </w:r>
    </w:p>
    <w:p w14:paraId="75038F9D" w14:textId="768E1CF2" w:rsidR="00780C54" w:rsidRDefault="00B63A9D" w:rsidP="004B0160">
      <w:pPr>
        <w:jc w:val="both"/>
      </w:pPr>
      <w:r w:rsidRPr="00E4578D">
        <w:t xml:space="preserve">Those holding a </w:t>
      </w:r>
      <w:r>
        <w:t>City</w:t>
      </w:r>
      <w:r w:rsidRPr="00E4578D">
        <w:t xml:space="preserve"> Business </w:t>
      </w:r>
      <w:r w:rsidR="00F3511C">
        <w:t>L</w:t>
      </w:r>
      <w:r w:rsidRPr="00E4578D">
        <w:t xml:space="preserve">icense may be required to report and pay revenue taxes to </w:t>
      </w:r>
      <w:r>
        <w:t>the City</w:t>
      </w:r>
      <w:r w:rsidRPr="00E4578D">
        <w:t>.</w:t>
      </w:r>
      <w:r>
        <w:t xml:space="preserve"> </w:t>
      </w:r>
      <w:r w:rsidRPr="00E4578D">
        <w:t xml:space="preserve">Such costs should be carefully considered by the Vendor </w:t>
      </w:r>
      <w:r w:rsidR="00454F5E">
        <w:t>before</w:t>
      </w:r>
      <w:r>
        <w:t xml:space="preserve"> submission of </w:t>
      </w:r>
      <w:r w:rsidR="00454F5E">
        <w:t>a proposal</w:t>
      </w:r>
      <w:r>
        <w:t xml:space="preserve">. </w:t>
      </w:r>
      <w:r w:rsidRPr="00E4578D">
        <w:t xml:space="preserve">When allowed by </w:t>
      </w:r>
      <w:r>
        <w:t xml:space="preserve">City </w:t>
      </w:r>
      <w:r w:rsidR="00454F5E">
        <w:t>Code</w:t>
      </w:r>
      <w:r w:rsidRPr="00E4578D">
        <w:t xml:space="preserve">, </w:t>
      </w:r>
      <w:r>
        <w:t xml:space="preserve">the City </w:t>
      </w:r>
      <w:r w:rsidRPr="00E4578D">
        <w:t>will have the right to retain amounts due at the conclusion of a contract by withholding from final invoice payments.</w:t>
      </w:r>
    </w:p>
    <w:p w14:paraId="0868B743" w14:textId="4A6198B9" w:rsidR="00887C98" w:rsidRDefault="00887C98" w:rsidP="00887C98">
      <w:pPr>
        <w:jc w:val="both"/>
      </w:pPr>
      <w:r w:rsidRPr="00762321">
        <w:t xml:space="preserve">The following embedded </w:t>
      </w:r>
      <w:r>
        <w:t>attachment</w:t>
      </w:r>
      <w:r w:rsidRPr="00762321">
        <w:t xml:space="preserve"> </w:t>
      </w:r>
      <w:r>
        <w:t xml:space="preserve">is </w:t>
      </w:r>
      <w:r w:rsidR="003F6805">
        <w:t>an</w:t>
      </w:r>
      <w:r>
        <w:t xml:space="preserve"> application for </w:t>
      </w:r>
      <w:r w:rsidR="003F6805">
        <w:t>a</w:t>
      </w:r>
      <w:r>
        <w:t xml:space="preserve"> Seattle Business License. </w:t>
      </w:r>
      <w:r w:rsidRPr="00762321">
        <w:t>To open the embedded document, double click on the icon.</w:t>
      </w:r>
    </w:p>
    <w:p w14:paraId="760DA0EF" w14:textId="41CEA2B3" w:rsidR="001F1FC1" w:rsidRPr="001F1FC1" w:rsidRDefault="0009001C" w:rsidP="00887C98">
      <w:pPr>
        <w:ind w:left="720"/>
        <w:jc w:val="both"/>
      </w:pPr>
      <w:r>
        <w:object w:dxaOrig="1531" w:dyaOrig="990" w14:anchorId="704F1858">
          <v:shape id="_x0000_i1026" type="#_x0000_t75" style="width:76.2pt;height:49.8pt" o:ole="">
            <v:imagedata r:id="rId20" o:title=""/>
          </v:shape>
          <o:OLEObject Type="Embed" ProgID="AcroExch.Document.DC" ShapeID="_x0000_i1026" DrawAspect="Icon" ObjectID="_1585478562" r:id="rId21"/>
        </w:object>
      </w:r>
      <w:r w:rsidR="001F1FC1">
        <w:tab/>
        <w:t xml:space="preserve"> </w:t>
      </w:r>
    </w:p>
    <w:p w14:paraId="70E85CAB" w14:textId="20569B3F" w:rsidR="00780C54" w:rsidRDefault="00F3511C" w:rsidP="004B0160">
      <w:pPr>
        <w:jc w:val="both"/>
      </w:pPr>
      <w:r w:rsidRPr="00224DF7">
        <w:t>Self-Filing</w:t>
      </w:r>
      <w:r>
        <w:t xml:space="preserve">: </w:t>
      </w:r>
      <w:r w:rsidR="009271D3">
        <w:t>The</w:t>
      </w:r>
      <w:r>
        <w:t xml:space="preserve"> Vendor</w:t>
      </w:r>
      <w:r w:rsidRPr="00224DF7">
        <w:t xml:space="preserve"> can pay license and taxes on-line using a credit card </w:t>
      </w:r>
      <w:hyperlink r:id="rId22" w:history="1">
        <w:r w:rsidRPr="00803AE2">
          <w:rPr>
            <w:rStyle w:val="Hyperlink"/>
            <w:rFonts w:cs="Arial"/>
          </w:rPr>
          <w:t>www.seattle.gov/self/</w:t>
        </w:r>
      </w:hyperlink>
      <w:r>
        <w:t xml:space="preserve">. </w:t>
      </w:r>
    </w:p>
    <w:p w14:paraId="0A127FC5" w14:textId="08C9294E" w:rsidR="00780C54" w:rsidRPr="00E40305" w:rsidRDefault="00F3511C" w:rsidP="004B0160">
      <w:pPr>
        <w:jc w:val="both"/>
      </w:pPr>
      <w:r>
        <w:t xml:space="preserve">The Vendor may call the License and Tax Administration </w:t>
      </w:r>
      <w:r w:rsidRPr="00E40305">
        <w:t xml:space="preserve">office </w:t>
      </w:r>
      <w:r>
        <w:t>with q</w:t>
      </w:r>
      <w:r w:rsidRPr="00E40305">
        <w:t>uesti</w:t>
      </w:r>
      <w:r>
        <w:t>ons or to request assistance.  The office</w:t>
      </w:r>
      <w:r w:rsidRPr="00E40305">
        <w:t xml:space="preserve"> issues business licenses and enforces licensing requirements.</w:t>
      </w:r>
      <w:r>
        <w:t xml:space="preserve"> </w:t>
      </w:r>
      <w:r w:rsidRPr="00E40305">
        <w:t xml:space="preserve">The general e-mail is </w:t>
      </w:r>
      <w:hyperlink r:id="rId23" w:history="1">
        <w:r w:rsidRPr="00803AE2">
          <w:rPr>
            <w:rStyle w:val="Hyperlink"/>
            <w:rFonts w:cs="Arial"/>
            <w:spacing w:val="-3"/>
          </w:rPr>
          <w:t>tax@seattle.gov</w:t>
        </w:r>
      </w:hyperlink>
      <w:r w:rsidRPr="00E40305">
        <w:t>.</w:t>
      </w:r>
      <w:r>
        <w:t xml:space="preserve"> </w:t>
      </w:r>
      <w:r w:rsidRPr="00E40305">
        <w:t>The</w:t>
      </w:r>
      <w:r>
        <w:t xml:space="preserve"> main phone is 206-684-8484. </w:t>
      </w:r>
    </w:p>
    <w:p w14:paraId="77F6BD10" w14:textId="1A4AE3D6" w:rsidR="00F3511C" w:rsidRPr="00E40305" w:rsidRDefault="00F3511C" w:rsidP="004B0160">
      <w:pPr>
        <w:jc w:val="both"/>
      </w:pPr>
      <w:r w:rsidRPr="00E40305">
        <w:t xml:space="preserve">The licensing website is </w:t>
      </w:r>
      <w:hyperlink r:id="rId24" w:history="1">
        <w:r w:rsidRPr="00803AE2">
          <w:rPr>
            <w:rStyle w:val="Hyperlink"/>
            <w:rFonts w:cs="Arial"/>
            <w:spacing w:val="-3"/>
          </w:rPr>
          <w:t>www.seattle.gov/licenses</w:t>
        </w:r>
      </w:hyperlink>
      <w:r>
        <w:t xml:space="preserve">. </w:t>
      </w:r>
    </w:p>
    <w:p w14:paraId="33FF81CD" w14:textId="3D4737CE" w:rsidR="00B63A9D" w:rsidRPr="0028794D" w:rsidRDefault="00B63A9D" w:rsidP="004B0160">
      <w:pPr>
        <w:pStyle w:val="Heading2"/>
        <w:numPr>
          <w:ilvl w:val="1"/>
          <w:numId w:val="86"/>
        </w:numPr>
        <w:spacing w:before="0" w:beforeAutospacing="0"/>
        <w:ind w:hanging="360"/>
        <w:jc w:val="both"/>
      </w:pPr>
      <w:bookmarkStart w:id="141" w:name="_Toc511735552"/>
      <w:r w:rsidRPr="00E76ED1">
        <w:t xml:space="preserve">Mandatory State Business Licensing and </w:t>
      </w:r>
      <w:r w:rsidR="00DD3DC3">
        <w:t>A</w:t>
      </w:r>
      <w:r w:rsidRPr="00E76ED1">
        <w:t xml:space="preserve">ssociated </w:t>
      </w:r>
      <w:r w:rsidR="00454F5E">
        <w:t>T</w:t>
      </w:r>
      <w:r w:rsidRPr="00E76ED1">
        <w:t>axes</w:t>
      </w:r>
      <w:bookmarkEnd w:id="141"/>
    </w:p>
    <w:p w14:paraId="6C235E4D" w14:textId="0182E041" w:rsidR="00B63A9D" w:rsidRPr="00BE3361" w:rsidRDefault="00B63A9D" w:rsidP="004B0160">
      <w:pPr>
        <w:jc w:val="both"/>
      </w:pPr>
      <w:r w:rsidRPr="00224DF7">
        <w:t xml:space="preserve">Before the contract is signed, </w:t>
      </w:r>
      <w:r>
        <w:t>the Vendor</w:t>
      </w:r>
      <w:r w:rsidRPr="00224DF7">
        <w:t xml:space="preserve"> must provide </w:t>
      </w:r>
      <w:r>
        <w:t>the City</w:t>
      </w:r>
      <w:r w:rsidRPr="00224DF7">
        <w:t xml:space="preserve"> with </w:t>
      </w:r>
      <w:r>
        <w:t>its</w:t>
      </w:r>
      <w:r w:rsidRPr="00224DF7">
        <w:t xml:space="preserve"> State of Washington UBI # and a Contractor License</w:t>
      </w:r>
      <w:r w:rsidR="00DD3DC3">
        <w:t>,</w:t>
      </w:r>
      <w:r w:rsidRPr="00224DF7">
        <w:t xml:space="preserve"> if required.</w:t>
      </w:r>
      <w:r>
        <w:t xml:space="preserve"> </w:t>
      </w:r>
      <w:r w:rsidRPr="00224DF7">
        <w:t xml:space="preserve">If the State of Washington has exempted </w:t>
      </w:r>
      <w:r>
        <w:t>the Vendor’s</w:t>
      </w:r>
      <w:r w:rsidRPr="00224DF7">
        <w:t xml:space="preserve"> business from State licensing (for example, some foreign companies are exempt and</w:t>
      </w:r>
      <w:r w:rsidR="00454F5E">
        <w:t>,</w:t>
      </w:r>
      <w:r w:rsidRPr="00224DF7">
        <w:t xml:space="preserve"> in some cases, the State waives licensing because the company does not have a physical or economic presence in the State), then </w:t>
      </w:r>
      <w:r>
        <w:t xml:space="preserve">the Vendor must </w:t>
      </w:r>
      <w:r w:rsidRPr="00224DF7">
        <w:t xml:space="preserve">submit proof of that exemption to </w:t>
      </w:r>
      <w:r>
        <w:t>the City</w:t>
      </w:r>
      <w:r w:rsidRPr="00224DF7">
        <w:t>.</w:t>
      </w:r>
      <w:r>
        <w:t xml:space="preserve"> </w:t>
      </w:r>
      <w:r w:rsidRPr="00224DF7">
        <w:t>All costs for any licenses, permits</w:t>
      </w:r>
      <w:r w:rsidR="00454F5E">
        <w:t>,</w:t>
      </w:r>
      <w:r w:rsidRPr="00224DF7">
        <w:t xml:space="preserve"> and associated tax payments due to the State </w:t>
      </w:r>
      <w:r w:rsidR="00454F5E">
        <w:t xml:space="preserve">of Washington </w:t>
      </w:r>
      <w:r w:rsidRPr="00224DF7">
        <w:t xml:space="preserve">as a result of licensing shall be borne by the Vendor and not charged separately to </w:t>
      </w:r>
      <w:r>
        <w:t>the City.</w:t>
      </w:r>
      <w:r w:rsidRPr="00224DF7">
        <w:t xml:space="preserve"> Instructions and applications are at</w:t>
      </w:r>
      <w:r w:rsidRPr="00B46B1B">
        <w:t xml:space="preserve"> </w:t>
      </w:r>
      <w:hyperlink r:id="rId25" w:history="1">
        <w:r w:rsidR="00A7371A" w:rsidRPr="00841CCC">
          <w:rPr>
            <w:rStyle w:val="Hyperlink"/>
            <w:rFonts w:cs="Arial"/>
            <w:spacing w:val="-3"/>
          </w:rPr>
          <w:t>http://bls.dor.wa.gov/file.aspx</w:t>
        </w:r>
      </w:hyperlink>
      <w:r w:rsidR="00475F42">
        <w:rPr>
          <w:rStyle w:val="Hyperlink"/>
          <w:rFonts w:cs="Arial"/>
          <w:spacing w:val="-3"/>
        </w:rPr>
        <w:t>.</w:t>
      </w:r>
      <w:r>
        <w:t xml:space="preserve"> </w:t>
      </w:r>
    </w:p>
    <w:p w14:paraId="23E59F18" w14:textId="70307340" w:rsidR="000D5E5D" w:rsidRPr="004B0160" w:rsidRDefault="00B63A9D" w:rsidP="004B0160">
      <w:pPr>
        <w:pStyle w:val="Heading2"/>
        <w:numPr>
          <w:ilvl w:val="1"/>
          <w:numId w:val="86"/>
        </w:numPr>
        <w:spacing w:before="0" w:beforeAutospacing="0"/>
        <w:ind w:hanging="360"/>
        <w:jc w:val="both"/>
      </w:pPr>
      <w:bookmarkStart w:id="142" w:name="_Toc511735553"/>
      <w:r w:rsidRPr="00E76ED1">
        <w:t>Permits</w:t>
      </w:r>
      <w:bookmarkEnd w:id="142"/>
      <w:r w:rsidRPr="00E76ED1">
        <w:t xml:space="preserve"> </w:t>
      </w:r>
    </w:p>
    <w:p w14:paraId="3B151D95" w14:textId="77777777" w:rsidR="00B63A9D" w:rsidRPr="004B0160" w:rsidRDefault="00B63A9D" w:rsidP="004B0160">
      <w:pPr>
        <w:jc w:val="both"/>
      </w:pPr>
      <w:r w:rsidRPr="00E76ED1">
        <w:t xml:space="preserve">All permits required to perform work are to be supplied by the Vendor at no additional cost to the City.  </w:t>
      </w:r>
    </w:p>
    <w:p w14:paraId="341CAA02" w14:textId="77777777" w:rsidR="000E2566" w:rsidRPr="00F71565" w:rsidRDefault="000E2566" w:rsidP="004B0160">
      <w:pPr>
        <w:pStyle w:val="Heading1"/>
        <w:numPr>
          <w:ilvl w:val="0"/>
          <w:numId w:val="86"/>
        </w:numPr>
        <w:spacing w:before="120" w:after="120"/>
        <w:ind w:hanging="720"/>
      </w:pPr>
      <w:bookmarkStart w:id="143" w:name="_Toc506199396"/>
      <w:bookmarkStart w:id="144" w:name="_Toc508088797"/>
      <w:bookmarkStart w:id="145" w:name="_Toc508301261"/>
      <w:bookmarkStart w:id="146" w:name="_Toc511735554"/>
      <w:r>
        <w:t>Statement of Work</w:t>
      </w:r>
      <w:r w:rsidR="004B2006">
        <w:t xml:space="preserve"> (SOW)</w:t>
      </w:r>
      <w:r>
        <w:t xml:space="preserve"> and Specifications</w:t>
      </w:r>
      <w:bookmarkEnd w:id="143"/>
      <w:bookmarkEnd w:id="144"/>
      <w:bookmarkEnd w:id="145"/>
      <w:bookmarkEnd w:id="146"/>
    </w:p>
    <w:p w14:paraId="4AB2D023" w14:textId="77777777" w:rsidR="00B63A9D" w:rsidRDefault="00B63A9D" w:rsidP="00B73696">
      <w:pPr>
        <w:jc w:val="both"/>
      </w:pPr>
      <w:r w:rsidRPr="00762321">
        <w:t>The following embedded statement of work and specifications are incorporated into the resultant contract.  To open the embedded documents, double click on the icon.</w:t>
      </w:r>
    </w:p>
    <w:bookmarkStart w:id="147" w:name="_MON_1585463530"/>
    <w:bookmarkEnd w:id="147"/>
    <w:p w14:paraId="48E7BE82" w14:textId="50878CAD" w:rsidR="00357463" w:rsidRDefault="00BB1926" w:rsidP="00BB5B5B">
      <w:pPr>
        <w:ind w:left="720"/>
        <w:jc w:val="both"/>
      </w:pPr>
      <w:r>
        <w:object w:dxaOrig="1531" w:dyaOrig="990" w14:anchorId="7B2C9964">
          <v:shape id="_x0000_i1027" type="#_x0000_t75" style="width:76.2pt;height:49.8pt" o:ole="">
            <v:imagedata r:id="rId26" o:title=""/>
          </v:shape>
          <o:OLEObject Type="Embed" ProgID="Word.Document.12" ShapeID="_x0000_i1027" DrawAspect="Icon" ObjectID="_1585478563" r:id="rId27">
            <o:FieldCodes>\s</o:FieldCodes>
          </o:OLEObject>
        </w:object>
      </w:r>
    </w:p>
    <w:p w14:paraId="7D845B5D" w14:textId="77777777" w:rsidR="00B80F84" w:rsidRPr="0062307A" w:rsidRDefault="00B80F84" w:rsidP="004B0160">
      <w:pPr>
        <w:pStyle w:val="Heading1"/>
        <w:numPr>
          <w:ilvl w:val="0"/>
          <w:numId w:val="86"/>
        </w:numPr>
        <w:spacing w:before="120" w:after="120"/>
        <w:ind w:hanging="720"/>
      </w:pPr>
      <w:bookmarkStart w:id="148" w:name="_Toc511735555"/>
      <w:bookmarkStart w:id="149" w:name="_Toc508088825"/>
      <w:bookmarkStart w:id="150" w:name="_Toc508301289"/>
      <w:r w:rsidRPr="0062307A">
        <w:t>Independent Contractor and SMC Space Requirements</w:t>
      </w:r>
      <w:bookmarkEnd w:id="148"/>
      <w:r w:rsidRPr="00841CCC">
        <w:t xml:space="preserve"> </w:t>
      </w:r>
    </w:p>
    <w:p w14:paraId="59B1EC54" w14:textId="7034B04D" w:rsidR="00B80F84" w:rsidRPr="00465380" w:rsidRDefault="00B80F84" w:rsidP="004B0160">
      <w:pPr>
        <w:jc w:val="both"/>
      </w:pPr>
      <w:r w:rsidRPr="00465380">
        <w:t xml:space="preserve">The </w:t>
      </w:r>
      <w:r>
        <w:t>City</w:t>
      </w:r>
      <w:r w:rsidRPr="00465380">
        <w:t xml:space="preserve"> expects that at least some portion of the project will require the Vendor</w:t>
      </w:r>
      <w:r w:rsidR="00454F5E">
        <w:t>’s</w:t>
      </w:r>
      <w:r w:rsidRPr="00465380">
        <w:t xml:space="preserve"> workers to be on-site at </w:t>
      </w:r>
      <w:r>
        <w:t>SMC</w:t>
      </w:r>
      <w:r w:rsidRPr="00465380">
        <w:t xml:space="preserve"> offices.</w:t>
      </w:r>
      <w:r>
        <w:t xml:space="preserve"> </w:t>
      </w:r>
      <w:r w:rsidRPr="00465380">
        <w:t xml:space="preserve">This benefits </w:t>
      </w:r>
      <w:r>
        <w:t>SMC</w:t>
      </w:r>
      <w:r w:rsidRPr="00465380">
        <w:t xml:space="preserve"> to assure access, communications,</w:t>
      </w:r>
      <w:r>
        <w:t xml:space="preserve"> efficiency, and coordination. </w:t>
      </w:r>
      <w:r w:rsidRPr="00465380">
        <w:t xml:space="preserve">Any </w:t>
      </w:r>
      <w:r>
        <w:t>Vendor</w:t>
      </w:r>
      <w:r w:rsidRPr="00465380">
        <w:t xml:space="preserve"> worker who is on-site remains, however, a </w:t>
      </w:r>
      <w:r>
        <w:t>Vendor</w:t>
      </w:r>
      <w:r w:rsidRPr="00465380">
        <w:t xml:space="preserve"> worker and not a </w:t>
      </w:r>
      <w:r>
        <w:t xml:space="preserve">SMC employee. </w:t>
      </w:r>
      <w:r w:rsidRPr="00465380">
        <w:t xml:space="preserve">The </w:t>
      </w:r>
      <w:r>
        <w:t>Vendor</w:t>
      </w:r>
      <w:r w:rsidRPr="00465380">
        <w:t xml:space="preserve"> shall ensure no </w:t>
      </w:r>
      <w:r>
        <w:t>Vendor</w:t>
      </w:r>
      <w:r w:rsidRPr="00465380">
        <w:t xml:space="preserve"> worker is on-site at a </w:t>
      </w:r>
      <w:r>
        <w:t>SMC</w:t>
      </w:r>
      <w:r w:rsidRPr="00465380">
        <w:t xml:space="preserve"> office for more than 36 months, without specific written authoriza</w:t>
      </w:r>
      <w:r>
        <w:t xml:space="preserve">tion from the Project Manager. </w:t>
      </w:r>
      <w:r w:rsidRPr="00465380">
        <w:t xml:space="preserve">The </w:t>
      </w:r>
      <w:r>
        <w:t>Vendor</w:t>
      </w:r>
      <w:r w:rsidRPr="00465380">
        <w:t xml:space="preserve"> shall notify </w:t>
      </w:r>
      <w:r>
        <w:t>SMC’s</w:t>
      </w:r>
      <w:r w:rsidRPr="00465380">
        <w:t xml:space="preserve"> Project Manager if any worker is within 90 days of a 36</w:t>
      </w:r>
      <w:r w:rsidR="00454F5E">
        <w:t>-</w:t>
      </w:r>
      <w:r w:rsidRPr="00465380">
        <w:t xml:space="preserve">month on-site placement in a </w:t>
      </w:r>
      <w:r>
        <w:t>SMC</w:t>
      </w:r>
      <w:r w:rsidRPr="00465380">
        <w:t xml:space="preserve"> office.</w:t>
      </w:r>
      <w:r>
        <w:t xml:space="preserve"> </w:t>
      </w:r>
    </w:p>
    <w:p w14:paraId="19C441F0" w14:textId="0D2EA61C" w:rsidR="00B80F84" w:rsidRPr="00465380" w:rsidRDefault="00B80F84" w:rsidP="004B0160">
      <w:pPr>
        <w:jc w:val="both"/>
      </w:pPr>
      <w:r w:rsidRPr="00465380">
        <w:t xml:space="preserve">The </w:t>
      </w:r>
      <w:r>
        <w:t>City</w:t>
      </w:r>
      <w:r w:rsidRPr="00465380">
        <w:t xml:space="preserve"> will not charge ren</w:t>
      </w:r>
      <w:r>
        <w:t xml:space="preserve">t. </w:t>
      </w:r>
      <w:r w:rsidRPr="00465380">
        <w:t xml:space="preserve">The </w:t>
      </w:r>
      <w:r>
        <w:t>Vendor</w:t>
      </w:r>
      <w:r w:rsidRPr="00465380">
        <w:t xml:space="preserve"> is not asked to itemize this cost. Instead, the </w:t>
      </w:r>
      <w:r>
        <w:t>Vendor</w:t>
      </w:r>
      <w:r w:rsidRPr="00465380">
        <w:t xml:space="preserve"> should absorb and incorporate the expectation of such office space within the </w:t>
      </w:r>
      <w:r>
        <w:t>Vendor</w:t>
      </w:r>
      <w:r w:rsidRPr="00465380">
        <w:t xml:space="preserve"> plan for the work and costs</w:t>
      </w:r>
      <w:r w:rsidR="00454F5E">
        <w:t>,</w:t>
      </w:r>
      <w:r w:rsidRPr="00465380">
        <w:t xml:space="preserve"> as appropriate.</w:t>
      </w:r>
      <w:r>
        <w:t xml:space="preserve"> SMC</w:t>
      </w:r>
      <w:r w:rsidRPr="00465380">
        <w:t xml:space="preserve"> workspace is exclusively for the project and not for any other </w:t>
      </w:r>
      <w:r>
        <w:t xml:space="preserve">Vendor purpose. </w:t>
      </w:r>
      <w:r w:rsidRPr="00465380">
        <w:t xml:space="preserve">The </w:t>
      </w:r>
      <w:r>
        <w:t>SMC</w:t>
      </w:r>
      <w:r w:rsidRPr="00465380">
        <w:t xml:space="preserve"> Project Manager will decide if a </w:t>
      </w:r>
      <w:r>
        <w:t>City</w:t>
      </w:r>
      <w:r w:rsidRPr="00465380">
        <w:t xml:space="preserve"> computer, software and/or telephone is needed, and the worker</w:t>
      </w:r>
      <w:r w:rsidR="008B4966">
        <w:t>(s)</w:t>
      </w:r>
      <w:r w:rsidRPr="00465380">
        <w:t xml:space="preserve"> can use basic office eq</w:t>
      </w:r>
      <w:r>
        <w:t xml:space="preserve">uipment such as copy machines. </w:t>
      </w:r>
      <w:r w:rsidRPr="00465380">
        <w:t xml:space="preserve">If the </w:t>
      </w:r>
      <w:r>
        <w:t>Vendor</w:t>
      </w:r>
      <w:r w:rsidRPr="00465380">
        <w:t xml:space="preserve"> worker</w:t>
      </w:r>
      <w:r w:rsidR="008B4966">
        <w:t>(s)</w:t>
      </w:r>
      <w:r w:rsidRPr="00465380">
        <w:t xml:space="preserve"> does not occupy </w:t>
      </w:r>
      <w:r>
        <w:t>SMC</w:t>
      </w:r>
      <w:r w:rsidRPr="00465380">
        <w:t xml:space="preserve"> workspace as expected, this does not change the contract costs.</w:t>
      </w:r>
    </w:p>
    <w:p w14:paraId="19224B7D" w14:textId="77777777" w:rsidR="00B80F84" w:rsidRPr="0062307A" w:rsidRDefault="00B80F84" w:rsidP="004B0160">
      <w:pPr>
        <w:pStyle w:val="Heading1"/>
        <w:numPr>
          <w:ilvl w:val="0"/>
          <w:numId w:val="86"/>
        </w:numPr>
        <w:spacing w:before="120" w:after="120"/>
        <w:ind w:hanging="720"/>
      </w:pPr>
      <w:bookmarkStart w:id="151" w:name="_Toc511735556"/>
      <w:r w:rsidRPr="0062307A">
        <w:t>Background Checks</w:t>
      </w:r>
      <w:bookmarkEnd w:id="151"/>
      <w:r w:rsidRPr="0062307A">
        <w:t xml:space="preserve"> </w:t>
      </w:r>
    </w:p>
    <w:p w14:paraId="53B6AFD5" w14:textId="25BD3D88" w:rsidR="00B80F84" w:rsidRDefault="00B80F84" w:rsidP="004B0160">
      <w:pPr>
        <w:jc w:val="both"/>
      </w:pPr>
      <w:r>
        <w:t xml:space="preserve">Workers that will be performing the work under this contract must successfully pass the City’s and SMC’s background checks. </w:t>
      </w:r>
      <w:r w:rsidRPr="00DA04B3">
        <w:t xml:space="preserve">The </w:t>
      </w:r>
      <w:r>
        <w:t>City</w:t>
      </w:r>
      <w:r w:rsidRPr="00DA04B3">
        <w:t xml:space="preserve"> has strict policies regarding </w:t>
      </w:r>
      <w:r w:rsidRPr="005B6FD3">
        <w:t xml:space="preserve">the use of </w:t>
      </w:r>
      <w:r>
        <w:t>b</w:t>
      </w:r>
      <w:r w:rsidRPr="005B6FD3">
        <w:t>ackground checks, criminal checks, immigrant status, and/or religious affiliation</w:t>
      </w:r>
      <w:r>
        <w:t xml:space="preserve"> for contract workers. </w:t>
      </w:r>
      <w:r w:rsidRPr="005B6FD3">
        <w:t xml:space="preserve">The policies are incorporated into the contract and available for viewing on-line at: </w:t>
      </w:r>
      <w:hyperlink r:id="rId28" w:history="1">
        <w:r w:rsidR="005D1D82" w:rsidRPr="00841CCC">
          <w:rPr>
            <w:rStyle w:val="Hyperlink"/>
            <w:rFonts w:cs="Arial"/>
          </w:rPr>
          <w:t>http://www.seattle.gov/city-purchasing-and-contracting/social-equity/background-checks</w:t>
        </w:r>
      </w:hyperlink>
      <w:r w:rsidR="00475F42">
        <w:rPr>
          <w:rStyle w:val="Hyperlink"/>
          <w:rFonts w:cs="Arial"/>
        </w:rPr>
        <w:t>.</w:t>
      </w:r>
      <w:r>
        <w:t xml:space="preserve"> </w:t>
      </w:r>
    </w:p>
    <w:p w14:paraId="22846BC7" w14:textId="66796035" w:rsidR="00B80F84" w:rsidRPr="00EB6E2A" w:rsidRDefault="00B80F84" w:rsidP="004B0160">
      <w:pPr>
        <w:jc w:val="both"/>
      </w:pPr>
      <w:r>
        <w:t>The SMC background check includes a criminal history background review, fingerprinting</w:t>
      </w:r>
      <w:r w:rsidR="00454F5E">
        <w:t>,</w:t>
      </w:r>
      <w:r>
        <w:t xml:space="preserve"> and reference checks.</w:t>
      </w:r>
    </w:p>
    <w:p w14:paraId="4D276C43" w14:textId="77777777" w:rsidR="000B6CA9" w:rsidRPr="0062307A" w:rsidRDefault="000B6CA9" w:rsidP="00DC0A2F">
      <w:pPr>
        <w:pStyle w:val="Heading1"/>
        <w:numPr>
          <w:ilvl w:val="0"/>
          <w:numId w:val="86"/>
        </w:numPr>
        <w:spacing w:before="120" w:after="120"/>
        <w:ind w:hanging="720"/>
      </w:pPr>
      <w:bookmarkStart w:id="152" w:name="_Toc511735557"/>
      <w:r w:rsidRPr="0062307A">
        <w:t xml:space="preserve">Instructions to </w:t>
      </w:r>
      <w:r>
        <w:t>Vendor</w:t>
      </w:r>
      <w:r w:rsidRPr="0062307A">
        <w:t>s</w:t>
      </w:r>
      <w:bookmarkEnd w:id="149"/>
      <w:bookmarkEnd w:id="150"/>
      <w:bookmarkEnd w:id="152"/>
      <w:r w:rsidRPr="0062307A">
        <w:t xml:space="preserve"> </w:t>
      </w:r>
    </w:p>
    <w:p w14:paraId="7C711E4D" w14:textId="77777777" w:rsidR="000B6CA9" w:rsidRPr="0079532A" w:rsidRDefault="000B6CA9" w:rsidP="00DC0A2F">
      <w:pPr>
        <w:jc w:val="both"/>
      </w:pPr>
      <w:r w:rsidRPr="0079532A">
        <w:t xml:space="preserve">This </w:t>
      </w:r>
      <w:r w:rsidR="00CB2AA2">
        <w:t>section</w:t>
      </w:r>
      <w:r w:rsidR="00CB2AA2" w:rsidRPr="0079532A">
        <w:t xml:space="preserve"> </w:t>
      </w:r>
      <w:r w:rsidRPr="0079532A">
        <w:t xml:space="preserve">details </w:t>
      </w:r>
      <w:r>
        <w:t>the City</w:t>
      </w:r>
      <w:r w:rsidR="0071720E">
        <w:t>’s</w:t>
      </w:r>
      <w:r w:rsidRPr="0079532A">
        <w:t xml:space="preserve"> procedures </w:t>
      </w:r>
      <w:r>
        <w:t>for the RFP process. The City</w:t>
      </w:r>
      <w:r w:rsidRPr="0079532A">
        <w:t xml:space="preserve"> reserves the right in its sole discretion to reject the proposal of any </w:t>
      </w:r>
      <w:r>
        <w:t>Vendor</w:t>
      </w:r>
      <w:r w:rsidRPr="0079532A">
        <w:t xml:space="preserve"> that fails to comply with any procedure in this </w:t>
      </w:r>
      <w:r w:rsidR="008B002E">
        <w:t>section</w:t>
      </w:r>
      <w:r w:rsidRPr="0079532A">
        <w:t>.</w:t>
      </w:r>
    </w:p>
    <w:p w14:paraId="1AA4799E" w14:textId="77777777" w:rsidR="000B6CA9" w:rsidRPr="0028794D" w:rsidRDefault="000B6CA9" w:rsidP="00DC0A2F">
      <w:pPr>
        <w:pStyle w:val="Heading2"/>
        <w:numPr>
          <w:ilvl w:val="1"/>
          <w:numId w:val="86"/>
        </w:numPr>
        <w:spacing w:before="0" w:beforeAutospacing="0"/>
        <w:ind w:hanging="360"/>
        <w:jc w:val="both"/>
      </w:pPr>
      <w:bookmarkStart w:id="153" w:name="_Toc511735558"/>
      <w:r w:rsidRPr="00E76ED1">
        <w:t>Communications with the City</w:t>
      </w:r>
      <w:bookmarkEnd w:id="153"/>
    </w:p>
    <w:p w14:paraId="32DA6FCD" w14:textId="77777777" w:rsidR="000B6CA9" w:rsidRPr="0079532A" w:rsidRDefault="000B6CA9" w:rsidP="00DC0A2F">
      <w:pPr>
        <w:jc w:val="both"/>
      </w:pPr>
      <w:r w:rsidRPr="0079532A">
        <w:t>All Vendor communications concerning this acquisition shall be di</w:t>
      </w:r>
      <w:r>
        <w:t xml:space="preserve">rected to the RFP Coordinator. </w:t>
      </w:r>
      <w:r w:rsidRPr="0079532A">
        <w:t>The RFP Coordinator is:</w:t>
      </w:r>
    </w:p>
    <w:p w14:paraId="00FFD74E" w14:textId="1E44252C" w:rsidR="000B6CA9" w:rsidRPr="00465380" w:rsidRDefault="003259DE" w:rsidP="00DC0A2F">
      <w:pPr>
        <w:pStyle w:val="BulletListIndented1"/>
        <w:numPr>
          <w:ilvl w:val="0"/>
          <w:numId w:val="0"/>
        </w:numPr>
        <w:spacing w:after="0"/>
        <w:jc w:val="both"/>
      </w:pPr>
      <w:r>
        <w:tab/>
      </w:r>
      <w:r w:rsidR="000B6CA9">
        <w:t>Marlon R. Franada</w:t>
      </w:r>
    </w:p>
    <w:p w14:paraId="71F377EA" w14:textId="2F95B369" w:rsidR="000B6CA9" w:rsidRPr="00465380" w:rsidRDefault="005F3B69" w:rsidP="00DC0A2F">
      <w:pPr>
        <w:pStyle w:val="BulletListIndented1"/>
        <w:numPr>
          <w:ilvl w:val="0"/>
          <w:numId w:val="0"/>
        </w:numPr>
        <w:spacing w:before="0" w:after="0"/>
        <w:jc w:val="both"/>
      </w:pPr>
      <w:r>
        <w:tab/>
      </w:r>
      <w:r w:rsidR="000B6CA9">
        <w:t>206-684-4515</w:t>
      </w:r>
    </w:p>
    <w:p w14:paraId="244C4F23" w14:textId="41D34A83" w:rsidR="000B6CA9" w:rsidRPr="00465380" w:rsidRDefault="00F172DA" w:rsidP="00DC0A2F">
      <w:pPr>
        <w:pStyle w:val="BodyTextIndent1"/>
        <w:spacing w:before="0" w:after="120"/>
        <w:ind w:left="0" w:firstLine="720"/>
        <w:jc w:val="both"/>
      </w:pPr>
      <w:hyperlink r:id="rId29" w:history="1">
        <w:r w:rsidR="00045FDA" w:rsidRPr="00841CCC">
          <w:rPr>
            <w:rStyle w:val="Hyperlink"/>
          </w:rPr>
          <w:t>marlon.franada@seattle.gov</w:t>
        </w:r>
      </w:hyperlink>
      <w:r w:rsidR="00454F5E">
        <w:t xml:space="preserve"> </w:t>
      </w:r>
    </w:p>
    <w:p w14:paraId="1E84ABC9" w14:textId="77777777" w:rsidR="000B6CA9" w:rsidRPr="0079532A" w:rsidRDefault="000B6CA9" w:rsidP="00DC0A2F">
      <w:pPr>
        <w:jc w:val="both"/>
      </w:pPr>
      <w:r w:rsidRPr="0079532A">
        <w:t xml:space="preserve">Unless authorized by the RFP Coordinator, no other </w:t>
      </w:r>
      <w:r>
        <w:t>City</w:t>
      </w:r>
      <w:r w:rsidRPr="0079532A">
        <w:t xml:space="preserve"> official or </w:t>
      </w:r>
      <w:r>
        <w:t xml:space="preserve">City </w:t>
      </w:r>
      <w:r w:rsidRPr="0079532A">
        <w:t xml:space="preserve">employee is empowered to speak for </w:t>
      </w:r>
      <w:r>
        <w:t>the City</w:t>
      </w:r>
      <w:r w:rsidRPr="0079532A">
        <w:t xml:space="preserve"> wit</w:t>
      </w:r>
      <w:r>
        <w:t xml:space="preserve">h respect to this acquisition. </w:t>
      </w:r>
      <w:r w:rsidRPr="0079532A">
        <w:t xml:space="preserve">Any </w:t>
      </w:r>
      <w:r>
        <w:t>Vendor</w:t>
      </w:r>
      <w:r w:rsidRPr="0079532A">
        <w:t xml:space="preserve"> seeking to obtain information, clarification, or interpretations from any other </w:t>
      </w:r>
      <w:r>
        <w:t>City</w:t>
      </w:r>
      <w:r w:rsidRPr="0079532A">
        <w:t xml:space="preserve"> official or </w:t>
      </w:r>
      <w:r>
        <w:t xml:space="preserve">City </w:t>
      </w:r>
      <w:r w:rsidRPr="0079532A">
        <w:t xml:space="preserve">employee other than the RFP Coordinator is advised that such material is used at the </w:t>
      </w:r>
      <w:r>
        <w:t>Vendor</w:t>
      </w:r>
      <w:r w:rsidRPr="0079532A">
        <w:t xml:space="preserve">’s </w:t>
      </w:r>
      <w:r>
        <w:t xml:space="preserve">own risk. </w:t>
      </w:r>
      <w:r w:rsidRPr="0079532A">
        <w:t xml:space="preserve">The </w:t>
      </w:r>
      <w:r>
        <w:t xml:space="preserve">City </w:t>
      </w:r>
      <w:r w:rsidRPr="0079532A">
        <w:t>will not be bound by any such information, clarification, or interpretation.</w:t>
      </w:r>
      <w:r>
        <w:t xml:space="preserve"> </w:t>
      </w:r>
    </w:p>
    <w:p w14:paraId="62BF0F17" w14:textId="77777777" w:rsidR="000B6CA9" w:rsidRPr="0079532A" w:rsidRDefault="000B6CA9" w:rsidP="00DC0A2F">
      <w:pPr>
        <w:jc w:val="both"/>
      </w:pPr>
      <w:r w:rsidRPr="0079532A">
        <w:t xml:space="preserve">Following the </w:t>
      </w:r>
      <w:r w:rsidR="002C15AA">
        <w:t>p</w:t>
      </w:r>
      <w:r w:rsidRPr="0079532A">
        <w:t xml:space="preserve">roposal submittal deadline, </w:t>
      </w:r>
      <w:r>
        <w:t>Vendor</w:t>
      </w:r>
      <w:r w:rsidRPr="0079532A">
        <w:t xml:space="preserve">s shall not contact </w:t>
      </w:r>
      <w:r>
        <w:t>the</w:t>
      </w:r>
      <w:r w:rsidRPr="0079532A">
        <w:t xml:space="preserve"> RFP Coordinator or any other </w:t>
      </w:r>
      <w:r>
        <w:t>City</w:t>
      </w:r>
      <w:r w:rsidRPr="0079532A">
        <w:t xml:space="preserve"> employee except to respond to a request by </w:t>
      </w:r>
      <w:r>
        <w:t>the</w:t>
      </w:r>
      <w:r w:rsidRPr="0079532A">
        <w:t xml:space="preserve"> RFP Coordinator.</w:t>
      </w:r>
    </w:p>
    <w:p w14:paraId="56B2D3B9" w14:textId="305C6B57" w:rsidR="000B6CA9" w:rsidRPr="0079532A" w:rsidRDefault="000B6CA9" w:rsidP="00DC0A2F">
      <w:pPr>
        <w:jc w:val="both"/>
      </w:pPr>
      <w:r w:rsidRPr="0079532A">
        <w:t xml:space="preserve">Contact by a </w:t>
      </w:r>
      <w:r>
        <w:t>Vendor</w:t>
      </w:r>
      <w:r w:rsidRPr="0079532A">
        <w:t xml:space="preserve"> regarding this </w:t>
      </w:r>
      <w:r w:rsidR="00454F5E">
        <w:t>RFP</w:t>
      </w:r>
      <w:r w:rsidRPr="0079532A">
        <w:t xml:space="preserve"> with a </w:t>
      </w:r>
      <w:r>
        <w:t>City</w:t>
      </w:r>
      <w:r w:rsidRPr="0079532A">
        <w:t xml:space="preserve"> employee other than the RFP Coordinator or an individual specifically approved by the RFP Coordinator</w:t>
      </w:r>
      <w:r w:rsidR="00454F5E">
        <w:t>,</w:t>
      </w:r>
      <w:r w:rsidRPr="0079532A">
        <w:t xml:space="preserve"> in writing, may be grounds for rejection of the </w:t>
      </w:r>
      <w:r>
        <w:t>Vendor</w:t>
      </w:r>
      <w:r w:rsidRPr="0079532A">
        <w:t>’s proposal.</w:t>
      </w:r>
    </w:p>
    <w:p w14:paraId="25714F67" w14:textId="77777777" w:rsidR="000B6CA9" w:rsidRDefault="000B6CA9" w:rsidP="00DC0A2F">
      <w:pPr>
        <w:pStyle w:val="Heading2"/>
        <w:numPr>
          <w:ilvl w:val="1"/>
          <w:numId w:val="86"/>
        </w:numPr>
        <w:spacing w:before="0" w:beforeAutospacing="0"/>
        <w:ind w:hanging="360"/>
        <w:jc w:val="both"/>
      </w:pPr>
      <w:bookmarkStart w:id="154" w:name="_Toc508088827"/>
      <w:bookmarkStart w:id="155" w:name="_Toc508301291"/>
      <w:bookmarkStart w:id="156" w:name="_Toc511735559"/>
      <w:r w:rsidRPr="00170626">
        <w:t>Pre-Proposal Conference</w:t>
      </w:r>
      <w:bookmarkEnd w:id="154"/>
      <w:bookmarkEnd w:id="155"/>
      <w:bookmarkEnd w:id="156"/>
      <w:r w:rsidRPr="00170626">
        <w:t xml:space="preserve"> </w:t>
      </w:r>
    </w:p>
    <w:p w14:paraId="06FFEB2D" w14:textId="0BD13490" w:rsidR="000B6CA9" w:rsidRPr="0028794D" w:rsidRDefault="000B6CA9" w:rsidP="00DC0A2F">
      <w:pPr>
        <w:jc w:val="both"/>
      </w:pPr>
      <w:r w:rsidRPr="0028794D">
        <w:t xml:space="preserve">The </w:t>
      </w:r>
      <w:r>
        <w:t>City</w:t>
      </w:r>
      <w:r w:rsidRPr="0028794D">
        <w:t xml:space="preserve"> shall conduct an optional pre-proposal conference on the time and date </w:t>
      </w:r>
      <w:r w:rsidR="005D57D5" w:rsidRPr="000E403B">
        <w:t xml:space="preserve">specified on the </w:t>
      </w:r>
      <w:r w:rsidR="005D57D5">
        <w:t>Solicitation</w:t>
      </w:r>
      <w:r w:rsidR="005D57D5" w:rsidRPr="000E403B">
        <w:t xml:space="preserve"> Schedule</w:t>
      </w:r>
      <w:r w:rsidRPr="0028794D">
        <w:t xml:space="preserve">, at </w:t>
      </w:r>
      <w:r w:rsidR="00454F5E">
        <w:t xml:space="preserve">the </w:t>
      </w:r>
      <w:r>
        <w:t>City</w:t>
      </w:r>
      <w:r w:rsidRPr="0028794D">
        <w:t xml:space="preserve"> Purchasing Office, 700 5th Avenue, Suite 4112, Seattle</w:t>
      </w:r>
      <w:r w:rsidR="00AF1EEC">
        <w:t>, W</w:t>
      </w:r>
      <w:r w:rsidR="008B002E">
        <w:t>A</w:t>
      </w:r>
      <w:r w:rsidR="00AF1EEC">
        <w:t xml:space="preserve"> </w:t>
      </w:r>
      <w:r w:rsidR="00AF1EEC" w:rsidRPr="004B7DE6">
        <w:t>98104-5042</w:t>
      </w:r>
      <w:r w:rsidRPr="0028794D">
        <w:t>.</w:t>
      </w:r>
      <w:r>
        <w:t xml:space="preserve"> </w:t>
      </w:r>
      <w:r w:rsidRPr="0028794D">
        <w:t xml:space="preserve">Though </w:t>
      </w:r>
      <w:r>
        <w:t>the City</w:t>
      </w:r>
      <w:r w:rsidRPr="0028794D">
        <w:t xml:space="preserve"> will attempt to answer all questions raised during the pre-proposal conference, </w:t>
      </w:r>
      <w:r>
        <w:t>the City</w:t>
      </w:r>
      <w:r w:rsidRPr="0028794D">
        <w:t xml:space="preserve"> encourages Vendors to submit </w:t>
      </w:r>
      <w:r w:rsidR="00541C59">
        <w:t xml:space="preserve">written </w:t>
      </w:r>
      <w:r w:rsidRPr="0028794D">
        <w:t>questions Vendors would like addressed at the pre-proposal conference to the RFP Coordinator, preferably no later than three (3) days in advance of the pre-proposal conference.</w:t>
      </w:r>
      <w:r>
        <w:t xml:space="preserve"> </w:t>
      </w:r>
      <w:r w:rsidRPr="0028794D">
        <w:t xml:space="preserve">This will allow </w:t>
      </w:r>
      <w:r>
        <w:t>the City</w:t>
      </w:r>
      <w:r w:rsidRPr="0028794D">
        <w:t xml:space="preserve"> to research and prepare helpful answers, and better enable </w:t>
      </w:r>
      <w:r>
        <w:t>the City</w:t>
      </w:r>
      <w:r w:rsidRPr="0028794D">
        <w:t xml:space="preserve"> to have appropriate </w:t>
      </w:r>
      <w:r>
        <w:t>City</w:t>
      </w:r>
      <w:r w:rsidRPr="0028794D">
        <w:t xml:space="preserve"> representatives in attendance.</w:t>
      </w:r>
    </w:p>
    <w:p w14:paraId="347DBD1E" w14:textId="5F23DBE3" w:rsidR="00F96EA7" w:rsidRPr="00F96EA7" w:rsidRDefault="00F96EA7" w:rsidP="00F96EA7">
      <w:pPr>
        <w:jc w:val="both"/>
        <w:rPr>
          <w:rFonts w:cs="Arial"/>
          <w:szCs w:val="20"/>
        </w:rPr>
      </w:pPr>
      <w:r w:rsidRPr="003120DE">
        <w:rPr>
          <w:rFonts w:cs="Arial"/>
          <w:szCs w:val="20"/>
        </w:rPr>
        <w:t xml:space="preserve">Those unable to attend in person may participate via </w:t>
      </w:r>
      <w:r>
        <w:rPr>
          <w:rFonts w:cs="Arial"/>
          <w:szCs w:val="20"/>
        </w:rPr>
        <w:t>Skype</w:t>
      </w:r>
      <w:r w:rsidRPr="003120DE">
        <w:rPr>
          <w:rFonts w:cs="Arial"/>
          <w:szCs w:val="20"/>
        </w:rPr>
        <w:t>.</w:t>
      </w:r>
      <w:r>
        <w:rPr>
          <w:rFonts w:cs="Arial"/>
          <w:szCs w:val="20"/>
        </w:rPr>
        <w:t xml:space="preserve">  Please use the following contact information:</w:t>
      </w:r>
    </w:p>
    <w:p w14:paraId="1E414972" w14:textId="77777777" w:rsidR="00F96EA7" w:rsidRPr="00F96EA7" w:rsidRDefault="00F172DA" w:rsidP="00F96EA7">
      <w:pPr>
        <w:autoSpaceDE w:val="0"/>
        <w:autoSpaceDN w:val="0"/>
        <w:spacing w:after="0"/>
        <w:ind w:left="720"/>
        <w:rPr>
          <w:rFonts w:ascii="Calibri" w:hAnsi="Calibri"/>
          <w:szCs w:val="20"/>
        </w:rPr>
      </w:pPr>
      <w:hyperlink r:id="rId30" w:history="1">
        <w:r w:rsidR="00F96EA7" w:rsidRPr="00F96EA7">
          <w:rPr>
            <w:rStyle w:val="Hyperlink"/>
            <w:color w:val="0066CC"/>
            <w:szCs w:val="20"/>
          </w:rPr>
          <w:t>Join Skype Meeting</w:t>
        </w:r>
      </w:hyperlink>
      <w:r w:rsidR="00F96EA7" w:rsidRPr="00F96EA7">
        <w:rPr>
          <w:szCs w:val="20"/>
        </w:rPr>
        <w:t xml:space="preserve">  </w:t>
      </w:r>
      <w:bookmarkStart w:id="157" w:name="OutSharedNoteBorder"/>
      <w:r w:rsidR="00F96EA7" w:rsidRPr="00F96EA7">
        <w:rPr>
          <w:szCs w:val="20"/>
        </w:rPr>
        <w:t> </w:t>
      </w:r>
      <w:bookmarkEnd w:id="157"/>
      <w:r w:rsidR="00F96EA7" w:rsidRPr="00F96EA7">
        <w:rPr>
          <w:szCs w:val="20"/>
        </w:rPr>
        <w:t>  </w:t>
      </w:r>
      <w:bookmarkStart w:id="158" w:name="OutSharedNoteLink"/>
      <w:r w:rsidR="00F96EA7" w:rsidRPr="00F96EA7">
        <w:rPr>
          <w:szCs w:val="20"/>
        </w:rPr>
        <w:t> </w:t>
      </w:r>
      <w:bookmarkEnd w:id="158"/>
    </w:p>
    <w:p w14:paraId="711AA03D" w14:textId="77777777" w:rsidR="00F96EA7" w:rsidRPr="00F96EA7" w:rsidRDefault="00F96EA7" w:rsidP="00F96EA7">
      <w:pPr>
        <w:widowControl w:val="0"/>
        <w:autoSpaceDE w:val="0"/>
        <w:autoSpaceDN w:val="0"/>
        <w:adjustRightInd w:val="0"/>
        <w:spacing w:before="0" w:after="0"/>
        <w:ind w:left="720"/>
        <w:rPr>
          <w:rFonts w:cs="Arial"/>
          <w:szCs w:val="20"/>
          <w:lang w:val="en"/>
        </w:rPr>
      </w:pPr>
      <w:r w:rsidRPr="00F96EA7">
        <w:rPr>
          <w:rFonts w:cs="Arial"/>
          <w:szCs w:val="20"/>
          <w:lang w:val="en"/>
        </w:rPr>
        <w:t xml:space="preserve">206-386-1200, access code: 8074462 (US)                     English (United States) </w:t>
      </w:r>
    </w:p>
    <w:p w14:paraId="2582445D" w14:textId="77777777" w:rsidR="00F96EA7" w:rsidRPr="00F96EA7" w:rsidRDefault="00F96EA7" w:rsidP="00F96EA7">
      <w:pPr>
        <w:widowControl w:val="0"/>
        <w:autoSpaceDE w:val="0"/>
        <w:autoSpaceDN w:val="0"/>
        <w:adjustRightInd w:val="0"/>
        <w:spacing w:before="0" w:after="0"/>
        <w:ind w:left="720"/>
        <w:rPr>
          <w:rFonts w:cs="Arial"/>
          <w:szCs w:val="20"/>
          <w:lang w:val="en"/>
        </w:rPr>
      </w:pPr>
      <w:r w:rsidRPr="00F96EA7">
        <w:rPr>
          <w:rFonts w:cs="Arial"/>
          <w:szCs w:val="20"/>
          <w:lang w:val="en"/>
        </w:rPr>
        <w:t>844-386-1200, access code: 8074462 (US)                     English (United States)  </w:t>
      </w:r>
    </w:p>
    <w:p w14:paraId="1E9BD9D4" w14:textId="134B8201" w:rsidR="00F96EA7" w:rsidRPr="00F96EA7" w:rsidRDefault="00F96EA7" w:rsidP="00F96EA7">
      <w:pPr>
        <w:spacing w:before="0" w:after="0"/>
        <w:ind w:left="720"/>
        <w:jc w:val="both"/>
      </w:pPr>
      <w:r w:rsidRPr="00F96EA7">
        <w:t>Conference ID: 8074462 (same as access code above)</w:t>
      </w:r>
    </w:p>
    <w:p w14:paraId="1A9607A0" w14:textId="77777777" w:rsidR="000B6CA9" w:rsidRPr="00805D94" w:rsidRDefault="000B6CA9" w:rsidP="00F96EA7">
      <w:pPr>
        <w:jc w:val="both"/>
      </w:pPr>
      <w:r>
        <w:t>Vendor</w:t>
      </w:r>
      <w:r w:rsidRPr="00805D94">
        <w:t xml:space="preserve">s are </w:t>
      </w:r>
      <w:r w:rsidRPr="006642BE">
        <w:t>not</w:t>
      </w:r>
      <w:r w:rsidRPr="00805D94">
        <w:t xml:space="preserve"> required to attend in order to be eligible to submit a proposal.</w:t>
      </w:r>
      <w:r>
        <w:t xml:space="preserve"> </w:t>
      </w:r>
      <w:r w:rsidRPr="00805D94">
        <w:t xml:space="preserve">The purpose of the meeting is to answer questions potential </w:t>
      </w:r>
      <w:r>
        <w:t>Vendor</w:t>
      </w:r>
      <w:r w:rsidRPr="00805D94">
        <w:t>s may have regarding the solicitation document and to discuss and clarify any issues.</w:t>
      </w:r>
      <w:r>
        <w:t xml:space="preserve"> </w:t>
      </w:r>
      <w:r w:rsidRPr="00805D94">
        <w:t xml:space="preserve">This is an opportunity for </w:t>
      </w:r>
      <w:r>
        <w:t>Vendor</w:t>
      </w:r>
      <w:r w:rsidRPr="00805D94">
        <w:t>s to raise concerns regarding specifications, terms, conditions, and any requirements of this solicitation.</w:t>
      </w:r>
      <w:r>
        <w:t xml:space="preserve"> </w:t>
      </w:r>
      <w:r w:rsidRPr="00805D94">
        <w:t>Failure to raise concerns over any issues at this opportunity will be a consideration in any protest filed regarding such items that were known as of this pre-proposal conference.</w:t>
      </w:r>
    </w:p>
    <w:p w14:paraId="08AF4AAA" w14:textId="77777777" w:rsidR="000B6CA9" w:rsidRPr="00805D94" w:rsidRDefault="000B6CA9" w:rsidP="006642BE">
      <w:pPr>
        <w:pStyle w:val="Heading2"/>
        <w:numPr>
          <w:ilvl w:val="1"/>
          <w:numId w:val="86"/>
        </w:numPr>
        <w:spacing w:before="0" w:beforeAutospacing="0"/>
        <w:ind w:hanging="360"/>
        <w:jc w:val="both"/>
      </w:pPr>
      <w:bookmarkStart w:id="159" w:name="_Toc508088828"/>
      <w:bookmarkStart w:id="160" w:name="_Toc508301292"/>
      <w:bookmarkStart w:id="161" w:name="_Toc511735560"/>
      <w:r w:rsidRPr="00805D94">
        <w:t>Questions</w:t>
      </w:r>
      <w:bookmarkEnd w:id="159"/>
      <w:bookmarkEnd w:id="160"/>
      <w:bookmarkEnd w:id="161"/>
    </w:p>
    <w:p w14:paraId="47CFFE73" w14:textId="13AF177B" w:rsidR="000B6CA9" w:rsidRPr="00805D94" w:rsidRDefault="000B6CA9" w:rsidP="006642BE">
      <w:pPr>
        <w:jc w:val="both"/>
      </w:pPr>
      <w:r w:rsidRPr="00805D94">
        <w:t>Questions are to be submitted</w:t>
      </w:r>
      <w:r w:rsidR="00541C59">
        <w:t xml:space="preserve"> in writing</w:t>
      </w:r>
      <w:r w:rsidRPr="00805D94">
        <w:t xml:space="preserve"> to</w:t>
      </w:r>
      <w:r w:rsidRPr="0079532A">
        <w:t xml:space="preserve"> </w:t>
      </w:r>
      <w:r w:rsidRPr="00805D94">
        <w:t xml:space="preserve">the </w:t>
      </w:r>
      <w:r>
        <w:t>RFP Coordinator</w:t>
      </w:r>
      <w:r w:rsidRPr="00805D94">
        <w:t xml:space="preserve"> no later than the date and time </w:t>
      </w:r>
      <w:r w:rsidR="005D57D5" w:rsidRPr="000E403B">
        <w:t xml:space="preserve">specified on the </w:t>
      </w:r>
      <w:r w:rsidR="005D57D5">
        <w:t>Solicitation</w:t>
      </w:r>
      <w:r w:rsidR="005D57D5" w:rsidRPr="000E403B">
        <w:t xml:space="preserve"> Schedule</w:t>
      </w:r>
      <w:r w:rsidRPr="00805D94">
        <w:t xml:space="preserve">, in order to allow sufficient time for </w:t>
      </w:r>
      <w:r>
        <w:t xml:space="preserve">the RFP Coordinator </w:t>
      </w:r>
      <w:r w:rsidRPr="00805D94">
        <w:t>to consider the question before t</w:t>
      </w:r>
      <w:r>
        <w:t>he proposals are due. T</w:t>
      </w:r>
      <w:r w:rsidRPr="00805D94">
        <w:t xml:space="preserve">he </w:t>
      </w:r>
      <w:r>
        <w:t xml:space="preserve">City </w:t>
      </w:r>
      <w:r w:rsidRPr="00805D94">
        <w:t xml:space="preserve">prefers such questions to be through e-mail directed to </w:t>
      </w:r>
      <w:r>
        <w:t>the RFP Coordinator’s</w:t>
      </w:r>
      <w:r w:rsidRPr="00805D94">
        <w:t xml:space="preserve"> e-mail address. Failure to request clarification of any inadequacy, omission, or conflict will not relieve the </w:t>
      </w:r>
      <w:r>
        <w:t>Vendor</w:t>
      </w:r>
      <w:r w:rsidRPr="00805D94">
        <w:t xml:space="preserve"> of any responsibilities under this solicitation </w:t>
      </w:r>
      <w:r>
        <w:t xml:space="preserve">or any subsequent contract. </w:t>
      </w:r>
      <w:r w:rsidRPr="00805D94">
        <w:t xml:space="preserve">It is the responsibility of the Vendor to </w:t>
      </w:r>
      <w:r w:rsidR="00CB2AA2">
        <w:t>ensure</w:t>
      </w:r>
      <w:r w:rsidR="00CB2AA2" w:rsidRPr="00805D94">
        <w:t xml:space="preserve"> </w:t>
      </w:r>
      <w:r w:rsidRPr="00805D94">
        <w:t xml:space="preserve">that </w:t>
      </w:r>
      <w:r w:rsidR="008B002E">
        <w:t>the Vendor has</w:t>
      </w:r>
      <w:r w:rsidR="008B002E" w:rsidRPr="00805D94">
        <w:t xml:space="preserve"> </w:t>
      </w:r>
      <w:r w:rsidRPr="00805D94">
        <w:t xml:space="preserve">received responses to </w:t>
      </w:r>
      <w:r w:rsidR="00BE3AF4">
        <w:t>q</w:t>
      </w:r>
      <w:r w:rsidRPr="00805D94">
        <w:t>uestions if any are issued.</w:t>
      </w:r>
    </w:p>
    <w:p w14:paraId="11615F71" w14:textId="77777777" w:rsidR="000B6CA9" w:rsidRPr="00170626" w:rsidRDefault="000B6CA9" w:rsidP="006642BE">
      <w:pPr>
        <w:pStyle w:val="Heading2"/>
        <w:numPr>
          <w:ilvl w:val="1"/>
          <w:numId w:val="86"/>
        </w:numPr>
        <w:spacing w:before="0" w:beforeAutospacing="0"/>
        <w:ind w:hanging="360"/>
        <w:jc w:val="both"/>
      </w:pPr>
      <w:bookmarkStart w:id="162" w:name="_Toc508088829"/>
      <w:bookmarkStart w:id="163" w:name="_Toc508301293"/>
      <w:bookmarkStart w:id="164" w:name="_Toc511735561"/>
      <w:r>
        <w:t>C</w:t>
      </w:r>
      <w:r w:rsidRPr="00170626">
        <w:t>hanges to the RFP/Addenda</w:t>
      </w:r>
      <w:bookmarkEnd w:id="162"/>
      <w:bookmarkEnd w:id="163"/>
      <w:bookmarkEnd w:id="164"/>
    </w:p>
    <w:p w14:paraId="5F972779" w14:textId="76DF542F" w:rsidR="000B6CA9" w:rsidRPr="00805D94" w:rsidRDefault="000B6CA9" w:rsidP="006642BE">
      <w:pPr>
        <w:jc w:val="both"/>
      </w:pPr>
      <w:r w:rsidRPr="00805D94">
        <w:t xml:space="preserve">A change may be made by </w:t>
      </w:r>
      <w:r>
        <w:t xml:space="preserve">the City </w:t>
      </w:r>
      <w:r w:rsidRPr="00805D94">
        <w:t xml:space="preserve">if, in the sole judgment of </w:t>
      </w:r>
      <w:r>
        <w:t>the City</w:t>
      </w:r>
      <w:r w:rsidRPr="00805D94">
        <w:t xml:space="preserve">, the change will not compromise </w:t>
      </w:r>
      <w:r>
        <w:t xml:space="preserve">the </w:t>
      </w:r>
      <w:r w:rsidRPr="00805D94">
        <w:t xml:space="preserve">objectives </w:t>
      </w:r>
      <w:r w:rsidR="00CB2AA2">
        <w:t>of</w:t>
      </w:r>
      <w:r w:rsidR="00153A9D">
        <w:t xml:space="preserve"> the</w:t>
      </w:r>
      <w:r w:rsidR="00CB2AA2">
        <w:t xml:space="preserve"> MCIS 2.0</w:t>
      </w:r>
      <w:r w:rsidR="00D8594F">
        <w:t xml:space="preserve"> Replacement Project</w:t>
      </w:r>
      <w:r w:rsidRPr="00805D94">
        <w:t>.</w:t>
      </w:r>
      <w:r>
        <w:t xml:space="preserve"> </w:t>
      </w:r>
      <w:r w:rsidRPr="00805D94">
        <w:t xml:space="preserve">A change to this RFP will be made by formal written addendum issued by </w:t>
      </w:r>
      <w:r>
        <w:t>the City’s</w:t>
      </w:r>
      <w:r w:rsidRPr="00805D94">
        <w:t xml:space="preserve"> RFP Coordinator</w:t>
      </w:r>
      <w:r>
        <w:t>.</w:t>
      </w:r>
      <w:r w:rsidRPr="00805D94">
        <w:t xml:space="preserve"> Addenda issued by </w:t>
      </w:r>
      <w:r>
        <w:t>the City</w:t>
      </w:r>
      <w:r w:rsidRPr="00805D94">
        <w:t xml:space="preserve"> shall become part of this RFP and included as part of the </w:t>
      </w:r>
      <w:r w:rsidR="00717B40">
        <w:t>c</w:t>
      </w:r>
      <w:r w:rsidRPr="00805D94">
        <w:t xml:space="preserve">ontract. It is the responsibility of the Vendor to assure that they have received </w:t>
      </w:r>
      <w:r w:rsidR="007F6538">
        <w:t>a</w:t>
      </w:r>
      <w:r w:rsidRPr="00805D94">
        <w:t>ddenda if any are issued.</w:t>
      </w:r>
    </w:p>
    <w:p w14:paraId="44D23A5A" w14:textId="77777777" w:rsidR="000B6CA9" w:rsidRPr="003D521E" w:rsidRDefault="000B6CA9" w:rsidP="006642BE">
      <w:pPr>
        <w:pStyle w:val="Heading2"/>
        <w:numPr>
          <w:ilvl w:val="1"/>
          <w:numId w:val="86"/>
        </w:numPr>
        <w:spacing w:before="0" w:beforeAutospacing="0"/>
        <w:ind w:hanging="360"/>
        <w:jc w:val="both"/>
      </w:pPr>
      <w:r w:rsidRPr="003D521E">
        <w:t xml:space="preserve"> </w:t>
      </w:r>
      <w:bookmarkStart w:id="165" w:name="_Toc508088830"/>
      <w:bookmarkStart w:id="166" w:name="_Toc508301294"/>
      <w:bookmarkStart w:id="167" w:name="_Toc511735562"/>
      <w:r w:rsidRPr="003D521E">
        <w:t>Bid Blog</w:t>
      </w:r>
      <w:bookmarkEnd w:id="165"/>
      <w:bookmarkEnd w:id="166"/>
      <w:bookmarkEnd w:id="167"/>
    </w:p>
    <w:p w14:paraId="50157007" w14:textId="0E99F360" w:rsidR="000B6CA9" w:rsidRPr="008C0981" w:rsidRDefault="000B6CA9" w:rsidP="006642BE">
      <w:pPr>
        <w:jc w:val="both"/>
      </w:pPr>
      <w:r w:rsidRPr="00805D94">
        <w:t xml:space="preserve">The </w:t>
      </w:r>
      <w:r>
        <w:t>City</w:t>
      </w:r>
      <w:r w:rsidRPr="00805D94">
        <w:t xml:space="preserve"> Purchasing website offers a place to register for a </w:t>
      </w:r>
      <w:r w:rsidR="006377DC">
        <w:t xml:space="preserve">Bid </w:t>
      </w:r>
      <w:r w:rsidRPr="00805D94">
        <w:t>Blo</w:t>
      </w:r>
      <w:r>
        <w:t xml:space="preserve">g related to </w:t>
      </w:r>
      <w:r w:rsidR="00236565">
        <w:t xml:space="preserve">this </w:t>
      </w:r>
      <w:r>
        <w:t>solicitation.</w:t>
      </w:r>
      <w:r w:rsidR="00287094">
        <w:t xml:space="preserve">  </w:t>
      </w:r>
      <w:r w:rsidRPr="00805D94">
        <w:t xml:space="preserve">The </w:t>
      </w:r>
      <w:r w:rsidR="006377DC">
        <w:t>Bid</w:t>
      </w:r>
      <w:r w:rsidRPr="00805D94">
        <w:t xml:space="preserve"> Blog </w:t>
      </w:r>
      <w:r w:rsidR="0035503C">
        <w:t>(</w:t>
      </w:r>
      <w:hyperlink r:id="rId31" w:history="1">
        <w:r w:rsidR="0035503C" w:rsidRPr="00986258">
          <w:rPr>
            <w:rStyle w:val="Hyperlink"/>
            <w:rFonts w:cs="Arial"/>
          </w:rPr>
          <w:t>http://www.seattle.gov/city-purchasing-and-contracting/city-purchasing</w:t>
        </w:r>
      </w:hyperlink>
      <w:r w:rsidR="0035503C" w:rsidRPr="000B1AFC">
        <w:rPr>
          <w:rStyle w:val="Hyperlink"/>
          <w:rFonts w:cs="Arial"/>
          <w:color w:val="auto"/>
        </w:rPr>
        <w:t>)</w:t>
      </w:r>
      <w:r w:rsidR="000B1AFC" w:rsidRPr="000B1AFC">
        <w:rPr>
          <w:rStyle w:val="Hyperlink"/>
          <w:rFonts w:cs="Arial"/>
          <w:u w:val="none"/>
        </w:rPr>
        <w:t xml:space="preserve"> </w:t>
      </w:r>
      <w:r w:rsidRPr="00805D94">
        <w:t xml:space="preserve">will provide </w:t>
      </w:r>
      <w:r w:rsidR="00236565">
        <w:t>the Vendor</w:t>
      </w:r>
      <w:r w:rsidR="00236565" w:rsidRPr="00805D94">
        <w:t xml:space="preserve"> </w:t>
      </w:r>
      <w:r w:rsidRPr="00805D94">
        <w:t>automatic announcements and updates when new materials, addenda, or information is posted regarding the solicitation</w:t>
      </w:r>
      <w:r w:rsidRPr="00986258">
        <w:t>.</w:t>
      </w:r>
      <w:r w:rsidR="006D548C">
        <w:t xml:space="preserve"> </w:t>
      </w:r>
    </w:p>
    <w:p w14:paraId="61779482" w14:textId="77777777" w:rsidR="000B6CA9" w:rsidRPr="00831417" w:rsidRDefault="000B6CA9" w:rsidP="00680B2A">
      <w:pPr>
        <w:pStyle w:val="Heading2"/>
        <w:numPr>
          <w:ilvl w:val="1"/>
          <w:numId w:val="86"/>
        </w:numPr>
        <w:spacing w:before="0" w:beforeAutospacing="0"/>
        <w:ind w:hanging="360"/>
        <w:jc w:val="both"/>
      </w:pPr>
      <w:bookmarkStart w:id="168" w:name="_Toc508088831"/>
      <w:bookmarkStart w:id="169" w:name="_Toc508301295"/>
      <w:bookmarkStart w:id="170" w:name="_Toc511735563"/>
      <w:r w:rsidRPr="00831417">
        <w:t>Receiving Addenda and/or Question and Answers</w:t>
      </w:r>
      <w:bookmarkEnd w:id="168"/>
      <w:bookmarkEnd w:id="169"/>
      <w:bookmarkEnd w:id="170"/>
      <w:r w:rsidRPr="00831417">
        <w:t xml:space="preserve"> </w:t>
      </w:r>
    </w:p>
    <w:p w14:paraId="07CB68A2" w14:textId="60BF6600" w:rsidR="00287094" w:rsidRPr="00805D94" w:rsidRDefault="000B6CA9" w:rsidP="00680B2A">
      <w:pPr>
        <w:jc w:val="both"/>
      </w:pPr>
      <w:r w:rsidRPr="00805D94">
        <w:t xml:space="preserve">The </w:t>
      </w:r>
      <w:r>
        <w:t>City</w:t>
      </w:r>
      <w:r w:rsidRPr="00805D94">
        <w:t xml:space="preserve"> will make efforts to provide courtesy notices, reminders, addendums</w:t>
      </w:r>
      <w:r w:rsidR="00454F5E">
        <w:t>,</w:t>
      </w:r>
      <w:r w:rsidRPr="00805D94">
        <w:t xml:space="preserve"> and similar announcements directly to interested </w:t>
      </w:r>
      <w:r>
        <w:t>Vendor</w:t>
      </w:r>
      <w:r w:rsidRPr="00805D94">
        <w:t xml:space="preserve">s. The </w:t>
      </w:r>
      <w:r>
        <w:t>City</w:t>
      </w:r>
      <w:r w:rsidRPr="00805D94">
        <w:t xml:space="preserve"> makes this available on </w:t>
      </w:r>
      <w:r w:rsidR="00454F5E">
        <w:t xml:space="preserve">the </w:t>
      </w:r>
      <w:r>
        <w:t xml:space="preserve">City </w:t>
      </w:r>
      <w:r w:rsidRPr="00805D94">
        <w:t xml:space="preserve">website and offers an associated </w:t>
      </w:r>
      <w:r w:rsidR="006377DC">
        <w:t>B</w:t>
      </w:r>
      <w:r w:rsidRPr="00805D94">
        <w:t xml:space="preserve">id </w:t>
      </w:r>
      <w:r w:rsidR="006377DC">
        <w:t>B</w:t>
      </w:r>
      <w:r w:rsidRPr="00805D94">
        <w:t>log:</w:t>
      </w:r>
      <w:r w:rsidR="00287094">
        <w:t xml:space="preserve"> </w:t>
      </w:r>
      <w:hyperlink r:id="rId32" w:history="1">
        <w:r w:rsidR="00287094" w:rsidRPr="00841CCC">
          <w:rPr>
            <w:rStyle w:val="Hyperlink"/>
            <w:rFonts w:cs="Arial"/>
          </w:rPr>
          <w:t>http://www.seattle.gov/city-purchasing-and-contracting/city-purchasing</w:t>
        </w:r>
      </w:hyperlink>
      <w:r w:rsidR="008C25BA" w:rsidRPr="008C25BA">
        <w:rPr>
          <w:rStyle w:val="Hyperlink"/>
          <w:rFonts w:cs="Arial"/>
          <w:u w:val="none"/>
        </w:rPr>
        <w:t xml:space="preserve">. </w:t>
      </w:r>
      <w:r w:rsidRPr="00805D94">
        <w:t xml:space="preserve">Notwithstanding efforts by </w:t>
      </w:r>
      <w:r>
        <w:t>the City</w:t>
      </w:r>
      <w:r w:rsidRPr="00805D94">
        <w:t xml:space="preserve"> to provide such notice to known </w:t>
      </w:r>
      <w:r>
        <w:t>Vendor</w:t>
      </w:r>
      <w:r w:rsidRPr="00805D94">
        <w:t xml:space="preserve">s, it remains the obligation and responsibility of the Vendor to learn of any addendums, responses, or notices issued by </w:t>
      </w:r>
      <w:r>
        <w:t xml:space="preserve">the City. </w:t>
      </w:r>
      <w:r w:rsidRPr="00805D94">
        <w:t xml:space="preserve">Such efforts by </w:t>
      </w:r>
      <w:r>
        <w:t xml:space="preserve">the City </w:t>
      </w:r>
      <w:r w:rsidRPr="00805D94">
        <w:t>to provide notice or to make it available on the website do not relieve the Vendor from the sole obligation for learning of such material.</w:t>
      </w:r>
      <w:r w:rsidR="006D548C">
        <w:t xml:space="preserve"> </w:t>
      </w:r>
    </w:p>
    <w:p w14:paraId="547D6094" w14:textId="3B0CA400" w:rsidR="00287094" w:rsidRPr="00805D94" w:rsidRDefault="000B6CA9" w:rsidP="00377E02">
      <w:pPr>
        <w:jc w:val="both"/>
      </w:pPr>
      <w:r w:rsidRPr="00805D94">
        <w:t xml:space="preserve">Note that some third-party services decide to independently post </w:t>
      </w:r>
      <w:r>
        <w:t xml:space="preserve">City </w:t>
      </w:r>
      <w:r w:rsidRPr="00805D94">
        <w:t xml:space="preserve">of Seattle </w:t>
      </w:r>
      <w:r w:rsidR="00F259C1">
        <w:t>solicitations</w:t>
      </w:r>
      <w:r w:rsidR="00CB2AA2" w:rsidRPr="00805D94">
        <w:t xml:space="preserve"> </w:t>
      </w:r>
      <w:r w:rsidRPr="00805D94">
        <w:t>on their websites as well.</w:t>
      </w:r>
      <w:r>
        <w:t xml:space="preserve"> </w:t>
      </w:r>
      <w:r w:rsidRPr="00805D94">
        <w:t xml:space="preserve">The </w:t>
      </w:r>
      <w:r>
        <w:t xml:space="preserve">City </w:t>
      </w:r>
      <w:r w:rsidRPr="00805D94">
        <w:t xml:space="preserve">does not, however, guarantee that such services have accurately provided </w:t>
      </w:r>
      <w:r>
        <w:t>vendor</w:t>
      </w:r>
      <w:r w:rsidRPr="00805D94">
        <w:t xml:space="preserve">s with all the information published by </w:t>
      </w:r>
      <w:r>
        <w:t>the City</w:t>
      </w:r>
      <w:r w:rsidRPr="00805D94">
        <w:t xml:space="preserve">, particularly </w:t>
      </w:r>
      <w:r w:rsidR="00D6719B">
        <w:t>a</w:t>
      </w:r>
      <w:r w:rsidR="00606383">
        <w:t>ddenda</w:t>
      </w:r>
      <w:r w:rsidRPr="00805D94">
        <w:t xml:space="preserve"> or changes to </w:t>
      </w:r>
      <w:r w:rsidR="00CB2AA2">
        <w:t xml:space="preserve">the </w:t>
      </w:r>
      <w:r w:rsidR="005D57D5">
        <w:t>S</w:t>
      </w:r>
      <w:r w:rsidR="00CB2AA2">
        <w:t xml:space="preserve">olicitation </w:t>
      </w:r>
      <w:r w:rsidR="005D57D5">
        <w:t>S</w:t>
      </w:r>
      <w:r w:rsidR="00CB2AA2">
        <w:t>chedule</w:t>
      </w:r>
      <w:r w:rsidRPr="00805D94">
        <w:t>.</w:t>
      </w:r>
    </w:p>
    <w:p w14:paraId="6351E671" w14:textId="4D38EB1A" w:rsidR="000B6CA9" w:rsidRDefault="000B6CA9" w:rsidP="00377E02">
      <w:pPr>
        <w:jc w:val="both"/>
      </w:pPr>
      <w:r w:rsidRPr="00805D94">
        <w:t xml:space="preserve">All </w:t>
      </w:r>
      <w:r w:rsidR="00690FBB">
        <w:t>p</w:t>
      </w:r>
      <w:r w:rsidRPr="00805D94">
        <w:t xml:space="preserve">roposals sent to </w:t>
      </w:r>
      <w:r>
        <w:t>the City</w:t>
      </w:r>
      <w:r w:rsidRPr="00805D94">
        <w:t xml:space="preserve"> shall be considered compliant to </w:t>
      </w:r>
      <w:r w:rsidR="00CB2AA2">
        <w:t>a</w:t>
      </w:r>
      <w:r w:rsidR="00606383">
        <w:t>ddenda</w:t>
      </w:r>
      <w:r w:rsidRPr="00805D94">
        <w:t xml:space="preserve">, with or without specific confirmation from the </w:t>
      </w:r>
      <w:r>
        <w:t>Vendor</w:t>
      </w:r>
      <w:r w:rsidRPr="00805D94">
        <w:t xml:space="preserve"> that </w:t>
      </w:r>
      <w:r w:rsidR="00D6719B">
        <w:t>a</w:t>
      </w:r>
      <w:r w:rsidR="00345AFA">
        <w:t>ddenda</w:t>
      </w:r>
      <w:r w:rsidRPr="00805D94">
        <w:t xml:space="preserve"> </w:t>
      </w:r>
      <w:r>
        <w:t xml:space="preserve">was received and incorporated. </w:t>
      </w:r>
      <w:r w:rsidRPr="00805D94">
        <w:t xml:space="preserve">However, the </w:t>
      </w:r>
      <w:r>
        <w:t>RFP Coordinator</w:t>
      </w:r>
      <w:r w:rsidRPr="00805D94">
        <w:t xml:space="preserve"> can reject the </w:t>
      </w:r>
      <w:r w:rsidR="008A52F4">
        <w:t>proposal</w:t>
      </w:r>
      <w:r w:rsidRPr="00805D94">
        <w:t xml:space="preserve"> if it does not reasonably appear to h</w:t>
      </w:r>
      <w:r>
        <w:t xml:space="preserve">ave incorporated </w:t>
      </w:r>
      <w:r w:rsidR="00F259C1">
        <w:t>addenda</w:t>
      </w:r>
      <w:r>
        <w:t xml:space="preserve">. </w:t>
      </w:r>
      <w:r w:rsidRPr="00805D94">
        <w:t xml:space="preserve">The </w:t>
      </w:r>
      <w:r>
        <w:t>RFP Coordinator</w:t>
      </w:r>
      <w:r w:rsidRPr="00805D94">
        <w:t xml:space="preserve"> could decide that the </w:t>
      </w:r>
      <w:r>
        <w:t>Vendor</w:t>
      </w:r>
      <w:r w:rsidRPr="00805D94">
        <w:t xml:space="preserve"> did incorporate </w:t>
      </w:r>
      <w:r w:rsidR="00F259C1">
        <w:t>addenda</w:t>
      </w:r>
      <w:r w:rsidR="00F259C1" w:rsidRPr="00805D94">
        <w:t xml:space="preserve"> </w:t>
      </w:r>
      <w:r w:rsidRPr="00805D94">
        <w:t xml:space="preserve">information, or could determine that the </w:t>
      </w:r>
      <w:r>
        <w:t>Vendor</w:t>
      </w:r>
      <w:r w:rsidRPr="00805D94">
        <w:t xml:space="preserve"> failed to incorporate </w:t>
      </w:r>
      <w:r w:rsidR="00F259C1">
        <w:t>addenda</w:t>
      </w:r>
      <w:r w:rsidR="00F259C1" w:rsidRPr="00805D94">
        <w:t xml:space="preserve"> </w:t>
      </w:r>
      <w:r w:rsidRPr="00805D94">
        <w:t xml:space="preserve">and that the changes were material so that the </w:t>
      </w:r>
      <w:r>
        <w:t>RFP Coordinator</w:t>
      </w:r>
      <w:r w:rsidRPr="00805D94">
        <w:t xml:space="preserve"> must reject the </w:t>
      </w:r>
      <w:r w:rsidR="00345AFA">
        <w:t>proposal</w:t>
      </w:r>
      <w:r w:rsidRPr="00805D94">
        <w:t xml:space="preserve">, or the </w:t>
      </w:r>
      <w:r>
        <w:t>RFP Coordinator</w:t>
      </w:r>
      <w:r w:rsidRPr="00805D94">
        <w:t xml:space="preserve"> may determine that the </w:t>
      </w:r>
      <w:r>
        <w:t>Vendor</w:t>
      </w:r>
      <w:r w:rsidRPr="00805D94">
        <w:t xml:space="preserve"> failed to incorporate </w:t>
      </w:r>
      <w:r w:rsidR="00F259C1">
        <w:t>addenda</w:t>
      </w:r>
      <w:r w:rsidR="00F259C1" w:rsidRPr="00805D94">
        <w:t xml:space="preserve"> </w:t>
      </w:r>
      <w:r w:rsidRPr="00805D94">
        <w:t xml:space="preserve">but that the changes were not material and therefore the </w:t>
      </w:r>
      <w:r w:rsidR="00345AFA">
        <w:t>proposal</w:t>
      </w:r>
      <w:r w:rsidR="00345AFA" w:rsidRPr="25C33484">
        <w:t xml:space="preserve"> </w:t>
      </w:r>
      <w:r w:rsidRPr="00805D94">
        <w:t xml:space="preserve">may continue to be accepted by the </w:t>
      </w:r>
      <w:r>
        <w:t>RFP Coordinator</w:t>
      </w:r>
      <w:r w:rsidRPr="00805D94">
        <w:t>.</w:t>
      </w:r>
    </w:p>
    <w:p w14:paraId="58027A8E" w14:textId="64057660" w:rsidR="000B6CA9" w:rsidRDefault="000B6CA9" w:rsidP="00AE3960">
      <w:pPr>
        <w:pStyle w:val="Heading2"/>
        <w:numPr>
          <w:ilvl w:val="1"/>
          <w:numId w:val="86"/>
        </w:numPr>
        <w:spacing w:before="0" w:beforeAutospacing="0"/>
        <w:ind w:hanging="360"/>
        <w:jc w:val="both"/>
      </w:pPr>
      <w:bookmarkStart w:id="171" w:name="_Toc508088833"/>
      <w:bookmarkStart w:id="172" w:name="_Toc508301297"/>
      <w:bookmarkStart w:id="173" w:name="_Toc511735564"/>
      <w:r>
        <w:t xml:space="preserve">Proposal </w:t>
      </w:r>
      <w:r w:rsidR="00B444D7">
        <w:t xml:space="preserve">Delivery </w:t>
      </w:r>
      <w:r>
        <w:t>Instructions</w:t>
      </w:r>
      <w:bookmarkEnd w:id="171"/>
      <w:bookmarkEnd w:id="172"/>
      <w:bookmarkEnd w:id="173"/>
    </w:p>
    <w:p w14:paraId="72247CF0" w14:textId="5CCBDEF0" w:rsidR="00D24DCB" w:rsidRDefault="00D24DCB" w:rsidP="00AE3960">
      <w:pPr>
        <w:pStyle w:val="Heading2"/>
        <w:numPr>
          <w:ilvl w:val="2"/>
          <w:numId w:val="86"/>
        </w:numPr>
        <w:tabs>
          <w:tab w:val="clear" w:pos="1080"/>
          <w:tab w:val="left" w:pos="1800"/>
        </w:tabs>
        <w:spacing w:before="0" w:beforeAutospacing="0"/>
        <w:ind w:left="1800" w:hanging="360"/>
        <w:jc w:val="both"/>
      </w:pPr>
      <w:bookmarkStart w:id="174" w:name="_Toc511735565"/>
      <w:r>
        <w:t>General Instructions</w:t>
      </w:r>
      <w:bookmarkEnd w:id="174"/>
    </w:p>
    <w:p w14:paraId="7CD9FDD7" w14:textId="77777777" w:rsidR="00F259C1" w:rsidRDefault="00F259C1" w:rsidP="00F939A6">
      <w:pPr>
        <w:pStyle w:val="Numberedlist2"/>
        <w:numPr>
          <w:ilvl w:val="1"/>
          <w:numId w:val="56"/>
        </w:numPr>
        <w:spacing w:after="120"/>
        <w:jc w:val="both"/>
      </w:pPr>
      <w:r>
        <w:t xml:space="preserve">Proposals must </w:t>
      </w:r>
      <w:r w:rsidRPr="000E403B">
        <w:t xml:space="preserve">be received no later than the date and time specified on the </w:t>
      </w:r>
      <w:r>
        <w:t>Solicitation</w:t>
      </w:r>
      <w:r w:rsidRPr="000E403B">
        <w:t xml:space="preserve"> Schedule or as otherwise amended</w:t>
      </w:r>
      <w:r>
        <w:t>.</w:t>
      </w:r>
    </w:p>
    <w:p w14:paraId="51EC2EA5" w14:textId="77777777" w:rsidR="000B6CA9" w:rsidRPr="00E7089C" w:rsidRDefault="000B6CA9" w:rsidP="00F939A6">
      <w:pPr>
        <w:pStyle w:val="Numberedlist2"/>
        <w:numPr>
          <w:ilvl w:val="1"/>
          <w:numId w:val="56"/>
        </w:numPr>
        <w:spacing w:after="120"/>
        <w:jc w:val="both"/>
      </w:pPr>
      <w:r w:rsidRPr="00E7089C">
        <w:t xml:space="preserve">The </w:t>
      </w:r>
      <w:r w:rsidR="00512293">
        <w:t>proposal</w:t>
      </w:r>
      <w:r w:rsidRPr="00E7089C">
        <w:t xml:space="preserve"> may be hand-delivered or must otherwise be received by the </w:t>
      </w:r>
      <w:r>
        <w:t>RFP Coordinator</w:t>
      </w:r>
      <w:r w:rsidRPr="00E7089C">
        <w:t xml:space="preserve"> at the address provided below.</w:t>
      </w:r>
      <w:r>
        <w:t xml:space="preserve"> </w:t>
      </w:r>
      <w:r w:rsidRPr="00E7089C">
        <w:t>Please note that delivery errors will result without careful attention to the proper address.</w:t>
      </w:r>
      <w:r>
        <w:t xml:space="preserve"> </w:t>
      </w:r>
    </w:p>
    <w:p w14:paraId="0EBB8750" w14:textId="77777777" w:rsidR="000B6CA9" w:rsidRPr="00F85A4C" w:rsidRDefault="000B6CA9" w:rsidP="00C145FC">
      <w:pPr>
        <w:pStyle w:val="TableNumberedTitle"/>
        <w:numPr>
          <w:ilvl w:val="0"/>
          <w:numId w:val="137"/>
        </w:numPr>
        <w:tabs>
          <w:tab w:val="clear" w:pos="1080"/>
          <w:tab w:val="left" w:pos="0"/>
        </w:tabs>
        <w:spacing w:before="0"/>
        <w:ind w:left="0" w:firstLine="0"/>
      </w:pPr>
      <w:bookmarkStart w:id="175" w:name="_Toc507997426"/>
      <w:bookmarkStart w:id="176" w:name="_Toc511735615"/>
      <w:r>
        <w:t>Proposal Delivery Address</w:t>
      </w:r>
      <w:bookmarkEnd w:id="175"/>
      <w:bookmarkEnd w:id="1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91"/>
        <w:gridCol w:w="4787"/>
      </w:tblGrid>
      <w:tr w:rsidR="000B6CA9" w:rsidRPr="000E403B" w14:paraId="2DDA2BDC" w14:textId="77777777" w:rsidTr="00F939A6">
        <w:trPr>
          <w:jc w:val="center"/>
        </w:trPr>
        <w:tc>
          <w:tcPr>
            <w:tcW w:w="4591" w:type="dxa"/>
            <w:shd w:val="clear" w:color="auto" w:fill="BFBFBF" w:themeFill="background1" w:themeFillShade="BF"/>
          </w:tcPr>
          <w:p w14:paraId="4B42C820" w14:textId="77777777" w:rsidR="000B6CA9" w:rsidRPr="000E403B" w:rsidRDefault="000B6CA9" w:rsidP="00841CCC">
            <w:pPr>
              <w:pStyle w:val="TableHeader"/>
              <w:jc w:val="both"/>
            </w:pPr>
            <w:r w:rsidRPr="000E403B">
              <w:t>Physical Address (courier)</w:t>
            </w:r>
          </w:p>
        </w:tc>
        <w:tc>
          <w:tcPr>
            <w:tcW w:w="4787" w:type="dxa"/>
            <w:shd w:val="clear" w:color="auto" w:fill="BFBFBF" w:themeFill="background1" w:themeFillShade="BF"/>
          </w:tcPr>
          <w:p w14:paraId="5C045914" w14:textId="77777777" w:rsidR="000B6CA9" w:rsidRPr="000E403B" w:rsidRDefault="000B6CA9" w:rsidP="00841CCC">
            <w:pPr>
              <w:pStyle w:val="TableHeader"/>
              <w:jc w:val="both"/>
            </w:pPr>
            <w:r w:rsidRPr="000E403B">
              <w:t>Mailing Address (For U</w:t>
            </w:r>
            <w:r>
              <w:t>.</w:t>
            </w:r>
            <w:r w:rsidRPr="000E403B">
              <w:t>S</w:t>
            </w:r>
            <w:r>
              <w:t>.</w:t>
            </w:r>
            <w:r w:rsidRPr="000E403B">
              <w:t xml:space="preserve"> Post</w:t>
            </w:r>
            <w:r>
              <w:t>al Service</w:t>
            </w:r>
            <w:r w:rsidRPr="000E403B">
              <w:t xml:space="preserve"> mail)</w:t>
            </w:r>
          </w:p>
        </w:tc>
      </w:tr>
      <w:tr w:rsidR="000B6CA9" w:rsidRPr="000E403B" w14:paraId="1E7A8341" w14:textId="77777777" w:rsidTr="00F939A6">
        <w:trPr>
          <w:jc w:val="center"/>
        </w:trPr>
        <w:tc>
          <w:tcPr>
            <w:tcW w:w="4591" w:type="dxa"/>
          </w:tcPr>
          <w:p w14:paraId="25D1575D" w14:textId="77777777" w:rsidR="000B6CA9" w:rsidRPr="004B7DE6" w:rsidRDefault="000B6CA9" w:rsidP="00841CCC">
            <w:pPr>
              <w:pStyle w:val="TableText"/>
              <w:jc w:val="both"/>
            </w:pPr>
            <w:r>
              <w:t>City</w:t>
            </w:r>
            <w:r w:rsidRPr="004B7DE6">
              <w:t xml:space="preserve"> Purchasing and Contracting Services Div.</w:t>
            </w:r>
          </w:p>
          <w:p w14:paraId="6B11465A" w14:textId="77777777" w:rsidR="000B6CA9" w:rsidRPr="004B7DE6" w:rsidRDefault="000B6CA9" w:rsidP="00841CCC">
            <w:pPr>
              <w:pStyle w:val="TableText"/>
              <w:jc w:val="both"/>
            </w:pPr>
            <w:r w:rsidRPr="004B7DE6">
              <w:t>Seattle Municipal Tower</w:t>
            </w:r>
          </w:p>
          <w:p w14:paraId="10C4D40C" w14:textId="77777777" w:rsidR="000B6CA9" w:rsidRPr="004B7DE6" w:rsidRDefault="007C2EC9" w:rsidP="00841CCC">
            <w:pPr>
              <w:pStyle w:val="TableText"/>
              <w:jc w:val="both"/>
            </w:pPr>
            <w:r>
              <w:t>700 Fifth Ave Suite</w:t>
            </w:r>
            <w:r w:rsidR="000B6CA9" w:rsidRPr="004B7DE6">
              <w:t xml:space="preserve"> 4112</w:t>
            </w:r>
          </w:p>
          <w:p w14:paraId="6A0792D2" w14:textId="77777777" w:rsidR="000B6CA9" w:rsidRPr="004B7DE6" w:rsidRDefault="000B6CA9" w:rsidP="00841CCC">
            <w:pPr>
              <w:pStyle w:val="TableText"/>
              <w:jc w:val="both"/>
            </w:pPr>
            <w:r w:rsidRPr="004B7DE6">
              <w:t>Seattle, WA 98104-5042</w:t>
            </w:r>
          </w:p>
          <w:p w14:paraId="3F98608D" w14:textId="77777777" w:rsidR="000B6CA9" w:rsidRPr="004B7DE6" w:rsidRDefault="000B6CA9" w:rsidP="00841CCC">
            <w:pPr>
              <w:pStyle w:val="TableText"/>
              <w:jc w:val="both"/>
              <w:rPr>
                <w:i/>
              </w:rPr>
            </w:pPr>
            <w:r>
              <w:t xml:space="preserve">Attention: </w:t>
            </w:r>
            <w:r w:rsidRPr="00BF3663">
              <w:rPr>
                <w:i/>
              </w:rPr>
              <w:t>Marlon R. Franada</w:t>
            </w:r>
          </w:p>
          <w:p w14:paraId="53BCC807" w14:textId="77777777" w:rsidR="000B6CA9" w:rsidRPr="004B7DE6" w:rsidRDefault="000B6CA9" w:rsidP="00841CCC">
            <w:pPr>
              <w:pStyle w:val="TableText"/>
              <w:jc w:val="both"/>
              <w:rPr>
                <w:i/>
              </w:rPr>
            </w:pPr>
            <w:r w:rsidRPr="004B7DE6">
              <w:t xml:space="preserve">Re:  </w:t>
            </w:r>
            <w:r w:rsidRPr="00BF3663">
              <w:rPr>
                <w:i/>
              </w:rPr>
              <w:t>MCIS 2.0 Replacement Project – MUN-4301</w:t>
            </w:r>
          </w:p>
        </w:tc>
        <w:tc>
          <w:tcPr>
            <w:tcW w:w="4787" w:type="dxa"/>
          </w:tcPr>
          <w:p w14:paraId="0C52A756" w14:textId="77777777" w:rsidR="000B6CA9" w:rsidRPr="004B7DE6" w:rsidRDefault="000B6CA9" w:rsidP="00841CCC">
            <w:pPr>
              <w:pStyle w:val="TableText"/>
              <w:jc w:val="both"/>
            </w:pPr>
            <w:r>
              <w:t>City</w:t>
            </w:r>
            <w:r w:rsidRPr="004B7DE6">
              <w:t xml:space="preserve"> Purchasing and Contracting Services Div.</w:t>
            </w:r>
          </w:p>
          <w:p w14:paraId="59EA4C35" w14:textId="77777777" w:rsidR="000B6CA9" w:rsidRPr="004B7DE6" w:rsidRDefault="000B6CA9" w:rsidP="00841CCC">
            <w:pPr>
              <w:pStyle w:val="TableText"/>
              <w:jc w:val="both"/>
            </w:pPr>
            <w:r w:rsidRPr="004B7DE6">
              <w:t>Seattle Municipal Tower</w:t>
            </w:r>
          </w:p>
          <w:p w14:paraId="0C7A6F6A" w14:textId="77777777" w:rsidR="000B6CA9" w:rsidRPr="004B7DE6" w:rsidRDefault="000B6CA9" w:rsidP="00841CCC">
            <w:pPr>
              <w:pStyle w:val="TableText"/>
              <w:jc w:val="both"/>
            </w:pPr>
            <w:r w:rsidRPr="004B7DE6">
              <w:t>P.O. Box 94687</w:t>
            </w:r>
          </w:p>
          <w:p w14:paraId="5010E709" w14:textId="77777777" w:rsidR="000B6CA9" w:rsidRPr="004B7DE6" w:rsidRDefault="000B6CA9" w:rsidP="00841CCC">
            <w:pPr>
              <w:pStyle w:val="TableText"/>
              <w:jc w:val="both"/>
            </w:pPr>
            <w:r w:rsidRPr="004B7DE6">
              <w:t>Seattle, WA 98124-4687</w:t>
            </w:r>
          </w:p>
          <w:p w14:paraId="337C2095" w14:textId="77777777" w:rsidR="000B6CA9" w:rsidRPr="001C41ED" w:rsidRDefault="000B6CA9" w:rsidP="00841CCC">
            <w:pPr>
              <w:pStyle w:val="TableText"/>
              <w:jc w:val="both"/>
            </w:pPr>
            <w:r>
              <w:t xml:space="preserve">Attention: </w:t>
            </w:r>
            <w:r w:rsidRPr="00BF3663">
              <w:rPr>
                <w:i/>
              </w:rPr>
              <w:t>Marlon R. Franada</w:t>
            </w:r>
            <w:r w:rsidRPr="001C41ED">
              <w:t xml:space="preserve"> </w:t>
            </w:r>
          </w:p>
          <w:p w14:paraId="3BFAC594" w14:textId="77777777" w:rsidR="000B6CA9" w:rsidRPr="000E403B" w:rsidRDefault="000B6CA9" w:rsidP="00841CCC">
            <w:pPr>
              <w:pStyle w:val="TableText"/>
              <w:jc w:val="both"/>
            </w:pPr>
            <w:r w:rsidRPr="004B7DE6">
              <w:t xml:space="preserve">Re:  </w:t>
            </w:r>
            <w:r w:rsidRPr="00BF3663">
              <w:rPr>
                <w:i/>
              </w:rPr>
              <w:t>MCIS 2.0 Replacement Project – MUN-4301</w:t>
            </w:r>
          </w:p>
        </w:tc>
      </w:tr>
    </w:tbl>
    <w:p w14:paraId="6501EABB" w14:textId="73BA52F4" w:rsidR="000B6CA9" w:rsidRPr="00E7089C" w:rsidRDefault="000B6CA9" w:rsidP="00F939A6">
      <w:pPr>
        <w:pStyle w:val="Numberedlist2"/>
        <w:numPr>
          <w:ilvl w:val="1"/>
          <w:numId w:val="56"/>
        </w:numPr>
        <w:spacing w:after="120"/>
        <w:jc w:val="both"/>
      </w:pPr>
      <w:r w:rsidRPr="00E7089C">
        <w:t>Hard-copy responses should be in a sealed box or envelope clearly marked and addressed with the</w:t>
      </w:r>
      <w:r w:rsidR="00C076B3">
        <w:t xml:space="preserve"> </w:t>
      </w:r>
      <w:r w:rsidR="006000E3">
        <w:t xml:space="preserve">City </w:t>
      </w:r>
      <w:r w:rsidR="00C076B3">
        <w:t>Purchasing and Contracting Services Division</w:t>
      </w:r>
      <w:r w:rsidR="00454F5E">
        <w:t xml:space="preserve">, </w:t>
      </w:r>
      <w:r>
        <w:t>RFP Coordinator</w:t>
      </w:r>
      <w:r w:rsidRPr="00E7089C">
        <w:t>, RFP title</w:t>
      </w:r>
      <w:r w:rsidR="006000E3">
        <w:t>,</w:t>
      </w:r>
      <w:r w:rsidRPr="00E7089C">
        <w:t xml:space="preserve"> and </w:t>
      </w:r>
      <w:r w:rsidR="00454F5E">
        <w:t xml:space="preserve">RFP </w:t>
      </w:r>
      <w:r w:rsidRPr="00E7089C">
        <w:t>number.</w:t>
      </w:r>
      <w:r>
        <w:t xml:space="preserve"> </w:t>
      </w:r>
      <w:r w:rsidRPr="00E7089C">
        <w:t xml:space="preserve">Submittals and their packaging (boxes or envelopes) should be clearly marked with the name and address of the </w:t>
      </w:r>
      <w:r>
        <w:t>Vendor</w:t>
      </w:r>
      <w:r w:rsidRPr="00E7089C">
        <w:t>.</w:t>
      </w:r>
      <w:r w:rsidR="00C076B3">
        <w:t xml:space="preserve"> Refer to </w:t>
      </w:r>
      <w:r w:rsidR="006B27EE" w:rsidRPr="00BD3637">
        <w:t xml:space="preserve">Section </w:t>
      </w:r>
      <w:r w:rsidR="008608D4" w:rsidRPr="00BD3637">
        <w:t>11</w:t>
      </w:r>
      <w:r w:rsidR="00823F2D" w:rsidRPr="00BD3637">
        <w:t>: Proposal Format and Organization</w:t>
      </w:r>
      <w:r w:rsidR="00C076B3">
        <w:t xml:space="preserve"> for Proposal Format instructions.</w:t>
      </w:r>
    </w:p>
    <w:p w14:paraId="159704D8" w14:textId="2556A375" w:rsidR="000B6CA9" w:rsidRDefault="000B6CA9" w:rsidP="00F939A6">
      <w:pPr>
        <w:pStyle w:val="Numberedlist2"/>
        <w:numPr>
          <w:ilvl w:val="1"/>
          <w:numId w:val="56"/>
        </w:numPr>
        <w:spacing w:after="120"/>
        <w:jc w:val="both"/>
      </w:pPr>
      <w:r w:rsidRPr="00E7089C">
        <w:t xml:space="preserve">If packages are not clearly marked, the </w:t>
      </w:r>
      <w:r>
        <w:t>Vendor</w:t>
      </w:r>
      <w:r w:rsidRPr="00E7089C">
        <w:t xml:space="preserve"> </w:t>
      </w:r>
      <w:r w:rsidR="007F6538">
        <w:t>owns</w:t>
      </w:r>
      <w:r w:rsidR="007F6538" w:rsidRPr="00E7089C">
        <w:t xml:space="preserve"> </w:t>
      </w:r>
      <w:r w:rsidRPr="00E7089C">
        <w:t xml:space="preserve">all risks of the package being misplaced and not properly delivered. </w:t>
      </w:r>
    </w:p>
    <w:p w14:paraId="5DA17E13" w14:textId="77777777" w:rsidR="00D24DCB" w:rsidRDefault="00D24DCB" w:rsidP="00F939A6">
      <w:pPr>
        <w:pStyle w:val="Numberedlist2"/>
        <w:numPr>
          <w:ilvl w:val="1"/>
          <w:numId w:val="56"/>
        </w:numPr>
        <w:spacing w:after="120"/>
        <w:jc w:val="both"/>
      </w:pPr>
      <w:r w:rsidRPr="000E403B">
        <w:t>Fax, e-mail</w:t>
      </w:r>
      <w:r>
        <w:t>, flash drive,</w:t>
      </w:r>
      <w:r w:rsidRPr="000E403B">
        <w:t xml:space="preserve"> and CD copies </w:t>
      </w:r>
      <w:r w:rsidRPr="00F939A6">
        <w:t>will not</w:t>
      </w:r>
      <w:r w:rsidRPr="000E403B">
        <w:t xml:space="preserve"> be an alternative to the hard copy. If a </w:t>
      </w:r>
      <w:r>
        <w:t xml:space="preserve">fax, email, flash drive, or CD </w:t>
      </w:r>
      <w:r w:rsidRPr="000E403B">
        <w:t xml:space="preserve">version is delivered to </w:t>
      </w:r>
      <w:r>
        <w:t>the City</w:t>
      </w:r>
      <w:r w:rsidRPr="000E403B">
        <w:t xml:space="preserve">, the hard copy will be the only official version accepted by </w:t>
      </w:r>
      <w:r>
        <w:t>the City</w:t>
      </w:r>
      <w:r w:rsidRPr="000E403B">
        <w:t>.</w:t>
      </w:r>
    </w:p>
    <w:p w14:paraId="176E942B" w14:textId="77777777" w:rsidR="000B6CA9" w:rsidRPr="0001589F" w:rsidRDefault="000B6CA9" w:rsidP="00F939A6">
      <w:pPr>
        <w:pStyle w:val="Heading2"/>
        <w:numPr>
          <w:ilvl w:val="2"/>
          <w:numId w:val="86"/>
        </w:numPr>
        <w:tabs>
          <w:tab w:val="clear" w:pos="1080"/>
          <w:tab w:val="left" w:pos="1800"/>
        </w:tabs>
        <w:spacing w:before="0" w:beforeAutospacing="0"/>
        <w:ind w:left="1800" w:hanging="360"/>
        <w:jc w:val="both"/>
      </w:pPr>
      <w:bookmarkStart w:id="177" w:name="_Toc511735566"/>
      <w:r w:rsidRPr="0001589F">
        <w:t>Late Submittal</w:t>
      </w:r>
      <w:bookmarkEnd w:id="177"/>
      <w:r w:rsidR="002B655C">
        <w:t xml:space="preserve"> </w:t>
      </w:r>
    </w:p>
    <w:p w14:paraId="0836F35E" w14:textId="07C97994" w:rsidR="000B6CA9" w:rsidRPr="000A68FC" w:rsidRDefault="000B6CA9" w:rsidP="00F939A6">
      <w:pPr>
        <w:jc w:val="both"/>
      </w:pPr>
      <w:r w:rsidRPr="00AE52D5">
        <w:t xml:space="preserve">The </w:t>
      </w:r>
      <w:r w:rsidR="00846823">
        <w:t>Vendor</w:t>
      </w:r>
      <w:r w:rsidRPr="00AE52D5">
        <w:t xml:space="preserve"> has full responsibility to ensure the response arrives at </w:t>
      </w:r>
      <w:r>
        <w:t>the City</w:t>
      </w:r>
      <w:r w:rsidRPr="00AE52D5">
        <w:t xml:space="preserve"> Purchasing </w:t>
      </w:r>
      <w:r w:rsidR="00454F5E">
        <w:t>address by</w:t>
      </w:r>
      <w:r w:rsidRPr="00AE52D5">
        <w:t xml:space="preserve"> the deadline. A </w:t>
      </w:r>
      <w:r w:rsidR="00EF12D4">
        <w:t>proposal submitted</w:t>
      </w:r>
      <w:r w:rsidRPr="00AE52D5">
        <w:t xml:space="preserve"> after the time fixed for receipt will not be accepted unless the lateness is waived by </w:t>
      </w:r>
      <w:r>
        <w:t>the City</w:t>
      </w:r>
      <w:r w:rsidRPr="00AE52D5">
        <w:t xml:space="preserve"> as immaterial based upon</w:t>
      </w:r>
      <w:r>
        <w:t xml:space="preserve"> a specific fact-based review. </w:t>
      </w:r>
      <w:r w:rsidR="00EF12D4">
        <w:t>Proposals</w:t>
      </w:r>
      <w:r w:rsidRPr="00AE52D5">
        <w:t xml:space="preserve"> arriving after the deadline may be returned unopened to the Vendor, or </w:t>
      </w:r>
      <w:r>
        <w:t>the City</w:t>
      </w:r>
      <w:r w:rsidRPr="00AE52D5">
        <w:t xml:space="preserve"> may accept the package and make a determination as to lateness. </w:t>
      </w:r>
    </w:p>
    <w:p w14:paraId="3F230409" w14:textId="77777777" w:rsidR="000B6CA9" w:rsidRPr="00C57621" w:rsidRDefault="000B6CA9" w:rsidP="00F939A6">
      <w:pPr>
        <w:pStyle w:val="Heading2"/>
        <w:numPr>
          <w:ilvl w:val="1"/>
          <w:numId w:val="86"/>
        </w:numPr>
        <w:spacing w:before="0" w:beforeAutospacing="0"/>
        <w:ind w:hanging="360"/>
        <w:jc w:val="both"/>
      </w:pPr>
      <w:bookmarkStart w:id="178" w:name="_Toc508088834"/>
      <w:bookmarkStart w:id="179" w:name="_Toc508301298"/>
      <w:bookmarkStart w:id="180" w:name="_Toc511735567"/>
      <w:r>
        <w:t xml:space="preserve">No </w:t>
      </w:r>
      <w:r w:rsidRPr="00170626">
        <w:t>Reading of Prices</w:t>
      </w:r>
      <w:bookmarkEnd w:id="178"/>
      <w:bookmarkEnd w:id="179"/>
      <w:bookmarkEnd w:id="180"/>
    </w:p>
    <w:p w14:paraId="3D5EB186" w14:textId="455C8954" w:rsidR="000B6CA9" w:rsidRPr="0079532A" w:rsidRDefault="000B6CA9" w:rsidP="00F939A6">
      <w:pPr>
        <w:jc w:val="both"/>
      </w:pPr>
      <w:r w:rsidRPr="000A68FC">
        <w:t xml:space="preserve">The </w:t>
      </w:r>
      <w:r>
        <w:t>City</w:t>
      </w:r>
      <w:r w:rsidRPr="000A68FC">
        <w:t xml:space="preserve"> does not conduct a </w:t>
      </w:r>
      <w:r w:rsidR="00CB2AA2">
        <w:t>proposal</w:t>
      </w:r>
      <w:r w:rsidR="00CB2AA2" w:rsidRPr="000A68FC">
        <w:t xml:space="preserve"> </w:t>
      </w:r>
      <w:r w:rsidRPr="000A68FC">
        <w:t xml:space="preserve">opening for RFP responses. The </w:t>
      </w:r>
      <w:r>
        <w:t>City</w:t>
      </w:r>
      <w:r w:rsidRPr="000A68FC">
        <w:t xml:space="preserve"> requests that </w:t>
      </w:r>
      <w:r w:rsidR="00454F5E">
        <w:t>Vendors</w:t>
      </w:r>
      <w:r w:rsidRPr="000A68FC">
        <w:t xml:space="preserve"> refrain from requesting proposal information concerning other </w:t>
      </w:r>
      <w:r>
        <w:t>Vendors</w:t>
      </w:r>
      <w:r w:rsidRPr="000A68FC">
        <w:t xml:space="preserve"> until an intention to award is announced, as a measure to best protect the solicitation process, particularly in the event of a cancellation or re</w:t>
      </w:r>
      <w:r>
        <w:t xml:space="preserve">-solicitation. </w:t>
      </w:r>
      <w:r w:rsidRPr="000A68FC">
        <w:t xml:space="preserve">With this preference stated, </w:t>
      </w:r>
      <w:r>
        <w:t>the City</w:t>
      </w:r>
      <w:r w:rsidRPr="000A68FC">
        <w:t xml:space="preserve"> shall continue to properly fulfill all public disclosure requests for such information, as required by </w:t>
      </w:r>
      <w:r w:rsidR="00454F5E">
        <w:t xml:space="preserve">the laws of Washington </w:t>
      </w:r>
      <w:r w:rsidRPr="000A68FC">
        <w:t>State</w:t>
      </w:r>
      <w:r w:rsidR="00454F5E">
        <w:t>.</w:t>
      </w:r>
    </w:p>
    <w:p w14:paraId="74CD3CDD" w14:textId="77777777" w:rsidR="000B6CA9" w:rsidRPr="00170626" w:rsidRDefault="000B6CA9" w:rsidP="00F939A6">
      <w:pPr>
        <w:pStyle w:val="Heading2"/>
        <w:numPr>
          <w:ilvl w:val="1"/>
          <w:numId w:val="86"/>
        </w:numPr>
        <w:spacing w:before="0" w:beforeAutospacing="0"/>
        <w:ind w:hanging="360"/>
        <w:jc w:val="both"/>
      </w:pPr>
      <w:bookmarkStart w:id="181" w:name="_Toc508088835"/>
      <w:bookmarkStart w:id="182" w:name="_Toc508301299"/>
      <w:bookmarkStart w:id="183" w:name="_Toc511735568"/>
      <w:r>
        <w:t xml:space="preserve">Offer and Proposal </w:t>
      </w:r>
      <w:r w:rsidRPr="00170626">
        <w:t>Form</w:t>
      </w:r>
      <w:bookmarkEnd w:id="181"/>
      <w:bookmarkEnd w:id="182"/>
      <w:bookmarkEnd w:id="183"/>
    </w:p>
    <w:p w14:paraId="00A4ECAA" w14:textId="35383317" w:rsidR="000B6CA9" w:rsidRDefault="000B6CA9" w:rsidP="00F939A6">
      <w:pPr>
        <w:jc w:val="both"/>
      </w:pPr>
      <w:r>
        <w:t>Vendor</w:t>
      </w:r>
      <w:r w:rsidRPr="00170626">
        <w:t xml:space="preserve"> shall </w:t>
      </w:r>
      <w:r>
        <w:t xml:space="preserve">provide the </w:t>
      </w:r>
      <w:r w:rsidRPr="00170626">
        <w:t xml:space="preserve">response </w:t>
      </w:r>
      <w:r>
        <w:t xml:space="preserve">in the format required herein and </w:t>
      </w:r>
      <w:r w:rsidRPr="00170626">
        <w:t xml:space="preserve">on </w:t>
      </w:r>
      <w:r>
        <w:t xml:space="preserve">any </w:t>
      </w:r>
      <w:r w:rsidRPr="00170626">
        <w:t>form</w:t>
      </w:r>
      <w:r>
        <w:t>s</w:t>
      </w:r>
      <w:r w:rsidRPr="00170626">
        <w:t xml:space="preserve"> provided</w:t>
      </w:r>
      <w:r>
        <w:t xml:space="preserve"> by the City herein. Provide </w:t>
      </w:r>
      <w:r w:rsidRPr="00170626">
        <w:t>unit prices</w:t>
      </w:r>
      <w:r w:rsidR="00454F5E">
        <w:t>,</w:t>
      </w:r>
      <w:r w:rsidRPr="00170626">
        <w:t xml:space="preserve"> if</w:t>
      </w:r>
      <w:r>
        <w:t xml:space="preserve"> </w:t>
      </w:r>
      <w:r w:rsidRPr="00170626">
        <w:t>appropriate</w:t>
      </w:r>
      <w:r w:rsidR="00454F5E">
        <w:t>,</w:t>
      </w:r>
      <w:r>
        <w:t xml:space="preserve"> and requested by the City</w:t>
      </w:r>
      <w:r w:rsidRPr="00170626">
        <w:t xml:space="preserve">, and </w:t>
      </w:r>
      <w:r>
        <w:t xml:space="preserve">attach </w:t>
      </w:r>
      <w:r w:rsidRPr="00170626">
        <w:t>pages</w:t>
      </w:r>
      <w:r w:rsidR="00454F5E">
        <w:t>,</w:t>
      </w:r>
      <w:r w:rsidRPr="00170626">
        <w:t xml:space="preserve"> if needed.</w:t>
      </w:r>
      <w:r>
        <w:t xml:space="preserve"> </w:t>
      </w:r>
      <w:r w:rsidRPr="00170626">
        <w:t xml:space="preserve">In the case of difference between </w:t>
      </w:r>
      <w:r>
        <w:t>t</w:t>
      </w:r>
      <w:r w:rsidRPr="00170626">
        <w:t xml:space="preserve">he unit pricing and the extended price, </w:t>
      </w:r>
      <w:r>
        <w:t xml:space="preserve">the City shall use the unit pricing. </w:t>
      </w:r>
      <w:r w:rsidRPr="00170626">
        <w:t xml:space="preserve">The </w:t>
      </w:r>
      <w:r>
        <w:t xml:space="preserve">City </w:t>
      </w:r>
      <w:r w:rsidRPr="00170626">
        <w:t>may correct t</w:t>
      </w:r>
      <w:r>
        <w:t>he extended price accordingly. Vendor</w:t>
      </w:r>
      <w:r w:rsidRPr="00170626">
        <w:t xml:space="preserve"> shall quote prices with freight prepaid and allowed. </w:t>
      </w:r>
      <w:r>
        <w:t>Vendor</w:t>
      </w:r>
      <w:r w:rsidRPr="00170626">
        <w:t xml:space="preserve"> shall quote prices </w:t>
      </w:r>
      <w:r w:rsidR="007F6538">
        <w:t>F</w:t>
      </w:r>
      <w:r>
        <w:t xml:space="preserve">ree on </w:t>
      </w:r>
      <w:r w:rsidR="007F6538">
        <w:t>B</w:t>
      </w:r>
      <w:r>
        <w:t>oard (</w:t>
      </w:r>
      <w:r w:rsidRPr="00170626">
        <w:t>FOB</w:t>
      </w:r>
      <w:r>
        <w:t>)</w:t>
      </w:r>
      <w:r w:rsidRPr="00170626">
        <w:t xml:space="preserve"> Destination.</w:t>
      </w:r>
      <w:r>
        <w:t xml:space="preserve"> </w:t>
      </w:r>
      <w:r w:rsidRPr="00170626">
        <w:t>All prices shall be in US Dollars.</w:t>
      </w:r>
      <w:r>
        <w:t xml:space="preserve"> </w:t>
      </w:r>
    </w:p>
    <w:p w14:paraId="5217EB55" w14:textId="77777777" w:rsidR="000B6CA9" w:rsidRPr="0062307A" w:rsidRDefault="000B6CA9" w:rsidP="00F939A6">
      <w:pPr>
        <w:pStyle w:val="Heading2"/>
        <w:numPr>
          <w:ilvl w:val="1"/>
          <w:numId w:val="86"/>
        </w:numPr>
        <w:spacing w:before="0" w:beforeAutospacing="0"/>
        <w:ind w:hanging="360"/>
        <w:jc w:val="both"/>
      </w:pPr>
      <w:bookmarkStart w:id="184" w:name="_Toc508088836"/>
      <w:bookmarkStart w:id="185" w:name="_Toc508301300"/>
      <w:bookmarkStart w:id="186" w:name="_Toc511735569"/>
      <w:r w:rsidRPr="0062307A">
        <w:t>No Best and Final Offer</w:t>
      </w:r>
      <w:bookmarkEnd w:id="184"/>
      <w:bookmarkEnd w:id="185"/>
      <w:bookmarkEnd w:id="186"/>
      <w:r w:rsidRPr="0062307A">
        <w:t xml:space="preserve"> </w:t>
      </w:r>
    </w:p>
    <w:p w14:paraId="7AABF0D8" w14:textId="2B74405A" w:rsidR="000B6CA9" w:rsidRDefault="000B6CA9" w:rsidP="00F939A6">
      <w:pPr>
        <w:jc w:val="both"/>
      </w:pPr>
      <w:r>
        <w:t xml:space="preserve">The City reserves the right to make an award without further discussion of the responses submitted </w:t>
      </w:r>
      <w:r w:rsidR="00D518D2">
        <w:t>(</w:t>
      </w:r>
      <w:r>
        <w:t>i.e</w:t>
      </w:r>
      <w:r w:rsidR="00A259A1">
        <w:t>.,</w:t>
      </w:r>
      <w:r>
        <w:t xml:space="preserve"> there will be no best and final offer procedure associated with selecting the </w:t>
      </w:r>
      <w:r w:rsidR="00B70565">
        <w:t>a</w:t>
      </w:r>
      <w:r>
        <w:t xml:space="preserve">pparently </w:t>
      </w:r>
      <w:r w:rsidR="00B70565">
        <w:t>s</w:t>
      </w:r>
      <w:r>
        <w:t>uccessful Vendor</w:t>
      </w:r>
      <w:r w:rsidR="00D518D2">
        <w:t>)</w:t>
      </w:r>
      <w:r>
        <w:t xml:space="preserve">. Therefore, Vendor’s </w:t>
      </w:r>
      <w:r w:rsidR="008D30AE">
        <w:t>proposal</w:t>
      </w:r>
      <w:r>
        <w:t xml:space="preserve"> should be submitted on the most favorable terms that Vendor can offer.</w:t>
      </w:r>
    </w:p>
    <w:p w14:paraId="31439963" w14:textId="77777777" w:rsidR="000B6CA9" w:rsidRDefault="000B6CA9" w:rsidP="00F939A6">
      <w:pPr>
        <w:pStyle w:val="Heading2"/>
        <w:numPr>
          <w:ilvl w:val="1"/>
          <w:numId w:val="86"/>
        </w:numPr>
        <w:spacing w:before="0" w:beforeAutospacing="0"/>
        <w:ind w:hanging="360"/>
        <w:jc w:val="both"/>
      </w:pPr>
      <w:bookmarkStart w:id="187" w:name="_Toc508088837"/>
      <w:bookmarkStart w:id="188" w:name="_Toc508301301"/>
      <w:bookmarkStart w:id="189" w:name="_Toc511735570"/>
      <w:r w:rsidRPr="00170626">
        <w:t>Contract Terms and Conditions</w:t>
      </w:r>
      <w:bookmarkEnd w:id="187"/>
      <w:bookmarkEnd w:id="188"/>
      <w:bookmarkEnd w:id="189"/>
      <w:r>
        <w:t xml:space="preserve"> </w:t>
      </w:r>
    </w:p>
    <w:p w14:paraId="09603BD1" w14:textId="34431874" w:rsidR="000B6CA9" w:rsidRDefault="000B6CA9" w:rsidP="00F939A6">
      <w:pPr>
        <w:jc w:val="both"/>
      </w:pPr>
      <w:r w:rsidRPr="008D0BED">
        <w:t xml:space="preserve">The contract that has been adopted for </w:t>
      </w:r>
      <w:r>
        <w:t>the City</w:t>
      </w:r>
      <w:r w:rsidR="00EB2258">
        <w:t>’s</w:t>
      </w:r>
      <w:r w:rsidRPr="008D0BED">
        <w:t xml:space="preserve"> </w:t>
      </w:r>
      <w:r w:rsidR="00EB2258">
        <w:t>t</w:t>
      </w:r>
      <w:r>
        <w:t>echnology</w:t>
      </w:r>
      <w:r w:rsidRPr="008D0BED">
        <w:t xml:space="preserve"> projects is attached and embedded on </w:t>
      </w:r>
      <w:r w:rsidRPr="009A2F53">
        <w:t>the last page of</w:t>
      </w:r>
      <w:r w:rsidRPr="008D0BED">
        <w:t xml:space="preserve"> this RFP Solicitation. </w:t>
      </w:r>
      <w:r>
        <w:t>Vendor</w:t>
      </w:r>
      <w:r w:rsidRPr="00D62858">
        <w:t xml:space="preserve">s are responsible to review all specifications, requirements, </w:t>
      </w:r>
      <w:r w:rsidR="00F37F53">
        <w:t>t</w:t>
      </w:r>
      <w:r w:rsidRPr="00D62858">
        <w:t xml:space="preserve">erms and </w:t>
      </w:r>
      <w:r w:rsidR="00F37F53">
        <w:t>c</w:t>
      </w:r>
      <w:r w:rsidRPr="00D62858">
        <w:t>onditions, insurance requirements, and other requirements herein</w:t>
      </w:r>
      <w:r>
        <w:t>.</w:t>
      </w:r>
      <w:r w:rsidRPr="008D0BED">
        <w:t xml:space="preserve"> To be responsive, Vendors must be prepared to enter into a </w:t>
      </w:r>
      <w:r w:rsidR="00BD14A4">
        <w:t>c</w:t>
      </w:r>
      <w:r w:rsidRPr="008D0BED">
        <w:t xml:space="preserve">ontract substantially the same as the attached </w:t>
      </w:r>
      <w:r w:rsidR="00454F5E">
        <w:t>c</w:t>
      </w:r>
      <w:r>
        <w:t xml:space="preserve">ontract. </w:t>
      </w:r>
      <w:r w:rsidRPr="008D0BED">
        <w:t xml:space="preserve">The Vendor’s failure to execute a </w:t>
      </w:r>
      <w:r w:rsidR="00BD14A4">
        <w:t>c</w:t>
      </w:r>
      <w:r w:rsidRPr="008D0BED">
        <w:t xml:space="preserve">ontract substantially the same as the attached </w:t>
      </w:r>
      <w:r w:rsidR="00454F5E">
        <w:t>c</w:t>
      </w:r>
      <w:r w:rsidRPr="008D0BED">
        <w:t xml:space="preserve">ontract may result in disqualification for future solicitations for this same or similar products/services. </w:t>
      </w:r>
    </w:p>
    <w:p w14:paraId="4BE37407" w14:textId="77777777" w:rsidR="000B6CA9" w:rsidRDefault="000B6CA9" w:rsidP="00F939A6">
      <w:pPr>
        <w:jc w:val="both"/>
      </w:pPr>
      <w:r w:rsidRPr="008D0BED">
        <w:t>Submittal of a proposal is agreement to this conditio</w:t>
      </w:r>
      <w:r>
        <w:t xml:space="preserve">n. </w:t>
      </w:r>
      <w:r w:rsidRPr="008D0BED">
        <w:t>Vendors are to price and submit proposals to reflect all the specifications</w:t>
      </w:r>
      <w:r w:rsidR="00F209EB">
        <w:t xml:space="preserve"> and</w:t>
      </w:r>
      <w:r w:rsidRPr="008D0BED">
        <w:t xml:space="preserve"> requirements in this RFP </w:t>
      </w:r>
      <w:r w:rsidR="00FD6C3B">
        <w:t xml:space="preserve">including </w:t>
      </w:r>
      <w:r w:rsidRPr="008D0BED">
        <w:t xml:space="preserve">terms and conditions </w:t>
      </w:r>
      <w:r w:rsidR="00FD6C3B">
        <w:t xml:space="preserve">that are substantially </w:t>
      </w:r>
      <w:r w:rsidRPr="008D0BED">
        <w:t>the same as those included in this RFP</w:t>
      </w:r>
      <w:r>
        <w:t>.</w:t>
      </w:r>
    </w:p>
    <w:p w14:paraId="6FE705BC" w14:textId="77777777" w:rsidR="000B6CA9" w:rsidRPr="00751713" w:rsidRDefault="000B6CA9" w:rsidP="00F939A6">
      <w:pPr>
        <w:jc w:val="both"/>
      </w:pPr>
      <w:r w:rsidRPr="00751713">
        <w:t xml:space="preserve">Any specific areas of dispute with the attached Contract must be identified in </w:t>
      </w:r>
      <w:r w:rsidR="00EB5774">
        <w:t xml:space="preserve">the </w:t>
      </w:r>
      <w:r w:rsidRPr="00751713">
        <w:t xml:space="preserve">Vendor’s </w:t>
      </w:r>
      <w:r w:rsidR="00EB5774">
        <w:t>proposal</w:t>
      </w:r>
      <w:r w:rsidR="00EB5774" w:rsidRPr="00751713">
        <w:t xml:space="preserve"> </w:t>
      </w:r>
      <w:r w:rsidRPr="00751713">
        <w:t xml:space="preserve">and may, at the sole discretion of </w:t>
      </w:r>
      <w:r>
        <w:t>the City</w:t>
      </w:r>
      <w:r w:rsidRPr="00751713">
        <w:t>, be grounds for disqualification from further consideration in award of a contract.</w:t>
      </w:r>
    </w:p>
    <w:p w14:paraId="0CD3EB4C" w14:textId="0D0DE97E" w:rsidR="000B6CA9" w:rsidRDefault="000B6CA9" w:rsidP="00F939A6">
      <w:pPr>
        <w:jc w:val="both"/>
      </w:pPr>
      <w:r w:rsidRPr="008D0BED">
        <w:t xml:space="preserve">Under no circumstances shall a Vendor submit its own standard contract terms and conditions as a response to this solicitation. Instead, </w:t>
      </w:r>
      <w:r w:rsidR="00FB5611">
        <w:t>the</w:t>
      </w:r>
      <w:r w:rsidRPr="008D0BED">
        <w:t xml:space="preserve"> Vendor must review and identify the language in </w:t>
      </w:r>
      <w:r>
        <w:t xml:space="preserve">the City’s attached </w:t>
      </w:r>
      <w:r w:rsidR="00454F5E">
        <w:t>c</w:t>
      </w:r>
      <w:r>
        <w:t xml:space="preserve">ontract that </w:t>
      </w:r>
      <w:r w:rsidR="008458EB">
        <w:t xml:space="preserve">the </w:t>
      </w:r>
      <w:r w:rsidRPr="008D0BED">
        <w:t>Vendor finds problematic, state the issue, and propose the language or contract modif</w:t>
      </w:r>
      <w:r>
        <w:t xml:space="preserve">ications Vendor is requesting. </w:t>
      </w:r>
      <w:r w:rsidRPr="008D0BED">
        <w:t xml:space="preserve">Vendor should keep in mind, when requesting such modifications, that </w:t>
      </w:r>
      <w:r>
        <w:t>the City</w:t>
      </w:r>
      <w:r w:rsidRPr="008D0BED">
        <w:t xml:space="preserve"> is not obligated to accept the requested areas of dispute.</w:t>
      </w:r>
    </w:p>
    <w:p w14:paraId="38F66899" w14:textId="69C347F5" w:rsidR="000B6CA9" w:rsidRPr="008D0BED" w:rsidRDefault="000B6CA9" w:rsidP="00F939A6">
      <w:pPr>
        <w:jc w:val="both"/>
      </w:pPr>
      <w:r>
        <w:t>The City may, for informational purposes</w:t>
      </w:r>
      <w:r w:rsidR="00A71EFC">
        <w:t>,</w:t>
      </w:r>
      <w:r>
        <w:t xml:space="preserve"> request </w:t>
      </w:r>
      <w:r w:rsidR="00F52298">
        <w:t xml:space="preserve">the </w:t>
      </w:r>
      <w:r>
        <w:t xml:space="preserve">Vendor to submit </w:t>
      </w:r>
      <w:r w:rsidR="00620BA7">
        <w:t>its</w:t>
      </w:r>
      <w:r>
        <w:t xml:space="preserve"> licensing and maintenance agreement with </w:t>
      </w:r>
      <w:r w:rsidR="00F52298">
        <w:t xml:space="preserve">the </w:t>
      </w:r>
      <w:r>
        <w:t xml:space="preserve">Vendor’s </w:t>
      </w:r>
      <w:r w:rsidR="00F52298">
        <w:t>proposal</w:t>
      </w:r>
      <w:r>
        <w:t>. However, this should not be construed as the City’s willingness to</w:t>
      </w:r>
      <w:r w:rsidRPr="00D62858">
        <w:t xml:space="preserve"> sign a licensing or maintenance agreement supplied by the Vendor. If the </w:t>
      </w:r>
      <w:r>
        <w:t>Vendor</w:t>
      </w:r>
      <w:r w:rsidRPr="00D62858">
        <w:t xml:space="preserve"> requires </w:t>
      </w:r>
      <w:r>
        <w:t>the City</w:t>
      </w:r>
      <w:r w:rsidRPr="00D62858">
        <w:t xml:space="preserve"> to consider otherwise, the Vendor is also to supply this as a requested exception to the </w:t>
      </w:r>
      <w:r w:rsidR="007D6888">
        <w:t>c</w:t>
      </w:r>
      <w:r w:rsidRPr="00D62858">
        <w:t>ontract and it will be considered in the same manner as other exceptions</w:t>
      </w:r>
      <w:r w:rsidRPr="008D0BED">
        <w:t>.</w:t>
      </w:r>
      <w:r>
        <w:t xml:space="preserve"> </w:t>
      </w:r>
    </w:p>
    <w:p w14:paraId="601792F1" w14:textId="77777777" w:rsidR="000B6CA9" w:rsidRPr="008D0BED" w:rsidRDefault="000B6CA9" w:rsidP="00F939A6">
      <w:pPr>
        <w:jc w:val="both"/>
      </w:pPr>
      <w:r w:rsidRPr="008D0BED">
        <w:t xml:space="preserve">The </w:t>
      </w:r>
      <w:r>
        <w:t>City</w:t>
      </w:r>
      <w:r w:rsidRPr="008D0BED">
        <w:t xml:space="preserve"> may conside</w:t>
      </w:r>
      <w:r>
        <w:t xml:space="preserve">r and may choose to accept some, none, </w:t>
      </w:r>
      <w:r w:rsidRPr="008D0BED">
        <w:t>or all contract modifications that the Vendor has submitted with the Vendor’s proposal.</w:t>
      </w:r>
      <w:r>
        <w:t xml:space="preserve"> </w:t>
      </w:r>
    </w:p>
    <w:p w14:paraId="036D0DD5" w14:textId="77777777" w:rsidR="000B6CA9" w:rsidRPr="00F939A6" w:rsidRDefault="000B6CA9" w:rsidP="00F939A6">
      <w:pPr>
        <w:jc w:val="both"/>
      </w:pPr>
      <w:r w:rsidRPr="00D62858">
        <w:t>No</w:t>
      </w:r>
      <w:r>
        <w:t>thing herein prohibits the City</w:t>
      </w:r>
      <w:r w:rsidRPr="008D0BED">
        <w:t>, at its sole option, from introducing or modifying contract terms and conditions and negotiating with the highest ranked</w:t>
      </w:r>
      <w:r w:rsidR="00716AF5">
        <w:t>,</w:t>
      </w:r>
      <w:r w:rsidRPr="008D0BED">
        <w:t xml:space="preserve"> apparent successful </w:t>
      </w:r>
      <w:r>
        <w:t>Vendor</w:t>
      </w:r>
      <w:r w:rsidRPr="008D0BED">
        <w:t xml:space="preserve"> to align the proposal to </w:t>
      </w:r>
      <w:r>
        <w:t>the City</w:t>
      </w:r>
      <w:r w:rsidRPr="008D0BED">
        <w:t xml:space="preserve"> needs, with</w:t>
      </w:r>
      <w:r>
        <w:t xml:space="preserve">in the objectives of the RFP. </w:t>
      </w:r>
      <w:r w:rsidRPr="008D0BED">
        <w:t xml:space="preserve">The </w:t>
      </w:r>
      <w:r>
        <w:t>City has significant and</w:t>
      </w:r>
      <w:r w:rsidRPr="008D0BED">
        <w:t xml:space="preserve"> critical time frames which frame this initiative, therefore, should such negotiations with the highest ranked, apparent successful </w:t>
      </w:r>
      <w:r>
        <w:t>Vendor</w:t>
      </w:r>
      <w:r w:rsidRPr="008D0BED">
        <w:t xml:space="preserve"> fail to reach agreement in a timely manner as deemed by </w:t>
      </w:r>
      <w:r>
        <w:t>the City</w:t>
      </w:r>
      <w:r w:rsidRPr="008D0BED">
        <w:t xml:space="preserve">, </w:t>
      </w:r>
      <w:r>
        <w:t>the City</w:t>
      </w:r>
      <w:r w:rsidRPr="008D0BED">
        <w:t>, at its sole discretion, retains the option to terminate negotiations and continu</w:t>
      </w:r>
      <w:r>
        <w:t xml:space="preserve">e to </w:t>
      </w:r>
      <w:r w:rsidRPr="008D0BED">
        <w:t xml:space="preserve">the next-highest ranked </w:t>
      </w:r>
      <w:r w:rsidR="00DB53B8">
        <w:t>Vendor</w:t>
      </w:r>
      <w:r>
        <w:t>.</w:t>
      </w:r>
    </w:p>
    <w:p w14:paraId="09B85589" w14:textId="77777777" w:rsidR="000B6CA9" w:rsidRPr="00960B85" w:rsidRDefault="000B6CA9" w:rsidP="00F939A6">
      <w:pPr>
        <w:pStyle w:val="Heading2"/>
        <w:numPr>
          <w:ilvl w:val="1"/>
          <w:numId w:val="86"/>
        </w:numPr>
        <w:spacing w:before="0" w:beforeAutospacing="0"/>
        <w:ind w:hanging="360"/>
        <w:jc w:val="both"/>
      </w:pPr>
      <w:bookmarkStart w:id="190" w:name="_Toc508088838"/>
      <w:bookmarkStart w:id="191" w:name="_Toc508301302"/>
      <w:bookmarkStart w:id="192" w:name="_Toc511735571"/>
      <w:r w:rsidRPr="00960B85">
        <w:t>Prohibition on Advance Payments</w:t>
      </w:r>
      <w:bookmarkEnd w:id="190"/>
      <w:bookmarkEnd w:id="191"/>
      <w:bookmarkEnd w:id="192"/>
    </w:p>
    <w:p w14:paraId="7FB6223C" w14:textId="3E79B622" w:rsidR="000B6CA9" w:rsidRDefault="000B6CA9" w:rsidP="00F939A6">
      <w:pPr>
        <w:jc w:val="both"/>
      </w:pPr>
      <w:r w:rsidRPr="00170626">
        <w:t>No request for early payment, down payment</w:t>
      </w:r>
      <w:r w:rsidR="00454F5E">
        <w:t>,</w:t>
      </w:r>
      <w:r w:rsidRPr="00170626">
        <w:t xml:space="preserve"> or partial payment will be honored</w:t>
      </w:r>
      <w:r>
        <w:t xml:space="preserve"> except for products or services already received. </w:t>
      </w:r>
      <w:r w:rsidRPr="00170626">
        <w:t xml:space="preserve">Maintenance </w:t>
      </w:r>
      <w:r>
        <w:t xml:space="preserve">subscriptions </w:t>
      </w:r>
      <w:r w:rsidRPr="00170626">
        <w:t>may be paid in advance</w:t>
      </w:r>
      <w:r>
        <w:t xml:space="preserve"> provided that should the City terminate early, the amount paid shall be reimbursed to the City on a prorated basis</w:t>
      </w:r>
      <w:r w:rsidRPr="00170626">
        <w:t xml:space="preserve">; all other expenses are payable </w:t>
      </w:r>
      <w:r w:rsidR="00454F5E">
        <w:t>N</w:t>
      </w:r>
      <w:r w:rsidRPr="00170626">
        <w:t>et 30 days after receipt and acceptance of satisfactory compliance</w:t>
      </w:r>
      <w:r>
        <w:t>.</w:t>
      </w:r>
    </w:p>
    <w:p w14:paraId="094C6437" w14:textId="77777777" w:rsidR="000B6CA9" w:rsidRPr="001C41ED" w:rsidRDefault="000B6CA9" w:rsidP="00F939A6">
      <w:pPr>
        <w:pStyle w:val="Heading2"/>
        <w:numPr>
          <w:ilvl w:val="1"/>
          <w:numId w:val="86"/>
        </w:numPr>
        <w:spacing w:before="0" w:beforeAutospacing="0"/>
        <w:ind w:hanging="360"/>
        <w:jc w:val="both"/>
      </w:pPr>
      <w:bookmarkStart w:id="193" w:name="_Toc508088839"/>
      <w:bookmarkStart w:id="194" w:name="_Toc508301303"/>
      <w:bookmarkStart w:id="195" w:name="_Toc511735572"/>
      <w:r w:rsidRPr="001C41ED">
        <w:t>Partial and Multiple Awards</w:t>
      </w:r>
      <w:bookmarkEnd w:id="193"/>
      <w:bookmarkEnd w:id="194"/>
      <w:bookmarkEnd w:id="195"/>
    </w:p>
    <w:p w14:paraId="52AD54BE" w14:textId="15A0ABAE" w:rsidR="000B6CA9" w:rsidRDefault="000B6CA9" w:rsidP="00F939A6">
      <w:pPr>
        <w:jc w:val="both"/>
      </w:pPr>
      <w:r w:rsidRPr="00170626">
        <w:t xml:space="preserve">Unless stated to the contrary in the </w:t>
      </w:r>
      <w:r w:rsidR="005A6A84">
        <w:t>SOW</w:t>
      </w:r>
      <w:r w:rsidRPr="00170626">
        <w:t xml:space="preserve">, </w:t>
      </w:r>
      <w:r>
        <w:t>the City</w:t>
      </w:r>
      <w:r w:rsidRPr="00170626">
        <w:t xml:space="preserve"> reserves the right to name partial or multiple awards, in the best interest of </w:t>
      </w:r>
      <w:r>
        <w:t>the City. Vendor</w:t>
      </w:r>
      <w:r w:rsidRPr="00170626">
        <w:t xml:space="preserve">s are to prepare </w:t>
      </w:r>
      <w:r>
        <w:t xml:space="preserve">proposals </w:t>
      </w:r>
      <w:r w:rsidRPr="00170626">
        <w:t xml:space="preserve">given </w:t>
      </w:r>
      <w:r w:rsidR="003E7F46">
        <w:t xml:space="preserve">the </w:t>
      </w:r>
      <w:r>
        <w:t>City</w:t>
      </w:r>
      <w:r w:rsidR="003E7F46">
        <w:t>’s</w:t>
      </w:r>
      <w:r w:rsidRPr="00170626">
        <w:t xml:space="preserve"> right to partial or multiple awards</w:t>
      </w:r>
      <w:r>
        <w:t>. Further, the City may eliminate an individual line item when calculating award, in order to best meet the needs of the City, if a particular line item is not routinely available or is a cost that exceeds the City</w:t>
      </w:r>
      <w:r w:rsidR="003E7F46">
        <w:t>’s</w:t>
      </w:r>
      <w:r>
        <w:t xml:space="preserve"> funds. </w:t>
      </w:r>
      <w:r>
        <w:tab/>
      </w:r>
    </w:p>
    <w:p w14:paraId="5E98D0CB" w14:textId="77777777" w:rsidR="000B6CA9" w:rsidRPr="006A3D04" w:rsidRDefault="000B6CA9" w:rsidP="00F939A6">
      <w:pPr>
        <w:pStyle w:val="Heading2"/>
        <w:numPr>
          <w:ilvl w:val="1"/>
          <w:numId w:val="86"/>
        </w:numPr>
        <w:spacing w:before="0" w:beforeAutospacing="0"/>
        <w:ind w:hanging="360"/>
        <w:jc w:val="both"/>
      </w:pPr>
      <w:bookmarkStart w:id="196" w:name="_Toc508088840"/>
      <w:bookmarkStart w:id="197" w:name="_Toc508301304"/>
      <w:bookmarkStart w:id="198" w:name="_Toc511735573"/>
      <w:r>
        <w:t>Prime Contractor</w:t>
      </w:r>
      <w:bookmarkEnd w:id="196"/>
      <w:bookmarkEnd w:id="197"/>
      <w:bookmarkEnd w:id="198"/>
    </w:p>
    <w:p w14:paraId="278ED86F" w14:textId="7D50773A" w:rsidR="000B6CA9" w:rsidRPr="0079532A" w:rsidRDefault="000B6CA9" w:rsidP="00F939A6">
      <w:pPr>
        <w:jc w:val="both"/>
      </w:pPr>
      <w:r>
        <w:t xml:space="preserve">The City intends to award to the highest ranked Vendor that will assume financial and legal responsibility for the contract. Proposals that include multiple Vendors must clearly identify one Vendor as the “prime contractor” and all others as subcontractors. </w:t>
      </w:r>
    </w:p>
    <w:p w14:paraId="2E11E840" w14:textId="77777777" w:rsidR="000B6CA9" w:rsidRPr="00C57621" w:rsidRDefault="00AF1EEC" w:rsidP="00F939A6">
      <w:pPr>
        <w:pStyle w:val="Heading2"/>
        <w:numPr>
          <w:ilvl w:val="1"/>
          <w:numId w:val="86"/>
        </w:numPr>
        <w:spacing w:before="0" w:beforeAutospacing="0"/>
        <w:ind w:hanging="360"/>
        <w:jc w:val="both"/>
      </w:pPr>
      <w:bookmarkStart w:id="199" w:name="_Toc508088841"/>
      <w:bookmarkStart w:id="200" w:name="_Toc508301305"/>
      <w:bookmarkStart w:id="201" w:name="_Toc511735574"/>
      <w:r>
        <w:t>City</w:t>
      </w:r>
      <w:r w:rsidRPr="00AD0F25">
        <w:t xml:space="preserve"> </w:t>
      </w:r>
      <w:r w:rsidR="000B6CA9" w:rsidRPr="00AD0F25">
        <w:t>Business Tax Revenue Consideration</w:t>
      </w:r>
      <w:bookmarkEnd w:id="199"/>
      <w:bookmarkEnd w:id="200"/>
      <w:bookmarkEnd w:id="201"/>
    </w:p>
    <w:p w14:paraId="0007B57F" w14:textId="69B58F35" w:rsidR="000B6CA9" w:rsidRPr="00373A68" w:rsidRDefault="00A259A1" w:rsidP="00F939A6">
      <w:pPr>
        <w:jc w:val="both"/>
      </w:pPr>
      <w:r>
        <w:t>Seattle Municipal Code</w:t>
      </w:r>
      <w:r w:rsidRPr="00373A68">
        <w:t xml:space="preserve"> </w:t>
      </w:r>
      <w:r w:rsidR="000B6CA9" w:rsidRPr="00373A68">
        <w:t xml:space="preserve">20.60.106 (H) authorizes that in determining the lowest and best </w:t>
      </w:r>
      <w:r w:rsidR="00CB2AA2">
        <w:t>proposal</w:t>
      </w:r>
      <w:r w:rsidR="000B6CA9" w:rsidRPr="00373A68">
        <w:t xml:space="preserve">, </w:t>
      </w:r>
      <w:r w:rsidR="000B6CA9">
        <w:t>the City</w:t>
      </w:r>
      <w:r w:rsidR="000B6CA9" w:rsidRPr="00373A68">
        <w:t xml:space="preserve"> shall consider the tax revenues derived by </w:t>
      </w:r>
      <w:r w:rsidR="000B6CA9">
        <w:t>the City</w:t>
      </w:r>
      <w:r w:rsidR="000B6CA9" w:rsidRPr="00373A68">
        <w:t xml:space="preserve"> from its business and occupation</w:t>
      </w:r>
      <w:r w:rsidR="000B6CA9" w:rsidRPr="0079532A">
        <w:t>,</w:t>
      </w:r>
      <w:r w:rsidR="000B6CA9" w:rsidRPr="00373A68">
        <w:t xml:space="preserve"> utility</w:t>
      </w:r>
      <w:r w:rsidR="000B6CA9" w:rsidRPr="0079532A">
        <w:t>,</w:t>
      </w:r>
      <w:r w:rsidR="000B6CA9" w:rsidRPr="00373A68">
        <w:t xml:space="preserve"> sales and use taxe</w:t>
      </w:r>
      <w:r w:rsidR="000B6CA9">
        <w:t>s from the proposed purchase. </w:t>
      </w:r>
      <w:r w:rsidR="000B6CA9" w:rsidRPr="00373A68">
        <w:t xml:space="preserve">The </w:t>
      </w:r>
      <w:r w:rsidR="000B6CA9">
        <w:t>City</w:t>
      </w:r>
      <w:r w:rsidR="00AF1EEC">
        <w:t xml:space="preserve">’s </w:t>
      </w:r>
      <w:r w:rsidR="000B6CA9" w:rsidRPr="00373A68">
        <w:t>Business and Occupation Tax rate varies according to business classification.</w:t>
      </w:r>
      <w:r w:rsidR="000B6CA9">
        <w:t xml:space="preserve"> </w:t>
      </w:r>
      <w:r w:rsidR="000B6CA9" w:rsidRPr="00373A68">
        <w:t>Typically, the rate for services such as consulting and professional services is .00415%</w:t>
      </w:r>
      <w:r w:rsidR="00BD0710">
        <w:t>,</w:t>
      </w:r>
      <w:r w:rsidR="000B6CA9" w:rsidRPr="00373A68">
        <w:t xml:space="preserve"> and for retail or wholesale sales and associated services the rate is .00215%.</w:t>
      </w:r>
      <w:r w:rsidR="000B6CA9">
        <w:t xml:space="preserve"> </w:t>
      </w:r>
      <w:r w:rsidR="000B6CA9" w:rsidRPr="00373A68">
        <w:t xml:space="preserve">Only </w:t>
      </w:r>
      <w:r w:rsidR="000B6CA9">
        <w:t>Vendor</w:t>
      </w:r>
      <w:r w:rsidR="000B6CA9" w:rsidRPr="00373A68">
        <w:t xml:space="preserve">s that have a </w:t>
      </w:r>
      <w:r w:rsidR="000B6CA9">
        <w:t>City</w:t>
      </w:r>
      <w:r w:rsidR="000B6CA9" w:rsidRPr="00373A68">
        <w:t xml:space="preserve"> Business License and have an annual gross taxable </w:t>
      </w:r>
      <w:r w:rsidR="00AF1EEC">
        <w:t>City</w:t>
      </w:r>
      <w:r w:rsidR="00AF1EEC" w:rsidRPr="00373A68">
        <w:t xml:space="preserve"> </w:t>
      </w:r>
      <w:r w:rsidR="000B6CA9" w:rsidRPr="00373A68">
        <w:t>income of $100,000 or greater are required to pa</w:t>
      </w:r>
      <w:r w:rsidR="000B6CA9">
        <w:t xml:space="preserve">y Business and Occupation Tax. </w:t>
      </w:r>
      <w:r w:rsidR="000B6CA9" w:rsidRPr="00373A68">
        <w:t xml:space="preserve">The </w:t>
      </w:r>
      <w:r w:rsidR="000B6CA9">
        <w:t>City</w:t>
      </w:r>
      <w:r w:rsidR="000B6CA9" w:rsidRPr="00373A68">
        <w:t xml:space="preserve"> will apply </w:t>
      </w:r>
      <w:r>
        <w:t>Seattle Municipal Code</w:t>
      </w:r>
      <w:r w:rsidRPr="00373A68">
        <w:t xml:space="preserve"> </w:t>
      </w:r>
      <w:r w:rsidR="000B6CA9" w:rsidRPr="00373A68">
        <w:t>20.60.106</w:t>
      </w:r>
      <w:r w:rsidR="003E7F46">
        <w:t xml:space="preserve"> </w:t>
      </w:r>
      <w:r w:rsidR="000B6CA9" w:rsidRPr="00373A68">
        <w:t xml:space="preserve">(H) and calculate as necessary to determine the </w:t>
      </w:r>
      <w:r w:rsidR="00A303F9" w:rsidRPr="00373A68">
        <w:t>lowest price</w:t>
      </w:r>
      <w:r w:rsidR="000B6CA9" w:rsidRPr="00373A68">
        <w:t xml:space="preserve"> proposal.</w:t>
      </w:r>
    </w:p>
    <w:p w14:paraId="42CA7F3C" w14:textId="77777777" w:rsidR="000B6CA9" w:rsidRPr="006A3D04" w:rsidRDefault="000B6CA9" w:rsidP="00416E9B">
      <w:pPr>
        <w:pStyle w:val="Heading2"/>
        <w:numPr>
          <w:ilvl w:val="1"/>
          <w:numId w:val="86"/>
        </w:numPr>
        <w:spacing w:before="0" w:beforeAutospacing="0"/>
        <w:ind w:hanging="360"/>
        <w:jc w:val="both"/>
      </w:pPr>
      <w:bookmarkStart w:id="202" w:name="_Toc508088842"/>
      <w:bookmarkStart w:id="203" w:name="_Toc508301306"/>
      <w:bookmarkStart w:id="204" w:name="_Toc511735575"/>
      <w:r w:rsidRPr="006A3D04">
        <w:t>Taxes</w:t>
      </w:r>
      <w:bookmarkEnd w:id="202"/>
      <w:bookmarkEnd w:id="203"/>
      <w:bookmarkEnd w:id="204"/>
    </w:p>
    <w:p w14:paraId="6D80002E" w14:textId="328A47B7" w:rsidR="000B6CA9" w:rsidRPr="0079532A" w:rsidRDefault="000B6CA9" w:rsidP="00416E9B">
      <w:pPr>
        <w:jc w:val="both"/>
      </w:pPr>
      <w:r w:rsidRPr="00373A68">
        <w:t xml:space="preserve">The </w:t>
      </w:r>
      <w:r>
        <w:t>City</w:t>
      </w:r>
      <w:r w:rsidRPr="00373A68">
        <w:t xml:space="preserve"> is exempt from Federal Excise Tax (Certificate o</w:t>
      </w:r>
      <w:r>
        <w:t>f Registry #9173 0099K exempts SMC</w:t>
      </w:r>
      <w:r w:rsidRPr="00373A68">
        <w:t xml:space="preserve">). Washington </w:t>
      </w:r>
      <w:r w:rsidR="00912ECE">
        <w:t>S</w:t>
      </w:r>
      <w:r w:rsidRPr="00373A68">
        <w:t>tate and local sales tax will be an added line item</w:t>
      </w:r>
      <w:r>
        <w:t xml:space="preserve"> although not </w:t>
      </w:r>
      <w:r w:rsidRPr="00373A68">
        <w:t>considered in cost evaluations</w:t>
      </w:r>
      <w:r w:rsidRPr="0079532A">
        <w:t>.</w:t>
      </w:r>
    </w:p>
    <w:p w14:paraId="6293D4F4" w14:textId="77777777" w:rsidR="000B6CA9" w:rsidRPr="00C57621" w:rsidRDefault="000B6CA9" w:rsidP="00416E9B">
      <w:pPr>
        <w:pStyle w:val="Heading2"/>
        <w:numPr>
          <w:ilvl w:val="1"/>
          <w:numId w:val="86"/>
        </w:numPr>
        <w:spacing w:before="0" w:beforeAutospacing="0"/>
        <w:ind w:hanging="360"/>
        <w:jc w:val="both"/>
      </w:pPr>
      <w:bookmarkStart w:id="205" w:name="_Toc508088843"/>
      <w:bookmarkStart w:id="206" w:name="_Toc508301307"/>
      <w:bookmarkStart w:id="207" w:name="_Toc511735576"/>
      <w:r>
        <w:t>In</w:t>
      </w:r>
      <w:r w:rsidRPr="00170626">
        <w:t>terlocal Purchasing Agreements</w:t>
      </w:r>
      <w:bookmarkEnd w:id="205"/>
      <w:bookmarkEnd w:id="206"/>
      <w:bookmarkEnd w:id="207"/>
    </w:p>
    <w:p w14:paraId="5C5D7260" w14:textId="4C43DC0E" w:rsidR="000B6CA9" w:rsidRPr="0079532A" w:rsidRDefault="000B6CA9" w:rsidP="00416E9B">
      <w:pPr>
        <w:jc w:val="both"/>
      </w:pPr>
      <w:r w:rsidRPr="00373A68">
        <w:t>This</w:t>
      </w:r>
      <w:r w:rsidR="00A259A1">
        <w:t xml:space="preserve"> agreement</w:t>
      </w:r>
      <w:r w:rsidRPr="00373A68">
        <w:t xml:space="preserve"> is for information and consent only and sha</w:t>
      </w:r>
      <w:r>
        <w:t xml:space="preserve">ll not be used for evaluation. </w:t>
      </w:r>
      <w:r w:rsidRPr="00373A68">
        <w:t xml:space="preserve">The </w:t>
      </w:r>
      <w:r>
        <w:t>City</w:t>
      </w:r>
      <w:r w:rsidRPr="00373A68">
        <w:t xml:space="preserve"> has entered into Interlocal Purchasing Agreements with other governmental ag</w:t>
      </w:r>
      <w:r>
        <w:t xml:space="preserve">encies, pursuant to RCW 39.34. </w:t>
      </w:r>
      <w:r w:rsidRPr="00373A68">
        <w:t xml:space="preserve">The </w:t>
      </w:r>
      <w:r w:rsidR="001A09F8">
        <w:t>Vendor</w:t>
      </w:r>
      <w:r w:rsidR="001A09F8" w:rsidRPr="00373A68">
        <w:t xml:space="preserve"> </w:t>
      </w:r>
      <w:r w:rsidRPr="00373A68">
        <w:t xml:space="preserve">agrees to sell additional items at the offer prices, terms and conditions, to other eligible governmental agencies that have such agreements with </w:t>
      </w:r>
      <w:r>
        <w:t xml:space="preserve">the City. </w:t>
      </w:r>
      <w:r w:rsidRPr="00373A68">
        <w:t xml:space="preserve">The </w:t>
      </w:r>
      <w:r>
        <w:t>City</w:t>
      </w:r>
      <w:r w:rsidRPr="00373A68">
        <w:t xml:space="preserve"> accepts no responsibility for the payment of the purchase price b</w:t>
      </w:r>
      <w:r>
        <w:t xml:space="preserve">y other governmental agencies. </w:t>
      </w:r>
      <w:r w:rsidRPr="00373A68">
        <w:t xml:space="preserve">Should the </w:t>
      </w:r>
      <w:r>
        <w:t>Vendor</w:t>
      </w:r>
      <w:r w:rsidRPr="00373A68">
        <w:t xml:space="preserve"> require additional pricing for such purchases, the </w:t>
      </w:r>
      <w:r>
        <w:t>Vendor</w:t>
      </w:r>
      <w:r w:rsidRPr="00373A68">
        <w:t xml:space="preserve"> is to name such additional pricing upon </w:t>
      </w:r>
      <w:r w:rsidR="003E7F46">
        <w:t>proposal</w:t>
      </w:r>
      <w:r w:rsidRPr="00373A68">
        <w:t xml:space="preserve"> to </w:t>
      </w:r>
      <w:r>
        <w:t>the City</w:t>
      </w:r>
      <w:r w:rsidRPr="00373A68">
        <w:t>.</w:t>
      </w:r>
    </w:p>
    <w:p w14:paraId="07F9AFA2" w14:textId="77777777" w:rsidR="000B6CA9" w:rsidRPr="00C57621" w:rsidRDefault="000B6CA9" w:rsidP="00416E9B">
      <w:pPr>
        <w:pStyle w:val="Heading2"/>
        <w:numPr>
          <w:ilvl w:val="1"/>
          <w:numId w:val="86"/>
        </w:numPr>
        <w:spacing w:before="0" w:beforeAutospacing="0"/>
        <w:ind w:hanging="360"/>
        <w:jc w:val="both"/>
      </w:pPr>
      <w:bookmarkStart w:id="208" w:name="_Toc508088844"/>
      <w:bookmarkStart w:id="209" w:name="_Toc508301308"/>
      <w:bookmarkStart w:id="210" w:name="_Toc511735577"/>
      <w:r>
        <w:t>E</w:t>
      </w:r>
      <w:r w:rsidRPr="00170626">
        <w:t>qual Benefits</w:t>
      </w:r>
      <w:bookmarkEnd w:id="208"/>
      <w:bookmarkEnd w:id="209"/>
      <w:bookmarkEnd w:id="210"/>
    </w:p>
    <w:p w14:paraId="10D39CC4" w14:textId="61360767" w:rsidR="000B6CA9" w:rsidRDefault="000B6CA9" w:rsidP="00416E9B">
      <w:pPr>
        <w:jc w:val="both"/>
      </w:pPr>
      <w:r>
        <w:t xml:space="preserve">Seattle Municipal </w:t>
      </w:r>
      <w:r w:rsidRPr="00BE3361">
        <w:t xml:space="preserve">Code </w:t>
      </w:r>
      <w:r>
        <w:t xml:space="preserve">Chapter 20.45 </w:t>
      </w:r>
      <w:r w:rsidRPr="00BE3361">
        <w:t xml:space="preserve">requires consideration of whether </w:t>
      </w:r>
      <w:r w:rsidR="00F6687C">
        <w:t>V</w:t>
      </w:r>
      <w:r>
        <w:t>endor</w:t>
      </w:r>
      <w:r w:rsidRPr="00BE3361">
        <w:t xml:space="preserve">s provide health and benefits </w:t>
      </w:r>
      <w:r>
        <w:t xml:space="preserve">that are the same or equivalent </w:t>
      </w:r>
      <w:r w:rsidRPr="00BE3361">
        <w:t xml:space="preserve">to the </w:t>
      </w:r>
      <w:r>
        <w:t xml:space="preserve">domestic </w:t>
      </w:r>
      <w:r w:rsidRPr="00BE3361">
        <w:t>partners of employees as to spouses</w:t>
      </w:r>
      <w:r>
        <w:t xml:space="preserve"> of employees, and of their dependents and family members. </w:t>
      </w:r>
      <w:r w:rsidRPr="00BE3361">
        <w:t xml:space="preserve">The </w:t>
      </w:r>
      <w:r w:rsidR="00F6687C">
        <w:t>proposal</w:t>
      </w:r>
      <w:r w:rsidRPr="00BE3361">
        <w:t xml:space="preserve"> includes a “Vendor Questionnaire” </w:t>
      </w:r>
      <w:r w:rsidR="007007D6">
        <w:t xml:space="preserve">in </w:t>
      </w:r>
      <w:r w:rsidR="007007D6" w:rsidRPr="00BD3637">
        <w:t>Section 11: Proposal Format and Organization</w:t>
      </w:r>
      <w:r w:rsidR="000B1AFC">
        <w:t xml:space="preserve"> of this RFP</w:t>
      </w:r>
      <w:r w:rsidR="007007D6">
        <w:t xml:space="preserve"> </w:t>
      </w:r>
      <w:r w:rsidRPr="00BE3361">
        <w:t xml:space="preserve">which is the mandatory form on which </w:t>
      </w:r>
      <w:r w:rsidR="00F6687C">
        <w:t xml:space="preserve">the Vendor </w:t>
      </w:r>
      <w:r w:rsidRPr="00BE3361">
        <w:t>make</w:t>
      </w:r>
      <w:r w:rsidR="00F6687C">
        <w:t>s</w:t>
      </w:r>
      <w:r w:rsidRPr="00BE3361">
        <w:t xml:space="preserve"> a designation about the status of such benefits. If </w:t>
      </w:r>
      <w:r w:rsidR="00F6687C">
        <w:t>the Vendor</w:t>
      </w:r>
      <w:r w:rsidRPr="00BE3361">
        <w:t xml:space="preserve"> does not comply with Equal Benefits and does not intend to do so, </w:t>
      </w:r>
      <w:r w:rsidR="00F6687C">
        <w:t xml:space="preserve">the Vendor </w:t>
      </w:r>
      <w:r w:rsidRPr="00BE3361">
        <w:t xml:space="preserve">must still supply the information on the Vendor Questionnaire. </w:t>
      </w:r>
      <w:r>
        <w:t xml:space="preserve">Instructions are provided </w:t>
      </w:r>
      <w:r w:rsidR="006500B0">
        <w:t>in</w:t>
      </w:r>
      <w:r>
        <w:t xml:space="preserve"> the Questionnaire.</w:t>
      </w:r>
    </w:p>
    <w:p w14:paraId="2131C68C" w14:textId="5718D585" w:rsidR="00251D3E" w:rsidRPr="00C57621" w:rsidRDefault="00251D3E" w:rsidP="00416E9B">
      <w:pPr>
        <w:pStyle w:val="Heading2"/>
        <w:numPr>
          <w:ilvl w:val="1"/>
          <w:numId w:val="86"/>
        </w:numPr>
        <w:spacing w:before="0" w:beforeAutospacing="0"/>
        <w:ind w:hanging="360"/>
        <w:jc w:val="both"/>
      </w:pPr>
      <w:bookmarkStart w:id="211" w:name="_Toc506199446"/>
      <w:bookmarkStart w:id="212" w:name="_Toc508301309"/>
      <w:bookmarkStart w:id="213" w:name="_Toc511735578"/>
      <w:r>
        <w:t xml:space="preserve">Women and Minority </w:t>
      </w:r>
      <w:r w:rsidR="000137D3">
        <w:t xml:space="preserve">(WMBE) </w:t>
      </w:r>
      <w:r>
        <w:t>Opportunities</w:t>
      </w:r>
      <w:bookmarkEnd w:id="211"/>
      <w:bookmarkEnd w:id="212"/>
      <w:bookmarkEnd w:id="213"/>
    </w:p>
    <w:p w14:paraId="0D9ABD4F" w14:textId="77777777" w:rsidR="00251D3E" w:rsidRDefault="00251D3E" w:rsidP="00416E9B">
      <w:pPr>
        <w:jc w:val="both"/>
      </w:pPr>
      <w:r w:rsidRPr="003120DE">
        <w:t xml:space="preserve">The </w:t>
      </w:r>
      <w:r>
        <w:t>City</w:t>
      </w:r>
      <w:r w:rsidRPr="003120DE">
        <w:t xml:space="preserve"> intends to provide the maximum practicable opportunity for successful participation of minority and women owned firms, given that such bu</w:t>
      </w:r>
      <w:r>
        <w:t xml:space="preserve">sinesses are underrepresented. </w:t>
      </w:r>
      <w:r w:rsidRPr="003120DE">
        <w:t xml:space="preserve">The </w:t>
      </w:r>
      <w:r>
        <w:t>City</w:t>
      </w:r>
      <w:r w:rsidRPr="003120DE">
        <w:t xml:space="preserve"> requires all </w:t>
      </w:r>
      <w:r w:rsidR="003F1C6E">
        <w:t>Vendors to</w:t>
      </w:r>
      <w:r w:rsidR="003F1C6E" w:rsidRPr="003120DE">
        <w:t xml:space="preserve"> </w:t>
      </w:r>
      <w:r w:rsidRPr="003120DE">
        <w:t xml:space="preserve">agree to </w:t>
      </w:r>
      <w:r w:rsidR="00FD6C3B">
        <w:t>Seattle Municipal Code</w:t>
      </w:r>
      <w:r w:rsidR="00FD6C3B" w:rsidRPr="003120DE">
        <w:t xml:space="preserve"> </w:t>
      </w:r>
      <w:r w:rsidRPr="003120DE">
        <w:t>Chapter 20.42, and will require proposals with meaningful subcontracting opportunities to also supply a plan for including minority and women owned firms.</w:t>
      </w:r>
      <w:r>
        <w:t xml:space="preserve"> </w:t>
      </w:r>
    </w:p>
    <w:p w14:paraId="045D2804" w14:textId="214055CC" w:rsidR="001B3724" w:rsidRPr="003120DE" w:rsidRDefault="001B3724" w:rsidP="00416E9B">
      <w:pPr>
        <w:jc w:val="both"/>
      </w:pPr>
      <w:r w:rsidRPr="003120DE">
        <w:t xml:space="preserve">A Woman and Minority Inclusion Plan is a mandatory submittal with </w:t>
      </w:r>
      <w:r w:rsidR="00413598">
        <w:t>the</w:t>
      </w:r>
      <w:r w:rsidRPr="003120DE">
        <w:t xml:space="preserve"> RFP response, and is </w:t>
      </w:r>
      <w:r w:rsidR="00D10D64">
        <w:t xml:space="preserve">embedded within </w:t>
      </w:r>
      <w:r w:rsidR="00874250">
        <w:t xml:space="preserve">Appendix A </w:t>
      </w:r>
      <w:r w:rsidR="00273D49">
        <w:t xml:space="preserve">Proposal Response in </w:t>
      </w:r>
      <w:r w:rsidR="00273D49" w:rsidRPr="00BD3637">
        <w:t>Section 11: Proposal Format and Organization</w:t>
      </w:r>
      <w:r w:rsidR="00273D49">
        <w:t xml:space="preserve"> of this RFP</w:t>
      </w:r>
      <w:r w:rsidRPr="003120DE">
        <w:t xml:space="preserve">. The </w:t>
      </w:r>
      <w:r>
        <w:t>City</w:t>
      </w:r>
      <w:r w:rsidRPr="003120DE">
        <w:t xml:space="preserve"> requires all </w:t>
      </w:r>
      <w:r>
        <w:t>Vendors to submit an Inclusion Plan. </w:t>
      </w:r>
      <w:r w:rsidRPr="003120DE">
        <w:t xml:space="preserve">Failure to submit a plan will result in rejection of </w:t>
      </w:r>
      <w:r w:rsidR="00413598">
        <w:t>the Vendor’s</w:t>
      </w:r>
      <w:r w:rsidRPr="003120DE">
        <w:t xml:space="preserve"> RFP response. The </w:t>
      </w:r>
      <w:r w:rsidR="00916A61">
        <w:t>I</w:t>
      </w:r>
      <w:r w:rsidRPr="003120DE">
        <w:t xml:space="preserve">nclusion </w:t>
      </w:r>
      <w:r w:rsidR="00916A61">
        <w:t>P</w:t>
      </w:r>
      <w:r w:rsidRPr="003120DE">
        <w:t>lan will be sc</w:t>
      </w:r>
      <w:r>
        <w:t>ored as part of the evaluation.</w:t>
      </w:r>
      <w:r w:rsidRPr="003120DE">
        <w:t xml:space="preserve"> The Inclusion Plan is a </w:t>
      </w:r>
      <w:r>
        <w:t>material part of the contract. </w:t>
      </w:r>
      <w:r w:rsidRPr="003120DE">
        <w:t>Read the Inclusion Plan carefully; it is i</w:t>
      </w:r>
      <w:r>
        <w:t>ncorporated into the contract. </w:t>
      </w:r>
      <w:r w:rsidRPr="003120DE">
        <w:t xml:space="preserve">At </w:t>
      </w:r>
      <w:r>
        <w:t>the City’s</w:t>
      </w:r>
      <w:r w:rsidRPr="003120DE">
        <w:t xml:space="preserve"> request, </w:t>
      </w:r>
      <w:r>
        <w:t>Vendor</w:t>
      </w:r>
      <w:r w:rsidRPr="003120DE">
        <w:t>s must furnish evidence of compliance, such as copies of agreemen</w:t>
      </w:r>
      <w:r>
        <w:t>ts with WMBE subcontractors. </w:t>
      </w:r>
      <w:r w:rsidRPr="003120DE">
        <w:t xml:space="preserve">The </w:t>
      </w:r>
      <w:r w:rsidR="001E0772">
        <w:t>Inclusion Plan</w:t>
      </w:r>
      <w:r w:rsidRPr="003120DE">
        <w:t xml:space="preserve"> seeks WMBE business utilization as well as recognizes those companies or </w:t>
      </w:r>
      <w:r>
        <w:t>Vendors</w:t>
      </w:r>
      <w:r w:rsidRPr="003120DE">
        <w:t xml:space="preserve"> that have a unique business purpose for hiring of workers with barriers.</w:t>
      </w:r>
    </w:p>
    <w:p w14:paraId="04D4CA4B" w14:textId="77777777" w:rsidR="000B6CA9" w:rsidRDefault="000B6CA9" w:rsidP="00416E9B">
      <w:pPr>
        <w:pStyle w:val="Heading2"/>
        <w:numPr>
          <w:ilvl w:val="1"/>
          <w:numId w:val="86"/>
        </w:numPr>
        <w:spacing w:before="0" w:beforeAutospacing="0"/>
        <w:ind w:hanging="360"/>
        <w:jc w:val="both"/>
      </w:pPr>
      <w:bookmarkStart w:id="214" w:name="_Toc508947858"/>
      <w:bookmarkStart w:id="215" w:name="_Toc508088845"/>
      <w:bookmarkStart w:id="216" w:name="_Toc508301310"/>
      <w:bookmarkStart w:id="217" w:name="_Toc511735579"/>
      <w:bookmarkEnd w:id="214"/>
      <w:r>
        <w:t>Paid Sick Time and Safe Time Ordinance</w:t>
      </w:r>
      <w:bookmarkEnd w:id="215"/>
      <w:bookmarkEnd w:id="216"/>
      <w:bookmarkEnd w:id="217"/>
    </w:p>
    <w:p w14:paraId="7261527F" w14:textId="6EB6A0FF" w:rsidR="000B6CA9" w:rsidRPr="00777798" w:rsidRDefault="006500B0" w:rsidP="007E03EE">
      <w:pPr>
        <w:jc w:val="both"/>
      </w:pPr>
      <w:r>
        <w:t>T</w:t>
      </w:r>
      <w:r w:rsidR="000B6CA9">
        <w:t>he City</w:t>
      </w:r>
      <w:r w:rsidR="000B6CA9" w:rsidRPr="00777798">
        <w:t xml:space="preserve"> has a Paid Sick Time and Safe Time ordinance that requires companies to provide employees who work more than 240 hours within a year inside </w:t>
      </w:r>
      <w:r w:rsidR="00AF1EEC">
        <w:t>the City</w:t>
      </w:r>
      <w:r w:rsidR="000B6CA9" w:rsidRPr="00777798">
        <w:t>, with accrued paid sick and paid safe time for use when an employee or a family member needs time off from work due to illness or a critical safety issue. The ordinance applies to employers, regardless of where they are located, with more than four f</w:t>
      </w:r>
      <w:r w:rsidR="000B6CA9">
        <w:t xml:space="preserve">ull-time equivalent employees. </w:t>
      </w:r>
      <w:r w:rsidR="000B6CA9" w:rsidRPr="00777798">
        <w:t xml:space="preserve">This is in addition and additive to benefits a worker receives under prevailing wages per WAC 296-127-014(4). </w:t>
      </w:r>
      <w:r w:rsidR="000B6CA9">
        <w:t>The City</w:t>
      </w:r>
      <w:r w:rsidR="000B6CA9" w:rsidRPr="00777798">
        <w:t xml:space="preserve"> contract specialists may audit payroll records or interview workers as needed to ensure compliance to the ordinance. </w:t>
      </w:r>
      <w:r>
        <w:t>Vendor may review</w:t>
      </w:r>
      <w:r w:rsidR="000B6CA9" w:rsidRPr="00777798" w:rsidDel="008A2B37">
        <w:t xml:space="preserve"> </w:t>
      </w:r>
      <w:hyperlink r:id="rId33" w:history="1">
        <w:r w:rsidR="000C61CC" w:rsidRPr="00841CCC">
          <w:rPr>
            <w:rStyle w:val="Hyperlink"/>
            <w:lang w:bidi="en-US"/>
          </w:rPr>
          <w:t>http://www.seattle.gov/laborstandards</w:t>
        </w:r>
      </w:hyperlink>
      <w:r w:rsidR="000B6CA9" w:rsidRPr="00777798">
        <w:rPr>
          <w:lang w:bidi="en-US"/>
        </w:rPr>
        <w:t xml:space="preserve"> or call the Office of Labor Standards at 206.684.4500 with questions.</w:t>
      </w:r>
    </w:p>
    <w:p w14:paraId="1AA6B545" w14:textId="77777777" w:rsidR="000B6CA9" w:rsidRPr="00170626" w:rsidRDefault="000B6CA9" w:rsidP="007E03EE">
      <w:pPr>
        <w:pStyle w:val="Heading2"/>
        <w:numPr>
          <w:ilvl w:val="1"/>
          <w:numId w:val="86"/>
        </w:numPr>
        <w:spacing w:before="0" w:beforeAutospacing="0"/>
        <w:ind w:hanging="360"/>
        <w:jc w:val="both"/>
      </w:pPr>
      <w:bookmarkStart w:id="218" w:name="_Toc508088846"/>
      <w:bookmarkStart w:id="219" w:name="_Toc508301311"/>
      <w:bookmarkStart w:id="220" w:name="_Toc511735580"/>
      <w:r>
        <w:t>I</w:t>
      </w:r>
      <w:r w:rsidRPr="00170626">
        <w:t>nsurance Requirements</w:t>
      </w:r>
      <w:bookmarkEnd w:id="218"/>
      <w:bookmarkEnd w:id="219"/>
      <w:bookmarkEnd w:id="220"/>
    </w:p>
    <w:p w14:paraId="0884D789" w14:textId="65B6EEE1" w:rsidR="000B6CA9" w:rsidRPr="007E03EE" w:rsidRDefault="000B6CA9" w:rsidP="007E03EE">
      <w:pPr>
        <w:jc w:val="both"/>
      </w:pPr>
      <w:r w:rsidRPr="0079532A">
        <w:t>Insurance requirements presented in</w:t>
      </w:r>
      <w:r w:rsidRPr="007E03EE">
        <w:t xml:space="preserve"> the </w:t>
      </w:r>
      <w:r w:rsidR="003172D4" w:rsidRPr="007E03EE">
        <w:t>c</w:t>
      </w:r>
      <w:r w:rsidRPr="007E03EE">
        <w:t xml:space="preserve">ontract shall prevail. If formal proof of insurance is required to be submitted to the City before execution of the </w:t>
      </w:r>
      <w:r w:rsidR="003172D4" w:rsidRPr="007E03EE">
        <w:t>c</w:t>
      </w:r>
      <w:r w:rsidRPr="007E03EE">
        <w:t xml:space="preserve">ontract, the City will remind the </w:t>
      </w:r>
      <w:r w:rsidR="00BB7AA7" w:rsidRPr="007E03EE">
        <w:t xml:space="preserve">highest ranked, </w:t>
      </w:r>
      <w:r w:rsidRPr="007E03EE">
        <w:t xml:space="preserve">apparent successful Vendor in the Intent to Award letter. The </w:t>
      </w:r>
      <w:r w:rsidR="00BB7AA7" w:rsidRPr="007E03EE">
        <w:t>highest ranked,</w:t>
      </w:r>
      <w:r w:rsidRPr="007E03EE">
        <w:t xml:space="preserve"> apparent successful Vendor must promptly provide such proof of insurance to the City in reply to the Intent to Award Letter. Contracts will not be executed until all required proof of insurance has been received and approved by the City.</w:t>
      </w:r>
    </w:p>
    <w:p w14:paraId="6B4D5079" w14:textId="77777777" w:rsidR="000B6CA9" w:rsidRPr="007E03EE" w:rsidRDefault="000B6CA9" w:rsidP="007E03EE">
      <w:pPr>
        <w:jc w:val="both"/>
      </w:pPr>
      <w:r w:rsidRPr="007E03EE">
        <w:t xml:space="preserve">Vendors are encouraged to immediately contact their Broker to begin preparation of the required insurance documents, in the event that the Vendor is selected as a finalist. Vendors may elect to provide the requested insurance documents within their </w:t>
      </w:r>
      <w:r w:rsidR="00BB7AA7" w:rsidRPr="007E03EE">
        <w:t>p</w:t>
      </w:r>
      <w:r w:rsidRPr="007E03EE">
        <w:t>roposal.</w:t>
      </w:r>
    </w:p>
    <w:p w14:paraId="10152A85" w14:textId="77777777" w:rsidR="000B6CA9" w:rsidRPr="00170626" w:rsidRDefault="000B6CA9" w:rsidP="007E03EE">
      <w:pPr>
        <w:pStyle w:val="Heading2"/>
        <w:numPr>
          <w:ilvl w:val="1"/>
          <w:numId w:val="86"/>
        </w:numPr>
        <w:spacing w:before="0" w:beforeAutospacing="0"/>
        <w:ind w:hanging="360"/>
        <w:jc w:val="both"/>
      </w:pPr>
      <w:bookmarkStart w:id="221" w:name="_Toc508088847"/>
      <w:bookmarkStart w:id="222" w:name="_Toc508301312"/>
      <w:bookmarkStart w:id="223" w:name="_Toc511735581"/>
      <w:r w:rsidRPr="00170626">
        <w:t>Effective Dates of Offer</w:t>
      </w:r>
      <w:bookmarkEnd w:id="221"/>
      <w:bookmarkEnd w:id="222"/>
      <w:bookmarkEnd w:id="223"/>
    </w:p>
    <w:p w14:paraId="170CEDD6" w14:textId="77777777" w:rsidR="000B6CA9" w:rsidRPr="00751713" w:rsidRDefault="00F027D3" w:rsidP="007E03EE">
      <w:pPr>
        <w:jc w:val="both"/>
      </w:pPr>
      <w:r>
        <w:t xml:space="preserve">The </w:t>
      </w:r>
      <w:r w:rsidR="000B6CA9">
        <w:t>Vendor</w:t>
      </w:r>
      <w:r w:rsidR="000B6CA9" w:rsidRPr="00751713">
        <w:t xml:space="preserve"> </w:t>
      </w:r>
      <w:r>
        <w:t>proposal</w:t>
      </w:r>
      <w:r w:rsidRPr="00751713">
        <w:t xml:space="preserve"> </w:t>
      </w:r>
      <w:r w:rsidR="000B6CA9" w:rsidRPr="00751713">
        <w:t xml:space="preserve">must remain valid until </w:t>
      </w:r>
      <w:r w:rsidR="000B6CA9">
        <w:t xml:space="preserve">the City completes award. </w:t>
      </w:r>
      <w:r w:rsidR="000B6CA9" w:rsidRPr="00751713">
        <w:t xml:space="preserve">Should any </w:t>
      </w:r>
      <w:r w:rsidR="000B6CA9">
        <w:t>Vendor</w:t>
      </w:r>
      <w:r w:rsidR="000B6CA9" w:rsidRPr="00751713">
        <w:t xml:space="preserve"> object to this condition, the </w:t>
      </w:r>
      <w:r w:rsidR="000B6CA9">
        <w:t>Vendor</w:t>
      </w:r>
      <w:r w:rsidR="000B6CA9" w:rsidRPr="00751713">
        <w:t xml:space="preserve"> must provide objection through a question and/or complaint to the RFP Coordinator prior to the proposal due date.</w:t>
      </w:r>
    </w:p>
    <w:p w14:paraId="660CE316" w14:textId="77777777" w:rsidR="000B6CA9" w:rsidRDefault="000B6CA9" w:rsidP="007E03EE">
      <w:pPr>
        <w:pStyle w:val="Heading2"/>
        <w:numPr>
          <w:ilvl w:val="1"/>
          <w:numId w:val="86"/>
        </w:numPr>
        <w:spacing w:before="0" w:beforeAutospacing="0"/>
        <w:ind w:hanging="360"/>
        <w:jc w:val="both"/>
      </w:pPr>
      <w:bookmarkStart w:id="224" w:name="_Toc508088848"/>
      <w:bookmarkStart w:id="225" w:name="_Toc508301313"/>
      <w:bookmarkStart w:id="226" w:name="_Toc511735582"/>
      <w:r w:rsidRPr="00A4243C">
        <w:t>Proprietary Material</w:t>
      </w:r>
      <w:r>
        <w:t>s</w:t>
      </w:r>
      <w:bookmarkEnd w:id="224"/>
      <w:bookmarkEnd w:id="225"/>
      <w:bookmarkEnd w:id="226"/>
    </w:p>
    <w:p w14:paraId="1770B39D" w14:textId="60CB799B" w:rsidR="000B6CA9" w:rsidRPr="00751713" w:rsidRDefault="006500B0" w:rsidP="007E03EE">
      <w:pPr>
        <w:jc w:val="both"/>
      </w:pPr>
      <w:r>
        <w:t>Under t</w:t>
      </w:r>
      <w:r w:rsidR="000B6CA9" w:rsidRPr="00751713">
        <w:t>he State of Washington’s Public Records Act (Release/Disclosure of Public Records</w:t>
      </w:r>
      <w:r>
        <w:t xml:space="preserve">, </w:t>
      </w:r>
      <w:r w:rsidR="000B6CA9" w:rsidRPr="00751713">
        <w:t>reference RCW Chapter 42.56)</w:t>
      </w:r>
      <w:r w:rsidR="003E7F46">
        <w:t>,</w:t>
      </w:r>
      <w:r w:rsidR="000B6CA9" w:rsidRPr="00751713">
        <w:t xml:space="preserve"> all materials received or created by </w:t>
      </w:r>
      <w:r w:rsidR="000B6CA9">
        <w:t>the City</w:t>
      </w:r>
      <w:r w:rsidR="000B6CA9" w:rsidRPr="00751713">
        <w:t xml:space="preserve"> </w:t>
      </w:r>
      <w:r w:rsidR="000B6CA9">
        <w:t xml:space="preserve">are considered public records. </w:t>
      </w:r>
      <w:r w:rsidR="000B6CA9" w:rsidRPr="00751713">
        <w:t>These records include</w:t>
      </w:r>
      <w:r w:rsidR="003E7F46">
        <w:t>,</w:t>
      </w:r>
      <w:r w:rsidR="000B6CA9" w:rsidRPr="00751713">
        <w:t xml:space="preserve"> but are not limited to proposal submittals, agreement documents, contract work product, or other </w:t>
      </w:r>
      <w:r w:rsidR="00CB2AA2">
        <w:t>proposal</w:t>
      </w:r>
      <w:r w:rsidR="000B6CA9" w:rsidRPr="00751713">
        <w:t xml:space="preserve"> material.</w:t>
      </w:r>
      <w:r w:rsidR="000B6CA9">
        <w:t xml:space="preserve"> </w:t>
      </w:r>
    </w:p>
    <w:p w14:paraId="59A741BC" w14:textId="35F710B8" w:rsidR="000B6CA9" w:rsidRPr="00751713" w:rsidRDefault="000B6CA9" w:rsidP="007E03EE">
      <w:pPr>
        <w:jc w:val="both"/>
      </w:pPr>
      <w:r w:rsidRPr="00751713">
        <w:t xml:space="preserve">The State of Washington’s Public Records Act requires that public records be promptly disclosed by </w:t>
      </w:r>
      <w:r>
        <w:t>the City</w:t>
      </w:r>
      <w:r w:rsidRPr="00751713">
        <w:t xml:space="preserve"> upon request unless that RCW or another Washington State statute specifically exempts records from disclosure.</w:t>
      </w:r>
      <w:r>
        <w:t xml:space="preserve"> </w:t>
      </w:r>
      <w:r w:rsidRPr="00751713">
        <w:t>Exemptions are narrow and explicit and are listed in Washington State Law (Reference RCW 42.56 and RCW 19.108).</w:t>
      </w:r>
      <w:r>
        <w:t xml:space="preserve"> </w:t>
      </w:r>
    </w:p>
    <w:p w14:paraId="0091AFE1" w14:textId="556EC026" w:rsidR="000B6CA9" w:rsidRPr="00BE3361" w:rsidRDefault="000B6CA9" w:rsidP="007E03EE">
      <w:pPr>
        <w:jc w:val="both"/>
      </w:pPr>
      <w:r>
        <w:t>Vendors</w:t>
      </w:r>
      <w:r w:rsidRPr="00BE3361">
        <w:t xml:space="preserve"> must be familiar with the Washington State Public Records Act and the limits of record disclosure exemptions.</w:t>
      </w:r>
      <w:r>
        <w:t xml:space="preserve"> </w:t>
      </w:r>
      <w:r w:rsidRPr="00BE3361">
        <w:t>For more information, visit the Washington State Legislature’s website</w:t>
      </w:r>
      <w:r w:rsidR="00504CDE">
        <w:t>:</w:t>
      </w:r>
      <w:r w:rsidRPr="00BE3361">
        <w:t xml:space="preserve"> </w:t>
      </w:r>
      <w:hyperlink r:id="rId34" w:history="1">
        <w:r w:rsidR="000C61CC" w:rsidRPr="00841CCC">
          <w:rPr>
            <w:rStyle w:val="Hyperlink"/>
            <w:rFonts w:cs="Arial"/>
          </w:rPr>
          <w:t>http://www1.leg.wa.gov/LawsAndAgencyRules</w:t>
        </w:r>
      </w:hyperlink>
      <w:r w:rsidRPr="00BE3361">
        <w:t xml:space="preserve">. </w:t>
      </w:r>
    </w:p>
    <w:p w14:paraId="7014F166" w14:textId="77777777" w:rsidR="000B6CA9" w:rsidRPr="00751713" w:rsidRDefault="000B6CA9" w:rsidP="007E03EE">
      <w:pPr>
        <w:jc w:val="both"/>
      </w:pPr>
      <w:r w:rsidRPr="00751713">
        <w:t xml:space="preserve">If </w:t>
      </w:r>
      <w:r w:rsidR="00AC510A">
        <w:t>the Vendor</w:t>
      </w:r>
      <w:r w:rsidR="00AC510A" w:rsidRPr="00751713">
        <w:t xml:space="preserve"> </w:t>
      </w:r>
      <w:r w:rsidR="00AC510A">
        <w:t xml:space="preserve">has </w:t>
      </w:r>
      <w:r w:rsidRPr="00751713">
        <w:t xml:space="preserve">any questions about disclosure of the records </w:t>
      </w:r>
      <w:r w:rsidR="00AC510A">
        <w:t>submitted</w:t>
      </w:r>
      <w:r w:rsidRPr="00751713">
        <w:t xml:space="preserve"> with </w:t>
      </w:r>
      <w:r w:rsidR="00AC510A">
        <w:t xml:space="preserve">its </w:t>
      </w:r>
      <w:r w:rsidR="00CB2AA2">
        <w:t>proposal</w:t>
      </w:r>
      <w:r w:rsidRPr="00751713">
        <w:t xml:space="preserve">, please contact </w:t>
      </w:r>
      <w:r>
        <w:t>City</w:t>
      </w:r>
      <w:r w:rsidRPr="00751713">
        <w:t xml:space="preserve"> Purchasing at (206) 684-0444. </w:t>
      </w:r>
    </w:p>
    <w:p w14:paraId="6E7DCBC4" w14:textId="77777777" w:rsidR="000B6CA9" w:rsidRPr="00EA5B3D" w:rsidRDefault="000B6CA9" w:rsidP="007E03EE">
      <w:pPr>
        <w:pStyle w:val="Heading2"/>
        <w:numPr>
          <w:ilvl w:val="2"/>
          <w:numId w:val="86"/>
        </w:numPr>
        <w:tabs>
          <w:tab w:val="clear" w:pos="1080"/>
          <w:tab w:val="left" w:pos="2880"/>
        </w:tabs>
        <w:spacing w:before="0" w:beforeAutospacing="0"/>
        <w:ind w:left="2880" w:hanging="1440"/>
        <w:jc w:val="both"/>
      </w:pPr>
      <w:bookmarkStart w:id="227" w:name="_Toc511735583"/>
      <w:r w:rsidRPr="00EA5B3D">
        <w:t xml:space="preserve">Marking </w:t>
      </w:r>
      <w:r w:rsidR="000B7D6F" w:rsidRPr="00EA5B3D">
        <w:t>Vendor’s</w:t>
      </w:r>
      <w:r w:rsidRPr="00EA5B3D">
        <w:t xml:space="preserve"> Records Exempt from Disclosure (Protected, Confidential, or Proprietary)</w:t>
      </w:r>
      <w:bookmarkEnd w:id="227"/>
    </w:p>
    <w:p w14:paraId="6AFF115E" w14:textId="208FC362" w:rsidR="000B6CA9" w:rsidRPr="00751713" w:rsidRDefault="000B6CA9" w:rsidP="007E03EE">
      <w:pPr>
        <w:jc w:val="both"/>
      </w:pPr>
      <w:r w:rsidRPr="00751713">
        <w:t xml:space="preserve">As mentioned above, all </w:t>
      </w:r>
      <w:r>
        <w:t>City</w:t>
      </w:r>
      <w:r w:rsidRPr="00751713">
        <w:t xml:space="preserve"> offices are required to promptly make public records available upon request.</w:t>
      </w:r>
      <w:r>
        <w:t xml:space="preserve"> </w:t>
      </w:r>
      <w:r w:rsidRPr="00751713">
        <w:t>However, under Washington State Law some records or portions of records are considered legally exempt from disclosure and can be withheld.</w:t>
      </w:r>
      <w:r>
        <w:t xml:space="preserve"> </w:t>
      </w:r>
      <w:r w:rsidRPr="00751713">
        <w:t>A list and description of records identified as exempt can be found in RCW 42.56 and RCW 19.108.</w:t>
      </w:r>
    </w:p>
    <w:p w14:paraId="564A2408" w14:textId="11356BED" w:rsidR="000B6CA9" w:rsidRPr="00751713" w:rsidRDefault="000B6CA9" w:rsidP="007E03EE">
      <w:pPr>
        <w:jc w:val="both"/>
      </w:pPr>
      <w:r w:rsidRPr="00751713">
        <w:t xml:space="preserve">If </w:t>
      </w:r>
      <w:r w:rsidR="007B67FA">
        <w:t xml:space="preserve">Vendor </w:t>
      </w:r>
      <w:r w:rsidRPr="00751713">
        <w:t xml:space="preserve">records </w:t>
      </w:r>
      <w:r w:rsidR="007B67FA">
        <w:t xml:space="preserve">submitted </w:t>
      </w:r>
      <w:r w:rsidRPr="00751713">
        <w:t xml:space="preserve">to </w:t>
      </w:r>
      <w:r>
        <w:t xml:space="preserve">the City </w:t>
      </w:r>
      <w:r w:rsidRPr="00751713">
        <w:t xml:space="preserve">as part of </w:t>
      </w:r>
      <w:r w:rsidR="007B67FA">
        <w:t xml:space="preserve">the </w:t>
      </w:r>
      <w:r w:rsidRPr="00751713">
        <w:t>proposal or contract work products are exempt from disclosure</w:t>
      </w:r>
      <w:r w:rsidR="005E6CC2">
        <w:t>,</w:t>
      </w:r>
      <w:r w:rsidRPr="00751713">
        <w:t xml:space="preserve"> </w:t>
      </w:r>
      <w:r w:rsidR="007B67FA">
        <w:t xml:space="preserve">the Vendor </w:t>
      </w:r>
      <w:r w:rsidRPr="00751713">
        <w:t>can request that they not be released before notification.</w:t>
      </w:r>
      <w:r>
        <w:t xml:space="preserve"> </w:t>
      </w:r>
      <w:r w:rsidRPr="00751713">
        <w:t>To do so</w:t>
      </w:r>
      <w:r w:rsidR="007B67FA">
        <w:t xml:space="preserve">, Vendor </w:t>
      </w:r>
      <w:r w:rsidRPr="00751713">
        <w:t xml:space="preserve">must complete </w:t>
      </w:r>
      <w:r>
        <w:t xml:space="preserve">the City’s </w:t>
      </w:r>
      <w:r w:rsidRPr="00751713">
        <w:t xml:space="preserve">Non-Disclosure Request Form (the Form) provided by </w:t>
      </w:r>
      <w:r>
        <w:t>City</w:t>
      </w:r>
      <w:r w:rsidRPr="00751713">
        <w:t xml:space="preserve"> Purchasing as part of</w:t>
      </w:r>
      <w:r w:rsidR="0053202A">
        <w:t xml:space="preserve"> the</w:t>
      </w:r>
      <w:r w:rsidRPr="00751713">
        <w:t xml:space="preserve"> Vendor Questionnaire</w:t>
      </w:r>
      <w:r w:rsidR="00952318">
        <w:t xml:space="preserve"> </w:t>
      </w:r>
      <w:r w:rsidR="00E03F86">
        <w:t xml:space="preserve">embedded within </w:t>
      </w:r>
      <w:r w:rsidR="00874250">
        <w:t xml:space="preserve">Appendix A </w:t>
      </w:r>
      <w:r w:rsidR="00B22DFD">
        <w:t xml:space="preserve">Proposal Response in </w:t>
      </w:r>
      <w:r w:rsidR="00B22DFD" w:rsidRPr="00BD3637">
        <w:t>Section 11: Proposal Format and Organization</w:t>
      </w:r>
      <w:r w:rsidR="00B22DFD">
        <w:t xml:space="preserve"> of this RFP</w:t>
      </w:r>
      <w:r w:rsidRPr="00751713">
        <w:t xml:space="preserve">, very clearly and specifically identify each record and the exemption(s) that may apply, and submit a copy of </w:t>
      </w:r>
      <w:r w:rsidR="007B67FA">
        <w:t>the</w:t>
      </w:r>
      <w:r w:rsidR="007B67FA" w:rsidRPr="00751713">
        <w:t xml:space="preserve"> </w:t>
      </w:r>
      <w:r w:rsidRPr="00751713">
        <w:t>records with the specified exemptions redacted (</w:t>
      </w:r>
      <w:r w:rsidR="005E6CC2">
        <w:t>i</w:t>
      </w:r>
      <w:r w:rsidRPr="00751713">
        <w:t xml:space="preserve">f </w:t>
      </w:r>
      <w:r w:rsidR="005E6CC2">
        <w:t xml:space="preserve">the </w:t>
      </w:r>
      <w:r w:rsidR="007B67FA">
        <w:t xml:space="preserve">Vendor is </w:t>
      </w:r>
      <w:r w:rsidRPr="00751713">
        <w:t xml:space="preserve">awarded a </w:t>
      </w:r>
      <w:r>
        <w:t>City</w:t>
      </w:r>
      <w:r w:rsidRPr="00751713">
        <w:t xml:space="preserve"> contract, the same exemption designation will carry forward to the contract records)</w:t>
      </w:r>
      <w:r w:rsidR="005E6CC2">
        <w:t>.</w:t>
      </w:r>
    </w:p>
    <w:p w14:paraId="75551B7F" w14:textId="77777777" w:rsidR="000B6CA9" w:rsidRPr="00751713" w:rsidRDefault="000B6CA9" w:rsidP="007E03EE">
      <w:pPr>
        <w:jc w:val="both"/>
      </w:pPr>
      <w:r w:rsidRPr="00751713">
        <w:t xml:space="preserve">The </w:t>
      </w:r>
      <w:r>
        <w:t>City</w:t>
      </w:r>
      <w:r w:rsidRPr="00751713">
        <w:t xml:space="preserve"> will not withhold materials from disclosure simply because </w:t>
      </w:r>
      <w:r w:rsidR="007B67FA">
        <w:t>the Vendor</w:t>
      </w:r>
      <w:r w:rsidR="007B67FA" w:rsidRPr="00751713">
        <w:t xml:space="preserve"> </w:t>
      </w:r>
      <w:r w:rsidRPr="00751713">
        <w:t>mark</w:t>
      </w:r>
      <w:r w:rsidR="007B67FA">
        <w:t>ed</w:t>
      </w:r>
      <w:r w:rsidRPr="00751713">
        <w:t xml:space="preserve"> them with a document header or footer, page stamp, or a generic statement that a document is non-disclosable, exempt, confidenti</w:t>
      </w:r>
      <w:r>
        <w:t xml:space="preserve">al, proprietary, or protected. </w:t>
      </w:r>
      <w:r w:rsidR="005E6CC2">
        <w:t xml:space="preserve">Vendor shall </w:t>
      </w:r>
      <w:r w:rsidRPr="00751713">
        <w:t xml:space="preserve">not identify an entire page as exempt unless each sentence is within the exemption scope; instead, </w:t>
      </w:r>
      <w:r w:rsidR="005E6CC2">
        <w:t xml:space="preserve">Vendor shall </w:t>
      </w:r>
      <w:r w:rsidRPr="00751713">
        <w:t xml:space="preserve">identify paragraphs or sentences that meet the specific exemption </w:t>
      </w:r>
      <w:r>
        <w:t xml:space="preserve">criteria </w:t>
      </w:r>
      <w:r w:rsidR="007B67FA">
        <w:t>cited</w:t>
      </w:r>
      <w:r>
        <w:t xml:space="preserve"> on the Form. </w:t>
      </w:r>
      <w:r w:rsidRPr="00751713">
        <w:t>Only the specific records or portions of records properly listed on the Form will be protected and withheld for notice.</w:t>
      </w:r>
      <w:r>
        <w:t xml:space="preserve"> </w:t>
      </w:r>
      <w:r w:rsidRPr="00751713">
        <w:t xml:space="preserve">All other records will be considered fully disclosable upon request. </w:t>
      </w:r>
    </w:p>
    <w:p w14:paraId="5D0CDA1C" w14:textId="77777777" w:rsidR="000B6CA9" w:rsidRPr="00751713" w:rsidRDefault="000B6CA9" w:rsidP="007E03EE">
      <w:pPr>
        <w:jc w:val="both"/>
      </w:pPr>
      <w:r w:rsidRPr="00751713">
        <w:t xml:space="preserve">If </w:t>
      </w:r>
      <w:r>
        <w:t>the City</w:t>
      </w:r>
      <w:r w:rsidRPr="00751713">
        <w:t xml:space="preserve"> receives a public disclosure request for any records specifically listed on the Form, </w:t>
      </w:r>
      <w:r>
        <w:t>the City</w:t>
      </w:r>
      <w:r w:rsidRPr="00751713">
        <w:t xml:space="preserve"> will notify </w:t>
      </w:r>
      <w:r w:rsidR="007B67FA">
        <w:t>the Vendor</w:t>
      </w:r>
      <w:r w:rsidR="007B67FA" w:rsidRPr="00751713">
        <w:t xml:space="preserve"> </w:t>
      </w:r>
      <w:r w:rsidRPr="00751713">
        <w:t>in writing of the request</w:t>
      </w:r>
      <w:r>
        <w:t xml:space="preserve"> and will postpone disclosure. </w:t>
      </w:r>
      <w:r w:rsidRPr="00751713">
        <w:t xml:space="preserve">While it is not a legal obligation, </w:t>
      </w:r>
      <w:r>
        <w:t>the City</w:t>
      </w:r>
      <w:r w:rsidRPr="00751713">
        <w:t xml:space="preserve">, as a courtesy, will allow </w:t>
      </w:r>
      <w:r w:rsidR="007B67FA">
        <w:t>the Vendor</w:t>
      </w:r>
      <w:r w:rsidR="007B67FA" w:rsidRPr="00751713">
        <w:t xml:space="preserve"> </w:t>
      </w:r>
      <w:r w:rsidRPr="00751713">
        <w:t xml:space="preserve">up to ten business days to file a court injunction to prevent </w:t>
      </w:r>
      <w:r>
        <w:t>the City</w:t>
      </w:r>
      <w:r w:rsidRPr="00751713">
        <w:t xml:space="preserve"> from releasing the reco</w:t>
      </w:r>
      <w:r>
        <w:t xml:space="preserve">rds (reference RCW 42.56.540). </w:t>
      </w:r>
      <w:r w:rsidRPr="00751713">
        <w:t xml:space="preserve">If </w:t>
      </w:r>
      <w:r w:rsidR="007B67FA">
        <w:t>the Vendor</w:t>
      </w:r>
      <w:r w:rsidR="007B67FA" w:rsidRPr="00751713">
        <w:t xml:space="preserve"> </w:t>
      </w:r>
      <w:r w:rsidRPr="00751713">
        <w:t>fail</w:t>
      </w:r>
      <w:r w:rsidR="007B67FA">
        <w:t>s</w:t>
      </w:r>
      <w:r w:rsidRPr="00751713">
        <w:t xml:space="preserve"> to obtain a </w:t>
      </w:r>
      <w:r w:rsidR="00836F61">
        <w:t>c</w:t>
      </w:r>
      <w:r w:rsidRPr="00751713">
        <w:t xml:space="preserve">ourt order within the ten days, </w:t>
      </w:r>
      <w:r>
        <w:t>the City</w:t>
      </w:r>
      <w:r w:rsidRPr="00751713">
        <w:t xml:space="preserve"> may release the documents. </w:t>
      </w:r>
    </w:p>
    <w:p w14:paraId="5118517E" w14:textId="77777777" w:rsidR="000B6CA9" w:rsidRPr="00751713" w:rsidRDefault="000B6CA9" w:rsidP="007E03EE">
      <w:pPr>
        <w:jc w:val="both"/>
      </w:pPr>
      <w:r w:rsidRPr="00751713">
        <w:t xml:space="preserve">The </w:t>
      </w:r>
      <w:r>
        <w:t>City</w:t>
      </w:r>
      <w:r w:rsidRPr="00751713">
        <w:t xml:space="preserve"> will not assert an exemption f</w:t>
      </w:r>
      <w:r>
        <w:t xml:space="preserve">rom disclosure. </w:t>
      </w:r>
      <w:r w:rsidRPr="00751713">
        <w:t xml:space="preserve">If </w:t>
      </w:r>
      <w:r w:rsidR="007B67FA">
        <w:t>the Vendor</w:t>
      </w:r>
      <w:r w:rsidR="007B67FA" w:rsidRPr="00751713">
        <w:t xml:space="preserve"> </w:t>
      </w:r>
      <w:r w:rsidRPr="00751713">
        <w:t>believe</w:t>
      </w:r>
      <w:r w:rsidR="007B67FA">
        <w:t>s</w:t>
      </w:r>
      <w:r w:rsidRPr="00751713">
        <w:t xml:space="preserve"> a record(s) is exempt from disclosure </w:t>
      </w:r>
      <w:r w:rsidR="007B67FA">
        <w:t xml:space="preserve">the Vendor is </w:t>
      </w:r>
      <w:r w:rsidRPr="00751713">
        <w:t>obligated to clearly identify it as such on the Form and sub</w:t>
      </w:r>
      <w:r>
        <w:t xml:space="preserve">mit it with </w:t>
      </w:r>
      <w:r w:rsidR="007B67FA">
        <w:t xml:space="preserve">the </w:t>
      </w:r>
      <w:r>
        <w:t xml:space="preserve">solicitation. </w:t>
      </w:r>
      <w:r w:rsidRPr="00751713">
        <w:t xml:space="preserve">Should a public record request be submitted to </w:t>
      </w:r>
      <w:r>
        <w:t>City</w:t>
      </w:r>
      <w:r w:rsidRPr="00751713">
        <w:t xml:space="preserve"> Purchasing for that record(s), </w:t>
      </w:r>
      <w:r w:rsidR="007B67FA">
        <w:t xml:space="preserve">the Vendor </w:t>
      </w:r>
      <w:r w:rsidRPr="00751713">
        <w:t>can then seek an injunction under</w:t>
      </w:r>
      <w:r w:rsidR="00A303F9">
        <w:t xml:space="preserve"> RCW 42.56 to prevent release. </w:t>
      </w:r>
      <w:r w:rsidRPr="00751713">
        <w:t xml:space="preserve">By submitting a </w:t>
      </w:r>
      <w:r w:rsidR="00CB2AA2">
        <w:t>proposal</w:t>
      </w:r>
      <w:r w:rsidRPr="00751713">
        <w:t xml:space="preserve"> document, the </w:t>
      </w:r>
      <w:r w:rsidR="007B67FA">
        <w:t>V</w:t>
      </w:r>
      <w:r>
        <w:t>endor</w:t>
      </w:r>
      <w:r w:rsidRPr="00751713">
        <w:t xml:space="preserve"> acknowledges this obligation; the </w:t>
      </w:r>
      <w:r w:rsidR="007B67FA">
        <w:t>V</w:t>
      </w:r>
      <w:r>
        <w:t>endor</w:t>
      </w:r>
      <w:r w:rsidRPr="00751713">
        <w:t xml:space="preserve"> also acknowledges that </w:t>
      </w:r>
      <w:r>
        <w:t>the City</w:t>
      </w:r>
      <w:r w:rsidRPr="00751713">
        <w:t xml:space="preserve"> will have no obligation or liability to the </w:t>
      </w:r>
      <w:r w:rsidR="007B67FA">
        <w:t>V</w:t>
      </w:r>
      <w:r>
        <w:t xml:space="preserve">endor </w:t>
      </w:r>
      <w:r w:rsidRPr="00751713">
        <w:t>if the records are disclosed.</w:t>
      </w:r>
    </w:p>
    <w:p w14:paraId="2CFB2923" w14:textId="77777777" w:rsidR="000B6CA9" w:rsidRPr="00751713" w:rsidRDefault="000B6CA9" w:rsidP="00B0724F">
      <w:pPr>
        <w:pStyle w:val="Heading2"/>
        <w:numPr>
          <w:ilvl w:val="2"/>
          <w:numId w:val="86"/>
        </w:numPr>
        <w:tabs>
          <w:tab w:val="clear" w:pos="1080"/>
          <w:tab w:val="left" w:pos="1800"/>
        </w:tabs>
        <w:spacing w:before="0" w:beforeAutospacing="0"/>
        <w:ind w:left="1800" w:hanging="360"/>
        <w:jc w:val="both"/>
      </w:pPr>
      <w:bookmarkStart w:id="228" w:name="_Toc508088849"/>
      <w:bookmarkStart w:id="229" w:name="_Toc508301314"/>
      <w:bookmarkStart w:id="230" w:name="_Toc511735584"/>
      <w:r w:rsidRPr="00751713">
        <w:t>Requesting Disclosure of Public Records</w:t>
      </w:r>
      <w:bookmarkEnd w:id="228"/>
      <w:bookmarkEnd w:id="229"/>
      <w:bookmarkEnd w:id="230"/>
    </w:p>
    <w:p w14:paraId="3A65FFCD" w14:textId="18A64D34" w:rsidR="000B6CA9" w:rsidRPr="00452ED5" w:rsidRDefault="000B6CA9" w:rsidP="00B0724F">
      <w:pPr>
        <w:jc w:val="both"/>
      </w:pPr>
      <w:r>
        <w:t xml:space="preserve">The City asks </w:t>
      </w:r>
      <w:r w:rsidR="009D269E">
        <w:t>V</w:t>
      </w:r>
      <w:r>
        <w:t>endors</w:t>
      </w:r>
      <w:r w:rsidRPr="00BE3361">
        <w:t xml:space="preserve"> and their companies to refrain from requesting public disclosure o</w:t>
      </w:r>
      <w:r>
        <w:t xml:space="preserve">f </w:t>
      </w:r>
      <w:r w:rsidR="00CB2AA2">
        <w:t>proposal</w:t>
      </w:r>
      <w:r>
        <w:t>s</w:t>
      </w:r>
      <w:r w:rsidRPr="00BE3361">
        <w:t xml:space="preserve"> until an i</w:t>
      </w:r>
      <w:r>
        <w:t xml:space="preserve">ntention to award is announced. </w:t>
      </w:r>
      <w:r w:rsidRPr="00BE3361">
        <w:t>Thi</w:t>
      </w:r>
      <w:r>
        <w:t xml:space="preserve">s measure is intended to protect the integrity of the solicitation process </w:t>
      </w:r>
      <w:r w:rsidRPr="00BE3361">
        <w:t>particularly during the evaluation and selection process or in the event of a cancellation or re</w:t>
      </w:r>
      <w:r>
        <w:t xml:space="preserve">-solicitation. </w:t>
      </w:r>
      <w:r w:rsidRPr="00BE3361">
        <w:t xml:space="preserve">With this preference stated, </w:t>
      </w:r>
      <w:r>
        <w:t xml:space="preserve">the City </w:t>
      </w:r>
      <w:r w:rsidRPr="00BE3361">
        <w:t xml:space="preserve">will continue to be responsive to all requests for disclosure of public records as required by </w:t>
      </w:r>
      <w:r w:rsidR="003E7F46">
        <w:t xml:space="preserve">the laws of Washington </w:t>
      </w:r>
      <w:r w:rsidRPr="00BE3361">
        <w:t>State</w:t>
      </w:r>
      <w:r w:rsidR="003E7F46">
        <w:t>.</w:t>
      </w:r>
      <w:r>
        <w:t xml:space="preserve"> </w:t>
      </w:r>
      <w:r w:rsidRPr="00271976">
        <w:t xml:space="preserve">If </w:t>
      </w:r>
      <w:r w:rsidR="002C0526">
        <w:t>Vendors</w:t>
      </w:r>
      <w:r w:rsidRPr="00271976">
        <w:t xml:space="preserve"> wish to make a request for records, please </w:t>
      </w:r>
      <w:r>
        <w:t xml:space="preserve">file a request using </w:t>
      </w:r>
      <w:r w:rsidR="00AF1EEC">
        <w:t xml:space="preserve">the </w:t>
      </w:r>
      <w:r>
        <w:t>City</w:t>
      </w:r>
      <w:r w:rsidR="00AF1EEC">
        <w:t>’s</w:t>
      </w:r>
      <w:r>
        <w:t xml:space="preserve"> Public Records Request Center at</w:t>
      </w:r>
      <w:r w:rsidR="003B29A8">
        <w:t xml:space="preserve"> </w:t>
      </w:r>
      <w:hyperlink r:id="rId35" w:history="1">
        <w:r w:rsidR="003B29A8" w:rsidRPr="00841CCC">
          <w:rPr>
            <w:rStyle w:val="Hyperlink"/>
            <w:rFonts w:cs="Arial"/>
          </w:rPr>
          <w:t>http://www.seattle.gov/public-records/public-records-request-center</w:t>
        </w:r>
      </w:hyperlink>
      <w:r>
        <w:t>.</w:t>
      </w:r>
      <w:r w:rsidRPr="00271976">
        <w:t xml:space="preserve"> </w:t>
      </w:r>
    </w:p>
    <w:p w14:paraId="76133E60" w14:textId="77777777" w:rsidR="000B6CA9" w:rsidRPr="00E85AC3" w:rsidRDefault="000B6CA9" w:rsidP="00B0724F">
      <w:pPr>
        <w:pStyle w:val="Heading2"/>
        <w:numPr>
          <w:ilvl w:val="1"/>
          <w:numId w:val="86"/>
        </w:numPr>
        <w:spacing w:before="0" w:beforeAutospacing="0"/>
        <w:ind w:hanging="360"/>
        <w:jc w:val="both"/>
      </w:pPr>
      <w:bookmarkStart w:id="231" w:name="_Toc508088850"/>
      <w:bookmarkStart w:id="232" w:name="_Toc508301315"/>
      <w:bookmarkStart w:id="233" w:name="_Toc511735585"/>
      <w:r w:rsidRPr="00E85AC3">
        <w:t>Cost of Preparing Proposals</w:t>
      </w:r>
      <w:bookmarkEnd w:id="231"/>
      <w:bookmarkEnd w:id="232"/>
      <w:bookmarkEnd w:id="233"/>
    </w:p>
    <w:p w14:paraId="5B4CE016" w14:textId="5A9E3A41" w:rsidR="000B6CA9" w:rsidRPr="0079532A" w:rsidRDefault="000B6CA9" w:rsidP="00B0724F">
      <w:pPr>
        <w:jc w:val="both"/>
      </w:pPr>
      <w:r w:rsidRPr="0079532A">
        <w:t xml:space="preserve">The </w:t>
      </w:r>
      <w:r>
        <w:t xml:space="preserve">City </w:t>
      </w:r>
      <w:r w:rsidRPr="0079532A">
        <w:t xml:space="preserve">will not be liable for any costs incurred by the </w:t>
      </w:r>
      <w:r>
        <w:t>Vendor</w:t>
      </w:r>
      <w:r w:rsidRPr="0079532A">
        <w:t xml:space="preserve"> in the preparation and presentation of proposals submitted in response to this RFP including, but not limited to</w:t>
      </w:r>
      <w:r w:rsidRPr="005000D4">
        <w:t>, costs incurred in connection with the Vendor’s participation in demonstrations and the pre-proposal conference.</w:t>
      </w:r>
    </w:p>
    <w:p w14:paraId="2F3D8588" w14:textId="77777777" w:rsidR="000B6CA9" w:rsidRPr="00E85AC3" w:rsidRDefault="000B6CA9" w:rsidP="00B0724F">
      <w:pPr>
        <w:pStyle w:val="Heading2"/>
        <w:numPr>
          <w:ilvl w:val="1"/>
          <w:numId w:val="86"/>
        </w:numPr>
        <w:spacing w:before="0" w:beforeAutospacing="0"/>
        <w:ind w:hanging="360"/>
        <w:jc w:val="both"/>
      </w:pPr>
      <w:bookmarkStart w:id="234" w:name="_Toc508088851"/>
      <w:bookmarkStart w:id="235" w:name="_Toc508301316"/>
      <w:bookmarkStart w:id="236" w:name="_Toc511735586"/>
      <w:r w:rsidRPr="00E85AC3">
        <w:t>Readability</w:t>
      </w:r>
      <w:bookmarkEnd w:id="234"/>
      <w:bookmarkEnd w:id="235"/>
      <w:bookmarkEnd w:id="236"/>
    </w:p>
    <w:p w14:paraId="66388E91" w14:textId="24010BDA" w:rsidR="000B6CA9" w:rsidRPr="00751713" w:rsidRDefault="000B6CA9" w:rsidP="00B0724F">
      <w:pPr>
        <w:jc w:val="both"/>
      </w:pPr>
      <w:r>
        <w:t>Vendor</w:t>
      </w:r>
      <w:r w:rsidRPr="00751713">
        <w:t xml:space="preserve">s are advised that </w:t>
      </w:r>
      <w:r>
        <w:t>the City’s</w:t>
      </w:r>
      <w:r w:rsidRPr="00751713">
        <w:t xml:space="preserve"> ability to evaluate proposals is dependent in part on the </w:t>
      </w:r>
      <w:r>
        <w:t>Vendor</w:t>
      </w:r>
      <w:r w:rsidRPr="00751713">
        <w:t xml:space="preserve">’s ability and willingness to submit proposals </w:t>
      </w:r>
      <w:r w:rsidR="003E7F46">
        <w:t>that</w:t>
      </w:r>
      <w:r w:rsidRPr="00751713">
        <w:t xml:space="preserve"> are well ordered, detaile</w:t>
      </w:r>
      <w:r>
        <w:t>d, comprehensive, and readable.</w:t>
      </w:r>
      <w:r w:rsidRPr="00751713">
        <w:t xml:space="preserve"> Clarity of language and adequate, accessible documentation is essential.</w:t>
      </w:r>
    </w:p>
    <w:p w14:paraId="22C23A8D" w14:textId="77777777" w:rsidR="000B6CA9" w:rsidRPr="00E85AC3" w:rsidRDefault="000B6CA9" w:rsidP="00B0724F">
      <w:pPr>
        <w:pStyle w:val="Heading2"/>
        <w:numPr>
          <w:ilvl w:val="1"/>
          <w:numId w:val="86"/>
        </w:numPr>
        <w:spacing w:before="0" w:beforeAutospacing="0"/>
        <w:ind w:hanging="360"/>
        <w:jc w:val="both"/>
      </w:pPr>
      <w:bookmarkStart w:id="237" w:name="_Toc508088852"/>
      <w:bookmarkStart w:id="238" w:name="_Toc508301317"/>
      <w:bookmarkStart w:id="239" w:name="_Toc511735587"/>
      <w:r>
        <w:t>Vendor</w:t>
      </w:r>
      <w:r w:rsidRPr="00E85AC3">
        <w:t xml:space="preserve"> Responsibility</w:t>
      </w:r>
      <w:bookmarkEnd w:id="237"/>
      <w:bookmarkEnd w:id="238"/>
      <w:bookmarkEnd w:id="239"/>
    </w:p>
    <w:p w14:paraId="104CFFF4" w14:textId="57307F03" w:rsidR="000B6CA9" w:rsidRPr="00E85AC3" w:rsidRDefault="000B6CA9" w:rsidP="00B0724F">
      <w:pPr>
        <w:jc w:val="both"/>
      </w:pPr>
      <w:r w:rsidRPr="00E85AC3">
        <w:t xml:space="preserve">It is the </w:t>
      </w:r>
      <w:r>
        <w:t>Vendor</w:t>
      </w:r>
      <w:r w:rsidR="001C3FBF">
        <w:t>’s</w:t>
      </w:r>
      <w:r w:rsidRPr="00E85AC3">
        <w:t xml:space="preserve"> responsibility to examine all specifications and conditions thoroughly and comply fully with specifications and all </w:t>
      </w:r>
      <w:r>
        <w:t>attached terms and conditions. Vendor</w:t>
      </w:r>
      <w:r w:rsidRPr="00E85AC3">
        <w:t xml:space="preserve">s must comply with all Federal, State, and </w:t>
      </w:r>
      <w:r>
        <w:t>City</w:t>
      </w:r>
      <w:r w:rsidRPr="00E85AC3">
        <w:t xml:space="preserve"> laws, ordinances and rules, and meet any and all registration requirements where required for Vendors as set forth in the Washington Revised Statutes.</w:t>
      </w:r>
      <w:r>
        <w:t xml:space="preserve"> </w:t>
      </w:r>
    </w:p>
    <w:p w14:paraId="7503E71D" w14:textId="77777777" w:rsidR="000B6CA9" w:rsidRPr="00E85AC3" w:rsidRDefault="000B6CA9" w:rsidP="00B0724F">
      <w:pPr>
        <w:pStyle w:val="Heading2"/>
        <w:numPr>
          <w:ilvl w:val="1"/>
          <w:numId w:val="86"/>
        </w:numPr>
        <w:spacing w:before="0" w:beforeAutospacing="0"/>
        <w:ind w:hanging="360"/>
        <w:jc w:val="both"/>
      </w:pPr>
      <w:bookmarkStart w:id="240" w:name="_Toc508088853"/>
      <w:bookmarkStart w:id="241" w:name="_Toc508301318"/>
      <w:bookmarkStart w:id="242" w:name="_Toc511735588"/>
      <w:r w:rsidRPr="00E85AC3">
        <w:t>Changes in Proposals</w:t>
      </w:r>
      <w:bookmarkEnd w:id="240"/>
      <w:bookmarkEnd w:id="241"/>
      <w:bookmarkEnd w:id="242"/>
    </w:p>
    <w:p w14:paraId="31C63B92" w14:textId="6FB02643" w:rsidR="000B6CA9" w:rsidRPr="00751713" w:rsidRDefault="003E7F46" w:rsidP="00B0724F">
      <w:pPr>
        <w:jc w:val="both"/>
      </w:pPr>
      <w:r>
        <w:t>Before</w:t>
      </w:r>
      <w:r w:rsidR="000B6CA9" w:rsidRPr="00751713">
        <w:t xml:space="preserve"> the </w:t>
      </w:r>
      <w:r w:rsidR="00BB520B">
        <w:t>p</w:t>
      </w:r>
      <w:r w:rsidR="000B6CA9" w:rsidRPr="00751713">
        <w:t xml:space="preserve">roposal submittal closing date and time established for this RFP, a </w:t>
      </w:r>
      <w:r w:rsidR="000B6CA9">
        <w:t>Vendor</w:t>
      </w:r>
      <w:r w:rsidR="000B6CA9" w:rsidRPr="00751713">
        <w:t xml:space="preserve"> may make changes to its </w:t>
      </w:r>
      <w:r w:rsidR="00C71F59">
        <w:t>p</w:t>
      </w:r>
      <w:r w:rsidR="000B6CA9" w:rsidRPr="00751713">
        <w:t xml:space="preserve">roposal provided the change is initialed and dated by the </w:t>
      </w:r>
      <w:r w:rsidR="000B6CA9">
        <w:t xml:space="preserve">Vendor. </w:t>
      </w:r>
      <w:r w:rsidR="000B6CA9" w:rsidRPr="00751713">
        <w:t xml:space="preserve">No change to a </w:t>
      </w:r>
      <w:r w:rsidR="00BB520B">
        <w:t>p</w:t>
      </w:r>
      <w:r w:rsidR="000B6CA9" w:rsidRPr="00751713">
        <w:t xml:space="preserve">roposal shall be made after the </w:t>
      </w:r>
      <w:r w:rsidR="00BB520B">
        <w:t>p</w:t>
      </w:r>
      <w:r w:rsidR="000B6CA9" w:rsidRPr="00751713">
        <w:t xml:space="preserve">roposal closing date and time. </w:t>
      </w:r>
    </w:p>
    <w:p w14:paraId="1CE82995" w14:textId="77777777" w:rsidR="000B6CA9" w:rsidRPr="00E85AC3" w:rsidRDefault="000B6CA9" w:rsidP="00B0724F">
      <w:pPr>
        <w:pStyle w:val="Heading2"/>
        <w:numPr>
          <w:ilvl w:val="1"/>
          <w:numId w:val="86"/>
        </w:numPr>
        <w:spacing w:before="0" w:beforeAutospacing="0"/>
        <w:ind w:hanging="360"/>
        <w:jc w:val="both"/>
      </w:pPr>
      <w:bookmarkStart w:id="243" w:name="_Toc508088854"/>
      <w:bookmarkStart w:id="244" w:name="_Toc508301319"/>
      <w:bookmarkStart w:id="245" w:name="_Toc511735589"/>
      <w:r>
        <w:t>Vendor</w:t>
      </w:r>
      <w:r w:rsidRPr="00E85AC3">
        <w:t xml:space="preserve"> Responsibility to Provide Full Response</w:t>
      </w:r>
      <w:bookmarkEnd w:id="243"/>
      <w:bookmarkEnd w:id="244"/>
      <w:bookmarkEnd w:id="245"/>
    </w:p>
    <w:p w14:paraId="118FEEEE" w14:textId="53B8DA57" w:rsidR="000B6CA9" w:rsidRPr="00751713" w:rsidRDefault="000B6CA9" w:rsidP="00B0724F">
      <w:pPr>
        <w:jc w:val="both"/>
      </w:pPr>
      <w:r w:rsidRPr="00751713">
        <w:t xml:space="preserve">It is the </w:t>
      </w:r>
      <w:r>
        <w:t>Vendor</w:t>
      </w:r>
      <w:r w:rsidRPr="00751713">
        <w:t>’s responsibility to provide a full and complete written response, which does not require interpretation or clarification by the RFP Coordinator</w:t>
      </w:r>
      <w:r>
        <w:t xml:space="preserve">. </w:t>
      </w:r>
      <w:r w:rsidRPr="00751713">
        <w:t xml:space="preserve">The </w:t>
      </w:r>
      <w:r>
        <w:t>Vendor</w:t>
      </w:r>
      <w:r w:rsidRPr="00751713">
        <w:t xml:space="preserve"> is to provide all requested ma</w:t>
      </w:r>
      <w:r>
        <w:t>terials, forms</w:t>
      </w:r>
      <w:r w:rsidR="003E7F46">
        <w:t>,</w:t>
      </w:r>
      <w:r>
        <w:t xml:space="preserve"> and information. </w:t>
      </w:r>
      <w:r w:rsidRPr="00751713">
        <w:t xml:space="preserve">The </w:t>
      </w:r>
      <w:r>
        <w:t>Vendor</w:t>
      </w:r>
      <w:r w:rsidRPr="00751713">
        <w:t xml:space="preserve"> is responsible to ensure the materials </w:t>
      </w:r>
      <w:r w:rsidR="003E7F46">
        <w:t xml:space="preserve">are </w:t>
      </w:r>
      <w:r w:rsidRPr="00751713">
        <w:t xml:space="preserve">submitted properly and accurately reflect the </w:t>
      </w:r>
      <w:r>
        <w:t xml:space="preserve">Vendor specifications and offering. </w:t>
      </w:r>
      <w:r w:rsidRPr="00751713">
        <w:t>During scoring and evaluation (</w:t>
      </w:r>
      <w:r w:rsidR="003E7F46">
        <w:t>before</w:t>
      </w:r>
      <w:r w:rsidRPr="00751713">
        <w:t xml:space="preserve"> interviews</w:t>
      </w:r>
      <w:r w:rsidR="003E7F46">
        <w:t>,</w:t>
      </w:r>
      <w:r w:rsidRPr="00751713">
        <w:t xml:space="preserve"> if any), </w:t>
      </w:r>
      <w:r>
        <w:t>the City</w:t>
      </w:r>
      <w:r w:rsidRPr="00751713">
        <w:t xml:space="preserve"> will rely upon the submitted materials and shall not accept materials from the </w:t>
      </w:r>
      <w:r>
        <w:t>Vendor</w:t>
      </w:r>
      <w:r w:rsidRPr="00751713">
        <w:t xml:space="preserve"> after the RFP deadline; however, this does not limit the right of </w:t>
      </w:r>
      <w:r>
        <w:t xml:space="preserve">the City </w:t>
      </w:r>
      <w:r w:rsidRPr="00751713">
        <w:t xml:space="preserve">to consider additional information (such as references that are not provided by the </w:t>
      </w:r>
      <w:r>
        <w:t>Vendor</w:t>
      </w:r>
      <w:r w:rsidRPr="00751713">
        <w:t xml:space="preserve"> but are known to </w:t>
      </w:r>
      <w:r>
        <w:t>the City</w:t>
      </w:r>
      <w:r w:rsidRPr="00751713">
        <w:t xml:space="preserve">, or past experience by </w:t>
      </w:r>
      <w:r>
        <w:t>the City</w:t>
      </w:r>
      <w:r w:rsidRPr="00751713">
        <w:t xml:space="preserve"> in assessing responsibility), or to seek clarifications as needed by </w:t>
      </w:r>
      <w:r>
        <w:t>the City</w:t>
      </w:r>
      <w:r w:rsidRPr="00751713">
        <w:t>.</w:t>
      </w:r>
    </w:p>
    <w:p w14:paraId="59CDE3F8" w14:textId="77777777" w:rsidR="000B6CA9" w:rsidRDefault="000B6CA9" w:rsidP="00B0724F">
      <w:pPr>
        <w:pStyle w:val="Heading2"/>
        <w:numPr>
          <w:ilvl w:val="1"/>
          <w:numId w:val="86"/>
        </w:numPr>
        <w:spacing w:before="0" w:beforeAutospacing="0"/>
        <w:ind w:hanging="360"/>
        <w:jc w:val="both"/>
      </w:pPr>
      <w:bookmarkStart w:id="246" w:name="_Toc508088855"/>
      <w:bookmarkStart w:id="247" w:name="_Toc508301320"/>
      <w:bookmarkStart w:id="248" w:name="_Toc511735590"/>
      <w:r w:rsidRPr="00B51A04">
        <w:t>Errors in Proposals</w:t>
      </w:r>
      <w:bookmarkEnd w:id="246"/>
      <w:bookmarkEnd w:id="247"/>
      <w:bookmarkEnd w:id="248"/>
    </w:p>
    <w:p w14:paraId="4AAF942F" w14:textId="77777777" w:rsidR="000B6CA9" w:rsidRPr="00A62F57" w:rsidRDefault="000B6CA9" w:rsidP="00B0724F">
      <w:pPr>
        <w:jc w:val="both"/>
      </w:pPr>
      <w:r>
        <w:t>Vendor</w:t>
      </w:r>
      <w:r w:rsidRPr="00A62F57">
        <w:t>s are responsible for errors and omissions in their proposals.</w:t>
      </w:r>
      <w:r w:rsidR="006D548C">
        <w:t xml:space="preserve"> </w:t>
      </w:r>
      <w:r w:rsidRPr="00A62F57">
        <w:t xml:space="preserve">No such error or omission shall diminish the </w:t>
      </w:r>
      <w:r>
        <w:t>Vendor</w:t>
      </w:r>
      <w:r w:rsidRPr="00A62F57">
        <w:t>’s obligations to the City.</w:t>
      </w:r>
    </w:p>
    <w:p w14:paraId="4CD4A8EA" w14:textId="77777777" w:rsidR="000B6CA9" w:rsidRDefault="000B6CA9" w:rsidP="00B0724F">
      <w:pPr>
        <w:pStyle w:val="Heading2"/>
        <w:numPr>
          <w:ilvl w:val="1"/>
          <w:numId w:val="86"/>
        </w:numPr>
        <w:spacing w:before="0" w:beforeAutospacing="0"/>
        <w:ind w:hanging="360"/>
        <w:jc w:val="both"/>
      </w:pPr>
      <w:bookmarkStart w:id="249" w:name="_Toc508088856"/>
      <w:bookmarkStart w:id="250" w:name="_Toc508301321"/>
      <w:bookmarkStart w:id="251" w:name="_Toc511735591"/>
      <w:r w:rsidRPr="00AF3A2B">
        <w:t>Withdrawal of Proposal</w:t>
      </w:r>
      <w:bookmarkEnd w:id="249"/>
      <w:bookmarkEnd w:id="250"/>
      <w:bookmarkEnd w:id="251"/>
    </w:p>
    <w:p w14:paraId="1560EAAF" w14:textId="44C07298" w:rsidR="000B6CA9" w:rsidRPr="00A62F57" w:rsidRDefault="000B6CA9" w:rsidP="00B0724F">
      <w:pPr>
        <w:jc w:val="both"/>
      </w:pPr>
      <w:r w:rsidRPr="00A62F57">
        <w:t xml:space="preserve">A </w:t>
      </w:r>
      <w:r w:rsidR="003E7F46">
        <w:t>proposal</w:t>
      </w:r>
      <w:r w:rsidR="003E7F46" w:rsidRPr="00A62F57">
        <w:t xml:space="preserve"> </w:t>
      </w:r>
      <w:r w:rsidRPr="00A62F57">
        <w:t xml:space="preserve">may be withdrawn by written request of the </w:t>
      </w:r>
      <w:r w:rsidR="003E7F46">
        <w:t>Vendor</w:t>
      </w:r>
      <w:r w:rsidRPr="00A62F57">
        <w:t xml:space="preserve">, </w:t>
      </w:r>
      <w:r w:rsidR="003E7F46">
        <w:t>before</w:t>
      </w:r>
      <w:r w:rsidRPr="00A62F57">
        <w:t xml:space="preserve"> the </w:t>
      </w:r>
      <w:r w:rsidR="003E7F46">
        <w:t>proposal</w:t>
      </w:r>
      <w:r w:rsidR="003E7F46" w:rsidRPr="00A62F57">
        <w:t xml:space="preserve"> </w:t>
      </w:r>
      <w:r w:rsidRPr="00A62F57">
        <w:t>closing date and time.</w:t>
      </w:r>
      <w:r w:rsidR="006D548C">
        <w:t xml:space="preserve"> </w:t>
      </w:r>
      <w:r w:rsidRPr="00A62F57">
        <w:t xml:space="preserve">After the closing date and time, the </w:t>
      </w:r>
      <w:r w:rsidR="003E7F46">
        <w:t>proposal</w:t>
      </w:r>
      <w:r w:rsidR="003E7F46" w:rsidRPr="00A62F57">
        <w:t xml:space="preserve"> </w:t>
      </w:r>
      <w:r w:rsidRPr="00A62F57">
        <w:t>may be withdrawn only with permission by the City.</w:t>
      </w:r>
    </w:p>
    <w:p w14:paraId="4217EE9A" w14:textId="77777777" w:rsidR="000B6CA9" w:rsidRPr="00170626" w:rsidRDefault="000B6CA9" w:rsidP="00B0724F">
      <w:pPr>
        <w:pStyle w:val="Heading2"/>
        <w:numPr>
          <w:ilvl w:val="1"/>
          <w:numId w:val="86"/>
        </w:numPr>
        <w:spacing w:before="0" w:beforeAutospacing="0"/>
        <w:ind w:hanging="360"/>
        <w:jc w:val="both"/>
      </w:pPr>
      <w:bookmarkStart w:id="252" w:name="_Toc508088857"/>
      <w:bookmarkStart w:id="253" w:name="_Toc508301322"/>
      <w:bookmarkStart w:id="254" w:name="_Toc511735592"/>
      <w:r w:rsidRPr="00170626">
        <w:t>Rejection of Proposals</w:t>
      </w:r>
      <w:r>
        <w:t>, Right to Cancel</w:t>
      </w:r>
      <w:bookmarkEnd w:id="252"/>
      <w:bookmarkEnd w:id="253"/>
      <w:bookmarkEnd w:id="254"/>
    </w:p>
    <w:p w14:paraId="2B29582C" w14:textId="77777777" w:rsidR="000B6CA9" w:rsidRPr="00816C61" w:rsidRDefault="000B6CA9" w:rsidP="00B0724F">
      <w:pPr>
        <w:jc w:val="both"/>
      </w:pPr>
      <w:r w:rsidRPr="00170626">
        <w:t xml:space="preserve">The </w:t>
      </w:r>
      <w:r>
        <w:t>City</w:t>
      </w:r>
      <w:r w:rsidRPr="00170626">
        <w:t xml:space="preserve"> reserves the right to reject any or all proposals at any time with no penalty.</w:t>
      </w:r>
      <w:r>
        <w:t xml:space="preserve"> </w:t>
      </w:r>
      <w:r w:rsidRPr="00170626">
        <w:t xml:space="preserve">The </w:t>
      </w:r>
      <w:r>
        <w:t>City</w:t>
      </w:r>
      <w:r w:rsidRPr="00170626">
        <w:t xml:space="preserve"> also has the right to waive immaterial defects and minor irregularities in any submitted proposal.</w:t>
      </w:r>
    </w:p>
    <w:p w14:paraId="6C285BBC" w14:textId="77777777" w:rsidR="000B6CA9" w:rsidRPr="00C57621" w:rsidRDefault="000B6CA9" w:rsidP="00B0724F">
      <w:pPr>
        <w:pStyle w:val="Heading2"/>
        <w:numPr>
          <w:ilvl w:val="1"/>
          <w:numId w:val="86"/>
        </w:numPr>
        <w:spacing w:before="0" w:beforeAutospacing="0"/>
        <w:ind w:hanging="360"/>
        <w:jc w:val="both"/>
      </w:pPr>
      <w:bookmarkStart w:id="255" w:name="_Toc508088858"/>
      <w:bookmarkStart w:id="256" w:name="_Toc508301323"/>
      <w:bookmarkStart w:id="257" w:name="_Toc511735593"/>
      <w:r w:rsidRPr="00C57621">
        <w:t>Incorporation of RFP and Proposal in Contract</w:t>
      </w:r>
      <w:bookmarkEnd w:id="255"/>
      <w:bookmarkEnd w:id="256"/>
      <w:bookmarkEnd w:id="257"/>
    </w:p>
    <w:p w14:paraId="63542DA3" w14:textId="77777777" w:rsidR="000B6CA9" w:rsidRPr="00A62F57" w:rsidRDefault="000B6CA9" w:rsidP="00B0724F">
      <w:pPr>
        <w:jc w:val="both"/>
      </w:pPr>
      <w:r w:rsidRPr="00A62F57">
        <w:t xml:space="preserve">This RFP and the </w:t>
      </w:r>
      <w:r>
        <w:t>Vendor</w:t>
      </w:r>
      <w:r w:rsidRPr="00A62F57">
        <w:t xml:space="preserve">’s response, including all promises, warranties, commitments, and representations made in the successful proposal, shall be binding and incorporated by reference in the City’s contract with the </w:t>
      </w:r>
      <w:r>
        <w:t>Vendor</w:t>
      </w:r>
      <w:r w:rsidRPr="00A62F57">
        <w:t>.</w:t>
      </w:r>
    </w:p>
    <w:p w14:paraId="2F67A740" w14:textId="77777777" w:rsidR="000B6CA9" w:rsidRPr="00C57621" w:rsidRDefault="000B6CA9" w:rsidP="00B0724F">
      <w:pPr>
        <w:pStyle w:val="Heading2"/>
        <w:numPr>
          <w:ilvl w:val="1"/>
          <w:numId w:val="86"/>
        </w:numPr>
        <w:spacing w:before="0" w:beforeAutospacing="0"/>
        <w:ind w:hanging="360"/>
        <w:jc w:val="both"/>
      </w:pPr>
      <w:bookmarkStart w:id="258" w:name="_Toc508088859"/>
      <w:bookmarkStart w:id="259" w:name="_Toc508301324"/>
      <w:bookmarkStart w:id="260" w:name="_Toc511735594"/>
      <w:r w:rsidRPr="00DC30F7">
        <w:t>Ethics Code</w:t>
      </w:r>
      <w:bookmarkEnd w:id="258"/>
      <w:bookmarkEnd w:id="259"/>
      <w:bookmarkEnd w:id="260"/>
    </w:p>
    <w:p w14:paraId="3687FE58" w14:textId="3EEC7378" w:rsidR="000B6CA9" w:rsidRPr="003F6255" w:rsidRDefault="003C4403" w:rsidP="00B0724F">
      <w:pPr>
        <w:jc w:val="both"/>
      </w:pPr>
      <w:r>
        <w:t xml:space="preserve">Vendors are responsible for being familiar with </w:t>
      </w:r>
      <w:r w:rsidR="000B6CA9" w:rsidRPr="003F6255">
        <w:t xml:space="preserve">the </w:t>
      </w:r>
      <w:r w:rsidR="00DC378E">
        <w:t>Ethics Code</w:t>
      </w:r>
      <w:r w:rsidR="000B6CA9" w:rsidRPr="003F6255">
        <w:t>:</w:t>
      </w:r>
      <w:r w:rsidR="003B29A8">
        <w:t xml:space="preserve"> </w:t>
      </w:r>
      <w:hyperlink r:id="rId36" w:history="1">
        <w:r w:rsidR="003B29A8" w:rsidRPr="00841CCC">
          <w:rPr>
            <w:rStyle w:val="Hyperlink"/>
            <w:rFonts w:cs="Arial"/>
          </w:rPr>
          <w:t>http://www.seattle.gov/ethics/etpub/et_home.htm</w:t>
        </w:r>
      </w:hyperlink>
      <w:r w:rsidR="000B6CA9" w:rsidRPr="003F6255">
        <w:t>.</w:t>
      </w:r>
      <w:r w:rsidR="000B6CA9">
        <w:t xml:space="preserve"> </w:t>
      </w:r>
      <w:r w:rsidR="00631B29">
        <w:t>Embedded below</w:t>
      </w:r>
      <w:r w:rsidR="00631B29" w:rsidRPr="003F6255">
        <w:t xml:space="preserve"> </w:t>
      </w:r>
      <w:r w:rsidR="000B6CA9" w:rsidRPr="003F6255">
        <w:t>is a pamphlet for Vendors, Customers</w:t>
      </w:r>
      <w:r w:rsidR="000B6CA9">
        <w:t xml:space="preserve"> and Clients. </w:t>
      </w:r>
      <w:r w:rsidR="000B6CA9" w:rsidRPr="003F6255">
        <w:t>Specific question</w:t>
      </w:r>
      <w:r w:rsidR="009D6E34">
        <w:t>s</w:t>
      </w:r>
      <w:r w:rsidR="000B6CA9" w:rsidRPr="003F6255">
        <w:t xml:space="preserve"> should be addressed to the staff of the Seattle Ethics and Elections Commission at 206-684-8500</w:t>
      </w:r>
      <w:r w:rsidR="000B6CA9">
        <w:t>.</w:t>
      </w:r>
      <w:r w:rsidR="000B6CA9" w:rsidRPr="003F6255">
        <w:t xml:space="preserve"> </w:t>
      </w:r>
      <w:r w:rsidR="00631B29">
        <w:t xml:space="preserve">To open embedded documents, double click on </w:t>
      </w:r>
      <w:r w:rsidR="003C4720">
        <w:t>the icon.</w:t>
      </w:r>
    </w:p>
    <w:p w14:paraId="1A35435F" w14:textId="59575E7E" w:rsidR="000B6CA9" w:rsidRPr="00BE3361" w:rsidRDefault="00AB5EED" w:rsidP="00B0724F">
      <w:pPr>
        <w:jc w:val="both"/>
      </w:pPr>
      <w:r w:rsidRPr="00BE3361">
        <w:object w:dxaOrig="1708" w:dyaOrig="1105" w14:anchorId="7E7B7CC2">
          <v:shape id="_x0000_i1028" type="#_x0000_t75" style="width:90pt;height:54pt" o:ole="">
            <v:imagedata r:id="rId37" o:title=""/>
          </v:shape>
          <o:OLEObject Type="Embed" ProgID="AcroExch.Document.DC" ShapeID="_x0000_i1028" DrawAspect="Icon" ObjectID="_1585478564" r:id="rId38"/>
        </w:object>
      </w:r>
    </w:p>
    <w:p w14:paraId="08665F58" w14:textId="5E9247D9" w:rsidR="000D5E5D" w:rsidRPr="00B0724F" w:rsidRDefault="000B6CA9" w:rsidP="00B0724F">
      <w:pPr>
        <w:pStyle w:val="Heading2"/>
        <w:numPr>
          <w:ilvl w:val="2"/>
          <w:numId w:val="86"/>
        </w:numPr>
        <w:tabs>
          <w:tab w:val="clear" w:pos="1080"/>
          <w:tab w:val="left" w:pos="1800"/>
        </w:tabs>
        <w:spacing w:before="0" w:beforeAutospacing="0"/>
        <w:ind w:left="1800" w:hanging="360"/>
        <w:jc w:val="both"/>
      </w:pPr>
      <w:bookmarkStart w:id="261" w:name="_Toc511735595"/>
      <w:r w:rsidRPr="00E76ED1">
        <w:t>No Gifts and Gratuities</w:t>
      </w:r>
      <w:bookmarkEnd w:id="261"/>
      <w:r w:rsidRPr="00E76ED1">
        <w:t xml:space="preserve"> </w:t>
      </w:r>
    </w:p>
    <w:p w14:paraId="5A645F8D" w14:textId="0531FFF8" w:rsidR="000B6CA9" w:rsidRPr="00B0724F" w:rsidRDefault="000B6CA9" w:rsidP="00B0724F">
      <w:pPr>
        <w:jc w:val="both"/>
      </w:pPr>
      <w:r w:rsidRPr="00E4578D">
        <w:t xml:space="preserve">Vendors shall not directly or indirectly offer anything of value (such as retainers, loans, entertainment, favors, gifts, tickets, trips, favors, bonuses, donations, special discounts, work, or meals) to any </w:t>
      </w:r>
      <w:r>
        <w:t>City</w:t>
      </w:r>
      <w:r w:rsidRPr="00E4578D">
        <w:t xml:space="preserve"> employee, volunteer</w:t>
      </w:r>
      <w:r w:rsidR="003E7F46">
        <w:t>,</w:t>
      </w:r>
      <w:r w:rsidRPr="00E4578D">
        <w:t xml:space="preserve"> or official, if it is intended or may appear to a reasonable person to be intended to obtain or give special consideration to the Vendor.</w:t>
      </w:r>
      <w:r>
        <w:t xml:space="preserve"> </w:t>
      </w:r>
      <w:r w:rsidRPr="00E4578D">
        <w:t xml:space="preserve">An example is giving tickets to a </w:t>
      </w:r>
      <w:r>
        <w:t>City</w:t>
      </w:r>
      <w:r w:rsidRPr="00E4578D">
        <w:t xml:space="preserve"> employee </w:t>
      </w:r>
      <w:r w:rsidR="003E7F46">
        <w:t>who</w:t>
      </w:r>
      <w:r w:rsidRPr="00E4578D">
        <w:t xml:space="preserve"> was on the evaluation team of a </w:t>
      </w:r>
      <w:r w:rsidR="008E3280">
        <w:t>proposal</w:t>
      </w:r>
      <w:r w:rsidR="008E3280" w:rsidRPr="00E4578D">
        <w:t xml:space="preserve"> </w:t>
      </w:r>
      <w:r w:rsidR="00C66C89">
        <w:t>the Vendor</w:t>
      </w:r>
      <w:r w:rsidR="00C66C89" w:rsidRPr="00E4578D">
        <w:t xml:space="preserve"> </w:t>
      </w:r>
      <w:r w:rsidRPr="00E4578D">
        <w:t>plan</w:t>
      </w:r>
      <w:r w:rsidR="00C66C89">
        <w:t>s</w:t>
      </w:r>
      <w:r w:rsidRPr="00E4578D">
        <w:t xml:space="preserve"> to submit. The definition of what a “benefit” would be is very broad and could include not only awarding a contract but also the administration of the contract or the evalu</w:t>
      </w:r>
      <w:r>
        <w:t xml:space="preserve">ation of contract performance. </w:t>
      </w:r>
      <w:r w:rsidRPr="00E4578D">
        <w:t xml:space="preserve">The rule works both ways, as it also prohibits </w:t>
      </w:r>
      <w:r>
        <w:t>City</w:t>
      </w:r>
      <w:r w:rsidRPr="00E4578D">
        <w:t xml:space="preserve"> employees from soliciting items of value from </w:t>
      </w:r>
      <w:r>
        <w:t xml:space="preserve">Vendors. </w:t>
      </w:r>
      <w:r w:rsidRPr="00E4578D">
        <w:t xml:space="preserve">Promotional items worth less than $25 may be distributed by the </w:t>
      </w:r>
      <w:r>
        <w:t>Vendor</w:t>
      </w:r>
      <w:r w:rsidRPr="00E4578D">
        <w:t xml:space="preserve"> to </w:t>
      </w:r>
      <w:r>
        <w:t>City</w:t>
      </w:r>
      <w:r w:rsidRPr="00E4578D">
        <w:t xml:space="preserve"> employees if the Vendor uses the items as routine and standard promotions for the business.</w:t>
      </w:r>
    </w:p>
    <w:p w14:paraId="57B280FC" w14:textId="77777777" w:rsidR="000B6CA9" w:rsidRPr="00B0724F" w:rsidRDefault="000B6CA9" w:rsidP="00B0724F">
      <w:pPr>
        <w:pStyle w:val="Heading2"/>
        <w:numPr>
          <w:ilvl w:val="2"/>
          <w:numId w:val="86"/>
        </w:numPr>
        <w:tabs>
          <w:tab w:val="clear" w:pos="1080"/>
          <w:tab w:val="left" w:pos="1800"/>
        </w:tabs>
        <w:spacing w:before="0" w:beforeAutospacing="0"/>
        <w:ind w:left="1800" w:hanging="360"/>
        <w:jc w:val="both"/>
      </w:pPr>
      <w:bookmarkStart w:id="262" w:name="_Toc511735596"/>
      <w:r w:rsidRPr="00E76ED1">
        <w:t>Involvement of Current and Former City Employees</w:t>
      </w:r>
      <w:bookmarkEnd w:id="262"/>
    </w:p>
    <w:p w14:paraId="760B1870" w14:textId="7CCE1897" w:rsidR="000B6CA9" w:rsidRPr="00E4578D" w:rsidRDefault="000B6CA9" w:rsidP="00B0724F">
      <w:pPr>
        <w:jc w:val="both"/>
      </w:pPr>
      <w:r w:rsidRPr="00E4578D">
        <w:t xml:space="preserve">If a Vendor has any current or former </w:t>
      </w:r>
      <w:r>
        <w:t>City</w:t>
      </w:r>
      <w:r w:rsidRPr="00E4578D">
        <w:t xml:space="preserve"> employees, official</w:t>
      </w:r>
      <w:r w:rsidR="003E7F46">
        <w:t>s,</w:t>
      </w:r>
      <w:r w:rsidRPr="00E4578D">
        <w:t xml:space="preserve"> or volunteer</w:t>
      </w:r>
      <w:r w:rsidR="003E7F46">
        <w:t>s</w:t>
      </w:r>
      <w:r w:rsidRPr="00E4578D">
        <w:t xml:space="preserve">, working or assisting on solicitation of </w:t>
      </w:r>
      <w:r>
        <w:t>City</w:t>
      </w:r>
      <w:r w:rsidRPr="00E4578D">
        <w:t xml:space="preserve"> business or on completion of an awarded contract, </w:t>
      </w:r>
      <w:r w:rsidR="00AC510A">
        <w:t>the Vendor</w:t>
      </w:r>
      <w:r w:rsidR="00AC510A" w:rsidRPr="00E4578D">
        <w:t xml:space="preserve"> </w:t>
      </w:r>
      <w:r w:rsidRPr="00E4578D">
        <w:t xml:space="preserve">must provide written notice to </w:t>
      </w:r>
      <w:r>
        <w:t>City</w:t>
      </w:r>
      <w:r w:rsidRPr="00E4578D">
        <w:t xml:space="preserve"> Purchasing of the current or former </w:t>
      </w:r>
      <w:r>
        <w:t>City</w:t>
      </w:r>
      <w:r w:rsidRPr="00E4578D">
        <w:t xml:space="preserve"> official, employee</w:t>
      </w:r>
      <w:r w:rsidR="003E7F46">
        <w:t>,</w:t>
      </w:r>
      <w:r w:rsidRPr="00E4578D">
        <w:t xml:space="preserve"> or volunteer’s name.</w:t>
      </w:r>
      <w:r>
        <w:t xml:space="preserve"> </w:t>
      </w:r>
      <w:r w:rsidRPr="00E4578D">
        <w:t xml:space="preserve">The Vendor Questionnaire </w:t>
      </w:r>
      <w:r w:rsidR="00FC4BDF">
        <w:t xml:space="preserve">in </w:t>
      </w:r>
      <w:r w:rsidR="00FC4BDF" w:rsidRPr="00BD3637">
        <w:t>Section 11: Proposal Format and Organization</w:t>
      </w:r>
      <w:r w:rsidR="00FC4BDF">
        <w:t xml:space="preserve"> of this RFP </w:t>
      </w:r>
      <w:r w:rsidRPr="00E4578D">
        <w:t xml:space="preserve">prompts </w:t>
      </w:r>
      <w:r w:rsidR="00AC510A">
        <w:t>the Vendor</w:t>
      </w:r>
      <w:r w:rsidR="00AC510A" w:rsidRPr="00E4578D">
        <w:t xml:space="preserve"> </w:t>
      </w:r>
      <w:r w:rsidRPr="00E4578D">
        <w:t>to answer that question.</w:t>
      </w:r>
      <w:r>
        <w:t xml:space="preserve"> </w:t>
      </w:r>
      <w:r w:rsidR="00AC510A">
        <w:t>The Vendor</w:t>
      </w:r>
      <w:r w:rsidR="00AC510A" w:rsidRPr="00E4578D">
        <w:t xml:space="preserve"> </w:t>
      </w:r>
      <w:r w:rsidRPr="00E4578D">
        <w:t xml:space="preserve">must continue to update that information to </w:t>
      </w:r>
      <w:r>
        <w:t>City</w:t>
      </w:r>
      <w:r w:rsidRPr="00E4578D">
        <w:t xml:space="preserve"> Purchasing during the full course of the contract.</w:t>
      </w:r>
      <w:r>
        <w:t xml:space="preserve"> </w:t>
      </w:r>
      <w:r w:rsidRPr="00E4578D">
        <w:t xml:space="preserve">The Vendor is to be aware and familiar with the Ethics Code and educate </w:t>
      </w:r>
      <w:r>
        <w:t>Vendor</w:t>
      </w:r>
      <w:r w:rsidRPr="00E4578D">
        <w:t xml:space="preserve"> workers accordingly.</w:t>
      </w:r>
    </w:p>
    <w:p w14:paraId="22B5792D" w14:textId="77777777" w:rsidR="000B6CA9" w:rsidRPr="00B0724F" w:rsidRDefault="000B6CA9" w:rsidP="00B0724F">
      <w:pPr>
        <w:pStyle w:val="Heading2"/>
        <w:numPr>
          <w:ilvl w:val="2"/>
          <w:numId w:val="86"/>
        </w:numPr>
        <w:tabs>
          <w:tab w:val="clear" w:pos="1080"/>
          <w:tab w:val="left" w:pos="1800"/>
        </w:tabs>
        <w:spacing w:before="0" w:beforeAutospacing="0"/>
        <w:ind w:left="1800" w:hanging="360"/>
        <w:jc w:val="both"/>
      </w:pPr>
      <w:bookmarkStart w:id="263" w:name="_Toc511735597"/>
      <w:r w:rsidRPr="00E76ED1">
        <w:t>Contract Workers with more than 1,000 Hours</w:t>
      </w:r>
      <w:bookmarkEnd w:id="263"/>
    </w:p>
    <w:p w14:paraId="26F669D3" w14:textId="543C20ED" w:rsidR="000B6CA9" w:rsidRPr="00371F8F" w:rsidRDefault="000B6CA9" w:rsidP="00B0724F">
      <w:pPr>
        <w:jc w:val="both"/>
      </w:pPr>
      <w:r w:rsidRPr="00371F8F">
        <w:t>The Ethics Code appl</w:t>
      </w:r>
      <w:r w:rsidR="003E7F46">
        <w:t>ies</w:t>
      </w:r>
      <w:r w:rsidRPr="00371F8F">
        <w:t xml:space="preserve"> to </w:t>
      </w:r>
      <w:r>
        <w:t>Vendor</w:t>
      </w:r>
      <w:r w:rsidRPr="00371F8F">
        <w:t xml:space="preserve"> company workers </w:t>
      </w:r>
      <w:r w:rsidR="003E7F46">
        <w:t>who</w:t>
      </w:r>
      <w:r w:rsidRPr="00371F8F">
        <w:t xml:space="preserve"> perform more than 1,000 cumulative hours on any </w:t>
      </w:r>
      <w:r>
        <w:t>City</w:t>
      </w:r>
      <w:r w:rsidRPr="00371F8F">
        <w:t xml:space="preserve"> contract during any 12-month period.</w:t>
      </w:r>
      <w:r>
        <w:t xml:space="preserve"> </w:t>
      </w:r>
      <w:r w:rsidRPr="00371F8F">
        <w:t xml:space="preserve">Any such </w:t>
      </w:r>
      <w:r>
        <w:t>Vendor</w:t>
      </w:r>
      <w:r w:rsidRPr="00371F8F">
        <w:t xml:space="preserve"> company employee covered by the Ethics Code must abide by </w:t>
      </w:r>
      <w:r w:rsidR="003E7F46">
        <w:t>the</w:t>
      </w:r>
      <w:r w:rsidRPr="00371F8F">
        <w:t xml:space="preserve"> Ethics Code. The Vendor is to be aware and familiar with the Ethics Code and educate </w:t>
      </w:r>
      <w:r>
        <w:t>Vendor</w:t>
      </w:r>
      <w:r w:rsidRPr="00371F8F">
        <w:t xml:space="preserve"> workers accordingly.</w:t>
      </w:r>
    </w:p>
    <w:p w14:paraId="56467926" w14:textId="21C7F70C" w:rsidR="000B6CA9" w:rsidRPr="00A20C45" w:rsidRDefault="000B6CA9" w:rsidP="00A20C45">
      <w:pPr>
        <w:pStyle w:val="Heading2"/>
        <w:numPr>
          <w:ilvl w:val="2"/>
          <w:numId w:val="86"/>
        </w:numPr>
        <w:tabs>
          <w:tab w:val="clear" w:pos="1080"/>
          <w:tab w:val="left" w:pos="1800"/>
        </w:tabs>
        <w:spacing w:before="0" w:beforeAutospacing="0"/>
        <w:ind w:left="1800" w:hanging="360"/>
        <w:jc w:val="both"/>
      </w:pPr>
      <w:bookmarkStart w:id="264" w:name="_Toc511735598"/>
      <w:r w:rsidRPr="00E76ED1">
        <w:t>No Conflict of Interest</w:t>
      </w:r>
      <w:bookmarkEnd w:id="264"/>
      <w:r w:rsidRPr="00E76ED1">
        <w:t xml:space="preserve"> </w:t>
      </w:r>
    </w:p>
    <w:p w14:paraId="68A29B2B" w14:textId="11245152" w:rsidR="00027BE9" w:rsidRDefault="000B6CA9" w:rsidP="00A20C45">
      <w:pPr>
        <w:jc w:val="both"/>
      </w:pPr>
      <w:r w:rsidRPr="00371F8F">
        <w:t>Vendor (including officer, director, trustee, partner</w:t>
      </w:r>
      <w:r w:rsidR="003E7F46">
        <w:t>,</w:t>
      </w:r>
      <w:r w:rsidRPr="00371F8F">
        <w:t xml:space="preserve"> or employee) must not have a business interest or a close family or domestic relationship with any </w:t>
      </w:r>
      <w:r>
        <w:t>City</w:t>
      </w:r>
      <w:r w:rsidRPr="00371F8F">
        <w:t xml:space="preserve"> official, officer</w:t>
      </w:r>
      <w:r w:rsidR="003E7F46">
        <w:t>,</w:t>
      </w:r>
      <w:r w:rsidRPr="00371F8F">
        <w:t xml:space="preserve"> or employee who was, is, or will be involved in selection, negotiation, drafting, signing, administration</w:t>
      </w:r>
      <w:r w:rsidR="003E7F46">
        <w:t>,</w:t>
      </w:r>
      <w:r w:rsidRPr="00371F8F">
        <w:t xml:space="preserve"> or evaluating Vendor performance. The </w:t>
      </w:r>
      <w:r>
        <w:t>City</w:t>
      </w:r>
      <w:r w:rsidRPr="00371F8F">
        <w:t xml:space="preserve"> shall make sole determination as to compliance.</w:t>
      </w:r>
    </w:p>
    <w:p w14:paraId="0C47D900" w14:textId="77777777" w:rsidR="00027BE9" w:rsidRPr="00027BE9" w:rsidRDefault="00027BE9" w:rsidP="00027BE9"/>
    <w:p w14:paraId="39506864" w14:textId="3B5C99DC" w:rsidR="000B6CA9" w:rsidRPr="00027BE9" w:rsidRDefault="00027BE9" w:rsidP="00027BE9">
      <w:pPr>
        <w:tabs>
          <w:tab w:val="left" w:pos="4740"/>
        </w:tabs>
      </w:pPr>
      <w:r>
        <w:tab/>
      </w:r>
    </w:p>
    <w:p w14:paraId="41279DD5" w14:textId="77777777" w:rsidR="000B6CA9" w:rsidRPr="00A20C45" w:rsidRDefault="000B6CA9" w:rsidP="00A20C45">
      <w:pPr>
        <w:pStyle w:val="Heading2"/>
        <w:numPr>
          <w:ilvl w:val="2"/>
          <w:numId w:val="86"/>
        </w:numPr>
        <w:tabs>
          <w:tab w:val="clear" w:pos="1080"/>
          <w:tab w:val="left" w:pos="1800"/>
        </w:tabs>
        <w:spacing w:before="0" w:beforeAutospacing="0"/>
        <w:ind w:left="1800" w:hanging="360"/>
        <w:jc w:val="both"/>
      </w:pPr>
      <w:bookmarkStart w:id="265" w:name="_Toc511735599"/>
      <w:r w:rsidRPr="00E76ED1">
        <w:t>Campaign Contributions (Initiative Measure No. 122)</w:t>
      </w:r>
      <w:bookmarkEnd w:id="265"/>
    </w:p>
    <w:p w14:paraId="27DECCB9" w14:textId="3C70B38B" w:rsidR="000B6CA9" w:rsidRPr="00B46B1B" w:rsidRDefault="000B6CA9" w:rsidP="00A20C45">
      <w:pPr>
        <w:jc w:val="both"/>
      </w:pPr>
      <w:r w:rsidRPr="00B46B1B">
        <w:t xml:space="preserve">Elected officials and candidates are prohibited from accepting or soliciting campaign contributions from anyone having at least $250,000 in contracts with </w:t>
      </w:r>
      <w:r>
        <w:t>the City</w:t>
      </w:r>
      <w:r w:rsidRPr="00B46B1B">
        <w:t xml:space="preserve"> in the last two years or who has paid at least $5,000 in the last 12 months to lobby </w:t>
      </w:r>
      <w:r>
        <w:t xml:space="preserve">the City. </w:t>
      </w:r>
      <w:r w:rsidRPr="00B46B1B">
        <w:t>Please see Initiative 122 or call the E</w:t>
      </w:r>
      <w:r>
        <w:t xml:space="preserve">thics Director with questions. </w:t>
      </w:r>
      <w:r w:rsidRPr="00B46B1B">
        <w:t xml:space="preserve">For questions about this measure, contact: Polly Grow, Seattle Ethics and Elections, 206-615-1248 or </w:t>
      </w:r>
      <w:hyperlink r:id="rId39" w:history="1">
        <w:r w:rsidRPr="00A20C45">
          <w:rPr>
            <w:rStyle w:val="Hyperlink"/>
            <w:rFonts w:cs="Arial"/>
          </w:rPr>
          <w:t>polly.grow@seattle.gov</w:t>
        </w:r>
      </w:hyperlink>
      <w:r w:rsidR="0057077F">
        <w:t>.</w:t>
      </w:r>
      <w:r w:rsidR="00093BCA">
        <w:t xml:space="preserve"> </w:t>
      </w:r>
    </w:p>
    <w:p w14:paraId="29608E9B" w14:textId="77777777" w:rsidR="000B6CA9" w:rsidRDefault="000B6CA9" w:rsidP="00A20C45">
      <w:pPr>
        <w:pStyle w:val="Heading2"/>
        <w:numPr>
          <w:ilvl w:val="1"/>
          <w:numId w:val="86"/>
        </w:numPr>
        <w:spacing w:before="0" w:beforeAutospacing="0"/>
        <w:ind w:hanging="360"/>
        <w:jc w:val="both"/>
      </w:pPr>
      <w:bookmarkStart w:id="266" w:name="_Toc508088860"/>
      <w:bookmarkStart w:id="267" w:name="_Toc508301325"/>
      <w:bookmarkStart w:id="268" w:name="_Toc511735600"/>
      <w:r>
        <w:t>Registration into City Online Business Directory</w:t>
      </w:r>
      <w:bookmarkEnd w:id="266"/>
      <w:bookmarkEnd w:id="267"/>
      <w:bookmarkEnd w:id="268"/>
    </w:p>
    <w:p w14:paraId="784B8907" w14:textId="723AB39C" w:rsidR="000B6CA9" w:rsidRDefault="000B6CA9" w:rsidP="00A20C45">
      <w:pPr>
        <w:jc w:val="both"/>
      </w:pPr>
      <w:r w:rsidRPr="00777798">
        <w:t xml:space="preserve">If </w:t>
      </w:r>
      <w:r w:rsidR="007B67FA">
        <w:t>the Vendor</w:t>
      </w:r>
      <w:r w:rsidR="007B67FA" w:rsidRPr="00777798">
        <w:t xml:space="preserve"> </w:t>
      </w:r>
      <w:r w:rsidR="007B67FA">
        <w:t xml:space="preserve">has </w:t>
      </w:r>
      <w:r w:rsidRPr="00777798">
        <w:t>not previously completed a one-tim</w:t>
      </w:r>
      <w:r>
        <w:t>e registration into the City On</w:t>
      </w:r>
      <w:r w:rsidRPr="00777798">
        <w:t xml:space="preserve">line Business Directory, </w:t>
      </w:r>
      <w:r w:rsidR="007B67FA">
        <w:t xml:space="preserve">Vendor(s) can </w:t>
      </w:r>
      <w:r w:rsidRPr="00777798">
        <w:t>register at</w:t>
      </w:r>
      <w:r w:rsidR="003E7F46">
        <w:t xml:space="preserve"> the following website</w:t>
      </w:r>
      <w:r w:rsidRPr="00777798">
        <w:t>:</w:t>
      </w:r>
      <w:r w:rsidR="006C43FA">
        <w:t xml:space="preserve"> </w:t>
      </w:r>
      <w:hyperlink r:id="rId40" w:history="1">
        <w:r w:rsidR="006C43FA" w:rsidRPr="00841CCC">
          <w:rPr>
            <w:rStyle w:val="Hyperlink"/>
            <w:rFonts w:cs="Arial"/>
          </w:rPr>
          <w:t>http://www.seattle.gov/html/obd</w:t>
        </w:r>
      </w:hyperlink>
      <w:r w:rsidRPr="00777798">
        <w:t>.</w:t>
      </w:r>
      <w:r>
        <w:t xml:space="preserve"> </w:t>
      </w:r>
      <w:r w:rsidRPr="00777798">
        <w:t xml:space="preserve">The </w:t>
      </w:r>
      <w:r>
        <w:t>City</w:t>
      </w:r>
      <w:r w:rsidRPr="00777798">
        <w:t xml:space="preserve"> Online Business Directory is used by </w:t>
      </w:r>
      <w:r>
        <w:t>City</w:t>
      </w:r>
      <w:r w:rsidRPr="00777798">
        <w:t xml:space="preserve"> staff to locate contract(s) and identify companies for</w:t>
      </w:r>
      <w:r>
        <w:t xml:space="preserve"> </w:t>
      </w:r>
      <w:r w:rsidR="00CB2AA2">
        <w:t>proposal</w:t>
      </w:r>
      <w:r>
        <w:t xml:space="preserve"> lists on future purchases.</w:t>
      </w:r>
      <w:r w:rsidRPr="00777798">
        <w:t xml:space="preserve"> </w:t>
      </w:r>
      <w:r w:rsidR="00CB2AA2">
        <w:t>Proposals</w:t>
      </w:r>
      <w:r w:rsidR="00CB2AA2" w:rsidRPr="00777798">
        <w:t xml:space="preserve"> </w:t>
      </w:r>
      <w:r w:rsidRPr="00777798">
        <w:t xml:space="preserve">are not rejected for failure to register, however, if </w:t>
      </w:r>
      <w:r w:rsidR="007B67FA">
        <w:t xml:space="preserve">a Vendor is </w:t>
      </w:r>
      <w:r w:rsidRPr="00777798">
        <w:t xml:space="preserve">awarded a contract and </w:t>
      </w:r>
      <w:r w:rsidR="007B67FA">
        <w:t xml:space="preserve">has </w:t>
      </w:r>
      <w:r w:rsidRPr="00777798">
        <w:t xml:space="preserve">not registered, </w:t>
      </w:r>
      <w:r w:rsidR="007B67FA">
        <w:t xml:space="preserve">the Vendor </w:t>
      </w:r>
      <w:r w:rsidRPr="00777798">
        <w:t>will be required to register, or will be added into the system. Women and minority owned fi</w:t>
      </w:r>
      <w:r>
        <w:t>rms are asked to self-identify.</w:t>
      </w:r>
      <w:r w:rsidRPr="00777798">
        <w:t xml:space="preserve"> If assistance</w:t>
      </w:r>
      <w:r w:rsidR="007B67FA">
        <w:t xml:space="preserve"> is needed</w:t>
      </w:r>
      <w:r w:rsidRPr="00777798">
        <w:t xml:space="preserve">, please call 206-684-0444.  </w:t>
      </w:r>
    </w:p>
    <w:p w14:paraId="04D4BEA4" w14:textId="2CDB2A46" w:rsidR="000B6CA9" w:rsidRPr="00C57621" w:rsidRDefault="000B6CA9" w:rsidP="00A20C45">
      <w:pPr>
        <w:pStyle w:val="Heading2"/>
        <w:numPr>
          <w:ilvl w:val="1"/>
          <w:numId w:val="86"/>
        </w:numPr>
        <w:spacing w:before="0" w:beforeAutospacing="0"/>
        <w:ind w:hanging="360"/>
        <w:jc w:val="both"/>
      </w:pPr>
      <w:bookmarkStart w:id="269" w:name="_Toc508088861"/>
      <w:bookmarkStart w:id="270" w:name="_Toc508301326"/>
      <w:bookmarkStart w:id="271" w:name="_Toc511735601"/>
      <w:r w:rsidRPr="00C57621">
        <w:t>Prohibited Contacts</w:t>
      </w:r>
      <w:bookmarkEnd w:id="269"/>
      <w:bookmarkEnd w:id="270"/>
      <w:bookmarkEnd w:id="271"/>
      <w:r w:rsidRPr="00C57621">
        <w:t xml:space="preserve"> </w:t>
      </w:r>
    </w:p>
    <w:p w14:paraId="70A25F09" w14:textId="1ADBDEA3" w:rsidR="000B6CA9" w:rsidRPr="00751713" w:rsidRDefault="000B6CA9" w:rsidP="00A20C45">
      <w:pPr>
        <w:jc w:val="both"/>
      </w:pPr>
      <w:r>
        <w:t>Vendor</w:t>
      </w:r>
      <w:r w:rsidRPr="00751713">
        <w:t xml:space="preserve">s shall not interfere in any way to discourage other potential and/or prospective </w:t>
      </w:r>
      <w:r>
        <w:t>Vendor</w:t>
      </w:r>
      <w:r w:rsidRPr="00751713">
        <w:t>s from proposing or c</w:t>
      </w:r>
      <w:r>
        <w:t>onsidering a proposal process. </w:t>
      </w:r>
      <w:r w:rsidRPr="00751713">
        <w:t>Prohibited contacts include</w:t>
      </w:r>
      <w:r w:rsidR="003E7F46">
        <w:t>,</w:t>
      </w:r>
      <w:r w:rsidRPr="00751713">
        <w:t xml:space="preserve"> but </w:t>
      </w:r>
      <w:r w:rsidR="003E7F46">
        <w:t>are</w:t>
      </w:r>
      <w:r w:rsidRPr="00751713">
        <w:t xml:space="preserve"> not limited to</w:t>
      </w:r>
      <w:r w:rsidR="003E7F46">
        <w:t>,</w:t>
      </w:r>
      <w:r w:rsidRPr="00751713">
        <w:t xml:space="preserve"> any contact, whether direct or indirect (i.e.</w:t>
      </w:r>
      <w:r w:rsidR="003E7F46">
        <w:t>,</w:t>
      </w:r>
      <w:r w:rsidRPr="00751713">
        <w:t xml:space="preserve"> in writing, by phone, email</w:t>
      </w:r>
      <w:r w:rsidR="003E7F46">
        <w:t>,</w:t>
      </w:r>
      <w:r w:rsidRPr="00751713">
        <w:t xml:space="preserve"> or other, and by the </w:t>
      </w:r>
      <w:r>
        <w:t>Vendor</w:t>
      </w:r>
      <w:r w:rsidRPr="00751713">
        <w:t xml:space="preserve"> or another person acting on behalf of the </w:t>
      </w:r>
      <w:r>
        <w:t>Vendor</w:t>
      </w:r>
      <w:r w:rsidRPr="00751713">
        <w:t>) to a likely firm or individual that may discourage or limit competition.</w:t>
      </w:r>
      <w:r>
        <w:t xml:space="preserve"> </w:t>
      </w:r>
      <w:r w:rsidRPr="00751713">
        <w:t xml:space="preserve">If such activity is evidenced to the satisfaction and in sole discretion of </w:t>
      </w:r>
      <w:r>
        <w:t>City</w:t>
      </w:r>
      <w:r w:rsidRPr="00751713">
        <w:t xml:space="preserve"> Purchasing Manager, the </w:t>
      </w:r>
      <w:r>
        <w:t>Vendor</w:t>
      </w:r>
      <w:r w:rsidRPr="00751713">
        <w:t xml:space="preserve"> that initiates such contacts may be rejected from the process. </w:t>
      </w:r>
    </w:p>
    <w:p w14:paraId="2024C4B9" w14:textId="77777777" w:rsidR="000B6CA9" w:rsidRDefault="000B6CA9" w:rsidP="00A20C45">
      <w:pPr>
        <w:pStyle w:val="Heading1"/>
        <w:numPr>
          <w:ilvl w:val="0"/>
          <w:numId w:val="86"/>
        </w:numPr>
        <w:spacing w:before="120" w:after="120"/>
        <w:ind w:hanging="720"/>
      </w:pPr>
      <w:bookmarkStart w:id="272" w:name="_Toc508088866"/>
      <w:bookmarkStart w:id="273" w:name="_Toc508301331"/>
      <w:bookmarkStart w:id="274" w:name="_Toc511735602"/>
      <w:r w:rsidRPr="00974AD3">
        <w:t>Proposal Format and Organization</w:t>
      </w:r>
      <w:bookmarkEnd w:id="272"/>
      <w:bookmarkEnd w:id="273"/>
      <w:bookmarkEnd w:id="274"/>
    </w:p>
    <w:p w14:paraId="5CA56176" w14:textId="5B02F472" w:rsidR="00317555" w:rsidRPr="00317555" w:rsidRDefault="00317555" w:rsidP="00A20C45">
      <w:pPr>
        <w:jc w:val="both"/>
      </w:pPr>
      <w:r w:rsidRPr="00194BD2">
        <w:t>The format should follow closely that requested in this RFP</w:t>
      </w:r>
      <w:r>
        <w:t>.</w:t>
      </w:r>
    </w:p>
    <w:p w14:paraId="3D9BA8C7" w14:textId="77777777" w:rsidR="000B6CA9" w:rsidRPr="0062307A" w:rsidRDefault="000B6CA9" w:rsidP="00A20C45">
      <w:pPr>
        <w:pStyle w:val="Heading2"/>
        <w:numPr>
          <w:ilvl w:val="1"/>
          <w:numId w:val="86"/>
        </w:numPr>
        <w:spacing w:before="0" w:beforeAutospacing="0"/>
        <w:ind w:hanging="360"/>
        <w:jc w:val="both"/>
      </w:pPr>
      <w:bookmarkStart w:id="275" w:name="_Toc508088867"/>
      <w:bookmarkStart w:id="276" w:name="_Toc508301332"/>
      <w:bookmarkStart w:id="277" w:name="_Toc511735603"/>
      <w:r w:rsidRPr="0062307A">
        <w:t>General Instructions</w:t>
      </w:r>
      <w:bookmarkEnd w:id="275"/>
      <w:bookmarkEnd w:id="276"/>
      <w:bookmarkEnd w:id="277"/>
      <w:r w:rsidRPr="0062307A">
        <w:t xml:space="preserve"> </w:t>
      </w:r>
    </w:p>
    <w:p w14:paraId="17A69D48" w14:textId="5C76F788" w:rsidR="000B6CA9" w:rsidRPr="00194BD2" w:rsidRDefault="000B6CA9" w:rsidP="00A20C45">
      <w:pPr>
        <w:pStyle w:val="ListNumber2"/>
        <w:numPr>
          <w:ilvl w:val="1"/>
          <w:numId w:val="38"/>
        </w:numPr>
        <w:tabs>
          <w:tab w:val="clear" w:pos="1080"/>
        </w:tabs>
        <w:ind w:left="1080"/>
        <w:jc w:val="both"/>
      </w:pPr>
      <w:r w:rsidRPr="00194BD2">
        <w:t>Number all pages sequentially.</w:t>
      </w:r>
      <w:r>
        <w:t xml:space="preserve"> </w:t>
      </w:r>
    </w:p>
    <w:p w14:paraId="6DEC9577" w14:textId="1B68A3AA" w:rsidR="000B6CA9" w:rsidRDefault="000B6CA9" w:rsidP="00A20C45">
      <w:pPr>
        <w:pStyle w:val="ListNumber2"/>
        <w:numPr>
          <w:ilvl w:val="1"/>
          <w:numId w:val="38"/>
        </w:numPr>
        <w:tabs>
          <w:tab w:val="clear" w:pos="1080"/>
        </w:tabs>
        <w:ind w:left="1080"/>
        <w:jc w:val="both"/>
      </w:pPr>
      <w:r w:rsidRPr="00194BD2">
        <w:t xml:space="preserve">The </w:t>
      </w:r>
      <w:r>
        <w:t>City</w:t>
      </w:r>
      <w:r w:rsidRPr="00194BD2">
        <w:t xml:space="preserve"> requires </w:t>
      </w:r>
      <w:r w:rsidR="0009402F">
        <w:t>o</w:t>
      </w:r>
      <w:r w:rsidRPr="00194BD2">
        <w:t>ne (1) original</w:t>
      </w:r>
      <w:r w:rsidR="00E56603">
        <w:t xml:space="preserve">, </w:t>
      </w:r>
      <w:r w:rsidR="00420230">
        <w:t>ten (10</w:t>
      </w:r>
      <w:r w:rsidRPr="00194BD2">
        <w:t>) copies</w:t>
      </w:r>
      <w:r w:rsidR="003E7F46">
        <w:t>,</w:t>
      </w:r>
      <w:r w:rsidRPr="00194BD2">
        <w:t xml:space="preserve"> and one (1) </w:t>
      </w:r>
      <w:r>
        <w:t>Flash Drive</w:t>
      </w:r>
      <w:r w:rsidRPr="00194BD2">
        <w:t xml:space="preserve"> copy of the </w:t>
      </w:r>
      <w:r w:rsidR="000B7D6F">
        <w:t>proposal</w:t>
      </w:r>
      <w:r w:rsidR="00170079">
        <w:t>.</w:t>
      </w:r>
    </w:p>
    <w:p w14:paraId="282EECEB" w14:textId="77777777" w:rsidR="000B6CA9" w:rsidRPr="00194BD2" w:rsidRDefault="000B6CA9" w:rsidP="00A20C45">
      <w:pPr>
        <w:pStyle w:val="ListNumber2"/>
        <w:numPr>
          <w:ilvl w:val="1"/>
          <w:numId w:val="38"/>
        </w:numPr>
        <w:tabs>
          <w:tab w:val="clear" w:pos="1080"/>
        </w:tabs>
        <w:ind w:left="1080"/>
        <w:jc w:val="both"/>
      </w:pPr>
      <w:r>
        <w:t>All pricing is to be in United States dollars</w:t>
      </w:r>
      <w:r w:rsidRPr="00194BD2">
        <w:t>.</w:t>
      </w:r>
    </w:p>
    <w:p w14:paraId="2B43C26C" w14:textId="77777777" w:rsidR="000B6CA9" w:rsidRPr="00194BD2" w:rsidRDefault="000B6CA9" w:rsidP="00A20C45">
      <w:pPr>
        <w:pStyle w:val="ListNumber2"/>
        <w:numPr>
          <w:ilvl w:val="1"/>
          <w:numId w:val="38"/>
        </w:numPr>
        <w:tabs>
          <w:tab w:val="clear" w:pos="1080"/>
        </w:tabs>
        <w:ind w:left="1080"/>
        <w:jc w:val="both"/>
      </w:pPr>
      <w:r w:rsidRPr="00194BD2">
        <w:t xml:space="preserve">Please double-side </w:t>
      </w:r>
      <w:r w:rsidR="000B7D6F">
        <w:t>the</w:t>
      </w:r>
      <w:r w:rsidRPr="00194BD2">
        <w:t xml:space="preserve"> </w:t>
      </w:r>
      <w:r w:rsidR="000B7D6F">
        <w:t>proposal</w:t>
      </w:r>
      <w:r w:rsidR="00170079">
        <w:t>.</w:t>
      </w:r>
    </w:p>
    <w:p w14:paraId="618674E9" w14:textId="77777777" w:rsidR="000B6CA9" w:rsidRPr="008D0BED" w:rsidRDefault="000B6CA9" w:rsidP="00A20C45">
      <w:pPr>
        <w:pStyle w:val="ListNumber2"/>
        <w:numPr>
          <w:ilvl w:val="1"/>
          <w:numId w:val="38"/>
        </w:numPr>
        <w:tabs>
          <w:tab w:val="clear" w:pos="1080"/>
        </w:tabs>
        <w:ind w:left="1080"/>
        <w:jc w:val="both"/>
      </w:pPr>
      <w:r w:rsidRPr="008D0BED">
        <w:t xml:space="preserve">The </w:t>
      </w:r>
      <w:r>
        <w:t>City</w:t>
      </w:r>
      <w:r w:rsidRPr="008D0BED">
        <w:t xml:space="preserve"> will consider supplemental brochures and materials. </w:t>
      </w:r>
      <w:r>
        <w:t>Vendor</w:t>
      </w:r>
      <w:r w:rsidRPr="008D0BED">
        <w:t xml:space="preserve">s are invited to attach any brochures or materials that will assist </w:t>
      </w:r>
      <w:r>
        <w:t>the City</w:t>
      </w:r>
      <w:r w:rsidRPr="008D0BED">
        <w:t xml:space="preserve"> in evaluation</w:t>
      </w:r>
      <w:r>
        <w:t>.</w:t>
      </w:r>
    </w:p>
    <w:p w14:paraId="7E3FFA03" w14:textId="77777777" w:rsidR="000B6CA9" w:rsidRPr="0062307A" w:rsidRDefault="000B6CA9" w:rsidP="00A20C45">
      <w:pPr>
        <w:pStyle w:val="Heading2"/>
        <w:numPr>
          <w:ilvl w:val="1"/>
          <w:numId w:val="86"/>
        </w:numPr>
        <w:spacing w:before="0" w:beforeAutospacing="0"/>
        <w:ind w:hanging="360"/>
        <w:jc w:val="both"/>
      </w:pPr>
      <w:bookmarkStart w:id="278" w:name="_Toc508088868"/>
      <w:bookmarkStart w:id="279" w:name="_Toc508301333"/>
      <w:bookmarkStart w:id="280" w:name="_Toc511735604"/>
      <w:r w:rsidRPr="0062307A">
        <w:t>Preferred Paper and Binding</w:t>
      </w:r>
      <w:bookmarkEnd w:id="278"/>
      <w:bookmarkEnd w:id="279"/>
      <w:bookmarkEnd w:id="280"/>
      <w:r w:rsidRPr="0062307A">
        <w:t xml:space="preserve"> </w:t>
      </w:r>
    </w:p>
    <w:p w14:paraId="77675074" w14:textId="0862BDF8" w:rsidR="000B6CA9" w:rsidRPr="00194BD2" w:rsidRDefault="000B6CA9" w:rsidP="00A20C45">
      <w:pPr>
        <w:jc w:val="both"/>
      </w:pPr>
      <w:r w:rsidRPr="00AD4A25">
        <w:t xml:space="preserve">The </w:t>
      </w:r>
      <w:r>
        <w:t>City</w:t>
      </w:r>
      <w:r w:rsidRPr="00454931">
        <w:t xml:space="preserve"> r</w:t>
      </w:r>
      <w:r w:rsidRPr="00771D39">
        <w:t xml:space="preserve">equests a particular </w:t>
      </w:r>
      <w:r w:rsidR="003E7F46">
        <w:t>package</w:t>
      </w:r>
      <w:r w:rsidRPr="00771D39">
        <w:t xml:space="preserve"> format, to reduce paper, encourage recycled product expectat</w:t>
      </w:r>
      <w:r>
        <w:t xml:space="preserve">ions, and reduce package bulk. </w:t>
      </w:r>
      <w:r w:rsidRPr="00771D39">
        <w:t>Bulk from binders and large pack</w:t>
      </w:r>
      <w:r w:rsidR="00FE3A77">
        <w:t xml:space="preserve">ages are unwanted. </w:t>
      </w:r>
      <w:r w:rsidRPr="00194BD2">
        <w:t xml:space="preserve">Vinyl plastic products are unwanted. The </w:t>
      </w:r>
      <w:r>
        <w:t>City</w:t>
      </w:r>
      <w:r w:rsidRPr="00194BD2">
        <w:t xml:space="preserve"> also has an environmentally-preferable purchasing commitment and seeks a package format to support the green expectations and initiatives of </w:t>
      </w:r>
      <w:r>
        <w:t>the City</w:t>
      </w:r>
      <w:r w:rsidRPr="00194BD2">
        <w:t xml:space="preserve">. </w:t>
      </w:r>
    </w:p>
    <w:p w14:paraId="51866CA6" w14:textId="77777777" w:rsidR="000708AE" w:rsidRDefault="000708AE" w:rsidP="00A20C45">
      <w:pPr>
        <w:pStyle w:val="ListNumber2"/>
        <w:numPr>
          <w:ilvl w:val="1"/>
          <w:numId w:val="136"/>
        </w:numPr>
        <w:tabs>
          <w:tab w:val="clear" w:pos="1080"/>
        </w:tabs>
        <w:ind w:left="1080"/>
        <w:jc w:val="both"/>
      </w:pPr>
      <w:r>
        <w:t xml:space="preserve">The City seeks and prefers double-sided paper. </w:t>
      </w:r>
    </w:p>
    <w:p w14:paraId="2D02F58C" w14:textId="77777777" w:rsidR="000B6CA9" w:rsidRPr="00194BD2" w:rsidRDefault="000B6CA9" w:rsidP="00A20C45">
      <w:pPr>
        <w:pStyle w:val="ListNumber2"/>
        <w:numPr>
          <w:ilvl w:val="1"/>
          <w:numId w:val="136"/>
        </w:numPr>
        <w:tabs>
          <w:tab w:val="clear" w:pos="1080"/>
        </w:tabs>
        <w:ind w:left="1080"/>
        <w:jc w:val="both"/>
      </w:pPr>
      <w:r>
        <w:t>The City</w:t>
      </w:r>
      <w:r w:rsidRPr="00194BD2">
        <w:t xml:space="preserve"> seeks and prefers submittals on 100% </w:t>
      </w:r>
      <w:r w:rsidR="00FE3A77">
        <w:t>processed chlorine free (</w:t>
      </w:r>
      <w:r w:rsidRPr="00194BD2">
        <w:t>PCF</w:t>
      </w:r>
      <w:r w:rsidR="00FE3A77">
        <w:t>)</w:t>
      </w:r>
      <w:r w:rsidRPr="00194BD2">
        <w:t xml:space="preserve"> paper, consistent with </w:t>
      </w:r>
      <w:r>
        <w:t>City</w:t>
      </w:r>
      <w:r w:rsidRPr="00194BD2">
        <w:t xml:space="preserve"> policy and </w:t>
      </w:r>
      <w:r>
        <w:t xml:space="preserve">City </w:t>
      </w:r>
      <w:r w:rsidRPr="00194BD2">
        <w:t>en</w:t>
      </w:r>
      <w:r>
        <w:t xml:space="preserve">vironmental practices. </w:t>
      </w:r>
      <w:r w:rsidRPr="00194BD2">
        <w:t xml:space="preserve">Such paper is available from Keeney’s Office Supply at 425-285-0541 or Complete Office Solutions at 206-650-9195. </w:t>
      </w:r>
    </w:p>
    <w:p w14:paraId="6592BC25" w14:textId="77777777" w:rsidR="000B6CA9" w:rsidRDefault="000B6CA9" w:rsidP="00A20C45">
      <w:pPr>
        <w:pStyle w:val="ListNumber2"/>
        <w:numPr>
          <w:ilvl w:val="1"/>
          <w:numId w:val="136"/>
        </w:numPr>
        <w:tabs>
          <w:tab w:val="clear" w:pos="1080"/>
        </w:tabs>
        <w:ind w:left="1080"/>
        <w:jc w:val="both"/>
      </w:pPr>
      <w:r w:rsidRPr="00194BD2">
        <w:t>Please do not use any plasti</w:t>
      </w:r>
      <w:r>
        <w:t xml:space="preserve">c or vinyl binders or folders. </w:t>
      </w:r>
      <w:r w:rsidRPr="00194BD2">
        <w:t xml:space="preserve">The </w:t>
      </w:r>
      <w:r>
        <w:t>City</w:t>
      </w:r>
      <w:r w:rsidRPr="00194BD2">
        <w:t xml:space="preserve"> prefers simple, stapled paper copies. If a binder or folder is essential due to the size of </w:t>
      </w:r>
      <w:r w:rsidR="000B7D6F">
        <w:t>the</w:t>
      </w:r>
      <w:r w:rsidRPr="00194BD2">
        <w:t xml:space="preserve"> submission, they are to be fully 100% recycled stock.</w:t>
      </w:r>
      <w:r>
        <w:t xml:space="preserve"> </w:t>
      </w:r>
      <w:r w:rsidRPr="00194BD2">
        <w:t xml:space="preserve">Such binders are </w:t>
      </w:r>
      <w:r>
        <w:t xml:space="preserve">also </w:t>
      </w:r>
      <w:r w:rsidRPr="00194BD2">
        <w:t>available from Keeney’s Office Supply or Complete Office Solutions</w:t>
      </w:r>
      <w:r>
        <w:t>.</w:t>
      </w:r>
      <w:r w:rsidRPr="00194BD2">
        <w:t xml:space="preserve"> </w:t>
      </w:r>
    </w:p>
    <w:p w14:paraId="4948D1CD" w14:textId="77777777" w:rsidR="000B6CA9" w:rsidRPr="0062307A" w:rsidRDefault="000B6CA9" w:rsidP="00A20C45">
      <w:pPr>
        <w:pStyle w:val="Heading2"/>
        <w:numPr>
          <w:ilvl w:val="1"/>
          <w:numId w:val="86"/>
        </w:numPr>
        <w:spacing w:before="0" w:beforeAutospacing="0"/>
        <w:ind w:hanging="360"/>
        <w:jc w:val="both"/>
      </w:pPr>
      <w:bookmarkStart w:id="281" w:name="_Toc508088869"/>
      <w:bookmarkStart w:id="282" w:name="_Toc508301334"/>
      <w:bookmarkStart w:id="283" w:name="_Toc511735605"/>
      <w:r w:rsidRPr="0062307A">
        <w:t>Proposal Format</w:t>
      </w:r>
      <w:bookmarkEnd w:id="281"/>
      <w:bookmarkEnd w:id="282"/>
      <w:bookmarkEnd w:id="283"/>
    </w:p>
    <w:p w14:paraId="09A570B4" w14:textId="0FF940B2" w:rsidR="00476760" w:rsidRDefault="00DC6FED" w:rsidP="00A20C45">
      <w:pPr>
        <w:pStyle w:val="ListNumberIndent2"/>
        <w:numPr>
          <w:ilvl w:val="0"/>
          <w:numId w:val="92"/>
        </w:numPr>
        <w:spacing w:after="120"/>
        <w:jc w:val="both"/>
      </w:pPr>
      <w:r w:rsidRPr="00102F3F">
        <w:rPr>
          <w:b/>
        </w:rPr>
        <w:t>Cover letter</w:t>
      </w:r>
      <w:r>
        <w:t xml:space="preserve">:  </w:t>
      </w:r>
      <w:r w:rsidR="00102F3F">
        <w:t>Provide</w:t>
      </w:r>
      <w:r w:rsidR="00102F3F" w:rsidRPr="00102F3F">
        <w:t xml:space="preserve"> a cover letter indicating the person authorized to represent and obligate the Vendor for purposes of this solicitation. The cover letter shall be signed by an authorized representative of the Vendor.</w:t>
      </w:r>
    </w:p>
    <w:p w14:paraId="2AE16AF4" w14:textId="4CD387D7" w:rsidR="00476760" w:rsidRPr="00FE6269" w:rsidRDefault="00476760" w:rsidP="00A20C45">
      <w:pPr>
        <w:pStyle w:val="ListNumberIndent2"/>
        <w:numPr>
          <w:ilvl w:val="0"/>
          <w:numId w:val="92"/>
        </w:numPr>
        <w:spacing w:after="120"/>
        <w:jc w:val="both"/>
      </w:pPr>
      <w:r w:rsidRPr="00FE6269">
        <w:rPr>
          <w:rFonts w:cs="Arial"/>
          <w:b/>
        </w:rPr>
        <w:t xml:space="preserve">Legal Name: </w:t>
      </w:r>
      <w:r w:rsidRPr="00FE6269">
        <w:rPr>
          <w:rFonts w:cs="Arial"/>
        </w:rPr>
        <w:t xml:space="preserve">Submit a certificate, copy of webpage, or other documentation from the Secretary of State in which </w:t>
      </w:r>
      <w:r w:rsidR="00413598">
        <w:rPr>
          <w:rFonts w:cs="Arial"/>
        </w:rPr>
        <w:t>the Vendor is</w:t>
      </w:r>
      <w:r w:rsidRPr="00FE6269">
        <w:rPr>
          <w:rFonts w:cs="Arial"/>
        </w:rPr>
        <w:t xml:space="preserve"> incorporated that shows </w:t>
      </w:r>
      <w:r w:rsidR="00413598">
        <w:rPr>
          <w:rFonts w:cs="Arial"/>
        </w:rPr>
        <w:t>the Vendor’s</w:t>
      </w:r>
      <w:r w:rsidRPr="00FE6269">
        <w:rPr>
          <w:rFonts w:cs="Arial"/>
        </w:rPr>
        <w:t xml:space="preserve"> legal name as a company.  Many companies use a “Doing Business As” </w:t>
      </w:r>
      <w:r w:rsidR="003E7F46">
        <w:rPr>
          <w:rFonts w:cs="Arial"/>
        </w:rPr>
        <w:t>n</w:t>
      </w:r>
      <w:r w:rsidRPr="00FE6269">
        <w:rPr>
          <w:rFonts w:cs="Arial"/>
        </w:rPr>
        <w:t xml:space="preserve">ame, or a </w:t>
      </w:r>
      <w:r w:rsidR="003E7F46">
        <w:rPr>
          <w:rFonts w:cs="Arial"/>
        </w:rPr>
        <w:t>n</w:t>
      </w:r>
      <w:r w:rsidRPr="00FE6269">
        <w:rPr>
          <w:rFonts w:cs="Arial"/>
        </w:rPr>
        <w:t xml:space="preserve">ickname in their daily business.  However, the City requires the legal name of </w:t>
      </w:r>
      <w:r w:rsidR="00413598">
        <w:rPr>
          <w:rFonts w:cs="Arial"/>
        </w:rPr>
        <w:t>the Vendor’s</w:t>
      </w:r>
      <w:r w:rsidRPr="00FE6269">
        <w:rPr>
          <w:rFonts w:cs="Arial"/>
        </w:rPr>
        <w:t xml:space="preserve"> company, as it is legally registered.  When preparing all forms below, use the proper company legal name. </w:t>
      </w:r>
      <w:r w:rsidR="00413598">
        <w:rPr>
          <w:rFonts w:cs="Arial"/>
        </w:rPr>
        <w:t>The Vendor’s</w:t>
      </w:r>
      <w:r w:rsidRPr="00FE6269">
        <w:rPr>
          <w:rFonts w:cs="Arial"/>
        </w:rPr>
        <w:t xml:space="preserve"> company’s legal name can be verified through the State Corporation Commission in the state in which </w:t>
      </w:r>
      <w:r w:rsidR="00413598">
        <w:rPr>
          <w:rFonts w:cs="Arial"/>
        </w:rPr>
        <w:t>the Vendor was</w:t>
      </w:r>
      <w:r w:rsidRPr="00FE6269">
        <w:rPr>
          <w:rFonts w:cs="Arial"/>
        </w:rPr>
        <w:t xml:space="preserve"> established, which is often located within the Secretary of State’s Office for each state</w:t>
      </w:r>
      <w:r w:rsidR="004D5E93">
        <w:rPr>
          <w:rFonts w:cs="Arial"/>
        </w:rPr>
        <w:t>:</w:t>
      </w:r>
      <w:r w:rsidRPr="00FE6269">
        <w:rPr>
          <w:rFonts w:cs="Arial"/>
        </w:rPr>
        <w:t xml:space="preserve">  </w:t>
      </w:r>
      <w:hyperlink r:id="rId41" w:history="1">
        <w:r w:rsidRPr="00FE6269">
          <w:rPr>
            <w:rStyle w:val="Hyperlink"/>
            <w:rFonts w:cs="Arial"/>
          </w:rPr>
          <w:t>http://www.coordinatedlegal.com/SecretaryOfState.html</w:t>
        </w:r>
      </w:hyperlink>
      <w:r w:rsidR="004D5E93">
        <w:rPr>
          <w:rStyle w:val="Hyperlink"/>
          <w:rFonts w:cs="Arial"/>
        </w:rPr>
        <w:t>.</w:t>
      </w:r>
    </w:p>
    <w:p w14:paraId="24D0EA02" w14:textId="0455AFE8" w:rsidR="00476760" w:rsidRPr="005B7C0B" w:rsidRDefault="00476760" w:rsidP="00A20C45">
      <w:pPr>
        <w:pStyle w:val="ListNumberIndent2"/>
        <w:numPr>
          <w:ilvl w:val="0"/>
          <w:numId w:val="92"/>
        </w:numPr>
        <w:spacing w:after="120"/>
        <w:jc w:val="both"/>
      </w:pPr>
      <w:r w:rsidRPr="0098727A">
        <w:rPr>
          <w:rFonts w:cs="Arial"/>
          <w:b/>
        </w:rPr>
        <w:t>Minimum Qualifications</w:t>
      </w:r>
      <w:r w:rsidRPr="0098727A">
        <w:rPr>
          <w:rFonts w:cs="Arial"/>
        </w:rPr>
        <w:t xml:space="preserve">: This is a mandatory submittal. </w:t>
      </w:r>
      <w:r w:rsidR="00681625">
        <w:rPr>
          <w:rFonts w:cs="Arial"/>
        </w:rPr>
        <w:t xml:space="preserve">Vendor shall </w:t>
      </w:r>
      <w:r w:rsidR="00D03EE0">
        <w:rPr>
          <w:rFonts w:cs="Arial"/>
        </w:rPr>
        <w:t xml:space="preserve">submit </w:t>
      </w:r>
      <w:r w:rsidRPr="0098727A">
        <w:rPr>
          <w:rFonts w:cs="Arial"/>
        </w:rPr>
        <w:t xml:space="preserve">the form embedded below to indicate </w:t>
      </w:r>
      <w:r w:rsidR="00AE0B63">
        <w:rPr>
          <w:rFonts w:cs="Arial"/>
        </w:rPr>
        <w:t xml:space="preserve">Vendor’s </w:t>
      </w:r>
      <w:r w:rsidRPr="0098727A">
        <w:rPr>
          <w:rFonts w:cs="Arial"/>
        </w:rPr>
        <w:t xml:space="preserve">compliance with the Minimum Qualifications. </w:t>
      </w:r>
      <w:r w:rsidR="00681625">
        <w:rPr>
          <w:rFonts w:cs="Arial"/>
        </w:rPr>
        <w:t>Vendor shall d</w:t>
      </w:r>
      <w:r w:rsidRPr="0098727A">
        <w:rPr>
          <w:rFonts w:cs="Arial"/>
        </w:rPr>
        <w:t xml:space="preserve">escribe exactly how </w:t>
      </w:r>
      <w:r w:rsidR="00681625">
        <w:rPr>
          <w:rFonts w:cs="Arial"/>
        </w:rPr>
        <w:t>it</w:t>
      </w:r>
      <w:r w:rsidRPr="0098727A">
        <w:rPr>
          <w:rFonts w:cs="Arial"/>
        </w:rPr>
        <w:t xml:space="preserve"> achieve</w:t>
      </w:r>
      <w:r w:rsidR="00681625">
        <w:rPr>
          <w:rFonts w:cs="Arial"/>
        </w:rPr>
        <w:t>s</w:t>
      </w:r>
      <w:r w:rsidRPr="0098727A">
        <w:rPr>
          <w:rFonts w:cs="Arial"/>
        </w:rPr>
        <w:t xml:space="preserve"> each minimum qualification. </w:t>
      </w:r>
      <w:r w:rsidR="00D179C6">
        <w:rPr>
          <w:rFonts w:cs="Arial"/>
        </w:rPr>
        <w:t>D</w:t>
      </w:r>
      <w:r w:rsidRPr="0098727A">
        <w:rPr>
          <w:rFonts w:cs="Arial"/>
        </w:rPr>
        <w:t xml:space="preserve">etermination </w:t>
      </w:r>
      <w:r w:rsidR="00D179C6">
        <w:rPr>
          <w:rFonts w:cs="Arial"/>
        </w:rPr>
        <w:t xml:space="preserve">that </w:t>
      </w:r>
      <w:r w:rsidR="00681625">
        <w:rPr>
          <w:rFonts w:cs="Arial"/>
        </w:rPr>
        <w:t>the Vendor has</w:t>
      </w:r>
      <w:r w:rsidRPr="0098727A">
        <w:rPr>
          <w:rFonts w:cs="Arial"/>
        </w:rPr>
        <w:t xml:space="preserve"> achieved all the minimum qualifications is made</w:t>
      </w:r>
      <w:r w:rsidRPr="00FE6269">
        <w:rPr>
          <w:rFonts w:cs="Arial"/>
        </w:rPr>
        <w:t xml:space="preserve"> from this document alone and therefore the </w:t>
      </w:r>
      <w:r w:rsidR="00681625">
        <w:rPr>
          <w:rFonts w:cs="Arial"/>
        </w:rPr>
        <w:t>City</w:t>
      </w:r>
      <w:r w:rsidRPr="00FE6269">
        <w:rPr>
          <w:rFonts w:cs="Arial"/>
        </w:rPr>
        <w:t xml:space="preserve"> is not obligated to check references or search other materials in </w:t>
      </w:r>
      <w:r w:rsidR="00681625">
        <w:rPr>
          <w:rFonts w:cs="Arial"/>
        </w:rPr>
        <w:t>the Vendor’s</w:t>
      </w:r>
      <w:r w:rsidRPr="00FE6269">
        <w:rPr>
          <w:rFonts w:cs="Arial"/>
        </w:rPr>
        <w:t xml:space="preserve"> proposal to make this decision. </w:t>
      </w:r>
      <w:r w:rsidR="008B07A6">
        <w:rPr>
          <w:rFonts w:cs="Arial"/>
        </w:rPr>
        <w:t>To open embedded documents, double click on the icon.</w:t>
      </w:r>
      <w:r w:rsidRPr="00FE6269">
        <w:rPr>
          <w:rFonts w:cs="Arial"/>
        </w:rPr>
        <w:t xml:space="preserve"> </w:t>
      </w:r>
    </w:p>
    <w:bookmarkStart w:id="284" w:name="_MON_1583605039"/>
    <w:bookmarkEnd w:id="284"/>
    <w:p w14:paraId="7DAE209F" w14:textId="063B6385" w:rsidR="0098727A" w:rsidRPr="0098727A" w:rsidRDefault="00F57DFC" w:rsidP="00A20C45">
      <w:pPr>
        <w:pStyle w:val="ListNumberIndent2"/>
        <w:spacing w:after="120"/>
        <w:ind w:left="1080"/>
        <w:jc w:val="both"/>
        <w:rPr>
          <w:rFonts w:cs="Arial"/>
          <w:b/>
        </w:rPr>
      </w:pPr>
      <w:r w:rsidRPr="005658ED">
        <w:object w:dxaOrig="2040" w:dyaOrig="1339" w14:anchorId="50780E41">
          <v:shape id="_x0000_i1029" type="#_x0000_t75" style="width:78pt;height:54pt" o:ole="">
            <v:imagedata r:id="rId42" o:title=""/>
          </v:shape>
          <o:OLEObject Type="Embed" ProgID="Word.Document.8" ShapeID="_x0000_i1029" DrawAspect="Icon" ObjectID="_1585478565" r:id="rId43">
            <o:FieldCodes>\s</o:FieldCodes>
          </o:OLEObject>
        </w:object>
      </w:r>
    </w:p>
    <w:p w14:paraId="1C26620F" w14:textId="77777777" w:rsidR="0095350B" w:rsidRDefault="0095350B" w:rsidP="00A20C45">
      <w:pPr>
        <w:pStyle w:val="ListNumberIndent2"/>
        <w:numPr>
          <w:ilvl w:val="0"/>
          <w:numId w:val="92"/>
        </w:numPr>
        <w:spacing w:after="120"/>
        <w:jc w:val="both"/>
      </w:pPr>
      <w:r w:rsidRPr="00F97170">
        <w:rPr>
          <w:b/>
        </w:rPr>
        <w:t>Reseller Certification, if applicable:</w:t>
      </w:r>
      <w:r w:rsidRPr="0062307A">
        <w:t xml:space="preserve">  </w:t>
      </w:r>
      <w:r w:rsidR="00090805" w:rsidRPr="00BD3637">
        <w:t>Provide</w:t>
      </w:r>
      <w:r w:rsidRPr="00BD3637">
        <w:t xml:space="preserve"> proof of Vendor’s reseller certification</w:t>
      </w:r>
      <w:r w:rsidRPr="0062307A">
        <w:t>.</w:t>
      </w:r>
    </w:p>
    <w:p w14:paraId="078C9B51" w14:textId="0D8512EC" w:rsidR="00090805" w:rsidRPr="00E76ED1" w:rsidRDefault="0095350B" w:rsidP="00A20C45">
      <w:pPr>
        <w:pStyle w:val="ListNumberIndent2"/>
        <w:numPr>
          <w:ilvl w:val="0"/>
          <w:numId w:val="92"/>
        </w:numPr>
        <w:spacing w:after="120"/>
        <w:jc w:val="both"/>
        <w:rPr>
          <w:rFonts w:cs="Arial"/>
          <w:b/>
        </w:rPr>
      </w:pPr>
      <w:r>
        <w:rPr>
          <w:rFonts w:cs="Arial"/>
          <w:b/>
        </w:rPr>
        <w:t>Payment Card Industry</w:t>
      </w:r>
      <w:r w:rsidR="00584B10">
        <w:rPr>
          <w:rFonts w:cs="Arial"/>
          <w:b/>
        </w:rPr>
        <w:t xml:space="preserve"> Certifications</w:t>
      </w:r>
      <w:r>
        <w:rPr>
          <w:rFonts w:cs="Arial"/>
          <w:b/>
        </w:rPr>
        <w:t xml:space="preserve">, if applicable: </w:t>
      </w:r>
      <w:r w:rsidR="00090805">
        <w:rPr>
          <w:rFonts w:cs="Arial"/>
        </w:rPr>
        <w:t>Provide</w:t>
      </w:r>
      <w:r w:rsidR="00AF48B6">
        <w:rPr>
          <w:rFonts w:cs="Arial"/>
        </w:rPr>
        <w:t xml:space="preserve"> Attestation of Compliance. </w:t>
      </w:r>
      <w:r w:rsidR="00090805">
        <w:rPr>
          <w:rFonts w:cs="Arial"/>
        </w:rPr>
        <w:t>A</w:t>
      </w:r>
      <w:r w:rsidR="00D24DCB">
        <w:rPr>
          <w:rFonts w:cs="Arial"/>
        </w:rPr>
        <w:t>s applicable, also provide proof of (i) PA-DSS Compliance and/or (ii) PTS Compliance</w:t>
      </w:r>
      <w:r w:rsidR="00090805" w:rsidRPr="00BC6EF2">
        <w:rPr>
          <w:rFonts w:cs="Arial"/>
        </w:rPr>
        <w:t>.</w:t>
      </w:r>
      <w:r w:rsidR="00090805" w:rsidRPr="00BC6EF2">
        <w:rPr>
          <w:rFonts w:cs="Arial"/>
          <w:sz w:val="22"/>
          <w:szCs w:val="22"/>
        </w:rPr>
        <w:t xml:space="preserve">  </w:t>
      </w:r>
    </w:p>
    <w:p w14:paraId="382F18F1" w14:textId="3F581F7F" w:rsidR="00476760" w:rsidRPr="0098727A" w:rsidRDefault="00476760" w:rsidP="00A20C45">
      <w:pPr>
        <w:pStyle w:val="ListNumberIndent2"/>
        <w:numPr>
          <w:ilvl w:val="0"/>
          <w:numId w:val="92"/>
        </w:numPr>
        <w:spacing w:after="120"/>
        <w:jc w:val="both"/>
        <w:rPr>
          <w:rFonts w:cs="Arial"/>
          <w:b/>
        </w:rPr>
      </w:pPr>
      <w:r w:rsidRPr="0098727A">
        <w:rPr>
          <w:rFonts w:cs="Arial"/>
          <w:b/>
        </w:rPr>
        <w:t>Vendor Questionnaire</w:t>
      </w:r>
      <w:r w:rsidRPr="00FE6269">
        <w:rPr>
          <w:rFonts w:cs="Arial"/>
          <w:b/>
        </w:rPr>
        <w:t xml:space="preserve">: </w:t>
      </w:r>
      <w:r w:rsidR="00094039" w:rsidRPr="0098727A">
        <w:rPr>
          <w:rFonts w:cs="Arial"/>
        </w:rPr>
        <w:t>This is a mandatory submittal</w:t>
      </w:r>
      <w:r w:rsidRPr="0098727A">
        <w:rPr>
          <w:rFonts w:cs="Arial"/>
        </w:rPr>
        <w:t xml:space="preserve">.  </w:t>
      </w:r>
      <w:r w:rsidR="00094039">
        <w:rPr>
          <w:rFonts w:cs="Arial"/>
        </w:rPr>
        <w:t>Vendor shall s</w:t>
      </w:r>
      <w:r w:rsidRPr="0098727A">
        <w:rPr>
          <w:rFonts w:cs="Arial"/>
        </w:rPr>
        <w:t xml:space="preserve">ubmit </w:t>
      </w:r>
      <w:r w:rsidR="00C723D0" w:rsidRPr="0098727A">
        <w:rPr>
          <w:rFonts w:cs="Arial"/>
        </w:rPr>
        <w:t>th</w:t>
      </w:r>
      <w:r w:rsidR="00C723D0">
        <w:rPr>
          <w:rFonts w:cs="Arial"/>
        </w:rPr>
        <w:t>e</w:t>
      </w:r>
      <w:r w:rsidR="00C723D0" w:rsidRPr="0098727A">
        <w:rPr>
          <w:rFonts w:cs="Arial"/>
        </w:rPr>
        <w:t xml:space="preserve"> </w:t>
      </w:r>
      <w:r w:rsidR="00C723D0">
        <w:rPr>
          <w:rFonts w:cs="Arial"/>
        </w:rPr>
        <w:t>Vendor Q</w:t>
      </w:r>
      <w:r w:rsidRPr="0098727A">
        <w:rPr>
          <w:rFonts w:cs="Arial"/>
        </w:rPr>
        <w:t xml:space="preserve">uestionnaire </w:t>
      </w:r>
      <w:r w:rsidR="00F57C42">
        <w:rPr>
          <w:rFonts w:cs="Arial"/>
        </w:rPr>
        <w:t xml:space="preserve">embedded below </w:t>
      </w:r>
      <w:r w:rsidRPr="0098727A">
        <w:rPr>
          <w:rFonts w:cs="Arial"/>
        </w:rPr>
        <w:t xml:space="preserve">even if </w:t>
      </w:r>
      <w:r w:rsidR="00094039">
        <w:rPr>
          <w:rFonts w:cs="Arial"/>
        </w:rPr>
        <w:t>the Vendor has</w:t>
      </w:r>
      <w:r w:rsidRPr="0098727A">
        <w:rPr>
          <w:rFonts w:cs="Arial"/>
        </w:rPr>
        <w:t xml:space="preserve"> submitted one to the City on previous solicitations or contracts.</w:t>
      </w:r>
      <w:r w:rsidR="00F57C42">
        <w:rPr>
          <w:rFonts w:cs="Arial"/>
        </w:rPr>
        <w:t xml:space="preserve"> To open embedded documents, double click on the icon.</w:t>
      </w:r>
    </w:p>
    <w:bookmarkStart w:id="285" w:name="_MON_1582897729"/>
    <w:bookmarkEnd w:id="285"/>
    <w:p w14:paraId="01DC96F8" w14:textId="53C2DA15" w:rsidR="00476760" w:rsidRDefault="00B73696" w:rsidP="00A20C45">
      <w:pPr>
        <w:pStyle w:val="ListNumberIndent2"/>
        <w:spacing w:after="120"/>
        <w:ind w:left="1080"/>
        <w:jc w:val="both"/>
      </w:pPr>
      <w:r w:rsidRPr="0062307A">
        <w:object w:dxaOrig="1513" w:dyaOrig="984" w14:anchorId="377335C0">
          <v:shape id="_x0000_i1030" type="#_x0000_t75" style="width:84pt;height:54pt" o:ole="">
            <v:imagedata r:id="rId44" o:title=""/>
          </v:shape>
          <o:OLEObject Type="Embed" ProgID="Word.Document.12" ShapeID="_x0000_i1030" DrawAspect="Icon" ObjectID="_1585478566" r:id="rId45">
            <o:FieldCodes>\s</o:FieldCodes>
          </o:OLEObject>
        </w:object>
      </w:r>
    </w:p>
    <w:p w14:paraId="06984B2A" w14:textId="11AF90CE" w:rsidR="00476760" w:rsidRPr="00476760" w:rsidRDefault="00476760" w:rsidP="00A20C45">
      <w:pPr>
        <w:pStyle w:val="ListNumberIndent2"/>
        <w:numPr>
          <w:ilvl w:val="0"/>
          <w:numId w:val="92"/>
        </w:numPr>
        <w:spacing w:after="120"/>
        <w:jc w:val="both"/>
        <w:rPr>
          <w:rFonts w:cs="Arial"/>
          <w:b/>
        </w:rPr>
      </w:pPr>
      <w:r w:rsidRPr="00FE6269">
        <w:rPr>
          <w:rFonts w:cs="Arial"/>
          <w:b/>
        </w:rPr>
        <w:t>Proposal Response:</w:t>
      </w:r>
      <w:r w:rsidRPr="00476760">
        <w:rPr>
          <w:rFonts w:cs="Arial"/>
          <w:b/>
        </w:rPr>
        <w:t xml:space="preserve"> </w:t>
      </w:r>
      <w:r w:rsidRPr="00476760">
        <w:rPr>
          <w:rFonts w:cs="Arial"/>
        </w:rPr>
        <w:t>This is a mandatory submittal.  Vendo</w:t>
      </w:r>
      <w:r w:rsidR="00E05538">
        <w:rPr>
          <w:rFonts w:cs="Arial"/>
        </w:rPr>
        <w:t>r</w:t>
      </w:r>
      <w:r w:rsidRPr="00476760">
        <w:rPr>
          <w:rFonts w:cs="Arial"/>
        </w:rPr>
        <w:t xml:space="preserve">s shall use the </w:t>
      </w:r>
      <w:r w:rsidR="00913F21">
        <w:rPr>
          <w:rFonts w:cs="Arial"/>
        </w:rPr>
        <w:t>format</w:t>
      </w:r>
      <w:r w:rsidRPr="00476760">
        <w:rPr>
          <w:rFonts w:cs="Arial"/>
        </w:rPr>
        <w:t xml:space="preserve"> provided in </w:t>
      </w:r>
      <w:r w:rsidR="00A37034">
        <w:rPr>
          <w:rFonts w:cs="Arial"/>
        </w:rPr>
        <w:t xml:space="preserve">the embedded document below: </w:t>
      </w:r>
      <w:r w:rsidR="00874250">
        <w:rPr>
          <w:rFonts w:cs="Arial"/>
        </w:rPr>
        <w:t xml:space="preserve">Appendix A </w:t>
      </w:r>
      <w:r w:rsidR="009B27A0">
        <w:rPr>
          <w:rFonts w:cs="Arial"/>
        </w:rPr>
        <w:t xml:space="preserve">Proposal </w:t>
      </w:r>
      <w:r w:rsidR="00182CB0">
        <w:rPr>
          <w:rFonts w:cs="Arial"/>
        </w:rPr>
        <w:t>R</w:t>
      </w:r>
      <w:r w:rsidR="009B27A0">
        <w:rPr>
          <w:rFonts w:cs="Arial"/>
        </w:rPr>
        <w:t>esponse</w:t>
      </w:r>
      <w:r w:rsidRPr="00476760">
        <w:rPr>
          <w:rFonts w:cs="Arial"/>
        </w:rPr>
        <w:t xml:space="preserve">. </w:t>
      </w:r>
      <w:r w:rsidR="00600C20">
        <w:rPr>
          <w:rFonts w:cs="Arial"/>
        </w:rPr>
        <w:t xml:space="preserve">Please note that several templates within the Proposal Response are mandatory submittals, including </w:t>
      </w:r>
      <w:r w:rsidR="00600C20" w:rsidRPr="00FE780F">
        <w:rPr>
          <w:rFonts w:cs="Arial"/>
        </w:rPr>
        <w:t xml:space="preserve">Appendix </w:t>
      </w:r>
      <w:r w:rsidR="0032227C">
        <w:rPr>
          <w:rFonts w:cs="Arial"/>
        </w:rPr>
        <w:t>C</w:t>
      </w:r>
      <w:r w:rsidR="00600C20" w:rsidRPr="00FE780F">
        <w:rPr>
          <w:rFonts w:cs="Arial"/>
        </w:rPr>
        <w:t xml:space="preserve"> – </w:t>
      </w:r>
      <w:r w:rsidR="0032227C">
        <w:rPr>
          <w:rFonts w:cs="Arial"/>
        </w:rPr>
        <w:t>Functional Requirements</w:t>
      </w:r>
      <w:r w:rsidR="00600C20" w:rsidRPr="00FE780F">
        <w:rPr>
          <w:rFonts w:cs="Arial"/>
        </w:rPr>
        <w:t xml:space="preserve">, Appendix </w:t>
      </w:r>
      <w:r w:rsidR="0032227C">
        <w:rPr>
          <w:rFonts w:cs="Arial"/>
        </w:rPr>
        <w:t>D</w:t>
      </w:r>
      <w:r w:rsidR="00600C20" w:rsidRPr="00FE780F">
        <w:rPr>
          <w:rFonts w:cs="Arial"/>
        </w:rPr>
        <w:t xml:space="preserve"> – </w:t>
      </w:r>
      <w:r w:rsidR="0032227C">
        <w:rPr>
          <w:rFonts w:cs="Arial"/>
        </w:rPr>
        <w:t xml:space="preserve">Technical </w:t>
      </w:r>
      <w:r w:rsidR="00600C20" w:rsidRPr="00FE780F">
        <w:rPr>
          <w:rFonts w:cs="Arial"/>
        </w:rPr>
        <w:t xml:space="preserve">Requirements, Appendix </w:t>
      </w:r>
      <w:r w:rsidR="0032227C">
        <w:rPr>
          <w:rFonts w:cs="Arial"/>
        </w:rPr>
        <w:t>E</w:t>
      </w:r>
      <w:r w:rsidR="00600C20" w:rsidRPr="00FE780F">
        <w:rPr>
          <w:rFonts w:cs="Arial"/>
        </w:rPr>
        <w:t xml:space="preserve"> – </w:t>
      </w:r>
      <w:r w:rsidR="00AB727B">
        <w:rPr>
          <w:rFonts w:cs="Arial"/>
        </w:rPr>
        <w:t>Price Proposal</w:t>
      </w:r>
      <w:r w:rsidR="00600C20" w:rsidRPr="00FE780F">
        <w:rPr>
          <w:rFonts w:cs="Arial"/>
        </w:rPr>
        <w:t xml:space="preserve">, and Appendix </w:t>
      </w:r>
      <w:r w:rsidR="00AB727B">
        <w:rPr>
          <w:rFonts w:cs="Arial"/>
        </w:rPr>
        <w:t>F</w:t>
      </w:r>
      <w:r w:rsidR="00600C20" w:rsidRPr="00FE780F">
        <w:rPr>
          <w:rFonts w:cs="Arial"/>
        </w:rPr>
        <w:t xml:space="preserve"> – Inclusion</w:t>
      </w:r>
      <w:r w:rsidR="00D97DBF" w:rsidRPr="00FE780F">
        <w:rPr>
          <w:rFonts w:cs="Arial"/>
        </w:rPr>
        <w:t xml:space="preserve"> Plan</w:t>
      </w:r>
      <w:r w:rsidR="00600C20">
        <w:rPr>
          <w:rFonts w:cs="Arial"/>
        </w:rPr>
        <w:t xml:space="preserve">.  </w:t>
      </w:r>
      <w:r w:rsidRPr="00476760">
        <w:rPr>
          <w:rFonts w:cs="Arial"/>
        </w:rPr>
        <w:t>Elements of this response will be scored or ranked by the Evaluation Committee.</w:t>
      </w:r>
      <w:r w:rsidRPr="00476760">
        <w:rPr>
          <w:rFonts w:cs="Arial"/>
          <w:b/>
        </w:rPr>
        <w:t xml:space="preserve"> </w:t>
      </w:r>
      <w:r w:rsidR="00A37034">
        <w:rPr>
          <w:rFonts w:cs="Arial"/>
        </w:rPr>
        <w:t>To open embedded documents, double click on the icon.</w:t>
      </w:r>
    </w:p>
    <w:bookmarkStart w:id="286" w:name="_1584965096"/>
    <w:bookmarkEnd w:id="286"/>
    <w:bookmarkStart w:id="287" w:name="_MON_1585471820"/>
    <w:bookmarkEnd w:id="287"/>
    <w:p w14:paraId="1B883E0A" w14:textId="7B20B42E" w:rsidR="00476760" w:rsidRDefault="009741AC" w:rsidP="00A20C45">
      <w:pPr>
        <w:pStyle w:val="ListNumberIndent2"/>
        <w:spacing w:after="120"/>
        <w:ind w:left="1080"/>
        <w:jc w:val="both"/>
      </w:pPr>
      <w:r>
        <w:object w:dxaOrig="1531" w:dyaOrig="990" w14:anchorId="4EDC2325">
          <v:shape id="_x0000_i1031" type="#_x0000_t75" style="width:76.2pt;height:49.8pt" o:ole="">
            <v:imagedata r:id="rId46" o:title=""/>
          </v:shape>
          <o:OLEObject Type="Embed" ProgID="Word.Document.12" ShapeID="_x0000_i1031" DrawAspect="Icon" ObjectID="_1585478567" r:id="rId47">
            <o:FieldCodes>\s</o:FieldCodes>
          </o:OLEObject>
        </w:object>
      </w:r>
    </w:p>
    <w:p w14:paraId="54C0BD72" w14:textId="0AB35FE2" w:rsidR="003C02B1" w:rsidRDefault="003C02B1" w:rsidP="00A20C45">
      <w:pPr>
        <w:pStyle w:val="ListNumberIndent1"/>
        <w:numPr>
          <w:ilvl w:val="0"/>
          <w:numId w:val="92"/>
        </w:numPr>
        <w:spacing w:after="120"/>
        <w:jc w:val="both"/>
      </w:pPr>
      <w:r>
        <w:rPr>
          <w:b/>
        </w:rPr>
        <w:t xml:space="preserve">References: </w:t>
      </w:r>
      <w:r w:rsidRPr="00E76ED1">
        <w:t xml:space="preserve">Vendor shall provide </w:t>
      </w:r>
      <w:r w:rsidR="00F55CC6">
        <w:t>a minimum of two (2) references but no more than</w:t>
      </w:r>
      <w:r w:rsidR="00F55CC6" w:rsidRPr="00E76ED1">
        <w:t xml:space="preserve"> </w:t>
      </w:r>
      <w:r w:rsidRPr="00E76ED1">
        <w:t xml:space="preserve">five (5) references </w:t>
      </w:r>
      <w:r w:rsidR="002A6DD4">
        <w:t>in the</w:t>
      </w:r>
      <w:r w:rsidR="00AC616A">
        <w:t xml:space="preserve"> Customer Reference form</w:t>
      </w:r>
      <w:r w:rsidR="002A6DD4">
        <w:t xml:space="preserve"> embedded below:</w:t>
      </w:r>
      <w:r w:rsidRPr="00E76ED1">
        <w:t xml:space="preserve"> Customer References. The City prefers references to be for a court and with scale and complexity similar to </w:t>
      </w:r>
      <w:r w:rsidR="00206877">
        <w:t xml:space="preserve">the </w:t>
      </w:r>
      <w:r w:rsidRPr="00E76ED1">
        <w:t xml:space="preserve">MCIS 2.0 Replacement Project (e.g. serving a user population of 250 or more). The City may choose to </w:t>
      </w:r>
      <w:r w:rsidR="009452AA">
        <w:t xml:space="preserve">contact </w:t>
      </w:r>
      <w:r w:rsidRPr="00E76ED1">
        <w:t>and/or arrange site visits directly with any or all Vendor references.</w:t>
      </w:r>
      <w:r w:rsidR="00AC616A">
        <w:t xml:space="preserve"> To open embedded documents, double click on the icon.</w:t>
      </w:r>
    </w:p>
    <w:bookmarkStart w:id="288" w:name="_MON_1585055059"/>
    <w:bookmarkEnd w:id="288"/>
    <w:p w14:paraId="3FDF1C4D" w14:textId="61106C1D" w:rsidR="00D24DCB" w:rsidRPr="001710E7" w:rsidRDefault="00E947CF" w:rsidP="00A20C45">
      <w:pPr>
        <w:pStyle w:val="ListNumberIndent2"/>
        <w:spacing w:after="120"/>
        <w:ind w:left="1080"/>
        <w:jc w:val="both"/>
      </w:pPr>
      <w:r>
        <w:object w:dxaOrig="1531" w:dyaOrig="990" w14:anchorId="27F3F970">
          <v:shape id="_x0000_i1032" type="#_x0000_t75" style="width:76.2pt;height:49.8pt" o:ole="">
            <v:imagedata r:id="rId48" o:title=""/>
          </v:shape>
          <o:OLEObject Type="Embed" ProgID="Word.Document.12" ShapeID="_x0000_i1032" DrawAspect="Icon" ObjectID="_1585478568" r:id="rId49">
            <o:FieldCodes>\s</o:FieldCodes>
          </o:OLEObject>
        </w:object>
      </w:r>
    </w:p>
    <w:p w14:paraId="6D4D980D" w14:textId="661EAD21" w:rsidR="000B6CA9" w:rsidRPr="0062307A" w:rsidRDefault="000B6CA9" w:rsidP="00A20C45">
      <w:pPr>
        <w:pStyle w:val="ListNumberIndent2"/>
        <w:numPr>
          <w:ilvl w:val="0"/>
          <w:numId w:val="92"/>
        </w:numPr>
        <w:spacing w:after="120"/>
        <w:jc w:val="both"/>
      </w:pPr>
      <w:r w:rsidRPr="00600C20">
        <w:rPr>
          <w:rFonts w:cs="Arial"/>
          <w:b/>
        </w:rPr>
        <w:t>Security Response</w:t>
      </w:r>
      <w:r>
        <w:t xml:space="preserve">:  </w:t>
      </w:r>
      <w:r w:rsidR="00094039" w:rsidRPr="00476760">
        <w:rPr>
          <w:rFonts w:cs="Arial"/>
        </w:rPr>
        <w:t>This is a mandatory submittal.</w:t>
      </w:r>
      <w:r w:rsidR="007637CB">
        <w:rPr>
          <w:rFonts w:cs="Arial"/>
        </w:rPr>
        <w:t xml:space="preserve"> This document will not be scored.</w:t>
      </w:r>
      <w:r w:rsidR="00094039">
        <w:rPr>
          <w:rFonts w:cs="Arial"/>
        </w:rPr>
        <w:t xml:space="preserve">  </w:t>
      </w:r>
      <w:r w:rsidR="0019594C">
        <w:t xml:space="preserve">Vendor shall provide its response to the Security </w:t>
      </w:r>
      <w:r w:rsidR="003711AE">
        <w:t xml:space="preserve">Response </w:t>
      </w:r>
      <w:r w:rsidR="0019594C">
        <w:t>document</w:t>
      </w:r>
      <w:r w:rsidR="00206877">
        <w:t xml:space="preserve"> embedded below</w:t>
      </w:r>
      <w:r w:rsidR="0019594C">
        <w:t xml:space="preserve">.  </w:t>
      </w:r>
      <w:r w:rsidR="00CD4331">
        <w:t>Vendor shall</w:t>
      </w:r>
      <w:r w:rsidRPr="00AC7972">
        <w:t xml:space="preserve"> complete th</w:t>
      </w:r>
      <w:r>
        <w:t>e</w:t>
      </w:r>
      <w:r w:rsidRPr="00AC7972">
        <w:t xml:space="preserve"> attached security documentation sheet for </w:t>
      </w:r>
      <w:r w:rsidR="00CD4331">
        <w:t>its</w:t>
      </w:r>
      <w:r w:rsidR="00CD4331" w:rsidRPr="00AC7972">
        <w:t xml:space="preserve"> </w:t>
      </w:r>
      <w:r w:rsidRPr="00AC7972">
        <w:t>proposed solution.</w:t>
      </w:r>
      <w:r>
        <w:t xml:space="preserve"> </w:t>
      </w:r>
      <w:r w:rsidRPr="00AC7972">
        <w:t>This should include security diagrams and other documentation such as architecture, policies, procedures, etc.</w:t>
      </w:r>
      <w:r w:rsidR="00AC616A">
        <w:t xml:space="preserve"> To open </w:t>
      </w:r>
      <w:r w:rsidR="00DB0517">
        <w:t xml:space="preserve">the </w:t>
      </w:r>
      <w:r w:rsidR="00AC616A">
        <w:t>embedded document, double click on the icon.</w:t>
      </w:r>
    </w:p>
    <w:bookmarkStart w:id="289" w:name="_MON_1585054956"/>
    <w:bookmarkEnd w:id="289"/>
    <w:p w14:paraId="54CF2D79" w14:textId="0F6BB5AF" w:rsidR="00964CBE" w:rsidRPr="0062307A" w:rsidRDefault="003F75BE" w:rsidP="00A20C45">
      <w:pPr>
        <w:pStyle w:val="ListNumberIndent2"/>
        <w:spacing w:after="120"/>
        <w:ind w:left="1080"/>
        <w:jc w:val="both"/>
      </w:pPr>
      <w:r>
        <w:object w:dxaOrig="1531" w:dyaOrig="990" w14:anchorId="268302A4">
          <v:shape id="_x0000_i1033" type="#_x0000_t75" style="width:76.2pt;height:49.8pt" o:ole="">
            <v:imagedata r:id="rId50" o:title=""/>
          </v:shape>
          <o:OLEObject Type="Embed" ProgID="Word.Document.12" ShapeID="_x0000_i1033" DrawAspect="Icon" ObjectID="_1585478569" r:id="rId51">
            <o:FieldCodes>\s</o:FieldCodes>
          </o:OLEObject>
        </w:object>
      </w:r>
    </w:p>
    <w:p w14:paraId="29FEF92A" w14:textId="37623B26" w:rsidR="00841CCC" w:rsidRDefault="00841CCC" w:rsidP="00841CCC">
      <w:pPr>
        <w:pStyle w:val="ListNumberIndent2"/>
        <w:numPr>
          <w:ilvl w:val="0"/>
          <w:numId w:val="92"/>
        </w:numPr>
        <w:spacing w:after="120"/>
        <w:jc w:val="both"/>
      </w:pPr>
      <w:r>
        <w:rPr>
          <w:rFonts w:cs="Arial"/>
          <w:b/>
        </w:rPr>
        <w:t>PCI Compliance</w:t>
      </w:r>
      <w:r w:rsidRPr="00600C20">
        <w:rPr>
          <w:rFonts w:cs="Arial"/>
          <w:b/>
        </w:rPr>
        <w:t xml:space="preserve"> Response</w:t>
      </w:r>
      <w:r>
        <w:t xml:space="preserve">:  </w:t>
      </w:r>
      <w:r w:rsidRPr="00476760">
        <w:rPr>
          <w:rFonts w:cs="Arial"/>
        </w:rPr>
        <w:t>This is a mandatory submittal.</w:t>
      </w:r>
      <w:r>
        <w:rPr>
          <w:rFonts w:cs="Arial"/>
        </w:rPr>
        <w:t xml:space="preserve"> This document will not be scored.  </w:t>
      </w:r>
      <w:r>
        <w:t xml:space="preserve">Vendor shall provide its response </w:t>
      </w:r>
      <w:r w:rsidR="009734E6">
        <w:t>in the PCI Compliance Response</w:t>
      </w:r>
      <w:r>
        <w:t xml:space="preserve"> document embedded below.  </w:t>
      </w:r>
      <w:r w:rsidRPr="00AC7972">
        <w:t>This should include security diagrams and other documentation such as architecture, policies, procedures, etc.</w:t>
      </w:r>
      <w:r>
        <w:t xml:space="preserve"> To open</w:t>
      </w:r>
      <w:r w:rsidR="00DB0517">
        <w:t xml:space="preserve"> the</w:t>
      </w:r>
      <w:r>
        <w:t xml:space="preserve"> embedded document, double click on the icon.</w:t>
      </w:r>
    </w:p>
    <w:bookmarkStart w:id="290" w:name="_MON_1584877623"/>
    <w:bookmarkEnd w:id="290"/>
    <w:p w14:paraId="58667F17" w14:textId="09ADA138" w:rsidR="00816E13" w:rsidRPr="0062307A" w:rsidRDefault="00AD1413" w:rsidP="00A20C45">
      <w:pPr>
        <w:pStyle w:val="ListNumberIndent2"/>
        <w:spacing w:after="120"/>
        <w:ind w:left="1080"/>
        <w:jc w:val="both"/>
      </w:pPr>
      <w:r>
        <w:object w:dxaOrig="1531" w:dyaOrig="990" w14:anchorId="72653A34">
          <v:shape id="_x0000_i1034" type="#_x0000_t75" style="width:76.2pt;height:49.8pt" o:ole="">
            <v:imagedata r:id="rId52" o:title=""/>
          </v:shape>
          <o:OLEObject Type="Embed" ProgID="Word.Document.12" ShapeID="_x0000_i1034" DrawAspect="Icon" ObjectID="_1585478570" r:id="rId53">
            <o:FieldCodes>\s</o:FieldCodes>
          </o:OLEObject>
        </w:object>
      </w:r>
    </w:p>
    <w:p w14:paraId="232EFA9A" w14:textId="0063C9B2" w:rsidR="00E66901" w:rsidRPr="00480C72" w:rsidRDefault="003F1537" w:rsidP="00480C72">
      <w:pPr>
        <w:pStyle w:val="ListNumberIndent2"/>
        <w:numPr>
          <w:ilvl w:val="0"/>
          <w:numId w:val="92"/>
        </w:numPr>
        <w:jc w:val="both"/>
        <w:rPr>
          <w:rFonts w:cs="Arial"/>
        </w:rPr>
      </w:pPr>
      <w:r w:rsidRPr="00841CCC">
        <w:rPr>
          <w:rFonts w:cs="Arial"/>
          <w:b/>
        </w:rPr>
        <w:t xml:space="preserve">Acceptance &amp; Exceptions to the City </w:t>
      </w:r>
      <w:r w:rsidR="00612C8E" w:rsidRPr="00841CCC">
        <w:rPr>
          <w:rFonts w:cs="Arial"/>
          <w:b/>
        </w:rPr>
        <w:t>C</w:t>
      </w:r>
      <w:r w:rsidRPr="00841CCC">
        <w:rPr>
          <w:rFonts w:cs="Arial"/>
          <w:b/>
        </w:rPr>
        <w:t>ontract:</w:t>
      </w:r>
      <w:r w:rsidRPr="00480C72">
        <w:rPr>
          <w:rFonts w:cs="Arial"/>
          <w:b/>
        </w:rPr>
        <w:t xml:space="preserve"> </w:t>
      </w:r>
      <w:r w:rsidR="00681625" w:rsidRPr="00841CCC">
        <w:rPr>
          <w:rFonts w:cs="Arial"/>
        </w:rPr>
        <w:t>Vendor shall p</w:t>
      </w:r>
      <w:r w:rsidR="000B6CA9" w:rsidRPr="00841CCC">
        <w:rPr>
          <w:rFonts w:cs="Arial"/>
        </w:rPr>
        <w:t xml:space="preserve">rovide a one-page statement that confirms acceptance of the City </w:t>
      </w:r>
      <w:r w:rsidR="007766EE" w:rsidRPr="00841CCC">
        <w:rPr>
          <w:rFonts w:cs="Arial"/>
        </w:rPr>
        <w:t>c</w:t>
      </w:r>
      <w:r w:rsidR="000B6CA9" w:rsidRPr="00841CCC">
        <w:rPr>
          <w:rFonts w:cs="Arial"/>
        </w:rPr>
        <w:t>ontract (including Terms &amp; Conditions), and represents complete review as needed by the Vendor. If the Vendor has a legal office that must review contract prior to signature, the Vendor must clearly confirm that such review is complete.</w:t>
      </w:r>
    </w:p>
    <w:p w14:paraId="28849FF0" w14:textId="3C3AE248" w:rsidR="000B6CA9" w:rsidRPr="00841CCC" w:rsidRDefault="000B6CA9" w:rsidP="00841CCC">
      <w:pPr>
        <w:pStyle w:val="ListNumberIndent2"/>
        <w:ind w:left="1080"/>
        <w:jc w:val="both"/>
        <w:rPr>
          <w:rFonts w:cs="Arial"/>
        </w:rPr>
      </w:pPr>
      <w:r w:rsidRPr="00841CCC">
        <w:rPr>
          <w:rFonts w:cs="Arial"/>
        </w:rPr>
        <w:t xml:space="preserve">If Vendor desires exceptions to the City </w:t>
      </w:r>
      <w:r w:rsidR="007766EE" w:rsidRPr="00841CCC">
        <w:rPr>
          <w:rFonts w:cs="Arial"/>
        </w:rPr>
        <w:t>c</w:t>
      </w:r>
      <w:r w:rsidRPr="00841CCC">
        <w:rPr>
          <w:rFonts w:cs="Arial"/>
        </w:rPr>
        <w:t xml:space="preserve">ontract, </w:t>
      </w:r>
      <w:r w:rsidR="00681625" w:rsidRPr="00841CCC">
        <w:rPr>
          <w:rFonts w:cs="Arial"/>
        </w:rPr>
        <w:t xml:space="preserve">Vendor shall </w:t>
      </w:r>
      <w:r w:rsidRPr="00841CCC">
        <w:rPr>
          <w:rFonts w:cs="Arial"/>
        </w:rPr>
        <w:t xml:space="preserve">attach </w:t>
      </w:r>
      <w:r w:rsidR="00681625" w:rsidRPr="00841CCC">
        <w:rPr>
          <w:rFonts w:cs="Arial"/>
        </w:rPr>
        <w:t xml:space="preserve">a copy of the </w:t>
      </w:r>
      <w:r w:rsidRPr="00841CCC">
        <w:rPr>
          <w:rFonts w:cs="Arial"/>
        </w:rPr>
        <w:t xml:space="preserve">City </w:t>
      </w:r>
      <w:r w:rsidR="007766EE" w:rsidRPr="00841CCC">
        <w:rPr>
          <w:rFonts w:cs="Arial"/>
        </w:rPr>
        <w:t>c</w:t>
      </w:r>
      <w:r w:rsidRPr="00841CCC">
        <w:rPr>
          <w:rFonts w:cs="Arial"/>
        </w:rPr>
        <w:t>ontract that shows the alternative contract language</w:t>
      </w:r>
      <w:r w:rsidR="00A2418A" w:rsidRPr="00841CCC">
        <w:rPr>
          <w:rFonts w:cs="Arial"/>
        </w:rPr>
        <w:t>.</w:t>
      </w:r>
      <w:r w:rsidRPr="00841CCC">
        <w:rPr>
          <w:rFonts w:cs="Arial"/>
        </w:rPr>
        <w:t xml:space="preserve"> </w:t>
      </w:r>
      <w:r w:rsidR="00A2418A" w:rsidRPr="00841CCC">
        <w:rPr>
          <w:rFonts w:cs="Arial"/>
        </w:rPr>
        <w:t xml:space="preserve">The Vendor must </w:t>
      </w:r>
      <w:r w:rsidR="00D05202" w:rsidRPr="00841CCC">
        <w:rPr>
          <w:rFonts w:cs="Arial"/>
        </w:rPr>
        <w:t xml:space="preserve">provide a </w:t>
      </w:r>
      <w:r w:rsidRPr="00841CCC">
        <w:rPr>
          <w:rFonts w:cs="Arial"/>
        </w:rPr>
        <w:t>print</w:t>
      </w:r>
      <w:r w:rsidR="00D05202" w:rsidRPr="00841CCC">
        <w:rPr>
          <w:rFonts w:cs="Arial"/>
        </w:rPr>
        <w:t>ed</w:t>
      </w:r>
      <w:r w:rsidRPr="00841CCC">
        <w:rPr>
          <w:rFonts w:cs="Arial"/>
        </w:rPr>
        <w:t xml:space="preserve"> out version </w:t>
      </w:r>
      <w:r w:rsidR="00D05202" w:rsidRPr="00841CCC">
        <w:rPr>
          <w:rFonts w:cs="Arial"/>
        </w:rPr>
        <w:t>within the proposal</w:t>
      </w:r>
      <w:r w:rsidRPr="00841CCC">
        <w:rPr>
          <w:rFonts w:cs="Arial"/>
        </w:rPr>
        <w:t xml:space="preserve"> with </w:t>
      </w:r>
      <w:r w:rsidR="00681625" w:rsidRPr="00841CCC">
        <w:rPr>
          <w:rFonts w:cs="Arial"/>
        </w:rPr>
        <w:t>the Vendor’s</w:t>
      </w:r>
      <w:r w:rsidRPr="00841CCC">
        <w:rPr>
          <w:rFonts w:cs="Arial"/>
        </w:rPr>
        <w:t xml:space="preserve"> suggested new language clearly displayed in a track changes mode. </w:t>
      </w:r>
      <w:r w:rsidR="00AC510A" w:rsidRPr="00841CCC">
        <w:rPr>
          <w:rFonts w:cs="Arial"/>
        </w:rPr>
        <w:t xml:space="preserve">The Vendor </w:t>
      </w:r>
      <w:r w:rsidRPr="00841CCC">
        <w:rPr>
          <w:rFonts w:cs="Arial"/>
        </w:rPr>
        <w:t xml:space="preserve">must provide the alternative language, and not simply list an exception. </w:t>
      </w:r>
      <w:r w:rsidR="00AC510A" w:rsidRPr="00841CCC">
        <w:rPr>
          <w:rFonts w:cs="Arial"/>
        </w:rPr>
        <w:t xml:space="preserve">The Vendor </w:t>
      </w:r>
      <w:r w:rsidRPr="00841CCC">
        <w:rPr>
          <w:rFonts w:cs="Arial"/>
        </w:rPr>
        <w:t xml:space="preserve">may attach a narrative of why each change is to the benefit of SMC and any financial impact. Also attach any licensing or maintenance agreement supplements. </w:t>
      </w:r>
    </w:p>
    <w:p w14:paraId="02F8789B" w14:textId="03B3999E" w:rsidR="000B6CA9" w:rsidRDefault="000B6CA9" w:rsidP="00480C72">
      <w:pPr>
        <w:pStyle w:val="ListNumberIndent2"/>
        <w:spacing w:after="120"/>
        <w:ind w:left="1080"/>
        <w:jc w:val="both"/>
        <w:rPr>
          <w:rFonts w:cs="Arial"/>
        </w:rPr>
      </w:pPr>
      <w:r w:rsidRPr="00841CCC">
        <w:rPr>
          <w:rFonts w:cs="Arial"/>
        </w:rPr>
        <w:t xml:space="preserve">As stated earlier in the RFP instructions, the City will not allow a Best and Final Offer. The City will review the proposed language and will thereupon either accept or reject the language. The City will then issue a contract for signature reflecting City decisions. Any exceptions or licensing and maintenance agreements that are unacceptable to the City may be grounds for rejection of the proposal. </w:t>
      </w:r>
    </w:p>
    <w:p w14:paraId="653ABAD3" w14:textId="4DF5687D" w:rsidR="00BF017B" w:rsidRPr="00D07BAD" w:rsidRDefault="00797833" w:rsidP="00C145FC">
      <w:pPr>
        <w:pStyle w:val="TableNumberedTitle"/>
        <w:numPr>
          <w:ilvl w:val="0"/>
          <w:numId w:val="137"/>
        </w:numPr>
        <w:tabs>
          <w:tab w:val="clear" w:pos="1080"/>
          <w:tab w:val="left" w:pos="0"/>
        </w:tabs>
        <w:spacing w:before="0"/>
        <w:ind w:left="0" w:firstLine="0"/>
      </w:pPr>
      <w:bookmarkStart w:id="291" w:name="_Toc511735616"/>
      <w:r>
        <w:t>S</w:t>
      </w:r>
      <w:r w:rsidR="009F7681">
        <w:t xml:space="preserve">ubmittal </w:t>
      </w:r>
      <w:r>
        <w:t>C</w:t>
      </w:r>
      <w:r w:rsidR="009F7681">
        <w:t>hecklist</w:t>
      </w:r>
      <w:bookmarkEnd w:id="2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9"/>
        <w:gridCol w:w="1387"/>
        <w:gridCol w:w="4474"/>
      </w:tblGrid>
      <w:tr w:rsidR="00A20CC4" w:rsidRPr="00AC40D1" w14:paraId="752C75C7" w14:textId="77777777" w:rsidTr="008B4318">
        <w:trPr>
          <w:jc w:val="center"/>
        </w:trPr>
        <w:tc>
          <w:tcPr>
            <w:tcW w:w="2190" w:type="pct"/>
          </w:tcPr>
          <w:p w14:paraId="66131034" w14:textId="77777777"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Cover Letter</w:t>
            </w:r>
          </w:p>
        </w:tc>
        <w:tc>
          <w:tcPr>
            <w:tcW w:w="665" w:type="pct"/>
          </w:tcPr>
          <w:p w14:paraId="04619900" w14:textId="77777777" w:rsidR="00A20CC4" w:rsidRPr="00AC40D1" w:rsidRDefault="00A20CC4" w:rsidP="00C42111">
            <w:pPr>
              <w:pStyle w:val="BodyText2"/>
              <w:spacing w:after="0" w:line="240" w:lineRule="auto"/>
              <w:rPr>
                <w:rFonts w:ascii="Arial" w:hAnsi="Arial" w:cs="Arial"/>
                <w:sz w:val="20"/>
                <w:szCs w:val="20"/>
              </w:rPr>
            </w:pPr>
          </w:p>
        </w:tc>
        <w:tc>
          <w:tcPr>
            <w:tcW w:w="2145" w:type="pct"/>
          </w:tcPr>
          <w:p w14:paraId="2F373D03" w14:textId="77777777" w:rsidR="00A20CC4" w:rsidRPr="00AC40D1" w:rsidRDefault="00A20CC4" w:rsidP="00C42111">
            <w:pPr>
              <w:pStyle w:val="BodyText2"/>
              <w:spacing w:after="0" w:line="240" w:lineRule="auto"/>
              <w:rPr>
                <w:rFonts w:ascii="Arial" w:hAnsi="Arial" w:cs="Arial"/>
                <w:sz w:val="20"/>
                <w:szCs w:val="20"/>
              </w:rPr>
            </w:pPr>
          </w:p>
        </w:tc>
      </w:tr>
      <w:tr w:rsidR="00A20CC4" w:rsidRPr="00AC40D1" w14:paraId="2491A96B" w14:textId="77777777" w:rsidTr="008B4318">
        <w:trPr>
          <w:jc w:val="center"/>
        </w:trPr>
        <w:tc>
          <w:tcPr>
            <w:tcW w:w="2190" w:type="pct"/>
          </w:tcPr>
          <w:p w14:paraId="45AF3D64" w14:textId="77777777"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Legal Name</w:t>
            </w:r>
          </w:p>
        </w:tc>
        <w:tc>
          <w:tcPr>
            <w:tcW w:w="665" w:type="pct"/>
          </w:tcPr>
          <w:p w14:paraId="6ED306F5" w14:textId="77777777" w:rsidR="00A20CC4" w:rsidRPr="00AC40D1" w:rsidRDefault="00A20CC4" w:rsidP="00C42111">
            <w:pPr>
              <w:pStyle w:val="BodyText2"/>
              <w:spacing w:after="0" w:line="240" w:lineRule="auto"/>
              <w:rPr>
                <w:rFonts w:ascii="Arial" w:hAnsi="Arial" w:cs="Arial"/>
                <w:sz w:val="20"/>
                <w:szCs w:val="20"/>
              </w:rPr>
            </w:pPr>
          </w:p>
        </w:tc>
        <w:tc>
          <w:tcPr>
            <w:tcW w:w="2145" w:type="pct"/>
          </w:tcPr>
          <w:p w14:paraId="30BED8D8" w14:textId="77777777" w:rsidR="00A20CC4" w:rsidRPr="00AC40D1" w:rsidRDefault="00A20CC4" w:rsidP="00C42111">
            <w:pPr>
              <w:pStyle w:val="BodyText2"/>
              <w:spacing w:after="0" w:line="240" w:lineRule="auto"/>
              <w:rPr>
                <w:rFonts w:ascii="Arial" w:hAnsi="Arial" w:cs="Arial"/>
                <w:sz w:val="20"/>
                <w:szCs w:val="20"/>
              </w:rPr>
            </w:pPr>
          </w:p>
        </w:tc>
      </w:tr>
      <w:tr w:rsidR="00A20CC4" w:rsidRPr="00AC40D1" w14:paraId="6863FEFD" w14:textId="77777777" w:rsidTr="008B4318">
        <w:trPr>
          <w:jc w:val="center"/>
        </w:trPr>
        <w:tc>
          <w:tcPr>
            <w:tcW w:w="2190" w:type="pct"/>
          </w:tcPr>
          <w:p w14:paraId="191A9F0C" w14:textId="77777777"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 xml:space="preserve">Minimum Qualification </w:t>
            </w:r>
          </w:p>
        </w:tc>
        <w:tc>
          <w:tcPr>
            <w:tcW w:w="665" w:type="pct"/>
          </w:tcPr>
          <w:p w14:paraId="2D545E2F" w14:textId="77777777"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Mandatory</w:t>
            </w:r>
          </w:p>
        </w:tc>
        <w:tc>
          <w:tcPr>
            <w:tcW w:w="2145" w:type="pct"/>
          </w:tcPr>
          <w:p w14:paraId="18AE0E36" w14:textId="77777777" w:rsidR="00A20CC4" w:rsidRPr="00AC40D1" w:rsidRDefault="00A20CC4" w:rsidP="00C42111">
            <w:pPr>
              <w:pStyle w:val="BodyText2"/>
              <w:spacing w:after="0" w:line="240" w:lineRule="auto"/>
              <w:rPr>
                <w:rFonts w:ascii="Arial" w:hAnsi="Arial" w:cs="Arial"/>
                <w:sz w:val="20"/>
                <w:szCs w:val="20"/>
              </w:rPr>
            </w:pPr>
          </w:p>
        </w:tc>
      </w:tr>
      <w:tr w:rsidR="008B4318" w:rsidRPr="00AC40D1" w14:paraId="1DCF924F" w14:textId="77777777" w:rsidTr="008B4318">
        <w:trPr>
          <w:jc w:val="center"/>
        </w:trPr>
        <w:tc>
          <w:tcPr>
            <w:tcW w:w="2190" w:type="pct"/>
          </w:tcPr>
          <w:p w14:paraId="189EF961" w14:textId="504EB74C" w:rsidR="008B4318" w:rsidRPr="00AC40D1" w:rsidRDefault="008B4318" w:rsidP="00C42111">
            <w:pPr>
              <w:pStyle w:val="BodyText2"/>
              <w:spacing w:after="0" w:line="240" w:lineRule="auto"/>
              <w:rPr>
                <w:rFonts w:ascii="Arial" w:hAnsi="Arial" w:cs="Arial"/>
                <w:sz w:val="20"/>
                <w:szCs w:val="20"/>
              </w:rPr>
            </w:pPr>
            <w:r>
              <w:rPr>
                <w:rFonts w:ascii="Arial" w:hAnsi="Arial" w:cs="Arial"/>
                <w:sz w:val="20"/>
                <w:szCs w:val="20"/>
              </w:rPr>
              <w:t>Reseller Certification, if applicable</w:t>
            </w:r>
          </w:p>
        </w:tc>
        <w:tc>
          <w:tcPr>
            <w:tcW w:w="665" w:type="pct"/>
          </w:tcPr>
          <w:p w14:paraId="25D1B084" w14:textId="77777777" w:rsidR="008B4318" w:rsidRPr="00AC40D1" w:rsidRDefault="008B4318" w:rsidP="00C42111">
            <w:pPr>
              <w:pStyle w:val="BodyText2"/>
              <w:spacing w:after="0" w:line="240" w:lineRule="auto"/>
              <w:rPr>
                <w:rFonts w:ascii="Arial" w:hAnsi="Arial" w:cs="Arial"/>
                <w:sz w:val="20"/>
                <w:szCs w:val="20"/>
              </w:rPr>
            </w:pPr>
          </w:p>
        </w:tc>
        <w:tc>
          <w:tcPr>
            <w:tcW w:w="2145" w:type="pct"/>
          </w:tcPr>
          <w:p w14:paraId="786D8D38" w14:textId="77777777" w:rsidR="008B4318" w:rsidRPr="00AC40D1" w:rsidRDefault="008B4318" w:rsidP="00C42111">
            <w:pPr>
              <w:pStyle w:val="BodyText2"/>
              <w:spacing w:after="0" w:line="240" w:lineRule="auto"/>
              <w:rPr>
                <w:rFonts w:ascii="Arial" w:hAnsi="Arial" w:cs="Arial"/>
                <w:sz w:val="20"/>
                <w:szCs w:val="20"/>
              </w:rPr>
            </w:pPr>
          </w:p>
        </w:tc>
      </w:tr>
      <w:tr w:rsidR="008B4318" w:rsidRPr="00AC40D1" w14:paraId="2FEDFDA4" w14:textId="77777777" w:rsidTr="008B4318">
        <w:trPr>
          <w:jc w:val="center"/>
        </w:trPr>
        <w:tc>
          <w:tcPr>
            <w:tcW w:w="2190" w:type="pct"/>
          </w:tcPr>
          <w:p w14:paraId="218210B0" w14:textId="5D8C782C" w:rsidR="008B4318" w:rsidRDefault="008B4318" w:rsidP="00C42111">
            <w:pPr>
              <w:pStyle w:val="BodyText2"/>
              <w:spacing w:after="0" w:line="240" w:lineRule="auto"/>
              <w:rPr>
                <w:rFonts w:ascii="Arial" w:hAnsi="Arial" w:cs="Arial"/>
                <w:sz w:val="20"/>
                <w:szCs w:val="20"/>
              </w:rPr>
            </w:pPr>
            <w:r>
              <w:rPr>
                <w:rFonts w:ascii="Arial" w:hAnsi="Arial" w:cs="Arial"/>
                <w:sz w:val="20"/>
                <w:szCs w:val="20"/>
              </w:rPr>
              <w:t>Payment Card Industry Certification, if applicable</w:t>
            </w:r>
          </w:p>
        </w:tc>
        <w:tc>
          <w:tcPr>
            <w:tcW w:w="665" w:type="pct"/>
          </w:tcPr>
          <w:p w14:paraId="15C6F0C1" w14:textId="77777777" w:rsidR="008B4318" w:rsidRPr="00AC40D1" w:rsidRDefault="008B4318" w:rsidP="00C42111">
            <w:pPr>
              <w:pStyle w:val="BodyText2"/>
              <w:spacing w:after="0" w:line="240" w:lineRule="auto"/>
              <w:rPr>
                <w:rFonts w:ascii="Arial" w:hAnsi="Arial" w:cs="Arial"/>
                <w:sz w:val="20"/>
                <w:szCs w:val="20"/>
              </w:rPr>
            </w:pPr>
          </w:p>
        </w:tc>
        <w:tc>
          <w:tcPr>
            <w:tcW w:w="2145" w:type="pct"/>
          </w:tcPr>
          <w:p w14:paraId="0C0ED42A" w14:textId="77777777" w:rsidR="008B4318" w:rsidRPr="00AC40D1" w:rsidRDefault="008B4318" w:rsidP="00C42111">
            <w:pPr>
              <w:pStyle w:val="BodyText2"/>
              <w:spacing w:after="0" w:line="240" w:lineRule="auto"/>
              <w:rPr>
                <w:rFonts w:ascii="Arial" w:hAnsi="Arial" w:cs="Arial"/>
                <w:sz w:val="20"/>
                <w:szCs w:val="20"/>
              </w:rPr>
            </w:pPr>
          </w:p>
        </w:tc>
      </w:tr>
      <w:tr w:rsidR="008B4318" w:rsidRPr="00AC40D1" w14:paraId="7BD41F52" w14:textId="77777777" w:rsidTr="008B4318">
        <w:trPr>
          <w:jc w:val="center"/>
        </w:trPr>
        <w:tc>
          <w:tcPr>
            <w:tcW w:w="2190" w:type="pct"/>
          </w:tcPr>
          <w:p w14:paraId="11FF421B" w14:textId="4681A531" w:rsidR="008B4318" w:rsidRDefault="008B4318" w:rsidP="00C42111">
            <w:pPr>
              <w:pStyle w:val="BodyText2"/>
              <w:spacing w:after="0" w:line="240" w:lineRule="auto"/>
              <w:rPr>
                <w:rFonts w:ascii="Arial" w:hAnsi="Arial" w:cs="Arial"/>
                <w:sz w:val="20"/>
                <w:szCs w:val="20"/>
              </w:rPr>
            </w:pPr>
            <w:r>
              <w:rPr>
                <w:rFonts w:ascii="Arial" w:hAnsi="Arial" w:cs="Arial"/>
                <w:sz w:val="20"/>
                <w:szCs w:val="20"/>
              </w:rPr>
              <w:t>Vendor Questionnaire</w:t>
            </w:r>
          </w:p>
        </w:tc>
        <w:tc>
          <w:tcPr>
            <w:tcW w:w="665" w:type="pct"/>
          </w:tcPr>
          <w:p w14:paraId="0897CD12" w14:textId="53945582" w:rsidR="008B4318" w:rsidRPr="00AC40D1" w:rsidRDefault="008B4318" w:rsidP="00C42111">
            <w:pPr>
              <w:pStyle w:val="BodyText2"/>
              <w:spacing w:after="0" w:line="240" w:lineRule="auto"/>
              <w:rPr>
                <w:rFonts w:ascii="Arial" w:hAnsi="Arial" w:cs="Arial"/>
                <w:sz w:val="20"/>
                <w:szCs w:val="20"/>
              </w:rPr>
            </w:pPr>
            <w:r>
              <w:rPr>
                <w:rFonts w:ascii="Arial" w:hAnsi="Arial" w:cs="Arial"/>
                <w:sz w:val="20"/>
                <w:szCs w:val="20"/>
              </w:rPr>
              <w:t>Mandatory</w:t>
            </w:r>
          </w:p>
        </w:tc>
        <w:tc>
          <w:tcPr>
            <w:tcW w:w="2145" w:type="pct"/>
          </w:tcPr>
          <w:p w14:paraId="42A2D50D" w14:textId="77777777" w:rsidR="008B4318" w:rsidRPr="00AC40D1" w:rsidRDefault="008B4318" w:rsidP="00C42111">
            <w:pPr>
              <w:pStyle w:val="BodyText2"/>
              <w:spacing w:after="0" w:line="240" w:lineRule="auto"/>
              <w:rPr>
                <w:rFonts w:ascii="Arial" w:hAnsi="Arial" w:cs="Arial"/>
                <w:sz w:val="20"/>
                <w:szCs w:val="20"/>
              </w:rPr>
            </w:pPr>
          </w:p>
        </w:tc>
      </w:tr>
      <w:tr w:rsidR="00A20CC4" w:rsidRPr="00AC40D1" w14:paraId="427FA1AF" w14:textId="77777777" w:rsidTr="008B4318">
        <w:trPr>
          <w:jc w:val="center"/>
        </w:trPr>
        <w:tc>
          <w:tcPr>
            <w:tcW w:w="2190" w:type="pct"/>
          </w:tcPr>
          <w:p w14:paraId="2E280EF5" w14:textId="355A2116" w:rsidR="00A20CC4" w:rsidRPr="00AC40D1" w:rsidRDefault="00A20CC4" w:rsidP="00C42111">
            <w:pPr>
              <w:pStyle w:val="BodyText2"/>
              <w:spacing w:after="0" w:line="240" w:lineRule="auto"/>
              <w:rPr>
                <w:rFonts w:ascii="Arial" w:hAnsi="Arial" w:cs="Arial"/>
                <w:sz w:val="20"/>
                <w:szCs w:val="20"/>
              </w:rPr>
            </w:pPr>
            <w:r>
              <w:rPr>
                <w:rFonts w:ascii="Arial" w:hAnsi="Arial" w:cs="Arial"/>
                <w:sz w:val="20"/>
                <w:szCs w:val="20"/>
              </w:rPr>
              <w:t>Proposal</w:t>
            </w:r>
            <w:r w:rsidRPr="00AC40D1">
              <w:rPr>
                <w:rFonts w:ascii="Arial" w:hAnsi="Arial" w:cs="Arial"/>
                <w:sz w:val="20"/>
                <w:szCs w:val="20"/>
              </w:rPr>
              <w:t xml:space="preserve"> Response</w:t>
            </w:r>
          </w:p>
        </w:tc>
        <w:tc>
          <w:tcPr>
            <w:tcW w:w="665" w:type="pct"/>
          </w:tcPr>
          <w:p w14:paraId="51D2892C" w14:textId="77777777"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Mandatory</w:t>
            </w:r>
          </w:p>
        </w:tc>
        <w:tc>
          <w:tcPr>
            <w:tcW w:w="2145" w:type="pct"/>
          </w:tcPr>
          <w:p w14:paraId="14E5315B" w14:textId="4CD42266" w:rsidR="00A20CC4" w:rsidRDefault="00A20CC4" w:rsidP="00266E27">
            <w:pPr>
              <w:pStyle w:val="BodyText2"/>
              <w:spacing w:after="0" w:line="240" w:lineRule="auto"/>
              <w:jc w:val="both"/>
              <w:rPr>
                <w:rFonts w:ascii="Arial" w:hAnsi="Arial" w:cs="Arial"/>
                <w:i/>
                <w:sz w:val="20"/>
                <w:szCs w:val="20"/>
              </w:rPr>
            </w:pPr>
            <w:r w:rsidRPr="00AC40D1">
              <w:rPr>
                <w:rFonts w:ascii="Arial" w:hAnsi="Arial" w:cs="Arial"/>
                <w:b/>
                <w:sz w:val="20"/>
                <w:szCs w:val="20"/>
              </w:rPr>
              <w:t xml:space="preserve">Attachments: </w:t>
            </w:r>
            <w:r w:rsidRPr="00652A9E">
              <w:rPr>
                <w:rFonts w:ascii="Arial" w:hAnsi="Arial" w:cs="Arial"/>
                <w:sz w:val="20"/>
                <w:szCs w:val="20"/>
              </w:rPr>
              <w:t>The</w:t>
            </w:r>
            <w:r w:rsidR="006A40CC" w:rsidRPr="00652A9E">
              <w:rPr>
                <w:rFonts w:ascii="Arial" w:hAnsi="Arial" w:cs="Arial"/>
                <w:sz w:val="20"/>
                <w:szCs w:val="20"/>
              </w:rPr>
              <w:t>re</w:t>
            </w:r>
            <w:r w:rsidRPr="00652A9E">
              <w:rPr>
                <w:rFonts w:ascii="Arial" w:hAnsi="Arial" w:cs="Arial"/>
                <w:sz w:val="20"/>
                <w:szCs w:val="20"/>
              </w:rPr>
              <w:t xml:space="preserve"> are </w:t>
            </w:r>
            <w:r w:rsidR="00266E27" w:rsidRPr="00652A9E">
              <w:rPr>
                <w:rFonts w:ascii="Arial" w:hAnsi="Arial" w:cs="Arial"/>
                <w:sz w:val="20"/>
                <w:szCs w:val="20"/>
              </w:rPr>
              <w:t>25</w:t>
            </w:r>
            <w:r w:rsidR="006A40CC" w:rsidRPr="00652A9E">
              <w:rPr>
                <w:rFonts w:ascii="Arial" w:hAnsi="Arial" w:cs="Arial"/>
                <w:sz w:val="20"/>
                <w:szCs w:val="20"/>
              </w:rPr>
              <w:t xml:space="preserve"> attachments </w:t>
            </w:r>
            <w:r w:rsidR="00072684" w:rsidRPr="00652A9E">
              <w:rPr>
                <w:rFonts w:ascii="Arial" w:hAnsi="Arial" w:cs="Arial"/>
                <w:sz w:val="20"/>
                <w:szCs w:val="20"/>
              </w:rPr>
              <w:t xml:space="preserve">that are </w:t>
            </w:r>
            <w:r w:rsidR="00266E27" w:rsidRPr="00652A9E">
              <w:rPr>
                <w:rFonts w:ascii="Arial" w:hAnsi="Arial" w:cs="Arial"/>
                <w:sz w:val="20"/>
                <w:szCs w:val="20"/>
              </w:rPr>
              <w:t xml:space="preserve">required </w:t>
            </w:r>
            <w:r w:rsidRPr="00652A9E">
              <w:rPr>
                <w:rFonts w:ascii="Arial" w:hAnsi="Arial" w:cs="Arial"/>
                <w:sz w:val="20"/>
                <w:szCs w:val="20"/>
              </w:rPr>
              <w:t xml:space="preserve">to be provided in the </w:t>
            </w:r>
            <w:r w:rsidR="006A40CC" w:rsidRPr="00652A9E">
              <w:rPr>
                <w:rFonts w:ascii="Arial" w:hAnsi="Arial" w:cs="Arial"/>
                <w:sz w:val="20"/>
                <w:szCs w:val="20"/>
              </w:rPr>
              <w:t>Proposal</w:t>
            </w:r>
            <w:r w:rsidRPr="00652A9E">
              <w:rPr>
                <w:rFonts w:ascii="Arial" w:hAnsi="Arial" w:cs="Arial"/>
                <w:sz w:val="20"/>
                <w:szCs w:val="20"/>
              </w:rPr>
              <w:t xml:space="preserve"> Response. If the necessary attachments are not included or are incomplete, the City may reject </w:t>
            </w:r>
            <w:r w:rsidR="00892BCA">
              <w:rPr>
                <w:rFonts w:ascii="Arial" w:hAnsi="Arial" w:cs="Arial"/>
                <w:sz w:val="20"/>
                <w:szCs w:val="20"/>
              </w:rPr>
              <w:t xml:space="preserve">the Vendor’s </w:t>
            </w:r>
            <w:r w:rsidRPr="00652A9E">
              <w:rPr>
                <w:rFonts w:ascii="Arial" w:hAnsi="Arial" w:cs="Arial"/>
                <w:sz w:val="20"/>
                <w:szCs w:val="20"/>
              </w:rPr>
              <w:t>proposal or may require the Vendor to submit the missing information within a specified deadline.</w:t>
            </w:r>
          </w:p>
          <w:p w14:paraId="588BB714" w14:textId="02FB560F" w:rsidR="00266E27" w:rsidRDefault="00266E27" w:rsidP="00266E27">
            <w:pPr>
              <w:pStyle w:val="BodyText2"/>
              <w:spacing w:after="0" w:line="240" w:lineRule="auto"/>
              <w:jc w:val="both"/>
              <w:rPr>
                <w:rFonts w:ascii="Arial" w:hAnsi="Arial" w:cs="Arial"/>
                <w:b/>
                <w:sz w:val="20"/>
                <w:szCs w:val="20"/>
              </w:rPr>
            </w:pPr>
          </w:p>
          <w:p w14:paraId="1D844FAC" w14:textId="6E0BCC91" w:rsidR="005826C2" w:rsidRDefault="00266E27" w:rsidP="00266E27">
            <w:pPr>
              <w:pStyle w:val="BodyText2"/>
              <w:spacing w:after="0" w:line="240" w:lineRule="auto"/>
              <w:jc w:val="both"/>
              <w:rPr>
                <w:rFonts w:ascii="Arial" w:hAnsi="Arial" w:cs="Arial"/>
                <w:sz w:val="20"/>
                <w:szCs w:val="20"/>
              </w:rPr>
            </w:pPr>
            <w:r>
              <w:rPr>
                <w:rFonts w:ascii="Arial" w:hAnsi="Arial" w:cs="Arial"/>
                <w:b/>
                <w:sz w:val="20"/>
                <w:szCs w:val="20"/>
              </w:rPr>
              <w:t xml:space="preserve">Appendices: </w:t>
            </w:r>
            <w:r w:rsidR="00C75A90">
              <w:rPr>
                <w:rFonts w:ascii="Arial" w:hAnsi="Arial" w:cs="Arial"/>
                <w:sz w:val="20"/>
                <w:szCs w:val="20"/>
              </w:rPr>
              <w:t xml:space="preserve">There </w:t>
            </w:r>
            <w:r w:rsidR="00F158A6">
              <w:rPr>
                <w:rFonts w:ascii="Arial" w:hAnsi="Arial" w:cs="Arial"/>
                <w:sz w:val="20"/>
                <w:szCs w:val="20"/>
              </w:rPr>
              <w:t>5</w:t>
            </w:r>
            <w:r w:rsidR="00C75A90">
              <w:rPr>
                <w:rFonts w:ascii="Arial" w:hAnsi="Arial" w:cs="Arial"/>
                <w:sz w:val="20"/>
                <w:szCs w:val="20"/>
              </w:rPr>
              <w:t xml:space="preserve"> appendices </w:t>
            </w:r>
            <w:r w:rsidR="0076584B">
              <w:rPr>
                <w:rFonts w:ascii="Arial" w:hAnsi="Arial" w:cs="Arial"/>
                <w:sz w:val="20"/>
                <w:szCs w:val="20"/>
              </w:rPr>
              <w:t>that are in the Proposal Response.</w:t>
            </w:r>
            <w:r w:rsidR="00F158A6">
              <w:rPr>
                <w:rFonts w:ascii="Arial" w:hAnsi="Arial" w:cs="Arial"/>
                <w:sz w:val="20"/>
                <w:szCs w:val="20"/>
              </w:rPr>
              <w:t xml:space="preserve">  </w:t>
            </w:r>
            <w:r w:rsidR="005826C2">
              <w:rPr>
                <w:rFonts w:ascii="Arial" w:hAnsi="Arial" w:cs="Arial"/>
                <w:sz w:val="20"/>
                <w:szCs w:val="20"/>
              </w:rPr>
              <w:t xml:space="preserve">If the following appendix </w:t>
            </w:r>
            <w:r w:rsidR="00892BCA">
              <w:rPr>
                <w:rFonts w:ascii="Arial" w:hAnsi="Arial" w:cs="Arial"/>
                <w:sz w:val="20"/>
                <w:szCs w:val="20"/>
              </w:rPr>
              <w:t xml:space="preserve">is not provided or is incomplete, </w:t>
            </w:r>
            <w:r w:rsidR="00892BCA" w:rsidRPr="00652A9E">
              <w:rPr>
                <w:rFonts w:ascii="Arial" w:hAnsi="Arial" w:cs="Arial"/>
                <w:sz w:val="20"/>
                <w:szCs w:val="20"/>
              </w:rPr>
              <w:t xml:space="preserve">the City may reject </w:t>
            </w:r>
            <w:r w:rsidR="00892BCA">
              <w:rPr>
                <w:rFonts w:ascii="Arial" w:hAnsi="Arial" w:cs="Arial"/>
                <w:sz w:val="20"/>
                <w:szCs w:val="20"/>
              </w:rPr>
              <w:t>the Vendor’s</w:t>
            </w:r>
            <w:r w:rsidR="00892BCA" w:rsidRPr="00652A9E">
              <w:rPr>
                <w:rFonts w:ascii="Arial" w:hAnsi="Arial" w:cs="Arial"/>
                <w:sz w:val="20"/>
                <w:szCs w:val="20"/>
              </w:rPr>
              <w:t xml:space="preserve"> proposal or may require the Vendor to submit the missing information within a specified deadline</w:t>
            </w:r>
            <w:r w:rsidR="00892BCA">
              <w:rPr>
                <w:rFonts w:ascii="Arial" w:hAnsi="Arial" w:cs="Arial"/>
                <w:sz w:val="20"/>
                <w:szCs w:val="20"/>
              </w:rPr>
              <w:t>:</w:t>
            </w:r>
          </w:p>
          <w:p w14:paraId="19EAEC2F" w14:textId="647387BC" w:rsidR="00892BCA" w:rsidRDefault="00892BCA" w:rsidP="00266E27">
            <w:pPr>
              <w:pStyle w:val="BodyText2"/>
              <w:spacing w:after="0" w:line="240" w:lineRule="auto"/>
              <w:jc w:val="both"/>
              <w:rPr>
                <w:rFonts w:ascii="Arial" w:hAnsi="Arial" w:cs="Arial"/>
                <w:sz w:val="20"/>
                <w:szCs w:val="20"/>
              </w:rPr>
            </w:pPr>
          </w:p>
          <w:p w14:paraId="779E27C0" w14:textId="1C635404" w:rsidR="00892BCA" w:rsidRPr="00652A9E" w:rsidRDefault="00892BCA" w:rsidP="00892BCA">
            <w:pPr>
              <w:pStyle w:val="BodyText2"/>
              <w:spacing w:after="0" w:line="240" w:lineRule="auto"/>
              <w:jc w:val="both"/>
              <w:rPr>
                <w:rFonts w:ascii="Arial" w:hAnsi="Arial" w:cs="Arial"/>
                <w:b/>
                <w:sz w:val="20"/>
                <w:szCs w:val="20"/>
              </w:rPr>
            </w:pPr>
            <w:r w:rsidRPr="00652A9E">
              <w:rPr>
                <w:rFonts w:ascii="Arial" w:hAnsi="Arial" w:cs="Arial"/>
                <w:b/>
                <w:sz w:val="20"/>
                <w:szCs w:val="20"/>
              </w:rPr>
              <w:t xml:space="preserve">Appendix </w:t>
            </w:r>
            <w:r>
              <w:rPr>
                <w:rFonts w:ascii="Arial" w:hAnsi="Arial" w:cs="Arial"/>
                <w:b/>
                <w:sz w:val="20"/>
                <w:szCs w:val="20"/>
              </w:rPr>
              <w:t>B</w:t>
            </w:r>
            <w:r w:rsidRPr="00652A9E">
              <w:rPr>
                <w:rFonts w:ascii="Arial" w:hAnsi="Arial" w:cs="Arial"/>
                <w:b/>
                <w:sz w:val="20"/>
                <w:szCs w:val="20"/>
              </w:rPr>
              <w:t xml:space="preserve"> – </w:t>
            </w:r>
            <w:r>
              <w:rPr>
                <w:rFonts w:ascii="Arial" w:hAnsi="Arial" w:cs="Arial"/>
                <w:b/>
                <w:sz w:val="20"/>
                <w:szCs w:val="20"/>
              </w:rPr>
              <w:t>Staff Experience Reference Form</w:t>
            </w:r>
          </w:p>
          <w:p w14:paraId="7CBDCF5C" w14:textId="77777777" w:rsidR="005826C2" w:rsidRDefault="005826C2" w:rsidP="00266E27">
            <w:pPr>
              <w:pStyle w:val="BodyText2"/>
              <w:spacing w:after="0" w:line="240" w:lineRule="auto"/>
              <w:jc w:val="both"/>
              <w:rPr>
                <w:rFonts w:ascii="Arial" w:hAnsi="Arial" w:cs="Arial"/>
                <w:sz w:val="20"/>
                <w:szCs w:val="20"/>
              </w:rPr>
            </w:pPr>
          </w:p>
          <w:p w14:paraId="7F211E1D" w14:textId="77F13CFE" w:rsidR="00266E27" w:rsidRDefault="00F158A6" w:rsidP="00266E27">
            <w:pPr>
              <w:pStyle w:val="BodyText2"/>
              <w:spacing w:after="0" w:line="240" w:lineRule="auto"/>
              <w:jc w:val="both"/>
              <w:rPr>
                <w:rFonts w:ascii="Arial" w:hAnsi="Arial" w:cs="Arial"/>
                <w:sz w:val="20"/>
                <w:szCs w:val="20"/>
              </w:rPr>
            </w:pPr>
            <w:r>
              <w:rPr>
                <w:rFonts w:ascii="Arial" w:hAnsi="Arial" w:cs="Arial"/>
                <w:sz w:val="20"/>
                <w:szCs w:val="20"/>
              </w:rPr>
              <w:t>The following 4 appendices are mandatory</w:t>
            </w:r>
            <w:r w:rsidR="0076584B">
              <w:rPr>
                <w:rFonts w:ascii="Arial" w:hAnsi="Arial" w:cs="Arial"/>
                <w:sz w:val="20"/>
                <w:szCs w:val="20"/>
              </w:rPr>
              <w:t xml:space="preserve"> </w:t>
            </w:r>
            <w:r>
              <w:rPr>
                <w:rFonts w:ascii="Arial" w:hAnsi="Arial" w:cs="Arial"/>
                <w:sz w:val="20"/>
                <w:szCs w:val="20"/>
              </w:rPr>
              <w:t>submittals:</w:t>
            </w:r>
            <w:r w:rsidR="0076584B">
              <w:rPr>
                <w:rFonts w:ascii="Arial" w:hAnsi="Arial" w:cs="Arial"/>
                <w:sz w:val="20"/>
                <w:szCs w:val="20"/>
              </w:rPr>
              <w:t xml:space="preserve"> </w:t>
            </w:r>
          </w:p>
          <w:p w14:paraId="66D1D4B8" w14:textId="77777777" w:rsidR="00652A9E" w:rsidRDefault="00652A9E" w:rsidP="00266E27">
            <w:pPr>
              <w:pStyle w:val="BodyText2"/>
              <w:spacing w:after="0" w:line="240" w:lineRule="auto"/>
              <w:jc w:val="both"/>
              <w:rPr>
                <w:rFonts w:ascii="Arial" w:hAnsi="Arial" w:cs="Arial"/>
                <w:sz w:val="20"/>
                <w:szCs w:val="20"/>
              </w:rPr>
            </w:pPr>
          </w:p>
          <w:p w14:paraId="1CE60EE7" w14:textId="77777777" w:rsidR="00652A9E" w:rsidRPr="00652A9E" w:rsidRDefault="00727CBA" w:rsidP="00266E27">
            <w:pPr>
              <w:pStyle w:val="BodyText2"/>
              <w:spacing w:after="0" w:line="240" w:lineRule="auto"/>
              <w:jc w:val="both"/>
              <w:rPr>
                <w:rFonts w:ascii="Arial" w:hAnsi="Arial" w:cs="Arial"/>
                <w:b/>
                <w:sz w:val="20"/>
                <w:szCs w:val="20"/>
              </w:rPr>
            </w:pPr>
            <w:r w:rsidRPr="00652A9E">
              <w:rPr>
                <w:rFonts w:ascii="Arial" w:hAnsi="Arial" w:cs="Arial"/>
                <w:b/>
                <w:sz w:val="20"/>
                <w:szCs w:val="20"/>
              </w:rPr>
              <w:t>Appendix C – Functional Requirements</w:t>
            </w:r>
            <w:r w:rsidR="00652A9E" w:rsidRPr="00652A9E">
              <w:rPr>
                <w:rFonts w:ascii="Arial" w:hAnsi="Arial" w:cs="Arial"/>
                <w:b/>
                <w:sz w:val="20"/>
                <w:szCs w:val="20"/>
              </w:rPr>
              <w:t>;</w:t>
            </w:r>
          </w:p>
          <w:p w14:paraId="1C650480" w14:textId="0EC42EBA" w:rsidR="00652A9E" w:rsidRPr="00652A9E" w:rsidRDefault="00727CBA" w:rsidP="00266E27">
            <w:pPr>
              <w:pStyle w:val="BodyText2"/>
              <w:spacing w:after="0" w:line="240" w:lineRule="auto"/>
              <w:jc w:val="both"/>
              <w:rPr>
                <w:rFonts w:ascii="Arial" w:hAnsi="Arial" w:cs="Arial"/>
                <w:b/>
                <w:sz w:val="20"/>
                <w:szCs w:val="20"/>
              </w:rPr>
            </w:pPr>
            <w:r w:rsidRPr="00652A9E">
              <w:rPr>
                <w:rFonts w:ascii="Arial" w:hAnsi="Arial" w:cs="Arial"/>
                <w:b/>
                <w:sz w:val="20"/>
                <w:szCs w:val="20"/>
              </w:rPr>
              <w:t>Appendix</w:t>
            </w:r>
            <w:r w:rsidR="00652A9E" w:rsidRPr="00652A9E">
              <w:rPr>
                <w:rFonts w:ascii="Arial" w:hAnsi="Arial" w:cs="Arial"/>
                <w:b/>
                <w:sz w:val="20"/>
                <w:szCs w:val="20"/>
              </w:rPr>
              <w:t xml:space="preserve"> </w:t>
            </w:r>
            <w:r w:rsidRPr="00652A9E">
              <w:rPr>
                <w:rFonts w:ascii="Arial" w:hAnsi="Arial" w:cs="Arial"/>
                <w:b/>
                <w:sz w:val="20"/>
                <w:szCs w:val="20"/>
              </w:rPr>
              <w:t>D – Technical Requirements</w:t>
            </w:r>
            <w:r w:rsidR="00652A9E" w:rsidRPr="00652A9E">
              <w:rPr>
                <w:rFonts w:ascii="Arial" w:hAnsi="Arial" w:cs="Arial"/>
                <w:b/>
                <w:sz w:val="20"/>
                <w:szCs w:val="20"/>
              </w:rPr>
              <w:t>;</w:t>
            </w:r>
          </w:p>
          <w:p w14:paraId="6D8D3F15" w14:textId="77777777" w:rsidR="00652A9E" w:rsidRPr="00652A9E" w:rsidRDefault="00727CBA" w:rsidP="00266E27">
            <w:pPr>
              <w:pStyle w:val="BodyText2"/>
              <w:spacing w:after="0" w:line="240" w:lineRule="auto"/>
              <w:jc w:val="both"/>
              <w:rPr>
                <w:rFonts w:ascii="Arial" w:hAnsi="Arial" w:cs="Arial"/>
                <w:b/>
                <w:sz w:val="20"/>
                <w:szCs w:val="20"/>
              </w:rPr>
            </w:pPr>
            <w:r w:rsidRPr="00652A9E">
              <w:rPr>
                <w:rFonts w:ascii="Arial" w:hAnsi="Arial" w:cs="Arial"/>
                <w:b/>
                <w:sz w:val="20"/>
                <w:szCs w:val="20"/>
              </w:rPr>
              <w:t>Appendix E – Price Proposal</w:t>
            </w:r>
            <w:r w:rsidR="00652A9E" w:rsidRPr="00652A9E">
              <w:rPr>
                <w:rFonts w:ascii="Arial" w:hAnsi="Arial" w:cs="Arial"/>
                <w:b/>
                <w:sz w:val="20"/>
                <w:szCs w:val="20"/>
              </w:rPr>
              <w:t>;</w:t>
            </w:r>
            <w:r w:rsidRPr="00652A9E">
              <w:rPr>
                <w:rFonts w:ascii="Arial" w:hAnsi="Arial" w:cs="Arial"/>
                <w:b/>
                <w:sz w:val="20"/>
                <w:szCs w:val="20"/>
              </w:rPr>
              <w:t xml:space="preserve"> and </w:t>
            </w:r>
          </w:p>
          <w:p w14:paraId="28EA605D" w14:textId="707D96CC" w:rsidR="00A20CC4" w:rsidRPr="00AC40D1" w:rsidRDefault="00727CBA" w:rsidP="00266E27">
            <w:pPr>
              <w:pStyle w:val="BodyText2"/>
              <w:spacing w:after="0" w:line="240" w:lineRule="auto"/>
              <w:jc w:val="both"/>
              <w:rPr>
                <w:rFonts w:ascii="Arial" w:hAnsi="Arial" w:cs="Arial"/>
                <w:sz w:val="20"/>
                <w:szCs w:val="20"/>
              </w:rPr>
            </w:pPr>
            <w:r w:rsidRPr="00652A9E">
              <w:rPr>
                <w:rFonts w:ascii="Arial" w:hAnsi="Arial" w:cs="Arial"/>
                <w:b/>
                <w:sz w:val="20"/>
                <w:szCs w:val="20"/>
              </w:rPr>
              <w:t>Appendix F – Inclusion Plan</w:t>
            </w:r>
          </w:p>
        </w:tc>
      </w:tr>
      <w:tr w:rsidR="008B4318" w:rsidRPr="00AC40D1" w14:paraId="0C5BCEE9" w14:textId="77777777" w:rsidTr="008B4318">
        <w:trPr>
          <w:jc w:val="center"/>
        </w:trPr>
        <w:tc>
          <w:tcPr>
            <w:tcW w:w="2190" w:type="pct"/>
          </w:tcPr>
          <w:p w14:paraId="0C3260D4" w14:textId="594598F0" w:rsidR="008B4318" w:rsidRDefault="008B4318" w:rsidP="00C42111">
            <w:pPr>
              <w:pStyle w:val="BodyText2"/>
              <w:spacing w:after="0" w:line="240" w:lineRule="auto"/>
              <w:rPr>
                <w:rFonts w:ascii="Arial" w:hAnsi="Arial" w:cs="Arial"/>
                <w:sz w:val="20"/>
                <w:szCs w:val="20"/>
              </w:rPr>
            </w:pPr>
            <w:r>
              <w:rPr>
                <w:rFonts w:ascii="Arial" w:hAnsi="Arial" w:cs="Arial"/>
                <w:sz w:val="20"/>
                <w:szCs w:val="20"/>
              </w:rPr>
              <w:t>References</w:t>
            </w:r>
          </w:p>
        </w:tc>
        <w:tc>
          <w:tcPr>
            <w:tcW w:w="665" w:type="pct"/>
          </w:tcPr>
          <w:p w14:paraId="03B96AED" w14:textId="746BDB04" w:rsidR="008B4318" w:rsidRPr="00AC40D1" w:rsidRDefault="008B4318" w:rsidP="00C42111">
            <w:pPr>
              <w:pStyle w:val="BodyText2"/>
              <w:spacing w:after="0" w:line="240" w:lineRule="auto"/>
              <w:rPr>
                <w:rFonts w:ascii="Arial" w:hAnsi="Arial" w:cs="Arial"/>
                <w:sz w:val="20"/>
                <w:szCs w:val="20"/>
              </w:rPr>
            </w:pPr>
          </w:p>
        </w:tc>
        <w:tc>
          <w:tcPr>
            <w:tcW w:w="2145" w:type="pct"/>
          </w:tcPr>
          <w:p w14:paraId="7B47CBA1" w14:textId="77777777" w:rsidR="008B4318" w:rsidRPr="00AC40D1" w:rsidRDefault="008B4318" w:rsidP="00C42111">
            <w:pPr>
              <w:pStyle w:val="BodyText2"/>
              <w:spacing w:after="0" w:line="240" w:lineRule="auto"/>
              <w:rPr>
                <w:rFonts w:ascii="Arial" w:hAnsi="Arial" w:cs="Arial"/>
                <w:b/>
                <w:sz w:val="20"/>
                <w:szCs w:val="20"/>
              </w:rPr>
            </w:pPr>
          </w:p>
        </w:tc>
      </w:tr>
      <w:tr w:rsidR="00A20CC4" w:rsidRPr="00AC40D1" w14:paraId="0D33FD36" w14:textId="77777777" w:rsidTr="008B4318">
        <w:trPr>
          <w:jc w:val="center"/>
        </w:trPr>
        <w:tc>
          <w:tcPr>
            <w:tcW w:w="2190" w:type="pct"/>
          </w:tcPr>
          <w:p w14:paraId="356A7E82" w14:textId="1C10A15B" w:rsidR="00A20CC4" w:rsidRPr="00AC40D1" w:rsidRDefault="008638E1" w:rsidP="00C42111">
            <w:pPr>
              <w:pStyle w:val="BodyText2"/>
              <w:spacing w:after="0" w:line="240" w:lineRule="auto"/>
              <w:rPr>
                <w:rFonts w:ascii="Arial" w:hAnsi="Arial" w:cs="Arial"/>
                <w:sz w:val="20"/>
                <w:szCs w:val="20"/>
              </w:rPr>
            </w:pPr>
            <w:r>
              <w:rPr>
                <w:rFonts w:ascii="Arial" w:hAnsi="Arial" w:cs="Arial"/>
                <w:sz w:val="20"/>
                <w:szCs w:val="20"/>
              </w:rPr>
              <w:t>Security Response</w:t>
            </w:r>
          </w:p>
        </w:tc>
        <w:tc>
          <w:tcPr>
            <w:tcW w:w="665" w:type="pct"/>
          </w:tcPr>
          <w:p w14:paraId="51840316" w14:textId="63419885" w:rsidR="00A20CC4" w:rsidRPr="00AC40D1" w:rsidRDefault="008638E1" w:rsidP="00C42111">
            <w:pPr>
              <w:pStyle w:val="BodyText2"/>
              <w:spacing w:after="0" w:line="240" w:lineRule="auto"/>
              <w:rPr>
                <w:rFonts w:ascii="Arial" w:hAnsi="Arial" w:cs="Arial"/>
                <w:sz w:val="20"/>
                <w:szCs w:val="20"/>
              </w:rPr>
            </w:pPr>
            <w:r>
              <w:rPr>
                <w:rFonts w:ascii="Arial" w:hAnsi="Arial" w:cs="Arial"/>
                <w:sz w:val="20"/>
                <w:szCs w:val="20"/>
              </w:rPr>
              <w:t>Mandatory</w:t>
            </w:r>
          </w:p>
        </w:tc>
        <w:tc>
          <w:tcPr>
            <w:tcW w:w="2145" w:type="pct"/>
          </w:tcPr>
          <w:p w14:paraId="5077563B" w14:textId="77777777" w:rsidR="00A20CC4" w:rsidRPr="00AC40D1" w:rsidRDefault="00A20CC4" w:rsidP="00C42111">
            <w:pPr>
              <w:pStyle w:val="BodyText2"/>
              <w:spacing w:after="0" w:line="240" w:lineRule="auto"/>
              <w:rPr>
                <w:rFonts w:ascii="Arial" w:hAnsi="Arial" w:cs="Arial"/>
                <w:sz w:val="20"/>
                <w:szCs w:val="20"/>
              </w:rPr>
            </w:pPr>
          </w:p>
        </w:tc>
      </w:tr>
      <w:tr w:rsidR="00A20CC4" w:rsidRPr="00AC40D1" w14:paraId="399C4B7B" w14:textId="77777777" w:rsidTr="008B4318">
        <w:trPr>
          <w:jc w:val="center"/>
        </w:trPr>
        <w:tc>
          <w:tcPr>
            <w:tcW w:w="2190" w:type="pct"/>
          </w:tcPr>
          <w:p w14:paraId="1E85CA0D" w14:textId="34498745" w:rsidR="00A20CC4" w:rsidRPr="00AC40D1" w:rsidRDefault="008638E1" w:rsidP="00C42111">
            <w:pPr>
              <w:pStyle w:val="BodyText2"/>
              <w:spacing w:after="0" w:line="240" w:lineRule="auto"/>
              <w:rPr>
                <w:rFonts w:ascii="Arial" w:hAnsi="Arial" w:cs="Arial"/>
                <w:sz w:val="20"/>
                <w:szCs w:val="20"/>
              </w:rPr>
            </w:pPr>
            <w:r>
              <w:rPr>
                <w:rFonts w:ascii="Arial" w:hAnsi="Arial" w:cs="Arial"/>
                <w:sz w:val="20"/>
                <w:szCs w:val="20"/>
              </w:rPr>
              <w:t>PCI Compliance Response</w:t>
            </w:r>
          </w:p>
        </w:tc>
        <w:tc>
          <w:tcPr>
            <w:tcW w:w="665" w:type="pct"/>
          </w:tcPr>
          <w:p w14:paraId="0DA50880" w14:textId="53941D12" w:rsidR="00A20CC4" w:rsidRPr="00AC40D1" w:rsidRDefault="008638E1" w:rsidP="00C42111">
            <w:pPr>
              <w:pStyle w:val="BodyText2"/>
              <w:spacing w:after="0" w:line="240" w:lineRule="auto"/>
              <w:rPr>
                <w:rFonts w:ascii="Arial" w:hAnsi="Arial" w:cs="Arial"/>
                <w:sz w:val="20"/>
                <w:szCs w:val="20"/>
              </w:rPr>
            </w:pPr>
            <w:r>
              <w:rPr>
                <w:rFonts w:ascii="Arial" w:hAnsi="Arial" w:cs="Arial"/>
                <w:sz w:val="20"/>
                <w:szCs w:val="20"/>
              </w:rPr>
              <w:t>Mandatory</w:t>
            </w:r>
          </w:p>
        </w:tc>
        <w:tc>
          <w:tcPr>
            <w:tcW w:w="2145" w:type="pct"/>
          </w:tcPr>
          <w:p w14:paraId="0F43DDAF" w14:textId="77777777" w:rsidR="00A20CC4" w:rsidRPr="00AC40D1" w:rsidRDefault="00A20CC4" w:rsidP="00C42111">
            <w:pPr>
              <w:pStyle w:val="BodyText2"/>
              <w:spacing w:after="0" w:line="240" w:lineRule="auto"/>
              <w:rPr>
                <w:rFonts w:ascii="Arial" w:hAnsi="Arial" w:cs="Arial"/>
                <w:sz w:val="20"/>
                <w:szCs w:val="20"/>
              </w:rPr>
            </w:pPr>
          </w:p>
        </w:tc>
      </w:tr>
      <w:tr w:rsidR="00A20CC4" w:rsidRPr="00AC40D1" w14:paraId="6A6C45D7" w14:textId="77777777" w:rsidTr="008B4318">
        <w:trPr>
          <w:jc w:val="center"/>
        </w:trPr>
        <w:tc>
          <w:tcPr>
            <w:tcW w:w="2190" w:type="pct"/>
          </w:tcPr>
          <w:p w14:paraId="3C087D68" w14:textId="53B0FC36" w:rsidR="00A20CC4" w:rsidRPr="00AC40D1" w:rsidRDefault="00A20CC4" w:rsidP="00C42111">
            <w:pPr>
              <w:pStyle w:val="BodyText2"/>
              <w:spacing w:after="0" w:line="240" w:lineRule="auto"/>
              <w:rPr>
                <w:rFonts w:ascii="Arial" w:hAnsi="Arial" w:cs="Arial"/>
                <w:sz w:val="20"/>
                <w:szCs w:val="20"/>
              </w:rPr>
            </w:pPr>
            <w:r w:rsidRPr="00AC40D1">
              <w:rPr>
                <w:rFonts w:ascii="Arial" w:hAnsi="Arial" w:cs="Arial"/>
                <w:sz w:val="20"/>
                <w:szCs w:val="20"/>
              </w:rPr>
              <w:t>Acceptance &amp; Exceptions</w:t>
            </w:r>
            <w:r w:rsidR="008638E1">
              <w:rPr>
                <w:rFonts w:ascii="Arial" w:hAnsi="Arial" w:cs="Arial"/>
                <w:sz w:val="20"/>
                <w:szCs w:val="20"/>
              </w:rPr>
              <w:t xml:space="preserve"> to the City Contract</w:t>
            </w:r>
          </w:p>
        </w:tc>
        <w:tc>
          <w:tcPr>
            <w:tcW w:w="665" w:type="pct"/>
          </w:tcPr>
          <w:p w14:paraId="2CBFE2D0" w14:textId="77777777" w:rsidR="00A20CC4" w:rsidRPr="00AC40D1" w:rsidRDefault="00A20CC4" w:rsidP="00C42111">
            <w:pPr>
              <w:pStyle w:val="BodyText2"/>
              <w:spacing w:after="0" w:line="240" w:lineRule="auto"/>
              <w:rPr>
                <w:rFonts w:ascii="Arial" w:hAnsi="Arial" w:cs="Arial"/>
                <w:sz w:val="20"/>
                <w:szCs w:val="20"/>
              </w:rPr>
            </w:pPr>
          </w:p>
        </w:tc>
        <w:tc>
          <w:tcPr>
            <w:tcW w:w="2145" w:type="pct"/>
          </w:tcPr>
          <w:p w14:paraId="586D0BD8" w14:textId="77777777" w:rsidR="00A20CC4" w:rsidRPr="00AC40D1" w:rsidRDefault="00A20CC4" w:rsidP="00C42111">
            <w:pPr>
              <w:pStyle w:val="BodyText2"/>
              <w:spacing w:after="0" w:line="240" w:lineRule="auto"/>
              <w:rPr>
                <w:rFonts w:ascii="Arial" w:hAnsi="Arial" w:cs="Arial"/>
                <w:sz w:val="20"/>
                <w:szCs w:val="20"/>
              </w:rPr>
            </w:pPr>
          </w:p>
        </w:tc>
      </w:tr>
    </w:tbl>
    <w:p w14:paraId="1137918D" w14:textId="77777777" w:rsidR="007D7FA4" w:rsidRPr="0047021B" w:rsidRDefault="007D7FA4" w:rsidP="00480C72">
      <w:pPr>
        <w:pStyle w:val="Heading1"/>
        <w:numPr>
          <w:ilvl w:val="0"/>
          <w:numId w:val="86"/>
        </w:numPr>
        <w:spacing w:before="120" w:after="120"/>
        <w:ind w:hanging="720"/>
      </w:pPr>
      <w:bookmarkStart w:id="292" w:name="_Toc506139538"/>
      <w:bookmarkStart w:id="293" w:name="_Toc506139708"/>
      <w:bookmarkStart w:id="294" w:name="_Toc506139853"/>
      <w:bookmarkStart w:id="295" w:name="_Toc506139556"/>
      <w:bookmarkStart w:id="296" w:name="_Toc506139726"/>
      <w:bookmarkStart w:id="297" w:name="_Toc506139871"/>
      <w:bookmarkStart w:id="298" w:name="_Toc506139557"/>
      <w:bookmarkStart w:id="299" w:name="_Toc506139727"/>
      <w:bookmarkStart w:id="300" w:name="_Toc506139872"/>
      <w:bookmarkStart w:id="301" w:name="_Toc506139558"/>
      <w:bookmarkStart w:id="302" w:name="_Toc506139728"/>
      <w:bookmarkStart w:id="303" w:name="_Toc506139873"/>
      <w:bookmarkStart w:id="304" w:name="_Toc506139559"/>
      <w:bookmarkStart w:id="305" w:name="_Toc506139729"/>
      <w:bookmarkStart w:id="306" w:name="_Toc506139874"/>
      <w:bookmarkStart w:id="307" w:name="_Toc506139560"/>
      <w:bookmarkStart w:id="308" w:name="_Toc506139730"/>
      <w:bookmarkStart w:id="309" w:name="_Toc506139875"/>
      <w:bookmarkStart w:id="310" w:name="_Toc506139561"/>
      <w:bookmarkStart w:id="311" w:name="_Toc506139731"/>
      <w:bookmarkStart w:id="312" w:name="_Toc506139876"/>
      <w:bookmarkStart w:id="313" w:name="_Toc506139568"/>
      <w:bookmarkStart w:id="314" w:name="_Toc506139738"/>
      <w:bookmarkStart w:id="315" w:name="_Toc506139883"/>
      <w:bookmarkStart w:id="316" w:name="_Toc506139573"/>
      <w:bookmarkStart w:id="317" w:name="_Toc506139743"/>
      <w:bookmarkStart w:id="318" w:name="_Toc506139888"/>
      <w:bookmarkStart w:id="319" w:name="_Toc506139645"/>
      <w:bookmarkStart w:id="320" w:name="_Toc506139646"/>
      <w:bookmarkStart w:id="321" w:name="_Toc506139576"/>
      <w:bookmarkStart w:id="322" w:name="_Toc506139746"/>
      <w:bookmarkStart w:id="323" w:name="_Toc506139891"/>
      <w:bookmarkStart w:id="324" w:name="_Toc506139577"/>
      <w:bookmarkStart w:id="325" w:name="_Toc506139747"/>
      <w:bookmarkStart w:id="326" w:name="_Toc506139892"/>
      <w:bookmarkStart w:id="327" w:name="scheduleofevents"/>
      <w:bookmarkStart w:id="328" w:name="_MON_1404627486"/>
      <w:bookmarkStart w:id="329" w:name="_MON_1404628604"/>
      <w:bookmarkStart w:id="330" w:name="_MON_1404628699"/>
      <w:bookmarkStart w:id="331" w:name="_MON_1393156791"/>
      <w:bookmarkStart w:id="332" w:name="_MON_1393648875"/>
      <w:bookmarkStart w:id="333" w:name="_MON_1393648899"/>
      <w:bookmarkStart w:id="334" w:name="_MON_1405926510"/>
      <w:bookmarkStart w:id="335" w:name="_MON_1393650030"/>
      <w:bookmarkStart w:id="336" w:name="_MON_1405929106"/>
      <w:bookmarkStart w:id="337" w:name="_MON_1405934296"/>
      <w:bookmarkStart w:id="338" w:name="_MON_1393667475"/>
      <w:bookmarkStart w:id="339" w:name="_MON_1405944261"/>
      <w:bookmarkStart w:id="340" w:name="_MON_1393650386"/>
      <w:bookmarkStart w:id="341" w:name="_MON_1393668519"/>
      <w:bookmarkStart w:id="342" w:name="_MON_1339502843"/>
      <w:bookmarkStart w:id="343" w:name="_MON_1302940097"/>
      <w:bookmarkStart w:id="344" w:name="_Toc168210573"/>
      <w:bookmarkStart w:id="345" w:name="_Toc168279201"/>
      <w:bookmarkStart w:id="346" w:name="_Toc168281869"/>
      <w:bookmarkStart w:id="347" w:name="_Toc168284425"/>
      <w:bookmarkStart w:id="348" w:name="_Toc168365831"/>
      <w:bookmarkStart w:id="349" w:name="businesscase"/>
      <w:bookmarkStart w:id="350" w:name="taxpayeridandw9formappendix"/>
      <w:bookmarkStart w:id="351" w:name="_Toc508088873"/>
      <w:bookmarkStart w:id="352" w:name="_Toc508301338"/>
      <w:bookmarkStart w:id="353" w:name="_Toc511735606"/>
      <w:bookmarkEnd w:id="130"/>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r w:rsidRPr="0047021B">
        <w:t>Evaluation Process</w:t>
      </w:r>
      <w:bookmarkEnd w:id="351"/>
      <w:bookmarkEnd w:id="352"/>
      <w:bookmarkEnd w:id="353"/>
      <w:r w:rsidRPr="0047021B">
        <w:t xml:space="preserve"> </w:t>
      </w:r>
    </w:p>
    <w:p w14:paraId="22CC7E2F" w14:textId="158F1A38" w:rsidR="006C43FA" w:rsidRPr="002452E0" w:rsidRDefault="007D7FA4" w:rsidP="00480C72">
      <w:pPr>
        <w:jc w:val="both"/>
      </w:pPr>
      <w:r w:rsidRPr="00D07BAD">
        <w:t>The evaluation shall be conducted in a multi-tiered approach.</w:t>
      </w:r>
      <w:r>
        <w:t xml:space="preserve"> </w:t>
      </w:r>
      <w:r w:rsidRPr="00D07BAD">
        <w:t>Proposals must pass through each step to proceed forward to the next step.</w:t>
      </w:r>
      <w:r>
        <w:t xml:space="preserve"> </w:t>
      </w:r>
      <w:r w:rsidRPr="00D07BAD">
        <w:t xml:space="preserve">Those </w:t>
      </w:r>
      <w:r w:rsidR="003867E0">
        <w:t xml:space="preserve">proposals </w:t>
      </w:r>
      <w:r w:rsidR="006C07F3">
        <w:t xml:space="preserve">with scores </w:t>
      </w:r>
      <w:r w:rsidRPr="00D07BAD">
        <w:t xml:space="preserve">found to be outside the competitive range </w:t>
      </w:r>
      <w:r w:rsidR="006C07F3">
        <w:t>as determined by</w:t>
      </w:r>
      <w:r w:rsidRPr="00D07BAD">
        <w:t xml:space="preserve"> the evaluation team will not continue forward to the next evaluation round.</w:t>
      </w:r>
      <w:r>
        <w:t xml:space="preserve"> </w:t>
      </w:r>
    </w:p>
    <w:p w14:paraId="30D41BD5" w14:textId="332E3C65" w:rsidR="006C43FA" w:rsidRPr="00843B79" w:rsidRDefault="00D854BD" w:rsidP="00480C72">
      <w:pPr>
        <w:jc w:val="both"/>
      </w:pPr>
      <w:r>
        <w:rPr>
          <w:b/>
        </w:rPr>
        <w:t>Round</w:t>
      </w:r>
      <w:r w:rsidR="007D7FA4">
        <w:rPr>
          <w:b/>
        </w:rPr>
        <w:t xml:space="preserve"> 1</w:t>
      </w:r>
      <w:r w:rsidR="007D7FA4" w:rsidRPr="00D07BAD">
        <w:rPr>
          <w:b/>
        </w:rPr>
        <w:t>:</w:t>
      </w:r>
      <w:r w:rsidR="007D7FA4">
        <w:rPr>
          <w:b/>
        </w:rPr>
        <w:t xml:space="preserve"> Opening and Content Validation Check. </w:t>
      </w:r>
      <w:r w:rsidR="007D7FA4" w:rsidRPr="00843B79">
        <w:t xml:space="preserve">City Purchasing and Contracting Services will review each Vendor’s </w:t>
      </w:r>
      <w:r w:rsidR="009F4C88">
        <w:t>p</w:t>
      </w:r>
      <w:r w:rsidR="007D7FA4" w:rsidRPr="00843B79">
        <w:t xml:space="preserve">roposal for the presence of the proper number of </w:t>
      </w:r>
      <w:r w:rsidR="0030448D">
        <w:t>p</w:t>
      </w:r>
      <w:r w:rsidR="007D7FA4" w:rsidRPr="00843B79">
        <w:t xml:space="preserve">roposal copies and required information in conformance with the content requirements of this RFP. </w:t>
      </w:r>
      <w:r w:rsidR="002C7D06">
        <w:t xml:space="preserve"> </w:t>
      </w:r>
      <w:r w:rsidR="007D7FA4" w:rsidRPr="00843B79">
        <w:t xml:space="preserve">Absence of the required number of copies or required information may result in the </w:t>
      </w:r>
      <w:r w:rsidR="0030448D">
        <w:t>p</w:t>
      </w:r>
      <w:r w:rsidR="007D7FA4" w:rsidRPr="00843B79">
        <w:t>roposal being deemed non-responsive and rejected.</w:t>
      </w:r>
    </w:p>
    <w:p w14:paraId="2E8E4DE0" w14:textId="087420BB" w:rsidR="006C43FA" w:rsidRDefault="00D854BD" w:rsidP="00480C72">
      <w:pPr>
        <w:jc w:val="both"/>
      </w:pPr>
      <w:r>
        <w:rPr>
          <w:b/>
        </w:rPr>
        <w:t>Round</w:t>
      </w:r>
      <w:r w:rsidR="007D7FA4">
        <w:rPr>
          <w:b/>
        </w:rPr>
        <w:t xml:space="preserve"> 2: </w:t>
      </w:r>
      <w:r w:rsidR="007D7FA4" w:rsidRPr="00D07BAD">
        <w:rPr>
          <w:b/>
        </w:rPr>
        <w:t xml:space="preserve">Minimum Qualifications and </w:t>
      </w:r>
      <w:r w:rsidR="00907B42">
        <w:rPr>
          <w:b/>
        </w:rPr>
        <w:t>Vendor Questionnaire</w:t>
      </w:r>
      <w:r w:rsidR="007D7FA4" w:rsidRPr="00D07BAD">
        <w:rPr>
          <w:b/>
        </w:rPr>
        <w:t>.</w:t>
      </w:r>
      <w:r w:rsidR="007D7FA4">
        <w:t xml:space="preserve"> </w:t>
      </w:r>
      <w:r w:rsidR="007D7FA4" w:rsidRPr="00D07BAD">
        <w:t xml:space="preserve">City Purchasing </w:t>
      </w:r>
      <w:r w:rsidR="007D7FA4">
        <w:t xml:space="preserve">and Contracting Services will review </w:t>
      </w:r>
      <w:r w:rsidR="003C6DF8">
        <w:t>each</w:t>
      </w:r>
      <w:r w:rsidR="007D7FA4">
        <w:t xml:space="preserve"> Vendor’s </w:t>
      </w:r>
      <w:r w:rsidR="00F47F1F">
        <w:t>p</w:t>
      </w:r>
      <w:r w:rsidR="007D7FA4">
        <w:t xml:space="preserve">roposal to </w:t>
      </w:r>
      <w:r w:rsidR="00907B42">
        <w:t xml:space="preserve">evaluate Vendor’s responses to the Minimum Qualifications template </w:t>
      </w:r>
      <w:r w:rsidR="00907B42" w:rsidRPr="00EC1357">
        <w:t xml:space="preserve">(Section </w:t>
      </w:r>
      <w:r w:rsidR="00297FA2" w:rsidRPr="00EC1357">
        <w:t>11.3c</w:t>
      </w:r>
      <w:r w:rsidR="00907B42" w:rsidRPr="00EC1357">
        <w:t xml:space="preserve">: Proposal Format – Minimum Qualifications) and Vendor Questionnaire (Section </w:t>
      </w:r>
      <w:r w:rsidR="00297FA2" w:rsidRPr="00EC1357">
        <w:t>11</w:t>
      </w:r>
      <w:r w:rsidR="00422B60" w:rsidRPr="00EC1357">
        <w:t>.3</w:t>
      </w:r>
      <w:r w:rsidR="00297FA2" w:rsidRPr="00EC1357">
        <w:t>f</w:t>
      </w:r>
      <w:r w:rsidR="00907B42" w:rsidRPr="00EC1357">
        <w:t>: Proposal Format – Vendor Questionnaire)</w:t>
      </w:r>
      <w:r w:rsidR="00594428">
        <w:t>.</w:t>
      </w:r>
      <w:r w:rsidR="00907B42">
        <w:t xml:space="preserve"> </w:t>
      </w:r>
      <w:r w:rsidR="00585B4B">
        <w:t xml:space="preserve">Vendors that satisfactorily complete the </w:t>
      </w:r>
      <w:r w:rsidR="00923214">
        <w:t>Minimum Qualifications template and Vendor Questionnaire</w:t>
      </w:r>
      <w:r w:rsidR="007D7FA4" w:rsidRPr="00D07BAD">
        <w:t xml:space="preserve"> </w:t>
      </w:r>
      <w:r w:rsidR="007D7FA4">
        <w:t xml:space="preserve">shall proceed to </w:t>
      </w:r>
      <w:r w:rsidR="00002FF4">
        <w:t xml:space="preserve">Round </w:t>
      </w:r>
      <w:r w:rsidR="007D7FA4">
        <w:t>3</w:t>
      </w:r>
      <w:r w:rsidR="007D7FA4" w:rsidRPr="00D07BAD">
        <w:t>.</w:t>
      </w:r>
      <w:r w:rsidR="007D7FA4">
        <w:t xml:space="preserve"> </w:t>
      </w:r>
    </w:p>
    <w:p w14:paraId="4A317829" w14:textId="77777777" w:rsidR="007D7FA4" w:rsidRPr="00D07BAD" w:rsidRDefault="00D854BD" w:rsidP="00480C72">
      <w:pPr>
        <w:jc w:val="both"/>
      </w:pPr>
      <w:r>
        <w:rPr>
          <w:b/>
        </w:rPr>
        <w:t>Round</w:t>
      </w:r>
      <w:r w:rsidR="007D7FA4">
        <w:rPr>
          <w:b/>
        </w:rPr>
        <w:t xml:space="preserve"> 3:</w:t>
      </w:r>
      <w:r w:rsidR="007D7FA4" w:rsidRPr="00D07BAD">
        <w:rPr>
          <w:b/>
        </w:rPr>
        <w:t xml:space="preserve"> </w:t>
      </w:r>
      <w:r w:rsidR="007D7FA4">
        <w:rPr>
          <w:b/>
        </w:rPr>
        <w:t xml:space="preserve">Proposal Evaluation. </w:t>
      </w:r>
      <w:r w:rsidR="00923214">
        <w:rPr>
          <w:b/>
        </w:rPr>
        <w:t xml:space="preserve"> </w:t>
      </w:r>
      <w:r w:rsidR="007D7FA4" w:rsidRPr="00D07BAD">
        <w:t>The City</w:t>
      </w:r>
      <w:r w:rsidR="007D7FA4">
        <w:t xml:space="preserve">’s evaluation team </w:t>
      </w:r>
      <w:r w:rsidR="007D7FA4" w:rsidRPr="00D07BAD">
        <w:t xml:space="preserve">will evaluate proposals that successfully pass through the previous </w:t>
      </w:r>
      <w:r w:rsidR="007D7FA4">
        <w:t>r</w:t>
      </w:r>
      <w:r w:rsidR="007D7FA4" w:rsidRPr="00D07BAD">
        <w:t>ounds.</w:t>
      </w:r>
      <w:r w:rsidR="007D7FA4">
        <w:t xml:space="preserve"> </w:t>
      </w:r>
      <w:r w:rsidR="00923214">
        <w:t xml:space="preserve"> </w:t>
      </w:r>
      <w:r w:rsidR="007D7FA4" w:rsidRPr="00D07BAD">
        <w:t xml:space="preserve">The </w:t>
      </w:r>
      <w:r w:rsidR="007D7FA4">
        <w:t>evaluation team</w:t>
      </w:r>
      <w:r w:rsidR="007D7FA4" w:rsidRPr="00D07BAD">
        <w:t xml:space="preserve"> will evaluate proposals using the criteria below. Responses will be evaluated</w:t>
      </w:r>
      <w:r w:rsidR="00C84EBC">
        <w:t>, scored,</w:t>
      </w:r>
      <w:r w:rsidR="007D7FA4" w:rsidRPr="00D07BAD">
        <w:t xml:space="preserve"> and ranked.</w:t>
      </w:r>
      <w:r w:rsidR="007D7FA4">
        <w:t xml:space="preserve"> </w:t>
      </w:r>
      <w:r w:rsidR="007D7FA4" w:rsidRPr="00D07BAD">
        <w:t xml:space="preserve">Those proposals </w:t>
      </w:r>
      <w:r w:rsidR="00E06C7C">
        <w:t xml:space="preserve">with scores </w:t>
      </w:r>
      <w:r w:rsidR="007D7FA4" w:rsidRPr="00D07BAD">
        <w:t>that cluster within a competitive range, in the opinion of the evaluation team, shall continue.</w:t>
      </w:r>
      <w:r w:rsidR="007D7FA4">
        <w:t xml:space="preserve"> </w:t>
      </w:r>
    </w:p>
    <w:p w14:paraId="66DBA2A5" w14:textId="77777777" w:rsidR="007D7FA4" w:rsidRPr="00D07BAD" w:rsidRDefault="007D7FA4" w:rsidP="00480C72">
      <w:pPr>
        <w:pStyle w:val="TableNumberedTitle"/>
        <w:spacing w:before="0"/>
        <w:ind w:left="1901" w:hanging="994"/>
      </w:pPr>
      <w:bookmarkStart w:id="354" w:name="_Toc507997428"/>
      <w:bookmarkStart w:id="355" w:name="_Toc511735617"/>
      <w:r>
        <w:t xml:space="preserve">Round 3: </w:t>
      </w:r>
      <w:r w:rsidR="005B34E9">
        <w:t>Score Criteria</w:t>
      </w:r>
      <w:bookmarkEnd w:id="354"/>
      <w:bookmarkEnd w:id="3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1"/>
        <w:gridCol w:w="3029"/>
      </w:tblGrid>
      <w:tr w:rsidR="00E5685D" w:rsidRPr="00E13D27" w14:paraId="7F93DD82" w14:textId="77777777" w:rsidTr="00BF017B">
        <w:trPr>
          <w:jc w:val="center"/>
        </w:trPr>
        <w:tc>
          <w:tcPr>
            <w:tcW w:w="3548" w:type="pct"/>
            <w:shd w:val="clear" w:color="auto" w:fill="BFBFBF" w:themeFill="background1" w:themeFillShade="BF"/>
          </w:tcPr>
          <w:p w14:paraId="12FB8769" w14:textId="77777777" w:rsidR="00E5685D" w:rsidRPr="00E13D27" w:rsidRDefault="00E5685D" w:rsidP="00B73696">
            <w:pPr>
              <w:jc w:val="both"/>
              <w:rPr>
                <w:rFonts w:cs="Arial"/>
                <w:b/>
                <w:szCs w:val="20"/>
              </w:rPr>
            </w:pPr>
            <w:bookmarkStart w:id="356" w:name="_Hlk509487836"/>
            <w:r w:rsidRPr="00E13D27">
              <w:rPr>
                <w:rFonts w:cs="Arial"/>
                <w:b/>
                <w:szCs w:val="20"/>
              </w:rPr>
              <w:t>Scoring Component</w:t>
            </w:r>
          </w:p>
        </w:tc>
        <w:tc>
          <w:tcPr>
            <w:tcW w:w="1452" w:type="pct"/>
            <w:shd w:val="clear" w:color="auto" w:fill="BFBFBF" w:themeFill="background1" w:themeFillShade="BF"/>
          </w:tcPr>
          <w:p w14:paraId="56867719" w14:textId="77777777" w:rsidR="00E5685D" w:rsidRPr="00E13D27" w:rsidRDefault="00E5685D" w:rsidP="00B73696">
            <w:pPr>
              <w:jc w:val="both"/>
              <w:rPr>
                <w:rFonts w:cs="Arial"/>
                <w:b/>
                <w:szCs w:val="20"/>
              </w:rPr>
            </w:pPr>
            <w:r w:rsidRPr="00E13D27">
              <w:rPr>
                <w:rFonts w:cs="Arial"/>
                <w:b/>
                <w:szCs w:val="20"/>
              </w:rPr>
              <w:t xml:space="preserve">Maximum </w:t>
            </w:r>
            <w:r>
              <w:rPr>
                <w:rFonts w:cs="Arial"/>
                <w:b/>
                <w:szCs w:val="20"/>
              </w:rPr>
              <w:t>Points</w:t>
            </w:r>
          </w:p>
        </w:tc>
      </w:tr>
      <w:tr w:rsidR="00E5685D" w:rsidRPr="00D07BAD" w14:paraId="335298E8" w14:textId="77777777" w:rsidTr="00BF017B">
        <w:trPr>
          <w:jc w:val="center"/>
        </w:trPr>
        <w:tc>
          <w:tcPr>
            <w:tcW w:w="3548" w:type="pct"/>
          </w:tcPr>
          <w:p w14:paraId="66A5C5DA" w14:textId="77777777" w:rsidR="00E5685D" w:rsidRPr="00D07BAD" w:rsidRDefault="00305B1A" w:rsidP="00B73696">
            <w:pPr>
              <w:jc w:val="both"/>
              <w:rPr>
                <w:rFonts w:cs="Arial"/>
                <w:szCs w:val="20"/>
              </w:rPr>
            </w:pPr>
            <w:r>
              <w:rPr>
                <w:rFonts w:cs="Arial"/>
                <w:szCs w:val="20"/>
              </w:rPr>
              <w:t>Organization Capability and Relevant Experience</w:t>
            </w:r>
          </w:p>
        </w:tc>
        <w:tc>
          <w:tcPr>
            <w:tcW w:w="1452" w:type="pct"/>
          </w:tcPr>
          <w:p w14:paraId="00A41F54" w14:textId="06E3F30D" w:rsidR="00E5685D" w:rsidRPr="00B0179D" w:rsidRDefault="00D06597" w:rsidP="00B73696">
            <w:pPr>
              <w:jc w:val="both"/>
              <w:rPr>
                <w:rFonts w:cs="Arial"/>
                <w:szCs w:val="20"/>
              </w:rPr>
            </w:pPr>
            <w:r>
              <w:rPr>
                <w:rFonts w:cs="Arial"/>
                <w:szCs w:val="20"/>
              </w:rPr>
              <w:t>400</w:t>
            </w:r>
          </w:p>
        </w:tc>
      </w:tr>
      <w:tr w:rsidR="00E5685D" w:rsidRPr="00D07BAD" w14:paraId="006978F5" w14:textId="77777777" w:rsidTr="00BF017B">
        <w:trPr>
          <w:jc w:val="center"/>
        </w:trPr>
        <w:tc>
          <w:tcPr>
            <w:tcW w:w="3548" w:type="pct"/>
          </w:tcPr>
          <w:p w14:paraId="02C0C963" w14:textId="77777777" w:rsidR="00E5685D" w:rsidRPr="00D07BAD" w:rsidRDefault="00305B1A" w:rsidP="00B73696">
            <w:pPr>
              <w:jc w:val="both"/>
              <w:rPr>
                <w:rFonts w:cs="Arial"/>
                <w:szCs w:val="20"/>
              </w:rPr>
            </w:pPr>
            <w:r>
              <w:rPr>
                <w:rFonts w:cs="Arial"/>
                <w:szCs w:val="20"/>
              </w:rPr>
              <w:t>Statement of Work and Specifications</w:t>
            </w:r>
          </w:p>
        </w:tc>
        <w:tc>
          <w:tcPr>
            <w:tcW w:w="1452" w:type="pct"/>
          </w:tcPr>
          <w:p w14:paraId="38FA966C" w14:textId="77777777" w:rsidR="00E5685D" w:rsidRPr="00B0179D" w:rsidRDefault="00305B1A" w:rsidP="00B73696">
            <w:pPr>
              <w:jc w:val="both"/>
              <w:rPr>
                <w:rFonts w:cs="Arial"/>
                <w:szCs w:val="20"/>
              </w:rPr>
            </w:pPr>
            <w:r>
              <w:rPr>
                <w:rFonts w:cs="Arial"/>
                <w:szCs w:val="20"/>
              </w:rPr>
              <w:t>500</w:t>
            </w:r>
          </w:p>
        </w:tc>
      </w:tr>
      <w:tr w:rsidR="00E5685D" w:rsidRPr="00D07BAD" w14:paraId="5C097E9F" w14:textId="77777777" w:rsidTr="00BF017B">
        <w:trPr>
          <w:jc w:val="center"/>
        </w:trPr>
        <w:tc>
          <w:tcPr>
            <w:tcW w:w="3548" w:type="pct"/>
          </w:tcPr>
          <w:p w14:paraId="6951F4EA" w14:textId="77777777" w:rsidR="00E5685D" w:rsidRPr="00D07BAD" w:rsidRDefault="00E5685D" w:rsidP="00B73696">
            <w:pPr>
              <w:jc w:val="both"/>
              <w:rPr>
                <w:rFonts w:cs="Arial"/>
                <w:szCs w:val="20"/>
              </w:rPr>
            </w:pPr>
            <w:r w:rsidRPr="00D07BAD">
              <w:rPr>
                <w:rFonts w:cs="Arial"/>
                <w:szCs w:val="20"/>
              </w:rPr>
              <w:t xml:space="preserve">Pricing </w:t>
            </w:r>
          </w:p>
        </w:tc>
        <w:tc>
          <w:tcPr>
            <w:tcW w:w="1452" w:type="pct"/>
          </w:tcPr>
          <w:p w14:paraId="082DB1C5" w14:textId="71EFDD29" w:rsidR="00E5685D" w:rsidRPr="00B0179D" w:rsidRDefault="00D06597" w:rsidP="00B73696">
            <w:pPr>
              <w:jc w:val="both"/>
              <w:rPr>
                <w:rFonts w:cs="Arial"/>
                <w:szCs w:val="20"/>
              </w:rPr>
            </w:pPr>
            <w:r>
              <w:rPr>
                <w:rFonts w:cs="Arial"/>
                <w:szCs w:val="20"/>
              </w:rPr>
              <w:t>400</w:t>
            </w:r>
          </w:p>
        </w:tc>
      </w:tr>
      <w:tr w:rsidR="00143129" w:rsidRPr="00D07BAD" w14:paraId="4BA36DE4" w14:textId="77777777" w:rsidTr="00BF017B">
        <w:trPr>
          <w:jc w:val="center"/>
        </w:trPr>
        <w:tc>
          <w:tcPr>
            <w:tcW w:w="3548" w:type="pct"/>
          </w:tcPr>
          <w:p w14:paraId="734B9278" w14:textId="77777777" w:rsidR="00143129" w:rsidRPr="00D07BAD" w:rsidRDefault="00143129" w:rsidP="00B73696">
            <w:pPr>
              <w:jc w:val="both"/>
              <w:rPr>
                <w:rFonts w:cs="Arial"/>
                <w:szCs w:val="20"/>
              </w:rPr>
            </w:pPr>
            <w:r>
              <w:rPr>
                <w:rFonts w:cs="Arial"/>
                <w:szCs w:val="20"/>
              </w:rPr>
              <w:t>Inclusion Plan</w:t>
            </w:r>
          </w:p>
        </w:tc>
        <w:tc>
          <w:tcPr>
            <w:tcW w:w="1452" w:type="pct"/>
          </w:tcPr>
          <w:p w14:paraId="353EF756" w14:textId="1A046AE1" w:rsidR="00143129" w:rsidRPr="00B0179D" w:rsidRDefault="00D06597" w:rsidP="00B73696">
            <w:pPr>
              <w:jc w:val="both"/>
              <w:rPr>
                <w:rFonts w:cs="Arial"/>
                <w:szCs w:val="20"/>
              </w:rPr>
            </w:pPr>
            <w:r>
              <w:rPr>
                <w:rFonts w:cs="Arial"/>
                <w:szCs w:val="20"/>
              </w:rPr>
              <w:t>200</w:t>
            </w:r>
          </w:p>
        </w:tc>
      </w:tr>
      <w:tr w:rsidR="00E5685D" w:rsidRPr="00E87E0D" w14:paraId="3AF3606F" w14:textId="77777777" w:rsidTr="00BF017B">
        <w:trPr>
          <w:jc w:val="center"/>
        </w:trPr>
        <w:tc>
          <w:tcPr>
            <w:tcW w:w="3548" w:type="pct"/>
          </w:tcPr>
          <w:p w14:paraId="57BBA0E3" w14:textId="2C31D65D" w:rsidR="00E5685D" w:rsidRPr="00E87E0D" w:rsidRDefault="00E5685D" w:rsidP="00B73696">
            <w:pPr>
              <w:jc w:val="both"/>
              <w:rPr>
                <w:rFonts w:cs="Arial"/>
                <w:b/>
                <w:szCs w:val="20"/>
              </w:rPr>
            </w:pPr>
            <w:r w:rsidRPr="00E87E0D">
              <w:rPr>
                <w:rFonts w:cs="Arial"/>
                <w:b/>
                <w:szCs w:val="20"/>
              </w:rPr>
              <w:t>Grand Total</w:t>
            </w:r>
          </w:p>
        </w:tc>
        <w:tc>
          <w:tcPr>
            <w:tcW w:w="1452" w:type="pct"/>
          </w:tcPr>
          <w:p w14:paraId="5418153B" w14:textId="7E0381E7" w:rsidR="00E5685D" w:rsidRPr="00E87E0D" w:rsidRDefault="00F7639D" w:rsidP="00B73696">
            <w:pPr>
              <w:jc w:val="both"/>
              <w:rPr>
                <w:rFonts w:cs="Arial"/>
                <w:b/>
                <w:szCs w:val="20"/>
              </w:rPr>
            </w:pPr>
            <w:r>
              <w:rPr>
                <w:rFonts w:cs="Arial"/>
                <w:b/>
                <w:szCs w:val="20"/>
              </w:rPr>
              <w:t>1500</w:t>
            </w:r>
          </w:p>
        </w:tc>
      </w:tr>
    </w:tbl>
    <w:bookmarkEnd w:id="356"/>
    <w:p w14:paraId="6CD4012B" w14:textId="5F01B9F1" w:rsidR="007D7FA4" w:rsidRPr="00480C72" w:rsidRDefault="007D7FA4" w:rsidP="00480C72">
      <w:pPr>
        <w:pStyle w:val="Mainparagraph"/>
        <w:ind w:left="0"/>
        <w:jc w:val="both"/>
        <w:rPr>
          <w:rFonts w:eastAsia="Times New Roman" w:cs="Times New Roman"/>
          <w:b/>
          <w:szCs w:val="24"/>
        </w:rPr>
      </w:pPr>
      <w:r w:rsidRPr="00480C72">
        <w:rPr>
          <w:rFonts w:eastAsia="Times New Roman" w:cs="Times New Roman"/>
          <w:b/>
          <w:szCs w:val="24"/>
        </w:rPr>
        <w:t xml:space="preserve">Round 4: Site Visit and Reference Checks. </w:t>
      </w:r>
    </w:p>
    <w:p w14:paraId="1C3DBD4B" w14:textId="77777777" w:rsidR="007D7FA4" w:rsidRPr="00FA4024" w:rsidRDefault="007D7FA4" w:rsidP="00480C72">
      <w:pPr>
        <w:pStyle w:val="BodyTextIndent1"/>
        <w:spacing w:after="120"/>
        <w:ind w:left="0"/>
        <w:jc w:val="both"/>
      </w:pPr>
      <w:r w:rsidRPr="000D0A42">
        <w:rPr>
          <w:u w:val="single"/>
        </w:rPr>
        <w:t>Site Visit(s):</w:t>
      </w:r>
      <w:r>
        <w:t xml:space="preserve">  </w:t>
      </w:r>
      <w:r w:rsidRPr="00FA4024">
        <w:t xml:space="preserve">At </w:t>
      </w:r>
      <w:r>
        <w:t>the City’s</w:t>
      </w:r>
      <w:r w:rsidRPr="00FA4024">
        <w:t xml:space="preserve"> option, </w:t>
      </w:r>
      <w:r>
        <w:t>City</w:t>
      </w:r>
      <w:r w:rsidRPr="00FA4024">
        <w:t xml:space="preserve"> staff may travel to the location of the highest ranked Vendor</w:t>
      </w:r>
      <w:r>
        <w:t>(s)</w:t>
      </w:r>
      <w:r w:rsidRPr="00FA4024">
        <w:t xml:space="preserve"> for </w:t>
      </w:r>
      <w:r>
        <w:t>multiple</w:t>
      </w:r>
      <w:r w:rsidRPr="00FA4024">
        <w:t xml:space="preserve"> on-site visit</w:t>
      </w:r>
      <w:r>
        <w:t>s</w:t>
      </w:r>
      <w:r w:rsidRPr="00FA4024">
        <w:t xml:space="preserve"> and/or to visit identified user site(s) to evaluate real-world use of one or more of the </w:t>
      </w:r>
      <w:r w:rsidR="00102F3F">
        <w:t>highest ranked Vendor(s’)</w:t>
      </w:r>
      <w:r w:rsidRPr="00FA4024">
        <w:t xml:space="preserve"> respective solution(s), performance and customer service. The </w:t>
      </w:r>
      <w:r>
        <w:t>City</w:t>
      </w:r>
      <w:r w:rsidRPr="00FA4024">
        <w:t xml:space="preserve"> may elect to visit all top ranked candidates for a site visit, or only those as needed to obtain additional understanding of the Vendor</w:t>
      </w:r>
      <w:r w:rsidR="00447C16">
        <w:t>’s</w:t>
      </w:r>
      <w:r w:rsidRPr="00FA4024">
        <w:t xml:space="preserve"> proposal.</w:t>
      </w:r>
      <w:r>
        <w:t xml:space="preserve"> </w:t>
      </w:r>
      <w:r w:rsidRPr="00FA4024">
        <w:t xml:space="preserve">Such site visits will be used as a reference, on a pass/fail basis. Transportation costs for </w:t>
      </w:r>
      <w:r>
        <w:t>City</w:t>
      </w:r>
      <w:r w:rsidRPr="00FA4024">
        <w:t xml:space="preserve"> staff shall be at </w:t>
      </w:r>
      <w:r>
        <w:t xml:space="preserve">City </w:t>
      </w:r>
      <w:r w:rsidRPr="00FA4024">
        <w:t xml:space="preserve">cost; </w:t>
      </w:r>
      <w:r>
        <w:t xml:space="preserve">City </w:t>
      </w:r>
      <w:r w:rsidRPr="00FA4024">
        <w:t>will not reimburse the Vendor for any Vendor costs associated with such visits.</w:t>
      </w:r>
    </w:p>
    <w:p w14:paraId="51A4939E" w14:textId="4BA13A9D" w:rsidR="006C43FA" w:rsidRDefault="007D7FA4" w:rsidP="00480C72">
      <w:pPr>
        <w:pStyle w:val="BodyTextIndent1"/>
        <w:spacing w:after="120"/>
        <w:ind w:left="0"/>
        <w:jc w:val="both"/>
      </w:pPr>
      <w:r w:rsidRPr="000D0A42">
        <w:rPr>
          <w:u w:val="single"/>
        </w:rPr>
        <w:t>References:</w:t>
      </w:r>
      <w:r w:rsidRPr="00FA4024">
        <w:t xml:space="preserve"> The </w:t>
      </w:r>
      <w:r>
        <w:t>City</w:t>
      </w:r>
      <w:r w:rsidRPr="00FA4024">
        <w:t xml:space="preserve"> may contact users of the Vendor’s product and services for references. References will be used on a pass/fail basis. A negative reference may result in rejection of the </w:t>
      </w:r>
      <w:r w:rsidR="00B67BDA">
        <w:t>p</w:t>
      </w:r>
      <w:r w:rsidRPr="00FA4024">
        <w:t xml:space="preserve">roposal as not responsible. Those </w:t>
      </w:r>
      <w:r>
        <w:t>Vendor</w:t>
      </w:r>
      <w:r w:rsidRPr="00FA4024">
        <w:t>s receiving a failed reference may be di</w:t>
      </w:r>
      <w:r>
        <w:t xml:space="preserve">squalified from consideration. </w:t>
      </w:r>
      <w:r w:rsidRPr="00FA4024">
        <w:t xml:space="preserve">The </w:t>
      </w:r>
      <w:r>
        <w:t>City</w:t>
      </w:r>
      <w:r w:rsidRPr="00FA4024">
        <w:t xml:space="preserve"> may use any former client, whether or not they have been submitted by the Vendor as references, and </w:t>
      </w:r>
      <w:r>
        <w:t>City</w:t>
      </w:r>
      <w:r w:rsidRPr="00FA4024">
        <w:t xml:space="preserve"> may choose to serve as a reference if </w:t>
      </w:r>
      <w:r>
        <w:t>the City</w:t>
      </w:r>
      <w:r w:rsidRPr="00FA4024">
        <w:t xml:space="preserve"> has had former work or current work performed by the Vendor. Although </w:t>
      </w:r>
      <w:r>
        <w:t xml:space="preserve">the City </w:t>
      </w:r>
      <w:r w:rsidRPr="00FA4024">
        <w:t xml:space="preserve">anticipates completing reference checks at this point in the process, the evaluation committee may contact the client references of the Vendors or other sources in addition to those specifically provided by the Vendor, at any time to assist </w:t>
      </w:r>
      <w:r>
        <w:t xml:space="preserve">the City </w:t>
      </w:r>
      <w:r w:rsidRPr="00FA4024">
        <w:t>in understanding the product.</w:t>
      </w:r>
    </w:p>
    <w:p w14:paraId="2A1537FE" w14:textId="3DCF80D7" w:rsidR="006C43FA" w:rsidRPr="00D07BAD" w:rsidRDefault="007D7FA4" w:rsidP="00480C72">
      <w:pPr>
        <w:pStyle w:val="BodyTextIndent1"/>
        <w:spacing w:after="120"/>
        <w:ind w:left="0"/>
        <w:jc w:val="both"/>
      </w:pPr>
      <w:r w:rsidRPr="00745435">
        <w:rPr>
          <w:b/>
        </w:rPr>
        <w:t xml:space="preserve">Round </w:t>
      </w:r>
      <w:r>
        <w:rPr>
          <w:b/>
        </w:rPr>
        <w:t>5</w:t>
      </w:r>
      <w:r w:rsidRPr="00745435">
        <w:rPr>
          <w:b/>
        </w:rPr>
        <w:t xml:space="preserve">: Demonstrations/Interviews. </w:t>
      </w:r>
      <w:r>
        <w:t>The City</w:t>
      </w:r>
      <w:r w:rsidRPr="00D07BAD">
        <w:t>, at its sole option, may require that</w:t>
      </w:r>
      <w:r>
        <w:t xml:space="preserve"> </w:t>
      </w:r>
      <w:r w:rsidR="00997A28">
        <w:t>Vendor</w:t>
      </w:r>
      <w:r w:rsidR="00997A28" w:rsidRPr="00D07BAD">
        <w:t xml:space="preserve">s </w:t>
      </w:r>
      <w:r w:rsidRPr="00D07BAD">
        <w:t>who remain active and competitive provide a product demonstration</w:t>
      </w:r>
      <w:r>
        <w:t xml:space="preserve"> and oral presentation</w:t>
      </w:r>
      <w:r w:rsidRPr="00D07BAD">
        <w:t xml:space="preserve"> in Seattle. Should only a single</w:t>
      </w:r>
      <w:r>
        <w:t xml:space="preserve"> </w:t>
      </w:r>
      <w:r w:rsidR="00997A28">
        <w:t>Vendor</w:t>
      </w:r>
      <w:r w:rsidR="00997A28" w:rsidRPr="00D07BAD">
        <w:t xml:space="preserve"> </w:t>
      </w:r>
      <w:r w:rsidRPr="00D07BAD">
        <w:t xml:space="preserve">remain active and eligible to provide a demonstration, the City shall retain the option to proceed with a </w:t>
      </w:r>
      <w:r>
        <w:t>d</w:t>
      </w:r>
      <w:r w:rsidRPr="00D07BAD">
        <w:t xml:space="preserve">emonstration or may waive this </w:t>
      </w:r>
      <w:r>
        <w:t>r</w:t>
      </w:r>
      <w:r w:rsidRPr="00D07BAD">
        <w:t>ound.</w:t>
      </w:r>
      <w:r>
        <w:t xml:space="preserve"> Vendor</w:t>
      </w:r>
      <w:r w:rsidRPr="00D07BAD">
        <w:t xml:space="preserve">s shall be provided a script and </w:t>
      </w:r>
      <w:r>
        <w:t xml:space="preserve">presentation outline </w:t>
      </w:r>
      <w:r w:rsidR="00F42BB2">
        <w:t xml:space="preserve">and </w:t>
      </w:r>
      <w:r w:rsidRPr="00D07BAD">
        <w:t xml:space="preserve">then </w:t>
      </w:r>
      <w:r w:rsidRPr="00D07BAD">
        <w:rPr>
          <w:iCs/>
        </w:rPr>
        <w:t xml:space="preserve">be </w:t>
      </w:r>
      <w:r w:rsidRPr="00D07BAD">
        <w:t>scheduled for a full demonstration.</w:t>
      </w:r>
      <w:r>
        <w:t xml:space="preserve"> </w:t>
      </w:r>
      <w:r w:rsidRPr="006F331D">
        <w:t xml:space="preserve">Presentations may </w:t>
      </w:r>
      <w:r w:rsidRPr="001A371E">
        <w:t xml:space="preserve">include an overview of the </w:t>
      </w:r>
      <w:r w:rsidR="00997A28">
        <w:t>Vendor’s</w:t>
      </w:r>
      <w:r w:rsidR="00997A28" w:rsidRPr="001A371E">
        <w:t xml:space="preserve"> </w:t>
      </w:r>
      <w:r w:rsidRPr="001A371E">
        <w:t>project methodology, recommended project approach and plan, data conversion approach,</w:t>
      </w:r>
      <w:r>
        <w:t xml:space="preserve"> </w:t>
      </w:r>
      <w:r w:rsidRPr="001A371E">
        <w:t>introduction of the project team, and discussion of project risks. The City may also ask the</w:t>
      </w:r>
      <w:r>
        <w:t xml:space="preserve"> </w:t>
      </w:r>
      <w:r w:rsidR="00B76A14">
        <w:t>Vendor</w:t>
      </w:r>
      <w:r w:rsidRPr="001A371E">
        <w:t xml:space="preserve"> to respond to specific questions.</w:t>
      </w:r>
      <w:r>
        <w:t xml:space="preserve"> </w:t>
      </w:r>
      <w:r w:rsidRPr="001A371E">
        <w:t xml:space="preserve">More specific instructions will be provided when </w:t>
      </w:r>
      <w:r>
        <w:t>f</w:t>
      </w:r>
      <w:r w:rsidRPr="001A371E">
        <w:t xml:space="preserve">inalist </w:t>
      </w:r>
      <w:r w:rsidR="00997A28">
        <w:t>Vendors</w:t>
      </w:r>
      <w:r w:rsidR="00997A28" w:rsidRPr="001A371E">
        <w:t xml:space="preserve"> </w:t>
      </w:r>
      <w:r w:rsidRPr="001A371E">
        <w:t>are announced.</w:t>
      </w:r>
      <w:r w:rsidRPr="00D07BAD">
        <w:t xml:space="preserve"> If the </w:t>
      </w:r>
      <w:r>
        <w:t>d</w:t>
      </w:r>
      <w:r w:rsidRPr="00D07BAD">
        <w:t>emonstration</w:t>
      </w:r>
      <w:r>
        <w:t>/interview</w:t>
      </w:r>
      <w:r w:rsidRPr="00D07BAD">
        <w:t xml:space="preserve"> score is not within the competitive range, the City may eliminate the</w:t>
      </w:r>
      <w:r>
        <w:t xml:space="preserve"> </w:t>
      </w:r>
      <w:r w:rsidR="00997A28">
        <w:t>Vendor</w:t>
      </w:r>
      <w:r w:rsidR="00997A28" w:rsidRPr="00D07BAD">
        <w:t xml:space="preserve"> </w:t>
      </w:r>
      <w:r w:rsidRPr="00D07BAD">
        <w:t>and discontinue scoring the</w:t>
      </w:r>
      <w:r>
        <w:t xml:space="preserve"> </w:t>
      </w:r>
      <w:r w:rsidR="00997A28">
        <w:t>Vendor</w:t>
      </w:r>
      <w:r w:rsidR="00997A28" w:rsidRPr="00D07BAD">
        <w:t xml:space="preserve"> </w:t>
      </w:r>
      <w:r w:rsidRPr="00D07BAD">
        <w:t>for purposes of award.</w:t>
      </w:r>
      <w:r w:rsidR="00C56908">
        <w:t xml:space="preserve">  </w:t>
      </w:r>
      <w:r w:rsidR="00BE3DC1">
        <w:t xml:space="preserve">As </w:t>
      </w:r>
      <w:r w:rsidR="00A90C42">
        <w:t>stated</w:t>
      </w:r>
      <w:r w:rsidR="00BE3DC1">
        <w:t xml:space="preserve"> in Table 4</w:t>
      </w:r>
      <w:r w:rsidR="00463964">
        <w:t xml:space="preserve"> below, demonstration/interview scoring </w:t>
      </w:r>
      <w:r w:rsidR="00477AB0">
        <w:t xml:space="preserve">will be worth a maximum of </w:t>
      </w:r>
      <w:r w:rsidR="00656C87">
        <w:t xml:space="preserve">500 </w:t>
      </w:r>
      <w:r w:rsidR="00477AB0">
        <w:t>points.</w:t>
      </w:r>
      <w:r>
        <w:t xml:space="preserve"> </w:t>
      </w:r>
      <w:r w:rsidR="003F7BD8">
        <w:t xml:space="preserve"> </w:t>
      </w:r>
      <w:r w:rsidR="00BB6F29">
        <w:t>T</w:t>
      </w:r>
      <w:r w:rsidR="00C70C68">
        <w:t xml:space="preserve">he City will </w:t>
      </w:r>
      <w:r w:rsidR="005F06C3">
        <w:t xml:space="preserve">use the combined results of demonstrations/interviews and </w:t>
      </w:r>
      <w:r w:rsidR="00674032">
        <w:t>proposal evaluations to choose the highest-ranked Vendor</w:t>
      </w:r>
      <w:r w:rsidR="00BA1A27">
        <w:t>(s)</w:t>
      </w:r>
      <w:r w:rsidR="00674032">
        <w:t>.</w:t>
      </w:r>
    </w:p>
    <w:p w14:paraId="73653829" w14:textId="56D5B47F" w:rsidR="007D7FA4" w:rsidRDefault="007D7FA4" w:rsidP="00480C72">
      <w:pPr>
        <w:pStyle w:val="BodyTextIndent1"/>
        <w:spacing w:after="120"/>
        <w:ind w:left="0"/>
        <w:jc w:val="both"/>
      </w:pPr>
      <w:r w:rsidRPr="00D07BAD">
        <w:t>The</w:t>
      </w:r>
      <w:r>
        <w:t xml:space="preserve"> </w:t>
      </w:r>
      <w:r w:rsidR="00412979">
        <w:t>Vendor</w:t>
      </w:r>
      <w:r w:rsidR="00412979" w:rsidRPr="00D07BAD">
        <w:t xml:space="preserve"> </w:t>
      </w:r>
      <w:r w:rsidR="00997A28">
        <w:t>shall</w:t>
      </w:r>
      <w:r w:rsidR="00997A28" w:rsidRPr="00D07BAD">
        <w:t xml:space="preserve"> </w:t>
      </w:r>
      <w:r w:rsidRPr="00D07BAD">
        <w:t xml:space="preserve">submit to the </w:t>
      </w:r>
      <w:r>
        <w:t>City</w:t>
      </w:r>
      <w:r w:rsidRPr="00D07BAD">
        <w:t xml:space="preserve"> a list of names and company affiliations who will be </w:t>
      </w:r>
      <w:r>
        <w:t xml:space="preserve">attending </w:t>
      </w:r>
      <w:r w:rsidR="00E06C7C">
        <w:t>the demonstrations/interviews</w:t>
      </w:r>
      <w:r w:rsidRPr="00D07BAD">
        <w:t>.</w:t>
      </w:r>
      <w:r>
        <w:t xml:space="preserve"> Vendor</w:t>
      </w:r>
      <w:r w:rsidRPr="00D07BAD">
        <w:t xml:space="preserve">s invited </w:t>
      </w:r>
      <w:r w:rsidR="00997A28">
        <w:t>shall</w:t>
      </w:r>
      <w:r w:rsidRPr="00D07BAD">
        <w:t xml:space="preserve"> bring the assigned </w:t>
      </w:r>
      <w:r>
        <w:t>p</w:t>
      </w:r>
      <w:r w:rsidRPr="00D07BAD">
        <w:t xml:space="preserve">roject </w:t>
      </w:r>
      <w:r>
        <w:t>m</w:t>
      </w:r>
      <w:r w:rsidRPr="00D07BAD">
        <w:t>anager</w:t>
      </w:r>
      <w:r>
        <w:t>(s)</w:t>
      </w:r>
      <w:r w:rsidRPr="00D07BAD">
        <w:t xml:space="preserve"> named by the</w:t>
      </w:r>
      <w:r>
        <w:t xml:space="preserve"> </w:t>
      </w:r>
      <w:r w:rsidR="00997A28">
        <w:t>Vendor</w:t>
      </w:r>
      <w:r w:rsidR="00997A28" w:rsidRPr="00D07BAD">
        <w:t xml:space="preserve"> </w:t>
      </w:r>
      <w:r w:rsidRPr="00D07BAD">
        <w:t xml:space="preserve">in the </w:t>
      </w:r>
      <w:r>
        <w:t>p</w:t>
      </w:r>
      <w:r w:rsidRPr="00D07BAD">
        <w:t xml:space="preserve">roposal and may bring other key personnel named in the </w:t>
      </w:r>
      <w:r>
        <w:t>p</w:t>
      </w:r>
      <w:r w:rsidRPr="00D07BAD">
        <w:t>roposal. The</w:t>
      </w:r>
      <w:r>
        <w:t xml:space="preserve"> </w:t>
      </w:r>
      <w:r w:rsidR="00412979">
        <w:t>Vendor</w:t>
      </w:r>
      <w:r w:rsidR="00412979" w:rsidRPr="00D07BAD">
        <w:t xml:space="preserve"> </w:t>
      </w:r>
      <w:r w:rsidRPr="00D07BAD">
        <w:t>shall not in any event bring an individual who does not work for the</w:t>
      </w:r>
      <w:r>
        <w:t xml:space="preserve"> </w:t>
      </w:r>
      <w:r w:rsidR="00826F39">
        <w:t>V</w:t>
      </w:r>
      <w:r>
        <w:t>endor</w:t>
      </w:r>
      <w:r w:rsidRPr="00D07BAD">
        <w:t xml:space="preserve"> or for the</w:t>
      </w:r>
      <w:r>
        <w:t xml:space="preserve"> </w:t>
      </w:r>
      <w:r w:rsidR="00826F39">
        <w:t>V</w:t>
      </w:r>
      <w:r>
        <w:t>endor</w:t>
      </w:r>
      <w:r w:rsidRPr="00D07BAD">
        <w:t xml:space="preserve"> as a subcontractor on this project without specific advance authorization by the </w:t>
      </w:r>
      <w:r>
        <w:t>RFP Coordinator</w:t>
      </w:r>
      <w:r w:rsidRPr="00D07BAD">
        <w:t>.</w:t>
      </w:r>
    </w:p>
    <w:p w14:paraId="660911C1" w14:textId="13642810" w:rsidR="007D7FA4" w:rsidRPr="00587687" w:rsidRDefault="007D7FA4" w:rsidP="00C145FC">
      <w:pPr>
        <w:pStyle w:val="TableNumberedTitle"/>
        <w:numPr>
          <w:ilvl w:val="0"/>
          <w:numId w:val="137"/>
        </w:numPr>
        <w:tabs>
          <w:tab w:val="clear" w:pos="1080"/>
          <w:tab w:val="left" w:pos="0"/>
        </w:tabs>
        <w:spacing w:before="0"/>
        <w:ind w:left="0" w:firstLine="0"/>
      </w:pPr>
      <w:bookmarkStart w:id="357" w:name="_Toc507997429"/>
      <w:bookmarkStart w:id="358" w:name="_Toc511735618"/>
      <w:r w:rsidRPr="00587687">
        <w:t>Demonstration</w:t>
      </w:r>
      <w:r w:rsidR="00C56908">
        <w:t>/</w:t>
      </w:r>
      <w:r w:rsidR="00896772">
        <w:t>Interview</w:t>
      </w:r>
      <w:r w:rsidRPr="00587687">
        <w:t xml:space="preserve"> S</w:t>
      </w:r>
      <w:r w:rsidR="000514EC">
        <w:t>c</w:t>
      </w:r>
      <w:r w:rsidRPr="00587687">
        <w:t>oring</w:t>
      </w:r>
      <w:bookmarkEnd w:id="357"/>
      <w:bookmarkEnd w:id="3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54"/>
        <w:gridCol w:w="5576"/>
      </w:tblGrid>
      <w:tr w:rsidR="007D7FA4" w:rsidRPr="00FF5C4A" w14:paraId="58851FC2" w14:textId="77777777" w:rsidTr="00CA04D4">
        <w:trPr>
          <w:jc w:val="center"/>
        </w:trPr>
        <w:tc>
          <w:tcPr>
            <w:tcW w:w="2327" w:type="pct"/>
            <w:shd w:val="clear" w:color="auto" w:fill="BFBFBF"/>
          </w:tcPr>
          <w:p w14:paraId="04FB095C" w14:textId="77777777" w:rsidR="007D7FA4" w:rsidRPr="00587687" w:rsidRDefault="007D7FA4" w:rsidP="00B73696">
            <w:pPr>
              <w:pStyle w:val="TableHeader"/>
              <w:jc w:val="both"/>
            </w:pPr>
            <w:bookmarkStart w:id="359" w:name="_Hlk511330929"/>
          </w:p>
        </w:tc>
        <w:tc>
          <w:tcPr>
            <w:tcW w:w="2673" w:type="pct"/>
            <w:shd w:val="clear" w:color="auto" w:fill="BFBFBF"/>
          </w:tcPr>
          <w:p w14:paraId="2DA2C5A5" w14:textId="77777777" w:rsidR="007D7FA4" w:rsidRPr="00587687" w:rsidRDefault="00F42BB2" w:rsidP="00DC76B6">
            <w:pPr>
              <w:pStyle w:val="TableHeader"/>
            </w:pPr>
            <w:r>
              <w:t>Maximum</w:t>
            </w:r>
            <w:r w:rsidR="007D7FA4" w:rsidRPr="00587687">
              <w:t xml:space="preserve"> Points</w:t>
            </w:r>
          </w:p>
        </w:tc>
      </w:tr>
      <w:tr w:rsidR="007D7FA4" w:rsidRPr="00044624" w14:paraId="696235EB" w14:textId="77777777" w:rsidTr="00CA04D4">
        <w:trPr>
          <w:jc w:val="center"/>
        </w:trPr>
        <w:tc>
          <w:tcPr>
            <w:tcW w:w="2327" w:type="pct"/>
          </w:tcPr>
          <w:p w14:paraId="062046FF" w14:textId="77777777" w:rsidR="007D7FA4" w:rsidRPr="00587687" w:rsidRDefault="007D7FA4" w:rsidP="00B73696">
            <w:pPr>
              <w:pStyle w:val="BodyTextIndent1"/>
              <w:ind w:left="0"/>
              <w:jc w:val="both"/>
            </w:pPr>
            <w:r w:rsidRPr="00587687">
              <w:t>Demonstrations/Interviews</w:t>
            </w:r>
          </w:p>
        </w:tc>
        <w:tc>
          <w:tcPr>
            <w:tcW w:w="2673" w:type="pct"/>
          </w:tcPr>
          <w:p w14:paraId="1F505F3C" w14:textId="5C8E9670" w:rsidR="007D7FA4" w:rsidRPr="00011303" w:rsidRDefault="00D06597" w:rsidP="00DC76B6">
            <w:pPr>
              <w:pStyle w:val="BodyTextIndent1"/>
              <w:ind w:left="0"/>
              <w:jc w:val="center"/>
            </w:pPr>
            <w:r>
              <w:t>500</w:t>
            </w:r>
          </w:p>
        </w:tc>
      </w:tr>
    </w:tbl>
    <w:bookmarkEnd w:id="359"/>
    <w:p w14:paraId="6CCE5F6D" w14:textId="43FF1046" w:rsidR="005B34E9" w:rsidRPr="008E780D" w:rsidRDefault="005B34E9" w:rsidP="008E780D">
      <w:pPr>
        <w:pStyle w:val="Mainparagraph"/>
        <w:ind w:left="0"/>
        <w:jc w:val="both"/>
        <w:rPr>
          <w:b/>
          <w:szCs w:val="24"/>
        </w:rPr>
      </w:pPr>
      <w:r w:rsidRPr="00480C72">
        <w:rPr>
          <w:rFonts w:eastAsia="Times New Roman" w:cs="Times New Roman"/>
          <w:b/>
          <w:szCs w:val="24"/>
        </w:rPr>
        <w:t xml:space="preserve">Round 6: Fit and Gap. </w:t>
      </w:r>
      <w:r w:rsidRPr="00D07BAD">
        <w:t xml:space="preserve">The </w:t>
      </w:r>
      <w:r w:rsidR="00E06C7C">
        <w:t>highest ranked</w:t>
      </w:r>
      <w:r w:rsidR="00E06C7C" w:rsidRPr="00D07BAD">
        <w:t xml:space="preserve"> </w:t>
      </w:r>
      <w:r w:rsidR="00997A28">
        <w:t>Vendor(s)</w:t>
      </w:r>
      <w:r w:rsidRPr="00D07BAD">
        <w:t xml:space="preserve"> may be asked by </w:t>
      </w:r>
      <w:r>
        <w:t>the City</w:t>
      </w:r>
      <w:r w:rsidRPr="00D07BAD">
        <w:t xml:space="preserve"> </w:t>
      </w:r>
      <w:r w:rsidRPr="00B050E2">
        <w:t>to participate in</w:t>
      </w:r>
      <w:r w:rsidRPr="00D07BAD">
        <w:t xml:space="preserve"> a fit and gap process, to evaluate their product with </w:t>
      </w:r>
      <w:r>
        <w:t>City</w:t>
      </w:r>
      <w:r w:rsidRPr="00D07BAD">
        <w:t xml:space="preserve"> requirements. </w:t>
      </w:r>
      <w:r w:rsidR="00427DC9">
        <w:t>Vendor</w:t>
      </w:r>
      <w:r w:rsidRPr="00D07BAD">
        <w:t xml:space="preserve">(s) </w:t>
      </w:r>
      <w:r w:rsidR="00427DC9">
        <w:t xml:space="preserve">selected for the round </w:t>
      </w:r>
      <w:r w:rsidRPr="00D07BAD">
        <w:t xml:space="preserve">will have access to </w:t>
      </w:r>
      <w:r>
        <w:t xml:space="preserve">City </w:t>
      </w:r>
      <w:r w:rsidRPr="00D07BAD">
        <w:t>data, forms, business processes documentation</w:t>
      </w:r>
      <w:r w:rsidR="003E7F46">
        <w:t>,</w:t>
      </w:r>
      <w:r w:rsidRPr="00D07BAD">
        <w:t xml:space="preserve"> and additional detail of </w:t>
      </w:r>
      <w:r>
        <w:t>City specifications.</w:t>
      </w:r>
      <w:r w:rsidRPr="00D07BAD">
        <w:t xml:space="preserve"> At </w:t>
      </w:r>
      <w:r>
        <w:t>the City’s</w:t>
      </w:r>
      <w:r w:rsidRPr="00D07BAD">
        <w:t xml:space="preserve"> option, the </w:t>
      </w:r>
      <w:r w:rsidR="00427DC9">
        <w:t>V</w:t>
      </w:r>
      <w:r w:rsidR="00427DC9" w:rsidRPr="00D07BAD">
        <w:t>endor</w:t>
      </w:r>
      <w:r w:rsidRPr="00D07BAD">
        <w:t xml:space="preserve">(s) may be required to submit a revised proposal to address gaps. Vendors that participate in this </w:t>
      </w:r>
      <w:r w:rsidR="00427DC9">
        <w:t>round</w:t>
      </w:r>
      <w:r w:rsidR="00427DC9" w:rsidRPr="00D07BAD">
        <w:t xml:space="preserve"> </w:t>
      </w:r>
      <w:r w:rsidRPr="00D07BAD">
        <w:t xml:space="preserve">shall be reimbursed travel and per diem expenses for a team that has been approved in advance by </w:t>
      </w:r>
      <w:r>
        <w:t>City</w:t>
      </w:r>
      <w:r w:rsidRPr="00D07BAD">
        <w:t>.</w:t>
      </w:r>
      <w:r w:rsidR="001D0193">
        <w:t xml:space="preserve"> The fit and gap process will be evaluated on a pass/fail basis.</w:t>
      </w:r>
    </w:p>
    <w:p w14:paraId="188F82DE" w14:textId="652E3AD3" w:rsidR="00EE05CE" w:rsidRPr="00950ACE" w:rsidRDefault="007D7FA4" w:rsidP="008E780D">
      <w:pPr>
        <w:pStyle w:val="Mainparagraph"/>
        <w:ind w:left="0"/>
        <w:jc w:val="both"/>
      </w:pPr>
      <w:r w:rsidRPr="00950ACE">
        <w:rPr>
          <w:b/>
        </w:rPr>
        <w:t>Repeat of Evaluation Steps</w:t>
      </w:r>
      <w:r w:rsidRPr="00950ACE">
        <w:t xml:space="preserve">. If no </w:t>
      </w:r>
      <w:r w:rsidR="00427DC9">
        <w:t>V</w:t>
      </w:r>
      <w:r w:rsidR="00427DC9" w:rsidRPr="00950ACE">
        <w:t xml:space="preserve">endor </w:t>
      </w:r>
      <w:r w:rsidRPr="00950ACE">
        <w:t>is selected at the conclusion of all the steps, the City may return to any step in the process to repeat the evaluation with those proposals that were active at that step in the process. In such event, the City shall then sequentially step through all remaining steps as if conducting a new evaluation process. The City reserves the right to terminate the process if it decides no proposals meet its needs.</w:t>
      </w:r>
    </w:p>
    <w:p w14:paraId="7A1E87E8" w14:textId="1655AEA8" w:rsidR="007D7FA4" w:rsidRPr="00950ACE" w:rsidRDefault="007D7FA4" w:rsidP="008E780D">
      <w:pPr>
        <w:pStyle w:val="Mainparagraph"/>
        <w:ind w:left="0"/>
        <w:jc w:val="both"/>
      </w:pPr>
      <w:r w:rsidRPr="00950ACE">
        <w:rPr>
          <w:b/>
        </w:rPr>
        <w:t>Points of Clarification</w:t>
      </w:r>
      <w:r w:rsidRPr="00950ACE">
        <w:t xml:space="preserve">. Throughout the evaluation process, the City reserves the right to seek clarifications from any </w:t>
      </w:r>
      <w:r w:rsidR="00427DC9">
        <w:t>V</w:t>
      </w:r>
      <w:r w:rsidR="00427DC9" w:rsidRPr="00950ACE">
        <w:t>endor</w:t>
      </w:r>
      <w:r w:rsidRPr="00950ACE">
        <w:t xml:space="preserve">. </w:t>
      </w:r>
    </w:p>
    <w:p w14:paraId="0050CB84" w14:textId="288705E0" w:rsidR="007D7FA4" w:rsidRPr="0049245C" w:rsidRDefault="007D7FA4" w:rsidP="008E780D">
      <w:pPr>
        <w:pStyle w:val="Mainparagraph"/>
        <w:ind w:left="0"/>
        <w:jc w:val="both"/>
      </w:pPr>
      <w:r w:rsidRPr="00950ACE">
        <w:rPr>
          <w:b/>
        </w:rPr>
        <w:t>Award Criteria in the Event of a Tie</w:t>
      </w:r>
      <w:r w:rsidRPr="00950ACE">
        <w:t xml:space="preserve">. </w:t>
      </w:r>
      <w:r w:rsidR="003E7F46">
        <w:t>If</w:t>
      </w:r>
      <w:r w:rsidRPr="00950ACE">
        <w:t xml:space="preserve"> two or more </w:t>
      </w:r>
      <w:r w:rsidR="00427DC9">
        <w:t>V</w:t>
      </w:r>
      <w:r w:rsidR="00427DC9" w:rsidRPr="00950ACE">
        <w:t xml:space="preserve">endors </w:t>
      </w:r>
      <w:r w:rsidRPr="00950ACE">
        <w:t xml:space="preserve">receive the same total score, the contract will be awarded to that </w:t>
      </w:r>
      <w:r w:rsidR="00826F39">
        <w:t>V</w:t>
      </w:r>
      <w:r w:rsidRPr="00950ACE">
        <w:t xml:space="preserve">endor whose response indicates the ability to provide the best overall service and benefit to the </w:t>
      </w:r>
      <w:r w:rsidR="000834AE">
        <w:t>Court</w:t>
      </w:r>
      <w:r w:rsidRPr="00950ACE">
        <w:t>.</w:t>
      </w:r>
      <w:r>
        <w:t xml:space="preserve"> </w:t>
      </w:r>
    </w:p>
    <w:p w14:paraId="236BD4C6" w14:textId="77777777" w:rsidR="007D7FA4" w:rsidRPr="0062307A" w:rsidRDefault="007D7FA4" w:rsidP="008E780D">
      <w:pPr>
        <w:pStyle w:val="Heading1"/>
        <w:numPr>
          <w:ilvl w:val="0"/>
          <w:numId w:val="86"/>
        </w:numPr>
        <w:spacing w:before="120" w:after="120"/>
        <w:ind w:hanging="720"/>
      </w:pPr>
      <w:bookmarkStart w:id="360" w:name="_Toc508088874"/>
      <w:bookmarkStart w:id="361" w:name="_Toc508301339"/>
      <w:bookmarkStart w:id="362" w:name="_Toc511735607"/>
      <w:r w:rsidRPr="0062307A">
        <w:t>Award and Contract Execution instructions</w:t>
      </w:r>
      <w:bookmarkEnd w:id="360"/>
      <w:bookmarkEnd w:id="361"/>
      <w:bookmarkEnd w:id="362"/>
      <w:r w:rsidRPr="0062307A">
        <w:t xml:space="preserve"> </w:t>
      </w:r>
    </w:p>
    <w:p w14:paraId="7ACE7071" w14:textId="77777777" w:rsidR="007D7FA4" w:rsidRPr="00751713" w:rsidRDefault="007D7FA4" w:rsidP="008E780D">
      <w:pPr>
        <w:pStyle w:val="BodyTextIndent1"/>
        <w:spacing w:after="120"/>
        <w:ind w:left="0"/>
        <w:jc w:val="both"/>
      </w:pPr>
      <w:r w:rsidRPr="00751713">
        <w:t xml:space="preserve">The </w:t>
      </w:r>
      <w:r>
        <w:t>City</w:t>
      </w:r>
      <w:r w:rsidRPr="00751713">
        <w:t xml:space="preserve"> RFP Coordinator intends to provide written notice of the intention to award in a timely manner and to all Vendors responding to the Solicitation.</w:t>
      </w:r>
      <w:r>
        <w:t xml:space="preserve"> </w:t>
      </w:r>
      <w:r w:rsidRPr="00751713">
        <w:t xml:space="preserve">Please note, however, that there are time limits on protests to </w:t>
      </w:r>
      <w:r w:rsidR="00427DC9">
        <w:t>solicitation</w:t>
      </w:r>
      <w:r w:rsidR="00427DC9" w:rsidRPr="00751713">
        <w:t xml:space="preserve"> </w:t>
      </w:r>
      <w:r w:rsidRPr="00751713">
        <w:t>results, and Vendors have final responsibility to learn of results in sufficient time for such protests to be filed in a timely manner.</w:t>
      </w:r>
      <w:r>
        <w:t xml:space="preserve"> </w:t>
      </w:r>
      <w:r w:rsidRPr="00751713">
        <w:t xml:space="preserve"> </w:t>
      </w:r>
    </w:p>
    <w:p w14:paraId="5CBC87F3" w14:textId="39939F52" w:rsidR="007D7FA4" w:rsidRPr="0028794D" w:rsidRDefault="007D7FA4" w:rsidP="008E780D">
      <w:pPr>
        <w:pStyle w:val="Heading2"/>
        <w:numPr>
          <w:ilvl w:val="1"/>
          <w:numId w:val="86"/>
        </w:numPr>
        <w:spacing w:before="0" w:beforeAutospacing="0"/>
        <w:ind w:hanging="360"/>
        <w:jc w:val="both"/>
      </w:pPr>
      <w:bookmarkStart w:id="363" w:name="_Toc511735608"/>
      <w:r w:rsidRPr="00B73696">
        <w:t>Protests and Complaints</w:t>
      </w:r>
      <w:bookmarkEnd w:id="363"/>
    </w:p>
    <w:p w14:paraId="47B85A81" w14:textId="40F6DE09" w:rsidR="007D7FA4" w:rsidRPr="00751713" w:rsidRDefault="007D7FA4" w:rsidP="008E780D">
      <w:pPr>
        <w:pStyle w:val="BodyTextIndent1"/>
        <w:ind w:left="0"/>
        <w:jc w:val="both"/>
      </w:pPr>
      <w:r w:rsidRPr="005C57C3">
        <w:t xml:space="preserve">The </w:t>
      </w:r>
      <w:r>
        <w:t>City</w:t>
      </w:r>
      <w:r w:rsidRPr="005C57C3">
        <w:t xml:space="preserve"> has rules to govern the rights and obligations of interested parties that desire to submit a complaint or protest to this RFP </w:t>
      </w:r>
      <w:r>
        <w:t xml:space="preserve">process. </w:t>
      </w:r>
      <w:r w:rsidRPr="005C57C3">
        <w:t xml:space="preserve">Please </w:t>
      </w:r>
      <w:r w:rsidR="00473F5C">
        <w:t>visit the</w:t>
      </w:r>
      <w:r w:rsidR="00473F5C" w:rsidRPr="005C57C3">
        <w:t xml:space="preserve"> </w:t>
      </w:r>
      <w:r>
        <w:t>City</w:t>
      </w:r>
      <w:r w:rsidRPr="005C57C3">
        <w:t xml:space="preserve"> website at</w:t>
      </w:r>
      <w:r>
        <w:t xml:space="preserve"> </w:t>
      </w:r>
      <w:hyperlink r:id="rId54" w:history="1">
        <w:r w:rsidRPr="005226A1">
          <w:rPr>
            <w:rStyle w:val="Hyperlink"/>
            <w:rFonts w:cs="Arial"/>
          </w:rPr>
          <w:t>http://www.seattle.gov/city-purchasing-and-contracting/solicitation-and-selection-protest-protocols</w:t>
        </w:r>
      </w:hyperlink>
      <w:r>
        <w:rPr>
          <w:rStyle w:val="Hyperlink"/>
          <w:rFonts w:cs="Arial"/>
        </w:rPr>
        <w:t xml:space="preserve"> </w:t>
      </w:r>
      <w:r>
        <w:t>for these rules.</w:t>
      </w:r>
      <w:r w:rsidRPr="00751713">
        <w:t xml:space="preserve"> Interested parties have the obligation to be aware of and understand these rules and to seek clarification</w:t>
      </w:r>
      <w:r w:rsidR="003E7F46">
        <w:t>,</w:t>
      </w:r>
      <w:r w:rsidRPr="00751713">
        <w:t xml:space="preserve"> as necessary</w:t>
      </w:r>
      <w:r w:rsidR="003E7F46">
        <w:t>,</w:t>
      </w:r>
      <w:r w:rsidRPr="00751713">
        <w:t xml:space="preserve"> from </w:t>
      </w:r>
      <w:r>
        <w:t>the City</w:t>
      </w:r>
      <w:r w:rsidRPr="00751713">
        <w:t>.</w:t>
      </w:r>
    </w:p>
    <w:p w14:paraId="0674EFEB" w14:textId="2C7F66AD" w:rsidR="007D7FA4" w:rsidRPr="0028794D" w:rsidRDefault="007D7FA4" w:rsidP="008E780D">
      <w:pPr>
        <w:pStyle w:val="Heading2"/>
        <w:numPr>
          <w:ilvl w:val="1"/>
          <w:numId w:val="86"/>
        </w:numPr>
        <w:spacing w:before="0" w:beforeAutospacing="0"/>
        <w:ind w:hanging="360"/>
        <w:jc w:val="both"/>
      </w:pPr>
      <w:bookmarkStart w:id="364" w:name="_Toc511735609"/>
      <w:r w:rsidRPr="00B73696">
        <w:t>Limited Debriefs to Vendors</w:t>
      </w:r>
      <w:bookmarkEnd w:id="364"/>
    </w:p>
    <w:p w14:paraId="4F24B0CF" w14:textId="59B0E3E6" w:rsidR="007D7FA4" w:rsidRPr="005C57C3" w:rsidRDefault="007D7FA4" w:rsidP="008E780D">
      <w:pPr>
        <w:pStyle w:val="BodyTextIndent1"/>
        <w:ind w:left="0"/>
        <w:jc w:val="both"/>
      </w:pPr>
      <w:r w:rsidRPr="005C57C3">
        <w:t xml:space="preserve">The </w:t>
      </w:r>
      <w:r>
        <w:t>City</w:t>
      </w:r>
      <w:r w:rsidRPr="005C57C3">
        <w:t xml:space="preserve"> issues results and award decisions to all </w:t>
      </w:r>
      <w:r w:rsidR="00C02A76">
        <w:t>V</w:t>
      </w:r>
      <w:r>
        <w:t>endors. The City provides debrief</w:t>
      </w:r>
      <w:r w:rsidRPr="00C12DC6">
        <w:t xml:space="preserve">ing on a limited basis for the purpose of allowing </w:t>
      </w:r>
      <w:r w:rsidR="00826F39">
        <w:t>V</w:t>
      </w:r>
      <w:r>
        <w:t>endor</w:t>
      </w:r>
      <w:r w:rsidRPr="00C12DC6">
        <w:t xml:space="preserve">s to understand how they may improve in future </w:t>
      </w:r>
      <w:r w:rsidR="00427DC9">
        <w:t>solicitations</w:t>
      </w:r>
      <w:r>
        <w:t>.</w:t>
      </w:r>
    </w:p>
    <w:p w14:paraId="4D9FD602" w14:textId="2FA5E101" w:rsidR="007D7FA4" w:rsidRPr="0028794D" w:rsidRDefault="007D7FA4" w:rsidP="008E780D">
      <w:pPr>
        <w:pStyle w:val="Heading2"/>
        <w:numPr>
          <w:ilvl w:val="1"/>
          <w:numId w:val="86"/>
        </w:numPr>
        <w:spacing w:before="0" w:beforeAutospacing="0"/>
        <w:ind w:hanging="360"/>
        <w:jc w:val="both"/>
      </w:pPr>
      <w:bookmarkStart w:id="365" w:name="_Toc511735610"/>
      <w:r w:rsidRPr="00B73696">
        <w:t>Instructions to the Apparently Successful Vendor(s)</w:t>
      </w:r>
      <w:bookmarkEnd w:id="365"/>
    </w:p>
    <w:p w14:paraId="07E1D848" w14:textId="0D0BD791" w:rsidR="007D7FA4" w:rsidRPr="00751713" w:rsidRDefault="007D7FA4" w:rsidP="008E780D">
      <w:pPr>
        <w:pStyle w:val="BodyTextIndent1"/>
        <w:ind w:left="0"/>
        <w:jc w:val="both"/>
      </w:pPr>
      <w:r w:rsidRPr="00751713">
        <w:t xml:space="preserve">The </w:t>
      </w:r>
      <w:r w:rsidR="00631514">
        <w:t>a</w:t>
      </w:r>
      <w:r w:rsidRPr="00751713">
        <w:t xml:space="preserve">pparently </w:t>
      </w:r>
      <w:r w:rsidR="00631514">
        <w:t>s</w:t>
      </w:r>
      <w:r w:rsidRPr="00751713">
        <w:t xml:space="preserve">uccessful Vendor(s) will receive an Intention to Award Letter </w:t>
      </w:r>
      <w:r w:rsidR="00BF4A30">
        <w:t xml:space="preserve">(the Letter) </w:t>
      </w:r>
      <w:r w:rsidRPr="00751713">
        <w:t xml:space="preserve">from the RFP Coordinator after award decisions are made by </w:t>
      </w:r>
      <w:r>
        <w:t xml:space="preserve">the City. </w:t>
      </w:r>
      <w:r w:rsidRPr="00751713">
        <w:t xml:space="preserve">The Letter will include instructions for final submittals that are due </w:t>
      </w:r>
      <w:r w:rsidR="003E7F46">
        <w:t>before</w:t>
      </w:r>
      <w:r w:rsidRPr="00751713">
        <w:t xml:space="preserve"> execution of the contract</w:t>
      </w:r>
      <w:r w:rsidR="003E7F46">
        <w:t>.</w:t>
      </w:r>
      <w:r>
        <w:t xml:space="preserve"> </w:t>
      </w:r>
    </w:p>
    <w:p w14:paraId="7E32F58E" w14:textId="77777777" w:rsidR="007D7FA4" w:rsidRPr="00751713" w:rsidRDefault="007D7FA4" w:rsidP="008E780D">
      <w:pPr>
        <w:pStyle w:val="BodyTextIndent1"/>
        <w:ind w:left="0"/>
        <w:jc w:val="both"/>
      </w:pPr>
      <w:r w:rsidRPr="00751713">
        <w:t xml:space="preserve">If the Vendor requested </w:t>
      </w:r>
      <w:r w:rsidR="00EB3ED6">
        <w:t xml:space="preserve">exceptions, </w:t>
      </w:r>
      <w:r>
        <w:t>the City</w:t>
      </w:r>
      <w:r w:rsidRPr="00751713">
        <w:t xml:space="preserve"> will review and select those </w:t>
      </w:r>
      <w:r>
        <w:t xml:space="preserve">the City is willing to accept. </w:t>
      </w:r>
      <w:r w:rsidRPr="00751713">
        <w:t>There will be no discussion on exceptions.</w:t>
      </w:r>
      <w:r>
        <w:t xml:space="preserve"> </w:t>
      </w:r>
    </w:p>
    <w:p w14:paraId="040339A8" w14:textId="064F9BD6" w:rsidR="007D7FA4" w:rsidRPr="00751713" w:rsidRDefault="007D7FA4" w:rsidP="008E780D">
      <w:pPr>
        <w:pStyle w:val="BodyTextIndent1"/>
        <w:ind w:left="0"/>
        <w:jc w:val="both"/>
      </w:pPr>
      <w:r w:rsidRPr="00751713">
        <w:t xml:space="preserve">After </w:t>
      </w:r>
      <w:r>
        <w:t>the City</w:t>
      </w:r>
      <w:r w:rsidRPr="00751713">
        <w:t xml:space="preserve"> reviews </w:t>
      </w:r>
      <w:r w:rsidR="00082012">
        <w:t>e</w:t>
      </w:r>
      <w:r w:rsidRPr="00751713">
        <w:t xml:space="preserve">xceptions, </w:t>
      </w:r>
      <w:r>
        <w:t>the City</w:t>
      </w:r>
      <w:r w:rsidRPr="00751713">
        <w:t xml:space="preserve"> may identify proposal elements that require further discussion in order to align the proposal and contract fully with </w:t>
      </w:r>
      <w:r>
        <w:t>the City</w:t>
      </w:r>
      <w:r w:rsidR="003E7F46">
        <w:t>’s</w:t>
      </w:r>
      <w:r w:rsidRPr="00751713">
        <w:t xml:space="preserve"> business needs b</w:t>
      </w:r>
      <w:r>
        <w:t xml:space="preserve">efore finalizing the agreement. </w:t>
      </w:r>
      <w:r w:rsidRPr="00751713">
        <w:t xml:space="preserve">If so, </w:t>
      </w:r>
      <w:r>
        <w:t>the City</w:t>
      </w:r>
      <w:r w:rsidRPr="00751713">
        <w:t xml:space="preserve"> will initiate the discussion and the Vendor is to be prepared to respond quickly </w:t>
      </w:r>
      <w:r w:rsidR="00457BB8">
        <w:t>to</w:t>
      </w:r>
      <w:r w:rsidR="00457BB8" w:rsidRPr="00751713">
        <w:t xml:space="preserve"> </w:t>
      </w:r>
      <w:r>
        <w:t xml:space="preserve">City discussions. </w:t>
      </w:r>
      <w:r w:rsidRPr="00751713">
        <w:t xml:space="preserve">The </w:t>
      </w:r>
      <w:r>
        <w:t>City</w:t>
      </w:r>
      <w:r w:rsidRPr="00751713">
        <w:t xml:space="preserve"> has provided no more than 15 calendar days to finalize such discussions. If mutual agreement requires more than 15 calendar days, </w:t>
      </w:r>
      <w:r>
        <w:t>the City</w:t>
      </w:r>
      <w:r w:rsidRPr="00751713">
        <w:t xml:space="preserve"> may terminate negotiations, reject the </w:t>
      </w:r>
      <w:r>
        <w:t>Vendor</w:t>
      </w:r>
      <w:r w:rsidRPr="00751713">
        <w:t xml:space="preserve"> and may disqualify the </w:t>
      </w:r>
      <w:r>
        <w:t>Vendor</w:t>
      </w:r>
      <w:r w:rsidRPr="00751713">
        <w:t xml:space="preserve"> from future </w:t>
      </w:r>
      <w:r w:rsidR="003E7F46">
        <w:t>proposals</w:t>
      </w:r>
      <w:r w:rsidRPr="00751713">
        <w:t xml:space="preserve"> for these same products/services, and continue to the next</w:t>
      </w:r>
      <w:r w:rsidR="00461BCD">
        <w:t>-</w:t>
      </w:r>
      <w:r w:rsidRPr="00751713">
        <w:t xml:space="preserve">highest ranked </w:t>
      </w:r>
      <w:r w:rsidR="000028D5">
        <w:t>Vendor</w:t>
      </w:r>
      <w:r w:rsidRPr="00751713">
        <w:t xml:space="preserve">, at the sole discretion of </w:t>
      </w:r>
      <w:r>
        <w:t xml:space="preserve">the City. </w:t>
      </w:r>
      <w:r w:rsidRPr="00751713">
        <w:t xml:space="preserve">The </w:t>
      </w:r>
      <w:r>
        <w:t xml:space="preserve">City </w:t>
      </w:r>
      <w:r w:rsidRPr="00751713">
        <w:t>will send a final agreement package to the Vendor for signature.</w:t>
      </w:r>
    </w:p>
    <w:p w14:paraId="0AC79942" w14:textId="239D2698" w:rsidR="007D7FA4" w:rsidRPr="00751713" w:rsidRDefault="007D7FA4" w:rsidP="008E780D">
      <w:pPr>
        <w:pStyle w:val="BodyTextIndent1"/>
        <w:ind w:left="0"/>
        <w:jc w:val="both"/>
      </w:pPr>
      <w:r w:rsidRPr="00751713">
        <w:t xml:space="preserve">Once </w:t>
      </w:r>
      <w:r>
        <w:t>the City</w:t>
      </w:r>
      <w:r w:rsidRPr="00751713">
        <w:t xml:space="preserve"> has finalized and issued the contract for signature, the Vendor must execute the contract and provide all requested documents </w:t>
      </w:r>
      <w:r>
        <w:t xml:space="preserve">within ten (10) business days. </w:t>
      </w:r>
      <w:r w:rsidRPr="00751713">
        <w:t xml:space="preserve">This includes </w:t>
      </w:r>
      <w:r w:rsidR="003E7F46">
        <w:t>obtaining</w:t>
      </w:r>
      <w:r w:rsidRPr="00751713">
        <w:t xml:space="preserve"> a </w:t>
      </w:r>
      <w:r w:rsidR="003E7F46">
        <w:t>City</w:t>
      </w:r>
      <w:r w:rsidRPr="00751713">
        <w:t xml:space="preserve"> Business License, payment of associated taxes due, and providing proof of insurance.</w:t>
      </w:r>
      <w:r>
        <w:t xml:space="preserve"> </w:t>
      </w:r>
      <w:r w:rsidRPr="00751713">
        <w:t xml:space="preserve">If the Vendor fails to execute the contract with all documents within the ten (10) day time frame, </w:t>
      </w:r>
      <w:r>
        <w:t>the City</w:t>
      </w:r>
      <w:r w:rsidRPr="00751713">
        <w:t xml:space="preserve"> may cancel the award and proceed to the next</w:t>
      </w:r>
      <w:r w:rsidR="00BF4A30">
        <w:t>-highest</w:t>
      </w:r>
      <w:r w:rsidRPr="00751713">
        <w:t xml:space="preserve"> ranked Vendor or cancel or reissue this solicitation.</w:t>
      </w:r>
      <w:r>
        <w:t xml:space="preserve"> </w:t>
      </w:r>
    </w:p>
    <w:p w14:paraId="264F276F" w14:textId="5EDE5D86" w:rsidR="007D7FA4" w:rsidRPr="00751713" w:rsidRDefault="007D7FA4" w:rsidP="008E780D">
      <w:pPr>
        <w:pStyle w:val="BodyTextIndent1"/>
        <w:ind w:left="0"/>
        <w:jc w:val="both"/>
      </w:pPr>
      <w:r w:rsidRPr="00751713">
        <w:t xml:space="preserve">Cancellation of an award for failure to execute the </w:t>
      </w:r>
      <w:r w:rsidR="001F41DE">
        <w:t>c</w:t>
      </w:r>
      <w:r w:rsidRPr="00751713">
        <w:t xml:space="preserve">ontract as attached may result in </w:t>
      </w:r>
      <w:r>
        <w:t>Vendor</w:t>
      </w:r>
      <w:r w:rsidRPr="00751713">
        <w:t xml:space="preserve"> disqualification for future solicitations for this same or similar product/service.</w:t>
      </w:r>
    </w:p>
    <w:p w14:paraId="45A8987A" w14:textId="02BF8C1D" w:rsidR="007D7FA4" w:rsidRPr="005C57C3" w:rsidRDefault="007D7FA4" w:rsidP="006E7D8D">
      <w:pPr>
        <w:pStyle w:val="Heading2"/>
        <w:numPr>
          <w:ilvl w:val="1"/>
          <w:numId w:val="86"/>
        </w:numPr>
        <w:spacing w:before="0" w:beforeAutospacing="0"/>
        <w:ind w:hanging="360"/>
        <w:jc w:val="both"/>
      </w:pPr>
      <w:bookmarkStart w:id="366" w:name="_Toc511735611"/>
      <w:r w:rsidRPr="005C57C3">
        <w:t>Checklist of Final Submittals Prior to Award</w:t>
      </w:r>
      <w:bookmarkEnd w:id="366"/>
    </w:p>
    <w:p w14:paraId="6FEE6146" w14:textId="13B6C263" w:rsidR="007D7FA4" w:rsidRPr="00751713" w:rsidRDefault="007D7FA4" w:rsidP="006E7D8D">
      <w:pPr>
        <w:pStyle w:val="BodyTextIndent1"/>
        <w:ind w:left="0"/>
        <w:jc w:val="both"/>
      </w:pPr>
      <w:r w:rsidRPr="00751713">
        <w:t>The Vendor(s) should anticipate that the Letter will r</w:t>
      </w:r>
      <w:r>
        <w:t xml:space="preserve">equire at least the following. </w:t>
      </w:r>
      <w:r w:rsidRPr="00751713">
        <w:t>Vendors are encouraged to prepare these documents as soon as possible to eliminate risks of late compliance.</w:t>
      </w:r>
    </w:p>
    <w:p w14:paraId="2716BC48" w14:textId="77777777" w:rsidR="007D7FA4" w:rsidRPr="006726A7" w:rsidRDefault="007D7FA4" w:rsidP="00B73696">
      <w:pPr>
        <w:pStyle w:val="BulletListIndented1"/>
        <w:jc w:val="both"/>
      </w:pPr>
      <w:r w:rsidRPr="006726A7">
        <w:t>Ensure Seattle Business License is current and all taxes due have been paid.</w:t>
      </w:r>
    </w:p>
    <w:p w14:paraId="2E41E7C1" w14:textId="77777777" w:rsidR="007D7FA4" w:rsidRPr="006726A7" w:rsidRDefault="007D7FA4" w:rsidP="00B73696">
      <w:pPr>
        <w:pStyle w:val="BulletListIndented1"/>
        <w:jc w:val="both"/>
      </w:pPr>
      <w:r w:rsidRPr="006726A7">
        <w:t>Ensure the company has a current State of Washington Business License.</w:t>
      </w:r>
    </w:p>
    <w:p w14:paraId="3164A989" w14:textId="0F9B4E63" w:rsidR="007D7FA4" w:rsidRPr="006726A7" w:rsidRDefault="007D7FA4" w:rsidP="00B73696">
      <w:pPr>
        <w:pStyle w:val="BulletListIndented1"/>
        <w:jc w:val="both"/>
      </w:pPr>
      <w:r w:rsidRPr="006726A7">
        <w:t xml:space="preserve">Supply Evidence of Insurance to City Insurance Broker </w:t>
      </w:r>
      <w:r w:rsidR="00182718">
        <w:t>(</w:t>
      </w:r>
      <w:r w:rsidRPr="006726A7">
        <w:t>if applicable</w:t>
      </w:r>
      <w:r w:rsidR="00182718">
        <w:t>).</w:t>
      </w:r>
    </w:p>
    <w:p w14:paraId="7DC8BF1D" w14:textId="541AE7C2" w:rsidR="007D7FA4" w:rsidRPr="006726A7" w:rsidRDefault="007D7FA4" w:rsidP="00B73696">
      <w:pPr>
        <w:pStyle w:val="BulletListIndented1"/>
        <w:jc w:val="both"/>
      </w:pPr>
      <w:r w:rsidRPr="006726A7">
        <w:t>Special Licenses (if any)</w:t>
      </w:r>
      <w:r w:rsidR="00182718">
        <w:t>.</w:t>
      </w:r>
    </w:p>
    <w:p w14:paraId="1958AD47" w14:textId="2739D55F" w:rsidR="007D7FA4" w:rsidRDefault="007D7FA4" w:rsidP="00B73696">
      <w:pPr>
        <w:pStyle w:val="BulletListIndented1"/>
        <w:jc w:val="both"/>
      </w:pPr>
      <w:r w:rsidRPr="006726A7">
        <w:t>Proof of certified reseller status (if applicable)</w:t>
      </w:r>
      <w:r w:rsidR="00182718">
        <w:t>.</w:t>
      </w:r>
    </w:p>
    <w:p w14:paraId="20EB42D7" w14:textId="3BFB08DD" w:rsidR="00B7254A" w:rsidRPr="006726A7" w:rsidRDefault="00B7254A" w:rsidP="00B73696">
      <w:pPr>
        <w:pStyle w:val="BulletListIndented1"/>
        <w:jc w:val="both"/>
      </w:pPr>
      <w:r>
        <w:t>Payment Card Industry Certifications (if applicable).</w:t>
      </w:r>
    </w:p>
    <w:p w14:paraId="79FC4C70" w14:textId="57F86A95" w:rsidR="007D7FA4" w:rsidRPr="006726A7" w:rsidRDefault="007D7FA4" w:rsidP="00841CCC">
      <w:pPr>
        <w:pStyle w:val="BulletListIndented1"/>
        <w:jc w:val="both"/>
      </w:pPr>
      <w:r w:rsidRPr="006726A7">
        <w:t>Supply a Taxpayer Identification Number and W-9 Form</w:t>
      </w:r>
      <w:r w:rsidR="00182718">
        <w:t>.</w:t>
      </w:r>
      <w:r w:rsidRPr="006726A7">
        <w:t xml:space="preserve"> </w:t>
      </w:r>
    </w:p>
    <w:p w14:paraId="205FEB17" w14:textId="62759550" w:rsidR="007D7FA4" w:rsidRPr="005C57C3" w:rsidRDefault="007D7FA4" w:rsidP="006E7D8D">
      <w:pPr>
        <w:pStyle w:val="Heading2"/>
        <w:numPr>
          <w:ilvl w:val="1"/>
          <w:numId w:val="86"/>
        </w:numPr>
        <w:spacing w:before="0" w:beforeAutospacing="0"/>
        <w:ind w:hanging="360"/>
        <w:jc w:val="both"/>
      </w:pPr>
      <w:bookmarkStart w:id="367" w:name="_Toc511735612"/>
      <w:r w:rsidRPr="005C57C3">
        <w:t>Taxpayer Identification Number and W-9</w:t>
      </w:r>
      <w:bookmarkEnd w:id="367"/>
    </w:p>
    <w:p w14:paraId="1ACAA0EF" w14:textId="654C083C" w:rsidR="007D7FA4" w:rsidRPr="0079532A" w:rsidRDefault="007D7FA4" w:rsidP="006E7D8D">
      <w:pPr>
        <w:pStyle w:val="BodyTextIndent1"/>
        <w:ind w:left="0"/>
        <w:jc w:val="both"/>
      </w:pPr>
      <w:r w:rsidRPr="0079532A">
        <w:t xml:space="preserve">Unless the apparently successful Vendor has already submitted a fully executed Taxpayer Identification Number and Certification Request Form (W-9) to </w:t>
      </w:r>
      <w:r>
        <w:t>City</w:t>
      </w:r>
      <w:r w:rsidRPr="0079532A">
        <w:t xml:space="preserve">, the apparently successful Vendor must execute and submit this form </w:t>
      </w:r>
      <w:r w:rsidR="003E7F46">
        <w:t>before</w:t>
      </w:r>
      <w:r w:rsidRPr="0079532A">
        <w:t xml:space="preserve"> the contract execution date.</w:t>
      </w:r>
      <w:r>
        <w:t xml:space="preserve"> </w:t>
      </w:r>
    </w:p>
    <w:p w14:paraId="6A8CA08D" w14:textId="77777777" w:rsidR="007D7FA4" w:rsidRDefault="004244A7" w:rsidP="006E7D8D">
      <w:pPr>
        <w:ind w:left="720"/>
        <w:jc w:val="both"/>
      </w:pPr>
      <w:r>
        <w:object w:dxaOrig="1531" w:dyaOrig="1002" w14:anchorId="7B98C379">
          <v:shape id="_x0000_i1035" type="#_x0000_t75" style="width:78pt;height:48pt" o:ole="">
            <v:imagedata r:id="rId55" o:title=""/>
          </v:shape>
          <o:OLEObject Type="Embed" ProgID="Package" ShapeID="_x0000_i1035" DrawAspect="Icon" ObjectID="_1585478571" r:id="rId56"/>
        </w:object>
      </w:r>
    </w:p>
    <w:p w14:paraId="2FF8361D" w14:textId="17EC804A" w:rsidR="007D7FA4" w:rsidRPr="006E7D8D" w:rsidRDefault="00B017AC" w:rsidP="006E7D8D">
      <w:pPr>
        <w:pStyle w:val="Heading2"/>
        <w:numPr>
          <w:ilvl w:val="1"/>
          <w:numId w:val="86"/>
        </w:numPr>
        <w:spacing w:before="0" w:beforeAutospacing="0"/>
        <w:ind w:hanging="360"/>
        <w:jc w:val="both"/>
        <w:rPr>
          <w:b w:val="0"/>
        </w:rPr>
      </w:pPr>
      <w:bookmarkStart w:id="368" w:name="_Toc511735613"/>
      <w:r w:rsidRPr="006E7D8D">
        <w:t xml:space="preserve">Other </w:t>
      </w:r>
      <w:r w:rsidR="00445F75" w:rsidRPr="006E7D8D">
        <w:t>D</w:t>
      </w:r>
      <w:r w:rsidRPr="006E7D8D">
        <w:t>ocuments</w:t>
      </w:r>
      <w:bookmarkEnd w:id="368"/>
    </w:p>
    <w:p w14:paraId="6040B7CC" w14:textId="54F72699" w:rsidR="007D7FA4" w:rsidRPr="00751713" w:rsidRDefault="007D7FA4" w:rsidP="006E7D8D">
      <w:pPr>
        <w:jc w:val="both"/>
        <w:rPr>
          <w:rFonts w:cs="Arial"/>
        </w:rPr>
      </w:pPr>
      <w:r w:rsidRPr="00751713">
        <w:rPr>
          <w:rFonts w:cs="Arial"/>
        </w:rPr>
        <w:t xml:space="preserve">For convenience, the following documents have been embedded in </w:t>
      </w:r>
      <w:r w:rsidR="00254607">
        <w:rPr>
          <w:rFonts w:cs="Arial"/>
        </w:rPr>
        <w:t>i</w:t>
      </w:r>
      <w:r w:rsidRPr="00751713">
        <w:rPr>
          <w:rFonts w:cs="Arial"/>
        </w:rPr>
        <w:t>con form within this document.</w:t>
      </w:r>
      <w:r>
        <w:rPr>
          <w:rFonts w:cs="Arial"/>
        </w:rPr>
        <w:t xml:space="preserve"> </w:t>
      </w:r>
      <w:r w:rsidRPr="00751713">
        <w:rPr>
          <w:rFonts w:cs="Arial"/>
        </w:rPr>
        <w:t xml:space="preserve">To open, simply double click on </w:t>
      </w:r>
      <w:r w:rsidR="00254607">
        <w:rPr>
          <w:rFonts w:cs="Arial"/>
        </w:rPr>
        <w:t>i</w:t>
      </w:r>
      <w:r w:rsidRPr="00751713">
        <w:rPr>
          <w:rFonts w:cs="Arial"/>
        </w:rPr>
        <w:t>con.</w:t>
      </w:r>
      <w:r>
        <w:rPr>
          <w:rFonts w:cs="Arial"/>
        </w:rPr>
        <w:t xml:space="preserve"> </w:t>
      </w:r>
    </w:p>
    <w:p w14:paraId="2DD7EEF8" w14:textId="77777777" w:rsidR="007D7FA4" w:rsidRPr="00211A14" w:rsidRDefault="007D7FA4" w:rsidP="006E7D8D">
      <w:pPr>
        <w:pStyle w:val="BodyTextIndent1"/>
        <w:ind w:left="0"/>
        <w:jc w:val="both"/>
        <w:rPr>
          <w:b/>
          <w:u w:val="single"/>
        </w:rPr>
      </w:pPr>
      <w:r w:rsidRPr="00211A14">
        <w:rPr>
          <w:b/>
          <w:u w:val="single"/>
        </w:rPr>
        <w:t>Insurance Requirements</w:t>
      </w:r>
    </w:p>
    <w:p w14:paraId="4FF75C1C" w14:textId="13EB9E37" w:rsidR="00094039" w:rsidRPr="004C4496" w:rsidRDefault="00FD2A3C" w:rsidP="006E7D8D">
      <w:pPr>
        <w:ind w:left="720"/>
        <w:jc w:val="both"/>
      </w:pPr>
      <w:r>
        <w:object w:dxaOrig="1531" w:dyaOrig="1002" w14:anchorId="0B27E0E6">
          <v:shape id="_x0000_i1036" type="#_x0000_t75" style="width:78pt;height:48pt" o:ole="">
            <v:imagedata r:id="rId57" o:title=""/>
          </v:shape>
          <o:OLEObject Type="Embed" ProgID="Package" ShapeID="_x0000_i1036" DrawAspect="Icon" ObjectID="_1585478572" r:id="rId58"/>
        </w:object>
      </w:r>
    </w:p>
    <w:p w14:paraId="5F958AF7" w14:textId="77777777" w:rsidR="007D7FA4" w:rsidRPr="00FA2048" w:rsidRDefault="007D7FA4" w:rsidP="006E7D8D">
      <w:pPr>
        <w:pStyle w:val="BodyTextIndent1"/>
        <w:ind w:left="0"/>
        <w:jc w:val="both"/>
        <w:rPr>
          <w:b/>
          <w:u w:val="single"/>
        </w:rPr>
      </w:pPr>
      <w:r w:rsidRPr="00FA2048">
        <w:rPr>
          <w:b/>
          <w:u w:val="single"/>
        </w:rPr>
        <w:t xml:space="preserve">Contract &amp; Terms and Conditions </w:t>
      </w:r>
    </w:p>
    <w:bookmarkStart w:id="369" w:name="_MON_1582614955"/>
    <w:bookmarkEnd w:id="369"/>
    <w:p w14:paraId="07011C0C" w14:textId="5CE6FC6D" w:rsidR="00BF7153" w:rsidRPr="00B46B1B" w:rsidRDefault="00A32E97" w:rsidP="00097191">
      <w:pPr>
        <w:ind w:left="720"/>
        <w:jc w:val="both"/>
      </w:pPr>
      <w:r>
        <w:object w:dxaOrig="1531" w:dyaOrig="990" w14:anchorId="623FC3B2">
          <v:shape id="_x0000_i1037" type="#_x0000_t75" style="width:76.2pt;height:49.8pt" o:ole="">
            <v:imagedata r:id="rId59" o:title=""/>
          </v:shape>
          <o:OLEObject Type="Embed" ProgID="Word.Document.12" ShapeID="_x0000_i1037" DrawAspect="Icon" ObjectID="_1585478573" r:id="rId60">
            <o:FieldCodes>\s</o:FieldCodes>
          </o:OLEObject>
        </w:object>
      </w:r>
    </w:p>
    <w:p w14:paraId="509DA491" w14:textId="77777777" w:rsidR="005B6C01" w:rsidRDefault="003E5260" w:rsidP="00DC30C5">
      <w:pPr>
        <w:pStyle w:val="BodyTextIndent1"/>
        <w:ind w:left="0"/>
        <w:jc w:val="both"/>
        <w:rPr>
          <w:b/>
          <w:u w:val="single"/>
        </w:rPr>
      </w:pPr>
      <w:r w:rsidRPr="003E5260">
        <w:rPr>
          <w:b/>
          <w:u w:val="single"/>
        </w:rPr>
        <w:t>Glossary</w:t>
      </w:r>
    </w:p>
    <w:p w14:paraId="4ABF2EF5" w14:textId="28368BCF" w:rsidR="003E5260" w:rsidRDefault="00DC30C5" w:rsidP="00400413">
      <w:pPr>
        <w:ind w:left="720"/>
        <w:jc w:val="both"/>
        <w:rPr>
          <w:b/>
          <w:u w:val="single"/>
        </w:rPr>
      </w:pPr>
      <w:r w:rsidRPr="0042250B">
        <w:rPr>
          <w:b/>
        </w:rPr>
        <w:object w:dxaOrig="1513" w:dyaOrig="984" w14:anchorId="4F9E5DAA">
          <v:shape id="_x0000_i1038" type="#_x0000_t75" style="width:75.6pt;height:49.2pt" o:ole="">
            <v:imagedata r:id="rId61" o:title=""/>
          </v:shape>
          <o:OLEObject Type="Embed" ProgID="Excel.Sheet.12" ShapeID="_x0000_i1038" DrawAspect="Icon" ObjectID="_1585478574" r:id="rId62"/>
        </w:object>
      </w:r>
    </w:p>
    <w:p w14:paraId="23795681" w14:textId="77777777" w:rsidR="00094039" w:rsidRPr="003E5260" w:rsidRDefault="00094039" w:rsidP="00B73696">
      <w:pPr>
        <w:pStyle w:val="BodyTextIndent1"/>
        <w:jc w:val="both"/>
        <w:rPr>
          <w:b/>
          <w:u w:val="single"/>
        </w:rPr>
      </w:pPr>
    </w:p>
    <w:p w14:paraId="00F8631E" w14:textId="77777777" w:rsidR="005B6C01" w:rsidRPr="00B46B1B" w:rsidRDefault="005B6C01" w:rsidP="00B73696">
      <w:pPr>
        <w:pStyle w:val="BodyTextIndent1"/>
        <w:jc w:val="both"/>
      </w:pPr>
    </w:p>
    <w:sectPr w:rsidR="005B6C01" w:rsidRPr="00B46B1B" w:rsidSect="00A968EF">
      <w:footerReference w:type="default" r:id="rId63"/>
      <w:pgSz w:w="12240" w:h="15840"/>
      <w:pgMar w:top="360" w:right="900" w:bottom="1080" w:left="900" w:header="720" w:footer="720" w:gutter="0"/>
      <w:pgNumType w:start="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5D1F7C" w14:textId="77777777" w:rsidR="00F172DA" w:rsidRDefault="00F172DA">
      <w:r>
        <w:separator/>
      </w:r>
    </w:p>
    <w:p w14:paraId="678DB6FB" w14:textId="77777777" w:rsidR="00F172DA" w:rsidRDefault="00F172DA"/>
    <w:p w14:paraId="42B19A58" w14:textId="77777777" w:rsidR="00F172DA" w:rsidRDefault="00F172DA"/>
  </w:endnote>
  <w:endnote w:type="continuationSeparator" w:id="0">
    <w:p w14:paraId="31495AD3" w14:textId="77777777" w:rsidR="00F172DA" w:rsidRDefault="00F172DA">
      <w:r>
        <w:continuationSeparator/>
      </w:r>
    </w:p>
    <w:p w14:paraId="662E131D" w14:textId="77777777" w:rsidR="00F172DA" w:rsidRDefault="00F172DA"/>
    <w:p w14:paraId="10A01DCC" w14:textId="77777777" w:rsidR="00F172DA" w:rsidRDefault="00F172DA"/>
  </w:endnote>
  <w:endnote w:type="continuationNotice" w:id="1">
    <w:p w14:paraId="4F1EC0CC" w14:textId="77777777" w:rsidR="00F172DA" w:rsidRDefault="00F172DA"/>
    <w:p w14:paraId="69D73670" w14:textId="77777777" w:rsidR="00F172DA" w:rsidRDefault="00F172DA"/>
    <w:p w14:paraId="005048D9" w14:textId="77777777" w:rsidR="00F172DA" w:rsidRDefault="00F172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5689E" w14:textId="77777777" w:rsidR="00373E4A" w:rsidRDefault="00373E4A" w:rsidP="00955FE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BDB6C17" w14:textId="77777777" w:rsidR="00373E4A" w:rsidRDefault="00373E4A" w:rsidP="00BF715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EE0CAD" w14:textId="77777777" w:rsidR="00373E4A" w:rsidRDefault="00373E4A" w:rsidP="00E963F1">
    <w:pPr>
      <w:pStyle w:val="Footer"/>
      <w:framePr w:wrap="around" w:vAnchor="text" w:hAnchor="margin" w:xAlign="right" w:y="1"/>
      <w:spacing w:before="360"/>
      <w:rPr>
        <w:rStyle w:val="PageNumber"/>
      </w:rPr>
    </w:pPr>
  </w:p>
  <w:p w14:paraId="08690E03" w14:textId="77777777" w:rsidR="00373E4A" w:rsidRDefault="00373E4A" w:rsidP="00E96F97">
    <w:pPr>
      <w:pStyle w:val="Footer"/>
      <w:spacing w:befor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B63E8B" w14:textId="71339B8C" w:rsidR="00373E4A" w:rsidRDefault="00373E4A" w:rsidP="00E963F1">
    <w:pPr>
      <w:pStyle w:val="Footer"/>
      <w:framePr w:wrap="around" w:vAnchor="text" w:hAnchor="margin" w:xAlign="right" w:y="1"/>
      <w:spacing w:before="36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118A2FD8" w14:textId="77777777" w:rsidR="00373E4A" w:rsidRDefault="00373E4A" w:rsidP="00E96F97">
    <w:pPr>
      <w:pStyle w:val="Footer"/>
      <w:spacing w:befor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A450F6" w14:textId="46FD8EC9" w:rsidR="00373E4A" w:rsidRDefault="00373E4A" w:rsidP="00E963F1">
    <w:pPr>
      <w:pStyle w:val="Footer"/>
      <w:framePr w:wrap="around" w:vAnchor="text" w:hAnchor="margin" w:xAlign="right" w:y="1"/>
      <w:spacing w:before="36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24</w:t>
    </w:r>
    <w:r>
      <w:rPr>
        <w:rStyle w:val="PageNumber"/>
      </w:rPr>
      <w:fldChar w:fldCharType="end"/>
    </w:r>
  </w:p>
  <w:p w14:paraId="0BC2A531" w14:textId="77777777" w:rsidR="00373E4A" w:rsidRDefault="00373E4A" w:rsidP="00E96F97">
    <w:pPr>
      <w:pStyle w:val="Footer"/>
      <w:spacing w:befor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2BE186" w14:textId="77777777" w:rsidR="00F172DA" w:rsidRDefault="00F172DA">
      <w:r>
        <w:separator/>
      </w:r>
    </w:p>
    <w:p w14:paraId="5277BC74" w14:textId="77777777" w:rsidR="00F172DA" w:rsidRDefault="00F172DA"/>
    <w:p w14:paraId="568581D6" w14:textId="77777777" w:rsidR="00F172DA" w:rsidRDefault="00F172DA"/>
  </w:footnote>
  <w:footnote w:type="continuationSeparator" w:id="0">
    <w:p w14:paraId="62C7B4E9" w14:textId="77777777" w:rsidR="00F172DA" w:rsidRDefault="00F172DA">
      <w:r>
        <w:continuationSeparator/>
      </w:r>
    </w:p>
    <w:p w14:paraId="22744AE1" w14:textId="77777777" w:rsidR="00F172DA" w:rsidRDefault="00F172DA"/>
    <w:p w14:paraId="6269535B" w14:textId="77777777" w:rsidR="00F172DA" w:rsidRDefault="00F172DA"/>
  </w:footnote>
  <w:footnote w:type="continuationNotice" w:id="1">
    <w:p w14:paraId="5A1AB317" w14:textId="77777777" w:rsidR="00F172DA" w:rsidRDefault="00F172DA"/>
    <w:p w14:paraId="4D556660" w14:textId="77777777" w:rsidR="00F172DA" w:rsidRDefault="00F172DA"/>
    <w:p w14:paraId="604555BA" w14:textId="77777777" w:rsidR="00F172DA" w:rsidRDefault="00F172D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1BE7B" w14:textId="3457C6F3" w:rsidR="00373E4A" w:rsidRDefault="00373E4A">
    <w:pPr>
      <w:pStyle w:val="Header"/>
    </w:pPr>
    <w:r>
      <w:t>Request for Proposal</w:t>
    </w:r>
    <w:r w:rsidR="00137C8B">
      <w:t xml:space="preserve"> </w:t>
    </w:r>
    <w:r>
      <w:t>– MCIS 2.0 Replacement Project</w:t>
    </w:r>
  </w:p>
  <w:p w14:paraId="5E056A35" w14:textId="77777777" w:rsidR="00373E4A" w:rsidRDefault="00373E4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28F3C" w14:textId="5C5371EF" w:rsidR="00373E4A" w:rsidRDefault="00373E4A" w:rsidP="000D56D1">
    <w:pPr>
      <w:pStyle w:val="Header"/>
    </w:pPr>
    <w:r>
      <w:t>Request for Proposal</w:t>
    </w:r>
    <w:r w:rsidR="00027BE9">
      <w:t xml:space="preserve"> </w:t>
    </w:r>
    <w:r>
      <w:t>– MCIS 2.0 Replacement Project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121D1"/>
    <w:multiLevelType w:val="hybridMultilevel"/>
    <w:tmpl w:val="AB0EA9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54604"/>
    <w:multiLevelType w:val="hybridMultilevel"/>
    <w:tmpl w:val="54442FFC"/>
    <w:lvl w:ilvl="0" w:tplc="D3DC27C0">
      <w:start w:val="1"/>
      <w:numFmt w:val="bullet"/>
      <w:pStyle w:val="BulletListIndented2"/>
      <w:lvlText w:val=""/>
      <w:lvlJc w:val="left"/>
      <w:pPr>
        <w:ind w:left="1800" w:hanging="360"/>
      </w:pPr>
      <w:rPr>
        <w:rFonts w:ascii="Symbol" w:hAnsi="Symbol" w:hint="default"/>
        <w:b w:val="0"/>
        <w:i w:val="0"/>
        <w:sz w:val="22"/>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6272DA2"/>
    <w:multiLevelType w:val="hybridMultilevel"/>
    <w:tmpl w:val="4C98D934"/>
    <w:lvl w:ilvl="0" w:tplc="0409000F">
      <w:start w:val="1"/>
      <w:numFmt w:val="decimal"/>
      <w:lvlText w:val="%1."/>
      <w:lvlJc w:val="left"/>
      <w:pPr>
        <w:tabs>
          <w:tab w:val="num" w:pos="540"/>
        </w:tabs>
        <w:ind w:left="5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757551D"/>
    <w:multiLevelType w:val="multilevel"/>
    <w:tmpl w:val="678E5192"/>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6B75DB"/>
    <w:multiLevelType w:val="multilevel"/>
    <w:tmpl w:val="00F88D60"/>
    <w:styleLink w:val="ListNumber1"/>
    <w:lvl w:ilvl="0">
      <w:start w:val="1"/>
      <w:numFmt w:val="decimal"/>
      <w:lvlText w:val="%1)"/>
      <w:lvlJc w:val="left"/>
      <w:pPr>
        <w:ind w:left="360" w:hanging="360"/>
      </w:pPr>
      <w:rPr>
        <w:rFonts w:ascii="Arial" w:hAnsi="Arial" w:hint="default"/>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B4A5124"/>
    <w:multiLevelType w:val="hybridMultilevel"/>
    <w:tmpl w:val="A8AA274E"/>
    <w:lvl w:ilvl="0" w:tplc="79866896">
      <w:start w:val="1"/>
      <w:numFmt w:val="bullet"/>
      <w:pStyle w:val="TableBullet2"/>
      <w:lvlText w:val=""/>
      <w:lvlJc w:val="left"/>
      <w:pPr>
        <w:ind w:left="1080" w:hanging="360"/>
      </w:pPr>
      <w:rPr>
        <w:rFonts w:ascii="Symbol" w:hAnsi="Symbol" w:hint="default"/>
        <w:sz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C915340"/>
    <w:multiLevelType w:val="hybridMultilevel"/>
    <w:tmpl w:val="27346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9C14D3"/>
    <w:multiLevelType w:val="multilevel"/>
    <w:tmpl w:val="6F58F348"/>
    <w:lvl w:ilvl="0">
      <w:start w:val="1"/>
      <w:numFmt w:val="decimal"/>
      <w:lvlText w:val="%1."/>
      <w:lvlJc w:val="left"/>
      <w:pPr>
        <w:ind w:left="720" w:hanging="36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1800" w:hanging="360"/>
      </w:pPr>
      <w:rPr>
        <w:rFonts w:hint="default"/>
      </w:rPr>
    </w:lvl>
    <w:lvl w:ilvl="2">
      <w:start w:val="1"/>
      <w:numFmt w:val="lowerRoman"/>
      <w:pStyle w:val="ListNumber3"/>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8" w15:restartNumberingAfterBreak="0">
    <w:nsid w:val="131E251F"/>
    <w:multiLevelType w:val="multilevel"/>
    <w:tmpl w:val="78C6B4CE"/>
    <w:lvl w:ilvl="0">
      <w:start w:val="1"/>
      <w:numFmt w:val="decimal"/>
      <w:lvlText w:val="%1."/>
      <w:lvlJc w:val="left"/>
      <w:pPr>
        <w:ind w:left="720" w:hanging="36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9" w15:restartNumberingAfterBreak="0">
    <w:nsid w:val="13E61ACE"/>
    <w:multiLevelType w:val="multilevel"/>
    <w:tmpl w:val="CA00EA26"/>
    <w:lvl w:ilvl="0">
      <w:start w:val="8"/>
      <w:numFmt w:val="lowerLetter"/>
      <w:lvlText w:val="%1)"/>
      <w:lvlJc w:val="left"/>
      <w:pPr>
        <w:ind w:left="1080" w:hanging="360"/>
      </w:pPr>
      <w:rPr>
        <w:rFonts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2160" w:hanging="360"/>
      </w:pPr>
      <w:rPr>
        <w:rFonts w:hint="default"/>
      </w:rPr>
    </w:lvl>
    <w:lvl w:ilvl="2">
      <w:start w:val="1"/>
      <w:numFmt w:val="lowerRoman"/>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0" w15:restartNumberingAfterBreak="0">
    <w:nsid w:val="1808210D"/>
    <w:multiLevelType w:val="hybridMultilevel"/>
    <w:tmpl w:val="4B684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8C671F"/>
    <w:multiLevelType w:val="multilevel"/>
    <w:tmpl w:val="9DE6EB42"/>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B885572"/>
    <w:multiLevelType w:val="hybridMultilevel"/>
    <w:tmpl w:val="E8861F7E"/>
    <w:lvl w:ilvl="0" w:tplc="6E7E3184">
      <w:start w:val="1"/>
      <w:numFmt w:val="bullet"/>
      <w:pStyle w:val="BulletList2"/>
      <w:lvlText w:val=""/>
      <w:lvlJc w:val="left"/>
      <w:pPr>
        <w:ind w:left="1080" w:hanging="360"/>
      </w:pPr>
      <w:rPr>
        <w:rFonts w:ascii="Symbol" w:hAnsi="Symbol" w:hint="default"/>
        <w:b w:val="0"/>
        <w:i w:val="0"/>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15852DE"/>
    <w:multiLevelType w:val="multilevel"/>
    <w:tmpl w:val="768EA4D4"/>
    <w:lvl w:ilvl="0">
      <w:start w:val="1"/>
      <w:numFmt w:val="decimal"/>
      <w:lvlText w:val="%1)"/>
      <w:lvlJc w:val="left"/>
      <w:pPr>
        <w:ind w:left="360" w:hanging="360"/>
      </w:pPr>
      <w:rPr>
        <w:rFonts w:hint="default"/>
      </w:rPr>
    </w:lvl>
    <w:lvl w:ilvl="1">
      <w:start w:val="12"/>
      <w:numFmt w:val="lowerLetter"/>
      <w:lvlText w:val="%2)"/>
      <w:lvlJc w:val="left"/>
      <w:pPr>
        <w:ind w:left="1080" w:hanging="360"/>
      </w:pPr>
      <w:rPr>
        <w:rFonts w:hint="default"/>
        <w:b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2296038D"/>
    <w:multiLevelType w:val="hybridMultilevel"/>
    <w:tmpl w:val="53AC5E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530757"/>
    <w:multiLevelType w:val="hybridMultilevel"/>
    <w:tmpl w:val="915626C2"/>
    <w:lvl w:ilvl="0" w:tplc="64E62F22">
      <w:start w:val="1"/>
      <w:numFmt w:val="bullet"/>
      <w:lvlText w:val="•"/>
      <w:lvlJc w:val="left"/>
      <w:pPr>
        <w:tabs>
          <w:tab w:val="num" w:pos="360"/>
        </w:tabs>
        <w:ind w:left="360" w:hanging="360"/>
      </w:pPr>
      <w:rPr>
        <w:rFonts w:ascii="Arial" w:hAnsi="Arial" w:hint="default"/>
      </w:rPr>
    </w:lvl>
    <w:lvl w:ilvl="1" w:tplc="7D34B464" w:tentative="1">
      <w:start w:val="1"/>
      <w:numFmt w:val="bullet"/>
      <w:lvlText w:val="•"/>
      <w:lvlJc w:val="left"/>
      <w:pPr>
        <w:tabs>
          <w:tab w:val="num" w:pos="1080"/>
        </w:tabs>
        <w:ind w:left="1080" w:hanging="360"/>
      </w:pPr>
      <w:rPr>
        <w:rFonts w:ascii="Arial" w:hAnsi="Arial" w:hint="default"/>
      </w:rPr>
    </w:lvl>
    <w:lvl w:ilvl="2" w:tplc="D602A2F4" w:tentative="1">
      <w:start w:val="1"/>
      <w:numFmt w:val="bullet"/>
      <w:lvlText w:val="•"/>
      <w:lvlJc w:val="left"/>
      <w:pPr>
        <w:tabs>
          <w:tab w:val="num" w:pos="1800"/>
        </w:tabs>
        <w:ind w:left="1800" w:hanging="360"/>
      </w:pPr>
      <w:rPr>
        <w:rFonts w:ascii="Arial" w:hAnsi="Arial" w:hint="default"/>
      </w:rPr>
    </w:lvl>
    <w:lvl w:ilvl="3" w:tplc="1DD4C156" w:tentative="1">
      <w:start w:val="1"/>
      <w:numFmt w:val="bullet"/>
      <w:lvlText w:val="•"/>
      <w:lvlJc w:val="left"/>
      <w:pPr>
        <w:tabs>
          <w:tab w:val="num" w:pos="2520"/>
        </w:tabs>
        <w:ind w:left="2520" w:hanging="360"/>
      </w:pPr>
      <w:rPr>
        <w:rFonts w:ascii="Arial" w:hAnsi="Arial" w:hint="default"/>
      </w:rPr>
    </w:lvl>
    <w:lvl w:ilvl="4" w:tplc="9BF6B336" w:tentative="1">
      <w:start w:val="1"/>
      <w:numFmt w:val="bullet"/>
      <w:lvlText w:val="•"/>
      <w:lvlJc w:val="left"/>
      <w:pPr>
        <w:tabs>
          <w:tab w:val="num" w:pos="3240"/>
        </w:tabs>
        <w:ind w:left="3240" w:hanging="360"/>
      </w:pPr>
      <w:rPr>
        <w:rFonts w:ascii="Arial" w:hAnsi="Arial" w:hint="default"/>
      </w:rPr>
    </w:lvl>
    <w:lvl w:ilvl="5" w:tplc="C9BCC2FC" w:tentative="1">
      <w:start w:val="1"/>
      <w:numFmt w:val="bullet"/>
      <w:lvlText w:val="•"/>
      <w:lvlJc w:val="left"/>
      <w:pPr>
        <w:tabs>
          <w:tab w:val="num" w:pos="3960"/>
        </w:tabs>
        <w:ind w:left="3960" w:hanging="360"/>
      </w:pPr>
      <w:rPr>
        <w:rFonts w:ascii="Arial" w:hAnsi="Arial" w:hint="default"/>
      </w:rPr>
    </w:lvl>
    <w:lvl w:ilvl="6" w:tplc="C7A0C85E" w:tentative="1">
      <w:start w:val="1"/>
      <w:numFmt w:val="bullet"/>
      <w:lvlText w:val="•"/>
      <w:lvlJc w:val="left"/>
      <w:pPr>
        <w:tabs>
          <w:tab w:val="num" w:pos="4680"/>
        </w:tabs>
        <w:ind w:left="4680" w:hanging="360"/>
      </w:pPr>
      <w:rPr>
        <w:rFonts w:ascii="Arial" w:hAnsi="Arial" w:hint="default"/>
      </w:rPr>
    </w:lvl>
    <w:lvl w:ilvl="7" w:tplc="5FF22A14" w:tentative="1">
      <w:start w:val="1"/>
      <w:numFmt w:val="bullet"/>
      <w:lvlText w:val="•"/>
      <w:lvlJc w:val="left"/>
      <w:pPr>
        <w:tabs>
          <w:tab w:val="num" w:pos="5400"/>
        </w:tabs>
        <w:ind w:left="5400" w:hanging="360"/>
      </w:pPr>
      <w:rPr>
        <w:rFonts w:ascii="Arial" w:hAnsi="Arial" w:hint="default"/>
      </w:rPr>
    </w:lvl>
    <w:lvl w:ilvl="8" w:tplc="B12ED2EC"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2A537616"/>
    <w:multiLevelType w:val="multilevel"/>
    <w:tmpl w:val="E80CA130"/>
    <w:styleLink w:val="TableTitle"/>
    <w:lvl w:ilvl="0">
      <w:start w:val="1"/>
      <w:numFmt w:val="decimal"/>
      <w:lvlText w:val="Table %1"/>
      <w:lvlJc w:val="left"/>
      <w:pPr>
        <w:ind w:left="720" w:hanging="360"/>
      </w:pPr>
      <w:rPr>
        <w:rFonts w:ascii="Arial Bold" w:hAnsi="Arial Bold"/>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01F49D6"/>
    <w:multiLevelType w:val="hybridMultilevel"/>
    <w:tmpl w:val="BCF8FB42"/>
    <w:lvl w:ilvl="0" w:tplc="F53CA8CA">
      <w:start w:val="1"/>
      <w:numFmt w:val="bullet"/>
      <w:pStyle w:val="TableBullet1"/>
      <w:lvlText w:val=""/>
      <w:lvlJc w:val="left"/>
      <w:pPr>
        <w:ind w:left="288" w:hanging="288"/>
      </w:pPr>
      <w:rPr>
        <w:rFonts w:ascii="Symbol" w:hAnsi="Symbol" w:hint="default"/>
        <w:sz w:val="20"/>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8" w15:restartNumberingAfterBreak="0">
    <w:nsid w:val="366A3C50"/>
    <w:multiLevelType w:val="hybridMultilevel"/>
    <w:tmpl w:val="BB285CCE"/>
    <w:lvl w:ilvl="0" w:tplc="7D3CDC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357C6A"/>
    <w:multiLevelType w:val="hybridMultilevel"/>
    <w:tmpl w:val="1996E518"/>
    <w:lvl w:ilvl="0" w:tplc="737835EC">
      <w:start w:val="1"/>
      <w:numFmt w:val="bullet"/>
      <w:pStyle w:val="BulletList1"/>
      <w:lvlText w:val=""/>
      <w:lvlJc w:val="left"/>
      <w:pPr>
        <w:ind w:left="1080" w:hanging="360"/>
      </w:pPr>
      <w:rPr>
        <w:rFonts w:ascii="Symbol" w:hAnsi="Symbol" w:hint="default"/>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C972492"/>
    <w:multiLevelType w:val="multilevel"/>
    <w:tmpl w:val="78C6B4CE"/>
    <w:lvl w:ilvl="0">
      <w:start w:val="1"/>
      <w:numFmt w:val="decimal"/>
      <w:lvlText w:val="%1."/>
      <w:lvlJc w:val="left"/>
      <w:pPr>
        <w:ind w:left="720" w:hanging="36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1" w15:restartNumberingAfterBreak="0">
    <w:nsid w:val="3F044225"/>
    <w:multiLevelType w:val="hybridMultilevel"/>
    <w:tmpl w:val="81F86A4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0B06770"/>
    <w:multiLevelType w:val="hybridMultilevel"/>
    <w:tmpl w:val="E0BC0F0C"/>
    <w:lvl w:ilvl="0" w:tplc="C0D6763C">
      <w:start w:val="1"/>
      <w:numFmt w:val="decimal"/>
      <w:pStyle w:val="FigureNumberedList"/>
      <w:lvlText w:val="Figure %1."/>
      <w:lvlJc w:val="left"/>
      <w:pPr>
        <w:tabs>
          <w:tab w:val="num" w:pos="1080"/>
        </w:tabs>
        <w:ind w:left="1080" w:hanging="1080"/>
      </w:pPr>
      <w:rPr>
        <w:rFonts w:ascii="Arial" w:hAnsi="Arial" w:hint="default"/>
        <w:b/>
        <w:i w:val="0"/>
        <w:sz w:val="20"/>
      </w:rPr>
    </w:lvl>
    <w:lvl w:ilvl="1" w:tplc="3A3ECD6A" w:tentative="1">
      <w:start w:val="1"/>
      <w:numFmt w:val="lowerLetter"/>
      <w:lvlText w:val="%2."/>
      <w:lvlJc w:val="left"/>
      <w:pPr>
        <w:tabs>
          <w:tab w:val="num" w:pos="1440"/>
        </w:tabs>
        <w:ind w:left="1440" w:hanging="360"/>
      </w:pPr>
    </w:lvl>
    <w:lvl w:ilvl="2" w:tplc="17E636DA" w:tentative="1">
      <w:start w:val="1"/>
      <w:numFmt w:val="lowerRoman"/>
      <w:lvlText w:val="%3."/>
      <w:lvlJc w:val="right"/>
      <w:pPr>
        <w:tabs>
          <w:tab w:val="num" w:pos="2160"/>
        </w:tabs>
        <w:ind w:left="2160" w:hanging="180"/>
      </w:pPr>
    </w:lvl>
    <w:lvl w:ilvl="3" w:tplc="B43C09F2" w:tentative="1">
      <w:start w:val="1"/>
      <w:numFmt w:val="decimal"/>
      <w:lvlText w:val="%4."/>
      <w:lvlJc w:val="left"/>
      <w:pPr>
        <w:tabs>
          <w:tab w:val="num" w:pos="2880"/>
        </w:tabs>
        <w:ind w:left="2880" w:hanging="360"/>
      </w:pPr>
    </w:lvl>
    <w:lvl w:ilvl="4" w:tplc="F4F06682" w:tentative="1">
      <w:start w:val="1"/>
      <w:numFmt w:val="lowerLetter"/>
      <w:lvlText w:val="%5."/>
      <w:lvlJc w:val="left"/>
      <w:pPr>
        <w:tabs>
          <w:tab w:val="num" w:pos="3600"/>
        </w:tabs>
        <w:ind w:left="3600" w:hanging="360"/>
      </w:pPr>
    </w:lvl>
    <w:lvl w:ilvl="5" w:tplc="1A58F90A" w:tentative="1">
      <w:start w:val="1"/>
      <w:numFmt w:val="lowerRoman"/>
      <w:lvlText w:val="%6."/>
      <w:lvlJc w:val="right"/>
      <w:pPr>
        <w:tabs>
          <w:tab w:val="num" w:pos="4320"/>
        </w:tabs>
        <w:ind w:left="4320" w:hanging="180"/>
      </w:pPr>
    </w:lvl>
    <w:lvl w:ilvl="6" w:tplc="9FC610CC" w:tentative="1">
      <w:start w:val="1"/>
      <w:numFmt w:val="decimal"/>
      <w:lvlText w:val="%7."/>
      <w:lvlJc w:val="left"/>
      <w:pPr>
        <w:tabs>
          <w:tab w:val="num" w:pos="5040"/>
        </w:tabs>
        <w:ind w:left="5040" w:hanging="360"/>
      </w:pPr>
    </w:lvl>
    <w:lvl w:ilvl="7" w:tplc="AF749B4A" w:tentative="1">
      <w:start w:val="1"/>
      <w:numFmt w:val="lowerLetter"/>
      <w:lvlText w:val="%8."/>
      <w:lvlJc w:val="left"/>
      <w:pPr>
        <w:tabs>
          <w:tab w:val="num" w:pos="5760"/>
        </w:tabs>
        <w:ind w:left="5760" w:hanging="360"/>
      </w:pPr>
    </w:lvl>
    <w:lvl w:ilvl="8" w:tplc="CC682528" w:tentative="1">
      <w:start w:val="1"/>
      <w:numFmt w:val="lowerRoman"/>
      <w:lvlText w:val="%9."/>
      <w:lvlJc w:val="right"/>
      <w:pPr>
        <w:tabs>
          <w:tab w:val="num" w:pos="6480"/>
        </w:tabs>
        <w:ind w:left="6480" w:hanging="180"/>
      </w:pPr>
    </w:lvl>
  </w:abstractNum>
  <w:abstractNum w:abstractNumId="23" w15:restartNumberingAfterBreak="0">
    <w:nsid w:val="41CB5087"/>
    <w:multiLevelType w:val="multilevel"/>
    <w:tmpl w:val="A914096C"/>
    <w:lvl w:ilvl="0">
      <w:start w:val="1"/>
      <w:numFmt w:val="lowerLetter"/>
      <w:lvlText w:val="%1)"/>
      <w:lvlJc w:val="left"/>
      <w:pPr>
        <w:ind w:left="1080" w:hanging="360"/>
      </w:pPr>
      <w:rPr>
        <w:rFonts w:hint="default"/>
        <w:b w:val="0"/>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4" w15:restartNumberingAfterBreak="0">
    <w:nsid w:val="43014DF4"/>
    <w:multiLevelType w:val="multilevel"/>
    <w:tmpl w:val="4C5CD578"/>
    <w:lvl w:ilvl="0">
      <w:start w:val="1"/>
      <w:numFmt w:val="decimal"/>
      <w:pStyle w:val="TOC6"/>
      <w:lvlText w:val="%1."/>
      <w:lvlJc w:val="left"/>
      <w:pPr>
        <w:ind w:left="360" w:hanging="360"/>
      </w:pPr>
      <w:rPr>
        <w:rFonts w:ascii="Arial Bold" w:hAnsi="Arial Bold"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53B3B3F"/>
    <w:multiLevelType w:val="multilevel"/>
    <w:tmpl w:val="1D022A78"/>
    <w:lvl w:ilvl="0">
      <w:start w:val="1"/>
      <w:numFmt w:val="decimal"/>
      <w:lvlText w:val="%1."/>
      <w:lvlJc w:val="left"/>
      <w:pPr>
        <w:tabs>
          <w:tab w:val="num" w:pos="720"/>
        </w:tabs>
        <w:ind w:left="360" w:hanging="360"/>
      </w:pPr>
      <w:rPr>
        <w:rFonts w:ascii="Arial Bold" w:hAnsi="Arial Bold" w:hint="default"/>
        <w:b/>
        <w:i w:val="0"/>
        <w:sz w:val="28"/>
      </w:rPr>
    </w:lvl>
    <w:lvl w:ilvl="1">
      <w:start w:val="1"/>
      <w:numFmt w:val="decimal"/>
      <w:lvlText w:val="%1.%2"/>
      <w:lvlJc w:val="left"/>
      <w:pPr>
        <w:tabs>
          <w:tab w:val="num" w:pos="3690"/>
        </w:tabs>
        <w:ind w:left="1080" w:hanging="720"/>
      </w:pPr>
      <w:rPr>
        <w:rFonts w:ascii="Arial Bold" w:hAnsi="Arial Bold"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tabs>
          <w:tab w:val="num" w:pos="1080"/>
        </w:tabs>
        <w:ind w:left="1080" w:hanging="720"/>
      </w:pPr>
      <w:rPr>
        <w:rFonts w:ascii="Arial Bold" w:hAnsi="Arial Bold" w:hint="default"/>
        <w:b/>
        <w:i w:val="0"/>
        <w:sz w:val="24"/>
      </w:rPr>
    </w:lvl>
    <w:lvl w:ilvl="3">
      <w:start w:val="1"/>
      <w:numFmt w:val="decimal"/>
      <w:lvlText w:val="%1.%2.%3.%4"/>
      <w:lvlJc w:val="left"/>
      <w:pPr>
        <w:tabs>
          <w:tab w:val="num" w:pos="994"/>
        </w:tabs>
        <w:ind w:left="1080" w:hanging="720"/>
      </w:pPr>
      <w:rPr>
        <w:rFonts w:ascii="Arial Bold" w:hAnsi="Arial Bold" w:hint="default"/>
        <w:b/>
        <w:i/>
        <w:sz w:val="24"/>
      </w:rPr>
    </w:lvl>
    <w:lvl w:ilvl="4">
      <w:start w:val="1"/>
      <w:numFmt w:val="decimal"/>
      <w:lvlText w:val="%1.%2.%3.%4.%5"/>
      <w:lvlJc w:val="left"/>
      <w:pPr>
        <w:tabs>
          <w:tab w:val="num" w:pos="1166"/>
        </w:tabs>
        <w:ind w:left="1166" w:hanging="1166"/>
      </w:pPr>
      <w:rPr>
        <w:rFonts w:ascii="Arial" w:hAnsi="Arial" w:hint="default"/>
        <w:b/>
        <w:i/>
        <w:sz w:val="24"/>
        <w:u w:val="single"/>
      </w:rPr>
    </w:lvl>
    <w:lvl w:ilvl="5">
      <w:start w:val="1"/>
      <w:numFmt w:val="decimal"/>
      <w:lvlText w:val="%1.%2.%3.%4.%5.%6"/>
      <w:lvlJc w:val="left"/>
      <w:pPr>
        <w:tabs>
          <w:tab w:val="num" w:pos="1440"/>
        </w:tabs>
        <w:ind w:left="1440" w:hanging="1440"/>
      </w:pPr>
      <w:rPr>
        <w:rFonts w:ascii="Arial" w:hAnsi="Arial" w:hint="default"/>
        <w:b w:val="0"/>
        <w:i w:val="0"/>
        <w:sz w:val="24"/>
      </w:rPr>
    </w:lvl>
    <w:lvl w:ilvl="6">
      <w:start w:val="1"/>
      <w:numFmt w:val="decimal"/>
      <w:lvlText w:val="%1.%2.%3.%4.%5.%6.%7"/>
      <w:lvlJc w:val="left"/>
      <w:pPr>
        <w:tabs>
          <w:tab w:val="num" w:pos="1627"/>
        </w:tabs>
        <w:ind w:left="1627" w:hanging="1627"/>
      </w:pPr>
      <w:rPr>
        <w:rFonts w:ascii="Arial" w:hAnsi="Arial" w:hint="default"/>
        <w:b w:val="0"/>
        <w:i/>
        <w:sz w:val="24"/>
        <w:u w:val="none"/>
      </w:rPr>
    </w:lvl>
    <w:lvl w:ilvl="7">
      <w:start w:val="1"/>
      <w:numFmt w:val="decimal"/>
      <w:lvlText w:val="%1.%2.%3.%4.%5.%6.%7.%8"/>
      <w:lvlJc w:val="left"/>
      <w:pPr>
        <w:tabs>
          <w:tab w:val="num" w:pos="1714"/>
        </w:tabs>
        <w:ind w:left="1714" w:hanging="1714"/>
      </w:pPr>
      <w:rPr>
        <w:rFonts w:ascii="Arial" w:hAnsi="Arial" w:hint="default"/>
        <w:b w:val="0"/>
        <w:i/>
        <w:sz w:val="24"/>
        <w:u w:val="single"/>
      </w:rPr>
    </w:lvl>
    <w:lvl w:ilvl="8">
      <w:start w:val="1"/>
      <w:numFmt w:val="decimal"/>
      <w:lvlText w:val="%1.%2.%3.%4.%5.%6.%7.%8.%9"/>
      <w:lvlJc w:val="left"/>
      <w:pPr>
        <w:tabs>
          <w:tab w:val="num" w:pos="1886"/>
        </w:tabs>
        <w:ind w:left="1886" w:hanging="1886"/>
      </w:pPr>
      <w:rPr>
        <w:rFonts w:ascii="Arial" w:hAnsi="Arial" w:hint="default"/>
        <w:b/>
        <w:i w:val="0"/>
        <w:sz w:val="22"/>
        <w:u w:val="none"/>
      </w:rPr>
    </w:lvl>
  </w:abstractNum>
  <w:abstractNum w:abstractNumId="26" w15:restartNumberingAfterBreak="0">
    <w:nsid w:val="4574474F"/>
    <w:multiLevelType w:val="hybridMultilevel"/>
    <w:tmpl w:val="1A90622A"/>
    <w:lvl w:ilvl="0" w:tplc="80FCDEB4">
      <w:start w:val="1"/>
      <w:numFmt w:val="bullet"/>
      <w:pStyle w:val="BulletListIndented1"/>
      <w:lvlText w:val=""/>
      <w:lvlJc w:val="left"/>
      <w:pPr>
        <w:ind w:left="1080" w:hanging="360"/>
      </w:pPr>
      <w:rPr>
        <w:rFonts w:ascii="Symbol" w:hAnsi="Symbol" w:hint="default"/>
        <w:sz w:val="2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63E0809"/>
    <w:multiLevelType w:val="multilevel"/>
    <w:tmpl w:val="F80A6172"/>
    <w:lvl w:ilvl="0">
      <w:start w:val="1"/>
      <w:numFmt w:val="decimal"/>
      <w:pStyle w:val="ListNumber"/>
      <w:lvlText w:val="%1."/>
      <w:lvlJc w:val="left"/>
      <w:pPr>
        <w:ind w:left="720" w:hanging="360"/>
      </w:pPr>
      <w:rPr>
        <w:rFonts w:ascii="Arial" w:hAnsi="Arial" w:cs="Times New Roman" w:hint="default"/>
        <w:b w:val="0"/>
        <w:bCs/>
        <w:i w:val="0"/>
        <w:iCs w:val="0"/>
        <w:caps w:val="0"/>
        <w:smallCaps w:val="0"/>
        <w:strike w:val="0"/>
        <w:dstrike w:val="0"/>
        <w:outline w:val="0"/>
        <w:shadow w:val="0"/>
        <w:emboss w:val="0"/>
        <w:imprint w:val="0"/>
        <w:noProof w:val="0"/>
        <w:snapToGrid w:val="0"/>
        <w:vanish w:val="0"/>
        <w:color w:val="auto"/>
        <w:spacing w:val="0"/>
        <w:w w:val="100"/>
        <w:kern w:val="0"/>
        <w:position w:val="0"/>
        <w:sz w:val="20"/>
        <w:szCs w:val="0"/>
        <w:u w:val="none" w:color="000000"/>
        <w:effect w:val="none"/>
        <w:bdr w:val="none" w:sz="0" w:space="0" w:color="auto"/>
        <w:shd w:val="clear" w:color="auto" w:fill="auto"/>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8" w15:restartNumberingAfterBreak="0">
    <w:nsid w:val="4A321DD4"/>
    <w:multiLevelType w:val="multilevel"/>
    <w:tmpl w:val="368CE17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sz w:val="24"/>
        <w:szCs w:val="24"/>
      </w:rPr>
    </w:lvl>
    <w:lvl w:ilvl="2">
      <w:start w:val="1"/>
      <w:numFmt w:val="decimal"/>
      <w:isLgl/>
      <w:lvlText w:val="%1.%2.%3."/>
      <w:lvlJc w:val="left"/>
      <w:pPr>
        <w:ind w:left="1080" w:hanging="720"/>
      </w:pPr>
      <w:rPr>
        <w:rFonts w:hint="default"/>
        <w:b/>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4BBF1498"/>
    <w:multiLevelType w:val="hybridMultilevel"/>
    <w:tmpl w:val="91247DE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D726428"/>
    <w:multiLevelType w:val="multilevel"/>
    <w:tmpl w:val="37B0ED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4FE53DF7"/>
    <w:multiLevelType w:val="multilevel"/>
    <w:tmpl w:val="78C6B4CE"/>
    <w:lvl w:ilvl="0">
      <w:start w:val="1"/>
      <w:numFmt w:val="decimal"/>
      <w:lvlText w:val="%1."/>
      <w:lvlJc w:val="left"/>
      <w:pPr>
        <w:ind w:left="720" w:hanging="36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32" w15:restartNumberingAfterBreak="0">
    <w:nsid w:val="4FEC6915"/>
    <w:multiLevelType w:val="multilevel"/>
    <w:tmpl w:val="2E7A861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52276D35"/>
    <w:multiLevelType w:val="multilevel"/>
    <w:tmpl w:val="BF5803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523201FA"/>
    <w:multiLevelType w:val="hybridMultilevel"/>
    <w:tmpl w:val="19508646"/>
    <w:lvl w:ilvl="0" w:tplc="A4C22B68">
      <w:start w:val="1"/>
      <w:numFmt w:val="bullet"/>
      <w:lvlText w:val="•"/>
      <w:lvlJc w:val="left"/>
      <w:pPr>
        <w:tabs>
          <w:tab w:val="num" w:pos="360"/>
        </w:tabs>
        <w:ind w:left="360" w:hanging="360"/>
      </w:pPr>
      <w:rPr>
        <w:rFonts w:ascii="Arial" w:hAnsi="Arial" w:hint="default"/>
      </w:rPr>
    </w:lvl>
    <w:lvl w:ilvl="1" w:tplc="BAB0936C" w:tentative="1">
      <w:start w:val="1"/>
      <w:numFmt w:val="bullet"/>
      <w:lvlText w:val="•"/>
      <w:lvlJc w:val="left"/>
      <w:pPr>
        <w:tabs>
          <w:tab w:val="num" w:pos="1080"/>
        </w:tabs>
        <w:ind w:left="1080" w:hanging="360"/>
      </w:pPr>
      <w:rPr>
        <w:rFonts w:ascii="Arial" w:hAnsi="Arial" w:hint="default"/>
      </w:rPr>
    </w:lvl>
    <w:lvl w:ilvl="2" w:tplc="24F2AFAE" w:tentative="1">
      <w:start w:val="1"/>
      <w:numFmt w:val="bullet"/>
      <w:lvlText w:val="•"/>
      <w:lvlJc w:val="left"/>
      <w:pPr>
        <w:tabs>
          <w:tab w:val="num" w:pos="1800"/>
        </w:tabs>
        <w:ind w:left="1800" w:hanging="360"/>
      </w:pPr>
      <w:rPr>
        <w:rFonts w:ascii="Arial" w:hAnsi="Arial" w:hint="default"/>
      </w:rPr>
    </w:lvl>
    <w:lvl w:ilvl="3" w:tplc="45285DD6" w:tentative="1">
      <w:start w:val="1"/>
      <w:numFmt w:val="bullet"/>
      <w:lvlText w:val="•"/>
      <w:lvlJc w:val="left"/>
      <w:pPr>
        <w:tabs>
          <w:tab w:val="num" w:pos="2520"/>
        </w:tabs>
        <w:ind w:left="2520" w:hanging="360"/>
      </w:pPr>
      <w:rPr>
        <w:rFonts w:ascii="Arial" w:hAnsi="Arial" w:hint="default"/>
      </w:rPr>
    </w:lvl>
    <w:lvl w:ilvl="4" w:tplc="4768B3CC" w:tentative="1">
      <w:start w:val="1"/>
      <w:numFmt w:val="bullet"/>
      <w:lvlText w:val="•"/>
      <w:lvlJc w:val="left"/>
      <w:pPr>
        <w:tabs>
          <w:tab w:val="num" w:pos="3240"/>
        </w:tabs>
        <w:ind w:left="3240" w:hanging="360"/>
      </w:pPr>
      <w:rPr>
        <w:rFonts w:ascii="Arial" w:hAnsi="Arial" w:hint="default"/>
      </w:rPr>
    </w:lvl>
    <w:lvl w:ilvl="5" w:tplc="1146E7AA" w:tentative="1">
      <w:start w:val="1"/>
      <w:numFmt w:val="bullet"/>
      <w:lvlText w:val="•"/>
      <w:lvlJc w:val="left"/>
      <w:pPr>
        <w:tabs>
          <w:tab w:val="num" w:pos="3960"/>
        </w:tabs>
        <w:ind w:left="3960" w:hanging="360"/>
      </w:pPr>
      <w:rPr>
        <w:rFonts w:ascii="Arial" w:hAnsi="Arial" w:hint="default"/>
      </w:rPr>
    </w:lvl>
    <w:lvl w:ilvl="6" w:tplc="09045B98" w:tentative="1">
      <w:start w:val="1"/>
      <w:numFmt w:val="bullet"/>
      <w:lvlText w:val="•"/>
      <w:lvlJc w:val="left"/>
      <w:pPr>
        <w:tabs>
          <w:tab w:val="num" w:pos="4680"/>
        </w:tabs>
        <w:ind w:left="4680" w:hanging="360"/>
      </w:pPr>
      <w:rPr>
        <w:rFonts w:ascii="Arial" w:hAnsi="Arial" w:hint="default"/>
      </w:rPr>
    </w:lvl>
    <w:lvl w:ilvl="7" w:tplc="6AC22B78" w:tentative="1">
      <w:start w:val="1"/>
      <w:numFmt w:val="bullet"/>
      <w:lvlText w:val="•"/>
      <w:lvlJc w:val="left"/>
      <w:pPr>
        <w:tabs>
          <w:tab w:val="num" w:pos="5400"/>
        </w:tabs>
        <w:ind w:left="5400" w:hanging="360"/>
      </w:pPr>
      <w:rPr>
        <w:rFonts w:ascii="Arial" w:hAnsi="Arial" w:hint="default"/>
      </w:rPr>
    </w:lvl>
    <w:lvl w:ilvl="8" w:tplc="F54600F2" w:tentative="1">
      <w:start w:val="1"/>
      <w:numFmt w:val="bullet"/>
      <w:lvlText w:val="•"/>
      <w:lvlJc w:val="left"/>
      <w:pPr>
        <w:tabs>
          <w:tab w:val="num" w:pos="6120"/>
        </w:tabs>
        <w:ind w:left="6120" w:hanging="360"/>
      </w:pPr>
      <w:rPr>
        <w:rFonts w:ascii="Arial" w:hAnsi="Arial" w:hint="default"/>
      </w:rPr>
    </w:lvl>
  </w:abstractNum>
  <w:abstractNum w:abstractNumId="35" w15:restartNumberingAfterBreak="0">
    <w:nsid w:val="52624522"/>
    <w:multiLevelType w:val="hybridMultilevel"/>
    <w:tmpl w:val="12A4A1BC"/>
    <w:lvl w:ilvl="0" w:tplc="930011C4">
      <w:start w:val="1"/>
      <w:numFmt w:val="decimal"/>
      <w:pStyle w:val="ListNumberBold"/>
      <w:lvlText w:val="%1."/>
      <w:lvlJc w:val="left"/>
      <w:pPr>
        <w:ind w:left="1440" w:hanging="360"/>
      </w:pPr>
      <w:rPr>
        <w:rFonts w:ascii="Arial Bold" w:hAnsi="Arial Bold" w:cs="Times New Roman" w:hint="default"/>
        <w:b/>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5E27ACB"/>
    <w:multiLevelType w:val="multilevel"/>
    <w:tmpl w:val="22D23A2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7" w15:restartNumberingAfterBreak="0">
    <w:nsid w:val="5A8D2BD6"/>
    <w:multiLevelType w:val="multilevel"/>
    <w:tmpl w:val="F20085CE"/>
    <w:lvl w:ilvl="0">
      <w:start w:val="1"/>
      <w:numFmt w:val="decimal"/>
      <w:pStyle w:val="Numberedlist1"/>
      <w:lvlText w:val="%1)"/>
      <w:lvlJc w:val="left"/>
      <w:pPr>
        <w:ind w:left="360" w:hanging="360"/>
      </w:pPr>
      <w:rPr>
        <w:rFonts w:hint="default"/>
      </w:rPr>
    </w:lvl>
    <w:lvl w:ilvl="1">
      <w:start w:val="1"/>
      <w:numFmt w:val="lowerLetter"/>
      <w:pStyle w:val="Numberedlist2"/>
      <w:lvlText w:val="%2)"/>
      <w:lvlJc w:val="left"/>
      <w:pPr>
        <w:ind w:left="1080" w:hanging="360"/>
      </w:pPr>
      <w:rPr>
        <w:rFonts w:hint="default"/>
        <w:b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5F882872"/>
    <w:multiLevelType w:val="hybridMultilevel"/>
    <w:tmpl w:val="8AF8C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25654BD"/>
    <w:multiLevelType w:val="hybridMultilevel"/>
    <w:tmpl w:val="3146AB7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 w15:restartNumberingAfterBreak="0">
    <w:nsid w:val="65193A58"/>
    <w:multiLevelType w:val="hybridMultilevel"/>
    <w:tmpl w:val="25826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71F68C9"/>
    <w:multiLevelType w:val="hybridMultilevel"/>
    <w:tmpl w:val="5106EAB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6AB606A5"/>
    <w:multiLevelType w:val="multilevel"/>
    <w:tmpl w:val="0DEC5EBE"/>
    <w:styleLink w:val="NumberList2"/>
    <w:lvl w:ilvl="0">
      <w:start w:val="1"/>
      <w:numFmt w:val="decimal"/>
      <w:lvlText w:val="%1."/>
      <w:lvlJc w:val="left"/>
      <w:pPr>
        <w:ind w:left="1080" w:hanging="360"/>
      </w:pPr>
      <w:rPr>
        <w:rFonts w:ascii="Arial" w:hAnsi="Arial" w:cs="Times New Roman" w:hint="default"/>
        <w:b w:val="0"/>
        <w:bCs w:val="0"/>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6B4E5F1A"/>
    <w:multiLevelType w:val="hybridMultilevel"/>
    <w:tmpl w:val="49361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F3D4D6A"/>
    <w:multiLevelType w:val="multilevel"/>
    <w:tmpl w:val="3BA20F18"/>
    <w:lvl w:ilvl="0">
      <w:start w:val="1"/>
      <w:numFmt w:val="decimal"/>
      <w:lvlText w:val="%1."/>
      <w:lvlJc w:val="left"/>
      <w:pPr>
        <w:tabs>
          <w:tab w:val="num" w:pos="720"/>
        </w:tabs>
        <w:ind w:left="360" w:hanging="360"/>
      </w:pPr>
      <w:rPr>
        <w:rFonts w:ascii="Arial Bold" w:hAnsi="Arial Bold" w:hint="default"/>
        <w:b/>
        <w:i w:val="0"/>
        <w:sz w:val="28"/>
      </w:rPr>
    </w:lvl>
    <w:lvl w:ilvl="1">
      <w:start w:val="1"/>
      <w:numFmt w:val="decimal"/>
      <w:lvlText w:val="%1.%2"/>
      <w:lvlJc w:val="left"/>
      <w:pPr>
        <w:tabs>
          <w:tab w:val="num" w:pos="3690"/>
        </w:tabs>
        <w:ind w:left="1080" w:hanging="720"/>
      </w:pPr>
      <w:rPr>
        <w:rFonts w:ascii="Arial Bold" w:hAnsi="Arial Bold"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080"/>
        </w:tabs>
        <w:ind w:left="1296" w:hanging="936"/>
      </w:pPr>
      <w:rPr>
        <w:rFonts w:ascii="Arial Bold" w:hAnsi="Arial Bold" w:hint="default"/>
        <w:b/>
        <w:i w:val="0"/>
        <w:sz w:val="24"/>
      </w:rPr>
    </w:lvl>
    <w:lvl w:ilvl="3">
      <w:start w:val="1"/>
      <w:numFmt w:val="decimal"/>
      <w:lvlText w:val="%1.%2.%3.%4"/>
      <w:lvlJc w:val="left"/>
      <w:pPr>
        <w:tabs>
          <w:tab w:val="num" w:pos="2254"/>
        </w:tabs>
        <w:ind w:left="2340" w:hanging="720"/>
      </w:pPr>
      <w:rPr>
        <w:rFonts w:ascii="Arial Bold" w:hAnsi="Arial Bold" w:hint="default"/>
        <w:b/>
        <w:i/>
        <w:sz w:val="24"/>
      </w:rPr>
    </w:lvl>
    <w:lvl w:ilvl="4">
      <w:start w:val="1"/>
      <w:numFmt w:val="decimal"/>
      <w:lvlText w:val="%1.%2.%3.%4.%5"/>
      <w:lvlJc w:val="left"/>
      <w:pPr>
        <w:tabs>
          <w:tab w:val="num" w:pos="1166"/>
        </w:tabs>
        <w:ind w:left="1166" w:hanging="1166"/>
      </w:pPr>
      <w:rPr>
        <w:rFonts w:ascii="Arial" w:hAnsi="Arial" w:hint="default"/>
        <w:b/>
        <w:i/>
        <w:sz w:val="24"/>
        <w:u w:val="single"/>
      </w:rPr>
    </w:lvl>
    <w:lvl w:ilvl="5">
      <w:start w:val="1"/>
      <w:numFmt w:val="decimal"/>
      <w:lvlText w:val="%1.%2.%3.%4.%5.%6"/>
      <w:lvlJc w:val="left"/>
      <w:pPr>
        <w:tabs>
          <w:tab w:val="num" w:pos="1440"/>
        </w:tabs>
        <w:ind w:left="1440" w:hanging="1440"/>
      </w:pPr>
      <w:rPr>
        <w:rFonts w:ascii="Arial" w:hAnsi="Arial" w:hint="default"/>
        <w:b w:val="0"/>
        <w:i w:val="0"/>
        <w:sz w:val="24"/>
      </w:rPr>
    </w:lvl>
    <w:lvl w:ilvl="6">
      <w:start w:val="1"/>
      <w:numFmt w:val="decimal"/>
      <w:lvlText w:val="%1.%2.%3.%4.%5.%6.%7"/>
      <w:lvlJc w:val="left"/>
      <w:pPr>
        <w:tabs>
          <w:tab w:val="num" w:pos="1627"/>
        </w:tabs>
        <w:ind w:left="1627" w:hanging="1627"/>
      </w:pPr>
      <w:rPr>
        <w:rFonts w:ascii="Arial" w:hAnsi="Arial" w:hint="default"/>
        <w:b w:val="0"/>
        <w:i/>
        <w:sz w:val="24"/>
        <w:u w:val="none"/>
      </w:rPr>
    </w:lvl>
    <w:lvl w:ilvl="7">
      <w:start w:val="1"/>
      <w:numFmt w:val="decimal"/>
      <w:lvlText w:val="%1.%2.%3.%4.%5.%6.%7.%8"/>
      <w:lvlJc w:val="left"/>
      <w:pPr>
        <w:tabs>
          <w:tab w:val="num" w:pos="1714"/>
        </w:tabs>
        <w:ind w:left="1714" w:hanging="1714"/>
      </w:pPr>
      <w:rPr>
        <w:rFonts w:ascii="Arial" w:hAnsi="Arial" w:hint="default"/>
        <w:b w:val="0"/>
        <w:i/>
        <w:sz w:val="24"/>
        <w:u w:val="single"/>
      </w:rPr>
    </w:lvl>
    <w:lvl w:ilvl="8">
      <w:start w:val="1"/>
      <w:numFmt w:val="decimal"/>
      <w:lvlText w:val="%1.%2.%3.%4.%5.%6.%7.%8.%9"/>
      <w:lvlJc w:val="left"/>
      <w:pPr>
        <w:tabs>
          <w:tab w:val="num" w:pos="1886"/>
        </w:tabs>
        <w:ind w:left="1886" w:hanging="1886"/>
      </w:pPr>
      <w:rPr>
        <w:rFonts w:ascii="Arial" w:hAnsi="Arial" w:hint="default"/>
        <w:b/>
        <w:i w:val="0"/>
        <w:sz w:val="22"/>
        <w:u w:val="none"/>
      </w:rPr>
    </w:lvl>
  </w:abstractNum>
  <w:abstractNum w:abstractNumId="45" w15:restartNumberingAfterBreak="0">
    <w:nsid w:val="6F51568A"/>
    <w:multiLevelType w:val="hybridMultilevel"/>
    <w:tmpl w:val="75D4E0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2C003EA"/>
    <w:multiLevelType w:val="multilevel"/>
    <w:tmpl w:val="E6B68BA8"/>
    <w:styleLink w:val="Bullets"/>
    <w:lvl w:ilvl="0">
      <w:start w:val="1"/>
      <w:numFmt w:val="bullet"/>
      <w:lvlText w:val=""/>
      <w:lvlJc w:val="left"/>
      <w:pPr>
        <w:tabs>
          <w:tab w:val="num" w:pos="720"/>
        </w:tabs>
        <w:ind w:left="720" w:hanging="360"/>
      </w:pPr>
      <w:rPr>
        <w:rFonts w:ascii="Wingdings" w:hAnsi="Wingdings" w:hint="default"/>
        <w:b w:val="0"/>
        <w:bCs w:val="0"/>
        <w:i w:val="0"/>
        <w:iCs w:val="0"/>
        <w:sz w:val="22"/>
        <w:szCs w:val="20"/>
      </w:rPr>
    </w:lvl>
    <w:lvl w:ilvl="1">
      <w:start w:val="1"/>
      <w:numFmt w:val="none"/>
      <w:lvlRestart w:val="0"/>
      <w:suff w:val="nothing"/>
      <w:lvlText w:val=""/>
      <w:lvlJc w:val="left"/>
      <w:pPr>
        <w:ind w:left="720" w:firstLine="0"/>
      </w:pPr>
      <w:rPr>
        <w:rFonts w:hint="default"/>
        <w:b w:val="0"/>
        <w:bCs w:val="0"/>
        <w:i w:val="0"/>
        <w:iCs w:val="0"/>
        <w:sz w:val="18"/>
        <w:szCs w:val="20"/>
      </w:rPr>
    </w:lvl>
    <w:lvl w:ilvl="2">
      <w:start w:val="1"/>
      <w:numFmt w:val="bullet"/>
      <w:lvlRestart w:val="0"/>
      <w:lvlText w:val=""/>
      <w:lvlJc w:val="left"/>
      <w:pPr>
        <w:tabs>
          <w:tab w:val="num" w:pos="1080"/>
        </w:tabs>
        <w:ind w:left="1080" w:hanging="360"/>
      </w:pPr>
      <w:rPr>
        <w:rFonts w:ascii="Wingdings" w:hAnsi="Wingdings" w:hint="default"/>
      </w:rPr>
    </w:lvl>
    <w:lvl w:ilvl="3">
      <w:start w:val="1"/>
      <w:numFmt w:val="none"/>
      <w:lvlRestart w:val="0"/>
      <w:suff w:val="nothing"/>
      <w:lvlText w:val=""/>
      <w:lvlJc w:val="left"/>
      <w:pPr>
        <w:ind w:left="1080" w:firstLine="0"/>
      </w:pPr>
      <w:rPr>
        <w:rFonts w:hint="default"/>
      </w:rPr>
    </w:lvl>
    <w:lvl w:ilvl="4">
      <w:start w:val="1"/>
      <w:numFmt w:val="bullet"/>
      <w:lvlRestart w:val="0"/>
      <w:lvlText w:val="─"/>
      <w:lvlJc w:val="left"/>
      <w:pPr>
        <w:tabs>
          <w:tab w:val="num" w:pos="1440"/>
        </w:tabs>
        <w:ind w:left="1440" w:hanging="360"/>
      </w:pPr>
      <w:rPr>
        <w:rFonts w:ascii="Times New Roman" w:hAnsi="Times New Roman" w:hint="default"/>
        <w:sz w:val="24"/>
      </w:rPr>
    </w:lvl>
    <w:lvl w:ilvl="5">
      <w:start w:val="1"/>
      <w:numFmt w:val="none"/>
      <w:lvlRestart w:val="0"/>
      <w:suff w:val="nothing"/>
      <w:lvlText w:val=""/>
      <w:lvlJc w:val="left"/>
      <w:pPr>
        <w:ind w:left="1440" w:firstLine="0"/>
      </w:pPr>
      <w:rPr>
        <w:rFonts w:hint="default"/>
      </w:rPr>
    </w:lvl>
    <w:lvl w:ilvl="6">
      <w:start w:val="1"/>
      <w:numFmt w:val="bullet"/>
      <w:lvlRestart w:val="0"/>
      <w:lvlText w:val="»"/>
      <w:lvlJc w:val="left"/>
      <w:pPr>
        <w:tabs>
          <w:tab w:val="num" w:pos="1800"/>
        </w:tabs>
        <w:ind w:left="1800" w:hanging="360"/>
      </w:pPr>
      <w:rPr>
        <w:rFonts w:ascii="Times New Roman" w:hAnsi="Times New Roman" w:hint="default"/>
        <w:sz w:val="28"/>
      </w:rPr>
    </w:lvl>
    <w:lvl w:ilvl="7">
      <w:start w:val="1"/>
      <w:numFmt w:val="none"/>
      <w:lvlRestart w:val="0"/>
      <w:suff w:val="nothing"/>
      <w:lvlText w:val=""/>
      <w:lvlJc w:val="left"/>
      <w:pPr>
        <w:ind w:left="1800" w:firstLine="0"/>
      </w:pPr>
      <w:rPr>
        <w:rFonts w:hint="default"/>
        <w:sz w:val="28"/>
      </w:rPr>
    </w:lvl>
    <w:lvl w:ilvl="8">
      <w:start w:val="1"/>
      <w:numFmt w:val="bullet"/>
      <w:lvlRestart w:val="0"/>
      <w:lvlText w:val=""/>
      <w:lvlJc w:val="left"/>
      <w:pPr>
        <w:tabs>
          <w:tab w:val="num" w:pos="720"/>
        </w:tabs>
        <w:ind w:left="720" w:hanging="360"/>
      </w:pPr>
      <w:rPr>
        <w:rFonts w:ascii="Symbol" w:hAnsi="Symbol" w:hint="default"/>
        <w:sz w:val="28"/>
      </w:rPr>
    </w:lvl>
  </w:abstractNum>
  <w:abstractNum w:abstractNumId="47" w15:restartNumberingAfterBreak="0">
    <w:nsid w:val="74F9544C"/>
    <w:multiLevelType w:val="hybridMultilevel"/>
    <w:tmpl w:val="ABD8F29C"/>
    <w:lvl w:ilvl="0" w:tplc="A816DFEC">
      <w:start w:val="1"/>
      <w:numFmt w:val="decimal"/>
      <w:lvlText w:val="%1."/>
      <w:lvlJc w:val="left"/>
      <w:pPr>
        <w:tabs>
          <w:tab w:val="num" w:pos="1020"/>
        </w:tabs>
        <w:ind w:left="1020" w:hanging="360"/>
      </w:pPr>
      <w:rPr>
        <w:rFonts w:hint="default"/>
        <w:b/>
      </w:rPr>
    </w:lvl>
    <w:lvl w:ilvl="1" w:tplc="02EC7F74">
      <w:start w:val="1"/>
      <w:numFmt w:val="decimal"/>
      <w:lvlText w:val="%2."/>
      <w:lvlJc w:val="left"/>
      <w:pPr>
        <w:tabs>
          <w:tab w:val="num" w:pos="1440"/>
        </w:tabs>
        <w:ind w:left="1440" w:hanging="360"/>
      </w:pPr>
      <w:rPr>
        <w:rFonts w:hint="default"/>
      </w:rPr>
    </w:lvl>
    <w:lvl w:ilvl="2" w:tplc="19541752" w:tentative="1">
      <w:start w:val="1"/>
      <w:numFmt w:val="lowerRoman"/>
      <w:lvlText w:val="%3."/>
      <w:lvlJc w:val="right"/>
      <w:pPr>
        <w:tabs>
          <w:tab w:val="num" w:pos="2160"/>
        </w:tabs>
        <w:ind w:left="2160" w:hanging="180"/>
      </w:pPr>
    </w:lvl>
    <w:lvl w:ilvl="3" w:tplc="20EE8DA2" w:tentative="1">
      <w:start w:val="1"/>
      <w:numFmt w:val="decimal"/>
      <w:lvlText w:val="%4."/>
      <w:lvlJc w:val="left"/>
      <w:pPr>
        <w:tabs>
          <w:tab w:val="num" w:pos="2880"/>
        </w:tabs>
        <w:ind w:left="2880" w:hanging="360"/>
      </w:pPr>
    </w:lvl>
    <w:lvl w:ilvl="4" w:tplc="2A9E60D2" w:tentative="1">
      <w:start w:val="1"/>
      <w:numFmt w:val="lowerLetter"/>
      <w:lvlText w:val="%5."/>
      <w:lvlJc w:val="left"/>
      <w:pPr>
        <w:tabs>
          <w:tab w:val="num" w:pos="3600"/>
        </w:tabs>
        <w:ind w:left="3600" w:hanging="360"/>
      </w:pPr>
    </w:lvl>
    <w:lvl w:ilvl="5" w:tplc="B4000638" w:tentative="1">
      <w:start w:val="1"/>
      <w:numFmt w:val="lowerRoman"/>
      <w:lvlText w:val="%6."/>
      <w:lvlJc w:val="right"/>
      <w:pPr>
        <w:tabs>
          <w:tab w:val="num" w:pos="4320"/>
        </w:tabs>
        <w:ind w:left="4320" w:hanging="180"/>
      </w:pPr>
    </w:lvl>
    <w:lvl w:ilvl="6" w:tplc="EDF8F382" w:tentative="1">
      <w:start w:val="1"/>
      <w:numFmt w:val="decimal"/>
      <w:lvlText w:val="%7."/>
      <w:lvlJc w:val="left"/>
      <w:pPr>
        <w:tabs>
          <w:tab w:val="num" w:pos="5040"/>
        </w:tabs>
        <w:ind w:left="5040" w:hanging="360"/>
      </w:pPr>
    </w:lvl>
    <w:lvl w:ilvl="7" w:tplc="8A88FB34" w:tentative="1">
      <w:start w:val="1"/>
      <w:numFmt w:val="lowerLetter"/>
      <w:lvlText w:val="%8."/>
      <w:lvlJc w:val="left"/>
      <w:pPr>
        <w:tabs>
          <w:tab w:val="num" w:pos="5760"/>
        </w:tabs>
        <w:ind w:left="5760" w:hanging="360"/>
      </w:pPr>
    </w:lvl>
    <w:lvl w:ilvl="8" w:tplc="85101774" w:tentative="1">
      <w:start w:val="1"/>
      <w:numFmt w:val="lowerRoman"/>
      <w:lvlText w:val="%9."/>
      <w:lvlJc w:val="right"/>
      <w:pPr>
        <w:tabs>
          <w:tab w:val="num" w:pos="6480"/>
        </w:tabs>
        <w:ind w:left="6480" w:hanging="180"/>
      </w:pPr>
    </w:lvl>
  </w:abstractNum>
  <w:abstractNum w:abstractNumId="48" w15:restartNumberingAfterBreak="0">
    <w:nsid w:val="755873D2"/>
    <w:multiLevelType w:val="hybridMultilevel"/>
    <w:tmpl w:val="2ADCA2E2"/>
    <w:lvl w:ilvl="0" w:tplc="54D6F7EA">
      <w:start w:val="1"/>
      <w:numFmt w:val="bullet"/>
      <w:lvlText w:val="•"/>
      <w:lvlJc w:val="left"/>
      <w:pPr>
        <w:tabs>
          <w:tab w:val="num" w:pos="360"/>
        </w:tabs>
        <w:ind w:left="360" w:hanging="360"/>
      </w:pPr>
      <w:rPr>
        <w:rFonts w:ascii="Arial" w:hAnsi="Arial" w:hint="default"/>
      </w:rPr>
    </w:lvl>
    <w:lvl w:ilvl="1" w:tplc="695C80A0" w:tentative="1">
      <w:start w:val="1"/>
      <w:numFmt w:val="bullet"/>
      <w:lvlText w:val="•"/>
      <w:lvlJc w:val="left"/>
      <w:pPr>
        <w:tabs>
          <w:tab w:val="num" w:pos="1080"/>
        </w:tabs>
        <w:ind w:left="1080" w:hanging="360"/>
      </w:pPr>
      <w:rPr>
        <w:rFonts w:ascii="Arial" w:hAnsi="Arial" w:hint="default"/>
      </w:rPr>
    </w:lvl>
    <w:lvl w:ilvl="2" w:tplc="E2FEE3B4" w:tentative="1">
      <w:start w:val="1"/>
      <w:numFmt w:val="bullet"/>
      <w:lvlText w:val="•"/>
      <w:lvlJc w:val="left"/>
      <w:pPr>
        <w:tabs>
          <w:tab w:val="num" w:pos="1800"/>
        </w:tabs>
        <w:ind w:left="1800" w:hanging="360"/>
      </w:pPr>
      <w:rPr>
        <w:rFonts w:ascii="Arial" w:hAnsi="Arial" w:hint="default"/>
      </w:rPr>
    </w:lvl>
    <w:lvl w:ilvl="3" w:tplc="2DF8D2D4" w:tentative="1">
      <w:start w:val="1"/>
      <w:numFmt w:val="bullet"/>
      <w:lvlText w:val="•"/>
      <w:lvlJc w:val="left"/>
      <w:pPr>
        <w:tabs>
          <w:tab w:val="num" w:pos="2520"/>
        </w:tabs>
        <w:ind w:left="2520" w:hanging="360"/>
      </w:pPr>
      <w:rPr>
        <w:rFonts w:ascii="Arial" w:hAnsi="Arial" w:hint="default"/>
      </w:rPr>
    </w:lvl>
    <w:lvl w:ilvl="4" w:tplc="CF546082" w:tentative="1">
      <w:start w:val="1"/>
      <w:numFmt w:val="bullet"/>
      <w:lvlText w:val="•"/>
      <w:lvlJc w:val="left"/>
      <w:pPr>
        <w:tabs>
          <w:tab w:val="num" w:pos="3240"/>
        </w:tabs>
        <w:ind w:left="3240" w:hanging="360"/>
      </w:pPr>
      <w:rPr>
        <w:rFonts w:ascii="Arial" w:hAnsi="Arial" w:hint="default"/>
      </w:rPr>
    </w:lvl>
    <w:lvl w:ilvl="5" w:tplc="EF4E15DE" w:tentative="1">
      <w:start w:val="1"/>
      <w:numFmt w:val="bullet"/>
      <w:lvlText w:val="•"/>
      <w:lvlJc w:val="left"/>
      <w:pPr>
        <w:tabs>
          <w:tab w:val="num" w:pos="3960"/>
        </w:tabs>
        <w:ind w:left="3960" w:hanging="360"/>
      </w:pPr>
      <w:rPr>
        <w:rFonts w:ascii="Arial" w:hAnsi="Arial" w:hint="default"/>
      </w:rPr>
    </w:lvl>
    <w:lvl w:ilvl="6" w:tplc="4E741272" w:tentative="1">
      <w:start w:val="1"/>
      <w:numFmt w:val="bullet"/>
      <w:lvlText w:val="•"/>
      <w:lvlJc w:val="left"/>
      <w:pPr>
        <w:tabs>
          <w:tab w:val="num" w:pos="4680"/>
        </w:tabs>
        <w:ind w:left="4680" w:hanging="360"/>
      </w:pPr>
      <w:rPr>
        <w:rFonts w:ascii="Arial" w:hAnsi="Arial" w:hint="default"/>
      </w:rPr>
    </w:lvl>
    <w:lvl w:ilvl="7" w:tplc="15DE3112" w:tentative="1">
      <w:start w:val="1"/>
      <w:numFmt w:val="bullet"/>
      <w:lvlText w:val="•"/>
      <w:lvlJc w:val="left"/>
      <w:pPr>
        <w:tabs>
          <w:tab w:val="num" w:pos="5400"/>
        </w:tabs>
        <w:ind w:left="5400" w:hanging="360"/>
      </w:pPr>
      <w:rPr>
        <w:rFonts w:ascii="Arial" w:hAnsi="Arial" w:hint="default"/>
      </w:rPr>
    </w:lvl>
    <w:lvl w:ilvl="8" w:tplc="E46A5B6A" w:tentative="1">
      <w:start w:val="1"/>
      <w:numFmt w:val="bullet"/>
      <w:lvlText w:val="•"/>
      <w:lvlJc w:val="left"/>
      <w:pPr>
        <w:tabs>
          <w:tab w:val="num" w:pos="6120"/>
        </w:tabs>
        <w:ind w:left="6120" w:hanging="360"/>
      </w:pPr>
      <w:rPr>
        <w:rFonts w:ascii="Arial" w:hAnsi="Arial" w:hint="default"/>
      </w:rPr>
    </w:lvl>
  </w:abstractNum>
  <w:abstractNum w:abstractNumId="49" w15:restartNumberingAfterBreak="0">
    <w:nsid w:val="77541987"/>
    <w:multiLevelType w:val="hybridMultilevel"/>
    <w:tmpl w:val="73A8595A"/>
    <w:lvl w:ilvl="0" w:tplc="F6DABB34">
      <w:start w:val="1"/>
      <w:numFmt w:val="decimal"/>
      <w:pStyle w:val="TableNumberedTitle"/>
      <w:lvlText w:val="Table %1."/>
      <w:lvlJc w:val="left"/>
      <w:pPr>
        <w:ind w:left="360" w:hanging="360"/>
      </w:pPr>
      <w:rPr>
        <w:rFonts w:ascii="Arial Bold" w:hAnsi="Arial Bold" w:hint="default"/>
        <w:b/>
        <w:i w:val="0"/>
        <w:caps w:val="0"/>
        <w:strike w:val="0"/>
        <w:dstrike w:val="0"/>
        <w:vanish w:val="0"/>
        <w:sz w:val="20"/>
        <w:vertAlign w:val="baseline"/>
      </w:rPr>
    </w:lvl>
    <w:lvl w:ilvl="1" w:tplc="04090019">
      <w:start w:val="1"/>
      <w:numFmt w:val="lowerLetter"/>
      <w:lvlText w:val="%2."/>
      <w:lvlJc w:val="left"/>
      <w:pPr>
        <w:ind w:left="-198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540" w:hanging="360"/>
      </w:pPr>
    </w:lvl>
    <w:lvl w:ilvl="4" w:tplc="04090019" w:tentative="1">
      <w:start w:val="1"/>
      <w:numFmt w:val="lowerLetter"/>
      <w:lvlText w:val="%5."/>
      <w:lvlJc w:val="left"/>
      <w:pPr>
        <w:ind w:left="180" w:hanging="360"/>
      </w:pPr>
    </w:lvl>
    <w:lvl w:ilvl="5" w:tplc="0409001B" w:tentative="1">
      <w:start w:val="1"/>
      <w:numFmt w:val="lowerRoman"/>
      <w:lvlText w:val="%6."/>
      <w:lvlJc w:val="right"/>
      <w:pPr>
        <w:ind w:left="900" w:hanging="180"/>
      </w:pPr>
    </w:lvl>
    <w:lvl w:ilvl="6" w:tplc="0409000F" w:tentative="1">
      <w:start w:val="1"/>
      <w:numFmt w:val="decimal"/>
      <w:lvlText w:val="%7."/>
      <w:lvlJc w:val="left"/>
      <w:pPr>
        <w:ind w:left="1620" w:hanging="360"/>
      </w:pPr>
    </w:lvl>
    <w:lvl w:ilvl="7" w:tplc="04090019" w:tentative="1">
      <w:start w:val="1"/>
      <w:numFmt w:val="lowerLetter"/>
      <w:lvlText w:val="%8."/>
      <w:lvlJc w:val="left"/>
      <w:pPr>
        <w:ind w:left="2340" w:hanging="360"/>
      </w:pPr>
    </w:lvl>
    <w:lvl w:ilvl="8" w:tplc="0409001B" w:tentative="1">
      <w:start w:val="1"/>
      <w:numFmt w:val="lowerRoman"/>
      <w:lvlText w:val="%9."/>
      <w:lvlJc w:val="right"/>
      <w:pPr>
        <w:ind w:left="3060" w:hanging="180"/>
      </w:pPr>
    </w:lvl>
  </w:abstractNum>
  <w:abstractNum w:abstractNumId="50" w15:restartNumberingAfterBreak="0">
    <w:nsid w:val="79836E70"/>
    <w:multiLevelType w:val="multilevel"/>
    <w:tmpl w:val="8BF25F8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7A7E7419"/>
    <w:multiLevelType w:val="hybridMultilevel"/>
    <w:tmpl w:val="484E315E"/>
    <w:lvl w:ilvl="0" w:tplc="29BEAC6C">
      <w:start w:val="1"/>
      <w:numFmt w:val="bullet"/>
      <w:lvlText w:val="•"/>
      <w:lvlJc w:val="left"/>
      <w:pPr>
        <w:tabs>
          <w:tab w:val="num" w:pos="360"/>
        </w:tabs>
        <w:ind w:left="360" w:hanging="360"/>
      </w:pPr>
      <w:rPr>
        <w:rFonts w:ascii="Arial" w:hAnsi="Arial" w:hint="default"/>
      </w:rPr>
    </w:lvl>
    <w:lvl w:ilvl="1" w:tplc="36E2DFB0" w:tentative="1">
      <w:start w:val="1"/>
      <w:numFmt w:val="bullet"/>
      <w:lvlText w:val="•"/>
      <w:lvlJc w:val="left"/>
      <w:pPr>
        <w:tabs>
          <w:tab w:val="num" w:pos="1080"/>
        </w:tabs>
        <w:ind w:left="1080" w:hanging="360"/>
      </w:pPr>
      <w:rPr>
        <w:rFonts w:ascii="Arial" w:hAnsi="Arial" w:hint="default"/>
      </w:rPr>
    </w:lvl>
    <w:lvl w:ilvl="2" w:tplc="FDFC36D4" w:tentative="1">
      <w:start w:val="1"/>
      <w:numFmt w:val="bullet"/>
      <w:lvlText w:val="•"/>
      <w:lvlJc w:val="left"/>
      <w:pPr>
        <w:tabs>
          <w:tab w:val="num" w:pos="1800"/>
        </w:tabs>
        <w:ind w:left="1800" w:hanging="360"/>
      </w:pPr>
      <w:rPr>
        <w:rFonts w:ascii="Arial" w:hAnsi="Arial" w:hint="default"/>
      </w:rPr>
    </w:lvl>
    <w:lvl w:ilvl="3" w:tplc="AD008742" w:tentative="1">
      <w:start w:val="1"/>
      <w:numFmt w:val="bullet"/>
      <w:lvlText w:val="•"/>
      <w:lvlJc w:val="left"/>
      <w:pPr>
        <w:tabs>
          <w:tab w:val="num" w:pos="2520"/>
        </w:tabs>
        <w:ind w:left="2520" w:hanging="360"/>
      </w:pPr>
      <w:rPr>
        <w:rFonts w:ascii="Arial" w:hAnsi="Arial" w:hint="default"/>
      </w:rPr>
    </w:lvl>
    <w:lvl w:ilvl="4" w:tplc="5EC05260" w:tentative="1">
      <w:start w:val="1"/>
      <w:numFmt w:val="bullet"/>
      <w:lvlText w:val="•"/>
      <w:lvlJc w:val="left"/>
      <w:pPr>
        <w:tabs>
          <w:tab w:val="num" w:pos="3240"/>
        </w:tabs>
        <w:ind w:left="3240" w:hanging="360"/>
      </w:pPr>
      <w:rPr>
        <w:rFonts w:ascii="Arial" w:hAnsi="Arial" w:hint="default"/>
      </w:rPr>
    </w:lvl>
    <w:lvl w:ilvl="5" w:tplc="8752FEFA" w:tentative="1">
      <w:start w:val="1"/>
      <w:numFmt w:val="bullet"/>
      <w:lvlText w:val="•"/>
      <w:lvlJc w:val="left"/>
      <w:pPr>
        <w:tabs>
          <w:tab w:val="num" w:pos="3960"/>
        </w:tabs>
        <w:ind w:left="3960" w:hanging="360"/>
      </w:pPr>
      <w:rPr>
        <w:rFonts w:ascii="Arial" w:hAnsi="Arial" w:hint="default"/>
      </w:rPr>
    </w:lvl>
    <w:lvl w:ilvl="6" w:tplc="7320054A" w:tentative="1">
      <w:start w:val="1"/>
      <w:numFmt w:val="bullet"/>
      <w:lvlText w:val="•"/>
      <w:lvlJc w:val="left"/>
      <w:pPr>
        <w:tabs>
          <w:tab w:val="num" w:pos="4680"/>
        </w:tabs>
        <w:ind w:left="4680" w:hanging="360"/>
      </w:pPr>
      <w:rPr>
        <w:rFonts w:ascii="Arial" w:hAnsi="Arial" w:hint="default"/>
      </w:rPr>
    </w:lvl>
    <w:lvl w:ilvl="7" w:tplc="3E04B3A6" w:tentative="1">
      <w:start w:val="1"/>
      <w:numFmt w:val="bullet"/>
      <w:lvlText w:val="•"/>
      <w:lvlJc w:val="left"/>
      <w:pPr>
        <w:tabs>
          <w:tab w:val="num" w:pos="5400"/>
        </w:tabs>
        <w:ind w:left="5400" w:hanging="360"/>
      </w:pPr>
      <w:rPr>
        <w:rFonts w:ascii="Arial" w:hAnsi="Arial" w:hint="default"/>
      </w:rPr>
    </w:lvl>
    <w:lvl w:ilvl="8" w:tplc="5A0A8A58" w:tentative="1">
      <w:start w:val="1"/>
      <w:numFmt w:val="bullet"/>
      <w:lvlText w:val="•"/>
      <w:lvlJc w:val="left"/>
      <w:pPr>
        <w:tabs>
          <w:tab w:val="num" w:pos="6120"/>
        </w:tabs>
        <w:ind w:left="6120" w:hanging="360"/>
      </w:pPr>
      <w:rPr>
        <w:rFonts w:ascii="Arial" w:hAnsi="Arial" w:hint="default"/>
      </w:rPr>
    </w:lvl>
  </w:abstractNum>
  <w:num w:numId="1">
    <w:abstractNumId w:val="24"/>
  </w:num>
  <w:num w:numId="2">
    <w:abstractNumId w:val="44"/>
  </w:num>
  <w:num w:numId="3">
    <w:abstractNumId w:val="1"/>
  </w:num>
  <w:num w:numId="4">
    <w:abstractNumId w:val="26"/>
  </w:num>
  <w:num w:numId="5">
    <w:abstractNumId w:val="3"/>
  </w:num>
  <w:num w:numId="6">
    <w:abstractNumId w:val="42"/>
  </w:num>
  <w:num w:numId="7">
    <w:abstractNumId w:val="4"/>
  </w:num>
  <w:num w:numId="8">
    <w:abstractNumId w:val="7"/>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5"/>
  </w:num>
  <w:num w:numId="11">
    <w:abstractNumId w:val="19"/>
  </w:num>
  <w:num w:numId="12">
    <w:abstractNumId w:val="12"/>
  </w:num>
  <w:num w:numId="13">
    <w:abstractNumId w:val="3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7"/>
  </w:num>
  <w:num w:numId="19">
    <w:abstractNumId w:val="49"/>
  </w:num>
  <w:num w:numId="20">
    <w:abstractNumId w:val="16"/>
  </w:num>
  <w:num w:numId="21">
    <w:abstractNumId w:val="22"/>
  </w:num>
  <w:num w:numId="22">
    <w:abstractNumId w:val="27"/>
  </w:num>
  <w:num w:numId="2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6"/>
  </w:num>
  <w:num w:numId="27">
    <w:abstractNumId w:val="25"/>
  </w:num>
  <w:num w:numId="28">
    <w:abstractNumId w:val="17"/>
  </w:num>
  <w:num w:numId="29">
    <w:abstractNumId w:val="6"/>
  </w:num>
  <w:num w:numId="30">
    <w:abstractNumId w:val="0"/>
  </w:num>
  <w:num w:numId="31">
    <w:abstractNumId w:val="5"/>
  </w:num>
  <w:num w:numId="32">
    <w:abstractNumId w:val="10"/>
  </w:num>
  <w:num w:numId="33">
    <w:abstractNumId w:val="43"/>
  </w:num>
  <w:num w:numId="34">
    <w:abstractNumId w:val="45"/>
  </w:num>
  <w:num w:numId="35">
    <w:abstractNumId w:val="22"/>
  </w:num>
  <w:num w:numId="36">
    <w:abstractNumId w:val="40"/>
  </w:num>
  <w:num w:numId="37">
    <w:abstractNumId w:val="11"/>
  </w:num>
  <w:num w:numId="38">
    <w:abstractNumId w:val="20"/>
  </w:num>
  <w:num w:numId="39">
    <w:abstractNumId w:val="8"/>
  </w:num>
  <w:num w:numId="40">
    <w:abstractNumId w:val="9"/>
  </w:num>
  <w:num w:numId="41">
    <w:abstractNumId w:val="13"/>
  </w:num>
  <w:num w:numId="42">
    <w:abstractNumId w:val="41"/>
  </w:num>
  <w:num w:numId="43">
    <w:abstractNumId w:val="19"/>
  </w:num>
  <w:num w:numId="44">
    <w:abstractNumId w:val="35"/>
  </w:num>
  <w:num w:numId="45">
    <w:abstractNumId w:val="35"/>
  </w:num>
  <w:num w:numId="46">
    <w:abstractNumId w:val="44"/>
  </w:num>
  <w:num w:numId="47">
    <w:abstractNumId w:val="44"/>
  </w:num>
  <w:num w:numId="48">
    <w:abstractNumId w:val="44"/>
  </w:num>
  <w:num w:numId="49">
    <w:abstractNumId w:val="26"/>
  </w:num>
  <w:num w:numId="50">
    <w:abstractNumId w:val="44"/>
  </w:num>
  <w:num w:numId="51">
    <w:abstractNumId w:val="26"/>
  </w:num>
  <w:num w:numId="52">
    <w:abstractNumId w:val="48"/>
  </w:num>
  <w:num w:numId="53">
    <w:abstractNumId w:val="51"/>
  </w:num>
  <w:num w:numId="54">
    <w:abstractNumId w:val="15"/>
  </w:num>
  <w:num w:numId="55">
    <w:abstractNumId w:val="34"/>
  </w:num>
  <w:num w:numId="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6"/>
  </w:num>
  <w:num w:numId="58">
    <w:abstractNumId w:val="44"/>
  </w:num>
  <w:num w:numId="59">
    <w:abstractNumId w:val="39"/>
  </w:num>
  <w:num w:numId="60">
    <w:abstractNumId w:val="49"/>
  </w:num>
  <w:num w:numId="61">
    <w:abstractNumId w:val="49"/>
  </w:num>
  <w:num w:numId="62">
    <w:abstractNumId w:val="36"/>
  </w:num>
  <w:num w:numId="6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0"/>
  </w:num>
  <w:num w:numId="6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3"/>
  </w:num>
  <w:num w:numId="7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2"/>
  </w:num>
  <w:num w:numId="8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8"/>
  </w:num>
  <w:num w:numId="87">
    <w:abstractNumId w:val="49"/>
    <w:lvlOverride w:ilvl="0">
      <w:startOverride w:val="1"/>
    </w:lvlOverride>
  </w:num>
  <w:num w:numId="88">
    <w:abstractNumId w:val="49"/>
  </w:num>
  <w:num w:numId="89">
    <w:abstractNumId w:val="44"/>
  </w:num>
  <w:num w:numId="90">
    <w:abstractNumId w:val="44"/>
  </w:num>
  <w:num w:numId="91">
    <w:abstractNumId w:val="18"/>
  </w:num>
  <w:num w:numId="92">
    <w:abstractNumId w:val="23"/>
  </w:num>
  <w:num w:numId="93">
    <w:abstractNumId w:val="3"/>
  </w:num>
  <w:num w:numId="94">
    <w:abstractNumId w:val="29"/>
  </w:num>
  <w:num w:numId="95">
    <w:abstractNumId w:val="37"/>
  </w:num>
  <w:num w:numId="96">
    <w:abstractNumId w:val="37"/>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47"/>
  </w:num>
  <w:num w:numId="98">
    <w:abstractNumId w:val="44"/>
  </w:num>
  <w:num w:numId="99">
    <w:abstractNumId w:val="44"/>
  </w:num>
  <w:num w:numId="100">
    <w:abstractNumId w:val="50"/>
  </w:num>
  <w:num w:numId="101">
    <w:abstractNumId w:val="44"/>
  </w:num>
  <w:num w:numId="102">
    <w:abstractNumId w:val="44"/>
  </w:num>
  <w:num w:numId="103">
    <w:abstractNumId w:val="44"/>
  </w:num>
  <w:num w:numId="104">
    <w:abstractNumId w:val="44"/>
  </w:num>
  <w:num w:numId="105">
    <w:abstractNumId w:val="44"/>
  </w:num>
  <w:num w:numId="106">
    <w:abstractNumId w:val="44"/>
  </w:num>
  <w:num w:numId="107">
    <w:abstractNumId w:val="44"/>
  </w:num>
  <w:num w:numId="108">
    <w:abstractNumId w:val="44"/>
  </w:num>
  <w:num w:numId="109">
    <w:abstractNumId w:val="44"/>
  </w:num>
  <w:num w:numId="110">
    <w:abstractNumId w:val="44"/>
  </w:num>
  <w:num w:numId="111">
    <w:abstractNumId w:val="44"/>
  </w:num>
  <w:num w:numId="112">
    <w:abstractNumId w:val="44"/>
  </w:num>
  <w:num w:numId="113">
    <w:abstractNumId w:val="44"/>
  </w:num>
  <w:num w:numId="114">
    <w:abstractNumId w:val="44"/>
  </w:num>
  <w:num w:numId="115">
    <w:abstractNumId w:val="44"/>
  </w:num>
  <w:num w:numId="116">
    <w:abstractNumId w:val="44"/>
  </w:num>
  <w:num w:numId="117">
    <w:abstractNumId w:val="44"/>
  </w:num>
  <w:num w:numId="118">
    <w:abstractNumId w:val="44"/>
  </w:num>
  <w:num w:numId="119">
    <w:abstractNumId w:val="44"/>
  </w:num>
  <w:num w:numId="120">
    <w:abstractNumId w:val="44"/>
  </w:num>
  <w:num w:numId="121">
    <w:abstractNumId w:val="44"/>
  </w:num>
  <w:num w:numId="122">
    <w:abstractNumId w:val="44"/>
  </w:num>
  <w:num w:numId="123">
    <w:abstractNumId w:val="38"/>
  </w:num>
  <w:num w:numId="124">
    <w:abstractNumId w:val="14"/>
  </w:num>
  <w:num w:numId="125">
    <w:abstractNumId w:val="21"/>
  </w:num>
  <w:num w:numId="126">
    <w:abstractNumId w:val="26"/>
  </w:num>
  <w:num w:numId="127">
    <w:abstractNumId w:val="26"/>
  </w:num>
  <w:num w:numId="128">
    <w:abstractNumId w:val="49"/>
  </w:num>
  <w:num w:numId="129">
    <w:abstractNumId w:val="49"/>
  </w:num>
  <w:num w:numId="130">
    <w:abstractNumId w:val="26"/>
  </w:num>
  <w:num w:numId="131">
    <w:abstractNumId w:val="37"/>
  </w:num>
  <w:num w:numId="132">
    <w:abstractNumId w:val="37"/>
  </w:num>
  <w:num w:numId="133">
    <w:abstractNumId w:val="37"/>
  </w:num>
  <w:num w:numId="134">
    <w:abstractNumId w:val="37"/>
  </w:num>
  <w:num w:numId="135">
    <w:abstractNumId w:val="7"/>
  </w:num>
  <w:num w:numId="136">
    <w:abstractNumId w:val="31"/>
  </w:num>
  <w:num w:numId="137">
    <w:abstractNumId w:val="49"/>
    <w:lvlOverride w:ilvl="0">
      <w:startOverride w:val="1"/>
    </w:lvlOverride>
  </w:num>
  <w:num w:numId="138">
    <w:abstractNumId w:val="49"/>
  </w:num>
  <w:num w:numId="139">
    <w:abstractNumId w:val="49"/>
  </w:num>
  <w:num w:numId="140">
    <w:abstractNumId w:val="49"/>
  </w:num>
  <w:num w:numId="141">
    <w:abstractNumId w:val="49"/>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Formatting/>
  <w:defaultTabStop w:val="720"/>
  <w:noPunctuationKerning/>
  <w:characterSpacingControl w:val="doNotCompress"/>
  <w:hdrShapeDefaults>
    <o:shapedefaults v:ext="edit" spidmax="2049">
      <o:colormru v:ext="edit" colors="#ff9,#ff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65"/>
    <w:rsid w:val="00000849"/>
    <w:rsid w:val="00001257"/>
    <w:rsid w:val="000028D5"/>
    <w:rsid w:val="00002FF4"/>
    <w:rsid w:val="000039D5"/>
    <w:rsid w:val="00004DAB"/>
    <w:rsid w:val="0000547E"/>
    <w:rsid w:val="0000631C"/>
    <w:rsid w:val="000066D6"/>
    <w:rsid w:val="00006D33"/>
    <w:rsid w:val="00006D52"/>
    <w:rsid w:val="000074ED"/>
    <w:rsid w:val="00007B41"/>
    <w:rsid w:val="00007B9C"/>
    <w:rsid w:val="00007CB4"/>
    <w:rsid w:val="00007FB1"/>
    <w:rsid w:val="0001091E"/>
    <w:rsid w:val="00010B8C"/>
    <w:rsid w:val="000112F3"/>
    <w:rsid w:val="00011452"/>
    <w:rsid w:val="000114E7"/>
    <w:rsid w:val="00011825"/>
    <w:rsid w:val="000120A0"/>
    <w:rsid w:val="00012387"/>
    <w:rsid w:val="00012EEF"/>
    <w:rsid w:val="00012F42"/>
    <w:rsid w:val="0001307B"/>
    <w:rsid w:val="000137D3"/>
    <w:rsid w:val="00013DFC"/>
    <w:rsid w:val="000144A6"/>
    <w:rsid w:val="00014638"/>
    <w:rsid w:val="00014BED"/>
    <w:rsid w:val="0001589F"/>
    <w:rsid w:val="000160AF"/>
    <w:rsid w:val="00016A43"/>
    <w:rsid w:val="00020042"/>
    <w:rsid w:val="000201AF"/>
    <w:rsid w:val="00020C76"/>
    <w:rsid w:val="00021665"/>
    <w:rsid w:val="00022372"/>
    <w:rsid w:val="00022494"/>
    <w:rsid w:val="0002311A"/>
    <w:rsid w:val="000243FE"/>
    <w:rsid w:val="00024A80"/>
    <w:rsid w:val="00025249"/>
    <w:rsid w:val="00025C64"/>
    <w:rsid w:val="00026003"/>
    <w:rsid w:val="000270F1"/>
    <w:rsid w:val="00027B06"/>
    <w:rsid w:val="00027BE9"/>
    <w:rsid w:val="000309F8"/>
    <w:rsid w:val="000314AE"/>
    <w:rsid w:val="00031782"/>
    <w:rsid w:val="00031F4C"/>
    <w:rsid w:val="000320E0"/>
    <w:rsid w:val="00032665"/>
    <w:rsid w:val="0003280A"/>
    <w:rsid w:val="00033CEB"/>
    <w:rsid w:val="00033EFD"/>
    <w:rsid w:val="00033F74"/>
    <w:rsid w:val="0003423F"/>
    <w:rsid w:val="000343C3"/>
    <w:rsid w:val="0003451F"/>
    <w:rsid w:val="000352AB"/>
    <w:rsid w:val="00035E7E"/>
    <w:rsid w:val="000369C9"/>
    <w:rsid w:val="00036BCA"/>
    <w:rsid w:val="0003758D"/>
    <w:rsid w:val="00037DCC"/>
    <w:rsid w:val="000402B0"/>
    <w:rsid w:val="00040359"/>
    <w:rsid w:val="00041634"/>
    <w:rsid w:val="00041784"/>
    <w:rsid w:val="0004198A"/>
    <w:rsid w:val="00041D83"/>
    <w:rsid w:val="000425A4"/>
    <w:rsid w:val="000427F1"/>
    <w:rsid w:val="000431A7"/>
    <w:rsid w:val="00043348"/>
    <w:rsid w:val="00043D7A"/>
    <w:rsid w:val="000445EF"/>
    <w:rsid w:val="0004516A"/>
    <w:rsid w:val="00045433"/>
    <w:rsid w:val="0004552B"/>
    <w:rsid w:val="0004553F"/>
    <w:rsid w:val="00045D0A"/>
    <w:rsid w:val="00045FDA"/>
    <w:rsid w:val="00046287"/>
    <w:rsid w:val="0004675F"/>
    <w:rsid w:val="00046B03"/>
    <w:rsid w:val="00047356"/>
    <w:rsid w:val="00050415"/>
    <w:rsid w:val="0005073F"/>
    <w:rsid w:val="00050C26"/>
    <w:rsid w:val="000511BD"/>
    <w:rsid w:val="00051444"/>
    <w:rsid w:val="000514EC"/>
    <w:rsid w:val="00051691"/>
    <w:rsid w:val="00052263"/>
    <w:rsid w:val="00052315"/>
    <w:rsid w:val="00052E34"/>
    <w:rsid w:val="00053158"/>
    <w:rsid w:val="000535EF"/>
    <w:rsid w:val="00054077"/>
    <w:rsid w:val="0005420B"/>
    <w:rsid w:val="00054659"/>
    <w:rsid w:val="00054985"/>
    <w:rsid w:val="00054A63"/>
    <w:rsid w:val="00054BDB"/>
    <w:rsid w:val="000559B9"/>
    <w:rsid w:val="00056397"/>
    <w:rsid w:val="0005653E"/>
    <w:rsid w:val="00056AAF"/>
    <w:rsid w:val="00056DB1"/>
    <w:rsid w:val="00056DB4"/>
    <w:rsid w:val="000575B3"/>
    <w:rsid w:val="000577D3"/>
    <w:rsid w:val="00057E7B"/>
    <w:rsid w:val="00060C91"/>
    <w:rsid w:val="00061262"/>
    <w:rsid w:val="0006217A"/>
    <w:rsid w:val="000625E7"/>
    <w:rsid w:val="00062CFA"/>
    <w:rsid w:val="00063015"/>
    <w:rsid w:val="00063138"/>
    <w:rsid w:val="00063271"/>
    <w:rsid w:val="0006365B"/>
    <w:rsid w:val="00063B58"/>
    <w:rsid w:val="00063E14"/>
    <w:rsid w:val="00063F40"/>
    <w:rsid w:val="0006408D"/>
    <w:rsid w:val="00064F62"/>
    <w:rsid w:val="000652B7"/>
    <w:rsid w:val="00067248"/>
    <w:rsid w:val="00067565"/>
    <w:rsid w:val="00067C83"/>
    <w:rsid w:val="00070025"/>
    <w:rsid w:val="000708AE"/>
    <w:rsid w:val="00070C0D"/>
    <w:rsid w:val="000717FF"/>
    <w:rsid w:val="00071CCB"/>
    <w:rsid w:val="0007255F"/>
    <w:rsid w:val="00072684"/>
    <w:rsid w:val="00072730"/>
    <w:rsid w:val="0007332E"/>
    <w:rsid w:val="0007384B"/>
    <w:rsid w:val="000739B9"/>
    <w:rsid w:val="00074192"/>
    <w:rsid w:val="000747C2"/>
    <w:rsid w:val="00074FD4"/>
    <w:rsid w:val="000753C2"/>
    <w:rsid w:val="0007563E"/>
    <w:rsid w:val="000756C1"/>
    <w:rsid w:val="0007630F"/>
    <w:rsid w:val="0007650A"/>
    <w:rsid w:val="00076BF9"/>
    <w:rsid w:val="0007742D"/>
    <w:rsid w:val="000803CC"/>
    <w:rsid w:val="00080497"/>
    <w:rsid w:val="000812A1"/>
    <w:rsid w:val="000813C2"/>
    <w:rsid w:val="00081904"/>
    <w:rsid w:val="00081B6F"/>
    <w:rsid w:val="00081E9A"/>
    <w:rsid w:val="00081F52"/>
    <w:rsid w:val="00081F78"/>
    <w:rsid w:val="00082012"/>
    <w:rsid w:val="000821F7"/>
    <w:rsid w:val="00082819"/>
    <w:rsid w:val="000834AE"/>
    <w:rsid w:val="000836FF"/>
    <w:rsid w:val="000844A2"/>
    <w:rsid w:val="0008450E"/>
    <w:rsid w:val="00084985"/>
    <w:rsid w:val="0008529F"/>
    <w:rsid w:val="000858C5"/>
    <w:rsid w:val="00085E1D"/>
    <w:rsid w:val="0008632D"/>
    <w:rsid w:val="0008777B"/>
    <w:rsid w:val="00087CC6"/>
    <w:rsid w:val="0009001C"/>
    <w:rsid w:val="00090805"/>
    <w:rsid w:val="0009096F"/>
    <w:rsid w:val="00090E71"/>
    <w:rsid w:val="00092718"/>
    <w:rsid w:val="00092CDD"/>
    <w:rsid w:val="0009317C"/>
    <w:rsid w:val="0009353D"/>
    <w:rsid w:val="000936A5"/>
    <w:rsid w:val="00093B39"/>
    <w:rsid w:val="00093BCA"/>
    <w:rsid w:val="00093E8F"/>
    <w:rsid w:val="00093EEF"/>
    <w:rsid w:val="0009402F"/>
    <w:rsid w:val="00094039"/>
    <w:rsid w:val="000944AC"/>
    <w:rsid w:val="00094B70"/>
    <w:rsid w:val="00095869"/>
    <w:rsid w:val="00096ABE"/>
    <w:rsid w:val="00097191"/>
    <w:rsid w:val="0009788E"/>
    <w:rsid w:val="000A0461"/>
    <w:rsid w:val="000A0F53"/>
    <w:rsid w:val="000A10DD"/>
    <w:rsid w:val="000A24D3"/>
    <w:rsid w:val="000A2A5B"/>
    <w:rsid w:val="000A306E"/>
    <w:rsid w:val="000A3257"/>
    <w:rsid w:val="000A3465"/>
    <w:rsid w:val="000A3A75"/>
    <w:rsid w:val="000A3F36"/>
    <w:rsid w:val="000A40E7"/>
    <w:rsid w:val="000A42DE"/>
    <w:rsid w:val="000A4791"/>
    <w:rsid w:val="000A4C64"/>
    <w:rsid w:val="000A5DF8"/>
    <w:rsid w:val="000A6051"/>
    <w:rsid w:val="000A6252"/>
    <w:rsid w:val="000A64E0"/>
    <w:rsid w:val="000A68FC"/>
    <w:rsid w:val="000A70D1"/>
    <w:rsid w:val="000A7211"/>
    <w:rsid w:val="000B0C00"/>
    <w:rsid w:val="000B0D81"/>
    <w:rsid w:val="000B0E28"/>
    <w:rsid w:val="000B133F"/>
    <w:rsid w:val="000B1889"/>
    <w:rsid w:val="000B1953"/>
    <w:rsid w:val="000B19EC"/>
    <w:rsid w:val="000B1AFC"/>
    <w:rsid w:val="000B227B"/>
    <w:rsid w:val="000B3268"/>
    <w:rsid w:val="000B3532"/>
    <w:rsid w:val="000B45AD"/>
    <w:rsid w:val="000B4D1F"/>
    <w:rsid w:val="000B5ABF"/>
    <w:rsid w:val="000B5E3B"/>
    <w:rsid w:val="000B6096"/>
    <w:rsid w:val="000B6189"/>
    <w:rsid w:val="000B6CA9"/>
    <w:rsid w:val="000B70A4"/>
    <w:rsid w:val="000B7513"/>
    <w:rsid w:val="000B7D63"/>
    <w:rsid w:val="000B7D6F"/>
    <w:rsid w:val="000C008F"/>
    <w:rsid w:val="000C01EE"/>
    <w:rsid w:val="000C0447"/>
    <w:rsid w:val="000C0D1B"/>
    <w:rsid w:val="000C0D1F"/>
    <w:rsid w:val="000C13A9"/>
    <w:rsid w:val="000C1FB2"/>
    <w:rsid w:val="000C26A5"/>
    <w:rsid w:val="000C3042"/>
    <w:rsid w:val="000C3E54"/>
    <w:rsid w:val="000C49DA"/>
    <w:rsid w:val="000C4D90"/>
    <w:rsid w:val="000C4DEE"/>
    <w:rsid w:val="000C50DB"/>
    <w:rsid w:val="000C525C"/>
    <w:rsid w:val="000C570C"/>
    <w:rsid w:val="000C5BC2"/>
    <w:rsid w:val="000C60A9"/>
    <w:rsid w:val="000C61CC"/>
    <w:rsid w:val="000C689E"/>
    <w:rsid w:val="000C68E9"/>
    <w:rsid w:val="000C6D6E"/>
    <w:rsid w:val="000C7252"/>
    <w:rsid w:val="000C7752"/>
    <w:rsid w:val="000D017A"/>
    <w:rsid w:val="000D019E"/>
    <w:rsid w:val="000D04D1"/>
    <w:rsid w:val="000D254B"/>
    <w:rsid w:val="000D2617"/>
    <w:rsid w:val="000D38A4"/>
    <w:rsid w:val="000D4D8A"/>
    <w:rsid w:val="000D50AF"/>
    <w:rsid w:val="000D541B"/>
    <w:rsid w:val="000D56D1"/>
    <w:rsid w:val="000D59B7"/>
    <w:rsid w:val="000D5DF3"/>
    <w:rsid w:val="000D5E1F"/>
    <w:rsid w:val="000D5E5D"/>
    <w:rsid w:val="000D6127"/>
    <w:rsid w:val="000D6BD2"/>
    <w:rsid w:val="000D6F5C"/>
    <w:rsid w:val="000E08C4"/>
    <w:rsid w:val="000E1AA5"/>
    <w:rsid w:val="000E2566"/>
    <w:rsid w:val="000E2728"/>
    <w:rsid w:val="000E29C0"/>
    <w:rsid w:val="000E2D5F"/>
    <w:rsid w:val="000E419C"/>
    <w:rsid w:val="000E423C"/>
    <w:rsid w:val="000E4439"/>
    <w:rsid w:val="000E4815"/>
    <w:rsid w:val="000E4872"/>
    <w:rsid w:val="000E4F2E"/>
    <w:rsid w:val="000E515D"/>
    <w:rsid w:val="000E647D"/>
    <w:rsid w:val="000E686E"/>
    <w:rsid w:val="000E6BA9"/>
    <w:rsid w:val="000E73B6"/>
    <w:rsid w:val="000E7720"/>
    <w:rsid w:val="000E7AEC"/>
    <w:rsid w:val="000E7BA2"/>
    <w:rsid w:val="000F02DF"/>
    <w:rsid w:val="000F1F79"/>
    <w:rsid w:val="000F2572"/>
    <w:rsid w:val="000F258A"/>
    <w:rsid w:val="000F28BB"/>
    <w:rsid w:val="000F329B"/>
    <w:rsid w:val="000F41B6"/>
    <w:rsid w:val="000F457C"/>
    <w:rsid w:val="000F600C"/>
    <w:rsid w:val="000F6479"/>
    <w:rsid w:val="000F6A6B"/>
    <w:rsid w:val="000F6BB1"/>
    <w:rsid w:val="000F6F03"/>
    <w:rsid w:val="000F716B"/>
    <w:rsid w:val="000F71D9"/>
    <w:rsid w:val="001003D6"/>
    <w:rsid w:val="001008FC"/>
    <w:rsid w:val="001017CD"/>
    <w:rsid w:val="00101959"/>
    <w:rsid w:val="00101A9B"/>
    <w:rsid w:val="00101ABC"/>
    <w:rsid w:val="00101D7F"/>
    <w:rsid w:val="00101F82"/>
    <w:rsid w:val="0010212C"/>
    <w:rsid w:val="00102564"/>
    <w:rsid w:val="00102C95"/>
    <w:rsid w:val="00102F3F"/>
    <w:rsid w:val="00102F49"/>
    <w:rsid w:val="00103323"/>
    <w:rsid w:val="001033C2"/>
    <w:rsid w:val="00103934"/>
    <w:rsid w:val="00103D3D"/>
    <w:rsid w:val="0010414B"/>
    <w:rsid w:val="0010492C"/>
    <w:rsid w:val="00104C01"/>
    <w:rsid w:val="00104FAE"/>
    <w:rsid w:val="00104FFB"/>
    <w:rsid w:val="00105BA9"/>
    <w:rsid w:val="00106239"/>
    <w:rsid w:val="0010746D"/>
    <w:rsid w:val="001074F6"/>
    <w:rsid w:val="00107D6E"/>
    <w:rsid w:val="00110F59"/>
    <w:rsid w:val="00112791"/>
    <w:rsid w:val="00112A9D"/>
    <w:rsid w:val="00112C36"/>
    <w:rsid w:val="00112D1B"/>
    <w:rsid w:val="00112E49"/>
    <w:rsid w:val="00113119"/>
    <w:rsid w:val="00113BD8"/>
    <w:rsid w:val="001141BC"/>
    <w:rsid w:val="00114B91"/>
    <w:rsid w:val="00115C2E"/>
    <w:rsid w:val="00116A3B"/>
    <w:rsid w:val="001208E7"/>
    <w:rsid w:val="00120BFF"/>
    <w:rsid w:val="0012177D"/>
    <w:rsid w:val="00122559"/>
    <w:rsid w:val="001241E0"/>
    <w:rsid w:val="001247F4"/>
    <w:rsid w:val="001251E5"/>
    <w:rsid w:val="0012540B"/>
    <w:rsid w:val="00126CD1"/>
    <w:rsid w:val="00127239"/>
    <w:rsid w:val="00127449"/>
    <w:rsid w:val="0012793B"/>
    <w:rsid w:val="001306E6"/>
    <w:rsid w:val="0013110E"/>
    <w:rsid w:val="0013174E"/>
    <w:rsid w:val="0013181E"/>
    <w:rsid w:val="001322E7"/>
    <w:rsid w:val="00132339"/>
    <w:rsid w:val="00133253"/>
    <w:rsid w:val="00133C31"/>
    <w:rsid w:val="00134690"/>
    <w:rsid w:val="00134710"/>
    <w:rsid w:val="00135462"/>
    <w:rsid w:val="0013583D"/>
    <w:rsid w:val="00135A1F"/>
    <w:rsid w:val="001367FD"/>
    <w:rsid w:val="00136857"/>
    <w:rsid w:val="0013731E"/>
    <w:rsid w:val="00137590"/>
    <w:rsid w:val="00137C8B"/>
    <w:rsid w:val="0014088D"/>
    <w:rsid w:val="00140E5C"/>
    <w:rsid w:val="00141D59"/>
    <w:rsid w:val="00142FDE"/>
    <w:rsid w:val="00143129"/>
    <w:rsid w:val="001438E2"/>
    <w:rsid w:val="001449C5"/>
    <w:rsid w:val="00145B30"/>
    <w:rsid w:val="00145BA4"/>
    <w:rsid w:val="00145C08"/>
    <w:rsid w:val="001461F0"/>
    <w:rsid w:val="00146398"/>
    <w:rsid w:val="001469BC"/>
    <w:rsid w:val="00146ECD"/>
    <w:rsid w:val="0015038D"/>
    <w:rsid w:val="00150A24"/>
    <w:rsid w:val="00150F49"/>
    <w:rsid w:val="00151A45"/>
    <w:rsid w:val="00152FB1"/>
    <w:rsid w:val="001531C0"/>
    <w:rsid w:val="0015380A"/>
    <w:rsid w:val="00153A9D"/>
    <w:rsid w:val="00153E92"/>
    <w:rsid w:val="00154662"/>
    <w:rsid w:val="00154A34"/>
    <w:rsid w:val="00154B48"/>
    <w:rsid w:val="00154C78"/>
    <w:rsid w:val="00155D23"/>
    <w:rsid w:val="00155EFE"/>
    <w:rsid w:val="001567BF"/>
    <w:rsid w:val="00156992"/>
    <w:rsid w:val="0015758F"/>
    <w:rsid w:val="00161E0C"/>
    <w:rsid w:val="00161EBB"/>
    <w:rsid w:val="00163214"/>
    <w:rsid w:val="001633CD"/>
    <w:rsid w:val="001634D7"/>
    <w:rsid w:val="00163B10"/>
    <w:rsid w:val="00164818"/>
    <w:rsid w:val="00165092"/>
    <w:rsid w:val="00165F6E"/>
    <w:rsid w:val="00166D0E"/>
    <w:rsid w:val="0016728F"/>
    <w:rsid w:val="0016777D"/>
    <w:rsid w:val="00170079"/>
    <w:rsid w:val="0017014E"/>
    <w:rsid w:val="001703D9"/>
    <w:rsid w:val="00170626"/>
    <w:rsid w:val="001708A5"/>
    <w:rsid w:val="00170E28"/>
    <w:rsid w:val="001710E7"/>
    <w:rsid w:val="001718DD"/>
    <w:rsid w:val="00171C1F"/>
    <w:rsid w:val="001726D0"/>
    <w:rsid w:val="00173A05"/>
    <w:rsid w:val="00173B8F"/>
    <w:rsid w:val="00173D3E"/>
    <w:rsid w:val="0017479A"/>
    <w:rsid w:val="00175F31"/>
    <w:rsid w:val="00176160"/>
    <w:rsid w:val="001765F6"/>
    <w:rsid w:val="00177D67"/>
    <w:rsid w:val="00177ECE"/>
    <w:rsid w:val="00180003"/>
    <w:rsid w:val="00182395"/>
    <w:rsid w:val="00182718"/>
    <w:rsid w:val="00182756"/>
    <w:rsid w:val="00182C1B"/>
    <w:rsid w:val="00182C1D"/>
    <w:rsid w:val="00182CB0"/>
    <w:rsid w:val="00182F07"/>
    <w:rsid w:val="001833D5"/>
    <w:rsid w:val="001836F1"/>
    <w:rsid w:val="001847BE"/>
    <w:rsid w:val="00186130"/>
    <w:rsid w:val="00186342"/>
    <w:rsid w:val="001864D3"/>
    <w:rsid w:val="001865FE"/>
    <w:rsid w:val="001866E8"/>
    <w:rsid w:val="001875C2"/>
    <w:rsid w:val="00190522"/>
    <w:rsid w:val="0019055D"/>
    <w:rsid w:val="00190778"/>
    <w:rsid w:val="001909C2"/>
    <w:rsid w:val="00190A9C"/>
    <w:rsid w:val="00191240"/>
    <w:rsid w:val="00191252"/>
    <w:rsid w:val="00191BA1"/>
    <w:rsid w:val="0019356B"/>
    <w:rsid w:val="00193744"/>
    <w:rsid w:val="001938EA"/>
    <w:rsid w:val="00193F06"/>
    <w:rsid w:val="00194076"/>
    <w:rsid w:val="0019419D"/>
    <w:rsid w:val="0019469E"/>
    <w:rsid w:val="00195002"/>
    <w:rsid w:val="00195028"/>
    <w:rsid w:val="001958C5"/>
    <w:rsid w:val="0019594C"/>
    <w:rsid w:val="00195B6B"/>
    <w:rsid w:val="001964BA"/>
    <w:rsid w:val="00196D25"/>
    <w:rsid w:val="00196E8F"/>
    <w:rsid w:val="00196F15"/>
    <w:rsid w:val="0019742B"/>
    <w:rsid w:val="001A0712"/>
    <w:rsid w:val="001A09F8"/>
    <w:rsid w:val="001A1A52"/>
    <w:rsid w:val="001A1E5D"/>
    <w:rsid w:val="001A22C6"/>
    <w:rsid w:val="001A2534"/>
    <w:rsid w:val="001A2B07"/>
    <w:rsid w:val="001A2C27"/>
    <w:rsid w:val="001A2E7F"/>
    <w:rsid w:val="001A2E8C"/>
    <w:rsid w:val="001A3756"/>
    <w:rsid w:val="001A4C93"/>
    <w:rsid w:val="001A4FEE"/>
    <w:rsid w:val="001A5E10"/>
    <w:rsid w:val="001A663E"/>
    <w:rsid w:val="001B0520"/>
    <w:rsid w:val="001B15D8"/>
    <w:rsid w:val="001B29FC"/>
    <w:rsid w:val="001B2CD6"/>
    <w:rsid w:val="001B3724"/>
    <w:rsid w:val="001B3D61"/>
    <w:rsid w:val="001B3ECD"/>
    <w:rsid w:val="001B52A5"/>
    <w:rsid w:val="001B546C"/>
    <w:rsid w:val="001B68F1"/>
    <w:rsid w:val="001B6EC5"/>
    <w:rsid w:val="001B7592"/>
    <w:rsid w:val="001B7651"/>
    <w:rsid w:val="001C0470"/>
    <w:rsid w:val="001C0935"/>
    <w:rsid w:val="001C19F9"/>
    <w:rsid w:val="001C1AE8"/>
    <w:rsid w:val="001C2633"/>
    <w:rsid w:val="001C2A2D"/>
    <w:rsid w:val="001C3603"/>
    <w:rsid w:val="001C3658"/>
    <w:rsid w:val="001C3FBF"/>
    <w:rsid w:val="001C41D3"/>
    <w:rsid w:val="001C41ED"/>
    <w:rsid w:val="001C4BB5"/>
    <w:rsid w:val="001C4D2D"/>
    <w:rsid w:val="001C59DF"/>
    <w:rsid w:val="001C5EC1"/>
    <w:rsid w:val="001C5FD5"/>
    <w:rsid w:val="001C5FDD"/>
    <w:rsid w:val="001C63D1"/>
    <w:rsid w:val="001C69E3"/>
    <w:rsid w:val="001C6A16"/>
    <w:rsid w:val="001C706F"/>
    <w:rsid w:val="001C7807"/>
    <w:rsid w:val="001C7AE2"/>
    <w:rsid w:val="001C7DBE"/>
    <w:rsid w:val="001D0193"/>
    <w:rsid w:val="001D01E0"/>
    <w:rsid w:val="001D04F4"/>
    <w:rsid w:val="001D0529"/>
    <w:rsid w:val="001D15BE"/>
    <w:rsid w:val="001D1DC6"/>
    <w:rsid w:val="001D2266"/>
    <w:rsid w:val="001D2F4E"/>
    <w:rsid w:val="001D31B1"/>
    <w:rsid w:val="001D3939"/>
    <w:rsid w:val="001D3A8F"/>
    <w:rsid w:val="001D4469"/>
    <w:rsid w:val="001D4524"/>
    <w:rsid w:val="001D5017"/>
    <w:rsid w:val="001D5781"/>
    <w:rsid w:val="001D5F5C"/>
    <w:rsid w:val="001D6270"/>
    <w:rsid w:val="001D64C2"/>
    <w:rsid w:val="001D7975"/>
    <w:rsid w:val="001D7B41"/>
    <w:rsid w:val="001E05A3"/>
    <w:rsid w:val="001E0772"/>
    <w:rsid w:val="001E101A"/>
    <w:rsid w:val="001E1727"/>
    <w:rsid w:val="001E2FFE"/>
    <w:rsid w:val="001E38C3"/>
    <w:rsid w:val="001E46CD"/>
    <w:rsid w:val="001E53F4"/>
    <w:rsid w:val="001E5A8F"/>
    <w:rsid w:val="001E6067"/>
    <w:rsid w:val="001E62C8"/>
    <w:rsid w:val="001E678C"/>
    <w:rsid w:val="001E6E22"/>
    <w:rsid w:val="001E7611"/>
    <w:rsid w:val="001E7B36"/>
    <w:rsid w:val="001E7D34"/>
    <w:rsid w:val="001F02A4"/>
    <w:rsid w:val="001F04B5"/>
    <w:rsid w:val="001F06D5"/>
    <w:rsid w:val="001F0779"/>
    <w:rsid w:val="001F127A"/>
    <w:rsid w:val="001F1FC1"/>
    <w:rsid w:val="001F212B"/>
    <w:rsid w:val="001F220F"/>
    <w:rsid w:val="001F2834"/>
    <w:rsid w:val="001F2982"/>
    <w:rsid w:val="001F2D99"/>
    <w:rsid w:val="001F33FD"/>
    <w:rsid w:val="001F3538"/>
    <w:rsid w:val="001F3B2E"/>
    <w:rsid w:val="001F41DE"/>
    <w:rsid w:val="001F467E"/>
    <w:rsid w:val="001F469C"/>
    <w:rsid w:val="001F46BD"/>
    <w:rsid w:val="001F4772"/>
    <w:rsid w:val="001F528A"/>
    <w:rsid w:val="001F55AB"/>
    <w:rsid w:val="001F67A0"/>
    <w:rsid w:val="001F74C7"/>
    <w:rsid w:val="001F7853"/>
    <w:rsid w:val="001F7D52"/>
    <w:rsid w:val="002002F5"/>
    <w:rsid w:val="0020034A"/>
    <w:rsid w:val="00200F28"/>
    <w:rsid w:val="00201992"/>
    <w:rsid w:val="00201A04"/>
    <w:rsid w:val="00201E46"/>
    <w:rsid w:val="002032A4"/>
    <w:rsid w:val="00203609"/>
    <w:rsid w:val="00203F08"/>
    <w:rsid w:val="00204717"/>
    <w:rsid w:val="00205214"/>
    <w:rsid w:val="0020590C"/>
    <w:rsid w:val="00205977"/>
    <w:rsid w:val="002065DC"/>
    <w:rsid w:val="00206877"/>
    <w:rsid w:val="002068F2"/>
    <w:rsid w:val="00206FFF"/>
    <w:rsid w:val="002074AD"/>
    <w:rsid w:val="00207646"/>
    <w:rsid w:val="0021018E"/>
    <w:rsid w:val="002106EA"/>
    <w:rsid w:val="00210BB2"/>
    <w:rsid w:val="002112D3"/>
    <w:rsid w:val="00211A14"/>
    <w:rsid w:val="00211AD1"/>
    <w:rsid w:val="00212028"/>
    <w:rsid w:val="00212D40"/>
    <w:rsid w:val="00213283"/>
    <w:rsid w:val="0021385D"/>
    <w:rsid w:val="00213A3F"/>
    <w:rsid w:val="00213F6D"/>
    <w:rsid w:val="00214581"/>
    <w:rsid w:val="00214F99"/>
    <w:rsid w:val="0021521B"/>
    <w:rsid w:val="00215403"/>
    <w:rsid w:val="00215A94"/>
    <w:rsid w:val="00215DBE"/>
    <w:rsid w:val="00217687"/>
    <w:rsid w:val="00217F4E"/>
    <w:rsid w:val="0022021D"/>
    <w:rsid w:val="0022027D"/>
    <w:rsid w:val="00220C06"/>
    <w:rsid w:val="002212BC"/>
    <w:rsid w:val="002215B5"/>
    <w:rsid w:val="002216A3"/>
    <w:rsid w:val="00221D48"/>
    <w:rsid w:val="00221E84"/>
    <w:rsid w:val="00223EDA"/>
    <w:rsid w:val="002248FC"/>
    <w:rsid w:val="00224DF7"/>
    <w:rsid w:val="002252A5"/>
    <w:rsid w:val="00225863"/>
    <w:rsid w:val="0022656D"/>
    <w:rsid w:val="002269F2"/>
    <w:rsid w:val="00227233"/>
    <w:rsid w:val="00230F06"/>
    <w:rsid w:val="00231C0C"/>
    <w:rsid w:val="00232E4B"/>
    <w:rsid w:val="0023304D"/>
    <w:rsid w:val="00234EDE"/>
    <w:rsid w:val="00235522"/>
    <w:rsid w:val="00236196"/>
    <w:rsid w:val="00236223"/>
    <w:rsid w:val="00236565"/>
    <w:rsid w:val="002366A5"/>
    <w:rsid w:val="0023685F"/>
    <w:rsid w:val="00236E04"/>
    <w:rsid w:val="00237272"/>
    <w:rsid w:val="002374DE"/>
    <w:rsid w:val="00237795"/>
    <w:rsid w:val="00237841"/>
    <w:rsid w:val="00237C8A"/>
    <w:rsid w:val="00237D6E"/>
    <w:rsid w:val="002408E5"/>
    <w:rsid w:val="002409BA"/>
    <w:rsid w:val="00240F29"/>
    <w:rsid w:val="00241645"/>
    <w:rsid w:val="00241CAE"/>
    <w:rsid w:val="00242020"/>
    <w:rsid w:val="00242AE1"/>
    <w:rsid w:val="00242BBB"/>
    <w:rsid w:val="00242C75"/>
    <w:rsid w:val="00243513"/>
    <w:rsid w:val="00243713"/>
    <w:rsid w:val="00243D86"/>
    <w:rsid w:val="00243E0E"/>
    <w:rsid w:val="00244182"/>
    <w:rsid w:val="002452E0"/>
    <w:rsid w:val="0024554C"/>
    <w:rsid w:val="0024575A"/>
    <w:rsid w:val="002469A8"/>
    <w:rsid w:val="00246A8C"/>
    <w:rsid w:val="00246E65"/>
    <w:rsid w:val="00247753"/>
    <w:rsid w:val="00247803"/>
    <w:rsid w:val="00250486"/>
    <w:rsid w:val="00250916"/>
    <w:rsid w:val="00251166"/>
    <w:rsid w:val="00251D3E"/>
    <w:rsid w:val="00251E23"/>
    <w:rsid w:val="00251E44"/>
    <w:rsid w:val="002522DE"/>
    <w:rsid w:val="002530A5"/>
    <w:rsid w:val="002537B4"/>
    <w:rsid w:val="00253997"/>
    <w:rsid w:val="00254457"/>
    <w:rsid w:val="00254607"/>
    <w:rsid w:val="00255597"/>
    <w:rsid w:val="00255986"/>
    <w:rsid w:val="00255A72"/>
    <w:rsid w:val="00255BBE"/>
    <w:rsid w:val="0025628D"/>
    <w:rsid w:val="00256E94"/>
    <w:rsid w:val="00257B4C"/>
    <w:rsid w:val="002601D2"/>
    <w:rsid w:val="002604E5"/>
    <w:rsid w:val="00260746"/>
    <w:rsid w:val="002611DC"/>
    <w:rsid w:val="0026202A"/>
    <w:rsid w:val="002622BD"/>
    <w:rsid w:val="00262433"/>
    <w:rsid w:val="002633D5"/>
    <w:rsid w:val="00263946"/>
    <w:rsid w:val="00263A06"/>
    <w:rsid w:val="00263A58"/>
    <w:rsid w:val="00263ACB"/>
    <w:rsid w:val="00263CE0"/>
    <w:rsid w:val="00264127"/>
    <w:rsid w:val="00264999"/>
    <w:rsid w:val="00264B7C"/>
    <w:rsid w:val="002650BD"/>
    <w:rsid w:val="00265651"/>
    <w:rsid w:val="002656A5"/>
    <w:rsid w:val="00265A26"/>
    <w:rsid w:val="0026666B"/>
    <w:rsid w:val="00266945"/>
    <w:rsid w:val="00266D1D"/>
    <w:rsid w:val="00266E27"/>
    <w:rsid w:val="00267F47"/>
    <w:rsid w:val="00270545"/>
    <w:rsid w:val="002706DF"/>
    <w:rsid w:val="00271239"/>
    <w:rsid w:val="002719B9"/>
    <w:rsid w:val="00271B59"/>
    <w:rsid w:val="00271CE4"/>
    <w:rsid w:val="00271D79"/>
    <w:rsid w:val="00272018"/>
    <w:rsid w:val="00272390"/>
    <w:rsid w:val="0027267F"/>
    <w:rsid w:val="002728D6"/>
    <w:rsid w:val="0027299F"/>
    <w:rsid w:val="00272BB7"/>
    <w:rsid w:val="00272E57"/>
    <w:rsid w:val="002734F0"/>
    <w:rsid w:val="002737F7"/>
    <w:rsid w:val="00273D49"/>
    <w:rsid w:val="00273E30"/>
    <w:rsid w:val="0027418F"/>
    <w:rsid w:val="00275238"/>
    <w:rsid w:val="00275D86"/>
    <w:rsid w:val="00275E42"/>
    <w:rsid w:val="00275FEC"/>
    <w:rsid w:val="002762DB"/>
    <w:rsid w:val="002766B1"/>
    <w:rsid w:val="002774DA"/>
    <w:rsid w:val="0027752E"/>
    <w:rsid w:val="00277DB0"/>
    <w:rsid w:val="0028060A"/>
    <w:rsid w:val="00280A20"/>
    <w:rsid w:val="00280B2C"/>
    <w:rsid w:val="00280D21"/>
    <w:rsid w:val="002815DA"/>
    <w:rsid w:val="00281717"/>
    <w:rsid w:val="00281742"/>
    <w:rsid w:val="0028200C"/>
    <w:rsid w:val="00283D4B"/>
    <w:rsid w:val="00284443"/>
    <w:rsid w:val="0028468A"/>
    <w:rsid w:val="002854AB"/>
    <w:rsid w:val="002858A4"/>
    <w:rsid w:val="00285EB6"/>
    <w:rsid w:val="0028608E"/>
    <w:rsid w:val="00286F55"/>
    <w:rsid w:val="00287094"/>
    <w:rsid w:val="0028794D"/>
    <w:rsid w:val="00290C22"/>
    <w:rsid w:val="0029172F"/>
    <w:rsid w:val="0029179E"/>
    <w:rsid w:val="00292E1E"/>
    <w:rsid w:val="00294141"/>
    <w:rsid w:val="00294501"/>
    <w:rsid w:val="00294B67"/>
    <w:rsid w:val="00294C5E"/>
    <w:rsid w:val="00294E32"/>
    <w:rsid w:val="0029553A"/>
    <w:rsid w:val="00295939"/>
    <w:rsid w:val="00295DC3"/>
    <w:rsid w:val="00295F47"/>
    <w:rsid w:val="00296604"/>
    <w:rsid w:val="00297EE4"/>
    <w:rsid w:val="00297FA2"/>
    <w:rsid w:val="002A0227"/>
    <w:rsid w:val="002A03A2"/>
    <w:rsid w:val="002A09FB"/>
    <w:rsid w:val="002A0BFF"/>
    <w:rsid w:val="002A0F1C"/>
    <w:rsid w:val="002A1857"/>
    <w:rsid w:val="002A229F"/>
    <w:rsid w:val="002A2416"/>
    <w:rsid w:val="002A297A"/>
    <w:rsid w:val="002A297C"/>
    <w:rsid w:val="002A3743"/>
    <w:rsid w:val="002A37EE"/>
    <w:rsid w:val="002A3E5B"/>
    <w:rsid w:val="002A41B1"/>
    <w:rsid w:val="002A48A5"/>
    <w:rsid w:val="002A4B34"/>
    <w:rsid w:val="002A5036"/>
    <w:rsid w:val="002A5A20"/>
    <w:rsid w:val="002A60ED"/>
    <w:rsid w:val="002A6DD4"/>
    <w:rsid w:val="002A7F2B"/>
    <w:rsid w:val="002B0249"/>
    <w:rsid w:val="002B02E3"/>
    <w:rsid w:val="002B06BF"/>
    <w:rsid w:val="002B0F3F"/>
    <w:rsid w:val="002B115A"/>
    <w:rsid w:val="002B20C4"/>
    <w:rsid w:val="002B2DCB"/>
    <w:rsid w:val="002B2E2B"/>
    <w:rsid w:val="002B382F"/>
    <w:rsid w:val="002B402D"/>
    <w:rsid w:val="002B4F08"/>
    <w:rsid w:val="002B50B5"/>
    <w:rsid w:val="002B56CC"/>
    <w:rsid w:val="002B5AB0"/>
    <w:rsid w:val="002B60A8"/>
    <w:rsid w:val="002B6158"/>
    <w:rsid w:val="002B62F2"/>
    <w:rsid w:val="002B637C"/>
    <w:rsid w:val="002B655C"/>
    <w:rsid w:val="002B6679"/>
    <w:rsid w:val="002B6789"/>
    <w:rsid w:val="002B6873"/>
    <w:rsid w:val="002B7BBA"/>
    <w:rsid w:val="002B7C2B"/>
    <w:rsid w:val="002B7DD8"/>
    <w:rsid w:val="002B7EB7"/>
    <w:rsid w:val="002C001B"/>
    <w:rsid w:val="002C03AD"/>
    <w:rsid w:val="002C0526"/>
    <w:rsid w:val="002C12CD"/>
    <w:rsid w:val="002C15AA"/>
    <w:rsid w:val="002C1B1C"/>
    <w:rsid w:val="002C1BFA"/>
    <w:rsid w:val="002C2149"/>
    <w:rsid w:val="002C30E3"/>
    <w:rsid w:val="002C3430"/>
    <w:rsid w:val="002C3472"/>
    <w:rsid w:val="002C3DEE"/>
    <w:rsid w:val="002C3E1A"/>
    <w:rsid w:val="002C46B5"/>
    <w:rsid w:val="002C5201"/>
    <w:rsid w:val="002C5502"/>
    <w:rsid w:val="002C687D"/>
    <w:rsid w:val="002C6D0B"/>
    <w:rsid w:val="002C6D1A"/>
    <w:rsid w:val="002C6EE4"/>
    <w:rsid w:val="002C6F8D"/>
    <w:rsid w:val="002C76F4"/>
    <w:rsid w:val="002C7705"/>
    <w:rsid w:val="002C7B46"/>
    <w:rsid w:val="002C7D06"/>
    <w:rsid w:val="002D0763"/>
    <w:rsid w:val="002D1882"/>
    <w:rsid w:val="002D2B9A"/>
    <w:rsid w:val="002D2D9E"/>
    <w:rsid w:val="002D3C65"/>
    <w:rsid w:val="002D3F17"/>
    <w:rsid w:val="002D43EB"/>
    <w:rsid w:val="002D4B00"/>
    <w:rsid w:val="002D4E44"/>
    <w:rsid w:val="002D4FAF"/>
    <w:rsid w:val="002D5D18"/>
    <w:rsid w:val="002D5F0D"/>
    <w:rsid w:val="002D69F9"/>
    <w:rsid w:val="002D7048"/>
    <w:rsid w:val="002E00D0"/>
    <w:rsid w:val="002E06BB"/>
    <w:rsid w:val="002E0A0A"/>
    <w:rsid w:val="002E0FB0"/>
    <w:rsid w:val="002E1164"/>
    <w:rsid w:val="002E3142"/>
    <w:rsid w:val="002E3218"/>
    <w:rsid w:val="002E39D3"/>
    <w:rsid w:val="002E3A05"/>
    <w:rsid w:val="002E3C13"/>
    <w:rsid w:val="002E471A"/>
    <w:rsid w:val="002E4B09"/>
    <w:rsid w:val="002E5BC4"/>
    <w:rsid w:val="002E6AE2"/>
    <w:rsid w:val="002E6D76"/>
    <w:rsid w:val="002E6DEF"/>
    <w:rsid w:val="002E74A9"/>
    <w:rsid w:val="002F01DD"/>
    <w:rsid w:val="002F02DB"/>
    <w:rsid w:val="002F0800"/>
    <w:rsid w:val="002F0F03"/>
    <w:rsid w:val="002F158B"/>
    <w:rsid w:val="002F2065"/>
    <w:rsid w:val="002F2263"/>
    <w:rsid w:val="002F234B"/>
    <w:rsid w:val="002F3101"/>
    <w:rsid w:val="002F3A8F"/>
    <w:rsid w:val="002F3E66"/>
    <w:rsid w:val="002F4030"/>
    <w:rsid w:val="002F4BBD"/>
    <w:rsid w:val="002F4D17"/>
    <w:rsid w:val="002F4D54"/>
    <w:rsid w:val="002F55CB"/>
    <w:rsid w:val="002F5890"/>
    <w:rsid w:val="002F597C"/>
    <w:rsid w:val="002F5F7D"/>
    <w:rsid w:val="002F6EDA"/>
    <w:rsid w:val="002F6F8C"/>
    <w:rsid w:val="00301244"/>
    <w:rsid w:val="00301D4A"/>
    <w:rsid w:val="00303A04"/>
    <w:rsid w:val="00303C6D"/>
    <w:rsid w:val="00303FB8"/>
    <w:rsid w:val="0030448D"/>
    <w:rsid w:val="003044C4"/>
    <w:rsid w:val="00305962"/>
    <w:rsid w:val="00305B1A"/>
    <w:rsid w:val="00305C99"/>
    <w:rsid w:val="00305F7C"/>
    <w:rsid w:val="00306A0C"/>
    <w:rsid w:val="00306BBA"/>
    <w:rsid w:val="00306BD6"/>
    <w:rsid w:val="003073C0"/>
    <w:rsid w:val="00310C1B"/>
    <w:rsid w:val="00310CBB"/>
    <w:rsid w:val="00310FC8"/>
    <w:rsid w:val="003112DF"/>
    <w:rsid w:val="0031166F"/>
    <w:rsid w:val="00311863"/>
    <w:rsid w:val="00312022"/>
    <w:rsid w:val="003126AD"/>
    <w:rsid w:val="00312F45"/>
    <w:rsid w:val="003133E4"/>
    <w:rsid w:val="003136C0"/>
    <w:rsid w:val="00313852"/>
    <w:rsid w:val="00313C15"/>
    <w:rsid w:val="00313CF6"/>
    <w:rsid w:val="00314016"/>
    <w:rsid w:val="003144C5"/>
    <w:rsid w:val="00314DFD"/>
    <w:rsid w:val="003153B3"/>
    <w:rsid w:val="003153B6"/>
    <w:rsid w:val="003154E6"/>
    <w:rsid w:val="003157AB"/>
    <w:rsid w:val="00316E8C"/>
    <w:rsid w:val="003172D4"/>
    <w:rsid w:val="00317555"/>
    <w:rsid w:val="003177AE"/>
    <w:rsid w:val="00320388"/>
    <w:rsid w:val="0032041C"/>
    <w:rsid w:val="003205D6"/>
    <w:rsid w:val="00320AA0"/>
    <w:rsid w:val="003210A9"/>
    <w:rsid w:val="0032119E"/>
    <w:rsid w:val="0032138D"/>
    <w:rsid w:val="00321F37"/>
    <w:rsid w:val="0032227C"/>
    <w:rsid w:val="003232E7"/>
    <w:rsid w:val="003233BA"/>
    <w:rsid w:val="00323D3E"/>
    <w:rsid w:val="00323DD3"/>
    <w:rsid w:val="00323F57"/>
    <w:rsid w:val="0032437F"/>
    <w:rsid w:val="003243E5"/>
    <w:rsid w:val="00324D22"/>
    <w:rsid w:val="00325248"/>
    <w:rsid w:val="003256CC"/>
    <w:rsid w:val="003258B8"/>
    <w:rsid w:val="003259DE"/>
    <w:rsid w:val="00325F36"/>
    <w:rsid w:val="00326693"/>
    <w:rsid w:val="003268C6"/>
    <w:rsid w:val="00326BA0"/>
    <w:rsid w:val="00326E1F"/>
    <w:rsid w:val="00326F01"/>
    <w:rsid w:val="0032703C"/>
    <w:rsid w:val="0032707C"/>
    <w:rsid w:val="003271EE"/>
    <w:rsid w:val="00327FDE"/>
    <w:rsid w:val="00330751"/>
    <w:rsid w:val="003310BA"/>
    <w:rsid w:val="003319C4"/>
    <w:rsid w:val="00331D9C"/>
    <w:rsid w:val="00331FBB"/>
    <w:rsid w:val="00332949"/>
    <w:rsid w:val="00332DC4"/>
    <w:rsid w:val="003330D8"/>
    <w:rsid w:val="003340BA"/>
    <w:rsid w:val="0033431A"/>
    <w:rsid w:val="003349BC"/>
    <w:rsid w:val="00334AE2"/>
    <w:rsid w:val="00334DB1"/>
    <w:rsid w:val="00334F27"/>
    <w:rsid w:val="00335B9B"/>
    <w:rsid w:val="00335FC3"/>
    <w:rsid w:val="003368C3"/>
    <w:rsid w:val="00337D9C"/>
    <w:rsid w:val="00337EE7"/>
    <w:rsid w:val="003402AC"/>
    <w:rsid w:val="003408E5"/>
    <w:rsid w:val="00340B60"/>
    <w:rsid w:val="003412DF"/>
    <w:rsid w:val="00341C59"/>
    <w:rsid w:val="003429DB"/>
    <w:rsid w:val="00342B8E"/>
    <w:rsid w:val="00342D43"/>
    <w:rsid w:val="00343121"/>
    <w:rsid w:val="00343A96"/>
    <w:rsid w:val="00343C71"/>
    <w:rsid w:val="00344341"/>
    <w:rsid w:val="00344672"/>
    <w:rsid w:val="003446EF"/>
    <w:rsid w:val="00344A0B"/>
    <w:rsid w:val="0034532E"/>
    <w:rsid w:val="003457FB"/>
    <w:rsid w:val="00345993"/>
    <w:rsid w:val="00345AFA"/>
    <w:rsid w:val="00346959"/>
    <w:rsid w:val="0034702C"/>
    <w:rsid w:val="0034710D"/>
    <w:rsid w:val="00347806"/>
    <w:rsid w:val="00347C8B"/>
    <w:rsid w:val="00347F43"/>
    <w:rsid w:val="00350BF2"/>
    <w:rsid w:val="00350DD5"/>
    <w:rsid w:val="003515B8"/>
    <w:rsid w:val="00351611"/>
    <w:rsid w:val="00351B5E"/>
    <w:rsid w:val="0035262F"/>
    <w:rsid w:val="00352686"/>
    <w:rsid w:val="0035280A"/>
    <w:rsid w:val="00352C81"/>
    <w:rsid w:val="00352EEF"/>
    <w:rsid w:val="003534D4"/>
    <w:rsid w:val="00353503"/>
    <w:rsid w:val="00354049"/>
    <w:rsid w:val="0035404E"/>
    <w:rsid w:val="00354219"/>
    <w:rsid w:val="0035427C"/>
    <w:rsid w:val="003545EC"/>
    <w:rsid w:val="003548C9"/>
    <w:rsid w:val="00354950"/>
    <w:rsid w:val="00354963"/>
    <w:rsid w:val="0035503C"/>
    <w:rsid w:val="003550AA"/>
    <w:rsid w:val="003550E5"/>
    <w:rsid w:val="003551A8"/>
    <w:rsid w:val="00355692"/>
    <w:rsid w:val="003557FE"/>
    <w:rsid w:val="00356044"/>
    <w:rsid w:val="003570CD"/>
    <w:rsid w:val="00357463"/>
    <w:rsid w:val="0035774F"/>
    <w:rsid w:val="00361769"/>
    <w:rsid w:val="0036252B"/>
    <w:rsid w:val="00363676"/>
    <w:rsid w:val="00364356"/>
    <w:rsid w:val="00364757"/>
    <w:rsid w:val="00364905"/>
    <w:rsid w:val="00364B78"/>
    <w:rsid w:val="00364D3A"/>
    <w:rsid w:val="003651A3"/>
    <w:rsid w:val="0036621A"/>
    <w:rsid w:val="00366842"/>
    <w:rsid w:val="00370B83"/>
    <w:rsid w:val="00370C04"/>
    <w:rsid w:val="00370D27"/>
    <w:rsid w:val="00370EE4"/>
    <w:rsid w:val="003711AE"/>
    <w:rsid w:val="0037132B"/>
    <w:rsid w:val="0037149A"/>
    <w:rsid w:val="00371A45"/>
    <w:rsid w:val="00371F8F"/>
    <w:rsid w:val="003722ED"/>
    <w:rsid w:val="0037236D"/>
    <w:rsid w:val="00372FF2"/>
    <w:rsid w:val="003731AC"/>
    <w:rsid w:val="0037379A"/>
    <w:rsid w:val="003737FC"/>
    <w:rsid w:val="00373A68"/>
    <w:rsid w:val="00373C93"/>
    <w:rsid w:val="00373E4A"/>
    <w:rsid w:val="00374D2A"/>
    <w:rsid w:val="00374D8F"/>
    <w:rsid w:val="00375279"/>
    <w:rsid w:val="003754A9"/>
    <w:rsid w:val="00377014"/>
    <w:rsid w:val="00377064"/>
    <w:rsid w:val="00377592"/>
    <w:rsid w:val="00377E02"/>
    <w:rsid w:val="003804EE"/>
    <w:rsid w:val="00380A1A"/>
    <w:rsid w:val="00382BE7"/>
    <w:rsid w:val="0038312B"/>
    <w:rsid w:val="0038318D"/>
    <w:rsid w:val="003834A0"/>
    <w:rsid w:val="003837CE"/>
    <w:rsid w:val="00383F78"/>
    <w:rsid w:val="003840BB"/>
    <w:rsid w:val="003842F0"/>
    <w:rsid w:val="003848EE"/>
    <w:rsid w:val="0038493F"/>
    <w:rsid w:val="00384A6A"/>
    <w:rsid w:val="0038511B"/>
    <w:rsid w:val="003858DC"/>
    <w:rsid w:val="00385E68"/>
    <w:rsid w:val="00385E8D"/>
    <w:rsid w:val="00386142"/>
    <w:rsid w:val="00386339"/>
    <w:rsid w:val="003867E0"/>
    <w:rsid w:val="003877E2"/>
    <w:rsid w:val="0039057E"/>
    <w:rsid w:val="00391089"/>
    <w:rsid w:val="003925FC"/>
    <w:rsid w:val="003932FC"/>
    <w:rsid w:val="003933FD"/>
    <w:rsid w:val="00393D48"/>
    <w:rsid w:val="00393D90"/>
    <w:rsid w:val="00394139"/>
    <w:rsid w:val="003941AE"/>
    <w:rsid w:val="00394292"/>
    <w:rsid w:val="00394C61"/>
    <w:rsid w:val="00396122"/>
    <w:rsid w:val="003961FA"/>
    <w:rsid w:val="00396878"/>
    <w:rsid w:val="00396D51"/>
    <w:rsid w:val="00397D05"/>
    <w:rsid w:val="003A2686"/>
    <w:rsid w:val="003A29AD"/>
    <w:rsid w:val="003A3A47"/>
    <w:rsid w:val="003A3F52"/>
    <w:rsid w:val="003A4396"/>
    <w:rsid w:val="003A43BD"/>
    <w:rsid w:val="003A4903"/>
    <w:rsid w:val="003A4DF1"/>
    <w:rsid w:val="003A52ED"/>
    <w:rsid w:val="003A5741"/>
    <w:rsid w:val="003A5B00"/>
    <w:rsid w:val="003A6C8A"/>
    <w:rsid w:val="003A7109"/>
    <w:rsid w:val="003B242C"/>
    <w:rsid w:val="003B29A8"/>
    <w:rsid w:val="003B2A18"/>
    <w:rsid w:val="003B2DCF"/>
    <w:rsid w:val="003B3454"/>
    <w:rsid w:val="003B36AC"/>
    <w:rsid w:val="003B474C"/>
    <w:rsid w:val="003B4A5D"/>
    <w:rsid w:val="003B4BA7"/>
    <w:rsid w:val="003B5C17"/>
    <w:rsid w:val="003B5D8A"/>
    <w:rsid w:val="003B7233"/>
    <w:rsid w:val="003B783D"/>
    <w:rsid w:val="003B7E87"/>
    <w:rsid w:val="003C02B1"/>
    <w:rsid w:val="003C02C2"/>
    <w:rsid w:val="003C052E"/>
    <w:rsid w:val="003C085A"/>
    <w:rsid w:val="003C088B"/>
    <w:rsid w:val="003C3A7E"/>
    <w:rsid w:val="003C41F8"/>
    <w:rsid w:val="003C4403"/>
    <w:rsid w:val="003C4585"/>
    <w:rsid w:val="003C4720"/>
    <w:rsid w:val="003C47A6"/>
    <w:rsid w:val="003C494D"/>
    <w:rsid w:val="003C4D14"/>
    <w:rsid w:val="003C4D79"/>
    <w:rsid w:val="003C56BE"/>
    <w:rsid w:val="003C5AF8"/>
    <w:rsid w:val="003C5D38"/>
    <w:rsid w:val="003C618D"/>
    <w:rsid w:val="003C6DF8"/>
    <w:rsid w:val="003D274E"/>
    <w:rsid w:val="003D4DC6"/>
    <w:rsid w:val="003D4F68"/>
    <w:rsid w:val="003D521E"/>
    <w:rsid w:val="003D56F6"/>
    <w:rsid w:val="003D6905"/>
    <w:rsid w:val="003D694E"/>
    <w:rsid w:val="003E05A1"/>
    <w:rsid w:val="003E0774"/>
    <w:rsid w:val="003E08C0"/>
    <w:rsid w:val="003E0DAC"/>
    <w:rsid w:val="003E2521"/>
    <w:rsid w:val="003E27AC"/>
    <w:rsid w:val="003E2940"/>
    <w:rsid w:val="003E2B35"/>
    <w:rsid w:val="003E2E98"/>
    <w:rsid w:val="003E3244"/>
    <w:rsid w:val="003E3948"/>
    <w:rsid w:val="003E3A09"/>
    <w:rsid w:val="003E3C0B"/>
    <w:rsid w:val="003E416C"/>
    <w:rsid w:val="003E4424"/>
    <w:rsid w:val="003E4628"/>
    <w:rsid w:val="003E469A"/>
    <w:rsid w:val="003E50CF"/>
    <w:rsid w:val="003E5260"/>
    <w:rsid w:val="003E584E"/>
    <w:rsid w:val="003E6AFD"/>
    <w:rsid w:val="003E6DBA"/>
    <w:rsid w:val="003E702C"/>
    <w:rsid w:val="003E7357"/>
    <w:rsid w:val="003E751B"/>
    <w:rsid w:val="003E7997"/>
    <w:rsid w:val="003E7F46"/>
    <w:rsid w:val="003F1537"/>
    <w:rsid w:val="003F17C3"/>
    <w:rsid w:val="003F197C"/>
    <w:rsid w:val="003F198E"/>
    <w:rsid w:val="003F1C6E"/>
    <w:rsid w:val="003F2953"/>
    <w:rsid w:val="003F3080"/>
    <w:rsid w:val="003F31EE"/>
    <w:rsid w:val="003F32AF"/>
    <w:rsid w:val="003F3941"/>
    <w:rsid w:val="003F3BC2"/>
    <w:rsid w:val="003F53B4"/>
    <w:rsid w:val="003F54ED"/>
    <w:rsid w:val="003F5C1E"/>
    <w:rsid w:val="003F5DCB"/>
    <w:rsid w:val="003F61EC"/>
    <w:rsid w:val="003F6805"/>
    <w:rsid w:val="003F69D5"/>
    <w:rsid w:val="003F7533"/>
    <w:rsid w:val="003F75BE"/>
    <w:rsid w:val="003F7BD8"/>
    <w:rsid w:val="00400413"/>
    <w:rsid w:val="0040109D"/>
    <w:rsid w:val="004017AC"/>
    <w:rsid w:val="00402904"/>
    <w:rsid w:val="00402914"/>
    <w:rsid w:val="00402F6A"/>
    <w:rsid w:val="004031AE"/>
    <w:rsid w:val="00403919"/>
    <w:rsid w:val="00403EA0"/>
    <w:rsid w:val="00403EA9"/>
    <w:rsid w:val="0040432A"/>
    <w:rsid w:val="00404AD1"/>
    <w:rsid w:val="00405D63"/>
    <w:rsid w:val="0040662E"/>
    <w:rsid w:val="00406701"/>
    <w:rsid w:val="00406A27"/>
    <w:rsid w:val="0040733B"/>
    <w:rsid w:val="00407395"/>
    <w:rsid w:val="004077CA"/>
    <w:rsid w:val="004078B2"/>
    <w:rsid w:val="00410EBA"/>
    <w:rsid w:val="0041118B"/>
    <w:rsid w:val="0041154F"/>
    <w:rsid w:val="00411894"/>
    <w:rsid w:val="00412710"/>
    <w:rsid w:val="00412979"/>
    <w:rsid w:val="00413598"/>
    <w:rsid w:val="00413606"/>
    <w:rsid w:val="004136F6"/>
    <w:rsid w:val="00413968"/>
    <w:rsid w:val="00413D36"/>
    <w:rsid w:val="00413EC2"/>
    <w:rsid w:val="00414BC6"/>
    <w:rsid w:val="00414C4D"/>
    <w:rsid w:val="00414EF1"/>
    <w:rsid w:val="004151D5"/>
    <w:rsid w:val="00415319"/>
    <w:rsid w:val="0041532C"/>
    <w:rsid w:val="00416E9B"/>
    <w:rsid w:val="004200DB"/>
    <w:rsid w:val="00420230"/>
    <w:rsid w:val="00420702"/>
    <w:rsid w:val="004208EC"/>
    <w:rsid w:val="00420DD8"/>
    <w:rsid w:val="004211CF"/>
    <w:rsid w:val="004221E2"/>
    <w:rsid w:val="0042250B"/>
    <w:rsid w:val="00422B60"/>
    <w:rsid w:val="00423CA3"/>
    <w:rsid w:val="00423D48"/>
    <w:rsid w:val="004244A7"/>
    <w:rsid w:val="00424641"/>
    <w:rsid w:val="0042477A"/>
    <w:rsid w:val="0042509D"/>
    <w:rsid w:val="00425E06"/>
    <w:rsid w:val="00426996"/>
    <w:rsid w:val="004269A4"/>
    <w:rsid w:val="00426E0D"/>
    <w:rsid w:val="00426E4C"/>
    <w:rsid w:val="00426EF5"/>
    <w:rsid w:val="00427713"/>
    <w:rsid w:val="0042784D"/>
    <w:rsid w:val="00427A0E"/>
    <w:rsid w:val="00427DC9"/>
    <w:rsid w:val="0043010C"/>
    <w:rsid w:val="00430F51"/>
    <w:rsid w:val="00431E1C"/>
    <w:rsid w:val="00432001"/>
    <w:rsid w:val="00433753"/>
    <w:rsid w:val="004337FE"/>
    <w:rsid w:val="00434753"/>
    <w:rsid w:val="004347CC"/>
    <w:rsid w:val="004350EE"/>
    <w:rsid w:val="0043572F"/>
    <w:rsid w:val="00435BC8"/>
    <w:rsid w:val="00436307"/>
    <w:rsid w:val="00436733"/>
    <w:rsid w:val="00436835"/>
    <w:rsid w:val="0043722F"/>
    <w:rsid w:val="00437E03"/>
    <w:rsid w:val="004400CC"/>
    <w:rsid w:val="00440103"/>
    <w:rsid w:val="00442BD1"/>
    <w:rsid w:val="00443072"/>
    <w:rsid w:val="00443ED8"/>
    <w:rsid w:val="00444772"/>
    <w:rsid w:val="00444E36"/>
    <w:rsid w:val="004450B6"/>
    <w:rsid w:val="004451AE"/>
    <w:rsid w:val="00445B46"/>
    <w:rsid w:val="00445EDB"/>
    <w:rsid w:val="00445F75"/>
    <w:rsid w:val="0044603A"/>
    <w:rsid w:val="0044619D"/>
    <w:rsid w:val="004461D4"/>
    <w:rsid w:val="00446B5F"/>
    <w:rsid w:val="004471C0"/>
    <w:rsid w:val="00447A40"/>
    <w:rsid w:val="00447C16"/>
    <w:rsid w:val="00447D29"/>
    <w:rsid w:val="004500C8"/>
    <w:rsid w:val="004510AF"/>
    <w:rsid w:val="004512D9"/>
    <w:rsid w:val="00451F37"/>
    <w:rsid w:val="00452C68"/>
    <w:rsid w:val="00452ED5"/>
    <w:rsid w:val="0045348F"/>
    <w:rsid w:val="004537FD"/>
    <w:rsid w:val="00453EC9"/>
    <w:rsid w:val="004543ED"/>
    <w:rsid w:val="00454757"/>
    <w:rsid w:val="00454817"/>
    <w:rsid w:val="00454931"/>
    <w:rsid w:val="00454D45"/>
    <w:rsid w:val="00454F5E"/>
    <w:rsid w:val="00455DBD"/>
    <w:rsid w:val="00455FFD"/>
    <w:rsid w:val="00456729"/>
    <w:rsid w:val="004573CE"/>
    <w:rsid w:val="00457BB8"/>
    <w:rsid w:val="00460734"/>
    <w:rsid w:val="00461AB7"/>
    <w:rsid w:val="00461BCD"/>
    <w:rsid w:val="00462AC7"/>
    <w:rsid w:val="00463679"/>
    <w:rsid w:val="00463964"/>
    <w:rsid w:val="00464454"/>
    <w:rsid w:val="004644BF"/>
    <w:rsid w:val="00465380"/>
    <w:rsid w:val="0046578A"/>
    <w:rsid w:val="00465B50"/>
    <w:rsid w:val="0046605D"/>
    <w:rsid w:val="00466A6B"/>
    <w:rsid w:val="004675B6"/>
    <w:rsid w:val="0047014B"/>
    <w:rsid w:val="0047021B"/>
    <w:rsid w:val="0047045E"/>
    <w:rsid w:val="00470F29"/>
    <w:rsid w:val="00471845"/>
    <w:rsid w:val="00471C2B"/>
    <w:rsid w:val="0047207B"/>
    <w:rsid w:val="00472793"/>
    <w:rsid w:val="00472AFA"/>
    <w:rsid w:val="00473F5C"/>
    <w:rsid w:val="00474E8A"/>
    <w:rsid w:val="00475CBB"/>
    <w:rsid w:val="00475F42"/>
    <w:rsid w:val="00476110"/>
    <w:rsid w:val="00476760"/>
    <w:rsid w:val="004769EC"/>
    <w:rsid w:val="00476C14"/>
    <w:rsid w:val="004772BF"/>
    <w:rsid w:val="004774DE"/>
    <w:rsid w:val="00477AB0"/>
    <w:rsid w:val="0048008C"/>
    <w:rsid w:val="00480C72"/>
    <w:rsid w:val="0048142A"/>
    <w:rsid w:val="004823E5"/>
    <w:rsid w:val="0048280B"/>
    <w:rsid w:val="00482FD0"/>
    <w:rsid w:val="004836A8"/>
    <w:rsid w:val="004842E3"/>
    <w:rsid w:val="00485056"/>
    <w:rsid w:val="004850AA"/>
    <w:rsid w:val="00485323"/>
    <w:rsid w:val="00485D9E"/>
    <w:rsid w:val="00485F13"/>
    <w:rsid w:val="00486067"/>
    <w:rsid w:val="00486690"/>
    <w:rsid w:val="00486C7F"/>
    <w:rsid w:val="00487D8F"/>
    <w:rsid w:val="0049015C"/>
    <w:rsid w:val="00490D25"/>
    <w:rsid w:val="00491D51"/>
    <w:rsid w:val="00493322"/>
    <w:rsid w:val="004937A1"/>
    <w:rsid w:val="00494D08"/>
    <w:rsid w:val="00494EFC"/>
    <w:rsid w:val="00495B94"/>
    <w:rsid w:val="00496A02"/>
    <w:rsid w:val="00496BA2"/>
    <w:rsid w:val="00496DC4"/>
    <w:rsid w:val="00497B85"/>
    <w:rsid w:val="00497DEF"/>
    <w:rsid w:val="004A043F"/>
    <w:rsid w:val="004A1778"/>
    <w:rsid w:val="004A1822"/>
    <w:rsid w:val="004A1C37"/>
    <w:rsid w:val="004A1DBF"/>
    <w:rsid w:val="004A326D"/>
    <w:rsid w:val="004A35CE"/>
    <w:rsid w:val="004A3699"/>
    <w:rsid w:val="004A3972"/>
    <w:rsid w:val="004A3A73"/>
    <w:rsid w:val="004A3C30"/>
    <w:rsid w:val="004A427D"/>
    <w:rsid w:val="004A4DC6"/>
    <w:rsid w:val="004A4F91"/>
    <w:rsid w:val="004A5326"/>
    <w:rsid w:val="004A5CA1"/>
    <w:rsid w:val="004A5F2F"/>
    <w:rsid w:val="004A5F7B"/>
    <w:rsid w:val="004A6372"/>
    <w:rsid w:val="004A63A0"/>
    <w:rsid w:val="004A667A"/>
    <w:rsid w:val="004A6C7B"/>
    <w:rsid w:val="004A77A5"/>
    <w:rsid w:val="004A7AEC"/>
    <w:rsid w:val="004A7C04"/>
    <w:rsid w:val="004A7CF2"/>
    <w:rsid w:val="004B0160"/>
    <w:rsid w:val="004B11EF"/>
    <w:rsid w:val="004B2006"/>
    <w:rsid w:val="004B2360"/>
    <w:rsid w:val="004B2A0B"/>
    <w:rsid w:val="004B2AEC"/>
    <w:rsid w:val="004B2B73"/>
    <w:rsid w:val="004B34A5"/>
    <w:rsid w:val="004B3F4B"/>
    <w:rsid w:val="004B4188"/>
    <w:rsid w:val="004B4CAB"/>
    <w:rsid w:val="004B4FCA"/>
    <w:rsid w:val="004B504C"/>
    <w:rsid w:val="004B5831"/>
    <w:rsid w:val="004B5CBB"/>
    <w:rsid w:val="004B60E9"/>
    <w:rsid w:val="004B6395"/>
    <w:rsid w:val="004B6C30"/>
    <w:rsid w:val="004B6C7A"/>
    <w:rsid w:val="004B6CBF"/>
    <w:rsid w:val="004B6D28"/>
    <w:rsid w:val="004B7D68"/>
    <w:rsid w:val="004B7DE6"/>
    <w:rsid w:val="004C1C9D"/>
    <w:rsid w:val="004C1CB7"/>
    <w:rsid w:val="004C2AE4"/>
    <w:rsid w:val="004C3366"/>
    <w:rsid w:val="004C4474"/>
    <w:rsid w:val="004C447D"/>
    <w:rsid w:val="004C4496"/>
    <w:rsid w:val="004C5DDD"/>
    <w:rsid w:val="004C5E0C"/>
    <w:rsid w:val="004C6138"/>
    <w:rsid w:val="004C693D"/>
    <w:rsid w:val="004C6E16"/>
    <w:rsid w:val="004C7094"/>
    <w:rsid w:val="004C725D"/>
    <w:rsid w:val="004C7337"/>
    <w:rsid w:val="004C735D"/>
    <w:rsid w:val="004C7658"/>
    <w:rsid w:val="004C76AD"/>
    <w:rsid w:val="004C7C21"/>
    <w:rsid w:val="004C7F04"/>
    <w:rsid w:val="004C7F49"/>
    <w:rsid w:val="004D0C4F"/>
    <w:rsid w:val="004D0CE9"/>
    <w:rsid w:val="004D152A"/>
    <w:rsid w:val="004D1C24"/>
    <w:rsid w:val="004D2364"/>
    <w:rsid w:val="004D29AD"/>
    <w:rsid w:val="004D2AD6"/>
    <w:rsid w:val="004D3DAA"/>
    <w:rsid w:val="004D4282"/>
    <w:rsid w:val="004D448F"/>
    <w:rsid w:val="004D5E93"/>
    <w:rsid w:val="004D6273"/>
    <w:rsid w:val="004D64FC"/>
    <w:rsid w:val="004D6D66"/>
    <w:rsid w:val="004D7247"/>
    <w:rsid w:val="004D7A2E"/>
    <w:rsid w:val="004D7A51"/>
    <w:rsid w:val="004D7C22"/>
    <w:rsid w:val="004D7F89"/>
    <w:rsid w:val="004E0248"/>
    <w:rsid w:val="004E088F"/>
    <w:rsid w:val="004E09B2"/>
    <w:rsid w:val="004E14D4"/>
    <w:rsid w:val="004E1B7E"/>
    <w:rsid w:val="004E2064"/>
    <w:rsid w:val="004E23B4"/>
    <w:rsid w:val="004E2CF4"/>
    <w:rsid w:val="004E2EBE"/>
    <w:rsid w:val="004E30C2"/>
    <w:rsid w:val="004E331A"/>
    <w:rsid w:val="004E3C4E"/>
    <w:rsid w:val="004E4928"/>
    <w:rsid w:val="004E4B4E"/>
    <w:rsid w:val="004E4E4D"/>
    <w:rsid w:val="004E7FAE"/>
    <w:rsid w:val="004F0A1A"/>
    <w:rsid w:val="004F0AB8"/>
    <w:rsid w:val="004F18DE"/>
    <w:rsid w:val="004F1CD4"/>
    <w:rsid w:val="004F2227"/>
    <w:rsid w:val="004F337C"/>
    <w:rsid w:val="004F3591"/>
    <w:rsid w:val="004F3834"/>
    <w:rsid w:val="004F3D67"/>
    <w:rsid w:val="004F40A1"/>
    <w:rsid w:val="004F4230"/>
    <w:rsid w:val="004F464A"/>
    <w:rsid w:val="004F49D8"/>
    <w:rsid w:val="004F50FE"/>
    <w:rsid w:val="004F55A9"/>
    <w:rsid w:val="004F61B0"/>
    <w:rsid w:val="004F62B1"/>
    <w:rsid w:val="004F690A"/>
    <w:rsid w:val="004F6A17"/>
    <w:rsid w:val="004F7986"/>
    <w:rsid w:val="004F7AC7"/>
    <w:rsid w:val="004F7B0F"/>
    <w:rsid w:val="005000D4"/>
    <w:rsid w:val="0050074F"/>
    <w:rsid w:val="005017AA"/>
    <w:rsid w:val="00501925"/>
    <w:rsid w:val="00502024"/>
    <w:rsid w:val="00502593"/>
    <w:rsid w:val="0050360D"/>
    <w:rsid w:val="0050384A"/>
    <w:rsid w:val="00503A77"/>
    <w:rsid w:val="00504496"/>
    <w:rsid w:val="00504873"/>
    <w:rsid w:val="00504CA7"/>
    <w:rsid w:val="00504CDE"/>
    <w:rsid w:val="005051C0"/>
    <w:rsid w:val="005052BB"/>
    <w:rsid w:val="00505DF7"/>
    <w:rsid w:val="005063C1"/>
    <w:rsid w:val="005064D0"/>
    <w:rsid w:val="00506700"/>
    <w:rsid w:val="00506BA9"/>
    <w:rsid w:val="005074C9"/>
    <w:rsid w:val="005077AA"/>
    <w:rsid w:val="00510AB6"/>
    <w:rsid w:val="005119A6"/>
    <w:rsid w:val="00511A59"/>
    <w:rsid w:val="00511CC2"/>
    <w:rsid w:val="0051206B"/>
    <w:rsid w:val="00512114"/>
    <w:rsid w:val="00512293"/>
    <w:rsid w:val="00512618"/>
    <w:rsid w:val="00512C50"/>
    <w:rsid w:val="00512E06"/>
    <w:rsid w:val="00512E2A"/>
    <w:rsid w:val="00513168"/>
    <w:rsid w:val="005134A6"/>
    <w:rsid w:val="005138E9"/>
    <w:rsid w:val="005139EF"/>
    <w:rsid w:val="0051418F"/>
    <w:rsid w:val="00514F59"/>
    <w:rsid w:val="005150D9"/>
    <w:rsid w:val="0051606E"/>
    <w:rsid w:val="00516290"/>
    <w:rsid w:val="00516511"/>
    <w:rsid w:val="00516D93"/>
    <w:rsid w:val="00517830"/>
    <w:rsid w:val="005179E5"/>
    <w:rsid w:val="00517B0F"/>
    <w:rsid w:val="005206C8"/>
    <w:rsid w:val="005208C3"/>
    <w:rsid w:val="00520D28"/>
    <w:rsid w:val="005214E1"/>
    <w:rsid w:val="005218BF"/>
    <w:rsid w:val="00521F87"/>
    <w:rsid w:val="00522A9C"/>
    <w:rsid w:val="00522CDA"/>
    <w:rsid w:val="00522F03"/>
    <w:rsid w:val="005231FD"/>
    <w:rsid w:val="00523483"/>
    <w:rsid w:val="00523515"/>
    <w:rsid w:val="00525685"/>
    <w:rsid w:val="00525974"/>
    <w:rsid w:val="00525A40"/>
    <w:rsid w:val="0052660B"/>
    <w:rsid w:val="00526E33"/>
    <w:rsid w:val="00526E9B"/>
    <w:rsid w:val="0052705A"/>
    <w:rsid w:val="00527402"/>
    <w:rsid w:val="005275CB"/>
    <w:rsid w:val="00527BCF"/>
    <w:rsid w:val="00530287"/>
    <w:rsid w:val="00530BC1"/>
    <w:rsid w:val="00531AB0"/>
    <w:rsid w:val="0053202A"/>
    <w:rsid w:val="00532114"/>
    <w:rsid w:val="005332C8"/>
    <w:rsid w:val="00533ADB"/>
    <w:rsid w:val="00533EFD"/>
    <w:rsid w:val="00534016"/>
    <w:rsid w:val="00534269"/>
    <w:rsid w:val="005348D3"/>
    <w:rsid w:val="0053505F"/>
    <w:rsid w:val="00535269"/>
    <w:rsid w:val="0053527E"/>
    <w:rsid w:val="00535843"/>
    <w:rsid w:val="00535A1E"/>
    <w:rsid w:val="00535F21"/>
    <w:rsid w:val="005366D4"/>
    <w:rsid w:val="00537AC7"/>
    <w:rsid w:val="00540842"/>
    <w:rsid w:val="00540866"/>
    <w:rsid w:val="00540AD4"/>
    <w:rsid w:val="005415F2"/>
    <w:rsid w:val="0054186B"/>
    <w:rsid w:val="00541C59"/>
    <w:rsid w:val="005420E9"/>
    <w:rsid w:val="005421EF"/>
    <w:rsid w:val="005433A4"/>
    <w:rsid w:val="005434D6"/>
    <w:rsid w:val="00543C3F"/>
    <w:rsid w:val="00543D99"/>
    <w:rsid w:val="005449EC"/>
    <w:rsid w:val="00544DCC"/>
    <w:rsid w:val="005450CF"/>
    <w:rsid w:val="005452B0"/>
    <w:rsid w:val="00545B01"/>
    <w:rsid w:val="00546A99"/>
    <w:rsid w:val="00546DCB"/>
    <w:rsid w:val="00547AB2"/>
    <w:rsid w:val="00547CB0"/>
    <w:rsid w:val="00550ED6"/>
    <w:rsid w:val="0055104A"/>
    <w:rsid w:val="005511D3"/>
    <w:rsid w:val="00551DA0"/>
    <w:rsid w:val="00552700"/>
    <w:rsid w:val="005527A7"/>
    <w:rsid w:val="005529B5"/>
    <w:rsid w:val="00553F48"/>
    <w:rsid w:val="0055427A"/>
    <w:rsid w:val="005548F4"/>
    <w:rsid w:val="00554989"/>
    <w:rsid w:val="00554CFA"/>
    <w:rsid w:val="00554ECE"/>
    <w:rsid w:val="005552DB"/>
    <w:rsid w:val="00556FB2"/>
    <w:rsid w:val="00557062"/>
    <w:rsid w:val="0055717D"/>
    <w:rsid w:val="00557361"/>
    <w:rsid w:val="00557879"/>
    <w:rsid w:val="005578BF"/>
    <w:rsid w:val="0056021C"/>
    <w:rsid w:val="0056041B"/>
    <w:rsid w:val="00560E74"/>
    <w:rsid w:val="005611EE"/>
    <w:rsid w:val="005616FC"/>
    <w:rsid w:val="00562347"/>
    <w:rsid w:val="00563489"/>
    <w:rsid w:val="00563A72"/>
    <w:rsid w:val="00563B5A"/>
    <w:rsid w:val="00563C93"/>
    <w:rsid w:val="00564100"/>
    <w:rsid w:val="005641C6"/>
    <w:rsid w:val="0056571E"/>
    <w:rsid w:val="005658D0"/>
    <w:rsid w:val="005658ED"/>
    <w:rsid w:val="00565CF0"/>
    <w:rsid w:val="00565E86"/>
    <w:rsid w:val="005660F3"/>
    <w:rsid w:val="00566543"/>
    <w:rsid w:val="00566A92"/>
    <w:rsid w:val="00566D65"/>
    <w:rsid w:val="0057077F"/>
    <w:rsid w:val="00571574"/>
    <w:rsid w:val="0057183C"/>
    <w:rsid w:val="0057251C"/>
    <w:rsid w:val="00572962"/>
    <w:rsid w:val="00572FCE"/>
    <w:rsid w:val="005740EC"/>
    <w:rsid w:val="00575D53"/>
    <w:rsid w:val="00575D94"/>
    <w:rsid w:val="00576DEB"/>
    <w:rsid w:val="005773D6"/>
    <w:rsid w:val="005806A9"/>
    <w:rsid w:val="00581101"/>
    <w:rsid w:val="0058144D"/>
    <w:rsid w:val="00581C15"/>
    <w:rsid w:val="00581F75"/>
    <w:rsid w:val="005821EC"/>
    <w:rsid w:val="005823D2"/>
    <w:rsid w:val="005826C2"/>
    <w:rsid w:val="00582CC4"/>
    <w:rsid w:val="00584001"/>
    <w:rsid w:val="00584B10"/>
    <w:rsid w:val="00584FD8"/>
    <w:rsid w:val="00585B4B"/>
    <w:rsid w:val="00586242"/>
    <w:rsid w:val="00586351"/>
    <w:rsid w:val="00586D0C"/>
    <w:rsid w:val="00587307"/>
    <w:rsid w:val="0058741A"/>
    <w:rsid w:val="005875EB"/>
    <w:rsid w:val="005875F6"/>
    <w:rsid w:val="00587687"/>
    <w:rsid w:val="0058791D"/>
    <w:rsid w:val="00590496"/>
    <w:rsid w:val="00590A58"/>
    <w:rsid w:val="00590D31"/>
    <w:rsid w:val="00590FCF"/>
    <w:rsid w:val="005916FD"/>
    <w:rsid w:val="00591813"/>
    <w:rsid w:val="005918E9"/>
    <w:rsid w:val="00591D28"/>
    <w:rsid w:val="00591D73"/>
    <w:rsid w:val="00591F87"/>
    <w:rsid w:val="00591FD1"/>
    <w:rsid w:val="00593190"/>
    <w:rsid w:val="00593EBD"/>
    <w:rsid w:val="005940B9"/>
    <w:rsid w:val="00594428"/>
    <w:rsid w:val="00594498"/>
    <w:rsid w:val="00594514"/>
    <w:rsid w:val="00594BEB"/>
    <w:rsid w:val="00594CE1"/>
    <w:rsid w:val="00594D98"/>
    <w:rsid w:val="00594F92"/>
    <w:rsid w:val="00595285"/>
    <w:rsid w:val="00595D25"/>
    <w:rsid w:val="00595EDF"/>
    <w:rsid w:val="00596838"/>
    <w:rsid w:val="00597230"/>
    <w:rsid w:val="00597AA2"/>
    <w:rsid w:val="00597E18"/>
    <w:rsid w:val="005A0071"/>
    <w:rsid w:val="005A0FDA"/>
    <w:rsid w:val="005A19E8"/>
    <w:rsid w:val="005A1EF1"/>
    <w:rsid w:val="005A2192"/>
    <w:rsid w:val="005A3373"/>
    <w:rsid w:val="005A3818"/>
    <w:rsid w:val="005A434E"/>
    <w:rsid w:val="005A43B7"/>
    <w:rsid w:val="005A4534"/>
    <w:rsid w:val="005A4915"/>
    <w:rsid w:val="005A5113"/>
    <w:rsid w:val="005A5404"/>
    <w:rsid w:val="005A5532"/>
    <w:rsid w:val="005A5B16"/>
    <w:rsid w:val="005A5D5F"/>
    <w:rsid w:val="005A5ECD"/>
    <w:rsid w:val="005A6A84"/>
    <w:rsid w:val="005A732D"/>
    <w:rsid w:val="005A7336"/>
    <w:rsid w:val="005A7981"/>
    <w:rsid w:val="005B1086"/>
    <w:rsid w:val="005B1238"/>
    <w:rsid w:val="005B1294"/>
    <w:rsid w:val="005B1EB8"/>
    <w:rsid w:val="005B2055"/>
    <w:rsid w:val="005B22E6"/>
    <w:rsid w:val="005B23FD"/>
    <w:rsid w:val="005B27FE"/>
    <w:rsid w:val="005B2862"/>
    <w:rsid w:val="005B2CAE"/>
    <w:rsid w:val="005B34E9"/>
    <w:rsid w:val="005B36B1"/>
    <w:rsid w:val="005B3AB9"/>
    <w:rsid w:val="005B4D55"/>
    <w:rsid w:val="005B4E83"/>
    <w:rsid w:val="005B5416"/>
    <w:rsid w:val="005B5DFB"/>
    <w:rsid w:val="005B6814"/>
    <w:rsid w:val="005B6C01"/>
    <w:rsid w:val="005B6DBF"/>
    <w:rsid w:val="005B6F2B"/>
    <w:rsid w:val="005B6FD3"/>
    <w:rsid w:val="005B70D9"/>
    <w:rsid w:val="005C050E"/>
    <w:rsid w:val="005C09FF"/>
    <w:rsid w:val="005C0A95"/>
    <w:rsid w:val="005C0C80"/>
    <w:rsid w:val="005C1902"/>
    <w:rsid w:val="005C1A0D"/>
    <w:rsid w:val="005C23DC"/>
    <w:rsid w:val="005C35F1"/>
    <w:rsid w:val="005C3894"/>
    <w:rsid w:val="005C3A87"/>
    <w:rsid w:val="005C3C31"/>
    <w:rsid w:val="005C46C4"/>
    <w:rsid w:val="005C4A8E"/>
    <w:rsid w:val="005C4AA2"/>
    <w:rsid w:val="005C57C3"/>
    <w:rsid w:val="005C65DD"/>
    <w:rsid w:val="005C72C2"/>
    <w:rsid w:val="005D0160"/>
    <w:rsid w:val="005D1041"/>
    <w:rsid w:val="005D14AD"/>
    <w:rsid w:val="005D1558"/>
    <w:rsid w:val="005D1D82"/>
    <w:rsid w:val="005D1E73"/>
    <w:rsid w:val="005D274D"/>
    <w:rsid w:val="005D2CD8"/>
    <w:rsid w:val="005D2E93"/>
    <w:rsid w:val="005D320F"/>
    <w:rsid w:val="005D3BAF"/>
    <w:rsid w:val="005D4023"/>
    <w:rsid w:val="005D42EA"/>
    <w:rsid w:val="005D48CF"/>
    <w:rsid w:val="005D4D1B"/>
    <w:rsid w:val="005D4D82"/>
    <w:rsid w:val="005D4F51"/>
    <w:rsid w:val="005D5697"/>
    <w:rsid w:val="005D56FB"/>
    <w:rsid w:val="005D57D5"/>
    <w:rsid w:val="005D61D6"/>
    <w:rsid w:val="005D7153"/>
    <w:rsid w:val="005D7534"/>
    <w:rsid w:val="005D79CD"/>
    <w:rsid w:val="005D7B79"/>
    <w:rsid w:val="005D7FCD"/>
    <w:rsid w:val="005E01B1"/>
    <w:rsid w:val="005E03E9"/>
    <w:rsid w:val="005E11BC"/>
    <w:rsid w:val="005E1D36"/>
    <w:rsid w:val="005E215C"/>
    <w:rsid w:val="005E24EF"/>
    <w:rsid w:val="005E2BE2"/>
    <w:rsid w:val="005E32CE"/>
    <w:rsid w:val="005E3F04"/>
    <w:rsid w:val="005E453D"/>
    <w:rsid w:val="005E455B"/>
    <w:rsid w:val="005E4F5B"/>
    <w:rsid w:val="005E542B"/>
    <w:rsid w:val="005E5488"/>
    <w:rsid w:val="005E60B9"/>
    <w:rsid w:val="005E6BC2"/>
    <w:rsid w:val="005E6CC2"/>
    <w:rsid w:val="005E733B"/>
    <w:rsid w:val="005F06C3"/>
    <w:rsid w:val="005F0DFB"/>
    <w:rsid w:val="005F1AA3"/>
    <w:rsid w:val="005F232B"/>
    <w:rsid w:val="005F2674"/>
    <w:rsid w:val="005F2E42"/>
    <w:rsid w:val="005F3B69"/>
    <w:rsid w:val="005F4E11"/>
    <w:rsid w:val="005F5D77"/>
    <w:rsid w:val="005F6445"/>
    <w:rsid w:val="005F6B8D"/>
    <w:rsid w:val="005F6C06"/>
    <w:rsid w:val="005F73ED"/>
    <w:rsid w:val="005F7524"/>
    <w:rsid w:val="005F78D4"/>
    <w:rsid w:val="006000E3"/>
    <w:rsid w:val="0060019C"/>
    <w:rsid w:val="00600445"/>
    <w:rsid w:val="00600A25"/>
    <w:rsid w:val="00600C20"/>
    <w:rsid w:val="00600F25"/>
    <w:rsid w:val="0060147A"/>
    <w:rsid w:val="00601B2D"/>
    <w:rsid w:val="00601DB8"/>
    <w:rsid w:val="006021F1"/>
    <w:rsid w:val="00602DED"/>
    <w:rsid w:val="00602F57"/>
    <w:rsid w:val="00603653"/>
    <w:rsid w:val="00604008"/>
    <w:rsid w:val="00604C36"/>
    <w:rsid w:val="00604F00"/>
    <w:rsid w:val="00605F5E"/>
    <w:rsid w:val="00606383"/>
    <w:rsid w:val="00606A47"/>
    <w:rsid w:val="00606C34"/>
    <w:rsid w:val="00606ED7"/>
    <w:rsid w:val="006075A4"/>
    <w:rsid w:val="0060776E"/>
    <w:rsid w:val="00607B98"/>
    <w:rsid w:val="00607EF7"/>
    <w:rsid w:val="00607FCF"/>
    <w:rsid w:val="00610A8F"/>
    <w:rsid w:val="00610F5F"/>
    <w:rsid w:val="006113B8"/>
    <w:rsid w:val="0061156F"/>
    <w:rsid w:val="0061199B"/>
    <w:rsid w:val="00611FB1"/>
    <w:rsid w:val="006123E8"/>
    <w:rsid w:val="00612C8E"/>
    <w:rsid w:val="00612C92"/>
    <w:rsid w:val="00612EEA"/>
    <w:rsid w:val="00613201"/>
    <w:rsid w:val="006133CC"/>
    <w:rsid w:val="00613489"/>
    <w:rsid w:val="00613D2B"/>
    <w:rsid w:val="00614196"/>
    <w:rsid w:val="0061465F"/>
    <w:rsid w:val="006146AA"/>
    <w:rsid w:val="00614B57"/>
    <w:rsid w:val="00614BF1"/>
    <w:rsid w:val="00614DD8"/>
    <w:rsid w:val="00614E8F"/>
    <w:rsid w:val="00616244"/>
    <w:rsid w:val="00616933"/>
    <w:rsid w:val="00616C0C"/>
    <w:rsid w:val="0061712F"/>
    <w:rsid w:val="006173B6"/>
    <w:rsid w:val="00620751"/>
    <w:rsid w:val="0062097E"/>
    <w:rsid w:val="00620BA7"/>
    <w:rsid w:val="00620BC3"/>
    <w:rsid w:val="00620C5D"/>
    <w:rsid w:val="00620CB0"/>
    <w:rsid w:val="00620F32"/>
    <w:rsid w:val="00621471"/>
    <w:rsid w:val="006218B0"/>
    <w:rsid w:val="0062244E"/>
    <w:rsid w:val="00622619"/>
    <w:rsid w:val="0062307A"/>
    <w:rsid w:val="0062320E"/>
    <w:rsid w:val="006232EE"/>
    <w:rsid w:val="00623BB3"/>
    <w:rsid w:val="00624C2B"/>
    <w:rsid w:val="00625068"/>
    <w:rsid w:val="006251AF"/>
    <w:rsid w:val="006261D2"/>
    <w:rsid w:val="00626259"/>
    <w:rsid w:val="006265C1"/>
    <w:rsid w:val="0062697F"/>
    <w:rsid w:val="00627142"/>
    <w:rsid w:val="00630A7F"/>
    <w:rsid w:val="00630C04"/>
    <w:rsid w:val="00631514"/>
    <w:rsid w:val="006315F3"/>
    <w:rsid w:val="00631B29"/>
    <w:rsid w:val="0063221A"/>
    <w:rsid w:val="00632DB8"/>
    <w:rsid w:val="00633C33"/>
    <w:rsid w:val="00634AC8"/>
    <w:rsid w:val="00634E49"/>
    <w:rsid w:val="00635AE2"/>
    <w:rsid w:val="00636E82"/>
    <w:rsid w:val="00637744"/>
    <w:rsid w:val="006377DC"/>
    <w:rsid w:val="00637A5A"/>
    <w:rsid w:val="00637F02"/>
    <w:rsid w:val="0064036A"/>
    <w:rsid w:val="00640D79"/>
    <w:rsid w:val="00641448"/>
    <w:rsid w:val="00642509"/>
    <w:rsid w:val="00642659"/>
    <w:rsid w:val="00642914"/>
    <w:rsid w:val="00642CCB"/>
    <w:rsid w:val="006430E8"/>
    <w:rsid w:val="006437DB"/>
    <w:rsid w:val="00643ADD"/>
    <w:rsid w:val="00643CF0"/>
    <w:rsid w:val="00643DD7"/>
    <w:rsid w:val="00644F05"/>
    <w:rsid w:val="0064569C"/>
    <w:rsid w:val="00645A44"/>
    <w:rsid w:val="0064615C"/>
    <w:rsid w:val="0064727F"/>
    <w:rsid w:val="006474A5"/>
    <w:rsid w:val="006500B0"/>
    <w:rsid w:val="00650417"/>
    <w:rsid w:val="00650562"/>
    <w:rsid w:val="006505CE"/>
    <w:rsid w:val="00650614"/>
    <w:rsid w:val="0065086C"/>
    <w:rsid w:val="00650ECA"/>
    <w:rsid w:val="00651CE7"/>
    <w:rsid w:val="00651D3A"/>
    <w:rsid w:val="00652A9E"/>
    <w:rsid w:val="00653EC7"/>
    <w:rsid w:val="006541BB"/>
    <w:rsid w:val="006549A3"/>
    <w:rsid w:val="00654B9B"/>
    <w:rsid w:val="00655016"/>
    <w:rsid w:val="00655063"/>
    <w:rsid w:val="0065531C"/>
    <w:rsid w:val="00656231"/>
    <w:rsid w:val="006567E2"/>
    <w:rsid w:val="00656C87"/>
    <w:rsid w:val="006570AA"/>
    <w:rsid w:val="00657253"/>
    <w:rsid w:val="006600E2"/>
    <w:rsid w:val="006601B4"/>
    <w:rsid w:val="00660261"/>
    <w:rsid w:val="00660AC6"/>
    <w:rsid w:val="00661798"/>
    <w:rsid w:val="0066185F"/>
    <w:rsid w:val="006618CF"/>
    <w:rsid w:val="00661B8C"/>
    <w:rsid w:val="00662EDF"/>
    <w:rsid w:val="006633EB"/>
    <w:rsid w:val="00663579"/>
    <w:rsid w:val="006640DB"/>
    <w:rsid w:val="006642BE"/>
    <w:rsid w:val="00665054"/>
    <w:rsid w:val="00665644"/>
    <w:rsid w:val="00665864"/>
    <w:rsid w:val="00666B3D"/>
    <w:rsid w:val="00666B84"/>
    <w:rsid w:val="00667174"/>
    <w:rsid w:val="00667F03"/>
    <w:rsid w:val="00670F7A"/>
    <w:rsid w:val="00671240"/>
    <w:rsid w:val="0067163F"/>
    <w:rsid w:val="00671EAB"/>
    <w:rsid w:val="006726A7"/>
    <w:rsid w:val="006730C4"/>
    <w:rsid w:val="006733B7"/>
    <w:rsid w:val="00673638"/>
    <w:rsid w:val="00673E34"/>
    <w:rsid w:val="00674032"/>
    <w:rsid w:val="00674628"/>
    <w:rsid w:val="006748FB"/>
    <w:rsid w:val="00674D92"/>
    <w:rsid w:val="00675741"/>
    <w:rsid w:val="00675901"/>
    <w:rsid w:val="006769F6"/>
    <w:rsid w:val="00676E2F"/>
    <w:rsid w:val="006771BE"/>
    <w:rsid w:val="00677399"/>
    <w:rsid w:val="00677E02"/>
    <w:rsid w:val="00677E0C"/>
    <w:rsid w:val="00680959"/>
    <w:rsid w:val="006809E6"/>
    <w:rsid w:val="00680B2A"/>
    <w:rsid w:val="00681625"/>
    <w:rsid w:val="00681B2E"/>
    <w:rsid w:val="00682742"/>
    <w:rsid w:val="00682C92"/>
    <w:rsid w:val="00682D24"/>
    <w:rsid w:val="00682F99"/>
    <w:rsid w:val="00683199"/>
    <w:rsid w:val="006838A2"/>
    <w:rsid w:val="00683F11"/>
    <w:rsid w:val="006842EC"/>
    <w:rsid w:val="006848D6"/>
    <w:rsid w:val="006856F4"/>
    <w:rsid w:val="0068776D"/>
    <w:rsid w:val="006907F5"/>
    <w:rsid w:val="00690B8D"/>
    <w:rsid w:val="00690FBB"/>
    <w:rsid w:val="00691A44"/>
    <w:rsid w:val="00691D1E"/>
    <w:rsid w:val="00694653"/>
    <w:rsid w:val="00694C4D"/>
    <w:rsid w:val="0069503E"/>
    <w:rsid w:val="006952C5"/>
    <w:rsid w:val="00695D69"/>
    <w:rsid w:val="00695E95"/>
    <w:rsid w:val="006978B7"/>
    <w:rsid w:val="00697D3F"/>
    <w:rsid w:val="006A1B44"/>
    <w:rsid w:val="006A1DC3"/>
    <w:rsid w:val="006A320E"/>
    <w:rsid w:val="006A368A"/>
    <w:rsid w:val="006A40CC"/>
    <w:rsid w:val="006A44E5"/>
    <w:rsid w:val="006A4DED"/>
    <w:rsid w:val="006A519C"/>
    <w:rsid w:val="006A5535"/>
    <w:rsid w:val="006A5E43"/>
    <w:rsid w:val="006A6B65"/>
    <w:rsid w:val="006A7068"/>
    <w:rsid w:val="006A70C6"/>
    <w:rsid w:val="006A7603"/>
    <w:rsid w:val="006B028D"/>
    <w:rsid w:val="006B08AB"/>
    <w:rsid w:val="006B0FE4"/>
    <w:rsid w:val="006B1576"/>
    <w:rsid w:val="006B162F"/>
    <w:rsid w:val="006B1A8D"/>
    <w:rsid w:val="006B1D69"/>
    <w:rsid w:val="006B27EE"/>
    <w:rsid w:val="006B29A7"/>
    <w:rsid w:val="006B2B86"/>
    <w:rsid w:val="006B2E4C"/>
    <w:rsid w:val="006B3A38"/>
    <w:rsid w:val="006B41C2"/>
    <w:rsid w:val="006B4B8B"/>
    <w:rsid w:val="006B4D13"/>
    <w:rsid w:val="006B554F"/>
    <w:rsid w:val="006B5677"/>
    <w:rsid w:val="006B5768"/>
    <w:rsid w:val="006B6900"/>
    <w:rsid w:val="006B6905"/>
    <w:rsid w:val="006B743B"/>
    <w:rsid w:val="006C0103"/>
    <w:rsid w:val="006C0372"/>
    <w:rsid w:val="006C054C"/>
    <w:rsid w:val="006C07F3"/>
    <w:rsid w:val="006C1653"/>
    <w:rsid w:val="006C1B80"/>
    <w:rsid w:val="006C1F64"/>
    <w:rsid w:val="006C2849"/>
    <w:rsid w:val="006C324E"/>
    <w:rsid w:val="006C35F5"/>
    <w:rsid w:val="006C38C1"/>
    <w:rsid w:val="006C40A0"/>
    <w:rsid w:val="006C43FA"/>
    <w:rsid w:val="006C4440"/>
    <w:rsid w:val="006C5212"/>
    <w:rsid w:val="006C53DF"/>
    <w:rsid w:val="006C5B1F"/>
    <w:rsid w:val="006C5C56"/>
    <w:rsid w:val="006C6C7D"/>
    <w:rsid w:val="006C78FF"/>
    <w:rsid w:val="006C79DB"/>
    <w:rsid w:val="006C7D60"/>
    <w:rsid w:val="006D0352"/>
    <w:rsid w:val="006D0612"/>
    <w:rsid w:val="006D0CDA"/>
    <w:rsid w:val="006D1BC2"/>
    <w:rsid w:val="006D21F4"/>
    <w:rsid w:val="006D2D1A"/>
    <w:rsid w:val="006D35E4"/>
    <w:rsid w:val="006D3972"/>
    <w:rsid w:val="006D3A4E"/>
    <w:rsid w:val="006D3C43"/>
    <w:rsid w:val="006D4192"/>
    <w:rsid w:val="006D4572"/>
    <w:rsid w:val="006D5442"/>
    <w:rsid w:val="006D548C"/>
    <w:rsid w:val="006D6905"/>
    <w:rsid w:val="006D73ED"/>
    <w:rsid w:val="006D7E23"/>
    <w:rsid w:val="006D7EA8"/>
    <w:rsid w:val="006E02A8"/>
    <w:rsid w:val="006E04FD"/>
    <w:rsid w:val="006E06E6"/>
    <w:rsid w:val="006E09BD"/>
    <w:rsid w:val="006E1C17"/>
    <w:rsid w:val="006E32EC"/>
    <w:rsid w:val="006E34CB"/>
    <w:rsid w:val="006E381E"/>
    <w:rsid w:val="006E38C5"/>
    <w:rsid w:val="006E49D8"/>
    <w:rsid w:val="006E4BE7"/>
    <w:rsid w:val="006E50F1"/>
    <w:rsid w:val="006E5F6A"/>
    <w:rsid w:val="006E610D"/>
    <w:rsid w:val="006E622D"/>
    <w:rsid w:val="006E69B2"/>
    <w:rsid w:val="006E69D0"/>
    <w:rsid w:val="006E6AE6"/>
    <w:rsid w:val="006E6B81"/>
    <w:rsid w:val="006E6DDE"/>
    <w:rsid w:val="006E7D8D"/>
    <w:rsid w:val="006F072B"/>
    <w:rsid w:val="006F13BC"/>
    <w:rsid w:val="006F16B0"/>
    <w:rsid w:val="006F19A7"/>
    <w:rsid w:val="006F19B6"/>
    <w:rsid w:val="006F1DD3"/>
    <w:rsid w:val="006F2B64"/>
    <w:rsid w:val="006F3A33"/>
    <w:rsid w:val="006F45DA"/>
    <w:rsid w:val="006F4C7E"/>
    <w:rsid w:val="006F5C4D"/>
    <w:rsid w:val="006F6016"/>
    <w:rsid w:val="006F68E2"/>
    <w:rsid w:val="006F6B07"/>
    <w:rsid w:val="006F6D0A"/>
    <w:rsid w:val="006F6D25"/>
    <w:rsid w:val="006F6FC6"/>
    <w:rsid w:val="006F77A1"/>
    <w:rsid w:val="007007D6"/>
    <w:rsid w:val="00700FA6"/>
    <w:rsid w:val="00701970"/>
    <w:rsid w:val="00701BFB"/>
    <w:rsid w:val="00701F9F"/>
    <w:rsid w:val="007030F4"/>
    <w:rsid w:val="0070310A"/>
    <w:rsid w:val="00703D37"/>
    <w:rsid w:val="00704DB4"/>
    <w:rsid w:val="00704F0C"/>
    <w:rsid w:val="007050DE"/>
    <w:rsid w:val="0070567A"/>
    <w:rsid w:val="00705952"/>
    <w:rsid w:val="007067BE"/>
    <w:rsid w:val="00706A08"/>
    <w:rsid w:val="00707143"/>
    <w:rsid w:val="00707242"/>
    <w:rsid w:val="00707EF4"/>
    <w:rsid w:val="0071171D"/>
    <w:rsid w:val="0071179D"/>
    <w:rsid w:val="00711853"/>
    <w:rsid w:val="00711AD3"/>
    <w:rsid w:val="007134B2"/>
    <w:rsid w:val="00714A39"/>
    <w:rsid w:val="00714C1B"/>
    <w:rsid w:val="007150D8"/>
    <w:rsid w:val="007151DE"/>
    <w:rsid w:val="0071612C"/>
    <w:rsid w:val="0071664C"/>
    <w:rsid w:val="00716672"/>
    <w:rsid w:val="007167A4"/>
    <w:rsid w:val="00716AF5"/>
    <w:rsid w:val="0071720E"/>
    <w:rsid w:val="00717274"/>
    <w:rsid w:val="007176E2"/>
    <w:rsid w:val="007179E8"/>
    <w:rsid w:val="00717B40"/>
    <w:rsid w:val="007218AF"/>
    <w:rsid w:val="007230DF"/>
    <w:rsid w:val="00723B96"/>
    <w:rsid w:val="00723D63"/>
    <w:rsid w:val="007241FC"/>
    <w:rsid w:val="00725ED0"/>
    <w:rsid w:val="0072651E"/>
    <w:rsid w:val="00726BFC"/>
    <w:rsid w:val="007279C1"/>
    <w:rsid w:val="00727CBA"/>
    <w:rsid w:val="007304D2"/>
    <w:rsid w:val="007306EF"/>
    <w:rsid w:val="007318DD"/>
    <w:rsid w:val="0073196D"/>
    <w:rsid w:val="00731B68"/>
    <w:rsid w:val="00731FC5"/>
    <w:rsid w:val="00732E60"/>
    <w:rsid w:val="00732F6D"/>
    <w:rsid w:val="00733C2F"/>
    <w:rsid w:val="00733D5A"/>
    <w:rsid w:val="00734186"/>
    <w:rsid w:val="007342F5"/>
    <w:rsid w:val="0073467D"/>
    <w:rsid w:val="00734714"/>
    <w:rsid w:val="00734AEF"/>
    <w:rsid w:val="00735233"/>
    <w:rsid w:val="00735B42"/>
    <w:rsid w:val="00735C23"/>
    <w:rsid w:val="00735CDA"/>
    <w:rsid w:val="00735D18"/>
    <w:rsid w:val="00735D5D"/>
    <w:rsid w:val="0073609F"/>
    <w:rsid w:val="00736114"/>
    <w:rsid w:val="0073665D"/>
    <w:rsid w:val="00736CC9"/>
    <w:rsid w:val="0073721C"/>
    <w:rsid w:val="00737ED3"/>
    <w:rsid w:val="00737F24"/>
    <w:rsid w:val="00741460"/>
    <w:rsid w:val="00741D20"/>
    <w:rsid w:val="0074242D"/>
    <w:rsid w:val="007426BF"/>
    <w:rsid w:val="00742EAC"/>
    <w:rsid w:val="007432FF"/>
    <w:rsid w:val="00743B83"/>
    <w:rsid w:val="0074519C"/>
    <w:rsid w:val="007453DD"/>
    <w:rsid w:val="00745A72"/>
    <w:rsid w:val="00745D70"/>
    <w:rsid w:val="007473A4"/>
    <w:rsid w:val="00747592"/>
    <w:rsid w:val="00747AE8"/>
    <w:rsid w:val="00747EBC"/>
    <w:rsid w:val="0075020A"/>
    <w:rsid w:val="0075081A"/>
    <w:rsid w:val="00750B22"/>
    <w:rsid w:val="00750ECF"/>
    <w:rsid w:val="00750F12"/>
    <w:rsid w:val="00750FA5"/>
    <w:rsid w:val="00751147"/>
    <w:rsid w:val="0075154A"/>
    <w:rsid w:val="0075169C"/>
    <w:rsid w:val="00751713"/>
    <w:rsid w:val="00752034"/>
    <w:rsid w:val="00752DD4"/>
    <w:rsid w:val="00753716"/>
    <w:rsid w:val="00753841"/>
    <w:rsid w:val="00754A52"/>
    <w:rsid w:val="00754A5D"/>
    <w:rsid w:val="00754D27"/>
    <w:rsid w:val="0075547B"/>
    <w:rsid w:val="007575FF"/>
    <w:rsid w:val="00757746"/>
    <w:rsid w:val="00760A4D"/>
    <w:rsid w:val="0076106B"/>
    <w:rsid w:val="00761774"/>
    <w:rsid w:val="00761DF8"/>
    <w:rsid w:val="00762114"/>
    <w:rsid w:val="00762EC5"/>
    <w:rsid w:val="00763124"/>
    <w:rsid w:val="00763733"/>
    <w:rsid w:val="007637CB"/>
    <w:rsid w:val="00763D48"/>
    <w:rsid w:val="00764733"/>
    <w:rsid w:val="00764D43"/>
    <w:rsid w:val="007650A4"/>
    <w:rsid w:val="0076584B"/>
    <w:rsid w:val="00765A97"/>
    <w:rsid w:val="00765B5A"/>
    <w:rsid w:val="00766C40"/>
    <w:rsid w:val="00766E6E"/>
    <w:rsid w:val="00767778"/>
    <w:rsid w:val="00767F9D"/>
    <w:rsid w:val="007700F4"/>
    <w:rsid w:val="0077078C"/>
    <w:rsid w:val="00770D44"/>
    <w:rsid w:val="007711D0"/>
    <w:rsid w:val="007716AE"/>
    <w:rsid w:val="00771D39"/>
    <w:rsid w:val="0077218B"/>
    <w:rsid w:val="00772230"/>
    <w:rsid w:val="00772B13"/>
    <w:rsid w:val="00772D43"/>
    <w:rsid w:val="00773222"/>
    <w:rsid w:val="007732E5"/>
    <w:rsid w:val="0077405F"/>
    <w:rsid w:val="00774270"/>
    <w:rsid w:val="00774599"/>
    <w:rsid w:val="00776011"/>
    <w:rsid w:val="007766EE"/>
    <w:rsid w:val="00776B72"/>
    <w:rsid w:val="00776CA3"/>
    <w:rsid w:val="00776D8A"/>
    <w:rsid w:val="007770BE"/>
    <w:rsid w:val="00777798"/>
    <w:rsid w:val="00777B6E"/>
    <w:rsid w:val="00777F46"/>
    <w:rsid w:val="00780113"/>
    <w:rsid w:val="00780625"/>
    <w:rsid w:val="00780C54"/>
    <w:rsid w:val="00780E10"/>
    <w:rsid w:val="00781F6C"/>
    <w:rsid w:val="007826EF"/>
    <w:rsid w:val="00782711"/>
    <w:rsid w:val="00782C45"/>
    <w:rsid w:val="0078309C"/>
    <w:rsid w:val="00783B4C"/>
    <w:rsid w:val="00783F48"/>
    <w:rsid w:val="00784404"/>
    <w:rsid w:val="00784572"/>
    <w:rsid w:val="00784FC5"/>
    <w:rsid w:val="00786490"/>
    <w:rsid w:val="00786DF0"/>
    <w:rsid w:val="007873C4"/>
    <w:rsid w:val="007901C8"/>
    <w:rsid w:val="00790CBD"/>
    <w:rsid w:val="00790DF3"/>
    <w:rsid w:val="00790F5A"/>
    <w:rsid w:val="007924A0"/>
    <w:rsid w:val="00792E5B"/>
    <w:rsid w:val="00793CD4"/>
    <w:rsid w:val="0079432B"/>
    <w:rsid w:val="00794B47"/>
    <w:rsid w:val="0079532A"/>
    <w:rsid w:val="0079605C"/>
    <w:rsid w:val="0079637C"/>
    <w:rsid w:val="00797796"/>
    <w:rsid w:val="00797833"/>
    <w:rsid w:val="007A122E"/>
    <w:rsid w:val="007A153F"/>
    <w:rsid w:val="007A1F76"/>
    <w:rsid w:val="007A2041"/>
    <w:rsid w:val="007A2073"/>
    <w:rsid w:val="007A366E"/>
    <w:rsid w:val="007A3A05"/>
    <w:rsid w:val="007A3EF5"/>
    <w:rsid w:val="007A5001"/>
    <w:rsid w:val="007A5469"/>
    <w:rsid w:val="007A5497"/>
    <w:rsid w:val="007A5C4F"/>
    <w:rsid w:val="007A619D"/>
    <w:rsid w:val="007A6AA6"/>
    <w:rsid w:val="007A760F"/>
    <w:rsid w:val="007B0314"/>
    <w:rsid w:val="007B0AB5"/>
    <w:rsid w:val="007B0EB6"/>
    <w:rsid w:val="007B2EA5"/>
    <w:rsid w:val="007B38EB"/>
    <w:rsid w:val="007B53F6"/>
    <w:rsid w:val="007B5B5C"/>
    <w:rsid w:val="007B619B"/>
    <w:rsid w:val="007B63DC"/>
    <w:rsid w:val="007B67FA"/>
    <w:rsid w:val="007B6B32"/>
    <w:rsid w:val="007B719A"/>
    <w:rsid w:val="007B7E0F"/>
    <w:rsid w:val="007B7F1D"/>
    <w:rsid w:val="007C02F1"/>
    <w:rsid w:val="007C0418"/>
    <w:rsid w:val="007C138E"/>
    <w:rsid w:val="007C1656"/>
    <w:rsid w:val="007C1715"/>
    <w:rsid w:val="007C1A0B"/>
    <w:rsid w:val="007C1E02"/>
    <w:rsid w:val="007C2EC9"/>
    <w:rsid w:val="007C2ED7"/>
    <w:rsid w:val="007C4098"/>
    <w:rsid w:val="007C430C"/>
    <w:rsid w:val="007C4983"/>
    <w:rsid w:val="007C4996"/>
    <w:rsid w:val="007C4C29"/>
    <w:rsid w:val="007C4E21"/>
    <w:rsid w:val="007C52D0"/>
    <w:rsid w:val="007C5B22"/>
    <w:rsid w:val="007C5D0F"/>
    <w:rsid w:val="007C6816"/>
    <w:rsid w:val="007C765F"/>
    <w:rsid w:val="007C766C"/>
    <w:rsid w:val="007C7B28"/>
    <w:rsid w:val="007C7D6E"/>
    <w:rsid w:val="007D0012"/>
    <w:rsid w:val="007D10D1"/>
    <w:rsid w:val="007D1FD6"/>
    <w:rsid w:val="007D21DE"/>
    <w:rsid w:val="007D232E"/>
    <w:rsid w:val="007D267D"/>
    <w:rsid w:val="007D3154"/>
    <w:rsid w:val="007D4BC4"/>
    <w:rsid w:val="007D5734"/>
    <w:rsid w:val="007D5F63"/>
    <w:rsid w:val="007D60C2"/>
    <w:rsid w:val="007D6888"/>
    <w:rsid w:val="007D703F"/>
    <w:rsid w:val="007D7FA4"/>
    <w:rsid w:val="007E0342"/>
    <w:rsid w:val="007E03EE"/>
    <w:rsid w:val="007E1480"/>
    <w:rsid w:val="007E1F03"/>
    <w:rsid w:val="007E1FE4"/>
    <w:rsid w:val="007E2F93"/>
    <w:rsid w:val="007E32F8"/>
    <w:rsid w:val="007E3F9A"/>
    <w:rsid w:val="007E4276"/>
    <w:rsid w:val="007E4BA8"/>
    <w:rsid w:val="007E55F8"/>
    <w:rsid w:val="007E5A07"/>
    <w:rsid w:val="007E6A28"/>
    <w:rsid w:val="007E7881"/>
    <w:rsid w:val="007E788C"/>
    <w:rsid w:val="007E7E51"/>
    <w:rsid w:val="007F0302"/>
    <w:rsid w:val="007F0639"/>
    <w:rsid w:val="007F0881"/>
    <w:rsid w:val="007F1C28"/>
    <w:rsid w:val="007F2D5F"/>
    <w:rsid w:val="007F3547"/>
    <w:rsid w:val="007F458D"/>
    <w:rsid w:val="007F5A48"/>
    <w:rsid w:val="007F5DD8"/>
    <w:rsid w:val="007F623C"/>
    <w:rsid w:val="007F6538"/>
    <w:rsid w:val="007F6689"/>
    <w:rsid w:val="007F6755"/>
    <w:rsid w:val="007F6B1B"/>
    <w:rsid w:val="007F70E8"/>
    <w:rsid w:val="007F71F5"/>
    <w:rsid w:val="007F75C9"/>
    <w:rsid w:val="007F75DE"/>
    <w:rsid w:val="007F7993"/>
    <w:rsid w:val="0080002B"/>
    <w:rsid w:val="008000E7"/>
    <w:rsid w:val="0080029B"/>
    <w:rsid w:val="00800901"/>
    <w:rsid w:val="00800A01"/>
    <w:rsid w:val="00800DCE"/>
    <w:rsid w:val="008010E3"/>
    <w:rsid w:val="0080150A"/>
    <w:rsid w:val="00801962"/>
    <w:rsid w:val="0080250E"/>
    <w:rsid w:val="0080343C"/>
    <w:rsid w:val="00803EF3"/>
    <w:rsid w:val="00804A7B"/>
    <w:rsid w:val="00805112"/>
    <w:rsid w:val="008056AE"/>
    <w:rsid w:val="00805D94"/>
    <w:rsid w:val="00805F9A"/>
    <w:rsid w:val="00806C23"/>
    <w:rsid w:val="00806EB6"/>
    <w:rsid w:val="0080715C"/>
    <w:rsid w:val="0080742A"/>
    <w:rsid w:val="00807512"/>
    <w:rsid w:val="00807DF4"/>
    <w:rsid w:val="00810005"/>
    <w:rsid w:val="00810CC9"/>
    <w:rsid w:val="008111B3"/>
    <w:rsid w:val="008117C9"/>
    <w:rsid w:val="00811C2F"/>
    <w:rsid w:val="00811E68"/>
    <w:rsid w:val="008120AD"/>
    <w:rsid w:val="00812141"/>
    <w:rsid w:val="00812449"/>
    <w:rsid w:val="00812A3D"/>
    <w:rsid w:val="00812FF1"/>
    <w:rsid w:val="00813290"/>
    <w:rsid w:val="008135CB"/>
    <w:rsid w:val="0081391B"/>
    <w:rsid w:val="00813D1F"/>
    <w:rsid w:val="00813D96"/>
    <w:rsid w:val="00813EDB"/>
    <w:rsid w:val="008144D1"/>
    <w:rsid w:val="00814E48"/>
    <w:rsid w:val="008152C0"/>
    <w:rsid w:val="00815887"/>
    <w:rsid w:val="00815A1F"/>
    <w:rsid w:val="00815F8E"/>
    <w:rsid w:val="00816B63"/>
    <w:rsid w:val="00816C61"/>
    <w:rsid w:val="00816CDA"/>
    <w:rsid w:val="00816E13"/>
    <w:rsid w:val="008173E3"/>
    <w:rsid w:val="00817429"/>
    <w:rsid w:val="00817600"/>
    <w:rsid w:val="00817839"/>
    <w:rsid w:val="00817860"/>
    <w:rsid w:val="0082034E"/>
    <w:rsid w:val="00820764"/>
    <w:rsid w:val="00821229"/>
    <w:rsid w:val="008222CF"/>
    <w:rsid w:val="00822602"/>
    <w:rsid w:val="00822E79"/>
    <w:rsid w:val="00823067"/>
    <w:rsid w:val="00823145"/>
    <w:rsid w:val="00823268"/>
    <w:rsid w:val="00823576"/>
    <w:rsid w:val="00823F2D"/>
    <w:rsid w:val="008243FE"/>
    <w:rsid w:val="008248E5"/>
    <w:rsid w:val="00824E68"/>
    <w:rsid w:val="0082504D"/>
    <w:rsid w:val="008253CE"/>
    <w:rsid w:val="00826F39"/>
    <w:rsid w:val="008271F6"/>
    <w:rsid w:val="00830829"/>
    <w:rsid w:val="00830ABD"/>
    <w:rsid w:val="0083112C"/>
    <w:rsid w:val="00831361"/>
    <w:rsid w:val="00831417"/>
    <w:rsid w:val="00831EBC"/>
    <w:rsid w:val="00832329"/>
    <w:rsid w:val="008323EC"/>
    <w:rsid w:val="00832517"/>
    <w:rsid w:val="00833CC1"/>
    <w:rsid w:val="00834084"/>
    <w:rsid w:val="008342CB"/>
    <w:rsid w:val="008347C0"/>
    <w:rsid w:val="00834CF0"/>
    <w:rsid w:val="00834F60"/>
    <w:rsid w:val="00835D8F"/>
    <w:rsid w:val="00836462"/>
    <w:rsid w:val="00836B65"/>
    <w:rsid w:val="00836F61"/>
    <w:rsid w:val="00837D6F"/>
    <w:rsid w:val="00840401"/>
    <w:rsid w:val="00840417"/>
    <w:rsid w:val="008404BD"/>
    <w:rsid w:val="00840ACA"/>
    <w:rsid w:val="00841373"/>
    <w:rsid w:val="0084155D"/>
    <w:rsid w:val="0084166D"/>
    <w:rsid w:val="00841CB2"/>
    <w:rsid w:val="00841CCC"/>
    <w:rsid w:val="00842A11"/>
    <w:rsid w:val="00844B8E"/>
    <w:rsid w:val="008450C9"/>
    <w:rsid w:val="008451E4"/>
    <w:rsid w:val="008455BE"/>
    <w:rsid w:val="008458EB"/>
    <w:rsid w:val="00845937"/>
    <w:rsid w:val="00846530"/>
    <w:rsid w:val="008466EA"/>
    <w:rsid w:val="00846823"/>
    <w:rsid w:val="0084687B"/>
    <w:rsid w:val="00847024"/>
    <w:rsid w:val="0084741B"/>
    <w:rsid w:val="008477B6"/>
    <w:rsid w:val="00847AD6"/>
    <w:rsid w:val="00850F6E"/>
    <w:rsid w:val="008511DA"/>
    <w:rsid w:val="008514F2"/>
    <w:rsid w:val="0085159F"/>
    <w:rsid w:val="0085219C"/>
    <w:rsid w:val="0085258D"/>
    <w:rsid w:val="008529BB"/>
    <w:rsid w:val="00853416"/>
    <w:rsid w:val="00853829"/>
    <w:rsid w:val="0085435E"/>
    <w:rsid w:val="0085438E"/>
    <w:rsid w:val="00854B8D"/>
    <w:rsid w:val="00854EF7"/>
    <w:rsid w:val="00854F87"/>
    <w:rsid w:val="008555ED"/>
    <w:rsid w:val="0085594B"/>
    <w:rsid w:val="00855B7E"/>
    <w:rsid w:val="00855DAA"/>
    <w:rsid w:val="008564A3"/>
    <w:rsid w:val="00856CBF"/>
    <w:rsid w:val="00857367"/>
    <w:rsid w:val="008574FD"/>
    <w:rsid w:val="00857594"/>
    <w:rsid w:val="00857765"/>
    <w:rsid w:val="0085777F"/>
    <w:rsid w:val="00857968"/>
    <w:rsid w:val="00857A1E"/>
    <w:rsid w:val="008608D4"/>
    <w:rsid w:val="008613DB"/>
    <w:rsid w:val="00861868"/>
    <w:rsid w:val="00862DE8"/>
    <w:rsid w:val="00863222"/>
    <w:rsid w:val="008638E1"/>
    <w:rsid w:val="008641C0"/>
    <w:rsid w:val="00864313"/>
    <w:rsid w:val="0086548F"/>
    <w:rsid w:val="00865A60"/>
    <w:rsid w:val="00866018"/>
    <w:rsid w:val="00866C78"/>
    <w:rsid w:val="0086738C"/>
    <w:rsid w:val="008673BE"/>
    <w:rsid w:val="00870429"/>
    <w:rsid w:val="00870C57"/>
    <w:rsid w:val="00870E0A"/>
    <w:rsid w:val="00870E47"/>
    <w:rsid w:val="008712AC"/>
    <w:rsid w:val="00871E32"/>
    <w:rsid w:val="00872C55"/>
    <w:rsid w:val="008739FB"/>
    <w:rsid w:val="00874250"/>
    <w:rsid w:val="00875AE5"/>
    <w:rsid w:val="00875CE5"/>
    <w:rsid w:val="00875F6F"/>
    <w:rsid w:val="008763F4"/>
    <w:rsid w:val="00876903"/>
    <w:rsid w:val="0087777B"/>
    <w:rsid w:val="00877D70"/>
    <w:rsid w:val="008801F3"/>
    <w:rsid w:val="00880316"/>
    <w:rsid w:val="00880D6D"/>
    <w:rsid w:val="00881215"/>
    <w:rsid w:val="008813F8"/>
    <w:rsid w:val="008817E8"/>
    <w:rsid w:val="00882788"/>
    <w:rsid w:val="00882B00"/>
    <w:rsid w:val="008841BF"/>
    <w:rsid w:val="008847B3"/>
    <w:rsid w:val="00884931"/>
    <w:rsid w:val="008851FB"/>
    <w:rsid w:val="008852FA"/>
    <w:rsid w:val="00885B85"/>
    <w:rsid w:val="00886232"/>
    <w:rsid w:val="008863AC"/>
    <w:rsid w:val="00886D69"/>
    <w:rsid w:val="00887BF8"/>
    <w:rsid w:val="00887C98"/>
    <w:rsid w:val="008901D0"/>
    <w:rsid w:val="008903AC"/>
    <w:rsid w:val="0089082A"/>
    <w:rsid w:val="008912B8"/>
    <w:rsid w:val="00891458"/>
    <w:rsid w:val="008917A9"/>
    <w:rsid w:val="00891A40"/>
    <w:rsid w:val="0089252C"/>
    <w:rsid w:val="008929A6"/>
    <w:rsid w:val="00892BCA"/>
    <w:rsid w:val="00893AA9"/>
    <w:rsid w:val="0089574C"/>
    <w:rsid w:val="00895912"/>
    <w:rsid w:val="00895A4D"/>
    <w:rsid w:val="00896772"/>
    <w:rsid w:val="00896776"/>
    <w:rsid w:val="0089694B"/>
    <w:rsid w:val="00896B5B"/>
    <w:rsid w:val="008A00DC"/>
    <w:rsid w:val="008A012F"/>
    <w:rsid w:val="008A0607"/>
    <w:rsid w:val="008A0997"/>
    <w:rsid w:val="008A12C4"/>
    <w:rsid w:val="008A167D"/>
    <w:rsid w:val="008A1732"/>
    <w:rsid w:val="008A244E"/>
    <w:rsid w:val="008A2864"/>
    <w:rsid w:val="008A2A33"/>
    <w:rsid w:val="008A2B37"/>
    <w:rsid w:val="008A52A6"/>
    <w:rsid w:val="008A52F4"/>
    <w:rsid w:val="008A532D"/>
    <w:rsid w:val="008A5FEC"/>
    <w:rsid w:val="008A61D3"/>
    <w:rsid w:val="008A65E5"/>
    <w:rsid w:val="008A7079"/>
    <w:rsid w:val="008A7411"/>
    <w:rsid w:val="008A75BC"/>
    <w:rsid w:val="008A7B5A"/>
    <w:rsid w:val="008B002E"/>
    <w:rsid w:val="008B0444"/>
    <w:rsid w:val="008B06D2"/>
    <w:rsid w:val="008B079B"/>
    <w:rsid w:val="008B07A6"/>
    <w:rsid w:val="008B130E"/>
    <w:rsid w:val="008B1577"/>
    <w:rsid w:val="008B16B2"/>
    <w:rsid w:val="008B2581"/>
    <w:rsid w:val="008B28DC"/>
    <w:rsid w:val="008B2AA4"/>
    <w:rsid w:val="008B37E6"/>
    <w:rsid w:val="008B3E2C"/>
    <w:rsid w:val="008B4318"/>
    <w:rsid w:val="008B4966"/>
    <w:rsid w:val="008B4DEC"/>
    <w:rsid w:val="008B53ED"/>
    <w:rsid w:val="008B5906"/>
    <w:rsid w:val="008B5A24"/>
    <w:rsid w:val="008B5B59"/>
    <w:rsid w:val="008B63CC"/>
    <w:rsid w:val="008B7C8C"/>
    <w:rsid w:val="008C0981"/>
    <w:rsid w:val="008C1178"/>
    <w:rsid w:val="008C1ADB"/>
    <w:rsid w:val="008C2067"/>
    <w:rsid w:val="008C25BA"/>
    <w:rsid w:val="008C25E6"/>
    <w:rsid w:val="008C2A73"/>
    <w:rsid w:val="008C2B82"/>
    <w:rsid w:val="008C3855"/>
    <w:rsid w:val="008C3F6E"/>
    <w:rsid w:val="008C43A2"/>
    <w:rsid w:val="008C43C5"/>
    <w:rsid w:val="008C4B68"/>
    <w:rsid w:val="008C4DE6"/>
    <w:rsid w:val="008C505B"/>
    <w:rsid w:val="008C5B2E"/>
    <w:rsid w:val="008C5FA2"/>
    <w:rsid w:val="008C6157"/>
    <w:rsid w:val="008C7840"/>
    <w:rsid w:val="008C7AA4"/>
    <w:rsid w:val="008D0902"/>
    <w:rsid w:val="008D1264"/>
    <w:rsid w:val="008D141B"/>
    <w:rsid w:val="008D2657"/>
    <w:rsid w:val="008D292B"/>
    <w:rsid w:val="008D2BC4"/>
    <w:rsid w:val="008D30AE"/>
    <w:rsid w:val="008D316D"/>
    <w:rsid w:val="008D34AF"/>
    <w:rsid w:val="008D3507"/>
    <w:rsid w:val="008D3628"/>
    <w:rsid w:val="008D4630"/>
    <w:rsid w:val="008D4697"/>
    <w:rsid w:val="008D4794"/>
    <w:rsid w:val="008D47D4"/>
    <w:rsid w:val="008D4EE5"/>
    <w:rsid w:val="008D52A8"/>
    <w:rsid w:val="008D5D14"/>
    <w:rsid w:val="008D5E6E"/>
    <w:rsid w:val="008D5F34"/>
    <w:rsid w:val="008D5F62"/>
    <w:rsid w:val="008D63A5"/>
    <w:rsid w:val="008D654F"/>
    <w:rsid w:val="008D6D7B"/>
    <w:rsid w:val="008D7010"/>
    <w:rsid w:val="008D75CB"/>
    <w:rsid w:val="008E0399"/>
    <w:rsid w:val="008E072B"/>
    <w:rsid w:val="008E0D12"/>
    <w:rsid w:val="008E0EE2"/>
    <w:rsid w:val="008E121D"/>
    <w:rsid w:val="008E18D8"/>
    <w:rsid w:val="008E2BD3"/>
    <w:rsid w:val="008E2D70"/>
    <w:rsid w:val="008E2F59"/>
    <w:rsid w:val="008E311D"/>
    <w:rsid w:val="008E3280"/>
    <w:rsid w:val="008E37A1"/>
    <w:rsid w:val="008E37BE"/>
    <w:rsid w:val="008E3AFB"/>
    <w:rsid w:val="008E3B05"/>
    <w:rsid w:val="008E3D05"/>
    <w:rsid w:val="008E3E23"/>
    <w:rsid w:val="008E3E51"/>
    <w:rsid w:val="008E3EF6"/>
    <w:rsid w:val="008E40DB"/>
    <w:rsid w:val="008E4FA7"/>
    <w:rsid w:val="008E68E4"/>
    <w:rsid w:val="008E6C3E"/>
    <w:rsid w:val="008E780D"/>
    <w:rsid w:val="008E7955"/>
    <w:rsid w:val="008E7D57"/>
    <w:rsid w:val="008F06E8"/>
    <w:rsid w:val="008F1775"/>
    <w:rsid w:val="008F1B54"/>
    <w:rsid w:val="008F1BF7"/>
    <w:rsid w:val="008F20C3"/>
    <w:rsid w:val="008F2431"/>
    <w:rsid w:val="008F271F"/>
    <w:rsid w:val="008F351E"/>
    <w:rsid w:val="008F5580"/>
    <w:rsid w:val="008F648B"/>
    <w:rsid w:val="008F669B"/>
    <w:rsid w:val="008F67F2"/>
    <w:rsid w:val="008F71DC"/>
    <w:rsid w:val="008F7A7D"/>
    <w:rsid w:val="009011A9"/>
    <w:rsid w:val="00901A54"/>
    <w:rsid w:val="00902673"/>
    <w:rsid w:val="0090306B"/>
    <w:rsid w:val="00903E37"/>
    <w:rsid w:val="0090427A"/>
    <w:rsid w:val="00905158"/>
    <w:rsid w:val="00905394"/>
    <w:rsid w:val="009053E8"/>
    <w:rsid w:val="00905A11"/>
    <w:rsid w:val="009065F3"/>
    <w:rsid w:val="00906A40"/>
    <w:rsid w:val="009079F6"/>
    <w:rsid w:val="00907B42"/>
    <w:rsid w:val="0091002B"/>
    <w:rsid w:val="009104D0"/>
    <w:rsid w:val="009109DE"/>
    <w:rsid w:val="00910AE8"/>
    <w:rsid w:val="0091135E"/>
    <w:rsid w:val="009115D3"/>
    <w:rsid w:val="009118BF"/>
    <w:rsid w:val="00912367"/>
    <w:rsid w:val="0091292D"/>
    <w:rsid w:val="009129AF"/>
    <w:rsid w:val="00912ECE"/>
    <w:rsid w:val="00913234"/>
    <w:rsid w:val="009139E2"/>
    <w:rsid w:val="00913A1C"/>
    <w:rsid w:val="00913F21"/>
    <w:rsid w:val="00914293"/>
    <w:rsid w:val="009143F4"/>
    <w:rsid w:val="0091465C"/>
    <w:rsid w:val="00914D56"/>
    <w:rsid w:val="009154E9"/>
    <w:rsid w:val="00915E64"/>
    <w:rsid w:val="00915E70"/>
    <w:rsid w:val="009160F2"/>
    <w:rsid w:val="0091629C"/>
    <w:rsid w:val="0091675E"/>
    <w:rsid w:val="00916A61"/>
    <w:rsid w:val="009170A6"/>
    <w:rsid w:val="009205AC"/>
    <w:rsid w:val="0092187C"/>
    <w:rsid w:val="00921B34"/>
    <w:rsid w:val="009225ED"/>
    <w:rsid w:val="009225F3"/>
    <w:rsid w:val="009230F2"/>
    <w:rsid w:val="00923214"/>
    <w:rsid w:val="0092465F"/>
    <w:rsid w:val="0092473B"/>
    <w:rsid w:val="00924876"/>
    <w:rsid w:val="00924916"/>
    <w:rsid w:val="0092509E"/>
    <w:rsid w:val="00925811"/>
    <w:rsid w:val="009265C7"/>
    <w:rsid w:val="00926767"/>
    <w:rsid w:val="00926873"/>
    <w:rsid w:val="009271D3"/>
    <w:rsid w:val="00930286"/>
    <w:rsid w:val="00930C6B"/>
    <w:rsid w:val="00930F82"/>
    <w:rsid w:val="00931EC0"/>
    <w:rsid w:val="00931F0F"/>
    <w:rsid w:val="00932710"/>
    <w:rsid w:val="00932974"/>
    <w:rsid w:val="00932D93"/>
    <w:rsid w:val="00935AF8"/>
    <w:rsid w:val="0093633D"/>
    <w:rsid w:val="0093661D"/>
    <w:rsid w:val="0093713C"/>
    <w:rsid w:val="00937E1E"/>
    <w:rsid w:val="0094016A"/>
    <w:rsid w:val="009401A7"/>
    <w:rsid w:val="009405E8"/>
    <w:rsid w:val="00941971"/>
    <w:rsid w:val="00941FAD"/>
    <w:rsid w:val="00942290"/>
    <w:rsid w:val="0094231D"/>
    <w:rsid w:val="00942BF2"/>
    <w:rsid w:val="00942D2A"/>
    <w:rsid w:val="0094351D"/>
    <w:rsid w:val="00943E9A"/>
    <w:rsid w:val="00944A65"/>
    <w:rsid w:val="009452AA"/>
    <w:rsid w:val="0094668F"/>
    <w:rsid w:val="00947741"/>
    <w:rsid w:val="00947CAF"/>
    <w:rsid w:val="00950B13"/>
    <w:rsid w:val="00950B2E"/>
    <w:rsid w:val="00950C39"/>
    <w:rsid w:val="00950F57"/>
    <w:rsid w:val="0095116E"/>
    <w:rsid w:val="00952318"/>
    <w:rsid w:val="009525F4"/>
    <w:rsid w:val="009529EA"/>
    <w:rsid w:val="00952B48"/>
    <w:rsid w:val="00952B57"/>
    <w:rsid w:val="0095350B"/>
    <w:rsid w:val="009542B6"/>
    <w:rsid w:val="009542E6"/>
    <w:rsid w:val="009544D0"/>
    <w:rsid w:val="00954757"/>
    <w:rsid w:val="00954AB2"/>
    <w:rsid w:val="0095547C"/>
    <w:rsid w:val="009557ED"/>
    <w:rsid w:val="00955A58"/>
    <w:rsid w:val="00955FE3"/>
    <w:rsid w:val="00956464"/>
    <w:rsid w:val="009564C2"/>
    <w:rsid w:val="009565C5"/>
    <w:rsid w:val="00956D01"/>
    <w:rsid w:val="0095730E"/>
    <w:rsid w:val="00957473"/>
    <w:rsid w:val="0096013A"/>
    <w:rsid w:val="00960774"/>
    <w:rsid w:val="00960B85"/>
    <w:rsid w:val="00960C92"/>
    <w:rsid w:val="00961202"/>
    <w:rsid w:val="00961280"/>
    <w:rsid w:val="00961631"/>
    <w:rsid w:val="0096253B"/>
    <w:rsid w:val="00962CB1"/>
    <w:rsid w:val="00962D1F"/>
    <w:rsid w:val="00962E3E"/>
    <w:rsid w:val="00962FFB"/>
    <w:rsid w:val="0096387D"/>
    <w:rsid w:val="00964627"/>
    <w:rsid w:val="009648A5"/>
    <w:rsid w:val="00964CBE"/>
    <w:rsid w:val="00964DF2"/>
    <w:rsid w:val="00965295"/>
    <w:rsid w:val="009652BB"/>
    <w:rsid w:val="00965A58"/>
    <w:rsid w:val="00967543"/>
    <w:rsid w:val="00967E0E"/>
    <w:rsid w:val="00967F6D"/>
    <w:rsid w:val="00970F82"/>
    <w:rsid w:val="00970FA0"/>
    <w:rsid w:val="0097140B"/>
    <w:rsid w:val="00971767"/>
    <w:rsid w:val="009717DD"/>
    <w:rsid w:val="00972BEF"/>
    <w:rsid w:val="00973315"/>
    <w:rsid w:val="009734E6"/>
    <w:rsid w:val="00973C5F"/>
    <w:rsid w:val="009741AC"/>
    <w:rsid w:val="00974AD3"/>
    <w:rsid w:val="00974DE5"/>
    <w:rsid w:val="009757CB"/>
    <w:rsid w:val="00975BA6"/>
    <w:rsid w:val="00975EBA"/>
    <w:rsid w:val="00975F04"/>
    <w:rsid w:val="00976490"/>
    <w:rsid w:val="00976583"/>
    <w:rsid w:val="00976D7B"/>
    <w:rsid w:val="0097712A"/>
    <w:rsid w:val="0097735E"/>
    <w:rsid w:val="00977399"/>
    <w:rsid w:val="00977400"/>
    <w:rsid w:val="0097763C"/>
    <w:rsid w:val="00977699"/>
    <w:rsid w:val="00980814"/>
    <w:rsid w:val="00982D12"/>
    <w:rsid w:val="0098302A"/>
    <w:rsid w:val="00983454"/>
    <w:rsid w:val="00983B5B"/>
    <w:rsid w:val="00983EE9"/>
    <w:rsid w:val="0098443A"/>
    <w:rsid w:val="00984922"/>
    <w:rsid w:val="00984D5C"/>
    <w:rsid w:val="00985078"/>
    <w:rsid w:val="00985163"/>
    <w:rsid w:val="00985D13"/>
    <w:rsid w:val="00985FBC"/>
    <w:rsid w:val="00986085"/>
    <w:rsid w:val="00986258"/>
    <w:rsid w:val="00986D00"/>
    <w:rsid w:val="00986D81"/>
    <w:rsid w:val="00986FED"/>
    <w:rsid w:val="0098727A"/>
    <w:rsid w:val="009874A0"/>
    <w:rsid w:val="00990CF7"/>
    <w:rsid w:val="009911B7"/>
    <w:rsid w:val="009915FD"/>
    <w:rsid w:val="0099186B"/>
    <w:rsid w:val="00991F57"/>
    <w:rsid w:val="00992058"/>
    <w:rsid w:val="009920EC"/>
    <w:rsid w:val="00992EFB"/>
    <w:rsid w:val="009933DC"/>
    <w:rsid w:val="009934FD"/>
    <w:rsid w:val="00993741"/>
    <w:rsid w:val="009937BE"/>
    <w:rsid w:val="00993B00"/>
    <w:rsid w:val="00993E2D"/>
    <w:rsid w:val="00994E0F"/>
    <w:rsid w:val="00995ED5"/>
    <w:rsid w:val="00996847"/>
    <w:rsid w:val="00997A28"/>
    <w:rsid w:val="00997B75"/>
    <w:rsid w:val="00997C67"/>
    <w:rsid w:val="009A05C4"/>
    <w:rsid w:val="009A0CB4"/>
    <w:rsid w:val="009A0DC2"/>
    <w:rsid w:val="009A1149"/>
    <w:rsid w:val="009A1451"/>
    <w:rsid w:val="009A1FE4"/>
    <w:rsid w:val="009A2126"/>
    <w:rsid w:val="009A2F3A"/>
    <w:rsid w:val="009A3606"/>
    <w:rsid w:val="009A443D"/>
    <w:rsid w:val="009A497A"/>
    <w:rsid w:val="009A49B6"/>
    <w:rsid w:val="009A54F7"/>
    <w:rsid w:val="009A5624"/>
    <w:rsid w:val="009A5C6F"/>
    <w:rsid w:val="009A6347"/>
    <w:rsid w:val="009A66F8"/>
    <w:rsid w:val="009A7CFD"/>
    <w:rsid w:val="009B0662"/>
    <w:rsid w:val="009B1068"/>
    <w:rsid w:val="009B2612"/>
    <w:rsid w:val="009B26A2"/>
    <w:rsid w:val="009B27A0"/>
    <w:rsid w:val="009B2D27"/>
    <w:rsid w:val="009B341D"/>
    <w:rsid w:val="009B369D"/>
    <w:rsid w:val="009B421B"/>
    <w:rsid w:val="009B4B8F"/>
    <w:rsid w:val="009B52D8"/>
    <w:rsid w:val="009B5708"/>
    <w:rsid w:val="009B5DDC"/>
    <w:rsid w:val="009B5E16"/>
    <w:rsid w:val="009B64B7"/>
    <w:rsid w:val="009B7290"/>
    <w:rsid w:val="009B7A5A"/>
    <w:rsid w:val="009B7BFE"/>
    <w:rsid w:val="009B7F45"/>
    <w:rsid w:val="009C06A7"/>
    <w:rsid w:val="009C09DC"/>
    <w:rsid w:val="009C09E3"/>
    <w:rsid w:val="009C10F3"/>
    <w:rsid w:val="009C11C6"/>
    <w:rsid w:val="009C130F"/>
    <w:rsid w:val="009C2538"/>
    <w:rsid w:val="009C29E7"/>
    <w:rsid w:val="009C2C05"/>
    <w:rsid w:val="009C3EC4"/>
    <w:rsid w:val="009C4C9E"/>
    <w:rsid w:val="009C4F1F"/>
    <w:rsid w:val="009C52D0"/>
    <w:rsid w:val="009C5647"/>
    <w:rsid w:val="009C568A"/>
    <w:rsid w:val="009D0A10"/>
    <w:rsid w:val="009D0D3B"/>
    <w:rsid w:val="009D100A"/>
    <w:rsid w:val="009D148C"/>
    <w:rsid w:val="009D269E"/>
    <w:rsid w:val="009D274C"/>
    <w:rsid w:val="009D4170"/>
    <w:rsid w:val="009D42CB"/>
    <w:rsid w:val="009D4792"/>
    <w:rsid w:val="009D48CA"/>
    <w:rsid w:val="009D4975"/>
    <w:rsid w:val="009D4EF4"/>
    <w:rsid w:val="009D4FA9"/>
    <w:rsid w:val="009D6418"/>
    <w:rsid w:val="009D65F5"/>
    <w:rsid w:val="009D6878"/>
    <w:rsid w:val="009D6DA7"/>
    <w:rsid w:val="009D6E34"/>
    <w:rsid w:val="009D7826"/>
    <w:rsid w:val="009D7942"/>
    <w:rsid w:val="009D7DE2"/>
    <w:rsid w:val="009E11A0"/>
    <w:rsid w:val="009E14C6"/>
    <w:rsid w:val="009E20C7"/>
    <w:rsid w:val="009E307F"/>
    <w:rsid w:val="009E3427"/>
    <w:rsid w:val="009E344E"/>
    <w:rsid w:val="009E3CC3"/>
    <w:rsid w:val="009E3CF4"/>
    <w:rsid w:val="009E3DED"/>
    <w:rsid w:val="009E4BFE"/>
    <w:rsid w:val="009E5FB4"/>
    <w:rsid w:val="009E655A"/>
    <w:rsid w:val="009E6A54"/>
    <w:rsid w:val="009E7066"/>
    <w:rsid w:val="009E70C0"/>
    <w:rsid w:val="009E726D"/>
    <w:rsid w:val="009E7356"/>
    <w:rsid w:val="009E76D6"/>
    <w:rsid w:val="009F02D6"/>
    <w:rsid w:val="009F043A"/>
    <w:rsid w:val="009F0DEA"/>
    <w:rsid w:val="009F1D96"/>
    <w:rsid w:val="009F1F4E"/>
    <w:rsid w:val="009F2010"/>
    <w:rsid w:val="009F287C"/>
    <w:rsid w:val="009F2C1D"/>
    <w:rsid w:val="009F2D04"/>
    <w:rsid w:val="009F35C7"/>
    <w:rsid w:val="009F415A"/>
    <w:rsid w:val="009F41B5"/>
    <w:rsid w:val="009F423F"/>
    <w:rsid w:val="009F496E"/>
    <w:rsid w:val="009F4A44"/>
    <w:rsid w:val="009F4C88"/>
    <w:rsid w:val="009F5248"/>
    <w:rsid w:val="009F684A"/>
    <w:rsid w:val="009F6DF4"/>
    <w:rsid w:val="009F7681"/>
    <w:rsid w:val="009F7F94"/>
    <w:rsid w:val="00A00106"/>
    <w:rsid w:val="00A00C9D"/>
    <w:rsid w:val="00A00D8A"/>
    <w:rsid w:val="00A010AA"/>
    <w:rsid w:val="00A0145B"/>
    <w:rsid w:val="00A027E0"/>
    <w:rsid w:val="00A03D87"/>
    <w:rsid w:val="00A04C61"/>
    <w:rsid w:val="00A04DA4"/>
    <w:rsid w:val="00A06150"/>
    <w:rsid w:val="00A06731"/>
    <w:rsid w:val="00A07157"/>
    <w:rsid w:val="00A071F5"/>
    <w:rsid w:val="00A073B5"/>
    <w:rsid w:val="00A07574"/>
    <w:rsid w:val="00A0770B"/>
    <w:rsid w:val="00A07C41"/>
    <w:rsid w:val="00A07FAC"/>
    <w:rsid w:val="00A107E3"/>
    <w:rsid w:val="00A10EF0"/>
    <w:rsid w:val="00A1124B"/>
    <w:rsid w:val="00A12F5F"/>
    <w:rsid w:val="00A13B4B"/>
    <w:rsid w:val="00A148BC"/>
    <w:rsid w:val="00A14E71"/>
    <w:rsid w:val="00A15486"/>
    <w:rsid w:val="00A15645"/>
    <w:rsid w:val="00A15A9C"/>
    <w:rsid w:val="00A15EF9"/>
    <w:rsid w:val="00A15FE6"/>
    <w:rsid w:val="00A161CB"/>
    <w:rsid w:val="00A16398"/>
    <w:rsid w:val="00A1733F"/>
    <w:rsid w:val="00A17546"/>
    <w:rsid w:val="00A17B88"/>
    <w:rsid w:val="00A20C45"/>
    <w:rsid w:val="00A20CC4"/>
    <w:rsid w:val="00A20D9C"/>
    <w:rsid w:val="00A22303"/>
    <w:rsid w:val="00A224E6"/>
    <w:rsid w:val="00A22935"/>
    <w:rsid w:val="00A23719"/>
    <w:rsid w:val="00A2393D"/>
    <w:rsid w:val="00A2418A"/>
    <w:rsid w:val="00A2512E"/>
    <w:rsid w:val="00A25808"/>
    <w:rsid w:val="00A259A1"/>
    <w:rsid w:val="00A266BA"/>
    <w:rsid w:val="00A26791"/>
    <w:rsid w:val="00A26BAB"/>
    <w:rsid w:val="00A26BFA"/>
    <w:rsid w:val="00A26D83"/>
    <w:rsid w:val="00A27BA2"/>
    <w:rsid w:val="00A303F9"/>
    <w:rsid w:val="00A305AF"/>
    <w:rsid w:val="00A30A74"/>
    <w:rsid w:val="00A31925"/>
    <w:rsid w:val="00A32DC0"/>
    <w:rsid w:val="00A32E97"/>
    <w:rsid w:val="00A33919"/>
    <w:rsid w:val="00A34074"/>
    <w:rsid w:val="00A3466E"/>
    <w:rsid w:val="00A34CAA"/>
    <w:rsid w:val="00A35E39"/>
    <w:rsid w:val="00A35F6B"/>
    <w:rsid w:val="00A3674D"/>
    <w:rsid w:val="00A37016"/>
    <w:rsid w:val="00A37034"/>
    <w:rsid w:val="00A3720B"/>
    <w:rsid w:val="00A3729D"/>
    <w:rsid w:val="00A374FB"/>
    <w:rsid w:val="00A376DF"/>
    <w:rsid w:val="00A37732"/>
    <w:rsid w:val="00A37BFA"/>
    <w:rsid w:val="00A37D4C"/>
    <w:rsid w:val="00A406E9"/>
    <w:rsid w:val="00A40C3D"/>
    <w:rsid w:val="00A42387"/>
    <w:rsid w:val="00A4243C"/>
    <w:rsid w:val="00A42B93"/>
    <w:rsid w:val="00A42E2E"/>
    <w:rsid w:val="00A43159"/>
    <w:rsid w:val="00A43161"/>
    <w:rsid w:val="00A431A9"/>
    <w:rsid w:val="00A43816"/>
    <w:rsid w:val="00A4398D"/>
    <w:rsid w:val="00A439E9"/>
    <w:rsid w:val="00A43A42"/>
    <w:rsid w:val="00A43C3D"/>
    <w:rsid w:val="00A443A4"/>
    <w:rsid w:val="00A443BC"/>
    <w:rsid w:val="00A44730"/>
    <w:rsid w:val="00A44BD0"/>
    <w:rsid w:val="00A45323"/>
    <w:rsid w:val="00A4541C"/>
    <w:rsid w:val="00A45BAC"/>
    <w:rsid w:val="00A46168"/>
    <w:rsid w:val="00A461EF"/>
    <w:rsid w:val="00A466EE"/>
    <w:rsid w:val="00A471E8"/>
    <w:rsid w:val="00A4726E"/>
    <w:rsid w:val="00A472ED"/>
    <w:rsid w:val="00A50171"/>
    <w:rsid w:val="00A504FF"/>
    <w:rsid w:val="00A50B12"/>
    <w:rsid w:val="00A50ED8"/>
    <w:rsid w:val="00A5160B"/>
    <w:rsid w:val="00A520E4"/>
    <w:rsid w:val="00A52597"/>
    <w:rsid w:val="00A52684"/>
    <w:rsid w:val="00A52DB8"/>
    <w:rsid w:val="00A52E97"/>
    <w:rsid w:val="00A53162"/>
    <w:rsid w:val="00A53AEB"/>
    <w:rsid w:val="00A56785"/>
    <w:rsid w:val="00A57331"/>
    <w:rsid w:val="00A57553"/>
    <w:rsid w:val="00A576B2"/>
    <w:rsid w:val="00A6051D"/>
    <w:rsid w:val="00A6079F"/>
    <w:rsid w:val="00A607B8"/>
    <w:rsid w:val="00A6089E"/>
    <w:rsid w:val="00A60EC3"/>
    <w:rsid w:val="00A60F39"/>
    <w:rsid w:val="00A61476"/>
    <w:rsid w:val="00A6154B"/>
    <w:rsid w:val="00A61A55"/>
    <w:rsid w:val="00A61A99"/>
    <w:rsid w:val="00A61DAC"/>
    <w:rsid w:val="00A61E01"/>
    <w:rsid w:val="00A621E1"/>
    <w:rsid w:val="00A62856"/>
    <w:rsid w:val="00A62BBB"/>
    <w:rsid w:val="00A62E52"/>
    <w:rsid w:val="00A640CE"/>
    <w:rsid w:val="00A65123"/>
    <w:rsid w:val="00A65E73"/>
    <w:rsid w:val="00A65F13"/>
    <w:rsid w:val="00A66E26"/>
    <w:rsid w:val="00A67234"/>
    <w:rsid w:val="00A67651"/>
    <w:rsid w:val="00A677AC"/>
    <w:rsid w:val="00A7094A"/>
    <w:rsid w:val="00A717F3"/>
    <w:rsid w:val="00A71EFC"/>
    <w:rsid w:val="00A7225B"/>
    <w:rsid w:val="00A7236A"/>
    <w:rsid w:val="00A7323B"/>
    <w:rsid w:val="00A7371A"/>
    <w:rsid w:val="00A73E7B"/>
    <w:rsid w:val="00A73F7C"/>
    <w:rsid w:val="00A75A2E"/>
    <w:rsid w:val="00A7638A"/>
    <w:rsid w:val="00A76E42"/>
    <w:rsid w:val="00A76E8E"/>
    <w:rsid w:val="00A779D9"/>
    <w:rsid w:val="00A8070D"/>
    <w:rsid w:val="00A81324"/>
    <w:rsid w:val="00A8168C"/>
    <w:rsid w:val="00A82208"/>
    <w:rsid w:val="00A8253F"/>
    <w:rsid w:val="00A83C0D"/>
    <w:rsid w:val="00A841DB"/>
    <w:rsid w:val="00A8449A"/>
    <w:rsid w:val="00A8493D"/>
    <w:rsid w:val="00A84B68"/>
    <w:rsid w:val="00A84C79"/>
    <w:rsid w:val="00A84D22"/>
    <w:rsid w:val="00A87975"/>
    <w:rsid w:val="00A87D38"/>
    <w:rsid w:val="00A901F7"/>
    <w:rsid w:val="00A904AD"/>
    <w:rsid w:val="00A90A33"/>
    <w:rsid w:val="00A90C42"/>
    <w:rsid w:val="00A91046"/>
    <w:rsid w:val="00A9190A"/>
    <w:rsid w:val="00A91B4F"/>
    <w:rsid w:val="00A91F21"/>
    <w:rsid w:val="00A92172"/>
    <w:rsid w:val="00A93358"/>
    <w:rsid w:val="00A93970"/>
    <w:rsid w:val="00A93B6F"/>
    <w:rsid w:val="00A93D5F"/>
    <w:rsid w:val="00A93E52"/>
    <w:rsid w:val="00A94B1F"/>
    <w:rsid w:val="00A94F94"/>
    <w:rsid w:val="00A951E3"/>
    <w:rsid w:val="00A951E9"/>
    <w:rsid w:val="00A954C1"/>
    <w:rsid w:val="00A95A1F"/>
    <w:rsid w:val="00A95B26"/>
    <w:rsid w:val="00A968EF"/>
    <w:rsid w:val="00A97447"/>
    <w:rsid w:val="00A978E1"/>
    <w:rsid w:val="00AA00CE"/>
    <w:rsid w:val="00AA12DB"/>
    <w:rsid w:val="00AA224C"/>
    <w:rsid w:val="00AA28F1"/>
    <w:rsid w:val="00AA29D3"/>
    <w:rsid w:val="00AA2A01"/>
    <w:rsid w:val="00AA2E5D"/>
    <w:rsid w:val="00AA3563"/>
    <w:rsid w:val="00AA3C21"/>
    <w:rsid w:val="00AA3CBD"/>
    <w:rsid w:val="00AA4409"/>
    <w:rsid w:val="00AA4C46"/>
    <w:rsid w:val="00AA57F9"/>
    <w:rsid w:val="00AA5A33"/>
    <w:rsid w:val="00AA65DF"/>
    <w:rsid w:val="00AA65F6"/>
    <w:rsid w:val="00AA70EF"/>
    <w:rsid w:val="00AB0068"/>
    <w:rsid w:val="00AB071D"/>
    <w:rsid w:val="00AB2510"/>
    <w:rsid w:val="00AB2780"/>
    <w:rsid w:val="00AB2BA6"/>
    <w:rsid w:val="00AB361C"/>
    <w:rsid w:val="00AB4279"/>
    <w:rsid w:val="00AB44D8"/>
    <w:rsid w:val="00AB44DF"/>
    <w:rsid w:val="00AB45ED"/>
    <w:rsid w:val="00AB48BC"/>
    <w:rsid w:val="00AB48EB"/>
    <w:rsid w:val="00AB5215"/>
    <w:rsid w:val="00AB5366"/>
    <w:rsid w:val="00AB57A9"/>
    <w:rsid w:val="00AB5C49"/>
    <w:rsid w:val="00AB5EED"/>
    <w:rsid w:val="00AB6627"/>
    <w:rsid w:val="00AB6D3B"/>
    <w:rsid w:val="00AB71DC"/>
    <w:rsid w:val="00AB727B"/>
    <w:rsid w:val="00AB7E0D"/>
    <w:rsid w:val="00AC0913"/>
    <w:rsid w:val="00AC0D17"/>
    <w:rsid w:val="00AC1414"/>
    <w:rsid w:val="00AC1A22"/>
    <w:rsid w:val="00AC1CAA"/>
    <w:rsid w:val="00AC32D8"/>
    <w:rsid w:val="00AC3E98"/>
    <w:rsid w:val="00AC50C2"/>
    <w:rsid w:val="00AC510A"/>
    <w:rsid w:val="00AC6130"/>
    <w:rsid w:val="00AC616A"/>
    <w:rsid w:val="00AC6569"/>
    <w:rsid w:val="00AC6B53"/>
    <w:rsid w:val="00AC6E13"/>
    <w:rsid w:val="00AD0AB1"/>
    <w:rsid w:val="00AD1413"/>
    <w:rsid w:val="00AD17AB"/>
    <w:rsid w:val="00AD273A"/>
    <w:rsid w:val="00AD2EF7"/>
    <w:rsid w:val="00AD2F2C"/>
    <w:rsid w:val="00AD304B"/>
    <w:rsid w:val="00AD3424"/>
    <w:rsid w:val="00AD3530"/>
    <w:rsid w:val="00AD3ECC"/>
    <w:rsid w:val="00AD42EA"/>
    <w:rsid w:val="00AD4616"/>
    <w:rsid w:val="00AD4648"/>
    <w:rsid w:val="00AD488A"/>
    <w:rsid w:val="00AD4A25"/>
    <w:rsid w:val="00AD4C2C"/>
    <w:rsid w:val="00AD5310"/>
    <w:rsid w:val="00AD5B68"/>
    <w:rsid w:val="00AD6516"/>
    <w:rsid w:val="00AD68B7"/>
    <w:rsid w:val="00AD6C79"/>
    <w:rsid w:val="00AD7291"/>
    <w:rsid w:val="00AD7FB6"/>
    <w:rsid w:val="00AE0533"/>
    <w:rsid w:val="00AE0A28"/>
    <w:rsid w:val="00AE0B63"/>
    <w:rsid w:val="00AE0C27"/>
    <w:rsid w:val="00AE126E"/>
    <w:rsid w:val="00AE128B"/>
    <w:rsid w:val="00AE1AFB"/>
    <w:rsid w:val="00AE2C68"/>
    <w:rsid w:val="00AE3056"/>
    <w:rsid w:val="00AE307C"/>
    <w:rsid w:val="00AE34E6"/>
    <w:rsid w:val="00AE3598"/>
    <w:rsid w:val="00AE372F"/>
    <w:rsid w:val="00AE3960"/>
    <w:rsid w:val="00AE3DAF"/>
    <w:rsid w:val="00AE4336"/>
    <w:rsid w:val="00AE439B"/>
    <w:rsid w:val="00AE4CD5"/>
    <w:rsid w:val="00AE5106"/>
    <w:rsid w:val="00AE52D5"/>
    <w:rsid w:val="00AE57F5"/>
    <w:rsid w:val="00AE58D5"/>
    <w:rsid w:val="00AE6212"/>
    <w:rsid w:val="00AE67C7"/>
    <w:rsid w:val="00AE70C4"/>
    <w:rsid w:val="00AE755D"/>
    <w:rsid w:val="00AF0EE8"/>
    <w:rsid w:val="00AF1EEC"/>
    <w:rsid w:val="00AF2FBE"/>
    <w:rsid w:val="00AF378B"/>
    <w:rsid w:val="00AF3A2B"/>
    <w:rsid w:val="00AF44A8"/>
    <w:rsid w:val="00AF4593"/>
    <w:rsid w:val="00AF48B6"/>
    <w:rsid w:val="00AF6255"/>
    <w:rsid w:val="00AF6B3A"/>
    <w:rsid w:val="00AF6C1D"/>
    <w:rsid w:val="00AF724B"/>
    <w:rsid w:val="00AF75E9"/>
    <w:rsid w:val="00AF7B52"/>
    <w:rsid w:val="00B00207"/>
    <w:rsid w:val="00B005AD"/>
    <w:rsid w:val="00B005F9"/>
    <w:rsid w:val="00B00711"/>
    <w:rsid w:val="00B00C03"/>
    <w:rsid w:val="00B00D52"/>
    <w:rsid w:val="00B0179D"/>
    <w:rsid w:val="00B017AC"/>
    <w:rsid w:val="00B028FD"/>
    <w:rsid w:val="00B03184"/>
    <w:rsid w:val="00B036BC"/>
    <w:rsid w:val="00B0415D"/>
    <w:rsid w:val="00B0416F"/>
    <w:rsid w:val="00B04378"/>
    <w:rsid w:val="00B04597"/>
    <w:rsid w:val="00B050E2"/>
    <w:rsid w:val="00B05712"/>
    <w:rsid w:val="00B069D9"/>
    <w:rsid w:val="00B06C15"/>
    <w:rsid w:val="00B071EF"/>
    <w:rsid w:val="00B0724F"/>
    <w:rsid w:val="00B07674"/>
    <w:rsid w:val="00B07C90"/>
    <w:rsid w:val="00B10B4C"/>
    <w:rsid w:val="00B10EBB"/>
    <w:rsid w:val="00B112FC"/>
    <w:rsid w:val="00B11B89"/>
    <w:rsid w:val="00B11C43"/>
    <w:rsid w:val="00B12170"/>
    <w:rsid w:val="00B122EB"/>
    <w:rsid w:val="00B134C3"/>
    <w:rsid w:val="00B134E1"/>
    <w:rsid w:val="00B136AC"/>
    <w:rsid w:val="00B13CBC"/>
    <w:rsid w:val="00B13F10"/>
    <w:rsid w:val="00B140CA"/>
    <w:rsid w:val="00B14693"/>
    <w:rsid w:val="00B14A82"/>
    <w:rsid w:val="00B14B9B"/>
    <w:rsid w:val="00B153FD"/>
    <w:rsid w:val="00B1541A"/>
    <w:rsid w:val="00B162F3"/>
    <w:rsid w:val="00B16774"/>
    <w:rsid w:val="00B16FBF"/>
    <w:rsid w:val="00B172DC"/>
    <w:rsid w:val="00B17AFF"/>
    <w:rsid w:val="00B17DC0"/>
    <w:rsid w:val="00B17F16"/>
    <w:rsid w:val="00B20023"/>
    <w:rsid w:val="00B20582"/>
    <w:rsid w:val="00B21ED0"/>
    <w:rsid w:val="00B221BB"/>
    <w:rsid w:val="00B225CD"/>
    <w:rsid w:val="00B22BC7"/>
    <w:rsid w:val="00B22DFD"/>
    <w:rsid w:val="00B23469"/>
    <w:rsid w:val="00B234CE"/>
    <w:rsid w:val="00B23527"/>
    <w:rsid w:val="00B23CA7"/>
    <w:rsid w:val="00B23D85"/>
    <w:rsid w:val="00B24870"/>
    <w:rsid w:val="00B24D5B"/>
    <w:rsid w:val="00B26206"/>
    <w:rsid w:val="00B262F9"/>
    <w:rsid w:val="00B2660A"/>
    <w:rsid w:val="00B26720"/>
    <w:rsid w:val="00B27565"/>
    <w:rsid w:val="00B27628"/>
    <w:rsid w:val="00B27E8F"/>
    <w:rsid w:val="00B3072E"/>
    <w:rsid w:val="00B30917"/>
    <w:rsid w:val="00B3092C"/>
    <w:rsid w:val="00B30E2B"/>
    <w:rsid w:val="00B31303"/>
    <w:rsid w:val="00B31C17"/>
    <w:rsid w:val="00B31E98"/>
    <w:rsid w:val="00B3233A"/>
    <w:rsid w:val="00B327F3"/>
    <w:rsid w:val="00B32DA1"/>
    <w:rsid w:val="00B33003"/>
    <w:rsid w:val="00B33151"/>
    <w:rsid w:val="00B33A0A"/>
    <w:rsid w:val="00B340E1"/>
    <w:rsid w:val="00B34B39"/>
    <w:rsid w:val="00B3587C"/>
    <w:rsid w:val="00B358AA"/>
    <w:rsid w:val="00B35E6A"/>
    <w:rsid w:val="00B3608F"/>
    <w:rsid w:val="00B361CA"/>
    <w:rsid w:val="00B3620E"/>
    <w:rsid w:val="00B366B6"/>
    <w:rsid w:val="00B36C26"/>
    <w:rsid w:val="00B36D9D"/>
    <w:rsid w:val="00B36E2C"/>
    <w:rsid w:val="00B36F83"/>
    <w:rsid w:val="00B371B7"/>
    <w:rsid w:val="00B379D5"/>
    <w:rsid w:val="00B37BBC"/>
    <w:rsid w:val="00B400CF"/>
    <w:rsid w:val="00B404E2"/>
    <w:rsid w:val="00B40AD2"/>
    <w:rsid w:val="00B40BF4"/>
    <w:rsid w:val="00B41119"/>
    <w:rsid w:val="00B4179B"/>
    <w:rsid w:val="00B41DA8"/>
    <w:rsid w:val="00B41DED"/>
    <w:rsid w:val="00B420B9"/>
    <w:rsid w:val="00B4268C"/>
    <w:rsid w:val="00B444D7"/>
    <w:rsid w:val="00B44541"/>
    <w:rsid w:val="00B446F0"/>
    <w:rsid w:val="00B44A15"/>
    <w:rsid w:val="00B44A3B"/>
    <w:rsid w:val="00B45040"/>
    <w:rsid w:val="00B4522C"/>
    <w:rsid w:val="00B46B1B"/>
    <w:rsid w:val="00B47333"/>
    <w:rsid w:val="00B51A04"/>
    <w:rsid w:val="00B51E4A"/>
    <w:rsid w:val="00B51E66"/>
    <w:rsid w:val="00B5233E"/>
    <w:rsid w:val="00B52825"/>
    <w:rsid w:val="00B52F29"/>
    <w:rsid w:val="00B53008"/>
    <w:rsid w:val="00B532A6"/>
    <w:rsid w:val="00B534DC"/>
    <w:rsid w:val="00B53E1B"/>
    <w:rsid w:val="00B53E59"/>
    <w:rsid w:val="00B542AF"/>
    <w:rsid w:val="00B54D5C"/>
    <w:rsid w:val="00B54FF9"/>
    <w:rsid w:val="00B56076"/>
    <w:rsid w:val="00B563EF"/>
    <w:rsid w:val="00B57016"/>
    <w:rsid w:val="00B5703C"/>
    <w:rsid w:val="00B5737A"/>
    <w:rsid w:val="00B57980"/>
    <w:rsid w:val="00B57ADF"/>
    <w:rsid w:val="00B57DFC"/>
    <w:rsid w:val="00B60679"/>
    <w:rsid w:val="00B60D4D"/>
    <w:rsid w:val="00B61F98"/>
    <w:rsid w:val="00B62215"/>
    <w:rsid w:val="00B63A9D"/>
    <w:rsid w:val="00B63C0C"/>
    <w:rsid w:val="00B6487F"/>
    <w:rsid w:val="00B649C2"/>
    <w:rsid w:val="00B64C21"/>
    <w:rsid w:val="00B65618"/>
    <w:rsid w:val="00B656F7"/>
    <w:rsid w:val="00B6602F"/>
    <w:rsid w:val="00B66435"/>
    <w:rsid w:val="00B673A5"/>
    <w:rsid w:val="00B67BDA"/>
    <w:rsid w:val="00B67CAA"/>
    <w:rsid w:val="00B70565"/>
    <w:rsid w:val="00B7067F"/>
    <w:rsid w:val="00B71B1F"/>
    <w:rsid w:val="00B7254A"/>
    <w:rsid w:val="00B72654"/>
    <w:rsid w:val="00B72B48"/>
    <w:rsid w:val="00B7316B"/>
    <w:rsid w:val="00B73547"/>
    <w:rsid w:val="00B73696"/>
    <w:rsid w:val="00B73969"/>
    <w:rsid w:val="00B73E1F"/>
    <w:rsid w:val="00B74565"/>
    <w:rsid w:val="00B75623"/>
    <w:rsid w:val="00B75FB2"/>
    <w:rsid w:val="00B76035"/>
    <w:rsid w:val="00B763B5"/>
    <w:rsid w:val="00B76A03"/>
    <w:rsid w:val="00B76A14"/>
    <w:rsid w:val="00B76C06"/>
    <w:rsid w:val="00B77770"/>
    <w:rsid w:val="00B8049B"/>
    <w:rsid w:val="00B80EA4"/>
    <w:rsid w:val="00B80F84"/>
    <w:rsid w:val="00B8192B"/>
    <w:rsid w:val="00B81A21"/>
    <w:rsid w:val="00B81BB6"/>
    <w:rsid w:val="00B828C0"/>
    <w:rsid w:val="00B83249"/>
    <w:rsid w:val="00B836E5"/>
    <w:rsid w:val="00B83CAB"/>
    <w:rsid w:val="00B83DEE"/>
    <w:rsid w:val="00B8413D"/>
    <w:rsid w:val="00B85868"/>
    <w:rsid w:val="00B85BE1"/>
    <w:rsid w:val="00B85EFF"/>
    <w:rsid w:val="00B877E0"/>
    <w:rsid w:val="00B87EF4"/>
    <w:rsid w:val="00B90E12"/>
    <w:rsid w:val="00B92B93"/>
    <w:rsid w:val="00B937F3"/>
    <w:rsid w:val="00B9458B"/>
    <w:rsid w:val="00B94A76"/>
    <w:rsid w:val="00B94FEF"/>
    <w:rsid w:val="00B95297"/>
    <w:rsid w:val="00B95ACB"/>
    <w:rsid w:val="00B95B1A"/>
    <w:rsid w:val="00B962F0"/>
    <w:rsid w:val="00B96AC2"/>
    <w:rsid w:val="00B97140"/>
    <w:rsid w:val="00B97CFB"/>
    <w:rsid w:val="00B97EB0"/>
    <w:rsid w:val="00BA1028"/>
    <w:rsid w:val="00BA13D1"/>
    <w:rsid w:val="00BA1A27"/>
    <w:rsid w:val="00BA1CE1"/>
    <w:rsid w:val="00BA27AE"/>
    <w:rsid w:val="00BA2BD8"/>
    <w:rsid w:val="00BA2CDB"/>
    <w:rsid w:val="00BA3659"/>
    <w:rsid w:val="00BA3A2B"/>
    <w:rsid w:val="00BA3ED2"/>
    <w:rsid w:val="00BA3F1C"/>
    <w:rsid w:val="00BA3F7B"/>
    <w:rsid w:val="00BA3F8D"/>
    <w:rsid w:val="00BA41B5"/>
    <w:rsid w:val="00BA46B9"/>
    <w:rsid w:val="00BA4F28"/>
    <w:rsid w:val="00BA568F"/>
    <w:rsid w:val="00BA6391"/>
    <w:rsid w:val="00BA731D"/>
    <w:rsid w:val="00BB018E"/>
    <w:rsid w:val="00BB0349"/>
    <w:rsid w:val="00BB04F8"/>
    <w:rsid w:val="00BB0FBB"/>
    <w:rsid w:val="00BB1926"/>
    <w:rsid w:val="00BB21E4"/>
    <w:rsid w:val="00BB240D"/>
    <w:rsid w:val="00BB338A"/>
    <w:rsid w:val="00BB35FE"/>
    <w:rsid w:val="00BB3C71"/>
    <w:rsid w:val="00BB3CB2"/>
    <w:rsid w:val="00BB4E9A"/>
    <w:rsid w:val="00BB5156"/>
    <w:rsid w:val="00BB520B"/>
    <w:rsid w:val="00BB52E1"/>
    <w:rsid w:val="00BB57B1"/>
    <w:rsid w:val="00BB5B5B"/>
    <w:rsid w:val="00BB64AD"/>
    <w:rsid w:val="00BB6AFD"/>
    <w:rsid w:val="00BB6B46"/>
    <w:rsid w:val="00BB6F29"/>
    <w:rsid w:val="00BB797B"/>
    <w:rsid w:val="00BB79DF"/>
    <w:rsid w:val="00BB7AA7"/>
    <w:rsid w:val="00BB7D1D"/>
    <w:rsid w:val="00BC08B9"/>
    <w:rsid w:val="00BC0A87"/>
    <w:rsid w:val="00BC163F"/>
    <w:rsid w:val="00BC16F8"/>
    <w:rsid w:val="00BC1B1E"/>
    <w:rsid w:val="00BC23C5"/>
    <w:rsid w:val="00BC261E"/>
    <w:rsid w:val="00BC27D8"/>
    <w:rsid w:val="00BC2AFE"/>
    <w:rsid w:val="00BC340A"/>
    <w:rsid w:val="00BC4045"/>
    <w:rsid w:val="00BC5152"/>
    <w:rsid w:val="00BC516B"/>
    <w:rsid w:val="00BC51D2"/>
    <w:rsid w:val="00BC57C3"/>
    <w:rsid w:val="00BC58C3"/>
    <w:rsid w:val="00BC5B78"/>
    <w:rsid w:val="00BC6677"/>
    <w:rsid w:val="00BC671A"/>
    <w:rsid w:val="00BC6E55"/>
    <w:rsid w:val="00BC72D8"/>
    <w:rsid w:val="00BD03DF"/>
    <w:rsid w:val="00BD06EA"/>
    <w:rsid w:val="00BD0710"/>
    <w:rsid w:val="00BD08A2"/>
    <w:rsid w:val="00BD0AAF"/>
    <w:rsid w:val="00BD0DD5"/>
    <w:rsid w:val="00BD12AE"/>
    <w:rsid w:val="00BD141E"/>
    <w:rsid w:val="00BD14A4"/>
    <w:rsid w:val="00BD1C25"/>
    <w:rsid w:val="00BD1C51"/>
    <w:rsid w:val="00BD2029"/>
    <w:rsid w:val="00BD32DE"/>
    <w:rsid w:val="00BD3637"/>
    <w:rsid w:val="00BD36FB"/>
    <w:rsid w:val="00BD4D4A"/>
    <w:rsid w:val="00BD56A7"/>
    <w:rsid w:val="00BD5DD9"/>
    <w:rsid w:val="00BD6407"/>
    <w:rsid w:val="00BD69CD"/>
    <w:rsid w:val="00BD6B97"/>
    <w:rsid w:val="00BD733B"/>
    <w:rsid w:val="00BD779A"/>
    <w:rsid w:val="00BE0082"/>
    <w:rsid w:val="00BE0096"/>
    <w:rsid w:val="00BE02A5"/>
    <w:rsid w:val="00BE1322"/>
    <w:rsid w:val="00BE1799"/>
    <w:rsid w:val="00BE1871"/>
    <w:rsid w:val="00BE1DA7"/>
    <w:rsid w:val="00BE2213"/>
    <w:rsid w:val="00BE2441"/>
    <w:rsid w:val="00BE26C4"/>
    <w:rsid w:val="00BE2BB6"/>
    <w:rsid w:val="00BE2F9A"/>
    <w:rsid w:val="00BE399D"/>
    <w:rsid w:val="00BE39AC"/>
    <w:rsid w:val="00BE3AF4"/>
    <w:rsid w:val="00BE3DC1"/>
    <w:rsid w:val="00BE4BBF"/>
    <w:rsid w:val="00BE5BA4"/>
    <w:rsid w:val="00BE6C70"/>
    <w:rsid w:val="00BE6E20"/>
    <w:rsid w:val="00BE7588"/>
    <w:rsid w:val="00BE7C9C"/>
    <w:rsid w:val="00BF017B"/>
    <w:rsid w:val="00BF1072"/>
    <w:rsid w:val="00BF1441"/>
    <w:rsid w:val="00BF18BA"/>
    <w:rsid w:val="00BF28E0"/>
    <w:rsid w:val="00BF3663"/>
    <w:rsid w:val="00BF3B56"/>
    <w:rsid w:val="00BF4A30"/>
    <w:rsid w:val="00BF5164"/>
    <w:rsid w:val="00BF5379"/>
    <w:rsid w:val="00BF59BF"/>
    <w:rsid w:val="00BF5DC3"/>
    <w:rsid w:val="00BF7153"/>
    <w:rsid w:val="00BF76C1"/>
    <w:rsid w:val="00BF7F3E"/>
    <w:rsid w:val="00C000D5"/>
    <w:rsid w:val="00C012C5"/>
    <w:rsid w:val="00C017C0"/>
    <w:rsid w:val="00C01921"/>
    <w:rsid w:val="00C01BEC"/>
    <w:rsid w:val="00C01F37"/>
    <w:rsid w:val="00C01FA9"/>
    <w:rsid w:val="00C021B8"/>
    <w:rsid w:val="00C02A76"/>
    <w:rsid w:val="00C02B17"/>
    <w:rsid w:val="00C02C7E"/>
    <w:rsid w:val="00C03471"/>
    <w:rsid w:val="00C034A0"/>
    <w:rsid w:val="00C03A79"/>
    <w:rsid w:val="00C040AC"/>
    <w:rsid w:val="00C048E9"/>
    <w:rsid w:val="00C0562C"/>
    <w:rsid w:val="00C061F6"/>
    <w:rsid w:val="00C076B3"/>
    <w:rsid w:val="00C078B6"/>
    <w:rsid w:val="00C07FDC"/>
    <w:rsid w:val="00C10251"/>
    <w:rsid w:val="00C10623"/>
    <w:rsid w:val="00C10889"/>
    <w:rsid w:val="00C10A30"/>
    <w:rsid w:val="00C10DE7"/>
    <w:rsid w:val="00C10ECD"/>
    <w:rsid w:val="00C10F98"/>
    <w:rsid w:val="00C11E6A"/>
    <w:rsid w:val="00C12029"/>
    <w:rsid w:val="00C129B5"/>
    <w:rsid w:val="00C12A64"/>
    <w:rsid w:val="00C12DC6"/>
    <w:rsid w:val="00C1406E"/>
    <w:rsid w:val="00C140DA"/>
    <w:rsid w:val="00C144E0"/>
    <w:rsid w:val="00C145B0"/>
    <w:rsid w:val="00C145FC"/>
    <w:rsid w:val="00C1466A"/>
    <w:rsid w:val="00C1477C"/>
    <w:rsid w:val="00C147B1"/>
    <w:rsid w:val="00C14E60"/>
    <w:rsid w:val="00C1540F"/>
    <w:rsid w:val="00C15F49"/>
    <w:rsid w:val="00C16177"/>
    <w:rsid w:val="00C16A55"/>
    <w:rsid w:val="00C1701A"/>
    <w:rsid w:val="00C17379"/>
    <w:rsid w:val="00C1786B"/>
    <w:rsid w:val="00C17BC9"/>
    <w:rsid w:val="00C204D5"/>
    <w:rsid w:val="00C207A6"/>
    <w:rsid w:val="00C20BB8"/>
    <w:rsid w:val="00C20F89"/>
    <w:rsid w:val="00C20FB0"/>
    <w:rsid w:val="00C20FD9"/>
    <w:rsid w:val="00C21087"/>
    <w:rsid w:val="00C22384"/>
    <w:rsid w:val="00C22412"/>
    <w:rsid w:val="00C22547"/>
    <w:rsid w:val="00C2287D"/>
    <w:rsid w:val="00C23CBB"/>
    <w:rsid w:val="00C243D4"/>
    <w:rsid w:val="00C245C6"/>
    <w:rsid w:val="00C24AC9"/>
    <w:rsid w:val="00C2597F"/>
    <w:rsid w:val="00C2687B"/>
    <w:rsid w:val="00C26A9B"/>
    <w:rsid w:val="00C27596"/>
    <w:rsid w:val="00C275B3"/>
    <w:rsid w:val="00C27BBC"/>
    <w:rsid w:val="00C31314"/>
    <w:rsid w:val="00C31473"/>
    <w:rsid w:val="00C3200F"/>
    <w:rsid w:val="00C322CD"/>
    <w:rsid w:val="00C323FF"/>
    <w:rsid w:val="00C328CA"/>
    <w:rsid w:val="00C32FCC"/>
    <w:rsid w:val="00C3300B"/>
    <w:rsid w:val="00C33188"/>
    <w:rsid w:val="00C33A74"/>
    <w:rsid w:val="00C3476D"/>
    <w:rsid w:val="00C35026"/>
    <w:rsid w:val="00C36925"/>
    <w:rsid w:val="00C40353"/>
    <w:rsid w:val="00C4086F"/>
    <w:rsid w:val="00C40C82"/>
    <w:rsid w:val="00C41545"/>
    <w:rsid w:val="00C4161E"/>
    <w:rsid w:val="00C41C6F"/>
    <w:rsid w:val="00C42111"/>
    <w:rsid w:val="00C4367A"/>
    <w:rsid w:val="00C4428B"/>
    <w:rsid w:val="00C4465E"/>
    <w:rsid w:val="00C453A5"/>
    <w:rsid w:val="00C455A8"/>
    <w:rsid w:val="00C460D8"/>
    <w:rsid w:val="00C4651B"/>
    <w:rsid w:val="00C4741D"/>
    <w:rsid w:val="00C474CA"/>
    <w:rsid w:val="00C50216"/>
    <w:rsid w:val="00C50A8F"/>
    <w:rsid w:val="00C50F35"/>
    <w:rsid w:val="00C5136E"/>
    <w:rsid w:val="00C51BBB"/>
    <w:rsid w:val="00C51DD1"/>
    <w:rsid w:val="00C51E3F"/>
    <w:rsid w:val="00C522E8"/>
    <w:rsid w:val="00C52CB7"/>
    <w:rsid w:val="00C53229"/>
    <w:rsid w:val="00C534D9"/>
    <w:rsid w:val="00C54242"/>
    <w:rsid w:val="00C54469"/>
    <w:rsid w:val="00C54616"/>
    <w:rsid w:val="00C5469A"/>
    <w:rsid w:val="00C55503"/>
    <w:rsid w:val="00C55BA1"/>
    <w:rsid w:val="00C56908"/>
    <w:rsid w:val="00C56989"/>
    <w:rsid w:val="00C56F21"/>
    <w:rsid w:val="00C57621"/>
    <w:rsid w:val="00C576B6"/>
    <w:rsid w:val="00C577E6"/>
    <w:rsid w:val="00C578A5"/>
    <w:rsid w:val="00C57ADA"/>
    <w:rsid w:val="00C60507"/>
    <w:rsid w:val="00C6165F"/>
    <w:rsid w:val="00C61AF0"/>
    <w:rsid w:val="00C61DA6"/>
    <w:rsid w:val="00C6226B"/>
    <w:rsid w:val="00C62E63"/>
    <w:rsid w:val="00C6509B"/>
    <w:rsid w:val="00C652A7"/>
    <w:rsid w:val="00C655CD"/>
    <w:rsid w:val="00C6574C"/>
    <w:rsid w:val="00C65869"/>
    <w:rsid w:val="00C66C89"/>
    <w:rsid w:val="00C676A8"/>
    <w:rsid w:val="00C70C68"/>
    <w:rsid w:val="00C7125B"/>
    <w:rsid w:val="00C71F59"/>
    <w:rsid w:val="00C723D0"/>
    <w:rsid w:val="00C72475"/>
    <w:rsid w:val="00C72DE8"/>
    <w:rsid w:val="00C735C2"/>
    <w:rsid w:val="00C73D08"/>
    <w:rsid w:val="00C742C7"/>
    <w:rsid w:val="00C75300"/>
    <w:rsid w:val="00C75A90"/>
    <w:rsid w:val="00C7640D"/>
    <w:rsid w:val="00C76634"/>
    <w:rsid w:val="00C76873"/>
    <w:rsid w:val="00C76D96"/>
    <w:rsid w:val="00C7707F"/>
    <w:rsid w:val="00C776E8"/>
    <w:rsid w:val="00C77EEC"/>
    <w:rsid w:val="00C77FF1"/>
    <w:rsid w:val="00C80218"/>
    <w:rsid w:val="00C80316"/>
    <w:rsid w:val="00C804C5"/>
    <w:rsid w:val="00C80747"/>
    <w:rsid w:val="00C817C8"/>
    <w:rsid w:val="00C819FF"/>
    <w:rsid w:val="00C81C6B"/>
    <w:rsid w:val="00C81D03"/>
    <w:rsid w:val="00C825C1"/>
    <w:rsid w:val="00C8284B"/>
    <w:rsid w:val="00C82F58"/>
    <w:rsid w:val="00C831BA"/>
    <w:rsid w:val="00C83973"/>
    <w:rsid w:val="00C83A01"/>
    <w:rsid w:val="00C83F25"/>
    <w:rsid w:val="00C84413"/>
    <w:rsid w:val="00C84A22"/>
    <w:rsid w:val="00C84EBC"/>
    <w:rsid w:val="00C854FA"/>
    <w:rsid w:val="00C85FAD"/>
    <w:rsid w:val="00C86062"/>
    <w:rsid w:val="00C86DA4"/>
    <w:rsid w:val="00C8712B"/>
    <w:rsid w:val="00C87270"/>
    <w:rsid w:val="00C87ABB"/>
    <w:rsid w:val="00C87BD0"/>
    <w:rsid w:val="00C87C96"/>
    <w:rsid w:val="00C90296"/>
    <w:rsid w:val="00C906D4"/>
    <w:rsid w:val="00C9142F"/>
    <w:rsid w:val="00C9178C"/>
    <w:rsid w:val="00C91CEA"/>
    <w:rsid w:val="00C91EB6"/>
    <w:rsid w:val="00C92838"/>
    <w:rsid w:val="00C93265"/>
    <w:rsid w:val="00C93D0E"/>
    <w:rsid w:val="00C95269"/>
    <w:rsid w:val="00C95292"/>
    <w:rsid w:val="00C953B5"/>
    <w:rsid w:val="00C962F3"/>
    <w:rsid w:val="00C9653B"/>
    <w:rsid w:val="00C9668A"/>
    <w:rsid w:val="00C9672A"/>
    <w:rsid w:val="00C96A0B"/>
    <w:rsid w:val="00C970F5"/>
    <w:rsid w:val="00CA0128"/>
    <w:rsid w:val="00CA04D4"/>
    <w:rsid w:val="00CA1DC7"/>
    <w:rsid w:val="00CA28DA"/>
    <w:rsid w:val="00CA2B99"/>
    <w:rsid w:val="00CA3977"/>
    <w:rsid w:val="00CA3FA4"/>
    <w:rsid w:val="00CA529D"/>
    <w:rsid w:val="00CA556F"/>
    <w:rsid w:val="00CA57EA"/>
    <w:rsid w:val="00CA6F4F"/>
    <w:rsid w:val="00CA73CF"/>
    <w:rsid w:val="00CA771D"/>
    <w:rsid w:val="00CA7A29"/>
    <w:rsid w:val="00CA7B61"/>
    <w:rsid w:val="00CB02CF"/>
    <w:rsid w:val="00CB053B"/>
    <w:rsid w:val="00CB0E47"/>
    <w:rsid w:val="00CB206A"/>
    <w:rsid w:val="00CB2155"/>
    <w:rsid w:val="00CB294A"/>
    <w:rsid w:val="00CB2955"/>
    <w:rsid w:val="00CB2A21"/>
    <w:rsid w:val="00CB2AA2"/>
    <w:rsid w:val="00CB2DB9"/>
    <w:rsid w:val="00CB30BF"/>
    <w:rsid w:val="00CB30C0"/>
    <w:rsid w:val="00CB34D5"/>
    <w:rsid w:val="00CB3649"/>
    <w:rsid w:val="00CB3703"/>
    <w:rsid w:val="00CB40B4"/>
    <w:rsid w:val="00CB40B6"/>
    <w:rsid w:val="00CB589B"/>
    <w:rsid w:val="00CB5E6C"/>
    <w:rsid w:val="00CB5EB5"/>
    <w:rsid w:val="00CB66D4"/>
    <w:rsid w:val="00CB7501"/>
    <w:rsid w:val="00CB7BAF"/>
    <w:rsid w:val="00CC1057"/>
    <w:rsid w:val="00CC1686"/>
    <w:rsid w:val="00CC17F7"/>
    <w:rsid w:val="00CC1BE8"/>
    <w:rsid w:val="00CC2175"/>
    <w:rsid w:val="00CC244B"/>
    <w:rsid w:val="00CC468C"/>
    <w:rsid w:val="00CC4D59"/>
    <w:rsid w:val="00CC4E8C"/>
    <w:rsid w:val="00CC57AF"/>
    <w:rsid w:val="00CC5987"/>
    <w:rsid w:val="00CC59EF"/>
    <w:rsid w:val="00CC61A8"/>
    <w:rsid w:val="00CC7289"/>
    <w:rsid w:val="00CC76E3"/>
    <w:rsid w:val="00CC7B6E"/>
    <w:rsid w:val="00CD0674"/>
    <w:rsid w:val="00CD0B4B"/>
    <w:rsid w:val="00CD0DD9"/>
    <w:rsid w:val="00CD12CC"/>
    <w:rsid w:val="00CD1CFE"/>
    <w:rsid w:val="00CD202F"/>
    <w:rsid w:val="00CD2524"/>
    <w:rsid w:val="00CD2980"/>
    <w:rsid w:val="00CD2CD4"/>
    <w:rsid w:val="00CD2E81"/>
    <w:rsid w:val="00CD4331"/>
    <w:rsid w:val="00CD44DA"/>
    <w:rsid w:val="00CD48CA"/>
    <w:rsid w:val="00CD4ABE"/>
    <w:rsid w:val="00CD5410"/>
    <w:rsid w:val="00CD55D1"/>
    <w:rsid w:val="00CD64CB"/>
    <w:rsid w:val="00CD7A41"/>
    <w:rsid w:val="00CE1F22"/>
    <w:rsid w:val="00CE207E"/>
    <w:rsid w:val="00CE2123"/>
    <w:rsid w:val="00CE25DC"/>
    <w:rsid w:val="00CE280B"/>
    <w:rsid w:val="00CE2ECE"/>
    <w:rsid w:val="00CE2FA2"/>
    <w:rsid w:val="00CE391C"/>
    <w:rsid w:val="00CE3E01"/>
    <w:rsid w:val="00CE49F3"/>
    <w:rsid w:val="00CE511B"/>
    <w:rsid w:val="00CE5C1C"/>
    <w:rsid w:val="00CE63CF"/>
    <w:rsid w:val="00CE68BE"/>
    <w:rsid w:val="00CE69C7"/>
    <w:rsid w:val="00CE6DCD"/>
    <w:rsid w:val="00CE6E52"/>
    <w:rsid w:val="00CE74CB"/>
    <w:rsid w:val="00CE7514"/>
    <w:rsid w:val="00CE76E8"/>
    <w:rsid w:val="00CF0321"/>
    <w:rsid w:val="00CF03D2"/>
    <w:rsid w:val="00CF09DD"/>
    <w:rsid w:val="00CF161A"/>
    <w:rsid w:val="00CF164D"/>
    <w:rsid w:val="00CF1A95"/>
    <w:rsid w:val="00CF2E0A"/>
    <w:rsid w:val="00CF305A"/>
    <w:rsid w:val="00CF3F95"/>
    <w:rsid w:val="00CF40B8"/>
    <w:rsid w:val="00CF48DC"/>
    <w:rsid w:val="00CF5F79"/>
    <w:rsid w:val="00CF5FE1"/>
    <w:rsid w:val="00CF60E2"/>
    <w:rsid w:val="00CF65C9"/>
    <w:rsid w:val="00CF6832"/>
    <w:rsid w:val="00CF6D19"/>
    <w:rsid w:val="00CF718A"/>
    <w:rsid w:val="00CF73F6"/>
    <w:rsid w:val="00CF7B79"/>
    <w:rsid w:val="00CF7E2E"/>
    <w:rsid w:val="00CF7EAA"/>
    <w:rsid w:val="00CF7FEF"/>
    <w:rsid w:val="00D0035A"/>
    <w:rsid w:val="00D01ED3"/>
    <w:rsid w:val="00D025A4"/>
    <w:rsid w:val="00D02B1C"/>
    <w:rsid w:val="00D02B79"/>
    <w:rsid w:val="00D02CF5"/>
    <w:rsid w:val="00D03068"/>
    <w:rsid w:val="00D0329A"/>
    <w:rsid w:val="00D03538"/>
    <w:rsid w:val="00D03728"/>
    <w:rsid w:val="00D03955"/>
    <w:rsid w:val="00D03EE0"/>
    <w:rsid w:val="00D03EEB"/>
    <w:rsid w:val="00D04859"/>
    <w:rsid w:val="00D05202"/>
    <w:rsid w:val="00D05471"/>
    <w:rsid w:val="00D05767"/>
    <w:rsid w:val="00D0644F"/>
    <w:rsid w:val="00D06597"/>
    <w:rsid w:val="00D06A58"/>
    <w:rsid w:val="00D06BF8"/>
    <w:rsid w:val="00D076E3"/>
    <w:rsid w:val="00D07BAD"/>
    <w:rsid w:val="00D07CFA"/>
    <w:rsid w:val="00D10328"/>
    <w:rsid w:val="00D10D64"/>
    <w:rsid w:val="00D112CA"/>
    <w:rsid w:val="00D127C7"/>
    <w:rsid w:val="00D1330B"/>
    <w:rsid w:val="00D139FE"/>
    <w:rsid w:val="00D14A12"/>
    <w:rsid w:val="00D14EAA"/>
    <w:rsid w:val="00D15192"/>
    <w:rsid w:val="00D15866"/>
    <w:rsid w:val="00D1597D"/>
    <w:rsid w:val="00D1678A"/>
    <w:rsid w:val="00D172C3"/>
    <w:rsid w:val="00D179C6"/>
    <w:rsid w:val="00D20876"/>
    <w:rsid w:val="00D211E0"/>
    <w:rsid w:val="00D212E3"/>
    <w:rsid w:val="00D21F69"/>
    <w:rsid w:val="00D22092"/>
    <w:rsid w:val="00D2215C"/>
    <w:rsid w:val="00D22384"/>
    <w:rsid w:val="00D23557"/>
    <w:rsid w:val="00D23E0F"/>
    <w:rsid w:val="00D23EBE"/>
    <w:rsid w:val="00D24DCB"/>
    <w:rsid w:val="00D2546B"/>
    <w:rsid w:val="00D25695"/>
    <w:rsid w:val="00D269BC"/>
    <w:rsid w:val="00D26E09"/>
    <w:rsid w:val="00D26F66"/>
    <w:rsid w:val="00D27154"/>
    <w:rsid w:val="00D27483"/>
    <w:rsid w:val="00D275F8"/>
    <w:rsid w:val="00D27B9B"/>
    <w:rsid w:val="00D308B4"/>
    <w:rsid w:val="00D31D50"/>
    <w:rsid w:val="00D325E1"/>
    <w:rsid w:val="00D32AE4"/>
    <w:rsid w:val="00D32DB7"/>
    <w:rsid w:val="00D33A10"/>
    <w:rsid w:val="00D33D55"/>
    <w:rsid w:val="00D341EE"/>
    <w:rsid w:val="00D35007"/>
    <w:rsid w:val="00D35B36"/>
    <w:rsid w:val="00D36893"/>
    <w:rsid w:val="00D368B7"/>
    <w:rsid w:val="00D36FDE"/>
    <w:rsid w:val="00D3755E"/>
    <w:rsid w:val="00D3765B"/>
    <w:rsid w:val="00D40517"/>
    <w:rsid w:val="00D40D6E"/>
    <w:rsid w:val="00D411FF"/>
    <w:rsid w:val="00D41DB5"/>
    <w:rsid w:val="00D4297F"/>
    <w:rsid w:val="00D42A42"/>
    <w:rsid w:val="00D43043"/>
    <w:rsid w:val="00D43A03"/>
    <w:rsid w:val="00D43A9E"/>
    <w:rsid w:val="00D43BDF"/>
    <w:rsid w:val="00D44584"/>
    <w:rsid w:val="00D445BC"/>
    <w:rsid w:val="00D44E4F"/>
    <w:rsid w:val="00D45150"/>
    <w:rsid w:val="00D458F2"/>
    <w:rsid w:val="00D46ED8"/>
    <w:rsid w:val="00D471F4"/>
    <w:rsid w:val="00D47BBE"/>
    <w:rsid w:val="00D47FF7"/>
    <w:rsid w:val="00D50227"/>
    <w:rsid w:val="00D50290"/>
    <w:rsid w:val="00D50780"/>
    <w:rsid w:val="00D50FCB"/>
    <w:rsid w:val="00D51842"/>
    <w:rsid w:val="00D518D2"/>
    <w:rsid w:val="00D519B2"/>
    <w:rsid w:val="00D51B5F"/>
    <w:rsid w:val="00D51C18"/>
    <w:rsid w:val="00D5223E"/>
    <w:rsid w:val="00D52315"/>
    <w:rsid w:val="00D5238D"/>
    <w:rsid w:val="00D52542"/>
    <w:rsid w:val="00D5315C"/>
    <w:rsid w:val="00D53620"/>
    <w:rsid w:val="00D53BD8"/>
    <w:rsid w:val="00D54B32"/>
    <w:rsid w:val="00D5619B"/>
    <w:rsid w:val="00D566BB"/>
    <w:rsid w:val="00D56BCC"/>
    <w:rsid w:val="00D56EAD"/>
    <w:rsid w:val="00D6096C"/>
    <w:rsid w:val="00D60BBF"/>
    <w:rsid w:val="00D6115C"/>
    <w:rsid w:val="00D61303"/>
    <w:rsid w:val="00D61E43"/>
    <w:rsid w:val="00D625B0"/>
    <w:rsid w:val="00D62709"/>
    <w:rsid w:val="00D6277C"/>
    <w:rsid w:val="00D627C3"/>
    <w:rsid w:val="00D62E14"/>
    <w:rsid w:val="00D63B29"/>
    <w:rsid w:val="00D63CD9"/>
    <w:rsid w:val="00D63EE1"/>
    <w:rsid w:val="00D644F0"/>
    <w:rsid w:val="00D645D2"/>
    <w:rsid w:val="00D650E0"/>
    <w:rsid w:val="00D652FA"/>
    <w:rsid w:val="00D6704F"/>
    <w:rsid w:val="00D6719B"/>
    <w:rsid w:val="00D6790E"/>
    <w:rsid w:val="00D67AE1"/>
    <w:rsid w:val="00D67DEF"/>
    <w:rsid w:val="00D67FDC"/>
    <w:rsid w:val="00D7002A"/>
    <w:rsid w:val="00D714A0"/>
    <w:rsid w:val="00D729A7"/>
    <w:rsid w:val="00D72D79"/>
    <w:rsid w:val="00D72DB1"/>
    <w:rsid w:val="00D73F2D"/>
    <w:rsid w:val="00D740EE"/>
    <w:rsid w:val="00D744BB"/>
    <w:rsid w:val="00D746B0"/>
    <w:rsid w:val="00D74BB6"/>
    <w:rsid w:val="00D75933"/>
    <w:rsid w:val="00D75CA3"/>
    <w:rsid w:val="00D76488"/>
    <w:rsid w:val="00D77116"/>
    <w:rsid w:val="00D80477"/>
    <w:rsid w:val="00D80AA4"/>
    <w:rsid w:val="00D81261"/>
    <w:rsid w:val="00D82A49"/>
    <w:rsid w:val="00D82BBE"/>
    <w:rsid w:val="00D83384"/>
    <w:rsid w:val="00D835C1"/>
    <w:rsid w:val="00D836A4"/>
    <w:rsid w:val="00D83894"/>
    <w:rsid w:val="00D83F75"/>
    <w:rsid w:val="00D84356"/>
    <w:rsid w:val="00D854BD"/>
    <w:rsid w:val="00D854F1"/>
    <w:rsid w:val="00D8593D"/>
    <w:rsid w:val="00D8594F"/>
    <w:rsid w:val="00D86C9E"/>
    <w:rsid w:val="00D86FF4"/>
    <w:rsid w:val="00D877C6"/>
    <w:rsid w:val="00D904B3"/>
    <w:rsid w:val="00D9084F"/>
    <w:rsid w:val="00D90E92"/>
    <w:rsid w:val="00D91059"/>
    <w:rsid w:val="00D91172"/>
    <w:rsid w:val="00D914AE"/>
    <w:rsid w:val="00D918F4"/>
    <w:rsid w:val="00D91AA1"/>
    <w:rsid w:val="00D91DC6"/>
    <w:rsid w:val="00D91E11"/>
    <w:rsid w:val="00D92088"/>
    <w:rsid w:val="00D92370"/>
    <w:rsid w:val="00D92EE6"/>
    <w:rsid w:val="00D94390"/>
    <w:rsid w:val="00D943D6"/>
    <w:rsid w:val="00D948A2"/>
    <w:rsid w:val="00D9541B"/>
    <w:rsid w:val="00D95DAE"/>
    <w:rsid w:val="00D965B2"/>
    <w:rsid w:val="00D96EF2"/>
    <w:rsid w:val="00D96F27"/>
    <w:rsid w:val="00D973F1"/>
    <w:rsid w:val="00D9744E"/>
    <w:rsid w:val="00D97C7A"/>
    <w:rsid w:val="00D97DBF"/>
    <w:rsid w:val="00DA0395"/>
    <w:rsid w:val="00DA04B3"/>
    <w:rsid w:val="00DA0614"/>
    <w:rsid w:val="00DA0A57"/>
    <w:rsid w:val="00DA1AD8"/>
    <w:rsid w:val="00DA265B"/>
    <w:rsid w:val="00DA2AC0"/>
    <w:rsid w:val="00DA4799"/>
    <w:rsid w:val="00DA4871"/>
    <w:rsid w:val="00DA55DB"/>
    <w:rsid w:val="00DA5DED"/>
    <w:rsid w:val="00DA6350"/>
    <w:rsid w:val="00DA6454"/>
    <w:rsid w:val="00DA695D"/>
    <w:rsid w:val="00DA6D69"/>
    <w:rsid w:val="00DA740E"/>
    <w:rsid w:val="00DB04ED"/>
    <w:rsid w:val="00DB0517"/>
    <w:rsid w:val="00DB083D"/>
    <w:rsid w:val="00DB0A9A"/>
    <w:rsid w:val="00DB1462"/>
    <w:rsid w:val="00DB188A"/>
    <w:rsid w:val="00DB1C63"/>
    <w:rsid w:val="00DB24D1"/>
    <w:rsid w:val="00DB261B"/>
    <w:rsid w:val="00DB26B1"/>
    <w:rsid w:val="00DB2E0C"/>
    <w:rsid w:val="00DB32D0"/>
    <w:rsid w:val="00DB3FB9"/>
    <w:rsid w:val="00DB426A"/>
    <w:rsid w:val="00DB4358"/>
    <w:rsid w:val="00DB4C84"/>
    <w:rsid w:val="00DB5099"/>
    <w:rsid w:val="00DB53B8"/>
    <w:rsid w:val="00DB5854"/>
    <w:rsid w:val="00DB5B42"/>
    <w:rsid w:val="00DB5D7A"/>
    <w:rsid w:val="00DB6BA2"/>
    <w:rsid w:val="00DC03CC"/>
    <w:rsid w:val="00DC0A2F"/>
    <w:rsid w:val="00DC18AB"/>
    <w:rsid w:val="00DC1C85"/>
    <w:rsid w:val="00DC1E0D"/>
    <w:rsid w:val="00DC2B6D"/>
    <w:rsid w:val="00DC30C5"/>
    <w:rsid w:val="00DC30F7"/>
    <w:rsid w:val="00DC378E"/>
    <w:rsid w:val="00DC428D"/>
    <w:rsid w:val="00DC508E"/>
    <w:rsid w:val="00DC53E9"/>
    <w:rsid w:val="00DC5CB6"/>
    <w:rsid w:val="00DC6172"/>
    <w:rsid w:val="00DC6932"/>
    <w:rsid w:val="00DC6C98"/>
    <w:rsid w:val="00DC6E07"/>
    <w:rsid w:val="00DC6F38"/>
    <w:rsid w:val="00DC6FED"/>
    <w:rsid w:val="00DC7312"/>
    <w:rsid w:val="00DC76B6"/>
    <w:rsid w:val="00DD0253"/>
    <w:rsid w:val="00DD0968"/>
    <w:rsid w:val="00DD1E4B"/>
    <w:rsid w:val="00DD2228"/>
    <w:rsid w:val="00DD2C4E"/>
    <w:rsid w:val="00DD302E"/>
    <w:rsid w:val="00DD36B4"/>
    <w:rsid w:val="00DD3B7D"/>
    <w:rsid w:val="00DD3DC3"/>
    <w:rsid w:val="00DD3E24"/>
    <w:rsid w:val="00DD480A"/>
    <w:rsid w:val="00DD4F64"/>
    <w:rsid w:val="00DD58E1"/>
    <w:rsid w:val="00DD6226"/>
    <w:rsid w:val="00DD6761"/>
    <w:rsid w:val="00DD6C45"/>
    <w:rsid w:val="00DD701B"/>
    <w:rsid w:val="00DD7583"/>
    <w:rsid w:val="00DE0648"/>
    <w:rsid w:val="00DE0D2A"/>
    <w:rsid w:val="00DE18EE"/>
    <w:rsid w:val="00DE2554"/>
    <w:rsid w:val="00DE2EDC"/>
    <w:rsid w:val="00DE335B"/>
    <w:rsid w:val="00DE3450"/>
    <w:rsid w:val="00DE349A"/>
    <w:rsid w:val="00DE3A23"/>
    <w:rsid w:val="00DE3FEB"/>
    <w:rsid w:val="00DE3FED"/>
    <w:rsid w:val="00DE494B"/>
    <w:rsid w:val="00DE4A9B"/>
    <w:rsid w:val="00DE4C1D"/>
    <w:rsid w:val="00DE548F"/>
    <w:rsid w:val="00DE56F0"/>
    <w:rsid w:val="00DE5D75"/>
    <w:rsid w:val="00DE5F39"/>
    <w:rsid w:val="00DE5F42"/>
    <w:rsid w:val="00DE7EF9"/>
    <w:rsid w:val="00DF0E15"/>
    <w:rsid w:val="00DF115A"/>
    <w:rsid w:val="00DF1CE6"/>
    <w:rsid w:val="00DF1D12"/>
    <w:rsid w:val="00DF1D61"/>
    <w:rsid w:val="00DF2087"/>
    <w:rsid w:val="00DF2548"/>
    <w:rsid w:val="00DF2E59"/>
    <w:rsid w:val="00DF3420"/>
    <w:rsid w:val="00DF3C49"/>
    <w:rsid w:val="00DF4CAB"/>
    <w:rsid w:val="00DF4EDF"/>
    <w:rsid w:val="00DF4F97"/>
    <w:rsid w:val="00DF523E"/>
    <w:rsid w:val="00DF55BC"/>
    <w:rsid w:val="00DF5A0A"/>
    <w:rsid w:val="00DF5A5D"/>
    <w:rsid w:val="00DF5AEB"/>
    <w:rsid w:val="00DF5D6C"/>
    <w:rsid w:val="00DF69A9"/>
    <w:rsid w:val="00DF6F7E"/>
    <w:rsid w:val="00E003B5"/>
    <w:rsid w:val="00E0093F"/>
    <w:rsid w:val="00E00957"/>
    <w:rsid w:val="00E00C6F"/>
    <w:rsid w:val="00E00EF7"/>
    <w:rsid w:val="00E012EF"/>
    <w:rsid w:val="00E0166D"/>
    <w:rsid w:val="00E0204C"/>
    <w:rsid w:val="00E02416"/>
    <w:rsid w:val="00E02D15"/>
    <w:rsid w:val="00E0340B"/>
    <w:rsid w:val="00E0340E"/>
    <w:rsid w:val="00E0379C"/>
    <w:rsid w:val="00E03AEA"/>
    <w:rsid w:val="00E03F86"/>
    <w:rsid w:val="00E04B5F"/>
    <w:rsid w:val="00E051A5"/>
    <w:rsid w:val="00E05251"/>
    <w:rsid w:val="00E05538"/>
    <w:rsid w:val="00E05D91"/>
    <w:rsid w:val="00E06409"/>
    <w:rsid w:val="00E067F7"/>
    <w:rsid w:val="00E06A4A"/>
    <w:rsid w:val="00E06C7C"/>
    <w:rsid w:val="00E06DBE"/>
    <w:rsid w:val="00E06FCD"/>
    <w:rsid w:val="00E07146"/>
    <w:rsid w:val="00E1011D"/>
    <w:rsid w:val="00E1098C"/>
    <w:rsid w:val="00E1101D"/>
    <w:rsid w:val="00E1120C"/>
    <w:rsid w:val="00E11C46"/>
    <w:rsid w:val="00E11E18"/>
    <w:rsid w:val="00E13277"/>
    <w:rsid w:val="00E13EBA"/>
    <w:rsid w:val="00E14996"/>
    <w:rsid w:val="00E15258"/>
    <w:rsid w:val="00E15598"/>
    <w:rsid w:val="00E15679"/>
    <w:rsid w:val="00E15925"/>
    <w:rsid w:val="00E174BA"/>
    <w:rsid w:val="00E176DD"/>
    <w:rsid w:val="00E20349"/>
    <w:rsid w:val="00E21256"/>
    <w:rsid w:val="00E212AA"/>
    <w:rsid w:val="00E21EF8"/>
    <w:rsid w:val="00E224AA"/>
    <w:rsid w:val="00E22600"/>
    <w:rsid w:val="00E22C1B"/>
    <w:rsid w:val="00E23561"/>
    <w:rsid w:val="00E23706"/>
    <w:rsid w:val="00E239C2"/>
    <w:rsid w:val="00E25174"/>
    <w:rsid w:val="00E25670"/>
    <w:rsid w:val="00E25873"/>
    <w:rsid w:val="00E25BA3"/>
    <w:rsid w:val="00E25C48"/>
    <w:rsid w:val="00E26566"/>
    <w:rsid w:val="00E272BB"/>
    <w:rsid w:val="00E27403"/>
    <w:rsid w:val="00E2749C"/>
    <w:rsid w:val="00E2791A"/>
    <w:rsid w:val="00E30787"/>
    <w:rsid w:val="00E307A1"/>
    <w:rsid w:val="00E30996"/>
    <w:rsid w:val="00E30BB6"/>
    <w:rsid w:val="00E310F5"/>
    <w:rsid w:val="00E31563"/>
    <w:rsid w:val="00E31749"/>
    <w:rsid w:val="00E3288E"/>
    <w:rsid w:val="00E32CF7"/>
    <w:rsid w:val="00E34047"/>
    <w:rsid w:val="00E341A8"/>
    <w:rsid w:val="00E34C77"/>
    <w:rsid w:val="00E3518A"/>
    <w:rsid w:val="00E35D45"/>
    <w:rsid w:val="00E3695C"/>
    <w:rsid w:val="00E369B8"/>
    <w:rsid w:val="00E36D96"/>
    <w:rsid w:val="00E3786A"/>
    <w:rsid w:val="00E37941"/>
    <w:rsid w:val="00E37BEA"/>
    <w:rsid w:val="00E40305"/>
    <w:rsid w:val="00E40E3F"/>
    <w:rsid w:val="00E415F2"/>
    <w:rsid w:val="00E41B0D"/>
    <w:rsid w:val="00E43384"/>
    <w:rsid w:val="00E44AA3"/>
    <w:rsid w:val="00E44BA9"/>
    <w:rsid w:val="00E44F62"/>
    <w:rsid w:val="00E452F2"/>
    <w:rsid w:val="00E45451"/>
    <w:rsid w:val="00E4578D"/>
    <w:rsid w:val="00E46C1B"/>
    <w:rsid w:val="00E46EFD"/>
    <w:rsid w:val="00E473CE"/>
    <w:rsid w:val="00E47863"/>
    <w:rsid w:val="00E47A14"/>
    <w:rsid w:val="00E47EC5"/>
    <w:rsid w:val="00E50704"/>
    <w:rsid w:val="00E51B7C"/>
    <w:rsid w:val="00E525E8"/>
    <w:rsid w:val="00E527AD"/>
    <w:rsid w:val="00E52F56"/>
    <w:rsid w:val="00E53C93"/>
    <w:rsid w:val="00E54013"/>
    <w:rsid w:val="00E54879"/>
    <w:rsid w:val="00E5494F"/>
    <w:rsid w:val="00E54DBE"/>
    <w:rsid w:val="00E557C1"/>
    <w:rsid w:val="00E56603"/>
    <w:rsid w:val="00E56823"/>
    <w:rsid w:val="00E5685D"/>
    <w:rsid w:val="00E56C42"/>
    <w:rsid w:val="00E56C69"/>
    <w:rsid w:val="00E577BF"/>
    <w:rsid w:val="00E57A2B"/>
    <w:rsid w:val="00E57BC6"/>
    <w:rsid w:val="00E57C14"/>
    <w:rsid w:val="00E57EB2"/>
    <w:rsid w:val="00E614E1"/>
    <w:rsid w:val="00E6187B"/>
    <w:rsid w:val="00E61972"/>
    <w:rsid w:val="00E61C28"/>
    <w:rsid w:val="00E61DD5"/>
    <w:rsid w:val="00E63D3A"/>
    <w:rsid w:val="00E64307"/>
    <w:rsid w:val="00E64322"/>
    <w:rsid w:val="00E64735"/>
    <w:rsid w:val="00E6567F"/>
    <w:rsid w:val="00E65684"/>
    <w:rsid w:val="00E65750"/>
    <w:rsid w:val="00E658BD"/>
    <w:rsid w:val="00E659E2"/>
    <w:rsid w:val="00E65FFE"/>
    <w:rsid w:val="00E661D8"/>
    <w:rsid w:val="00E662B1"/>
    <w:rsid w:val="00E66901"/>
    <w:rsid w:val="00E66A75"/>
    <w:rsid w:val="00E66C3C"/>
    <w:rsid w:val="00E67412"/>
    <w:rsid w:val="00E67838"/>
    <w:rsid w:val="00E7067E"/>
    <w:rsid w:val="00E7089C"/>
    <w:rsid w:val="00E72010"/>
    <w:rsid w:val="00E72F17"/>
    <w:rsid w:val="00E74078"/>
    <w:rsid w:val="00E7450A"/>
    <w:rsid w:val="00E7458E"/>
    <w:rsid w:val="00E746EC"/>
    <w:rsid w:val="00E749CB"/>
    <w:rsid w:val="00E74AEB"/>
    <w:rsid w:val="00E75018"/>
    <w:rsid w:val="00E757B6"/>
    <w:rsid w:val="00E7583C"/>
    <w:rsid w:val="00E761BC"/>
    <w:rsid w:val="00E76222"/>
    <w:rsid w:val="00E76CFD"/>
    <w:rsid w:val="00E76ED1"/>
    <w:rsid w:val="00E770D7"/>
    <w:rsid w:val="00E77634"/>
    <w:rsid w:val="00E77861"/>
    <w:rsid w:val="00E77EB9"/>
    <w:rsid w:val="00E77ED9"/>
    <w:rsid w:val="00E8052F"/>
    <w:rsid w:val="00E805A1"/>
    <w:rsid w:val="00E806C5"/>
    <w:rsid w:val="00E81845"/>
    <w:rsid w:val="00E81D10"/>
    <w:rsid w:val="00E81E66"/>
    <w:rsid w:val="00E82F50"/>
    <w:rsid w:val="00E83A46"/>
    <w:rsid w:val="00E844D5"/>
    <w:rsid w:val="00E84812"/>
    <w:rsid w:val="00E84F40"/>
    <w:rsid w:val="00E85387"/>
    <w:rsid w:val="00E85AC3"/>
    <w:rsid w:val="00E85BAF"/>
    <w:rsid w:val="00E902D7"/>
    <w:rsid w:val="00E905A7"/>
    <w:rsid w:val="00E90652"/>
    <w:rsid w:val="00E90C1E"/>
    <w:rsid w:val="00E91BFF"/>
    <w:rsid w:val="00E92184"/>
    <w:rsid w:val="00E94380"/>
    <w:rsid w:val="00E9473F"/>
    <w:rsid w:val="00E947CF"/>
    <w:rsid w:val="00E94E0C"/>
    <w:rsid w:val="00E957BA"/>
    <w:rsid w:val="00E960BE"/>
    <w:rsid w:val="00E963F1"/>
    <w:rsid w:val="00E969A2"/>
    <w:rsid w:val="00E96F97"/>
    <w:rsid w:val="00E970E0"/>
    <w:rsid w:val="00E973DF"/>
    <w:rsid w:val="00E97DA6"/>
    <w:rsid w:val="00EA12FD"/>
    <w:rsid w:val="00EA15D1"/>
    <w:rsid w:val="00EA1EFE"/>
    <w:rsid w:val="00EA2263"/>
    <w:rsid w:val="00EA3370"/>
    <w:rsid w:val="00EA4B22"/>
    <w:rsid w:val="00EA51C2"/>
    <w:rsid w:val="00EA540E"/>
    <w:rsid w:val="00EA5B3D"/>
    <w:rsid w:val="00EA6144"/>
    <w:rsid w:val="00EA62C9"/>
    <w:rsid w:val="00EA7026"/>
    <w:rsid w:val="00EA70A7"/>
    <w:rsid w:val="00EA7B96"/>
    <w:rsid w:val="00EA7DCE"/>
    <w:rsid w:val="00EB0463"/>
    <w:rsid w:val="00EB0607"/>
    <w:rsid w:val="00EB0F32"/>
    <w:rsid w:val="00EB149E"/>
    <w:rsid w:val="00EB17BD"/>
    <w:rsid w:val="00EB1CB2"/>
    <w:rsid w:val="00EB2258"/>
    <w:rsid w:val="00EB2E4A"/>
    <w:rsid w:val="00EB3ED6"/>
    <w:rsid w:val="00EB4138"/>
    <w:rsid w:val="00EB4233"/>
    <w:rsid w:val="00EB462E"/>
    <w:rsid w:val="00EB5774"/>
    <w:rsid w:val="00EB5994"/>
    <w:rsid w:val="00EB5E31"/>
    <w:rsid w:val="00EB66C7"/>
    <w:rsid w:val="00EB6E2A"/>
    <w:rsid w:val="00EB6E73"/>
    <w:rsid w:val="00EB729A"/>
    <w:rsid w:val="00EB78BE"/>
    <w:rsid w:val="00EB79FA"/>
    <w:rsid w:val="00EB7E32"/>
    <w:rsid w:val="00EC02AA"/>
    <w:rsid w:val="00EC085C"/>
    <w:rsid w:val="00EC093D"/>
    <w:rsid w:val="00EC0A25"/>
    <w:rsid w:val="00EC1357"/>
    <w:rsid w:val="00EC141F"/>
    <w:rsid w:val="00EC37BF"/>
    <w:rsid w:val="00EC3AC6"/>
    <w:rsid w:val="00EC45CC"/>
    <w:rsid w:val="00EC48E5"/>
    <w:rsid w:val="00EC5151"/>
    <w:rsid w:val="00EC5EFC"/>
    <w:rsid w:val="00EC62CD"/>
    <w:rsid w:val="00EC7C90"/>
    <w:rsid w:val="00ED00E4"/>
    <w:rsid w:val="00ED0116"/>
    <w:rsid w:val="00ED0778"/>
    <w:rsid w:val="00ED0D05"/>
    <w:rsid w:val="00ED2441"/>
    <w:rsid w:val="00ED2804"/>
    <w:rsid w:val="00ED2B0D"/>
    <w:rsid w:val="00ED2B8D"/>
    <w:rsid w:val="00ED2C71"/>
    <w:rsid w:val="00ED3121"/>
    <w:rsid w:val="00ED457A"/>
    <w:rsid w:val="00ED497E"/>
    <w:rsid w:val="00ED535D"/>
    <w:rsid w:val="00ED5371"/>
    <w:rsid w:val="00ED5423"/>
    <w:rsid w:val="00ED550E"/>
    <w:rsid w:val="00ED6536"/>
    <w:rsid w:val="00ED6FA5"/>
    <w:rsid w:val="00ED7C19"/>
    <w:rsid w:val="00EE05CE"/>
    <w:rsid w:val="00EE0EF1"/>
    <w:rsid w:val="00EE1CD5"/>
    <w:rsid w:val="00EE2D4C"/>
    <w:rsid w:val="00EE3139"/>
    <w:rsid w:val="00EE39A2"/>
    <w:rsid w:val="00EE3B4F"/>
    <w:rsid w:val="00EE3FBD"/>
    <w:rsid w:val="00EE4977"/>
    <w:rsid w:val="00EE52A8"/>
    <w:rsid w:val="00EE58EA"/>
    <w:rsid w:val="00EE5DF0"/>
    <w:rsid w:val="00EE6866"/>
    <w:rsid w:val="00EE6A5F"/>
    <w:rsid w:val="00EE6B88"/>
    <w:rsid w:val="00EE6C64"/>
    <w:rsid w:val="00EE7A6B"/>
    <w:rsid w:val="00EE7CB5"/>
    <w:rsid w:val="00EE7D48"/>
    <w:rsid w:val="00EF12D4"/>
    <w:rsid w:val="00EF249C"/>
    <w:rsid w:val="00EF30C1"/>
    <w:rsid w:val="00EF3EBC"/>
    <w:rsid w:val="00EF3F65"/>
    <w:rsid w:val="00EF400C"/>
    <w:rsid w:val="00EF4280"/>
    <w:rsid w:val="00EF4328"/>
    <w:rsid w:val="00EF4478"/>
    <w:rsid w:val="00EF455F"/>
    <w:rsid w:val="00EF4C31"/>
    <w:rsid w:val="00EF5581"/>
    <w:rsid w:val="00EF5A4B"/>
    <w:rsid w:val="00EF65C0"/>
    <w:rsid w:val="00EF7188"/>
    <w:rsid w:val="00EF71B2"/>
    <w:rsid w:val="00EF7888"/>
    <w:rsid w:val="00F00857"/>
    <w:rsid w:val="00F00B38"/>
    <w:rsid w:val="00F00DF1"/>
    <w:rsid w:val="00F015D7"/>
    <w:rsid w:val="00F01997"/>
    <w:rsid w:val="00F01A04"/>
    <w:rsid w:val="00F01BDE"/>
    <w:rsid w:val="00F01E6E"/>
    <w:rsid w:val="00F0225D"/>
    <w:rsid w:val="00F027D3"/>
    <w:rsid w:val="00F02BC7"/>
    <w:rsid w:val="00F02FED"/>
    <w:rsid w:val="00F045D9"/>
    <w:rsid w:val="00F05044"/>
    <w:rsid w:val="00F05367"/>
    <w:rsid w:val="00F0549F"/>
    <w:rsid w:val="00F05896"/>
    <w:rsid w:val="00F061A3"/>
    <w:rsid w:val="00F06A35"/>
    <w:rsid w:val="00F06FE9"/>
    <w:rsid w:val="00F070C7"/>
    <w:rsid w:val="00F0756A"/>
    <w:rsid w:val="00F07627"/>
    <w:rsid w:val="00F079F5"/>
    <w:rsid w:val="00F1048E"/>
    <w:rsid w:val="00F10495"/>
    <w:rsid w:val="00F10C2E"/>
    <w:rsid w:val="00F10F54"/>
    <w:rsid w:val="00F10F8F"/>
    <w:rsid w:val="00F114CA"/>
    <w:rsid w:val="00F11BAC"/>
    <w:rsid w:val="00F11E3A"/>
    <w:rsid w:val="00F12493"/>
    <w:rsid w:val="00F12CA2"/>
    <w:rsid w:val="00F13240"/>
    <w:rsid w:val="00F138D8"/>
    <w:rsid w:val="00F146D3"/>
    <w:rsid w:val="00F14CDC"/>
    <w:rsid w:val="00F158A6"/>
    <w:rsid w:val="00F165EA"/>
    <w:rsid w:val="00F16908"/>
    <w:rsid w:val="00F172DA"/>
    <w:rsid w:val="00F17EB9"/>
    <w:rsid w:val="00F17ED3"/>
    <w:rsid w:val="00F2022D"/>
    <w:rsid w:val="00F20443"/>
    <w:rsid w:val="00F205AD"/>
    <w:rsid w:val="00F209EB"/>
    <w:rsid w:val="00F20E42"/>
    <w:rsid w:val="00F20FFF"/>
    <w:rsid w:val="00F21962"/>
    <w:rsid w:val="00F221CE"/>
    <w:rsid w:val="00F22C9E"/>
    <w:rsid w:val="00F2420C"/>
    <w:rsid w:val="00F24250"/>
    <w:rsid w:val="00F24672"/>
    <w:rsid w:val="00F25762"/>
    <w:rsid w:val="00F259C1"/>
    <w:rsid w:val="00F25AB2"/>
    <w:rsid w:val="00F25B21"/>
    <w:rsid w:val="00F25BCE"/>
    <w:rsid w:val="00F26914"/>
    <w:rsid w:val="00F26A91"/>
    <w:rsid w:val="00F26B57"/>
    <w:rsid w:val="00F27324"/>
    <w:rsid w:val="00F30142"/>
    <w:rsid w:val="00F309F6"/>
    <w:rsid w:val="00F30C8D"/>
    <w:rsid w:val="00F30EDB"/>
    <w:rsid w:val="00F319F8"/>
    <w:rsid w:val="00F31C68"/>
    <w:rsid w:val="00F32076"/>
    <w:rsid w:val="00F323BD"/>
    <w:rsid w:val="00F326B2"/>
    <w:rsid w:val="00F328E9"/>
    <w:rsid w:val="00F32D83"/>
    <w:rsid w:val="00F33203"/>
    <w:rsid w:val="00F334A8"/>
    <w:rsid w:val="00F33945"/>
    <w:rsid w:val="00F33BD3"/>
    <w:rsid w:val="00F346D1"/>
    <w:rsid w:val="00F347B4"/>
    <w:rsid w:val="00F34DF9"/>
    <w:rsid w:val="00F3511C"/>
    <w:rsid w:val="00F35A60"/>
    <w:rsid w:val="00F3751E"/>
    <w:rsid w:val="00F37607"/>
    <w:rsid w:val="00F379E8"/>
    <w:rsid w:val="00F37F53"/>
    <w:rsid w:val="00F403E9"/>
    <w:rsid w:val="00F40728"/>
    <w:rsid w:val="00F40C62"/>
    <w:rsid w:val="00F40FDA"/>
    <w:rsid w:val="00F411B3"/>
    <w:rsid w:val="00F4153B"/>
    <w:rsid w:val="00F41CE0"/>
    <w:rsid w:val="00F42900"/>
    <w:rsid w:val="00F42B8C"/>
    <w:rsid w:val="00F42B91"/>
    <w:rsid w:val="00F42BB2"/>
    <w:rsid w:val="00F433BB"/>
    <w:rsid w:val="00F43E45"/>
    <w:rsid w:val="00F448CE"/>
    <w:rsid w:val="00F4664E"/>
    <w:rsid w:val="00F467F5"/>
    <w:rsid w:val="00F46970"/>
    <w:rsid w:val="00F47AF7"/>
    <w:rsid w:val="00F47B08"/>
    <w:rsid w:val="00F47F1F"/>
    <w:rsid w:val="00F50629"/>
    <w:rsid w:val="00F50845"/>
    <w:rsid w:val="00F50A76"/>
    <w:rsid w:val="00F50D17"/>
    <w:rsid w:val="00F51790"/>
    <w:rsid w:val="00F51B99"/>
    <w:rsid w:val="00F52298"/>
    <w:rsid w:val="00F5299D"/>
    <w:rsid w:val="00F53B0B"/>
    <w:rsid w:val="00F53D61"/>
    <w:rsid w:val="00F549CB"/>
    <w:rsid w:val="00F5511C"/>
    <w:rsid w:val="00F552D7"/>
    <w:rsid w:val="00F55CA6"/>
    <w:rsid w:val="00F55CC6"/>
    <w:rsid w:val="00F55CD1"/>
    <w:rsid w:val="00F55D00"/>
    <w:rsid w:val="00F56627"/>
    <w:rsid w:val="00F5698A"/>
    <w:rsid w:val="00F56FB3"/>
    <w:rsid w:val="00F57C42"/>
    <w:rsid w:val="00F57DFC"/>
    <w:rsid w:val="00F60890"/>
    <w:rsid w:val="00F60DC7"/>
    <w:rsid w:val="00F619D9"/>
    <w:rsid w:val="00F638B5"/>
    <w:rsid w:val="00F638E8"/>
    <w:rsid w:val="00F6448D"/>
    <w:rsid w:val="00F64496"/>
    <w:rsid w:val="00F644E6"/>
    <w:rsid w:val="00F64622"/>
    <w:rsid w:val="00F647A9"/>
    <w:rsid w:val="00F64A89"/>
    <w:rsid w:val="00F64C28"/>
    <w:rsid w:val="00F65568"/>
    <w:rsid w:val="00F65BAB"/>
    <w:rsid w:val="00F65FD5"/>
    <w:rsid w:val="00F66005"/>
    <w:rsid w:val="00F660A3"/>
    <w:rsid w:val="00F6674F"/>
    <w:rsid w:val="00F6687C"/>
    <w:rsid w:val="00F668AA"/>
    <w:rsid w:val="00F66C78"/>
    <w:rsid w:val="00F66F16"/>
    <w:rsid w:val="00F6703D"/>
    <w:rsid w:val="00F6705E"/>
    <w:rsid w:val="00F670E6"/>
    <w:rsid w:val="00F67215"/>
    <w:rsid w:val="00F7022A"/>
    <w:rsid w:val="00F7149E"/>
    <w:rsid w:val="00F71565"/>
    <w:rsid w:val="00F7233B"/>
    <w:rsid w:val="00F726A8"/>
    <w:rsid w:val="00F72837"/>
    <w:rsid w:val="00F733E0"/>
    <w:rsid w:val="00F73791"/>
    <w:rsid w:val="00F743D5"/>
    <w:rsid w:val="00F747AF"/>
    <w:rsid w:val="00F7499E"/>
    <w:rsid w:val="00F74BD8"/>
    <w:rsid w:val="00F74EF6"/>
    <w:rsid w:val="00F75121"/>
    <w:rsid w:val="00F75B1F"/>
    <w:rsid w:val="00F762B2"/>
    <w:rsid w:val="00F7639D"/>
    <w:rsid w:val="00F77B69"/>
    <w:rsid w:val="00F77C94"/>
    <w:rsid w:val="00F77F9B"/>
    <w:rsid w:val="00F80061"/>
    <w:rsid w:val="00F80558"/>
    <w:rsid w:val="00F80648"/>
    <w:rsid w:val="00F81665"/>
    <w:rsid w:val="00F81726"/>
    <w:rsid w:val="00F81DB5"/>
    <w:rsid w:val="00F822FD"/>
    <w:rsid w:val="00F8255E"/>
    <w:rsid w:val="00F84399"/>
    <w:rsid w:val="00F8498D"/>
    <w:rsid w:val="00F8557F"/>
    <w:rsid w:val="00F85A4C"/>
    <w:rsid w:val="00F85D84"/>
    <w:rsid w:val="00F8637C"/>
    <w:rsid w:val="00F86873"/>
    <w:rsid w:val="00F86FE4"/>
    <w:rsid w:val="00F8718A"/>
    <w:rsid w:val="00F878D7"/>
    <w:rsid w:val="00F90203"/>
    <w:rsid w:val="00F90434"/>
    <w:rsid w:val="00F90683"/>
    <w:rsid w:val="00F90841"/>
    <w:rsid w:val="00F90FD3"/>
    <w:rsid w:val="00F914B8"/>
    <w:rsid w:val="00F9198B"/>
    <w:rsid w:val="00F928AE"/>
    <w:rsid w:val="00F929C4"/>
    <w:rsid w:val="00F92D37"/>
    <w:rsid w:val="00F931F4"/>
    <w:rsid w:val="00F93604"/>
    <w:rsid w:val="00F939A6"/>
    <w:rsid w:val="00F93AC4"/>
    <w:rsid w:val="00F94575"/>
    <w:rsid w:val="00F94AC6"/>
    <w:rsid w:val="00F94B90"/>
    <w:rsid w:val="00F952F6"/>
    <w:rsid w:val="00F9540E"/>
    <w:rsid w:val="00F9583D"/>
    <w:rsid w:val="00F95AF4"/>
    <w:rsid w:val="00F96601"/>
    <w:rsid w:val="00F96EA7"/>
    <w:rsid w:val="00F97331"/>
    <w:rsid w:val="00F97DFB"/>
    <w:rsid w:val="00FA049F"/>
    <w:rsid w:val="00FA0711"/>
    <w:rsid w:val="00FA1080"/>
    <w:rsid w:val="00FA17C4"/>
    <w:rsid w:val="00FA1F50"/>
    <w:rsid w:val="00FA2048"/>
    <w:rsid w:val="00FA2ADA"/>
    <w:rsid w:val="00FA35C2"/>
    <w:rsid w:val="00FA36DC"/>
    <w:rsid w:val="00FA3876"/>
    <w:rsid w:val="00FA3D2C"/>
    <w:rsid w:val="00FA4024"/>
    <w:rsid w:val="00FA44A6"/>
    <w:rsid w:val="00FA49BE"/>
    <w:rsid w:val="00FA4B14"/>
    <w:rsid w:val="00FA4EE3"/>
    <w:rsid w:val="00FA50F9"/>
    <w:rsid w:val="00FA5CC4"/>
    <w:rsid w:val="00FB10ED"/>
    <w:rsid w:val="00FB1673"/>
    <w:rsid w:val="00FB1C2F"/>
    <w:rsid w:val="00FB1CCF"/>
    <w:rsid w:val="00FB2D1D"/>
    <w:rsid w:val="00FB30F4"/>
    <w:rsid w:val="00FB35CC"/>
    <w:rsid w:val="00FB3B80"/>
    <w:rsid w:val="00FB42E6"/>
    <w:rsid w:val="00FB5611"/>
    <w:rsid w:val="00FB5B8E"/>
    <w:rsid w:val="00FB5C95"/>
    <w:rsid w:val="00FB5CF5"/>
    <w:rsid w:val="00FB5EE7"/>
    <w:rsid w:val="00FB615A"/>
    <w:rsid w:val="00FB6AB2"/>
    <w:rsid w:val="00FB6ABF"/>
    <w:rsid w:val="00FB6E12"/>
    <w:rsid w:val="00FB7968"/>
    <w:rsid w:val="00FB7DF6"/>
    <w:rsid w:val="00FC0004"/>
    <w:rsid w:val="00FC05DA"/>
    <w:rsid w:val="00FC0D1F"/>
    <w:rsid w:val="00FC1222"/>
    <w:rsid w:val="00FC1758"/>
    <w:rsid w:val="00FC2CAB"/>
    <w:rsid w:val="00FC378D"/>
    <w:rsid w:val="00FC3C0C"/>
    <w:rsid w:val="00FC3F3A"/>
    <w:rsid w:val="00FC477D"/>
    <w:rsid w:val="00FC4BDF"/>
    <w:rsid w:val="00FC561F"/>
    <w:rsid w:val="00FC5C1C"/>
    <w:rsid w:val="00FC6099"/>
    <w:rsid w:val="00FC63CC"/>
    <w:rsid w:val="00FC7BF4"/>
    <w:rsid w:val="00FC7F76"/>
    <w:rsid w:val="00FD0756"/>
    <w:rsid w:val="00FD0D9D"/>
    <w:rsid w:val="00FD0DCE"/>
    <w:rsid w:val="00FD0ED0"/>
    <w:rsid w:val="00FD0F0A"/>
    <w:rsid w:val="00FD1E69"/>
    <w:rsid w:val="00FD2349"/>
    <w:rsid w:val="00FD26DF"/>
    <w:rsid w:val="00FD2A3C"/>
    <w:rsid w:val="00FD2EFE"/>
    <w:rsid w:val="00FD3B01"/>
    <w:rsid w:val="00FD4070"/>
    <w:rsid w:val="00FD4151"/>
    <w:rsid w:val="00FD4213"/>
    <w:rsid w:val="00FD4EB8"/>
    <w:rsid w:val="00FD5539"/>
    <w:rsid w:val="00FD5D39"/>
    <w:rsid w:val="00FD5E20"/>
    <w:rsid w:val="00FD6C3B"/>
    <w:rsid w:val="00FD6D0D"/>
    <w:rsid w:val="00FE082C"/>
    <w:rsid w:val="00FE0998"/>
    <w:rsid w:val="00FE0EA8"/>
    <w:rsid w:val="00FE116F"/>
    <w:rsid w:val="00FE18B7"/>
    <w:rsid w:val="00FE27AB"/>
    <w:rsid w:val="00FE2AAE"/>
    <w:rsid w:val="00FE2DC5"/>
    <w:rsid w:val="00FE2EFE"/>
    <w:rsid w:val="00FE3025"/>
    <w:rsid w:val="00FE30CE"/>
    <w:rsid w:val="00FE3586"/>
    <w:rsid w:val="00FE3806"/>
    <w:rsid w:val="00FE3A73"/>
    <w:rsid w:val="00FE3A77"/>
    <w:rsid w:val="00FE3AC3"/>
    <w:rsid w:val="00FE3DB2"/>
    <w:rsid w:val="00FE3EF2"/>
    <w:rsid w:val="00FE4388"/>
    <w:rsid w:val="00FE4959"/>
    <w:rsid w:val="00FE50DA"/>
    <w:rsid w:val="00FE5583"/>
    <w:rsid w:val="00FE55F9"/>
    <w:rsid w:val="00FE5712"/>
    <w:rsid w:val="00FE5886"/>
    <w:rsid w:val="00FE59CD"/>
    <w:rsid w:val="00FE5C85"/>
    <w:rsid w:val="00FE6A6A"/>
    <w:rsid w:val="00FE780F"/>
    <w:rsid w:val="00FE7860"/>
    <w:rsid w:val="00FE79D3"/>
    <w:rsid w:val="00FF0295"/>
    <w:rsid w:val="00FF03A1"/>
    <w:rsid w:val="00FF115E"/>
    <w:rsid w:val="00FF16AA"/>
    <w:rsid w:val="00FF1D32"/>
    <w:rsid w:val="00FF24E7"/>
    <w:rsid w:val="00FF2C89"/>
    <w:rsid w:val="00FF3B48"/>
    <w:rsid w:val="00FF3DFC"/>
    <w:rsid w:val="00FF4BCA"/>
    <w:rsid w:val="00FF4EDC"/>
    <w:rsid w:val="00FF5417"/>
    <w:rsid w:val="00FF57A7"/>
    <w:rsid w:val="00FF5C4A"/>
    <w:rsid w:val="00FF64C4"/>
    <w:rsid w:val="00FF6B14"/>
    <w:rsid w:val="00FF7140"/>
    <w:rsid w:val="00FF7DF2"/>
    <w:rsid w:val="00FF7EB9"/>
    <w:rsid w:val="00FF7ED9"/>
    <w:rsid w:val="02550421"/>
    <w:rsid w:val="04E91273"/>
    <w:rsid w:val="09AB7678"/>
    <w:rsid w:val="0A7389B1"/>
    <w:rsid w:val="17F10D8D"/>
    <w:rsid w:val="20B2E136"/>
    <w:rsid w:val="25C33484"/>
    <w:rsid w:val="268A2391"/>
    <w:rsid w:val="3B857244"/>
    <w:rsid w:val="3E0F320E"/>
    <w:rsid w:val="455C72BF"/>
    <w:rsid w:val="497CB728"/>
    <w:rsid w:val="507FC319"/>
    <w:rsid w:val="58C285AF"/>
    <w:rsid w:val="5B3361FB"/>
    <w:rsid w:val="66B6E32C"/>
    <w:rsid w:val="681F4E06"/>
    <w:rsid w:val="6D3FF33A"/>
    <w:rsid w:val="7564B329"/>
    <w:rsid w:val="794E7493"/>
    <w:rsid w:val="7C3AA066"/>
    <w:rsid w:val="7F6B9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ff9,#ff6"/>
    </o:shapedefaults>
    <o:shapelayout v:ext="edit">
      <o:idmap v:ext="edit" data="1"/>
    </o:shapelayout>
  </w:shapeDefaults>
  <w:decimalSymbol w:val="."/>
  <w:listSeparator w:val=","/>
  <w14:docId w14:val="5072CC8D"/>
  <w15:chartTrackingRefBased/>
  <w15:docId w15:val="{EF0E15F1-1C39-4508-A19F-26B8A4B8E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4"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able of figures" w:uiPriority="99"/>
    <w:lsdException w:name="endnote reference" w:uiPriority="99"/>
    <w:lsdException w:name="List Bullet" w:uiPriority="99"/>
    <w:lsdException w:name="Title" w:qFormat="1"/>
    <w:lsdException w:name="Default Paragraph Font" w:uiPriority="1"/>
    <w:lsdException w:name="Body Text" w:uiPriority="1" w:qFormat="1"/>
    <w:lsdException w:name="Body Text Indent" w:uiPriority="99"/>
    <w:lsdException w:name="Subtitle" w:qFormat="1"/>
    <w:lsdException w:name="Hyperlink" w:uiPriority="99"/>
    <w:lsdException w:name="Strong" w:uiPriority="22" w:qFormat="1"/>
    <w:lsdException w:name="Emphasis" w:uiPriority="20"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8593D"/>
    <w:pPr>
      <w:spacing w:before="60" w:after="120"/>
    </w:pPr>
    <w:rPr>
      <w:rFonts w:ascii="Arial" w:hAnsi="Arial"/>
      <w:szCs w:val="24"/>
    </w:rPr>
  </w:style>
  <w:style w:type="paragraph" w:styleId="Heading1">
    <w:name w:val="heading 1"/>
    <w:basedOn w:val="Normal"/>
    <w:next w:val="Normal"/>
    <w:link w:val="Heading1Char"/>
    <w:qFormat/>
    <w:rsid w:val="00B53E1B"/>
    <w:pPr>
      <w:tabs>
        <w:tab w:val="num" w:pos="720"/>
      </w:tabs>
      <w:spacing w:before="240" w:after="240"/>
      <w:ind w:left="360" w:hanging="360"/>
      <w:outlineLvl w:val="0"/>
    </w:pPr>
    <w:rPr>
      <w:rFonts w:ascii="Arial Bold" w:hAnsi="Arial Bold"/>
      <w:b/>
      <w:caps/>
      <w:sz w:val="28"/>
    </w:rPr>
  </w:style>
  <w:style w:type="paragraph" w:styleId="Heading2">
    <w:name w:val="heading 2"/>
    <w:basedOn w:val="Normal"/>
    <w:next w:val="BodyTextIndent1"/>
    <w:link w:val="Heading2Char"/>
    <w:qFormat/>
    <w:rsid w:val="00C1786B"/>
    <w:pPr>
      <w:keepNext/>
      <w:tabs>
        <w:tab w:val="left" w:pos="1080"/>
        <w:tab w:val="num" w:pos="3690"/>
      </w:tabs>
      <w:spacing w:before="100" w:beforeAutospacing="1"/>
      <w:ind w:left="1080" w:hanging="720"/>
      <w:outlineLvl w:val="1"/>
    </w:pPr>
    <w:rPr>
      <w:rFonts w:ascii="Arial Bold" w:hAnsi="Arial Bold" w:cs="Arial"/>
      <w:b/>
      <w:bCs/>
      <w:iCs/>
      <w:sz w:val="24"/>
      <w:szCs w:val="28"/>
    </w:rPr>
  </w:style>
  <w:style w:type="paragraph" w:styleId="Heading3">
    <w:name w:val="heading 3"/>
    <w:basedOn w:val="Normal"/>
    <w:next w:val="BodyTextIndent1"/>
    <w:rsid w:val="00B53E1B"/>
    <w:pPr>
      <w:keepNext/>
      <w:tabs>
        <w:tab w:val="num" w:pos="1080"/>
        <w:tab w:val="left" w:pos="1440"/>
      </w:tabs>
      <w:spacing w:before="100" w:beforeAutospacing="1"/>
      <w:ind w:left="1296" w:hanging="936"/>
      <w:outlineLvl w:val="2"/>
    </w:pPr>
    <w:rPr>
      <w:rFonts w:ascii="Arial Bold" w:hAnsi="Arial Bold"/>
      <w:b/>
      <w:sz w:val="24"/>
    </w:rPr>
  </w:style>
  <w:style w:type="paragraph" w:styleId="Heading4">
    <w:name w:val="heading 4"/>
    <w:basedOn w:val="Normal"/>
    <w:next w:val="Normal"/>
    <w:qFormat/>
    <w:rsid w:val="00B53E1B"/>
    <w:pPr>
      <w:keepNext/>
      <w:tabs>
        <w:tab w:val="num" w:pos="994"/>
        <w:tab w:val="left" w:pos="1440"/>
      </w:tabs>
      <w:spacing w:before="100" w:after="100"/>
      <w:ind w:left="1080" w:hanging="720"/>
      <w:outlineLvl w:val="3"/>
    </w:pPr>
    <w:rPr>
      <w:rFonts w:ascii="Arial Bold" w:hAnsi="Arial Bold"/>
      <w:b/>
      <w:i/>
    </w:rPr>
  </w:style>
  <w:style w:type="paragraph" w:styleId="Heading5">
    <w:name w:val="heading 5"/>
    <w:basedOn w:val="Normal"/>
    <w:next w:val="Normal"/>
    <w:rsid w:val="00734AEF"/>
    <w:pPr>
      <w:keepNext/>
      <w:tabs>
        <w:tab w:val="left" w:pos="720"/>
      </w:tabs>
      <w:suppressAutoHyphens/>
      <w:ind w:left="1440" w:hanging="1440"/>
      <w:jc w:val="center"/>
      <w:outlineLvl w:val="4"/>
    </w:pPr>
    <w:rPr>
      <w:spacing w:val="-3"/>
      <w:sz w:val="32"/>
      <w:szCs w:val="20"/>
    </w:rPr>
  </w:style>
  <w:style w:type="paragraph" w:styleId="Heading6">
    <w:name w:val="heading 6"/>
    <w:basedOn w:val="Normal"/>
    <w:next w:val="Normal"/>
    <w:qFormat/>
    <w:rsid w:val="005C23DC"/>
    <w:pPr>
      <w:spacing w:before="240" w:after="60"/>
      <w:outlineLvl w:val="5"/>
    </w:pPr>
    <w:rPr>
      <w:b/>
      <w:bCs/>
      <w:sz w:val="22"/>
      <w:szCs w:val="22"/>
    </w:rPr>
  </w:style>
  <w:style w:type="paragraph" w:styleId="Heading7">
    <w:name w:val="heading 7"/>
    <w:basedOn w:val="Normal"/>
    <w:next w:val="Normal"/>
    <w:qFormat/>
    <w:rsid w:val="005C23DC"/>
    <w:pPr>
      <w:tabs>
        <w:tab w:val="num" w:pos="4032"/>
      </w:tabs>
      <w:spacing w:before="240" w:after="60"/>
      <w:ind w:left="4032" w:hanging="3600"/>
      <w:outlineLvl w:val="6"/>
    </w:pPr>
    <w:rPr>
      <w:szCs w:val="20"/>
    </w:rPr>
  </w:style>
  <w:style w:type="paragraph" w:styleId="Heading8">
    <w:name w:val="heading 8"/>
    <w:basedOn w:val="Normal"/>
    <w:next w:val="Normal"/>
    <w:qFormat/>
    <w:rsid w:val="005C23DC"/>
    <w:pPr>
      <w:tabs>
        <w:tab w:val="num" w:pos="4608"/>
      </w:tabs>
      <w:spacing w:before="240" w:after="60"/>
      <w:ind w:left="4608" w:hanging="4104"/>
      <w:outlineLvl w:val="7"/>
    </w:pPr>
    <w:rPr>
      <w:i/>
      <w:szCs w:val="20"/>
    </w:rPr>
  </w:style>
  <w:style w:type="paragraph" w:styleId="Heading9">
    <w:name w:val="heading 9"/>
    <w:basedOn w:val="Normal"/>
    <w:next w:val="Normal"/>
    <w:qFormat/>
    <w:rsid w:val="005C23DC"/>
    <w:pPr>
      <w:tabs>
        <w:tab w:val="num" w:pos="5184"/>
      </w:tabs>
      <w:spacing w:before="240" w:after="60"/>
      <w:ind w:left="5184" w:hanging="4608"/>
      <w:outlineLvl w:val="8"/>
    </w:pPr>
    <w:rPr>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97C7A"/>
    <w:rPr>
      <w:rFonts w:ascii="Arial Bold" w:hAnsi="Arial Bold"/>
      <w:b/>
      <w:caps/>
      <w:sz w:val="28"/>
      <w:szCs w:val="24"/>
    </w:rPr>
  </w:style>
  <w:style w:type="character" w:customStyle="1" w:styleId="Heading2Char">
    <w:name w:val="Heading 2 Char"/>
    <w:link w:val="Heading2"/>
    <w:rsid w:val="00C1786B"/>
    <w:rPr>
      <w:rFonts w:ascii="Arial Bold" w:hAnsi="Arial Bold" w:cs="Arial"/>
      <w:b/>
      <w:bCs/>
      <w:iCs/>
      <w:sz w:val="24"/>
      <w:szCs w:val="28"/>
    </w:rPr>
  </w:style>
  <w:style w:type="paragraph" w:customStyle="1" w:styleId="BoldUnderline">
    <w:name w:val="Bold Underline"/>
    <w:basedOn w:val="Normal"/>
    <w:rsid w:val="00DB4C84"/>
    <w:rPr>
      <w:rFonts w:eastAsia="Calibri"/>
      <w:b/>
      <w:bCs/>
      <w:szCs w:val="22"/>
      <w:u w:val="single"/>
    </w:rPr>
  </w:style>
  <w:style w:type="paragraph" w:customStyle="1" w:styleId="BulletListIndent1">
    <w:name w:val="Bullet List Indent 1"/>
    <w:basedOn w:val="Normal"/>
    <w:qFormat/>
    <w:rsid w:val="00BE26C4"/>
    <w:pPr>
      <w:spacing w:before="120"/>
      <w:ind w:left="720"/>
    </w:pPr>
  </w:style>
  <w:style w:type="table" w:styleId="TableGrid">
    <w:name w:val="Table Grid"/>
    <w:basedOn w:val="TableNormal"/>
    <w:uiPriority w:val="39"/>
    <w:rsid w:val="00285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ListIndent2">
    <w:name w:val="Bullet List Indent 2"/>
    <w:basedOn w:val="Normal"/>
    <w:qFormat/>
    <w:rsid w:val="00BE26C4"/>
    <w:pPr>
      <w:spacing w:before="120"/>
      <w:ind w:left="1080"/>
    </w:pPr>
  </w:style>
  <w:style w:type="paragraph" w:customStyle="1" w:styleId="BulletList1">
    <w:name w:val="Bullet List 1"/>
    <w:basedOn w:val="Normal"/>
    <w:qFormat/>
    <w:rsid w:val="003136C0"/>
    <w:pPr>
      <w:numPr>
        <w:numId w:val="11"/>
      </w:numPr>
      <w:tabs>
        <w:tab w:val="left" w:pos="720"/>
      </w:tabs>
      <w:spacing w:after="60"/>
      <w:ind w:left="720"/>
    </w:pPr>
  </w:style>
  <w:style w:type="paragraph" w:styleId="BalloonText">
    <w:name w:val="Balloon Text"/>
    <w:basedOn w:val="Normal"/>
    <w:semiHidden/>
    <w:rsid w:val="008E3D05"/>
    <w:rPr>
      <w:rFonts w:ascii="Tahoma" w:hAnsi="Tahoma" w:cs="Tahoma"/>
      <w:sz w:val="16"/>
      <w:szCs w:val="16"/>
    </w:rPr>
  </w:style>
  <w:style w:type="character" w:styleId="Hyperlink">
    <w:name w:val="Hyperlink"/>
    <w:uiPriority w:val="99"/>
    <w:rsid w:val="005F5D77"/>
    <w:rPr>
      <w:b w:val="0"/>
      <w:i w:val="0"/>
      <w:color w:val="0000FF"/>
      <w:u w:val="single"/>
    </w:rPr>
  </w:style>
  <w:style w:type="character" w:styleId="CommentReference">
    <w:name w:val="annotation reference"/>
    <w:semiHidden/>
    <w:rsid w:val="005C23DC"/>
    <w:rPr>
      <w:sz w:val="16"/>
    </w:rPr>
  </w:style>
  <w:style w:type="paragraph" w:styleId="CommentText">
    <w:name w:val="annotation text"/>
    <w:basedOn w:val="Normal"/>
    <w:link w:val="CommentTextChar"/>
    <w:semiHidden/>
    <w:rsid w:val="005C23DC"/>
    <w:rPr>
      <w:szCs w:val="20"/>
    </w:rPr>
  </w:style>
  <w:style w:type="character" w:customStyle="1" w:styleId="CommentTextChar">
    <w:name w:val="Comment Text Char"/>
    <w:basedOn w:val="DefaultParagraphFont"/>
    <w:link w:val="CommentText"/>
    <w:semiHidden/>
    <w:locked/>
    <w:rsid w:val="005138E9"/>
  </w:style>
  <w:style w:type="paragraph" w:styleId="Title">
    <w:name w:val="Title"/>
    <w:basedOn w:val="Normal"/>
    <w:qFormat/>
    <w:rsid w:val="0031166F"/>
    <w:pPr>
      <w:spacing w:before="240" w:after="60"/>
      <w:jc w:val="center"/>
      <w:outlineLvl w:val="0"/>
    </w:pPr>
    <w:rPr>
      <w:b/>
      <w:kern w:val="28"/>
      <w:sz w:val="32"/>
      <w:szCs w:val="20"/>
    </w:rPr>
  </w:style>
  <w:style w:type="paragraph" w:styleId="BodyText">
    <w:name w:val="Body Text"/>
    <w:basedOn w:val="Normal"/>
    <w:link w:val="BodyTextChar"/>
    <w:uiPriority w:val="1"/>
    <w:qFormat/>
    <w:rsid w:val="00716672"/>
  </w:style>
  <w:style w:type="character" w:customStyle="1" w:styleId="BodyTextChar">
    <w:name w:val="Body Text Char"/>
    <w:link w:val="BodyText"/>
    <w:uiPriority w:val="1"/>
    <w:rsid w:val="0079637C"/>
    <w:rPr>
      <w:sz w:val="24"/>
      <w:szCs w:val="24"/>
      <w:lang w:val="en-US" w:eastAsia="en-US" w:bidi="ar-SA"/>
    </w:rPr>
  </w:style>
  <w:style w:type="paragraph" w:customStyle="1" w:styleId="ListNumberIndent1">
    <w:name w:val="List Number Indent 1"/>
    <w:basedOn w:val="BodyTextIndent1"/>
    <w:qFormat/>
    <w:rsid w:val="009C52D0"/>
    <w:pPr>
      <w:ind w:left="720"/>
    </w:pPr>
  </w:style>
  <w:style w:type="paragraph" w:styleId="Footer">
    <w:name w:val="footer"/>
    <w:basedOn w:val="Normal"/>
    <w:rsid w:val="00BF7153"/>
    <w:pPr>
      <w:tabs>
        <w:tab w:val="center" w:pos="4320"/>
        <w:tab w:val="right" w:pos="8640"/>
      </w:tabs>
    </w:pPr>
  </w:style>
  <w:style w:type="character" w:styleId="PageNumber">
    <w:name w:val="page number"/>
    <w:basedOn w:val="DefaultParagraphFont"/>
    <w:rsid w:val="00BF7153"/>
  </w:style>
  <w:style w:type="paragraph" w:styleId="Header">
    <w:name w:val="header"/>
    <w:basedOn w:val="Normal"/>
    <w:rsid w:val="000813C2"/>
    <w:pPr>
      <w:widowControl w:val="0"/>
      <w:tabs>
        <w:tab w:val="center" w:pos="4320"/>
        <w:tab w:val="right" w:pos="8640"/>
      </w:tabs>
    </w:pPr>
    <w:rPr>
      <w:rFonts w:eastAsia="Batang"/>
      <w:szCs w:val="20"/>
    </w:rPr>
  </w:style>
  <w:style w:type="paragraph" w:customStyle="1" w:styleId="SubList">
    <w:name w:val="SubList"/>
    <w:basedOn w:val="Normal"/>
    <w:rsid w:val="0028794D"/>
    <w:pPr>
      <w:tabs>
        <w:tab w:val="left" w:pos="720"/>
        <w:tab w:val="left" w:pos="900"/>
        <w:tab w:val="left" w:pos="1440"/>
        <w:tab w:val="left" w:pos="2160"/>
        <w:tab w:val="left" w:pos="2880"/>
        <w:tab w:val="left" w:pos="3600"/>
        <w:tab w:val="left" w:pos="4320"/>
        <w:tab w:val="left" w:pos="5040"/>
        <w:tab w:val="left" w:pos="5760"/>
        <w:tab w:val="left" w:pos="6480"/>
        <w:tab w:val="left" w:pos="7200"/>
        <w:tab w:val="left" w:pos="7920"/>
        <w:tab w:val="left" w:pos="8640"/>
      </w:tabs>
      <w:spacing w:after="60"/>
      <w:ind w:left="1440" w:hanging="360"/>
    </w:pPr>
    <w:rPr>
      <w:rFonts w:ascii="Times" w:hAnsi="Times"/>
      <w:szCs w:val="20"/>
    </w:rPr>
  </w:style>
  <w:style w:type="character" w:styleId="FollowedHyperlink">
    <w:name w:val="FollowedHyperlink"/>
    <w:rsid w:val="008A7079"/>
    <w:rPr>
      <w:color w:val="800080"/>
      <w:u w:val="single"/>
    </w:rPr>
  </w:style>
  <w:style w:type="paragraph" w:customStyle="1" w:styleId="Numberedlist2">
    <w:name w:val="Numbered list 2"/>
    <w:basedOn w:val="Normal"/>
    <w:rsid w:val="00BB52E1"/>
    <w:pPr>
      <w:numPr>
        <w:ilvl w:val="1"/>
        <w:numId w:val="95"/>
      </w:numPr>
      <w:tabs>
        <w:tab w:val="left" w:pos="1080"/>
      </w:tabs>
      <w:spacing w:after="60"/>
    </w:pPr>
    <w:rPr>
      <w:spacing w:val="-5"/>
      <w:szCs w:val="20"/>
    </w:rPr>
  </w:style>
  <w:style w:type="paragraph" w:styleId="NormalWeb">
    <w:name w:val="Normal (Web)"/>
    <w:basedOn w:val="Normal"/>
    <w:uiPriority w:val="99"/>
    <w:rsid w:val="008B3E2C"/>
    <w:pPr>
      <w:spacing w:before="100" w:beforeAutospacing="1" w:after="100" w:afterAutospacing="1"/>
    </w:pPr>
    <w:rPr>
      <w:rFonts w:ascii="Verdana" w:hAnsi="Verdana"/>
      <w:color w:val="000000"/>
      <w:sz w:val="19"/>
      <w:szCs w:val="19"/>
    </w:rPr>
  </w:style>
  <w:style w:type="paragraph" w:customStyle="1" w:styleId="TableText">
    <w:name w:val="Table Text"/>
    <w:basedOn w:val="Normal"/>
    <w:qFormat/>
    <w:rsid w:val="00243D86"/>
  </w:style>
  <w:style w:type="paragraph" w:customStyle="1" w:styleId="HeadingBase">
    <w:name w:val="Heading Base"/>
    <w:basedOn w:val="Normal"/>
    <w:next w:val="BodyText"/>
    <w:rsid w:val="00462AC7"/>
    <w:pPr>
      <w:keepNext/>
      <w:keepLines/>
      <w:spacing w:before="140" w:line="220" w:lineRule="atLeast"/>
    </w:pPr>
    <w:rPr>
      <w:spacing w:val="-4"/>
      <w:kern w:val="28"/>
      <w:sz w:val="22"/>
    </w:rPr>
  </w:style>
  <w:style w:type="paragraph" w:styleId="CommentSubject">
    <w:name w:val="annotation subject"/>
    <w:basedOn w:val="CommentText"/>
    <w:next w:val="CommentText"/>
    <w:semiHidden/>
    <w:rsid w:val="003B474C"/>
    <w:rPr>
      <w:b/>
      <w:bCs/>
    </w:rPr>
  </w:style>
  <w:style w:type="paragraph" w:styleId="ListNumber3">
    <w:name w:val="List Number 3"/>
    <w:basedOn w:val="Normal"/>
    <w:rsid w:val="000858C5"/>
    <w:pPr>
      <w:numPr>
        <w:ilvl w:val="2"/>
        <w:numId w:val="8"/>
      </w:numPr>
      <w:tabs>
        <w:tab w:val="left" w:pos="1800"/>
      </w:tabs>
      <w:ind w:left="1440" w:hanging="360"/>
    </w:pPr>
  </w:style>
  <w:style w:type="paragraph" w:customStyle="1" w:styleId="Numberedlist1">
    <w:name w:val="Numbered list 1"/>
    <w:basedOn w:val="BodyText"/>
    <w:rsid w:val="009E6A54"/>
    <w:pPr>
      <w:numPr>
        <w:numId w:val="95"/>
      </w:numPr>
      <w:tabs>
        <w:tab w:val="left" w:pos="720"/>
      </w:tabs>
      <w:spacing w:after="60"/>
    </w:pPr>
    <w:rPr>
      <w:spacing w:val="-5"/>
      <w:szCs w:val="20"/>
    </w:rPr>
  </w:style>
  <w:style w:type="character" w:customStyle="1" w:styleId="Mention1">
    <w:name w:val="Mention1"/>
    <w:uiPriority w:val="99"/>
    <w:semiHidden/>
    <w:unhideWhenUsed/>
    <w:rsid w:val="005B6FD3"/>
    <w:rPr>
      <w:color w:val="2B579A"/>
      <w:shd w:val="clear" w:color="auto" w:fill="E6E6E6"/>
    </w:rPr>
  </w:style>
  <w:style w:type="paragraph" w:customStyle="1" w:styleId="TableNumberedTitle">
    <w:name w:val="Table Numbered Title"/>
    <w:basedOn w:val="Normal"/>
    <w:qFormat/>
    <w:rsid w:val="00B53E1B"/>
    <w:pPr>
      <w:keepNext/>
      <w:keepLines/>
      <w:numPr>
        <w:numId w:val="19"/>
      </w:numPr>
      <w:tabs>
        <w:tab w:val="left" w:pos="1080"/>
      </w:tabs>
      <w:jc w:val="center"/>
    </w:pPr>
    <w:rPr>
      <w:rFonts w:ascii="Arial Bold" w:hAnsi="Arial Bold" w:cs="Arial"/>
      <w:b/>
      <w:bCs/>
      <w:caps/>
      <w:szCs w:val="20"/>
      <w:u w:val="single"/>
    </w:rPr>
  </w:style>
  <w:style w:type="paragraph" w:customStyle="1" w:styleId="YellowBox">
    <w:name w:val="Yellow Box"/>
    <w:basedOn w:val="Normal"/>
    <w:rsid w:val="00523515"/>
    <w:pPr>
      <w:pBdr>
        <w:top w:val="single" w:sz="4" w:space="1" w:color="auto"/>
        <w:left w:val="single" w:sz="4" w:space="4" w:color="auto"/>
        <w:bottom w:val="single" w:sz="4" w:space="1" w:color="auto"/>
        <w:right w:val="single" w:sz="4" w:space="4" w:color="auto"/>
      </w:pBdr>
      <w:shd w:val="clear" w:color="auto" w:fill="FFFF99"/>
      <w:ind w:left="360"/>
    </w:pPr>
    <w:rPr>
      <w:szCs w:val="20"/>
      <w:shd w:val="clear" w:color="auto" w:fill="FFFF99"/>
    </w:rPr>
  </w:style>
  <w:style w:type="paragraph" w:styleId="TOC2">
    <w:name w:val="toc 2"/>
    <w:basedOn w:val="Normal"/>
    <w:next w:val="Normal"/>
    <w:autoRedefine/>
    <w:uiPriority w:val="39"/>
    <w:rsid w:val="005449EC"/>
    <w:pPr>
      <w:tabs>
        <w:tab w:val="left" w:pos="1080"/>
        <w:tab w:val="right" w:leader="dot" w:pos="10430"/>
      </w:tabs>
      <w:spacing w:before="20" w:after="20"/>
      <w:ind w:left="1555" w:hanging="1080"/>
    </w:pPr>
  </w:style>
  <w:style w:type="paragraph" w:styleId="TOC1">
    <w:name w:val="toc 1"/>
    <w:basedOn w:val="Normal"/>
    <w:next w:val="Normal"/>
    <w:autoRedefine/>
    <w:uiPriority w:val="39"/>
    <w:rsid w:val="00102C95"/>
    <w:pPr>
      <w:tabs>
        <w:tab w:val="left" w:pos="480"/>
        <w:tab w:val="right" w:leader="dot" w:pos="10430"/>
      </w:tabs>
      <w:spacing w:before="20" w:after="20"/>
    </w:pPr>
  </w:style>
  <w:style w:type="paragraph" w:styleId="TOC3">
    <w:name w:val="toc 3"/>
    <w:basedOn w:val="Normal"/>
    <w:next w:val="Normal"/>
    <w:autoRedefine/>
    <w:uiPriority w:val="39"/>
    <w:rsid w:val="00606C34"/>
    <w:pPr>
      <w:tabs>
        <w:tab w:val="left" w:leader="dot" w:pos="720"/>
        <w:tab w:val="right" w:leader="dot" w:pos="10430"/>
      </w:tabs>
      <w:spacing w:before="20" w:after="20"/>
      <w:ind w:left="1800" w:hanging="720"/>
    </w:pPr>
    <w:rPr>
      <w:noProof/>
    </w:rPr>
  </w:style>
  <w:style w:type="paragraph" w:styleId="TOC4">
    <w:name w:val="toc 4"/>
    <w:basedOn w:val="Normal"/>
    <w:next w:val="Normal"/>
    <w:autoRedefine/>
    <w:uiPriority w:val="39"/>
    <w:unhideWhenUsed/>
    <w:rsid w:val="00432001"/>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32001"/>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F822FD"/>
    <w:pPr>
      <w:numPr>
        <w:numId w:val="1"/>
      </w:numPr>
      <w:spacing w:after="100" w:line="259" w:lineRule="auto"/>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32001"/>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32001"/>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156992"/>
    <w:pPr>
      <w:tabs>
        <w:tab w:val="left" w:pos="720"/>
      </w:tabs>
      <w:spacing w:after="100" w:line="259" w:lineRule="auto"/>
      <w:ind w:left="720" w:hanging="720"/>
    </w:pPr>
    <w:rPr>
      <w:rFonts w:asciiTheme="minorHAnsi" w:eastAsiaTheme="minorEastAsia" w:hAnsiTheme="minorHAnsi" w:cstheme="minorBidi"/>
      <w:sz w:val="22"/>
      <w:szCs w:val="22"/>
    </w:rPr>
  </w:style>
  <w:style w:type="character" w:customStyle="1" w:styleId="TOCTitle">
    <w:name w:val="TOC Title"/>
    <w:basedOn w:val="DefaultParagraphFont"/>
    <w:rsid w:val="00523515"/>
    <w:rPr>
      <w:rFonts w:ascii="Arial" w:hAnsi="Arial"/>
      <w:b/>
      <w:bCs/>
      <w:sz w:val="32"/>
    </w:rPr>
  </w:style>
  <w:style w:type="paragraph" w:customStyle="1" w:styleId="BulletListIndented2">
    <w:name w:val="Bullet List Indented 2"/>
    <w:basedOn w:val="Normal"/>
    <w:qFormat/>
    <w:rsid w:val="008010E3"/>
    <w:pPr>
      <w:numPr>
        <w:numId w:val="3"/>
      </w:numPr>
      <w:tabs>
        <w:tab w:val="left" w:pos="1440"/>
      </w:tabs>
    </w:pPr>
    <w:rPr>
      <w:rFonts w:cs="Arial"/>
      <w:szCs w:val="20"/>
    </w:rPr>
  </w:style>
  <w:style w:type="paragraph" w:customStyle="1" w:styleId="BulletList2">
    <w:name w:val="Bullet List 2"/>
    <w:basedOn w:val="BulletList1"/>
    <w:qFormat/>
    <w:rsid w:val="005A732D"/>
    <w:pPr>
      <w:numPr>
        <w:numId w:val="12"/>
      </w:numPr>
      <w:tabs>
        <w:tab w:val="clear" w:pos="720"/>
        <w:tab w:val="left" w:pos="1080"/>
      </w:tabs>
    </w:pPr>
  </w:style>
  <w:style w:type="paragraph" w:customStyle="1" w:styleId="BodyTextIndent1">
    <w:name w:val="Body Text Indent 1"/>
    <w:basedOn w:val="BodyText"/>
    <w:rsid w:val="00370B83"/>
    <w:pPr>
      <w:spacing w:after="160"/>
      <w:ind w:left="360"/>
    </w:pPr>
    <w:rPr>
      <w:szCs w:val="20"/>
    </w:rPr>
  </w:style>
  <w:style w:type="paragraph" w:customStyle="1" w:styleId="BulletListIndented1">
    <w:name w:val="Bullet List Indented 1"/>
    <w:basedOn w:val="BulletListIndented2"/>
    <w:qFormat/>
    <w:rsid w:val="00B53E1B"/>
    <w:pPr>
      <w:numPr>
        <w:numId w:val="4"/>
      </w:numPr>
      <w:tabs>
        <w:tab w:val="clear" w:pos="1440"/>
        <w:tab w:val="left" w:pos="720"/>
      </w:tabs>
    </w:pPr>
  </w:style>
  <w:style w:type="numbering" w:customStyle="1" w:styleId="ListNumber1">
    <w:name w:val="List Number 1"/>
    <w:uiPriority w:val="99"/>
    <w:rsid w:val="009E6A54"/>
    <w:pPr>
      <w:numPr>
        <w:numId w:val="7"/>
      </w:numPr>
    </w:pPr>
  </w:style>
  <w:style w:type="numbering" w:customStyle="1" w:styleId="NumberList2">
    <w:name w:val="Number List 2"/>
    <w:uiPriority w:val="99"/>
    <w:rsid w:val="009E6A54"/>
    <w:pPr>
      <w:numPr>
        <w:numId w:val="6"/>
      </w:numPr>
    </w:pPr>
  </w:style>
  <w:style w:type="paragraph" w:customStyle="1" w:styleId="ListNumberBold">
    <w:name w:val="List Number + Bold"/>
    <w:next w:val="ListNumberIndent1"/>
    <w:rsid w:val="009C52D0"/>
    <w:pPr>
      <w:numPr>
        <w:numId w:val="13"/>
      </w:numPr>
      <w:spacing w:after="120"/>
    </w:pPr>
    <w:rPr>
      <w:rFonts w:ascii="Arial" w:hAnsi="Arial"/>
      <w:b/>
      <w:bCs/>
      <w:szCs w:val="24"/>
    </w:rPr>
  </w:style>
  <w:style w:type="paragraph" w:styleId="ListNumber">
    <w:name w:val="List Number"/>
    <w:basedOn w:val="Normal"/>
    <w:rsid w:val="00B53E1B"/>
    <w:pPr>
      <w:numPr>
        <w:numId w:val="22"/>
      </w:numPr>
      <w:tabs>
        <w:tab w:val="left" w:pos="720"/>
      </w:tabs>
    </w:pPr>
  </w:style>
  <w:style w:type="paragraph" w:styleId="ListNumber2">
    <w:name w:val="List Number 2"/>
    <w:basedOn w:val="Normal"/>
    <w:rsid w:val="00841CB2"/>
    <w:pPr>
      <w:numPr>
        <w:ilvl w:val="1"/>
        <w:numId w:val="8"/>
      </w:numPr>
      <w:tabs>
        <w:tab w:val="left" w:pos="1080"/>
      </w:tabs>
    </w:pPr>
  </w:style>
  <w:style w:type="paragraph" w:customStyle="1" w:styleId="ListNumberIndent2">
    <w:name w:val="List Number Indent 2"/>
    <w:basedOn w:val="ListNumberIndent1"/>
    <w:qFormat/>
    <w:rsid w:val="00420702"/>
  </w:style>
  <w:style w:type="paragraph" w:customStyle="1" w:styleId="TableBullet1">
    <w:name w:val="Table Bullet 1"/>
    <w:basedOn w:val="TableText"/>
    <w:qFormat/>
    <w:rsid w:val="00B53E1B"/>
    <w:pPr>
      <w:numPr>
        <w:numId w:val="18"/>
      </w:numPr>
      <w:tabs>
        <w:tab w:val="left" w:pos="360"/>
      </w:tabs>
      <w:spacing w:after="60"/>
      <w:ind w:left="720" w:hanging="360"/>
    </w:pPr>
    <w:rPr>
      <w:color w:val="000000" w:themeColor="text1"/>
    </w:rPr>
  </w:style>
  <w:style w:type="character" w:styleId="EndnoteReference">
    <w:name w:val="endnote reference"/>
    <w:basedOn w:val="DefaultParagraphFont"/>
    <w:uiPriority w:val="99"/>
    <w:unhideWhenUsed/>
    <w:rsid w:val="00614B57"/>
    <w:rPr>
      <w:vertAlign w:val="superscript"/>
    </w:rPr>
  </w:style>
  <w:style w:type="paragraph" w:styleId="ListParagraph">
    <w:name w:val="List Paragraph"/>
    <w:basedOn w:val="Normal"/>
    <w:uiPriority w:val="34"/>
    <w:qFormat/>
    <w:rsid w:val="00F85A4C"/>
    <w:pPr>
      <w:ind w:left="720"/>
      <w:contextualSpacing/>
    </w:pPr>
  </w:style>
  <w:style w:type="numbering" w:customStyle="1" w:styleId="TableTitle">
    <w:name w:val="Table Title"/>
    <w:basedOn w:val="NoList"/>
    <w:rsid w:val="00F85A4C"/>
    <w:pPr>
      <w:numPr>
        <w:numId w:val="20"/>
      </w:numPr>
    </w:pPr>
  </w:style>
  <w:style w:type="paragraph" w:styleId="TableofFigures">
    <w:name w:val="table of figures"/>
    <w:basedOn w:val="Normal"/>
    <w:next w:val="Normal"/>
    <w:uiPriority w:val="99"/>
    <w:rsid w:val="00A45BAC"/>
    <w:pPr>
      <w:tabs>
        <w:tab w:val="left" w:pos="990"/>
        <w:tab w:val="right" w:leader="dot" w:pos="10430"/>
      </w:tabs>
      <w:spacing w:after="0"/>
      <w:ind w:left="1008" w:hanging="1008"/>
    </w:pPr>
  </w:style>
  <w:style w:type="paragraph" w:customStyle="1" w:styleId="FigureNumberedList">
    <w:name w:val="Figure Numbered List"/>
    <w:basedOn w:val="Normal"/>
    <w:next w:val="Normal"/>
    <w:rsid w:val="002611DC"/>
    <w:pPr>
      <w:keepNext/>
      <w:keepLines/>
      <w:numPr>
        <w:numId w:val="21"/>
      </w:numPr>
      <w:spacing w:before="0"/>
    </w:pPr>
    <w:rPr>
      <w:rFonts w:cs="Arial"/>
      <w:b/>
      <w:szCs w:val="22"/>
    </w:rPr>
  </w:style>
  <w:style w:type="numbering" w:customStyle="1" w:styleId="Bullets">
    <w:name w:val="Bullets"/>
    <w:basedOn w:val="NoList"/>
    <w:rsid w:val="004E4E4D"/>
    <w:pPr>
      <w:numPr>
        <w:numId w:val="26"/>
      </w:numPr>
    </w:pPr>
  </w:style>
  <w:style w:type="paragraph" w:customStyle="1" w:styleId="TableBullet2">
    <w:name w:val="Table Bullet 2"/>
    <w:basedOn w:val="ListParagraph"/>
    <w:qFormat/>
    <w:rsid w:val="00B53E1B"/>
    <w:pPr>
      <w:numPr>
        <w:numId w:val="31"/>
      </w:numPr>
      <w:tabs>
        <w:tab w:val="left" w:pos="720"/>
      </w:tabs>
      <w:spacing w:after="60"/>
    </w:pPr>
    <w:rPr>
      <w:rFonts w:cs="Arial"/>
      <w:color w:val="000000"/>
      <w:szCs w:val="20"/>
    </w:rPr>
  </w:style>
  <w:style w:type="paragraph" w:customStyle="1" w:styleId="TableHeader">
    <w:name w:val="Table Header"/>
    <w:basedOn w:val="TableText"/>
    <w:qFormat/>
    <w:rsid w:val="00243D86"/>
    <w:pPr>
      <w:jc w:val="center"/>
    </w:pPr>
    <w:rPr>
      <w:b/>
      <w:bCs/>
    </w:rPr>
  </w:style>
  <w:style w:type="paragraph" w:styleId="Revision">
    <w:name w:val="Revision"/>
    <w:hidden/>
    <w:uiPriority w:val="99"/>
    <w:semiHidden/>
    <w:rsid w:val="00A00D8A"/>
    <w:rPr>
      <w:rFonts w:ascii="Arial" w:hAnsi="Arial"/>
      <w:szCs w:val="24"/>
    </w:rPr>
  </w:style>
  <w:style w:type="character" w:styleId="Strong">
    <w:name w:val="Strong"/>
    <w:basedOn w:val="DefaultParagraphFont"/>
    <w:uiPriority w:val="22"/>
    <w:qFormat/>
    <w:rsid w:val="00B13CBC"/>
    <w:rPr>
      <w:b/>
      <w:bCs/>
    </w:rPr>
  </w:style>
  <w:style w:type="paragraph" w:customStyle="1" w:styleId="Mainparagraph">
    <w:name w:val="Main paragraph"/>
    <w:basedOn w:val="Normal"/>
    <w:qFormat/>
    <w:rsid w:val="00D42A42"/>
    <w:pPr>
      <w:ind w:left="360"/>
    </w:pPr>
    <w:rPr>
      <w:rFonts w:eastAsia="Calibri" w:cs="Arial"/>
      <w:szCs w:val="20"/>
    </w:rPr>
  </w:style>
  <w:style w:type="paragraph" w:customStyle="1" w:styleId="StyleBulletListIndented1Underline">
    <w:name w:val="Style Bullet List Indented 1 + Underline"/>
    <w:basedOn w:val="BulletListIndented1"/>
    <w:rsid w:val="008010E3"/>
    <w:rPr>
      <w:u w:val="single"/>
    </w:rPr>
  </w:style>
  <w:style w:type="character" w:styleId="Emphasis">
    <w:name w:val="Emphasis"/>
    <w:basedOn w:val="DefaultParagraphFont"/>
    <w:uiPriority w:val="20"/>
    <w:qFormat/>
    <w:rsid w:val="002706DF"/>
    <w:rPr>
      <w:i/>
      <w:iCs/>
    </w:rPr>
  </w:style>
  <w:style w:type="character" w:customStyle="1" w:styleId="Mention10">
    <w:name w:val="Mention10"/>
    <w:uiPriority w:val="99"/>
    <w:semiHidden/>
    <w:unhideWhenUsed/>
    <w:rsid w:val="00B53E1B"/>
    <w:rPr>
      <w:color w:val="2B579A"/>
      <w:shd w:val="clear" w:color="auto" w:fill="E6E6E6"/>
    </w:rPr>
  </w:style>
  <w:style w:type="paragraph" w:styleId="BodyTextIndent">
    <w:name w:val="Body Text Indent"/>
    <w:basedOn w:val="Normal"/>
    <w:link w:val="BodyTextIndentChar"/>
    <w:uiPriority w:val="99"/>
    <w:unhideWhenUsed/>
    <w:rsid w:val="00B53E1B"/>
    <w:pPr>
      <w:spacing w:before="0"/>
      <w:ind w:left="360"/>
    </w:pPr>
    <w:rPr>
      <w:rFonts w:ascii="Times New Roman" w:hAnsi="Times New Roman"/>
      <w:sz w:val="24"/>
    </w:rPr>
  </w:style>
  <w:style w:type="character" w:customStyle="1" w:styleId="BodyTextIndentChar">
    <w:name w:val="Body Text Indent Char"/>
    <w:basedOn w:val="DefaultParagraphFont"/>
    <w:link w:val="BodyTextIndent"/>
    <w:uiPriority w:val="99"/>
    <w:rsid w:val="00B53E1B"/>
    <w:rPr>
      <w:sz w:val="24"/>
      <w:szCs w:val="24"/>
    </w:rPr>
  </w:style>
  <w:style w:type="paragraph" w:styleId="ListBullet">
    <w:name w:val="List Bullet"/>
    <w:basedOn w:val="Normal"/>
    <w:uiPriority w:val="99"/>
    <w:rsid w:val="00B53E1B"/>
    <w:pPr>
      <w:tabs>
        <w:tab w:val="num" w:pos="360"/>
      </w:tabs>
      <w:spacing w:before="0" w:after="0"/>
      <w:ind w:left="360" w:hanging="360"/>
      <w:jc w:val="both"/>
    </w:pPr>
    <w:rPr>
      <w:bCs/>
      <w:szCs w:val="20"/>
      <w:lang w:val="en-GB" w:eastAsia="en-GB"/>
    </w:rPr>
  </w:style>
  <w:style w:type="character" w:styleId="UnresolvedMention">
    <w:name w:val="Unresolved Mention"/>
    <w:basedOn w:val="DefaultParagraphFont"/>
    <w:uiPriority w:val="99"/>
    <w:semiHidden/>
    <w:unhideWhenUsed/>
    <w:rsid w:val="00454F5E"/>
    <w:rPr>
      <w:color w:val="808080"/>
      <w:shd w:val="clear" w:color="auto" w:fill="E6E6E6"/>
    </w:rPr>
  </w:style>
  <w:style w:type="paragraph" w:styleId="BodyText2">
    <w:name w:val="Body Text 2"/>
    <w:basedOn w:val="Normal"/>
    <w:link w:val="BodyText2Char"/>
    <w:rsid w:val="00B57016"/>
    <w:pPr>
      <w:spacing w:before="0" w:line="480" w:lineRule="auto"/>
    </w:pPr>
    <w:rPr>
      <w:rFonts w:ascii="Times New Roman" w:hAnsi="Times New Roman"/>
      <w:sz w:val="24"/>
    </w:rPr>
  </w:style>
  <w:style w:type="character" w:customStyle="1" w:styleId="BodyText2Char">
    <w:name w:val="Body Text 2 Char"/>
    <w:basedOn w:val="DefaultParagraphFont"/>
    <w:link w:val="BodyText2"/>
    <w:rsid w:val="00B5701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48932">
      <w:bodyDiv w:val="1"/>
      <w:marLeft w:val="0"/>
      <w:marRight w:val="0"/>
      <w:marTop w:val="0"/>
      <w:marBottom w:val="0"/>
      <w:divBdr>
        <w:top w:val="none" w:sz="0" w:space="0" w:color="auto"/>
        <w:left w:val="none" w:sz="0" w:space="0" w:color="auto"/>
        <w:bottom w:val="none" w:sz="0" w:space="0" w:color="auto"/>
        <w:right w:val="none" w:sz="0" w:space="0" w:color="auto"/>
      </w:divBdr>
    </w:div>
    <w:div w:id="72700963">
      <w:bodyDiv w:val="1"/>
      <w:marLeft w:val="0"/>
      <w:marRight w:val="0"/>
      <w:marTop w:val="0"/>
      <w:marBottom w:val="0"/>
      <w:divBdr>
        <w:top w:val="none" w:sz="0" w:space="0" w:color="auto"/>
        <w:left w:val="none" w:sz="0" w:space="0" w:color="auto"/>
        <w:bottom w:val="none" w:sz="0" w:space="0" w:color="auto"/>
        <w:right w:val="none" w:sz="0" w:space="0" w:color="auto"/>
      </w:divBdr>
    </w:div>
    <w:div w:id="86734542">
      <w:bodyDiv w:val="1"/>
      <w:marLeft w:val="0"/>
      <w:marRight w:val="0"/>
      <w:marTop w:val="0"/>
      <w:marBottom w:val="0"/>
      <w:divBdr>
        <w:top w:val="none" w:sz="0" w:space="0" w:color="auto"/>
        <w:left w:val="none" w:sz="0" w:space="0" w:color="auto"/>
        <w:bottom w:val="none" w:sz="0" w:space="0" w:color="auto"/>
        <w:right w:val="none" w:sz="0" w:space="0" w:color="auto"/>
      </w:divBdr>
    </w:div>
    <w:div w:id="328798856">
      <w:bodyDiv w:val="1"/>
      <w:marLeft w:val="0"/>
      <w:marRight w:val="0"/>
      <w:marTop w:val="0"/>
      <w:marBottom w:val="0"/>
      <w:divBdr>
        <w:top w:val="none" w:sz="0" w:space="0" w:color="auto"/>
        <w:left w:val="none" w:sz="0" w:space="0" w:color="auto"/>
        <w:bottom w:val="none" w:sz="0" w:space="0" w:color="auto"/>
        <w:right w:val="none" w:sz="0" w:space="0" w:color="auto"/>
      </w:divBdr>
    </w:div>
    <w:div w:id="509567510">
      <w:bodyDiv w:val="1"/>
      <w:marLeft w:val="0"/>
      <w:marRight w:val="0"/>
      <w:marTop w:val="0"/>
      <w:marBottom w:val="0"/>
      <w:divBdr>
        <w:top w:val="none" w:sz="0" w:space="0" w:color="auto"/>
        <w:left w:val="none" w:sz="0" w:space="0" w:color="auto"/>
        <w:bottom w:val="none" w:sz="0" w:space="0" w:color="auto"/>
        <w:right w:val="none" w:sz="0" w:space="0" w:color="auto"/>
      </w:divBdr>
    </w:div>
    <w:div w:id="522550284">
      <w:bodyDiv w:val="1"/>
      <w:marLeft w:val="0"/>
      <w:marRight w:val="0"/>
      <w:marTop w:val="0"/>
      <w:marBottom w:val="0"/>
      <w:divBdr>
        <w:top w:val="none" w:sz="0" w:space="0" w:color="auto"/>
        <w:left w:val="none" w:sz="0" w:space="0" w:color="auto"/>
        <w:bottom w:val="none" w:sz="0" w:space="0" w:color="auto"/>
        <w:right w:val="none" w:sz="0" w:space="0" w:color="auto"/>
      </w:divBdr>
    </w:div>
    <w:div w:id="581567859">
      <w:bodyDiv w:val="1"/>
      <w:marLeft w:val="0"/>
      <w:marRight w:val="0"/>
      <w:marTop w:val="0"/>
      <w:marBottom w:val="0"/>
      <w:divBdr>
        <w:top w:val="none" w:sz="0" w:space="0" w:color="auto"/>
        <w:left w:val="none" w:sz="0" w:space="0" w:color="auto"/>
        <w:bottom w:val="none" w:sz="0" w:space="0" w:color="auto"/>
        <w:right w:val="none" w:sz="0" w:space="0" w:color="auto"/>
      </w:divBdr>
    </w:div>
    <w:div w:id="691492120">
      <w:bodyDiv w:val="1"/>
      <w:marLeft w:val="0"/>
      <w:marRight w:val="0"/>
      <w:marTop w:val="0"/>
      <w:marBottom w:val="0"/>
      <w:divBdr>
        <w:top w:val="none" w:sz="0" w:space="0" w:color="auto"/>
        <w:left w:val="none" w:sz="0" w:space="0" w:color="auto"/>
        <w:bottom w:val="none" w:sz="0" w:space="0" w:color="auto"/>
        <w:right w:val="none" w:sz="0" w:space="0" w:color="auto"/>
      </w:divBdr>
    </w:div>
    <w:div w:id="810757797">
      <w:bodyDiv w:val="1"/>
      <w:marLeft w:val="0"/>
      <w:marRight w:val="0"/>
      <w:marTop w:val="0"/>
      <w:marBottom w:val="0"/>
      <w:divBdr>
        <w:top w:val="none" w:sz="0" w:space="0" w:color="auto"/>
        <w:left w:val="none" w:sz="0" w:space="0" w:color="auto"/>
        <w:bottom w:val="none" w:sz="0" w:space="0" w:color="auto"/>
        <w:right w:val="none" w:sz="0" w:space="0" w:color="auto"/>
      </w:divBdr>
    </w:div>
    <w:div w:id="811094971">
      <w:bodyDiv w:val="1"/>
      <w:marLeft w:val="0"/>
      <w:marRight w:val="0"/>
      <w:marTop w:val="0"/>
      <w:marBottom w:val="0"/>
      <w:divBdr>
        <w:top w:val="none" w:sz="0" w:space="0" w:color="auto"/>
        <w:left w:val="none" w:sz="0" w:space="0" w:color="auto"/>
        <w:bottom w:val="none" w:sz="0" w:space="0" w:color="auto"/>
        <w:right w:val="none" w:sz="0" w:space="0" w:color="auto"/>
      </w:divBdr>
    </w:div>
    <w:div w:id="825245881">
      <w:bodyDiv w:val="1"/>
      <w:marLeft w:val="0"/>
      <w:marRight w:val="0"/>
      <w:marTop w:val="0"/>
      <w:marBottom w:val="0"/>
      <w:divBdr>
        <w:top w:val="none" w:sz="0" w:space="0" w:color="auto"/>
        <w:left w:val="none" w:sz="0" w:space="0" w:color="auto"/>
        <w:bottom w:val="none" w:sz="0" w:space="0" w:color="auto"/>
        <w:right w:val="none" w:sz="0" w:space="0" w:color="auto"/>
      </w:divBdr>
    </w:div>
    <w:div w:id="845098771">
      <w:bodyDiv w:val="1"/>
      <w:marLeft w:val="0"/>
      <w:marRight w:val="0"/>
      <w:marTop w:val="0"/>
      <w:marBottom w:val="0"/>
      <w:divBdr>
        <w:top w:val="none" w:sz="0" w:space="0" w:color="auto"/>
        <w:left w:val="none" w:sz="0" w:space="0" w:color="auto"/>
        <w:bottom w:val="none" w:sz="0" w:space="0" w:color="auto"/>
        <w:right w:val="none" w:sz="0" w:space="0" w:color="auto"/>
      </w:divBdr>
    </w:div>
    <w:div w:id="1040325261">
      <w:bodyDiv w:val="1"/>
      <w:marLeft w:val="0"/>
      <w:marRight w:val="0"/>
      <w:marTop w:val="0"/>
      <w:marBottom w:val="0"/>
      <w:divBdr>
        <w:top w:val="none" w:sz="0" w:space="0" w:color="auto"/>
        <w:left w:val="none" w:sz="0" w:space="0" w:color="auto"/>
        <w:bottom w:val="none" w:sz="0" w:space="0" w:color="auto"/>
        <w:right w:val="none" w:sz="0" w:space="0" w:color="auto"/>
      </w:divBdr>
    </w:div>
    <w:div w:id="1160384154">
      <w:bodyDiv w:val="1"/>
      <w:marLeft w:val="0"/>
      <w:marRight w:val="0"/>
      <w:marTop w:val="0"/>
      <w:marBottom w:val="0"/>
      <w:divBdr>
        <w:top w:val="none" w:sz="0" w:space="0" w:color="auto"/>
        <w:left w:val="none" w:sz="0" w:space="0" w:color="auto"/>
        <w:bottom w:val="none" w:sz="0" w:space="0" w:color="auto"/>
        <w:right w:val="none" w:sz="0" w:space="0" w:color="auto"/>
      </w:divBdr>
    </w:div>
    <w:div w:id="1178737839">
      <w:bodyDiv w:val="1"/>
      <w:marLeft w:val="0"/>
      <w:marRight w:val="0"/>
      <w:marTop w:val="0"/>
      <w:marBottom w:val="0"/>
      <w:divBdr>
        <w:top w:val="none" w:sz="0" w:space="0" w:color="auto"/>
        <w:left w:val="none" w:sz="0" w:space="0" w:color="auto"/>
        <w:bottom w:val="none" w:sz="0" w:space="0" w:color="auto"/>
        <w:right w:val="none" w:sz="0" w:space="0" w:color="auto"/>
      </w:divBdr>
    </w:div>
    <w:div w:id="1269006019">
      <w:bodyDiv w:val="1"/>
      <w:marLeft w:val="0"/>
      <w:marRight w:val="0"/>
      <w:marTop w:val="0"/>
      <w:marBottom w:val="0"/>
      <w:divBdr>
        <w:top w:val="none" w:sz="0" w:space="0" w:color="auto"/>
        <w:left w:val="none" w:sz="0" w:space="0" w:color="auto"/>
        <w:bottom w:val="none" w:sz="0" w:space="0" w:color="auto"/>
        <w:right w:val="none" w:sz="0" w:space="0" w:color="auto"/>
      </w:divBdr>
    </w:div>
    <w:div w:id="1537935958">
      <w:bodyDiv w:val="1"/>
      <w:marLeft w:val="0"/>
      <w:marRight w:val="0"/>
      <w:marTop w:val="0"/>
      <w:marBottom w:val="0"/>
      <w:divBdr>
        <w:top w:val="none" w:sz="0" w:space="0" w:color="auto"/>
        <w:left w:val="none" w:sz="0" w:space="0" w:color="auto"/>
        <w:bottom w:val="none" w:sz="0" w:space="0" w:color="auto"/>
        <w:right w:val="none" w:sz="0" w:space="0" w:color="auto"/>
      </w:divBdr>
    </w:div>
    <w:div w:id="1555848770">
      <w:bodyDiv w:val="1"/>
      <w:marLeft w:val="0"/>
      <w:marRight w:val="0"/>
      <w:marTop w:val="0"/>
      <w:marBottom w:val="0"/>
      <w:divBdr>
        <w:top w:val="none" w:sz="0" w:space="0" w:color="auto"/>
        <w:left w:val="none" w:sz="0" w:space="0" w:color="auto"/>
        <w:bottom w:val="none" w:sz="0" w:space="0" w:color="auto"/>
        <w:right w:val="none" w:sz="0" w:space="0" w:color="auto"/>
      </w:divBdr>
    </w:div>
    <w:div w:id="1571034741">
      <w:bodyDiv w:val="1"/>
      <w:marLeft w:val="0"/>
      <w:marRight w:val="0"/>
      <w:marTop w:val="0"/>
      <w:marBottom w:val="0"/>
      <w:divBdr>
        <w:top w:val="none" w:sz="0" w:space="0" w:color="auto"/>
        <w:left w:val="none" w:sz="0" w:space="0" w:color="auto"/>
        <w:bottom w:val="none" w:sz="0" w:space="0" w:color="auto"/>
        <w:right w:val="none" w:sz="0" w:space="0" w:color="auto"/>
      </w:divBdr>
    </w:div>
    <w:div w:id="1665812900">
      <w:bodyDiv w:val="1"/>
      <w:marLeft w:val="0"/>
      <w:marRight w:val="0"/>
      <w:marTop w:val="0"/>
      <w:marBottom w:val="0"/>
      <w:divBdr>
        <w:top w:val="none" w:sz="0" w:space="0" w:color="auto"/>
        <w:left w:val="none" w:sz="0" w:space="0" w:color="auto"/>
        <w:bottom w:val="none" w:sz="0" w:space="0" w:color="auto"/>
        <w:right w:val="none" w:sz="0" w:space="0" w:color="auto"/>
      </w:divBdr>
    </w:div>
    <w:div w:id="1812478165">
      <w:bodyDiv w:val="1"/>
      <w:marLeft w:val="0"/>
      <w:marRight w:val="0"/>
      <w:marTop w:val="0"/>
      <w:marBottom w:val="0"/>
      <w:divBdr>
        <w:top w:val="none" w:sz="0" w:space="0" w:color="auto"/>
        <w:left w:val="none" w:sz="0" w:space="0" w:color="auto"/>
        <w:bottom w:val="none" w:sz="0" w:space="0" w:color="auto"/>
        <w:right w:val="none" w:sz="0" w:space="0" w:color="auto"/>
      </w:divBdr>
    </w:div>
    <w:div w:id="1974827494">
      <w:bodyDiv w:val="1"/>
      <w:marLeft w:val="0"/>
      <w:marRight w:val="0"/>
      <w:marTop w:val="0"/>
      <w:marBottom w:val="0"/>
      <w:divBdr>
        <w:top w:val="none" w:sz="0" w:space="0" w:color="auto"/>
        <w:left w:val="none" w:sz="0" w:space="0" w:color="auto"/>
        <w:bottom w:val="none" w:sz="0" w:space="0" w:color="auto"/>
        <w:right w:val="none" w:sz="0" w:space="0" w:color="auto"/>
      </w:divBdr>
    </w:div>
    <w:div w:id="1978100689">
      <w:bodyDiv w:val="1"/>
      <w:marLeft w:val="0"/>
      <w:marRight w:val="0"/>
      <w:marTop w:val="0"/>
      <w:marBottom w:val="0"/>
      <w:divBdr>
        <w:top w:val="none" w:sz="0" w:space="0" w:color="auto"/>
        <w:left w:val="none" w:sz="0" w:space="0" w:color="auto"/>
        <w:bottom w:val="none" w:sz="0" w:space="0" w:color="auto"/>
        <w:right w:val="none" w:sz="0" w:space="0" w:color="auto"/>
      </w:divBdr>
    </w:div>
    <w:div w:id="204003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emf"/><Relationship Id="rId26" Type="http://schemas.openxmlformats.org/officeDocument/2006/relationships/image" Target="media/image4.emf"/><Relationship Id="rId39" Type="http://schemas.openxmlformats.org/officeDocument/2006/relationships/hyperlink" Target="mailto:polly.grow@seattle.gov" TargetMode="External"/><Relationship Id="rId21" Type="http://schemas.openxmlformats.org/officeDocument/2006/relationships/oleObject" Target="embeddings/oleObject1.bin"/><Relationship Id="rId34" Type="http://schemas.openxmlformats.org/officeDocument/2006/relationships/hyperlink" Target="http://www1.leg.wa.gov/LawsAndAgencyRules" TargetMode="External"/><Relationship Id="rId42" Type="http://schemas.openxmlformats.org/officeDocument/2006/relationships/image" Target="media/image6.emf"/><Relationship Id="rId47" Type="http://schemas.openxmlformats.org/officeDocument/2006/relationships/package" Target="embeddings/Microsoft_Word_Document3.docx"/><Relationship Id="rId50" Type="http://schemas.openxmlformats.org/officeDocument/2006/relationships/image" Target="media/image10.emf"/><Relationship Id="rId55" Type="http://schemas.openxmlformats.org/officeDocument/2006/relationships/image" Target="media/image12.emf"/><Relationship Id="rId63" Type="http://schemas.openxmlformats.org/officeDocument/2006/relationships/footer" Target="footer4.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3.emf"/><Relationship Id="rId29" Type="http://schemas.openxmlformats.org/officeDocument/2006/relationships/hyperlink" Target="mailto:marlon.franada@seattle.gov" TargetMode="External"/><Relationship Id="rId41" Type="http://schemas.openxmlformats.org/officeDocument/2006/relationships/hyperlink" Target="http://www.coordinatedlegal.com/SecretaryOfState.html" TargetMode="External"/><Relationship Id="rId54" Type="http://schemas.openxmlformats.org/officeDocument/2006/relationships/hyperlink" Target="http://www.seattle.gov/city-purchasing-and-contracting/solicitation-and-selection-protest-protocols" TargetMode="External"/><Relationship Id="rId62" Type="http://schemas.openxmlformats.org/officeDocument/2006/relationships/package" Target="embeddings/Microsoft_Excel_Worksheet.xlsx"/><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seattle.gov/licenses" TargetMode="External"/><Relationship Id="rId32" Type="http://schemas.openxmlformats.org/officeDocument/2006/relationships/hyperlink" Target="http://www.seattle.gov/city-purchasing-and-contracting/city-purchasing" TargetMode="External"/><Relationship Id="rId37" Type="http://schemas.openxmlformats.org/officeDocument/2006/relationships/image" Target="media/image5.emf"/><Relationship Id="rId40" Type="http://schemas.openxmlformats.org/officeDocument/2006/relationships/hyperlink" Target="http://www.seattle.gov/html/obd" TargetMode="External"/><Relationship Id="rId45" Type="http://schemas.openxmlformats.org/officeDocument/2006/relationships/package" Target="embeddings/Microsoft_Word_Document2.docx"/><Relationship Id="rId53" Type="http://schemas.openxmlformats.org/officeDocument/2006/relationships/package" Target="embeddings/Microsoft_Word_Document6.docx"/><Relationship Id="rId58" Type="http://schemas.openxmlformats.org/officeDocument/2006/relationships/oleObject" Target="embeddings/oleObject4.bin"/><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yperlink" Target="mailto:tax@seattle.gov" TargetMode="External"/><Relationship Id="rId28" Type="http://schemas.openxmlformats.org/officeDocument/2006/relationships/hyperlink" Target="http://www.seattle.gov/city-purchasing-and-contracting/social-equity/background-checks" TargetMode="External"/><Relationship Id="rId36" Type="http://schemas.openxmlformats.org/officeDocument/2006/relationships/hyperlink" Target="http://www.seattle.gov/ethics/etpub/et_home.htm" TargetMode="External"/><Relationship Id="rId49" Type="http://schemas.openxmlformats.org/officeDocument/2006/relationships/package" Target="embeddings/Microsoft_Word_Document4.docx"/><Relationship Id="rId57" Type="http://schemas.openxmlformats.org/officeDocument/2006/relationships/image" Target="media/image13.emf"/><Relationship Id="rId61" Type="http://schemas.openxmlformats.org/officeDocument/2006/relationships/image" Target="media/image15.emf"/><Relationship Id="rId10" Type="http://schemas.openxmlformats.org/officeDocument/2006/relationships/footnotes" Target="footnotes.xml"/><Relationship Id="rId19" Type="http://schemas.openxmlformats.org/officeDocument/2006/relationships/package" Target="embeddings/Microsoft_Word_Document.docx"/><Relationship Id="rId31" Type="http://schemas.openxmlformats.org/officeDocument/2006/relationships/hyperlink" Target="http://www.seattle.gov/city-purchasing-and-contracting/city-purchasing" TargetMode="External"/><Relationship Id="rId44" Type="http://schemas.openxmlformats.org/officeDocument/2006/relationships/image" Target="media/image7.emf"/><Relationship Id="rId52" Type="http://schemas.openxmlformats.org/officeDocument/2006/relationships/image" Target="media/image11.emf"/><Relationship Id="rId60" Type="http://schemas.openxmlformats.org/officeDocument/2006/relationships/package" Target="embeddings/Microsoft_Word_Document7.docx"/><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hyperlink" Target="http://www.seattle.gov/self/" TargetMode="External"/><Relationship Id="rId27" Type="http://schemas.openxmlformats.org/officeDocument/2006/relationships/package" Target="embeddings/Microsoft_Word_Document1.docx"/><Relationship Id="rId30" Type="http://schemas.openxmlformats.org/officeDocument/2006/relationships/hyperlink" Target="https://meet.seattle.gov/marlon.franada/3CNKW9S1" TargetMode="External"/><Relationship Id="rId35" Type="http://schemas.openxmlformats.org/officeDocument/2006/relationships/hyperlink" Target="http://www.seattle.gov/public-records/public-records-request-center" TargetMode="External"/><Relationship Id="rId43" Type="http://schemas.openxmlformats.org/officeDocument/2006/relationships/oleObject" Target="embeddings/Microsoft_Word_97_-_2003_Document.doc"/><Relationship Id="rId48" Type="http://schemas.openxmlformats.org/officeDocument/2006/relationships/image" Target="media/image9.emf"/><Relationship Id="rId56" Type="http://schemas.openxmlformats.org/officeDocument/2006/relationships/oleObject" Target="embeddings/oleObject3.bin"/><Relationship Id="rId6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package" Target="embeddings/Microsoft_Word_Document5.docx"/><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3.xml"/><Relationship Id="rId25" Type="http://schemas.openxmlformats.org/officeDocument/2006/relationships/hyperlink" Target="http://bls.dor.wa.gov/file.aspx" TargetMode="External"/><Relationship Id="rId33" Type="http://schemas.openxmlformats.org/officeDocument/2006/relationships/hyperlink" Target="http://www.seattle.gov/laborstandards" TargetMode="External"/><Relationship Id="rId38" Type="http://schemas.openxmlformats.org/officeDocument/2006/relationships/oleObject" Target="embeddings/oleObject2.bin"/><Relationship Id="rId46" Type="http://schemas.openxmlformats.org/officeDocument/2006/relationships/image" Target="media/image8.emf"/><Relationship Id="rId59" Type="http://schemas.openxmlformats.org/officeDocument/2006/relationships/image" Target="media/image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bd2323a8-c6de-42ce-9d44-117c05b65d84">
      <UserInfo>
        <DisplayName>Franada, Marlon R</DisplayName>
        <AccountId>77</AccountId>
        <AccountType/>
      </UserInfo>
      <UserInfo>
        <DisplayName>Park, Laura</DisplayName>
        <AccountId>78</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97D3A7F49CDC8469D6BEA5EA744F9D0" ma:contentTypeVersion="4" ma:contentTypeDescription="Create a new document." ma:contentTypeScope="" ma:versionID="e580a7101f53f61e7fbbad4fa70dcded">
  <xsd:schema xmlns:xsd="http://www.w3.org/2001/XMLSchema" xmlns:xs="http://www.w3.org/2001/XMLSchema" xmlns:p="http://schemas.microsoft.com/office/2006/metadata/properties" xmlns:ns2="85a7ac60-f0ef-4bbe-945c-9b3abef7768a" xmlns:ns3="bd2323a8-c6de-42ce-9d44-117c05b65d84" targetNamespace="http://schemas.microsoft.com/office/2006/metadata/properties" ma:root="true" ma:fieldsID="3b83706c5cd825b3e472464b67e7e081" ns2:_="" ns3:_="">
    <xsd:import namespace="85a7ac60-f0ef-4bbe-945c-9b3abef7768a"/>
    <xsd:import namespace="bd2323a8-c6de-42ce-9d44-117c05b65d8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a7ac60-f0ef-4bbe-945c-9b3abef7768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d2323a8-c6de-42ce-9d44-117c05b65d8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AE1C27-1056-4D99-9B6A-787BF87AF073}">
  <ds:schemaRefs>
    <ds:schemaRef ds:uri="http://schemas.microsoft.com/sharepoint/v3/contenttype/forms"/>
  </ds:schemaRefs>
</ds:datastoreItem>
</file>

<file path=customXml/itemProps2.xml><?xml version="1.0" encoding="utf-8"?>
<ds:datastoreItem xmlns:ds="http://schemas.openxmlformats.org/officeDocument/2006/customXml" ds:itemID="{D5E7EABB-7267-4EF0-AEA9-5F3A9A985B04}">
  <ds:schemaRefs>
    <ds:schemaRef ds:uri="http://schemas.microsoft.com/sharepoint/v3/contenttype/forms"/>
  </ds:schemaRefs>
</ds:datastoreItem>
</file>

<file path=customXml/itemProps3.xml><?xml version="1.0" encoding="utf-8"?>
<ds:datastoreItem xmlns:ds="http://schemas.openxmlformats.org/officeDocument/2006/customXml" ds:itemID="{F4E7AC71-5CFD-4CA5-8082-3392529ECC6B}">
  <ds:schemaRefs>
    <ds:schemaRef ds:uri="http://schemas.microsoft.com/office/2006/metadata/properties"/>
    <ds:schemaRef ds:uri="http://schemas.microsoft.com/office/infopath/2007/PartnerControls"/>
    <ds:schemaRef ds:uri="bd2323a8-c6de-42ce-9d44-117c05b65d84"/>
  </ds:schemaRefs>
</ds:datastoreItem>
</file>

<file path=customXml/itemProps4.xml><?xml version="1.0" encoding="utf-8"?>
<ds:datastoreItem xmlns:ds="http://schemas.openxmlformats.org/officeDocument/2006/customXml" ds:itemID="{CB8B171A-2C0B-47A7-9533-C3B7DC4212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a7ac60-f0ef-4bbe-945c-9b3abef7768a"/>
    <ds:schemaRef ds:uri="bd2323a8-c6de-42ce-9d44-117c05b65d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AB21532-30BE-4799-BE59-424EF3700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11971</Words>
  <Characters>68240</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Technology RFP</vt:lpstr>
    </vt:vector>
  </TitlesOfParts>
  <Company>city of Seattle</Company>
  <LinksUpToDate>false</LinksUpToDate>
  <CharactersWithSpaces>80051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RFP</dc:title>
  <dc:subject/>
  <dc:creator>Default</dc:creator>
  <cp:keywords/>
  <dc:description/>
  <cp:lastModifiedBy>Wong, Carol</cp:lastModifiedBy>
  <cp:revision>2</cp:revision>
  <cp:lastPrinted>2018-04-10T14:58:00Z</cp:lastPrinted>
  <dcterms:created xsi:type="dcterms:W3CDTF">2018-04-17T20:56:00Z</dcterms:created>
  <dcterms:modified xsi:type="dcterms:W3CDTF">2018-04-17T20:56:00Z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-1566568289</vt:i4>
  </property>
  <property fmtid="{D5CDD505-2E9C-101B-9397-08002B2CF9AE}" pid="3" name="ContentTypeId">
    <vt:lpwstr>0x010100397D3A7F49CDC8469D6BEA5EA744F9D0</vt:lpwstr>
  </property>
</Properties>
</file>