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2DAD6ADF"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D23A5B">
        <w:rPr>
          <w:rFonts w:ascii="Cambria" w:hAnsi="Cambria" w:cs="Arial"/>
          <w:b/>
          <w:color w:val="auto"/>
        </w:rPr>
        <w:t xml:space="preserve"> SCL-4747</w:t>
      </w:r>
    </w:p>
    <w:p w14:paraId="7C3920A4" w14:textId="4A314652"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D23A5B">
        <w:rPr>
          <w:rFonts w:ascii="Cambria" w:hAnsi="Cambria" w:cs="Arial"/>
          <w:b/>
          <w:color w:val="auto"/>
        </w:rPr>
        <w:t>Copper Wire</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59CBF83E" w:rsidR="00D90B66" w:rsidRPr="00466A1C" w:rsidRDefault="00882663" w:rsidP="00B10021">
            <w:pPr>
              <w:ind w:left="123"/>
              <w:jc w:val="center"/>
              <w:rPr>
                <w:rFonts w:ascii="Cambria" w:hAnsi="Cambria" w:cs="Arial"/>
                <w:color w:val="auto"/>
              </w:rPr>
            </w:pPr>
            <w:r>
              <w:rPr>
                <w:rFonts w:ascii="Cambria" w:hAnsi="Cambria" w:cs="Arial"/>
                <w:color w:val="auto"/>
              </w:rPr>
              <w:t>April 2, 2019</w:t>
            </w:r>
          </w:p>
        </w:tc>
      </w:tr>
      <w:tr w:rsidR="00D90B66" w:rsidRPr="00466A1C" w14:paraId="72A3BE54" w14:textId="77777777" w:rsidTr="00D90B66">
        <w:tc>
          <w:tcPr>
            <w:tcW w:w="3798" w:type="dxa"/>
          </w:tcPr>
          <w:p w14:paraId="5E6D8EF9" w14:textId="77777777" w:rsidR="00D90B66" w:rsidRDefault="00D90B66" w:rsidP="00882663">
            <w:pPr>
              <w:spacing w:after="0" w:line="240" w:lineRule="auto"/>
              <w:ind w:left="231"/>
              <w:jc w:val="center"/>
              <w:rPr>
                <w:rFonts w:ascii="Cambria" w:hAnsi="Cambria" w:cs="Arial"/>
                <w:color w:val="auto"/>
              </w:rPr>
            </w:pPr>
            <w:r w:rsidRPr="00466A1C">
              <w:rPr>
                <w:rFonts w:ascii="Cambria" w:hAnsi="Cambria" w:cs="Arial"/>
                <w:color w:val="auto"/>
              </w:rPr>
              <w:t>Pre-Bid Conference (Optional)</w:t>
            </w:r>
          </w:p>
          <w:p w14:paraId="7D2CC22D" w14:textId="77777777" w:rsidR="00882663" w:rsidRDefault="00882663" w:rsidP="00882663">
            <w:pPr>
              <w:spacing w:after="0" w:line="240" w:lineRule="auto"/>
              <w:ind w:left="231"/>
              <w:jc w:val="center"/>
              <w:rPr>
                <w:rFonts w:ascii="Cambria" w:hAnsi="Cambria" w:cs="Arial"/>
                <w:color w:val="auto"/>
              </w:rPr>
            </w:pPr>
            <w:r>
              <w:rPr>
                <w:rFonts w:ascii="Cambria" w:hAnsi="Cambria" w:cs="Arial"/>
                <w:color w:val="auto"/>
              </w:rPr>
              <w:t>Seattle Municipal Tower</w:t>
            </w:r>
          </w:p>
          <w:p w14:paraId="199830F6" w14:textId="77777777" w:rsidR="00882663" w:rsidRDefault="00882663" w:rsidP="00882663">
            <w:pPr>
              <w:spacing w:after="0" w:line="240" w:lineRule="auto"/>
              <w:ind w:left="231"/>
              <w:jc w:val="center"/>
              <w:rPr>
                <w:rFonts w:ascii="Cambria" w:hAnsi="Cambria" w:cs="Arial"/>
                <w:color w:val="auto"/>
              </w:rPr>
            </w:pPr>
            <w:r>
              <w:rPr>
                <w:rFonts w:ascii="Cambria" w:hAnsi="Cambria" w:cs="Arial"/>
                <w:color w:val="auto"/>
              </w:rPr>
              <w:t>700 5</w:t>
            </w:r>
            <w:r w:rsidRPr="00882663">
              <w:rPr>
                <w:rFonts w:ascii="Cambria" w:hAnsi="Cambria" w:cs="Arial"/>
                <w:color w:val="auto"/>
                <w:vertAlign w:val="superscript"/>
              </w:rPr>
              <w:t>th</w:t>
            </w:r>
            <w:r>
              <w:rPr>
                <w:rFonts w:ascii="Cambria" w:hAnsi="Cambria" w:cs="Arial"/>
                <w:color w:val="auto"/>
              </w:rPr>
              <w:t xml:space="preserve"> Ave </w:t>
            </w:r>
          </w:p>
          <w:p w14:paraId="53F7EA23" w14:textId="77777777" w:rsidR="00882663" w:rsidRDefault="00882663" w:rsidP="00882663">
            <w:pPr>
              <w:spacing w:after="0" w:line="240" w:lineRule="auto"/>
              <w:ind w:left="231"/>
              <w:jc w:val="center"/>
              <w:rPr>
                <w:rFonts w:ascii="Cambria" w:hAnsi="Cambria" w:cs="Arial"/>
                <w:color w:val="auto"/>
              </w:rPr>
            </w:pPr>
            <w:r>
              <w:rPr>
                <w:rFonts w:ascii="Cambria" w:hAnsi="Cambria" w:cs="Arial"/>
                <w:color w:val="auto"/>
              </w:rPr>
              <w:t>Seattle, WA. 98124</w:t>
            </w:r>
          </w:p>
          <w:p w14:paraId="4E3DF3B8" w14:textId="5023F3F0" w:rsidR="00882663" w:rsidRPr="00466A1C" w:rsidRDefault="00882663" w:rsidP="00882663">
            <w:pPr>
              <w:spacing w:after="0" w:line="240" w:lineRule="auto"/>
              <w:ind w:left="231"/>
              <w:jc w:val="center"/>
              <w:rPr>
                <w:rFonts w:ascii="Cambria" w:hAnsi="Cambria" w:cs="Arial"/>
                <w:color w:val="auto"/>
              </w:rPr>
            </w:pPr>
            <w:r>
              <w:rPr>
                <w:rFonts w:ascii="Cambria" w:hAnsi="Cambria" w:cs="Arial"/>
                <w:color w:val="auto"/>
              </w:rPr>
              <w:t>Room 4120</w:t>
            </w:r>
          </w:p>
        </w:tc>
        <w:tc>
          <w:tcPr>
            <w:tcW w:w="3150" w:type="dxa"/>
          </w:tcPr>
          <w:p w14:paraId="17F3051D" w14:textId="77777777" w:rsidR="00D90B66" w:rsidRDefault="00882663" w:rsidP="00882663">
            <w:pPr>
              <w:spacing w:after="0" w:line="240" w:lineRule="auto"/>
              <w:ind w:left="123"/>
              <w:jc w:val="center"/>
              <w:rPr>
                <w:rFonts w:ascii="Cambria" w:hAnsi="Cambria" w:cs="Arial"/>
                <w:color w:val="auto"/>
              </w:rPr>
            </w:pPr>
            <w:r>
              <w:rPr>
                <w:rFonts w:ascii="Cambria" w:hAnsi="Cambria" w:cs="Arial"/>
                <w:color w:val="auto"/>
              </w:rPr>
              <w:t>April 10, 2019 10AM PT</w:t>
            </w:r>
          </w:p>
          <w:p w14:paraId="6F87CAA4" w14:textId="77777777" w:rsidR="00882663" w:rsidRDefault="00882663" w:rsidP="00882663">
            <w:pPr>
              <w:spacing w:after="0" w:line="240" w:lineRule="auto"/>
              <w:ind w:left="123"/>
              <w:jc w:val="center"/>
              <w:rPr>
                <w:rFonts w:ascii="Cambria" w:hAnsi="Cambria" w:cs="Arial"/>
                <w:color w:val="auto"/>
              </w:rPr>
            </w:pPr>
            <w:r>
              <w:rPr>
                <w:rFonts w:ascii="Cambria" w:hAnsi="Cambria" w:cs="Arial"/>
                <w:color w:val="auto"/>
              </w:rPr>
              <w:t>Skype: 206-386-1200</w:t>
            </w:r>
          </w:p>
          <w:p w14:paraId="10661062" w14:textId="77777777" w:rsidR="00882663" w:rsidRDefault="00882663" w:rsidP="00882663">
            <w:pPr>
              <w:spacing w:after="0" w:line="240" w:lineRule="auto"/>
              <w:ind w:left="123"/>
              <w:jc w:val="center"/>
              <w:rPr>
                <w:rFonts w:ascii="Cambria" w:hAnsi="Cambria" w:cs="Arial"/>
                <w:color w:val="auto"/>
              </w:rPr>
            </w:pPr>
            <w:r>
              <w:rPr>
                <w:rFonts w:ascii="Cambria" w:hAnsi="Cambria" w:cs="Arial"/>
                <w:color w:val="auto"/>
              </w:rPr>
              <w:t>844-386-1200</w:t>
            </w:r>
          </w:p>
          <w:p w14:paraId="39BBBF39" w14:textId="0402B41B" w:rsidR="00882663" w:rsidRPr="00466A1C" w:rsidRDefault="00882663" w:rsidP="00882663">
            <w:pPr>
              <w:spacing w:after="0" w:line="240" w:lineRule="auto"/>
              <w:ind w:left="123"/>
              <w:jc w:val="center"/>
              <w:rPr>
                <w:rFonts w:ascii="Cambria" w:hAnsi="Cambria" w:cs="Arial"/>
                <w:color w:val="auto"/>
              </w:rPr>
            </w:pPr>
            <w:r>
              <w:rPr>
                <w:rFonts w:ascii="Cambria" w:hAnsi="Cambria" w:cs="Arial"/>
                <w:color w:val="auto"/>
              </w:rPr>
              <w:t>Conference ID: 4591340</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632B038" w:rsidR="00D90B66" w:rsidRPr="00466A1C" w:rsidRDefault="00882663" w:rsidP="00B10021">
            <w:pPr>
              <w:ind w:left="123"/>
              <w:jc w:val="center"/>
              <w:rPr>
                <w:rFonts w:ascii="Cambria" w:hAnsi="Cambria" w:cs="Arial"/>
                <w:color w:val="auto"/>
              </w:rPr>
            </w:pPr>
            <w:r>
              <w:rPr>
                <w:rFonts w:ascii="Cambria" w:hAnsi="Cambria" w:cs="Arial"/>
                <w:color w:val="auto"/>
              </w:rPr>
              <w:t>April 15,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31273A00" w:rsidR="00D90B66" w:rsidRPr="00466A1C" w:rsidRDefault="00882663" w:rsidP="007E04A4">
            <w:pPr>
              <w:ind w:left="123"/>
              <w:jc w:val="center"/>
              <w:rPr>
                <w:rFonts w:ascii="Cambria" w:hAnsi="Cambria" w:cs="Arial"/>
                <w:color w:val="auto"/>
              </w:rPr>
            </w:pPr>
            <w:r>
              <w:rPr>
                <w:rFonts w:ascii="Cambria" w:hAnsi="Cambria" w:cs="Arial"/>
                <w:color w:val="auto"/>
              </w:rPr>
              <w:t>April 22, 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1DACF26C" w14:textId="77777777" w:rsidR="00853201" w:rsidRDefault="00D23A5B" w:rsidP="006A5039">
      <w:pPr>
        <w:pStyle w:val="NoSpacing"/>
        <w:ind w:left="360"/>
        <w:rPr>
          <w:rFonts w:ascii="Cambria" w:hAnsi="Cambria"/>
          <w:color w:val="auto"/>
        </w:rPr>
      </w:pPr>
      <w:r>
        <w:rPr>
          <w:rFonts w:ascii="Cambria" w:hAnsi="Cambria"/>
          <w:color w:val="auto"/>
        </w:rPr>
        <w:t>The City of Seattle is looking to establish a new blanket contract for Copper Wire for the Seattle City Light Department. Please see Seattle City Light Material Standard</w:t>
      </w:r>
      <w:r w:rsidR="00853201">
        <w:rPr>
          <w:rFonts w:ascii="Cambria" w:hAnsi="Cambria"/>
          <w:color w:val="auto"/>
        </w:rPr>
        <w:t xml:space="preserve"> 6004.50 for the current list of approved Manufacturers for these items: </w:t>
      </w:r>
    </w:p>
    <w:p w14:paraId="3C8F4FB8" w14:textId="249AB658" w:rsidR="00D23A5B" w:rsidRDefault="001B493C" w:rsidP="006A5039">
      <w:pPr>
        <w:pStyle w:val="NoSpacing"/>
        <w:ind w:left="360"/>
        <w:rPr>
          <w:rFonts w:ascii="Cambria" w:hAnsi="Cambria"/>
          <w:color w:val="auto"/>
        </w:rPr>
      </w:pPr>
      <w:hyperlink r:id="rId12" w:history="1">
        <w:r w:rsidR="00853201" w:rsidRPr="00793F87">
          <w:rPr>
            <w:rStyle w:val="Hyperlink"/>
            <w:rFonts w:ascii="Cambria" w:hAnsi="Cambria"/>
          </w:rPr>
          <w:t>http://www.seattle.gov/light/engineerstd/</w:t>
        </w:r>
      </w:hyperlink>
      <w:r w:rsidR="00853201">
        <w:rPr>
          <w:rFonts w:ascii="Cambria" w:hAnsi="Cambria"/>
          <w:color w:val="auto"/>
        </w:rPr>
        <w:t xml:space="preserve"> </w:t>
      </w:r>
      <w:r w:rsidR="00D23A5B">
        <w:rPr>
          <w:rFonts w:ascii="Cambria" w:hAnsi="Cambria"/>
          <w:color w:val="auto"/>
        </w:rPr>
        <w:t xml:space="preserve"> </w:t>
      </w:r>
    </w:p>
    <w:p w14:paraId="419CC66E" w14:textId="77777777" w:rsidR="00D23A5B" w:rsidRDefault="00D23A5B" w:rsidP="006A5039">
      <w:pPr>
        <w:pStyle w:val="NoSpacing"/>
        <w:ind w:left="360"/>
        <w:rPr>
          <w:rFonts w:ascii="Cambria" w:hAnsi="Cambria"/>
          <w:color w:val="auto"/>
        </w:rPr>
      </w:pPr>
    </w:p>
    <w:p w14:paraId="7CB44EA2" w14:textId="60F211AB"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0341D00B"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66125544" w14:textId="77777777" w:rsidR="00853201" w:rsidRPr="008E6EA7" w:rsidRDefault="00853201" w:rsidP="00853201">
      <w:pPr>
        <w:numPr>
          <w:ilvl w:val="0"/>
          <w:numId w:val="16"/>
        </w:numPr>
        <w:tabs>
          <w:tab w:val="clear" w:pos="360"/>
          <w:tab w:val="num" w:pos="-360"/>
          <w:tab w:val="num" w:pos="2160"/>
        </w:tabs>
        <w:spacing w:after="0" w:line="240" w:lineRule="auto"/>
        <w:ind w:left="2160"/>
        <w:rPr>
          <w:rFonts w:ascii="Cambria" w:hAnsi="Cambria" w:cs="Arial"/>
          <w:color w:val="auto"/>
        </w:rPr>
      </w:pPr>
      <w:r w:rsidRPr="008E6EA7">
        <w:rPr>
          <w:rFonts w:ascii="Cambria" w:hAnsi="Cambria" w:cs="Arial"/>
          <w:color w:val="auto"/>
        </w:rPr>
        <w:t>Provide a skilled vendor that has a strong record and experience, so that the City is assured   to get dependable, responsive, proven, and expert service;</w:t>
      </w:r>
    </w:p>
    <w:p w14:paraId="685E0A09" w14:textId="2F024476" w:rsidR="00853201" w:rsidRPr="008E6EA7" w:rsidRDefault="00853201" w:rsidP="00853201">
      <w:pPr>
        <w:numPr>
          <w:ilvl w:val="2"/>
          <w:numId w:val="16"/>
        </w:numPr>
        <w:tabs>
          <w:tab w:val="num" w:pos="720"/>
        </w:tabs>
        <w:spacing w:after="0" w:line="240" w:lineRule="auto"/>
        <w:rPr>
          <w:rFonts w:ascii="Cambria" w:hAnsi="Cambria" w:cs="Arial"/>
          <w:b/>
          <w:color w:val="auto"/>
        </w:rPr>
      </w:pPr>
      <w:r w:rsidRPr="008E6EA7">
        <w:rPr>
          <w:rFonts w:ascii="Cambria" w:hAnsi="Cambria" w:cs="Arial"/>
          <w:color w:val="auto"/>
        </w:rPr>
        <w:t xml:space="preserve">Achieve best pricing, </w:t>
      </w:r>
      <w:r w:rsidRPr="008E6EA7">
        <w:rPr>
          <w:rFonts w:ascii="Cambria" w:hAnsi="Cambria" w:cs="Arial"/>
          <w:b/>
          <w:i/>
          <w:color w:val="auto"/>
        </w:rPr>
        <w:t>Pricing is to remain firm at time of quote through shipment and invoicing.  No metals escalation or de-escalation at time of shipment will be allowed.</w:t>
      </w:r>
    </w:p>
    <w:p w14:paraId="7AB3F087" w14:textId="77777777" w:rsidR="00853201" w:rsidRPr="008E6EA7" w:rsidRDefault="00853201" w:rsidP="00853201">
      <w:pPr>
        <w:numPr>
          <w:ilvl w:val="2"/>
          <w:numId w:val="16"/>
        </w:numPr>
        <w:tabs>
          <w:tab w:val="num" w:pos="720"/>
        </w:tabs>
        <w:spacing w:after="0" w:line="240" w:lineRule="auto"/>
        <w:rPr>
          <w:rFonts w:ascii="Cambria" w:hAnsi="Cambria" w:cs="Arial"/>
          <w:b/>
          <w:color w:val="auto"/>
        </w:rPr>
      </w:pPr>
      <w:r w:rsidRPr="008E6EA7">
        <w:rPr>
          <w:rFonts w:ascii="Cambria" w:hAnsi="Cambria" w:cs="Arial"/>
          <w:color w:val="auto"/>
        </w:rPr>
        <w:t>Assure rapid delivery to specified City locations consistent with City business needs;</w:t>
      </w:r>
    </w:p>
    <w:p w14:paraId="0ED6EB6C" w14:textId="77777777" w:rsidR="00853201" w:rsidRPr="00466A1C" w:rsidRDefault="00853201" w:rsidP="00AB5B29">
      <w:pPr>
        <w:ind w:left="360"/>
        <w:rPr>
          <w:rFonts w:ascii="Cambria" w:hAnsi="Cambria" w:cs="Arial"/>
          <w:color w:val="auto"/>
        </w:rPr>
      </w:pP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0F775E0A"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There are n</w:t>
      </w:r>
      <w:r w:rsidR="00E11AED" w:rsidRPr="00466A1C">
        <w:rPr>
          <w:rFonts w:ascii="Cambria" w:hAnsi="Cambria"/>
          <w:color w:val="auto"/>
        </w:rPr>
        <w:t xml:space="preserve">o minimum qualifications for </w:t>
      </w:r>
      <w:r w:rsidR="00B92AD6" w:rsidRPr="00466A1C">
        <w:rPr>
          <w:rFonts w:ascii="Cambria" w:hAnsi="Cambria"/>
          <w:color w:val="auto"/>
        </w:rPr>
        <w:t>eligibility</w:t>
      </w:r>
      <w:r w:rsidRPr="00466A1C">
        <w:rPr>
          <w:rFonts w:ascii="Cambria" w:hAnsi="Cambria"/>
          <w:color w:val="auto"/>
        </w:rPr>
        <w:t xml:space="preserve"> to submit a bid.</w:t>
      </w:r>
    </w:p>
    <w:p w14:paraId="07E01F7C" w14:textId="77777777" w:rsidR="008E6EA7" w:rsidRDefault="008E6EA7" w:rsidP="006A5039">
      <w:pPr>
        <w:pStyle w:val="NoSpacing"/>
        <w:ind w:left="360"/>
        <w:rPr>
          <w:rFonts w:ascii="Cambria" w:hAnsi="Cambria"/>
          <w:bCs/>
          <w:color w:val="auto"/>
        </w:rPr>
      </w:pPr>
    </w:p>
    <w:p w14:paraId="797C9394" w14:textId="2563FCA5"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3"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4"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5"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lastRenderedPageBreak/>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6"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01688724" w14:textId="4E22D1A1" w:rsidR="001D517A" w:rsidRDefault="008A0AE4" w:rsidP="00D55C8C">
      <w:pPr>
        <w:ind w:left="360"/>
        <w:jc w:val="both"/>
        <w:rPr>
          <w:rFonts w:ascii="Cambria" w:hAnsi="Cambria"/>
          <w:color w:val="auto"/>
        </w:rPr>
      </w:pPr>
      <w:r>
        <w:rPr>
          <w:rFonts w:ascii="Cambria" w:eastAsia="Calibri" w:hAnsi="Cambria" w:cs="Arial"/>
          <w:color w:val="auto"/>
        </w:rPr>
        <w:t xml:space="preserve">The Vendor shall provide the City of Seattle with wire/cable per Seattle City Light Material Standard 6004.50. Here is the link: </w:t>
      </w:r>
      <w:hyperlink r:id="rId17" w:history="1">
        <w:r w:rsidRPr="00793F87">
          <w:rPr>
            <w:rStyle w:val="Hyperlink"/>
            <w:rFonts w:ascii="Cambria" w:hAnsi="Cambria"/>
          </w:rPr>
          <w:t>http://www.seattle.gov/light/engineerstd/</w:t>
        </w:r>
      </w:hyperlink>
      <w:r>
        <w:rPr>
          <w:rFonts w:ascii="Cambria" w:hAnsi="Cambria"/>
          <w:color w:val="auto"/>
        </w:rPr>
        <w:t xml:space="preserve"> Also, we have embedded the pdf for your convenience. </w:t>
      </w:r>
    </w:p>
    <w:p w14:paraId="28D0FAA9" w14:textId="13ADE8D3" w:rsidR="008A0AE4" w:rsidRDefault="008A0AE4" w:rsidP="00D55C8C">
      <w:pPr>
        <w:ind w:left="360"/>
        <w:jc w:val="both"/>
        <w:rPr>
          <w:rFonts w:ascii="Cambria" w:eastAsia="Calibri" w:hAnsi="Cambria" w:cs="Arial"/>
          <w:color w:val="auto"/>
        </w:rPr>
      </w:pPr>
      <w:r>
        <w:rPr>
          <w:rFonts w:ascii="Cambria" w:eastAsia="Calibri" w:hAnsi="Cambria" w:cs="Arial"/>
          <w:color w:val="auto"/>
        </w:rPr>
        <w:object w:dxaOrig="1531" w:dyaOrig="990" w14:anchorId="30143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8" o:title=""/>
          </v:shape>
          <o:OLEObject Type="Embed" ProgID="AcroExch.Document.DC" ShapeID="_x0000_i1025" DrawAspect="Icon" ObjectID="_1615368133" r:id="rId19"/>
        </w:object>
      </w:r>
    </w:p>
    <w:p w14:paraId="11C9AEF6" w14:textId="0FC7B87C" w:rsidR="008A0AE4" w:rsidRDefault="008A0AE4" w:rsidP="00D55C8C">
      <w:pPr>
        <w:ind w:left="360"/>
        <w:jc w:val="both"/>
        <w:rPr>
          <w:rStyle w:val="Hyperlink"/>
          <w:rFonts w:ascii="Cambria" w:hAnsi="Cambria" w:cs="Arial"/>
        </w:rPr>
      </w:pPr>
      <w:r>
        <w:rPr>
          <w:rFonts w:ascii="Cambria" w:eastAsia="Calibri" w:hAnsi="Cambria" w:cs="Arial"/>
          <w:color w:val="auto"/>
        </w:rPr>
        <w:t xml:space="preserve">The BID PRICE shall be based on the following metals pricing from: </w:t>
      </w:r>
      <w:hyperlink r:id="rId20" w:history="1">
        <w:r w:rsidRPr="00554031">
          <w:rPr>
            <w:rStyle w:val="Hyperlink"/>
            <w:rFonts w:ascii="Cambria" w:hAnsi="Cambria" w:cs="Arial"/>
          </w:rPr>
          <w:t>https://www.okonite.com/daily-metal-prices</w:t>
        </w:r>
      </w:hyperlink>
    </w:p>
    <w:p w14:paraId="7BFD1641" w14:textId="639C9F8A" w:rsidR="008A0AE4" w:rsidRDefault="008A0AE4" w:rsidP="008A0AE4">
      <w:pPr>
        <w:pStyle w:val="ListParagraph"/>
        <w:numPr>
          <w:ilvl w:val="0"/>
          <w:numId w:val="17"/>
        </w:numPr>
        <w:jc w:val="both"/>
        <w:rPr>
          <w:rFonts w:ascii="Cambria" w:eastAsia="Calibri" w:hAnsi="Cambria" w:cs="Arial"/>
          <w:color w:val="auto"/>
        </w:rPr>
      </w:pPr>
      <w:r>
        <w:rPr>
          <w:rFonts w:ascii="Cambria" w:eastAsia="Calibri" w:hAnsi="Cambria" w:cs="Arial"/>
          <w:color w:val="auto"/>
        </w:rPr>
        <w:t>Copper $</w:t>
      </w:r>
      <w:r w:rsidR="00871EA6">
        <w:rPr>
          <w:rFonts w:ascii="Cambria" w:eastAsia="Calibri" w:hAnsi="Cambria" w:cs="Arial"/>
          <w:color w:val="auto"/>
        </w:rPr>
        <w:t>2.85050 – 03/27/2019</w:t>
      </w:r>
    </w:p>
    <w:p w14:paraId="7568ACA3" w14:textId="77777777" w:rsidR="008A0AE4" w:rsidRPr="00882663" w:rsidRDefault="008A0AE4" w:rsidP="008A0AE4">
      <w:pPr>
        <w:pStyle w:val="BodyText"/>
        <w:numPr>
          <w:ilvl w:val="0"/>
          <w:numId w:val="17"/>
        </w:numPr>
        <w:tabs>
          <w:tab w:val="left" w:pos="270"/>
        </w:tabs>
        <w:spacing w:line="240" w:lineRule="auto"/>
        <w:jc w:val="both"/>
        <w:rPr>
          <w:rFonts w:ascii="Cambria" w:hAnsi="Cambria" w:cs="Arial"/>
          <w:b/>
          <w:color w:val="auto"/>
        </w:rPr>
      </w:pPr>
      <w:r w:rsidRPr="00911D42">
        <w:rPr>
          <w:rFonts w:ascii="Cambria" w:hAnsi="Cambria" w:cs="Arial"/>
          <w:color w:val="auto"/>
        </w:rPr>
        <w:t>Prices quoted are for bid evaluation only.  Seattle City Light Material Control will obtain quotes for each individual order and will issue purchase order releases against any resultant contract.</w:t>
      </w:r>
      <w:r>
        <w:rPr>
          <w:rFonts w:ascii="Cambria" w:hAnsi="Cambria" w:cs="Arial"/>
          <w:color w:val="auto"/>
        </w:rPr>
        <w:t xml:space="preserve"> </w:t>
      </w:r>
      <w:r w:rsidRPr="00882663">
        <w:rPr>
          <w:rFonts w:ascii="Cambria" w:hAnsi="Cambria" w:cs="Arial"/>
          <w:b/>
          <w:color w:val="auto"/>
        </w:rPr>
        <w:t>NOTE:  Pricing is to remain firm at time of quote through shipment and invoicing.  No metals escalation or de-escalation at time of shipment will be allowed.</w:t>
      </w:r>
    </w:p>
    <w:p w14:paraId="4BB3E632" w14:textId="77777777" w:rsidR="008A0AE4" w:rsidRPr="00911D42" w:rsidRDefault="008A0AE4" w:rsidP="008A0AE4">
      <w:pPr>
        <w:pStyle w:val="BodyText"/>
        <w:numPr>
          <w:ilvl w:val="0"/>
          <w:numId w:val="17"/>
        </w:numPr>
        <w:tabs>
          <w:tab w:val="left" w:pos="270"/>
        </w:tabs>
        <w:spacing w:line="240" w:lineRule="auto"/>
        <w:jc w:val="both"/>
        <w:rPr>
          <w:rFonts w:ascii="Cambria" w:hAnsi="Cambria" w:cs="Arial"/>
          <w:color w:val="auto"/>
        </w:rPr>
      </w:pPr>
      <w:r w:rsidRPr="00911D42">
        <w:rPr>
          <w:rFonts w:ascii="Cambria" w:hAnsi="Cambria" w:cs="Arial"/>
          <w:color w:val="auto"/>
        </w:rPr>
        <w:t>Any resultant contract may be expanded to include wire/cable that is not specifically listed, provided that the pricing for this wire/cable is at the same pricing structure as the wire/cable specifically listed and is mutually agreed to by the City and the vendor.</w:t>
      </w:r>
    </w:p>
    <w:p w14:paraId="2FBA17AF" w14:textId="77777777" w:rsidR="007E7785" w:rsidRPr="00466A1C" w:rsidRDefault="007E7785" w:rsidP="006A5039">
      <w:pPr>
        <w:pStyle w:val="NoSpacing"/>
        <w:ind w:left="360"/>
        <w:rPr>
          <w:rFonts w:ascii="Cambria" w:hAnsi="Cambria"/>
          <w:color w:val="auto"/>
        </w:rPr>
      </w:pPr>
      <w:r w:rsidRPr="00466A1C">
        <w:rPr>
          <w:rFonts w:ascii="Cambria" w:hAnsi="Cambria"/>
          <w:color w:val="auto"/>
        </w:rPr>
        <w:br/>
      </w: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7386208A" w14:textId="42D804C5"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extend, but must provide such notice at least 45 days prior </w:t>
      </w:r>
      <w:r w:rsidR="00422182">
        <w:rPr>
          <w:rFonts w:ascii="Cambria" w:hAnsi="Cambria"/>
          <w:color w:val="auto"/>
        </w:rPr>
        <w:t xml:space="preserve">to the renewal date.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w:t>
      </w:r>
      <w:r w:rsidR="0058214C" w:rsidRPr="00466A1C">
        <w:rPr>
          <w:rFonts w:ascii="Cambria" w:hAnsi="Cambria"/>
          <w:color w:val="auto"/>
        </w:rPr>
        <w:lastRenderedPageBreak/>
        <w:t xml:space="preserve">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7"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5A2158F9"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8E6EA7">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8" w:name="_Toc224981834"/>
      <w:bookmarkEnd w:id="7"/>
      <w:r w:rsidRPr="00466A1C">
        <w:rPr>
          <w:rFonts w:ascii="Cambria" w:hAnsi="Cambria"/>
          <w:b/>
          <w:i/>
          <w:color w:val="auto"/>
        </w:rPr>
        <w:t>S</w:t>
      </w:r>
      <w:r w:rsidR="00241807" w:rsidRPr="00466A1C">
        <w:rPr>
          <w:rFonts w:ascii="Cambria" w:hAnsi="Cambria"/>
          <w:b/>
          <w:i/>
          <w:color w:val="auto"/>
        </w:rPr>
        <w:t>chedule, Orders, Delivery</w:t>
      </w:r>
      <w:bookmarkEnd w:id="8"/>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w:t>
      </w:r>
      <w:r w:rsidRPr="00466A1C">
        <w:rPr>
          <w:rFonts w:ascii="Cambria" w:hAnsi="Cambria"/>
          <w:color w:val="auto"/>
        </w:rPr>
        <w:lastRenderedPageBreak/>
        <w:t xml:space="preserv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9" w:name="_Toc224981836"/>
      <w:r w:rsidRPr="00466A1C">
        <w:rPr>
          <w:rFonts w:ascii="Cambria" w:hAnsi="Cambria"/>
          <w:b/>
          <w:i/>
          <w:color w:val="auto"/>
        </w:rPr>
        <w:t>Environmental Specifications</w:t>
      </w:r>
      <w:bookmarkEnd w:id="9"/>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1"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2"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3"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0" w:name="_MON_1261206942"/>
    <w:bookmarkStart w:id="11" w:name="_MON_1275824472"/>
    <w:bookmarkEnd w:id="10"/>
    <w:bookmarkEnd w:id="11"/>
    <w:bookmarkStart w:id="12" w:name="_MON_1259129277"/>
    <w:bookmarkEnd w:id="12"/>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7.4pt;height:50.4pt" o:ole="">
            <v:imagedata r:id="rId24" o:title=""/>
          </v:shape>
          <o:OLEObject Type="Embed" ProgID="Word.Document.8" ShapeID="_x0000_i1026" DrawAspect="Icon" ObjectID="_1615368134" r:id="rId25">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3"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w:t>
      </w:r>
      <w:r w:rsidRPr="00731C29">
        <w:rPr>
          <w:rFonts w:ascii="Cambria" w:hAnsi="Cambria"/>
          <w:color w:val="auto"/>
        </w:rPr>
        <w:lastRenderedPageBreak/>
        <w:t xml:space="preserve">specialists may audit payroll records or interview workers as needed to ensure compliance to the ordinance. Please see </w:t>
      </w:r>
      <w:hyperlink r:id="rId2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4" w:name="_Toc521141110"/>
      <w:bookmarkStart w:id="15" w:name="_Toc524484953"/>
      <w:bookmarkStart w:id="16" w:name="_Toc524754140"/>
      <w:bookmarkStart w:id="17" w:name="_Toc526492385"/>
      <w:bookmarkStart w:id="18" w:name="_Toc528557440"/>
      <w:bookmarkStart w:id="19" w:name="_Toc529153500"/>
      <w:bookmarkStart w:id="20" w:name="_Toc30899400"/>
      <w:bookmarkStart w:id="21" w:name="_Toc224981842"/>
      <w:bookmarkEnd w:id="13"/>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4"/>
      <w:bookmarkEnd w:id="15"/>
      <w:bookmarkEnd w:id="16"/>
      <w:r w:rsidR="005C23DC" w:rsidRPr="00466A1C">
        <w:rPr>
          <w:rFonts w:ascii="Cambria" w:hAnsi="Cambria" w:cs="Arial"/>
          <w:b/>
          <w:color w:val="1F497D"/>
          <w:sz w:val="32"/>
          <w:szCs w:val="32"/>
        </w:rPr>
        <w:t>&amp; INFORMATION</w:t>
      </w:r>
      <w:bookmarkEnd w:id="17"/>
      <w:bookmarkEnd w:id="18"/>
      <w:bookmarkEnd w:id="19"/>
      <w:bookmarkEnd w:id="20"/>
      <w:bookmarkEnd w:id="21"/>
    </w:p>
    <w:p w14:paraId="0DCFD277" w14:textId="77777777" w:rsidR="00835D28" w:rsidRDefault="00835D28" w:rsidP="009C7135">
      <w:pPr>
        <w:pStyle w:val="NoSpacing"/>
        <w:ind w:left="360"/>
        <w:rPr>
          <w:rFonts w:ascii="Cambria" w:hAnsi="Cambria"/>
          <w:color w:val="auto"/>
        </w:rPr>
      </w:pPr>
      <w:bookmarkStart w:id="22" w:name="_Toc521141112"/>
      <w:bookmarkStart w:id="23" w:name="_Ref524406138"/>
      <w:bookmarkStart w:id="24" w:name="_Toc524484955"/>
      <w:bookmarkStart w:id="25" w:name="_Toc524754142"/>
      <w:bookmarkStart w:id="26" w:name="_Toc526492387"/>
      <w:bookmarkStart w:id="27" w:name="_Toc528557442"/>
      <w:bookmarkStart w:id="28" w:name="_Toc529153502"/>
      <w:bookmarkStart w:id="29"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2"/>
      <w:bookmarkEnd w:id="23"/>
      <w:bookmarkEnd w:id="24"/>
      <w:bookmarkEnd w:id="25"/>
      <w:bookmarkEnd w:id="26"/>
      <w:bookmarkEnd w:id="27"/>
      <w:bookmarkEnd w:id="28"/>
      <w:bookmarkEnd w:id="29"/>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2F667A36" w:rsidR="00E66F8E" w:rsidRPr="00EF389F" w:rsidRDefault="00EF389F" w:rsidP="006A395F">
      <w:pPr>
        <w:pStyle w:val="NoSpacing"/>
        <w:ind w:left="360"/>
        <w:rPr>
          <w:rFonts w:ascii="Cambria" w:hAnsi="Cambria"/>
          <w:b/>
          <w:color w:val="auto"/>
        </w:rPr>
      </w:pPr>
      <w:r>
        <w:rPr>
          <w:rFonts w:ascii="Cambria" w:hAnsi="Cambria"/>
          <w:b/>
          <w:color w:val="auto"/>
        </w:rPr>
        <w:t>David McLean</w:t>
      </w:r>
    </w:p>
    <w:p w14:paraId="52144917" w14:textId="4B5E7E6A" w:rsidR="00E66F8E" w:rsidRPr="00EF389F" w:rsidRDefault="00EF389F" w:rsidP="006A395F">
      <w:pPr>
        <w:pStyle w:val="NoSpacing"/>
        <w:ind w:left="360"/>
        <w:rPr>
          <w:rFonts w:ascii="Cambria" w:hAnsi="Cambria"/>
          <w:b/>
          <w:color w:val="auto"/>
        </w:rPr>
      </w:pPr>
      <w:r>
        <w:rPr>
          <w:rFonts w:ascii="Cambria" w:hAnsi="Cambria"/>
          <w:b/>
          <w:color w:val="auto"/>
        </w:rPr>
        <w:t>206-684-0445</w:t>
      </w:r>
    </w:p>
    <w:p w14:paraId="6F44DDC8" w14:textId="3EBFC5D3" w:rsidR="008D7020" w:rsidRPr="00EF389F" w:rsidRDefault="001B493C" w:rsidP="006A395F">
      <w:pPr>
        <w:pStyle w:val="NoSpacing"/>
        <w:ind w:left="360"/>
        <w:rPr>
          <w:rFonts w:ascii="Cambria" w:hAnsi="Cambria"/>
          <w:b/>
          <w:color w:val="auto"/>
        </w:rPr>
      </w:pPr>
      <w:hyperlink r:id="rId27" w:history="1">
        <w:r w:rsidR="00EF389F" w:rsidRPr="00793F87">
          <w:rPr>
            <w:rStyle w:val="Hyperlink"/>
            <w:rFonts w:ascii="Cambria" w:hAnsi="Cambria"/>
            <w:b/>
          </w:rPr>
          <w:t>David.mclean@seattle.gov</w:t>
        </w:r>
      </w:hyperlink>
      <w:r w:rsidR="00EF389F">
        <w:rPr>
          <w:rFonts w:ascii="Cambria" w:hAnsi="Cambria"/>
          <w:b/>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15E9231E" w:rsidR="00232C1D" w:rsidRPr="00466A1C" w:rsidRDefault="00E66F8E" w:rsidP="009C7135">
      <w:pPr>
        <w:spacing w:after="0" w:line="240" w:lineRule="auto"/>
        <w:ind w:left="360"/>
        <w:jc w:val="both"/>
        <w:rPr>
          <w:rFonts w:ascii="Cambria" w:hAnsi="Cambria"/>
          <w:color w:val="auto"/>
        </w:rPr>
      </w:pPr>
      <w:bookmarkStart w:id="30" w:name="_Toc521141113"/>
      <w:bookmarkStart w:id="31" w:name="_Toc524484956"/>
      <w:bookmarkStart w:id="32" w:name="_Toc524754143"/>
      <w:bookmarkStart w:id="33" w:name="_Ref525440530"/>
      <w:bookmarkStart w:id="34" w:name="_Ref525440556"/>
      <w:bookmarkStart w:id="35" w:name="_Toc526492388"/>
      <w:bookmarkStart w:id="36" w:name="_Toc528557443"/>
      <w:bookmarkStart w:id="37" w:name="_Toc529153503"/>
      <w:bookmarkStart w:id="38" w:name="_Toc30899403"/>
      <w:bookmarkStart w:id="39" w:name="_Toc521141118"/>
      <w:bookmarkStart w:id="40" w:name="_Toc524484960"/>
      <w:bookmarkStart w:id="41" w:name="_Toc524754147"/>
      <w:bookmarkStart w:id="42" w:name="_Toc526492392"/>
      <w:bookmarkStart w:id="43" w:name="_Toc528557447"/>
      <w:bookmarkStart w:id="44" w:name="_Toc529153507"/>
      <w:bookmarkStart w:id="45" w:name="_Toc30899405"/>
      <w:r w:rsidRPr="00466A1C">
        <w:rPr>
          <w:rFonts w:ascii="Cambria" w:hAnsi="Cambria" w:cs="Arial"/>
          <w:b/>
          <w:color w:val="auto"/>
        </w:rPr>
        <w:t>Pre-Bid Conference</w:t>
      </w:r>
      <w:bookmarkEnd w:id="30"/>
      <w:bookmarkEnd w:id="31"/>
      <w:bookmarkEnd w:id="32"/>
      <w:bookmarkEnd w:id="33"/>
      <w:bookmarkEnd w:id="34"/>
      <w:bookmarkEnd w:id="35"/>
      <w:bookmarkEnd w:id="36"/>
      <w:bookmarkEnd w:id="37"/>
      <w:bookmarkEnd w:id="38"/>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 t</w:t>
      </w:r>
      <w:r w:rsidR="00EF389F">
        <w:rPr>
          <w:rFonts w:ascii="Cambria" w:hAnsi="Cambria"/>
          <w:color w:val="auto"/>
        </w:rPr>
        <w:t xml:space="preserve">he Skype Information on page 1.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9"/>
      <w:bookmarkEnd w:id="40"/>
      <w:bookmarkEnd w:id="41"/>
      <w:bookmarkEnd w:id="42"/>
      <w:bookmarkEnd w:id="43"/>
      <w:bookmarkEnd w:id="44"/>
      <w:bookmarkEnd w:id="45"/>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8"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6" w:name="_Toc524484961"/>
      <w:bookmarkStart w:id="47" w:name="_Toc524754148"/>
      <w:bookmarkStart w:id="48" w:name="_Ref525440624"/>
      <w:bookmarkStart w:id="49" w:name="_Ref525440637"/>
      <w:bookmarkStart w:id="50" w:name="_Toc526492393"/>
      <w:bookmarkStart w:id="51" w:name="_Toc528557448"/>
      <w:bookmarkStart w:id="52" w:name="_Toc529153508"/>
      <w:bookmarkStart w:id="53"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050029BF"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3DEFE8E3"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66477436" w14:textId="77777777" w:rsidR="00EF389F" w:rsidRDefault="00EF389F" w:rsidP="00A603A3">
            <w:pPr>
              <w:pStyle w:val="NoSpacing"/>
              <w:ind w:hanging="1442"/>
              <w:rPr>
                <w:rFonts w:ascii="Cambria" w:hAnsi="Cambria" w:cs="Arial"/>
                <w:b/>
                <w:color w:val="auto"/>
              </w:rPr>
            </w:pPr>
            <w:r>
              <w:rPr>
                <w:rFonts w:ascii="Cambria" w:hAnsi="Cambria" w:cs="Arial"/>
                <w:b/>
                <w:color w:val="auto"/>
              </w:rPr>
              <w:t>ITB# SCL-4747</w:t>
            </w:r>
          </w:p>
          <w:p w14:paraId="4D394BBA" w14:textId="114567E2" w:rsidR="00EF389F" w:rsidRPr="00EF389F" w:rsidRDefault="00EF389F" w:rsidP="00A603A3">
            <w:pPr>
              <w:pStyle w:val="NoSpacing"/>
              <w:ind w:hanging="1442"/>
              <w:rPr>
                <w:rFonts w:ascii="Cambria" w:hAnsi="Cambria" w:cs="Arial"/>
                <w:b/>
                <w:color w:val="auto"/>
              </w:rPr>
            </w:pPr>
            <w:r>
              <w:rPr>
                <w:rFonts w:ascii="Cambria" w:hAnsi="Cambria" w:cs="Arial"/>
                <w:b/>
                <w:color w:val="auto"/>
              </w:rPr>
              <w:t>David McLean</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092276B1"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64A5978E" w14:textId="77777777" w:rsidR="00EF389F" w:rsidRDefault="00EF389F" w:rsidP="00395B14">
            <w:pPr>
              <w:pStyle w:val="NoSpacing"/>
              <w:ind w:left="971" w:hanging="450"/>
              <w:rPr>
                <w:rFonts w:ascii="Cambria" w:hAnsi="Cambria" w:cs="Arial"/>
                <w:b/>
                <w:color w:val="auto"/>
              </w:rPr>
            </w:pPr>
            <w:r>
              <w:rPr>
                <w:rFonts w:ascii="Cambria" w:hAnsi="Cambria" w:cs="Arial"/>
                <w:b/>
                <w:color w:val="auto"/>
              </w:rPr>
              <w:t>ITB# SCL-4747</w:t>
            </w:r>
          </w:p>
          <w:p w14:paraId="1AB658CE" w14:textId="1BD360F0" w:rsidR="00EF389F" w:rsidRPr="00EF389F" w:rsidRDefault="00EF389F" w:rsidP="00395B14">
            <w:pPr>
              <w:pStyle w:val="NoSpacing"/>
              <w:ind w:left="971" w:hanging="450"/>
              <w:rPr>
                <w:rFonts w:ascii="Cambria" w:hAnsi="Cambria" w:cs="Arial"/>
                <w:b/>
                <w:color w:val="auto"/>
              </w:rPr>
            </w:pPr>
            <w:r>
              <w:rPr>
                <w:rFonts w:ascii="Cambria" w:hAnsi="Cambria" w:cs="Arial"/>
                <w:b/>
                <w:color w:val="auto"/>
              </w:rPr>
              <w:t>David McLean</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w:t>
      </w:r>
      <w:r w:rsidR="001C1419" w:rsidRPr="00466A1C">
        <w:rPr>
          <w:rFonts w:ascii="Cambria" w:hAnsi="Cambria"/>
          <w:color w:val="auto"/>
        </w:rPr>
        <w:lastRenderedPageBreak/>
        <w:t xml:space="preserve">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9"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6"/>
      <w:bookmarkEnd w:id="47"/>
      <w:bookmarkEnd w:id="48"/>
      <w:bookmarkEnd w:id="49"/>
      <w:bookmarkEnd w:id="50"/>
      <w:bookmarkEnd w:id="51"/>
      <w:bookmarkEnd w:id="52"/>
      <w:bookmarkEnd w:id="53"/>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4" w:name="_Toc524484966"/>
      <w:bookmarkStart w:id="55" w:name="_Toc524754153"/>
      <w:bookmarkStart w:id="56" w:name="_Toc526492398"/>
      <w:bookmarkStart w:id="57" w:name="_Toc528557453"/>
      <w:bookmarkStart w:id="58" w:name="_Toc529153513"/>
      <w:bookmarkStart w:id="59"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0" w:name="_Toc524484968"/>
      <w:bookmarkStart w:id="61" w:name="_Toc524754155"/>
      <w:bookmarkStart w:id="62" w:name="_Toc526492400"/>
      <w:bookmarkStart w:id="63" w:name="_Toc528557455"/>
      <w:bookmarkStart w:id="64" w:name="_Toc529153515"/>
      <w:bookmarkStart w:id="65"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0"/>
    <w:bookmarkEnd w:id="61"/>
    <w:bookmarkEnd w:id="62"/>
    <w:bookmarkEnd w:id="63"/>
    <w:bookmarkEnd w:id="64"/>
    <w:bookmarkEnd w:id="65"/>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lastRenderedPageBreak/>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2F23DCD8" w:rsidR="00ED435C" w:rsidRPr="00466A1C" w:rsidRDefault="00ED435C" w:rsidP="006A395F">
      <w:pPr>
        <w:pStyle w:val="NoSpacing"/>
        <w:ind w:left="360"/>
        <w:rPr>
          <w:rFonts w:ascii="Cambria" w:hAnsi="Cambria"/>
          <w:color w:val="auto"/>
        </w:rPr>
      </w:pPr>
      <w:bookmarkStart w:id="66" w:name="_Toc521141129"/>
      <w:bookmarkStart w:id="67" w:name="_Toc524484976"/>
      <w:bookmarkStart w:id="68" w:name="_Toc524754163"/>
      <w:bookmarkStart w:id="69" w:name="_Toc526492405"/>
      <w:bookmarkStart w:id="70" w:name="_Toc528557460"/>
      <w:bookmarkStart w:id="71" w:name="_Toc529153520"/>
      <w:bookmarkStart w:id="72"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EF389F"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346FB40C"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EF389F"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EF389F"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0B66BAEB"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r w:rsidR="00EF389F" w:rsidRPr="00466A1C">
        <w:rPr>
          <w:rFonts w:ascii="Cambria" w:hAnsi="Cambria"/>
          <w:color w:val="auto"/>
        </w:rPr>
        <w:t>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6"/>
      <w:bookmarkEnd w:id="67"/>
      <w:bookmarkEnd w:id="68"/>
      <w:bookmarkEnd w:id="69"/>
      <w:bookmarkEnd w:id="70"/>
      <w:bookmarkEnd w:id="71"/>
      <w:bookmarkEnd w:id="72"/>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3" w:name="_Toc521141130"/>
      <w:bookmarkStart w:id="74" w:name="_Toc524484977"/>
      <w:bookmarkStart w:id="75" w:name="_Toc524754164"/>
      <w:bookmarkStart w:id="76" w:name="_Toc526492406"/>
      <w:bookmarkStart w:id="77" w:name="_Toc528557461"/>
      <w:bookmarkStart w:id="78" w:name="_Toc529153521"/>
      <w:bookmarkStart w:id="79" w:name="_Toc30899419"/>
      <w:r w:rsidRPr="00466A1C">
        <w:rPr>
          <w:rFonts w:ascii="Cambria" w:hAnsi="Cambria"/>
          <w:b/>
          <w:color w:val="auto"/>
        </w:rPr>
        <w:t>Withdrawal of Bid</w:t>
      </w:r>
      <w:bookmarkEnd w:id="73"/>
      <w:bookmarkEnd w:id="74"/>
      <w:bookmarkEnd w:id="75"/>
      <w:bookmarkEnd w:id="76"/>
      <w:bookmarkEnd w:id="77"/>
      <w:bookmarkEnd w:id="78"/>
      <w:bookmarkEnd w:id="79"/>
      <w:r w:rsidR="009C7135" w:rsidRPr="00466A1C">
        <w:rPr>
          <w:rFonts w:ascii="Cambria" w:hAnsi="Cambria"/>
          <w:b/>
          <w:color w:val="auto"/>
        </w:rPr>
        <w:t xml:space="preserve">: </w:t>
      </w:r>
      <w:bookmarkStart w:id="80" w:name="_Toc521141131"/>
      <w:bookmarkStart w:id="81" w:name="_Toc524484978"/>
      <w:bookmarkStart w:id="82" w:name="_Toc524754165"/>
      <w:bookmarkStart w:id="83" w:name="_Toc526492407"/>
      <w:bookmarkStart w:id="84" w:name="_Toc528557462"/>
      <w:bookmarkStart w:id="85" w:name="_Toc529153522"/>
      <w:bookmarkStart w:id="86"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0"/>
      <w:bookmarkEnd w:id="81"/>
      <w:bookmarkEnd w:id="82"/>
      <w:bookmarkEnd w:id="83"/>
      <w:bookmarkEnd w:id="84"/>
      <w:bookmarkEnd w:id="85"/>
      <w:bookmarkEnd w:id="86"/>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7" w:name="_Toc521141132"/>
      <w:bookmarkStart w:id="88" w:name="_Toc524484979"/>
      <w:bookmarkStart w:id="89" w:name="_Toc524754166"/>
      <w:bookmarkStart w:id="90" w:name="_Toc526492408"/>
      <w:bookmarkStart w:id="91" w:name="_Toc528557463"/>
      <w:bookmarkStart w:id="92" w:name="_Toc529153523"/>
      <w:bookmarkStart w:id="93" w:name="_Toc30899421"/>
    </w:p>
    <w:p w14:paraId="202517E8" w14:textId="77777777" w:rsidR="00ED435C" w:rsidRPr="00466A1C" w:rsidRDefault="00ED435C" w:rsidP="006A395F">
      <w:pPr>
        <w:pStyle w:val="NoSpacing"/>
        <w:ind w:left="360"/>
        <w:rPr>
          <w:rFonts w:ascii="Cambria" w:hAnsi="Cambria"/>
          <w:color w:val="auto"/>
        </w:rPr>
      </w:pPr>
      <w:bookmarkStart w:id="94" w:name="_Toc521141134"/>
      <w:bookmarkStart w:id="95" w:name="_Toc524484981"/>
      <w:bookmarkStart w:id="96" w:name="_Toc524754168"/>
      <w:bookmarkStart w:id="97" w:name="_Toc526492410"/>
      <w:bookmarkStart w:id="98" w:name="_Toc528557465"/>
      <w:bookmarkStart w:id="99" w:name="_Toc529153525"/>
      <w:bookmarkStart w:id="100" w:name="_Toc30899423"/>
      <w:bookmarkEnd w:id="87"/>
      <w:bookmarkEnd w:id="88"/>
      <w:bookmarkEnd w:id="89"/>
      <w:bookmarkEnd w:id="90"/>
      <w:bookmarkEnd w:id="91"/>
      <w:bookmarkEnd w:id="92"/>
      <w:bookmarkEnd w:id="93"/>
      <w:r w:rsidRPr="00466A1C">
        <w:rPr>
          <w:rFonts w:ascii="Cambria" w:hAnsi="Cambria"/>
          <w:b/>
          <w:color w:val="auto"/>
        </w:rPr>
        <w:t>Bid Disposition</w:t>
      </w:r>
      <w:bookmarkEnd w:id="94"/>
      <w:bookmarkEnd w:id="95"/>
      <w:bookmarkEnd w:id="96"/>
      <w:bookmarkEnd w:id="97"/>
      <w:bookmarkEnd w:id="98"/>
      <w:bookmarkEnd w:id="99"/>
      <w:bookmarkEnd w:id="100"/>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4"/>
      <w:bookmarkEnd w:id="55"/>
      <w:bookmarkEnd w:id="56"/>
      <w:bookmarkEnd w:id="57"/>
      <w:bookmarkEnd w:id="58"/>
      <w:bookmarkEnd w:id="59"/>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1" w:name="_Toc521141127"/>
      <w:bookmarkStart w:id="102" w:name="_Toc524484974"/>
      <w:bookmarkStart w:id="103" w:name="_Toc524754161"/>
      <w:bookmarkStart w:id="104" w:name="_Toc526492403"/>
      <w:bookmarkStart w:id="105" w:name="_Toc528557458"/>
      <w:bookmarkStart w:id="106" w:name="_Toc529153518"/>
      <w:bookmarkStart w:id="107"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0"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w:t>
      </w:r>
      <w:r w:rsidRPr="00045BDC">
        <w:rPr>
          <w:rFonts w:ascii="Cambria" w:hAnsi="Cambria"/>
          <w:color w:val="auto"/>
        </w:rPr>
        <w:lastRenderedPageBreak/>
        <w:t xml:space="preserve">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1"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1"/>
    <w:bookmarkEnd w:id="102"/>
    <w:bookmarkEnd w:id="103"/>
    <w:bookmarkEnd w:id="104"/>
    <w:bookmarkEnd w:id="105"/>
    <w:bookmarkEnd w:id="106"/>
    <w:bookmarkEnd w:id="107"/>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lastRenderedPageBreak/>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8" w:name="_Toc224981844"/>
      <w:bookmarkStart w:id="109" w:name="_Toc521141123"/>
      <w:bookmarkStart w:id="110" w:name="_Toc524484970"/>
      <w:bookmarkStart w:id="111"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8"/>
    </w:p>
    <w:bookmarkEnd w:id="109"/>
    <w:bookmarkEnd w:id="110"/>
    <w:bookmarkEnd w:id="111"/>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33701A22" w14:textId="3039D0F1"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2" w:name="_MON_1558446197"/>
    <w:bookmarkEnd w:id="112"/>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5" o:title=""/>
          </v:shape>
          <o:OLEObject Type="Embed" ProgID="Word.Document.12" ShapeID="_x0000_i1027" DrawAspect="Icon" ObjectID="_1615368135" r:id="rId36">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78CE7F9E"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3" w:name="_MON_1615275302"/>
      <w:bookmarkEnd w:id="113"/>
      <w:r w:rsidR="00882663">
        <w:rPr>
          <w:rFonts w:ascii="Cambria" w:hAnsi="Cambria"/>
          <w:color w:val="auto"/>
        </w:rPr>
        <w:object w:dxaOrig="1531" w:dyaOrig="990" w14:anchorId="11758B7F">
          <v:shape id="_x0000_i1028" type="#_x0000_t75" style="width:76.2pt;height:49.8pt" o:ole="">
            <v:imagedata r:id="rId37" o:title=""/>
          </v:shape>
          <o:OLEObject Type="Embed" ProgID="Excel.Sheet.12" ShapeID="_x0000_i1028" DrawAspect="Icon" ObjectID="_1615368136" r:id="rId38"/>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4"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4"/>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5" w:name="_Toc187027302"/>
            <w:r w:rsidRPr="00466A1C">
              <w:rPr>
                <w:rFonts w:ascii="Cambria" w:hAnsi="Cambria"/>
                <w:color w:val="auto"/>
              </w:rPr>
              <w:t>Cover Sheet</w:t>
            </w:r>
            <w:bookmarkEnd w:id="115"/>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049065CA" w14:textId="77777777" w:rsidR="00BF79B0" w:rsidRPr="00466A1C" w:rsidRDefault="00BF79B0" w:rsidP="00395B14">
      <w:pPr>
        <w:pStyle w:val="NoSpacing"/>
        <w:ind w:left="720"/>
        <w:rPr>
          <w:rFonts w:ascii="Cambria" w:hAnsi="Cambria"/>
          <w:b/>
          <w:color w:val="1F497D"/>
          <w:sz w:val="32"/>
          <w:szCs w:val="32"/>
        </w:rPr>
      </w:pPr>
      <w:bookmarkStart w:id="116" w:name="_Toc327166111"/>
      <w:bookmarkStart w:id="117" w:name="_Toc327171010"/>
      <w:bookmarkStart w:id="118" w:name="_Toc327933397"/>
      <w:bookmarkStart w:id="119" w:name="_Toc330967667"/>
      <w:bookmarkStart w:id="120" w:name="_Toc331470955"/>
      <w:bookmarkStart w:id="121" w:name="_Toc331486875"/>
      <w:bookmarkStart w:id="122" w:name="_Toc331488290"/>
      <w:bookmarkStart w:id="123" w:name="_Toc331898932"/>
      <w:bookmarkStart w:id="124" w:name="_Toc331899111"/>
      <w:bookmarkStart w:id="125" w:name="_Toc331900259"/>
      <w:bookmarkStart w:id="126" w:name="_Toc331932386"/>
      <w:bookmarkStart w:id="127" w:name="_Toc332179011"/>
      <w:bookmarkStart w:id="128" w:name="_Toc332441008"/>
      <w:bookmarkStart w:id="129" w:name="_Toc332677932"/>
      <w:bookmarkStart w:id="130" w:name="_Toc332684250"/>
      <w:bookmarkStart w:id="131" w:name="_Toc332776348"/>
      <w:bookmarkStart w:id="132" w:name="_Toc333207794"/>
      <w:bookmarkStart w:id="133" w:name="_Toc520001245"/>
      <w:r w:rsidRPr="00466A1C">
        <w:rPr>
          <w:rFonts w:ascii="Cambria" w:hAnsi="Cambria"/>
          <w:b/>
          <w:color w:val="1F497D"/>
          <w:sz w:val="32"/>
          <w:szCs w:val="32"/>
        </w:rPr>
        <w:t xml:space="preserve">8.  </w:t>
      </w:r>
      <w:bookmarkStart w:id="134" w:name="_Toc187046281"/>
      <w:r w:rsidRPr="00466A1C">
        <w:rPr>
          <w:rFonts w:ascii="Cambria" w:hAnsi="Cambria"/>
          <w:b/>
          <w:color w:val="1F497D"/>
          <w:sz w:val="32"/>
          <w:szCs w:val="32"/>
        </w:rPr>
        <w:t>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66A1C">
        <w:rPr>
          <w:rFonts w:ascii="Cambria" w:hAnsi="Cambria"/>
          <w:b/>
          <w:color w:val="1F497D"/>
          <w:sz w:val="32"/>
          <w:szCs w:val="32"/>
        </w:rPr>
        <w:t xml:space="preserve">VALUATION </w:t>
      </w:r>
      <w:bookmarkEnd w:id="134"/>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20507CC9" w:rsidR="008D39B2" w:rsidRPr="00466A1C" w:rsidRDefault="003D634B" w:rsidP="00395B14">
      <w:pPr>
        <w:pStyle w:val="NoSpacing"/>
        <w:ind w:left="720"/>
        <w:rPr>
          <w:rFonts w:ascii="Cambria" w:hAnsi="Cambria"/>
          <w:color w:val="auto"/>
        </w:rPr>
      </w:pPr>
      <w:r w:rsidRPr="00466A1C">
        <w:rPr>
          <w:rFonts w:ascii="Cambria" w:hAnsi="Cambria"/>
          <w:b/>
          <w:color w:val="auto"/>
        </w:rPr>
        <w:lastRenderedPageBreak/>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EF389F">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9"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062AFA45"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553904" w:rsidRPr="00466A1C">
        <w:rPr>
          <w:rFonts w:ascii="Cambria" w:hAnsi="Cambria"/>
          <w:color w:val="auto"/>
        </w:rPr>
        <w:t>Vendor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lastRenderedPageBreak/>
        <w:t xml:space="preserve">  </w:t>
      </w:r>
      <w:r w:rsidR="00F354E6">
        <w:rPr>
          <w:rFonts w:ascii="Cambria" w:hAnsi="Cambria"/>
          <w:color w:val="auto"/>
        </w:rPr>
        <w:object w:dxaOrig="1513" w:dyaOrig="960" w14:anchorId="1B944D99">
          <v:shape id="_x0000_i1029" type="#_x0000_t75" style="width:75.6pt;height:48pt" o:ole="">
            <v:imagedata r:id="rId40" o:title=""/>
          </v:shape>
          <o:OLEObject Type="Embed" ProgID="AcroExch.Document.DC" ShapeID="_x0000_i1029" DrawAspect="Icon" ObjectID="_1615368137" r:id="rId41"/>
        </w:object>
      </w:r>
    </w:p>
    <w:p w14:paraId="7B369564" w14:textId="4ACFE28B" w:rsidR="00D918AF" w:rsidRPr="00466A1C" w:rsidRDefault="00D918AF" w:rsidP="00395B14">
      <w:pPr>
        <w:pStyle w:val="NoSpacing"/>
        <w:ind w:left="720"/>
        <w:rPr>
          <w:rFonts w:ascii="Cambria" w:hAnsi="Cambria"/>
          <w:color w:val="auto"/>
          <w:u w:val="single"/>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35" w:name="businesscase"/>
      <w:bookmarkStart w:id="136" w:name="taxpayeridandw9formappendix"/>
      <w:bookmarkStart w:id="137" w:name="_Toc224981851"/>
      <w:bookmarkEnd w:id="135"/>
      <w:bookmarkEnd w:id="136"/>
      <w:r w:rsidRPr="00466A1C">
        <w:rPr>
          <w:rFonts w:ascii="Cambria" w:hAnsi="Cambria"/>
          <w:color w:val="auto"/>
        </w:rPr>
        <w:t xml:space="preserve">Contract Terms and Conditions </w:t>
      </w:r>
      <w:bookmarkEnd w:id="137"/>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38" w:name="_MON_1554808616"/>
      <w:bookmarkEnd w:id="138"/>
      <w:r w:rsidR="00287B2E">
        <w:rPr>
          <w:rFonts w:ascii="Cambria" w:hAnsi="Cambria"/>
          <w:color w:val="auto"/>
        </w:rPr>
        <w:object w:dxaOrig="1531" w:dyaOrig="990" w14:anchorId="2371A9F2">
          <v:shape id="_x0000_i1030" type="#_x0000_t75" style="width:76.2pt;height:49.8pt" o:ole="">
            <v:imagedata r:id="rId42" o:title=""/>
          </v:shape>
          <o:OLEObject Type="Embed" ProgID="Word.Document.8" ShapeID="_x0000_i1030" DrawAspect="Icon" ObjectID="_1615368138" r:id="rId43">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4"/>
      <w:headerReference w:type="default" r:id="rId45"/>
      <w:footerReference w:type="even" r:id="rId46"/>
      <w:footerReference w:type="default" r:id="rId47"/>
      <w:headerReference w:type="first" r:id="rId48"/>
      <w:footerReference w:type="first" r:id="rId49"/>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7282" w14:textId="77777777" w:rsidR="001B493C" w:rsidRDefault="001B493C">
      <w:r>
        <w:separator/>
      </w:r>
    </w:p>
  </w:endnote>
  <w:endnote w:type="continuationSeparator" w:id="0">
    <w:p w14:paraId="376C0C7D" w14:textId="77777777" w:rsidR="001B493C" w:rsidRDefault="001B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D23A5B" w:rsidRDefault="00D2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D23A5B" w:rsidRPr="00AF2104" w:rsidRDefault="00D23A5B">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D23A5B" w:rsidRPr="00AA1949" w:rsidRDefault="00D23A5B"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D23A5B" w:rsidRDefault="00D2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FA01" w14:textId="77777777" w:rsidR="001B493C" w:rsidRDefault="001B493C">
      <w:r>
        <w:separator/>
      </w:r>
    </w:p>
  </w:footnote>
  <w:footnote w:type="continuationSeparator" w:id="0">
    <w:p w14:paraId="031827CE" w14:textId="77777777" w:rsidR="001B493C" w:rsidRDefault="001B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D23A5B" w:rsidRDefault="00D2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D23A5B" w:rsidRDefault="00D23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D23A5B" w:rsidRDefault="00D2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BFD527E"/>
    <w:multiLevelType w:val="hybridMultilevel"/>
    <w:tmpl w:val="A6B4B616"/>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374B6EE0"/>
    <w:multiLevelType w:val="hybridMultilevel"/>
    <w:tmpl w:val="AC48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9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0"/>
  </w:num>
  <w:num w:numId="9">
    <w:abstractNumId w:val="13"/>
  </w:num>
  <w:num w:numId="10">
    <w:abstractNumId w:val="16"/>
  </w:num>
  <w:num w:numId="11">
    <w:abstractNumId w:val="5"/>
  </w:num>
  <w:num w:numId="12">
    <w:abstractNumId w:val="8"/>
  </w:num>
  <w:num w:numId="13">
    <w:abstractNumId w:val="12"/>
  </w:num>
  <w:num w:numId="14">
    <w:abstractNumId w:val="7"/>
  </w:num>
  <w:num w:numId="15">
    <w:abstractNumId w:val="0"/>
  </w:num>
  <w:num w:numId="16">
    <w:abstractNumId w:val="3"/>
  </w:num>
  <w:num w:numId="17">
    <w:abstractNumId w:val="4"/>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493C"/>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107"/>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182"/>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3904"/>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037"/>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3201"/>
    <w:rsid w:val="008555A7"/>
    <w:rsid w:val="008565BD"/>
    <w:rsid w:val="00856644"/>
    <w:rsid w:val="00857594"/>
    <w:rsid w:val="00857ABA"/>
    <w:rsid w:val="00862C29"/>
    <w:rsid w:val="00862C50"/>
    <w:rsid w:val="00862E65"/>
    <w:rsid w:val="0086485E"/>
    <w:rsid w:val="00865287"/>
    <w:rsid w:val="00870A37"/>
    <w:rsid w:val="00871EA6"/>
    <w:rsid w:val="008720DD"/>
    <w:rsid w:val="00873C16"/>
    <w:rsid w:val="008752A6"/>
    <w:rsid w:val="00875BB1"/>
    <w:rsid w:val="008811C4"/>
    <w:rsid w:val="008822F8"/>
    <w:rsid w:val="00882663"/>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0AE4"/>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A7"/>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3A5B"/>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275"/>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89F"/>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85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ttle.gov/self" TargetMode="External"/><Relationship Id="rId18" Type="http://schemas.openxmlformats.org/officeDocument/2006/relationships/image" Target="media/image2.emf"/><Relationship Id="rId26" Type="http://schemas.openxmlformats.org/officeDocument/2006/relationships/hyperlink" Target="http://www.seattle.gov/laborstandards" TargetMode="External"/><Relationship Id="rId39" Type="http://schemas.openxmlformats.org/officeDocument/2006/relationships/hyperlink" Target="http://www.seattle.gov/city-purchasing-and-contracting/solicitation-and-selection-protest-protocols" TargetMode="External"/><Relationship Id="rId3" Type="http://schemas.openxmlformats.org/officeDocument/2006/relationships/customXml" Target="../customXml/item3.xml"/><Relationship Id="rId21" Type="http://schemas.openxmlformats.org/officeDocument/2006/relationships/hyperlink" Target="https://www.epa.gov/smm/comprehensive-procurement-guideline-cpg-program" TargetMode="External"/><Relationship Id="rId34" Type="http://schemas.openxmlformats.org/officeDocument/2006/relationships/hyperlink" Target="http://www.coordinatedlegal.com/SecretaryOfState.html" TargetMode="External"/><Relationship Id="rId42" Type="http://schemas.openxmlformats.org/officeDocument/2006/relationships/image" Target="media/image7.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light/engineerstd/" TargetMode="External"/><Relationship Id="rId17" Type="http://schemas.openxmlformats.org/officeDocument/2006/relationships/hyperlink" Target="http://www.seattle.gov/light/engineerstd/" TargetMode="External"/><Relationship Id="rId25" Type="http://schemas.openxmlformats.org/officeDocument/2006/relationships/oleObject" Target="embeddings/Microsoft_Word_97_-_2003_Document.doc"/><Relationship Id="rId33" Type="http://schemas.openxmlformats.org/officeDocument/2006/relationships/hyperlink" Target="mailto:polly.grow@seattle.gov" TargetMode="External"/><Relationship Id="rId38" Type="http://schemas.openxmlformats.org/officeDocument/2006/relationships/package" Target="embeddings/Microsoft_Excel_Worksheet.xlsx"/><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ls.dor.wa.gov/file.aspx" TargetMode="External"/><Relationship Id="rId20" Type="http://schemas.openxmlformats.org/officeDocument/2006/relationships/hyperlink" Target="https://www.okonite.com/daily-metal-prices" TargetMode="External"/><Relationship Id="rId29" Type="http://schemas.openxmlformats.org/officeDocument/2006/relationships/hyperlink" Target="mailto:securebid@seattle.gov"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hyperlink" Target="http://www.seattle.gov/ethics/etpub/et_home.htm" TargetMode="External"/><Relationship Id="rId37" Type="http://schemas.openxmlformats.org/officeDocument/2006/relationships/image" Target="media/image5.emf"/><Relationship Id="rId40" Type="http://schemas.openxmlformats.org/officeDocument/2006/relationships/image" Target="media/image6.emf"/><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eattle.gov/licenses" TargetMode="External"/><Relationship Id="rId23" Type="http://schemas.openxmlformats.org/officeDocument/2006/relationships/hyperlink" Target="http://www.ecy.wa.gov/toxhaz.html" TargetMode="External"/><Relationship Id="rId28" Type="http://schemas.openxmlformats.org/officeDocument/2006/relationships/hyperlink" Target="http://www.seattle.gov/city-purchasing-and-contracting/city-purchasing" TargetMode="External"/><Relationship Id="rId36" Type="http://schemas.openxmlformats.org/officeDocument/2006/relationships/package" Target="embeddings/Microsoft_Word_Document.docx"/><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hyperlink" Target="http://www.seattle.gov/public-records/public-records-request-center"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x@seattle.gov" TargetMode="External"/><Relationship Id="rId22" Type="http://schemas.openxmlformats.org/officeDocument/2006/relationships/hyperlink" Target="http://www.ecy.wa.gov/programs/hwtr/RTT/pbt/" TargetMode="External"/><Relationship Id="rId27" Type="http://schemas.openxmlformats.org/officeDocument/2006/relationships/hyperlink" Target="mailto:David.mclean@seattle.gov" TargetMode="External"/><Relationship Id="rId30" Type="http://schemas.openxmlformats.org/officeDocument/2006/relationships/hyperlink" Target="http://www1.leg.wa.gov/LawsAndAgencyRules" TargetMode="External"/><Relationship Id="rId35" Type="http://schemas.openxmlformats.org/officeDocument/2006/relationships/image" Target="media/image4.emf"/><Relationship Id="rId43" Type="http://schemas.openxmlformats.org/officeDocument/2006/relationships/oleObject" Target="embeddings/Microsoft_Word_97_-_2003_Document1.doc"/><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253A7C31-3552-4913-B284-1BD760CE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49660</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2019-03-29T19:36:00Z</dcterms:created>
  <dcterms:modified xsi:type="dcterms:W3CDTF">2019-03-29T19:36:00Z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