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0F8183E4"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392CA8">
        <w:rPr>
          <w:rFonts w:ascii="Cambria" w:hAnsi="Cambria" w:cs="Arial"/>
          <w:b/>
          <w:color w:val="auto"/>
        </w:rPr>
        <w:t>SCL-894</w:t>
      </w:r>
      <w:r w:rsidR="003E7770">
        <w:rPr>
          <w:rFonts w:ascii="Cambria" w:hAnsi="Cambria" w:cs="Arial"/>
          <w:b/>
          <w:color w:val="auto"/>
        </w:rPr>
        <w:t xml:space="preserve"> – Re-bid</w:t>
      </w:r>
    </w:p>
    <w:p w14:paraId="22FA7BF0" w14:textId="01EA8FED" w:rsidR="00165D34" w:rsidRPr="00466A1C" w:rsidRDefault="00165D34" w:rsidP="00392CA8">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392CA8">
        <w:rPr>
          <w:rFonts w:ascii="Cambria" w:hAnsi="Cambria" w:cs="Arial"/>
          <w:b/>
          <w:color w:val="auto"/>
        </w:rPr>
        <w:t>Boundary Unit</w:t>
      </w:r>
      <w:r w:rsidR="006A214F">
        <w:rPr>
          <w:rFonts w:ascii="Cambria" w:hAnsi="Cambria" w:cs="Arial"/>
          <w:b/>
          <w:color w:val="auto"/>
        </w:rPr>
        <w:t>s</w:t>
      </w:r>
      <w:r w:rsidR="00392CA8">
        <w:rPr>
          <w:rFonts w:ascii="Cambria" w:hAnsi="Cambria" w:cs="Arial"/>
          <w:b/>
          <w:color w:val="auto"/>
        </w:rPr>
        <w:t xml:space="preserve"> 51</w:t>
      </w:r>
      <w:r w:rsidR="006A214F">
        <w:rPr>
          <w:rFonts w:ascii="Cambria" w:hAnsi="Cambria" w:cs="Arial"/>
          <w:b/>
          <w:color w:val="auto"/>
        </w:rPr>
        <w:t>, 52, 54</w:t>
      </w:r>
      <w:r w:rsidR="00392CA8">
        <w:rPr>
          <w:rFonts w:ascii="Cambria" w:hAnsi="Cambria" w:cs="Arial"/>
          <w:b/>
          <w:color w:val="auto"/>
        </w:rPr>
        <w:t xml:space="preserve"> Overhaul – Turbine </w:t>
      </w:r>
      <w:r w:rsidR="006A214F">
        <w:rPr>
          <w:rFonts w:ascii="Cambria" w:hAnsi="Cambria" w:cs="Arial"/>
          <w:b/>
          <w:color w:val="auto"/>
        </w:rPr>
        <w:t>Seal Rings</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49540F67" w:rsidR="00D90B66" w:rsidRPr="00466A1C" w:rsidRDefault="00F7375C" w:rsidP="00B10021">
            <w:pPr>
              <w:ind w:left="123"/>
              <w:jc w:val="center"/>
              <w:rPr>
                <w:rFonts w:ascii="Cambria" w:hAnsi="Cambria" w:cs="Arial"/>
                <w:color w:val="auto"/>
              </w:rPr>
            </w:pPr>
            <w:r>
              <w:rPr>
                <w:rFonts w:ascii="Cambria" w:hAnsi="Cambria" w:cs="Arial"/>
                <w:color w:val="auto"/>
              </w:rPr>
              <w:t>April 15, 2019</w:t>
            </w:r>
          </w:p>
        </w:tc>
      </w:tr>
      <w:tr w:rsidR="00D90B66" w:rsidRPr="00466A1C" w14:paraId="72A3BE54" w14:textId="77777777" w:rsidTr="00D90B66">
        <w:tc>
          <w:tcPr>
            <w:tcW w:w="3798" w:type="dxa"/>
          </w:tcPr>
          <w:p w14:paraId="132404F4" w14:textId="77777777" w:rsidR="00D90B66" w:rsidRDefault="00D90B66" w:rsidP="001947E3">
            <w:pPr>
              <w:spacing w:after="0" w:line="240" w:lineRule="auto"/>
              <w:ind w:left="231"/>
              <w:jc w:val="center"/>
              <w:rPr>
                <w:rFonts w:ascii="Cambria" w:hAnsi="Cambria" w:cs="Arial"/>
                <w:color w:val="auto"/>
              </w:rPr>
            </w:pPr>
            <w:r w:rsidRPr="00466A1C">
              <w:rPr>
                <w:rFonts w:ascii="Cambria" w:hAnsi="Cambria" w:cs="Arial"/>
                <w:color w:val="auto"/>
              </w:rPr>
              <w:t>Pre-Bid Conference (Optional)</w:t>
            </w:r>
          </w:p>
          <w:p w14:paraId="3AC7ACA2" w14:textId="77777777" w:rsidR="001947E3" w:rsidRDefault="001947E3" w:rsidP="001947E3">
            <w:pPr>
              <w:spacing w:after="0" w:line="240" w:lineRule="auto"/>
              <w:ind w:left="231"/>
              <w:jc w:val="center"/>
              <w:rPr>
                <w:rFonts w:ascii="Cambria" w:hAnsi="Cambria" w:cs="Arial"/>
                <w:color w:val="auto"/>
              </w:rPr>
            </w:pPr>
            <w:r>
              <w:rPr>
                <w:rFonts w:ascii="Cambria" w:hAnsi="Cambria" w:cs="Arial"/>
                <w:color w:val="auto"/>
              </w:rPr>
              <w:t>Seattle Municipal Tower</w:t>
            </w:r>
          </w:p>
          <w:p w14:paraId="50169E51" w14:textId="77777777" w:rsidR="001947E3" w:rsidRDefault="001947E3" w:rsidP="001947E3">
            <w:pPr>
              <w:spacing w:after="0" w:line="240" w:lineRule="auto"/>
              <w:ind w:left="231"/>
              <w:jc w:val="center"/>
              <w:rPr>
                <w:rFonts w:ascii="Cambria" w:hAnsi="Cambria" w:cs="Arial"/>
                <w:color w:val="auto"/>
              </w:rPr>
            </w:pPr>
            <w:r>
              <w:rPr>
                <w:rFonts w:ascii="Cambria" w:hAnsi="Cambria" w:cs="Arial"/>
                <w:color w:val="auto"/>
              </w:rPr>
              <w:t>700 5</w:t>
            </w:r>
            <w:r w:rsidRPr="001947E3">
              <w:rPr>
                <w:rFonts w:ascii="Cambria" w:hAnsi="Cambria" w:cs="Arial"/>
                <w:color w:val="auto"/>
                <w:vertAlign w:val="superscript"/>
              </w:rPr>
              <w:t>th</w:t>
            </w:r>
            <w:r>
              <w:rPr>
                <w:rFonts w:ascii="Cambria" w:hAnsi="Cambria" w:cs="Arial"/>
                <w:color w:val="auto"/>
              </w:rPr>
              <w:t xml:space="preserve"> Ave </w:t>
            </w:r>
          </w:p>
          <w:p w14:paraId="60608956" w14:textId="77777777" w:rsidR="001947E3" w:rsidRDefault="001947E3" w:rsidP="001947E3">
            <w:pPr>
              <w:spacing w:after="0" w:line="240" w:lineRule="auto"/>
              <w:ind w:left="231"/>
              <w:jc w:val="center"/>
              <w:rPr>
                <w:rFonts w:ascii="Cambria" w:hAnsi="Cambria" w:cs="Arial"/>
                <w:color w:val="auto"/>
              </w:rPr>
            </w:pPr>
            <w:r>
              <w:rPr>
                <w:rFonts w:ascii="Cambria" w:hAnsi="Cambria" w:cs="Arial"/>
                <w:color w:val="auto"/>
              </w:rPr>
              <w:t>Seattle, WA. 98124</w:t>
            </w:r>
          </w:p>
          <w:p w14:paraId="4E3DF3B8" w14:textId="3DFE6201" w:rsidR="001947E3" w:rsidRPr="00466A1C" w:rsidRDefault="001947E3" w:rsidP="001947E3">
            <w:pPr>
              <w:spacing w:after="0" w:line="240" w:lineRule="auto"/>
              <w:ind w:left="231"/>
              <w:jc w:val="center"/>
              <w:rPr>
                <w:rFonts w:ascii="Cambria" w:hAnsi="Cambria" w:cs="Arial"/>
                <w:color w:val="auto"/>
              </w:rPr>
            </w:pPr>
            <w:r>
              <w:rPr>
                <w:rFonts w:ascii="Cambria" w:hAnsi="Cambria" w:cs="Arial"/>
                <w:color w:val="auto"/>
              </w:rPr>
              <w:t>Room: 4110</w:t>
            </w:r>
          </w:p>
        </w:tc>
        <w:tc>
          <w:tcPr>
            <w:tcW w:w="3150" w:type="dxa"/>
          </w:tcPr>
          <w:p w14:paraId="3F401590" w14:textId="77777777" w:rsidR="00D90B66" w:rsidRDefault="00817F1F" w:rsidP="001947E3">
            <w:pPr>
              <w:spacing w:after="0" w:line="240" w:lineRule="auto"/>
              <w:ind w:left="123"/>
              <w:jc w:val="center"/>
              <w:rPr>
                <w:rFonts w:ascii="Cambria" w:hAnsi="Cambria" w:cs="Arial"/>
                <w:color w:val="auto"/>
              </w:rPr>
            </w:pPr>
            <w:r>
              <w:rPr>
                <w:rFonts w:ascii="Cambria" w:hAnsi="Cambria" w:cs="Arial"/>
                <w:color w:val="auto"/>
              </w:rPr>
              <w:t>April 22, 2019 10AM PT</w:t>
            </w:r>
          </w:p>
          <w:p w14:paraId="63DDA8C5" w14:textId="77777777" w:rsidR="00817F1F" w:rsidRDefault="00817F1F" w:rsidP="001947E3">
            <w:pPr>
              <w:spacing w:after="0" w:line="240" w:lineRule="auto"/>
              <w:ind w:left="123"/>
              <w:jc w:val="center"/>
              <w:rPr>
                <w:rFonts w:ascii="Cambria" w:hAnsi="Cambria" w:cs="Arial"/>
                <w:color w:val="auto"/>
              </w:rPr>
            </w:pPr>
            <w:r>
              <w:rPr>
                <w:rFonts w:ascii="Cambria" w:hAnsi="Cambria" w:cs="Arial"/>
                <w:color w:val="auto"/>
              </w:rPr>
              <w:t>Skype: 206-386-1200</w:t>
            </w:r>
          </w:p>
          <w:p w14:paraId="437398B1" w14:textId="77777777" w:rsidR="00817F1F" w:rsidRDefault="00817F1F" w:rsidP="001947E3">
            <w:pPr>
              <w:spacing w:after="0" w:line="240" w:lineRule="auto"/>
              <w:ind w:left="123"/>
              <w:jc w:val="center"/>
              <w:rPr>
                <w:rFonts w:ascii="Cambria" w:hAnsi="Cambria" w:cs="Arial"/>
                <w:color w:val="auto"/>
              </w:rPr>
            </w:pPr>
            <w:r>
              <w:rPr>
                <w:rFonts w:ascii="Cambria" w:hAnsi="Cambria" w:cs="Arial"/>
                <w:color w:val="auto"/>
              </w:rPr>
              <w:t>844-386-1200</w:t>
            </w:r>
          </w:p>
          <w:p w14:paraId="39BBBF39" w14:textId="2AE7117C" w:rsidR="00817F1F" w:rsidRPr="00466A1C" w:rsidRDefault="00817F1F" w:rsidP="001947E3">
            <w:pPr>
              <w:spacing w:after="0" w:line="240" w:lineRule="auto"/>
              <w:ind w:left="123"/>
              <w:jc w:val="center"/>
              <w:rPr>
                <w:rFonts w:ascii="Cambria" w:hAnsi="Cambria" w:cs="Arial"/>
                <w:color w:val="auto"/>
              </w:rPr>
            </w:pPr>
            <w:r>
              <w:rPr>
                <w:rFonts w:ascii="Cambria" w:hAnsi="Cambria" w:cs="Arial"/>
                <w:color w:val="auto"/>
              </w:rPr>
              <w:t xml:space="preserve">Conference ID: </w:t>
            </w:r>
            <w:r w:rsidR="001947E3">
              <w:rPr>
                <w:rFonts w:ascii="Cambria" w:hAnsi="Cambria" w:cs="Arial"/>
                <w:color w:val="auto"/>
              </w:rPr>
              <w:t>4083017</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19BD7E5" w:rsidR="00D90B66" w:rsidRPr="00466A1C" w:rsidRDefault="001947E3" w:rsidP="00B10021">
            <w:pPr>
              <w:ind w:left="123"/>
              <w:jc w:val="center"/>
              <w:rPr>
                <w:rFonts w:ascii="Cambria" w:hAnsi="Cambria" w:cs="Arial"/>
                <w:color w:val="auto"/>
              </w:rPr>
            </w:pPr>
            <w:r>
              <w:rPr>
                <w:rFonts w:ascii="Cambria" w:hAnsi="Cambria" w:cs="Arial"/>
                <w:color w:val="auto"/>
              </w:rPr>
              <w:t>04/25/2019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76B1961C" w:rsidR="00D90B66" w:rsidRPr="00466A1C" w:rsidRDefault="001947E3" w:rsidP="007E04A4">
            <w:pPr>
              <w:ind w:left="123"/>
              <w:jc w:val="center"/>
              <w:rPr>
                <w:rFonts w:ascii="Cambria" w:hAnsi="Cambria" w:cs="Arial"/>
                <w:color w:val="auto"/>
              </w:rPr>
            </w:pPr>
            <w:r>
              <w:rPr>
                <w:rFonts w:ascii="Cambria" w:hAnsi="Cambria" w:cs="Arial"/>
                <w:color w:val="auto"/>
              </w:rPr>
              <w:t>05/02/2019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6CE2ADAB" w14:textId="384494FA" w:rsidR="004C5C09" w:rsidRPr="00F74CCB" w:rsidRDefault="00F74CCB" w:rsidP="004C5C09">
      <w:pPr>
        <w:ind w:left="360"/>
        <w:rPr>
          <w:rFonts w:ascii="Cambria" w:hAnsi="Cambria"/>
          <w:color w:val="auto"/>
        </w:rPr>
      </w:pPr>
      <w:r>
        <w:rPr>
          <w:rFonts w:ascii="Cambria" w:hAnsi="Cambria"/>
          <w:color w:val="auto"/>
        </w:rPr>
        <w:t xml:space="preserve">Seattle City Light’s </w:t>
      </w:r>
      <w:r w:rsidR="004C5C09" w:rsidRPr="00F74CCB">
        <w:rPr>
          <w:rFonts w:ascii="Cambria" w:hAnsi="Cambria"/>
          <w:color w:val="auto"/>
        </w:rPr>
        <w:t xml:space="preserve">Units 51, 52 and 54 are 160MW vertical Francis turbines manufactured and installed by </w:t>
      </w:r>
      <w:proofErr w:type="spellStart"/>
      <w:r w:rsidR="004C5C09" w:rsidRPr="00F74CCB">
        <w:rPr>
          <w:rFonts w:ascii="Cambria" w:hAnsi="Cambria"/>
          <w:color w:val="auto"/>
        </w:rPr>
        <w:t>Nohab</w:t>
      </w:r>
      <w:proofErr w:type="spellEnd"/>
      <w:r w:rsidR="004C5C09" w:rsidRPr="00F74CCB">
        <w:rPr>
          <w:rFonts w:ascii="Cambria" w:hAnsi="Cambria"/>
          <w:color w:val="auto"/>
        </w:rPr>
        <w:t xml:space="preserve"> (Sweden) in 1967.  The original runners and seal rings were replaced during overhauls conducted between 2000 and 2003 with parts supplied by </w:t>
      </w:r>
      <w:proofErr w:type="spellStart"/>
      <w:r w:rsidR="004C5C09" w:rsidRPr="00F74CCB">
        <w:rPr>
          <w:rFonts w:ascii="Cambria" w:hAnsi="Cambria"/>
          <w:color w:val="auto"/>
        </w:rPr>
        <w:t>Preussag-Noell</w:t>
      </w:r>
      <w:proofErr w:type="spellEnd"/>
      <w:r w:rsidR="004C5C09" w:rsidRPr="00F74CCB">
        <w:rPr>
          <w:rFonts w:ascii="Cambria" w:hAnsi="Cambria"/>
          <w:color w:val="auto"/>
        </w:rPr>
        <w:t>.  The currently installed seal rings are a weldment (vertical ring joined to a horizontal rolled plate) fabricated from AISI 321 stainless steel (</w:t>
      </w:r>
      <w:proofErr w:type="spellStart"/>
      <w:r w:rsidR="004C5C09" w:rsidRPr="00F74CCB">
        <w:rPr>
          <w:rFonts w:ascii="Cambria" w:hAnsi="Cambria"/>
          <w:color w:val="auto"/>
        </w:rPr>
        <w:t>CrNi</w:t>
      </w:r>
      <w:proofErr w:type="spellEnd"/>
      <w:r w:rsidR="004C5C09" w:rsidRPr="00F74CCB">
        <w:rPr>
          <w:rFonts w:ascii="Cambria" w:hAnsi="Cambria"/>
          <w:color w:val="auto"/>
        </w:rPr>
        <w:t xml:space="preserve"> 18.9 </w:t>
      </w:r>
      <w:proofErr w:type="spellStart"/>
      <w:r w:rsidR="004C5C09" w:rsidRPr="00F74CCB">
        <w:rPr>
          <w:rFonts w:ascii="Cambria" w:hAnsi="Cambria"/>
          <w:color w:val="auto"/>
        </w:rPr>
        <w:t>Ti</w:t>
      </w:r>
      <w:proofErr w:type="spellEnd"/>
      <w:r w:rsidR="004C5C09" w:rsidRPr="00F74CCB">
        <w:rPr>
          <w:rFonts w:ascii="Cambria" w:hAnsi="Cambria"/>
          <w:color w:val="auto"/>
        </w:rPr>
        <w:t xml:space="preserve"> – DIN standard) with an aluminum-bronze weld overlay.  Seattle City Light plans to replace the existing upper and lower stationary seal rings during upcoming generator overhauls.  See attached drawings for dimensions and details (SCL Drawings C8159 Rev. 2, and C8119 Rev. 3).</w:t>
      </w:r>
    </w:p>
    <w:p w14:paraId="7CB44EA2" w14:textId="2B68227B"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3A141350"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2F35AB65" w14:textId="1619ACAE" w:rsidR="00F74CCB" w:rsidRPr="00F74CCB" w:rsidRDefault="00F74CCB" w:rsidP="00F74CCB">
      <w:pPr>
        <w:pStyle w:val="ListParagraph"/>
        <w:numPr>
          <w:ilvl w:val="0"/>
          <w:numId w:val="17"/>
        </w:numPr>
        <w:rPr>
          <w:rFonts w:ascii="Cambria" w:hAnsi="Cambria" w:cs="Arial"/>
          <w:color w:val="auto"/>
        </w:rPr>
      </w:pPr>
      <w:r>
        <w:rPr>
          <w:rFonts w:ascii="Cambria" w:hAnsi="Cambria" w:cs="Arial"/>
          <w:color w:val="auto"/>
        </w:rPr>
        <w:t>Find a qualified Vendor to provide the following per the Specification Document embedded in Section 5 below,</w:t>
      </w:r>
    </w:p>
    <w:p w14:paraId="684636F8" w14:textId="4A35F18D" w:rsidR="00F74CCB" w:rsidRDefault="00F74CCB" w:rsidP="00F74CCB">
      <w:pPr>
        <w:pStyle w:val="ListParagraph"/>
        <w:numPr>
          <w:ilvl w:val="0"/>
          <w:numId w:val="17"/>
        </w:numPr>
        <w:rPr>
          <w:rFonts w:ascii="Cambria" w:hAnsi="Cambria" w:cs="Arial"/>
          <w:color w:val="auto"/>
        </w:rPr>
      </w:pPr>
      <w:r>
        <w:rPr>
          <w:rFonts w:ascii="Cambria" w:hAnsi="Cambria" w:cs="Arial"/>
          <w:color w:val="auto"/>
        </w:rPr>
        <w:t>Purchase two (2) upper stationary seal rings</w:t>
      </w:r>
      <w:r w:rsidR="005A0D93">
        <w:rPr>
          <w:rFonts w:ascii="Cambria" w:hAnsi="Cambria" w:cs="Arial"/>
          <w:color w:val="auto"/>
        </w:rPr>
        <w:t xml:space="preserve"> (drawing C8159 Rev. 2)</w:t>
      </w:r>
      <w:r>
        <w:rPr>
          <w:rFonts w:ascii="Cambria" w:hAnsi="Cambria" w:cs="Arial"/>
          <w:color w:val="auto"/>
        </w:rPr>
        <w:t>,</w:t>
      </w:r>
    </w:p>
    <w:p w14:paraId="6A6AC5A4" w14:textId="4B393C01" w:rsidR="00F74CCB" w:rsidRDefault="00F74CCB" w:rsidP="00F74CCB">
      <w:pPr>
        <w:pStyle w:val="ListParagraph"/>
        <w:numPr>
          <w:ilvl w:val="0"/>
          <w:numId w:val="17"/>
        </w:numPr>
        <w:rPr>
          <w:rFonts w:ascii="Cambria" w:hAnsi="Cambria" w:cs="Arial"/>
          <w:color w:val="auto"/>
        </w:rPr>
      </w:pPr>
      <w:r>
        <w:rPr>
          <w:rFonts w:ascii="Cambria" w:hAnsi="Cambria" w:cs="Arial"/>
          <w:color w:val="auto"/>
        </w:rPr>
        <w:t>Purchase one (1) lower stationary seal ring</w:t>
      </w:r>
      <w:r w:rsidR="005A0D93">
        <w:rPr>
          <w:rFonts w:ascii="Cambria" w:hAnsi="Cambria" w:cs="Arial"/>
          <w:color w:val="auto"/>
        </w:rPr>
        <w:t xml:space="preserve"> (drawing C8119 Rev. 3)</w:t>
      </w:r>
      <w:r>
        <w:rPr>
          <w:rFonts w:ascii="Cambria" w:hAnsi="Cambria" w:cs="Arial"/>
          <w:color w:val="auto"/>
        </w:rPr>
        <w:t xml:space="preserve">. </w:t>
      </w:r>
    </w:p>
    <w:p w14:paraId="35E839BF" w14:textId="003E6FFB" w:rsidR="00554C53" w:rsidRPr="00554C53" w:rsidRDefault="00554C53" w:rsidP="00554C53">
      <w:pPr>
        <w:ind w:left="360"/>
        <w:rPr>
          <w:rFonts w:ascii="Cambria" w:hAnsi="Cambria" w:cs="Arial"/>
          <w:color w:val="auto"/>
        </w:rPr>
      </w:pPr>
      <w:r>
        <w:rPr>
          <w:rFonts w:ascii="Cambria" w:hAnsi="Cambria" w:cs="Arial"/>
          <w:color w:val="auto"/>
        </w:rPr>
        <w:t xml:space="preserve">The documents referenced in numbers 1-3 are embedded below in section 5 below. </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bookmarkStart w:id="4" w:name="_Hlk534721231"/>
      <w:r w:rsidRPr="00466A1C">
        <w:rPr>
          <w:b/>
          <w:color w:val="1F497D"/>
        </w:rPr>
        <w:t xml:space="preserve">MINIMUM </w:t>
      </w:r>
      <w:r w:rsidR="003445C9" w:rsidRPr="00466A1C">
        <w:rPr>
          <w:b/>
          <w:color w:val="1F497D"/>
        </w:rPr>
        <w:t>QUALIFICATIONS</w:t>
      </w:r>
      <w:bookmarkEnd w:id="3"/>
    </w:p>
    <w:p w14:paraId="1AC52503" w14:textId="7B64A0F9" w:rsidR="00977801" w:rsidRDefault="00977801" w:rsidP="006A5039">
      <w:pPr>
        <w:pStyle w:val="NoSpacing"/>
        <w:ind w:left="360"/>
        <w:rPr>
          <w:rFonts w:ascii="Cambria" w:hAnsi="Cambria"/>
          <w:color w:val="auto"/>
        </w:rPr>
      </w:pPr>
      <w:bookmarkStart w:id="5" w:name="_Hlk5870858"/>
      <w:r w:rsidRPr="00466A1C">
        <w:rPr>
          <w:rFonts w:ascii="Cambria" w:hAnsi="Cambria"/>
          <w:color w:val="auto"/>
        </w:rPr>
        <w:t xml:space="preserve">The following are minimum qualifications the Vendor must meet to submit a bid.  Responses must show compliance to these minimum qualifications. </w:t>
      </w:r>
      <w:r w:rsidR="008F189D">
        <w:rPr>
          <w:rFonts w:ascii="Cambria" w:hAnsi="Cambria"/>
          <w:color w:val="auto"/>
        </w:rPr>
        <w:t>Vendors will be allowed to include a sub-contractors experience in order to meet these requirements.  If the Vendor wishes to include a sub-contractors experience, then they must identify the scope of work being sub-contracted and provide reference</w:t>
      </w:r>
      <w:r w:rsidR="003E7770">
        <w:rPr>
          <w:rFonts w:ascii="Cambria" w:hAnsi="Cambria"/>
          <w:color w:val="auto"/>
        </w:rPr>
        <w:t xml:space="preserve"> information</w:t>
      </w:r>
      <w:r w:rsidR="008F189D">
        <w:rPr>
          <w:rFonts w:ascii="Cambria" w:hAnsi="Cambria"/>
          <w:color w:val="auto"/>
        </w:rPr>
        <w:t xml:space="preserve"> for the sub-contractor</w:t>
      </w:r>
      <w:r w:rsidR="00865533">
        <w:rPr>
          <w:rFonts w:ascii="Cambria" w:hAnsi="Cambria"/>
          <w:color w:val="auto"/>
        </w:rPr>
        <w:t>’</w:t>
      </w:r>
      <w:r w:rsidR="008F189D">
        <w:rPr>
          <w:rFonts w:ascii="Cambria" w:hAnsi="Cambria"/>
          <w:color w:val="auto"/>
        </w:rPr>
        <w:t xml:space="preserve">s work.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bookmarkEnd w:id="5"/>
    <w:p w14:paraId="646095D4" w14:textId="2D0DC375" w:rsidR="004A7F11" w:rsidRDefault="00A2053F" w:rsidP="00A2053F">
      <w:pPr>
        <w:pStyle w:val="NoSpacing"/>
        <w:ind w:left="0"/>
        <w:rPr>
          <w:rFonts w:ascii="Cambria" w:hAnsi="Cambria"/>
          <w:color w:val="auto"/>
        </w:rPr>
      </w:pPr>
      <w:r>
        <w:rPr>
          <w:rFonts w:ascii="Cambria" w:hAnsi="Cambria"/>
          <w:color w:val="auto"/>
        </w:rPr>
        <w:tab/>
      </w:r>
    </w:p>
    <w:p w14:paraId="7AAE8E04" w14:textId="6DCC2E9A" w:rsidR="00E74228" w:rsidRDefault="00E74228" w:rsidP="008F189D">
      <w:pPr>
        <w:pStyle w:val="NoSpacing"/>
        <w:numPr>
          <w:ilvl w:val="0"/>
          <w:numId w:val="21"/>
        </w:numPr>
        <w:spacing w:after="120"/>
        <w:rPr>
          <w:rFonts w:ascii="Cambria" w:hAnsi="Cambria"/>
          <w:color w:val="auto"/>
        </w:rPr>
      </w:pPr>
      <w:bookmarkStart w:id="6" w:name="_Hlk509224236"/>
      <w:bookmarkStart w:id="7" w:name="_Hlk534786572"/>
      <w:r w:rsidRPr="00975E9E">
        <w:rPr>
          <w:rFonts w:ascii="Cambria" w:hAnsi="Cambria"/>
          <w:color w:val="auto"/>
        </w:rPr>
        <w:t xml:space="preserve">Vendor must have performed </w:t>
      </w:r>
      <w:r>
        <w:rPr>
          <w:rFonts w:ascii="Cambria" w:hAnsi="Cambria"/>
          <w:color w:val="auto"/>
        </w:rPr>
        <w:t xml:space="preserve">a minimum of </w:t>
      </w:r>
      <w:r w:rsidR="008F189D">
        <w:rPr>
          <w:rFonts w:ascii="Cambria" w:hAnsi="Cambria"/>
          <w:color w:val="auto"/>
        </w:rPr>
        <w:t xml:space="preserve">one casting </w:t>
      </w:r>
      <w:r w:rsidRPr="00975E9E">
        <w:rPr>
          <w:rFonts w:ascii="Cambria" w:hAnsi="Cambria"/>
          <w:color w:val="auto"/>
        </w:rPr>
        <w:t>project similar in</w:t>
      </w:r>
      <w:r>
        <w:rPr>
          <w:rFonts w:ascii="Cambria" w:hAnsi="Cambria"/>
          <w:color w:val="auto"/>
        </w:rPr>
        <w:t xml:space="preserve"> scope</w:t>
      </w:r>
      <w:r w:rsidR="007419C2">
        <w:rPr>
          <w:rFonts w:ascii="Cambria" w:hAnsi="Cambria"/>
          <w:color w:val="auto"/>
        </w:rPr>
        <w:t xml:space="preserve"> (</w:t>
      </w:r>
      <w:r w:rsidR="008F189D">
        <w:rPr>
          <w:rFonts w:ascii="Cambria" w:hAnsi="Cambria"/>
          <w:color w:val="auto"/>
        </w:rPr>
        <w:t>165-inch</w:t>
      </w:r>
      <w:r w:rsidR="007B0A25">
        <w:rPr>
          <w:rFonts w:ascii="Cambria" w:hAnsi="Cambria"/>
          <w:color w:val="auto"/>
        </w:rPr>
        <w:t xml:space="preserve"> </w:t>
      </w:r>
      <w:r w:rsidR="008F189D">
        <w:rPr>
          <w:rFonts w:ascii="Cambria" w:hAnsi="Cambria"/>
          <w:color w:val="auto"/>
        </w:rPr>
        <w:t>radius or</w:t>
      </w:r>
      <w:r w:rsidR="007419C2">
        <w:rPr>
          <w:rFonts w:ascii="Cambria" w:hAnsi="Cambria"/>
          <w:color w:val="auto"/>
        </w:rPr>
        <w:t xml:space="preserve"> larger, similar bronze material)</w:t>
      </w:r>
      <w:r>
        <w:rPr>
          <w:rFonts w:ascii="Cambria" w:hAnsi="Cambria"/>
          <w:color w:val="auto"/>
        </w:rPr>
        <w:t xml:space="preserve"> within the last six (6) years. Include Company name, contract person name, number and e-mail address; job description; and date work was performed. The City reserves the right to </w:t>
      </w:r>
      <w:r w:rsidR="00D16DF3">
        <w:rPr>
          <w:rFonts w:ascii="Cambria" w:hAnsi="Cambria"/>
          <w:color w:val="auto"/>
        </w:rPr>
        <w:t>contact the reference</w:t>
      </w:r>
      <w:r>
        <w:rPr>
          <w:rFonts w:ascii="Cambria" w:hAnsi="Cambria"/>
          <w:color w:val="auto"/>
        </w:rPr>
        <w:t xml:space="preserve"> on the project of the apparent successful bidder</w:t>
      </w:r>
      <w:r w:rsidR="00D16DF3">
        <w:rPr>
          <w:rFonts w:ascii="Cambria" w:hAnsi="Cambria"/>
          <w:color w:val="auto"/>
        </w:rPr>
        <w:t>.</w:t>
      </w:r>
      <w:r>
        <w:rPr>
          <w:rFonts w:ascii="Cambria" w:hAnsi="Cambria"/>
          <w:color w:val="auto"/>
        </w:rPr>
        <w:t xml:space="preserve"> </w:t>
      </w:r>
    </w:p>
    <w:p w14:paraId="610CE7B8" w14:textId="77777777" w:rsidR="003E7770" w:rsidRDefault="008F189D" w:rsidP="003E7770">
      <w:pPr>
        <w:pStyle w:val="NoSpacing"/>
        <w:numPr>
          <w:ilvl w:val="0"/>
          <w:numId w:val="21"/>
        </w:numPr>
        <w:spacing w:after="120"/>
        <w:rPr>
          <w:rFonts w:ascii="Cambria" w:hAnsi="Cambria"/>
          <w:color w:val="auto"/>
        </w:rPr>
      </w:pPr>
      <w:r w:rsidRPr="003E7770">
        <w:rPr>
          <w:rFonts w:ascii="Cambria" w:hAnsi="Cambria"/>
          <w:color w:val="auto"/>
        </w:rPr>
        <w:t>Vendor must have performed a minimum of one forging project similar in scope (165-inch radius</w:t>
      </w:r>
      <w:r w:rsidR="00695FE7" w:rsidRPr="003E7770">
        <w:rPr>
          <w:rFonts w:ascii="Cambria" w:hAnsi="Cambria"/>
          <w:color w:val="auto"/>
        </w:rPr>
        <w:t xml:space="preserve"> </w:t>
      </w:r>
      <w:r w:rsidRPr="003E7770">
        <w:rPr>
          <w:rFonts w:ascii="Cambria" w:hAnsi="Cambria"/>
          <w:color w:val="auto"/>
        </w:rPr>
        <w:t xml:space="preserve">or larger, similar bronze material) within the last six (6) years. Include Company name, contract person name, number and e-mail address; job description; and date work was performed. </w:t>
      </w:r>
      <w:r w:rsidR="003E7770">
        <w:rPr>
          <w:rFonts w:ascii="Cambria" w:hAnsi="Cambria"/>
          <w:color w:val="auto"/>
        </w:rPr>
        <w:t xml:space="preserve">The City reserves the right to contact the reference on the project of the apparent successful bidder. </w:t>
      </w:r>
    </w:p>
    <w:p w14:paraId="1EEB846F" w14:textId="77777777" w:rsidR="003E7770" w:rsidRDefault="008F189D" w:rsidP="003E7770">
      <w:pPr>
        <w:pStyle w:val="NoSpacing"/>
        <w:numPr>
          <w:ilvl w:val="0"/>
          <w:numId w:val="21"/>
        </w:numPr>
        <w:spacing w:after="120"/>
        <w:rPr>
          <w:rFonts w:ascii="Cambria" w:hAnsi="Cambria"/>
          <w:color w:val="auto"/>
        </w:rPr>
      </w:pPr>
      <w:r w:rsidRPr="003E7770">
        <w:rPr>
          <w:rFonts w:ascii="Cambria" w:hAnsi="Cambria"/>
          <w:color w:val="auto"/>
        </w:rPr>
        <w:t>Vendor must have performed a minimum of one finish machining project similar in scope (165-inch radius</w:t>
      </w:r>
      <w:r w:rsidR="00695FE7" w:rsidRPr="003E7770">
        <w:rPr>
          <w:rFonts w:ascii="Cambria" w:hAnsi="Cambria"/>
          <w:color w:val="auto"/>
        </w:rPr>
        <w:t xml:space="preserve"> </w:t>
      </w:r>
      <w:r w:rsidRPr="003E7770">
        <w:rPr>
          <w:rFonts w:ascii="Cambria" w:hAnsi="Cambria"/>
          <w:color w:val="auto"/>
        </w:rPr>
        <w:t xml:space="preserve">or larger, similar bronze material) within the last six (6) years. Include Company name, contract person name, number and e-mail address; job description; and date work was performed. </w:t>
      </w:r>
      <w:r w:rsidR="003E7770">
        <w:rPr>
          <w:rFonts w:ascii="Cambria" w:hAnsi="Cambria"/>
          <w:color w:val="auto"/>
        </w:rPr>
        <w:t xml:space="preserve">The City reserves the right to contact the reference on the project of the apparent successful bidder. </w:t>
      </w:r>
    </w:p>
    <w:p w14:paraId="48BDAD6A" w14:textId="4C445CFB" w:rsidR="008F189D" w:rsidRDefault="008F189D" w:rsidP="003E7770">
      <w:pPr>
        <w:pStyle w:val="NoSpacing"/>
        <w:spacing w:after="120"/>
        <w:ind w:left="1440"/>
        <w:rPr>
          <w:rFonts w:ascii="Cambria" w:hAnsi="Cambria"/>
          <w:color w:val="000000"/>
        </w:rPr>
      </w:pPr>
    </w:p>
    <w:p w14:paraId="75AFEE09" w14:textId="77777777" w:rsidR="003E7770" w:rsidRPr="003E7770" w:rsidRDefault="003E7770" w:rsidP="003E7770">
      <w:pPr>
        <w:pStyle w:val="NoSpacing"/>
        <w:spacing w:after="120"/>
        <w:ind w:left="1440"/>
        <w:rPr>
          <w:rFonts w:ascii="Cambria" w:hAnsi="Cambria"/>
          <w:color w:val="000000"/>
        </w:rPr>
      </w:pP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8" w:name="_Toc224981832"/>
      <w:bookmarkEnd w:id="4"/>
      <w:bookmarkEnd w:id="6"/>
      <w:bookmarkEnd w:id="7"/>
      <w:r w:rsidRPr="00466A1C">
        <w:rPr>
          <w:b/>
          <w:color w:val="1F497D"/>
        </w:rPr>
        <w:lastRenderedPageBreak/>
        <w:t xml:space="preserve">LICENSING </w:t>
      </w:r>
      <w:r w:rsidR="006432BC" w:rsidRPr="00466A1C">
        <w:rPr>
          <w:b/>
          <w:color w:val="1F497D"/>
        </w:rPr>
        <w:t>AND BUSINESS TAX REQUIREMENTS</w:t>
      </w:r>
      <w:bookmarkEnd w:id="8"/>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9"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9"/>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237E672F" w14:textId="2309CE1E" w:rsidR="00F03B3E" w:rsidRDefault="00F03B3E" w:rsidP="008F5229">
      <w:pPr>
        <w:pStyle w:val="NoSpacing"/>
        <w:spacing w:before="120"/>
        <w:ind w:left="360"/>
        <w:rPr>
          <w:rStyle w:val="defaulttext1"/>
          <w:rFonts w:ascii="Cambria" w:hAnsi="Cambria"/>
          <w:color w:val="auto"/>
        </w:rPr>
      </w:pPr>
      <w:r w:rsidRPr="00466A1C">
        <w:rPr>
          <w:rStyle w:val="defaulttext1"/>
          <w:rFonts w:ascii="Cambria" w:hAnsi="Cambria"/>
          <w:b/>
          <w:color w:val="auto"/>
        </w:rPr>
        <w:t>Vehicle Specialty Licenses</w:t>
      </w:r>
      <w:r w:rsidRPr="00466A1C">
        <w:rPr>
          <w:rStyle w:val="defaulttext1"/>
          <w:rFonts w:ascii="Cambria" w:hAnsi="Cambria"/>
          <w:color w:val="auto"/>
        </w:rPr>
        <w:t>:  A vehicle specialty license fr</w:t>
      </w:r>
      <w:r w:rsidR="005C6EEA" w:rsidRPr="00466A1C">
        <w:rPr>
          <w:rStyle w:val="defaulttext1"/>
          <w:rFonts w:ascii="Cambria" w:hAnsi="Cambria"/>
          <w:color w:val="auto"/>
        </w:rPr>
        <w:t>o</w:t>
      </w:r>
      <w:r w:rsidRPr="00466A1C">
        <w:rPr>
          <w:rStyle w:val="defaulttext1"/>
          <w:rFonts w:ascii="Cambria" w:hAnsi="Cambria"/>
          <w:color w:val="auto"/>
        </w:rPr>
        <w:t>m the State of Washington is requir</w:t>
      </w:r>
      <w:r w:rsidR="00E72875" w:rsidRPr="00466A1C">
        <w:rPr>
          <w:rStyle w:val="defaulttext1"/>
          <w:rFonts w:ascii="Cambria" w:hAnsi="Cambria"/>
          <w:color w:val="auto"/>
        </w:rPr>
        <w:t>ed to be eligible to bid for any</w:t>
      </w:r>
      <w:r w:rsidRPr="00466A1C">
        <w:rPr>
          <w:rStyle w:val="defaulttext1"/>
          <w:rFonts w:ascii="Cambria" w:hAnsi="Cambria"/>
          <w:color w:val="auto"/>
        </w:rPr>
        <w:t xml:space="preserve"> contract.  This license is required for: purchase or sale of new or used cars, trucks, and/or motor-homes at retail or wholesale, and Auctioneers selling titled vehicles.  </w:t>
      </w:r>
      <w:r w:rsidR="005A4A7A" w:rsidRPr="00466A1C">
        <w:rPr>
          <w:rStyle w:val="defaulttext1"/>
          <w:rFonts w:ascii="Cambria" w:hAnsi="Cambria"/>
          <w:color w:val="auto"/>
        </w:rPr>
        <w:t xml:space="preserve">The </w:t>
      </w:r>
      <w:r w:rsidRPr="00466A1C">
        <w:rPr>
          <w:rStyle w:val="defaulttext1"/>
          <w:rFonts w:ascii="Cambria" w:hAnsi="Cambria"/>
          <w:color w:val="auto"/>
        </w:rPr>
        <w:t xml:space="preserve">State of Washington requires a Vessel Dealer License for each business location that sells, at retail or wholesale, any watercraft designed for either motor or wind propulsion, or 16 feet or longer in length, even if unpowered.  Instructions and applications can be obtained at </w:t>
      </w:r>
      <w:hyperlink r:id="rId16" w:history="1">
        <w:r w:rsidR="00343952" w:rsidRPr="00466A1C">
          <w:rPr>
            <w:rStyle w:val="Hyperlink"/>
            <w:rFonts w:ascii="Cambria" w:hAnsi="Cambria" w:cs="Arial"/>
          </w:rPr>
          <w:t>http://www.dol.wa.gov/business/vehiclevesselmanufacturer</w:t>
        </w:r>
      </w:hyperlink>
      <w:r w:rsidR="00343952" w:rsidRPr="00466A1C">
        <w:rPr>
          <w:rStyle w:val="defaulttext1"/>
          <w:rFonts w:ascii="Cambria" w:hAnsi="Cambria"/>
          <w:color w:val="auto"/>
        </w:rPr>
        <w:t xml:space="preserve">. </w:t>
      </w:r>
    </w:p>
    <w:p w14:paraId="4A35090C" w14:textId="77777777" w:rsidR="00481CD1" w:rsidRPr="00466A1C" w:rsidRDefault="00481CD1" w:rsidP="008F5229">
      <w:pPr>
        <w:pStyle w:val="NoSpacing"/>
        <w:spacing w:before="120"/>
        <w:ind w:left="360"/>
        <w:rPr>
          <w:rStyle w:val="defaulttext1"/>
          <w:rFonts w:ascii="Cambria" w:hAnsi="Cambria"/>
          <w:color w:val="auto"/>
        </w:rPr>
      </w:pP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10" w:name="_Toc224981833"/>
      <w:r w:rsidRPr="00466A1C">
        <w:rPr>
          <w:b/>
          <w:color w:val="1F497D"/>
        </w:rPr>
        <w:lastRenderedPageBreak/>
        <w:t>SPECIFICATIONS</w:t>
      </w:r>
      <w:r w:rsidR="00C51068" w:rsidRPr="00466A1C">
        <w:rPr>
          <w:b/>
          <w:color w:val="1F497D"/>
        </w:rPr>
        <w:t xml:space="preserve"> and </w:t>
      </w:r>
      <w:r w:rsidR="00C460D8" w:rsidRPr="00466A1C">
        <w:rPr>
          <w:b/>
          <w:color w:val="1F497D"/>
        </w:rPr>
        <w:t>SCOPE OF WORK</w:t>
      </w:r>
      <w:bookmarkEnd w:id="10"/>
    </w:p>
    <w:p w14:paraId="01688724" w14:textId="6A030E59" w:rsidR="001D517A" w:rsidRDefault="009E160A" w:rsidP="00D55C8C">
      <w:pPr>
        <w:ind w:left="360"/>
        <w:jc w:val="both"/>
        <w:rPr>
          <w:rFonts w:ascii="Cambria" w:eastAsia="Calibri" w:hAnsi="Cambria" w:cs="Arial"/>
          <w:color w:val="auto"/>
        </w:rPr>
      </w:pPr>
      <w:r>
        <w:rPr>
          <w:rFonts w:ascii="Cambria" w:eastAsia="Calibri" w:hAnsi="Cambria" w:cs="Arial"/>
          <w:color w:val="auto"/>
        </w:rPr>
        <w:t>The Vendor shall fabricate the upper and lower stationary seal rings per the Technical Specification</w:t>
      </w:r>
      <w:r w:rsidR="00AA3E60">
        <w:rPr>
          <w:rFonts w:ascii="Cambria" w:eastAsia="Calibri" w:hAnsi="Cambria" w:cs="Arial"/>
          <w:color w:val="auto"/>
        </w:rPr>
        <w:t xml:space="preserve"> and drawings</w:t>
      </w:r>
      <w:r>
        <w:rPr>
          <w:rFonts w:ascii="Cambria" w:eastAsia="Calibri" w:hAnsi="Cambria" w:cs="Arial"/>
          <w:color w:val="auto"/>
        </w:rPr>
        <w:t xml:space="preserve"> embedded below</w:t>
      </w:r>
      <w:r w:rsidR="00791683">
        <w:rPr>
          <w:rFonts w:ascii="Cambria" w:eastAsia="Calibri" w:hAnsi="Cambria" w:cs="Arial"/>
          <w:color w:val="auto"/>
        </w:rPr>
        <w:t xml:space="preserve">. </w:t>
      </w:r>
      <w:r w:rsidR="00791683" w:rsidRPr="004D5EA9">
        <w:rPr>
          <w:rFonts w:ascii="Cambria" w:eastAsia="Calibri" w:hAnsi="Cambria" w:cs="Arial"/>
          <w:b/>
          <w:i/>
          <w:color w:val="auto"/>
          <w:u w:val="single"/>
        </w:rPr>
        <w:t>These drawings were changed in March 2019</w:t>
      </w:r>
      <w:r w:rsidR="00791683">
        <w:rPr>
          <w:rFonts w:ascii="Cambria" w:eastAsia="Calibri" w:hAnsi="Cambria" w:cs="Arial"/>
          <w:color w:val="auto"/>
        </w:rPr>
        <w:t xml:space="preserve">. </w:t>
      </w:r>
      <w:r w:rsidR="00791683" w:rsidRPr="00791683">
        <w:rPr>
          <w:rFonts w:ascii="Cambria" w:eastAsia="Calibri" w:hAnsi="Cambria" w:cs="Arial"/>
          <w:color w:val="auto"/>
        </w:rPr>
        <w:t>Changes are: Simplified the machining of the counterbores, added a thickness tolerance to the seal face of the Lower Seal, and added counterbored fastener holes to the Lower Seal face.</w:t>
      </w:r>
    </w:p>
    <w:bookmarkStart w:id="11" w:name="_MON_1608527719"/>
    <w:bookmarkEnd w:id="11"/>
    <w:p w14:paraId="77844B4F" w14:textId="25F5D739" w:rsidR="009E160A" w:rsidRPr="00466A1C" w:rsidRDefault="003E56AB" w:rsidP="00D55C8C">
      <w:pPr>
        <w:ind w:left="360"/>
        <w:jc w:val="both"/>
        <w:rPr>
          <w:rFonts w:ascii="Cambria" w:eastAsia="Calibri" w:hAnsi="Cambria" w:cs="Arial"/>
          <w:color w:val="auto"/>
        </w:rPr>
      </w:pPr>
      <w:r>
        <w:rPr>
          <w:rFonts w:ascii="Cambria" w:eastAsia="Calibri" w:hAnsi="Cambria" w:cs="Arial"/>
          <w:color w:val="auto"/>
        </w:rPr>
        <w:object w:dxaOrig="1531" w:dyaOrig="990" w14:anchorId="1A555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Word.Document.8" ShapeID="_x0000_i1025" DrawAspect="Icon" ObjectID="_1616560987" r:id="rId18">
            <o:FieldCodes>\s</o:FieldCodes>
          </o:OLEObject>
        </w:object>
      </w:r>
      <w:r w:rsidR="00865533">
        <w:rPr>
          <w:rFonts w:ascii="Cambria" w:eastAsia="Calibri" w:hAnsi="Cambria" w:cs="Arial"/>
          <w:color w:val="auto"/>
        </w:rPr>
        <w:object w:dxaOrig="1531" w:dyaOrig="990" w14:anchorId="412AEED4">
          <v:shape id="_x0000_i1026" type="#_x0000_t75" style="width:76.2pt;height:49.8pt" o:ole="">
            <v:imagedata r:id="rId19" o:title=""/>
          </v:shape>
          <o:OLEObject Type="Embed" ProgID="AcroExch.Document.DC" ShapeID="_x0000_i1026" DrawAspect="Icon" ObjectID="_1616560988" r:id="rId20"/>
        </w:object>
      </w:r>
      <w:r w:rsidR="00471D82">
        <w:rPr>
          <w:rFonts w:ascii="Cambria" w:eastAsia="Calibri" w:hAnsi="Cambria" w:cs="Arial"/>
          <w:color w:val="auto"/>
        </w:rPr>
        <w:object w:dxaOrig="1531" w:dyaOrig="990" w14:anchorId="5AE1448B">
          <v:shape id="_x0000_i1027" type="#_x0000_t75" style="width:76.2pt;height:49.8pt" o:ole="">
            <v:imagedata r:id="rId21" o:title=""/>
          </v:shape>
          <o:OLEObject Type="Embed" ProgID="AcroExch.Document.DC" ShapeID="_x0000_i1027" DrawAspect="Icon" ObjectID="_1616560989" r:id="rId22"/>
        </w:object>
      </w: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2"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345DF69B" w:rsidR="002A7E64"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7C1A01EA"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A71FF8">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3" w:name="_Toc224981834"/>
      <w:bookmarkEnd w:id="12"/>
      <w:r w:rsidRPr="00466A1C">
        <w:rPr>
          <w:rFonts w:ascii="Cambria" w:hAnsi="Cambria"/>
          <w:b/>
          <w:i/>
          <w:color w:val="auto"/>
        </w:rPr>
        <w:t>S</w:t>
      </w:r>
      <w:r w:rsidR="00241807" w:rsidRPr="00466A1C">
        <w:rPr>
          <w:rFonts w:ascii="Cambria" w:hAnsi="Cambria"/>
          <w:b/>
          <w:i/>
          <w:color w:val="auto"/>
        </w:rPr>
        <w:t>chedule, Orders, Delivery</w:t>
      </w:r>
      <w:bookmarkEnd w:id="13"/>
    </w:p>
    <w:p w14:paraId="0A871EB9" w14:textId="77777777" w:rsidR="002A7E64" w:rsidRPr="00466A1C" w:rsidRDefault="002A7E64" w:rsidP="002A7E64">
      <w:pPr>
        <w:pStyle w:val="NoSpacing"/>
        <w:ind w:left="360"/>
        <w:rPr>
          <w:rFonts w:ascii="Cambria" w:hAnsi="Cambria"/>
          <w:color w:val="auto"/>
        </w:rPr>
      </w:pPr>
    </w:p>
    <w:p w14:paraId="4CC542F7" w14:textId="124A5FF3" w:rsidR="00241807" w:rsidRPr="00466A1C" w:rsidRDefault="00241807" w:rsidP="002A7E64">
      <w:pPr>
        <w:pStyle w:val="NoSpacing"/>
        <w:ind w:left="360"/>
        <w:rPr>
          <w:rFonts w:ascii="Cambria" w:hAnsi="Cambria"/>
          <w:color w:val="auto"/>
        </w:rPr>
      </w:pPr>
      <w:r w:rsidRPr="00466A1C">
        <w:rPr>
          <w:rFonts w:ascii="Cambria" w:hAnsi="Cambria"/>
          <w:b/>
          <w:color w:val="auto"/>
        </w:rPr>
        <w:t>Delivery/Shipping</w:t>
      </w:r>
      <w:r w:rsidRPr="00466A1C">
        <w:rPr>
          <w:rFonts w:ascii="Cambria" w:hAnsi="Cambria"/>
          <w:color w:val="auto"/>
        </w:rPr>
        <w:t>: Delivery is required by</w:t>
      </w:r>
      <w:r w:rsidR="009F1B24">
        <w:rPr>
          <w:rFonts w:ascii="Cambria" w:hAnsi="Cambria"/>
          <w:color w:val="auto"/>
        </w:rPr>
        <w:t xml:space="preserve"> January 31, 2020</w:t>
      </w:r>
      <w:r w:rsidRPr="00466A1C">
        <w:rPr>
          <w:rFonts w:ascii="Cambria" w:hAnsi="Cambria"/>
          <w:color w:val="auto"/>
        </w:rPr>
        <w:t xml:space="preserve">.  Any bids received with a delivery date that exceeds this requirement will be rejected as non-responsive.  Goods delivered beyond that date will be returned at vendor’s expense.  </w:t>
      </w:r>
      <w:r w:rsidR="00286E0A" w:rsidRPr="00466A1C">
        <w:rPr>
          <w:rFonts w:ascii="Cambria" w:hAnsi="Cambria"/>
          <w:color w:val="auto"/>
        </w:rPr>
        <w:t>Vendor</w:t>
      </w:r>
      <w:r w:rsidRPr="00466A1C">
        <w:rPr>
          <w:rFonts w:ascii="Cambria" w:hAnsi="Cambria"/>
          <w:color w:val="auto"/>
        </w:rPr>
        <w:t xml:space="preserve"> agrees to deliver by this time and date.</w:t>
      </w:r>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lastRenderedPageBreak/>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4" w:name="_Toc224981836"/>
      <w:r w:rsidRPr="00466A1C">
        <w:rPr>
          <w:rFonts w:ascii="Cambria" w:hAnsi="Cambria"/>
          <w:b/>
          <w:i/>
          <w:color w:val="auto"/>
        </w:rPr>
        <w:t>Environmental Specifications</w:t>
      </w:r>
      <w:bookmarkEnd w:id="14"/>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3"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4"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5"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5" w:name="_MON_1275824472"/>
    <w:bookmarkStart w:id="16" w:name="_MON_1259129277"/>
    <w:bookmarkEnd w:id="15"/>
    <w:bookmarkEnd w:id="16"/>
    <w:bookmarkStart w:id="17" w:name="_MON_1261206942"/>
    <w:bookmarkEnd w:id="17"/>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8" type="#_x0000_t75" style="width:77.4pt;height:50.4pt" o:ole="">
            <v:imagedata r:id="rId26" o:title=""/>
          </v:shape>
          <o:OLEObject Type="Embed" ProgID="Word.Document.8" ShapeID="_x0000_i1028" DrawAspect="Icon" ObjectID="_1616560990" r:id="rId27">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2BFA00C5" w14:textId="77777777" w:rsidR="008F5229" w:rsidRPr="00466A1C" w:rsidRDefault="008F5229" w:rsidP="008F5229">
      <w:pPr>
        <w:tabs>
          <w:tab w:val="left" w:pos="-720"/>
        </w:tabs>
        <w:suppressAutoHyphens/>
        <w:spacing w:after="0" w:line="240" w:lineRule="auto"/>
        <w:ind w:left="360"/>
        <w:jc w:val="both"/>
        <w:rPr>
          <w:rFonts w:ascii="Cambria" w:hAnsi="Cambria" w:cs="Arial"/>
          <w:color w:val="auto"/>
          <w:spacing w:val="-3"/>
          <w:lang w:bidi="ar-SA"/>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443BAF95" w14:textId="77777777" w:rsidR="003403E3" w:rsidRPr="00466A1C"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63323855" w14:textId="77777777" w:rsidR="003403E3" w:rsidRPr="00466A1C" w:rsidRDefault="003403E3" w:rsidP="002A7E64">
      <w:pPr>
        <w:pStyle w:val="NoSpacing"/>
        <w:ind w:left="360"/>
        <w:rPr>
          <w:rFonts w:ascii="Cambria" w:hAnsi="Cambria"/>
          <w:color w:val="auto"/>
        </w:rPr>
      </w:pPr>
    </w:p>
    <w:p w14:paraId="3241A115" w14:textId="77777777" w:rsidR="001D1349" w:rsidRPr="00A71FF8" w:rsidRDefault="001D1349" w:rsidP="001D1349">
      <w:pPr>
        <w:pStyle w:val="NoSpacing"/>
        <w:ind w:left="360"/>
        <w:rPr>
          <w:rFonts w:ascii="Cambria" w:hAnsi="Cambria"/>
          <w:b/>
          <w:color w:val="auto"/>
        </w:rPr>
      </w:pPr>
      <w:bookmarkStart w:id="18" w:name="_Toc224981841"/>
      <w:r w:rsidRPr="00A71FF8">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w:t>
      </w:r>
      <w:r w:rsidRPr="00731C29">
        <w:rPr>
          <w:rFonts w:ascii="Cambria" w:hAnsi="Cambria"/>
          <w:color w:val="auto"/>
        </w:rPr>
        <w:lastRenderedPageBreak/>
        <w:t xml:space="preserve">specialists may audit payroll records or interview workers as needed to ensure compliance to the ordinance. Please see </w:t>
      </w:r>
      <w:hyperlink r:id="rId28"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9" w:name="_Toc521141110"/>
      <w:bookmarkStart w:id="20" w:name="_Toc524484953"/>
      <w:bookmarkStart w:id="21" w:name="_Toc524754140"/>
      <w:bookmarkStart w:id="22" w:name="_Toc526492385"/>
      <w:bookmarkStart w:id="23" w:name="_Toc528557440"/>
      <w:bookmarkStart w:id="24" w:name="_Toc529153500"/>
      <w:bookmarkStart w:id="25" w:name="_Toc30899400"/>
      <w:bookmarkStart w:id="26" w:name="_Toc224981842"/>
      <w:bookmarkEnd w:id="18"/>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9"/>
      <w:bookmarkEnd w:id="20"/>
      <w:bookmarkEnd w:id="21"/>
      <w:r w:rsidR="005C23DC" w:rsidRPr="00466A1C">
        <w:rPr>
          <w:rFonts w:ascii="Cambria" w:hAnsi="Cambria" w:cs="Arial"/>
          <w:b/>
          <w:color w:val="1F497D"/>
          <w:sz w:val="32"/>
          <w:szCs w:val="32"/>
        </w:rPr>
        <w:t>&amp; INFORMATION</w:t>
      </w:r>
      <w:bookmarkEnd w:id="22"/>
      <w:bookmarkEnd w:id="23"/>
      <w:bookmarkEnd w:id="24"/>
      <w:bookmarkEnd w:id="25"/>
      <w:bookmarkEnd w:id="26"/>
    </w:p>
    <w:p w14:paraId="0DCFD277" w14:textId="77777777" w:rsidR="00835D28" w:rsidRDefault="00835D28" w:rsidP="009C7135">
      <w:pPr>
        <w:pStyle w:val="NoSpacing"/>
        <w:ind w:left="360"/>
        <w:rPr>
          <w:rFonts w:ascii="Cambria" w:hAnsi="Cambria"/>
          <w:color w:val="auto"/>
        </w:rPr>
      </w:pPr>
      <w:bookmarkStart w:id="27" w:name="_Toc521141112"/>
      <w:bookmarkStart w:id="28" w:name="_Ref524406138"/>
      <w:bookmarkStart w:id="29" w:name="_Toc524484955"/>
      <w:bookmarkStart w:id="30" w:name="_Toc524754142"/>
      <w:bookmarkStart w:id="31" w:name="_Toc526492387"/>
      <w:bookmarkStart w:id="32" w:name="_Toc528557442"/>
      <w:bookmarkStart w:id="33" w:name="_Toc529153502"/>
      <w:bookmarkStart w:id="34"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7"/>
      <w:bookmarkEnd w:id="28"/>
      <w:bookmarkEnd w:id="29"/>
      <w:bookmarkEnd w:id="30"/>
      <w:bookmarkEnd w:id="31"/>
      <w:bookmarkEnd w:id="32"/>
      <w:bookmarkEnd w:id="33"/>
      <w:bookmarkEnd w:id="34"/>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72B45A69" w14:textId="6D666BCE" w:rsidR="00CC3E2E"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6F44DDC8" w14:textId="692B313A" w:rsidR="008D7020" w:rsidRDefault="00CA5A49" w:rsidP="00CA5A49">
      <w:pPr>
        <w:pStyle w:val="NoSpacing"/>
        <w:ind w:left="360"/>
        <w:rPr>
          <w:rFonts w:ascii="Cambria" w:hAnsi="Cambria"/>
          <w:b/>
          <w:color w:val="auto"/>
        </w:rPr>
      </w:pPr>
      <w:r>
        <w:rPr>
          <w:rFonts w:ascii="Cambria" w:hAnsi="Cambria"/>
          <w:b/>
          <w:color w:val="auto"/>
        </w:rPr>
        <w:t>David McLean</w:t>
      </w:r>
    </w:p>
    <w:p w14:paraId="390C5E48" w14:textId="181F948F" w:rsidR="00CA5A49" w:rsidRDefault="00CA5A49" w:rsidP="00CA5A49">
      <w:pPr>
        <w:pStyle w:val="NoSpacing"/>
        <w:ind w:left="360"/>
        <w:rPr>
          <w:rFonts w:ascii="Cambria" w:hAnsi="Cambria"/>
          <w:b/>
          <w:color w:val="auto"/>
        </w:rPr>
      </w:pPr>
      <w:r>
        <w:rPr>
          <w:rFonts w:ascii="Cambria" w:hAnsi="Cambria"/>
          <w:b/>
          <w:color w:val="auto"/>
        </w:rPr>
        <w:t>206-684-0445</w:t>
      </w:r>
    </w:p>
    <w:p w14:paraId="0E92E8A6" w14:textId="4581A738" w:rsidR="00CA5A49" w:rsidRPr="00CA5A49" w:rsidRDefault="000E6584" w:rsidP="00CA5A49">
      <w:pPr>
        <w:pStyle w:val="NoSpacing"/>
        <w:ind w:left="360"/>
        <w:rPr>
          <w:rFonts w:ascii="Cambria" w:hAnsi="Cambria"/>
          <w:b/>
          <w:color w:val="auto"/>
        </w:rPr>
      </w:pPr>
      <w:hyperlink r:id="rId29" w:history="1">
        <w:r w:rsidR="00CA5A49" w:rsidRPr="00267521">
          <w:rPr>
            <w:rStyle w:val="Hyperlink"/>
            <w:rFonts w:ascii="Cambria" w:hAnsi="Cambria"/>
            <w:b/>
          </w:rPr>
          <w:t>David.mclean@seattle.gov</w:t>
        </w:r>
      </w:hyperlink>
      <w:r w:rsidR="00CA5A49">
        <w:rPr>
          <w:rFonts w:ascii="Cambria" w:hAnsi="Cambria"/>
          <w:b/>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289A7DF8" w:rsidR="00232C1D" w:rsidRPr="00466A1C" w:rsidRDefault="00E66F8E" w:rsidP="009C7135">
      <w:pPr>
        <w:spacing w:after="0" w:line="240" w:lineRule="auto"/>
        <w:ind w:left="360"/>
        <w:jc w:val="both"/>
        <w:rPr>
          <w:rFonts w:ascii="Cambria" w:hAnsi="Cambria"/>
          <w:color w:val="auto"/>
        </w:rPr>
      </w:pPr>
      <w:bookmarkStart w:id="35" w:name="_Toc521141113"/>
      <w:bookmarkStart w:id="36" w:name="_Toc524484956"/>
      <w:bookmarkStart w:id="37" w:name="_Toc524754143"/>
      <w:bookmarkStart w:id="38" w:name="_Ref525440530"/>
      <w:bookmarkStart w:id="39" w:name="_Ref525440556"/>
      <w:bookmarkStart w:id="40" w:name="_Toc526492388"/>
      <w:bookmarkStart w:id="41" w:name="_Toc528557443"/>
      <w:bookmarkStart w:id="42" w:name="_Toc529153503"/>
      <w:bookmarkStart w:id="43" w:name="_Toc30899403"/>
      <w:bookmarkStart w:id="44" w:name="_Toc521141118"/>
      <w:bookmarkStart w:id="45" w:name="_Toc524484960"/>
      <w:bookmarkStart w:id="46" w:name="_Toc524754147"/>
      <w:bookmarkStart w:id="47" w:name="_Toc526492392"/>
      <w:bookmarkStart w:id="48" w:name="_Toc528557447"/>
      <w:bookmarkStart w:id="49" w:name="_Toc529153507"/>
      <w:bookmarkStart w:id="50" w:name="_Toc30899405"/>
      <w:r w:rsidRPr="00466A1C">
        <w:rPr>
          <w:rFonts w:ascii="Cambria" w:hAnsi="Cambria" w:cs="Arial"/>
          <w:b/>
          <w:color w:val="auto"/>
        </w:rPr>
        <w:t>Pre-Bid Conference</w:t>
      </w:r>
      <w:bookmarkEnd w:id="35"/>
      <w:bookmarkEnd w:id="36"/>
      <w:bookmarkEnd w:id="37"/>
      <w:bookmarkEnd w:id="38"/>
      <w:bookmarkEnd w:id="39"/>
      <w:bookmarkEnd w:id="40"/>
      <w:bookmarkEnd w:id="41"/>
      <w:bookmarkEnd w:id="42"/>
      <w:bookmarkEnd w:id="43"/>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Those unable to attend in person may participate via t</w:t>
      </w:r>
      <w:r w:rsidR="00CA5A49">
        <w:rPr>
          <w:rFonts w:ascii="Cambria" w:hAnsi="Cambria"/>
          <w:color w:val="auto"/>
        </w:rPr>
        <w:t xml:space="preserve">he Skype information on page 1.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4"/>
      <w:bookmarkEnd w:id="45"/>
      <w:bookmarkEnd w:id="46"/>
      <w:bookmarkEnd w:id="47"/>
      <w:bookmarkEnd w:id="48"/>
      <w:bookmarkEnd w:id="49"/>
      <w:bookmarkEnd w:id="50"/>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0"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1" w:name="_Toc524484961"/>
      <w:bookmarkStart w:id="52" w:name="_Toc524754148"/>
      <w:bookmarkStart w:id="53" w:name="_Ref525440624"/>
      <w:bookmarkStart w:id="54" w:name="_Ref525440637"/>
      <w:bookmarkStart w:id="55" w:name="_Toc526492393"/>
      <w:bookmarkStart w:id="56" w:name="_Toc528557448"/>
      <w:bookmarkStart w:id="57" w:name="_Toc529153508"/>
      <w:bookmarkStart w:id="58"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lastRenderedPageBreak/>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6B6EF208"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750822D3"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403A8991" w:rsidR="001C1419" w:rsidRDefault="001C1419" w:rsidP="001C1419">
      <w:pPr>
        <w:pStyle w:val="ListParagraph"/>
        <w:keepNext/>
        <w:ind w:left="1350"/>
        <w:rPr>
          <w:rFonts w:ascii="Cambria" w:hAnsi="Cambria" w:cs="Arial"/>
          <w:color w:val="auto"/>
        </w:rPr>
      </w:pPr>
    </w:p>
    <w:p w14:paraId="20BC6821" w14:textId="77777777" w:rsidR="003C07B4" w:rsidRPr="00466A1C" w:rsidRDefault="003C07B4"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5ABE6D9D"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5E961630" w14:textId="2DFCBF30" w:rsidR="00A71FF8" w:rsidRDefault="00A71FF8" w:rsidP="00A603A3">
            <w:pPr>
              <w:pStyle w:val="NoSpacing"/>
              <w:ind w:hanging="1442"/>
              <w:rPr>
                <w:rFonts w:ascii="Cambria" w:hAnsi="Cambria" w:cs="Arial"/>
                <w:b/>
                <w:color w:val="auto"/>
              </w:rPr>
            </w:pPr>
            <w:r>
              <w:rPr>
                <w:rFonts w:ascii="Cambria" w:hAnsi="Cambria" w:cs="Arial"/>
                <w:b/>
                <w:color w:val="auto"/>
              </w:rPr>
              <w:t>ITB# SCL-894</w:t>
            </w:r>
            <w:r w:rsidR="00481CD1">
              <w:rPr>
                <w:rFonts w:ascii="Cambria" w:hAnsi="Cambria" w:cs="Arial"/>
                <w:b/>
                <w:color w:val="auto"/>
              </w:rPr>
              <w:t xml:space="preserve"> – Re-bid</w:t>
            </w:r>
          </w:p>
          <w:p w14:paraId="4D394BBA" w14:textId="092A0350" w:rsidR="00A71FF8" w:rsidRPr="00A71FF8" w:rsidRDefault="00A71FF8" w:rsidP="00A603A3">
            <w:pPr>
              <w:pStyle w:val="NoSpacing"/>
              <w:ind w:hanging="1442"/>
              <w:rPr>
                <w:rFonts w:ascii="Cambria" w:hAnsi="Cambria" w:cs="Arial"/>
                <w:b/>
                <w:color w:val="auto"/>
              </w:rPr>
            </w:pPr>
            <w:r>
              <w:rPr>
                <w:rFonts w:ascii="Cambria" w:hAnsi="Cambria" w:cs="Arial"/>
                <w:b/>
                <w:color w:val="auto"/>
              </w:rPr>
              <w:t>David McLean</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0E2824EF"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7E72CED6" w14:textId="0F4B71FA" w:rsidR="00A71FF8" w:rsidRDefault="00A71FF8" w:rsidP="00395B14">
            <w:pPr>
              <w:pStyle w:val="NoSpacing"/>
              <w:ind w:left="971" w:hanging="450"/>
              <w:rPr>
                <w:rFonts w:ascii="Cambria" w:hAnsi="Cambria" w:cs="Arial"/>
                <w:b/>
                <w:color w:val="auto"/>
              </w:rPr>
            </w:pPr>
            <w:r>
              <w:rPr>
                <w:rFonts w:ascii="Cambria" w:hAnsi="Cambria" w:cs="Arial"/>
                <w:b/>
                <w:color w:val="auto"/>
              </w:rPr>
              <w:t>ITB# SCL-894</w:t>
            </w:r>
            <w:r w:rsidR="00481CD1">
              <w:rPr>
                <w:rFonts w:ascii="Cambria" w:hAnsi="Cambria" w:cs="Arial"/>
                <w:b/>
                <w:color w:val="auto"/>
              </w:rPr>
              <w:t xml:space="preserve"> – Re-bid</w:t>
            </w:r>
          </w:p>
          <w:p w14:paraId="1AB658CE" w14:textId="6AE162BE" w:rsidR="00A71FF8" w:rsidRPr="00A71FF8" w:rsidRDefault="00A71FF8" w:rsidP="00395B14">
            <w:pPr>
              <w:pStyle w:val="NoSpacing"/>
              <w:ind w:left="971" w:hanging="450"/>
              <w:rPr>
                <w:rFonts w:ascii="Cambria" w:hAnsi="Cambria" w:cs="Arial"/>
                <w:b/>
                <w:color w:val="auto"/>
              </w:rPr>
            </w:pPr>
            <w:r>
              <w:rPr>
                <w:rFonts w:ascii="Cambria" w:hAnsi="Cambria" w:cs="Arial"/>
                <w:b/>
                <w:color w:val="auto"/>
              </w:rPr>
              <w:t>David McLean</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54D4B38E"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r w:rsidR="00865533"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17216F83" w14:textId="77777777" w:rsidR="00CA5A49" w:rsidRDefault="00CA5A49" w:rsidP="009C7135">
      <w:pPr>
        <w:pStyle w:val="NoSpacing"/>
        <w:ind w:left="360"/>
        <w:rPr>
          <w:rFonts w:ascii="Cambria" w:hAnsi="Cambria"/>
          <w:b/>
          <w:color w:val="auto"/>
        </w:rPr>
      </w:pPr>
    </w:p>
    <w:p w14:paraId="6BE0C1DA" w14:textId="49DF5089"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w:t>
      </w:r>
      <w:r w:rsidR="001C1419" w:rsidRPr="00466A1C">
        <w:rPr>
          <w:rFonts w:ascii="Cambria" w:hAnsi="Cambria"/>
          <w:color w:val="auto"/>
        </w:rPr>
        <w:lastRenderedPageBreak/>
        <w:t xml:space="preserve">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1"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1"/>
      <w:bookmarkEnd w:id="52"/>
      <w:bookmarkEnd w:id="53"/>
      <w:bookmarkEnd w:id="54"/>
      <w:bookmarkEnd w:id="55"/>
      <w:bookmarkEnd w:id="56"/>
      <w:bookmarkEnd w:id="57"/>
      <w:bookmarkEnd w:id="58"/>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9" w:name="_Toc524484966"/>
      <w:bookmarkStart w:id="60" w:name="_Toc524754153"/>
      <w:bookmarkStart w:id="61" w:name="_Toc526492398"/>
      <w:bookmarkStart w:id="62" w:name="_Toc528557453"/>
      <w:bookmarkStart w:id="63" w:name="_Toc529153513"/>
      <w:bookmarkStart w:id="64"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2A6BD9B5"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A71FF8" w:rsidRPr="00466A1C">
        <w:rPr>
          <w:rFonts w:ascii="Cambria" w:hAnsi="Cambria"/>
          <w:color w:val="auto"/>
        </w:rPr>
        <w:t>non</w:t>
      </w:r>
      <w:r w:rsidR="00A71FF8">
        <w:rPr>
          <w:rFonts w:ascii="Cambria" w:hAnsi="Cambria"/>
          <w:color w:val="auto"/>
        </w:rPr>
        <w:t>-</w:t>
      </w:r>
      <w:r w:rsidR="00A71FF8" w:rsidRPr="00466A1C">
        <w:rPr>
          <w:rFonts w:ascii="Cambria" w:hAnsi="Cambria"/>
          <w:color w:val="auto"/>
        </w:rPr>
        <w:t>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5C79C95E"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A71FF8"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5" w:name="_Toc524484968"/>
      <w:bookmarkStart w:id="66" w:name="_Toc524754155"/>
      <w:bookmarkStart w:id="67" w:name="_Toc526492400"/>
      <w:bookmarkStart w:id="68" w:name="_Toc528557455"/>
      <w:bookmarkStart w:id="69" w:name="_Toc529153515"/>
      <w:bookmarkStart w:id="70"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5"/>
    <w:bookmarkEnd w:id="66"/>
    <w:bookmarkEnd w:id="67"/>
    <w:bookmarkEnd w:id="68"/>
    <w:bookmarkEnd w:id="69"/>
    <w:bookmarkEnd w:id="70"/>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lastRenderedPageBreak/>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1" w:name="_Toc521141129"/>
      <w:bookmarkStart w:id="72" w:name="_Toc524484976"/>
      <w:bookmarkStart w:id="73" w:name="_Toc524754163"/>
      <w:bookmarkStart w:id="74" w:name="_Toc526492405"/>
      <w:bookmarkStart w:id="75" w:name="_Toc528557460"/>
      <w:bookmarkStart w:id="76" w:name="_Toc529153520"/>
      <w:bookmarkStart w:id="77"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4400FC6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A71FF8"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A71FF8"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11A21EFC"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r w:rsidR="00CC3E2E" w:rsidRPr="00466A1C">
        <w:rPr>
          <w:rFonts w:ascii="Cambria" w:hAnsi="Cambria"/>
          <w:color w:val="auto"/>
        </w:rPr>
        <w:t>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1"/>
      <w:bookmarkEnd w:id="72"/>
      <w:bookmarkEnd w:id="73"/>
      <w:bookmarkEnd w:id="74"/>
      <w:bookmarkEnd w:id="75"/>
      <w:bookmarkEnd w:id="76"/>
      <w:bookmarkEnd w:id="77"/>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8" w:name="_Toc521141130"/>
      <w:bookmarkStart w:id="79" w:name="_Toc524484977"/>
      <w:bookmarkStart w:id="80" w:name="_Toc524754164"/>
      <w:bookmarkStart w:id="81" w:name="_Toc526492406"/>
      <w:bookmarkStart w:id="82" w:name="_Toc528557461"/>
      <w:bookmarkStart w:id="83" w:name="_Toc529153521"/>
      <w:bookmarkStart w:id="84" w:name="_Toc30899419"/>
      <w:r w:rsidRPr="00466A1C">
        <w:rPr>
          <w:rFonts w:ascii="Cambria" w:hAnsi="Cambria"/>
          <w:b/>
          <w:color w:val="auto"/>
        </w:rPr>
        <w:t>Withdrawal of Bid</w:t>
      </w:r>
      <w:bookmarkEnd w:id="78"/>
      <w:bookmarkEnd w:id="79"/>
      <w:bookmarkEnd w:id="80"/>
      <w:bookmarkEnd w:id="81"/>
      <w:bookmarkEnd w:id="82"/>
      <w:bookmarkEnd w:id="83"/>
      <w:bookmarkEnd w:id="84"/>
      <w:r w:rsidR="009C7135" w:rsidRPr="00466A1C">
        <w:rPr>
          <w:rFonts w:ascii="Cambria" w:hAnsi="Cambria"/>
          <w:b/>
          <w:color w:val="auto"/>
        </w:rPr>
        <w:t xml:space="preserve">: </w:t>
      </w:r>
      <w:bookmarkStart w:id="85" w:name="_Toc521141131"/>
      <w:bookmarkStart w:id="86" w:name="_Toc524484978"/>
      <w:bookmarkStart w:id="87" w:name="_Toc524754165"/>
      <w:bookmarkStart w:id="88" w:name="_Toc526492407"/>
      <w:bookmarkStart w:id="89" w:name="_Toc528557462"/>
      <w:bookmarkStart w:id="90" w:name="_Toc529153522"/>
      <w:bookmarkStart w:id="91"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5"/>
      <w:bookmarkEnd w:id="86"/>
      <w:bookmarkEnd w:id="87"/>
      <w:bookmarkEnd w:id="88"/>
      <w:bookmarkEnd w:id="89"/>
      <w:bookmarkEnd w:id="90"/>
      <w:bookmarkEnd w:id="91"/>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2" w:name="_Toc521141132"/>
      <w:bookmarkStart w:id="93" w:name="_Toc524484979"/>
      <w:bookmarkStart w:id="94" w:name="_Toc524754166"/>
      <w:bookmarkStart w:id="95" w:name="_Toc526492408"/>
      <w:bookmarkStart w:id="96" w:name="_Toc528557463"/>
      <w:bookmarkStart w:id="97" w:name="_Toc529153523"/>
      <w:bookmarkStart w:id="98" w:name="_Toc30899421"/>
    </w:p>
    <w:p w14:paraId="202517E8" w14:textId="77777777" w:rsidR="00ED435C" w:rsidRPr="00466A1C" w:rsidRDefault="00ED435C" w:rsidP="006A395F">
      <w:pPr>
        <w:pStyle w:val="NoSpacing"/>
        <w:ind w:left="360"/>
        <w:rPr>
          <w:rFonts w:ascii="Cambria" w:hAnsi="Cambria"/>
          <w:color w:val="auto"/>
        </w:rPr>
      </w:pPr>
      <w:bookmarkStart w:id="99" w:name="_Toc521141134"/>
      <w:bookmarkStart w:id="100" w:name="_Toc524484981"/>
      <w:bookmarkStart w:id="101" w:name="_Toc524754168"/>
      <w:bookmarkStart w:id="102" w:name="_Toc526492410"/>
      <w:bookmarkStart w:id="103" w:name="_Toc528557465"/>
      <w:bookmarkStart w:id="104" w:name="_Toc529153525"/>
      <w:bookmarkStart w:id="105" w:name="_Toc30899423"/>
      <w:bookmarkEnd w:id="92"/>
      <w:bookmarkEnd w:id="93"/>
      <w:bookmarkEnd w:id="94"/>
      <w:bookmarkEnd w:id="95"/>
      <w:bookmarkEnd w:id="96"/>
      <w:bookmarkEnd w:id="97"/>
      <w:bookmarkEnd w:id="98"/>
      <w:r w:rsidRPr="00466A1C">
        <w:rPr>
          <w:rFonts w:ascii="Cambria" w:hAnsi="Cambria"/>
          <w:b/>
          <w:color w:val="auto"/>
        </w:rPr>
        <w:t>Bid Disposition</w:t>
      </w:r>
      <w:bookmarkEnd w:id="99"/>
      <w:bookmarkEnd w:id="100"/>
      <w:bookmarkEnd w:id="101"/>
      <w:bookmarkEnd w:id="102"/>
      <w:bookmarkEnd w:id="103"/>
      <w:bookmarkEnd w:id="104"/>
      <w:bookmarkEnd w:id="105"/>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9"/>
      <w:bookmarkEnd w:id="60"/>
      <w:bookmarkEnd w:id="61"/>
      <w:bookmarkEnd w:id="62"/>
      <w:bookmarkEnd w:id="63"/>
      <w:bookmarkEnd w:id="64"/>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6" w:name="_Toc521141127"/>
      <w:bookmarkStart w:id="107" w:name="_Toc524484974"/>
      <w:bookmarkStart w:id="108" w:name="_Toc524754161"/>
      <w:bookmarkStart w:id="109" w:name="_Toc526492403"/>
      <w:bookmarkStart w:id="110" w:name="_Toc528557458"/>
      <w:bookmarkStart w:id="111" w:name="_Toc529153518"/>
      <w:bookmarkStart w:id="112"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2"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w:t>
      </w:r>
      <w:r w:rsidRPr="00045BDC">
        <w:rPr>
          <w:rFonts w:ascii="Cambria" w:hAnsi="Cambria"/>
          <w:color w:val="auto"/>
        </w:rPr>
        <w:lastRenderedPageBreak/>
        <w:t xml:space="preserve">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3"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6"/>
    <w:bookmarkEnd w:id="107"/>
    <w:bookmarkEnd w:id="108"/>
    <w:bookmarkEnd w:id="109"/>
    <w:bookmarkEnd w:id="110"/>
    <w:bookmarkEnd w:id="111"/>
    <w:bookmarkEnd w:id="112"/>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4"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lastRenderedPageBreak/>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35"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3" w:name="_Toc224981844"/>
      <w:bookmarkStart w:id="114" w:name="_Toc521141123"/>
      <w:bookmarkStart w:id="115" w:name="_Toc524484970"/>
      <w:bookmarkStart w:id="116"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3"/>
    </w:p>
    <w:bookmarkEnd w:id="114"/>
    <w:bookmarkEnd w:id="115"/>
    <w:bookmarkEnd w:id="116"/>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6"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2DE2AAD0"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r w:rsidR="00CA5A49" w:rsidRPr="00466A1C">
        <w:rPr>
          <w:rFonts w:ascii="Cambria" w:hAnsi="Cambria"/>
          <w:color w:val="auto"/>
        </w:rPr>
        <w:t>alone, and</w:t>
      </w:r>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6629CA35"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7" w:name="_MON_1608961422"/>
      <w:bookmarkEnd w:id="117"/>
      <w:r w:rsidR="00C97340">
        <w:rPr>
          <w:rFonts w:ascii="Cambria" w:hAnsi="Cambria"/>
          <w:color w:val="auto"/>
        </w:rPr>
        <w:object w:dxaOrig="1531" w:dyaOrig="990" w14:anchorId="4CBA8FB5">
          <v:shape id="_x0000_i1029" type="#_x0000_t75" style="width:76.2pt;height:49.8pt" o:ole="">
            <v:imagedata r:id="rId37" o:title=""/>
          </v:shape>
          <o:OLEObject Type="Embed" ProgID="Word.Document.12" ShapeID="_x0000_i1029" DrawAspect="Icon" ObjectID="_1616560991" r:id="rId38">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8" w:name="_MON_1558446197"/>
    <w:bookmarkEnd w:id="118"/>
    <w:p w14:paraId="2948930F" w14:textId="531E48B1" w:rsidR="00FA326F" w:rsidRDefault="00C341A3" w:rsidP="00F22E52">
      <w:pPr>
        <w:pStyle w:val="NoSpacing"/>
        <w:rPr>
          <w:rFonts w:ascii="Cambria" w:hAnsi="Cambria"/>
          <w:color w:val="auto"/>
        </w:rPr>
      </w:pPr>
      <w:r>
        <w:rPr>
          <w:rFonts w:ascii="Cambria" w:hAnsi="Cambria"/>
          <w:color w:val="auto"/>
        </w:rPr>
        <w:object w:dxaOrig="1513" w:dyaOrig="984" w14:anchorId="4EB38378">
          <v:shape id="_x0000_i1030" type="#_x0000_t75" style="width:75.6pt;height:49.2pt" o:ole="">
            <v:imagedata r:id="rId39" o:title=""/>
          </v:shape>
          <o:OLEObject Type="Embed" ProgID="Word.Document.12" ShapeID="_x0000_i1030" DrawAspect="Icon" ObjectID="_1616560992" r:id="rId40">
            <o:FieldCodes>\s</o:FieldCodes>
          </o:OLEObject>
        </w:object>
      </w:r>
    </w:p>
    <w:p w14:paraId="4BD7A297" w14:textId="2A855119" w:rsidR="00CC1F85" w:rsidRDefault="00CC1F85" w:rsidP="00F22E52">
      <w:pPr>
        <w:pStyle w:val="NoSpacing"/>
        <w:rPr>
          <w:rFonts w:ascii="Cambria" w:hAnsi="Cambria"/>
          <w:color w:val="auto"/>
        </w:rPr>
      </w:pPr>
    </w:p>
    <w:p w14:paraId="603E6C22" w14:textId="6C69BD3B" w:rsidR="003D3959" w:rsidRPr="00466A1C" w:rsidRDefault="00FA326F" w:rsidP="00FA326F">
      <w:pPr>
        <w:pStyle w:val="NoSpacing"/>
        <w:ind w:left="1800"/>
        <w:rPr>
          <w:rFonts w:ascii="Cambria" w:hAnsi="Cambria"/>
          <w:color w:val="auto"/>
        </w:rPr>
      </w:pPr>
      <w:r>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58E9A6A6"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9" w:name="_MON_1433761552"/>
      <w:bookmarkEnd w:id="119"/>
      <w:r w:rsidR="00C97340" w:rsidRPr="00466A1C">
        <w:rPr>
          <w:rFonts w:ascii="Cambria" w:hAnsi="Cambria"/>
          <w:color w:val="auto"/>
        </w:rPr>
        <w:object w:dxaOrig="1454" w:dyaOrig="941" w14:anchorId="57C7805D">
          <v:shape id="_x0000_i1031" type="#_x0000_t75" style="width:72.6pt;height:47.4pt" o:ole="">
            <v:imagedata r:id="rId41" o:title=""/>
          </v:shape>
          <o:OLEObject Type="Embed" ProgID="Word.Document.8" ShapeID="_x0000_i1031" DrawAspect="Icon" ObjectID="_1616560993" r:id="rId42">
            <o:FieldCodes>\s</o:FieldCodes>
          </o:OLEObject>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0"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0"/>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1" w:name="_Toc187027302"/>
            <w:r w:rsidRPr="00466A1C">
              <w:rPr>
                <w:rFonts w:ascii="Cambria" w:hAnsi="Cambria"/>
                <w:color w:val="auto"/>
              </w:rPr>
              <w:t>Cover Sheet</w:t>
            </w:r>
            <w:bookmarkEnd w:id="121"/>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39CBE911" w:rsidR="00BF79B0" w:rsidRDefault="00BF79B0" w:rsidP="00395B14">
      <w:pPr>
        <w:pStyle w:val="NoSpacing"/>
        <w:ind w:left="720"/>
        <w:rPr>
          <w:rFonts w:ascii="Cambria" w:hAnsi="Cambria"/>
          <w:color w:val="auto"/>
        </w:rPr>
      </w:pPr>
      <w:bookmarkStart w:id="122" w:name="_Toc524485070"/>
      <w:bookmarkStart w:id="123" w:name="_Toc524754256"/>
      <w:bookmarkStart w:id="124" w:name="_Toc526492445"/>
      <w:bookmarkStart w:id="125" w:name="_Toc528557501"/>
      <w:bookmarkStart w:id="126" w:name="_Toc529153561"/>
      <w:bookmarkStart w:id="127" w:name="_Toc30899498"/>
      <w:bookmarkStart w:id="128" w:name="_Toc224981850"/>
    </w:p>
    <w:p w14:paraId="5EB8F6EF" w14:textId="78E60CC8" w:rsidR="001E7FAE" w:rsidRDefault="001E7FAE" w:rsidP="00395B14">
      <w:pPr>
        <w:pStyle w:val="NoSpacing"/>
        <w:ind w:left="720"/>
        <w:rPr>
          <w:rFonts w:ascii="Cambria" w:hAnsi="Cambria"/>
          <w:color w:val="auto"/>
        </w:rPr>
      </w:pPr>
    </w:p>
    <w:p w14:paraId="2C854C51" w14:textId="77777777" w:rsidR="001E7FAE" w:rsidRPr="00466A1C" w:rsidRDefault="001E7FAE" w:rsidP="00395B14">
      <w:pPr>
        <w:pStyle w:val="NoSpacing"/>
        <w:ind w:left="720"/>
        <w:rPr>
          <w:rFonts w:ascii="Cambria" w:hAnsi="Cambria"/>
          <w:color w:val="auto"/>
        </w:rPr>
      </w:pPr>
    </w:p>
    <w:p w14:paraId="049065CA" w14:textId="77777777" w:rsidR="00BF79B0" w:rsidRPr="00466A1C" w:rsidRDefault="00BF79B0" w:rsidP="00395B14">
      <w:pPr>
        <w:pStyle w:val="NoSpacing"/>
        <w:ind w:left="720"/>
        <w:rPr>
          <w:rFonts w:ascii="Cambria" w:hAnsi="Cambria"/>
          <w:b/>
          <w:color w:val="1F497D"/>
          <w:sz w:val="32"/>
          <w:szCs w:val="32"/>
        </w:rPr>
      </w:pPr>
      <w:bookmarkStart w:id="129" w:name="_Toc327166111"/>
      <w:bookmarkStart w:id="130" w:name="_Toc327171010"/>
      <w:bookmarkStart w:id="131" w:name="_Toc327933397"/>
      <w:bookmarkStart w:id="132" w:name="_Toc330967667"/>
      <w:bookmarkStart w:id="133" w:name="_Toc331470955"/>
      <w:bookmarkStart w:id="134" w:name="_Toc331486875"/>
      <w:bookmarkStart w:id="135" w:name="_Toc331488290"/>
      <w:bookmarkStart w:id="136" w:name="_Toc331898932"/>
      <w:bookmarkStart w:id="137" w:name="_Toc331899111"/>
      <w:bookmarkStart w:id="138" w:name="_Toc331900259"/>
      <w:bookmarkStart w:id="139" w:name="_Toc331932386"/>
      <w:bookmarkStart w:id="140" w:name="_Toc332179011"/>
      <w:bookmarkStart w:id="141" w:name="_Toc332441008"/>
      <w:bookmarkStart w:id="142" w:name="_Toc332677932"/>
      <w:bookmarkStart w:id="143" w:name="_Toc332684250"/>
      <w:bookmarkStart w:id="144" w:name="_Toc332776348"/>
      <w:bookmarkStart w:id="145" w:name="_Toc333207794"/>
      <w:bookmarkStart w:id="146" w:name="_Toc520001245"/>
      <w:bookmarkEnd w:id="122"/>
      <w:bookmarkEnd w:id="123"/>
      <w:bookmarkEnd w:id="124"/>
      <w:bookmarkEnd w:id="125"/>
      <w:bookmarkEnd w:id="126"/>
      <w:bookmarkEnd w:id="127"/>
      <w:bookmarkEnd w:id="128"/>
      <w:r w:rsidRPr="00466A1C">
        <w:rPr>
          <w:rFonts w:ascii="Cambria" w:hAnsi="Cambria"/>
          <w:b/>
          <w:color w:val="1F497D"/>
          <w:sz w:val="32"/>
          <w:szCs w:val="32"/>
        </w:rPr>
        <w:lastRenderedPageBreak/>
        <w:t xml:space="preserve">8.  </w:t>
      </w:r>
      <w:bookmarkStart w:id="147" w:name="_Toc187046281"/>
      <w:r w:rsidRPr="00466A1C">
        <w:rPr>
          <w:rFonts w:ascii="Cambria" w:hAnsi="Cambria"/>
          <w:b/>
          <w:color w:val="1F497D"/>
          <w:sz w:val="32"/>
          <w:szCs w:val="32"/>
        </w:rPr>
        <w:t>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466A1C">
        <w:rPr>
          <w:rFonts w:ascii="Cambria" w:hAnsi="Cambria"/>
          <w:b/>
          <w:color w:val="1F497D"/>
          <w:sz w:val="32"/>
          <w:szCs w:val="32"/>
        </w:rPr>
        <w:t xml:space="preserve">VALUATION </w:t>
      </w:r>
      <w:bookmarkEnd w:id="147"/>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6E8158E5"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CA5A49">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3"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lastRenderedPageBreak/>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2" type="#_x0000_t75" style="width:75.6pt;height:48pt" o:ole="">
            <v:imagedata r:id="rId44" o:title=""/>
          </v:shape>
          <o:OLEObject Type="Embed" ProgID="AcroExch.Document.DC" ShapeID="_x0000_i1032" DrawAspect="Icon" ObjectID="_1616560994" r:id="rId45"/>
        </w:object>
      </w:r>
    </w:p>
    <w:p w14:paraId="7B369564" w14:textId="62D193A4" w:rsidR="00D918AF" w:rsidRDefault="00D918AF" w:rsidP="00395B14">
      <w:pPr>
        <w:pStyle w:val="NoSpacing"/>
        <w:ind w:left="720"/>
        <w:rPr>
          <w:rFonts w:ascii="Cambria" w:hAnsi="Cambria"/>
          <w:color w:val="auto"/>
          <w:u w:val="single"/>
        </w:rPr>
      </w:pPr>
    </w:p>
    <w:p w14:paraId="1D19F191" w14:textId="07550C3D" w:rsidR="00482F6F" w:rsidRDefault="00482F6F" w:rsidP="00395B14">
      <w:pPr>
        <w:pStyle w:val="NoSpacing"/>
        <w:ind w:left="720"/>
        <w:rPr>
          <w:rFonts w:ascii="Cambria" w:hAnsi="Cambria"/>
          <w:color w:val="auto"/>
          <w:u w:val="single"/>
        </w:rPr>
      </w:pPr>
    </w:p>
    <w:p w14:paraId="64C33B5A" w14:textId="30C8D891" w:rsidR="00482F6F" w:rsidRDefault="00482F6F" w:rsidP="00395B14">
      <w:pPr>
        <w:pStyle w:val="NoSpacing"/>
        <w:ind w:left="720"/>
        <w:rPr>
          <w:rFonts w:ascii="Cambria" w:hAnsi="Cambria"/>
          <w:color w:val="auto"/>
          <w:u w:val="single"/>
        </w:rPr>
      </w:pPr>
    </w:p>
    <w:p w14:paraId="24290998" w14:textId="5561DAAB" w:rsidR="00482F6F" w:rsidRDefault="00482F6F" w:rsidP="00395B14">
      <w:pPr>
        <w:pStyle w:val="NoSpacing"/>
        <w:ind w:left="720"/>
        <w:rPr>
          <w:rFonts w:ascii="Cambria" w:hAnsi="Cambria"/>
          <w:color w:val="auto"/>
          <w:u w:val="single"/>
        </w:rPr>
      </w:pPr>
    </w:p>
    <w:p w14:paraId="260EB2C8" w14:textId="1CED6246" w:rsidR="00482F6F" w:rsidRDefault="00482F6F" w:rsidP="00395B14">
      <w:pPr>
        <w:pStyle w:val="NoSpacing"/>
        <w:ind w:left="720"/>
        <w:rPr>
          <w:rFonts w:ascii="Cambria" w:hAnsi="Cambria"/>
          <w:color w:val="auto"/>
          <w:u w:val="single"/>
        </w:rPr>
      </w:pPr>
    </w:p>
    <w:p w14:paraId="59DFD312" w14:textId="77777777" w:rsidR="00482F6F" w:rsidRPr="00466A1C" w:rsidRDefault="00482F6F" w:rsidP="00395B14">
      <w:pPr>
        <w:pStyle w:val="NoSpacing"/>
        <w:ind w:left="720"/>
        <w:rPr>
          <w:rFonts w:ascii="Cambria" w:hAnsi="Cambria"/>
          <w:color w:val="auto"/>
          <w:u w:val="single"/>
        </w:rPr>
      </w:pP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2F8D64D7" w:rsidR="00EF0823"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8" w:name="businesscase"/>
      <w:bookmarkStart w:id="149" w:name="taxpayeridandw9formappendix"/>
      <w:bookmarkStart w:id="150" w:name="_Toc224981851"/>
      <w:bookmarkEnd w:id="148"/>
      <w:bookmarkEnd w:id="149"/>
      <w:r w:rsidRPr="00466A1C">
        <w:rPr>
          <w:rFonts w:ascii="Cambria" w:hAnsi="Cambria"/>
          <w:color w:val="auto"/>
        </w:rPr>
        <w:t xml:space="preserve">Contract Terms and Conditions </w:t>
      </w:r>
      <w:bookmarkEnd w:id="150"/>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1" w:name="_MON_1554808616"/>
      <w:bookmarkEnd w:id="151"/>
      <w:r w:rsidR="00287B2E">
        <w:rPr>
          <w:rFonts w:ascii="Cambria" w:hAnsi="Cambria"/>
          <w:color w:val="auto"/>
        </w:rPr>
        <w:object w:dxaOrig="1531" w:dyaOrig="990" w14:anchorId="2371A9F2">
          <v:shape id="_x0000_i1033" type="#_x0000_t75" style="width:76.2pt;height:49.8pt" o:ole="">
            <v:imagedata r:id="rId46" o:title=""/>
          </v:shape>
          <o:OLEObject Type="Embed" ProgID="Word.Document.8" ShapeID="_x0000_i1033" DrawAspect="Icon" ObjectID="_1616560995" r:id="rId47">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52" w:name="_Toc224981852"/>
      <w:r w:rsidRPr="00466A1C">
        <w:rPr>
          <w:rFonts w:ascii="Cambria" w:hAnsi="Cambria"/>
          <w:color w:val="auto"/>
        </w:rPr>
        <w:t>Insurance</w:t>
      </w:r>
      <w:r w:rsidR="00BF7153" w:rsidRPr="00466A1C">
        <w:rPr>
          <w:rFonts w:ascii="Cambria" w:hAnsi="Cambria"/>
          <w:color w:val="auto"/>
        </w:rPr>
        <w:t xml:space="preserve"> Requirements</w:t>
      </w:r>
      <w:bookmarkEnd w:id="152"/>
    </w:p>
    <w:p w14:paraId="29AFFD3B" w14:textId="00625264"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3" w:name="_MON_1534849648"/>
      <w:bookmarkEnd w:id="153"/>
      <w:r w:rsidR="00C97340">
        <w:rPr>
          <w:rFonts w:ascii="Cambria" w:hAnsi="Cambria"/>
          <w:color w:val="auto"/>
        </w:rPr>
        <w:object w:dxaOrig="1891" w:dyaOrig="1230" w14:anchorId="5A9167B4">
          <v:shape id="_x0000_i1034" type="#_x0000_t75" style="width:94.2pt;height:61.8pt" o:ole="">
            <v:imagedata r:id="rId48" o:title=""/>
          </v:shape>
          <o:OLEObject Type="Embed" ProgID="Word.Document.8" ShapeID="_x0000_i1034" DrawAspect="Icon" ObjectID="_1616560996" r:id="rId49">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50"/>
      <w:headerReference w:type="default" r:id="rId51"/>
      <w:footerReference w:type="even" r:id="rId52"/>
      <w:footerReference w:type="default" r:id="rId53"/>
      <w:headerReference w:type="first" r:id="rId54"/>
      <w:footerReference w:type="first" r:id="rId55"/>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55FA" w14:textId="77777777" w:rsidR="000E6584" w:rsidRDefault="000E6584">
      <w:r>
        <w:separator/>
      </w:r>
    </w:p>
  </w:endnote>
  <w:endnote w:type="continuationSeparator" w:id="0">
    <w:p w14:paraId="6BBC93BF" w14:textId="77777777" w:rsidR="000E6584" w:rsidRDefault="000E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392CA8" w:rsidRDefault="0039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392CA8" w:rsidRPr="00AF2104" w:rsidRDefault="00392CA8">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392CA8" w:rsidRPr="00AA1949" w:rsidRDefault="00392CA8"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392CA8" w:rsidRDefault="0039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F8DD" w14:textId="77777777" w:rsidR="000E6584" w:rsidRDefault="000E6584">
      <w:r>
        <w:separator/>
      </w:r>
    </w:p>
  </w:footnote>
  <w:footnote w:type="continuationSeparator" w:id="0">
    <w:p w14:paraId="2FB37CE0" w14:textId="77777777" w:rsidR="000E6584" w:rsidRDefault="000E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392CA8" w:rsidRDefault="0039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392CA8" w:rsidRDefault="00392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392CA8" w:rsidRDefault="00392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374E177A"/>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45210"/>
    <w:multiLevelType w:val="hybridMultilevel"/>
    <w:tmpl w:val="F3B4094A"/>
    <w:lvl w:ilvl="0" w:tplc="9B325C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F2188"/>
    <w:multiLevelType w:val="hybridMultilevel"/>
    <w:tmpl w:val="7BBE87CC"/>
    <w:lvl w:ilvl="0" w:tplc="2038637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A11602"/>
    <w:multiLevelType w:val="hybridMultilevel"/>
    <w:tmpl w:val="545849FA"/>
    <w:lvl w:ilvl="0" w:tplc="F4A4D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1777FE"/>
    <w:multiLevelType w:val="hybridMultilevel"/>
    <w:tmpl w:val="2AE04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66C7F"/>
    <w:multiLevelType w:val="hybridMultilevel"/>
    <w:tmpl w:val="7B98D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15D3A"/>
    <w:multiLevelType w:val="hybridMultilevel"/>
    <w:tmpl w:val="6BD070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8"/>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9"/>
  </w:num>
  <w:num w:numId="9">
    <w:abstractNumId w:val="15"/>
  </w:num>
  <w:num w:numId="10">
    <w:abstractNumId w:val="19"/>
  </w:num>
  <w:num w:numId="11">
    <w:abstractNumId w:val="3"/>
  </w:num>
  <w:num w:numId="12">
    <w:abstractNumId w:val="7"/>
  </w:num>
  <w:num w:numId="13">
    <w:abstractNumId w:val="12"/>
  </w:num>
  <w:num w:numId="14">
    <w:abstractNumId w:val="6"/>
  </w:num>
  <w:num w:numId="15">
    <w:abstractNumId w:val="0"/>
  </w:num>
  <w:num w:numId="16">
    <w:abstractNumId w:val="14"/>
  </w:num>
  <w:num w:numId="17">
    <w:abstractNumId w:val="17"/>
  </w:num>
  <w:num w:numId="18">
    <w:abstractNumId w:val="13"/>
  </w:num>
  <w:num w:numId="19">
    <w:abstractNumId w:val="10"/>
  </w:num>
  <w:num w:numId="20">
    <w:abstractNumId w:val="8"/>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584"/>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7E3"/>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32E"/>
    <w:rsid w:val="001E0A75"/>
    <w:rsid w:val="001E1113"/>
    <w:rsid w:val="001E517D"/>
    <w:rsid w:val="001E6BD7"/>
    <w:rsid w:val="001E7FAE"/>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3AC"/>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2CA8"/>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07B4"/>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6AB"/>
    <w:rsid w:val="003E5CB8"/>
    <w:rsid w:val="003E7770"/>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1D82"/>
    <w:rsid w:val="004728F6"/>
    <w:rsid w:val="00472C14"/>
    <w:rsid w:val="00474C86"/>
    <w:rsid w:val="00476705"/>
    <w:rsid w:val="00476C52"/>
    <w:rsid w:val="00480448"/>
    <w:rsid w:val="00481CD1"/>
    <w:rsid w:val="00481EA4"/>
    <w:rsid w:val="004821F6"/>
    <w:rsid w:val="00482F6F"/>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A7F11"/>
    <w:rsid w:val="004B06D6"/>
    <w:rsid w:val="004B2B73"/>
    <w:rsid w:val="004B3A26"/>
    <w:rsid w:val="004B4078"/>
    <w:rsid w:val="004B66C7"/>
    <w:rsid w:val="004B6B5F"/>
    <w:rsid w:val="004B7D56"/>
    <w:rsid w:val="004C1522"/>
    <w:rsid w:val="004C2EAC"/>
    <w:rsid w:val="004C31E9"/>
    <w:rsid w:val="004C4806"/>
    <w:rsid w:val="004C5C09"/>
    <w:rsid w:val="004C6944"/>
    <w:rsid w:val="004C735D"/>
    <w:rsid w:val="004C76AD"/>
    <w:rsid w:val="004D073C"/>
    <w:rsid w:val="004D26C1"/>
    <w:rsid w:val="004D27EE"/>
    <w:rsid w:val="004D2C22"/>
    <w:rsid w:val="004D4A0A"/>
    <w:rsid w:val="004D5E46"/>
    <w:rsid w:val="004D5EA9"/>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20D2"/>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4C53"/>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2FE"/>
    <w:rsid w:val="00577764"/>
    <w:rsid w:val="00577B42"/>
    <w:rsid w:val="005806A9"/>
    <w:rsid w:val="00581442"/>
    <w:rsid w:val="00581FB1"/>
    <w:rsid w:val="0058214C"/>
    <w:rsid w:val="0058217B"/>
    <w:rsid w:val="00583798"/>
    <w:rsid w:val="005852D9"/>
    <w:rsid w:val="0058552C"/>
    <w:rsid w:val="00591837"/>
    <w:rsid w:val="00592F58"/>
    <w:rsid w:val="00592F5A"/>
    <w:rsid w:val="00593987"/>
    <w:rsid w:val="00595AF5"/>
    <w:rsid w:val="00597154"/>
    <w:rsid w:val="005A0D93"/>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5FE7"/>
    <w:rsid w:val="006969C9"/>
    <w:rsid w:val="006969FA"/>
    <w:rsid w:val="00696F62"/>
    <w:rsid w:val="006978E4"/>
    <w:rsid w:val="006A0475"/>
    <w:rsid w:val="006A214F"/>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8F3"/>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9C2"/>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1683"/>
    <w:rsid w:val="007923FD"/>
    <w:rsid w:val="00792856"/>
    <w:rsid w:val="00794B47"/>
    <w:rsid w:val="007951E1"/>
    <w:rsid w:val="007955B8"/>
    <w:rsid w:val="00796F03"/>
    <w:rsid w:val="007A3086"/>
    <w:rsid w:val="007A50F5"/>
    <w:rsid w:val="007A6A2E"/>
    <w:rsid w:val="007A7099"/>
    <w:rsid w:val="007A7771"/>
    <w:rsid w:val="007A7C1E"/>
    <w:rsid w:val="007B0A25"/>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508"/>
    <w:rsid w:val="00815FAB"/>
    <w:rsid w:val="00817296"/>
    <w:rsid w:val="00817D72"/>
    <w:rsid w:val="00817F17"/>
    <w:rsid w:val="00817F1F"/>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265D"/>
    <w:rsid w:val="008555A7"/>
    <w:rsid w:val="008565BD"/>
    <w:rsid w:val="00856644"/>
    <w:rsid w:val="00857594"/>
    <w:rsid w:val="00857ABA"/>
    <w:rsid w:val="00862C29"/>
    <w:rsid w:val="00862C50"/>
    <w:rsid w:val="00862E65"/>
    <w:rsid w:val="0086485E"/>
    <w:rsid w:val="00865287"/>
    <w:rsid w:val="00865533"/>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89D"/>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0B3"/>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082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160A"/>
    <w:rsid w:val="009E2B22"/>
    <w:rsid w:val="009E33EF"/>
    <w:rsid w:val="009E38DD"/>
    <w:rsid w:val="009E3CC3"/>
    <w:rsid w:val="009E5945"/>
    <w:rsid w:val="009E6B0C"/>
    <w:rsid w:val="009E6E88"/>
    <w:rsid w:val="009F01A3"/>
    <w:rsid w:val="009F0B88"/>
    <w:rsid w:val="009F136D"/>
    <w:rsid w:val="009F1B24"/>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053F"/>
    <w:rsid w:val="00A2151C"/>
    <w:rsid w:val="00A25B67"/>
    <w:rsid w:val="00A308AF"/>
    <w:rsid w:val="00A311C7"/>
    <w:rsid w:val="00A31D30"/>
    <w:rsid w:val="00A324E1"/>
    <w:rsid w:val="00A3441F"/>
    <w:rsid w:val="00A3447F"/>
    <w:rsid w:val="00A35E68"/>
    <w:rsid w:val="00A361FC"/>
    <w:rsid w:val="00A37495"/>
    <w:rsid w:val="00A40EFD"/>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1FF8"/>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3E60"/>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19DA"/>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22E"/>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40"/>
    <w:rsid w:val="00C973A0"/>
    <w:rsid w:val="00CA0893"/>
    <w:rsid w:val="00CA0D87"/>
    <w:rsid w:val="00CA2344"/>
    <w:rsid w:val="00CA3B2A"/>
    <w:rsid w:val="00CA5855"/>
    <w:rsid w:val="00CA5A23"/>
    <w:rsid w:val="00CA5A49"/>
    <w:rsid w:val="00CA7AC9"/>
    <w:rsid w:val="00CA7B96"/>
    <w:rsid w:val="00CB0B17"/>
    <w:rsid w:val="00CB2AD0"/>
    <w:rsid w:val="00CB3BA6"/>
    <w:rsid w:val="00CB439A"/>
    <w:rsid w:val="00CB578F"/>
    <w:rsid w:val="00CB5C55"/>
    <w:rsid w:val="00CC0BD4"/>
    <w:rsid w:val="00CC1F85"/>
    <w:rsid w:val="00CC2175"/>
    <w:rsid w:val="00CC3E2E"/>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DF3"/>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1C52"/>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228"/>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27C9"/>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5C"/>
    <w:rsid w:val="00F73791"/>
    <w:rsid w:val="00F73F63"/>
    <w:rsid w:val="00F74CCB"/>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CA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oleObject" Target="embeddings/Microsoft_Word_97_-_2003_Document.doc"/><Relationship Id="rId26" Type="http://schemas.openxmlformats.org/officeDocument/2006/relationships/image" Target="media/image5.emf"/><Relationship Id="rId39" Type="http://schemas.openxmlformats.org/officeDocument/2006/relationships/image" Target="media/image7.emf"/><Relationship Id="rId21" Type="http://schemas.openxmlformats.org/officeDocument/2006/relationships/image" Target="media/image4.emf"/><Relationship Id="rId34" Type="http://schemas.openxmlformats.org/officeDocument/2006/relationships/hyperlink" Target="http://www.seattle.gov/ethics/etpub/et_home.htm" TargetMode="External"/><Relationship Id="rId42" Type="http://schemas.openxmlformats.org/officeDocument/2006/relationships/oleObject" Target="embeddings/Microsoft_Word_97_-_2003_Document2.doc"/><Relationship Id="rId47" Type="http://schemas.openxmlformats.org/officeDocument/2006/relationships/oleObject" Target="embeddings/Microsoft_Word_97_-_2003_Document3.doc"/><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image" Target="media/image2.emf"/><Relationship Id="rId25" Type="http://schemas.openxmlformats.org/officeDocument/2006/relationships/hyperlink" Target="http://www.ecy.wa.gov/toxhaz.html" TargetMode="External"/><Relationship Id="rId33" Type="http://schemas.openxmlformats.org/officeDocument/2006/relationships/hyperlink" Target="http://www.seattle.gov/public-records/public-records-request-center" TargetMode="External"/><Relationship Id="rId38" Type="http://schemas.openxmlformats.org/officeDocument/2006/relationships/package" Target="embeddings/Microsoft_Word_Document.docx"/><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http://www.dol.wa.gov/business/vehiclevesselmanufacturer" TargetMode="External"/><Relationship Id="rId20" Type="http://schemas.openxmlformats.org/officeDocument/2006/relationships/oleObject" Target="embeddings/oleObject1.bin"/><Relationship Id="rId29" Type="http://schemas.openxmlformats.org/officeDocument/2006/relationships/hyperlink" Target="mailto:David.mclean@seattle.gov" TargetMode="External"/><Relationship Id="rId41" Type="http://schemas.openxmlformats.org/officeDocument/2006/relationships/image" Target="media/image8.emf"/><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cy.wa.gov/programs/hwtr/RTT/pbt/" TargetMode="External"/><Relationship Id="rId32" Type="http://schemas.openxmlformats.org/officeDocument/2006/relationships/hyperlink" Target="http://www1.leg.wa.gov/LawsAndAgencyRules" TargetMode="External"/><Relationship Id="rId37" Type="http://schemas.openxmlformats.org/officeDocument/2006/relationships/image" Target="media/image6.emf"/><Relationship Id="rId40" Type="http://schemas.openxmlformats.org/officeDocument/2006/relationships/package" Target="embeddings/Microsoft_Word_Document1.docx"/><Relationship Id="rId45" Type="http://schemas.openxmlformats.org/officeDocument/2006/relationships/oleObject" Target="embeddings/oleObject3.bin"/><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s://www.epa.gov/smm/comprehensive-procurement-guideline-cpg-program" TargetMode="External"/><Relationship Id="rId28" Type="http://schemas.openxmlformats.org/officeDocument/2006/relationships/hyperlink" Target="http://www.seattle.gov/laborstandards" TargetMode="External"/><Relationship Id="rId36" Type="http://schemas.openxmlformats.org/officeDocument/2006/relationships/hyperlink" Target="http://www.coordinatedlegal.com/SecretaryOfState.html" TargetMode="External"/><Relationship Id="rId49" Type="http://schemas.openxmlformats.org/officeDocument/2006/relationships/oleObject" Target="embeddings/Microsoft_Word_97_-_2003_Document4.doc"/><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mailto:securebid@seattle.gov" TargetMode="External"/><Relationship Id="rId44" Type="http://schemas.openxmlformats.org/officeDocument/2006/relationships/image" Target="media/image9.e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oleObject2.bin"/><Relationship Id="rId27" Type="http://schemas.openxmlformats.org/officeDocument/2006/relationships/oleObject" Target="embeddings/Microsoft_Word_97_-_2003_Document1.doc"/><Relationship Id="rId30" Type="http://schemas.openxmlformats.org/officeDocument/2006/relationships/hyperlink" Target="http://www.seattle.gov/city-purchasing-and-contracting/city-purchasing" TargetMode="External"/><Relationship Id="rId35" Type="http://schemas.openxmlformats.org/officeDocument/2006/relationships/hyperlink" Target="mailto:polly.grow@seattle.gov" TargetMode="External"/><Relationship Id="rId43" Type="http://schemas.openxmlformats.org/officeDocument/2006/relationships/hyperlink" Target="http://www.seattle.gov/city-purchasing-and-contracting/solicitation-and-selection-protest-protocols" TargetMode="External"/><Relationship Id="rId48" Type="http://schemas.openxmlformats.org/officeDocument/2006/relationships/image" Target="media/image11.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5CA7DF45-6593-4B96-AEA8-CE685C71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7452</Words>
  <Characters>42482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49835</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Elmer, Kjell</cp:lastModifiedBy>
  <cp:revision>2</cp:revision>
  <cp:lastPrinted>2019-04-11T21:05:00Z</cp:lastPrinted>
  <dcterms:created xsi:type="dcterms:W3CDTF">2019-04-12T14:56:00Z</dcterms:created>
  <dcterms:modified xsi:type="dcterms:W3CDTF">2019-04-12T14:56:00Z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