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1799D55F"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039B69DE" w14:textId="0F6A13F2"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Invitation to </w:t>
      </w:r>
      <w:bookmarkStart w:id="1" w:name="_Hlk6568500"/>
      <w:r w:rsidRPr="00466A1C">
        <w:rPr>
          <w:rFonts w:ascii="Cambria" w:hAnsi="Cambria" w:cs="Arial"/>
          <w:b/>
          <w:color w:val="auto"/>
        </w:rPr>
        <w:t>Bid #</w:t>
      </w:r>
      <w:bookmarkStart w:id="2" w:name="_Hlk6409609"/>
      <w:r w:rsidR="00170051">
        <w:rPr>
          <w:rFonts w:ascii="Cambria" w:hAnsi="Cambria" w:cs="Arial"/>
          <w:b/>
          <w:color w:val="auto"/>
        </w:rPr>
        <w:t>SC0-2</w:t>
      </w:r>
      <w:bookmarkEnd w:id="1"/>
      <w:bookmarkEnd w:id="2"/>
      <w:r w:rsidR="00B607BE">
        <w:rPr>
          <w:rFonts w:ascii="Cambria" w:hAnsi="Cambria" w:cs="Arial"/>
          <w:b/>
          <w:color w:val="auto"/>
        </w:rPr>
        <w:t>8</w:t>
      </w:r>
    </w:p>
    <w:p w14:paraId="7C3920A4" w14:textId="56C411FB"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bookmarkStart w:id="3" w:name="_Hlk6406574"/>
      <w:bookmarkStart w:id="4" w:name="_Hlk6405147"/>
      <w:r w:rsidR="00170051">
        <w:rPr>
          <w:rFonts w:ascii="Cambria" w:hAnsi="Cambria" w:cs="Arial"/>
          <w:b/>
          <w:color w:val="auto"/>
        </w:rPr>
        <w:t xml:space="preserve">Hobart </w:t>
      </w:r>
      <w:r w:rsidR="00EE54EB">
        <w:rPr>
          <w:rFonts w:ascii="Cambria" w:hAnsi="Cambria" w:cs="Arial"/>
          <w:b/>
          <w:color w:val="auto"/>
        </w:rPr>
        <w:t xml:space="preserve">CLPS66EN-ERG Conveyer </w:t>
      </w:r>
      <w:r w:rsidR="00170051">
        <w:rPr>
          <w:rFonts w:ascii="Cambria" w:hAnsi="Cambria" w:cs="Arial"/>
          <w:b/>
          <w:color w:val="auto"/>
        </w:rPr>
        <w:t>Dishwasher</w:t>
      </w:r>
      <w:bookmarkEnd w:id="3"/>
      <w:r w:rsidR="00EE54EB">
        <w:rPr>
          <w:rFonts w:ascii="Cambria" w:hAnsi="Cambria" w:cs="Arial"/>
          <w:b/>
          <w:color w:val="auto"/>
        </w:rPr>
        <w:t xml:space="preserve"> &amp; Installation</w:t>
      </w:r>
      <w:bookmarkEnd w:id="4"/>
    </w:p>
    <w:p w14:paraId="22FA7BF0"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287E4A4B" w:rsidR="00D90B66" w:rsidRPr="00466A1C" w:rsidRDefault="00AE6CE4" w:rsidP="00B10021">
            <w:pPr>
              <w:ind w:left="123"/>
              <w:jc w:val="center"/>
              <w:rPr>
                <w:rFonts w:ascii="Cambria" w:hAnsi="Cambria" w:cs="Arial"/>
                <w:color w:val="auto"/>
              </w:rPr>
            </w:pPr>
            <w:r>
              <w:rPr>
                <w:rFonts w:ascii="Cambria" w:hAnsi="Cambria" w:cs="Arial"/>
                <w:color w:val="auto"/>
              </w:rPr>
              <w:t>04/22/2019</w:t>
            </w:r>
          </w:p>
        </w:tc>
      </w:tr>
      <w:tr w:rsidR="00D90B66" w:rsidRPr="00466A1C" w14:paraId="72A3BE54" w14:textId="77777777" w:rsidTr="00D90B66">
        <w:tc>
          <w:tcPr>
            <w:tcW w:w="3798" w:type="dxa"/>
          </w:tcPr>
          <w:p w14:paraId="4E3DF3B8"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Pre-Bid Conference (Optional)</w:t>
            </w:r>
          </w:p>
        </w:tc>
        <w:tc>
          <w:tcPr>
            <w:tcW w:w="3150" w:type="dxa"/>
          </w:tcPr>
          <w:p w14:paraId="39BBBF39" w14:textId="354AAA99" w:rsidR="00D90B66" w:rsidRPr="00466A1C" w:rsidRDefault="00AE6CE4" w:rsidP="007E04A4">
            <w:pPr>
              <w:ind w:left="123"/>
              <w:jc w:val="center"/>
              <w:rPr>
                <w:rFonts w:ascii="Cambria" w:hAnsi="Cambria" w:cs="Arial"/>
                <w:color w:val="auto"/>
              </w:rPr>
            </w:pPr>
            <w:r>
              <w:rPr>
                <w:rFonts w:ascii="Cambria" w:hAnsi="Cambria" w:cs="Arial"/>
                <w:color w:val="auto"/>
              </w:rPr>
              <w:t>04/24/2019</w:t>
            </w:r>
            <w:r w:rsidR="00F5165D">
              <w:rPr>
                <w:rFonts w:ascii="Cambria" w:hAnsi="Cambria" w:cs="Arial"/>
                <w:color w:val="auto"/>
              </w:rPr>
              <w:t>; 10:00AM</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4095BD7A" w:rsidR="00D90B66" w:rsidRPr="00466A1C" w:rsidRDefault="00F5165D" w:rsidP="00B10021">
            <w:pPr>
              <w:ind w:left="123"/>
              <w:jc w:val="center"/>
              <w:rPr>
                <w:rFonts w:ascii="Cambria" w:hAnsi="Cambria" w:cs="Arial"/>
                <w:color w:val="auto"/>
              </w:rPr>
            </w:pPr>
            <w:r>
              <w:rPr>
                <w:rFonts w:ascii="Cambria" w:hAnsi="Cambria" w:cs="Arial"/>
                <w:color w:val="auto"/>
              </w:rPr>
              <w:t>04/26/2019</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20BE7370" w:rsidR="00D90B66" w:rsidRPr="00466A1C" w:rsidRDefault="00F5165D" w:rsidP="007E04A4">
            <w:pPr>
              <w:ind w:left="123"/>
              <w:jc w:val="center"/>
              <w:rPr>
                <w:rFonts w:ascii="Cambria" w:hAnsi="Cambria" w:cs="Arial"/>
                <w:color w:val="auto"/>
              </w:rPr>
            </w:pPr>
            <w:r>
              <w:rPr>
                <w:rFonts w:ascii="Cambria" w:hAnsi="Cambria" w:cs="Arial"/>
                <w:color w:val="auto"/>
              </w:rPr>
              <w:t>05/06/2019; 3:00PM</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AA78EA">
      <w:pPr>
        <w:pStyle w:val="Heading1"/>
        <w:numPr>
          <w:ilvl w:val="0"/>
          <w:numId w:val="1"/>
        </w:numPr>
        <w:tabs>
          <w:tab w:val="clear" w:pos="1080"/>
          <w:tab w:val="num" w:pos="360"/>
          <w:tab w:val="num" w:pos="720"/>
        </w:tabs>
        <w:spacing w:before="0" w:after="0"/>
        <w:ind w:left="360" w:firstLine="0"/>
        <w:rPr>
          <w:b/>
          <w:color w:val="1F497D"/>
        </w:rPr>
      </w:pPr>
      <w:bookmarkStart w:id="5" w:name="_Toc224981829"/>
      <w:r w:rsidRPr="00466A1C">
        <w:rPr>
          <w:b/>
          <w:color w:val="1F497D"/>
        </w:rPr>
        <w:lastRenderedPageBreak/>
        <w:t>BACKGROUND</w:t>
      </w:r>
      <w:r w:rsidR="00716672" w:rsidRPr="00466A1C">
        <w:rPr>
          <w:b/>
          <w:color w:val="1F497D"/>
        </w:rPr>
        <w:t xml:space="preserve"> AND PURPOSE</w:t>
      </w:r>
      <w:bookmarkEnd w:id="5"/>
    </w:p>
    <w:p w14:paraId="4BC30CF8" w14:textId="40E872B4" w:rsidR="00000C37" w:rsidRPr="00D3044B" w:rsidRDefault="00000C37" w:rsidP="00B75605">
      <w:pPr>
        <w:pStyle w:val="NoSpacing"/>
        <w:ind w:left="360"/>
        <w:rPr>
          <w:rFonts w:ascii="Cambria" w:hAnsi="Cambria"/>
          <w:color w:val="auto"/>
        </w:rPr>
      </w:pPr>
      <w:r w:rsidRPr="00D3044B">
        <w:rPr>
          <w:rFonts w:ascii="Cambria" w:hAnsi="Cambria"/>
          <w:color w:val="auto"/>
        </w:rPr>
        <w:t>Mc</w:t>
      </w:r>
      <w:r w:rsidR="00112E5C" w:rsidRPr="00D3044B">
        <w:rPr>
          <w:rFonts w:ascii="Cambria" w:hAnsi="Cambria"/>
          <w:color w:val="auto"/>
        </w:rPr>
        <w:t>C</w:t>
      </w:r>
      <w:r w:rsidRPr="00D3044B">
        <w:rPr>
          <w:rFonts w:ascii="Cambria" w:hAnsi="Cambria"/>
          <w:color w:val="auto"/>
        </w:rPr>
        <w:t xml:space="preserve">aw Hall is </w:t>
      </w:r>
      <w:r w:rsidR="00D3044B" w:rsidRPr="00D3044B">
        <w:rPr>
          <w:rFonts w:ascii="Cambria" w:hAnsi="Cambria"/>
          <w:color w:val="auto"/>
        </w:rPr>
        <w:t>needs</w:t>
      </w:r>
      <w:r w:rsidRPr="00D3044B">
        <w:rPr>
          <w:rFonts w:ascii="Cambria" w:hAnsi="Cambria"/>
          <w:color w:val="auto"/>
        </w:rPr>
        <w:t xml:space="preserve"> to replace the commercial dishwasher that is used by caterer</w:t>
      </w:r>
      <w:r w:rsidR="00D3044B" w:rsidRPr="00D3044B">
        <w:rPr>
          <w:rFonts w:ascii="Cambria" w:hAnsi="Cambria"/>
          <w:color w:val="auto"/>
        </w:rPr>
        <w:t>s</w:t>
      </w:r>
      <w:r w:rsidRPr="00D3044B">
        <w:rPr>
          <w:rFonts w:ascii="Cambria" w:hAnsi="Cambria"/>
          <w:color w:val="auto"/>
        </w:rPr>
        <w:t xml:space="preserve"> for all events. On average Mc</w:t>
      </w:r>
      <w:r w:rsidR="00112E5C" w:rsidRPr="00D3044B">
        <w:rPr>
          <w:rFonts w:ascii="Cambria" w:hAnsi="Cambria"/>
          <w:color w:val="auto"/>
        </w:rPr>
        <w:t>C</w:t>
      </w:r>
      <w:r w:rsidRPr="00D3044B">
        <w:rPr>
          <w:rFonts w:ascii="Cambria" w:hAnsi="Cambria"/>
          <w:color w:val="auto"/>
        </w:rPr>
        <w:t>aw Hall hosts over 300 events a year that are catered and require the use of the dishwasher several times a day. The current commercial dishwasher is original to Mc</w:t>
      </w:r>
      <w:r w:rsidR="00112E5C" w:rsidRPr="00D3044B">
        <w:rPr>
          <w:rFonts w:ascii="Cambria" w:hAnsi="Cambria"/>
          <w:color w:val="auto"/>
        </w:rPr>
        <w:t>C</w:t>
      </w:r>
      <w:r w:rsidRPr="00D3044B">
        <w:rPr>
          <w:rFonts w:ascii="Cambria" w:hAnsi="Cambria"/>
          <w:color w:val="auto"/>
        </w:rPr>
        <w:t xml:space="preserve">aw Hall built in 2003. The lifespan of a high capacity commercial dishwasher that has been well maintained is just over 10 years. </w:t>
      </w:r>
      <w:r w:rsidR="00D3044B" w:rsidRPr="00D3044B">
        <w:rPr>
          <w:rFonts w:ascii="Cambria" w:hAnsi="Cambria"/>
          <w:color w:val="auto"/>
        </w:rPr>
        <w:t>The current</w:t>
      </w:r>
      <w:r w:rsidRPr="00D3044B">
        <w:rPr>
          <w:rFonts w:ascii="Cambria" w:hAnsi="Cambria"/>
          <w:color w:val="auto"/>
        </w:rPr>
        <w:t xml:space="preserve"> dishwasher is six year past th</w:t>
      </w:r>
      <w:r w:rsidR="00D3044B" w:rsidRPr="00D3044B">
        <w:rPr>
          <w:rFonts w:ascii="Cambria" w:hAnsi="Cambria"/>
          <w:color w:val="auto"/>
        </w:rPr>
        <w:t>at life</w:t>
      </w:r>
      <w:r w:rsidRPr="00D3044B">
        <w:rPr>
          <w:rFonts w:ascii="Cambria" w:hAnsi="Cambria"/>
          <w:color w:val="auto"/>
        </w:rPr>
        <w:t>span</w:t>
      </w:r>
      <w:r w:rsidR="00D3044B" w:rsidRPr="00D3044B">
        <w:rPr>
          <w:rFonts w:ascii="Cambria" w:hAnsi="Cambria"/>
          <w:color w:val="auto"/>
        </w:rPr>
        <w:t xml:space="preserve">. </w:t>
      </w:r>
      <w:r w:rsidRPr="00D3044B">
        <w:rPr>
          <w:rFonts w:ascii="Cambria" w:hAnsi="Cambria"/>
          <w:color w:val="auto"/>
        </w:rPr>
        <w:t>we are experiencing inefficient use of water, detergent and electricity.</w:t>
      </w:r>
    </w:p>
    <w:p w14:paraId="1FBE433E" w14:textId="77777777" w:rsidR="00EF60DB" w:rsidRDefault="00EF60DB" w:rsidP="00112E5C">
      <w:pPr>
        <w:pStyle w:val="NoSpacing"/>
        <w:ind w:left="360"/>
        <w:rPr>
          <w:rFonts w:ascii="Cambria" w:hAnsi="Cambria"/>
          <w:color w:val="auto"/>
        </w:rPr>
      </w:pPr>
    </w:p>
    <w:p w14:paraId="36D127E3" w14:textId="3D304FA8" w:rsidR="00144829" w:rsidRDefault="00112E5C" w:rsidP="00112E5C">
      <w:pPr>
        <w:pStyle w:val="NoSpacing"/>
        <w:ind w:left="360"/>
        <w:rPr>
          <w:rFonts w:ascii="Cambria" w:hAnsi="Cambria"/>
          <w:color w:val="auto"/>
        </w:rPr>
      </w:pPr>
      <w:r w:rsidRPr="00D3044B">
        <w:rPr>
          <w:rFonts w:ascii="Cambria" w:hAnsi="Cambria"/>
          <w:color w:val="auto"/>
        </w:rPr>
        <w:t>The physical environment in the kitchen at McCaw Hall will not allow any modification to the infrastructure surrounding the dishwasher: i.e., venting, plumbing, electrical supply, therefore greatly limiting the options of commercial dishwashers</w:t>
      </w:r>
      <w:r w:rsidR="00D3044B" w:rsidRPr="00D3044B">
        <w:rPr>
          <w:rFonts w:ascii="Cambria" w:hAnsi="Cambria"/>
          <w:color w:val="auto"/>
        </w:rPr>
        <w:t>. V</w:t>
      </w:r>
      <w:r w:rsidRPr="00D3044B">
        <w:rPr>
          <w:rFonts w:ascii="Cambria" w:hAnsi="Cambria"/>
          <w:color w:val="auto"/>
        </w:rPr>
        <w:t xml:space="preserve">endor </w:t>
      </w:r>
      <w:r w:rsidR="00D3044B" w:rsidRPr="00D3044B">
        <w:rPr>
          <w:rFonts w:ascii="Cambria" w:hAnsi="Cambria"/>
          <w:color w:val="auto"/>
        </w:rPr>
        <w:t>will be required to</w:t>
      </w:r>
      <w:r w:rsidRPr="00D3044B">
        <w:rPr>
          <w:rFonts w:ascii="Cambria" w:hAnsi="Cambria"/>
          <w:color w:val="auto"/>
        </w:rPr>
        <w:t xml:space="preserve"> deliver, remove old machine, connect to existing ventilation shaft and fan without additional modifications,</w:t>
      </w:r>
      <w:r w:rsidR="00EF60DB" w:rsidRPr="00EF60DB">
        <w:t xml:space="preserve"> </w:t>
      </w:r>
      <w:r w:rsidR="001B6569">
        <w:t>util</w:t>
      </w:r>
      <w:r w:rsidR="00144829">
        <w:t>ize</w:t>
      </w:r>
      <w:r w:rsidR="001B6569">
        <w:t xml:space="preserve"> the </w:t>
      </w:r>
      <w:r w:rsidR="00EF60DB" w:rsidRPr="00EF60DB">
        <w:rPr>
          <w:rFonts w:ascii="Cambria" w:hAnsi="Cambria"/>
          <w:color w:val="auto"/>
        </w:rPr>
        <w:t xml:space="preserve">current drainage system </w:t>
      </w:r>
      <w:r w:rsidR="001B6569">
        <w:rPr>
          <w:rFonts w:ascii="Cambria" w:hAnsi="Cambria"/>
          <w:color w:val="auto"/>
        </w:rPr>
        <w:t>, perform</w:t>
      </w:r>
      <w:r w:rsidR="00144829">
        <w:rPr>
          <w:rFonts w:ascii="Cambria" w:hAnsi="Cambria"/>
          <w:color w:val="auto"/>
        </w:rPr>
        <w:t xml:space="preserve"> </w:t>
      </w:r>
      <w:r w:rsidR="00EF60DB" w:rsidRPr="00EF60DB">
        <w:rPr>
          <w:rFonts w:ascii="Cambria" w:hAnsi="Cambria"/>
          <w:color w:val="auto"/>
        </w:rPr>
        <w:t>some electrical/plumbing work,</w:t>
      </w:r>
      <w:r w:rsidR="00EF60DB">
        <w:rPr>
          <w:rFonts w:ascii="Cambria" w:hAnsi="Cambria"/>
          <w:color w:val="auto"/>
        </w:rPr>
        <w:t xml:space="preserve"> </w:t>
      </w:r>
      <w:r w:rsidR="00EF60DB" w:rsidRPr="00EF60DB">
        <w:rPr>
          <w:rFonts w:ascii="Cambria" w:hAnsi="Cambria"/>
          <w:color w:val="auto"/>
        </w:rPr>
        <w:t>install the new machine</w:t>
      </w:r>
      <w:r w:rsidR="00EF60DB">
        <w:rPr>
          <w:rFonts w:ascii="Cambria" w:hAnsi="Cambria"/>
          <w:color w:val="auto"/>
        </w:rPr>
        <w:t xml:space="preserve"> and</w:t>
      </w:r>
      <w:r w:rsidR="00EF60DB" w:rsidRPr="00EF60DB">
        <w:rPr>
          <w:rFonts w:ascii="Cambria" w:hAnsi="Cambria"/>
          <w:color w:val="auto"/>
        </w:rPr>
        <w:t xml:space="preserve"> maintain the warranty with the manufacturer</w:t>
      </w:r>
      <w:r w:rsidRPr="00D3044B">
        <w:rPr>
          <w:rFonts w:ascii="Cambria" w:hAnsi="Cambria"/>
          <w:color w:val="auto"/>
        </w:rPr>
        <w:t>.</w:t>
      </w:r>
      <w:r w:rsidR="00EF60DB">
        <w:rPr>
          <w:rFonts w:ascii="Cambria" w:hAnsi="Cambria"/>
          <w:color w:val="auto"/>
        </w:rPr>
        <w:t xml:space="preserve"> </w:t>
      </w:r>
      <w:r w:rsidR="00EF60DB" w:rsidRPr="00EF60DB">
        <w:rPr>
          <w:rFonts w:ascii="Cambria" w:hAnsi="Cambria"/>
          <w:color w:val="auto"/>
        </w:rPr>
        <w:t xml:space="preserve">We have also purchased a $7,000 stainless steel counter to replace the current counter for the very specific design of the conveyor dishwasher. Vendor must be able to utilize this counter to make it all work together. </w:t>
      </w:r>
      <w:r w:rsidR="00144829" w:rsidRPr="00144829">
        <w:rPr>
          <w:rFonts w:ascii="Cambria" w:hAnsi="Cambria"/>
          <w:color w:val="auto"/>
        </w:rPr>
        <w:t>The current design of the conveyor dish washer is at a unique 90-degree angle which is unusual and will need modifications to the equipment prior to the installation.</w:t>
      </w:r>
    </w:p>
    <w:p w14:paraId="016CBC93" w14:textId="77777777" w:rsidR="00144829" w:rsidRDefault="00144829" w:rsidP="00112E5C">
      <w:pPr>
        <w:pStyle w:val="NoSpacing"/>
        <w:ind w:left="360"/>
        <w:rPr>
          <w:rFonts w:ascii="Cambria" w:hAnsi="Cambria"/>
          <w:color w:val="auto"/>
        </w:rPr>
      </w:pPr>
    </w:p>
    <w:p w14:paraId="3B75C40E" w14:textId="4A22DEFB" w:rsidR="00112E5C" w:rsidRPr="00D3044B" w:rsidRDefault="00EF60DB" w:rsidP="00112E5C">
      <w:pPr>
        <w:pStyle w:val="NoSpacing"/>
        <w:ind w:left="360"/>
        <w:rPr>
          <w:rFonts w:ascii="Cambria" w:hAnsi="Cambria"/>
          <w:color w:val="auto"/>
        </w:rPr>
      </w:pPr>
      <w:r w:rsidRPr="00EF60DB">
        <w:rPr>
          <w:rFonts w:ascii="Cambria" w:hAnsi="Cambria"/>
          <w:color w:val="auto"/>
        </w:rPr>
        <w:t>The various vendors we have talked with only do one part of the project</w:t>
      </w:r>
      <w:r>
        <w:rPr>
          <w:rFonts w:ascii="Cambria" w:hAnsi="Cambria"/>
          <w:color w:val="auto"/>
        </w:rPr>
        <w:t>.</w:t>
      </w:r>
    </w:p>
    <w:p w14:paraId="668DEB5E" w14:textId="77777777" w:rsidR="00B75605" w:rsidRPr="00112E5C" w:rsidRDefault="00B75605" w:rsidP="006A5039">
      <w:pPr>
        <w:pStyle w:val="NoSpacing"/>
        <w:ind w:left="360"/>
        <w:rPr>
          <w:rFonts w:ascii="Cambria" w:hAnsi="Cambria"/>
          <w:color w:val="auto"/>
          <w:highlight w:val="yellow"/>
        </w:rPr>
      </w:pPr>
    </w:p>
    <w:p w14:paraId="7CB44EA2" w14:textId="6D04A72A" w:rsidR="00DE0E54" w:rsidRPr="00466A1C" w:rsidRDefault="00DE0E54" w:rsidP="006A5039">
      <w:pPr>
        <w:pStyle w:val="NoSpacing"/>
        <w:ind w:left="360"/>
        <w:rPr>
          <w:rFonts w:ascii="Cambria" w:hAnsi="Cambria"/>
          <w:color w:val="auto"/>
        </w:rPr>
      </w:pPr>
      <w:r w:rsidRPr="00D3044B">
        <w:rPr>
          <w:rFonts w:ascii="Cambria" w:hAnsi="Cambria"/>
          <w:color w:val="auto"/>
        </w:rPr>
        <w:t xml:space="preserve">Single Award: </w:t>
      </w:r>
      <w:r w:rsidR="007D3DE6" w:rsidRPr="00D3044B">
        <w:rPr>
          <w:rFonts w:ascii="Cambria" w:hAnsi="Cambria"/>
          <w:color w:val="auto"/>
        </w:rPr>
        <w:t>T</w:t>
      </w:r>
      <w:r w:rsidR="00AA5765" w:rsidRPr="00D3044B">
        <w:rPr>
          <w:rFonts w:ascii="Cambria" w:hAnsi="Cambria"/>
          <w:color w:val="auto"/>
        </w:rPr>
        <w:t xml:space="preserve">he City intends to award one contract and does not anticipate multiple </w:t>
      </w:r>
      <w:r w:rsidR="00403758" w:rsidRPr="00D3044B">
        <w:rPr>
          <w:rFonts w:ascii="Cambria" w:hAnsi="Cambria"/>
          <w:color w:val="auto"/>
        </w:rPr>
        <w:t>awards</w:t>
      </w:r>
      <w:r w:rsidR="00AA5765" w:rsidRPr="00D3044B">
        <w:rPr>
          <w:rFonts w:ascii="Cambria" w:hAnsi="Cambria"/>
          <w:color w:val="auto"/>
        </w:rPr>
        <w:t>.  Regardless, the City reserves the right to make multiple or partial awards.</w:t>
      </w:r>
      <w:r w:rsidR="00AA5765" w:rsidRPr="00466A1C">
        <w:rPr>
          <w:rFonts w:ascii="Cambria" w:hAnsi="Cambria"/>
          <w:color w:val="auto"/>
        </w:rPr>
        <w:t xml:space="preserve"> </w:t>
      </w:r>
    </w:p>
    <w:p w14:paraId="459AEE38" w14:textId="77777777" w:rsidR="003961FA" w:rsidRPr="00466A1C" w:rsidRDefault="003961FA" w:rsidP="00AA78EA">
      <w:pPr>
        <w:pStyle w:val="Heading1"/>
        <w:numPr>
          <w:ilvl w:val="0"/>
          <w:numId w:val="1"/>
        </w:numPr>
        <w:tabs>
          <w:tab w:val="clear" w:pos="1080"/>
          <w:tab w:val="num" w:pos="360"/>
          <w:tab w:val="num" w:pos="720"/>
        </w:tabs>
        <w:spacing w:before="120" w:after="0"/>
        <w:ind w:left="360" w:firstLine="0"/>
        <w:rPr>
          <w:b/>
          <w:color w:val="1F497D"/>
        </w:rPr>
      </w:pPr>
      <w:bookmarkStart w:id="6" w:name="_Toc224981830"/>
      <w:r w:rsidRPr="00466A1C">
        <w:rPr>
          <w:b/>
          <w:color w:val="1F497D"/>
        </w:rPr>
        <w:t>SOLICITATION OBJECTIVES</w:t>
      </w:r>
      <w:bookmarkEnd w:id="6"/>
    </w:p>
    <w:p w14:paraId="63B1AFE9" w14:textId="438B0408" w:rsidR="004E2EBE" w:rsidRDefault="003961FA" w:rsidP="00AB5B29">
      <w:pPr>
        <w:ind w:left="360"/>
        <w:rPr>
          <w:rFonts w:ascii="Cambria" w:hAnsi="Cambria" w:cs="Arial"/>
          <w:color w:val="auto"/>
        </w:rPr>
      </w:pPr>
      <w:r w:rsidRPr="00144829">
        <w:rPr>
          <w:rFonts w:ascii="Cambria" w:hAnsi="Cambria" w:cs="Arial"/>
          <w:color w:val="auto"/>
        </w:rPr>
        <w:t xml:space="preserve">The City expects to achieve the following outcomes through </w:t>
      </w:r>
      <w:r w:rsidR="00BF1606" w:rsidRPr="00144829">
        <w:rPr>
          <w:rFonts w:ascii="Cambria" w:hAnsi="Cambria" w:cs="Arial"/>
          <w:color w:val="auto"/>
        </w:rPr>
        <w:t>this solicitation:</w:t>
      </w:r>
    </w:p>
    <w:p w14:paraId="47267C53" w14:textId="77777777" w:rsidR="00144829" w:rsidRPr="00466A1C" w:rsidRDefault="00144829" w:rsidP="00AB5B29">
      <w:pPr>
        <w:ind w:left="360"/>
        <w:rPr>
          <w:rFonts w:ascii="Cambria" w:hAnsi="Cambria" w:cs="Arial"/>
          <w:color w:val="auto"/>
        </w:rPr>
      </w:pPr>
    </w:p>
    <w:p w14:paraId="32B6681E" w14:textId="77777777" w:rsidR="00DB24D4" w:rsidRPr="00466A1C" w:rsidRDefault="008C009D" w:rsidP="00AA78EA">
      <w:pPr>
        <w:pStyle w:val="Heading1"/>
        <w:numPr>
          <w:ilvl w:val="0"/>
          <w:numId w:val="1"/>
        </w:numPr>
        <w:tabs>
          <w:tab w:val="clear" w:pos="1080"/>
          <w:tab w:val="num" w:pos="360"/>
          <w:tab w:val="num" w:pos="720"/>
        </w:tabs>
        <w:spacing w:before="120" w:after="0"/>
        <w:ind w:left="360" w:firstLine="0"/>
        <w:jc w:val="both"/>
        <w:rPr>
          <w:b/>
          <w:color w:val="1F497D"/>
        </w:rPr>
      </w:pPr>
      <w:bookmarkStart w:id="7" w:name="_Toc224981831"/>
      <w:r w:rsidRPr="00466A1C">
        <w:rPr>
          <w:b/>
          <w:color w:val="1F497D"/>
        </w:rPr>
        <w:t xml:space="preserve">MINIMUM </w:t>
      </w:r>
      <w:r w:rsidR="003445C9" w:rsidRPr="00466A1C">
        <w:rPr>
          <w:b/>
          <w:color w:val="1F497D"/>
        </w:rPr>
        <w:t>QUALIFICATIONS</w:t>
      </w:r>
      <w:bookmarkEnd w:id="7"/>
    </w:p>
    <w:p w14:paraId="1AC52503" w14:textId="77777777" w:rsidR="00977801" w:rsidRPr="00466A1C"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7459585B" w14:textId="77777777" w:rsidR="00BE47EA" w:rsidRDefault="00BE47EA" w:rsidP="006A5039">
      <w:pPr>
        <w:pStyle w:val="NoSpacing"/>
        <w:ind w:left="360"/>
        <w:rPr>
          <w:rFonts w:ascii="Cambria" w:hAnsi="Cambria"/>
          <w:color w:val="auto"/>
        </w:rPr>
      </w:pPr>
    </w:p>
    <w:p w14:paraId="715F62D9" w14:textId="167A7EA6" w:rsidR="006432BC" w:rsidRPr="00466A1C" w:rsidRDefault="006432BC" w:rsidP="00000C37">
      <w:pPr>
        <w:pStyle w:val="NoSpacing"/>
        <w:numPr>
          <w:ilvl w:val="0"/>
          <w:numId w:val="16"/>
        </w:numPr>
        <w:rPr>
          <w:rFonts w:ascii="Cambria" w:hAnsi="Cambria"/>
          <w:bCs/>
          <w:color w:val="auto"/>
        </w:rPr>
      </w:pPr>
      <w:r w:rsidRPr="00466A1C">
        <w:rPr>
          <w:rFonts w:ascii="Cambria" w:hAnsi="Cambria"/>
          <w:color w:val="auto"/>
        </w:rPr>
        <w:t xml:space="preserve">Vendor must be a certified dealer or distributor of this </w:t>
      </w:r>
      <w:r w:rsidR="00BE47EA" w:rsidRPr="00466A1C">
        <w:rPr>
          <w:rFonts w:ascii="Cambria" w:hAnsi="Cambria"/>
          <w:color w:val="auto"/>
        </w:rPr>
        <w:t>product and</w:t>
      </w:r>
      <w:r w:rsidRPr="00466A1C">
        <w:rPr>
          <w:rFonts w:ascii="Cambria" w:hAnsi="Cambria"/>
          <w:color w:val="auto"/>
        </w:rPr>
        <w:t xml:space="preserve"> must provide a copy of certification upon request (or at time of bid). </w:t>
      </w:r>
    </w:p>
    <w:p w14:paraId="4701432A" w14:textId="77777777" w:rsidR="00BE47EA" w:rsidRDefault="00BE47EA" w:rsidP="006A5039">
      <w:pPr>
        <w:pStyle w:val="NoSpacing"/>
        <w:ind w:left="360"/>
        <w:rPr>
          <w:rFonts w:ascii="Cambria" w:hAnsi="Cambria"/>
          <w:bCs/>
          <w:color w:val="auto"/>
        </w:rPr>
      </w:pPr>
    </w:p>
    <w:p w14:paraId="797C9394" w14:textId="05F88589" w:rsidR="00DC54E1" w:rsidRPr="00466A1C" w:rsidRDefault="00DC54E1" w:rsidP="00000C37">
      <w:pPr>
        <w:pStyle w:val="NoSpacing"/>
        <w:numPr>
          <w:ilvl w:val="0"/>
          <w:numId w:val="16"/>
        </w:numPr>
        <w:rPr>
          <w:rFonts w:ascii="Cambria" w:hAnsi="Cambria"/>
          <w:color w:val="auto"/>
        </w:rPr>
      </w:pPr>
      <w:r w:rsidRPr="00466A1C">
        <w:rPr>
          <w:rFonts w:ascii="Cambria" w:hAnsi="Cambria"/>
          <w:bCs/>
          <w:color w:val="auto"/>
        </w:rPr>
        <w:t xml:space="preserve">The </w:t>
      </w:r>
      <w:r w:rsidR="00286E0A" w:rsidRPr="00466A1C">
        <w:rPr>
          <w:rFonts w:ascii="Cambria" w:hAnsi="Cambria"/>
          <w:bCs/>
          <w:color w:val="auto"/>
        </w:rPr>
        <w:t>Vendor</w:t>
      </w:r>
      <w:r w:rsidRPr="00466A1C">
        <w:rPr>
          <w:rFonts w:ascii="Cambria" w:hAnsi="Cambria"/>
          <w:bCs/>
          <w:color w:val="auto"/>
        </w:rPr>
        <w:t xml:space="preserve">, if other than the manufacturer, shall provide upon request a current, dated, and signed authorization from the manufacturer that the </w:t>
      </w:r>
      <w:r w:rsidR="00286E0A" w:rsidRPr="00466A1C">
        <w:rPr>
          <w:rFonts w:ascii="Cambria" w:hAnsi="Cambria"/>
          <w:bCs/>
          <w:color w:val="auto"/>
        </w:rPr>
        <w:t>Vendor</w:t>
      </w:r>
      <w:r w:rsidRPr="00466A1C">
        <w:rPr>
          <w:rFonts w:ascii="Cambria" w:hAnsi="Cambria"/>
          <w:bCs/>
          <w:color w:val="auto"/>
        </w:rPr>
        <w:t xml:space="preserve"> is an authorized distributor, dealer or service representative and is authorized to sell </w:t>
      </w:r>
      <w:r w:rsidR="00000C37">
        <w:rPr>
          <w:rFonts w:ascii="Cambria" w:hAnsi="Cambria"/>
          <w:bCs/>
          <w:color w:val="auto"/>
        </w:rPr>
        <w:t xml:space="preserve">and/or service </w:t>
      </w:r>
      <w:r w:rsidRPr="00466A1C">
        <w:rPr>
          <w:rFonts w:ascii="Cambria" w:hAnsi="Cambria"/>
          <w:bCs/>
          <w:color w:val="auto"/>
        </w:rPr>
        <w:t xml:space="preserve">the manufacturer's products.  </w:t>
      </w:r>
      <w:r w:rsidRPr="00466A1C">
        <w:rPr>
          <w:rFonts w:ascii="Cambria" w:hAnsi="Cambria"/>
          <w:color w:val="auto"/>
        </w:rPr>
        <w:t xml:space="preserve">Failure to provide manufacturer’s authorization upon request </w:t>
      </w:r>
      <w:r w:rsidR="005A4A7A" w:rsidRPr="00466A1C">
        <w:rPr>
          <w:rFonts w:ascii="Cambria" w:hAnsi="Cambria"/>
          <w:color w:val="auto"/>
        </w:rPr>
        <w:t xml:space="preserve">will cause </w:t>
      </w:r>
      <w:r w:rsidRPr="00466A1C">
        <w:rPr>
          <w:rFonts w:ascii="Cambria" w:hAnsi="Cambria"/>
          <w:color w:val="auto"/>
        </w:rPr>
        <w:t>bid rejection.</w:t>
      </w:r>
    </w:p>
    <w:p w14:paraId="3B369066" w14:textId="77777777" w:rsidR="00F03B3E" w:rsidRPr="00466A1C" w:rsidRDefault="00F03B3E" w:rsidP="00AA78EA">
      <w:pPr>
        <w:pStyle w:val="Heading1"/>
        <w:numPr>
          <w:ilvl w:val="0"/>
          <w:numId w:val="1"/>
        </w:numPr>
        <w:tabs>
          <w:tab w:val="clear" w:pos="1080"/>
          <w:tab w:val="num" w:pos="360"/>
        </w:tabs>
        <w:spacing w:before="120" w:after="0"/>
        <w:ind w:left="720"/>
        <w:jc w:val="both"/>
        <w:rPr>
          <w:b/>
          <w:color w:val="1F497D"/>
        </w:rPr>
      </w:pPr>
      <w:bookmarkStart w:id="8" w:name="_Toc224981832"/>
      <w:r w:rsidRPr="00466A1C">
        <w:rPr>
          <w:b/>
          <w:color w:val="1F497D"/>
        </w:rPr>
        <w:t xml:space="preserve">LICENSING </w:t>
      </w:r>
      <w:r w:rsidR="006432BC" w:rsidRPr="00466A1C">
        <w:rPr>
          <w:b/>
          <w:color w:val="1F497D"/>
        </w:rPr>
        <w:t>AND BUSINESS TAX REQUIREMENTS</w:t>
      </w:r>
      <w:bookmarkEnd w:id="8"/>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etc).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lastRenderedPageBreak/>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9"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9"/>
    </w:p>
    <w:p w14:paraId="06DAD8D7" w14:textId="77777777" w:rsidR="007A50F5" w:rsidRDefault="007A50F5"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77777777" w:rsidR="006A5039" w:rsidRPr="00466A1C" w:rsidRDefault="006A5039" w:rsidP="006A5039">
      <w:pPr>
        <w:pStyle w:val="NoSpacing"/>
        <w:ind w:left="360"/>
        <w:rPr>
          <w:rFonts w:ascii="Cambria" w:hAnsi="Cambria"/>
          <w:color w:val="auto"/>
        </w:rPr>
      </w:pPr>
    </w:p>
    <w:p w14:paraId="29F7D3A0" w14:textId="77777777"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14:paraId="4349498B" w14:textId="77777777" w:rsidR="001208C8" w:rsidRPr="00466A1C" w:rsidRDefault="00716672" w:rsidP="00AA78EA">
      <w:pPr>
        <w:pStyle w:val="Heading1"/>
        <w:numPr>
          <w:ilvl w:val="0"/>
          <w:numId w:val="1"/>
        </w:numPr>
        <w:tabs>
          <w:tab w:val="clear" w:pos="1080"/>
          <w:tab w:val="num" w:pos="360"/>
        </w:tabs>
        <w:spacing w:before="120" w:after="0"/>
        <w:ind w:left="360" w:firstLine="0"/>
        <w:rPr>
          <w:b/>
          <w:color w:val="1F497D"/>
        </w:rPr>
      </w:pPr>
      <w:bookmarkStart w:id="10"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10"/>
    </w:p>
    <w:bookmarkStart w:id="11" w:name="_MON_1617180979"/>
    <w:bookmarkEnd w:id="11"/>
    <w:p w14:paraId="55FD5A82" w14:textId="0FB05744" w:rsidR="002A7E64" w:rsidRPr="00466A1C" w:rsidRDefault="00F5165D" w:rsidP="002A7E64">
      <w:pPr>
        <w:pStyle w:val="NoSpacing"/>
        <w:ind w:left="360"/>
        <w:rPr>
          <w:rFonts w:ascii="Cambria" w:hAnsi="Cambria"/>
          <w:color w:val="auto"/>
        </w:rPr>
      </w:pPr>
      <w:r>
        <w:rPr>
          <w:rFonts w:ascii="Cambria" w:hAnsi="Cambria"/>
          <w:color w:val="auto"/>
        </w:rPr>
        <w:object w:dxaOrig="1513" w:dyaOrig="984" w14:anchorId="7B108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6" o:title=""/>
          </v:shape>
          <o:OLEObject Type="Embed" ProgID="Word.Document.12" ShapeID="_x0000_i1025" DrawAspect="Icon" ObjectID="_1617428087" r:id="rId17">
            <o:FieldCodes>\s</o:FieldCodes>
          </o:OLEObject>
        </w:object>
      </w:r>
    </w:p>
    <w:p w14:paraId="7B9B3CE0" w14:textId="0B448972" w:rsidR="002A7E64" w:rsidRDefault="002A7E64" w:rsidP="002A7E64">
      <w:pPr>
        <w:pStyle w:val="NoSpacing"/>
        <w:ind w:left="360"/>
        <w:rPr>
          <w:rFonts w:ascii="Cambria" w:hAnsi="Cambria"/>
          <w:color w:val="auto"/>
        </w:rPr>
      </w:pPr>
    </w:p>
    <w:p w14:paraId="3B79DED8" w14:textId="6AA33299" w:rsidR="0024375D" w:rsidRPr="00466A1C" w:rsidRDefault="0024375D" w:rsidP="0024375D">
      <w:pPr>
        <w:pStyle w:val="NoSpacing"/>
        <w:ind w:left="360"/>
        <w:rPr>
          <w:rFonts w:ascii="Cambria" w:hAnsi="Cambria"/>
          <w:color w:val="auto"/>
        </w:rPr>
      </w:pPr>
      <w:r w:rsidRPr="00466A1C">
        <w:rPr>
          <w:rFonts w:ascii="Cambria" w:hAnsi="Cambria"/>
          <w:b/>
          <w:color w:val="auto"/>
        </w:rPr>
        <w:t>No Substitutions</w:t>
      </w:r>
      <w:r w:rsidRPr="00466A1C">
        <w:rPr>
          <w:rFonts w:ascii="Cambria" w:hAnsi="Cambria"/>
          <w:color w:val="auto"/>
        </w:rPr>
        <w:t xml:space="preserve">:  The City requires the brand name </w:t>
      </w:r>
      <w:r>
        <w:rPr>
          <w:rFonts w:ascii="Cambria" w:hAnsi="Cambria"/>
          <w:color w:val="auto"/>
        </w:rPr>
        <w:t xml:space="preserve">and model </w:t>
      </w:r>
      <w:r w:rsidRPr="00466A1C">
        <w:rPr>
          <w:rFonts w:ascii="Cambria" w:hAnsi="Cambria"/>
          <w:color w:val="auto"/>
        </w:rPr>
        <w:t>as specified and will not allow substitute products.</w:t>
      </w:r>
    </w:p>
    <w:p w14:paraId="1454B520" w14:textId="77777777" w:rsidR="0024375D" w:rsidRPr="00466A1C" w:rsidRDefault="0024375D"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period of time,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12"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0A9AE4B0" w:rsidR="00C6570A" w:rsidRPr="00466A1C" w:rsidRDefault="00260810" w:rsidP="00260810">
      <w:pPr>
        <w:pStyle w:val="NoSpacing"/>
        <w:ind w:left="360"/>
        <w:rPr>
          <w:rFonts w:ascii="Cambria" w:hAnsi="Cambria"/>
          <w:color w:val="auto"/>
        </w:rPr>
      </w:pPr>
      <w:r w:rsidRPr="00731C29">
        <w:rPr>
          <w:rFonts w:ascii="Cambria" w:hAnsi="Cambria" w:cs="Arial"/>
          <w:color w:val="auto"/>
        </w:rPr>
        <w:t>Background checks</w:t>
      </w:r>
      <w:r w:rsidRPr="00AA78EA">
        <w:rPr>
          <w:rFonts w:ascii="Cambria" w:hAnsi="Cambria" w:cs="Arial"/>
          <w:color w:val="auto"/>
        </w:rPr>
        <w:t xml:space="preserve"> </w:t>
      </w:r>
      <w:r w:rsidR="00AA78EA" w:rsidRPr="00AA78EA">
        <w:rPr>
          <w:rFonts w:ascii="Cambria" w:hAnsi="Cambria" w:cs="Arial"/>
          <w:color w:val="auto"/>
        </w:rPr>
        <w:t>will not</w:t>
      </w:r>
      <w:r w:rsidRPr="00731C29">
        <w:rPr>
          <w:rFonts w:ascii="Cambria" w:hAnsi="Cambria" w:cs="Arial"/>
          <w:color w:val="auto"/>
        </w:rPr>
        <w:t xml:space="preserve"> be required</w:t>
      </w:r>
      <w:r w:rsidR="00C72854">
        <w:rPr>
          <w:rFonts w:ascii="Cambria" w:hAnsi="Cambria" w:cs="Arial"/>
          <w:color w:val="auto"/>
        </w:rPr>
        <w:t xml:space="preserve"> </w:t>
      </w:r>
      <w:r w:rsidRPr="00731C29">
        <w:rPr>
          <w:rFonts w:ascii="Cambria" w:hAnsi="Cambria" w:cs="Arial"/>
          <w:color w:val="auto"/>
        </w:rPr>
        <w:t>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13" w:name="_Toc224981834"/>
      <w:bookmarkEnd w:id="12"/>
      <w:r w:rsidRPr="00466A1C">
        <w:rPr>
          <w:rFonts w:ascii="Cambria" w:hAnsi="Cambria"/>
          <w:b/>
          <w:i/>
          <w:color w:val="auto"/>
        </w:rPr>
        <w:t>S</w:t>
      </w:r>
      <w:r w:rsidR="00241807" w:rsidRPr="00466A1C">
        <w:rPr>
          <w:rFonts w:ascii="Cambria" w:hAnsi="Cambria"/>
          <w:b/>
          <w:i/>
          <w:color w:val="auto"/>
        </w:rPr>
        <w:t>chedule, Orders, Delivery</w:t>
      </w:r>
      <w:bookmarkEnd w:id="13"/>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similar to,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1D05D3BE"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14" w:name="_Toc224981836"/>
      <w:r w:rsidRPr="00466A1C">
        <w:rPr>
          <w:rFonts w:ascii="Cambria" w:hAnsi="Cambria"/>
          <w:b/>
          <w:i/>
          <w:color w:val="auto"/>
        </w:rPr>
        <w:t>Environmental Specifications</w:t>
      </w:r>
      <w:bookmarkEnd w:id="14"/>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18"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Persistent Bioaccumulative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19"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lastRenderedPageBreak/>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0"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5" w:name="_MON_1275824472"/>
    <w:bookmarkStart w:id="16" w:name="_MON_1259129277"/>
    <w:bookmarkEnd w:id="15"/>
    <w:bookmarkEnd w:id="16"/>
    <w:bookmarkStart w:id="17" w:name="_MON_1261206942"/>
    <w:bookmarkEnd w:id="17"/>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6" type="#_x0000_t75" style="width:76.8pt;height:49.8pt" o:ole="">
            <v:imagedata r:id="rId21" o:title=""/>
          </v:shape>
          <o:OLEObject Type="Embed" ProgID="Word.Document.8" ShapeID="_x0000_i1026" DrawAspect="Icon" ObjectID="_1617428088" r:id="rId22">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3A72EFAC" w14:textId="77777777" w:rsidR="001208C8" w:rsidRPr="00466A1C" w:rsidRDefault="000155FA" w:rsidP="002A7E64">
      <w:pPr>
        <w:pStyle w:val="NoSpacing"/>
        <w:ind w:left="360"/>
        <w:rPr>
          <w:rFonts w:ascii="Cambria" w:hAnsi="Cambria"/>
          <w:color w:val="auto"/>
        </w:rPr>
      </w:pPr>
      <w:r w:rsidRPr="00466A1C">
        <w:rPr>
          <w:rFonts w:ascii="Cambria" w:hAnsi="Cambria"/>
          <w:b/>
          <w:color w:val="auto"/>
        </w:rPr>
        <w:t>I</w:t>
      </w:r>
      <w:r w:rsidR="00DF100C" w:rsidRPr="00466A1C">
        <w:rPr>
          <w:rFonts w:ascii="Cambria" w:hAnsi="Cambria"/>
          <w:b/>
          <w:color w:val="auto"/>
        </w:rPr>
        <w:t>ndependent Contractor</w:t>
      </w:r>
      <w:r w:rsidR="00DE2639" w:rsidRPr="00466A1C">
        <w:rPr>
          <w:rFonts w:ascii="Cambria" w:hAnsi="Cambria"/>
          <w:b/>
          <w:color w:val="auto"/>
        </w:rPr>
        <w:t xml:space="preserve">: </w:t>
      </w:r>
      <w:r w:rsidR="00E14F13" w:rsidRPr="00466A1C">
        <w:rPr>
          <w:rFonts w:ascii="Cambria" w:hAnsi="Cambria"/>
          <w:color w:val="auto"/>
        </w:rPr>
        <w:t>The City provide</w:t>
      </w:r>
      <w:r w:rsidR="009143F2" w:rsidRPr="00466A1C">
        <w:rPr>
          <w:rFonts w:ascii="Cambria" w:hAnsi="Cambria"/>
          <w:color w:val="auto"/>
        </w:rPr>
        <w:t>s</w:t>
      </w:r>
      <w:r w:rsidR="00E14F13" w:rsidRPr="00466A1C">
        <w:rPr>
          <w:rFonts w:ascii="Cambria" w:hAnsi="Cambria"/>
          <w:color w:val="auto"/>
        </w:rPr>
        <w:t xml:space="preserve"> contract and project management, managing deliverables, schedules, tasks, and contract performance.  This </w:t>
      </w:r>
      <w:r w:rsidR="00680648" w:rsidRPr="00466A1C">
        <w:rPr>
          <w:rFonts w:ascii="Cambria" w:hAnsi="Cambria"/>
          <w:color w:val="auto"/>
        </w:rPr>
        <w:t xml:space="preserve">is </w:t>
      </w:r>
      <w:r w:rsidR="00E14F13" w:rsidRPr="00466A1C">
        <w:rPr>
          <w:rFonts w:ascii="Cambria" w:hAnsi="Cambria"/>
          <w:color w:val="auto"/>
        </w:rPr>
        <w:t xml:space="preserve">distinguished from </w:t>
      </w:r>
      <w:r w:rsidR="009143F2" w:rsidRPr="00466A1C">
        <w:rPr>
          <w:rFonts w:ascii="Cambria" w:hAnsi="Cambria"/>
          <w:color w:val="auto"/>
        </w:rPr>
        <w:t xml:space="preserve">an </w:t>
      </w:r>
      <w:r w:rsidR="00E14F13" w:rsidRPr="00466A1C">
        <w:rPr>
          <w:rFonts w:ascii="Cambria" w:hAnsi="Cambria"/>
          <w:color w:val="auto"/>
        </w:rPr>
        <w:t>employer-employee.  This contract prohibits vendor</w:t>
      </w:r>
      <w:r w:rsidR="009143F2" w:rsidRPr="00466A1C">
        <w:rPr>
          <w:rFonts w:ascii="Cambria" w:hAnsi="Cambria"/>
          <w:color w:val="auto"/>
        </w:rPr>
        <w:t>s</w:t>
      </w:r>
      <w:r w:rsidR="00E14F13" w:rsidRPr="00466A1C">
        <w:rPr>
          <w:rFonts w:ascii="Cambria" w:hAnsi="Cambria"/>
          <w:color w:val="auto"/>
        </w:rPr>
        <w:t xml:space="preserve"> from supervising </w:t>
      </w:r>
      <w:r w:rsidR="00721CEC" w:rsidRPr="00466A1C">
        <w:rPr>
          <w:rFonts w:ascii="Cambria" w:hAnsi="Cambria"/>
          <w:color w:val="auto"/>
        </w:rPr>
        <w:t>and/or being supervised by</w:t>
      </w:r>
      <w:r w:rsidR="00E14F13" w:rsidRPr="00466A1C">
        <w:rPr>
          <w:rFonts w:ascii="Cambria" w:hAnsi="Cambria"/>
          <w:color w:val="auto"/>
        </w:rPr>
        <w:t xml:space="preserve"> a City employee.  Supervision includes a City Employee Performance Evaluation</w:t>
      </w:r>
      <w:r w:rsidR="00721CEC" w:rsidRPr="00466A1C">
        <w:rPr>
          <w:rFonts w:ascii="Cambria" w:hAnsi="Cambria"/>
          <w:color w:val="auto"/>
        </w:rPr>
        <w:t>s</w:t>
      </w:r>
      <w:r w:rsidR="00E14F13" w:rsidRPr="00466A1C">
        <w:rPr>
          <w:rFonts w:ascii="Cambria" w:hAnsi="Cambria"/>
          <w:color w:val="auto"/>
        </w:rPr>
        <w:t>, preparing and/or approving City timesheet</w:t>
      </w:r>
      <w:r w:rsidR="00721CEC" w:rsidRPr="00466A1C">
        <w:rPr>
          <w:rFonts w:ascii="Cambria" w:hAnsi="Cambria"/>
          <w:color w:val="auto"/>
        </w:rPr>
        <w:t>s</w:t>
      </w:r>
      <w:r w:rsidR="00E14F13" w:rsidRPr="00466A1C">
        <w:rPr>
          <w:rFonts w:ascii="Cambria" w:hAnsi="Cambria"/>
          <w:color w:val="auto"/>
        </w:rPr>
        <w:t>, administering discipline, and similar actions.</w:t>
      </w:r>
      <w:r w:rsidR="00F2734A" w:rsidRPr="00466A1C">
        <w:rPr>
          <w:rFonts w:ascii="Cambria" w:hAnsi="Cambria"/>
          <w:color w:val="auto"/>
        </w:rPr>
        <w:t xml:space="preserve">  </w:t>
      </w:r>
      <w:r w:rsidR="00E14F13" w:rsidRPr="00466A1C">
        <w:rPr>
          <w:rFonts w:ascii="Cambria" w:hAnsi="Cambria"/>
          <w:color w:val="auto"/>
        </w:rPr>
        <w:t xml:space="preserve">Contract workers shall not </w:t>
      </w:r>
      <w:r w:rsidR="00721CEC" w:rsidRPr="00466A1C">
        <w:rPr>
          <w:rFonts w:ascii="Cambria" w:hAnsi="Cambria"/>
          <w:color w:val="auto"/>
        </w:rPr>
        <w:t xml:space="preserve">be given </w:t>
      </w:r>
      <w:r w:rsidR="00E14F13" w:rsidRPr="00466A1C">
        <w:rPr>
          <w:rFonts w:ascii="Cambria" w:hAnsi="Cambria"/>
          <w:color w:val="auto"/>
        </w:rPr>
        <w:t xml:space="preserve">City office space unless provided for below, and </w:t>
      </w:r>
      <w:r w:rsidR="00721CEC" w:rsidRPr="00466A1C">
        <w:rPr>
          <w:rFonts w:ascii="Cambria" w:hAnsi="Cambria"/>
          <w:color w:val="auto"/>
        </w:rPr>
        <w:t xml:space="preserve">for no more than </w:t>
      </w:r>
      <w:r w:rsidR="00680648" w:rsidRPr="00466A1C">
        <w:rPr>
          <w:rFonts w:ascii="Cambria" w:hAnsi="Cambria"/>
          <w:color w:val="auto"/>
        </w:rPr>
        <w:t xml:space="preserve">36 </w:t>
      </w:r>
      <w:r w:rsidR="00E14F13" w:rsidRPr="00466A1C">
        <w:rPr>
          <w:rFonts w:ascii="Cambria" w:hAnsi="Cambria"/>
          <w:color w:val="auto"/>
        </w:rPr>
        <w:t xml:space="preserve">months without authorization from the City. </w:t>
      </w:r>
    </w:p>
    <w:p w14:paraId="666177BE" w14:textId="77777777" w:rsidR="00721CEC" w:rsidRPr="00466A1C" w:rsidRDefault="00721CEC" w:rsidP="002A7E64">
      <w:pPr>
        <w:pStyle w:val="NoSpacing"/>
        <w:ind w:left="360"/>
        <w:rPr>
          <w:rFonts w:ascii="Cambria" w:hAnsi="Cambria"/>
          <w:color w:val="auto"/>
        </w:rPr>
      </w:pPr>
    </w:p>
    <w:p w14:paraId="74C13D7D" w14:textId="77777777" w:rsidR="00A12721" w:rsidRPr="00F5165D" w:rsidRDefault="00A12721" w:rsidP="002A7E64">
      <w:pPr>
        <w:pStyle w:val="NoSpacing"/>
        <w:ind w:left="360"/>
        <w:rPr>
          <w:rFonts w:ascii="Cambria" w:hAnsi="Cambria"/>
          <w:b/>
          <w:color w:val="auto"/>
        </w:rPr>
      </w:pPr>
      <w:r w:rsidRPr="00F5165D">
        <w:rPr>
          <w:rFonts w:ascii="Cambria" w:hAnsi="Cambria"/>
          <w:b/>
          <w:color w:val="auto"/>
        </w:rPr>
        <w:t>Federal Funding Requirements</w:t>
      </w:r>
    </w:p>
    <w:p w14:paraId="3460CC09" w14:textId="77777777" w:rsidR="00B56955" w:rsidRPr="00466A1C" w:rsidRDefault="00D472C0" w:rsidP="002A7E64">
      <w:pPr>
        <w:pStyle w:val="NoSpacing"/>
        <w:ind w:left="360"/>
        <w:rPr>
          <w:rFonts w:ascii="Cambria" w:hAnsi="Cambria"/>
          <w:color w:val="auto"/>
        </w:rPr>
      </w:pPr>
      <w:bookmarkStart w:id="18" w:name="_Toc224981840"/>
      <w:r w:rsidRPr="00466A1C">
        <w:rPr>
          <w:rFonts w:ascii="Cambria" w:hAnsi="Cambria"/>
          <w:b/>
          <w:color w:val="auto"/>
        </w:rPr>
        <w:t>Davis-Bacon Act</w:t>
      </w:r>
      <w:r w:rsidR="00DE2639" w:rsidRPr="00466A1C">
        <w:rPr>
          <w:rFonts w:ascii="Cambria" w:hAnsi="Cambria"/>
          <w:b/>
          <w:color w:val="auto"/>
        </w:rPr>
        <w:t xml:space="preserve">: </w:t>
      </w:r>
      <w:r w:rsidRPr="00466A1C">
        <w:rPr>
          <w:rFonts w:ascii="Cambria" w:hAnsi="Cambria"/>
          <w:color w:val="auto"/>
        </w:rPr>
        <w:t>If this work</w:t>
      </w:r>
      <w:r w:rsidR="00B56955" w:rsidRPr="00466A1C">
        <w:rPr>
          <w:rFonts w:ascii="Cambria" w:hAnsi="Cambria"/>
          <w:color w:val="auto"/>
        </w:rPr>
        <w:t xml:space="preserve"> has federal funding</w:t>
      </w:r>
      <w:r w:rsidRPr="00466A1C">
        <w:rPr>
          <w:rFonts w:ascii="Cambria" w:hAnsi="Cambria"/>
          <w:color w:val="auto"/>
        </w:rPr>
        <w:t xml:space="preserve">, this contract </w:t>
      </w:r>
      <w:r w:rsidR="00B56955" w:rsidRPr="00466A1C">
        <w:rPr>
          <w:rFonts w:ascii="Cambria" w:hAnsi="Cambria"/>
          <w:color w:val="auto"/>
        </w:rPr>
        <w:t xml:space="preserve">is </w:t>
      </w:r>
      <w:r w:rsidRPr="00466A1C">
        <w:rPr>
          <w:rFonts w:ascii="Cambria" w:hAnsi="Cambria"/>
          <w:color w:val="auto"/>
        </w:rPr>
        <w:t>subject to prevailing wage requirements for the State (RCW Chapter 39.12) and federal (Davis-Bacon and related acts)</w:t>
      </w:r>
      <w:r w:rsidR="00B56955" w:rsidRPr="00466A1C">
        <w:rPr>
          <w:rFonts w:ascii="Cambria" w:hAnsi="Cambria"/>
          <w:color w:val="auto"/>
        </w:rPr>
        <w:t xml:space="preserve">, </w:t>
      </w:r>
      <w:r w:rsidR="00721CEC" w:rsidRPr="00466A1C">
        <w:rPr>
          <w:rFonts w:ascii="Cambria" w:hAnsi="Cambria"/>
          <w:color w:val="auto"/>
        </w:rPr>
        <w:t xml:space="preserve">for any </w:t>
      </w:r>
      <w:r w:rsidR="00B56955" w:rsidRPr="00466A1C">
        <w:rPr>
          <w:rFonts w:ascii="Cambria" w:hAnsi="Cambria"/>
          <w:color w:val="auto"/>
        </w:rPr>
        <w:t xml:space="preserve">applicable wage category.  The Contractor and all subs must comply with Davis-Bacon Act  (includes (40 U.S.C. 276a to a-7) and related Acts (Walsh-Healy Public Contracts Act for manufacturer, and the McNamara-O’Hara Service Contract Act for services), as supplemented by Department of Labor regulations (29 CFR part 5, “Labor Standards </w:t>
      </w:r>
      <w:r w:rsidR="00D918AF" w:rsidRPr="00466A1C">
        <w:rPr>
          <w:rFonts w:ascii="Cambria" w:hAnsi="Cambria"/>
          <w:color w:val="auto"/>
        </w:rPr>
        <w:t xml:space="preserve">Provisions </w:t>
      </w:r>
      <w:r w:rsidR="00B56955" w:rsidRPr="00466A1C">
        <w:rPr>
          <w:rFonts w:ascii="Cambria" w:hAnsi="Cambria"/>
          <w:color w:val="auto"/>
        </w:rPr>
        <w:t>Applicable to Contracts Governing Federally Financ</w:t>
      </w:r>
      <w:r w:rsidR="00960C2E" w:rsidRPr="00466A1C">
        <w:rPr>
          <w:rFonts w:ascii="Cambria" w:hAnsi="Cambria"/>
          <w:color w:val="auto"/>
        </w:rPr>
        <w:t>ed and Assisted Construction”).</w:t>
      </w:r>
      <w:r w:rsidR="00721CEC" w:rsidRPr="00466A1C">
        <w:rPr>
          <w:rFonts w:ascii="Cambria" w:hAnsi="Cambria"/>
          <w:color w:val="auto"/>
        </w:rPr>
        <w:t xml:space="preserve">  </w:t>
      </w:r>
      <w:r w:rsidR="00B56955" w:rsidRPr="00466A1C">
        <w:rPr>
          <w:rFonts w:ascii="Cambria" w:hAnsi="Cambria"/>
          <w:color w:val="auto"/>
        </w:rPr>
        <w:t xml:space="preserve">The </w:t>
      </w:r>
      <w:r w:rsidRPr="00466A1C">
        <w:rPr>
          <w:rFonts w:ascii="Cambria" w:hAnsi="Cambria"/>
          <w:color w:val="auto"/>
        </w:rPr>
        <w:t xml:space="preserve">Contractor and every Subcontractor </w:t>
      </w:r>
      <w:r w:rsidR="00721CEC" w:rsidRPr="00466A1C">
        <w:rPr>
          <w:rFonts w:ascii="Cambria" w:hAnsi="Cambria"/>
          <w:color w:val="auto"/>
        </w:rPr>
        <w:t xml:space="preserve">shall </w:t>
      </w:r>
      <w:r w:rsidR="00B56955" w:rsidRPr="00466A1C">
        <w:rPr>
          <w:rFonts w:ascii="Cambria" w:hAnsi="Cambria"/>
          <w:color w:val="auto"/>
        </w:rPr>
        <w:t xml:space="preserve">then </w:t>
      </w:r>
      <w:r w:rsidRPr="00466A1C">
        <w:rPr>
          <w:rFonts w:ascii="Cambria" w:hAnsi="Cambria"/>
          <w:color w:val="auto"/>
        </w:rPr>
        <w:t xml:space="preserve">pay </w:t>
      </w:r>
      <w:r w:rsidR="00B56955" w:rsidRPr="00466A1C">
        <w:rPr>
          <w:rFonts w:ascii="Cambria" w:hAnsi="Cambria"/>
          <w:color w:val="auto"/>
        </w:rPr>
        <w:t xml:space="preserve">the greater </w:t>
      </w:r>
      <w:r w:rsidR="00721CEC" w:rsidRPr="00466A1C">
        <w:rPr>
          <w:rFonts w:ascii="Cambria" w:hAnsi="Cambria"/>
          <w:color w:val="auto"/>
        </w:rPr>
        <w:t xml:space="preserve">between </w:t>
      </w:r>
      <w:r w:rsidR="00DE2639" w:rsidRPr="00466A1C">
        <w:rPr>
          <w:rFonts w:ascii="Cambria" w:hAnsi="Cambria"/>
          <w:color w:val="auto"/>
        </w:rPr>
        <w:t>State Prevailing</w:t>
      </w:r>
      <w:r w:rsidR="00721CEC" w:rsidRPr="00466A1C">
        <w:rPr>
          <w:rFonts w:ascii="Cambria" w:hAnsi="Cambria"/>
          <w:color w:val="auto"/>
        </w:rPr>
        <w:t xml:space="preserve"> Wages or </w:t>
      </w:r>
      <w:r w:rsidRPr="00466A1C">
        <w:rPr>
          <w:rFonts w:ascii="Cambria" w:hAnsi="Cambria"/>
          <w:color w:val="auto"/>
        </w:rPr>
        <w:t xml:space="preserve">federal </w:t>
      </w:r>
      <w:r w:rsidR="00721CEC" w:rsidRPr="00466A1C">
        <w:rPr>
          <w:rFonts w:ascii="Cambria" w:hAnsi="Cambria"/>
          <w:color w:val="auto"/>
        </w:rPr>
        <w:t>David Bacon wages</w:t>
      </w:r>
      <w:r w:rsidR="00B56955" w:rsidRPr="00466A1C">
        <w:rPr>
          <w:rFonts w:ascii="Cambria" w:hAnsi="Cambria"/>
          <w:color w:val="auto"/>
        </w:rPr>
        <w:t xml:space="preserve">, on a classification by classification basis.  Contractors </w:t>
      </w:r>
      <w:r w:rsidR="00444EFA" w:rsidRPr="00466A1C">
        <w:rPr>
          <w:rFonts w:ascii="Cambria" w:hAnsi="Cambria"/>
          <w:color w:val="auto"/>
        </w:rPr>
        <w:t xml:space="preserve">are </w:t>
      </w:r>
      <w:r w:rsidR="00B56955" w:rsidRPr="00466A1C">
        <w:rPr>
          <w:rFonts w:ascii="Cambria" w:hAnsi="Cambria"/>
          <w:color w:val="auto"/>
        </w:rPr>
        <w:t xml:space="preserve">required to pay wages not less than once a week. Contractor shall report suspected or reported violations to the City.   </w:t>
      </w:r>
      <w:hyperlink r:id="rId23" w:anchor="3" w:history="1">
        <w:r w:rsidR="00DE2639" w:rsidRPr="00466A1C">
          <w:rPr>
            <w:rStyle w:val="Hyperlink"/>
            <w:rFonts w:ascii="Cambria" w:hAnsi="Cambria" w:cs="Arial"/>
          </w:rPr>
          <w:t>http://www.wdol.gov/dba.aspx#</w:t>
        </w:r>
        <w:r w:rsidR="00DE2639" w:rsidRPr="00466A1C">
          <w:rPr>
            <w:rStyle w:val="Hyperlink"/>
            <w:rFonts w:ascii="Cambria" w:hAnsi="Cambria"/>
          </w:rPr>
          <w:t>3</w:t>
        </w:r>
      </w:hyperlink>
      <w:r w:rsidR="00DE2639" w:rsidRPr="00466A1C">
        <w:rPr>
          <w:rFonts w:ascii="Cambria" w:hAnsi="Cambria"/>
          <w:color w:val="auto"/>
        </w:rPr>
        <w:t xml:space="preserve">. </w:t>
      </w:r>
    </w:p>
    <w:p w14:paraId="00805734" w14:textId="77777777" w:rsidR="002A7E64" w:rsidRPr="00466A1C" w:rsidRDefault="002A7E64" w:rsidP="002A7E64">
      <w:pPr>
        <w:pStyle w:val="NoSpacing"/>
        <w:ind w:left="360"/>
        <w:rPr>
          <w:rFonts w:ascii="Cambria" w:hAnsi="Cambria"/>
          <w:b/>
          <w:color w:val="auto"/>
        </w:rPr>
      </w:pPr>
    </w:p>
    <w:p w14:paraId="569E28E0" w14:textId="77777777" w:rsidR="002A7E64" w:rsidRPr="00466A1C" w:rsidRDefault="00EF6856" w:rsidP="002A7E64">
      <w:pPr>
        <w:pStyle w:val="NoSpacing"/>
        <w:ind w:left="360"/>
        <w:rPr>
          <w:rFonts w:ascii="Cambria" w:hAnsi="Cambria"/>
          <w:color w:val="auto"/>
        </w:rPr>
      </w:pPr>
      <w:r w:rsidRPr="00466A1C">
        <w:rPr>
          <w:rFonts w:ascii="Cambria" w:hAnsi="Cambria"/>
          <w:b/>
          <w:color w:val="auto"/>
        </w:rPr>
        <w:t>Prevailing Wage Requirements</w:t>
      </w:r>
      <w:bookmarkEnd w:id="18"/>
      <w:r w:rsidR="00DE2639" w:rsidRPr="00466A1C">
        <w:rPr>
          <w:rFonts w:ascii="Cambria" w:hAnsi="Cambria"/>
          <w:b/>
          <w:color w:val="auto"/>
        </w:rPr>
        <w:t xml:space="preserve">: </w:t>
      </w:r>
      <w:r w:rsidR="00EF10FE" w:rsidRPr="00466A1C">
        <w:rPr>
          <w:rFonts w:ascii="Cambria" w:hAnsi="Cambria"/>
          <w:color w:val="auto"/>
        </w:rPr>
        <w:t xml:space="preserve">This contract </w:t>
      </w:r>
      <w:r w:rsidR="00444EFA" w:rsidRPr="00466A1C">
        <w:rPr>
          <w:rFonts w:ascii="Cambria" w:hAnsi="Cambria"/>
          <w:color w:val="auto"/>
        </w:rPr>
        <w:t xml:space="preserve">is </w:t>
      </w:r>
      <w:r w:rsidR="00EF10FE" w:rsidRPr="00466A1C">
        <w:rPr>
          <w:rFonts w:ascii="Cambria" w:hAnsi="Cambria"/>
          <w:color w:val="auto"/>
        </w:rPr>
        <w:t>subject to prevailing wages</w:t>
      </w:r>
      <w:r w:rsidR="0016706A" w:rsidRPr="00466A1C">
        <w:rPr>
          <w:rFonts w:ascii="Cambria" w:hAnsi="Cambria"/>
          <w:color w:val="auto"/>
        </w:rPr>
        <w:t xml:space="preserve"> per</w:t>
      </w:r>
      <w:r w:rsidR="00EF10FE" w:rsidRPr="00466A1C">
        <w:rPr>
          <w:rFonts w:ascii="Cambria" w:hAnsi="Cambria"/>
          <w:color w:val="auto"/>
        </w:rPr>
        <w:t xml:space="preserve"> RCW 39.12 (Prevailing Wages on Public</w:t>
      </w:r>
      <w:r w:rsidR="00EF10FE" w:rsidRPr="00466A1C">
        <w:rPr>
          <w:rFonts w:ascii="Cambria" w:hAnsi="Cambria"/>
          <w:b/>
          <w:bCs/>
          <w:color w:val="auto"/>
        </w:rPr>
        <w:t xml:space="preserve"> </w:t>
      </w:r>
      <w:r w:rsidR="00EF10FE" w:rsidRPr="00466A1C">
        <w:rPr>
          <w:rFonts w:ascii="Cambria" w:hAnsi="Cambria"/>
          <w:color w:val="auto"/>
        </w:rPr>
        <w:t>Works) and RCW 49.28 (Hours of Labor) as amended or supplemented</w:t>
      </w:r>
      <w:r w:rsidR="00444EFA" w:rsidRPr="00466A1C">
        <w:rPr>
          <w:rFonts w:ascii="Cambria" w:hAnsi="Cambria"/>
          <w:color w:val="auto"/>
        </w:rPr>
        <w:t xml:space="preserve">. </w:t>
      </w:r>
      <w:r w:rsidR="00EF10FE" w:rsidRPr="00466A1C">
        <w:rPr>
          <w:rFonts w:ascii="Cambria" w:hAnsi="Cambria"/>
          <w:color w:val="auto"/>
        </w:rPr>
        <w:t xml:space="preserve"> Contractor </w:t>
      </w:r>
      <w:r w:rsidR="00444EFA" w:rsidRPr="00466A1C">
        <w:rPr>
          <w:rFonts w:ascii="Cambria" w:hAnsi="Cambria"/>
          <w:color w:val="auto"/>
        </w:rPr>
        <w:t xml:space="preserve">is </w:t>
      </w:r>
      <w:r w:rsidR="00EF10FE" w:rsidRPr="00466A1C">
        <w:rPr>
          <w:rFonts w:ascii="Cambria" w:hAnsi="Cambria"/>
          <w:color w:val="auto"/>
        </w:rPr>
        <w:t xml:space="preserve">responsible for compliance by the Contractor and all subcontractors.  </w:t>
      </w:r>
      <w:r w:rsidR="00C23B5A" w:rsidRPr="00466A1C">
        <w:rPr>
          <w:rFonts w:ascii="Cambria" w:hAnsi="Cambria"/>
          <w:color w:val="auto"/>
        </w:rPr>
        <w:t xml:space="preserve"> </w:t>
      </w:r>
      <w:r w:rsidR="00EF10FE" w:rsidRPr="00466A1C">
        <w:rPr>
          <w:rFonts w:ascii="Cambria" w:hAnsi="Cambria"/>
          <w:color w:val="auto"/>
        </w:rPr>
        <w:t xml:space="preserve">Any </w:t>
      </w:r>
      <w:r w:rsidR="00FD19C5" w:rsidRPr="00466A1C">
        <w:rPr>
          <w:rFonts w:ascii="Cambria" w:hAnsi="Cambria"/>
          <w:color w:val="auto"/>
        </w:rPr>
        <w:t xml:space="preserve">Offer </w:t>
      </w:r>
      <w:r w:rsidR="00EF10FE" w:rsidRPr="00466A1C">
        <w:rPr>
          <w:rFonts w:ascii="Cambria" w:hAnsi="Cambria"/>
          <w:color w:val="auto"/>
        </w:rPr>
        <w:t xml:space="preserve">must </w:t>
      </w:r>
      <w:r w:rsidR="00FD19C5" w:rsidRPr="00466A1C">
        <w:rPr>
          <w:rFonts w:ascii="Cambria" w:hAnsi="Cambria"/>
          <w:color w:val="auto"/>
        </w:rPr>
        <w:t xml:space="preserve">be sufficient to pay prevailing wages, </w:t>
      </w:r>
      <w:r w:rsidR="00680648" w:rsidRPr="00466A1C">
        <w:rPr>
          <w:rFonts w:ascii="Cambria" w:hAnsi="Cambria"/>
          <w:color w:val="auto"/>
        </w:rPr>
        <w:t xml:space="preserve">and </w:t>
      </w:r>
      <w:r w:rsidR="00FD19C5" w:rsidRPr="00466A1C">
        <w:rPr>
          <w:rFonts w:ascii="Cambria" w:hAnsi="Cambria"/>
          <w:color w:val="auto"/>
        </w:rPr>
        <w:t>vendor costs associated with filing of Intents and Affidavits, including fi</w:t>
      </w:r>
      <w:r w:rsidR="00F53C12" w:rsidRPr="00466A1C">
        <w:rPr>
          <w:rFonts w:ascii="Cambria" w:hAnsi="Cambria"/>
          <w:color w:val="auto"/>
        </w:rPr>
        <w:t xml:space="preserve">ling of one or multiple Intents and Affidavits </w:t>
      </w:r>
      <w:r w:rsidR="00FD19C5" w:rsidRPr="00466A1C">
        <w:rPr>
          <w:rFonts w:ascii="Cambria" w:hAnsi="Cambria"/>
          <w:color w:val="auto"/>
        </w:rPr>
        <w:t>as required by the Department of Labor &amp; Industries.</w:t>
      </w:r>
      <w:r w:rsidR="002A7E64" w:rsidRPr="00466A1C">
        <w:rPr>
          <w:rFonts w:ascii="Cambria" w:hAnsi="Cambria"/>
          <w:color w:val="auto"/>
        </w:rPr>
        <w:t xml:space="preserve"> Contractor and any subcontractor </w:t>
      </w:r>
      <w:r w:rsidR="00680648" w:rsidRPr="00466A1C">
        <w:rPr>
          <w:rFonts w:ascii="Cambria" w:hAnsi="Cambria"/>
          <w:color w:val="auto"/>
        </w:rPr>
        <w:t>shall pay no laborer</w:t>
      </w:r>
      <w:r w:rsidR="002A7E64" w:rsidRPr="00466A1C">
        <w:rPr>
          <w:rFonts w:ascii="Cambria" w:hAnsi="Cambria"/>
          <w:color w:val="auto"/>
        </w:rPr>
        <w:t xml:space="preserve">, worker or mechanic less than the prevailing hourly wage rates in effect at the time of bid opening for worker classifications provided for under Prevailing Wages as issued by the State of Washington for the County in which the work shall be performed. </w:t>
      </w:r>
    </w:p>
    <w:p w14:paraId="0C93020E" w14:textId="77777777" w:rsidR="00C23B5A" w:rsidRPr="00466A1C" w:rsidRDefault="00C23B5A" w:rsidP="002A7E64">
      <w:pPr>
        <w:pStyle w:val="NoSpacing"/>
        <w:ind w:left="360"/>
        <w:rPr>
          <w:rFonts w:ascii="Cambria" w:hAnsi="Cambria"/>
          <w:color w:val="auto"/>
        </w:rPr>
      </w:pPr>
    </w:p>
    <w:p w14:paraId="7EC28882" w14:textId="77777777" w:rsidR="008B0CED" w:rsidRPr="00466A1C" w:rsidRDefault="008B0CED" w:rsidP="002A7E64">
      <w:pPr>
        <w:pStyle w:val="NoSpacing"/>
        <w:ind w:left="360"/>
        <w:rPr>
          <w:rFonts w:ascii="Cambria" w:hAnsi="Cambria"/>
          <w:color w:val="auto"/>
        </w:rPr>
      </w:pPr>
      <w:r w:rsidRPr="00466A1C">
        <w:rPr>
          <w:rFonts w:ascii="Cambria" w:hAnsi="Cambria"/>
          <w:color w:val="auto"/>
        </w:rPr>
        <w:t>Filing Intent</w:t>
      </w:r>
      <w:r w:rsidR="00444EFA" w:rsidRPr="00466A1C">
        <w:rPr>
          <w:rFonts w:ascii="Cambria" w:hAnsi="Cambria"/>
          <w:color w:val="auto"/>
        </w:rPr>
        <w:t>s</w:t>
      </w:r>
      <w:r w:rsidRPr="00466A1C">
        <w:rPr>
          <w:rFonts w:ascii="Cambria" w:hAnsi="Cambria"/>
          <w:color w:val="auto"/>
        </w:rPr>
        <w:t xml:space="preserve">:  The awarded Contractor and all subcontractors </w:t>
      </w:r>
      <w:r w:rsidR="00444EFA" w:rsidRPr="00466A1C">
        <w:rPr>
          <w:rFonts w:ascii="Cambria" w:hAnsi="Cambria"/>
          <w:color w:val="auto"/>
        </w:rPr>
        <w:t xml:space="preserve">must </w:t>
      </w:r>
      <w:r w:rsidR="0058552C" w:rsidRPr="00466A1C">
        <w:rPr>
          <w:rFonts w:ascii="Cambria" w:hAnsi="Cambria"/>
          <w:color w:val="auto"/>
        </w:rPr>
        <w:t>file</w:t>
      </w:r>
      <w:r w:rsidRPr="00466A1C">
        <w:rPr>
          <w:rFonts w:ascii="Cambria" w:hAnsi="Cambria"/>
          <w:color w:val="auto"/>
        </w:rPr>
        <w:t xml:space="preserve"> Intent to Pay Prevailing Wage Form</w:t>
      </w:r>
      <w:r w:rsidR="00966E9B" w:rsidRPr="00466A1C">
        <w:rPr>
          <w:rFonts w:ascii="Cambria" w:hAnsi="Cambria"/>
          <w:color w:val="auto"/>
        </w:rPr>
        <w:t>(s)</w:t>
      </w:r>
      <w:r w:rsidRPr="00466A1C">
        <w:rPr>
          <w:rFonts w:ascii="Cambria" w:hAnsi="Cambria"/>
          <w:color w:val="auto"/>
        </w:rPr>
        <w:t xml:space="preserve"> </w:t>
      </w:r>
      <w:r w:rsidR="00966E9B" w:rsidRPr="00466A1C">
        <w:rPr>
          <w:rFonts w:ascii="Cambria" w:hAnsi="Cambria"/>
          <w:color w:val="auto"/>
        </w:rPr>
        <w:t xml:space="preserve">concurrent </w:t>
      </w:r>
      <w:r w:rsidR="00444EFA" w:rsidRPr="00466A1C">
        <w:rPr>
          <w:rFonts w:ascii="Cambria" w:hAnsi="Cambria"/>
          <w:color w:val="auto"/>
        </w:rPr>
        <w:t xml:space="preserve">to </w:t>
      </w:r>
      <w:r w:rsidRPr="00466A1C">
        <w:rPr>
          <w:rFonts w:ascii="Cambria" w:hAnsi="Cambria"/>
          <w:color w:val="auto"/>
        </w:rPr>
        <w:t>contract</w:t>
      </w:r>
      <w:r w:rsidR="00E56127" w:rsidRPr="00466A1C">
        <w:rPr>
          <w:rFonts w:ascii="Cambria" w:hAnsi="Cambria"/>
          <w:color w:val="auto"/>
        </w:rPr>
        <w:t xml:space="preserve"> execution</w:t>
      </w:r>
      <w:r w:rsidR="00966E9B" w:rsidRPr="00466A1C">
        <w:rPr>
          <w:rFonts w:ascii="Cambria" w:hAnsi="Cambria"/>
          <w:color w:val="auto"/>
        </w:rPr>
        <w:t xml:space="preserve"> and as </w:t>
      </w:r>
      <w:r w:rsidR="00EF10FE" w:rsidRPr="00466A1C">
        <w:rPr>
          <w:rFonts w:ascii="Cambria" w:hAnsi="Cambria"/>
          <w:color w:val="auto"/>
        </w:rPr>
        <w:t xml:space="preserve">otherwise </w:t>
      </w:r>
      <w:r w:rsidR="00966E9B" w:rsidRPr="00466A1C">
        <w:rPr>
          <w:rFonts w:ascii="Cambria" w:hAnsi="Cambria"/>
          <w:color w:val="auto"/>
        </w:rPr>
        <w:t xml:space="preserve">required.   </w:t>
      </w:r>
    </w:p>
    <w:p w14:paraId="07FBD0A0" w14:textId="77777777" w:rsidR="002A7E64" w:rsidRPr="00466A1C" w:rsidRDefault="00EF10FE" w:rsidP="001F7107">
      <w:pPr>
        <w:pStyle w:val="NoSpacing"/>
        <w:numPr>
          <w:ilvl w:val="0"/>
          <w:numId w:val="9"/>
        </w:numPr>
        <w:rPr>
          <w:rFonts w:ascii="Cambria" w:hAnsi="Cambria"/>
          <w:color w:val="auto"/>
        </w:rPr>
      </w:pPr>
      <w:r w:rsidRPr="00466A1C">
        <w:rPr>
          <w:rFonts w:ascii="Cambria" w:hAnsi="Cambria"/>
          <w:color w:val="auto"/>
        </w:rPr>
        <w:t xml:space="preserve">Before you file your intent, you </w:t>
      </w:r>
      <w:r w:rsidR="002A7E64" w:rsidRPr="00466A1C">
        <w:rPr>
          <w:rFonts w:ascii="Cambria" w:hAnsi="Cambria"/>
          <w:color w:val="auto"/>
        </w:rPr>
        <w:t xml:space="preserve">need </w:t>
      </w:r>
      <w:r w:rsidRPr="00466A1C">
        <w:rPr>
          <w:rFonts w:ascii="Cambria" w:hAnsi="Cambria"/>
          <w:color w:val="auto"/>
        </w:rPr>
        <w:t>certain information from the City Buyer</w:t>
      </w:r>
      <w:r w:rsidR="002A7E64" w:rsidRPr="00466A1C">
        <w:rPr>
          <w:rFonts w:ascii="Cambria" w:hAnsi="Cambria"/>
          <w:color w:val="auto"/>
        </w:rPr>
        <w:t xml:space="preserve">: </w:t>
      </w:r>
      <w:r w:rsidRPr="00466A1C">
        <w:rPr>
          <w:rFonts w:ascii="Cambria" w:hAnsi="Cambria"/>
          <w:color w:val="auto"/>
        </w:rPr>
        <w:t xml:space="preserve">City </w:t>
      </w:r>
      <w:r w:rsidR="008B0CED" w:rsidRPr="00466A1C">
        <w:rPr>
          <w:rFonts w:ascii="Cambria" w:hAnsi="Cambria"/>
          <w:color w:val="auto"/>
        </w:rPr>
        <w:t xml:space="preserve">Contract Number and </w:t>
      </w:r>
      <w:r w:rsidRPr="00466A1C">
        <w:rPr>
          <w:rFonts w:ascii="Cambria" w:hAnsi="Cambria"/>
          <w:color w:val="auto"/>
        </w:rPr>
        <w:t xml:space="preserve">Contract </w:t>
      </w:r>
      <w:r w:rsidR="008B0CED" w:rsidRPr="00466A1C">
        <w:rPr>
          <w:rFonts w:ascii="Cambria" w:hAnsi="Cambria"/>
          <w:color w:val="auto"/>
        </w:rPr>
        <w:t>Start Date.  The Buyer will tell you the Contract Number; the start date is the date your contract is signed.</w:t>
      </w:r>
      <w:r w:rsidR="00E56127" w:rsidRPr="00466A1C">
        <w:rPr>
          <w:rFonts w:ascii="Cambria" w:hAnsi="Cambria"/>
          <w:color w:val="auto"/>
        </w:rPr>
        <w:t xml:space="preserve">  </w:t>
      </w:r>
      <w:r w:rsidRPr="00466A1C">
        <w:rPr>
          <w:rFonts w:ascii="Cambria" w:hAnsi="Cambria"/>
          <w:color w:val="auto"/>
        </w:rPr>
        <w:t xml:space="preserve">  For Blanket Contracts with </w:t>
      </w:r>
      <w:r w:rsidR="00F53C12" w:rsidRPr="00466A1C">
        <w:rPr>
          <w:rFonts w:ascii="Cambria" w:hAnsi="Cambria"/>
          <w:color w:val="auto"/>
        </w:rPr>
        <w:t>as needed</w:t>
      </w:r>
      <w:r w:rsidRPr="00466A1C">
        <w:rPr>
          <w:rFonts w:ascii="Cambria" w:hAnsi="Cambria"/>
          <w:color w:val="auto"/>
        </w:rPr>
        <w:t xml:space="preserve"> maintenance work</w:t>
      </w:r>
      <w:r w:rsidR="00DE2639" w:rsidRPr="00466A1C">
        <w:rPr>
          <w:rFonts w:ascii="Cambria" w:hAnsi="Cambria"/>
          <w:color w:val="auto"/>
        </w:rPr>
        <w:t>, you</w:t>
      </w:r>
      <w:r w:rsidR="002A7E64" w:rsidRPr="00466A1C">
        <w:rPr>
          <w:rFonts w:ascii="Cambria" w:hAnsi="Cambria"/>
          <w:color w:val="auto"/>
        </w:rPr>
        <w:t xml:space="preserve"> also need </w:t>
      </w:r>
      <w:r w:rsidRPr="00466A1C">
        <w:rPr>
          <w:rFonts w:ascii="Cambria" w:hAnsi="Cambria"/>
          <w:color w:val="auto"/>
        </w:rPr>
        <w:t xml:space="preserve">an estimate of total work orders and locations. </w:t>
      </w:r>
      <w:r w:rsidR="00FD5022" w:rsidRPr="00466A1C">
        <w:rPr>
          <w:rFonts w:ascii="Cambria" w:hAnsi="Cambria"/>
          <w:color w:val="auto"/>
        </w:rPr>
        <w:t xml:space="preserve"> </w:t>
      </w:r>
      <w:r w:rsidR="008B0CED" w:rsidRPr="00466A1C">
        <w:rPr>
          <w:rFonts w:ascii="Cambria" w:hAnsi="Cambria"/>
          <w:color w:val="auto"/>
        </w:rPr>
        <w:t xml:space="preserve">The Contractor shall </w:t>
      </w:r>
      <w:r w:rsidRPr="00466A1C">
        <w:rPr>
          <w:rFonts w:ascii="Cambria" w:hAnsi="Cambria"/>
          <w:color w:val="auto"/>
        </w:rPr>
        <w:t xml:space="preserve">then </w:t>
      </w:r>
      <w:r w:rsidR="008B0CED" w:rsidRPr="00466A1C">
        <w:rPr>
          <w:rFonts w:ascii="Cambria" w:hAnsi="Cambria"/>
          <w:color w:val="auto"/>
        </w:rPr>
        <w:t xml:space="preserve">promptly submit the Intent to the Department of Labor &amp; Industries (L&amp;I) for approval.  </w:t>
      </w:r>
      <w:r w:rsidR="00FD5022" w:rsidRPr="00466A1C">
        <w:rPr>
          <w:rFonts w:ascii="Cambria" w:hAnsi="Cambria"/>
          <w:color w:val="auto"/>
        </w:rPr>
        <w:t xml:space="preserve"> </w:t>
      </w:r>
      <w:r w:rsidR="008B0CED" w:rsidRPr="00466A1C">
        <w:rPr>
          <w:rFonts w:ascii="Cambria" w:hAnsi="Cambria"/>
          <w:color w:val="auto"/>
        </w:rPr>
        <w:t xml:space="preserve">The Contractor shall require </w:t>
      </w:r>
      <w:r w:rsidR="00FD5022" w:rsidRPr="00466A1C">
        <w:rPr>
          <w:rFonts w:ascii="Cambria" w:hAnsi="Cambria"/>
          <w:color w:val="auto"/>
        </w:rPr>
        <w:t xml:space="preserve">every </w:t>
      </w:r>
      <w:r w:rsidR="008B0CED" w:rsidRPr="00466A1C">
        <w:rPr>
          <w:rFonts w:ascii="Cambria" w:hAnsi="Cambria"/>
          <w:color w:val="auto"/>
        </w:rPr>
        <w:t xml:space="preserve">subcontractor to file an Intent </w:t>
      </w:r>
      <w:r w:rsidR="002A7E64" w:rsidRPr="00466A1C">
        <w:rPr>
          <w:rFonts w:ascii="Cambria" w:hAnsi="Cambria"/>
          <w:color w:val="auto"/>
        </w:rPr>
        <w:t>as well.</w:t>
      </w:r>
    </w:p>
    <w:p w14:paraId="627F4517" w14:textId="77777777" w:rsidR="008B0CED" w:rsidRPr="00466A1C" w:rsidRDefault="002A7E64" w:rsidP="001F7107">
      <w:pPr>
        <w:pStyle w:val="NoSpacing"/>
        <w:numPr>
          <w:ilvl w:val="0"/>
          <w:numId w:val="9"/>
        </w:numPr>
        <w:rPr>
          <w:rFonts w:ascii="Cambria" w:hAnsi="Cambria"/>
          <w:color w:val="auto"/>
        </w:rPr>
      </w:pPr>
      <w:r w:rsidRPr="00466A1C">
        <w:rPr>
          <w:rFonts w:ascii="Cambria" w:hAnsi="Cambria"/>
          <w:color w:val="auto"/>
        </w:rPr>
        <w:t xml:space="preserve">File on-line </w:t>
      </w:r>
      <w:r w:rsidR="00DE2639" w:rsidRPr="00466A1C">
        <w:rPr>
          <w:rFonts w:ascii="Cambria" w:hAnsi="Cambria"/>
          <w:color w:val="auto"/>
        </w:rPr>
        <w:t xml:space="preserve">at </w:t>
      </w:r>
      <w:hyperlink r:id="rId24" w:history="1">
        <w:r w:rsidR="00DE2639" w:rsidRPr="00466A1C">
          <w:rPr>
            <w:rStyle w:val="Hyperlink"/>
            <w:rFonts w:ascii="Cambria" w:hAnsi="Cambria" w:cs="Arial"/>
          </w:rPr>
          <w:t>http://www.lni.wa.gov/TradesLicensing/PrevWage/default.as</w:t>
        </w:r>
        <w:r w:rsidR="00DE2639" w:rsidRPr="00466A1C">
          <w:rPr>
            <w:rStyle w:val="Hyperlink"/>
            <w:rFonts w:ascii="Cambria" w:hAnsi="Cambria"/>
          </w:rPr>
          <w:t>p</w:t>
        </w:r>
      </w:hyperlink>
      <w:r w:rsidR="00DE2639" w:rsidRPr="00466A1C">
        <w:rPr>
          <w:rFonts w:ascii="Cambria" w:hAnsi="Cambria"/>
          <w:color w:val="auto"/>
        </w:rPr>
        <w:t xml:space="preserve">. </w:t>
      </w:r>
      <w:r w:rsidR="008B0CED" w:rsidRPr="00466A1C">
        <w:rPr>
          <w:rFonts w:ascii="Cambria" w:hAnsi="Cambria"/>
          <w:color w:val="auto"/>
        </w:rPr>
        <w:t xml:space="preserve">  If unable to file on-line, a paper copy of the approved Intent shall instead be promptly provided to the Buyer.  Contractor shall notify the Buyer </w:t>
      </w:r>
      <w:r w:rsidR="00FD5022" w:rsidRPr="00466A1C">
        <w:rPr>
          <w:rFonts w:ascii="Cambria" w:hAnsi="Cambria"/>
          <w:color w:val="auto"/>
        </w:rPr>
        <w:t xml:space="preserve">once </w:t>
      </w:r>
      <w:r w:rsidR="008B0CED" w:rsidRPr="00466A1C">
        <w:rPr>
          <w:rFonts w:ascii="Cambria" w:hAnsi="Cambria"/>
          <w:color w:val="auto"/>
        </w:rPr>
        <w:t xml:space="preserve">Intents are filed by </w:t>
      </w:r>
      <w:r w:rsidR="00E56127" w:rsidRPr="00466A1C">
        <w:rPr>
          <w:rFonts w:ascii="Cambria" w:hAnsi="Cambria"/>
          <w:color w:val="auto"/>
        </w:rPr>
        <w:t>the Contractor and all subs.</w:t>
      </w:r>
    </w:p>
    <w:p w14:paraId="478A81AF" w14:textId="77777777"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 xml:space="preserve">Vocationally handicapped workers, i.e. those individuals whose earning capacity is impaired by physical or mental deficiency or injury, may be employed at wages lower than the established prevailing wage.  The Fair Labor Standards Act requires that wages based on individual productivity be paid to handicapped workers employed under certificates issued by the Secretary of Labor.  These certificates are acceptable to the Department of Labor and Industries.  Sheltered workshops for the handicapped may submit a request to the Department of Labor and Industries for a special certificate, which would, if approved, entitle them to pay their employees at wages, lower than the established prevailing wage.  </w:t>
      </w:r>
    </w:p>
    <w:p w14:paraId="279DF9DB" w14:textId="77777777" w:rsidR="008B0CED" w:rsidRPr="00466A1C" w:rsidRDefault="0058552C" w:rsidP="001F7107">
      <w:pPr>
        <w:pStyle w:val="NoSpacing"/>
        <w:numPr>
          <w:ilvl w:val="0"/>
          <w:numId w:val="9"/>
        </w:numPr>
        <w:rPr>
          <w:rFonts w:ascii="Cambria" w:hAnsi="Cambria"/>
          <w:color w:val="auto"/>
        </w:rPr>
      </w:pPr>
      <w:r w:rsidRPr="00466A1C">
        <w:rPr>
          <w:rFonts w:ascii="Cambria" w:hAnsi="Cambria"/>
          <w:color w:val="auto"/>
        </w:rPr>
        <w:lastRenderedPageBreak/>
        <w:t>In certain situations, the</w:t>
      </w:r>
      <w:r w:rsidR="008B0CED" w:rsidRPr="00466A1C">
        <w:rPr>
          <w:rFonts w:ascii="Cambria" w:hAnsi="Cambria"/>
          <w:color w:val="auto"/>
        </w:rPr>
        <w:t xml:space="preserve"> Intent </w:t>
      </w:r>
      <w:r w:rsidR="00966E9B" w:rsidRPr="00466A1C">
        <w:rPr>
          <w:rFonts w:ascii="Cambria" w:hAnsi="Cambria"/>
          <w:color w:val="auto"/>
        </w:rPr>
        <w:t xml:space="preserve">is required but the wages may be exempt.  The </w:t>
      </w:r>
      <w:r w:rsidR="008B0CED" w:rsidRPr="00466A1C">
        <w:rPr>
          <w:rFonts w:ascii="Cambria" w:hAnsi="Cambria"/>
          <w:color w:val="auto"/>
        </w:rPr>
        <w:t xml:space="preserve">Vendor may indicate </w:t>
      </w:r>
      <w:r w:rsidR="00966E9B" w:rsidRPr="00466A1C">
        <w:rPr>
          <w:rFonts w:ascii="Cambria" w:hAnsi="Cambria"/>
          <w:color w:val="auto"/>
        </w:rPr>
        <w:t xml:space="preserve">they qualify for an </w:t>
      </w:r>
      <w:r w:rsidR="00E56127" w:rsidRPr="00466A1C">
        <w:rPr>
          <w:rFonts w:ascii="Cambria" w:hAnsi="Cambria"/>
          <w:color w:val="auto"/>
        </w:rPr>
        <w:t xml:space="preserve">exemption </w:t>
      </w:r>
      <w:r w:rsidR="00966E9B" w:rsidRPr="00466A1C">
        <w:rPr>
          <w:rFonts w:ascii="Cambria" w:hAnsi="Cambria"/>
          <w:color w:val="auto"/>
        </w:rPr>
        <w:t xml:space="preserve">to wages </w:t>
      </w:r>
      <w:r w:rsidR="008B0CED" w:rsidRPr="00466A1C">
        <w:rPr>
          <w:rFonts w:ascii="Cambria" w:hAnsi="Cambria"/>
          <w:color w:val="auto"/>
        </w:rPr>
        <w:t>for</w:t>
      </w:r>
      <w:r w:rsidR="00FD5022" w:rsidRPr="00466A1C">
        <w:rPr>
          <w:rFonts w:ascii="Cambria" w:hAnsi="Cambria"/>
          <w:color w:val="auto"/>
        </w:rPr>
        <w:t>:</w:t>
      </w:r>
    </w:p>
    <w:p w14:paraId="728713E2" w14:textId="77777777" w:rsidR="008B0CED" w:rsidRPr="00466A1C" w:rsidRDefault="008B0CED" w:rsidP="001F7107">
      <w:pPr>
        <w:pStyle w:val="NoSpacing"/>
        <w:numPr>
          <w:ilvl w:val="1"/>
          <w:numId w:val="9"/>
        </w:numPr>
        <w:rPr>
          <w:rFonts w:ascii="Cambria" w:hAnsi="Cambria"/>
          <w:color w:val="auto"/>
        </w:rPr>
      </w:pPr>
      <w:r w:rsidRPr="00466A1C">
        <w:rPr>
          <w:rFonts w:ascii="Cambria" w:hAnsi="Cambria"/>
          <w:color w:val="auto"/>
        </w:rPr>
        <w:t>Sole owners and their spouse.</w:t>
      </w:r>
    </w:p>
    <w:p w14:paraId="4312B053" w14:textId="77777777" w:rsidR="008B0CED" w:rsidRPr="00466A1C" w:rsidRDefault="008B0CED" w:rsidP="001F7107">
      <w:pPr>
        <w:pStyle w:val="NoSpacing"/>
        <w:numPr>
          <w:ilvl w:val="1"/>
          <w:numId w:val="9"/>
        </w:numPr>
        <w:rPr>
          <w:rFonts w:ascii="Cambria" w:hAnsi="Cambria"/>
          <w:color w:val="auto"/>
        </w:rPr>
      </w:pPr>
      <w:r w:rsidRPr="00466A1C">
        <w:rPr>
          <w:rFonts w:ascii="Cambria" w:hAnsi="Cambria"/>
          <w:color w:val="auto"/>
        </w:rPr>
        <w:t>Any partner who owns at least 30% of a partnership.</w:t>
      </w:r>
    </w:p>
    <w:p w14:paraId="3F03374B" w14:textId="77777777" w:rsidR="008B0CED" w:rsidRPr="00466A1C" w:rsidRDefault="008B0CED" w:rsidP="001F7107">
      <w:pPr>
        <w:pStyle w:val="NoSpacing"/>
        <w:numPr>
          <w:ilvl w:val="1"/>
          <w:numId w:val="9"/>
        </w:numPr>
        <w:rPr>
          <w:rFonts w:ascii="Cambria" w:hAnsi="Cambria"/>
          <w:color w:val="auto"/>
        </w:rPr>
      </w:pPr>
      <w:r w:rsidRPr="00466A1C">
        <w:rPr>
          <w:rFonts w:ascii="Cambria" w:hAnsi="Cambria"/>
          <w:color w:val="auto"/>
        </w:rPr>
        <w:t xml:space="preserve">The president, vice-president, and treasurer of a corporation if each </w:t>
      </w:r>
      <w:r w:rsidR="00DE2639" w:rsidRPr="00466A1C">
        <w:rPr>
          <w:rFonts w:ascii="Cambria" w:hAnsi="Cambria"/>
          <w:color w:val="auto"/>
        </w:rPr>
        <w:t>own</w:t>
      </w:r>
      <w:r w:rsidRPr="00466A1C">
        <w:rPr>
          <w:rFonts w:ascii="Cambria" w:hAnsi="Cambria"/>
          <w:color w:val="auto"/>
        </w:rPr>
        <w:t xml:space="preserve"> at least 30% of the corporation.</w:t>
      </w:r>
    </w:p>
    <w:p w14:paraId="796D1B99" w14:textId="77777777" w:rsidR="008B0CED" w:rsidRPr="00466A1C" w:rsidRDefault="008B0CED" w:rsidP="001F7107">
      <w:pPr>
        <w:pStyle w:val="NoSpacing"/>
        <w:numPr>
          <w:ilvl w:val="1"/>
          <w:numId w:val="9"/>
        </w:numPr>
        <w:rPr>
          <w:rFonts w:ascii="Cambria" w:hAnsi="Cambria"/>
          <w:color w:val="auto"/>
        </w:rPr>
      </w:pPr>
      <w:r w:rsidRPr="00466A1C">
        <w:rPr>
          <w:rFonts w:ascii="Cambria" w:hAnsi="Cambria"/>
          <w:color w:val="auto"/>
        </w:rPr>
        <w:t>Workers regularly employed on monthly or per diem salary by state or any political subdivision created by its laws.</w:t>
      </w:r>
    </w:p>
    <w:p w14:paraId="69C8B73D" w14:textId="77777777"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 xml:space="preserve">Prevailing Wage rates in effect at the time of bid opening are </w:t>
      </w:r>
      <w:r w:rsidR="005D7EFE" w:rsidRPr="00466A1C">
        <w:rPr>
          <w:rFonts w:ascii="Cambria" w:hAnsi="Cambria"/>
          <w:color w:val="auto"/>
        </w:rPr>
        <w:t>to be used</w:t>
      </w:r>
      <w:r w:rsidRPr="00466A1C">
        <w:rPr>
          <w:rFonts w:ascii="Cambria" w:hAnsi="Cambria"/>
          <w:color w:val="auto"/>
        </w:rPr>
        <w:t>.  These wages remain in effect for the duration of this contract, except for annual adjustments required by this agreement for multi-year contracts (where contract is longer than one year)  and for building service maintenance (janitorial, waxers, shampooers, and window cleaners).</w:t>
      </w:r>
    </w:p>
    <w:p w14:paraId="542A8656" w14:textId="77777777"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It is the sole responsibility of the Contractor to assign the appropriate classification and associate</w:t>
      </w:r>
      <w:r w:rsidR="00E56127" w:rsidRPr="00466A1C">
        <w:rPr>
          <w:rFonts w:ascii="Cambria" w:hAnsi="Cambria"/>
          <w:color w:val="auto"/>
        </w:rPr>
        <w:t>d</w:t>
      </w:r>
      <w:r w:rsidRPr="00466A1C">
        <w:rPr>
          <w:rFonts w:ascii="Cambria" w:hAnsi="Cambria"/>
          <w:color w:val="auto"/>
        </w:rPr>
        <w:t xml:space="preserve"> wage rates to all laborers, workers or mechanics that perform any work under this contract, in conformance with the scope of work descriptions of the Industrial Statistician of the Washington State Department of Labor and Industries.  </w:t>
      </w:r>
    </w:p>
    <w:p w14:paraId="7E706FA6" w14:textId="77777777"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With each invoice, attach or write a statement that wages paid were compliant to Prevailing Wage rates, including the Contractor and any subcontractors.</w:t>
      </w:r>
    </w:p>
    <w:p w14:paraId="3A782E6A" w14:textId="77777777" w:rsidR="008B0CED" w:rsidRPr="00466A1C" w:rsidRDefault="008B0CED" w:rsidP="001F7107">
      <w:pPr>
        <w:pStyle w:val="NoSpacing"/>
        <w:numPr>
          <w:ilvl w:val="0"/>
          <w:numId w:val="9"/>
        </w:numPr>
        <w:rPr>
          <w:rFonts w:ascii="Cambria" w:hAnsi="Cambria"/>
          <w:bCs/>
          <w:color w:val="auto"/>
        </w:rPr>
      </w:pPr>
      <w:r w:rsidRPr="00466A1C">
        <w:rPr>
          <w:rFonts w:ascii="Cambria" w:hAnsi="Cambria"/>
          <w:bCs/>
          <w:color w:val="auto"/>
        </w:rPr>
        <w:t>Upon contract completion, file Affidavit of Wages Paid (form L700-007-000) approved by the Industrial Statistician of Washington L&amp;I. This may be performed on-line if the Contractor has initiated the original Intent to Pay Prevailing Wage process on line.  The r</w:t>
      </w:r>
      <w:r w:rsidRPr="00466A1C">
        <w:rPr>
          <w:rFonts w:ascii="Cambria" w:hAnsi="Cambria"/>
          <w:color w:val="auto"/>
        </w:rPr>
        <w:t>eceipt of the approved affidavit is required before Seattle can pay the final invoice. The City may withhold payment on any invoice due the Contractor until the approved affidavit is received. The Contractor shall also ensure that each Subcontractor likewise files an Affidavit.</w:t>
      </w:r>
      <w:r w:rsidR="002A7E64" w:rsidRPr="00466A1C">
        <w:rPr>
          <w:rFonts w:ascii="Cambria" w:hAnsi="Cambria"/>
          <w:color w:val="auto"/>
        </w:rPr>
        <w:t xml:space="preserve"> </w:t>
      </w:r>
      <w:r w:rsidRPr="00466A1C">
        <w:rPr>
          <w:rFonts w:ascii="Cambria" w:hAnsi="Cambria"/>
          <w:bCs/>
          <w:color w:val="auto"/>
        </w:rPr>
        <w:t>The Contractor shall notify the Buyer and provide a copy of the Affidavit(s).</w:t>
      </w:r>
    </w:p>
    <w:p w14:paraId="2F995CC5" w14:textId="77777777"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 xml:space="preserve">For jobs above $10,000, Contractor </w:t>
      </w:r>
      <w:r w:rsidR="002A7E64" w:rsidRPr="00466A1C">
        <w:rPr>
          <w:rFonts w:ascii="Cambria" w:hAnsi="Cambria"/>
          <w:color w:val="auto"/>
        </w:rPr>
        <w:t xml:space="preserve">must </w:t>
      </w:r>
      <w:r w:rsidRPr="00466A1C">
        <w:rPr>
          <w:rFonts w:ascii="Cambria" w:hAnsi="Cambria"/>
          <w:color w:val="auto"/>
        </w:rPr>
        <w:t xml:space="preserve">post </w:t>
      </w:r>
      <w:r w:rsidR="002A7E64" w:rsidRPr="00466A1C">
        <w:rPr>
          <w:rFonts w:ascii="Cambria" w:hAnsi="Cambria"/>
          <w:color w:val="auto"/>
        </w:rPr>
        <w:t xml:space="preserve">the Intent Form </w:t>
      </w:r>
      <w:r w:rsidRPr="00466A1C">
        <w:rPr>
          <w:rFonts w:ascii="Cambria" w:hAnsi="Cambria"/>
          <w:color w:val="auto"/>
        </w:rPr>
        <w:t xml:space="preserve">for employees’ inspection, including the list of the labor classifications and wages </w:t>
      </w:r>
      <w:r w:rsidR="006A395F" w:rsidRPr="00466A1C">
        <w:rPr>
          <w:rFonts w:ascii="Cambria" w:hAnsi="Cambria"/>
          <w:color w:val="auto"/>
        </w:rPr>
        <w:t xml:space="preserve">for </w:t>
      </w:r>
      <w:r w:rsidRPr="00466A1C">
        <w:rPr>
          <w:rFonts w:ascii="Cambria" w:hAnsi="Cambria"/>
          <w:color w:val="auto"/>
        </w:rPr>
        <w:t xml:space="preserve">the project.   This may be </w:t>
      </w:r>
      <w:r w:rsidR="006A395F" w:rsidRPr="00466A1C">
        <w:rPr>
          <w:rFonts w:ascii="Cambria" w:hAnsi="Cambria"/>
          <w:color w:val="auto"/>
        </w:rPr>
        <w:t xml:space="preserve">posted </w:t>
      </w:r>
      <w:r w:rsidRPr="00466A1C">
        <w:rPr>
          <w:rFonts w:ascii="Cambria" w:hAnsi="Cambria"/>
          <w:color w:val="auto"/>
        </w:rPr>
        <w:t xml:space="preserve">in the nearest local office, for road construction, sewer line, pipeline, transmission line, street or alley improvement projects as long as the employer provides a copy of the Intent form to the employee upon request. </w:t>
      </w:r>
    </w:p>
    <w:p w14:paraId="2988B740" w14:textId="77777777" w:rsidR="008B0CED" w:rsidRPr="00466A1C" w:rsidRDefault="006A395F" w:rsidP="001F7107">
      <w:pPr>
        <w:pStyle w:val="NoSpacing"/>
        <w:numPr>
          <w:ilvl w:val="0"/>
          <w:numId w:val="9"/>
        </w:numPr>
        <w:rPr>
          <w:rFonts w:ascii="Cambria" w:hAnsi="Cambria"/>
          <w:color w:val="auto"/>
        </w:rPr>
      </w:pPr>
      <w:r w:rsidRPr="00466A1C">
        <w:rPr>
          <w:rFonts w:ascii="Cambria" w:hAnsi="Cambria"/>
          <w:color w:val="auto"/>
        </w:rPr>
        <w:t xml:space="preserve">If a </w:t>
      </w:r>
      <w:r w:rsidR="008B0CED" w:rsidRPr="00466A1C">
        <w:rPr>
          <w:rFonts w:ascii="Cambria" w:hAnsi="Cambria"/>
          <w:color w:val="auto"/>
        </w:rPr>
        <w:t xml:space="preserve">dispute arises </w:t>
      </w:r>
      <w:r w:rsidRPr="00466A1C">
        <w:rPr>
          <w:rFonts w:ascii="Cambria" w:hAnsi="Cambria"/>
          <w:color w:val="auto"/>
        </w:rPr>
        <w:t xml:space="preserve">about </w:t>
      </w:r>
      <w:r w:rsidR="008B0CED" w:rsidRPr="00466A1C">
        <w:rPr>
          <w:rFonts w:ascii="Cambria" w:hAnsi="Cambria"/>
          <w:color w:val="auto"/>
        </w:rPr>
        <w:t xml:space="preserve">prevailing wages and </w:t>
      </w:r>
      <w:r w:rsidRPr="00466A1C">
        <w:rPr>
          <w:rFonts w:ascii="Cambria" w:hAnsi="Cambria"/>
          <w:color w:val="auto"/>
        </w:rPr>
        <w:t xml:space="preserve">it </w:t>
      </w:r>
      <w:r w:rsidR="008B0CED" w:rsidRPr="00466A1C">
        <w:rPr>
          <w:rFonts w:ascii="Cambria" w:hAnsi="Cambria"/>
          <w:color w:val="auto"/>
        </w:rPr>
        <w:t xml:space="preserve">cannot be solved by the parties, the matter shall be referred to the Director of the Department of Labor and Industries of the State of Washington.  </w:t>
      </w:r>
      <w:r w:rsidRPr="00466A1C">
        <w:rPr>
          <w:rFonts w:ascii="Cambria" w:hAnsi="Cambria"/>
          <w:color w:val="auto"/>
        </w:rPr>
        <w:t xml:space="preserve">The </w:t>
      </w:r>
      <w:r w:rsidR="008B0CED" w:rsidRPr="00466A1C">
        <w:rPr>
          <w:rFonts w:ascii="Cambria" w:hAnsi="Cambria"/>
          <w:color w:val="auto"/>
        </w:rPr>
        <w:t xml:space="preserve">Director’s decision </w:t>
      </w:r>
      <w:r w:rsidRPr="00466A1C">
        <w:rPr>
          <w:rFonts w:ascii="Cambria" w:hAnsi="Cambria"/>
          <w:color w:val="auto"/>
        </w:rPr>
        <w:t xml:space="preserve">is </w:t>
      </w:r>
      <w:r w:rsidR="008B0CED" w:rsidRPr="00466A1C">
        <w:rPr>
          <w:rFonts w:ascii="Cambria" w:hAnsi="Cambria"/>
          <w:color w:val="auto"/>
        </w:rPr>
        <w:t xml:space="preserve">final, conclusive and binding.  If the dispute </w:t>
      </w:r>
      <w:r w:rsidRPr="00466A1C">
        <w:rPr>
          <w:rFonts w:ascii="Cambria" w:hAnsi="Cambria"/>
          <w:color w:val="auto"/>
        </w:rPr>
        <w:t xml:space="preserve">involves </w:t>
      </w:r>
      <w:r w:rsidR="008B0CED" w:rsidRPr="00466A1C">
        <w:rPr>
          <w:rFonts w:ascii="Cambria" w:hAnsi="Cambria"/>
          <w:color w:val="auto"/>
        </w:rPr>
        <w:t>federal prevailing wage, the matter shall be referred to the U.S. Secretary of Labor for a decision</w:t>
      </w:r>
      <w:r w:rsidRPr="00466A1C">
        <w:rPr>
          <w:rFonts w:ascii="Cambria" w:hAnsi="Cambria"/>
          <w:color w:val="auto"/>
        </w:rPr>
        <w:t xml:space="preserve"> and the</w:t>
      </w:r>
      <w:r w:rsidR="008B0CED" w:rsidRPr="00466A1C">
        <w:rPr>
          <w:rFonts w:ascii="Cambria" w:hAnsi="Cambria"/>
          <w:color w:val="auto"/>
        </w:rPr>
        <w:t xml:space="preserve"> Secretary’s decision </w:t>
      </w:r>
      <w:r w:rsidRPr="00466A1C">
        <w:rPr>
          <w:rFonts w:ascii="Cambria" w:hAnsi="Cambria"/>
          <w:color w:val="auto"/>
        </w:rPr>
        <w:t xml:space="preserve">is </w:t>
      </w:r>
      <w:r w:rsidR="008B0CED" w:rsidRPr="00466A1C">
        <w:rPr>
          <w:rFonts w:ascii="Cambria" w:hAnsi="Cambria"/>
          <w:color w:val="auto"/>
        </w:rPr>
        <w:t xml:space="preserve">final, conclusive and binding. </w:t>
      </w:r>
    </w:p>
    <w:p w14:paraId="7CEAE93D" w14:textId="77777777" w:rsidR="006A395F" w:rsidRPr="00466A1C" w:rsidRDefault="006A395F" w:rsidP="006A395F">
      <w:pPr>
        <w:pStyle w:val="NoSpacing"/>
        <w:rPr>
          <w:rFonts w:ascii="Cambria" w:hAnsi="Cambria"/>
          <w:color w:val="auto"/>
        </w:rPr>
      </w:pPr>
    </w:p>
    <w:p w14:paraId="3241A115" w14:textId="77777777" w:rsidR="001D1349" w:rsidRPr="002660B8" w:rsidRDefault="001D1349" w:rsidP="001D1349">
      <w:pPr>
        <w:pStyle w:val="NoSpacing"/>
        <w:ind w:left="360"/>
        <w:rPr>
          <w:rFonts w:ascii="Cambria" w:hAnsi="Cambria"/>
          <w:b/>
          <w:color w:val="auto"/>
          <w:sz w:val="24"/>
          <w:szCs w:val="24"/>
        </w:rPr>
      </w:pPr>
      <w:bookmarkStart w:id="19" w:name="_Toc224981841"/>
      <w:r w:rsidRPr="002660B8">
        <w:rPr>
          <w:rFonts w:ascii="Cambria" w:hAnsi="Cambria"/>
          <w:b/>
          <w:color w:val="auto"/>
          <w:sz w:val="24"/>
          <w:szCs w:val="24"/>
        </w:rPr>
        <w:t>Paid Sick Time and Safe Time Ordinance</w:t>
      </w:r>
    </w:p>
    <w:p w14:paraId="1ACD6BFC" w14:textId="77777777" w:rsidR="001D1349" w:rsidRPr="00731C29" w:rsidRDefault="001D1349" w:rsidP="00AA78EA">
      <w:pPr>
        <w:pStyle w:val="NoSpacing"/>
        <w:spacing w:after="120"/>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5"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20A24F7B" w14:textId="58B94E01" w:rsidR="005C23DC" w:rsidRPr="00466A1C" w:rsidRDefault="00CE7863" w:rsidP="00BE47EA">
      <w:pPr>
        <w:pStyle w:val="BodyText"/>
        <w:numPr>
          <w:ilvl w:val="0"/>
          <w:numId w:val="1"/>
        </w:numPr>
        <w:tabs>
          <w:tab w:val="clear" w:pos="1080"/>
          <w:tab w:val="num" w:pos="720"/>
        </w:tabs>
        <w:spacing w:after="0" w:line="240" w:lineRule="auto"/>
        <w:ind w:left="720"/>
        <w:rPr>
          <w:rFonts w:ascii="Cambria" w:hAnsi="Cambria" w:cs="Arial"/>
          <w:b/>
          <w:color w:val="1F497D"/>
          <w:sz w:val="32"/>
          <w:szCs w:val="32"/>
        </w:rPr>
      </w:pPr>
      <w:bookmarkStart w:id="20" w:name="_Toc521141110"/>
      <w:bookmarkStart w:id="21" w:name="_Toc524484953"/>
      <w:bookmarkStart w:id="22" w:name="_Toc524754140"/>
      <w:bookmarkStart w:id="23" w:name="_Toc526492385"/>
      <w:bookmarkStart w:id="24" w:name="_Toc528557440"/>
      <w:bookmarkStart w:id="25" w:name="_Toc529153500"/>
      <w:bookmarkStart w:id="26" w:name="_Toc30899400"/>
      <w:bookmarkStart w:id="27" w:name="_Toc224981842"/>
      <w:bookmarkEnd w:id="19"/>
      <w:r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20"/>
      <w:bookmarkEnd w:id="21"/>
      <w:bookmarkEnd w:id="22"/>
      <w:r w:rsidR="005C23DC" w:rsidRPr="00466A1C">
        <w:rPr>
          <w:rFonts w:ascii="Cambria" w:hAnsi="Cambria" w:cs="Arial"/>
          <w:b/>
          <w:color w:val="1F497D"/>
          <w:sz w:val="32"/>
          <w:szCs w:val="32"/>
        </w:rPr>
        <w:t>&amp; INFORMATION</w:t>
      </w:r>
      <w:bookmarkEnd w:id="23"/>
      <w:bookmarkEnd w:id="24"/>
      <w:bookmarkEnd w:id="25"/>
      <w:bookmarkEnd w:id="26"/>
      <w:bookmarkEnd w:id="27"/>
    </w:p>
    <w:p w14:paraId="0DCFD277" w14:textId="77777777" w:rsidR="00835D28" w:rsidRDefault="00835D28" w:rsidP="00BE47EA">
      <w:pPr>
        <w:pStyle w:val="NoSpacing"/>
        <w:ind w:left="360"/>
        <w:rPr>
          <w:rFonts w:ascii="Cambria" w:hAnsi="Cambria"/>
          <w:color w:val="auto"/>
        </w:rPr>
      </w:pPr>
      <w:bookmarkStart w:id="28" w:name="_Toc521141112"/>
      <w:bookmarkStart w:id="29" w:name="_Ref524406138"/>
      <w:bookmarkStart w:id="30" w:name="_Toc524484955"/>
      <w:bookmarkStart w:id="31" w:name="_Toc524754142"/>
      <w:bookmarkStart w:id="32" w:name="_Toc526492387"/>
      <w:bookmarkStart w:id="33" w:name="_Toc528557442"/>
      <w:bookmarkStart w:id="34" w:name="_Toc529153502"/>
      <w:bookmarkStart w:id="35"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8"/>
      <w:bookmarkEnd w:id="29"/>
      <w:bookmarkEnd w:id="30"/>
      <w:bookmarkEnd w:id="31"/>
      <w:bookmarkEnd w:id="32"/>
      <w:bookmarkEnd w:id="33"/>
      <w:bookmarkEnd w:id="34"/>
      <w:bookmarkEnd w:id="35"/>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8C96AD5" w14:textId="3498C053" w:rsidR="00E66F8E" w:rsidRPr="00466A1C" w:rsidRDefault="00B75605" w:rsidP="006A395F">
      <w:pPr>
        <w:pStyle w:val="NoSpacing"/>
        <w:ind w:left="360"/>
        <w:rPr>
          <w:rFonts w:ascii="Cambria" w:hAnsi="Cambria"/>
          <w:color w:val="auto"/>
        </w:rPr>
      </w:pPr>
      <w:r>
        <w:rPr>
          <w:rFonts w:ascii="Cambria" w:hAnsi="Cambria"/>
          <w:color w:val="auto"/>
        </w:rPr>
        <w:lastRenderedPageBreak/>
        <w:t>David Stubblefield</w:t>
      </w:r>
    </w:p>
    <w:p w14:paraId="52144917" w14:textId="0162374F" w:rsidR="00E66F8E" w:rsidRPr="00466A1C" w:rsidRDefault="00B75605" w:rsidP="006A395F">
      <w:pPr>
        <w:pStyle w:val="NoSpacing"/>
        <w:ind w:left="360"/>
        <w:rPr>
          <w:rFonts w:ascii="Cambria" w:hAnsi="Cambria"/>
          <w:color w:val="auto"/>
        </w:rPr>
      </w:pPr>
      <w:r>
        <w:rPr>
          <w:rFonts w:ascii="Cambria" w:hAnsi="Cambria"/>
          <w:color w:val="auto"/>
        </w:rPr>
        <w:t>206-684-0452</w:t>
      </w:r>
    </w:p>
    <w:p w14:paraId="6F44DDC8" w14:textId="37EB413D" w:rsidR="008D7020" w:rsidRPr="00466A1C" w:rsidRDefault="00E20148" w:rsidP="006A395F">
      <w:pPr>
        <w:pStyle w:val="NoSpacing"/>
        <w:ind w:left="360"/>
        <w:rPr>
          <w:rFonts w:ascii="Cambria" w:hAnsi="Cambria"/>
          <w:color w:val="auto"/>
        </w:rPr>
      </w:pPr>
      <w:hyperlink r:id="rId26" w:history="1">
        <w:r w:rsidR="00EE54EB" w:rsidRPr="00C913B1">
          <w:rPr>
            <w:rStyle w:val="Hyperlink"/>
            <w:rFonts w:ascii="Cambria" w:hAnsi="Cambria"/>
          </w:rPr>
          <w:t>david.stubblefield@seattle.gov</w:t>
        </w:r>
      </w:hyperlink>
      <w:r w:rsidR="00EE54EB">
        <w:rPr>
          <w:rFonts w:ascii="Cambria" w:hAnsi="Cambria"/>
          <w:color w:val="auto"/>
        </w:rPr>
        <w:t xml:space="preserve"> </w:t>
      </w:r>
    </w:p>
    <w:p w14:paraId="3FFD271C" w14:textId="77777777" w:rsidR="006A395F" w:rsidRPr="00466A1C" w:rsidRDefault="006A395F" w:rsidP="006A395F">
      <w:pPr>
        <w:pStyle w:val="NoSpacing"/>
        <w:ind w:left="360"/>
        <w:rPr>
          <w:rFonts w:ascii="Cambria" w:hAnsi="Cambria"/>
          <w:color w:val="auto"/>
        </w:rPr>
      </w:pPr>
    </w:p>
    <w:p w14:paraId="6DD234E9" w14:textId="77777777" w:rsidR="00232C1D" w:rsidRPr="00466A1C" w:rsidRDefault="00E66F8E" w:rsidP="009C7135">
      <w:pPr>
        <w:spacing w:after="0" w:line="240" w:lineRule="auto"/>
        <w:ind w:left="360"/>
        <w:jc w:val="both"/>
        <w:rPr>
          <w:rFonts w:ascii="Cambria" w:hAnsi="Cambria"/>
          <w:color w:val="auto"/>
        </w:rPr>
      </w:pPr>
      <w:bookmarkStart w:id="36" w:name="_Toc521141113"/>
      <w:bookmarkStart w:id="37" w:name="_Toc524484956"/>
      <w:bookmarkStart w:id="38" w:name="_Toc524754143"/>
      <w:bookmarkStart w:id="39" w:name="_Ref525440530"/>
      <w:bookmarkStart w:id="40" w:name="_Ref525440556"/>
      <w:bookmarkStart w:id="41" w:name="_Toc526492388"/>
      <w:bookmarkStart w:id="42" w:name="_Toc528557443"/>
      <w:bookmarkStart w:id="43" w:name="_Toc529153503"/>
      <w:bookmarkStart w:id="44" w:name="_Toc30899403"/>
      <w:bookmarkStart w:id="45" w:name="_Toc521141118"/>
      <w:bookmarkStart w:id="46" w:name="_Toc524484960"/>
      <w:bookmarkStart w:id="47" w:name="_Toc524754147"/>
      <w:bookmarkStart w:id="48" w:name="_Toc526492392"/>
      <w:bookmarkStart w:id="49" w:name="_Toc528557447"/>
      <w:bookmarkStart w:id="50" w:name="_Toc529153507"/>
      <w:bookmarkStart w:id="51" w:name="_Toc30899405"/>
      <w:r w:rsidRPr="00466A1C">
        <w:rPr>
          <w:rFonts w:ascii="Cambria" w:hAnsi="Cambria" w:cs="Arial"/>
          <w:b/>
          <w:color w:val="auto"/>
        </w:rPr>
        <w:t>Pre-Bid Conference</w:t>
      </w:r>
      <w:bookmarkEnd w:id="36"/>
      <w:bookmarkEnd w:id="37"/>
      <w:bookmarkEnd w:id="38"/>
      <w:bookmarkEnd w:id="39"/>
      <w:bookmarkEnd w:id="40"/>
      <w:bookmarkEnd w:id="41"/>
      <w:bookmarkEnd w:id="42"/>
      <w:bookmarkEnd w:id="43"/>
      <w:bookmarkEnd w:id="44"/>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The Buyer will set up a conference bridge for Vendors interested in participating via conference call.  Contact the Buyer at least two days in advance of the conference when requesting access by phone.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5"/>
      <w:bookmarkEnd w:id="46"/>
      <w:bookmarkEnd w:id="47"/>
      <w:bookmarkEnd w:id="48"/>
      <w:bookmarkEnd w:id="49"/>
      <w:bookmarkEnd w:id="50"/>
      <w:bookmarkEnd w:id="51"/>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7"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52" w:name="_Toc524484961"/>
      <w:bookmarkStart w:id="53" w:name="_Toc524754148"/>
      <w:bookmarkStart w:id="54" w:name="_Ref525440624"/>
      <w:bookmarkStart w:id="55" w:name="_Ref525440637"/>
      <w:bookmarkStart w:id="56" w:name="_Toc526492393"/>
      <w:bookmarkStart w:id="57" w:name="_Toc528557448"/>
      <w:bookmarkStart w:id="58" w:name="_Toc529153508"/>
      <w:bookmarkStart w:id="59"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w:t>
      </w:r>
      <w:r w:rsidR="00D3579F" w:rsidRPr="00466A1C">
        <w:rPr>
          <w:rFonts w:ascii="Cambria" w:hAnsi="Cambria"/>
          <w:color w:val="auto"/>
        </w:rPr>
        <w:lastRenderedPageBreak/>
        <w:t xml:space="preserve">immaterial based upon a specific fact-based review.  Responses arriving after the deadline may be returned unopened to the Vendor, or the City may accept the package and make a determination as to lateness. </w:t>
      </w:r>
    </w:p>
    <w:p w14:paraId="05D5EA81" w14:textId="77777777" w:rsidR="000D1A80" w:rsidRPr="00466A1C" w:rsidRDefault="000D1A80" w:rsidP="009C7135">
      <w:pPr>
        <w:pStyle w:val="NoSpacing"/>
        <w:ind w:left="360"/>
        <w:rPr>
          <w:rFonts w:ascii="Cambria" w:hAnsi="Cambria"/>
          <w:color w:val="auto"/>
        </w:rPr>
      </w:pPr>
    </w:p>
    <w:p w14:paraId="7A9201DE" w14:textId="7DC6D05E"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w:t>
      </w:r>
      <w:r w:rsidR="00484BCE">
        <w:rPr>
          <w:rFonts w:ascii="Cambria" w:hAnsi="Cambria"/>
          <w:color w:val="auto"/>
        </w:rPr>
        <w:t>one</w:t>
      </w:r>
      <w:r w:rsidR="001C1419" w:rsidRPr="00466A1C">
        <w:rPr>
          <w:rFonts w:ascii="Cambria" w:hAnsi="Cambria"/>
          <w:color w:val="auto"/>
        </w:rPr>
        <w:t xml:space="preserve"> (</w:t>
      </w:r>
      <w:r w:rsidR="00484BCE">
        <w:rPr>
          <w:rFonts w:ascii="Cambria" w:hAnsi="Cambria"/>
          <w:color w:val="auto"/>
        </w:rPr>
        <w:t>1</w:t>
      </w:r>
      <w:r w:rsidR="00CE7863" w:rsidRPr="00466A1C">
        <w:rPr>
          <w:rFonts w:ascii="Cambria" w:hAnsi="Cambria"/>
          <w:color w:val="auto"/>
        </w:rPr>
        <w:t>) cop</w:t>
      </w:r>
      <w:r w:rsidR="00484BCE">
        <w:rPr>
          <w:rFonts w:ascii="Cambria" w:hAnsi="Cambria"/>
          <w:color w:val="auto"/>
        </w:rPr>
        <w:t>y</w:t>
      </w:r>
      <w:r w:rsidR="00CE7863" w:rsidRPr="00466A1C">
        <w:rPr>
          <w:rFonts w:ascii="Cambria" w:hAnsi="Cambria"/>
          <w:color w:val="auto"/>
        </w:rPr>
        <w:t>, and one (1)</w:t>
      </w:r>
      <w:r w:rsidR="001C1419" w:rsidRPr="00466A1C">
        <w:rPr>
          <w:rFonts w:ascii="Cambria" w:hAnsi="Cambria"/>
          <w:color w:val="auto"/>
        </w:rPr>
        <w:t xml:space="preserve"> CD 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4D394BBA" w14:textId="77777777"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1AB658CE"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4FC5102D" w14:textId="77777777" w:rsidR="001C1419" w:rsidRPr="00466A1C" w:rsidRDefault="001C1419" w:rsidP="009A3932">
      <w:pPr>
        <w:pStyle w:val="NoSpacing"/>
        <w:spacing w:before="120"/>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an environmentally-preferable purchasing commitment, and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560A8016" w14:textId="77777777" w:rsidR="001C1419" w:rsidRPr="00466A1C" w:rsidRDefault="001C1419" w:rsidP="001C1419">
      <w:pPr>
        <w:rPr>
          <w:rFonts w:ascii="Cambria" w:hAnsi="Cambria" w:cs="Arial"/>
          <w:color w:val="auto"/>
        </w:rPr>
      </w:pPr>
    </w:p>
    <w:p w14:paraId="6BE0C1DA" w14:textId="77777777"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8"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52"/>
      <w:bookmarkEnd w:id="53"/>
      <w:bookmarkEnd w:id="54"/>
      <w:bookmarkEnd w:id="55"/>
      <w:bookmarkEnd w:id="56"/>
      <w:bookmarkEnd w:id="57"/>
      <w:bookmarkEnd w:id="58"/>
      <w:bookmarkEnd w:id="59"/>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60" w:name="_Toc524484966"/>
      <w:bookmarkStart w:id="61" w:name="_Toc524754153"/>
      <w:bookmarkStart w:id="62" w:name="_Toc526492398"/>
      <w:bookmarkStart w:id="63" w:name="_Toc528557453"/>
      <w:bookmarkStart w:id="64" w:name="_Toc529153513"/>
      <w:bookmarkStart w:id="65"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lastRenderedPageBreak/>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non profits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77777777"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mandatory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6" w:name="_Toc524484968"/>
      <w:bookmarkStart w:id="67" w:name="_Toc524754155"/>
      <w:bookmarkStart w:id="68" w:name="_Toc526492400"/>
      <w:bookmarkStart w:id="69" w:name="_Toc528557455"/>
      <w:bookmarkStart w:id="70" w:name="_Toc529153515"/>
      <w:bookmarkStart w:id="71"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6"/>
    <w:bookmarkEnd w:id="67"/>
    <w:bookmarkEnd w:id="68"/>
    <w:bookmarkEnd w:id="69"/>
    <w:bookmarkEnd w:id="70"/>
    <w:bookmarkEnd w:id="71"/>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72" w:name="_Toc521141129"/>
      <w:bookmarkStart w:id="73" w:name="_Toc524484976"/>
      <w:bookmarkStart w:id="74" w:name="_Toc524754163"/>
      <w:bookmarkStart w:id="75" w:name="_Toc526492405"/>
      <w:bookmarkStart w:id="76" w:name="_Toc528557460"/>
      <w:bookmarkStart w:id="77" w:name="_Toc529153520"/>
      <w:bookmarkStart w:id="78"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thoroughly, and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w:t>
      </w:r>
      <w:r w:rsidRPr="00466A1C">
        <w:rPr>
          <w:rFonts w:ascii="Cambria" w:hAnsi="Cambria"/>
          <w:color w:val="auto"/>
        </w:rPr>
        <w:lastRenderedPageBreak/>
        <w:t xml:space="preserve">however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9771DC" w:rsidRPr="00466A1C">
        <w:rPr>
          <w:rFonts w:ascii="Cambria" w:hAnsi="Cambria"/>
          <w:color w:val="auto"/>
        </w:rPr>
        <w:t>However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72"/>
      <w:bookmarkEnd w:id="73"/>
      <w:bookmarkEnd w:id="74"/>
      <w:bookmarkEnd w:id="75"/>
      <w:bookmarkEnd w:id="76"/>
      <w:bookmarkEnd w:id="77"/>
      <w:bookmarkEnd w:id="78"/>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9" w:name="_Toc521141130"/>
      <w:bookmarkStart w:id="80" w:name="_Toc524484977"/>
      <w:bookmarkStart w:id="81" w:name="_Toc524754164"/>
      <w:bookmarkStart w:id="82" w:name="_Toc526492406"/>
      <w:bookmarkStart w:id="83" w:name="_Toc528557461"/>
      <w:bookmarkStart w:id="84" w:name="_Toc529153521"/>
      <w:bookmarkStart w:id="85" w:name="_Toc30899419"/>
      <w:r w:rsidRPr="00466A1C">
        <w:rPr>
          <w:rFonts w:ascii="Cambria" w:hAnsi="Cambria"/>
          <w:b/>
          <w:color w:val="auto"/>
        </w:rPr>
        <w:t>Withdrawal of Bid</w:t>
      </w:r>
      <w:bookmarkEnd w:id="79"/>
      <w:bookmarkEnd w:id="80"/>
      <w:bookmarkEnd w:id="81"/>
      <w:bookmarkEnd w:id="82"/>
      <w:bookmarkEnd w:id="83"/>
      <w:bookmarkEnd w:id="84"/>
      <w:bookmarkEnd w:id="85"/>
      <w:r w:rsidR="009C7135" w:rsidRPr="00466A1C">
        <w:rPr>
          <w:rFonts w:ascii="Cambria" w:hAnsi="Cambria"/>
          <w:b/>
          <w:color w:val="auto"/>
        </w:rPr>
        <w:t xml:space="preserve">: </w:t>
      </w:r>
      <w:bookmarkStart w:id="86" w:name="_Toc521141131"/>
      <w:bookmarkStart w:id="87" w:name="_Toc524484978"/>
      <w:bookmarkStart w:id="88" w:name="_Toc524754165"/>
      <w:bookmarkStart w:id="89" w:name="_Toc526492407"/>
      <w:bookmarkStart w:id="90" w:name="_Toc528557462"/>
      <w:bookmarkStart w:id="91" w:name="_Toc529153522"/>
      <w:bookmarkStart w:id="92"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6"/>
      <w:bookmarkEnd w:id="87"/>
      <w:bookmarkEnd w:id="88"/>
      <w:bookmarkEnd w:id="89"/>
      <w:bookmarkEnd w:id="90"/>
      <w:bookmarkEnd w:id="91"/>
      <w:bookmarkEnd w:id="92"/>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93" w:name="_Toc521141132"/>
      <w:bookmarkStart w:id="94" w:name="_Toc524484979"/>
      <w:bookmarkStart w:id="95" w:name="_Toc524754166"/>
      <w:bookmarkStart w:id="96" w:name="_Toc526492408"/>
      <w:bookmarkStart w:id="97" w:name="_Toc528557463"/>
      <w:bookmarkStart w:id="98" w:name="_Toc529153523"/>
      <w:bookmarkStart w:id="99" w:name="_Toc30899421"/>
    </w:p>
    <w:p w14:paraId="202517E8" w14:textId="77777777" w:rsidR="00ED435C" w:rsidRPr="00466A1C" w:rsidRDefault="00ED435C" w:rsidP="006A395F">
      <w:pPr>
        <w:pStyle w:val="NoSpacing"/>
        <w:ind w:left="360"/>
        <w:rPr>
          <w:rFonts w:ascii="Cambria" w:hAnsi="Cambria"/>
          <w:color w:val="auto"/>
        </w:rPr>
      </w:pPr>
      <w:bookmarkStart w:id="100" w:name="_Toc521141134"/>
      <w:bookmarkStart w:id="101" w:name="_Toc524484981"/>
      <w:bookmarkStart w:id="102" w:name="_Toc524754168"/>
      <w:bookmarkStart w:id="103" w:name="_Toc526492410"/>
      <w:bookmarkStart w:id="104" w:name="_Toc528557465"/>
      <w:bookmarkStart w:id="105" w:name="_Toc529153525"/>
      <w:bookmarkStart w:id="106" w:name="_Toc30899423"/>
      <w:bookmarkEnd w:id="93"/>
      <w:bookmarkEnd w:id="94"/>
      <w:bookmarkEnd w:id="95"/>
      <w:bookmarkEnd w:id="96"/>
      <w:bookmarkEnd w:id="97"/>
      <w:bookmarkEnd w:id="98"/>
      <w:bookmarkEnd w:id="99"/>
      <w:r w:rsidRPr="00466A1C">
        <w:rPr>
          <w:rFonts w:ascii="Cambria" w:hAnsi="Cambria"/>
          <w:b/>
          <w:color w:val="auto"/>
        </w:rPr>
        <w:t>Bid Disposition</w:t>
      </w:r>
      <w:bookmarkEnd w:id="100"/>
      <w:bookmarkEnd w:id="101"/>
      <w:bookmarkEnd w:id="102"/>
      <w:bookmarkEnd w:id="103"/>
      <w:bookmarkEnd w:id="104"/>
      <w:bookmarkEnd w:id="105"/>
      <w:bookmarkEnd w:id="106"/>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60"/>
      <w:bookmarkEnd w:id="61"/>
      <w:bookmarkEnd w:id="62"/>
      <w:bookmarkEnd w:id="63"/>
      <w:bookmarkEnd w:id="64"/>
      <w:bookmarkEnd w:id="65"/>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w:t>
      </w:r>
      <w:r w:rsidR="00AB606B" w:rsidRPr="00466A1C">
        <w:rPr>
          <w:rStyle w:val="Hyperlink"/>
          <w:rFonts w:ascii="Cambria" w:hAnsi="Cambria" w:cs="Arial"/>
          <w:color w:val="auto"/>
          <w:u w:val="none"/>
        </w:rPr>
        <w:lastRenderedPageBreak/>
        <w:t xml:space="preserve">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7" w:name="_Toc521141127"/>
      <w:bookmarkStart w:id="108" w:name="_Toc524484974"/>
      <w:bookmarkStart w:id="109" w:name="_Toc524754161"/>
      <w:bookmarkStart w:id="110" w:name="_Toc526492403"/>
      <w:bookmarkStart w:id="111" w:name="_Toc528557458"/>
      <w:bookmarkStart w:id="112" w:name="_Toc529153518"/>
      <w:bookmarkStart w:id="113"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9"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w:t>
      </w:r>
      <w:r w:rsidRPr="00045BDC">
        <w:rPr>
          <w:rFonts w:ascii="Cambria" w:hAnsi="Cambria" w:cs="Arial"/>
          <w:color w:val="auto"/>
        </w:rPr>
        <w:lastRenderedPageBreak/>
        <w:t xml:space="preserve">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30"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7"/>
    <w:bookmarkEnd w:id="108"/>
    <w:bookmarkEnd w:id="109"/>
    <w:bookmarkEnd w:id="110"/>
    <w:bookmarkEnd w:id="111"/>
    <w:bookmarkEnd w:id="112"/>
    <w:bookmarkEnd w:id="113"/>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31"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Pr="00BE47EA" w:rsidRDefault="000B231B" w:rsidP="006A395F">
      <w:pPr>
        <w:pStyle w:val="NoSpacing"/>
        <w:ind w:left="360"/>
        <w:rPr>
          <w:rFonts w:ascii="Cambria" w:hAnsi="Cambria"/>
          <w:color w:val="auto"/>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32"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14" w:name="_Toc224981844"/>
      <w:bookmarkStart w:id="115" w:name="_Toc521141123"/>
      <w:bookmarkStart w:id="116" w:name="_Toc524484970"/>
      <w:bookmarkStart w:id="117"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14"/>
    </w:p>
    <w:bookmarkEnd w:id="115"/>
    <w:bookmarkEnd w:id="116"/>
    <w:bookmarkEnd w:id="117"/>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3"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40008D9C" w14:textId="77777777" w:rsidR="003D73D4" w:rsidRPr="00466A1C" w:rsidRDefault="003D73D4" w:rsidP="006A395F">
      <w:pPr>
        <w:pStyle w:val="NoSpacing"/>
        <w:ind w:left="360"/>
        <w:rPr>
          <w:rFonts w:ascii="Cambria" w:hAnsi="Cambria"/>
          <w:color w:val="auto"/>
        </w:rPr>
      </w:pPr>
    </w:p>
    <w:p w14:paraId="70457395" w14:textId="77777777"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t xml:space="preserve">Minimum Qualifications: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document alone</w:t>
      </w:r>
      <w:r w:rsidR="002973D7" w:rsidRPr="00466A1C">
        <w:rPr>
          <w:rFonts w:ascii="Cambria" w:hAnsi="Cambria"/>
          <w:color w:val="auto"/>
        </w:rPr>
        <w:t xml:space="preserve">, </w:t>
      </w:r>
      <w:r w:rsidR="00411ACC" w:rsidRPr="00466A1C">
        <w:rPr>
          <w:rFonts w:ascii="Cambria" w:hAnsi="Cambria"/>
          <w:color w:val="auto"/>
        </w:rPr>
        <w:t xml:space="preserve"> and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14:paraId="33701A22" w14:textId="6D48C305" w:rsidR="00ED435C" w:rsidRPr="00466A1C"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bookmarkStart w:id="118" w:name="_MON_1393827956"/>
      <w:bookmarkEnd w:id="118"/>
      <w:r w:rsidR="0071017B" w:rsidRPr="00466A1C">
        <w:rPr>
          <w:rFonts w:ascii="Cambria" w:hAnsi="Cambria"/>
          <w:color w:val="auto"/>
        </w:rPr>
        <w:object w:dxaOrig="2260" w:dyaOrig="1462" w14:anchorId="77B75136">
          <v:shape id="_x0000_i1027" type="#_x0000_t75" style="width:112.8pt;height:73.2pt" o:ole="">
            <v:imagedata r:id="rId34" o:title=""/>
          </v:shape>
          <o:OLEObject Type="Embed" ProgID="Word.Document.8" ShapeID="_x0000_i1027" DrawAspect="Icon" ObjectID="_1617428089" r:id="rId35">
            <o:FieldCodes>\s</o:FieldCodes>
          </o:OLEObject>
        </w:object>
      </w:r>
    </w:p>
    <w:p w14:paraId="6EA75FB1" w14:textId="77777777" w:rsidR="00ED435C" w:rsidRDefault="00ED435C" w:rsidP="00C72854">
      <w:pPr>
        <w:pStyle w:val="NoSpacing"/>
        <w:numPr>
          <w:ilvl w:val="0"/>
          <w:numId w:val="7"/>
        </w:numPr>
        <w:spacing w:before="120"/>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9" w:name="_MON_1558446197"/>
    <w:bookmarkEnd w:id="119"/>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8" type="#_x0000_t75" style="width:75.6pt;height:49.2pt" o:ole="">
            <v:imagedata r:id="rId36" o:title=""/>
          </v:shape>
          <o:OLEObject Type="Embed" ProgID="Word.Document.12" ShapeID="_x0000_i1028" DrawAspect="Icon" ObjectID="_1617428090" r:id="rId37">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096C6FD3"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20" w:name="_MON_1433761552"/>
      <w:bookmarkEnd w:id="120"/>
      <w:r w:rsidR="0071017B" w:rsidRPr="00466A1C">
        <w:rPr>
          <w:rFonts w:ascii="Cambria" w:hAnsi="Cambria"/>
          <w:color w:val="auto"/>
        </w:rPr>
        <w:object w:dxaOrig="1454" w:dyaOrig="941" w14:anchorId="57C7805D">
          <v:shape id="_x0000_i1029" type="#_x0000_t75" style="width:72.6pt;height:46.8pt" o:ole="">
            <v:imagedata r:id="rId38" o:title=""/>
          </v:shape>
          <o:OLEObject Type="Embed" ProgID="Word.Document.8" ShapeID="_x0000_i1029" DrawAspect="Icon" ObjectID="_1617428091" r:id="rId39">
            <o:FieldCodes>\s</o:FieldCodes>
          </o:OLEObject>
        </w:object>
      </w:r>
    </w:p>
    <w:p w14:paraId="003682DB" w14:textId="77777777" w:rsidR="006A395F" w:rsidRPr="00466A1C" w:rsidRDefault="006A395F" w:rsidP="006A395F">
      <w:pPr>
        <w:pStyle w:val="NoSpacing"/>
        <w:ind w:left="360"/>
        <w:rPr>
          <w:rFonts w:ascii="Cambria" w:hAnsi="Cambria"/>
          <w:color w:val="auto"/>
        </w:rPr>
      </w:pP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21"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21"/>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22" w:name="_Toc187027302"/>
            <w:r w:rsidRPr="00466A1C">
              <w:rPr>
                <w:rFonts w:ascii="Cambria" w:hAnsi="Cambria"/>
                <w:color w:val="auto"/>
              </w:rPr>
              <w:t>Cover Sheet</w:t>
            </w:r>
            <w:bookmarkEnd w:id="122"/>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77777777" w:rsidR="00BF79B0" w:rsidRPr="00466A1C" w:rsidRDefault="00BF79B0" w:rsidP="00395B14">
      <w:pPr>
        <w:pStyle w:val="NoSpacing"/>
        <w:ind w:left="720"/>
        <w:rPr>
          <w:rFonts w:ascii="Cambria" w:hAnsi="Cambria"/>
          <w:color w:val="auto"/>
        </w:rPr>
      </w:pPr>
      <w:bookmarkStart w:id="123" w:name="_Toc524485070"/>
      <w:bookmarkStart w:id="124" w:name="_Toc524754256"/>
      <w:bookmarkStart w:id="125" w:name="_Toc526492445"/>
      <w:bookmarkStart w:id="126" w:name="_Toc528557501"/>
      <w:bookmarkStart w:id="127" w:name="_Toc529153561"/>
      <w:bookmarkStart w:id="128" w:name="_Toc30899498"/>
      <w:bookmarkStart w:id="129" w:name="_Toc224981850"/>
    </w:p>
    <w:p w14:paraId="049065CA" w14:textId="47DA383B" w:rsidR="00BF79B0" w:rsidRPr="00466A1C" w:rsidRDefault="00BF79B0" w:rsidP="00BE47EA">
      <w:pPr>
        <w:pStyle w:val="NoSpacing"/>
        <w:numPr>
          <w:ilvl w:val="0"/>
          <w:numId w:val="10"/>
        </w:numPr>
        <w:rPr>
          <w:rFonts w:ascii="Cambria" w:hAnsi="Cambria"/>
          <w:b/>
          <w:color w:val="1F497D"/>
          <w:sz w:val="32"/>
          <w:szCs w:val="32"/>
        </w:rPr>
      </w:pPr>
      <w:bookmarkStart w:id="130" w:name="_Toc327166111"/>
      <w:bookmarkStart w:id="131" w:name="_Toc327171010"/>
      <w:bookmarkStart w:id="132" w:name="_Toc327933397"/>
      <w:bookmarkStart w:id="133" w:name="_Toc330967667"/>
      <w:bookmarkStart w:id="134" w:name="_Toc331470955"/>
      <w:bookmarkStart w:id="135" w:name="_Toc331486875"/>
      <w:bookmarkStart w:id="136" w:name="_Toc331488290"/>
      <w:bookmarkStart w:id="137" w:name="_Toc331898932"/>
      <w:bookmarkStart w:id="138" w:name="_Toc331899111"/>
      <w:bookmarkStart w:id="139" w:name="_Toc331900259"/>
      <w:bookmarkStart w:id="140" w:name="_Toc331932386"/>
      <w:bookmarkStart w:id="141" w:name="_Toc332179011"/>
      <w:bookmarkStart w:id="142" w:name="_Toc332441008"/>
      <w:bookmarkStart w:id="143" w:name="_Toc332677932"/>
      <w:bookmarkStart w:id="144" w:name="_Toc332684250"/>
      <w:bookmarkStart w:id="145" w:name="_Toc332776348"/>
      <w:bookmarkStart w:id="146" w:name="_Toc333207794"/>
      <w:bookmarkStart w:id="147" w:name="_Toc520001245"/>
      <w:bookmarkStart w:id="148" w:name="_Toc187046281"/>
      <w:bookmarkEnd w:id="123"/>
      <w:bookmarkEnd w:id="124"/>
      <w:bookmarkEnd w:id="125"/>
      <w:bookmarkEnd w:id="126"/>
      <w:bookmarkEnd w:id="127"/>
      <w:bookmarkEnd w:id="128"/>
      <w:bookmarkEnd w:id="129"/>
      <w:r w:rsidRPr="00466A1C">
        <w:rPr>
          <w:rFonts w:ascii="Cambria" w:hAnsi="Cambria"/>
          <w:b/>
          <w:color w:val="1F497D"/>
          <w:sz w:val="32"/>
          <w:szCs w:val="32"/>
        </w:rPr>
        <w:t>E</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466A1C">
        <w:rPr>
          <w:rFonts w:ascii="Cambria" w:hAnsi="Cambria"/>
          <w:b/>
          <w:color w:val="1F497D"/>
          <w:sz w:val="32"/>
          <w:szCs w:val="32"/>
        </w:rPr>
        <w:t xml:space="preserve">VALUATION </w:t>
      </w:r>
      <w:bookmarkEnd w:id="148"/>
    </w:p>
    <w:p w14:paraId="6567B025" w14:textId="77777777" w:rsidR="002212BD" w:rsidRPr="00466A1C" w:rsidRDefault="003D634B" w:rsidP="00BE47EA">
      <w:pPr>
        <w:pStyle w:val="NoSpacing"/>
        <w:ind w:left="36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BE47EA">
      <w:pPr>
        <w:pStyle w:val="NoSpacing"/>
        <w:ind w:left="360"/>
        <w:rPr>
          <w:rFonts w:ascii="Cambria" w:hAnsi="Cambria"/>
          <w:color w:val="auto"/>
        </w:rPr>
      </w:pPr>
    </w:p>
    <w:p w14:paraId="28B5AA77" w14:textId="38B66F8B" w:rsidR="008D39B2" w:rsidRPr="00466A1C" w:rsidRDefault="003D634B" w:rsidP="00BE47EA">
      <w:pPr>
        <w:pStyle w:val="NoSpacing"/>
        <w:ind w:left="36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w:t>
      </w:r>
      <w:r w:rsidR="00BE47EA" w:rsidRPr="00466A1C">
        <w:rPr>
          <w:rFonts w:ascii="Cambria" w:hAnsi="Cambria"/>
          <w:color w:val="auto"/>
        </w:rPr>
        <w:t xml:space="preserve">requirements, </w:t>
      </w:r>
      <w:r w:rsidR="00BE47EA">
        <w:rPr>
          <w:rFonts w:ascii="Cambria" w:hAnsi="Cambria"/>
          <w:color w:val="auto"/>
        </w:rPr>
        <w:t>t</w:t>
      </w:r>
      <w:r w:rsidR="00BE47EA" w:rsidRPr="00466A1C">
        <w:rPr>
          <w:rFonts w:ascii="Cambria" w:hAnsi="Cambria"/>
          <w:color w:val="auto"/>
        </w:rPr>
        <w:t>he</w:t>
      </w:r>
      <w:r w:rsidR="00E041BE" w:rsidRPr="00466A1C">
        <w:rPr>
          <w:rFonts w:ascii="Cambria" w:hAnsi="Cambria"/>
          <w:color w:val="auto"/>
        </w:rPr>
        <w:t xml:space="preserve"> </w:t>
      </w:r>
      <w:r w:rsidR="008D39B2" w:rsidRPr="00466A1C">
        <w:rPr>
          <w:rFonts w:ascii="Cambria" w:hAnsi="Cambria"/>
          <w:color w:val="auto"/>
        </w:rPr>
        <w:t xml:space="preserve">Buyer may </w:t>
      </w:r>
      <w:r w:rsidR="007E7785" w:rsidRPr="00466A1C">
        <w:rPr>
          <w:rFonts w:ascii="Cambria" w:hAnsi="Cambria"/>
          <w:color w:val="auto"/>
        </w:rPr>
        <w:t xml:space="preserve">also </w:t>
      </w:r>
      <w:r w:rsidR="008D39B2" w:rsidRPr="00466A1C">
        <w:rPr>
          <w:rFonts w:ascii="Cambria" w:hAnsi="Cambria"/>
          <w:color w:val="auto"/>
        </w:rPr>
        <w:t>obtain a manufacturer line card</w:t>
      </w:r>
      <w:r w:rsidR="00E041BE" w:rsidRPr="00466A1C">
        <w:rPr>
          <w:rFonts w:ascii="Cambria" w:hAnsi="Cambria"/>
          <w:color w:val="auto"/>
        </w:rPr>
        <w:t xml:space="preserve"> to verify</w:t>
      </w:r>
      <w:r w:rsidR="008D39B2" w:rsidRPr="00466A1C">
        <w:rPr>
          <w:rFonts w:ascii="Cambria" w:hAnsi="Cambria"/>
          <w:color w:val="auto"/>
        </w:rPr>
        <w:t xml:space="preserve">. </w:t>
      </w:r>
      <w:r w:rsidR="00B3155C" w:rsidRPr="00466A1C">
        <w:rPr>
          <w:rFonts w:ascii="Cambria" w:hAnsi="Cambria"/>
          <w:color w:val="auto"/>
        </w:rPr>
        <w:t xml:space="preserve"> </w:t>
      </w:r>
      <w:r w:rsidR="00E041BE" w:rsidRPr="00466A1C">
        <w:rPr>
          <w:rFonts w:ascii="Cambria" w:hAnsi="Cambria"/>
          <w:color w:val="auto"/>
        </w:rPr>
        <w:t xml:space="preserve">If </w:t>
      </w:r>
      <w:r w:rsidR="00B3155C" w:rsidRPr="00466A1C">
        <w:rPr>
          <w:rFonts w:ascii="Cambria" w:hAnsi="Cambria"/>
          <w:color w:val="auto"/>
        </w:rPr>
        <w:t xml:space="preserve">manufacturer </w:t>
      </w:r>
      <w:r w:rsidR="008D39B2" w:rsidRPr="00466A1C">
        <w:rPr>
          <w:rFonts w:ascii="Cambria" w:hAnsi="Cambria"/>
          <w:color w:val="auto"/>
        </w:rPr>
        <w:t>material</w:t>
      </w:r>
      <w:r w:rsidR="00E041BE" w:rsidRPr="00466A1C">
        <w:rPr>
          <w:rFonts w:ascii="Cambria" w:hAnsi="Cambria"/>
          <w:color w:val="auto"/>
        </w:rPr>
        <w:t>s</w:t>
      </w:r>
      <w:r w:rsidR="008D39B2" w:rsidRPr="00466A1C">
        <w:rPr>
          <w:rFonts w:ascii="Cambria" w:hAnsi="Cambria"/>
          <w:color w:val="auto"/>
        </w:rPr>
        <w:t xml:space="preserve"> differ from the </w:t>
      </w:r>
      <w:r w:rsidR="002212BD" w:rsidRPr="00466A1C">
        <w:rPr>
          <w:rFonts w:ascii="Cambria" w:hAnsi="Cambria"/>
          <w:color w:val="auto"/>
        </w:rPr>
        <w:t>B</w:t>
      </w:r>
      <w:r w:rsidR="008D39B2" w:rsidRPr="00466A1C">
        <w:rPr>
          <w:rFonts w:ascii="Cambria" w:hAnsi="Cambria"/>
          <w:color w:val="auto"/>
        </w:rPr>
        <w:t xml:space="preserve">idders </w:t>
      </w:r>
      <w:r w:rsidR="007E7785" w:rsidRPr="00466A1C">
        <w:rPr>
          <w:rFonts w:ascii="Cambria" w:hAnsi="Cambria"/>
          <w:color w:val="auto"/>
        </w:rPr>
        <w:t>materials</w:t>
      </w:r>
      <w:r w:rsidR="008D39B2" w:rsidRPr="00466A1C">
        <w:rPr>
          <w:rFonts w:ascii="Cambria" w:hAnsi="Cambria"/>
          <w:color w:val="auto"/>
        </w:rPr>
        <w:t xml:space="preserve">, </w:t>
      </w:r>
      <w:r w:rsidR="002212BD" w:rsidRPr="00466A1C">
        <w:rPr>
          <w:rFonts w:ascii="Cambria" w:hAnsi="Cambria"/>
          <w:color w:val="auto"/>
        </w:rPr>
        <w:t xml:space="preserve">the Bidder </w:t>
      </w:r>
      <w:r w:rsidR="007E7785" w:rsidRPr="00466A1C">
        <w:rPr>
          <w:rFonts w:ascii="Cambria" w:hAnsi="Cambria"/>
          <w:color w:val="auto"/>
        </w:rPr>
        <w:t xml:space="preserve">must </w:t>
      </w:r>
      <w:r w:rsidR="008D39B2" w:rsidRPr="00466A1C">
        <w:rPr>
          <w:rFonts w:ascii="Cambria" w:hAnsi="Cambria"/>
          <w:color w:val="auto"/>
        </w:rPr>
        <w:t xml:space="preserve">explain why or the Buyer may rely upon the manufacturer specification materials </w:t>
      </w:r>
      <w:r w:rsidR="007E7785" w:rsidRPr="00466A1C">
        <w:rPr>
          <w:rFonts w:ascii="Cambria" w:hAnsi="Cambria"/>
          <w:color w:val="auto"/>
        </w:rPr>
        <w:t xml:space="preserve">alone </w:t>
      </w:r>
      <w:r w:rsidR="008D39B2" w:rsidRPr="00466A1C">
        <w:rPr>
          <w:rFonts w:ascii="Cambria" w:hAnsi="Cambria"/>
          <w:color w:val="auto"/>
        </w:rPr>
        <w:t>to make the determination.</w:t>
      </w:r>
      <w:r w:rsidR="002212BD" w:rsidRPr="00466A1C">
        <w:rPr>
          <w:rFonts w:ascii="Cambria" w:hAnsi="Cambria"/>
          <w:color w:val="auto"/>
        </w:rPr>
        <w:t xml:space="preserve"> </w:t>
      </w:r>
    </w:p>
    <w:p w14:paraId="5C5966E1" w14:textId="77777777" w:rsidR="000B231B" w:rsidRPr="00466A1C" w:rsidRDefault="000B231B" w:rsidP="00BE47EA">
      <w:pPr>
        <w:pStyle w:val="NoSpacing"/>
        <w:ind w:left="360"/>
        <w:rPr>
          <w:rFonts w:ascii="Cambria" w:hAnsi="Cambria"/>
          <w:color w:val="auto"/>
        </w:rPr>
      </w:pPr>
    </w:p>
    <w:p w14:paraId="6CCCA2CC" w14:textId="6C74C6F3" w:rsidR="009447E8" w:rsidRPr="00466A1C" w:rsidRDefault="003D634B" w:rsidP="00BE47EA">
      <w:pPr>
        <w:pStyle w:val="NoSpacing"/>
        <w:ind w:left="36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E27352" w:rsidRPr="00466A1C">
        <w:rPr>
          <w:rFonts w:ascii="Cambria" w:hAnsi="Cambria"/>
          <w:color w:val="auto"/>
        </w:rPr>
        <w:t xml:space="preserve">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BE47EA">
      <w:pPr>
        <w:pStyle w:val="NoSpacing"/>
        <w:ind w:left="360"/>
        <w:rPr>
          <w:rFonts w:ascii="Cambria" w:hAnsi="Cambria"/>
          <w:color w:val="auto"/>
        </w:rPr>
      </w:pPr>
    </w:p>
    <w:p w14:paraId="4D8DE573" w14:textId="77777777" w:rsidR="003D634B" w:rsidRPr="00466A1C" w:rsidRDefault="009447E8" w:rsidP="00BE47EA">
      <w:pPr>
        <w:pStyle w:val="NoSpacing"/>
        <w:ind w:left="36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BE47EA">
      <w:pPr>
        <w:pStyle w:val="NoSpacing"/>
        <w:ind w:left="360"/>
        <w:rPr>
          <w:rFonts w:ascii="Cambria" w:hAnsi="Cambria"/>
          <w:color w:val="auto"/>
        </w:rPr>
      </w:pPr>
    </w:p>
    <w:p w14:paraId="6F61C4BF" w14:textId="77777777" w:rsidR="00F37A08" w:rsidRPr="00466A1C" w:rsidRDefault="00026E04" w:rsidP="00BE47EA">
      <w:pPr>
        <w:pStyle w:val="NoSpacing"/>
        <w:ind w:left="36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414B1CE2" w14:textId="77777777" w:rsidR="00BE47EA" w:rsidRPr="00466A1C" w:rsidRDefault="00BE47EA" w:rsidP="00BE47EA">
      <w:pPr>
        <w:pStyle w:val="NoSpacing"/>
        <w:ind w:left="360"/>
        <w:rPr>
          <w:rFonts w:ascii="Cambria" w:hAnsi="Cambria"/>
          <w:color w:val="auto"/>
        </w:rPr>
      </w:pPr>
    </w:p>
    <w:p w14:paraId="5EEA7B4F" w14:textId="222E7367" w:rsidR="00286E0A" w:rsidRPr="00466A1C" w:rsidRDefault="00286E0A" w:rsidP="00BE47EA">
      <w:pPr>
        <w:pStyle w:val="NoSpacing"/>
        <w:numPr>
          <w:ilvl w:val="0"/>
          <w:numId w:val="10"/>
        </w:numPr>
        <w:rPr>
          <w:rFonts w:ascii="Cambria" w:hAnsi="Cambria"/>
          <w:b/>
          <w:color w:val="1F497D"/>
          <w:sz w:val="32"/>
          <w:szCs w:val="32"/>
        </w:rPr>
      </w:pPr>
      <w:r w:rsidRPr="00466A1C">
        <w:rPr>
          <w:rFonts w:ascii="Cambria" w:hAnsi="Cambria"/>
          <w:b/>
          <w:color w:val="1F497D"/>
          <w:sz w:val="32"/>
          <w:szCs w:val="32"/>
        </w:rPr>
        <w:t>AWARD AND CONTRACT EXECUTION</w:t>
      </w:r>
    </w:p>
    <w:p w14:paraId="64897DA8" w14:textId="77777777" w:rsidR="00A308AF" w:rsidRPr="00466A1C" w:rsidRDefault="00A308AF" w:rsidP="00BE47EA">
      <w:pPr>
        <w:pStyle w:val="NoSpacing"/>
        <w:ind w:left="36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BE47EA">
      <w:pPr>
        <w:pStyle w:val="NoSpacing"/>
        <w:ind w:left="360"/>
        <w:rPr>
          <w:rFonts w:ascii="Cambria" w:hAnsi="Cambria"/>
          <w:b/>
          <w:color w:val="auto"/>
        </w:rPr>
      </w:pPr>
    </w:p>
    <w:p w14:paraId="55C1BA45" w14:textId="77777777" w:rsidR="00A46AEE" w:rsidRPr="00466A1C" w:rsidRDefault="00744E66" w:rsidP="00BE47EA">
      <w:pPr>
        <w:pStyle w:val="NoSpacing"/>
        <w:ind w:left="36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40"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BE47EA">
      <w:pPr>
        <w:pStyle w:val="NoSpacing"/>
        <w:ind w:left="360"/>
        <w:rPr>
          <w:rFonts w:ascii="Cambria" w:hAnsi="Cambria"/>
          <w:b/>
          <w:color w:val="auto"/>
        </w:rPr>
      </w:pPr>
    </w:p>
    <w:p w14:paraId="08BE06B4" w14:textId="77777777" w:rsidR="00037F5D" w:rsidRPr="00466A1C" w:rsidRDefault="006243F3" w:rsidP="00BE47EA">
      <w:pPr>
        <w:pStyle w:val="NoSpacing"/>
        <w:ind w:left="360"/>
        <w:rPr>
          <w:rFonts w:ascii="Cambria" w:hAnsi="Cambria"/>
          <w:color w:val="auto"/>
        </w:rPr>
      </w:pPr>
      <w:r>
        <w:rPr>
          <w:rFonts w:ascii="Cambria" w:hAnsi="Cambria"/>
          <w:b/>
          <w:color w:val="auto"/>
        </w:rPr>
        <w:t>Limited</w:t>
      </w:r>
      <w:r w:rsidR="00744E66" w:rsidRPr="00466A1C">
        <w:rPr>
          <w:rFonts w:ascii="Cambria" w:hAnsi="Cambria"/>
          <w:b/>
          <w:color w:val="auto"/>
        </w:rPr>
        <w:t xml:space="preserve"> Debriefs</w:t>
      </w:r>
      <w:r w:rsidR="00C4212D" w:rsidRPr="00466A1C">
        <w:rPr>
          <w:rFonts w:ascii="Cambria" w:hAnsi="Cambria"/>
          <w:b/>
          <w:color w:val="auto"/>
        </w:rPr>
        <w:t xml:space="preserve">: </w:t>
      </w:r>
      <w:r w:rsidR="00037F5D" w:rsidRPr="00466A1C">
        <w:rPr>
          <w:rFonts w:ascii="Cambria" w:hAnsi="Cambria"/>
          <w:color w:val="auto"/>
        </w:rPr>
        <w:t>The City issues results and award decisions to all bidders. The City provide</w:t>
      </w:r>
      <w:r>
        <w:rPr>
          <w:rFonts w:ascii="Cambria" w:hAnsi="Cambria"/>
          <w:color w:val="auto"/>
        </w:rPr>
        <w:t>s</w:t>
      </w:r>
      <w:r w:rsidR="00037F5D" w:rsidRPr="00466A1C">
        <w:rPr>
          <w:rFonts w:ascii="Cambria" w:hAnsi="Cambria"/>
          <w:color w:val="auto"/>
        </w:rPr>
        <w:t xml:space="preserve"> debrief</w:t>
      </w:r>
      <w:bookmarkStart w:id="149" w:name="_Hlk478981647"/>
      <w:r>
        <w:rPr>
          <w:rFonts w:ascii="Cambria" w:hAnsi="Cambria"/>
          <w:color w:val="auto"/>
        </w:rPr>
        <w:t>ing on a limited basis for the purpose of allowing bidders to understand how they may improve in future bidding opportunities</w:t>
      </w:r>
      <w:bookmarkEnd w:id="149"/>
      <w:r w:rsidR="00037F5D" w:rsidRPr="00466A1C">
        <w:rPr>
          <w:rFonts w:ascii="Cambria" w:hAnsi="Cambria"/>
          <w:color w:val="auto"/>
        </w:rPr>
        <w:t xml:space="preserve">. </w:t>
      </w:r>
    </w:p>
    <w:p w14:paraId="7D13D026" w14:textId="77777777" w:rsidR="0038026A" w:rsidRPr="00466A1C" w:rsidRDefault="0038026A" w:rsidP="00BE47EA">
      <w:pPr>
        <w:pStyle w:val="NoSpacing"/>
        <w:ind w:left="360"/>
        <w:rPr>
          <w:rFonts w:ascii="Cambria" w:hAnsi="Cambria"/>
          <w:color w:val="auto"/>
        </w:rPr>
      </w:pPr>
    </w:p>
    <w:p w14:paraId="7C253ACF" w14:textId="77777777" w:rsidR="006E2776" w:rsidRPr="00466A1C" w:rsidRDefault="00A308AF" w:rsidP="00BE47EA">
      <w:pPr>
        <w:pStyle w:val="NoSpacing"/>
        <w:ind w:left="36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BE47EA">
      <w:pPr>
        <w:pStyle w:val="NoSpacing"/>
        <w:ind w:left="360"/>
        <w:rPr>
          <w:rFonts w:ascii="Cambria" w:hAnsi="Cambria"/>
          <w:color w:val="auto"/>
        </w:rPr>
      </w:pPr>
    </w:p>
    <w:p w14:paraId="3FEA04E3" w14:textId="77777777" w:rsidR="00A308AF" w:rsidRPr="00466A1C" w:rsidRDefault="00A308AF" w:rsidP="00BE47EA">
      <w:pPr>
        <w:pStyle w:val="NoSpacing"/>
        <w:ind w:left="36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BE47EA">
      <w:pPr>
        <w:pStyle w:val="NoSpacing"/>
        <w:numPr>
          <w:ilvl w:val="0"/>
          <w:numId w:val="8"/>
        </w:numPr>
        <w:ind w:left="1080"/>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BE47EA">
      <w:pPr>
        <w:pStyle w:val="NoSpacing"/>
        <w:numPr>
          <w:ilvl w:val="0"/>
          <w:numId w:val="8"/>
        </w:numPr>
        <w:ind w:left="1080"/>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BE47EA">
      <w:pPr>
        <w:pStyle w:val="NoSpacing"/>
        <w:numPr>
          <w:ilvl w:val="0"/>
          <w:numId w:val="8"/>
        </w:numPr>
        <w:ind w:left="1080"/>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1B6125E4" w14:textId="77777777" w:rsidR="00A308AF" w:rsidRPr="00466A1C" w:rsidRDefault="00A308AF" w:rsidP="00BE47EA">
      <w:pPr>
        <w:pStyle w:val="NoSpacing"/>
        <w:numPr>
          <w:ilvl w:val="0"/>
          <w:numId w:val="8"/>
        </w:numPr>
        <w:ind w:left="1080"/>
        <w:rPr>
          <w:rFonts w:ascii="Cambria" w:hAnsi="Cambria"/>
          <w:color w:val="auto"/>
        </w:rPr>
      </w:pPr>
      <w:r w:rsidRPr="00466A1C">
        <w:rPr>
          <w:rFonts w:ascii="Cambria" w:hAnsi="Cambria"/>
          <w:color w:val="auto"/>
        </w:rPr>
        <w:t>Special Licenses (if any)</w:t>
      </w:r>
    </w:p>
    <w:p w14:paraId="78F76016" w14:textId="77777777" w:rsidR="00A308AF" w:rsidRPr="00466A1C" w:rsidRDefault="00A308AF" w:rsidP="00BE47EA">
      <w:pPr>
        <w:pStyle w:val="NoSpacing"/>
        <w:numPr>
          <w:ilvl w:val="0"/>
          <w:numId w:val="8"/>
        </w:numPr>
        <w:ind w:left="1080"/>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14:paraId="452E180A" w14:textId="77777777" w:rsidR="00A308AF" w:rsidRPr="00466A1C" w:rsidRDefault="00A308AF" w:rsidP="00BE47EA">
      <w:pPr>
        <w:pStyle w:val="NoSpacing"/>
        <w:numPr>
          <w:ilvl w:val="0"/>
          <w:numId w:val="8"/>
        </w:numPr>
        <w:ind w:left="1080"/>
        <w:rPr>
          <w:rFonts w:ascii="Cambria" w:hAnsi="Cambria"/>
          <w:color w:val="auto"/>
        </w:rPr>
      </w:pPr>
      <w:r w:rsidRPr="00466A1C">
        <w:rPr>
          <w:rFonts w:ascii="Cambria" w:hAnsi="Cambria"/>
          <w:color w:val="auto"/>
        </w:rPr>
        <w:t xml:space="preserve">Intent to Pay Prevailing Wage Online Registration (if applicable) </w:t>
      </w:r>
      <w:r w:rsidR="00DA373E" w:rsidRPr="00466A1C">
        <w:rPr>
          <w:rFonts w:ascii="Cambria" w:hAnsi="Cambria"/>
          <w:color w:val="auto"/>
        </w:rPr>
        <w:t>for Prime and all Subcontractors</w:t>
      </w:r>
    </w:p>
    <w:p w14:paraId="145D0EC7" w14:textId="77777777" w:rsidR="00A308AF" w:rsidRPr="00466A1C" w:rsidRDefault="00A308AF" w:rsidP="00BE47EA">
      <w:pPr>
        <w:pStyle w:val="NoSpacing"/>
        <w:numPr>
          <w:ilvl w:val="0"/>
          <w:numId w:val="8"/>
        </w:numPr>
        <w:ind w:left="1080"/>
        <w:rPr>
          <w:rFonts w:ascii="Cambria" w:hAnsi="Cambria"/>
          <w:color w:val="auto"/>
        </w:rPr>
      </w:pPr>
      <w:r w:rsidRPr="00466A1C">
        <w:rPr>
          <w:rFonts w:ascii="Cambria" w:hAnsi="Cambria"/>
          <w:color w:val="auto"/>
        </w:rPr>
        <w:t>Contract Bond (if applicable)</w:t>
      </w:r>
    </w:p>
    <w:p w14:paraId="510CA549" w14:textId="77777777" w:rsidR="00330298" w:rsidRPr="00466A1C" w:rsidRDefault="00330298" w:rsidP="00BE47EA">
      <w:pPr>
        <w:pStyle w:val="NoSpacing"/>
        <w:numPr>
          <w:ilvl w:val="0"/>
          <w:numId w:val="8"/>
        </w:numPr>
        <w:ind w:left="1080"/>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BE47EA">
      <w:pPr>
        <w:pStyle w:val="NoSpacing"/>
        <w:ind w:left="360"/>
        <w:rPr>
          <w:rFonts w:ascii="Cambria" w:hAnsi="Cambria"/>
          <w:color w:val="auto"/>
        </w:rPr>
      </w:pPr>
    </w:p>
    <w:p w14:paraId="0DA4D3AB" w14:textId="77777777" w:rsidR="00A46AEE" w:rsidRPr="00466A1C" w:rsidRDefault="00A46AEE" w:rsidP="00BE47EA">
      <w:pPr>
        <w:pStyle w:val="NoSpacing"/>
        <w:ind w:left="36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25989690" w:rsidR="00462A15" w:rsidRPr="00466A1C" w:rsidRDefault="00841659" w:rsidP="00BE47EA">
      <w:pPr>
        <w:pStyle w:val="NoSpacing"/>
        <w:ind w:left="360"/>
        <w:rPr>
          <w:rFonts w:ascii="Cambria" w:hAnsi="Cambria"/>
          <w:color w:val="auto"/>
        </w:rPr>
      </w:pPr>
      <w:r w:rsidRPr="00466A1C">
        <w:rPr>
          <w:rFonts w:ascii="Cambria" w:hAnsi="Cambria"/>
          <w:color w:val="auto"/>
        </w:rPr>
        <w:t xml:space="preserve">  </w:t>
      </w:r>
      <w:r w:rsidR="00301E68">
        <w:rPr>
          <w:rFonts w:ascii="Cambria" w:hAnsi="Cambria"/>
          <w:color w:val="auto"/>
        </w:rPr>
        <w:object w:dxaOrig="1513" w:dyaOrig="960" w14:anchorId="1B944D99">
          <v:shape id="_x0000_i1030" type="#_x0000_t75" style="width:75.6pt;height:48pt" o:ole="">
            <v:imagedata r:id="rId41" o:title=""/>
          </v:shape>
          <o:OLEObject Type="Embed" ProgID="AcroExch.Document.DC" ShapeID="_x0000_i1030" DrawAspect="Icon" ObjectID="_1617428092" r:id="rId42"/>
        </w:object>
      </w:r>
    </w:p>
    <w:p w14:paraId="780E0780" w14:textId="77777777"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0B231B">
      <w:pPr>
        <w:pStyle w:val="NoSpacing"/>
        <w:ind w:left="360"/>
        <w:rPr>
          <w:rFonts w:ascii="Cambria" w:hAnsi="Cambria"/>
          <w:color w:val="auto"/>
        </w:rPr>
      </w:pPr>
      <w:bookmarkStart w:id="150" w:name="businesscase"/>
      <w:bookmarkStart w:id="151" w:name="taxpayeridandw9formappendix"/>
      <w:bookmarkStart w:id="152" w:name="_Toc224981851"/>
      <w:bookmarkEnd w:id="150"/>
      <w:bookmarkEnd w:id="151"/>
      <w:r w:rsidRPr="00466A1C">
        <w:rPr>
          <w:rFonts w:ascii="Cambria" w:hAnsi="Cambria"/>
          <w:color w:val="auto"/>
        </w:rPr>
        <w:t xml:space="preserve">Contract Terms and Conditions </w:t>
      </w:r>
      <w:bookmarkEnd w:id="152"/>
    </w:p>
    <w:p w14:paraId="5B978656" w14:textId="2C5CA23C"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53" w:name="_MON_1601273332"/>
      <w:bookmarkEnd w:id="153"/>
      <w:r w:rsidR="00E521DE">
        <w:rPr>
          <w:rFonts w:ascii="Cambria" w:hAnsi="Cambria"/>
          <w:color w:val="auto"/>
        </w:rPr>
        <w:object w:dxaOrig="1513" w:dyaOrig="984" w14:anchorId="78C8922A">
          <v:shape id="_x0000_i1031" type="#_x0000_t75" style="width:75.6pt;height:49.2pt" o:ole="">
            <v:imagedata r:id="rId43" o:title=""/>
          </v:shape>
          <o:OLEObject Type="Embed" ProgID="Word.Document.12" ShapeID="_x0000_i1031" DrawAspect="Icon" ObjectID="_1617428093" r:id="rId44">
            <o:FieldCodes>\s</o:FieldCodes>
          </o:OLEObject>
        </w:object>
      </w:r>
    </w:p>
    <w:p w14:paraId="0A0CD765" w14:textId="77777777" w:rsidR="00612EEA" w:rsidRPr="00466A1C" w:rsidRDefault="00E832FF" w:rsidP="00BE47EA">
      <w:pPr>
        <w:pStyle w:val="NoSpacing"/>
        <w:spacing w:before="120"/>
        <w:ind w:left="360"/>
        <w:rPr>
          <w:rFonts w:ascii="Cambria" w:hAnsi="Cambria"/>
          <w:color w:val="auto"/>
        </w:rPr>
      </w:pPr>
      <w:bookmarkStart w:id="154" w:name="_Toc224981852"/>
      <w:r w:rsidRPr="00466A1C">
        <w:rPr>
          <w:rFonts w:ascii="Cambria" w:hAnsi="Cambria"/>
          <w:color w:val="auto"/>
        </w:rPr>
        <w:t>Insurance</w:t>
      </w:r>
      <w:r w:rsidR="00BF7153" w:rsidRPr="00466A1C">
        <w:rPr>
          <w:rFonts w:ascii="Cambria" w:hAnsi="Cambria"/>
          <w:color w:val="auto"/>
        </w:rPr>
        <w:t xml:space="preserve"> Requirements</w:t>
      </w:r>
      <w:bookmarkEnd w:id="154"/>
    </w:p>
    <w:p w14:paraId="29AFFD3B" w14:textId="77777777"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55" w:name="_MON_1534849648"/>
      <w:bookmarkEnd w:id="155"/>
      <w:r w:rsidR="00A06AFD">
        <w:rPr>
          <w:rFonts w:ascii="Cambria" w:hAnsi="Cambria"/>
          <w:color w:val="auto"/>
        </w:rPr>
        <w:object w:dxaOrig="1513" w:dyaOrig="984" w14:anchorId="5A9167B4">
          <v:shape id="_x0000_i1032" type="#_x0000_t75" style="width:75.6pt;height:49.2pt" o:ole="">
            <v:imagedata r:id="rId45" o:title=""/>
          </v:shape>
          <o:OLEObject Type="Embed" ProgID="Word.Document.8" ShapeID="_x0000_i1032" DrawAspect="Icon" ObjectID="_1617428094" r:id="rId46">
            <o:FieldCodes>\s</o:FieldCodes>
          </o:OLEObject>
        </w:object>
      </w:r>
    </w:p>
    <w:p w14:paraId="16633F09" w14:textId="67BB2230" w:rsidR="0058552C" w:rsidRPr="00466A1C" w:rsidRDefault="0058552C" w:rsidP="00BE47EA">
      <w:pPr>
        <w:pStyle w:val="NoSpacing"/>
        <w:spacing w:before="120"/>
        <w:ind w:left="360"/>
        <w:rPr>
          <w:rFonts w:ascii="Cambria" w:hAnsi="Cambria"/>
          <w:color w:val="auto"/>
        </w:rPr>
      </w:pPr>
      <w:bookmarkStart w:id="156" w:name="_Toc224981853"/>
      <w:r w:rsidRPr="00466A1C">
        <w:rPr>
          <w:rFonts w:ascii="Cambria" w:hAnsi="Cambria"/>
          <w:color w:val="auto"/>
        </w:rPr>
        <w:t>Prevailing Wage</w:t>
      </w:r>
      <w:bookmarkEnd w:id="156"/>
      <w:r w:rsidRPr="00466A1C">
        <w:rPr>
          <w:rFonts w:ascii="Cambria" w:hAnsi="Cambria"/>
          <w:color w:val="auto"/>
        </w:rPr>
        <w:t xml:space="preserve"> Rates for King County &amp; Benefit Code Key </w:t>
      </w:r>
      <w:r w:rsidRPr="00466A1C">
        <w:rPr>
          <w:rFonts w:ascii="Cambria" w:hAnsi="Cambria"/>
          <w:b/>
          <w:color w:val="auto"/>
        </w:rPr>
        <w:t>(</w:t>
      </w:r>
      <w:r w:rsidR="00301E68">
        <w:rPr>
          <w:rFonts w:ascii="Cambria" w:hAnsi="Cambria"/>
          <w:b/>
          <w:color w:val="auto"/>
        </w:rPr>
        <w:t>05/06/2019</w:t>
      </w:r>
      <w:r w:rsidRPr="00466A1C">
        <w:rPr>
          <w:rFonts w:ascii="Cambria" w:hAnsi="Cambria"/>
          <w:b/>
          <w:color w:val="auto"/>
        </w:rPr>
        <w:t xml:space="preserve"> Wage Publication must be used)</w:t>
      </w:r>
    </w:p>
    <w:p w14:paraId="6107F236" w14:textId="55708AFE" w:rsidR="0016389F" w:rsidRPr="00466A1C" w:rsidRDefault="0016389F" w:rsidP="0016389F">
      <w:pPr>
        <w:pStyle w:val="BodyText3"/>
        <w:ind w:left="540"/>
        <w:rPr>
          <w:rFonts w:ascii="Cambria" w:hAnsi="Cambria" w:cs="Arial"/>
          <w:sz w:val="20"/>
          <w:szCs w:val="20"/>
        </w:rPr>
      </w:pPr>
      <w:r w:rsidRPr="00466A1C">
        <w:rPr>
          <w:rFonts w:ascii="Cambria" w:hAnsi="Cambria" w:cs="Arial"/>
          <w:sz w:val="20"/>
          <w:szCs w:val="20"/>
        </w:rPr>
        <w:t xml:space="preserve">To receive prevailing wage </w:t>
      </w:r>
      <w:r w:rsidR="00BE47EA" w:rsidRPr="00466A1C">
        <w:rPr>
          <w:rFonts w:ascii="Cambria" w:hAnsi="Cambria" w:cs="Arial"/>
          <w:sz w:val="20"/>
          <w:szCs w:val="20"/>
        </w:rPr>
        <w:t>rates,</w:t>
      </w:r>
      <w:r w:rsidRPr="00466A1C">
        <w:rPr>
          <w:rFonts w:ascii="Cambria" w:hAnsi="Cambria" w:cs="Arial"/>
          <w:sz w:val="20"/>
          <w:szCs w:val="20"/>
        </w:rPr>
        <w:t xml:space="preserve"> you may do the following:</w:t>
      </w:r>
    </w:p>
    <w:p w14:paraId="08E3E1C1" w14:textId="77777777" w:rsidR="0016389F" w:rsidRPr="00466A1C" w:rsidRDefault="0016389F" w:rsidP="0016389F">
      <w:pPr>
        <w:pStyle w:val="BodyText3"/>
        <w:numPr>
          <w:ilvl w:val="0"/>
          <w:numId w:val="11"/>
        </w:numPr>
        <w:spacing w:line="240" w:lineRule="auto"/>
        <w:rPr>
          <w:rFonts w:ascii="Cambria" w:hAnsi="Cambria" w:cs="Arial"/>
          <w:b/>
          <w:sz w:val="20"/>
          <w:szCs w:val="20"/>
        </w:rPr>
      </w:pPr>
      <w:r w:rsidRPr="00466A1C">
        <w:rPr>
          <w:rFonts w:ascii="Cambria" w:hAnsi="Cambria" w:cs="Arial"/>
          <w:sz w:val="20"/>
          <w:szCs w:val="20"/>
        </w:rPr>
        <w:t xml:space="preserve">To download the rates, go to </w:t>
      </w:r>
      <w:hyperlink r:id="rId47" w:history="1">
        <w:r w:rsidRPr="00466A1C">
          <w:rPr>
            <w:rStyle w:val="Hyperlink"/>
            <w:rFonts w:ascii="Cambria" w:hAnsi="Cambria" w:cs="Arial"/>
            <w:b/>
            <w:sz w:val="20"/>
            <w:szCs w:val="20"/>
          </w:rPr>
          <w:t>https://fortress.wa.gov/lni/wagelookup/prvWagelookup.aspx</w:t>
        </w:r>
      </w:hyperlink>
      <w:r w:rsidRPr="00466A1C">
        <w:rPr>
          <w:rFonts w:ascii="Cambria" w:hAnsi="Cambria" w:cs="Arial"/>
          <w:b/>
          <w:sz w:val="20"/>
          <w:szCs w:val="20"/>
        </w:rPr>
        <w:t xml:space="preserve">  </w:t>
      </w:r>
    </w:p>
    <w:p w14:paraId="29585E50" w14:textId="77777777" w:rsidR="0016389F" w:rsidRPr="00466A1C" w:rsidRDefault="0016389F" w:rsidP="0016389F">
      <w:pPr>
        <w:pStyle w:val="BodyText3"/>
        <w:numPr>
          <w:ilvl w:val="0"/>
          <w:numId w:val="11"/>
        </w:numPr>
        <w:spacing w:line="240" w:lineRule="auto"/>
        <w:rPr>
          <w:rFonts w:ascii="Cambria" w:hAnsi="Cambria"/>
          <w:b/>
          <w:sz w:val="20"/>
          <w:szCs w:val="20"/>
          <w:u w:val="single"/>
        </w:rPr>
      </w:pPr>
      <w:r w:rsidRPr="00466A1C">
        <w:rPr>
          <w:rFonts w:ascii="Cambria" w:hAnsi="Cambria" w:cs="Arial"/>
          <w:sz w:val="20"/>
          <w:szCs w:val="20"/>
        </w:rPr>
        <w:t>A copy is available for viewing in City Purchasing Office</w:t>
      </w:r>
    </w:p>
    <w:p w14:paraId="3E26FB8E" w14:textId="77777777" w:rsidR="0016389F" w:rsidRPr="00466A1C" w:rsidRDefault="0016389F" w:rsidP="0016389F">
      <w:pPr>
        <w:pStyle w:val="BodyText3"/>
        <w:numPr>
          <w:ilvl w:val="0"/>
          <w:numId w:val="11"/>
        </w:numPr>
        <w:spacing w:line="240" w:lineRule="auto"/>
        <w:rPr>
          <w:rFonts w:ascii="Cambria" w:hAnsi="Cambria"/>
          <w:b/>
          <w:sz w:val="20"/>
          <w:szCs w:val="20"/>
          <w:u w:val="single"/>
        </w:rPr>
      </w:pPr>
      <w:r w:rsidRPr="00466A1C">
        <w:rPr>
          <w:rFonts w:ascii="Cambria" w:hAnsi="Cambria" w:cs="Arial"/>
          <w:sz w:val="20"/>
          <w:szCs w:val="20"/>
        </w:rPr>
        <w:t>Upon request, a hard copy may be sent to you.</w:t>
      </w:r>
    </w:p>
    <w:p w14:paraId="788D3DEA" w14:textId="77777777" w:rsidR="0058552C" w:rsidRPr="00466A1C" w:rsidRDefault="0058552C" w:rsidP="000B231B">
      <w:pPr>
        <w:pStyle w:val="NoSpacing"/>
        <w:ind w:left="360"/>
        <w:rPr>
          <w:rFonts w:ascii="Cambria" w:hAnsi="Cambria"/>
          <w:color w:val="auto"/>
        </w:rPr>
      </w:pPr>
    </w:p>
    <w:sectPr w:rsidR="0058552C" w:rsidRPr="00466A1C" w:rsidSect="009F01A3">
      <w:headerReference w:type="even" r:id="rId48"/>
      <w:headerReference w:type="default" r:id="rId49"/>
      <w:footerReference w:type="even" r:id="rId50"/>
      <w:footerReference w:type="default" r:id="rId51"/>
      <w:headerReference w:type="first" r:id="rId52"/>
      <w:footerReference w:type="first" r:id="rId53"/>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3AB3" w14:textId="77777777" w:rsidR="00E20148" w:rsidRDefault="00E20148">
      <w:r>
        <w:separator/>
      </w:r>
    </w:p>
  </w:endnote>
  <w:endnote w:type="continuationSeparator" w:id="0">
    <w:p w14:paraId="72BDAA49" w14:textId="77777777" w:rsidR="00E20148" w:rsidRDefault="00E2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484BCE" w:rsidRDefault="00484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484BCE" w:rsidRPr="00AF2104" w:rsidRDefault="00484BCE">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484BCE" w:rsidRPr="00AA1949" w:rsidRDefault="00484BCE"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484BCE" w:rsidRDefault="00484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72CE2" w14:textId="77777777" w:rsidR="00E20148" w:rsidRDefault="00E20148">
      <w:r>
        <w:separator/>
      </w:r>
    </w:p>
  </w:footnote>
  <w:footnote w:type="continuationSeparator" w:id="0">
    <w:p w14:paraId="2D5DA570" w14:textId="77777777" w:rsidR="00E20148" w:rsidRDefault="00E2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484BCE" w:rsidRDefault="00484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484BCE" w:rsidRDefault="00484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484BCE" w:rsidRDefault="00484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37A2C"/>
    <w:multiLevelType w:val="hybridMultilevel"/>
    <w:tmpl w:val="975AE2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2"/>
  </w:num>
  <w:num w:numId="4">
    <w:abstractNumId w:val="1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7"/>
  </w:num>
  <w:num w:numId="9">
    <w:abstractNumId w:val="10"/>
  </w:num>
  <w:num w:numId="10">
    <w:abstractNumId w:val="13"/>
  </w:num>
  <w:num w:numId="11">
    <w:abstractNumId w:val="3"/>
  </w:num>
  <w:num w:numId="12">
    <w:abstractNumId w:val="6"/>
  </w:num>
  <w:num w:numId="13">
    <w:abstractNumId w:val="9"/>
  </w:num>
  <w:num w:numId="14">
    <w:abstractNumId w:val="5"/>
  </w:num>
  <w:num w:numId="15">
    <w:abstractNumId w:val="0"/>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0C37"/>
    <w:rsid w:val="000045C6"/>
    <w:rsid w:val="000057EC"/>
    <w:rsid w:val="00005B67"/>
    <w:rsid w:val="00005DCD"/>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3B4A"/>
    <w:rsid w:val="00035E2B"/>
    <w:rsid w:val="000361D9"/>
    <w:rsid w:val="00036D62"/>
    <w:rsid w:val="00037AEE"/>
    <w:rsid w:val="00037F5D"/>
    <w:rsid w:val="00040482"/>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E5C"/>
    <w:rsid w:val="00112F79"/>
    <w:rsid w:val="0011457F"/>
    <w:rsid w:val="001150FB"/>
    <w:rsid w:val="00115FA4"/>
    <w:rsid w:val="00116C28"/>
    <w:rsid w:val="00117074"/>
    <w:rsid w:val="001208C8"/>
    <w:rsid w:val="00120B2D"/>
    <w:rsid w:val="001216CA"/>
    <w:rsid w:val="00121BE5"/>
    <w:rsid w:val="00122B76"/>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482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051"/>
    <w:rsid w:val="00170D8C"/>
    <w:rsid w:val="00172CB4"/>
    <w:rsid w:val="00175598"/>
    <w:rsid w:val="00175B78"/>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569"/>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113"/>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32217"/>
    <w:rsid w:val="00232C1D"/>
    <w:rsid w:val="00233945"/>
    <w:rsid w:val="00233FB2"/>
    <w:rsid w:val="002344F3"/>
    <w:rsid w:val="0023460B"/>
    <w:rsid w:val="002354E9"/>
    <w:rsid w:val="00237074"/>
    <w:rsid w:val="00241807"/>
    <w:rsid w:val="002430E9"/>
    <w:rsid w:val="0024375D"/>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1D5"/>
    <w:rsid w:val="002F6A4C"/>
    <w:rsid w:val="002F6C92"/>
    <w:rsid w:val="00301E68"/>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4CF7"/>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4BCE"/>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1D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5F17"/>
    <w:rsid w:val="00707CBE"/>
    <w:rsid w:val="0071017B"/>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3932"/>
    <w:rsid w:val="009A4510"/>
    <w:rsid w:val="009A7C9E"/>
    <w:rsid w:val="009B00A5"/>
    <w:rsid w:val="009B0662"/>
    <w:rsid w:val="009B1E7A"/>
    <w:rsid w:val="009B304C"/>
    <w:rsid w:val="009B5BA8"/>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A78EA"/>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E6CE4"/>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038"/>
    <w:rsid w:val="00B52ADF"/>
    <w:rsid w:val="00B54621"/>
    <w:rsid w:val="00B548F5"/>
    <w:rsid w:val="00B56076"/>
    <w:rsid w:val="00B56955"/>
    <w:rsid w:val="00B607BE"/>
    <w:rsid w:val="00B6359A"/>
    <w:rsid w:val="00B63613"/>
    <w:rsid w:val="00B64316"/>
    <w:rsid w:val="00B64513"/>
    <w:rsid w:val="00B6471D"/>
    <w:rsid w:val="00B64FD9"/>
    <w:rsid w:val="00B65DF7"/>
    <w:rsid w:val="00B66065"/>
    <w:rsid w:val="00B66D97"/>
    <w:rsid w:val="00B733CD"/>
    <w:rsid w:val="00B73929"/>
    <w:rsid w:val="00B73C4E"/>
    <w:rsid w:val="00B753AE"/>
    <w:rsid w:val="00B75605"/>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3361"/>
    <w:rsid w:val="00BE3818"/>
    <w:rsid w:val="00BE47EA"/>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2854"/>
    <w:rsid w:val="00C75492"/>
    <w:rsid w:val="00C768E7"/>
    <w:rsid w:val="00C76BFA"/>
    <w:rsid w:val="00C80EDB"/>
    <w:rsid w:val="00C812E6"/>
    <w:rsid w:val="00C81534"/>
    <w:rsid w:val="00C8165A"/>
    <w:rsid w:val="00C81A86"/>
    <w:rsid w:val="00C81F19"/>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C3691"/>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44B"/>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14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21D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4EB"/>
    <w:rsid w:val="00EE5B7A"/>
    <w:rsid w:val="00EE74D8"/>
    <w:rsid w:val="00EF0823"/>
    <w:rsid w:val="00EF10FE"/>
    <w:rsid w:val="00EF1792"/>
    <w:rsid w:val="00EF3930"/>
    <w:rsid w:val="00EF5628"/>
    <w:rsid w:val="00EF60DB"/>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165D"/>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EE5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seattle.gov" TargetMode="External"/><Relationship Id="rId18" Type="http://schemas.openxmlformats.org/officeDocument/2006/relationships/hyperlink" Target="https://www.epa.gov/smm/comprehensive-procurement-guideline-cpg-program" TargetMode="External"/><Relationship Id="rId26" Type="http://schemas.openxmlformats.org/officeDocument/2006/relationships/hyperlink" Target="mailto:david.stubblefield@seattle.gov" TargetMode="External"/><Relationship Id="rId39" Type="http://schemas.openxmlformats.org/officeDocument/2006/relationships/oleObject" Target="embeddings/Microsoft_Word_97_-_2003_Document2.doc"/><Relationship Id="rId21" Type="http://schemas.openxmlformats.org/officeDocument/2006/relationships/image" Target="media/image3.emf"/><Relationship Id="rId34" Type="http://schemas.openxmlformats.org/officeDocument/2006/relationships/image" Target="media/image4.emf"/><Relationship Id="rId42" Type="http://schemas.openxmlformats.org/officeDocument/2006/relationships/oleObject" Target="embeddings/oleObject1.bin"/><Relationship Id="rId47" Type="http://schemas.openxmlformats.org/officeDocument/2006/relationships/hyperlink" Target="https://fortress.wa.gov/lni/wagelookup/prvWagelookup.aspx"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package" Target="embeddings/Microsoft_Word_Document.docx"/><Relationship Id="rId25" Type="http://schemas.openxmlformats.org/officeDocument/2006/relationships/hyperlink" Target="http://www.seattle.gov/laborstandards" TargetMode="External"/><Relationship Id="rId33" Type="http://schemas.openxmlformats.org/officeDocument/2006/relationships/hyperlink" Target="http://www.coordinatedlegal.com/SecretaryOfState.html" TargetMode="External"/><Relationship Id="rId38" Type="http://schemas.openxmlformats.org/officeDocument/2006/relationships/image" Target="media/image6.emf"/><Relationship Id="rId46" Type="http://schemas.openxmlformats.org/officeDocument/2006/relationships/oleObject" Target="embeddings/Microsoft_Word_97_-_2003_Document3.doc"/><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ecy.wa.gov/toxhaz.html" TargetMode="External"/><Relationship Id="rId29" Type="http://schemas.openxmlformats.org/officeDocument/2006/relationships/hyperlink" Target="http://www1.leg.wa.gov/LawsAndAgencyRules" TargetMode="External"/><Relationship Id="rId41" Type="http://schemas.openxmlformats.org/officeDocument/2006/relationships/image" Target="media/image7.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ni.wa.gov/TradesLicensing/PrevWage/default.asp" TargetMode="External"/><Relationship Id="rId32" Type="http://schemas.openxmlformats.org/officeDocument/2006/relationships/hyperlink" Target="mailto:polly.grow@seattle.gov" TargetMode="External"/><Relationship Id="rId37" Type="http://schemas.openxmlformats.org/officeDocument/2006/relationships/package" Target="embeddings/Microsoft_Word_Document1.docx"/><Relationship Id="rId40" Type="http://schemas.openxmlformats.org/officeDocument/2006/relationships/hyperlink" Target="http://www.seattle.gov/city-purchasing-and-contracting/solicitation-and-selection-protest-protocols" TargetMode="External"/><Relationship Id="rId45" Type="http://schemas.openxmlformats.org/officeDocument/2006/relationships/image" Target="media/image9.emf"/><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http://www.wdol.gov/dba.aspx" TargetMode="External"/><Relationship Id="rId28" Type="http://schemas.openxmlformats.org/officeDocument/2006/relationships/hyperlink" Target="mailto:securebid@seattle.gov" TargetMode="External"/><Relationship Id="rId36" Type="http://schemas.openxmlformats.org/officeDocument/2006/relationships/image" Target="media/image5.emf"/><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ecy.wa.gov/programs/hwtr/RTT/pbt/" TargetMode="External"/><Relationship Id="rId31" Type="http://schemas.openxmlformats.org/officeDocument/2006/relationships/hyperlink" Target="http://www.seattle.gov/ethics/etpub/et_home.htm" TargetMode="External"/><Relationship Id="rId44" Type="http://schemas.openxmlformats.org/officeDocument/2006/relationships/package" Target="embeddings/Microsoft_Word_Document2.docx"/><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oleObject" Target="embeddings/Microsoft_Word_97_-_2003_Document.doc"/><Relationship Id="rId27" Type="http://schemas.openxmlformats.org/officeDocument/2006/relationships/hyperlink" Target="http://www.seattle.gov/city-purchasing-and-contracting/city-purchasing" TargetMode="External"/><Relationship Id="rId30" Type="http://schemas.openxmlformats.org/officeDocument/2006/relationships/hyperlink" Target="http://www.seattle.gov/public-records/public-records-request-center" TargetMode="External"/><Relationship Id="rId35" Type="http://schemas.openxmlformats.org/officeDocument/2006/relationships/oleObject" Target="embeddings/Microsoft_Word_97_-_2003_Document1.doc"/><Relationship Id="rId43" Type="http://schemas.openxmlformats.org/officeDocument/2006/relationships/image" Target="media/image8.emf"/><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0f3f3d3b9c1db07fbf8bc96133c46031">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c6e20907c7ccded391d6e5ac8053528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7A92-1919-4A17-856C-D34F95CA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F2C49361-3355-4FC6-B183-9DF44D80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8329</Words>
  <Characters>47480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55698</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Wong, Carol</cp:lastModifiedBy>
  <cp:revision>2</cp:revision>
  <cp:lastPrinted>2016-12-07T18:44:00Z</cp:lastPrinted>
  <dcterms:created xsi:type="dcterms:W3CDTF">2019-04-22T15:48:00Z</dcterms:created>
  <dcterms:modified xsi:type="dcterms:W3CDTF">2019-04-22T15:48:00Z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