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8D936" w14:textId="77777777" w:rsidR="00C5469A" w:rsidRDefault="00C5469A" w:rsidP="001461F0">
      <w:pPr>
        <w:tabs>
          <w:tab w:val="left" w:pos="8280"/>
        </w:tabs>
        <w:ind w:left="1260" w:right="1080"/>
        <w:jc w:val="center"/>
        <w:rPr>
          <w:rFonts w:ascii="Arial" w:hAnsi="Arial" w:cs="Arial"/>
          <w:b/>
          <w:sz w:val="32"/>
          <w:szCs w:val="32"/>
        </w:rPr>
      </w:pPr>
    </w:p>
    <w:p w14:paraId="55D0BF41" w14:textId="6D7AB96B" w:rsidR="00566D65" w:rsidRDefault="00DC508E" w:rsidP="00566D65">
      <w:pPr>
        <w:tabs>
          <w:tab w:val="left" w:pos="8280"/>
        </w:tabs>
        <w:ind w:left="1260" w:right="1080"/>
        <w:jc w:val="center"/>
        <w:rPr>
          <w:b/>
          <w:sz w:val="22"/>
          <w:szCs w:val="22"/>
        </w:rPr>
      </w:pPr>
      <w:r>
        <w:rPr>
          <w:noProof/>
        </w:rPr>
        <w:drawing>
          <wp:anchor distT="0" distB="0" distL="114300" distR="114300" simplePos="0" relativeHeight="251658240" behindDoc="0" locked="0" layoutInCell="1" allowOverlap="1" wp14:anchorId="7EC1F387" wp14:editId="2BF4E826">
            <wp:simplePos x="0" y="0"/>
            <wp:positionH relativeFrom="column">
              <wp:posOffset>3009900</wp:posOffset>
            </wp:positionH>
            <wp:positionV relativeFrom="paragraph">
              <wp:posOffset>38735</wp:posOffset>
            </wp:positionV>
            <wp:extent cx="658495" cy="64897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8495"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60CBC" w14:textId="77777777" w:rsidR="00AD273A" w:rsidRDefault="00AD273A" w:rsidP="00AD273A">
      <w:pPr>
        <w:tabs>
          <w:tab w:val="left" w:pos="8280"/>
        </w:tabs>
        <w:ind w:left="1260" w:right="1080"/>
        <w:jc w:val="center"/>
        <w:rPr>
          <w:b/>
          <w:sz w:val="56"/>
        </w:rPr>
      </w:pPr>
    </w:p>
    <w:p w14:paraId="4E636642" w14:textId="77777777" w:rsidR="00AD273A" w:rsidRDefault="00AD273A" w:rsidP="00AD273A">
      <w:pPr>
        <w:tabs>
          <w:tab w:val="left" w:pos="8280"/>
        </w:tabs>
        <w:ind w:left="1260" w:right="1080"/>
        <w:jc w:val="center"/>
        <w:rPr>
          <w:b/>
          <w:sz w:val="22"/>
          <w:szCs w:val="22"/>
        </w:rPr>
      </w:pPr>
    </w:p>
    <w:p w14:paraId="5656C346" w14:textId="77777777" w:rsidR="00AD273A" w:rsidRPr="00682C92" w:rsidRDefault="00AD273A" w:rsidP="00AD273A">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sz w:val="28"/>
          <w:szCs w:val="28"/>
        </w:rPr>
      </w:pPr>
      <w:r w:rsidRPr="00682C92">
        <w:rPr>
          <w:rFonts w:ascii="Arial" w:hAnsi="Arial" w:cs="Arial"/>
          <w:b/>
          <w:sz w:val="28"/>
          <w:szCs w:val="28"/>
        </w:rPr>
        <w:t xml:space="preserve">City of </w:t>
      </w:r>
      <w:smartTag w:uri="urn:schemas-microsoft-com:office:smarttags" w:element="place">
        <w:smartTag w:uri="urn:schemas-microsoft-com:office:smarttags" w:element="City">
          <w:r w:rsidRPr="00682C92">
            <w:rPr>
              <w:rFonts w:ascii="Arial" w:hAnsi="Arial" w:cs="Arial"/>
              <w:b/>
              <w:sz w:val="28"/>
              <w:szCs w:val="28"/>
            </w:rPr>
            <w:t>Seattle</w:t>
          </w:r>
        </w:smartTag>
      </w:smartTag>
    </w:p>
    <w:p w14:paraId="598E3157" w14:textId="77777777" w:rsidR="00AD273A" w:rsidRPr="00A80D26" w:rsidRDefault="00AD273A" w:rsidP="00007CB4">
      <w:pPr>
        <w:pBdr>
          <w:top w:val="double" w:sz="4" w:space="1" w:color="auto"/>
          <w:left w:val="double" w:sz="4" w:space="4" w:color="auto"/>
          <w:bottom w:val="double" w:sz="4" w:space="1" w:color="auto"/>
          <w:right w:val="double" w:sz="4" w:space="4" w:color="auto"/>
        </w:pBdr>
        <w:tabs>
          <w:tab w:val="left" w:pos="8280"/>
        </w:tabs>
        <w:ind w:left="1260" w:right="1080"/>
        <w:rPr>
          <w:b/>
          <w:sz w:val="28"/>
          <w:szCs w:val="28"/>
        </w:rPr>
      </w:pPr>
    </w:p>
    <w:p w14:paraId="3F07B970" w14:textId="77777777" w:rsidR="00AD273A" w:rsidRPr="00682C92" w:rsidRDefault="00AD273A" w:rsidP="00AD273A">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sz w:val="22"/>
          <w:szCs w:val="22"/>
        </w:rPr>
      </w:pPr>
      <w:r w:rsidRPr="00682C92">
        <w:rPr>
          <w:rFonts w:ascii="Arial" w:hAnsi="Arial" w:cs="Arial"/>
          <w:b/>
          <w:sz w:val="22"/>
          <w:szCs w:val="22"/>
        </w:rPr>
        <w:t>Request for Proposal</w:t>
      </w:r>
    </w:p>
    <w:p w14:paraId="2661C792" w14:textId="30B6EF5C" w:rsidR="00AD273A" w:rsidRPr="00682C92" w:rsidRDefault="00AD273A" w:rsidP="00AD273A">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sz w:val="22"/>
          <w:szCs w:val="22"/>
        </w:rPr>
      </w:pPr>
      <w:r w:rsidRPr="00682C92">
        <w:rPr>
          <w:rFonts w:ascii="Arial" w:hAnsi="Arial" w:cs="Arial"/>
          <w:b/>
          <w:sz w:val="22"/>
          <w:szCs w:val="22"/>
        </w:rPr>
        <w:t>RFP No.</w:t>
      </w:r>
      <w:r w:rsidR="00A33F5E">
        <w:rPr>
          <w:rFonts w:ascii="Arial" w:hAnsi="Arial" w:cs="Arial"/>
          <w:b/>
          <w:sz w:val="22"/>
          <w:szCs w:val="22"/>
        </w:rPr>
        <w:t xml:space="preserve"> </w:t>
      </w:r>
      <w:r w:rsidR="008D7DBF">
        <w:rPr>
          <w:rFonts w:ascii="Arial" w:hAnsi="Arial" w:cs="Arial"/>
          <w:b/>
          <w:sz w:val="22"/>
          <w:szCs w:val="22"/>
        </w:rPr>
        <w:t>ITD</w:t>
      </w:r>
      <w:r w:rsidR="00A33F5E">
        <w:rPr>
          <w:rFonts w:ascii="Arial" w:hAnsi="Arial" w:cs="Arial"/>
          <w:b/>
          <w:sz w:val="22"/>
          <w:szCs w:val="22"/>
        </w:rPr>
        <w:t xml:space="preserve"> 3781 </w:t>
      </w:r>
    </w:p>
    <w:p w14:paraId="1031E344" w14:textId="426DCB04" w:rsidR="00AD273A" w:rsidRPr="00682C92" w:rsidRDefault="00AD273A" w:rsidP="00AD273A">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sz w:val="22"/>
          <w:szCs w:val="22"/>
        </w:rPr>
      </w:pPr>
      <w:r w:rsidRPr="00682C92">
        <w:rPr>
          <w:rFonts w:ascii="Arial" w:hAnsi="Arial" w:cs="Arial"/>
          <w:b/>
          <w:sz w:val="22"/>
          <w:szCs w:val="22"/>
        </w:rPr>
        <w:t xml:space="preserve">TITLE:  </w:t>
      </w:r>
      <w:r w:rsidR="00A33F5E">
        <w:rPr>
          <w:rFonts w:ascii="Arial" w:hAnsi="Arial" w:cs="Arial"/>
          <w:b/>
          <w:sz w:val="22"/>
          <w:szCs w:val="22"/>
        </w:rPr>
        <w:t>Rental of Multi-Function Devices</w:t>
      </w:r>
    </w:p>
    <w:p w14:paraId="403E2E0C" w14:textId="77777777" w:rsidR="00AD273A" w:rsidRDefault="00AD273A" w:rsidP="00AD273A">
      <w:pPr>
        <w:tabs>
          <w:tab w:val="left" w:pos="8280"/>
        </w:tabs>
        <w:ind w:left="1260" w:right="1080"/>
        <w:jc w:val="center"/>
        <w:rPr>
          <w:b/>
          <w:sz w:val="22"/>
          <w:szCs w:val="22"/>
        </w:rPr>
      </w:pPr>
    </w:p>
    <w:p w14:paraId="12A9A64A" w14:textId="77777777" w:rsidR="00AD273A" w:rsidRPr="00682C92" w:rsidRDefault="00237795" w:rsidP="002A0227">
      <w:pPr>
        <w:jc w:val="center"/>
        <w:rPr>
          <w:rFonts w:ascii="Arial" w:hAnsi="Arial" w:cs="Arial"/>
          <w:b/>
          <w:sz w:val="20"/>
          <w:szCs w:val="20"/>
          <w:u w:val="single"/>
        </w:rPr>
      </w:pPr>
      <w:r w:rsidRPr="00682C92">
        <w:rPr>
          <w:rFonts w:ascii="Arial" w:hAnsi="Arial" w:cs="Arial"/>
          <w:b/>
          <w:sz w:val="20"/>
          <w:szCs w:val="20"/>
          <w:u w:val="single"/>
        </w:rPr>
        <w:t>TABLE 1 – SOLICITATION SCHEDULE</w:t>
      </w:r>
    </w:p>
    <w:p w14:paraId="115D0F4C" w14:textId="77777777" w:rsidR="00237795" w:rsidRPr="00237795" w:rsidRDefault="00237795" w:rsidP="002A0227">
      <w:pPr>
        <w:jc w:val="center"/>
        <w:rPr>
          <w:b/>
          <w:sz w:val="22"/>
          <w:szCs w:val="22"/>
          <w:u w:val="single"/>
        </w:rPr>
      </w:pPr>
    </w:p>
    <w:tbl>
      <w:tblPr>
        <w:tblW w:w="72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72"/>
      </w:tblGrid>
      <w:tr w:rsidR="00E473CE" w:rsidRPr="00054A63" w14:paraId="3CC8ACDD" w14:textId="77777777" w:rsidTr="007432FF">
        <w:tc>
          <w:tcPr>
            <w:tcW w:w="4428" w:type="dxa"/>
          </w:tcPr>
          <w:p w14:paraId="3A2082BE" w14:textId="77777777" w:rsidR="00E473CE" w:rsidRPr="00682C92" w:rsidRDefault="00CB3703" w:rsidP="004A3A73">
            <w:pPr>
              <w:jc w:val="center"/>
              <w:rPr>
                <w:rFonts w:ascii="Arial" w:hAnsi="Arial" w:cs="Arial"/>
                <w:b/>
                <w:sz w:val="20"/>
                <w:szCs w:val="20"/>
              </w:rPr>
            </w:pPr>
            <w:r>
              <w:rPr>
                <w:rFonts w:ascii="Arial" w:hAnsi="Arial" w:cs="Arial"/>
                <w:b/>
                <w:sz w:val="20"/>
                <w:szCs w:val="20"/>
              </w:rPr>
              <w:t>Event</w:t>
            </w:r>
          </w:p>
        </w:tc>
        <w:tc>
          <w:tcPr>
            <w:tcW w:w="2772" w:type="dxa"/>
          </w:tcPr>
          <w:p w14:paraId="0C448C57" w14:textId="77777777" w:rsidR="00E473CE" w:rsidRPr="00682C92" w:rsidRDefault="00E473CE" w:rsidP="00054A63">
            <w:pPr>
              <w:jc w:val="center"/>
              <w:rPr>
                <w:rFonts w:ascii="Arial" w:hAnsi="Arial" w:cs="Arial"/>
                <w:b/>
                <w:sz w:val="20"/>
                <w:szCs w:val="20"/>
              </w:rPr>
            </w:pPr>
            <w:r w:rsidRPr="00682C92">
              <w:rPr>
                <w:rFonts w:ascii="Arial" w:hAnsi="Arial" w:cs="Arial"/>
                <w:b/>
                <w:sz w:val="20"/>
                <w:szCs w:val="20"/>
              </w:rPr>
              <w:t>Date</w:t>
            </w:r>
          </w:p>
        </w:tc>
      </w:tr>
      <w:tr w:rsidR="00E473CE" w:rsidRPr="00054A63" w14:paraId="4CB2569D" w14:textId="77777777" w:rsidTr="007432FF">
        <w:tc>
          <w:tcPr>
            <w:tcW w:w="4428" w:type="dxa"/>
          </w:tcPr>
          <w:p w14:paraId="799C6A28" w14:textId="77777777" w:rsidR="00E473CE" w:rsidRPr="00682C92" w:rsidRDefault="004E7FAE" w:rsidP="00F72837">
            <w:pPr>
              <w:jc w:val="center"/>
              <w:rPr>
                <w:rFonts w:ascii="Arial" w:hAnsi="Arial" w:cs="Arial"/>
                <w:sz w:val="20"/>
                <w:szCs w:val="20"/>
              </w:rPr>
            </w:pPr>
            <w:r w:rsidRPr="00682C92">
              <w:rPr>
                <w:rFonts w:ascii="Arial" w:hAnsi="Arial" w:cs="Arial"/>
                <w:sz w:val="20"/>
                <w:szCs w:val="20"/>
              </w:rPr>
              <w:t xml:space="preserve">RFP </w:t>
            </w:r>
            <w:r w:rsidR="00F72837" w:rsidRPr="00682C92">
              <w:rPr>
                <w:rFonts w:ascii="Arial" w:hAnsi="Arial" w:cs="Arial"/>
                <w:sz w:val="20"/>
                <w:szCs w:val="20"/>
              </w:rPr>
              <w:t>Issued</w:t>
            </w:r>
            <w:r w:rsidRPr="00682C92">
              <w:rPr>
                <w:rFonts w:ascii="Arial" w:hAnsi="Arial" w:cs="Arial"/>
                <w:sz w:val="20"/>
                <w:szCs w:val="20"/>
              </w:rPr>
              <w:t xml:space="preserve"> </w:t>
            </w:r>
          </w:p>
        </w:tc>
        <w:tc>
          <w:tcPr>
            <w:tcW w:w="2772" w:type="dxa"/>
          </w:tcPr>
          <w:p w14:paraId="00A17280" w14:textId="24856656" w:rsidR="00E473CE" w:rsidRPr="00682C92" w:rsidRDefault="00CF29F0" w:rsidP="00054A63">
            <w:pPr>
              <w:jc w:val="center"/>
              <w:rPr>
                <w:rFonts w:ascii="Arial" w:hAnsi="Arial" w:cs="Arial"/>
                <w:sz w:val="20"/>
                <w:szCs w:val="20"/>
              </w:rPr>
            </w:pPr>
            <w:r>
              <w:rPr>
                <w:rFonts w:ascii="Arial" w:hAnsi="Arial" w:cs="Arial"/>
                <w:sz w:val="20"/>
                <w:szCs w:val="20"/>
              </w:rPr>
              <w:t>4</w:t>
            </w:r>
            <w:r w:rsidR="00FB13B9">
              <w:rPr>
                <w:rFonts w:ascii="Arial" w:hAnsi="Arial" w:cs="Arial"/>
                <w:sz w:val="20"/>
                <w:szCs w:val="20"/>
              </w:rPr>
              <w:t>/</w:t>
            </w:r>
            <w:r w:rsidR="00BC18D4">
              <w:rPr>
                <w:rFonts w:ascii="Arial" w:hAnsi="Arial" w:cs="Arial"/>
                <w:sz w:val="20"/>
                <w:szCs w:val="20"/>
              </w:rPr>
              <w:t>0</w:t>
            </w:r>
            <w:r>
              <w:rPr>
                <w:rFonts w:ascii="Arial" w:hAnsi="Arial" w:cs="Arial"/>
                <w:sz w:val="20"/>
                <w:szCs w:val="20"/>
              </w:rPr>
              <w:t>3</w:t>
            </w:r>
            <w:r w:rsidR="00FB13B9">
              <w:rPr>
                <w:rFonts w:ascii="Arial" w:hAnsi="Arial" w:cs="Arial"/>
                <w:sz w:val="20"/>
                <w:szCs w:val="20"/>
              </w:rPr>
              <w:t>/201</w:t>
            </w:r>
            <w:r w:rsidR="00BC18D4">
              <w:rPr>
                <w:rFonts w:ascii="Arial" w:hAnsi="Arial" w:cs="Arial"/>
                <w:sz w:val="20"/>
                <w:szCs w:val="20"/>
              </w:rPr>
              <w:t>9</w:t>
            </w:r>
          </w:p>
        </w:tc>
      </w:tr>
      <w:tr w:rsidR="00E473CE" w:rsidRPr="00054A63" w14:paraId="4E1E507D" w14:textId="77777777" w:rsidTr="007432FF">
        <w:tc>
          <w:tcPr>
            <w:tcW w:w="4428" w:type="dxa"/>
          </w:tcPr>
          <w:p w14:paraId="70B1B520" w14:textId="77777777" w:rsidR="00E473CE" w:rsidRPr="00682C92" w:rsidRDefault="00E473CE" w:rsidP="00054A63">
            <w:pPr>
              <w:jc w:val="center"/>
              <w:rPr>
                <w:rFonts w:ascii="Arial" w:hAnsi="Arial" w:cs="Arial"/>
                <w:sz w:val="20"/>
                <w:szCs w:val="20"/>
              </w:rPr>
            </w:pPr>
            <w:r w:rsidRPr="00682C92">
              <w:rPr>
                <w:rFonts w:ascii="Arial" w:hAnsi="Arial" w:cs="Arial"/>
                <w:sz w:val="20"/>
                <w:szCs w:val="20"/>
              </w:rPr>
              <w:t>Pre-</w:t>
            </w:r>
            <w:r w:rsidR="0060776E" w:rsidRPr="00682C92">
              <w:rPr>
                <w:rFonts w:ascii="Arial" w:hAnsi="Arial" w:cs="Arial"/>
                <w:sz w:val="20"/>
                <w:szCs w:val="20"/>
              </w:rPr>
              <w:t>Proposal</w:t>
            </w:r>
            <w:r w:rsidRPr="00682C92">
              <w:rPr>
                <w:rFonts w:ascii="Arial" w:hAnsi="Arial" w:cs="Arial"/>
                <w:sz w:val="20"/>
                <w:szCs w:val="20"/>
              </w:rPr>
              <w:t xml:space="preserve"> Conference</w:t>
            </w:r>
          </w:p>
        </w:tc>
        <w:tc>
          <w:tcPr>
            <w:tcW w:w="2772" w:type="dxa"/>
          </w:tcPr>
          <w:p w14:paraId="6C7E8E19" w14:textId="084C533F" w:rsidR="00E473CE" w:rsidRPr="00682C92" w:rsidRDefault="00CF29F0" w:rsidP="00054A63">
            <w:pPr>
              <w:jc w:val="center"/>
              <w:rPr>
                <w:rFonts w:ascii="Arial" w:hAnsi="Arial" w:cs="Arial"/>
                <w:sz w:val="20"/>
                <w:szCs w:val="20"/>
              </w:rPr>
            </w:pPr>
            <w:r>
              <w:rPr>
                <w:rFonts w:ascii="Arial" w:hAnsi="Arial" w:cs="Arial"/>
                <w:sz w:val="20"/>
                <w:szCs w:val="20"/>
              </w:rPr>
              <w:t>4</w:t>
            </w:r>
            <w:r w:rsidR="00FB13B9">
              <w:rPr>
                <w:rFonts w:ascii="Arial" w:hAnsi="Arial" w:cs="Arial"/>
                <w:sz w:val="20"/>
                <w:szCs w:val="20"/>
              </w:rPr>
              <w:t>/</w:t>
            </w:r>
            <w:r>
              <w:rPr>
                <w:rFonts w:ascii="Arial" w:hAnsi="Arial" w:cs="Arial"/>
                <w:sz w:val="20"/>
                <w:szCs w:val="20"/>
              </w:rPr>
              <w:t>16</w:t>
            </w:r>
            <w:r w:rsidR="00FB13B9">
              <w:rPr>
                <w:rFonts w:ascii="Arial" w:hAnsi="Arial" w:cs="Arial"/>
                <w:sz w:val="20"/>
                <w:szCs w:val="20"/>
              </w:rPr>
              <w:t>/201</w:t>
            </w:r>
            <w:r w:rsidR="00BC18D4">
              <w:rPr>
                <w:rFonts w:ascii="Arial" w:hAnsi="Arial" w:cs="Arial"/>
                <w:sz w:val="20"/>
                <w:szCs w:val="20"/>
              </w:rPr>
              <w:t>9</w:t>
            </w:r>
            <w:r w:rsidR="00FB13B9">
              <w:rPr>
                <w:rFonts w:ascii="Arial" w:hAnsi="Arial" w:cs="Arial"/>
                <w:sz w:val="20"/>
                <w:szCs w:val="20"/>
              </w:rPr>
              <w:t xml:space="preserve"> at 1 PM Pacific</w:t>
            </w:r>
          </w:p>
        </w:tc>
      </w:tr>
      <w:tr w:rsidR="00E473CE" w:rsidRPr="00054A63" w14:paraId="76D085CC" w14:textId="77777777" w:rsidTr="007432FF">
        <w:tc>
          <w:tcPr>
            <w:tcW w:w="4428" w:type="dxa"/>
          </w:tcPr>
          <w:p w14:paraId="1C2486A0" w14:textId="77777777" w:rsidR="00E473CE" w:rsidRPr="00682C92" w:rsidRDefault="00E473CE" w:rsidP="00054A63">
            <w:pPr>
              <w:jc w:val="center"/>
              <w:rPr>
                <w:rFonts w:ascii="Arial" w:hAnsi="Arial" w:cs="Arial"/>
                <w:sz w:val="20"/>
                <w:szCs w:val="20"/>
              </w:rPr>
            </w:pPr>
            <w:r w:rsidRPr="00682C92">
              <w:rPr>
                <w:rFonts w:ascii="Arial" w:hAnsi="Arial" w:cs="Arial"/>
                <w:sz w:val="20"/>
                <w:szCs w:val="20"/>
              </w:rPr>
              <w:t>Deadline for Questions</w:t>
            </w:r>
          </w:p>
        </w:tc>
        <w:tc>
          <w:tcPr>
            <w:tcW w:w="2772" w:type="dxa"/>
          </w:tcPr>
          <w:p w14:paraId="404D76BA" w14:textId="5502E5E6" w:rsidR="00E473CE" w:rsidRPr="00682C92" w:rsidRDefault="00CF29F0" w:rsidP="00054A63">
            <w:pPr>
              <w:jc w:val="center"/>
              <w:rPr>
                <w:rFonts w:ascii="Arial" w:hAnsi="Arial" w:cs="Arial"/>
                <w:sz w:val="20"/>
                <w:szCs w:val="20"/>
              </w:rPr>
            </w:pPr>
            <w:r>
              <w:rPr>
                <w:rFonts w:ascii="Arial" w:hAnsi="Arial" w:cs="Arial"/>
                <w:sz w:val="20"/>
                <w:szCs w:val="20"/>
              </w:rPr>
              <w:t>4</w:t>
            </w:r>
            <w:r w:rsidR="00FB13B9">
              <w:rPr>
                <w:rFonts w:ascii="Arial" w:hAnsi="Arial" w:cs="Arial"/>
                <w:sz w:val="20"/>
                <w:szCs w:val="20"/>
              </w:rPr>
              <w:t>/</w:t>
            </w:r>
            <w:r>
              <w:rPr>
                <w:rFonts w:ascii="Arial" w:hAnsi="Arial" w:cs="Arial"/>
                <w:sz w:val="20"/>
                <w:szCs w:val="20"/>
              </w:rPr>
              <w:t>30</w:t>
            </w:r>
            <w:r w:rsidR="00FB13B9">
              <w:rPr>
                <w:rFonts w:ascii="Arial" w:hAnsi="Arial" w:cs="Arial"/>
                <w:sz w:val="20"/>
                <w:szCs w:val="20"/>
              </w:rPr>
              <w:t>/201</w:t>
            </w:r>
            <w:r w:rsidR="00BC18D4">
              <w:rPr>
                <w:rFonts w:ascii="Arial" w:hAnsi="Arial" w:cs="Arial"/>
                <w:sz w:val="20"/>
                <w:szCs w:val="20"/>
              </w:rPr>
              <w:t>9</w:t>
            </w:r>
            <w:r w:rsidR="00FB13B9">
              <w:rPr>
                <w:rFonts w:ascii="Arial" w:hAnsi="Arial" w:cs="Arial"/>
                <w:sz w:val="20"/>
                <w:szCs w:val="20"/>
              </w:rPr>
              <w:t xml:space="preserve"> at 5 PM Pacific</w:t>
            </w:r>
          </w:p>
        </w:tc>
      </w:tr>
      <w:tr w:rsidR="00E473CE" w:rsidRPr="00054A63" w14:paraId="4F0A78DF" w14:textId="77777777" w:rsidTr="007432FF">
        <w:tc>
          <w:tcPr>
            <w:tcW w:w="4428" w:type="dxa"/>
          </w:tcPr>
          <w:p w14:paraId="38A9E735" w14:textId="77777777" w:rsidR="00E473CE" w:rsidRPr="00682C92" w:rsidRDefault="00761774" w:rsidP="00054A63">
            <w:pPr>
              <w:jc w:val="center"/>
              <w:rPr>
                <w:rFonts w:ascii="Arial" w:hAnsi="Arial" w:cs="Arial"/>
                <w:sz w:val="20"/>
                <w:szCs w:val="20"/>
              </w:rPr>
            </w:pPr>
            <w:r w:rsidRPr="00682C92">
              <w:rPr>
                <w:rFonts w:ascii="Arial" w:hAnsi="Arial" w:cs="Arial"/>
                <w:sz w:val="20"/>
                <w:szCs w:val="20"/>
              </w:rPr>
              <w:t xml:space="preserve">Sealed Proposals </w:t>
            </w:r>
            <w:r w:rsidR="00E473CE" w:rsidRPr="00682C92">
              <w:rPr>
                <w:rFonts w:ascii="Arial" w:hAnsi="Arial" w:cs="Arial"/>
                <w:sz w:val="20"/>
                <w:szCs w:val="20"/>
              </w:rPr>
              <w:t>Due to the City</w:t>
            </w:r>
          </w:p>
        </w:tc>
        <w:tc>
          <w:tcPr>
            <w:tcW w:w="2772" w:type="dxa"/>
          </w:tcPr>
          <w:p w14:paraId="6917BF15" w14:textId="611A66C2" w:rsidR="00E473CE" w:rsidRPr="00682C92" w:rsidRDefault="00CF29F0" w:rsidP="007432FF">
            <w:pPr>
              <w:jc w:val="center"/>
              <w:rPr>
                <w:rFonts w:ascii="Arial" w:hAnsi="Arial" w:cs="Arial"/>
                <w:sz w:val="20"/>
                <w:szCs w:val="20"/>
              </w:rPr>
            </w:pPr>
            <w:r>
              <w:rPr>
                <w:rFonts w:ascii="Arial" w:hAnsi="Arial" w:cs="Arial"/>
                <w:sz w:val="20"/>
                <w:szCs w:val="20"/>
              </w:rPr>
              <w:t>5</w:t>
            </w:r>
            <w:r w:rsidR="0082120B">
              <w:rPr>
                <w:rFonts w:ascii="Arial" w:hAnsi="Arial" w:cs="Arial"/>
                <w:sz w:val="20"/>
                <w:szCs w:val="20"/>
              </w:rPr>
              <w:t>/</w:t>
            </w:r>
            <w:r w:rsidR="00BC18D4">
              <w:rPr>
                <w:rFonts w:ascii="Arial" w:hAnsi="Arial" w:cs="Arial"/>
                <w:sz w:val="20"/>
                <w:szCs w:val="20"/>
              </w:rPr>
              <w:t>14</w:t>
            </w:r>
            <w:r w:rsidR="00FB13B9">
              <w:rPr>
                <w:rFonts w:ascii="Arial" w:hAnsi="Arial" w:cs="Arial"/>
                <w:sz w:val="20"/>
                <w:szCs w:val="20"/>
              </w:rPr>
              <w:t>/201</w:t>
            </w:r>
            <w:r w:rsidR="007C126E">
              <w:rPr>
                <w:rFonts w:ascii="Arial" w:hAnsi="Arial" w:cs="Arial"/>
                <w:sz w:val="20"/>
                <w:szCs w:val="20"/>
              </w:rPr>
              <w:t>9</w:t>
            </w:r>
            <w:r w:rsidR="00FB13B9">
              <w:rPr>
                <w:rFonts w:ascii="Arial" w:hAnsi="Arial" w:cs="Arial"/>
                <w:sz w:val="20"/>
                <w:szCs w:val="20"/>
              </w:rPr>
              <w:t xml:space="preserve"> at 3 PM Pacific</w:t>
            </w:r>
          </w:p>
        </w:tc>
      </w:tr>
    </w:tbl>
    <w:p w14:paraId="3F18D4F7" w14:textId="77777777" w:rsidR="00E473CE" w:rsidRPr="00C129B5" w:rsidRDefault="00C129B5" w:rsidP="002A0227">
      <w:pPr>
        <w:jc w:val="center"/>
        <w:rPr>
          <w:rFonts w:ascii="Arial" w:hAnsi="Arial" w:cs="Arial"/>
          <w:sz w:val="20"/>
          <w:szCs w:val="20"/>
        </w:rPr>
      </w:pPr>
      <w:r w:rsidRPr="00C129B5">
        <w:rPr>
          <w:rFonts w:ascii="Arial" w:hAnsi="Arial" w:cs="Arial"/>
          <w:sz w:val="20"/>
          <w:szCs w:val="20"/>
        </w:rPr>
        <w:t>*Estimated dates</w:t>
      </w:r>
    </w:p>
    <w:p w14:paraId="36AED356" w14:textId="77777777" w:rsidR="00C129B5" w:rsidRPr="00C129B5" w:rsidRDefault="00C129B5" w:rsidP="002A0227">
      <w:pPr>
        <w:jc w:val="center"/>
        <w:rPr>
          <w:sz w:val="22"/>
          <w:szCs w:val="22"/>
        </w:rPr>
      </w:pPr>
    </w:p>
    <w:p w14:paraId="6BEE4848" w14:textId="77777777" w:rsidR="00533ADB" w:rsidRPr="00C129B5" w:rsidRDefault="00533ADB" w:rsidP="00533ADB">
      <w:pPr>
        <w:ind w:left="360"/>
        <w:jc w:val="center"/>
        <w:rPr>
          <w:i/>
          <w:sz w:val="22"/>
          <w:szCs w:val="22"/>
        </w:rPr>
      </w:pPr>
      <w:r w:rsidRPr="00C129B5">
        <w:rPr>
          <w:i/>
          <w:sz w:val="22"/>
          <w:szCs w:val="22"/>
        </w:rPr>
        <w:t xml:space="preserve">The City reserves the right to modify this schedule at the City’s discretion.  </w:t>
      </w:r>
      <w:r w:rsidR="0060776E" w:rsidRPr="00C129B5">
        <w:rPr>
          <w:i/>
          <w:sz w:val="22"/>
          <w:szCs w:val="22"/>
        </w:rPr>
        <w:t>N</w:t>
      </w:r>
      <w:r w:rsidRPr="00C129B5">
        <w:rPr>
          <w:i/>
          <w:sz w:val="22"/>
          <w:szCs w:val="22"/>
        </w:rPr>
        <w:t xml:space="preserve">otification of changes in the response due date </w:t>
      </w:r>
      <w:r w:rsidR="0060776E" w:rsidRPr="00C129B5">
        <w:rPr>
          <w:i/>
          <w:sz w:val="22"/>
          <w:szCs w:val="22"/>
        </w:rPr>
        <w:t xml:space="preserve">would be posted on the City website </w:t>
      </w:r>
      <w:r w:rsidR="00AB2780" w:rsidRPr="00C129B5">
        <w:rPr>
          <w:i/>
          <w:sz w:val="22"/>
          <w:szCs w:val="22"/>
        </w:rPr>
        <w:t xml:space="preserve">or as otherwise stated </w:t>
      </w:r>
      <w:r w:rsidR="0060776E" w:rsidRPr="00C129B5">
        <w:rPr>
          <w:i/>
          <w:sz w:val="22"/>
          <w:szCs w:val="22"/>
        </w:rPr>
        <w:t>herein.</w:t>
      </w:r>
    </w:p>
    <w:p w14:paraId="2F57DB48" w14:textId="412B1E0C" w:rsidR="004C7094" w:rsidRDefault="004C7094" w:rsidP="00533ADB">
      <w:pPr>
        <w:ind w:left="360"/>
        <w:jc w:val="center"/>
        <w:rPr>
          <w:i/>
          <w:sz w:val="22"/>
          <w:szCs w:val="22"/>
        </w:rPr>
      </w:pPr>
      <w:r w:rsidRPr="00C129B5">
        <w:rPr>
          <w:i/>
          <w:sz w:val="22"/>
          <w:szCs w:val="22"/>
        </w:rPr>
        <w:t>All times and dates are Pacific Time.</w:t>
      </w:r>
    </w:p>
    <w:p w14:paraId="2E2C93EB" w14:textId="77777777" w:rsidR="00FB13B9" w:rsidRPr="00C129B5" w:rsidRDefault="00FB13B9" w:rsidP="00533ADB">
      <w:pPr>
        <w:ind w:left="360"/>
        <w:jc w:val="center"/>
        <w:rPr>
          <w:i/>
          <w:sz w:val="22"/>
          <w:szCs w:val="22"/>
        </w:rPr>
      </w:pPr>
    </w:p>
    <w:p w14:paraId="0086C2D7" w14:textId="2A1C6BE9" w:rsidR="00533ADB" w:rsidRPr="00682C92" w:rsidRDefault="008E3E51" w:rsidP="00533ADB">
      <w:pPr>
        <w:ind w:left="360"/>
        <w:jc w:val="center"/>
        <w:rPr>
          <w:rFonts w:ascii="Arial" w:hAnsi="Arial" w:cs="Arial"/>
          <w:b/>
          <w:i/>
          <w:color w:val="3366FF"/>
          <w:sz w:val="20"/>
          <w:szCs w:val="20"/>
        </w:rPr>
      </w:pPr>
      <w:r w:rsidRPr="00682C92">
        <w:rPr>
          <w:rFonts w:ascii="Arial" w:hAnsi="Arial" w:cs="Arial"/>
          <w:b/>
          <w:i/>
          <w:color w:val="3366FF"/>
          <w:sz w:val="20"/>
          <w:szCs w:val="20"/>
        </w:rPr>
        <w:t>MARK THE OUTSIDE OF YOUR MAILING PACKAGE INDICATING RFP</w:t>
      </w:r>
      <w:r w:rsidR="00A33F5E">
        <w:rPr>
          <w:rFonts w:ascii="Arial" w:hAnsi="Arial" w:cs="Arial"/>
          <w:b/>
          <w:i/>
          <w:color w:val="3366FF"/>
          <w:sz w:val="20"/>
          <w:szCs w:val="20"/>
        </w:rPr>
        <w:t>#</w:t>
      </w:r>
      <w:r w:rsidR="00533ADB" w:rsidRPr="00682C92">
        <w:rPr>
          <w:rFonts w:ascii="Arial" w:hAnsi="Arial" w:cs="Arial"/>
          <w:b/>
          <w:i/>
          <w:color w:val="3366FF"/>
          <w:sz w:val="20"/>
          <w:szCs w:val="20"/>
        </w:rPr>
        <w:t>:</w:t>
      </w:r>
      <w:r w:rsidR="00A33F5E">
        <w:rPr>
          <w:rFonts w:ascii="Arial" w:hAnsi="Arial" w:cs="Arial"/>
          <w:b/>
          <w:i/>
          <w:color w:val="3366FF"/>
          <w:sz w:val="20"/>
          <w:szCs w:val="20"/>
        </w:rPr>
        <w:t xml:space="preserve"> </w:t>
      </w:r>
      <w:r w:rsidR="008D7DBF">
        <w:rPr>
          <w:rFonts w:ascii="Arial" w:hAnsi="Arial" w:cs="Arial"/>
          <w:b/>
          <w:i/>
          <w:color w:val="3366FF"/>
          <w:sz w:val="20"/>
          <w:szCs w:val="20"/>
        </w:rPr>
        <w:t>ITD</w:t>
      </w:r>
      <w:r w:rsidR="00A33F5E">
        <w:rPr>
          <w:rFonts w:ascii="Arial" w:hAnsi="Arial" w:cs="Arial"/>
          <w:b/>
          <w:i/>
          <w:color w:val="3366FF"/>
          <w:sz w:val="20"/>
          <w:szCs w:val="20"/>
        </w:rPr>
        <w:t xml:space="preserve"> 3781</w:t>
      </w:r>
    </w:p>
    <w:p w14:paraId="4CED625C" w14:textId="77777777" w:rsidR="00CB30BF" w:rsidRPr="00682C92" w:rsidRDefault="00CB30BF" w:rsidP="00533ADB">
      <w:pPr>
        <w:ind w:left="360"/>
        <w:jc w:val="center"/>
        <w:rPr>
          <w:rFonts w:ascii="Arial" w:hAnsi="Arial" w:cs="Arial"/>
          <w:b/>
          <w:i/>
          <w:color w:val="3366FF"/>
          <w:sz w:val="20"/>
          <w:szCs w:val="20"/>
        </w:rPr>
      </w:pPr>
    </w:p>
    <w:p w14:paraId="49E33C5D" w14:textId="77777777" w:rsidR="00CB30BF" w:rsidRPr="00682C92" w:rsidRDefault="00CB30BF" w:rsidP="00533ADB">
      <w:pPr>
        <w:ind w:left="360"/>
        <w:jc w:val="center"/>
        <w:rPr>
          <w:rFonts w:ascii="Arial" w:hAnsi="Arial" w:cs="Arial"/>
          <w:b/>
          <w:i/>
          <w:color w:val="3366FF"/>
          <w:sz w:val="20"/>
          <w:szCs w:val="20"/>
        </w:rPr>
      </w:pPr>
    </w:p>
    <w:p w14:paraId="2D8F9207" w14:textId="77777777" w:rsidR="00CB30BF" w:rsidRPr="00682C92" w:rsidRDefault="00CB30BF" w:rsidP="00CB30BF">
      <w:pPr>
        <w:pStyle w:val="BodyText"/>
        <w:ind w:left="360"/>
        <w:rPr>
          <w:rFonts w:ascii="Arial" w:hAnsi="Arial" w:cs="Arial"/>
          <w:b/>
          <w:i/>
          <w:color w:val="C00000"/>
          <w:sz w:val="20"/>
          <w:szCs w:val="20"/>
        </w:rPr>
      </w:pPr>
      <w:r w:rsidRPr="00682C92">
        <w:rPr>
          <w:rFonts w:ascii="Arial" w:hAnsi="Arial" w:cs="Arial"/>
          <w:b/>
          <w:i/>
          <w:color w:val="C00000"/>
          <w:sz w:val="20"/>
          <w:szCs w:val="20"/>
        </w:rPr>
        <w:t xml:space="preserve">  NOTE:   By responding to this RFP, the Proposer agrees that he/she has read and understands the requirements and all documents within this RFP package.</w:t>
      </w:r>
    </w:p>
    <w:p w14:paraId="77E1F300" w14:textId="7EB402CA" w:rsidR="00716672" w:rsidRDefault="00716672" w:rsidP="00944A65">
      <w:pPr>
        <w:rPr>
          <w:b/>
          <w:sz w:val="22"/>
          <w:szCs w:val="22"/>
          <w:u w:val="single"/>
        </w:rPr>
      </w:pPr>
    </w:p>
    <w:p w14:paraId="5ADC0DAC" w14:textId="470556ED" w:rsidR="00C811C7" w:rsidRDefault="00C811C7" w:rsidP="00944A65">
      <w:pPr>
        <w:rPr>
          <w:b/>
          <w:sz w:val="22"/>
          <w:szCs w:val="22"/>
          <w:u w:val="single"/>
        </w:rPr>
      </w:pPr>
    </w:p>
    <w:p w14:paraId="32E49AF7" w14:textId="0719B98B" w:rsidR="00C811C7" w:rsidRDefault="00C811C7" w:rsidP="00944A65">
      <w:pPr>
        <w:rPr>
          <w:b/>
          <w:sz w:val="22"/>
          <w:szCs w:val="22"/>
          <w:u w:val="single"/>
        </w:rPr>
      </w:pPr>
    </w:p>
    <w:p w14:paraId="00EFCBBD" w14:textId="0A67B4A8" w:rsidR="00C811C7" w:rsidRDefault="00C811C7" w:rsidP="00944A65">
      <w:pPr>
        <w:rPr>
          <w:b/>
          <w:sz w:val="22"/>
          <w:szCs w:val="22"/>
          <w:u w:val="single"/>
        </w:rPr>
      </w:pPr>
    </w:p>
    <w:p w14:paraId="478A3DD7" w14:textId="1D7337EA" w:rsidR="00C811C7" w:rsidRDefault="00C811C7" w:rsidP="00944A65">
      <w:pPr>
        <w:rPr>
          <w:b/>
          <w:sz w:val="22"/>
          <w:szCs w:val="22"/>
          <w:u w:val="single"/>
        </w:rPr>
      </w:pPr>
    </w:p>
    <w:p w14:paraId="6834BCDC" w14:textId="4A3E2E3F" w:rsidR="00C811C7" w:rsidRDefault="00C811C7" w:rsidP="00944A65">
      <w:pPr>
        <w:rPr>
          <w:b/>
          <w:sz w:val="22"/>
          <w:szCs w:val="22"/>
          <w:u w:val="single"/>
        </w:rPr>
      </w:pPr>
    </w:p>
    <w:p w14:paraId="4E80F70F" w14:textId="4492E1ED" w:rsidR="00C811C7" w:rsidRDefault="00C811C7" w:rsidP="00944A65">
      <w:pPr>
        <w:rPr>
          <w:b/>
          <w:sz w:val="22"/>
          <w:szCs w:val="22"/>
          <w:u w:val="single"/>
        </w:rPr>
      </w:pPr>
    </w:p>
    <w:p w14:paraId="51F21504" w14:textId="4F1D2513" w:rsidR="00C811C7" w:rsidRDefault="00C811C7" w:rsidP="00944A65">
      <w:pPr>
        <w:rPr>
          <w:b/>
          <w:sz w:val="22"/>
          <w:szCs w:val="22"/>
          <w:u w:val="single"/>
        </w:rPr>
      </w:pPr>
    </w:p>
    <w:p w14:paraId="2C2435F3" w14:textId="04368246" w:rsidR="00C811C7" w:rsidRDefault="00C811C7" w:rsidP="00944A65">
      <w:pPr>
        <w:rPr>
          <w:b/>
          <w:sz w:val="22"/>
          <w:szCs w:val="22"/>
          <w:u w:val="single"/>
        </w:rPr>
      </w:pPr>
    </w:p>
    <w:p w14:paraId="3A30667C" w14:textId="6DD87F95" w:rsidR="00C811C7" w:rsidRDefault="00C811C7" w:rsidP="00944A65">
      <w:pPr>
        <w:rPr>
          <w:b/>
          <w:sz w:val="22"/>
          <w:szCs w:val="22"/>
          <w:u w:val="single"/>
        </w:rPr>
      </w:pPr>
    </w:p>
    <w:p w14:paraId="25A35D7C" w14:textId="07461652" w:rsidR="00C811C7" w:rsidRDefault="00C811C7" w:rsidP="00944A65">
      <w:pPr>
        <w:rPr>
          <w:b/>
          <w:sz w:val="22"/>
          <w:szCs w:val="22"/>
          <w:u w:val="single"/>
        </w:rPr>
      </w:pPr>
    </w:p>
    <w:p w14:paraId="26D30B14" w14:textId="095CB617" w:rsidR="00C811C7" w:rsidRDefault="00C811C7" w:rsidP="00944A65">
      <w:pPr>
        <w:rPr>
          <w:b/>
          <w:sz w:val="22"/>
          <w:szCs w:val="22"/>
          <w:u w:val="single"/>
        </w:rPr>
      </w:pPr>
    </w:p>
    <w:p w14:paraId="44C25032" w14:textId="6D8B5EB6" w:rsidR="00C811C7" w:rsidRDefault="00C811C7" w:rsidP="00944A65">
      <w:pPr>
        <w:rPr>
          <w:b/>
          <w:sz w:val="22"/>
          <w:szCs w:val="22"/>
          <w:u w:val="single"/>
        </w:rPr>
      </w:pPr>
    </w:p>
    <w:p w14:paraId="16BD5013" w14:textId="77B5A85D" w:rsidR="00C811C7" w:rsidRDefault="00C811C7" w:rsidP="00944A65">
      <w:pPr>
        <w:rPr>
          <w:b/>
          <w:sz w:val="22"/>
          <w:szCs w:val="22"/>
          <w:u w:val="single"/>
        </w:rPr>
      </w:pPr>
    </w:p>
    <w:p w14:paraId="0F08F239" w14:textId="654120B0" w:rsidR="00C811C7" w:rsidRDefault="00C811C7" w:rsidP="00944A65">
      <w:pPr>
        <w:rPr>
          <w:b/>
          <w:sz w:val="22"/>
          <w:szCs w:val="22"/>
          <w:u w:val="single"/>
        </w:rPr>
      </w:pPr>
    </w:p>
    <w:p w14:paraId="0E8FF1AF" w14:textId="43376FB6" w:rsidR="00C811C7" w:rsidRDefault="00C811C7" w:rsidP="00944A65">
      <w:pPr>
        <w:rPr>
          <w:b/>
          <w:sz w:val="22"/>
          <w:szCs w:val="22"/>
          <w:u w:val="single"/>
        </w:rPr>
      </w:pPr>
    </w:p>
    <w:p w14:paraId="40C5683E" w14:textId="703CE52B" w:rsidR="00C811C7" w:rsidRDefault="00C811C7" w:rsidP="00944A65">
      <w:pPr>
        <w:rPr>
          <w:b/>
          <w:sz w:val="22"/>
          <w:szCs w:val="22"/>
          <w:u w:val="single"/>
        </w:rPr>
      </w:pPr>
    </w:p>
    <w:p w14:paraId="6B3089DF" w14:textId="4026158A" w:rsidR="00C811C7" w:rsidRDefault="00C811C7" w:rsidP="00944A65">
      <w:pPr>
        <w:rPr>
          <w:b/>
          <w:sz w:val="22"/>
          <w:szCs w:val="22"/>
          <w:u w:val="single"/>
        </w:rPr>
      </w:pPr>
    </w:p>
    <w:p w14:paraId="10152DC5" w14:textId="3CE85771" w:rsidR="00C811C7" w:rsidRDefault="00C811C7" w:rsidP="00944A65">
      <w:pPr>
        <w:rPr>
          <w:b/>
          <w:sz w:val="22"/>
          <w:szCs w:val="22"/>
          <w:u w:val="single"/>
        </w:rPr>
      </w:pPr>
    </w:p>
    <w:p w14:paraId="386F65B0" w14:textId="249CF066" w:rsidR="00FB13B9" w:rsidRDefault="00FB13B9" w:rsidP="00944A65">
      <w:pPr>
        <w:rPr>
          <w:b/>
          <w:sz w:val="22"/>
          <w:szCs w:val="22"/>
          <w:u w:val="single"/>
        </w:rPr>
      </w:pPr>
    </w:p>
    <w:p w14:paraId="33BF3C44" w14:textId="4A77D3EB" w:rsidR="00FB13B9" w:rsidRDefault="00FB13B9" w:rsidP="00944A65">
      <w:pPr>
        <w:rPr>
          <w:b/>
          <w:sz w:val="22"/>
          <w:szCs w:val="22"/>
          <w:u w:val="single"/>
        </w:rPr>
      </w:pPr>
    </w:p>
    <w:p w14:paraId="7209C8B1" w14:textId="7C6524D6" w:rsidR="00FB13B9" w:rsidRDefault="00FB13B9" w:rsidP="00944A65">
      <w:pPr>
        <w:rPr>
          <w:b/>
          <w:sz w:val="22"/>
          <w:szCs w:val="22"/>
          <w:u w:val="single"/>
        </w:rPr>
      </w:pPr>
    </w:p>
    <w:p w14:paraId="4F430D5E" w14:textId="5A64B114" w:rsidR="00FB13B9" w:rsidRDefault="00FB13B9" w:rsidP="00944A65">
      <w:pPr>
        <w:rPr>
          <w:b/>
          <w:sz w:val="22"/>
          <w:szCs w:val="22"/>
          <w:u w:val="single"/>
        </w:rPr>
      </w:pPr>
    </w:p>
    <w:p w14:paraId="63EA359D" w14:textId="77777777" w:rsidR="00FB13B9" w:rsidRPr="00170626" w:rsidRDefault="00FB13B9" w:rsidP="00944A65">
      <w:pPr>
        <w:rPr>
          <w:b/>
          <w:sz w:val="22"/>
          <w:szCs w:val="22"/>
          <w:u w:val="single"/>
        </w:rPr>
      </w:pPr>
    </w:p>
    <w:p w14:paraId="32344CC0" w14:textId="77777777" w:rsidR="00250916" w:rsidRDefault="00250916" w:rsidP="00DE3FEB">
      <w:pPr>
        <w:pStyle w:val="Heading1"/>
        <w:numPr>
          <w:ilvl w:val="0"/>
          <w:numId w:val="1"/>
        </w:numPr>
        <w:spacing w:after="120"/>
        <w:rPr>
          <w:sz w:val="28"/>
          <w:szCs w:val="28"/>
        </w:rPr>
      </w:pPr>
      <w:r>
        <w:rPr>
          <w:sz w:val="28"/>
          <w:szCs w:val="28"/>
        </w:rPr>
        <w:lastRenderedPageBreak/>
        <w:t>INTRODUCTION:</w:t>
      </w:r>
    </w:p>
    <w:p w14:paraId="2B04D883" w14:textId="13BAA052" w:rsidR="00250916" w:rsidRPr="00CB30BF" w:rsidRDefault="00250916" w:rsidP="00250916">
      <w:pPr>
        <w:rPr>
          <w:b/>
          <w:i/>
          <w:color w:val="4F81BD"/>
          <w:u w:val="single"/>
        </w:rPr>
      </w:pPr>
    </w:p>
    <w:p w14:paraId="73F2EDA8" w14:textId="501CFAB3" w:rsidR="00250916" w:rsidRPr="00FB13B9" w:rsidRDefault="00FB13B9" w:rsidP="00FB13B9">
      <w:pPr>
        <w:ind w:left="360"/>
        <w:rPr>
          <w:rFonts w:ascii="Arial" w:hAnsi="Arial" w:cs="Arial"/>
          <w:sz w:val="20"/>
          <w:szCs w:val="20"/>
        </w:rPr>
      </w:pPr>
      <w:r w:rsidRPr="00FB13B9">
        <w:rPr>
          <w:rFonts w:ascii="Arial" w:hAnsi="Arial" w:cs="Arial"/>
          <w:sz w:val="20"/>
          <w:szCs w:val="20"/>
        </w:rPr>
        <w:t xml:space="preserve">This is for a 24, 36 or 48-month rental of multi-functional printers (MFPs hereafter). </w:t>
      </w:r>
      <w:r>
        <w:rPr>
          <w:rFonts w:ascii="Arial" w:hAnsi="Arial" w:cs="Arial"/>
          <w:sz w:val="20"/>
          <w:szCs w:val="20"/>
        </w:rPr>
        <w:t>The City intends to execute a contract with two vendors. The City will consider any technology proposed that meets the requirements and specifications.</w:t>
      </w:r>
    </w:p>
    <w:p w14:paraId="3F5A4A3F" w14:textId="102696C1" w:rsidR="002C1BFA" w:rsidRDefault="002C1BFA" w:rsidP="00FB13B9">
      <w:pPr>
        <w:pStyle w:val="BodyText"/>
        <w:ind w:left="360"/>
        <w:rPr>
          <w:rFonts w:ascii="Arial" w:hAnsi="Arial" w:cs="Arial"/>
          <w:sz w:val="20"/>
          <w:szCs w:val="20"/>
        </w:rPr>
      </w:pPr>
    </w:p>
    <w:p w14:paraId="05DF399E" w14:textId="4AE54A83" w:rsidR="00250916" w:rsidRPr="00250916" w:rsidRDefault="002C1BFA" w:rsidP="00FB13B9">
      <w:pPr>
        <w:pStyle w:val="BodyText"/>
        <w:tabs>
          <w:tab w:val="left" w:pos="450"/>
        </w:tabs>
        <w:ind w:left="360"/>
      </w:pPr>
      <w:r w:rsidRPr="006E5F6A">
        <w:rPr>
          <w:rFonts w:ascii="Arial" w:hAnsi="Arial" w:cs="Arial"/>
          <w:sz w:val="20"/>
          <w:szCs w:val="20"/>
        </w:rPr>
        <w:t>The City intends to award to the highest ranked Vendor</w:t>
      </w:r>
      <w:r w:rsidR="00FB13B9">
        <w:rPr>
          <w:rFonts w:ascii="Arial" w:hAnsi="Arial" w:cs="Arial"/>
          <w:sz w:val="20"/>
          <w:szCs w:val="20"/>
        </w:rPr>
        <w:t>(s)</w:t>
      </w:r>
      <w:r w:rsidRPr="006E5F6A">
        <w:rPr>
          <w:rFonts w:ascii="Arial" w:hAnsi="Arial" w:cs="Arial"/>
          <w:sz w:val="20"/>
          <w:szCs w:val="20"/>
        </w:rPr>
        <w:t xml:space="preserve"> that will assume financial and legal responsibility for the contract. Proposals that include multiple vendors must clearly identify one Vendor as the “prime contractor” and all others as subcontractors</w:t>
      </w:r>
    </w:p>
    <w:p w14:paraId="5FB216FF" w14:textId="77777777" w:rsidR="00250916" w:rsidRPr="00250916" w:rsidRDefault="00250916" w:rsidP="00250916"/>
    <w:p w14:paraId="4E29221B" w14:textId="77777777" w:rsidR="00551DA0" w:rsidRPr="00CB66D4" w:rsidRDefault="008E3E51" w:rsidP="00551DA0">
      <w:pPr>
        <w:pStyle w:val="Heading1"/>
        <w:numPr>
          <w:ilvl w:val="0"/>
          <w:numId w:val="1"/>
        </w:numPr>
        <w:tabs>
          <w:tab w:val="clear" w:pos="360"/>
        </w:tabs>
        <w:spacing w:after="120"/>
        <w:rPr>
          <w:sz w:val="22"/>
          <w:szCs w:val="22"/>
        </w:rPr>
      </w:pPr>
      <w:r w:rsidRPr="00CB66D4">
        <w:rPr>
          <w:sz w:val="28"/>
          <w:szCs w:val="28"/>
        </w:rPr>
        <w:t xml:space="preserve">PURPOSE </w:t>
      </w:r>
    </w:p>
    <w:p w14:paraId="23F022A8" w14:textId="4BC652C1" w:rsidR="00FB13B9" w:rsidRDefault="004F4877" w:rsidP="00FB13B9">
      <w:pPr>
        <w:pStyle w:val="BodyText"/>
        <w:ind w:left="360"/>
        <w:rPr>
          <w:rFonts w:ascii="Arial" w:hAnsi="Arial" w:cs="Arial"/>
          <w:spacing w:val="-5"/>
          <w:sz w:val="20"/>
          <w:szCs w:val="20"/>
        </w:rPr>
      </w:pPr>
      <w:r w:rsidRPr="004F4877">
        <w:rPr>
          <w:rFonts w:ascii="Arial" w:hAnsi="Arial" w:cs="Arial"/>
          <w:spacing w:val="-5"/>
          <w:sz w:val="20"/>
          <w:szCs w:val="20"/>
        </w:rPr>
        <w:t xml:space="preserve">In October of 2005, after an extensive RFP process, the City of Seattle, hereinafter referred to as the City, standardized on one specific multifunctional device manufacturer that would be networked on the City system.  This standard was necessary in order to maintain the security of the City’s network, reduce overall operating costs, and reduce the time necessary for technology staff to set up on the City network.  The equipment chosen </w:t>
      </w:r>
      <w:r w:rsidR="00FB13B9">
        <w:rPr>
          <w:rFonts w:ascii="Arial" w:hAnsi="Arial" w:cs="Arial"/>
          <w:spacing w:val="-5"/>
          <w:sz w:val="20"/>
          <w:szCs w:val="20"/>
        </w:rPr>
        <w:t>was for</w:t>
      </w:r>
      <w:r w:rsidRPr="004F4877">
        <w:rPr>
          <w:rFonts w:ascii="Arial" w:hAnsi="Arial" w:cs="Arial"/>
          <w:spacing w:val="-5"/>
          <w:sz w:val="20"/>
          <w:szCs w:val="20"/>
        </w:rPr>
        <w:t xml:space="preserve"> the multifunctional devices manufactured by Hewlett Packard</w:t>
      </w:r>
      <w:r w:rsidR="00FB13B9">
        <w:rPr>
          <w:rFonts w:ascii="Arial" w:hAnsi="Arial" w:cs="Arial"/>
          <w:spacing w:val="-5"/>
          <w:sz w:val="20"/>
          <w:szCs w:val="20"/>
        </w:rPr>
        <w:t xml:space="preserve">. </w:t>
      </w:r>
      <w:r w:rsidR="007C126E">
        <w:rPr>
          <w:rFonts w:ascii="Arial" w:hAnsi="Arial" w:cs="Arial"/>
          <w:spacing w:val="-5"/>
          <w:sz w:val="20"/>
          <w:szCs w:val="20"/>
        </w:rPr>
        <w:t xml:space="preserve">The </w:t>
      </w:r>
      <w:r w:rsidR="007C126E" w:rsidRPr="007C126E">
        <w:rPr>
          <w:rFonts w:ascii="Arial" w:hAnsi="Arial" w:cs="Arial"/>
          <w:spacing w:val="-5"/>
          <w:sz w:val="20"/>
          <w:szCs w:val="20"/>
        </w:rPr>
        <w:t>City of Seattle</w:t>
      </w:r>
      <w:r w:rsidR="007C126E">
        <w:rPr>
          <w:rFonts w:ascii="Arial" w:hAnsi="Arial" w:cs="Arial"/>
          <w:spacing w:val="-5"/>
          <w:sz w:val="20"/>
          <w:szCs w:val="20"/>
        </w:rPr>
        <w:t xml:space="preserve"> is not specifying Hewlett Packard and will allow any technology that meets the requirements to be considered.</w:t>
      </w:r>
    </w:p>
    <w:p w14:paraId="6D6C0009" w14:textId="51194D12" w:rsidR="004F4877" w:rsidRPr="004F4877" w:rsidRDefault="004F4877" w:rsidP="00FB13B9">
      <w:pPr>
        <w:pStyle w:val="BodyText"/>
        <w:ind w:left="360"/>
        <w:rPr>
          <w:rFonts w:ascii="Arial" w:hAnsi="Arial" w:cs="Arial"/>
          <w:spacing w:val="-5"/>
          <w:sz w:val="20"/>
          <w:szCs w:val="20"/>
        </w:rPr>
      </w:pPr>
      <w:r w:rsidRPr="004F4877">
        <w:rPr>
          <w:rFonts w:ascii="Arial" w:hAnsi="Arial" w:cs="Arial"/>
          <w:spacing w:val="-5"/>
          <w:sz w:val="20"/>
          <w:szCs w:val="20"/>
        </w:rPr>
        <w:t>For the purposes of this Request for Proposal, all Vendors must submit their proposal package for renting multifunctional devices which must include providing maintenance and support for same</w:t>
      </w:r>
      <w:r w:rsidR="00FB13B9">
        <w:rPr>
          <w:rFonts w:ascii="Arial" w:hAnsi="Arial" w:cs="Arial"/>
          <w:spacing w:val="-5"/>
          <w:sz w:val="20"/>
          <w:szCs w:val="20"/>
        </w:rPr>
        <w:t xml:space="preserve"> and whatever data collection software is needed.</w:t>
      </w:r>
      <w:r w:rsidRPr="004F4877">
        <w:rPr>
          <w:rFonts w:ascii="Arial" w:hAnsi="Arial" w:cs="Arial"/>
          <w:spacing w:val="-5"/>
          <w:sz w:val="20"/>
          <w:szCs w:val="20"/>
        </w:rPr>
        <w:t xml:space="preserve">  This contract will be for rental equipment only.  No purchased or leased equipment will be considered.</w:t>
      </w:r>
    </w:p>
    <w:p w14:paraId="634A4ADC" w14:textId="395DD8C9" w:rsidR="004F4877" w:rsidRPr="004F4877" w:rsidRDefault="004F4877" w:rsidP="00FB13B9">
      <w:pPr>
        <w:pStyle w:val="BodyText"/>
        <w:ind w:left="360"/>
        <w:rPr>
          <w:rFonts w:ascii="Arial" w:hAnsi="Arial" w:cs="Arial"/>
          <w:spacing w:val="-5"/>
          <w:sz w:val="20"/>
          <w:szCs w:val="20"/>
        </w:rPr>
      </w:pPr>
      <w:r w:rsidRPr="004F4877">
        <w:rPr>
          <w:rFonts w:ascii="Arial" w:hAnsi="Arial" w:cs="Arial"/>
          <w:spacing w:val="-5"/>
          <w:sz w:val="20"/>
          <w:szCs w:val="20"/>
        </w:rPr>
        <w:t xml:space="preserve">An objective </w:t>
      </w:r>
      <w:r w:rsidR="00FB13B9">
        <w:rPr>
          <w:rFonts w:ascii="Arial" w:hAnsi="Arial" w:cs="Arial"/>
          <w:spacing w:val="-5"/>
          <w:sz w:val="20"/>
          <w:szCs w:val="20"/>
        </w:rPr>
        <w:t>is</w:t>
      </w:r>
      <w:r w:rsidRPr="004F4877">
        <w:rPr>
          <w:rFonts w:ascii="Arial" w:hAnsi="Arial" w:cs="Arial"/>
          <w:spacing w:val="-5"/>
          <w:sz w:val="20"/>
          <w:szCs w:val="20"/>
        </w:rPr>
        <w:t xml:space="preserve"> also to reduce the number of stand-alone-equipment and excessive printers in work groups.  For the purpose of this RFP all successful vendors must be prepared to and will be required to conduct Customer Needs Assessments to determine how many pieces of equipment (multiple printers in a work area, scanners, faxes, copiers) can be replaced by one MFP.</w:t>
      </w:r>
    </w:p>
    <w:p w14:paraId="09CE091C" w14:textId="77777777" w:rsidR="003F69D5" w:rsidRDefault="003F69D5" w:rsidP="003F69D5">
      <w:pPr>
        <w:pStyle w:val="Bulletlist2"/>
        <w:numPr>
          <w:ilvl w:val="0"/>
          <w:numId w:val="0"/>
        </w:numPr>
        <w:spacing w:after="120"/>
        <w:ind w:left="1080"/>
        <w:rPr>
          <w:rFonts w:ascii="Arial" w:hAnsi="Arial" w:cs="Arial"/>
          <w:sz w:val="20"/>
        </w:rPr>
      </w:pPr>
    </w:p>
    <w:p w14:paraId="4040312B" w14:textId="77777777" w:rsidR="0090427A" w:rsidRPr="0090427A" w:rsidRDefault="00551DA0" w:rsidP="0090427A">
      <w:pPr>
        <w:pStyle w:val="BodyText"/>
        <w:numPr>
          <w:ilvl w:val="0"/>
          <w:numId w:val="1"/>
        </w:numPr>
        <w:rPr>
          <w:rFonts w:ascii="Arial" w:hAnsi="Arial" w:cs="Arial"/>
          <w:b/>
          <w:sz w:val="28"/>
          <w:szCs w:val="28"/>
        </w:rPr>
      </w:pPr>
      <w:r w:rsidRPr="0090427A">
        <w:rPr>
          <w:rFonts w:ascii="Arial" w:hAnsi="Arial" w:cs="Arial"/>
          <w:b/>
          <w:sz w:val="28"/>
          <w:szCs w:val="28"/>
        </w:rPr>
        <w:t>Background:</w:t>
      </w:r>
    </w:p>
    <w:p w14:paraId="4D3E4317" w14:textId="3FB15E41" w:rsidR="00A33F5E" w:rsidRPr="00A33F5E" w:rsidRDefault="00A33F5E" w:rsidP="00A33F5E">
      <w:pPr>
        <w:pStyle w:val="BodyText"/>
        <w:ind w:left="360"/>
        <w:rPr>
          <w:rFonts w:ascii="Arial" w:hAnsi="Arial" w:cs="Arial"/>
          <w:spacing w:val="-5"/>
          <w:sz w:val="20"/>
          <w:szCs w:val="20"/>
        </w:rPr>
      </w:pPr>
      <w:r w:rsidRPr="00A33F5E">
        <w:rPr>
          <w:rFonts w:ascii="Arial" w:hAnsi="Arial" w:cs="Arial"/>
          <w:spacing w:val="-5"/>
          <w:sz w:val="20"/>
          <w:szCs w:val="20"/>
        </w:rPr>
        <w:t>Our contract</w:t>
      </w:r>
      <w:r w:rsidR="00FB13B9">
        <w:rPr>
          <w:rFonts w:ascii="Arial" w:hAnsi="Arial" w:cs="Arial"/>
          <w:spacing w:val="-5"/>
          <w:sz w:val="20"/>
          <w:szCs w:val="20"/>
        </w:rPr>
        <w:t>(s)</w:t>
      </w:r>
      <w:r w:rsidRPr="00A33F5E">
        <w:rPr>
          <w:rFonts w:ascii="Arial" w:hAnsi="Arial" w:cs="Arial"/>
          <w:spacing w:val="-5"/>
          <w:sz w:val="20"/>
          <w:szCs w:val="20"/>
        </w:rPr>
        <w:t xml:space="preserve"> for the supply and service of </w:t>
      </w:r>
      <w:r w:rsidR="004F4877" w:rsidRPr="00A33F5E">
        <w:rPr>
          <w:rFonts w:ascii="Arial" w:hAnsi="Arial" w:cs="Arial"/>
          <w:spacing w:val="-5"/>
          <w:sz w:val="20"/>
          <w:szCs w:val="20"/>
        </w:rPr>
        <w:t>MFPs is</w:t>
      </w:r>
      <w:r w:rsidRPr="00A33F5E">
        <w:rPr>
          <w:rFonts w:ascii="Arial" w:hAnsi="Arial" w:cs="Arial"/>
          <w:spacing w:val="-5"/>
          <w:sz w:val="20"/>
          <w:szCs w:val="20"/>
        </w:rPr>
        <w:t xml:space="preserve"> preparing to expire.  The City is returning for a competitive proposal to establish a new contract with new Vendor(s) who can provide MFP equipment and service in a customer friendly, timely manner.  If this process is completed early enough, we will begin utilizing the contract with the new Vendor(s) selected before the expiration of the existing contract.</w:t>
      </w:r>
    </w:p>
    <w:p w14:paraId="77DA88F8" w14:textId="22EFA24A" w:rsidR="00B763B5" w:rsidRPr="00FB13B9" w:rsidRDefault="00FB13B9" w:rsidP="00551DA0">
      <w:pPr>
        <w:pStyle w:val="BodyText"/>
        <w:ind w:left="360"/>
        <w:rPr>
          <w:rFonts w:ascii="Arial" w:hAnsi="Arial" w:cs="Arial"/>
          <w:spacing w:val="-5"/>
          <w:sz w:val="20"/>
          <w:szCs w:val="20"/>
        </w:rPr>
      </w:pPr>
      <w:r w:rsidRPr="00FB13B9">
        <w:rPr>
          <w:rFonts w:ascii="Arial" w:hAnsi="Arial" w:cs="Arial"/>
          <w:spacing w:val="-5"/>
          <w:sz w:val="20"/>
          <w:szCs w:val="20"/>
        </w:rPr>
        <w:t xml:space="preserve">The new vendor is will not assume the existing fleet responsibilities. </w:t>
      </w:r>
    </w:p>
    <w:p w14:paraId="15C59A8B" w14:textId="77777777" w:rsidR="00210BB2" w:rsidRDefault="006F6FC6" w:rsidP="004200DB">
      <w:pPr>
        <w:rPr>
          <w:rFonts w:ascii="Arial" w:hAnsi="Arial" w:cs="Arial"/>
          <w:b/>
          <w:color w:val="000000"/>
          <w:sz w:val="28"/>
          <w:szCs w:val="28"/>
        </w:rPr>
      </w:pPr>
      <w:r>
        <w:rPr>
          <w:rFonts w:ascii="Arial" w:hAnsi="Arial" w:cs="Arial"/>
          <w:b/>
          <w:color w:val="000000"/>
          <w:sz w:val="28"/>
          <w:szCs w:val="28"/>
        </w:rPr>
        <w:t>4</w:t>
      </w:r>
      <w:r w:rsidR="00581F75">
        <w:rPr>
          <w:rFonts w:ascii="Arial" w:hAnsi="Arial" w:cs="Arial"/>
          <w:b/>
          <w:color w:val="000000"/>
          <w:sz w:val="28"/>
          <w:szCs w:val="28"/>
        </w:rPr>
        <w:t xml:space="preserve">.  </w:t>
      </w:r>
      <w:r w:rsidR="00210BB2">
        <w:rPr>
          <w:rFonts w:ascii="Arial" w:hAnsi="Arial" w:cs="Arial"/>
          <w:b/>
          <w:color w:val="000000"/>
          <w:sz w:val="28"/>
          <w:szCs w:val="28"/>
        </w:rPr>
        <w:t>OBJECTIVES</w:t>
      </w:r>
    </w:p>
    <w:p w14:paraId="58C67121" w14:textId="77777777" w:rsidR="008466EA" w:rsidRPr="00210BB2" w:rsidRDefault="008466EA" w:rsidP="004200DB">
      <w:pPr>
        <w:rPr>
          <w:b/>
          <w:sz w:val="22"/>
          <w:szCs w:val="22"/>
        </w:rPr>
      </w:pPr>
      <w:bookmarkStart w:id="0" w:name="_GoBack"/>
      <w:bookmarkEnd w:id="0"/>
    </w:p>
    <w:p w14:paraId="352FB224" w14:textId="77777777" w:rsidR="00A33F5E" w:rsidRPr="00A33F5E" w:rsidRDefault="00A33F5E" w:rsidP="00A33F5E">
      <w:pPr>
        <w:ind w:left="360"/>
        <w:rPr>
          <w:rFonts w:ascii="Arial" w:hAnsi="Arial" w:cs="Arial"/>
          <w:spacing w:val="-5"/>
          <w:sz w:val="20"/>
          <w:szCs w:val="20"/>
        </w:rPr>
      </w:pPr>
      <w:r w:rsidRPr="00A33F5E">
        <w:rPr>
          <w:rFonts w:ascii="Arial" w:hAnsi="Arial" w:cs="Arial"/>
          <w:spacing w:val="-5"/>
          <w:sz w:val="20"/>
          <w:szCs w:val="20"/>
        </w:rPr>
        <w:t>The City expects to achieve the following outcomes through this solicitation:</w:t>
      </w:r>
    </w:p>
    <w:p w14:paraId="01D1DB5C" w14:textId="14C159FE" w:rsidR="00A33F5E" w:rsidRPr="00A33F5E" w:rsidRDefault="00A33F5E" w:rsidP="00A33F5E">
      <w:pPr>
        <w:numPr>
          <w:ilvl w:val="0"/>
          <w:numId w:val="27"/>
        </w:numPr>
        <w:rPr>
          <w:rFonts w:ascii="Arial" w:hAnsi="Arial" w:cs="Arial"/>
          <w:spacing w:val="-5"/>
          <w:sz w:val="20"/>
          <w:szCs w:val="20"/>
        </w:rPr>
      </w:pPr>
      <w:r w:rsidRPr="00A33F5E">
        <w:rPr>
          <w:rFonts w:ascii="Arial" w:hAnsi="Arial" w:cs="Arial"/>
          <w:spacing w:val="-5"/>
          <w:sz w:val="20"/>
          <w:szCs w:val="20"/>
        </w:rPr>
        <w:t>To get a pool of Vendors who will provide equipment and services in a timely fashion to City departments;</w:t>
      </w:r>
    </w:p>
    <w:p w14:paraId="6AD90873" w14:textId="3D8698AA" w:rsidR="00A33F5E" w:rsidRPr="00A33F5E" w:rsidRDefault="00A33F5E" w:rsidP="00A33F5E">
      <w:pPr>
        <w:numPr>
          <w:ilvl w:val="0"/>
          <w:numId w:val="27"/>
        </w:numPr>
        <w:rPr>
          <w:rFonts w:ascii="Arial" w:hAnsi="Arial" w:cs="Arial"/>
          <w:spacing w:val="-5"/>
          <w:sz w:val="20"/>
          <w:szCs w:val="20"/>
        </w:rPr>
      </w:pPr>
      <w:r w:rsidRPr="00A33F5E">
        <w:rPr>
          <w:rFonts w:ascii="Arial" w:hAnsi="Arial" w:cs="Arial"/>
          <w:spacing w:val="-5"/>
          <w:sz w:val="20"/>
          <w:szCs w:val="20"/>
        </w:rPr>
        <w:t>To provide City departments with Vendors who have skilled service technicians qualified and certified to perform maintenance and repairs to MFP equipment;</w:t>
      </w:r>
    </w:p>
    <w:p w14:paraId="23260E2E" w14:textId="77777777" w:rsidR="00A33F5E" w:rsidRPr="00A33F5E" w:rsidRDefault="00A33F5E" w:rsidP="00A33F5E">
      <w:pPr>
        <w:numPr>
          <w:ilvl w:val="0"/>
          <w:numId w:val="27"/>
        </w:numPr>
        <w:rPr>
          <w:rFonts w:ascii="Arial" w:hAnsi="Arial" w:cs="Arial"/>
          <w:spacing w:val="-5"/>
          <w:sz w:val="20"/>
          <w:szCs w:val="20"/>
        </w:rPr>
      </w:pPr>
      <w:r w:rsidRPr="00A33F5E">
        <w:rPr>
          <w:rFonts w:ascii="Arial" w:hAnsi="Arial" w:cs="Arial"/>
          <w:spacing w:val="-5"/>
          <w:sz w:val="20"/>
          <w:szCs w:val="20"/>
        </w:rPr>
        <w:t xml:space="preserve">To get the </w:t>
      </w:r>
      <w:proofErr w:type="gramStart"/>
      <w:r w:rsidRPr="00A33F5E">
        <w:rPr>
          <w:rFonts w:ascii="Arial" w:hAnsi="Arial" w:cs="Arial"/>
          <w:spacing w:val="-5"/>
          <w:sz w:val="20"/>
          <w:szCs w:val="20"/>
        </w:rPr>
        <w:t>lowest,  fixed</w:t>
      </w:r>
      <w:proofErr w:type="gramEnd"/>
      <w:r w:rsidRPr="00A33F5E">
        <w:rPr>
          <w:rFonts w:ascii="Arial" w:hAnsi="Arial" w:cs="Arial"/>
          <w:spacing w:val="-5"/>
          <w:sz w:val="20"/>
          <w:szCs w:val="20"/>
        </w:rPr>
        <w:t xml:space="preserve">, long-term pricing on all currently available equipment with rebate included;   </w:t>
      </w:r>
    </w:p>
    <w:p w14:paraId="05FAC292" w14:textId="23C5331B" w:rsidR="00A33F5E" w:rsidRPr="00A33F5E" w:rsidRDefault="00A33F5E" w:rsidP="00A33F5E">
      <w:pPr>
        <w:numPr>
          <w:ilvl w:val="0"/>
          <w:numId w:val="27"/>
        </w:numPr>
        <w:rPr>
          <w:rFonts w:ascii="Arial" w:hAnsi="Arial" w:cs="Arial"/>
          <w:spacing w:val="-5"/>
          <w:sz w:val="20"/>
          <w:szCs w:val="20"/>
        </w:rPr>
      </w:pPr>
      <w:r w:rsidRPr="00A33F5E">
        <w:rPr>
          <w:rFonts w:ascii="Arial" w:hAnsi="Arial" w:cs="Arial"/>
          <w:spacing w:val="-5"/>
          <w:sz w:val="20"/>
          <w:szCs w:val="20"/>
        </w:rPr>
        <w:t>To get lowest, fixed, long-term pricing on any newly developed equipment released by the manufacturer and approved by the City after the writing and acceptance of the initial contract, which will be appended to the contract;</w:t>
      </w:r>
    </w:p>
    <w:p w14:paraId="000715F0" w14:textId="77777777" w:rsidR="00A33F5E" w:rsidRPr="00A33F5E" w:rsidRDefault="00A33F5E" w:rsidP="00A33F5E">
      <w:pPr>
        <w:numPr>
          <w:ilvl w:val="0"/>
          <w:numId w:val="27"/>
        </w:numPr>
        <w:rPr>
          <w:rFonts w:ascii="Arial" w:hAnsi="Arial" w:cs="Arial"/>
          <w:spacing w:val="-5"/>
          <w:sz w:val="20"/>
          <w:szCs w:val="20"/>
        </w:rPr>
      </w:pPr>
      <w:r w:rsidRPr="00A33F5E">
        <w:rPr>
          <w:rFonts w:ascii="Arial" w:hAnsi="Arial" w:cs="Arial"/>
          <w:spacing w:val="-5"/>
          <w:sz w:val="20"/>
          <w:szCs w:val="20"/>
        </w:rPr>
        <w:t>To establish a contract with Vendors who can provide immediate response to the Customer concerns and issues;</w:t>
      </w:r>
    </w:p>
    <w:p w14:paraId="2AE142D3" w14:textId="77777777" w:rsidR="00A33F5E" w:rsidRPr="00A33F5E" w:rsidRDefault="00A33F5E" w:rsidP="00A33F5E">
      <w:pPr>
        <w:numPr>
          <w:ilvl w:val="0"/>
          <w:numId w:val="27"/>
        </w:numPr>
        <w:rPr>
          <w:rFonts w:ascii="Arial" w:hAnsi="Arial" w:cs="Arial"/>
          <w:spacing w:val="-5"/>
          <w:sz w:val="20"/>
          <w:szCs w:val="20"/>
        </w:rPr>
      </w:pPr>
      <w:r w:rsidRPr="00A33F5E">
        <w:rPr>
          <w:rFonts w:ascii="Arial" w:hAnsi="Arial" w:cs="Arial"/>
          <w:spacing w:val="-5"/>
          <w:sz w:val="20"/>
          <w:szCs w:val="20"/>
        </w:rPr>
        <w:t>To work with Vendors who can provide invoicing set up to address the needs of individual departments and units;</w:t>
      </w:r>
    </w:p>
    <w:p w14:paraId="1ECD59B2" w14:textId="77777777" w:rsidR="00A33F5E" w:rsidRPr="00A33F5E" w:rsidRDefault="00A33F5E" w:rsidP="00A33F5E">
      <w:pPr>
        <w:numPr>
          <w:ilvl w:val="0"/>
          <w:numId w:val="27"/>
        </w:numPr>
        <w:rPr>
          <w:rFonts w:ascii="Arial" w:hAnsi="Arial" w:cs="Arial"/>
          <w:spacing w:val="-5"/>
          <w:sz w:val="20"/>
          <w:szCs w:val="20"/>
        </w:rPr>
      </w:pPr>
      <w:r w:rsidRPr="00A33F5E">
        <w:rPr>
          <w:rFonts w:ascii="Arial" w:hAnsi="Arial" w:cs="Arial"/>
          <w:spacing w:val="-5"/>
          <w:sz w:val="20"/>
          <w:szCs w:val="20"/>
        </w:rPr>
        <w:t xml:space="preserve">To have Vendors who maintain </w:t>
      </w:r>
      <w:proofErr w:type="gramStart"/>
      <w:r w:rsidRPr="00A33F5E">
        <w:rPr>
          <w:rFonts w:ascii="Arial" w:hAnsi="Arial" w:cs="Arial"/>
          <w:spacing w:val="-5"/>
          <w:sz w:val="20"/>
          <w:szCs w:val="20"/>
        </w:rPr>
        <w:t>sufficient</w:t>
      </w:r>
      <w:proofErr w:type="gramEnd"/>
      <w:r w:rsidRPr="00A33F5E">
        <w:rPr>
          <w:rFonts w:ascii="Arial" w:hAnsi="Arial" w:cs="Arial"/>
          <w:spacing w:val="-5"/>
          <w:sz w:val="20"/>
          <w:szCs w:val="20"/>
        </w:rPr>
        <w:t xml:space="preserve"> stock to provide for immediate installation of newly rented equipment, replacement of defective equipment and upgrading/downgrading of equipment in a timely fashion;</w:t>
      </w:r>
    </w:p>
    <w:p w14:paraId="46F6B5E4" w14:textId="77777777" w:rsidR="00A33F5E" w:rsidRPr="00A33F5E" w:rsidRDefault="00A33F5E" w:rsidP="00A33F5E">
      <w:pPr>
        <w:numPr>
          <w:ilvl w:val="0"/>
          <w:numId w:val="27"/>
        </w:numPr>
        <w:rPr>
          <w:rFonts w:ascii="Arial" w:hAnsi="Arial" w:cs="Arial"/>
          <w:spacing w:val="-5"/>
          <w:sz w:val="20"/>
          <w:szCs w:val="20"/>
        </w:rPr>
      </w:pPr>
      <w:r w:rsidRPr="00A33F5E">
        <w:rPr>
          <w:rFonts w:ascii="Arial" w:hAnsi="Arial" w:cs="Arial"/>
          <w:spacing w:val="-5"/>
          <w:sz w:val="20"/>
          <w:szCs w:val="20"/>
        </w:rPr>
        <w:t>To have Vendors that are environmentally responsible and who provide for the rebuilding/recycling of supplies and equipment after we're done with them;</w:t>
      </w:r>
    </w:p>
    <w:p w14:paraId="01ACB676" w14:textId="336816A1" w:rsidR="00A33F5E" w:rsidRPr="00A33F5E" w:rsidRDefault="00A33F5E" w:rsidP="00A33F5E">
      <w:pPr>
        <w:numPr>
          <w:ilvl w:val="0"/>
          <w:numId w:val="27"/>
        </w:numPr>
        <w:rPr>
          <w:rFonts w:ascii="Arial" w:hAnsi="Arial" w:cs="Arial"/>
          <w:spacing w:val="-5"/>
          <w:sz w:val="20"/>
          <w:szCs w:val="20"/>
        </w:rPr>
      </w:pPr>
      <w:r w:rsidRPr="00A33F5E">
        <w:rPr>
          <w:rFonts w:ascii="Arial" w:hAnsi="Arial" w:cs="Arial"/>
          <w:spacing w:val="-5"/>
          <w:sz w:val="20"/>
          <w:szCs w:val="20"/>
        </w:rPr>
        <w:t xml:space="preserve">To have Vendors utilize remanufactured toner or ink that meet OEM and </w:t>
      </w:r>
      <w:proofErr w:type="spellStart"/>
      <w:r w:rsidRPr="00A33F5E">
        <w:rPr>
          <w:rFonts w:ascii="Arial" w:hAnsi="Arial" w:cs="Arial"/>
          <w:spacing w:val="-5"/>
          <w:sz w:val="20"/>
          <w:szCs w:val="20"/>
        </w:rPr>
        <w:t>EcoLogo</w:t>
      </w:r>
      <w:proofErr w:type="spellEnd"/>
      <w:r w:rsidRPr="00A33F5E">
        <w:rPr>
          <w:rFonts w:ascii="Arial" w:hAnsi="Arial" w:cs="Arial"/>
          <w:spacing w:val="-5"/>
          <w:sz w:val="20"/>
          <w:szCs w:val="20"/>
        </w:rPr>
        <w:t xml:space="preserve"> quality and performance standards;</w:t>
      </w:r>
    </w:p>
    <w:p w14:paraId="59E07D0B" w14:textId="77777777" w:rsidR="00A33F5E" w:rsidRPr="00A33F5E" w:rsidRDefault="00A33F5E" w:rsidP="00A33F5E">
      <w:pPr>
        <w:numPr>
          <w:ilvl w:val="0"/>
          <w:numId w:val="27"/>
        </w:numPr>
        <w:rPr>
          <w:rFonts w:ascii="Arial" w:hAnsi="Arial" w:cs="Arial"/>
          <w:spacing w:val="-5"/>
          <w:sz w:val="20"/>
          <w:szCs w:val="20"/>
        </w:rPr>
      </w:pPr>
      <w:r w:rsidRPr="00A33F5E">
        <w:rPr>
          <w:rFonts w:ascii="Arial" w:hAnsi="Arial" w:cs="Arial"/>
          <w:spacing w:val="-5"/>
          <w:sz w:val="20"/>
          <w:szCs w:val="20"/>
        </w:rPr>
        <w:t>To have Vendors that provides a clear escalation policy for the end user, notifying the City when there is a change in personnel in the escalation chain and who follows through until the problem is resolved as defined in item M of section entitled Specifications and Scope of Work.</w:t>
      </w:r>
    </w:p>
    <w:p w14:paraId="142A0756" w14:textId="77777777" w:rsidR="00A33F5E" w:rsidRPr="00A33F5E" w:rsidRDefault="00A33F5E" w:rsidP="00A33F5E">
      <w:pPr>
        <w:numPr>
          <w:ilvl w:val="0"/>
          <w:numId w:val="27"/>
        </w:numPr>
        <w:rPr>
          <w:rFonts w:ascii="Arial" w:hAnsi="Arial" w:cs="Arial"/>
          <w:spacing w:val="-5"/>
          <w:sz w:val="20"/>
          <w:szCs w:val="20"/>
        </w:rPr>
      </w:pPr>
      <w:r w:rsidRPr="00A33F5E">
        <w:rPr>
          <w:rFonts w:ascii="Arial" w:hAnsi="Arial" w:cs="Arial"/>
          <w:spacing w:val="-5"/>
          <w:sz w:val="20"/>
          <w:szCs w:val="20"/>
        </w:rPr>
        <w:t>To have “loaner” equipment provided during long-term downtime as defined in item N of the section entitled Specifications and Scope of Work or when equipment must be taken back by the Vendor in order to affect repairs.</w:t>
      </w:r>
    </w:p>
    <w:p w14:paraId="2B682DC8" w14:textId="77777777" w:rsidR="00A33F5E" w:rsidRPr="00A33F5E" w:rsidRDefault="00A33F5E" w:rsidP="00A33F5E">
      <w:pPr>
        <w:numPr>
          <w:ilvl w:val="0"/>
          <w:numId w:val="27"/>
        </w:numPr>
        <w:rPr>
          <w:rFonts w:ascii="Arial" w:hAnsi="Arial" w:cs="Arial"/>
          <w:spacing w:val="-5"/>
          <w:sz w:val="20"/>
          <w:szCs w:val="20"/>
        </w:rPr>
      </w:pPr>
      <w:r w:rsidRPr="00A33F5E">
        <w:rPr>
          <w:rFonts w:ascii="Arial" w:hAnsi="Arial" w:cs="Arial"/>
          <w:spacing w:val="-5"/>
          <w:sz w:val="20"/>
          <w:szCs w:val="20"/>
        </w:rPr>
        <w:lastRenderedPageBreak/>
        <w:t>To receive from each Vendor product and service information as defined in item V of the section entitled SPECIFICIATIONS AND SCOPE OF WORK.  Said service to include ongoing training of end users in the proper operation of the equipment.</w:t>
      </w:r>
    </w:p>
    <w:p w14:paraId="56B12CB1" w14:textId="77777777" w:rsidR="00A33F5E" w:rsidRPr="00A33F5E" w:rsidRDefault="00A33F5E" w:rsidP="00A33F5E">
      <w:pPr>
        <w:numPr>
          <w:ilvl w:val="0"/>
          <w:numId w:val="27"/>
        </w:numPr>
        <w:rPr>
          <w:rFonts w:ascii="Arial" w:hAnsi="Arial" w:cs="Arial"/>
          <w:spacing w:val="-5"/>
          <w:sz w:val="20"/>
          <w:szCs w:val="20"/>
        </w:rPr>
      </w:pPr>
      <w:r w:rsidRPr="00A33F5E">
        <w:rPr>
          <w:rFonts w:ascii="Arial" w:hAnsi="Arial" w:cs="Arial"/>
          <w:spacing w:val="-5"/>
          <w:sz w:val="20"/>
          <w:szCs w:val="20"/>
        </w:rPr>
        <w:t>To reduce the number of stand-alone equipment (i.e., fax, copy, printer, scanner) each department has thereby reducing energy consumption.</w:t>
      </w:r>
    </w:p>
    <w:p w14:paraId="660C76BD" w14:textId="2862DBFD" w:rsidR="00A33F5E" w:rsidRPr="00A33F5E" w:rsidRDefault="00A33F5E" w:rsidP="00A33F5E">
      <w:pPr>
        <w:numPr>
          <w:ilvl w:val="0"/>
          <w:numId w:val="27"/>
        </w:numPr>
        <w:rPr>
          <w:rFonts w:ascii="Arial" w:hAnsi="Arial" w:cs="Arial"/>
          <w:spacing w:val="-5"/>
          <w:sz w:val="20"/>
          <w:szCs w:val="20"/>
        </w:rPr>
      </w:pPr>
      <w:r w:rsidRPr="00A33F5E">
        <w:rPr>
          <w:rFonts w:ascii="Arial" w:hAnsi="Arial" w:cs="Arial"/>
          <w:spacing w:val="-5"/>
          <w:sz w:val="20"/>
          <w:szCs w:val="20"/>
        </w:rPr>
        <w:t>To rid departments of non</w:t>
      </w:r>
      <w:r w:rsidR="00FB13B9" w:rsidRPr="00A33F5E">
        <w:rPr>
          <w:rFonts w:ascii="Arial" w:hAnsi="Arial" w:cs="Arial"/>
          <w:spacing w:val="-5"/>
          <w:sz w:val="20"/>
          <w:szCs w:val="20"/>
        </w:rPr>
        <w:t>- “</w:t>
      </w:r>
      <w:r w:rsidRPr="00A33F5E">
        <w:rPr>
          <w:rFonts w:ascii="Arial" w:hAnsi="Arial" w:cs="Arial"/>
          <w:spacing w:val="-5"/>
          <w:sz w:val="20"/>
          <w:szCs w:val="20"/>
        </w:rPr>
        <w:t>green” equipment.</w:t>
      </w:r>
    </w:p>
    <w:p w14:paraId="073414D8" w14:textId="77777777" w:rsidR="00A33F5E" w:rsidRPr="00A33F5E" w:rsidRDefault="00A33F5E" w:rsidP="00A33F5E">
      <w:pPr>
        <w:numPr>
          <w:ilvl w:val="0"/>
          <w:numId w:val="27"/>
        </w:numPr>
        <w:rPr>
          <w:rFonts w:ascii="Arial" w:hAnsi="Arial" w:cs="Arial"/>
          <w:spacing w:val="-5"/>
          <w:sz w:val="20"/>
          <w:szCs w:val="20"/>
        </w:rPr>
      </w:pPr>
      <w:r w:rsidRPr="00A33F5E">
        <w:rPr>
          <w:rFonts w:ascii="Arial" w:hAnsi="Arial" w:cs="Arial"/>
          <w:spacing w:val="-5"/>
          <w:sz w:val="20"/>
          <w:szCs w:val="20"/>
        </w:rPr>
        <w:t>To reduce or eliminate the need for personal printers.</w:t>
      </w:r>
    </w:p>
    <w:p w14:paraId="74105052" w14:textId="77777777" w:rsidR="00A33F5E" w:rsidRPr="00A33F5E" w:rsidRDefault="00A33F5E" w:rsidP="00A33F5E">
      <w:pPr>
        <w:numPr>
          <w:ilvl w:val="0"/>
          <w:numId w:val="27"/>
        </w:numPr>
        <w:rPr>
          <w:rFonts w:ascii="Arial" w:hAnsi="Arial" w:cs="Arial"/>
          <w:spacing w:val="-5"/>
          <w:sz w:val="20"/>
          <w:szCs w:val="20"/>
        </w:rPr>
      </w:pPr>
      <w:r w:rsidRPr="00A33F5E">
        <w:rPr>
          <w:rFonts w:ascii="Arial" w:hAnsi="Arial" w:cs="Arial"/>
          <w:spacing w:val="-5"/>
          <w:sz w:val="20"/>
          <w:szCs w:val="20"/>
        </w:rPr>
        <w:t>To engage vendors which have a significant outreach approach to provide the maximum practicable opportunity for increased participation by minority and women owned businesses.</w:t>
      </w:r>
    </w:p>
    <w:p w14:paraId="647AB162" w14:textId="77777777" w:rsidR="002C7B46" w:rsidRDefault="002C7B46" w:rsidP="00210BB2">
      <w:pPr>
        <w:rPr>
          <w:b/>
          <w:sz w:val="22"/>
          <w:szCs w:val="22"/>
        </w:rPr>
      </w:pPr>
    </w:p>
    <w:p w14:paraId="51F3E666" w14:textId="77777777" w:rsidR="00210BB2" w:rsidRDefault="00210BB2" w:rsidP="00210BB2">
      <w:pPr>
        <w:rPr>
          <w:b/>
          <w:sz w:val="22"/>
          <w:szCs w:val="22"/>
        </w:rPr>
      </w:pPr>
    </w:p>
    <w:p w14:paraId="14DAC32E" w14:textId="77777777" w:rsidR="0006217A" w:rsidRDefault="00593190" w:rsidP="006F6FC6">
      <w:pPr>
        <w:spacing w:after="120"/>
        <w:rPr>
          <w:rFonts w:ascii="Arial" w:hAnsi="Arial" w:cs="Arial"/>
          <w:b/>
          <w:sz w:val="28"/>
          <w:szCs w:val="28"/>
        </w:rPr>
      </w:pPr>
      <w:r>
        <w:rPr>
          <w:rFonts w:ascii="Arial" w:hAnsi="Arial" w:cs="Arial"/>
          <w:b/>
          <w:color w:val="000000"/>
          <w:sz w:val="28"/>
          <w:szCs w:val="28"/>
        </w:rPr>
        <w:t>5</w:t>
      </w:r>
      <w:r w:rsidR="00581F75">
        <w:rPr>
          <w:rFonts w:ascii="Arial" w:hAnsi="Arial" w:cs="Arial"/>
          <w:b/>
          <w:color w:val="000000"/>
          <w:sz w:val="28"/>
          <w:szCs w:val="28"/>
        </w:rPr>
        <w:t xml:space="preserve">. </w:t>
      </w:r>
      <w:r w:rsidR="00337D9C">
        <w:rPr>
          <w:rFonts w:ascii="Arial" w:hAnsi="Arial" w:cs="Arial"/>
          <w:b/>
          <w:color w:val="000000"/>
          <w:sz w:val="28"/>
          <w:szCs w:val="28"/>
        </w:rPr>
        <w:t xml:space="preserve">MINIMUM </w:t>
      </w:r>
      <w:r w:rsidR="0006217A">
        <w:rPr>
          <w:rFonts w:ascii="Arial" w:hAnsi="Arial" w:cs="Arial"/>
          <w:b/>
          <w:color w:val="000000"/>
          <w:sz w:val="28"/>
          <w:szCs w:val="28"/>
        </w:rPr>
        <w:t xml:space="preserve">QUALIFICATIONS </w:t>
      </w:r>
      <w:r w:rsidR="0006217A">
        <w:rPr>
          <w:rFonts w:ascii="Arial" w:hAnsi="Arial" w:cs="Arial"/>
          <w:b/>
          <w:sz w:val="28"/>
          <w:szCs w:val="28"/>
        </w:rPr>
        <w:tab/>
      </w:r>
    </w:p>
    <w:p w14:paraId="44B8AE9D" w14:textId="5DF0335E" w:rsidR="00A33F5E" w:rsidRDefault="00A33F5E" w:rsidP="00A33F5E">
      <w:pPr>
        <w:ind w:left="360"/>
        <w:rPr>
          <w:rFonts w:ascii="Arial" w:hAnsi="Arial" w:cs="Arial"/>
          <w:spacing w:val="-5"/>
          <w:sz w:val="20"/>
          <w:szCs w:val="20"/>
        </w:rPr>
      </w:pPr>
      <w:bookmarkStart w:id="1" w:name="_Hlk530138157"/>
      <w:r w:rsidRPr="00A33F5E">
        <w:rPr>
          <w:rFonts w:ascii="Arial" w:hAnsi="Arial" w:cs="Arial"/>
          <w:spacing w:val="-5"/>
          <w:sz w:val="20"/>
          <w:szCs w:val="20"/>
        </w:rPr>
        <w:t>The following are minimum qualifications and licensing requirements that the Vendor must meet in order to be eligible to submit a proposal.  Responses must clearly show compliance to these minimum qualifications.  Those that are not clearly responsive to these minimum qualifications shall be rejected by the City without further consideration:</w:t>
      </w:r>
    </w:p>
    <w:p w14:paraId="62EF76B0" w14:textId="77777777" w:rsidR="00A33F5E" w:rsidRPr="00A33F5E" w:rsidRDefault="00A33F5E" w:rsidP="00A33F5E">
      <w:pPr>
        <w:ind w:left="360"/>
        <w:rPr>
          <w:rFonts w:ascii="Arial" w:hAnsi="Arial" w:cs="Arial"/>
          <w:spacing w:val="-5"/>
          <w:sz w:val="20"/>
          <w:szCs w:val="20"/>
        </w:rPr>
      </w:pPr>
    </w:p>
    <w:p w14:paraId="7C0F8B68" w14:textId="3F49CFA3" w:rsidR="00A33F5E" w:rsidRDefault="00A33F5E" w:rsidP="00A33F5E">
      <w:pPr>
        <w:numPr>
          <w:ilvl w:val="0"/>
          <w:numId w:val="28"/>
        </w:numPr>
        <w:rPr>
          <w:rFonts w:ascii="Arial" w:hAnsi="Arial" w:cs="Arial"/>
          <w:spacing w:val="-5"/>
          <w:sz w:val="20"/>
          <w:szCs w:val="20"/>
        </w:rPr>
      </w:pPr>
      <w:r w:rsidRPr="00A33F5E">
        <w:rPr>
          <w:rFonts w:ascii="Arial" w:hAnsi="Arial" w:cs="Arial"/>
          <w:spacing w:val="-5"/>
          <w:sz w:val="20"/>
          <w:szCs w:val="20"/>
        </w:rPr>
        <w:t xml:space="preserve">Vendor(s) must have successfully performed at least one contract with a public or private agency of similar size to the City of Seattle that has been active for a minimum of five-years, </w:t>
      </w:r>
      <w:r w:rsidR="006B7B6D">
        <w:rPr>
          <w:rFonts w:ascii="Arial" w:hAnsi="Arial" w:cs="Arial"/>
          <w:spacing w:val="-5"/>
          <w:sz w:val="20"/>
          <w:szCs w:val="20"/>
        </w:rPr>
        <w:t>in an environment</w:t>
      </w:r>
      <w:r w:rsidRPr="00A33F5E">
        <w:rPr>
          <w:rFonts w:ascii="Arial" w:hAnsi="Arial" w:cs="Arial"/>
          <w:spacing w:val="-5"/>
          <w:sz w:val="20"/>
          <w:szCs w:val="20"/>
        </w:rPr>
        <w:t xml:space="preserve"> that </w:t>
      </w:r>
      <w:r w:rsidR="006B7B6D">
        <w:rPr>
          <w:rFonts w:ascii="Arial" w:hAnsi="Arial" w:cs="Arial"/>
          <w:spacing w:val="-5"/>
          <w:sz w:val="20"/>
          <w:szCs w:val="20"/>
        </w:rPr>
        <w:t>is</w:t>
      </w:r>
      <w:r w:rsidRPr="00A33F5E">
        <w:rPr>
          <w:rFonts w:ascii="Arial" w:hAnsi="Arial" w:cs="Arial"/>
          <w:spacing w:val="-5"/>
          <w:sz w:val="20"/>
          <w:szCs w:val="20"/>
        </w:rPr>
        <w:t xml:space="preserve"> </w:t>
      </w:r>
      <w:proofErr w:type="gramStart"/>
      <w:r w:rsidRPr="00A33F5E">
        <w:rPr>
          <w:rFonts w:ascii="Arial" w:hAnsi="Arial" w:cs="Arial"/>
          <w:spacing w:val="-5"/>
          <w:sz w:val="20"/>
          <w:szCs w:val="20"/>
        </w:rPr>
        <w:t>similar to</w:t>
      </w:r>
      <w:proofErr w:type="gramEnd"/>
      <w:r w:rsidRPr="00A33F5E">
        <w:rPr>
          <w:rFonts w:ascii="Arial" w:hAnsi="Arial" w:cs="Arial"/>
          <w:spacing w:val="-5"/>
          <w:sz w:val="20"/>
          <w:szCs w:val="20"/>
        </w:rPr>
        <w:t xml:space="preserve"> th</w:t>
      </w:r>
      <w:r w:rsidR="006B7B6D">
        <w:rPr>
          <w:rFonts w:ascii="Arial" w:hAnsi="Arial" w:cs="Arial"/>
          <w:spacing w:val="-5"/>
          <w:sz w:val="20"/>
          <w:szCs w:val="20"/>
        </w:rPr>
        <w:t>at</w:t>
      </w:r>
      <w:r w:rsidRPr="00A33F5E">
        <w:rPr>
          <w:rFonts w:ascii="Arial" w:hAnsi="Arial" w:cs="Arial"/>
          <w:spacing w:val="-5"/>
          <w:sz w:val="20"/>
          <w:szCs w:val="20"/>
        </w:rPr>
        <w:t xml:space="preserve"> expected by the City for this contract.</w:t>
      </w:r>
    </w:p>
    <w:p w14:paraId="4D5B1AF5" w14:textId="77777777" w:rsidR="00A33F5E" w:rsidRPr="00A33F5E" w:rsidRDefault="00A33F5E" w:rsidP="00A33F5E">
      <w:pPr>
        <w:ind w:left="720"/>
        <w:rPr>
          <w:rFonts w:ascii="Arial" w:hAnsi="Arial" w:cs="Arial"/>
          <w:spacing w:val="-5"/>
          <w:sz w:val="20"/>
          <w:szCs w:val="20"/>
        </w:rPr>
      </w:pPr>
    </w:p>
    <w:p w14:paraId="4980198D" w14:textId="78704C6F" w:rsidR="00A33F5E" w:rsidRDefault="00A33F5E" w:rsidP="00A33F5E">
      <w:pPr>
        <w:numPr>
          <w:ilvl w:val="0"/>
          <w:numId w:val="28"/>
        </w:numPr>
        <w:rPr>
          <w:rFonts w:ascii="Arial" w:hAnsi="Arial" w:cs="Arial"/>
          <w:spacing w:val="-5"/>
          <w:sz w:val="20"/>
          <w:szCs w:val="20"/>
        </w:rPr>
      </w:pPr>
      <w:r w:rsidRPr="00A33F5E">
        <w:rPr>
          <w:rFonts w:ascii="Arial" w:hAnsi="Arial" w:cs="Arial"/>
          <w:spacing w:val="-5"/>
          <w:sz w:val="20"/>
          <w:szCs w:val="20"/>
        </w:rPr>
        <w:t xml:space="preserve">Vendor(s) must have a minimum of 3 verifiable </w:t>
      </w:r>
      <w:r>
        <w:rPr>
          <w:rFonts w:ascii="Arial" w:hAnsi="Arial" w:cs="Arial"/>
          <w:spacing w:val="-5"/>
          <w:sz w:val="20"/>
          <w:szCs w:val="20"/>
        </w:rPr>
        <w:t>manufacturer</w:t>
      </w:r>
      <w:r w:rsidRPr="00A33F5E">
        <w:rPr>
          <w:rFonts w:ascii="Arial" w:hAnsi="Arial" w:cs="Arial"/>
          <w:spacing w:val="-5"/>
          <w:sz w:val="20"/>
          <w:szCs w:val="20"/>
        </w:rPr>
        <w:t xml:space="preserve"> </w:t>
      </w:r>
      <w:r>
        <w:rPr>
          <w:rFonts w:ascii="Arial" w:hAnsi="Arial" w:cs="Arial"/>
          <w:spacing w:val="-5"/>
          <w:sz w:val="20"/>
          <w:szCs w:val="20"/>
        </w:rPr>
        <w:t>s</w:t>
      </w:r>
      <w:r w:rsidRPr="00A33F5E">
        <w:rPr>
          <w:rFonts w:ascii="Arial" w:hAnsi="Arial" w:cs="Arial"/>
          <w:spacing w:val="-5"/>
          <w:sz w:val="20"/>
          <w:szCs w:val="20"/>
        </w:rPr>
        <w:t xml:space="preserve">pecialist technicians certified on all </w:t>
      </w:r>
      <w:r>
        <w:rPr>
          <w:rFonts w:ascii="Arial" w:hAnsi="Arial" w:cs="Arial"/>
          <w:spacing w:val="-5"/>
          <w:sz w:val="20"/>
          <w:szCs w:val="20"/>
        </w:rPr>
        <w:t xml:space="preserve">offered </w:t>
      </w:r>
      <w:r w:rsidRPr="00A33F5E">
        <w:rPr>
          <w:rFonts w:ascii="Arial" w:hAnsi="Arial" w:cs="Arial"/>
          <w:spacing w:val="-5"/>
          <w:sz w:val="20"/>
          <w:szCs w:val="20"/>
        </w:rPr>
        <w:t xml:space="preserve">MFPs (equipment listed in item V in the section entitled SPECIFICIATIONS AND SCOPE OF WORK and includes all future models adopted by the City), serving the downtown corridor specifically the area included in the following parameters: Jackson Street to Seattle Center, 1st Avenue to 6th Avenue, with at least one technician dedicated to the municipal corridor which includes Seattle Municipal Tower, City Hall, The Justice Center, Central Library and City offices in Columbia Tower, and one serving Seattle Center the Parks Building on Dexter, Central Building and Pacific Buildings. </w:t>
      </w:r>
    </w:p>
    <w:p w14:paraId="0547493E" w14:textId="77777777" w:rsidR="004F4877" w:rsidRDefault="004F4877" w:rsidP="004F4877">
      <w:pPr>
        <w:pStyle w:val="ListParagraph"/>
        <w:rPr>
          <w:rFonts w:ascii="Arial" w:hAnsi="Arial" w:cs="Arial"/>
          <w:spacing w:val="-5"/>
          <w:sz w:val="20"/>
          <w:szCs w:val="20"/>
        </w:rPr>
      </w:pPr>
    </w:p>
    <w:p w14:paraId="431785AE" w14:textId="15D3C839" w:rsidR="004F4877" w:rsidRPr="004F4877" w:rsidRDefault="004F4877" w:rsidP="004F4877">
      <w:pPr>
        <w:pStyle w:val="ListParagraph"/>
        <w:numPr>
          <w:ilvl w:val="0"/>
          <w:numId w:val="28"/>
        </w:numPr>
        <w:tabs>
          <w:tab w:val="left" w:pos="-720"/>
          <w:tab w:val="left" w:pos="0"/>
        </w:tabs>
        <w:ind w:right="720"/>
        <w:rPr>
          <w:rFonts w:ascii="Arial" w:hAnsi="Arial" w:cs="Arial"/>
          <w:sz w:val="20"/>
          <w:szCs w:val="20"/>
        </w:rPr>
      </w:pPr>
      <w:r w:rsidRPr="004F4877">
        <w:rPr>
          <w:rFonts w:ascii="Arial" w:hAnsi="Arial" w:cs="Arial"/>
          <w:bCs/>
          <w:sz w:val="20"/>
          <w:szCs w:val="20"/>
        </w:rPr>
        <w:t xml:space="preserve">The Proposer, if other than the manufacturer, shall submit with the proposal a current, dated, and signed authorization from the manufacturer that the Proposer is an authorized distributor, dealer or service representative and is authorized to sell </w:t>
      </w:r>
      <w:r>
        <w:rPr>
          <w:rFonts w:ascii="Arial" w:hAnsi="Arial" w:cs="Arial"/>
          <w:bCs/>
          <w:sz w:val="20"/>
          <w:szCs w:val="20"/>
        </w:rPr>
        <w:t xml:space="preserve">and service </w:t>
      </w:r>
      <w:r w:rsidRPr="004F4877">
        <w:rPr>
          <w:rFonts w:ascii="Arial" w:hAnsi="Arial" w:cs="Arial"/>
          <w:bCs/>
          <w:sz w:val="20"/>
          <w:szCs w:val="20"/>
        </w:rPr>
        <w:t xml:space="preserve">the manufacturer's products.  Failure to comply with this requirement may result in bid rejection.  This includes the certification to </w:t>
      </w:r>
      <w:r w:rsidRPr="004F4877">
        <w:rPr>
          <w:rFonts w:ascii="Arial" w:hAnsi="Arial" w:cs="Arial"/>
          <w:sz w:val="20"/>
          <w:szCs w:val="20"/>
        </w:rPr>
        <w:t>license the product and offer in-house service, maintenance, technical training assistance, and warranty services, including available of spare parts and replacement units if applicable.</w:t>
      </w:r>
    </w:p>
    <w:bookmarkEnd w:id="1"/>
    <w:p w14:paraId="676AD7DD" w14:textId="77777777" w:rsidR="004F4877" w:rsidRPr="00A33F5E" w:rsidRDefault="004F4877" w:rsidP="004F4877">
      <w:pPr>
        <w:ind w:left="720"/>
        <w:rPr>
          <w:rFonts w:ascii="Arial" w:hAnsi="Arial" w:cs="Arial"/>
          <w:spacing w:val="-5"/>
          <w:sz w:val="20"/>
          <w:szCs w:val="20"/>
        </w:rPr>
      </w:pPr>
    </w:p>
    <w:p w14:paraId="78A2A5C5" w14:textId="77777777" w:rsidR="004F4877" w:rsidRDefault="004F4877" w:rsidP="004F4877">
      <w:pPr>
        <w:pStyle w:val="ListParagraph"/>
        <w:rPr>
          <w:rFonts w:ascii="Arial" w:hAnsi="Arial" w:cs="Arial"/>
          <w:spacing w:val="-5"/>
          <w:sz w:val="20"/>
          <w:szCs w:val="20"/>
        </w:rPr>
      </w:pPr>
    </w:p>
    <w:p w14:paraId="745B8BBB" w14:textId="77777777" w:rsidR="00FF7DF2" w:rsidRDefault="00FF7DF2" w:rsidP="00A91F21">
      <w:pPr>
        <w:pStyle w:val="Heading1"/>
        <w:numPr>
          <w:ilvl w:val="0"/>
          <w:numId w:val="21"/>
        </w:numPr>
        <w:spacing w:after="120"/>
        <w:rPr>
          <w:sz w:val="28"/>
          <w:szCs w:val="28"/>
        </w:rPr>
      </w:pPr>
      <w:r>
        <w:rPr>
          <w:sz w:val="28"/>
          <w:szCs w:val="28"/>
        </w:rPr>
        <w:t>MANDATORY TECHNICAL REQUIREMENTS</w:t>
      </w:r>
    </w:p>
    <w:p w14:paraId="54ED5AB7" w14:textId="34BA978D" w:rsidR="003F69D5" w:rsidRDefault="00FB13B9" w:rsidP="007C126E">
      <w:pPr>
        <w:pStyle w:val="BodyText"/>
        <w:numPr>
          <w:ilvl w:val="0"/>
          <w:numId w:val="33"/>
        </w:numPr>
        <w:rPr>
          <w:rFonts w:ascii="Arial" w:hAnsi="Arial" w:cs="Arial"/>
          <w:sz w:val="20"/>
          <w:szCs w:val="20"/>
        </w:rPr>
      </w:pPr>
      <w:r>
        <w:rPr>
          <w:rFonts w:ascii="Arial" w:hAnsi="Arial" w:cs="Arial"/>
          <w:sz w:val="20"/>
          <w:szCs w:val="20"/>
        </w:rPr>
        <w:t xml:space="preserve">All devices proposed must be EPEAT certified. </w:t>
      </w:r>
    </w:p>
    <w:p w14:paraId="7554D5C2" w14:textId="77777777" w:rsidR="007C126E" w:rsidRPr="00E40305" w:rsidRDefault="007C126E" w:rsidP="007C126E">
      <w:pPr>
        <w:pStyle w:val="BodyText"/>
        <w:ind w:left="720"/>
        <w:rPr>
          <w:rFonts w:ascii="Arial" w:hAnsi="Arial" w:cs="Arial"/>
          <w:sz w:val="20"/>
          <w:szCs w:val="20"/>
        </w:rPr>
      </w:pPr>
    </w:p>
    <w:p w14:paraId="30BE0954" w14:textId="77777777" w:rsidR="00551DA0" w:rsidRPr="003F2953" w:rsidRDefault="00551DA0" w:rsidP="00A91F21">
      <w:pPr>
        <w:pStyle w:val="Heading1"/>
        <w:numPr>
          <w:ilvl w:val="0"/>
          <w:numId w:val="21"/>
        </w:numPr>
        <w:spacing w:after="120"/>
        <w:ind w:left="360"/>
        <w:rPr>
          <w:sz w:val="28"/>
          <w:szCs w:val="28"/>
        </w:rPr>
      </w:pPr>
      <w:r w:rsidRPr="003F2953">
        <w:rPr>
          <w:sz w:val="28"/>
          <w:szCs w:val="28"/>
        </w:rPr>
        <w:t>MINIMUM LICENSING AND BUSINESS TAX REQUIREMENTS</w:t>
      </w:r>
    </w:p>
    <w:p w14:paraId="0578B61C" w14:textId="77777777" w:rsidR="003319C4" w:rsidRPr="00E40305" w:rsidRDefault="003319C4" w:rsidP="003319C4">
      <w:pPr>
        <w:pStyle w:val="BodyText"/>
        <w:ind w:left="360"/>
        <w:jc w:val="both"/>
        <w:rPr>
          <w:rFonts w:ascii="Arial" w:hAnsi="Arial" w:cs="Arial"/>
          <w:sz w:val="20"/>
          <w:szCs w:val="20"/>
        </w:rPr>
      </w:pPr>
      <w:r w:rsidRPr="00E40305">
        <w:rPr>
          <w:rFonts w:ascii="Arial" w:hAnsi="Arial" w:cs="Arial"/>
          <w:sz w:val="20"/>
          <w:szCs w:val="20"/>
        </w:rPr>
        <w:t xml:space="preserve">This solicitation and resultant contract may require additional licensing as listed below. The Vendor needs to meet all licensing requirements that apply to their business immediately after contract award or the City may reject the Vendor. </w:t>
      </w:r>
    </w:p>
    <w:p w14:paraId="02EEF471" w14:textId="77777777" w:rsidR="003319C4" w:rsidRPr="00E40305" w:rsidRDefault="003319C4" w:rsidP="003319C4">
      <w:pPr>
        <w:tabs>
          <w:tab w:val="left" w:pos="-720"/>
        </w:tabs>
        <w:suppressAutoHyphens/>
        <w:ind w:left="360"/>
        <w:jc w:val="both"/>
        <w:rPr>
          <w:rFonts w:ascii="Arial" w:hAnsi="Arial" w:cs="Arial"/>
          <w:spacing w:val="-3"/>
          <w:sz w:val="20"/>
          <w:szCs w:val="20"/>
        </w:rPr>
      </w:pPr>
      <w:r w:rsidRPr="00E40305">
        <w:rPr>
          <w:rFonts w:ascii="Arial" w:hAnsi="Arial" w:cs="Arial"/>
          <w:spacing w:val="-3"/>
          <w:sz w:val="20"/>
          <w:szCs w:val="20"/>
        </w:rPr>
        <w:t xml:space="preserve">Companies must license, report and pay revenue taxes for the Washington State business License (UBI#) and Seattle Business License, if they are required to hold such a license by the laws of those jurisdictions.  The Vendor should carefully consider those costs prior to submitting their offer, as the City will not separately pay or reimburse those costs to the Vendor.  </w:t>
      </w:r>
    </w:p>
    <w:p w14:paraId="2424433B" w14:textId="77777777" w:rsidR="003319C4" w:rsidRDefault="003319C4" w:rsidP="003319C4">
      <w:pPr>
        <w:ind w:left="360"/>
        <w:jc w:val="both"/>
        <w:rPr>
          <w:sz w:val="22"/>
          <w:szCs w:val="22"/>
        </w:rPr>
      </w:pPr>
    </w:p>
    <w:p w14:paraId="1E340069" w14:textId="77777777" w:rsidR="003319C4" w:rsidRPr="00E40305" w:rsidRDefault="003319C4" w:rsidP="003319C4">
      <w:pPr>
        <w:tabs>
          <w:tab w:val="left" w:pos="-720"/>
        </w:tabs>
        <w:suppressAutoHyphens/>
        <w:ind w:left="360"/>
        <w:jc w:val="both"/>
        <w:rPr>
          <w:rFonts w:ascii="Arial" w:hAnsi="Arial" w:cs="Arial"/>
          <w:spacing w:val="-3"/>
          <w:sz w:val="22"/>
          <w:szCs w:val="22"/>
        </w:rPr>
      </w:pPr>
      <w:smartTag w:uri="urn:schemas-microsoft-com:office:smarttags" w:element="place">
        <w:smartTag w:uri="urn:schemas-microsoft-com:office:smarttags" w:element="City">
          <w:r w:rsidRPr="00E40305">
            <w:rPr>
              <w:rFonts w:ascii="Arial" w:hAnsi="Arial" w:cs="Arial"/>
              <w:b/>
              <w:spacing w:val="-3"/>
              <w:sz w:val="22"/>
              <w:szCs w:val="22"/>
            </w:rPr>
            <w:t>Seattle</w:t>
          </w:r>
        </w:smartTag>
      </w:smartTag>
      <w:r w:rsidRPr="00E40305">
        <w:rPr>
          <w:rFonts w:ascii="Arial" w:hAnsi="Arial" w:cs="Arial"/>
          <w:b/>
          <w:spacing w:val="-3"/>
          <w:sz w:val="22"/>
          <w:szCs w:val="22"/>
        </w:rPr>
        <w:t xml:space="preserve"> Business Licensing and associated taxes.</w:t>
      </w:r>
    </w:p>
    <w:p w14:paraId="4C007BAF" w14:textId="77777777" w:rsidR="003319C4" w:rsidRPr="00E40305" w:rsidRDefault="003319C4" w:rsidP="00A91F21">
      <w:pPr>
        <w:numPr>
          <w:ilvl w:val="0"/>
          <w:numId w:val="5"/>
        </w:numPr>
        <w:tabs>
          <w:tab w:val="left" w:pos="-720"/>
          <w:tab w:val="num" w:pos="720"/>
        </w:tabs>
        <w:suppressAutoHyphens/>
        <w:ind w:left="720"/>
        <w:jc w:val="both"/>
        <w:rPr>
          <w:rFonts w:ascii="Arial" w:hAnsi="Arial" w:cs="Arial"/>
          <w:spacing w:val="-3"/>
          <w:sz w:val="20"/>
          <w:szCs w:val="20"/>
        </w:rPr>
      </w:pPr>
      <w:r w:rsidRPr="00E40305">
        <w:rPr>
          <w:rFonts w:ascii="Arial" w:hAnsi="Arial" w:cs="Arial"/>
          <w:spacing w:val="-3"/>
          <w:sz w:val="20"/>
          <w:szCs w:val="20"/>
        </w:rPr>
        <w:t xml:space="preserve">If you have a “physical nexus” in the city, you must obtain a Seattle Business license and pay all taxes due before the Contract can be signed.  </w:t>
      </w:r>
    </w:p>
    <w:p w14:paraId="4995C39D" w14:textId="77777777" w:rsidR="003319C4" w:rsidRPr="00E40305" w:rsidRDefault="003319C4" w:rsidP="00A91F21">
      <w:pPr>
        <w:numPr>
          <w:ilvl w:val="0"/>
          <w:numId w:val="5"/>
        </w:numPr>
        <w:tabs>
          <w:tab w:val="left" w:pos="-720"/>
          <w:tab w:val="num" w:pos="720"/>
        </w:tabs>
        <w:suppressAutoHyphens/>
        <w:ind w:left="720"/>
        <w:jc w:val="both"/>
        <w:rPr>
          <w:rFonts w:ascii="Arial" w:hAnsi="Arial" w:cs="Arial"/>
          <w:spacing w:val="-3"/>
          <w:sz w:val="20"/>
          <w:szCs w:val="20"/>
        </w:rPr>
      </w:pPr>
      <w:r w:rsidRPr="00E40305">
        <w:rPr>
          <w:rFonts w:ascii="Arial" w:hAnsi="Arial" w:cs="Arial"/>
          <w:spacing w:val="-3"/>
          <w:sz w:val="20"/>
          <w:szCs w:val="20"/>
        </w:rPr>
        <w:t xml:space="preserve">A “physical nexus” means that you have physical presence, such as: a building/facility located in Seattle, you make sales trips into Seattle, your own company drives into Seattle for product deliveries, and/or you conduct service work in Seattle (repair, installation, service, maintenance work, on-site consulting, </w:t>
      </w:r>
      <w:proofErr w:type="spellStart"/>
      <w:r w:rsidRPr="00E40305">
        <w:rPr>
          <w:rFonts w:ascii="Arial" w:hAnsi="Arial" w:cs="Arial"/>
          <w:spacing w:val="-3"/>
          <w:sz w:val="20"/>
          <w:szCs w:val="20"/>
        </w:rPr>
        <w:t>etc</w:t>
      </w:r>
      <w:proofErr w:type="spellEnd"/>
      <w:r w:rsidRPr="00E40305">
        <w:rPr>
          <w:rFonts w:ascii="Arial" w:hAnsi="Arial" w:cs="Arial"/>
          <w:spacing w:val="-3"/>
          <w:sz w:val="20"/>
          <w:szCs w:val="20"/>
        </w:rPr>
        <w:t xml:space="preserve">). </w:t>
      </w:r>
    </w:p>
    <w:p w14:paraId="117E2C1D" w14:textId="77777777" w:rsidR="003319C4" w:rsidRPr="00E40305" w:rsidRDefault="003319C4" w:rsidP="00A91F21">
      <w:pPr>
        <w:numPr>
          <w:ilvl w:val="0"/>
          <w:numId w:val="5"/>
        </w:numPr>
        <w:tabs>
          <w:tab w:val="left" w:pos="-720"/>
          <w:tab w:val="num" w:pos="720"/>
        </w:tabs>
        <w:suppressAutoHyphens/>
        <w:ind w:left="720"/>
        <w:jc w:val="both"/>
        <w:rPr>
          <w:rFonts w:ascii="Arial" w:hAnsi="Arial" w:cs="Arial"/>
          <w:spacing w:val="-3"/>
          <w:sz w:val="20"/>
          <w:szCs w:val="20"/>
        </w:rPr>
      </w:pPr>
      <w:r w:rsidRPr="00E40305">
        <w:rPr>
          <w:rFonts w:ascii="Arial" w:hAnsi="Arial" w:cs="Arial"/>
          <w:spacing w:val="-3"/>
          <w:sz w:val="20"/>
          <w:szCs w:val="20"/>
        </w:rPr>
        <w:t>We provide a Vendor Questionnaire Form in our submittal package items later in this RFP, and it will ask you to specify if you have “physical nexus”.</w:t>
      </w:r>
    </w:p>
    <w:p w14:paraId="306F125A" w14:textId="77777777" w:rsidR="003319C4" w:rsidRPr="00E40305" w:rsidRDefault="003319C4" w:rsidP="00A91F21">
      <w:pPr>
        <w:numPr>
          <w:ilvl w:val="0"/>
          <w:numId w:val="5"/>
        </w:numPr>
        <w:tabs>
          <w:tab w:val="left" w:pos="-720"/>
          <w:tab w:val="num" w:pos="720"/>
        </w:tabs>
        <w:suppressAutoHyphens/>
        <w:ind w:left="720"/>
        <w:jc w:val="both"/>
        <w:rPr>
          <w:rFonts w:ascii="Arial" w:hAnsi="Arial" w:cs="Arial"/>
          <w:spacing w:val="-3"/>
          <w:sz w:val="20"/>
          <w:szCs w:val="20"/>
        </w:rPr>
      </w:pPr>
      <w:r w:rsidRPr="00E40305">
        <w:rPr>
          <w:rFonts w:ascii="Arial" w:hAnsi="Arial" w:cs="Arial"/>
          <w:spacing w:val="-3"/>
          <w:sz w:val="20"/>
          <w:szCs w:val="20"/>
        </w:rPr>
        <w:lastRenderedPageBreak/>
        <w:t xml:space="preserve">All costs for any licenses, permits and Seattle Business License taxes owed shall be borne by the Vendor and not charged separately to the City.  </w:t>
      </w:r>
    </w:p>
    <w:p w14:paraId="301FDAEA" w14:textId="77777777" w:rsidR="003319C4" w:rsidRPr="00E40305" w:rsidRDefault="003319C4" w:rsidP="00A91F21">
      <w:pPr>
        <w:numPr>
          <w:ilvl w:val="0"/>
          <w:numId w:val="5"/>
        </w:numPr>
        <w:tabs>
          <w:tab w:val="left" w:pos="-720"/>
          <w:tab w:val="num" w:pos="720"/>
        </w:tabs>
        <w:suppressAutoHyphens/>
        <w:ind w:left="720"/>
        <w:jc w:val="both"/>
        <w:rPr>
          <w:rFonts w:ascii="Arial" w:hAnsi="Arial" w:cs="Arial"/>
          <w:spacing w:val="-3"/>
          <w:sz w:val="20"/>
          <w:szCs w:val="20"/>
        </w:rPr>
      </w:pPr>
      <w:r w:rsidRPr="00E40305">
        <w:rPr>
          <w:rFonts w:ascii="Arial" w:hAnsi="Arial" w:cs="Arial"/>
          <w:spacing w:val="-3"/>
          <w:sz w:val="20"/>
          <w:szCs w:val="20"/>
        </w:rPr>
        <w:t xml:space="preserve">The apparent successful Vendor must immediately obtain the license and ensure all City taxes are current, unless exempted by City Code due to reasons such as no physical nexus. Failure to do so will result in rejection of the bid/proposal.  </w:t>
      </w:r>
    </w:p>
    <w:p w14:paraId="511E2324" w14:textId="77777777" w:rsidR="003319C4" w:rsidRPr="00E40305" w:rsidRDefault="003319C4" w:rsidP="00A91F21">
      <w:pPr>
        <w:numPr>
          <w:ilvl w:val="0"/>
          <w:numId w:val="5"/>
        </w:numPr>
        <w:tabs>
          <w:tab w:val="left" w:pos="-720"/>
          <w:tab w:val="num" w:pos="720"/>
        </w:tabs>
        <w:suppressAutoHyphens/>
        <w:ind w:left="720"/>
        <w:jc w:val="both"/>
        <w:rPr>
          <w:rFonts w:ascii="Arial" w:hAnsi="Arial" w:cs="Arial"/>
          <w:spacing w:val="-3"/>
          <w:sz w:val="20"/>
          <w:szCs w:val="20"/>
        </w:rPr>
      </w:pPr>
      <w:r w:rsidRPr="00E40305">
        <w:rPr>
          <w:rFonts w:ascii="Arial" w:hAnsi="Arial" w:cs="Arial"/>
          <w:spacing w:val="-3"/>
          <w:sz w:val="20"/>
          <w:szCs w:val="20"/>
        </w:rPr>
        <w:t xml:space="preserve">Self-Filing You can pay your license and taxes on-line using a credit card </w:t>
      </w:r>
      <w:r w:rsidRPr="00E40305">
        <w:rPr>
          <w:rFonts w:ascii="Arial" w:hAnsi="Arial" w:cs="Arial"/>
          <w:sz w:val="20"/>
          <w:szCs w:val="20"/>
        </w:rPr>
        <w:t xml:space="preserve"> </w:t>
      </w:r>
      <w:hyperlink r:id="rId14" w:history="1">
        <w:r w:rsidR="00FE50DA" w:rsidRPr="00803AE2">
          <w:rPr>
            <w:rStyle w:val="Hyperlink"/>
            <w:rFonts w:ascii="Arial" w:hAnsi="Arial" w:cs="Arial"/>
            <w:sz w:val="20"/>
            <w:szCs w:val="20"/>
          </w:rPr>
          <w:t>www.seattle.gov/self/</w:t>
        </w:r>
      </w:hyperlink>
      <w:r w:rsidR="00FE50DA">
        <w:rPr>
          <w:rFonts w:ascii="Arial" w:hAnsi="Arial" w:cs="Arial"/>
          <w:sz w:val="20"/>
          <w:szCs w:val="20"/>
        </w:rPr>
        <w:t xml:space="preserve">. </w:t>
      </w:r>
    </w:p>
    <w:p w14:paraId="0C36F7A5" w14:textId="77777777" w:rsidR="003319C4" w:rsidRPr="00E40305" w:rsidRDefault="003319C4" w:rsidP="00A91F21">
      <w:pPr>
        <w:numPr>
          <w:ilvl w:val="0"/>
          <w:numId w:val="5"/>
        </w:numPr>
        <w:tabs>
          <w:tab w:val="left" w:pos="-720"/>
          <w:tab w:val="num" w:pos="720"/>
        </w:tabs>
        <w:suppressAutoHyphens/>
        <w:ind w:left="720"/>
        <w:jc w:val="both"/>
        <w:rPr>
          <w:rFonts w:ascii="Arial" w:hAnsi="Arial" w:cs="Arial"/>
          <w:spacing w:val="-3"/>
          <w:sz w:val="20"/>
          <w:szCs w:val="20"/>
        </w:rPr>
      </w:pPr>
      <w:r w:rsidRPr="00E40305">
        <w:rPr>
          <w:rFonts w:ascii="Arial" w:hAnsi="Arial" w:cs="Arial"/>
          <w:spacing w:val="-3"/>
          <w:sz w:val="20"/>
          <w:szCs w:val="20"/>
        </w:rPr>
        <w:t>For Questi</w:t>
      </w:r>
      <w:r w:rsidR="00FE50DA">
        <w:rPr>
          <w:rFonts w:ascii="Arial" w:hAnsi="Arial" w:cs="Arial"/>
          <w:spacing w:val="-3"/>
          <w:sz w:val="20"/>
          <w:szCs w:val="20"/>
        </w:rPr>
        <w:t xml:space="preserve">ons and Assistance, call the License and Tax Administration </w:t>
      </w:r>
      <w:r w:rsidRPr="00E40305">
        <w:rPr>
          <w:rFonts w:ascii="Arial" w:hAnsi="Arial" w:cs="Arial"/>
          <w:spacing w:val="-3"/>
          <w:sz w:val="20"/>
          <w:szCs w:val="20"/>
        </w:rPr>
        <w:t xml:space="preserve">office which issues business licenses and enforces licensing requirements.  The general e-mail is </w:t>
      </w:r>
      <w:hyperlink r:id="rId15" w:history="1">
        <w:r w:rsidR="00FE50DA" w:rsidRPr="00803AE2">
          <w:rPr>
            <w:rStyle w:val="Hyperlink"/>
            <w:rFonts w:ascii="Arial" w:hAnsi="Arial" w:cs="Arial"/>
            <w:spacing w:val="-3"/>
            <w:sz w:val="20"/>
            <w:szCs w:val="20"/>
          </w:rPr>
          <w:t>tax@seattle.gov</w:t>
        </w:r>
      </w:hyperlink>
      <w:r w:rsidRPr="00E40305">
        <w:rPr>
          <w:rFonts w:ascii="Arial" w:hAnsi="Arial" w:cs="Arial"/>
          <w:spacing w:val="-3"/>
          <w:sz w:val="20"/>
          <w:szCs w:val="20"/>
        </w:rPr>
        <w:t>.  The</w:t>
      </w:r>
      <w:r w:rsidR="00FE50DA">
        <w:rPr>
          <w:rFonts w:ascii="Arial" w:hAnsi="Arial" w:cs="Arial"/>
          <w:spacing w:val="-3"/>
          <w:sz w:val="20"/>
          <w:szCs w:val="20"/>
        </w:rPr>
        <w:t xml:space="preserve"> main phone is 206-684-8484. </w:t>
      </w:r>
    </w:p>
    <w:p w14:paraId="33C72712" w14:textId="77777777" w:rsidR="003319C4" w:rsidRPr="00E40305" w:rsidRDefault="003319C4" w:rsidP="00A91F21">
      <w:pPr>
        <w:numPr>
          <w:ilvl w:val="0"/>
          <w:numId w:val="5"/>
        </w:numPr>
        <w:tabs>
          <w:tab w:val="left" w:pos="-720"/>
          <w:tab w:val="num" w:pos="720"/>
        </w:tabs>
        <w:suppressAutoHyphens/>
        <w:ind w:left="720"/>
        <w:jc w:val="both"/>
        <w:rPr>
          <w:rFonts w:ascii="Arial" w:hAnsi="Arial" w:cs="Arial"/>
          <w:spacing w:val="-3"/>
          <w:sz w:val="20"/>
          <w:szCs w:val="20"/>
        </w:rPr>
      </w:pPr>
      <w:r w:rsidRPr="00E40305">
        <w:rPr>
          <w:rFonts w:ascii="Arial" w:hAnsi="Arial" w:cs="Arial"/>
          <w:spacing w:val="-3"/>
          <w:sz w:val="20"/>
          <w:szCs w:val="20"/>
        </w:rPr>
        <w:t xml:space="preserve">The licensing website is </w:t>
      </w:r>
      <w:hyperlink r:id="rId16" w:history="1">
        <w:r w:rsidR="00FE50DA" w:rsidRPr="00803AE2">
          <w:rPr>
            <w:rStyle w:val="Hyperlink"/>
            <w:rFonts w:ascii="Arial" w:hAnsi="Arial" w:cs="Arial"/>
            <w:spacing w:val="-3"/>
            <w:sz w:val="20"/>
            <w:szCs w:val="20"/>
          </w:rPr>
          <w:t>www.seattle.gov/licenses</w:t>
        </w:r>
      </w:hyperlink>
      <w:r w:rsidR="00FE50DA">
        <w:rPr>
          <w:rFonts w:ascii="Arial" w:hAnsi="Arial" w:cs="Arial"/>
          <w:spacing w:val="-3"/>
          <w:sz w:val="20"/>
          <w:szCs w:val="20"/>
        </w:rPr>
        <w:t xml:space="preserve">. </w:t>
      </w:r>
    </w:p>
    <w:p w14:paraId="7A32A4DE" w14:textId="77777777" w:rsidR="003319C4" w:rsidRPr="00E40305" w:rsidRDefault="003319C4" w:rsidP="00A91F21">
      <w:pPr>
        <w:numPr>
          <w:ilvl w:val="0"/>
          <w:numId w:val="5"/>
        </w:numPr>
        <w:tabs>
          <w:tab w:val="left" w:pos="-720"/>
          <w:tab w:val="num" w:pos="720"/>
        </w:tabs>
        <w:suppressAutoHyphens/>
        <w:ind w:left="720"/>
        <w:jc w:val="both"/>
        <w:rPr>
          <w:rFonts w:ascii="Arial" w:hAnsi="Arial" w:cs="Arial"/>
          <w:spacing w:val="-3"/>
          <w:sz w:val="20"/>
          <w:szCs w:val="20"/>
        </w:rPr>
      </w:pPr>
      <w:r w:rsidRPr="00E40305">
        <w:rPr>
          <w:rFonts w:ascii="Arial" w:hAnsi="Arial" w:cs="Arial"/>
          <w:sz w:val="20"/>
          <w:szCs w:val="20"/>
        </w:rPr>
        <w:t xml:space="preserve">If a business has extraordinary balances due on their account that would cause undue hardship to the business, the business can contact our office to request additional assistance. </w:t>
      </w:r>
      <w:r w:rsidRPr="00E40305">
        <w:rPr>
          <w:rFonts w:ascii="Arial" w:hAnsi="Arial" w:cs="Arial"/>
          <w:spacing w:val="-3"/>
          <w:sz w:val="20"/>
          <w:szCs w:val="20"/>
        </w:rPr>
        <w:t xml:space="preserve">A cover-sheet providing further explanation, along with the application and instructions for a Seattle Business License is provided below for your convenience.  </w:t>
      </w:r>
    </w:p>
    <w:p w14:paraId="03EBD5DC" w14:textId="77777777" w:rsidR="003319C4" w:rsidRPr="00E40305" w:rsidRDefault="009F415A" w:rsidP="00A91F21">
      <w:pPr>
        <w:numPr>
          <w:ilvl w:val="0"/>
          <w:numId w:val="5"/>
        </w:numPr>
        <w:tabs>
          <w:tab w:val="left" w:pos="-720"/>
          <w:tab w:val="num" w:pos="720"/>
        </w:tabs>
        <w:suppressAutoHyphens/>
        <w:ind w:left="720"/>
        <w:jc w:val="both"/>
        <w:rPr>
          <w:rFonts w:ascii="Arial" w:hAnsi="Arial" w:cs="Arial"/>
          <w:b/>
          <w:sz w:val="20"/>
          <w:szCs w:val="20"/>
        </w:rPr>
      </w:pPr>
      <w:r>
        <w:rPr>
          <w:rFonts w:ascii="Arial" w:hAnsi="Arial" w:cs="Arial"/>
          <w:spacing w:val="-3"/>
          <w:sz w:val="20"/>
          <w:szCs w:val="20"/>
        </w:rPr>
        <w:t>T</w:t>
      </w:r>
      <w:r w:rsidR="003319C4" w:rsidRPr="00E40305">
        <w:rPr>
          <w:rFonts w:ascii="Arial" w:hAnsi="Arial" w:cs="Arial"/>
          <w:spacing w:val="-3"/>
          <w:sz w:val="20"/>
          <w:szCs w:val="20"/>
        </w:rPr>
        <w:t>hose holding a City of Seattle Business license may be required to report and pay revenue taxes to the City.  Such costs should be carefully considered by the Vendor prior to submitting your offer.  When allowed by City ordinance, the City will have the right to retain amounts due at the conclusion of a contract by withholding from final invoice payments.</w:t>
      </w:r>
    </w:p>
    <w:p w14:paraId="0977FA1E" w14:textId="77777777" w:rsidR="00752DD4" w:rsidRDefault="00752DD4" w:rsidP="00FE50DA">
      <w:pPr>
        <w:ind w:left="360"/>
        <w:rPr>
          <w:b/>
          <w:sz w:val="22"/>
          <w:szCs w:val="22"/>
        </w:rPr>
      </w:pPr>
    </w:p>
    <w:p w14:paraId="5AC31648" w14:textId="77777777" w:rsidR="00FE50DA" w:rsidRPr="00FE50DA" w:rsidRDefault="00FE50DA" w:rsidP="00FE50DA">
      <w:pPr>
        <w:ind w:left="360"/>
        <w:rPr>
          <w:rFonts w:ascii="Arial" w:hAnsi="Arial" w:cs="Arial"/>
          <w:sz w:val="20"/>
          <w:szCs w:val="20"/>
        </w:rPr>
      </w:pPr>
      <w:r w:rsidRPr="00FE50DA">
        <w:rPr>
          <w:rFonts w:ascii="Arial" w:hAnsi="Arial" w:cs="Arial"/>
          <w:sz w:val="20"/>
          <w:szCs w:val="20"/>
        </w:rPr>
        <w:t xml:space="preserve">An application for a Seattle Business License can be found at </w:t>
      </w:r>
      <w:hyperlink r:id="rId17" w:history="1">
        <w:r w:rsidRPr="00FE50DA">
          <w:rPr>
            <w:rStyle w:val="Hyperlink"/>
            <w:rFonts w:ascii="Arial" w:hAnsi="Arial" w:cs="Arial"/>
            <w:sz w:val="20"/>
            <w:szCs w:val="20"/>
          </w:rPr>
          <w:t>http://www.seattle.gov/Documents/Departments/FAS/Licensing/Seattle-business-license-application.pdf</w:t>
        </w:r>
      </w:hyperlink>
      <w:r w:rsidRPr="00FE50DA">
        <w:rPr>
          <w:rFonts w:ascii="Arial" w:hAnsi="Arial" w:cs="Arial"/>
          <w:sz w:val="20"/>
          <w:szCs w:val="20"/>
        </w:rPr>
        <w:t>.</w:t>
      </w:r>
    </w:p>
    <w:p w14:paraId="093AA9A4" w14:textId="77777777" w:rsidR="00752DD4" w:rsidRPr="00830206" w:rsidRDefault="00AF2FBE" w:rsidP="00752DD4">
      <w:pPr>
        <w:ind w:left="1080"/>
        <w:rPr>
          <w:b/>
          <w:sz w:val="22"/>
          <w:szCs w:val="22"/>
        </w:rPr>
      </w:pPr>
      <w:r>
        <w:rPr>
          <w:b/>
          <w:sz w:val="22"/>
          <w:szCs w:val="22"/>
        </w:rPr>
        <w:t xml:space="preserve">  </w:t>
      </w:r>
    </w:p>
    <w:p w14:paraId="2A8AB81E" w14:textId="77777777" w:rsidR="00752DD4" w:rsidRPr="00830206" w:rsidRDefault="00752DD4" w:rsidP="00752DD4">
      <w:pPr>
        <w:tabs>
          <w:tab w:val="left" w:pos="-720"/>
        </w:tabs>
        <w:suppressAutoHyphens/>
        <w:rPr>
          <w:b/>
          <w:spacing w:val="-3"/>
        </w:rPr>
      </w:pPr>
    </w:p>
    <w:p w14:paraId="26C631F0" w14:textId="77777777" w:rsidR="00752DD4" w:rsidRPr="00E40305" w:rsidRDefault="00752DD4" w:rsidP="002409BA">
      <w:pPr>
        <w:tabs>
          <w:tab w:val="left" w:pos="-720"/>
        </w:tabs>
        <w:suppressAutoHyphens/>
        <w:ind w:left="360"/>
        <w:rPr>
          <w:rFonts w:ascii="Arial" w:hAnsi="Arial" w:cs="Arial"/>
          <w:b/>
          <w:spacing w:val="-3"/>
          <w:sz w:val="22"/>
          <w:szCs w:val="22"/>
        </w:rPr>
      </w:pPr>
      <w:smartTag w:uri="urn:schemas-microsoft-com:office:smarttags" w:element="place">
        <w:smartTag w:uri="urn:schemas-microsoft-com:office:smarttags" w:element="PlaceName">
          <w:r w:rsidRPr="00E40305">
            <w:rPr>
              <w:rFonts w:ascii="Arial" w:hAnsi="Arial" w:cs="Arial"/>
              <w:b/>
              <w:spacing w:val="-3"/>
              <w:sz w:val="22"/>
              <w:szCs w:val="22"/>
            </w:rPr>
            <w:t>Mandatory</w:t>
          </w:r>
        </w:smartTag>
        <w:r w:rsidRPr="00E40305">
          <w:rPr>
            <w:rFonts w:ascii="Arial" w:hAnsi="Arial" w:cs="Arial"/>
            <w:b/>
            <w:spacing w:val="-3"/>
            <w:sz w:val="22"/>
            <w:szCs w:val="22"/>
          </w:rPr>
          <w:t xml:space="preserve"> </w:t>
        </w:r>
        <w:smartTag w:uri="urn:schemas-microsoft-com:office:smarttags" w:element="PlaceType">
          <w:r w:rsidRPr="00E40305">
            <w:rPr>
              <w:rFonts w:ascii="Arial" w:hAnsi="Arial" w:cs="Arial"/>
              <w:b/>
              <w:spacing w:val="-3"/>
              <w:sz w:val="22"/>
              <w:szCs w:val="22"/>
            </w:rPr>
            <w:t>State</w:t>
          </w:r>
        </w:smartTag>
      </w:smartTag>
      <w:r w:rsidRPr="00E40305">
        <w:rPr>
          <w:rFonts w:ascii="Arial" w:hAnsi="Arial" w:cs="Arial"/>
          <w:b/>
          <w:spacing w:val="-3"/>
          <w:sz w:val="22"/>
          <w:szCs w:val="22"/>
        </w:rPr>
        <w:t xml:space="preserve"> Business Licensing and associated taxes.</w:t>
      </w:r>
    </w:p>
    <w:p w14:paraId="1C769244" w14:textId="77777777" w:rsidR="00F347B4" w:rsidRPr="00BE3361" w:rsidRDefault="00752DD4" w:rsidP="00F347B4">
      <w:pPr>
        <w:tabs>
          <w:tab w:val="left" w:pos="-720"/>
        </w:tabs>
        <w:suppressAutoHyphens/>
        <w:ind w:left="360"/>
        <w:jc w:val="both"/>
        <w:rPr>
          <w:rFonts w:ascii="Arial" w:hAnsi="Arial" w:cs="Arial"/>
          <w:spacing w:val="-3"/>
          <w:sz w:val="20"/>
          <w:szCs w:val="20"/>
        </w:rPr>
      </w:pPr>
      <w:r w:rsidRPr="00E40305">
        <w:rPr>
          <w:rFonts w:ascii="Arial" w:hAnsi="Arial" w:cs="Arial"/>
          <w:spacing w:val="-3"/>
          <w:sz w:val="20"/>
          <w:szCs w:val="20"/>
        </w:rPr>
        <w:t xml:space="preserve">Before the contract is signed, you must provide the </w:t>
      </w:r>
      <w:r w:rsidR="00FA3876">
        <w:rPr>
          <w:rFonts w:ascii="Arial" w:hAnsi="Arial" w:cs="Arial"/>
          <w:spacing w:val="-3"/>
          <w:sz w:val="20"/>
          <w:szCs w:val="20"/>
        </w:rPr>
        <w:t xml:space="preserve">City with your State of Washington </w:t>
      </w:r>
      <w:r w:rsidRPr="00E40305">
        <w:rPr>
          <w:rFonts w:ascii="Arial" w:hAnsi="Arial" w:cs="Arial"/>
          <w:spacing w:val="-3"/>
          <w:sz w:val="20"/>
          <w:szCs w:val="20"/>
        </w:rPr>
        <w:t xml:space="preserve">“Unified Business Identifier” </w:t>
      </w:r>
      <w:r w:rsidR="00FA3876">
        <w:rPr>
          <w:rFonts w:ascii="Arial" w:hAnsi="Arial" w:cs="Arial"/>
          <w:spacing w:val="-3"/>
          <w:sz w:val="20"/>
          <w:szCs w:val="20"/>
        </w:rPr>
        <w:t>(</w:t>
      </w:r>
      <w:r w:rsidRPr="00E40305">
        <w:rPr>
          <w:rFonts w:ascii="Arial" w:hAnsi="Arial" w:cs="Arial"/>
          <w:spacing w:val="-3"/>
          <w:sz w:val="20"/>
          <w:szCs w:val="20"/>
        </w:rPr>
        <w:t xml:space="preserve">known as </w:t>
      </w:r>
      <w:r w:rsidR="00E369B8" w:rsidRPr="00E40305">
        <w:rPr>
          <w:rFonts w:ascii="Arial" w:hAnsi="Arial" w:cs="Arial"/>
          <w:spacing w:val="-3"/>
          <w:sz w:val="20"/>
          <w:szCs w:val="20"/>
        </w:rPr>
        <w:t>UBI #</w:t>
      </w:r>
      <w:r w:rsidRPr="00E40305">
        <w:rPr>
          <w:rFonts w:ascii="Arial" w:hAnsi="Arial" w:cs="Arial"/>
          <w:spacing w:val="-3"/>
          <w:sz w:val="20"/>
          <w:szCs w:val="20"/>
        </w:rPr>
        <w:t xml:space="preserve">) and a Contractor License if required.  If the State of Washington has exempted your business from State licensing (for example, some foreign companies are exempt and in some cases, the State waives licensing because the company does not have </w:t>
      </w:r>
      <w:r w:rsidR="00256E94" w:rsidRPr="00E40305">
        <w:rPr>
          <w:rFonts w:ascii="Arial" w:hAnsi="Arial" w:cs="Arial"/>
          <w:spacing w:val="-3"/>
          <w:sz w:val="20"/>
          <w:szCs w:val="20"/>
        </w:rPr>
        <w:t>a</w:t>
      </w:r>
      <w:r w:rsidRPr="00E40305">
        <w:rPr>
          <w:rFonts w:ascii="Arial" w:hAnsi="Arial" w:cs="Arial"/>
          <w:spacing w:val="-3"/>
          <w:sz w:val="20"/>
          <w:szCs w:val="20"/>
        </w:rPr>
        <w:t xml:space="preserve"> physical </w:t>
      </w:r>
      <w:r w:rsidR="00FA3876">
        <w:rPr>
          <w:rFonts w:ascii="Arial" w:hAnsi="Arial" w:cs="Arial"/>
          <w:spacing w:val="-3"/>
          <w:sz w:val="20"/>
          <w:szCs w:val="20"/>
        </w:rPr>
        <w:t xml:space="preserve">or economic </w:t>
      </w:r>
      <w:r w:rsidRPr="00E40305">
        <w:rPr>
          <w:rFonts w:ascii="Arial" w:hAnsi="Arial" w:cs="Arial"/>
          <w:spacing w:val="-3"/>
          <w:sz w:val="20"/>
          <w:szCs w:val="20"/>
        </w:rPr>
        <w:t>presence in the State), then submit proof of that exemption to the City.  All costs for any licenses, permits and associated tax payments due to the State as a result of licensing shall be borne by the Vendor and not charged separately to the City.  Instructions and applications are at</w:t>
      </w:r>
      <w:r w:rsidRPr="00830206">
        <w:rPr>
          <w:spacing w:val="-3"/>
          <w:sz w:val="22"/>
          <w:szCs w:val="22"/>
        </w:rPr>
        <w:t xml:space="preserve"> </w:t>
      </w:r>
      <w:hyperlink r:id="rId18" w:history="1">
        <w:r w:rsidR="00F347B4" w:rsidRPr="0073595E">
          <w:rPr>
            <w:rStyle w:val="Hyperlink"/>
            <w:rFonts w:ascii="Arial" w:hAnsi="Arial" w:cs="Arial"/>
            <w:spacing w:val="-3"/>
            <w:sz w:val="20"/>
            <w:szCs w:val="20"/>
          </w:rPr>
          <w:t>http://bls.dor.wa.gov/file.aspx</w:t>
        </w:r>
      </w:hyperlink>
      <w:r w:rsidR="00F347B4">
        <w:rPr>
          <w:rFonts w:ascii="Arial" w:hAnsi="Arial" w:cs="Arial"/>
          <w:spacing w:val="-3"/>
          <w:sz w:val="20"/>
          <w:szCs w:val="20"/>
        </w:rPr>
        <w:t xml:space="preserve"> </w:t>
      </w:r>
    </w:p>
    <w:p w14:paraId="0BD5F886" w14:textId="77777777" w:rsidR="00F347B4" w:rsidRPr="00BE3361" w:rsidRDefault="00F347B4" w:rsidP="00F347B4">
      <w:pPr>
        <w:tabs>
          <w:tab w:val="left" w:pos="-720"/>
        </w:tabs>
        <w:suppressAutoHyphens/>
        <w:ind w:left="360"/>
        <w:jc w:val="both"/>
        <w:rPr>
          <w:rFonts w:ascii="Arial" w:hAnsi="Arial" w:cs="Arial"/>
          <w:spacing w:val="-3"/>
          <w:sz w:val="20"/>
          <w:szCs w:val="20"/>
        </w:rPr>
      </w:pPr>
    </w:p>
    <w:p w14:paraId="2AABDA8A" w14:textId="77777777" w:rsidR="00752DD4" w:rsidRPr="00830206" w:rsidRDefault="002409BA" w:rsidP="002409BA">
      <w:pPr>
        <w:tabs>
          <w:tab w:val="left" w:pos="-720"/>
        </w:tabs>
        <w:suppressAutoHyphens/>
        <w:ind w:left="360"/>
        <w:rPr>
          <w:spacing w:val="-3"/>
          <w:sz w:val="22"/>
          <w:szCs w:val="22"/>
        </w:rPr>
      </w:pPr>
      <w:r w:rsidRPr="00BE3361">
        <w:rPr>
          <w:rFonts w:ascii="Arial" w:hAnsi="Arial" w:cs="Arial"/>
          <w:b/>
          <w:sz w:val="20"/>
          <w:szCs w:val="20"/>
        </w:rPr>
        <w:t>Permits</w:t>
      </w:r>
      <w:r w:rsidRPr="00BE3361">
        <w:rPr>
          <w:rFonts w:ascii="Arial" w:hAnsi="Arial" w:cs="Arial"/>
          <w:sz w:val="20"/>
          <w:szCs w:val="20"/>
        </w:rPr>
        <w:t>:  All permits required to perform work are to be supplied by the Vendor at no additional cost to the City</w:t>
      </w:r>
      <w:r>
        <w:rPr>
          <w:rFonts w:ascii="Arial" w:hAnsi="Arial" w:cs="Arial"/>
          <w:sz w:val="20"/>
          <w:szCs w:val="20"/>
        </w:rPr>
        <w:t>.</w:t>
      </w:r>
      <w:r w:rsidR="00752DD4" w:rsidRPr="00830206">
        <w:rPr>
          <w:spacing w:val="-3"/>
          <w:sz w:val="22"/>
          <w:szCs w:val="22"/>
        </w:rPr>
        <w:t xml:space="preserve">   </w:t>
      </w:r>
    </w:p>
    <w:p w14:paraId="1DEB99E8" w14:textId="77777777" w:rsidR="0006217A" w:rsidRDefault="0006217A" w:rsidP="004200DB">
      <w:pPr>
        <w:tabs>
          <w:tab w:val="left" w:pos="-720"/>
          <w:tab w:val="left" w:pos="0"/>
        </w:tabs>
        <w:ind w:right="720"/>
      </w:pPr>
    </w:p>
    <w:p w14:paraId="1E619114" w14:textId="77777777" w:rsidR="00551DA0" w:rsidRDefault="001D3939" w:rsidP="00A91F21">
      <w:pPr>
        <w:pStyle w:val="Heading1"/>
        <w:numPr>
          <w:ilvl w:val="0"/>
          <w:numId w:val="21"/>
        </w:numPr>
        <w:spacing w:after="120"/>
        <w:ind w:left="360"/>
        <w:rPr>
          <w:sz w:val="28"/>
          <w:szCs w:val="28"/>
        </w:rPr>
      </w:pPr>
      <w:r w:rsidRPr="003F2953">
        <w:rPr>
          <w:sz w:val="28"/>
          <w:szCs w:val="28"/>
        </w:rPr>
        <w:t>STATEMENT OF WORK AND SPECIFICATIONS</w:t>
      </w:r>
    </w:p>
    <w:p w14:paraId="09442094" w14:textId="02C44D52"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Vendor must provide the lowest fixed long-term pricing with the City rebate considered on all MFP equipment currently available and approved by the City;</w:t>
      </w:r>
    </w:p>
    <w:p w14:paraId="15A27C26" w14:textId="3FD6E329"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 xml:space="preserve">Vendor must provide the lowest fixed long-term pricing on any equipment developed and released by </w:t>
      </w:r>
      <w:r w:rsidR="00FB13B9">
        <w:rPr>
          <w:rFonts w:ascii="Arial" w:hAnsi="Arial" w:cs="Arial"/>
          <w:spacing w:val="-3"/>
          <w:sz w:val="20"/>
          <w:szCs w:val="20"/>
        </w:rPr>
        <w:t>the manufacturer</w:t>
      </w:r>
      <w:r w:rsidRPr="004F4877">
        <w:rPr>
          <w:rFonts w:ascii="Arial" w:hAnsi="Arial" w:cs="Arial"/>
          <w:spacing w:val="-3"/>
          <w:sz w:val="20"/>
          <w:szCs w:val="20"/>
        </w:rPr>
        <w:t xml:space="preserve"> to consumers; and that said equipment be approved by the City after the writing and acceptance of the initial contract, which will be appended to the contract;</w:t>
      </w:r>
    </w:p>
    <w:p w14:paraId="158181FE" w14:textId="77777777"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Contracts for placed equipment must be completed and signed before leaving the Customer site, clearly indicating billing and ship to information; ship to information must contain the contact information for the Key Operator of the equipment or designee for meter reads.</w:t>
      </w:r>
    </w:p>
    <w:p w14:paraId="2464ABFE" w14:textId="145F675F"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 xml:space="preserve">Vendors and their skilled, certified service technicians must provide MFP rental equipment to all City departments who call upon them.  </w:t>
      </w:r>
    </w:p>
    <w:p w14:paraId="4526E406" w14:textId="3A6E9714"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Vendors are required to perform a Customer Needs Assessment to determine what equipment can be replaced by a</w:t>
      </w:r>
      <w:r w:rsidR="00FB13B9">
        <w:rPr>
          <w:rFonts w:ascii="Arial" w:hAnsi="Arial" w:cs="Arial"/>
          <w:spacing w:val="-3"/>
          <w:sz w:val="20"/>
          <w:szCs w:val="20"/>
        </w:rPr>
        <w:t xml:space="preserve">n </w:t>
      </w:r>
      <w:r w:rsidRPr="004F4877">
        <w:rPr>
          <w:rFonts w:ascii="Arial" w:hAnsi="Arial" w:cs="Arial"/>
          <w:spacing w:val="-3"/>
          <w:sz w:val="20"/>
          <w:szCs w:val="20"/>
        </w:rPr>
        <w:t>MFP and which MFP will best serve the customers’ needs once the equipment is replaced.  The assessment should include but not be limited to:</w:t>
      </w:r>
    </w:p>
    <w:p w14:paraId="00068F3A" w14:textId="77777777" w:rsidR="004F4877" w:rsidRPr="004F4877" w:rsidRDefault="004F4877" w:rsidP="004F4877">
      <w:pPr>
        <w:numPr>
          <w:ilvl w:val="1"/>
          <w:numId w:val="30"/>
        </w:numPr>
        <w:rPr>
          <w:rFonts w:ascii="Arial" w:hAnsi="Arial" w:cs="Arial"/>
          <w:spacing w:val="-3"/>
          <w:sz w:val="20"/>
          <w:szCs w:val="20"/>
        </w:rPr>
      </w:pPr>
      <w:r w:rsidRPr="004F4877">
        <w:rPr>
          <w:rFonts w:ascii="Arial" w:hAnsi="Arial" w:cs="Arial"/>
          <w:spacing w:val="-3"/>
          <w:sz w:val="20"/>
          <w:szCs w:val="20"/>
        </w:rPr>
        <w:t>What historic monthly volumes are copying, faxing, scanning, printing;</w:t>
      </w:r>
    </w:p>
    <w:p w14:paraId="16B15DC5" w14:textId="77777777" w:rsidR="004F4877" w:rsidRPr="004F4877" w:rsidRDefault="004F4877" w:rsidP="004F4877">
      <w:pPr>
        <w:numPr>
          <w:ilvl w:val="1"/>
          <w:numId w:val="30"/>
        </w:numPr>
        <w:rPr>
          <w:rFonts w:ascii="Arial" w:hAnsi="Arial" w:cs="Arial"/>
          <w:spacing w:val="-3"/>
          <w:sz w:val="20"/>
          <w:szCs w:val="20"/>
        </w:rPr>
      </w:pPr>
      <w:r w:rsidRPr="004F4877">
        <w:rPr>
          <w:rFonts w:ascii="Arial" w:hAnsi="Arial" w:cs="Arial"/>
          <w:spacing w:val="-3"/>
          <w:sz w:val="20"/>
          <w:szCs w:val="20"/>
        </w:rPr>
        <w:t>What is anticipated will be future monthly volumes;</w:t>
      </w:r>
    </w:p>
    <w:p w14:paraId="2D66FCCD" w14:textId="77777777" w:rsidR="004F4877" w:rsidRPr="004F4877" w:rsidRDefault="004F4877" w:rsidP="004F4877">
      <w:pPr>
        <w:numPr>
          <w:ilvl w:val="1"/>
          <w:numId w:val="30"/>
        </w:numPr>
        <w:rPr>
          <w:rFonts w:ascii="Arial" w:hAnsi="Arial" w:cs="Arial"/>
          <w:spacing w:val="-3"/>
          <w:sz w:val="20"/>
          <w:szCs w:val="20"/>
        </w:rPr>
      </w:pPr>
      <w:r w:rsidRPr="004F4877">
        <w:rPr>
          <w:rFonts w:ascii="Arial" w:hAnsi="Arial" w:cs="Arial"/>
          <w:spacing w:val="-3"/>
          <w:sz w:val="20"/>
          <w:szCs w:val="20"/>
        </w:rPr>
        <w:t>What type of products are produced and how will that change in the future;</w:t>
      </w:r>
    </w:p>
    <w:p w14:paraId="62FD0860" w14:textId="77777777" w:rsidR="004F4877" w:rsidRPr="004F4877" w:rsidRDefault="004F4877" w:rsidP="004F4877">
      <w:pPr>
        <w:numPr>
          <w:ilvl w:val="1"/>
          <w:numId w:val="30"/>
        </w:numPr>
        <w:rPr>
          <w:rFonts w:ascii="Arial" w:hAnsi="Arial" w:cs="Arial"/>
          <w:spacing w:val="-3"/>
          <w:sz w:val="20"/>
          <w:szCs w:val="20"/>
        </w:rPr>
      </w:pPr>
      <w:r w:rsidRPr="004F4877">
        <w:rPr>
          <w:rFonts w:ascii="Arial" w:hAnsi="Arial" w:cs="Arial"/>
          <w:spacing w:val="-3"/>
          <w:sz w:val="20"/>
          <w:szCs w:val="20"/>
        </w:rPr>
        <w:t>What type of accessories are in current use;</w:t>
      </w:r>
    </w:p>
    <w:p w14:paraId="20373294" w14:textId="77777777" w:rsidR="004F4877" w:rsidRPr="004F4877" w:rsidRDefault="004F4877" w:rsidP="004F4877">
      <w:pPr>
        <w:numPr>
          <w:ilvl w:val="1"/>
          <w:numId w:val="30"/>
        </w:numPr>
        <w:rPr>
          <w:rFonts w:ascii="Arial" w:hAnsi="Arial" w:cs="Arial"/>
          <w:spacing w:val="-3"/>
          <w:sz w:val="20"/>
          <w:szCs w:val="20"/>
        </w:rPr>
      </w:pPr>
      <w:r w:rsidRPr="004F4877">
        <w:rPr>
          <w:rFonts w:ascii="Arial" w:hAnsi="Arial" w:cs="Arial"/>
          <w:spacing w:val="-3"/>
          <w:sz w:val="20"/>
          <w:szCs w:val="20"/>
        </w:rPr>
        <w:t>Are these accessories adequate for their current and future needs;</w:t>
      </w:r>
    </w:p>
    <w:p w14:paraId="009C1A3B" w14:textId="77777777" w:rsidR="004F4877" w:rsidRPr="004F4877" w:rsidRDefault="004F4877" w:rsidP="004F4877">
      <w:pPr>
        <w:numPr>
          <w:ilvl w:val="1"/>
          <w:numId w:val="30"/>
        </w:numPr>
        <w:rPr>
          <w:rFonts w:ascii="Arial" w:hAnsi="Arial" w:cs="Arial"/>
          <w:spacing w:val="-3"/>
          <w:sz w:val="20"/>
          <w:szCs w:val="20"/>
        </w:rPr>
      </w:pPr>
      <w:r w:rsidRPr="004F4877">
        <w:rPr>
          <w:rFonts w:ascii="Arial" w:hAnsi="Arial" w:cs="Arial"/>
          <w:spacing w:val="-3"/>
          <w:sz w:val="20"/>
          <w:szCs w:val="20"/>
        </w:rPr>
        <w:t>Are the accessories more than needed currently and in the future;</w:t>
      </w:r>
    </w:p>
    <w:p w14:paraId="7FA70154" w14:textId="3FB4A983" w:rsidR="004F4877" w:rsidRPr="004F4877" w:rsidRDefault="004F4877" w:rsidP="004F4877">
      <w:pPr>
        <w:numPr>
          <w:ilvl w:val="1"/>
          <w:numId w:val="30"/>
        </w:numPr>
        <w:rPr>
          <w:rFonts w:ascii="Arial" w:hAnsi="Arial" w:cs="Arial"/>
          <w:spacing w:val="-3"/>
          <w:sz w:val="20"/>
          <w:szCs w:val="20"/>
        </w:rPr>
      </w:pPr>
      <w:r w:rsidRPr="004F4877">
        <w:rPr>
          <w:rFonts w:ascii="Arial" w:hAnsi="Arial" w:cs="Arial"/>
          <w:spacing w:val="-3"/>
          <w:sz w:val="20"/>
          <w:szCs w:val="20"/>
        </w:rPr>
        <w:t>How many pieces of equipment are currently serv</w:t>
      </w:r>
      <w:r w:rsidR="006C7035">
        <w:rPr>
          <w:rFonts w:ascii="Arial" w:hAnsi="Arial" w:cs="Arial"/>
          <w:spacing w:val="-3"/>
          <w:sz w:val="20"/>
          <w:szCs w:val="20"/>
        </w:rPr>
        <w:t>ing</w:t>
      </w:r>
      <w:r w:rsidRPr="004F4877">
        <w:rPr>
          <w:rFonts w:ascii="Arial" w:hAnsi="Arial" w:cs="Arial"/>
          <w:spacing w:val="-3"/>
          <w:sz w:val="20"/>
          <w:szCs w:val="20"/>
        </w:rPr>
        <w:t xml:space="preserve"> a work unit (up to 20 people);</w:t>
      </w:r>
    </w:p>
    <w:p w14:paraId="44EAE0B0" w14:textId="77777777" w:rsidR="004F4877" w:rsidRPr="004F4877" w:rsidRDefault="004F4877" w:rsidP="004F4877">
      <w:pPr>
        <w:numPr>
          <w:ilvl w:val="1"/>
          <w:numId w:val="30"/>
        </w:numPr>
        <w:rPr>
          <w:rFonts w:ascii="Arial" w:hAnsi="Arial" w:cs="Arial"/>
          <w:spacing w:val="-3"/>
          <w:sz w:val="20"/>
          <w:szCs w:val="20"/>
        </w:rPr>
      </w:pPr>
      <w:r w:rsidRPr="004F4877">
        <w:rPr>
          <w:rFonts w:ascii="Arial" w:hAnsi="Arial" w:cs="Arial"/>
          <w:spacing w:val="-3"/>
          <w:sz w:val="20"/>
          <w:szCs w:val="20"/>
        </w:rPr>
        <w:t>How many pieces of equipment can be eliminated;</w:t>
      </w:r>
    </w:p>
    <w:p w14:paraId="01BA97FB" w14:textId="77777777" w:rsidR="004F4877" w:rsidRPr="004F4877" w:rsidRDefault="004F4877" w:rsidP="004F4877">
      <w:pPr>
        <w:numPr>
          <w:ilvl w:val="1"/>
          <w:numId w:val="30"/>
        </w:numPr>
        <w:rPr>
          <w:rFonts w:ascii="Arial" w:hAnsi="Arial" w:cs="Arial"/>
          <w:spacing w:val="-3"/>
          <w:sz w:val="20"/>
          <w:szCs w:val="20"/>
        </w:rPr>
      </w:pPr>
      <w:r w:rsidRPr="004F4877">
        <w:rPr>
          <w:rFonts w:ascii="Arial" w:hAnsi="Arial" w:cs="Arial"/>
          <w:spacing w:val="-3"/>
          <w:sz w:val="20"/>
          <w:szCs w:val="20"/>
        </w:rPr>
        <w:t>What MFP model will best address the needs;</w:t>
      </w:r>
    </w:p>
    <w:p w14:paraId="6E653C11" w14:textId="77777777" w:rsidR="004F4877" w:rsidRPr="004F4877" w:rsidRDefault="004F4877" w:rsidP="004F4877">
      <w:pPr>
        <w:numPr>
          <w:ilvl w:val="1"/>
          <w:numId w:val="30"/>
        </w:numPr>
        <w:rPr>
          <w:rFonts w:ascii="Arial" w:hAnsi="Arial" w:cs="Arial"/>
          <w:spacing w:val="-3"/>
          <w:sz w:val="20"/>
          <w:szCs w:val="20"/>
        </w:rPr>
      </w:pPr>
      <w:r w:rsidRPr="004F4877">
        <w:rPr>
          <w:rFonts w:ascii="Arial" w:hAnsi="Arial" w:cs="Arial"/>
          <w:spacing w:val="-3"/>
          <w:sz w:val="20"/>
          <w:szCs w:val="20"/>
        </w:rPr>
        <w:t>Is there a need for a stand-alone copier; printer; fax; scanner supported by work volume?</w:t>
      </w:r>
    </w:p>
    <w:p w14:paraId="3CBE47BF" w14:textId="77777777"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The City must approve the content of the Vendor’s assessment tool to ensure it is comprehensive and appropriate to the City’s concerns and policies.  The City reserves the right to update the assessment tool over the life of the contract.</w:t>
      </w:r>
    </w:p>
    <w:p w14:paraId="6AD3469F" w14:textId="77777777"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lastRenderedPageBreak/>
        <w:t>Vendor will set up duplex copying/printing and black and white as the default mode of operation for all equipment delivered to the City customers at the time of installation at the customer site.</w:t>
      </w:r>
    </w:p>
    <w:p w14:paraId="4649329B" w14:textId="73B76C1F"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Vendors will perform regular and service call maintenance and repairs to all MFP equipment during the City’s regular business hours of 8 a.m. – 5:00 p.m., Monday - Friday:  Service technician shall respond by phone to a City caller’s request for service within one (1) hour of receiving the call and indicate time of arrival and/or offer assistance by phone where applicable.  The service technician will be on site no later than 4 hours after the initial request is made.  If service call is placed after 1:00 p.m., technician will be on site no later than 8:30 a.m. the next morning. Some departments may have unique security concerns.</w:t>
      </w:r>
    </w:p>
    <w:p w14:paraId="01272D11" w14:textId="77777777"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 xml:space="preserve">Service technicians must check in and out with the Customer at the site where the service will be performed and provide a status on the equipment when leaving.  Any equipment that </w:t>
      </w:r>
      <w:proofErr w:type="gramStart"/>
      <w:r w:rsidRPr="004F4877">
        <w:rPr>
          <w:rFonts w:ascii="Arial" w:hAnsi="Arial" w:cs="Arial"/>
          <w:spacing w:val="-3"/>
          <w:sz w:val="20"/>
          <w:szCs w:val="20"/>
        </w:rPr>
        <w:t>has to</w:t>
      </w:r>
      <w:proofErr w:type="gramEnd"/>
      <w:r w:rsidRPr="004F4877">
        <w:rPr>
          <w:rFonts w:ascii="Arial" w:hAnsi="Arial" w:cs="Arial"/>
          <w:spacing w:val="-3"/>
          <w:sz w:val="20"/>
          <w:szCs w:val="20"/>
        </w:rPr>
        <w:t xml:space="preserve"> have a part ordered should not be down more than two (2) full working days without the Vendor supplying a loaner.  The loaner must have the full functionality of the equipment being repaired.</w:t>
      </w:r>
    </w:p>
    <w:p w14:paraId="56F8A6F6" w14:textId="77777777"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Vendor will provide customer service in a prompt and friendly manner; explanation of service is to be provided upon request by the Customer and should be easily understood by the Customer.</w:t>
      </w:r>
    </w:p>
    <w:p w14:paraId="1C2A17A4" w14:textId="77777777"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Vendor must provide responsive assistance to Customer concerns and issues with resolution to the Customer’s satisfaction;</w:t>
      </w:r>
    </w:p>
    <w:p w14:paraId="15D9BF94" w14:textId="77777777" w:rsidR="004F4877" w:rsidRPr="004F4877" w:rsidRDefault="004F4877" w:rsidP="004F4877">
      <w:pPr>
        <w:pStyle w:val="BodyText"/>
        <w:numPr>
          <w:ilvl w:val="0"/>
          <w:numId w:val="30"/>
        </w:numPr>
        <w:rPr>
          <w:rFonts w:ascii="Arial" w:hAnsi="Arial" w:cs="Arial"/>
          <w:spacing w:val="-3"/>
          <w:sz w:val="20"/>
          <w:szCs w:val="20"/>
        </w:rPr>
      </w:pPr>
      <w:r w:rsidRPr="004F4877">
        <w:rPr>
          <w:rFonts w:ascii="Arial" w:hAnsi="Arial" w:cs="Arial"/>
          <w:spacing w:val="-3"/>
          <w:sz w:val="20"/>
          <w:szCs w:val="20"/>
        </w:rPr>
        <w:t>Vendor must provide three verifiable references for like sized companies that can attest to service level and customer relations.</w:t>
      </w:r>
    </w:p>
    <w:p w14:paraId="5D9751CD" w14:textId="77777777" w:rsidR="004F4877" w:rsidRPr="004F4877" w:rsidRDefault="004F4877" w:rsidP="004F4877">
      <w:pPr>
        <w:pStyle w:val="BodyText"/>
        <w:numPr>
          <w:ilvl w:val="0"/>
          <w:numId w:val="30"/>
        </w:numPr>
        <w:rPr>
          <w:rFonts w:ascii="Arial" w:hAnsi="Arial" w:cs="Arial"/>
          <w:spacing w:val="-3"/>
          <w:sz w:val="20"/>
          <w:szCs w:val="20"/>
        </w:rPr>
      </w:pPr>
      <w:r w:rsidRPr="004F4877">
        <w:rPr>
          <w:rFonts w:ascii="Arial" w:hAnsi="Arial" w:cs="Arial"/>
          <w:spacing w:val="-3"/>
          <w:sz w:val="20"/>
          <w:szCs w:val="20"/>
        </w:rPr>
        <w:t>Vendor must set up billing to address the needs of individual departments and units;</w:t>
      </w:r>
    </w:p>
    <w:p w14:paraId="112A18CA" w14:textId="77777777"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 xml:space="preserve">Vendor must maintain </w:t>
      </w:r>
      <w:proofErr w:type="gramStart"/>
      <w:r w:rsidRPr="004F4877">
        <w:rPr>
          <w:rFonts w:ascii="Arial" w:hAnsi="Arial" w:cs="Arial"/>
          <w:spacing w:val="-3"/>
          <w:sz w:val="20"/>
          <w:szCs w:val="20"/>
        </w:rPr>
        <w:t>sufficient</w:t>
      </w:r>
      <w:proofErr w:type="gramEnd"/>
      <w:r w:rsidRPr="004F4877">
        <w:rPr>
          <w:rFonts w:ascii="Arial" w:hAnsi="Arial" w:cs="Arial"/>
          <w:spacing w:val="-3"/>
          <w:sz w:val="20"/>
          <w:szCs w:val="20"/>
        </w:rPr>
        <w:t xml:space="preserve"> stock of most commonly placed equipment to provide for immediate installation of newly rented equipment, replacement of defective equipment and upgrading/downgrading of equipment in a timely fashion;</w:t>
      </w:r>
    </w:p>
    <w:p w14:paraId="1705C5C4" w14:textId="31D5615B"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 xml:space="preserve">Vendor must provide a clear escalation policy for the end user when equipment repeatedly fails.  This policy must include complete contact information on each level and each level clearly defined.  Notification must be provided to the City anytime there is a change in personnel in the escalation chain.  Any change in the escalation procedure must be discussed with the City prior to implementation.  </w:t>
      </w:r>
    </w:p>
    <w:p w14:paraId="5380B583" w14:textId="77777777"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 xml:space="preserve">The Vendor must accept return of equipment and replace with comparable new equipment without penalty or change in contract pricing if: </w:t>
      </w:r>
    </w:p>
    <w:p w14:paraId="0BC03D1B" w14:textId="77777777" w:rsidR="004F4877" w:rsidRPr="004F4877" w:rsidRDefault="004F4877" w:rsidP="004F4877">
      <w:pPr>
        <w:numPr>
          <w:ilvl w:val="1"/>
          <w:numId w:val="30"/>
        </w:numPr>
        <w:rPr>
          <w:rFonts w:ascii="Arial" w:hAnsi="Arial" w:cs="Arial"/>
          <w:spacing w:val="-3"/>
          <w:sz w:val="20"/>
          <w:szCs w:val="20"/>
        </w:rPr>
      </w:pPr>
      <w:r w:rsidRPr="004F4877">
        <w:rPr>
          <w:rFonts w:ascii="Arial" w:hAnsi="Arial" w:cs="Arial"/>
          <w:spacing w:val="-3"/>
          <w:sz w:val="20"/>
          <w:szCs w:val="20"/>
        </w:rPr>
        <w:t xml:space="preserve">3 or more repeated attempts to repair the equipment have been made for the same problem in a 30-day period; </w:t>
      </w:r>
    </w:p>
    <w:p w14:paraId="68F4F877" w14:textId="77777777" w:rsidR="004F4877" w:rsidRPr="004F4877" w:rsidRDefault="004F4877" w:rsidP="004F4877">
      <w:pPr>
        <w:numPr>
          <w:ilvl w:val="1"/>
          <w:numId w:val="30"/>
        </w:numPr>
        <w:rPr>
          <w:rFonts w:ascii="Arial" w:hAnsi="Arial" w:cs="Arial"/>
          <w:spacing w:val="-3"/>
          <w:sz w:val="20"/>
          <w:szCs w:val="20"/>
        </w:rPr>
      </w:pPr>
      <w:r w:rsidRPr="004F4877">
        <w:rPr>
          <w:rFonts w:ascii="Arial" w:hAnsi="Arial" w:cs="Arial"/>
          <w:spacing w:val="-3"/>
          <w:sz w:val="20"/>
          <w:szCs w:val="20"/>
        </w:rPr>
        <w:t xml:space="preserve">multiple problems occur amounting to three or more service calls in three months or less; </w:t>
      </w:r>
    </w:p>
    <w:p w14:paraId="18ECEE42" w14:textId="77777777" w:rsidR="004F4877" w:rsidRPr="004F4877" w:rsidRDefault="004F4877" w:rsidP="004F4877">
      <w:pPr>
        <w:numPr>
          <w:ilvl w:val="1"/>
          <w:numId w:val="30"/>
        </w:numPr>
        <w:rPr>
          <w:rFonts w:ascii="Arial" w:hAnsi="Arial" w:cs="Arial"/>
          <w:spacing w:val="-3"/>
          <w:sz w:val="20"/>
          <w:szCs w:val="20"/>
        </w:rPr>
      </w:pPr>
      <w:r w:rsidRPr="004F4877">
        <w:rPr>
          <w:rFonts w:ascii="Arial" w:hAnsi="Arial" w:cs="Arial"/>
          <w:spacing w:val="-3"/>
          <w:sz w:val="20"/>
          <w:szCs w:val="20"/>
        </w:rPr>
        <w:t>a malfunction persists more than 30 business days;</w:t>
      </w:r>
    </w:p>
    <w:p w14:paraId="547D2B93" w14:textId="6204B926" w:rsidR="004F4877" w:rsidRPr="004F4877" w:rsidRDefault="004F4877" w:rsidP="004F4877">
      <w:pPr>
        <w:numPr>
          <w:ilvl w:val="1"/>
          <w:numId w:val="30"/>
        </w:numPr>
        <w:rPr>
          <w:rFonts w:ascii="Arial" w:hAnsi="Arial" w:cs="Arial"/>
          <w:spacing w:val="-3"/>
          <w:sz w:val="20"/>
          <w:szCs w:val="20"/>
        </w:rPr>
      </w:pPr>
      <w:r w:rsidRPr="004F4877">
        <w:rPr>
          <w:rFonts w:ascii="Arial" w:hAnsi="Arial" w:cs="Arial"/>
          <w:spacing w:val="-3"/>
          <w:sz w:val="20"/>
          <w:szCs w:val="20"/>
        </w:rPr>
        <w:t>the equipment is out of service for more than 10 business days</w:t>
      </w:r>
      <w:r w:rsidR="00114597">
        <w:rPr>
          <w:rFonts w:ascii="Arial" w:hAnsi="Arial" w:cs="Arial"/>
          <w:spacing w:val="-3"/>
          <w:sz w:val="20"/>
          <w:szCs w:val="20"/>
        </w:rPr>
        <w:t xml:space="preserve"> </w:t>
      </w:r>
      <w:r w:rsidRPr="004F4877">
        <w:rPr>
          <w:rFonts w:ascii="Arial" w:hAnsi="Arial" w:cs="Arial"/>
          <w:spacing w:val="-3"/>
          <w:sz w:val="20"/>
          <w:szCs w:val="20"/>
        </w:rPr>
        <w:t>without the Vendor removing and providing a loaner.</w:t>
      </w:r>
    </w:p>
    <w:p w14:paraId="60FD78D2" w14:textId="2E4D9B10"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 xml:space="preserve">Vendor must provide a license for </w:t>
      </w:r>
      <w:r w:rsidR="00FB13B9">
        <w:rPr>
          <w:rFonts w:ascii="Arial" w:hAnsi="Arial" w:cs="Arial"/>
          <w:spacing w:val="-3"/>
          <w:sz w:val="20"/>
          <w:szCs w:val="20"/>
        </w:rPr>
        <w:t>DCA</w:t>
      </w:r>
      <w:r w:rsidRPr="004F4877">
        <w:rPr>
          <w:rFonts w:ascii="Arial" w:hAnsi="Arial" w:cs="Arial"/>
          <w:spacing w:val="-3"/>
          <w:sz w:val="20"/>
          <w:szCs w:val="20"/>
        </w:rPr>
        <w:t xml:space="preserve"> (</w:t>
      </w:r>
      <w:r w:rsidR="00FB13B9">
        <w:rPr>
          <w:rFonts w:ascii="Arial" w:hAnsi="Arial" w:cs="Arial"/>
          <w:spacing w:val="-3"/>
          <w:sz w:val="20"/>
          <w:szCs w:val="20"/>
        </w:rPr>
        <w:t>Data Collection Agent</w:t>
      </w:r>
      <w:r w:rsidRPr="004F4877">
        <w:rPr>
          <w:rFonts w:ascii="Arial" w:hAnsi="Arial" w:cs="Arial"/>
          <w:spacing w:val="-3"/>
          <w:sz w:val="20"/>
          <w:szCs w:val="20"/>
        </w:rPr>
        <w:t>) for each rental.  The Vendor must provide any updates to the DSS software as they are released.  The software should be provided to the IT contact for the department receiving the equipment.  This should be included in the cost of the rental.</w:t>
      </w:r>
    </w:p>
    <w:p w14:paraId="63931060" w14:textId="6A3FBF84"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 xml:space="preserve">Vendors must apply the City’s environmental standards to their business practices and must continue same </w:t>
      </w:r>
      <w:proofErr w:type="gramStart"/>
      <w:r w:rsidRPr="004F4877">
        <w:rPr>
          <w:rFonts w:ascii="Arial" w:hAnsi="Arial" w:cs="Arial"/>
          <w:spacing w:val="-3"/>
          <w:sz w:val="20"/>
          <w:szCs w:val="20"/>
        </w:rPr>
        <w:t>as long as</w:t>
      </w:r>
      <w:proofErr w:type="gramEnd"/>
      <w:r w:rsidRPr="004F4877">
        <w:rPr>
          <w:rFonts w:ascii="Arial" w:hAnsi="Arial" w:cs="Arial"/>
          <w:spacing w:val="-3"/>
          <w:sz w:val="20"/>
          <w:szCs w:val="20"/>
        </w:rPr>
        <w:t xml:space="preserve"> they are doing business with, or want to do business with, the City.  Additional City environmental concerns are addressed in the Environmental Specifications on page 11 of this document.</w:t>
      </w:r>
    </w:p>
    <w:p w14:paraId="1BE828E4" w14:textId="243530D1"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 xml:space="preserve">Vendor must make available remanufactured toner or ink meeting OEM and </w:t>
      </w:r>
      <w:proofErr w:type="spellStart"/>
      <w:r w:rsidRPr="004F4877">
        <w:rPr>
          <w:rFonts w:ascii="Arial" w:hAnsi="Arial" w:cs="Arial"/>
          <w:spacing w:val="-3"/>
          <w:sz w:val="20"/>
          <w:szCs w:val="20"/>
        </w:rPr>
        <w:t>EcoLogo</w:t>
      </w:r>
      <w:proofErr w:type="spellEnd"/>
      <w:r w:rsidRPr="004F4877">
        <w:rPr>
          <w:rFonts w:ascii="Arial" w:hAnsi="Arial" w:cs="Arial"/>
          <w:spacing w:val="-3"/>
          <w:sz w:val="20"/>
          <w:szCs w:val="20"/>
        </w:rPr>
        <w:t xml:space="preserve"> quality and performance standards when and if they become available</w:t>
      </w:r>
      <w:r w:rsidR="00FB13B9">
        <w:rPr>
          <w:rFonts w:ascii="Arial" w:hAnsi="Arial" w:cs="Arial"/>
          <w:spacing w:val="-3"/>
          <w:sz w:val="20"/>
          <w:szCs w:val="20"/>
        </w:rPr>
        <w:t>.</w:t>
      </w:r>
    </w:p>
    <w:p w14:paraId="34756987" w14:textId="77777777"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Vendor must provide take back services for toner cartridges, staple cartridges and other consumable products provided by or purchased from the vendor.</w:t>
      </w:r>
    </w:p>
    <w:p w14:paraId="175E2A73" w14:textId="2AA32D8E"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Vendor must be environmentally responsible and provide for the rebuilding/recycling of supplies, accessories and equipment after we're done with them and must provide detail in response to this RFP;</w:t>
      </w:r>
    </w:p>
    <w:p w14:paraId="128F3F6B" w14:textId="77777777"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Vendor must provide Asset Tags on all equipment.  Asset Tags should include the equipment ID number, serial number, and Service/Supply phone numbers.</w:t>
      </w:r>
    </w:p>
    <w:p w14:paraId="1C80A3D8" w14:textId="466B7F2F"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Vendor must be able to provide the currently marketed equipment in all its generations approved and authorized by the City only.  An Operator’s Manual for each machine placed is to be supplied to the Key Operator where the equipment is placed at the time of installation.</w:t>
      </w:r>
    </w:p>
    <w:p w14:paraId="0E1A633F" w14:textId="77777777"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Vendor must be able to provide any optional accessories as indicated on the Offer Sheets for each equipment model, at competitive market prices when requested by the ordering department</w:t>
      </w:r>
    </w:p>
    <w:p w14:paraId="296BAC82" w14:textId="279E800B" w:rsidR="004F4877" w:rsidRPr="004F4877" w:rsidRDefault="004F4877" w:rsidP="004F4877">
      <w:pPr>
        <w:numPr>
          <w:ilvl w:val="0"/>
          <w:numId w:val="30"/>
        </w:numPr>
        <w:rPr>
          <w:rFonts w:ascii="Arial" w:hAnsi="Arial" w:cs="Arial"/>
          <w:spacing w:val="-3"/>
          <w:sz w:val="20"/>
          <w:szCs w:val="20"/>
        </w:rPr>
      </w:pPr>
      <w:r w:rsidRPr="004F4877">
        <w:rPr>
          <w:rFonts w:ascii="Arial" w:hAnsi="Arial" w:cs="Arial"/>
          <w:spacing w:val="-3"/>
          <w:sz w:val="20"/>
          <w:szCs w:val="20"/>
        </w:rPr>
        <w:t xml:space="preserve">Vendor must perform set up and installation of equipment at customer site.  During installation equipment will be tested and must be in excellent working order before the Vendor leaves.  No equipment will be left on the premises if it is not working or damaged and no billing for the equipment will commence until the equipment is installed in excellent working condition.  </w:t>
      </w:r>
    </w:p>
    <w:p w14:paraId="22C5AF80" w14:textId="77777777" w:rsidR="004F4877" w:rsidRPr="004F4877" w:rsidRDefault="004F4877" w:rsidP="004F4877">
      <w:pPr>
        <w:numPr>
          <w:ilvl w:val="0"/>
          <w:numId w:val="30"/>
        </w:numPr>
        <w:tabs>
          <w:tab w:val="left" w:pos="900"/>
        </w:tabs>
        <w:rPr>
          <w:rFonts w:ascii="Arial" w:hAnsi="Arial" w:cs="Arial"/>
          <w:spacing w:val="-3"/>
          <w:sz w:val="20"/>
          <w:szCs w:val="20"/>
        </w:rPr>
      </w:pPr>
      <w:r w:rsidRPr="004F4877">
        <w:rPr>
          <w:rFonts w:ascii="Arial" w:hAnsi="Arial" w:cs="Arial"/>
          <w:spacing w:val="-3"/>
          <w:sz w:val="20"/>
          <w:szCs w:val="20"/>
        </w:rPr>
        <w:t>Vendor must deliver and install all accessories at the same time as the base equipment delivery and installation.</w:t>
      </w:r>
    </w:p>
    <w:p w14:paraId="14EA84CA" w14:textId="77777777" w:rsidR="004F4877" w:rsidRPr="004F4877" w:rsidRDefault="004F4877" w:rsidP="004F4877">
      <w:pPr>
        <w:numPr>
          <w:ilvl w:val="0"/>
          <w:numId w:val="30"/>
        </w:numPr>
        <w:tabs>
          <w:tab w:val="left" w:pos="900"/>
        </w:tabs>
        <w:rPr>
          <w:rFonts w:ascii="Arial" w:hAnsi="Arial" w:cs="Arial"/>
          <w:spacing w:val="-3"/>
          <w:sz w:val="20"/>
          <w:szCs w:val="20"/>
        </w:rPr>
      </w:pPr>
      <w:r w:rsidRPr="004F4877">
        <w:rPr>
          <w:rFonts w:ascii="Arial" w:hAnsi="Arial" w:cs="Arial"/>
          <w:spacing w:val="-3"/>
          <w:sz w:val="20"/>
          <w:szCs w:val="20"/>
        </w:rPr>
        <w:t>Vendor must provide initial and ongoing training on basic functions of the MFP to all users when requested by the Key Operator.  In the absence of a key operator, training will be provided when requested by the user Customer.</w:t>
      </w:r>
    </w:p>
    <w:p w14:paraId="03F4F135" w14:textId="77777777" w:rsidR="004F4877" w:rsidRPr="004F4877" w:rsidRDefault="004F4877" w:rsidP="004F4877">
      <w:pPr>
        <w:numPr>
          <w:ilvl w:val="0"/>
          <w:numId w:val="30"/>
        </w:numPr>
        <w:tabs>
          <w:tab w:val="left" w:pos="900"/>
        </w:tabs>
        <w:rPr>
          <w:rFonts w:ascii="Arial" w:hAnsi="Arial" w:cs="Arial"/>
          <w:spacing w:val="-3"/>
          <w:sz w:val="20"/>
          <w:szCs w:val="20"/>
        </w:rPr>
      </w:pPr>
      <w:r w:rsidRPr="004F4877">
        <w:rPr>
          <w:rFonts w:ascii="Arial" w:hAnsi="Arial" w:cs="Arial"/>
          <w:spacing w:val="-3"/>
          <w:sz w:val="20"/>
          <w:szCs w:val="20"/>
        </w:rPr>
        <w:lastRenderedPageBreak/>
        <w:t>Vendor must remove from the customer site any equipment found to be damaged or parts fail to work when installation is attempted; the equipment will be replaced no more than 48 hours with a new piece of equipment (not repaired equipment).  A penalty of 10% of the contract pricing will be assessed for equipment replaced no more than 72 hours.  Said penalty will increase by 5% for each day past 72 hours.  This penalty will be in the form of a reduction in the monthly cost for the equipment for the duration of the contract or a onetime payment from the vendor at the percentages stated.</w:t>
      </w:r>
    </w:p>
    <w:p w14:paraId="66D63E17" w14:textId="77777777" w:rsidR="004F4877" w:rsidRPr="004F4877" w:rsidRDefault="004F4877" w:rsidP="004F4877">
      <w:pPr>
        <w:numPr>
          <w:ilvl w:val="0"/>
          <w:numId w:val="30"/>
        </w:numPr>
        <w:tabs>
          <w:tab w:val="left" w:pos="900"/>
        </w:tabs>
        <w:rPr>
          <w:rFonts w:ascii="Arial" w:hAnsi="Arial" w:cs="Arial"/>
          <w:spacing w:val="-3"/>
          <w:sz w:val="20"/>
          <w:szCs w:val="20"/>
        </w:rPr>
      </w:pPr>
      <w:r w:rsidRPr="004F4877">
        <w:rPr>
          <w:rFonts w:ascii="Arial" w:hAnsi="Arial" w:cs="Arial"/>
          <w:spacing w:val="-3"/>
          <w:sz w:val="20"/>
          <w:szCs w:val="20"/>
        </w:rPr>
        <w:t xml:space="preserve">Vendor must be able to set up invoices to each department’s specifications.  All information for a machine must be included on the same invoice for the same billing period.  Absolutely NO separate invoices for click (copy) charges and equipment charges; other materials ordered not covered by maintenance agreement or warranty should also be billed on the same invoice.  Each charge shall be a separate line item.  </w:t>
      </w:r>
    </w:p>
    <w:p w14:paraId="4418EF44" w14:textId="77777777" w:rsidR="004F4877" w:rsidRPr="004F4877" w:rsidRDefault="004F4877" w:rsidP="004F4877">
      <w:pPr>
        <w:numPr>
          <w:ilvl w:val="0"/>
          <w:numId w:val="30"/>
        </w:numPr>
        <w:tabs>
          <w:tab w:val="left" w:pos="810"/>
          <w:tab w:val="left" w:pos="900"/>
        </w:tabs>
        <w:rPr>
          <w:rFonts w:ascii="Arial" w:hAnsi="Arial" w:cs="Arial"/>
          <w:spacing w:val="-3"/>
          <w:sz w:val="20"/>
          <w:szCs w:val="20"/>
        </w:rPr>
      </w:pPr>
      <w:r w:rsidRPr="004F4877">
        <w:rPr>
          <w:rFonts w:ascii="Arial" w:hAnsi="Arial" w:cs="Arial"/>
          <w:spacing w:val="-3"/>
          <w:sz w:val="20"/>
          <w:szCs w:val="20"/>
        </w:rPr>
        <w:t>Vendor must provide an updated installation listing of all equipment placed in the City’s departments to the Contracting Services Buyer on the 1st working day of the first month, in the format requested, on the document imbedded on in section entitled Vendor Usage Report.  Uniform naming is to be used for department, division, branch, unit and names (etc.).</w:t>
      </w:r>
    </w:p>
    <w:p w14:paraId="0B9FE7A9" w14:textId="77777777" w:rsidR="004F4877" w:rsidRPr="004F4877" w:rsidRDefault="004F4877" w:rsidP="004F4877">
      <w:pPr>
        <w:numPr>
          <w:ilvl w:val="0"/>
          <w:numId w:val="30"/>
        </w:numPr>
        <w:tabs>
          <w:tab w:val="left" w:pos="810"/>
          <w:tab w:val="left" w:pos="900"/>
        </w:tabs>
        <w:rPr>
          <w:rFonts w:ascii="Arial" w:hAnsi="Arial" w:cs="Arial"/>
          <w:spacing w:val="-3"/>
          <w:sz w:val="20"/>
          <w:szCs w:val="20"/>
        </w:rPr>
      </w:pPr>
      <w:r w:rsidRPr="004F4877">
        <w:rPr>
          <w:rFonts w:ascii="Arial" w:hAnsi="Arial" w:cs="Arial"/>
          <w:spacing w:val="-3"/>
          <w:sz w:val="20"/>
          <w:szCs w:val="20"/>
        </w:rPr>
        <w:t>Vendor will meet with the MFP Team, the manufacturer and the City Buyer on a quarterly basis to present installation findings, review outstanding issues, discuss solutions and discuss future installations.</w:t>
      </w:r>
    </w:p>
    <w:p w14:paraId="1086FDB6" w14:textId="77777777" w:rsidR="004F4877" w:rsidRPr="00A908B1" w:rsidRDefault="004F4877" w:rsidP="004F4877">
      <w:pPr>
        <w:rPr>
          <w:sz w:val="22"/>
          <w:szCs w:val="22"/>
        </w:rPr>
      </w:pPr>
    </w:p>
    <w:p w14:paraId="25BFF541" w14:textId="77777777" w:rsidR="004F4877" w:rsidRPr="004F4877" w:rsidRDefault="004F4877" w:rsidP="004F4877">
      <w:pPr>
        <w:autoSpaceDE w:val="0"/>
        <w:autoSpaceDN w:val="0"/>
        <w:adjustRightInd w:val="0"/>
        <w:spacing w:after="120"/>
        <w:ind w:left="360"/>
        <w:rPr>
          <w:rFonts w:ascii="Arial" w:hAnsi="Arial" w:cs="Arial"/>
          <w:b/>
          <w:spacing w:val="-3"/>
          <w:sz w:val="20"/>
          <w:szCs w:val="20"/>
        </w:rPr>
      </w:pPr>
      <w:r w:rsidRPr="004F4877">
        <w:rPr>
          <w:rFonts w:ascii="Arial" w:hAnsi="Arial" w:cs="Arial"/>
          <w:b/>
          <w:spacing w:val="-3"/>
          <w:sz w:val="20"/>
          <w:szCs w:val="20"/>
        </w:rPr>
        <w:t>Test Sample.</w:t>
      </w:r>
    </w:p>
    <w:p w14:paraId="503072B0" w14:textId="05016614" w:rsidR="004F4877" w:rsidRPr="004F4877" w:rsidRDefault="004F4877" w:rsidP="004F4877">
      <w:pPr>
        <w:autoSpaceDE w:val="0"/>
        <w:autoSpaceDN w:val="0"/>
        <w:adjustRightInd w:val="0"/>
        <w:spacing w:after="120"/>
        <w:ind w:left="360"/>
        <w:rPr>
          <w:rFonts w:ascii="Arial" w:hAnsi="Arial" w:cs="Arial"/>
          <w:spacing w:val="-3"/>
          <w:sz w:val="20"/>
          <w:szCs w:val="20"/>
        </w:rPr>
      </w:pPr>
      <w:r w:rsidRPr="004F4877">
        <w:rPr>
          <w:rFonts w:ascii="Arial" w:hAnsi="Arial" w:cs="Arial"/>
          <w:spacing w:val="-3"/>
          <w:sz w:val="20"/>
          <w:szCs w:val="20"/>
        </w:rPr>
        <w:t>Once the contract is executed, the City may require the successful Vendor to submit a test or sample of all new MFPs produced for purposes of testing in City environment before being determined if acceptable to add to the contract.  In the event the equipment demonstrated does not meet performance and/or capability requirements in the opinion of the City, the Vendor is responsible for the removal.</w:t>
      </w:r>
    </w:p>
    <w:p w14:paraId="6DACACFE" w14:textId="77777777" w:rsidR="004F4877" w:rsidRPr="00F14F3A" w:rsidRDefault="004F4877" w:rsidP="004F4877">
      <w:pPr>
        <w:pStyle w:val="BodyText"/>
        <w:keepLines/>
        <w:ind w:left="720" w:hanging="360"/>
        <w:rPr>
          <w:rFonts w:ascii="Arial" w:hAnsi="Arial" w:cs="Arial"/>
          <w:b/>
          <w:spacing w:val="-3"/>
          <w:sz w:val="20"/>
          <w:szCs w:val="20"/>
        </w:rPr>
      </w:pPr>
      <w:r w:rsidRPr="00F14F3A">
        <w:rPr>
          <w:rFonts w:ascii="Arial" w:hAnsi="Arial" w:cs="Arial"/>
          <w:b/>
          <w:spacing w:val="-3"/>
          <w:sz w:val="20"/>
          <w:szCs w:val="20"/>
        </w:rPr>
        <w:t>Permits.</w:t>
      </w:r>
    </w:p>
    <w:p w14:paraId="14756B10" w14:textId="77777777" w:rsidR="004F4877" w:rsidRPr="004F4877" w:rsidRDefault="004F4877" w:rsidP="004F4877">
      <w:pPr>
        <w:pStyle w:val="BodyText"/>
        <w:keepLines/>
        <w:ind w:left="360"/>
        <w:rPr>
          <w:rFonts w:ascii="Arial" w:hAnsi="Arial" w:cs="Arial"/>
          <w:spacing w:val="-3"/>
          <w:sz w:val="20"/>
          <w:szCs w:val="20"/>
        </w:rPr>
      </w:pPr>
      <w:r w:rsidRPr="004F4877">
        <w:rPr>
          <w:rFonts w:ascii="Arial" w:hAnsi="Arial" w:cs="Arial"/>
          <w:spacing w:val="-3"/>
          <w:sz w:val="20"/>
          <w:szCs w:val="20"/>
        </w:rPr>
        <w:t>All necessary permits required to perform work are to be supplied by the Vendor at no additional cost to the City.</w:t>
      </w:r>
    </w:p>
    <w:p w14:paraId="7798EFBE" w14:textId="77777777" w:rsidR="004F4877" w:rsidRPr="004F4877" w:rsidRDefault="004F4877" w:rsidP="004F4877">
      <w:pPr>
        <w:pStyle w:val="BodyText"/>
        <w:keepLines/>
        <w:ind w:left="360"/>
        <w:rPr>
          <w:rFonts w:ascii="Arial" w:hAnsi="Arial" w:cs="Arial"/>
          <w:b/>
          <w:spacing w:val="-3"/>
          <w:sz w:val="20"/>
          <w:szCs w:val="20"/>
        </w:rPr>
      </w:pPr>
      <w:r w:rsidRPr="004F4877">
        <w:rPr>
          <w:rFonts w:ascii="Arial" w:hAnsi="Arial" w:cs="Arial"/>
          <w:b/>
          <w:spacing w:val="-3"/>
          <w:sz w:val="20"/>
          <w:szCs w:val="20"/>
        </w:rPr>
        <w:t>Contract Term.</w:t>
      </w:r>
    </w:p>
    <w:p w14:paraId="41324F4C" w14:textId="046C0843" w:rsidR="004F4877" w:rsidRPr="004F4877" w:rsidRDefault="004F4877" w:rsidP="004F4877">
      <w:pPr>
        <w:pStyle w:val="BodyText"/>
        <w:keepLines/>
        <w:ind w:left="360"/>
        <w:rPr>
          <w:rFonts w:ascii="Arial" w:hAnsi="Arial" w:cs="Arial"/>
          <w:spacing w:val="-3"/>
          <w:sz w:val="20"/>
          <w:szCs w:val="20"/>
        </w:rPr>
      </w:pPr>
      <w:r w:rsidRPr="004F4877">
        <w:rPr>
          <w:rFonts w:ascii="Arial" w:hAnsi="Arial" w:cs="Arial"/>
          <w:spacing w:val="-3"/>
          <w:sz w:val="20"/>
          <w:szCs w:val="20"/>
        </w:rPr>
        <w:t xml:space="preserve">This contract shall be for </w:t>
      </w:r>
      <w:r>
        <w:rPr>
          <w:rFonts w:ascii="Arial" w:hAnsi="Arial" w:cs="Arial"/>
          <w:spacing w:val="-3"/>
          <w:sz w:val="20"/>
          <w:szCs w:val="20"/>
        </w:rPr>
        <w:t>five</w:t>
      </w:r>
      <w:r w:rsidRPr="004F4877">
        <w:rPr>
          <w:rFonts w:ascii="Arial" w:hAnsi="Arial" w:cs="Arial"/>
          <w:spacing w:val="-3"/>
          <w:sz w:val="20"/>
          <w:szCs w:val="20"/>
        </w:rPr>
        <w:t xml:space="preserve"> years, with </w:t>
      </w:r>
      <w:r>
        <w:rPr>
          <w:rFonts w:ascii="Arial" w:hAnsi="Arial" w:cs="Arial"/>
          <w:spacing w:val="-3"/>
          <w:sz w:val="20"/>
          <w:szCs w:val="20"/>
        </w:rPr>
        <w:t xml:space="preserve">a </w:t>
      </w:r>
      <w:r w:rsidRPr="004F4877">
        <w:rPr>
          <w:rFonts w:ascii="Arial" w:hAnsi="Arial" w:cs="Arial"/>
          <w:spacing w:val="-3"/>
          <w:sz w:val="20"/>
          <w:szCs w:val="20"/>
        </w:rPr>
        <w:t xml:space="preserve"> </w:t>
      </w:r>
      <w:r>
        <w:rPr>
          <w:rFonts w:ascii="Arial" w:hAnsi="Arial" w:cs="Arial"/>
          <w:spacing w:val="-3"/>
          <w:sz w:val="20"/>
          <w:szCs w:val="20"/>
        </w:rPr>
        <w:t xml:space="preserve"> </w:t>
      </w:r>
      <w:r w:rsidR="00523252">
        <w:rPr>
          <w:rFonts w:ascii="Arial" w:hAnsi="Arial" w:cs="Arial"/>
          <w:spacing w:val="-3"/>
          <w:sz w:val="20"/>
          <w:szCs w:val="20"/>
        </w:rPr>
        <w:t>five-year</w:t>
      </w:r>
      <w:r w:rsidRPr="004F4877">
        <w:rPr>
          <w:rFonts w:ascii="Arial" w:hAnsi="Arial" w:cs="Arial"/>
          <w:spacing w:val="-3"/>
          <w:sz w:val="20"/>
          <w:szCs w:val="20"/>
        </w:rPr>
        <w:t xml:space="preserve"> extension allowed at the option of the City.  </w:t>
      </w:r>
    </w:p>
    <w:p w14:paraId="4218F971" w14:textId="77777777" w:rsidR="004F4877" w:rsidRPr="004F4877" w:rsidRDefault="004F4877" w:rsidP="004F4877">
      <w:pPr>
        <w:pStyle w:val="BodyText"/>
        <w:ind w:left="360"/>
        <w:rPr>
          <w:rFonts w:ascii="Arial" w:hAnsi="Arial" w:cs="Arial"/>
          <w:b/>
          <w:spacing w:val="-3"/>
          <w:sz w:val="20"/>
          <w:szCs w:val="20"/>
        </w:rPr>
      </w:pPr>
      <w:r w:rsidRPr="004F4877">
        <w:rPr>
          <w:rFonts w:ascii="Arial" w:hAnsi="Arial" w:cs="Arial"/>
          <w:b/>
          <w:spacing w:val="-3"/>
          <w:sz w:val="20"/>
          <w:szCs w:val="20"/>
        </w:rPr>
        <w:t>Not a Mandatory Use or Guaranteed Utilization Contract.</w:t>
      </w:r>
    </w:p>
    <w:p w14:paraId="53262DEE" w14:textId="77777777" w:rsidR="004F4877" w:rsidRPr="004F4877" w:rsidRDefault="004F4877" w:rsidP="004F4877">
      <w:pPr>
        <w:pStyle w:val="BodyText"/>
        <w:ind w:left="360"/>
        <w:rPr>
          <w:rFonts w:ascii="Arial" w:hAnsi="Arial" w:cs="Arial"/>
          <w:spacing w:val="-3"/>
          <w:sz w:val="20"/>
          <w:szCs w:val="20"/>
        </w:rPr>
      </w:pPr>
      <w:r w:rsidRPr="004F4877">
        <w:rPr>
          <w:rFonts w:ascii="Arial" w:hAnsi="Arial" w:cs="Arial"/>
          <w:spacing w:val="-3"/>
          <w:sz w:val="20"/>
          <w:szCs w:val="20"/>
        </w:rPr>
        <w:t xml:space="preserve">The City does not guarantee utilization of this contract.  The City may provide estimates of use or the value of prior utilization of similar contracts; such information is for the convenience of the Vendor and does not serve as a guarantee of usage under any contract signed as a result of this solicitation.  The City reserves the right to multiple or partial awards, to terminate contracts under the conditions named herein, and/or to order quantities based on the needs of the City. These contracts are not intended to guarantee minimum quantities of work to a single </w:t>
      </w:r>
      <w:proofErr w:type="gramStart"/>
      <w:r w:rsidRPr="004F4877">
        <w:rPr>
          <w:rFonts w:ascii="Arial" w:hAnsi="Arial" w:cs="Arial"/>
          <w:spacing w:val="-3"/>
          <w:sz w:val="20"/>
          <w:szCs w:val="20"/>
        </w:rPr>
        <w:t>Vendor, and</w:t>
      </w:r>
      <w:proofErr w:type="gramEnd"/>
      <w:r w:rsidRPr="004F4877">
        <w:rPr>
          <w:rFonts w:ascii="Arial" w:hAnsi="Arial" w:cs="Arial"/>
          <w:spacing w:val="-3"/>
          <w:sz w:val="20"/>
          <w:szCs w:val="20"/>
        </w:rPr>
        <w:t xml:space="preserve"> are not intended to guarantee a closed list of eligible Vendors for City use.  </w:t>
      </w:r>
    </w:p>
    <w:p w14:paraId="7ABCE10B" w14:textId="77777777" w:rsidR="004F4877" w:rsidRPr="004F4877" w:rsidRDefault="004F4877" w:rsidP="004F4877">
      <w:pPr>
        <w:pStyle w:val="BodyText"/>
        <w:numPr>
          <w:ilvl w:val="0"/>
          <w:numId w:val="31"/>
        </w:numPr>
        <w:rPr>
          <w:rFonts w:ascii="Arial" w:hAnsi="Arial" w:cs="Arial"/>
          <w:spacing w:val="-3"/>
          <w:sz w:val="20"/>
          <w:szCs w:val="20"/>
        </w:rPr>
      </w:pPr>
      <w:r w:rsidRPr="004F4877">
        <w:rPr>
          <w:rFonts w:ascii="Arial" w:hAnsi="Arial" w:cs="Arial"/>
          <w:spacing w:val="-3"/>
          <w:sz w:val="20"/>
          <w:szCs w:val="20"/>
        </w:rPr>
        <w:t xml:space="preserve">The City reserves the right to use other contract sources to obtain these products or services, including such resources as State of Washington Contracts and other public agency contracts that the City of Seattle is eligible to use as a result of an Interlocal Agreement.  </w:t>
      </w:r>
    </w:p>
    <w:p w14:paraId="3B125E2E" w14:textId="77777777" w:rsidR="004F4877" w:rsidRPr="004F4877" w:rsidRDefault="004F4877" w:rsidP="004F4877">
      <w:pPr>
        <w:pStyle w:val="BodyText"/>
        <w:numPr>
          <w:ilvl w:val="0"/>
          <w:numId w:val="31"/>
        </w:numPr>
        <w:rPr>
          <w:rFonts w:ascii="Arial" w:hAnsi="Arial" w:cs="Arial"/>
          <w:spacing w:val="-3"/>
          <w:sz w:val="20"/>
          <w:szCs w:val="20"/>
        </w:rPr>
      </w:pPr>
      <w:r w:rsidRPr="004F4877">
        <w:rPr>
          <w:rFonts w:ascii="Arial" w:hAnsi="Arial" w:cs="Arial"/>
          <w:spacing w:val="-3"/>
          <w:sz w:val="20"/>
          <w:szCs w:val="20"/>
        </w:rPr>
        <w:t>The City may also periodically resolicit for new additions to the Vendor pool, to invite additional Vendors to submit proposals or proposals for award.  This may be done periodically at the City option. Use of supplemental contracts does not limit the right of the City to terminate existing contracts for convenience or cause.</w:t>
      </w:r>
    </w:p>
    <w:p w14:paraId="4AB3D5DD" w14:textId="77777777" w:rsidR="004F4877" w:rsidRPr="004F4877" w:rsidRDefault="004F4877" w:rsidP="004F4877">
      <w:pPr>
        <w:pStyle w:val="BodyText"/>
        <w:ind w:left="360"/>
        <w:rPr>
          <w:rFonts w:ascii="Arial" w:hAnsi="Arial" w:cs="Arial"/>
          <w:b/>
          <w:spacing w:val="-3"/>
          <w:sz w:val="20"/>
          <w:szCs w:val="20"/>
        </w:rPr>
      </w:pPr>
      <w:r w:rsidRPr="004F4877">
        <w:rPr>
          <w:rFonts w:ascii="Arial" w:hAnsi="Arial" w:cs="Arial"/>
          <w:b/>
          <w:spacing w:val="-3"/>
          <w:sz w:val="20"/>
          <w:szCs w:val="20"/>
        </w:rPr>
        <w:t>Expansion Clause.</w:t>
      </w:r>
    </w:p>
    <w:p w14:paraId="7020603D" w14:textId="77777777" w:rsidR="004F4877" w:rsidRPr="004F4877" w:rsidRDefault="004F4877" w:rsidP="004F4877">
      <w:pPr>
        <w:pStyle w:val="BodyText"/>
        <w:ind w:left="360"/>
        <w:rPr>
          <w:rFonts w:ascii="Arial" w:hAnsi="Arial" w:cs="Arial"/>
          <w:spacing w:val="-3"/>
          <w:sz w:val="20"/>
          <w:szCs w:val="20"/>
        </w:rPr>
      </w:pPr>
      <w:r w:rsidRPr="004F4877">
        <w:rPr>
          <w:rFonts w:ascii="Arial" w:hAnsi="Arial" w:cs="Arial"/>
          <w:spacing w:val="-3"/>
          <w:sz w:val="20"/>
          <w:szCs w:val="20"/>
        </w:rPr>
        <w:t xml:space="preserve">Any resultant contract may be expanded as mutually agreed, if such expansion is approved by the City Buyer.  The only person authorized to make such agreements is the Buyer from the City Purchasing Office of the Department of Executive Administration, City of Seattle.  No other City employee is authorized to make such written notices.  Expansions must be issued in writing from the City Buyer in a formal notice.  The Buyer will ensure the expansion meets the following criteria collectively:  (a)  it could not be separately proposal, (b) the change is for a reasonable purpose, (c) the change was not reasonably known to either the City or Vendors at time of proposal or else was mentioned as a possibility in the proposal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 </w:t>
      </w:r>
    </w:p>
    <w:p w14:paraId="25190603" w14:textId="77777777" w:rsidR="004F4877" w:rsidRPr="004F4877" w:rsidRDefault="004F4877" w:rsidP="004F4877">
      <w:pPr>
        <w:pStyle w:val="BodyText"/>
        <w:ind w:left="360"/>
        <w:rPr>
          <w:rFonts w:ascii="Arial" w:hAnsi="Arial" w:cs="Arial"/>
          <w:spacing w:val="-3"/>
          <w:sz w:val="20"/>
          <w:szCs w:val="20"/>
        </w:rPr>
      </w:pPr>
      <w:r w:rsidRPr="004F4877">
        <w:rPr>
          <w:rFonts w:ascii="Arial" w:hAnsi="Arial" w:cs="Arial"/>
          <w:spacing w:val="-3"/>
          <w:sz w:val="20"/>
          <w:szCs w:val="20"/>
        </w:rPr>
        <w:t>Note that certain changes are not considered an expansion of scope, including an increase in quantities ordered, the exercise of options and alternates in the proposal, or ordering of work originally identified within the originating solicitation. If such changes are approved, changes are conducted as a written order issued by the City Purchasing Buyer in writing to the Vendor.</w:t>
      </w:r>
    </w:p>
    <w:p w14:paraId="4C0872B0" w14:textId="77777777" w:rsidR="004F4877" w:rsidRPr="004F4877" w:rsidRDefault="004F4877" w:rsidP="004F4877">
      <w:pPr>
        <w:pStyle w:val="BodyText"/>
        <w:ind w:left="360"/>
        <w:rPr>
          <w:rFonts w:ascii="Arial" w:hAnsi="Arial" w:cs="Arial"/>
          <w:spacing w:val="-3"/>
          <w:sz w:val="20"/>
          <w:szCs w:val="20"/>
        </w:rPr>
      </w:pPr>
      <w:r w:rsidRPr="004F4877">
        <w:rPr>
          <w:rFonts w:ascii="Arial" w:hAnsi="Arial" w:cs="Arial"/>
          <w:b/>
          <w:spacing w:val="-3"/>
          <w:sz w:val="20"/>
          <w:szCs w:val="20"/>
        </w:rPr>
        <w:lastRenderedPageBreak/>
        <w:t>Vendor Usage Reports</w:t>
      </w:r>
      <w:r w:rsidRPr="004F4877">
        <w:rPr>
          <w:rFonts w:ascii="Arial" w:hAnsi="Arial" w:cs="Arial"/>
          <w:spacing w:val="-3"/>
          <w:sz w:val="20"/>
          <w:szCs w:val="20"/>
        </w:rPr>
        <w:t>.</w:t>
      </w:r>
    </w:p>
    <w:p w14:paraId="7B249C5B" w14:textId="51176B10" w:rsidR="004F4877" w:rsidRPr="004F4877" w:rsidRDefault="004F4877" w:rsidP="004F4877">
      <w:pPr>
        <w:pStyle w:val="BodyText"/>
        <w:ind w:left="360"/>
        <w:rPr>
          <w:rFonts w:ascii="Arial" w:hAnsi="Arial" w:cs="Arial"/>
          <w:spacing w:val="-3"/>
          <w:sz w:val="20"/>
          <w:szCs w:val="20"/>
        </w:rPr>
      </w:pPr>
      <w:r w:rsidRPr="004F4877">
        <w:rPr>
          <w:rFonts w:ascii="Arial" w:hAnsi="Arial" w:cs="Arial"/>
          <w:spacing w:val="-3"/>
          <w:sz w:val="20"/>
          <w:szCs w:val="20"/>
        </w:rPr>
        <w:t>The City requires that the Vendor provide a report of all installations made in City departments during the contract term including all information listed on the Installation Spreadsheet provided by the City herein.  The report shall be updated by the Vendor each month and Vendor shall submit the report to the City Buyer</w:t>
      </w:r>
      <w:r w:rsidR="00F14F3A">
        <w:rPr>
          <w:rFonts w:ascii="Arial" w:hAnsi="Arial" w:cs="Arial"/>
          <w:spacing w:val="-3"/>
          <w:sz w:val="20"/>
          <w:szCs w:val="20"/>
        </w:rPr>
        <w:t xml:space="preserve"> or designated individual</w:t>
      </w:r>
      <w:r w:rsidRPr="004F4877">
        <w:rPr>
          <w:rFonts w:ascii="Arial" w:hAnsi="Arial" w:cs="Arial"/>
          <w:spacing w:val="-3"/>
          <w:sz w:val="20"/>
          <w:szCs w:val="20"/>
        </w:rPr>
        <w:t xml:space="preserve"> on the first business day of the first month of each quarter.  The report should reflect all rentals-to-date.  The Vendor will use a uniform naming convention in all </w:t>
      </w:r>
      <w:r w:rsidR="00BC18D4" w:rsidRPr="004F4877">
        <w:rPr>
          <w:rFonts w:ascii="Arial" w:hAnsi="Arial" w:cs="Arial"/>
          <w:spacing w:val="-3"/>
          <w:sz w:val="20"/>
          <w:szCs w:val="20"/>
        </w:rPr>
        <w:t>categories,</w:t>
      </w:r>
      <w:r w:rsidRPr="004F4877">
        <w:rPr>
          <w:rFonts w:ascii="Arial" w:hAnsi="Arial" w:cs="Arial"/>
          <w:spacing w:val="-3"/>
          <w:sz w:val="20"/>
          <w:szCs w:val="20"/>
        </w:rPr>
        <w:t xml:space="preserve"> so the report can </w:t>
      </w:r>
      <w:proofErr w:type="gramStart"/>
      <w:r w:rsidRPr="004F4877">
        <w:rPr>
          <w:rFonts w:ascii="Arial" w:hAnsi="Arial" w:cs="Arial"/>
          <w:spacing w:val="-3"/>
          <w:sz w:val="20"/>
          <w:szCs w:val="20"/>
        </w:rPr>
        <w:t>utilized</w:t>
      </w:r>
      <w:proofErr w:type="gramEnd"/>
      <w:r w:rsidRPr="004F4877">
        <w:rPr>
          <w:rFonts w:ascii="Arial" w:hAnsi="Arial" w:cs="Arial"/>
          <w:spacing w:val="-3"/>
          <w:sz w:val="20"/>
          <w:szCs w:val="20"/>
        </w:rPr>
        <w:t xml:space="preserve"> as desired by the City.  Vendor may add pertinent information they feel would be beneficial to the City.</w:t>
      </w:r>
    </w:p>
    <w:p w14:paraId="468F47C5" w14:textId="6FB20F91" w:rsidR="004F4877" w:rsidRPr="00A908B1" w:rsidRDefault="004F4877" w:rsidP="004F4877">
      <w:pPr>
        <w:pStyle w:val="BodyText"/>
        <w:ind w:left="360"/>
      </w:pPr>
      <w:r w:rsidRPr="00A908B1">
        <w:t xml:space="preserve"> </w:t>
      </w:r>
      <w:bookmarkStart w:id="2" w:name="_MON_1603878228"/>
      <w:bookmarkEnd w:id="2"/>
      <w:r w:rsidR="00E4609F">
        <w:object w:dxaOrig="2260" w:dyaOrig="1462" w14:anchorId="1AE8E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4.6pt" o:ole="">
            <v:imagedata r:id="rId19" o:title=""/>
          </v:shape>
          <o:OLEObject Type="Embed" ProgID="Excel.Sheet.12" ShapeID="_x0000_i1025" DrawAspect="Icon" ObjectID="_1615793315" r:id="rId20"/>
        </w:object>
      </w:r>
    </w:p>
    <w:p w14:paraId="1F4ED4D1" w14:textId="77777777" w:rsidR="00E761BC" w:rsidRDefault="00E761BC" w:rsidP="004C1CB7">
      <w:pPr>
        <w:rPr>
          <w:b/>
          <w:sz w:val="22"/>
          <w:szCs w:val="22"/>
        </w:rPr>
      </w:pPr>
    </w:p>
    <w:p w14:paraId="2E471145" w14:textId="77777777" w:rsidR="00E761BC" w:rsidRDefault="00E761BC" w:rsidP="004C1CB7">
      <w:pPr>
        <w:rPr>
          <w:b/>
          <w:sz w:val="22"/>
          <w:szCs w:val="22"/>
        </w:rPr>
      </w:pPr>
    </w:p>
    <w:p w14:paraId="776E5882" w14:textId="77777777" w:rsidR="005C23DC" w:rsidRDefault="00FF2C89" w:rsidP="00A91F21">
      <w:pPr>
        <w:numPr>
          <w:ilvl w:val="0"/>
          <w:numId w:val="23"/>
        </w:numPr>
        <w:ind w:left="360"/>
        <w:rPr>
          <w:rFonts w:ascii="Arial" w:hAnsi="Arial" w:cs="Arial"/>
          <w:b/>
          <w:sz w:val="28"/>
          <w:szCs w:val="28"/>
        </w:rPr>
      </w:pPr>
      <w:r>
        <w:rPr>
          <w:rFonts w:ascii="Arial" w:hAnsi="Arial" w:cs="Arial"/>
          <w:b/>
          <w:sz w:val="28"/>
          <w:szCs w:val="28"/>
        </w:rPr>
        <w:t>INDEPENDENT CONTRACTOR AND CITY SPACE REQUIREMENTS</w:t>
      </w:r>
      <w:r w:rsidR="00170626">
        <w:rPr>
          <w:rFonts w:ascii="Arial" w:hAnsi="Arial" w:cs="Arial"/>
          <w:b/>
          <w:sz w:val="28"/>
          <w:szCs w:val="28"/>
        </w:rPr>
        <w:t>.</w:t>
      </w:r>
    </w:p>
    <w:p w14:paraId="3C1FC880" w14:textId="77777777" w:rsidR="00520D28" w:rsidRPr="00465380" w:rsidRDefault="00520D28" w:rsidP="00520D28">
      <w:pPr>
        <w:pStyle w:val="BodyText"/>
        <w:ind w:left="360"/>
        <w:jc w:val="both"/>
        <w:rPr>
          <w:rFonts w:ascii="Arial" w:hAnsi="Arial" w:cs="Arial"/>
          <w:sz w:val="20"/>
          <w:szCs w:val="20"/>
        </w:rPr>
      </w:pPr>
      <w:r w:rsidRPr="00465380">
        <w:rPr>
          <w:rFonts w:ascii="Arial" w:hAnsi="Arial" w:cs="Arial"/>
          <w:sz w:val="20"/>
          <w:szCs w:val="20"/>
        </w:rPr>
        <w:t>The Vendor is working as an independent contractor.  Although the City provides responsible contract and project management, such as managing deliverables, schedules, tasks and contract compliance, this is distinguished from a traditional employer-employee function.  This contract prohibits vendor workers from supervising City employees, and prohibits vendor workers from supervision by a City employee.  Prohibited supervision tasks include conducting a City of Seattle Employee Performance Evaluation, preparing and/or approving a City of Seattle timesheet, administering employee discipline, and similar supervisory actions.</w:t>
      </w:r>
    </w:p>
    <w:p w14:paraId="2A5BA1A8" w14:textId="77777777" w:rsidR="00520D28" w:rsidRPr="00465380" w:rsidRDefault="00520D28" w:rsidP="00520D28">
      <w:pPr>
        <w:pStyle w:val="BodyText"/>
        <w:ind w:left="360"/>
        <w:jc w:val="both"/>
        <w:rPr>
          <w:rFonts w:ascii="Arial" w:hAnsi="Arial" w:cs="Arial"/>
          <w:sz w:val="20"/>
          <w:szCs w:val="20"/>
        </w:rPr>
      </w:pPr>
      <w:r w:rsidRPr="00465380">
        <w:rPr>
          <w:rFonts w:ascii="Arial" w:hAnsi="Arial" w:cs="Arial"/>
          <w:sz w:val="20"/>
          <w:szCs w:val="20"/>
        </w:rPr>
        <w:t xml:space="preserve">Contract workers shall not be given City office space unless expressly provided for below, and in no case shall such space be made available for more than 36 months without specific authorization from the City Project Manager.  </w:t>
      </w:r>
    </w:p>
    <w:p w14:paraId="645D6266" w14:textId="77777777" w:rsidR="00520D28" w:rsidRPr="00465380" w:rsidRDefault="00520D28" w:rsidP="00520D28">
      <w:pPr>
        <w:pStyle w:val="BodyText"/>
        <w:ind w:left="360"/>
        <w:jc w:val="both"/>
        <w:rPr>
          <w:rFonts w:ascii="Arial" w:hAnsi="Arial" w:cs="Arial"/>
          <w:sz w:val="20"/>
          <w:szCs w:val="20"/>
        </w:rPr>
      </w:pPr>
      <w:r w:rsidRPr="00465380">
        <w:rPr>
          <w:rFonts w:ascii="Arial" w:hAnsi="Arial" w:cs="Arial"/>
          <w:sz w:val="20"/>
          <w:szCs w:val="20"/>
        </w:rPr>
        <w:t>The City will not provide space in City offices for performance of this work.  Vendors are required to perform work from their own office space or in the field, as appropriate to the work.</w:t>
      </w:r>
    </w:p>
    <w:p w14:paraId="1EA002A3" w14:textId="77777777" w:rsidR="00FF2C89" w:rsidRDefault="00FF2C89" w:rsidP="00FF2C89">
      <w:pPr>
        <w:pStyle w:val="BodyText"/>
        <w:ind w:left="360"/>
        <w:jc w:val="both"/>
        <w:rPr>
          <w:rFonts w:ascii="Tahoma" w:hAnsi="Tahoma" w:cs="Tahoma"/>
          <w:sz w:val="16"/>
          <w:szCs w:val="16"/>
        </w:rPr>
      </w:pPr>
    </w:p>
    <w:p w14:paraId="7B91F3DD" w14:textId="77777777" w:rsidR="00FF2C89" w:rsidRDefault="00FF2C89" w:rsidP="00FF2C89">
      <w:pPr>
        <w:rPr>
          <w:rFonts w:ascii="Arial" w:hAnsi="Arial" w:cs="Arial"/>
          <w:b/>
          <w:sz w:val="28"/>
          <w:szCs w:val="28"/>
        </w:rPr>
      </w:pPr>
    </w:p>
    <w:p w14:paraId="29455E85" w14:textId="13996E5B" w:rsidR="005C3894" w:rsidRPr="00741460" w:rsidRDefault="00D02CF5" w:rsidP="005C3894">
      <w:pPr>
        <w:numPr>
          <w:ilvl w:val="0"/>
          <w:numId w:val="24"/>
        </w:numPr>
        <w:ind w:left="360"/>
        <w:jc w:val="both"/>
        <w:rPr>
          <w:b/>
          <w:sz w:val="22"/>
          <w:szCs w:val="22"/>
          <w:u w:val="single"/>
        </w:rPr>
      </w:pPr>
      <w:r w:rsidRPr="006F5C4D">
        <w:rPr>
          <w:rFonts w:ascii="Arial" w:hAnsi="Arial" w:cs="Arial"/>
          <w:b/>
          <w:sz w:val="28"/>
          <w:szCs w:val="28"/>
        </w:rPr>
        <w:t>BACKGROUND CHECKS</w:t>
      </w:r>
    </w:p>
    <w:p w14:paraId="6547EA42" w14:textId="52A9A35F" w:rsidR="005138E9" w:rsidRPr="00EB6E2A" w:rsidRDefault="005138E9" w:rsidP="004F4877">
      <w:pPr>
        <w:pStyle w:val="NoSpacing"/>
        <w:tabs>
          <w:tab w:val="left" w:pos="2700"/>
        </w:tabs>
        <w:ind w:left="360"/>
        <w:rPr>
          <w:rFonts w:ascii="Arial" w:hAnsi="Arial" w:cs="Arial"/>
          <w:b/>
          <w:sz w:val="20"/>
          <w:szCs w:val="20"/>
        </w:rPr>
      </w:pPr>
      <w:r w:rsidRPr="00EB6E2A">
        <w:rPr>
          <w:rFonts w:ascii="Arial" w:hAnsi="Arial" w:cs="Arial"/>
          <w:b/>
          <w:sz w:val="20"/>
          <w:szCs w:val="20"/>
        </w:rPr>
        <w:t>Background Checks and Immigrant Status</w:t>
      </w:r>
    </w:p>
    <w:p w14:paraId="12F2CCEE" w14:textId="4651236A" w:rsidR="005138E9" w:rsidRPr="00EB6E2A" w:rsidRDefault="00741460" w:rsidP="004F4877">
      <w:pPr>
        <w:ind w:left="360"/>
        <w:rPr>
          <w:rFonts w:ascii="Arial" w:hAnsi="Arial" w:cs="Arial"/>
          <w:sz w:val="20"/>
          <w:szCs w:val="20"/>
        </w:rPr>
      </w:pPr>
      <w:r w:rsidRPr="005B6FD3">
        <w:rPr>
          <w:rFonts w:ascii="Arial" w:hAnsi="Arial" w:cs="Arial"/>
          <w:sz w:val="20"/>
          <w:szCs w:val="20"/>
        </w:rPr>
        <w:t>Background checks</w:t>
      </w:r>
      <w:r w:rsidRPr="004F4877">
        <w:rPr>
          <w:rFonts w:ascii="Arial" w:hAnsi="Arial" w:cs="Arial"/>
          <w:sz w:val="20"/>
          <w:szCs w:val="20"/>
        </w:rPr>
        <w:t xml:space="preserve"> </w:t>
      </w:r>
      <w:r w:rsidR="004F4877" w:rsidRPr="004F4877">
        <w:rPr>
          <w:rFonts w:ascii="Arial" w:hAnsi="Arial" w:cs="Arial"/>
          <w:sz w:val="20"/>
          <w:szCs w:val="20"/>
        </w:rPr>
        <w:t>may</w:t>
      </w:r>
      <w:r w:rsidRPr="004F4877">
        <w:rPr>
          <w:rFonts w:ascii="Arial" w:hAnsi="Arial" w:cs="Arial"/>
          <w:sz w:val="20"/>
          <w:szCs w:val="20"/>
        </w:rPr>
        <w:t xml:space="preserve"> </w:t>
      </w:r>
      <w:r w:rsidRPr="005B6FD3">
        <w:rPr>
          <w:rFonts w:ascii="Arial" w:hAnsi="Arial" w:cs="Arial"/>
          <w:sz w:val="20"/>
          <w:szCs w:val="20"/>
        </w:rPr>
        <w:t>be required for workers that will be performing the work under this contract</w:t>
      </w:r>
      <w:r w:rsidR="004F4877">
        <w:rPr>
          <w:rFonts w:ascii="Arial" w:hAnsi="Arial" w:cs="Arial"/>
          <w:sz w:val="20"/>
          <w:szCs w:val="20"/>
        </w:rPr>
        <w:t>, depending on the area that the service technicians are deployed</w:t>
      </w:r>
      <w:r w:rsidRPr="005B6FD3">
        <w:rPr>
          <w:rFonts w:ascii="Arial" w:hAnsi="Arial" w:cs="Arial"/>
          <w:sz w:val="20"/>
          <w:szCs w:val="20"/>
        </w:rPr>
        <w:t xml:space="preserve">.  </w:t>
      </w:r>
      <w:r w:rsidR="005138E9" w:rsidRPr="005B6FD3">
        <w:rPr>
          <w:rFonts w:ascii="Arial" w:hAnsi="Arial" w:cs="Arial"/>
          <w:sz w:val="20"/>
          <w:szCs w:val="20"/>
        </w:rPr>
        <w:t>The City has strict policies regarding the use of Background checks, criminal checks</w:t>
      </w:r>
      <w:r w:rsidR="005B6FD3" w:rsidRPr="005B6FD3">
        <w:rPr>
          <w:rFonts w:ascii="Arial" w:hAnsi="Arial" w:cs="Arial"/>
          <w:sz w:val="20"/>
          <w:szCs w:val="20"/>
        </w:rPr>
        <w:t xml:space="preserve">, </w:t>
      </w:r>
      <w:r w:rsidR="005138E9" w:rsidRPr="005B6FD3">
        <w:rPr>
          <w:rFonts w:ascii="Arial" w:hAnsi="Arial" w:cs="Arial"/>
          <w:sz w:val="20"/>
          <w:szCs w:val="20"/>
        </w:rPr>
        <w:t>immigrant status</w:t>
      </w:r>
      <w:r w:rsidR="005B6FD3" w:rsidRPr="005B6FD3">
        <w:rPr>
          <w:rFonts w:ascii="Arial" w:hAnsi="Arial" w:cs="Arial"/>
          <w:sz w:val="20"/>
          <w:szCs w:val="20"/>
        </w:rPr>
        <w:t>, and/or religious affiliation</w:t>
      </w:r>
      <w:r w:rsidR="005138E9" w:rsidRPr="005B6FD3">
        <w:rPr>
          <w:rFonts w:ascii="Arial" w:hAnsi="Arial" w:cs="Arial"/>
          <w:sz w:val="20"/>
          <w:szCs w:val="20"/>
        </w:rPr>
        <w:t xml:space="preserve"> for contract workers.  The policies are incorporated into the contract and available for viewing on-line at</w:t>
      </w:r>
      <w:r w:rsidRPr="005B6FD3">
        <w:rPr>
          <w:rFonts w:ascii="Arial" w:hAnsi="Arial" w:cs="Arial"/>
          <w:sz w:val="20"/>
          <w:szCs w:val="20"/>
        </w:rPr>
        <w:t>:</w:t>
      </w:r>
      <w:r w:rsidR="005B6FD3" w:rsidRPr="005B6FD3">
        <w:rPr>
          <w:rFonts w:ascii="Arial" w:hAnsi="Arial" w:cs="Arial"/>
          <w:sz w:val="20"/>
          <w:szCs w:val="20"/>
        </w:rPr>
        <w:t xml:space="preserve"> </w:t>
      </w:r>
      <w:hyperlink r:id="rId21" w:history="1">
        <w:r w:rsidR="005B6FD3" w:rsidRPr="005B6FD3">
          <w:rPr>
            <w:rStyle w:val="Hyperlink"/>
            <w:rFonts w:ascii="Arial" w:hAnsi="Arial" w:cs="Arial"/>
            <w:sz w:val="20"/>
            <w:szCs w:val="20"/>
          </w:rPr>
          <w:t>http://www.seattle.gov/city-purchasing-and-contracting/social-equity/background-checks</w:t>
        </w:r>
      </w:hyperlink>
      <w:r w:rsidR="005B6FD3">
        <w:rPr>
          <w:rFonts w:ascii="Cambria" w:hAnsi="Cambria" w:cs="Arial"/>
        </w:rPr>
        <w:t xml:space="preserve"> </w:t>
      </w:r>
    </w:p>
    <w:p w14:paraId="07AC8FF8" w14:textId="77777777" w:rsidR="00D02CF5" w:rsidRDefault="00D02CF5" w:rsidP="004F4877">
      <w:pPr>
        <w:ind w:left="360"/>
        <w:rPr>
          <w:rFonts w:ascii="Arial" w:hAnsi="Arial" w:cs="Arial"/>
          <w:b/>
          <w:sz w:val="28"/>
          <w:szCs w:val="28"/>
        </w:rPr>
      </w:pPr>
      <w:r w:rsidRPr="00465380">
        <w:rPr>
          <w:rFonts w:ascii="Arial" w:hAnsi="Arial" w:cs="Arial"/>
          <w:b/>
          <w:sz w:val="20"/>
          <w:szCs w:val="20"/>
        </w:rPr>
        <w:br w:type="page"/>
      </w:r>
    </w:p>
    <w:p w14:paraId="021BD7D7" w14:textId="77777777" w:rsidR="00D02CF5" w:rsidRDefault="00D02CF5" w:rsidP="00D02CF5">
      <w:pPr>
        <w:rPr>
          <w:rFonts w:ascii="Arial" w:hAnsi="Arial" w:cs="Arial"/>
          <w:b/>
          <w:sz w:val="28"/>
          <w:szCs w:val="28"/>
        </w:rPr>
      </w:pPr>
    </w:p>
    <w:p w14:paraId="0134162C" w14:textId="77777777" w:rsidR="00FF2C89" w:rsidRPr="00170626" w:rsidRDefault="00413606" w:rsidP="00BC18D4">
      <w:pPr>
        <w:numPr>
          <w:ilvl w:val="0"/>
          <w:numId w:val="34"/>
        </w:numPr>
        <w:rPr>
          <w:rFonts w:ascii="Arial" w:hAnsi="Arial" w:cs="Arial"/>
          <w:b/>
          <w:sz w:val="28"/>
          <w:szCs w:val="28"/>
        </w:rPr>
      </w:pPr>
      <w:r>
        <w:rPr>
          <w:rFonts w:ascii="Arial" w:hAnsi="Arial" w:cs="Arial"/>
          <w:b/>
          <w:sz w:val="28"/>
          <w:szCs w:val="28"/>
        </w:rPr>
        <w:t>INSTRUCTIONS TO PROP</w:t>
      </w:r>
      <w:r w:rsidR="005D7B79">
        <w:rPr>
          <w:rFonts w:ascii="Arial" w:hAnsi="Arial" w:cs="Arial"/>
          <w:b/>
          <w:sz w:val="28"/>
          <w:szCs w:val="28"/>
        </w:rPr>
        <w:t>O</w:t>
      </w:r>
      <w:r>
        <w:rPr>
          <w:rFonts w:ascii="Arial" w:hAnsi="Arial" w:cs="Arial"/>
          <w:b/>
          <w:sz w:val="28"/>
          <w:szCs w:val="28"/>
        </w:rPr>
        <w:t>SERS</w:t>
      </w:r>
    </w:p>
    <w:p w14:paraId="464338E7" w14:textId="77777777" w:rsidR="005C23DC" w:rsidRPr="00170626" w:rsidRDefault="005C23DC" w:rsidP="00A91F21">
      <w:pPr>
        <w:pStyle w:val="Heading2"/>
        <w:keepLines/>
        <w:numPr>
          <w:ilvl w:val="1"/>
          <w:numId w:val="8"/>
        </w:numPr>
        <w:tabs>
          <w:tab w:val="clear" w:pos="1422"/>
          <w:tab w:val="left" w:pos="-1440"/>
        </w:tabs>
        <w:rPr>
          <w:i w:val="0"/>
          <w:sz w:val="24"/>
          <w:szCs w:val="24"/>
        </w:rPr>
      </w:pPr>
      <w:r w:rsidRPr="00170626">
        <w:rPr>
          <w:i w:val="0"/>
          <w:sz w:val="24"/>
          <w:szCs w:val="24"/>
        </w:rPr>
        <w:t>Proposal Procedures and Process</w:t>
      </w:r>
      <w:r w:rsidR="00170626">
        <w:rPr>
          <w:i w:val="0"/>
          <w:sz w:val="24"/>
          <w:szCs w:val="24"/>
        </w:rPr>
        <w:t>.</w:t>
      </w:r>
    </w:p>
    <w:p w14:paraId="1BEAD91F" w14:textId="77777777" w:rsidR="005C23DC" w:rsidRPr="00465380" w:rsidRDefault="005C23DC" w:rsidP="005C23DC">
      <w:pPr>
        <w:pStyle w:val="BodyText2"/>
        <w:spacing w:line="240" w:lineRule="auto"/>
        <w:ind w:left="360"/>
        <w:rPr>
          <w:rFonts w:ascii="Arial" w:hAnsi="Arial" w:cs="Arial"/>
          <w:sz w:val="20"/>
          <w:szCs w:val="20"/>
        </w:rPr>
      </w:pPr>
      <w:r w:rsidRPr="00465380">
        <w:rPr>
          <w:rFonts w:ascii="Arial" w:hAnsi="Arial" w:cs="Arial"/>
          <w:sz w:val="20"/>
          <w:szCs w:val="20"/>
        </w:rPr>
        <w:t xml:space="preserve">This chapter details City procedures for directing the RFP process.  The City reserves the right in its sole discretion to reject the proposal of any </w:t>
      </w:r>
      <w:r w:rsidR="00033EFD" w:rsidRPr="00465380">
        <w:rPr>
          <w:rFonts w:ascii="Arial" w:hAnsi="Arial" w:cs="Arial"/>
          <w:sz w:val="20"/>
          <w:szCs w:val="20"/>
        </w:rPr>
        <w:t>Proposer</w:t>
      </w:r>
      <w:r w:rsidRPr="00465380">
        <w:rPr>
          <w:rFonts w:ascii="Arial" w:hAnsi="Arial" w:cs="Arial"/>
          <w:sz w:val="20"/>
          <w:szCs w:val="20"/>
        </w:rPr>
        <w:t xml:space="preserve"> that fails to comply with any procedure in this chapter.</w:t>
      </w:r>
    </w:p>
    <w:p w14:paraId="1B982D84" w14:textId="77777777" w:rsidR="005C23DC" w:rsidRPr="00170626" w:rsidRDefault="005C23DC" w:rsidP="00FF7DF2">
      <w:pPr>
        <w:pStyle w:val="Heading2"/>
        <w:keepLines/>
        <w:tabs>
          <w:tab w:val="left" w:pos="-1440"/>
          <w:tab w:val="left" w:pos="576"/>
        </w:tabs>
        <w:ind w:left="360"/>
        <w:rPr>
          <w:i w:val="0"/>
          <w:sz w:val="24"/>
          <w:szCs w:val="24"/>
        </w:rPr>
      </w:pPr>
      <w:bookmarkStart w:id="3" w:name="_Toc521141112"/>
      <w:bookmarkStart w:id="4" w:name="_Ref524406138"/>
      <w:bookmarkStart w:id="5" w:name="_Toc524484955"/>
      <w:bookmarkStart w:id="6" w:name="_Toc524754142"/>
      <w:bookmarkStart w:id="7" w:name="_Toc526492387"/>
      <w:bookmarkStart w:id="8" w:name="_Toc528557442"/>
      <w:bookmarkStart w:id="9" w:name="_Toc529153502"/>
      <w:bookmarkStart w:id="10" w:name="_Toc30899402"/>
      <w:r w:rsidRPr="00A4243C">
        <w:rPr>
          <w:i w:val="0"/>
          <w:sz w:val="22"/>
          <w:szCs w:val="22"/>
        </w:rPr>
        <w:t>Communications with the City</w:t>
      </w:r>
      <w:bookmarkEnd w:id="3"/>
      <w:bookmarkEnd w:id="4"/>
      <w:bookmarkEnd w:id="5"/>
      <w:bookmarkEnd w:id="6"/>
      <w:bookmarkEnd w:id="7"/>
      <w:bookmarkEnd w:id="8"/>
      <w:bookmarkEnd w:id="9"/>
      <w:bookmarkEnd w:id="10"/>
      <w:r w:rsidR="00170626" w:rsidRPr="00170626">
        <w:rPr>
          <w:i w:val="0"/>
          <w:sz w:val="24"/>
          <w:szCs w:val="24"/>
        </w:rPr>
        <w:t>.</w:t>
      </w:r>
    </w:p>
    <w:p w14:paraId="3816DDB9" w14:textId="77777777" w:rsidR="005C23DC" w:rsidRPr="00465380" w:rsidRDefault="005C23DC" w:rsidP="005C23DC">
      <w:pPr>
        <w:pStyle w:val="BodyText2"/>
        <w:spacing w:line="240" w:lineRule="auto"/>
        <w:ind w:left="360"/>
        <w:rPr>
          <w:rFonts w:ascii="Arial" w:hAnsi="Arial" w:cs="Arial"/>
          <w:sz w:val="20"/>
          <w:szCs w:val="20"/>
        </w:rPr>
      </w:pPr>
      <w:r w:rsidRPr="00465380">
        <w:rPr>
          <w:rFonts w:ascii="Arial" w:hAnsi="Arial" w:cs="Arial"/>
          <w:sz w:val="20"/>
          <w:szCs w:val="20"/>
        </w:rPr>
        <w:t xml:space="preserve">All </w:t>
      </w:r>
      <w:r w:rsidR="00033EFD" w:rsidRPr="00465380">
        <w:rPr>
          <w:rFonts w:ascii="Arial" w:hAnsi="Arial" w:cs="Arial"/>
          <w:sz w:val="20"/>
          <w:szCs w:val="20"/>
        </w:rPr>
        <w:t xml:space="preserve">Vendor </w:t>
      </w:r>
      <w:r w:rsidRPr="00465380">
        <w:rPr>
          <w:rFonts w:ascii="Arial" w:hAnsi="Arial" w:cs="Arial"/>
          <w:sz w:val="20"/>
          <w:szCs w:val="20"/>
        </w:rPr>
        <w:t>communications concerning this acquisition shall be directed to the RFP Coordinator.  The RFP Coordinator is:</w:t>
      </w:r>
    </w:p>
    <w:p w14:paraId="5802D557" w14:textId="77777777" w:rsidR="00E4609F" w:rsidRPr="00465380" w:rsidRDefault="00E4609F" w:rsidP="00E4609F">
      <w:pPr>
        <w:pStyle w:val="BodyTextIndent2"/>
        <w:ind w:left="2880"/>
        <w:jc w:val="left"/>
        <w:rPr>
          <w:rFonts w:ascii="Arial" w:hAnsi="Arial" w:cs="Arial"/>
          <w:sz w:val="20"/>
        </w:rPr>
      </w:pPr>
      <w:r>
        <w:rPr>
          <w:rFonts w:ascii="Arial" w:hAnsi="Arial" w:cs="Arial"/>
          <w:sz w:val="20"/>
        </w:rPr>
        <w:t>David McLean</w:t>
      </w:r>
    </w:p>
    <w:p w14:paraId="7FBF3D53" w14:textId="77777777" w:rsidR="00E4609F" w:rsidRPr="00465380" w:rsidRDefault="00E4609F" w:rsidP="00E4609F">
      <w:pPr>
        <w:pStyle w:val="BodyTextIndent2"/>
        <w:ind w:left="2880"/>
        <w:jc w:val="left"/>
        <w:rPr>
          <w:rFonts w:ascii="Arial" w:hAnsi="Arial" w:cs="Arial"/>
          <w:sz w:val="20"/>
        </w:rPr>
      </w:pPr>
      <w:r>
        <w:rPr>
          <w:rFonts w:ascii="Arial" w:hAnsi="Arial" w:cs="Arial"/>
          <w:sz w:val="20"/>
        </w:rPr>
        <w:t>206-684-0445</w:t>
      </w:r>
    </w:p>
    <w:p w14:paraId="66A0875F" w14:textId="77777777" w:rsidR="00E4609F" w:rsidRDefault="00A81DCF" w:rsidP="00E4609F">
      <w:pPr>
        <w:pStyle w:val="BodyTextIndent2"/>
        <w:ind w:left="2880"/>
        <w:jc w:val="left"/>
        <w:rPr>
          <w:rFonts w:ascii="Arial" w:hAnsi="Arial" w:cs="Arial"/>
          <w:sz w:val="20"/>
        </w:rPr>
      </w:pPr>
      <w:hyperlink r:id="rId22" w:history="1">
        <w:r w:rsidR="00E4609F" w:rsidRPr="00EF1ECC">
          <w:rPr>
            <w:rStyle w:val="Hyperlink"/>
            <w:rFonts w:ascii="Arial" w:hAnsi="Arial" w:cs="Arial"/>
            <w:sz w:val="20"/>
          </w:rPr>
          <w:t>david.mclean@seattle.gov</w:t>
        </w:r>
      </w:hyperlink>
    </w:p>
    <w:p w14:paraId="65185042" w14:textId="77777777" w:rsidR="0006217A" w:rsidRPr="00465380" w:rsidRDefault="0006217A" w:rsidP="0006217A">
      <w:pPr>
        <w:rPr>
          <w:rFonts w:ascii="Arial" w:hAnsi="Arial" w:cs="Arial"/>
          <w:sz w:val="20"/>
          <w:szCs w:val="20"/>
        </w:rPr>
      </w:pPr>
    </w:p>
    <w:p w14:paraId="70CBCF3D" w14:textId="77777777" w:rsidR="007A760F" w:rsidRPr="00465380" w:rsidRDefault="007A760F" w:rsidP="005C23DC">
      <w:pPr>
        <w:pStyle w:val="BodyTextIndent2"/>
        <w:ind w:left="2160"/>
        <w:jc w:val="left"/>
        <w:rPr>
          <w:rFonts w:ascii="Arial" w:hAnsi="Arial" w:cs="Arial"/>
          <w:sz w:val="20"/>
        </w:rPr>
      </w:pPr>
    </w:p>
    <w:p w14:paraId="55DA3A24" w14:textId="77777777" w:rsidR="005C23DC" w:rsidRPr="00465380" w:rsidRDefault="005C23DC" w:rsidP="005C23DC">
      <w:pPr>
        <w:pStyle w:val="BodyText2"/>
        <w:spacing w:line="240" w:lineRule="auto"/>
        <w:ind w:left="360"/>
        <w:rPr>
          <w:rFonts w:ascii="Arial" w:hAnsi="Arial" w:cs="Arial"/>
          <w:sz w:val="20"/>
          <w:szCs w:val="20"/>
        </w:rPr>
      </w:pPr>
      <w:r w:rsidRPr="00465380">
        <w:rPr>
          <w:rFonts w:ascii="Arial" w:hAnsi="Arial" w:cs="Arial"/>
          <w:sz w:val="20"/>
          <w:szCs w:val="20"/>
        </w:rPr>
        <w:t xml:space="preserve">Unless authorized by the RFP Coordinator, no other City official or City employee is empowered to speak for the City with respect to this acquisition.  Any </w:t>
      </w:r>
      <w:r w:rsidR="000E2D5F" w:rsidRPr="00465380">
        <w:rPr>
          <w:rFonts w:ascii="Arial" w:hAnsi="Arial" w:cs="Arial"/>
          <w:sz w:val="20"/>
          <w:szCs w:val="20"/>
        </w:rPr>
        <w:t xml:space="preserve">Proposer </w:t>
      </w:r>
      <w:r w:rsidRPr="00465380">
        <w:rPr>
          <w:rFonts w:ascii="Arial" w:hAnsi="Arial" w:cs="Arial"/>
          <w:sz w:val="20"/>
          <w:szCs w:val="20"/>
        </w:rPr>
        <w:t xml:space="preserve">seeking to obtain information, clarification, or interpretations from any other City official or City employee other than the RFP Coordinator is advised that such material is used at the </w:t>
      </w:r>
      <w:r w:rsidR="000E2D5F" w:rsidRPr="00465380">
        <w:rPr>
          <w:rFonts w:ascii="Arial" w:hAnsi="Arial" w:cs="Arial"/>
          <w:sz w:val="20"/>
          <w:szCs w:val="20"/>
        </w:rPr>
        <w:t xml:space="preserve">Proposer’s </w:t>
      </w:r>
      <w:r w:rsidRPr="00465380">
        <w:rPr>
          <w:rFonts w:ascii="Arial" w:hAnsi="Arial" w:cs="Arial"/>
          <w:sz w:val="20"/>
          <w:szCs w:val="20"/>
        </w:rPr>
        <w:t xml:space="preserve">own risk.  The City will not be bound by any such information, clarification, or interpretation.  </w:t>
      </w:r>
    </w:p>
    <w:p w14:paraId="2FF54EF8" w14:textId="77777777" w:rsidR="008152C0" w:rsidRPr="00465380" w:rsidRDefault="005C23DC" w:rsidP="005C23DC">
      <w:pPr>
        <w:pStyle w:val="BodyText2"/>
        <w:spacing w:line="240" w:lineRule="auto"/>
        <w:ind w:left="360"/>
        <w:rPr>
          <w:rFonts w:ascii="Arial" w:hAnsi="Arial" w:cs="Arial"/>
          <w:sz w:val="20"/>
          <w:szCs w:val="20"/>
        </w:rPr>
      </w:pPr>
      <w:r w:rsidRPr="00465380">
        <w:rPr>
          <w:rFonts w:ascii="Arial" w:hAnsi="Arial" w:cs="Arial"/>
          <w:sz w:val="20"/>
          <w:szCs w:val="20"/>
        </w:rPr>
        <w:t xml:space="preserve">Following the </w:t>
      </w:r>
      <w:r w:rsidR="00A00C9D" w:rsidRPr="00465380">
        <w:rPr>
          <w:rFonts w:ascii="Arial" w:hAnsi="Arial" w:cs="Arial"/>
          <w:sz w:val="20"/>
          <w:szCs w:val="20"/>
        </w:rPr>
        <w:t>Proposal submittal</w:t>
      </w:r>
      <w:r w:rsidRPr="00465380">
        <w:rPr>
          <w:rFonts w:ascii="Arial" w:hAnsi="Arial" w:cs="Arial"/>
          <w:sz w:val="20"/>
          <w:szCs w:val="20"/>
        </w:rPr>
        <w:t xml:space="preserve"> deadline, </w:t>
      </w:r>
      <w:r w:rsidR="000E2D5F" w:rsidRPr="00465380">
        <w:rPr>
          <w:rFonts w:ascii="Arial" w:hAnsi="Arial" w:cs="Arial"/>
          <w:sz w:val="20"/>
          <w:szCs w:val="20"/>
        </w:rPr>
        <w:t>Proposer</w:t>
      </w:r>
      <w:r w:rsidR="001D4524" w:rsidRPr="00465380">
        <w:rPr>
          <w:rFonts w:ascii="Arial" w:hAnsi="Arial" w:cs="Arial"/>
          <w:sz w:val="20"/>
          <w:szCs w:val="20"/>
        </w:rPr>
        <w:t>s</w:t>
      </w:r>
      <w:r w:rsidR="000E2D5F" w:rsidRPr="00465380">
        <w:rPr>
          <w:rFonts w:ascii="Arial" w:hAnsi="Arial" w:cs="Arial"/>
          <w:sz w:val="20"/>
          <w:szCs w:val="20"/>
        </w:rPr>
        <w:t xml:space="preserve"> </w:t>
      </w:r>
      <w:r w:rsidR="0006217A" w:rsidRPr="00465380">
        <w:rPr>
          <w:rFonts w:ascii="Arial" w:hAnsi="Arial" w:cs="Arial"/>
          <w:sz w:val="20"/>
          <w:szCs w:val="20"/>
        </w:rPr>
        <w:t>shall not contact the City RFP Coordinator or any other City employee except to respond to a request by the City RFP Coordinator</w:t>
      </w:r>
      <w:r w:rsidR="008929A6" w:rsidRPr="00465380">
        <w:rPr>
          <w:rFonts w:ascii="Arial" w:hAnsi="Arial" w:cs="Arial"/>
          <w:sz w:val="20"/>
          <w:szCs w:val="20"/>
        </w:rPr>
        <w:t>.</w:t>
      </w:r>
    </w:p>
    <w:p w14:paraId="70E35C67" w14:textId="77777777" w:rsidR="001F469C" w:rsidRPr="00465380" w:rsidRDefault="0006217A" w:rsidP="0006217A">
      <w:pPr>
        <w:pStyle w:val="Heading2"/>
        <w:keepLines/>
        <w:numPr>
          <w:ilvl w:val="1"/>
          <w:numId w:val="0"/>
        </w:numPr>
        <w:tabs>
          <w:tab w:val="left" w:pos="-1440"/>
          <w:tab w:val="left" w:pos="576"/>
          <w:tab w:val="left" w:pos="1080"/>
        </w:tabs>
        <w:ind w:left="360"/>
        <w:rPr>
          <w:b w:val="0"/>
          <w:i w:val="0"/>
          <w:sz w:val="20"/>
          <w:szCs w:val="20"/>
        </w:rPr>
      </w:pPr>
      <w:bookmarkStart w:id="11" w:name="_Toc521141113"/>
      <w:bookmarkStart w:id="12" w:name="_Toc524484956"/>
      <w:bookmarkStart w:id="13" w:name="_Toc524754143"/>
      <w:bookmarkStart w:id="14" w:name="_Ref525440530"/>
      <w:bookmarkStart w:id="15" w:name="_Ref525440556"/>
      <w:bookmarkStart w:id="16" w:name="_Toc526492388"/>
      <w:bookmarkStart w:id="17" w:name="_Toc528557443"/>
      <w:bookmarkStart w:id="18" w:name="_Toc529153503"/>
      <w:bookmarkStart w:id="19" w:name="_Toc30899403"/>
      <w:r w:rsidRPr="00465380">
        <w:rPr>
          <w:b w:val="0"/>
          <w:i w:val="0"/>
          <w:sz w:val="20"/>
          <w:szCs w:val="20"/>
        </w:rPr>
        <w:t>Contact by a vendor regarding this acquisition with a City employee other than the RFP Coordinator or an individual specifically approved by the RFP Coordinator in writing, may be grounds for rejection of the vendor’s proposal.</w:t>
      </w:r>
    </w:p>
    <w:p w14:paraId="5D5CD33A" w14:textId="77777777" w:rsidR="00EE7D48" w:rsidRPr="00EE7D48" w:rsidRDefault="00EE7D48" w:rsidP="00EE7D48"/>
    <w:p w14:paraId="4D2042FE" w14:textId="77777777" w:rsidR="005C23DC" w:rsidRDefault="00805D94" w:rsidP="00805D94">
      <w:pPr>
        <w:pStyle w:val="Heading2"/>
        <w:keepLines/>
        <w:tabs>
          <w:tab w:val="left" w:pos="-1440"/>
          <w:tab w:val="left" w:pos="576"/>
        </w:tabs>
        <w:ind w:left="990"/>
        <w:rPr>
          <w:i w:val="0"/>
          <w:sz w:val="24"/>
          <w:szCs w:val="24"/>
        </w:rPr>
      </w:pPr>
      <w:r>
        <w:rPr>
          <w:i w:val="0"/>
          <w:sz w:val="24"/>
          <w:szCs w:val="24"/>
        </w:rPr>
        <w:t>12.2.</w:t>
      </w:r>
      <w:r>
        <w:rPr>
          <w:i w:val="0"/>
          <w:sz w:val="24"/>
          <w:szCs w:val="24"/>
        </w:rPr>
        <w:tab/>
      </w:r>
      <w:r w:rsidR="005C23DC" w:rsidRPr="00170626">
        <w:rPr>
          <w:i w:val="0"/>
          <w:sz w:val="24"/>
          <w:szCs w:val="24"/>
        </w:rPr>
        <w:t>Pre-Proposal Conference</w:t>
      </w:r>
      <w:bookmarkEnd w:id="11"/>
      <w:bookmarkEnd w:id="12"/>
      <w:bookmarkEnd w:id="13"/>
      <w:bookmarkEnd w:id="14"/>
      <w:bookmarkEnd w:id="15"/>
      <w:bookmarkEnd w:id="16"/>
      <w:bookmarkEnd w:id="17"/>
      <w:bookmarkEnd w:id="18"/>
      <w:bookmarkEnd w:id="19"/>
      <w:r w:rsidR="00607FCF">
        <w:rPr>
          <w:i w:val="0"/>
          <w:sz w:val="24"/>
          <w:szCs w:val="24"/>
        </w:rPr>
        <w:t>.</w:t>
      </w:r>
      <w:r w:rsidR="005C23DC" w:rsidRPr="00170626">
        <w:rPr>
          <w:i w:val="0"/>
          <w:sz w:val="24"/>
          <w:szCs w:val="24"/>
        </w:rPr>
        <w:t xml:space="preserve"> </w:t>
      </w:r>
    </w:p>
    <w:p w14:paraId="7DCEAB61" w14:textId="77777777" w:rsidR="00471C2B" w:rsidRPr="00471C2B" w:rsidRDefault="00471C2B" w:rsidP="00471C2B"/>
    <w:p w14:paraId="7C919D0C" w14:textId="77777777" w:rsidR="00AE3056" w:rsidRPr="00805D94" w:rsidRDefault="005C23DC" w:rsidP="005C23DC">
      <w:pPr>
        <w:ind w:left="360"/>
        <w:rPr>
          <w:rFonts w:ascii="Arial" w:hAnsi="Arial" w:cs="Arial"/>
          <w:sz w:val="20"/>
          <w:szCs w:val="20"/>
        </w:rPr>
      </w:pPr>
      <w:r w:rsidRPr="00805D94">
        <w:rPr>
          <w:rFonts w:ascii="Arial" w:hAnsi="Arial" w:cs="Arial"/>
          <w:sz w:val="20"/>
          <w:szCs w:val="20"/>
        </w:rPr>
        <w:t>The City shall conduct an optional pre-proposal conference</w:t>
      </w:r>
      <w:r w:rsidR="00AD273A" w:rsidRPr="00805D94">
        <w:rPr>
          <w:rFonts w:ascii="Arial" w:hAnsi="Arial" w:cs="Arial"/>
          <w:sz w:val="20"/>
          <w:szCs w:val="20"/>
        </w:rPr>
        <w:t xml:space="preserve"> on the time and date provided in page 1</w:t>
      </w:r>
      <w:r w:rsidR="0032138D" w:rsidRPr="00805D94">
        <w:rPr>
          <w:rFonts w:ascii="Arial" w:hAnsi="Arial" w:cs="Arial"/>
          <w:b/>
          <w:sz w:val="20"/>
          <w:szCs w:val="20"/>
        </w:rPr>
        <w:t>,</w:t>
      </w:r>
      <w:r w:rsidRPr="00805D94">
        <w:rPr>
          <w:rFonts w:ascii="Arial" w:hAnsi="Arial" w:cs="Arial"/>
          <w:sz w:val="20"/>
          <w:szCs w:val="20"/>
        </w:rPr>
        <w:t xml:space="preserve"> at the </w:t>
      </w:r>
      <w:r w:rsidR="00444772" w:rsidRPr="00805D94">
        <w:rPr>
          <w:rFonts w:ascii="Arial" w:hAnsi="Arial" w:cs="Arial"/>
          <w:sz w:val="20"/>
          <w:szCs w:val="20"/>
        </w:rPr>
        <w:t xml:space="preserve">City </w:t>
      </w:r>
      <w:r w:rsidRPr="00805D94">
        <w:rPr>
          <w:rFonts w:ascii="Arial" w:hAnsi="Arial" w:cs="Arial"/>
          <w:sz w:val="20"/>
          <w:szCs w:val="20"/>
        </w:rPr>
        <w:t>Purchasing Office, 700 5</w:t>
      </w:r>
      <w:r w:rsidRPr="00805D94">
        <w:rPr>
          <w:rFonts w:ascii="Arial" w:hAnsi="Arial" w:cs="Arial"/>
          <w:sz w:val="20"/>
          <w:szCs w:val="20"/>
          <w:vertAlign w:val="superscript"/>
        </w:rPr>
        <w:t>th</w:t>
      </w:r>
      <w:r w:rsidRPr="00805D94">
        <w:rPr>
          <w:rFonts w:ascii="Arial" w:hAnsi="Arial" w:cs="Arial"/>
          <w:sz w:val="20"/>
          <w:szCs w:val="20"/>
        </w:rPr>
        <w:t xml:space="preserve"> Avenue, Suite 4112, Seattle.</w:t>
      </w:r>
      <w:r w:rsidR="0043722F" w:rsidRPr="00805D94">
        <w:rPr>
          <w:rFonts w:ascii="Arial" w:hAnsi="Arial" w:cs="Arial"/>
          <w:sz w:val="20"/>
          <w:szCs w:val="20"/>
        </w:rPr>
        <w:t xml:space="preserve"> </w:t>
      </w:r>
      <w:r w:rsidR="001C4BB5" w:rsidRPr="00805D94">
        <w:rPr>
          <w:rFonts w:ascii="Arial" w:hAnsi="Arial" w:cs="Arial"/>
          <w:sz w:val="20"/>
          <w:szCs w:val="20"/>
        </w:rPr>
        <w:t xml:space="preserve"> Though the City will attempt to answer all questions raised during the pre-proposal </w:t>
      </w:r>
      <w:r w:rsidR="004F49D8" w:rsidRPr="00805D94">
        <w:rPr>
          <w:rFonts w:ascii="Arial" w:hAnsi="Arial" w:cs="Arial"/>
          <w:sz w:val="20"/>
          <w:szCs w:val="20"/>
        </w:rPr>
        <w:t>conference</w:t>
      </w:r>
      <w:r w:rsidR="001C4BB5" w:rsidRPr="00805D94">
        <w:rPr>
          <w:rFonts w:ascii="Arial" w:hAnsi="Arial" w:cs="Arial"/>
          <w:sz w:val="20"/>
          <w:szCs w:val="20"/>
        </w:rPr>
        <w:t xml:space="preserve">, </w:t>
      </w:r>
      <w:r w:rsidR="00C83F25" w:rsidRPr="00805D94">
        <w:rPr>
          <w:rFonts w:ascii="Arial" w:hAnsi="Arial" w:cs="Arial"/>
          <w:sz w:val="20"/>
          <w:szCs w:val="20"/>
        </w:rPr>
        <w:t>t</w:t>
      </w:r>
      <w:r w:rsidR="00EF3F65" w:rsidRPr="00805D94">
        <w:rPr>
          <w:rFonts w:ascii="Arial" w:hAnsi="Arial" w:cs="Arial"/>
          <w:sz w:val="20"/>
          <w:szCs w:val="20"/>
        </w:rPr>
        <w:t xml:space="preserve">he City </w:t>
      </w:r>
      <w:r w:rsidR="00122559" w:rsidRPr="00805D94">
        <w:rPr>
          <w:rFonts w:ascii="Arial" w:hAnsi="Arial" w:cs="Arial"/>
          <w:sz w:val="20"/>
          <w:szCs w:val="20"/>
        </w:rPr>
        <w:t xml:space="preserve">encourages Vendors to submit </w:t>
      </w:r>
      <w:r w:rsidR="00081F78" w:rsidRPr="00805D94">
        <w:rPr>
          <w:rFonts w:ascii="Arial" w:hAnsi="Arial" w:cs="Arial"/>
          <w:sz w:val="20"/>
          <w:szCs w:val="20"/>
        </w:rPr>
        <w:t xml:space="preserve">questions Vendors would like addressed at the pre-proposal conference </w:t>
      </w:r>
      <w:r w:rsidR="00122559" w:rsidRPr="00805D94">
        <w:rPr>
          <w:rFonts w:ascii="Arial" w:hAnsi="Arial" w:cs="Arial"/>
          <w:sz w:val="20"/>
          <w:szCs w:val="20"/>
        </w:rPr>
        <w:t>to the RFP Coordinator, preferably no later than three (3) days in advance</w:t>
      </w:r>
      <w:r w:rsidR="00081F78" w:rsidRPr="00805D94">
        <w:rPr>
          <w:rFonts w:ascii="Arial" w:hAnsi="Arial" w:cs="Arial"/>
          <w:sz w:val="20"/>
          <w:szCs w:val="20"/>
        </w:rPr>
        <w:t xml:space="preserve"> of the pre-proposal conference.  This will </w:t>
      </w:r>
      <w:r w:rsidR="00281717" w:rsidRPr="00805D94">
        <w:rPr>
          <w:rFonts w:ascii="Arial" w:hAnsi="Arial" w:cs="Arial"/>
          <w:sz w:val="20"/>
          <w:szCs w:val="20"/>
        </w:rPr>
        <w:t xml:space="preserve">allow the City to research and prepare </w:t>
      </w:r>
      <w:r w:rsidR="00063E14" w:rsidRPr="00805D94">
        <w:rPr>
          <w:rFonts w:ascii="Arial" w:hAnsi="Arial" w:cs="Arial"/>
          <w:sz w:val="20"/>
          <w:szCs w:val="20"/>
        </w:rPr>
        <w:t xml:space="preserve">helpful </w:t>
      </w:r>
      <w:r w:rsidR="00281717" w:rsidRPr="00805D94">
        <w:rPr>
          <w:rFonts w:ascii="Arial" w:hAnsi="Arial" w:cs="Arial"/>
          <w:sz w:val="20"/>
          <w:szCs w:val="20"/>
        </w:rPr>
        <w:t xml:space="preserve">answers, and </w:t>
      </w:r>
      <w:r w:rsidR="00081F78" w:rsidRPr="00805D94">
        <w:rPr>
          <w:rFonts w:ascii="Arial" w:hAnsi="Arial" w:cs="Arial"/>
          <w:sz w:val="20"/>
          <w:szCs w:val="20"/>
        </w:rPr>
        <w:t>better enable</w:t>
      </w:r>
      <w:r w:rsidR="00122559" w:rsidRPr="00805D94">
        <w:rPr>
          <w:rFonts w:ascii="Arial" w:hAnsi="Arial" w:cs="Arial"/>
          <w:sz w:val="20"/>
          <w:szCs w:val="20"/>
        </w:rPr>
        <w:t xml:space="preserve"> the City to have appropriate City representatives in attendance.</w:t>
      </w:r>
    </w:p>
    <w:p w14:paraId="7942DC74" w14:textId="77777777" w:rsidR="00AE3056" w:rsidRPr="00805D94" w:rsidRDefault="00AE3056" w:rsidP="005C23DC">
      <w:pPr>
        <w:ind w:left="360"/>
        <w:rPr>
          <w:rFonts w:ascii="Arial" w:hAnsi="Arial" w:cs="Arial"/>
          <w:sz w:val="20"/>
          <w:szCs w:val="20"/>
        </w:rPr>
      </w:pPr>
    </w:p>
    <w:p w14:paraId="15103B2A" w14:textId="77777777" w:rsidR="00AE3056" w:rsidRPr="00805D94" w:rsidRDefault="0043722F" w:rsidP="005C23DC">
      <w:pPr>
        <w:ind w:left="360"/>
        <w:rPr>
          <w:rFonts w:ascii="Arial" w:hAnsi="Arial" w:cs="Arial"/>
          <w:sz w:val="20"/>
          <w:szCs w:val="20"/>
        </w:rPr>
      </w:pPr>
      <w:r w:rsidRPr="00805D94">
        <w:rPr>
          <w:rFonts w:ascii="Arial" w:hAnsi="Arial" w:cs="Arial"/>
          <w:sz w:val="20"/>
          <w:szCs w:val="20"/>
        </w:rPr>
        <w:t xml:space="preserve">Those unable to attend in person may participate via telephone.  The RFP </w:t>
      </w:r>
      <w:r w:rsidR="00CC7B6E" w:rsidRPr="00805D94">
        <w:rPr>
          <w:rFonts w:ascii="Arial" w:hAnsi="Arial" w:cs="Arial"/>
          <w:sz w:val="20"/>
          <w:szCs w:val="20"/>
        </w:rPr>
        <w:t>Coordinator will</w:t>
      </w:r>
      <w:r w:rsidRPr="00805D94">
        <w:rPr>
          <w:rFonts w:ascii="Arial" w:hAnsi="Arial" w:cs="Arial"/>
          <w:sz w:val="20"/>
          <w:szCs w:val="20"/>
        </w:rPr>
        <w:t xml:space="preserve"> set up a conference bridge for Vendors interested in participating via conference call.  Contact the RFP Coordinator </w:t>
      </w:r>
      <w:r w:rsidR="003412DF" w:rsidRPr="00805D94">
        <w:rPr>
          <w:rFonts w:ascii="Arial" w:hAnsi="Arial" w:cs="Arial"/>
          <w:sz w:val="20"/>
          <w:szCs w:val="20"/>
        </w:rPr>
        <w:t xml:space="preserve">at least two days in advance of the conference, </w:t>
      </w:r>
      <w:r w:rsidRPr="00805D94">
        <w:rPr>
          <w:rFonts w:ascii="Arial" w:hAnsi="Arial" w:cs="Arial"/>
          <w:sz w:val="20"/>
          <w:szCs w:val="20"/>
        </w:rPr>
        <w:t xml:space="preserve">to </w:t>
      </w:r>
      <w:r w:rsidR="003412DF" w:rsidRPr="00805D94">
        <w:rPr>
          <w:rFonts w:ascii="Arial" w:hAnsi="Arial" w:cs="Arial"/>
          <w:sz w:val="20"/>
          <w:szCs w:val="20"/>
        </w:rPr>
        <w:t xml:space="preserve">request access by phone.  </w:t>
      </w:r>
    </w:p>
    <w:p w14:paraId="2ABA78D3" w14:textId="77777777" w:rsidR="00AE3056" w:rsidRPr="00805D94" w:rsidRDefault="00AE3056" w:rsidP="005C23DC">
      <w:pPr>
        <w:ind w:left="360"/>
        <w:rPr>
          <w:rFonts w:ascii="Arial" w:hAnsi="Arial" w:cs="Arial"/>
          <w:sz w:val="20"/>
          <w:szCs w:val="20"/>
        </w:rPr>
      </w:pPr>
    </w:p>
    <w:p w14:paraId="4EBA03D4" w14:textId="77777777" w:rsidR="005C23DC" w:rsidRPr="00805D94" w:rsidRDefault="000E2D5F" w:rsidP="005C23DC">
      <w:pPr>
        <w:ind w:left="360"/>
        <w:rPr>
          <w:rFonts w:ascii="Arial" w:hAnsi="Arial" w:cs="Arial"/>
          <w:sz w:val="20"/>
          <w:szCs w:val="20"/>
        </w:rPr>
      </w:pPr>
      <w:r w:rsidRPr="00805D94">
        <w:rPr>
          <w:rFonts w:ascii="Arial" w:hAnsi="Arial" w:cs="Arial"/>
          <w:sz w:val="20"/>
          <w:szCs w:val="20"/>
        </w:rPr>
        <w:t>Proposers</w:t>
      </w:r>
      <w:r w:rsidR="005C23DC" w:rsidRPr="00805D94">
        <w:rPr>
          <w:rFonts w:ascii="Arial" w:hAnsi="Arial" w:cs="Arial"/>
          <w:sz w:val="20"/>
          <w:szCs w:val="20"/>
        </w:rPr>
        <w:t xml:space="preserve"> are </w:t>
      </w:r>
      <w:r w:rsidR="005C23DC" w:rsidRPr="00805D94">
        <w:rPr>
          <w:rFonts w:ascii="Arial" w:hAnsi="Arial" w:cs="Arial"/>
          <w:sz w:val="20"/>
          <w:szCs w:val="20"/>
          <w:u w:val="single"/>
        </w:rPr>
        <w:t>not</w:t>
      </w:r>
      <w:r w:rsidR="005C23DC" w:rsidRPr="00805D94">
        <w:rPr>
          <w:rFonts w:ascii="Arial" w:hAnsi="Arial" w:cs="Arial"/>
          <w:sz w:val="20"/>
          <w:szCs w:val="20"/>
        </w:rPr>
        <w:t xml:space="preserve"> required to attend in order to be eligible to submit a proposal.  The purpose of the meeting is to answer questions potential </w:t>
      </w:r>
      <w:r w:rsidRPr="00805D94">
        <w:rPr>
          <w:rFonts w:ascii="Arial" w:hAnsi="Arial" w:cs="Arial"/>
          <w:sz w:val="20"/>
          <w:szCs w:val="20"/>
        </w:rPr>
        <w:t>Proposers</w:t>
      </w:r>
      <w:r w:rsidR="005C23DC" w:rsidRPr="00805D94">
        <w:rPr>
          <w:rFonts w:ascii="Arial" w:hAnsi="Arial" w:cs="Arial"/>
          <w:sz w:val="20"/>
          <w:szCs w:val="20"/>
        </w:rPr>
        <w:t xml:space="preserve"> may have regarding the solicitation document and to discuss and clarify any issues</w:t>
      </w:r>
      <w:r w:rsidR="00BA3659" w:rsidRPr="00805D94">
        <w:rPr>
          <w:rFonts w:ascii="Arial" w:hAnsi="Arial" w:cs="Arial"/>
          <w:sz w:val="20"/>
          <w:szCs w:val="20"/>
        </w:rPr>
        <w:t>.</w:t>
      </w:r>
      <w:r w:rsidR="009F35C7" w:rsidRPr="00805D94">
        <w:rPr>
          <w:rFonts w:ascii="Arial" w:hAnsi="Arial" w:cs="Arial"/>
          <w:sz w:val="20"/>
          <w:szCs w:val="20"/>
        </w:rPr>
        <w:t xml:space="preserve">  This is an opportunity for Proposers to raise concerns regarding specifications, terms, conditions, and any requirements of this solicitation.  Failure to raise concerns over any issues at this </w:t>
      </w:r>
      <w:r w:rsidR="0032138D" w:rsidRPr="00805D94">
        <w:rPr>
          <w:rFonts w:ascii="Arial" w:hAnsi="Arial" w:cs="Arial"/>
          <w:sz w:val="20"/>
          <w:szCs w:val="20"/>
        </w:rPr>
        <w:t>opportunity</w:t>
      </w:r>
      <w:r w:rsidR="009F35C7" w:rsidRPr="00805D94">
        <w:rPr>
          <w:rFonts w:ascii="Arial" w:hAnsi="Arial" w:cs="Arial"/>
          <w:sz w:val="20"/>
          <w:szCs w:val="20"/>
        </w:rPr>
        <w:t xml:space="preserve"> will be a consideration in any protest filed regarding such items that were known as of this pre-</w:t>
      </w:r>
      <w:r w:rsidR="0060776E" w:rsidRPr="00805D94">
        <w:rPr>
          <w:rFonts w:ascii="Arial" w:hAnsi="Arial" w:cs="Arial"/>
          <w:sz w:val="20"/>
          <w:szCs w:val="20"/>
        </w:rPr>
        <w:t>proposal</w:t>
      </w:r>
      <w:r w:rsidR="009F35C7" w:rsidRPr="00805D94">
        <w:rPr>
          <w:rFonts w:ascii="Arial" w:hAnsi="Arial" w:cs="Arial"/>
          <w:sz w:val="20"/>
          <w:szCs w:val="20"/>
        </w:rPr>
        <w:t xml:space="preserve"> conference.</w:t>
      </w:r>
    </w:p>
    <w:p w14:paraId="5131B94D" w14:textId="77777777" w:rsidR="00081F78" w:rsidRPr="00805D94" w:rsidRDefault="00081F78" w:rsidP="005C23DC">
      <w:pPr>
        <w:ind w:left="360"/>
        <w:rPr>
          <w:rFonts w:ascii="Arial" w:hAnsi="Arial" w:cs="Arial"/>
          <w:sz w:val="20"/>
          <w:szCs w:val="20"/>
        </w:rPr>
      </w:pPr>
    </w:p>
    <w:p w14:paraId="7B9E9E47" w14:textId="77777777" w:rsidR="001865FE" w:rsidRPr="00805D94" w:rsidRDefault="001865FE" w:rsidP="005C23DC">
      <w:pPr>
        <w:ind w:left="360"/>
        <w:rPr>
          <w:rFonts w:ascii="Arial" w:hAnsi="Arial" w:cs="Arial"/>
          <w:b/>
          <w:sz w:val="20"/>
          <w:szCs w:val="20"/>
        </w:rPr>
      </w:pPr>
    </w:p>
    <w:p w14:paraId="0F2B0BCC" w14:textId="77777777" w:rsidR="005C23DC" w:rsidRPr="00805D94" w:rsidRDefault="005C23DC" w:rsidP="00A91F21">
      <w:pPr>
        <w:numPr>
          <w:ilvl w:val="1"/>
          <w:numId w:val="25"/>
        </w:numPr>
        <w:rPr>
          <w:rFonts w:ascii="Arial" w:hAnsi="Arial" w:cs="Arial"/>
          <w:b/>
        </w:rPr>
      </w:pPr>
      <w:bookmarkStart w:id="20" w:name="_Toc521141117"/>
      <w:bookmarkStart w:id="21" w:name="_Toc524484959"/>
      <w:bookmarkStart w:id="22" w:name="_Toc524754146"/>
      <w:bookmarkStart w:id="23" w:name="_Toc526492391"/>
      <w:bookmarkStart w:id="24" w:name="_Toc528557446"/>
      <w:bookmarkStart w:id="25" w:name="_Toc529153506"/>
      <w:bookmarkStart w:id="26" w:name="_Toc30899404"/>
      <w:r w:rsidRPr="00805D94">
        <w:rPr>
          <w:rFonts w:ascii="Arial" w:hAnsi="Arial" w:cs="Arial"/>
          <w:b/>
        </w:rPr>
        <w:t>Questions</w:t>
      </w:r>
      <w:bookmarkEnd w:id="20"/>
      <w:bookmarkEnd w:id="21"/>
      <w:bookmarkEnd w:id="22"/>
      <w:bookmarkEnd w:id="23"/>
      <w:bookmarkEnd w:id="24"/>
      <w:bookmarkEnd w:id="25"/>
      <w:bookmarkEnd w:id="26"/>
      <w:r w:rsidR="00607FCF" w:rsidRPr="00805D94">
        <w:rPr>
          <w:rFonts w:ascii="Arial" w:hAnsi="Arial" w:cs="Arial"/>
          <w:b/>
        </w:rPr>
        <w:t>.</w:t>
      </w:r>
    </w:p>
    <w:p w14:paraId="01704A49" w14:textId="77777777" w:rsidR="005C23DC" w:rsidRPr="00805D94" w:rsidRDefault="00325F36" w:rsidP="005C23DC">
      <w:pPr>
        <w:pStyle w:val="BodyText2"/>
        <w:spacing w:line="240" w:lineRule="auto"/>
        <w:ind w:left="360"/>
        <w:rPr>
          <w:rFonts w:ascii="Arial" w:hAnsi="Arial" w:cs="Arial"/>
          <w:sz w:val="20"/>
          <w:szCs w:val="20"/>
        </w:rPr>
      </w:pPr>
      <w:r w:rsidRPr="00805D94">
        <w:rPr>
          <w:rFonts w:ascii="Arial" w:hAnsi="Arial" w:cs="Arial"/>
          <w:sz w:val="20"/>
          <w:szCs w:val="20"/>
        </w:rPr>
        <w:t>Questions are to be submitted to</w:t>
      </w:r>
      <w:r w:rsidRPr="00805D94">
        <w:rPr>
          <w:rFonts w:ascii="Arial" w:hAnsi="Arial" w:cs="Arial"/>
          <w:b/>
          <w:sz w:val="20"/>
          <w:szCs w:val="20"/>
        </w:rPr>
        <w:t xml:space="preserve"> </w:t>
      </w:r>
      <w:r w:rsidRPr="00805D94">
        <w:rPr>
          <w:rFonts w:ascii="Arial" w:hAnsi="Arial" w:cs="Arial"/>
          <w:sz w:val="20"/>
          <w:szCs w:val="20"/>
        </w:rPr>
        <w:t xml:space="preserve">the Buyer no later than the date and time on page 1, in order to allow sufficient time for the City Buyer to consider the question before the bids or proposals are due.  The City prefers such questions to be through e-mail directed to the City Buyer e-mail address. </w:t>
      </w:r>
      <w:r w:rsidR="007A760F" w:rsidRPr="00805D94">
        <w:rPr>
          <w:rFonts w:ascii="Arial" w:hAnsi="Arial" w:cs="Arial"/>
          <w:sz w:val="20"/>
          <w:szCs w:val="20"/>
        </w:rPr>
        <w:t xml:space="preserve">Failure to request clarification of any inadequacy, omission, or conflict will not relieve the vendor of any responsibilities under this </w:t>
      </w:r>
      <w:r w:rsidR="00AD273A" w:rsidRPr="00805D94">
        <w:rPr>
          <w:rFonts w:ascii="Arial" w:hAnsi="Arial" w:cs="Arial"/>
          <w:sz w:val="20"/>
          <w:szCs w:val="20"/>
        </w:rPr>
        <w:t xml:space="preserve">solicitation </w:t>
      </w:r>
      <w:r w:rsidR="007A760F" w:rsidRPr="00805D94">
        <w:rPr>
          <w:rFonts w:ascii="Arial" w:hAnsi="Arial" w:cs="Arial"/>
          <w:sz w:val="20"/>
          <w:szCs w:val="20"/>
        </w:rPr>
        <w:t xml:space="preserve">or any subsequent contract.  It is the responsibility of the interested Vendor to assure that they received responses </w:t>
      </w:r>
      <w:r w:rsidR="0006217A" w:rsidRPr="00805D94">
        <w:rPr>
          <w:rFonts w:ascii="Arial" w:hAnsi="Arial" w:cs="Arial"/>
          <w:sz w:val="20"/>
          <w:szCs w:val="20"/>
        </w:rPr>
        <w:t xml:space="preserve">to Questions </w:t>
      </w:r>
      <w:r w:rsidR="007A760F" w:rsidRPr="00805D94">
        <w:rPr>
          <w:rFonts w:ascii="Arial" w:hAnsi="Arial" w:cs="Arial"/>
          <w:sz w:val="20"/>
          <w:szCs w:val="20"/>
        </w:rPr>
        <w:t>if any are issued.</w:t>
      </w:r>
    </w:p>
    <w:p w14:paraId="4BDE7656" w14:textId="77777777" w:rsidR="005C23DC" w:rsidRPr="00170626" w:rsidRDefault="008929A6" w:rsidP="00A91F21">
      <w:pPr>
        <w:pStyle w:val="Heading2"/>
        <w:keepLines/>
        <w:numPr>
          <w:ilvl w:val="1"/>
          <w:numId w:val="25"/>
        </w:numPr>
        <w:tabs>
          <w:tab w:val="left" w:pos="-1440"/>
          <w:tab w:val="left" w:pos="576"/>
        </w:tabs>
        <w:rPr>
          <w:i w:val="0"/>
          <w:sz w:val="24"/>
          <w:szCs w:val="24"/>
        </w:rPr>
      </w:pPr>
      <w:bookmarkStart w:id="27" w:name="_Toc521141118"/>
      <w:bookmarkStart w:id="28" w:name="_Toc524484960"/>
      <w:bookmarkStart w:id="29" w:name="_Toc524754147"/>
      <w:bookmarkStart w:id="30" w:name="_Toc526492392"/>
      <w:bookmarkStart w:id="31" w:name="_Toc528557447"/>
      <w:bookmarkStart w:id="32" w:name="_Toc529153507"/>
      <w:bookmarkStart w:id="33" w:name="_Toc30899405"/>
      <w:r>
        <w:rPr>
          <w:i w:val="0"/>
          <w:sz w:val="24"/>
          <w:szCs w:val="24"/>
        </w:rPr>
        <w:lastRenderedPageBreak/>
        <w:t>C</w:t>
      </w:r>
      <w:r w:rsidR="005C23DC" w:rsidRPr="00170626">
        <w:rPr>
          <w:i w:val="0"/>
          <w:sz w:val="24"/>
          <w:szCs w:val="24"/>
        </w:rPr>
        <w:t>hanges to the RFP</w:t>
      </w:r>
      <w:bookmarkEnd w:id="27"/>
      <w:bookmarkEnd w:id="28"/>
      <w:bookmarkEnd w:id="29"/>
      <w:bookmarkEnd w:id="30"/>
      <w:bookmarkEnd w:id="31"/>
      <w:bookmarkEnd w:id="32"/>
      <w:bookmarkEnd w:id="33"/>
      <w:r w:rsidR="007A760F" w:rsidRPr="00170626">
        <w:rPr>
          <w:i w:val="0"/>
          <w:sz w:val="24"/>
          <w:szCs w:val="24"/>
        </w:rPr>
        <w:t>/Addenda</w:t>
      </w:r>
      <w:r w:rsidR="00607FCF">
        <w:rPr>
          <w:i w:val="0"/>
          <w:sz w:val="24"/>
          <w:szCs w:val="24"/>
        </w:rPr>
        <w:t>.</w:t>
      </w:r>
    </w:p>
    <w:p w14:paraId="306E9457" w14:textId="77777777" w:rsidR="007A760F" w:rsidRPr="00805D94" w:rsidRDefault="007A760F" w:rsidP="003D521E">
      <w:pPr>
        <w:pStyle w:val="BodyText2"/>
        <w:shd w:val="clear" w:color="auto" w:fill="FFFFFF"/>
        <w:spacing w:line="240" w:lineRule="auto"/>
        <w:ind w:left="360"/>
        <w:rPr>
          <w:rFonts w:ascii="Arial" w:hAnsi="Arial" w:cs="Arial"/>
          <w:sz w:val="20"/>
          <w:szCs w:val="20"/>
        </w:rPr>
      </w:pPr>
      <w:r w:rsidRPr="00805D94">
        <w:rPr>
          <w:rFonts w:ascii="Arial" w:hAnsi="Arial" w:cs="Arial"/>
          <w:sz w:val="20"/>
          <w:szCs w:val="20"/>
        </w:rPr>
        <w:t xml:space="preserve">A change may be made by the City if, in the sole judgment of the City, the change will not compromise the City’s objectives in this acquisition.  </w:t>
      </w:r>
      <w:r w:rsidR="0006217A" w:rsidRPr="00805D94">
        <w:rPr>
          <w:rFonts w:ascii="Arial" w:hAnsi="Arial" w:cs="Arial"/>
          <w:sz w:val="20"/>
          <w:szCs w:val="20"/>
        </w:rPr>
        <w:t xml:space="preserve">A change to this RFP will be made by formal written addendum issued by the City’s </w:t>
      </w:r>
      <w:r w:rsidR="008801F3" w:rsidRPr="00805D94">
        <w:rPr>
          <w:rFonts w:ascii="Arial" w:hAnsi="Arial" w:cs="Arial"/>
          <w:sz w:val="20"/>
          <w:szCs w:val="20"/>
        </w:rPr>
        <w:t>RFP Coordinator</w:t>
      </w:r>
      <w:r w:rsidR="0006217A" w:rsidRPr="00805D94">
        <w:rPr>
          <w:rFonts w:ascii="Arial" w:hAnsi="Arial" w:cs="Arial"/>
          <w:sz w:val="20"/>
          <w:szCs w:val="20"/>
        </w:rPr>
        <w:t xml:space="preserve"> </w:t>
      </w:r>
      <w:r w:rsidRPr="00805D94">
        <w:rPr>
          <w:rFonts w:ascii="Arial" w:hAnsi="Arial" w:cs="Arial"/>
          <w:sz w:val="20"/>
          <w:szCs w:val="20"/>
        </w:rPr>
        <w:t xml:space="preserve">Addenda issued by the City shall become part of this </w:t>
      </w:r>
      <w:r w:rsidR="00033EFD" w:rsidRPr="00805D94">
        <w:rPr>
          <w:rFonts w:ascii="Arial" w:hAnsi="Arial" w:cs="Arial"/>
          <w:sz w:val="20"/>
          <w:szCs w:val="20"/>
        </w:rPr>
        <w:t>RFP</w:t>
      </w:r>
      <w:r w:rsidRPr="00805D94">
        <w:rPr>
          <w:rFonts w:ascii="Arial" w:hAnsi="Arial" w:cs="Arial"/>
          <w:sz w:val="20"/>
          <w:szCs w:val="20"/>
        </w:rPr>
        <w:t xml:space="preserve"> and included as part of the Contract. It is the responsibility of the interested Vendor to assure that they have received </w:t>
      </w:r>
      <w:r w:rsidR="0006217A" w:rsidRPr="00805D94">
        <w:rPr>
          <w:rFonts w:ascii="Arial" w:hAnsi="Arial" w:cs="Arial"/>
          <w:sz w:val="20"/>
          <w:szCs w:val="20"/>
        </w:rPr>
        <w:t xml:space="preserve">Addenda </w:t>
      </w:r>
      <w:r w:rsidRPr="00805D94">
        <w:rPr>
          <w:rFonts w:ascii="Arial" w:hAnsi="Arial" w:cs="Arial"/>
          <w:sz w:val="20"/>
          <w:szCs w:val="20"/>
        </w:rPr>
        <w:t>if any are issued</w:t>
      </w:r>
      <w:r w:rsidR="00BA3659" w:rsidRPr="00805D94">
        <w:rPr>
          <w:rFonts w:ascii="Arial" w:hAnsi="Arial" w:cs="Arial"/>
          <w:sz w:val="20"/>
          <w:szCs w:val="20"/>
        </w:rPr>
        <w:t>.</w:t>
      </w:r>
    </w:p>
    <w:p w14:paraId="1D3D9D68" w14:textId="77777777" w:rsidR="008C0981" w:rsidRPr="003D521E" w:rsidRDefault="003D521E" w:rsidP="00A91F21">
      <w:pPr>
        <w:pStyle w:val="Heading2"/>
        <w:keepLines/>
        <w:numPr>
          <w:ilvl w:val="1"/>
          <w:numId w:val="25"/>
        </w:numPr>
        <w:shd w:val="clear" w:color="auto" w:fill="FFFFFF"/>
        <w:tabs>
          <w:tab w:val="left" w:pos="-1440"/>
          <w:tab w:val="left" w:pos="576"/>
        </w:tabs>
        <w:rPr>
          <w:i w:val="0"/>
          <w:sz w:val="24"/>
          <w:szCs w:val="24"/>
        </w:rPr>
      </w:pPr>
      <w:bookmarkStart w:id="34" w:name="_Toc524484961"/>
      <w:bookmarkStart w:id="35" w:name="_Toc524754148"/>
      <w:bookmarkStart w:id="36" w:name="_Ref525440624"/>
      <w:bookmarkStart w:id="37" w:name="_Ref525440637"/>
      <w:bookmarkStart w:id="38" w:name="_Toc526492393"/>
      <w:bookmarkStart w:id="39" w:name="_Toc528557448"/>
      <w:bookmarkStart w:id="40" w:name="_Toc529153508"/>
      <w:bookmarkStart w:id="41" w:name="_Toc30899406"/>
      <w:r w:rsidRPr="003D521E">
        <w:rPr>
          <w:i w:val="0"/>
          <w:sz w:val="24"/>
          <w:szCs w:val="24"/>
        </w:rPr>
        <w:t xml:space="preserve"> </w:t>
      </w:r>
      <w:r w:rsidR="008C0981" w:rsidRPr="003D521E">
        <w:rPr>
          <w:i w:val="0"/>
          <w:sz w:val="24"/>
          <w:szCs w:val="24"/>
        </w:rPr>
        <w:t>Bid Blog</w:t>
      </w:r>
    </w:p>
    <w:p w14:paraId="5FCC636A" w14:textId="77777777" w:rsidR="008C0981" w:rsidRPr="008C0981" w:rsidRDefault="008C0981" w:rsidP="00C811C7">
      <w:pPr>
        <w:ind w:left="360"/>
      </w:pPr>
      <w:r w:rsidRPr="00805D94">
        <w:rPr>
          <w:rFonts w:ascii="Arial" w:hAnsi="Arial" w:cs="Arial"/>
          <w:sz w:val="20"/>
          <w:szCs w:val="20"/>
        </w:rPr>
        <w:t>The City Purchasing website offers a place to register for a Blog related to the solicitation.  The Blog will provide you automatic announcements and updates when new materials, addenda, or information is posted regarding the solicitation you are interested in</w:t>
      </w:r>
      <w:r w:rsidRPr="00986258">
        <w:rPr>
          <w:rFonts w:ascii="Arial" w:hAnsi="Arial" w:cs="Arial"/>
          <w:sz w:val="20"/>
          <w:szCs w:val="20"/>
        </w:rPr>
        <w:t xml:space="preserve">.  </w:t>
      </w:r>
      <w:r w:rsidR="00986258" w:rsidRPr="00986258">
        <w:rPr>
          <w:rFonts w:ascii="Arial" w:hAnsi="Arial" w:cs="Arial"/>
          <w:sz w:val="20"/>
          <w:szCs w:val="20"/>
        </w:rPr>
        <w:t xml:space="preserve"> </w:t>
      </w:r>
      <w:hyperlink r:id="rId23" w:history="1">
        <w:r w:rsidR="00986258" w:rsidRPr="00986258">
          <w:rPr>
            <w:rStyle w:val="Hyperlink"/>
            <w:rFonts w:ascii="Arial" w:hAnsi="Arial" w:cs="Arial"/>
            <w:sz w:val="20"/>
            <w:szCs w:val="20"/>
          </w:rPr>
          <w:t>http://www.seattle.gov/city-purchasing-and-contracting/city-purchasing</w:t>
        </w:r>
      </w:hyperlink>
    </w:p>
    <w:p w14:paraId="3F0EC208" w14:textId="77777777" w:rsidR="005C23DC" w:rsidRPr="00831417" w:rsidRDefault="005C23DC" w:rsidP="00A91F21">
      <w:pPr>
        <w:pStyle w:val="Heading2"/>
        <w:keepLines/>
        <w:numPr>
          <w:ilvl w:val="1"/>
          <w:numId w:val="25"/>
        </w:numPr>
        <w:tabs>
          <w:tab w:val="left" w:pos="-1440"/>
          <w:tab w:val="left" w:pos="576"/>
        </w:tabs>
        <w:rPr>
          <w:i w:val="0"/>
          <w:sz w:val="24"/>
          <w:szCs w:val="24"/>
        </w:rPr>
      </w:pPr>
      <w:r w:rsidRPr="00831417">
        <w:rPr>
          <w:i w:val="0"/>
          <w:sz w:val="24"/>
          <w:szCs w:val="24"/>
        </w:rPr>
        <w:t xml:space="preserve">Receiving Addenda and/or Question and Answers </w:t>
      </w:r>
    </w:p>
    <w:p w14:paraId="343695A8" w14:textId="77777777" w:rsidR="008C0981" w:rsidRPr="00805D94" w:rsidRDefault="008C0981" w:rsidP="008C0981">
      <w:pPr>
        <w:ind w:left="360"/>
        <w:rPr>
          <w:rFonts w:ascii="Arial" w:hAnsi="Arial" w:cs="Arial"/>
          <w:sz w:val="20"/>
          <w:szCs w:val="20"/>
        </w:rPr>
      </w:pPr>
      <w:r w:rsidRPr="00805D94">
        <w:rPr>
          <w:rFonts w:ascii="Arial" w:hAnsi="Arial" w:cs="Arial"/>
          <w:sz w:val="20"/>
          <w:szCs w:val="20"/>
        </w:rPr>
        <w:t xml:space="preserve">The City will make efforts to provide courtesy notices, reminders, addendums and similar announcements directly to interested vendors. The City makes this available on the City website and offers an associated bid blog:  </w:t>
      </w:r>
      <w:hyperlink r:id="rId24" w:history="1">
        <w:r w:rsidRPr="00805D94">
          <w:rPr>
            <w:rStyle w:val="Hyperlink"/>
            <w:rFonts w:ascii="Arial" w:hAnsi="Arial" w:cs="Arial"/>
            <w:sz w:val="20"/>
            <w:szCs w:val="20"/>
          </w:rPr>
          <w:t>http://www.seattle.gov/purchasing</w:t>
        </w:r>
      </w:hyperlink>
    </w:p>
    <w:p w14:paraId="2D182553" w14:textId="77777777" w:rsidR="008C0981" w:rsidRPr="00805D94" w:rsidRDefault="008C0981" w:rsidP="008C0981">
      <w:pPr>
        <w:ind w:left="360"/>
        <w:jc w:val="both"/>
        <w:rPr>
          <w:rFonts w:ascii="Arial" w:hAnsi="Arial" w:cs="Arial"/>
          <w:sz w:val="20"/>
          <w:szCs w:val="20"/>
        </w:rPr>
      </w:pPr>
    </w:p>
    <w:p w14:paraId="125CAC15" w14:textId="77777777" w:rsidR="008C0981" w:rsidRPr="00805D94" w:rsidRDefault="008C0981" w:rsidP="008C0981">
      <w:pPr>
        <w:ind w:left="360"/>
        <w:jc w:val="both"/>
        <w:rPr>
          <w:rFonts w:ascii="Arial" w:hAnsi="Arial" w:cs="Arial"/>
          <w:sz w:val="20"/>
          <w:szCs w:val="20"/>
        </w:rPr>
      </w:pPr>
      <w:r w:rsidRPr="00805D94">
        <w:rPr>
          <w:rFonts w:ascii="Arial" w:hAnsi="Arial" w:cs="Arial"/>
          <w:sz w:val="20"/>
          <w:szCs w:val="20"/>
        </w:rPr>
        <w:t xml:space="preserve">Notwithstanding efforts by the City to provide such notice to known vendors, it remains the obligation and responsibility of the Vendor to learn of any addendums, responses, or notices issued by the City.  Such efforts by the City to provide notice or to make it available on the website do not relieve the Vendor from the sole obligation for learning of such material.  </w:t>
      </w:r>
    </w:p>
    <w:p w14:paraId="08426DAF" w14:textId="77777777" w:rsidR="008C0981" w:rsidRPr="00805D94" w:rsidRDefault="008C0981" w:rsidP="008C0981">
      <w:pPr>
        <w:ind w:left="360"/>
        <w:jc w:val="both"/>
        <w:rPr>
          <w:rFonts w:ascii="Arial" w:hAnsi="Arial" w:cs="Arial"/>
          <w:sz w:val="20"/>
          <w:szCs w:val="20"/>
        </w:rPr>
      </w:pPr>
    </w:p>
    <w:p w14:paraId="7776940F" w14:textId="77777777" w:rsidR="008C0981" w:rsidRPr="00805D94" w:rsidRDefault="008C0981" w:rsidP="008C0981">
      <w:pPr>
        <w:ind w:left="360"/>
        <w:jc w:val="both"/>
        <w:rPr>
          <w:rFonts w:ascii="Arial" w:hAnsi="Arial" w:cs="Arial"/>
          <w:sz w:val="20"/>
          <w:szCs w:val="20"/>
        </w:rPr>
      </w:pPr>
      <w:r w:rsidRPr="00805D94">
        <w:rPr>
          <w:rFonts w:ascii="Arial" w:hAnsi="Arial" w:cs="Arial"/>
          <w:sz w:val="20"/>
          <w:szCs w:val="20"/>
        </w:rPr>
        <w:t>Note that some third-party services decide to independently post City of Seattle bids on their websites as well.  The City does not, however, guarantee that such services have accurately provided bidders with all the information published by the City, particularly Addendums or changes to bid date/time.</w:t>
      </w:r>
    </w:p>
    <w:p w14:paraId="1B1AFA37" w14:textId="77777777" w:rsidR="008C0981" w:rsidRPr="00805D94" w:rsidRDefault="008C0981" w:rsidP="008C0981">
      <w:pPr>
        <w:ind w:left="360"/>
        <w:jc w:val="both"/>
        <w:rPr>
          <w:rFonts w:ascii="Arial" w:hAnsi="Arial" w:cs="Arial"/>
          <w:sz w:val="20"/>
          <w:szCs w:val="20"/>
        </w:rPr>
      </w:pPr>
    </w:p>
    <w:p w14:paraId="74FDBFB5" w14:textId="77777777" w:rsidR="008C0981" w:rsidRPr="00805D94" w:rsidRDefault="008C0981" w:rsidP="008C0981">
      <w:pPr>
        <w:ind w:left="360"/>
        <w:jc w:val="both"/>
        <w:rPr>
          <w:rFonts w:ascii="Arial" w:hAnsi="Arial" w:cs="Arial"/>
          <w:sz w:val="20"/>
          <w:szCs w:val="20"/>
        </w:rPr>
      </w:pPr>
      <w:r w:rsidRPr="00805D94">
        <w:rPr>
          <w:rFonts w:ascii="Arial" w:hAnsi="Arial" w:cs="Arial"/>
          <w:sz w:val="20"/>
          <w:szCs w:val="20"/>
        </w:rPr>
        <w:t xml:space="preserve">All </w:t>
      </w:r>
      <w:r w:rsidR="00E85387" w:rsidRPr="00805D94">
        <w:rPr>
          <w:rFonts w:ascii="Arial" w:hAnsi="Arial" w:cs="Arial"/>
          <w:sz w:val="20"/>
          <w:szCs w:val="20"/>
        </w:rPr>
        <w:t xml:space="preserve">Proposals </w:t>
      </w:r>
      <w:r w:rsidRPr="00805D94">
        <w:rPr>
          <w:rFonts w:ascii="Arial" w:hAnsi="Arial" w:cs="Arial"/>
          <w:sz w:val="20"/>
          <w:szCs w:val="20"/>
        </w:rPr>
        <w:t xml:space="preserve">sent to the City shall be considered compliant to all Addendums, with or without specific confirmation from the </w:t>
      </w:r>
      <w:r w:rsidR="00E85387" w:rsidRPr="00805D94">
        <w:rPr>
          <w:rFonts w:ascii="Arial" w:hAnsi="Arial" w:cs="Arial"/>
          <w:sz w:val="20"/>
          <w:szCs w:val="20"/>
        </w:rPr>
        <w:t xml:space="preserve">Proposer </w:t>
      </w:r>
      <w:r w:rsidRPr="00805D94">
        <w:rPr>
          <w:rFonts w:ascii="Arial" w:hAnsi="Arial" w:cs="Arial"/>
          <w:sz w:val="20"/>
          <w:szCs w:val="20"/>
        </w:rPr>
        <w:t>that the Addendum was received and incorporated.  However, the Buyer can reject the Bid if it does not reasonably appear to have incorporated the Addendum.  The Buyer could decide that the Bidder did incorporate the Addendum information, or could determine that the Bidder failed to incorporate the Addendum changes and that the changes were material so that the Buyer must reject the Offer, or the Buyer may determine that the Bidder failed to incorporate the Addendum changes but that the changes were not material and therefore the Bid may continue to be accepted by the Buyer.</w:t>
      </w:r>
    </w:p>
    <w:p w14:paraId="45B077A4" w14:textId="77777777" w:rsidR="00084985" w:rsidRDefault="00084985" w:rsidP="005C23DC">
      <w:pPr>
        <w:ind w:left="360"/>
        <w:rPr>
          <w:sz w:val="22"/>
          <w:szCs w:val="22"/>
        </w:rPr>
      </w:pPr>
    </w:p>
    <w:p w14:paraId="1DEAB635" w14:textId="77777777" w:rsidR="0044619D" w:rsidRDefault="0044619D" w:rsidP="00A91F21">
      <w:pPr>
        <w:pStyle w:val="Heading2"/>
        <w:keepLines/>
        <w:numPr>
          <w:ilvl w:val="1"/>
          <w:numId w:val="25"/>
        </w:numPr>
        <w:tabs>
          <w:tab w:val="left" w:pos="-1440"/>
          <w:tab w:val="left" w:pos="576"/>
        </w:tabs>
        <w:rPr>
          <w:i w:val="0"/>
          <w:sz w:val="24"/>
          <w:szCs w:val="24"/>
        </w:rPr>
      </w:pPr>
      <w:r>
        <w:rPr>
          <w:i w:val="0"/>
          <w:sz w:val="24"/>
          <w:szCs w:val="24"/>
        </w:rPr>
        <w:t>Proposal Submittal Instructions</w:t>
      </w:r>
    </w:p>
    <w:p w14:paraId="505CCABF" w14:textId="77777777" w:rsidR="0044619D" w:rsidRDefault="0044619D" w:rsidP="0044619D">
      <w:pPr>
        <w:ind w:left="792"/>
      </w:pPr>
    </w:p>
    <w:p w14:paraId="12DAE3C5" w14:textId="77777777" w:rsidR="00C455A8" w:rsidRDefault="008D4EE5" w:rsidP="006F5C4D">
      <w:pPr>
        <w:numPr>
          <w:ilvl w:val="0"/>
          <w:numId w:val="22"/>
        </w:numPr>
        <w:ind w:left="1080"/>
        <w:rPr>
          <w:rFonts w:ascii="Arial" w:hAnsi="Arial" w:cs="Arial"/>
          <w:sz w:val="20"/>
          <w:szCs w:val="20"/>
        </w:rPr>
      </w:pPr>
      <w:r>
        <w:rPr>
          <w:rFonts w:ascii="Arial" w:hAnsi="Arial" w:cs="Arial"/>
          <w:sz w:val="20"/>
          <w:szCs w:val="20"/>
        </w:rPr>
        <w:t>Proposals</w:t>
      </w:r>
      <w:r w:rsidR="00C455A8">
        <w:rPr>
          <w:rFonts w:ascii="Arial" w:hAnsi="Arial" w:cs="Arial"/>
          <w:sz w:val="20"/>
          <w:szCs w:val="20"/>
        </w:rPr>
        <w:t xml:space="preserve"> must </w:t>
      </w:r>
      <w:r w:rsidR="00C455A8" w:rsidRPr="000E403B">
        <w:rPr>
          <w:rFonts w:ascii="Arial" w:hAnsi="Arial" w:cs="Arial"/>
          <w:sz w:val="20"/>
          <w:szCs w:val="20"/>
        </w:rPr>
        <w:t xml:space="preserve">be received no later than the date and time specified on the </w:t>
      </w:r>
      <w:r w:rsidR="00C455A8">
        <w:rPr>
          <w:rFonts w:ascii="Arial" w:hAnsi="Arial" w:cs="Arial"/>
          <w:sz w:val="20"/>
          <w:szCs w:val="20"/>
        </w:rPr>
        <w:t>Solicitation</w:t>
      </w:r>
      <w:r w:rsidR="00C455A8" w:rsidRPr="000E403B">
        <w:rPr>
          <w:rFonts w:ascii="Arial" w:hAnsi="Arial" w:cs="Arial"/>
          <w:sz w:val="20"/>
          <w:szCs w:val="20"/>
        </w:rPr>
        <w:t xml:space="preserve"> Schedule or as otherwise amended</w:t>
      </w:r>
      <w:r w:rsidR="00C455A8">
        <w:rPr>
          <w:rFonts w:ascii="Arial" w:hAnsi="Arial" w:cs="Arial"/>
          <w:sz w:val="20"/>
          <w:szCs w:val="20"/>
        </w:rPr>
        <w:t xml:space="preserve">.  </w:t>
      </w:r>
    </w:p>
    <w:p w14:paraId="7260C2FF" w14:textId="77777777" w:rsidR="00C455A8" w:rsidRDefault="00C455A8" w:rsidP="00805D94">
      <w:pPr>
        <w:ind w:left="810" w:hanging="360"/>
        <w:rPr>
          <w:rFonts w:ascii="Arial" w:hAnsi="Arial" w:cs="Arial"/>
          <w:sz w:val="20"/>
          <w:szCs w:val="20"/>
        </w:rPr>
      </w:pPr>
    </w:p>
    <w:p w14:paraId="0525A6F4" w14:textId="77777777" w:rsidR="00C455A8" w:rsidRDefault="00C455A8" w:rsidP="006F5C4D">
      <w:pPr>
        <w:numPr>
          <w:ilvl w:val="0"/>
          <w:numId w:val="22"/>
        </w:numPr>
        <w:ind w:left="1170"/>
        <w:rPr>
          <w:rFonts w:ascii="Arial" w:hAnsi="Arial" w:cs="Arial"/>
          <w:sz w:val="20"/>
          <w:szCs w:val="20"/>
        </w:rPr>
      </w:pPr>
      <w:r w:rsidRPr="000E403B">
        <w:rPr>
          <w:rFonts w:ascii="Arial" w:hAnsi="Arial" w:cs="Arial"/>
          <w:sz w:val="20"/>
          <w:szCs w:val="20"/>
        </w:rPr>
        <w:t xml:space="preserve">Fax, e-mail and CD copies </w:t>
      </w:r>
      <w:r w:rsidRPr="000E403B">
        <w:rPr>
          <w:rFonts w:ascii="Arial" w:hAnsi="Arial" w:cs="Arial"/>
          <w:b/>
          <w:sz w:val="20"/>
          <w:szCs w:val="20"/>
          <w:u w:val="single"/>
        </w:rPr>
        <w:t>will not</w:t>
      </w:r>
      <w:r w:rsidRPr="000E403B">
        <w:rPr>
          <w:rFonts w:ascii="Arial" w:hAnsi="Arial" w:cs="Arial"/>
          <w:sz w:val="20"/>
          <w:szCs w:val="20"/>
        </w:rPr>
        <w:t xml:space="preserve"> be an alternative to the hard copy. If a CD, fax or e-mail version is delivered to the City, the hard copy will be the only official version accepted by the City.</w:t>
      </w:r>
    </w:p>
    <w:p w14:paraId="10828AED" w14:textId="77777777" w:rsidR="005C23DC" w:rsidRDefault="0044619D" w:rsidP="001017CD">
      <w:pPr>
        <w:pStyle w:val="Heading2"/>
        <w:keepLines/>
        <w:numPr>
          <w:ilvl w:val="1"/>
          <w:numId w:val="25"/>
        </w:numPr>
        <w:tabs>
          <w:tab w:val="left" w:pos="-1440"/>
          <w:tab w:val="left" w:pos="576"/>
        </w:tabs>
        <w:ind w:left="630" w:firstLine="360"/>
        <w:rPr>
          <w:i w:val="0"/>
          <w:sz w:val="24"/>
          <w:szCs w:val="24"/>
        </w:rPr>
      </w:pPr>
      <w:r>
        <w:rPr>
          <w:i w:val="0"/>
          <w:sz w:val="24"/>
          <w:szCs w:val="24"/>
        </w:rPr>
        <w:t>Proposal Delivery Instructions</w:t>
      </w:r>
      <w:bookmarkEnd w:id="34"/>
      <w:bookmarkEnd w:id="35"/>
      <w:bookmarkEnd w:id="36"/>
      <w:bookmarkEnd w:id="37"/>
      <w:bookmarkEnd w:id="38"/>
      <w:bookmarkEnd w:id="39"/>
      <w:bookmarkEnd w:id="40"/>
      <w:bookmarkEnd w:id="41"/>
      <w:r w:rsidR="00607FCF">
        <w:rPr>
          <w:i w:val="0"/>
          <w:sz w:val="24"/>
          <w:szCs w:val="24"/>
        </w:rPr>
        <w:t>.</w:t>
      </w:r>
    </w:p>
    <w:p w14:paraId="7B1866FB" w14:textId="77777777" w:rsidR="00912367" w:rsidRDefault="00052315" w:rsidP="00A91F21">
      <w:pPr>
        <w:pStyle w:val="Heading6"/>
        <w:numPr>
          <w:ilvl w:val="0"/>
          <w:numId w:val="18"/>
        </w:numPr>
        <w:ind w:left="1170" w:hanging="450"/>
        <w:rPr>
          <w:b w:val="0"/>
        </w:rPr>
      </w:pPr>
      <w:r w:rsidRPr="00052315">
        <w:rPr>
          <w:rFonts w:ascii="Arial" w:hAnsi="Arial" w:cs="Arial"/>
          <w:b w:val="0"/>
          <w:sz w:val="20"/>
          <w:szCs w:val="20"/>
        </w:rPr>
        <w:t>The Submittal may be hand-delivered or must otherwise be received by the Buyer at the address provided below, by the submittal deadline</w:t>
      </w:r>
      <w:r w:rsidRPr="00052315">
        <w:rPr>
          <w:rFonts w:ascii="Arial" w:hAnsi="Arial" w:cs="Arial"/>
          <w:b w:val="0"/>
          <w:i/>
          <w:sz w:val="20"/>
          <w:szCs w:val="20"/>
        </w:rPr>
        <w:t>.</w:t>
      </w:r>
      <w:r w:rsidRPr="00052315">
        <w:rPr>
          <w:rFonts w:ascii="Arial" w:hAnsi="Arial" w:cs="Arial"/>
          <w:b w:val="0"/>
          <w:sz w:val="20"/>
          <w:szCs w:val="20"/>
        </w:rPr>
        <w:t xml:space="preserve">  Please note that delivery errors will result without careful attention to the proper address</w:t>
      </w:r>
      <w:r w:rsidR="0006217A" w:rsidRPr="00052315">
        <w:rPr>
          <w:b w:val="0"/>
        </w:rPr>
        <w:t>.</w:t>
      </w:r>
      <w:r w:rsidR="0009317C" w:rsidRPr="00052315">
        <w:rPr>
          <w:b w:val="0"/>
        </w:rPr>
        <w:t xml:space="preserve">  </w:t>
      </w:r>
    </w:p>
    <w:p w14:paraId="7233B6EC" w14:textId="77777777" w:rsidR="00237795" w:rsidRPr="00237795" w:rsidRDefault="00237795" w:rsidP="00237795"/>
    <w:p w14:paraId="44FD72CC" w14:textId="77777777" w:rsidR="00AE52D5" w:rsidRPr="00237795" w:rsidRDefault="00237795" w:rsidP="00AE52D5">
      <w:pPr>
        <w:jc w:val="center"/>
        <w:rPr>
          <w:rFonts w:ascii="Arial" w:hAnsi="Arial" w:cs="Arial"/>
          <w:b/>
          <w:sz w:val="20"/>
          <w:szCs w:val="20"/>
          <w:u w:val="single"/>
        </w:rPr>
      </w:pPr>
      <w:r w:rsidRPr="00237795">
        <w:rPr>
          <w:rFonts w:ascii="Arial" w:hAnsi="Arial" w:cs="Arial"/>
          <w:b/>
          <w:sz w:val="20"/>
          <w:szCs w:val="20"/>
          <w:u w:val="single"/>
        </w:rPr>
        <w:t>TABLE 2 –PROPOSAL DELIVERY ADDRESS</w:t>
      </w:r>
    </w:p>
    <w:p w14:paraId="4A29C7B6" w14:textId="77777777" w:rsidR="00052315" w:rsidRPr="00052315" w:rsidRDefault="00052315" w:rsidP="00AE52D5">
      <w:pPr>
        <w:jc w:val="cente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1"/>
        <w:gridCol w:w="4787"/>
      </w:tblGrid>
      <w:tr w:rsidR="0009317C" w:rsidRPr="000E403B" w14:paraId="40C9BAD2" w14:textId="77777777" w:rsidTr="0009317C">
        <w:tc>
          <w:tcPr>
            <w:tcW w:w="4591" w:type="dxa"/>
            <w:shd w:val="clear" w:color="auto" w:fill="E5DFEC"/>
          </w:tcPr>
          <w:p w14:paraId="3FDF7585" w14:textId="77777777" w:rsidR="0009317C" w:rsidRPr="000E403B" w:rsidRDefault="0009317C" w:rsidP="0009317C">
            <w:pPr>
              <w:rPr>
                <w:rFonts w:ascii="Arial" w:hAnsi="Arial" w:cs="Arial"/>
                <w:b/>
                <w:bCs/>
                <w:sz w:val="20"/>
                <w:szCs w:val="20"/>
              </w:rPr>
            </w:pPr>
            <w:r w:rsidRPr="000E403B">
              <w:rPr>
                <w:rFonts w:ascii="Arial" w:hAnsi="Arial" w:cs="Arial"/>
                <w:b/>
                <w:bCs/>
                <w:sz w:val="20"/>
                <w:szCs w:val="20"/>
              </w:rPr>
              <w:t>Physical Address (courier)</w:t>
            </w:r>
          </w:p>
        </w:tc>
        <w:tc>
          <w:tcPr>
            <w:tcW w:w="4787" w:type="dxa"/>
            <w:shd w:val="clear" w:color="auto" w:fill="E5DFEC"/>
          </w:tcPr>
          <w:p w14:paraId="7AAC5870" w14:textId="77777777" w:rsidR="0009317C" w:rsidRPr="000E403B" w:rsidRDefault="0009317C" w:rsidP="0009317C">
            <w:pPr>
              <w:rPr>
                <w:rFonts w:ascii="Arial" w:hAnsi="Arial" w:cs="Arial"/>
                <w:b/>
                <w:bCs/>
                <w:sz w:val="20"/>
                <w:szCs w:val="20"/>
              </w:rPr>
            </w:pPr>
            <w:r w:rsidRPr="000E403B">
              <w:rPr>
                <w:rFonts w:ascii="Arial" w:hAnsi="Arial" w:cs="Arial"/>
                <w:b/>
                <w:bCs/>
                <w:sz w:val="20"/>
                <w:szCs w:val="20"/>
              </w:rPr>
              <w:t xml:space="preserve">Mailing Address (For </w:t>
            </w:r>
            <w:smartTag w:uri="urn:schemas-microsoft-com:office:smarttags" w:element="country-region">
              <w:smartTag w:uri="urn:schemas-microsoft-com:office:smarttags" w:element="place">
                <w:r w:rsidRPr="000E403B">
                  <w:rPr>
                    <w:rFonts w:ascii="Arial" w:hAnsi="Arial" w:cs="Arial"/>
                    <w:b/>
                    <w:bCs/>
                    <w:sz w:val="20"/>
                    <w:szCs w:val="20"/>
                  </w:rPr>
                  <w:t>U</w:t>
                </w:r>
                <w:r>
                  <w:rPr>
                    <w:rFonts w:ascii="Arial" w:hAnsi="Arial" w:cs="Arial"/>
                    <w:b/>
                    <w:bCs/>
                    <w:sz w:val="20"/>
                    <w:szCs w:val="20"/>
                  </w:rPr>
                  <w:t>.</w:t>
                </w:r>
                <w:r w:rsidRPr="000E403B">
                  <w:rPr>
                    <w:rFonts w:ascii="Arial" w:hAnsi="Arial" w:cs="Arial"/>
                    <w:b/>
                    <w:bCs/>
                    <w:sz w:val="20"/>
                    <w:szCs w:val="20"/>
                  </w:rPr>
                  <w:t>S</w:t>
                </w:r>
                <w:r>
                  <w:rPr>
                    <w:rFonts w:ascii="Arial" w:hAnsi="Arial" w:cs="Arial"/>
                    <w:b/>
                    <w:bCs/>
                    <w:sz w:val="20"/>
                    <w:szCs w:val="20"/>
                  </w:rPr>
                  <w:t>.</w:t>
                </w:r>
              </w:smartTag>
            </w:smartTag>
            <w:r w:rsidRPr="000E403B">
              <w:rPr>
                <w:rFonts w:ascii="Arial" w:hAnsi="Arial" w:cs="Arial"/>
                <w:b/>
                <w:bCs/>
                <w:sz w:val="20"/>
                <w:szCs w:val="20"/>
              </w:rPr>
              <w:t xml:space="preserve"> Post</w:t>
            </w:r>
            <w:r>
              <w:rPr>
                <w:rFonts w:ascii="Arial" w:hAnsi="Arial" w:cs="Arial"/>
                <w:b/>
                <w:bCs/>
                <w:sz w:val="20"/>
                <w:szCs w:val="20"/>
              </w:rPr>
              <w:t>al Service</w:t>
            </w:r>
            <w:r w:rsidRPr="000E403B">
              <w:rPr>
                <w:rFonts w:ascii="Arial" w:hAnsi="Arial" w:cs="Arial"/>
                <w:b/>
                <w:bCs/>
                <w:sz w:val="20"/>
                <w:szCs w:val="20"/>
              </w:rPr>
              <w:t xml:space="preserve"> mail)</w:t>
            </w:r>
          </w:p>
        </w:tc>
      </w:tr>
      <w:tr w:rsidR="0009317C" w:rsidRPr="000E403B" w14:paraId="461EB006" w14:textId="77777777" w:rsidTr="0009317C">
        <w:tc>
          <w:tcPr>
            <w:tcW w:w="4591" w:type="dxa"/>
          </w:tcPr>
          <w:p w14:paraId="1610E721" w14:textId="77777777" w:rsidR="0009317C" w:rsidRPr="004B7DE6" w:rsidRDefault="0009317C" w:rsidP="0009317C">
            <w:pPr>
              <w:pStyle w:val="NoSpacing"/>
              <w:rPr>
                <w:rFonts w:ascii="Arial" w:hAnsi="Arial" w:cs="Arial"/>
                <w:sz w:val="20"/>
                <w:szCs w:val="20"/>
              </w:rPr>
            </w:pPr>
            <w:r w:rsidRPr="004B7DE6">
              <w:rPr>
                <w:rFonts w:ascii="Arial" w:hAnsi="Arial" w:cs="Arial"/>
                <w:sz w:val="20"/>
                <w:szCs w:val="20"/>
              </w:rPr>
              <w:t>City Purchasing and Contracting Services Div.</w:t>
            </w:r>
          </w:p>
          <w:p w14:paraId="217F927D" w14:textId="77777777" w:rsidR="0009317C" w:rsidRPr="004B7DE6" w:rsidRDefault="0009317C" w:rsidP="0009317C">
            <w:pPr>
              <w:pStyle w:val="NoSpacing"/>
              <w:rPr>
                <w:rFonts w:ascii="Arial" w:hAnsi="Arial" w:cs="Arial"/>
                <w:sz w:val="20"/>
                <w:szCs w:val="20"/>
              </w:rPr>
            </w:pPr>
            <w:smartTag w:uri="urn:schemas-microsoft-com:office:smarttags" w:element="PlaceName">
              <w:r w:rsidRPr="004B7DE6">
                <w:rPr>
                  <w:rFonts w:ascii="Arial" w:hAnsi="Arial" w:cs="Arial"/>
                  <w:sz w:val="20"/>
                  <w:szCs w:val="20"/>
                </w:rPr>
                <w:t>Seattle</w:t>
              </w:r>
            </w:smartTag>
            <w:r w:rsidRPr="004B7DE6">
              <w:rPr>
                <w:rFonts w:ascii="Arial" w:hAnsi="Arial" w:cs="Arial"/>
                <w:sz w:val="20"/>
                <w:szCs w:val="20"/>
              </w:rPr>
              <w:t xml:space="preserve"> Municipal </w:t>
            </w:r>
            <w:smartTag w:uri="urn:schemas-microsoft-com:office:smarttags" w:element="PlaceType">
              <w:r w:rsidRPr="004B7DE6">
                <w:rPr>
                  <w:rFonts w:ascii="Arial" w:hAnsi="Arial" w:cs="Arial"/>
                  <w:sz w:val="20"/>
                  <w:szCs w:val="20"/>
                </w:rPr>
                <w:t>Tower</w:t>
              </w:r>
            </w:smartTag>
          </w:p>
          <w:p w14:paraId="36239369" w14:textId="77777777" w:rsidR="0009317C" w:rsidRPr="004B7DE6" w:rsidRDefault="0009317C" w:rsidP="0009317C">
            <w:pPr>
              <w:pStyle w:val="NoSpacing"/>
              <w:rPr>
                <w:rFonts w:ascii="Arial" w:hAnsi="Arial" w:cs="Arial"/>
                <w:sz w:val="20"/>
                <w:szCs w:val="20"/>
              </w:rPr>
            </w:pPr>
            <w:smartTag w:uri="urn:schemas-microsoft-com:office:smarttags" w:element="Street">
              <w:smartTag w:uri="urn:schemas-microsoft-com:office:smarttags" w:element="address">
                <w:r w:rsidRPr="004B7DE6">
                  <w:rPr>
                    <w:rFonts w:ascii="Arial" w:hAnsi="Arial" w:cs="Arial"/>
                    <w:sz w:val="20"/>
                    <w:szCs w:val="20"/>
                  </w:rPr>
                  <w:t>700 Fifth Ave Ste 4112</w:t>
                </w:r>
              </w:smartTag>
            </w:smartTag>
          </w:p>
          <w:p w14:paraId="0DDB005C" w14:textId="77777777" w:rsidR="0009317C" w:rsidRPr="004B7DE6" w:rsidRDefault="0009317C" w:rsidP="0009317C">
            <w:pPr>
              <w:pStyle w:val="NoSpacing"/>
              <w:rPr>
                <w:rFonts w:ascii="Arial" w:hAnsi="Arial" w:cs="Arial"/>
                <w:sz w:val="20"/>
                <w:szCs w:val="20"/>
              </w:rPr>
            </w:pPr>
            <w:smartTag w:uri="urn:schemas-microsoft-com:office:smarttags" w:element="City">
              <w:r w:rsidRPr="004B7DE6">
                <w:rPr>
                  <w:rFonts w:ascii="Arial" w:hAnsi="Arial" w:cs="Arial"/>
                  <w:sz w:val="20"/>
                  <w:szCs w:val="20"/>
                </w:rPr>
                <w:t>Seattle</w:t>
              </w:r>
            </w:smartTag>
            <w:r w:rsidRPr="004B7DE6">
              <w:rPr>
                <w:rFonts w:ascii="Arial" w:hAnsi="Arial" w:cs="Arial"/>
                <w:sz w:val="20"/>
                <w:szCs w:val="20"/>
              </w:rPr>
              <w:t xml:space="preserve">, </w:t>
            </w:r>
            <w:smartTag w:uri="urn:schemas-microsoft-com:office:smarttags" w:element="State">
              <w:r w:rsidRPr="004B7DE6">
                <w:rPr>
                  <w:rFonts w:ascii="Arial" w:hAnsi="Arial" w:cs="Arial"/>
                  <w:sz w:val="20"/>
                  <w:szCs w:val="20"/>
                </w:rPr>
                <w:t>WA</w:t>
              </w:r>
            </w:smartTag>
            <w:r w:rsidRPr="004B7DE6">
              <w:rPr>
                <w:rFonts w:ascii="Arial" w:hAnsi="Arial" w:cs="Arial"/>
                <w:sz w:val="20"/>
                <w:szCs w:val="20"/>
              </w:rPr>
              <w:t xml:space="preserve"> 98104-5042</w:t>
            </w:r>
          </w:p>
          <w:p w14:paraId="25A97B67" w14:textId="338BA1EA" w:rsidR="00F01BDE" w:rsidRPr="004B7DE6" w:rsidRDefault="00F01BDE" w:rsidP="0009317C">
            <w:pPr>
              <w:pStyle w:val="NoSpacing"/>
              <w:rPr>
                <w:rFonts w:ascii="Arial" w:hAnsi="Arial" w:cs="Arial"/>
                <w:i/>
                <w:sz w:val="20"/>
                <w:szCs w:val="20"/>
              </w:rPr>
            </w:pPr>
            <w:r w:rsidRPr="004B7DE6">
              <w:rPr>
                <w:rFonts w:ascii="Arial" w:hAnsi="Arial" w:cs="Arial"/>
                <w:sz w:val="20"/>
                <w:szCs w:val="20"/>
              </w:rPr>
              <w:t xml:space="preserve">Attention: </w:t>
            </w:r>
            <w:r w:rsidR="00C811C7">
              <w:rPr>
                <w:rFonts w:ascii="Arial" w:hAnsi="Arial" w:cs="Arial"/>
                <w:sz w:val="20"/>
                <w:szCs w:val="20"/>
              </w:rPr>
              <w:t>Jason Edens</w:t>
            </w:r>
          </w:p>
          <w:p w14:paraId="71EFD7CF" w14:textId="1BA5E61F" w:rsidR="00F01BDE" w:rsidRPr="004B7DE6" w:rsidRDefault="00F01BDE" w:rsidP="0009317C">
            <w:pPr>
              <w:pStyle w:val="NoSpacing"/>
              <w:rPr>
                <w:rFonts w:ascii="Arial" w:hAnsi="Arial" w:cs="Arial"/>
                <w:i/>
                <w:sz w:val="20"/>
                <w:szCs w:val="20"/>
              </w:rPr>
            </w:pPr>
            <w:r w:rsidRPr="004B7DE6">
              <w:rPr>
                <w:rFonts w:ascii="Arial" w:hAnsi="Arial" w:cs="Arial"/>
                <w:sz w:val="20"/>
                <w:szCs w:val="20"/>
              </w:rPr>
              <w:t xml:space="preserve">Re:  </w:t>
            </w:r>
            <w:r w:rsidR="00C811C7">
              <w:rPr>
                <w:rFonts w:ascii="Arial" w:hAnsi="Arial" w:cs="Arial"/>
                <w:sz w:val="20"/>
                <w:szCs w:val="20"/>
              </w:rPr>
              <w:t xml:space="preserve">RFP </w:t>
            </w:r>
            <w:r w:rsidR="00D950BA">
              <w:rPr>
                <w:rFonts w:ascii="Arial" w:hAnsi="Arial" w:cs="Arial"/>
                <w:sz w:val="20"/>
                <w:szCs w:val="20"/>
              </w:rPr>
              <w:t xml:space="preserve">ITD </w:t>
            </w:r>
            <w:r w:rsidR="00C811C7">
              <w:rPr>
                <w:rFonts w:ascii="Arial" w:hAnsi="Arial" w:cs="Arial"/>
                <w:sz w:val="20"/>
                <w:szCs w:val="20"/>
              </w:rPr>
              <w:t>3781</w:t>
            </w:r>
          </w:p>
        </w:tc>
        <w:tc>
          <w:tcPr>
            <w:tcW w:w="4787" w:type="dxa"/>
          </w:tcPr>
          <w:p w14:paraId="193725A6" w14:textId="77777777" w:rsidR="0009317C" w:rsidRPr="004B7DE6" w:rsidRDefault="0009317C" w:rsidP="0009317C">
            <w:pPr>
              <w:pStyle w:val="NoSpacing"/>
              <w:rPr>
                <w:rFonts w:ascii="Arial" w:hAnsi="Arial" w:cs="Arial"/>
                <w:sz w:val="20"/>
                <w:szCs w:val="20"/>
              </w:rPr>
            </w:pPr>
            <w:r w:rsidRPr="004B7DE6">
              <w:rPr>
                <w:rFonts w:ascii="Arial" w:hAnsi="Arial" w:cs="Arial"/>
                <w:sz w:val="20"/>
                <w:szCs w:val="20"/>
              </w:rPr>
              <w:t>City Purchasing and Contracting Services Div.</w:t>
            </w:r>
          </w:p>
          <w:p w14:paraId="73AC181C" w14:textId="77777777" w:rsidR="0009317C" w:rsidRPr="004B7DE6" w:rsidRDefault="0009317C" w:rsidP="0009317C">
            <w:pPr>
              <w:pStyle w:val="NoSpacing"/>
              <w:rPr>
                <w:rFonts w:ascii="Arial" w:hAnsi="Arial" w:cs="Arial"/>
                <w:sz w:val="20"/>
                <w:szCs w:val="20"/>
              </w:rPr>
            </w:pPr>
            <w:smartTag w:uri="urn:schemas-microsoft-com:office:smarttags" w:element="place">
              <w:smartTag w:uri="urn:schemas-microsoft-com:office:smarttags" w:element="PlaceName">
                <w:r w:rsidRPr="004B7DE6">
                  <w:rPr>
                    <w:rFonts w:ascii="Arial" w:hAnsi="Arial" w:cs="Arial"/>
                    <w:sz w:val="20"/>
                    <w:szCs w:val="20"/>
                  </w:rPr>
                  <w:t>Seattle</w:t>
                </w:r>
              </w:smartTag>
              <w:r w:rsidRPr="004B7DE6">
                <w:rPr>
                  <w:rFonts w:ascii="Arial" w:hAnsi="Arial" w:cs="Arial"/>
                  <w:sz w:val="20"/>
                  <w:szCs w:val="20"/>
                </w:rPr>
                <w:t xml:space="preserve"> </w:t>
              </w:r>
              <w:smartTag w:uri="urn:schemas-microsoft-com:office:smarttags" w:element="PlaceName">
                <w:r w:rsidRPr="004B7DE6">
                  <w:rPr>
                    <w:rFonts w:ascii="Arial" w:hAnsi="Arial" w:cs="Arial"/>
                    <w:sz w:val="20"/>
                    <w:szCs w:val="20"/>
                  </w:rPr>
                  <w:t>Municipal</w:t>
                </w:r>
              </w:smartTag>
              <w:r w:rsidRPr="004B7DE6">
                <w:rPr>
                  <w:rFonts w:ascii="Arial" w:hAnsi="Arial" w:cs="Arial"/>
                  <w:sz w:val="20"/>
                  <w:szCs w:val="20"/>
                </w:rPr>
                <w:t xml:space="preserve"> </w:t>
              </w:r>
              <w:smartTag w:uri="urn:schemas-microsoft-com:office:smarttags" w:element="PlaceType">
                <w:r w:rsidRPr="004B7DE6">
                  <w:rPr>
                    <w:rFonts w:ascii="Arial" w:hAnsi="Arial" w:cs="Arial"/>
                    <w:sz w:val="20"/>
                    <w:szCs w:val="20"/>
                  </w:rPr>
                  <w:t>Tower</w:t>
                </w:r>
              </w:smartTag>
            </w:smartTag>
          </w:p>
          <w:p w14:paraId="2C25DCF7" w14:textId="77777777" w:rsidR="0009317C" w:rsidRPr="004B7DE6" w:rsidRDefault="0009317C" w:rsidP="0009317C">
            <w:pPr>
              <w:pStyle w:val="NoSpacing"/>
              <w:rPr>
                <w:rFonts w:ascii="Arial" w:hAnsi="Arial" w:cs="Arial"/>
                <w:sz w:val="20"/>
                <w:szCs w:val="20"/>
              </w:rPr>
            </w:pPr>
            <w:smartTag w:uri="urn:schemas-microsoft-com:office:smarttags" w:element="address">
              <w:smartTag w:uri="urn:schemas-microsoft-com:office:smarttags" w:element="Street">
                <w:r w:rsidRPr="004B7DE6">
                  <w:rPr>
                    <w:rFonts w:ascii="Arial" w:hAnsi="Arial" w:cs="Arial"/>
                    <w:sz w:val="20"/>
                    <w:szCs w:val="20"/>
                  </w:rPr>
                  <w:t>P.O. Box</w:t>
                </w:r>
              </w:smartTag>
              <w:r w:rsidRPr="004B7DE6">
                <w:rPr>
                  <w:rFonts w:ascii="Arial" w:hAnsi="Arial" w:cs="Arial"/>
                  <w:sz w:val="20"/>
                  <w:szCs w:val="20"/>
                </w:rPr>
                <w:t xml:space="preserve"> 94687</w:t>
              </w:r>
            </w:smartTag>
          </w:p>
          <w:p w14:paraId="439AADB2" w14:textId="77777777" w:rsidR="0009317C" w:rsidRPr="004B7DE6" w:rsidRDefault="0009317C" w:rsidP="0009317C">
            <w:pPr>
              <w:pStyle w:val="NoSpacing"/>
              <w:rPr>
                <w:rFonts w:ascii="Arial" w:hAnsi="Arial" w:cs="Arial"/>
                <w:sz w:val="20"/>
                <w:szCs w:val="20"/>
              </w:rPr>
            </w:pPr>
            <w:smartTag w:uri="urn:schemas-microsoft-com:office:smarttags" w:element="City">
              <w:r w:rsidRPr="004B7DE6">
                <w:rPr>
                  <w:rFonts w:ascii="Arial" w:hAnsi="Arial" w:cs="Arial"/>
                  <w:sz w:val="20"/>
                  <w:szCs w:val="20"/>
                </w:rPr>
                <w:t>Seattle</w:t>
              </w:r>
            </w:smartTag>
            <w:r w:rsidRPr="004B7DE6">
              <w:rPr>
                <w:rFonts w:ascii="Arial" w:hAnsi="Arial" w:cs="Arial"/>
                <w:sz w:val="20"/>
                <w:szCs w:val="20"/>
              </w:rPr>
              <w:t xml:space="preserve">, </w:t>
            </w:r>
            <w:smartTag w:uri="urn:schemas-microsoft-com:office:smarttags" w:element="State">
              <w:r w:rsidRPr="004B7DE6">
                <w:rPr>
                  <w:rFonts w:ascii="Arial" w:hAnsi="Arial" w:cs="Arial"/>
                  <w:sz w:val="20"/>
                  <w:szCs w:val="20"/>
                </w:rPr>
                <w:t>WA</w:t>
              </w:r>
            </w:smartTag>
            <w:r w:rsidRPr="004B7DE6">
              <w:rPr>
                <w:rFonts w:ascii="Arial" w:hAnsi="Arial" w:cs="Arial"/>
                <w:sz w:val="20"/>
                <w:szCs w:val="20"/>
              </w:rPr>
              <w:t xml:space="preserve"> 98124-4687</w:t>
            </w:r>
          </w:p>
          <w:p w14:paraId="200667D3" w14:textId="18704BC5" w:rsidR="00F01BDE" w:rsidRPr="004B7DE6" w:rsidRDefault="00F01BDE" w:rsidP="00F01BDE">
            <w:pPr>
              <w:pStyle w:val="NoSpacing"/>
              <w:rPr>
                <w:rFonts w:ascii="Arial" w:hAnsi="Arial" w:cs="Arial"/>
                <w:i/>
                <w:sz w:val="20"/>
                <w:szCs w:val="20"/>
              </w:rPr>
            </w:pPr>
            <w:r w:rsidRPr="004B7DE6">
              <w:rPr>
                <w:rFonts w:ascii="Arial" w:hAnsi="Arial" w:cs="Arial"/>
                <w:sz w:val="20"/>
                <w:szCs w:val="20"/>
              </w:rPr>
              <w:t xml:space="preserve">Attention: </w:t>
            </w:r>
            <w:r w:rsidR="00C811C7">
              <w:rPr>
                <w:rFonts w:ascii="Arial" w:hAnsi="Arial" w:cs="Arial"/>
                <w:sz w:val="20"/>
                <w:szCs w:val="20"/>
              </w:rPr>
              <w:t>Jason Edens</w:t>
            </w:r>
          </w:p>
          <w:p w14:paraId="30C9BB2E" w14:textId="4679E550" w:rsidR="00F01BDE" w:rsidRPr="000E403B" w:rsidRDefault="00F01BDE" w:rsidP="00F01BDE">
            <w:pPr>
              <w:pStyle w:val="NoSpacing"/>
              <w:rPr>
                <w:rFonts w:ascii="Arial" w:hAnsi="Arial" w:cs="Arial"/>
                <w:sz w:val="20"/>
                <w:szCs w:val="20"/>
              </w:rPr>
            </w:pPr>
            <w:r w:rsidRPr="004B7DE6">
              <w:rPr>
                <w:rFonts w:ascii="Arial" w:hAnsi="Arial" w:cs="Arial"/>
                <w:sz w:val="20"/>
                <w:szCs w:val="20"/>
              </w:rPr>
              <w:t xml:space="preserve">Re:  </w:t>
            </w:r>
            <w:r w:rsidR="00C811C7">
              <w:rPr>
                <w:rFonts w:ascii="Arial" w:hAnsi="Arial" w:cs="Arial"/>
                <w:sz w:val="20"/>
                <w:szCs w:val="20"/>
              </w:rPr>
              <w:t xml:space="preserve">RFP </w:t>
            </w:r>
            <w:r w:rsidR="00D950BA">
              <w:rPr>
                <w:rFonts w:ascii="Arial" w:hAnsi="Arial" w:cs="Arial"/>
                <w:sz w:val="20"/>
                <w:szCs w:val="20"/>
              </w:rPr>
              <w:t>ITD</w:t>
            </w:r>
            <w:r w:rsidR="00C811C7">
              <w:rPr>
                <w:rFonts w:ascii="Arial" w:hAnsi="Arial" w:cs="Arial"/>
                <w:sz w:val="20"/>
                <w:szCs w:val="20"/>
              </w:rPr>
              <w:t xml:space="preserve"> 3781</w:t>
            </w:r>
          </w:p>
        </w:tc>
      </w:tr>
    </w:tbl>
    <w:p w14:paraId="2253A7A1" w14:textId="77777777" w:rsidR="00856CBF" w:rsidRPr="00856CBF" w:rsidRDefault="00856CBF" w:rsidP="0009317C">
      <w:pPr>
        <w:ind w:left="1080"/>
      </w:pPr>
    </w:p>
    <w:p w14:paraId="7E528FF8" w14:textId="77777777" w:rsidR="0009317C" w:rsidRDefault="0009317C" w:rsidP="0009317C">
      <w:pPr>
        <w:pStyle w:val="ListParagraph"/>
        <w:rPr>
          <w:sz w:val="22"/>
          <w:szCs w:val="22"/>
        </w:rPr>
      </w:pPr>
    </w:p>
    <w:p w14:paraId="406A1E0C" w14:textId="4D5F14CA" w:rsidR="00386339" w:rsidRDefault="00386339" w:rsidP="00A91F21">
      <w:pPr>
        <w:pStyle w:val="NoSpacing"/>
        <w:numPr>
          <w:ilvl w:val="0"/>
          <w:numId w:val="18"/>
        </w:numPr>
        <w:ind w:left="1170" w:hanging="450"/>
        <w:rPr>
          <w:rFonts w:ascii="Arial" w:hAnsi="Arial" w:cs="Arial"/>
          <w:sz w:val="20"/>
          <w:szCs w:val="20"/>
        </w:rPr>
      </w:pPr>
      <w:r w:rsidRPr="000E403B">
        <w:rPr>
          <w:rFonts w:ascii="Arial" w:hAnsi="Arial" w:cs="Arial"/>
          <w:sz w:val="20"/>
          <w:szCs w:val="20"/>
        </w:rPr>
        <w:t xml:space="preserve">Hard-copy responses should be in a sealed box or envelope clearly marked and addressed with the </w:t>
      </w:r>
      <w:r w:rsidR="00D950BA">
        <w:rPr>
          <w:rFonts w:ascii="Arial" w:hAnsi="Arial" w:cs="Arial"/>
          <w:sz w:val="20"/>
          <w:szCs w:val="20"/>
        </w:rPr>
        <w:t>CPCS</w:t>
      </w:r>
      <w:r w:rsidR="00D950BA" w:rsidRPr="000E403B">
        <w:rPr>
          <w:rFonts w:ascii="Arial" w:hAnsi="Arial" w:cs="Arial"/>
          <w:sz w:val="20"/>
          <w:szCs w:val="20"/>
        </w:rPr>
        <w:t xml:space="preserve"> </w:t>
      </w:r>
      <w:r>
        <w:rPr>
          <w:rFonts w:ascii="Arial" w:hAnsi="Arial" w:cs="Arial"/>
          <w:sz w:val="20"/>
          <w:szCs w:val="20"/>
        </w:rPr>
        <w:t>Buyer</w:t>
      </w:r>
      <w:r w:rsidRPr="000E403B">
        <w:rPr>
          <w:rFonts w:ascii="Arial" w:hAnsi="Arial" w:cs="Arial"/>
          <w:sz w:val="20"/>
          <w:szCs w:val="20"/>
        </w:rPr>
        <w:t xml:space="preserve"> Name, </w:t>
      </w:r>
      <w:r>
        <w:rPr>
          <w:rFonts w:ascii="Arial" w:hAnsi="Arial" w:cs="Arial"/>
          <w:sz w:val="20"/>
          <w:szCs w:val="20"/>
        </w:rPr>
        <w:t xml:space="preserve">RFP </w:t>
      </w:r>
      <w:r w:rsidRPr="000E403B">
        <w:rPr>
          <w:rFonts w:ascii="Arial" w:hAnsi="Arial" w:cs="Arial"/>
          <w:sz w:val="20"/>
          <w:szCs w:val="20"/>
        </w:rPr>
        <w:t>title and number.  Submittals and their packaging (boxes or envelopes) should be clearly marked with the name and address of the Propos</w:t>
      </w:r>
      <w:r>
        <w:rPr>
          <w:rFonts w:ascii="Arial" w:hAnsi="Arial" w:cs="Arial"/>
          <w:sz w:val="20"/>
          <w:szCs w:val="20"/>
        </w:rPr>
        <w:t>er.</w:t>
      </w:r>
    </w:p>
    <w:p w14:paraId="420F7D10" w14:textId="77777777" w:rsidR="00386339" w:rsidRPr="000E403B" w:rsidRDefault="00386339" w:rsidP="00386339">
      <w:pPr>
        <w:pStyle w:val="NoSpacing"/>
        <w:ind w:left="1170"/>
        <w:rPr>
          <w:rFonts w:ascii="Arial" w:hAnsi="Arial" w:cs="Arial"/>
          <w:sz w:val="20"/>
          <w:szCs w:val="20"/>
        </w:rPr>
      </w:pPr>
    </w:p>
    <w:p w14:paraId="673DAC52" w14:textId="77777777" w:rsidR="0006217A" w:rsidRDefault="00386339" w:rsidP="00A91F21">
      <w:pPr>
        <w:numPr>
          <w:ilvl w:val="0"/>
          <w:numId w:val="18"/>
        </w:numPr>
        <w:ind w:left="1170" w:hanging="450"/>
        <w:rPr>
          <w:sz w:val="22"/>
          <w:szCs w:val="22"/>
        </w:rPr>
      </w:pPr>
      <w:r w:rsidRPr="000E403B">
        <w:rPr>
          <w:rFonts w:ascii="Arial" w:hAnsi="Arial" w:cs="Arial"/>
          <w:sz w:val="20"/>
          <w:szCs w:val="20"/>
        </w:rPr>
        <w:t xml:space="preserve">If </w:t>
      </w:r>
      <w:r>
        <w:rPr>
          <w:rFonts w:ascii="Arial" w:hAnsi="Arial" w:cs="Arial"/>
          <w:sz w:val="20"/>
          <w:szCs w:val="20"/>
        </w:rPr>
        <w:t xml:space="preserve">packages </w:t>
      </w:r>
      <w:r w:rsidRPr="000E403B">
        <w:rPr>
          <w:rFonts w:ascii="Arial" w:hAnsi="Arial" w:cs="Arial"/>
          <w:sz w:val="20"/>
          <w:szCs w:val="20"/>
        </w:rPr>
        <w:t xml:space="preserve">are not clearly marked, the Proposer has all risks of the </w:t>
      </w:r>
      <w:r>
        <w:rPr>
          <w:rFonts w:ascii="Arial" w:hAnsi="Arial" w:cs="Arial"/>
          <w:sz w:val="20"/>
          <w:szCs w:val="20"/>
        </w:rPr>
        <w:t xml:space="preserve">package </w:t>
      </w:r>
      <w:r w:rsidRPr="000E403B">
        <w:rPr>
          <w:rFonts w:ascii="Arial" w:hAnsi="Arial" w:cs="Arial"/>
          <w:sz w:val="20"/>
          <w:szCs w:val="20"/>
        </w:rPr>
        <w:t>being misplaced and not properly delivered</w:t>
      </w:r>
      <w:r w:rsidR="005C23DC" w:rsidRPr="00170626">
        <w:rPr>
          <w:i/>
          <w:sz w:val="22"/>
          <w:szCs w:val="22"/>
        </w:rPr>
        <w:t>.</w:t>
      </w:r>
      <w:r w:rsidR="005C23DC" w:rsidRPr="00170626">
        <w:rPr>
          <w:sz w:val="22"/>
          <w:szCs w:val="22"/>
        </w:rPr>
        <w:t xml:space="preserve"> </w:t>
      </w:r>
    </w:p>
    <w:p w14:paraId="4408BA01" w14:textId="77777777" w:rsidR="00173D3E" w:rsidRDefault="00173D3E" w:rsidP="00173D3E">
      <w:pPr>
        <w:ind w:left="1080"/>
        <w:rPr>
          <w:sz w:val="22"/>
          <w:szCs w:val="22"/>
        </w:rPr>
      </w:pPr>
    </w:p>
    <w:p w14:paraId="1DD487A4" w14:textId="77777777" w:rsidR="00386339" w:rsidRPr="00AE52D5" w:rsidRDefault="00386339" w:rsidP="00386339">
      <w:pPr>
        <w:ind w:left="720"/>
        <w:jc w:val="both"/>
        <w:rPr>
          <w:rFonts w:ascii="Arial" w:hAnsi="Arial" w:cs="Arial"/>
          <w:i/>
          <w:sz w:val="20"/>
          <w:szCs w:val="20"/>
          <w:u w:val="single"/>
        </w:rPr>
      </w:pPr>
      <w:r w:rsidRPr="00AE52D5">
        <w:rPr>
          <w:rFonts w:ascii="Arial" w:hAnsi="Arial" w:cs="Arial"/>
          <w:sz w:val="20"/>
          <w:szCs w:val="20"/>
          <w:u w:val="single"/>
        </w:rPr>
        <w:t>Late Submittals</w:t>
      </w:r>
      <w:r w:rsidRPr="00AE52D5">
        <w:rPr>
          <w:rFonts w:ascii="Arial" w:hAnsi="Arial" w:cs="Arial"/>
          <w:i/>
          <w:sz w:val="20"/>
          <w:szCs w:val="20"/>
          <w:u w:val="single"/>
        </w:rPr>
        <w:t xml:space="preserve">: </w:t>
      </w:r>
    </w:p>
    <w:p w14:paraId="7D6458CB" w14:textId="77777777" w:rsidR="00386339" w:rsidRPr="00C811C7" w:rsidRDefault="00386339" w:rsidP="00386339">
      <w:pPr>
        <w:ind w:left="720"/>
        <w:jc w:val="both"/>
        <w:rPr>
          <w:rFonts w:ascii="Arial" w:hAnsi="Arial" w:cs="Arial"/>
          <w:sz w:val="20"/>
          <w:szCs w:val="20"/>
        </w:rPr>
      </w:pPr>
      <w:r w:rsidRPr="00C811C7">
        <w:rPr>
          <w:rFonts w:ascii="Arial" w:hAnsi="Arial" w:cs="Arial"/>
          <w:sz w:val="20"/>
          <w:szCs w:val="20"/>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0DAF691F" w14:textId="77777777" w:rsidR="0010212C" w:rsidRPr="00AE52D5" w:rsidRDefault="0010212C" w:rsidP="0010212C">
      <w:pPr>
        <w:rPr>
          <w:sz w:val="22"/>
          <w:szCs w:val="22"/>
        </w:rPr>
      </w:pPr>
    </w:p>
    <w:p w14:paraId="1D608A07" w14:textId="77777777" w:rsidR="00170626" w:rsidRDefault="0032138D" w:rsidP="00A91F21">
      <w:pPr>
        <w:numPr>
          <w:ilvl w:val="1"/>
          <w:numId w:val="25"/>
        </w:numPr>
        <w:rPr>
          <w:sz w:val="22"/>
          <w:szCs w:val="22"/>
        </w:rPr>
      </w:pPr>
      <w:r>
        <w:rPr>
          <w:rFonts w:ascii="Arial" w:hAnsi="Arial" w:cs="Arial"/>
          <w:b/>
        </w:rPr>
        <w:t xml:space="preserve">No </w:t>
      </w:r>
      <w:r w:rsidR="00170626" w:rsidRPr="00170626">
        <w:rPr>
          <w:rFonts w:ascii="Arial" w:hAnsi="Arial" w:cs="Arial"/>
          <w:b/>
        </w:rPr>
        <w:t>Reading of Prices</w:t>
      </w:r>
      <w:r w:rsidR="00170626">
        <w:rPr>
          <w:sz w:val="22"/>
          <w:szCs w:val="22"/>
        </w:rPr>
        <w:t>.</w:t>
      </w:r>
    </w:p>
    <w:p w14:paraId="1B9BF820" w14:textId="77777777" w:rsidR="00603653" w:rsidRPr="00523252" w:rsidRDefault="00170626" w:rsidP="0037236D">
      <w:pPr>
        <w:ind w:left="360"/>
        <w:rPr>
          <w:rFonts w:ascii="Arial" w:hAnsi="Arial" w:cs="Arial"/>
          <w:sz w:val="20"/>
          <w:szCs w:val="20"/>
        </w:rPr>
      </w:pPr>
      <w:r w:rsidRPr="00523252">
        <w:rPr>
          <w:rFonts w:ascii="Arial" w:hAnsi="Arial" w:cs="Arial"/>
          <w:sz w:val="20"/>
          <w:szCs w:val="20"/>
        </w:rPr>
        <w:t xml:space="preserve">The City of </w:t>
      </w:r>
      <w:smartTag w:uri="urn:schemas-microsoft-com:office:smarttags" w:element="place">
        <w:smartTag w:uri="urn:schemas-microsoft-com:office:smarttags" w:element="City">
          <w:r w:rsidRPr="00523252">
            <w:rPr>
              <w:rFonts w:ascii="Arial" w:hAnsi="Arial" w:cs="Arial"/>
              <w:sz w:val="20"/>
              <w:szCs w:val="20"/>
            </w:rPr>
            <w:t>Seattle</w:t>
          </w:r>
        </w:smartTag>
      </w:smartTag>
      <w:r w:rsidRPr="00523252">
        <w:rPr>
          <w:rFonts w:ascii="Arial" w:hAnsi="Arial" w:cs="Arial"/>
          <w:sz w:val="20"/>
          <w:szCs w:val="20"/>
        </w:rPr>
        <w:t xml:space="preserve"> does not </w:t>
      </w:r>
      <w:r w:rsidR="00AF6C1D" w:rsidRPr="00523252">
        <w:rPr>
          <w:rFonts w:ascii="Arial" w:hAnsi="Arial" w:cs="Arial"/>
          <w:sz w:val="20"/>
          <w:szCs w:val="20"/>
        </w:rPr>
        <w:t>conduct a bid opening for RFP responses.</w:t>
      </w:r>
      <w:r w:rsidR="0032138D" w:rsidRPr="00523252">
        <w:rPr>
          <w:rFonts w:ascii="Arial" w:hAnsi="Arial" w:cs="Arial"/>
          <w:sz w:val="20"/>
          <w:szCs w:val="20"/>
        </w:rPr>
        <w:t xml:space="preserve"> </w:t>
      </w:r>
      <w:r w:rsidR="00AF6C1D" w:rsidRPr="00523252">
        <w:rPr>
          <w:rFonts w:ascii="Arial" w:hAnsi="Arial" w:cs="Arial"/>
          <w:sz w:val="20"/>
          <w:szCs w:val="20"/>
        </w:rPr>
        <w:t>The City requests that companies refrain from requesting</w:t>
      </w:r>
      <w:r w:rsidR="00CC4E8C" w:rsidRPr="00523252">
        <w:rPr>
          <w:rFonts w:ascii="Arial" w:hAnsi="Arial" w:cs="Arial"/>
          <w:sz w:val="20"/>
          <w:szCs w:val="20"/>
        </w:rPr>
        <w:t xml:space="preserve"> </w:t>
      </w:r>
      <w:r w:rsidR="00AF6C1D" w:rsidRPr="00523252">
        <w:rPr>
          <w:rFonts w:ascii="Arial" w:hAnsi="Arial" w:cs="Arial"/>
          <w:sz w:val="20"/>
          <w:szCs w:val="20"/>
        </w:rPr>
        <w:t xml:space="preserve">proposal </w:t>
      </w:r>
      <w:r w:rsidR="00CC4E8C" w:rsidRPr="00523252">
        <w:rPr>
          <w:rFonts w:ascii="Arial" w:hAnsi="Arial" w:cs="Arial"/>
          <w:sz w:val="20"/>
          <w:szCs w:val="20"/>
        </w:rPr>
        <w:t xml:space="preserve">information </w:t>
      </w:r>
      <w:r w:rsidR="00AF6C1D" w:rsidRPr="00523252">
        <w:rPr>
          <w:rFonts w:ascii="Arial" w:hAnsi="Arial" w:cs="Arial"/>
          <w:sz w:val="20"/>
          <w:szCs w:val="20"/>
        </w:rPr>
        <w:t xml:space="preserve">concerning other respondents until an intention to award </w:t>
      </w:r>
      <w:r w:rsidR="00CC4E8C" w:rsidRPr="00523252">
        <w:rPr>
          <w:rFonts w:ascii="Arial" w:hAnsi="Arial" w:cs="Arial"/>
          <w:sz w:val="20"/>
          <w:szCs w:val="20"/>
        </w:rPr>
        <w:t>is announced</w:t>
      </w:r>
      <w:r w:rsidR="00AF6C1D" w:rsidRPr="00523252">
        <w:rPr>
          <w:rFonts w:ascii="Arial" w:hAnsi="Arial" w:cs="Arial"/>
          <w:sz w:val="20"/>
          <w:szCs w:val="20"/>
        </w:rPr>
        <w:t xml:space="preserve">, </w:t>
      </w:r>
      <w:r w:rsidR="00CC4E8C" w:rsidRPr="00523252">
        <w:rPr>
          <w:rFonts w:ascii="Arial" w:hAnsi="Arial" w:cs="Arial"/>
          <w:sz w:val="20"/>
          <w:szCs w:val="20"/>
        </w:rPr>
        <w:t xml:space="preserve">as a measure to best protect the </w:t>
      </w:r>
      <w:r w:rsidR="00AF6C1D" w:rsidRPr="00523252">
        <w:rPr>
          <w:rFonts w:ascii="Arial" w:hAnsi="Arial" w:cs="Arial"/>
          <w:sz w:val="20"/>
          <w:szCs w:val="20"/>
        </w:rPr>
        <w:t xml:space="preserve">solicitation </w:t>
      </w:r>
      <w:r w:rsidR="00CC4E8C" w:rsidRPr="00523252">
        <w:rPr>
          <w:rFonts w:ascii="Arial" w:hAnsi="Arial" w:cs="Arial"/>
          <w:sz w:val="20"/>
          <w:szCs w:val="20"/>
        </w:rPr>
        <w:t>process, particularly in the</w:t>
      </w:r>
      <w:r w:rsidRPr="00523252">
        <w:rPr>
          <w:rFonts w:ascii="Arial" w:hAnsi="Arial" w:cs="Arial"/>
          <w:sz w:val="20"/>
          <w:szCs w:val="20"/>
        </w:rPr>
        <w:t xml:space="preserve"> event of a cancellation or </w:t>
      </w:r>
      <w:proofErr w:type="spellStart"/>
      <w:r w:rsidRPr="00523252">
        <w:rPr>
          <w:rFonts w:ascii="Arial" w:hAnsi="Arial" w:cs="Arial"/>
          <w:sz w:val="20"/>
          <w:szCs w:val="20"/>
        </w:rPr>
        <w:t>resolicitation</w:t>
      </w:r>
      <w:proofErr w:type="spellEnd"/>
      <w:r w:rsidRPr="00523252">
        <w:rPr>
          <w:rFonts w:ascii="Arial" w:hAnsi="Arial" w:cs="Arial"/>
          <w:sz w:val="20"/>
          <w:szCs w:val="20"/>
        </w:rPr>
        <w:t xml:space="preserve">.  </w:t>
      </w:r>
      <w:r w:rsidR="00CC4E8C" w:rsidRPr="00523252">
        <w:rPr>
          <w:rFonts w:ascii="Arial" w:hAnsi="Arial" w:cs="Arial"/>
          <w:sz w:val="20"/>
          <w:szCs w:val="20"/>
        </w:rPr>
        <w:t xml:space="preserve">With this preference stated, the City shall continue to </w:t>
      </w:r>
      <w:r w:rsidR="0032138D" w:rsidRPr="00523252">
        <w:rPr>
          <w:rFonts w:ascii="Arial" w:hAnsi="Arial" w:cs="Arial"/>
          <w:sz w:val="20"/>
          <w:szCs w:val="20"/>
        </w:rPr>
        <w:t xml:space="preserve">properly fulfill </w:t>
      </w:r>
      <w:r w:rsidR="00CC4E8C" w:rsidRPr="00523252">
        <w:rPr>
          <w:rFonts w:ascii="Arial" w:hAnsi="Arial" w:cs="Arial"/>
          <w:sz w:val="20"/>
          <w:szCs w:val="20"/>
        </w:rPr>
        <w:t>all public disclosure requests for such information, as required by State Law</w:t>
      </w:r>
      <w:r w:rsidR="0037236D" w:rsidRPr="00523252">
        <w:rPr>
          <w:rFonts w:ascii="Arial" w:hAnsi="Arial" w:cs="Arial"/>
          <w:sz w:val="20"/>
          <w:szCs w:val="20"/>
        </w:rPr>
        <w:t>.</w:t>
      </w:r>
    </w:p>
    <w:p w14:paraId="498AA556" w14:textId="77777777" w:rsidR="003243E5" w:rsidRPr="00170626" w:rsidRDefault="007F5A48" w:rsidP="00A91F21">
      <w:pPr>
        <w:pStyle w:val="Heading2"/>
        <w:keepLines/>
        <w:numPr>
          <w:ilvl w:val="1"/>
          <w:numId w:val="25"/>
        </w:numPr>
        <w:tabs>
          <w:tab w:val="left" w:pos="-1440"/>
          <w:tab w:val="left" w:pos="576"/>
          <w:tab w:val="left" w:pos="1080"/>
        </w:tabs>
        <w:rPr>
          <w:i w:val="0"/>
          <w:sz w:val="24"/>
          <w:szCs w:val="24"/>
        </w:rPr>
      </w:pPr>
      <w:r>
        <w:rPr>
          <w:i w:val="0"/>
          <w:sz w:val="24"/>
          <w:szCs w:val="24"/>
        </w:rPr>
        <w:t xml:space="preserve">Offer </w:t>
      </w:r>
      <w:r w:rsidR="00960B85">
        <w:rPr>
          <w:i w:val="0"/>
          <w:sz w:val="24"/>
          <w:szCs w:val="24"/>
        </w:rPr>
        <w:t xml:space="preserve">and Proposal </w:t>
      </w:r>
      <w:r w:rsidR="003243E5" w:rsidRPr="00170626">
        <w:rPr>
          <w:i w:val="0"/>
          <w:sz w:val="24"/>
          <w:szCs w:val="24"/>
        </w:rPr>
        <w:t>Form.</w:t>
      </w:r>
    </w:p>
    <w:p w14:paraId="66F5B98B" w14:textId="25DFBDFD" w:rsidR="00BA3659" w:rsidRPr="00523252" w:rsidRDefault="003243E5" w:rsidP="00523252">
      <w:pPr>
        <w:ind w:left="360"/>
        <w:rPr>
          <w:rFonts w:ascii="Arial" w:hAnsi="Arial" w:cs="Arial"/>
          <w:sz w:val="20"/>
          <w:szCs w:val="20"/>
        </w:rPr>
      </w:pPr>
      <w:r w:rsidRPr="00523252">
        <w:rPr>
          <w:rFonts w:ascii="Arial" w:hAnsi="Arial" w:cs="Arial"/>
          <w:sz w:val="20"/>
          <w:szCs w:val="20"/>
        </w:rPr>
        <w:t xml:space="preserve">Proposer shall </w:t>
      </w:r>
      <w:r w:rsidR="00F02FED" w:rsidRPr="00523252">
        <w:rPr>
          <w:rFonts w:ascii="Arial" w:hAnsi="Arial" w:cs="Arial"/>
          <w:sz w:val="20"/>
          <w:szCs w:val="20"/>
        </w:rPr>
        <w:t xml:space="preserve">provide the </w:t>
      </w:r>
      <w:r w:rsidRPr="00523252">
        <w:rPr>
          <w:rFonts w:ascii="Arial" w:hAnsi="Arial" w:cs="Arial"/>
          <w:sz w:val="20"/>
          <w:szCs w:val="20"/>
        </w:rPr>
        <w:t xml:space="preserve">response </w:t>
      </w:r>
      <w:r w:rsidR="0006217A" w:rsidRPr="00523252">
        <w:rPr>
          <w:rFonts w:ascii="Arial" w:hAnsi="Arial" w:cs="Arial"/>
          <w:sz w:val="20"/>
          <w:szCs w:val="20"/>
        </w:rPr>
        <w:t xml:space="preserve">in the format required </w:t>
      </w:r>
      <w:r w:rsidR="00F02FED" w:rsidRPr="00523252">
        <w:rPr>
          <w:rFonts w:ascii="Arial" w:hAnsi="Arial" w:cs="Arial"/>
          <w:sz w:val="20"/>
          <w:szCs w:val="20"/>
        </w:rPr>
        <w:t xml:space="preserve">herein </w:t>
      </w:r>
      <w:r w:rsidR="0006217A" w:rsidRPr="00523252">
        <w:rPr>
          <w:rFonts w:ascii="Arial" w:hAnsi="Arial" w:cs="Arial"/>
          <w:sz w:val="20"/>
          <w:szCs w:val="20"/>
        </w:rPr>
        <w:t xml:space="preserve">and </w:t>
      </w:r>
      <w:r w:rsidRPr="00523252">
        <w:rPr>
          <w:rFonts w:ascii="Arial" w:hAnsi="Arial" w:cs="Arial"/>
          <w:sz w:val="20"/>
          <w:szCs w:val="20"/>
        </w:rPr>
        <w:t xml:space="preserve">on </w:t>
      </w:r>
      <w:r w:rsidR="0006217A" w:rsidRPr="00523252">
        <w:rPr>
          <w:rFonts w:ascii="Arial" w:hAnsi="Arial" w:cs="Arial"/>
          <w:sz w:val="20"/>
          <w:szCs w:val="20"/>
        </w:rPr>
        <w:t xml:space="preserve">any </w:t>
      </w:r>
      <w:r w:rsidRPr="00523252">
        <w:rPr>
          <w:rFonts w:ascii="Arial" w:hAnsi="Arial" w:cs="Arial"/>
          <w:sz w:val="20"/>
          <w:szCs w:val="20"/>
        </w:rPr>
        <w:t>form</w:t>
      </w:r>
      <w:r w:rsidR="00033EFD" w:rsidRPr="00523252">
        <w:rPr>
          <w:rFonts w:ascii="Arial" w:hAnsi="Arial" w:cs="Arial"/>
          <w:sz w:val="20"/>
          <w:szCs w:val="20"/>
        </w:rPr>
        <w:t>s</w:t>
      </w:r>
      <w:r w:rsidRPr="00523252">
        <w:rPr>
          <w:rFonts w:ascii="Arial" w:hAnsi="Arial" w:cs="Arial"/>
          <w:sz w:val="20"/>
          <w:szCs w:val="20"/>
        </w:rPr>
        <w:t xml:space="preserve"> provided</w:t>
      </w:r>
      <w:r w:rsidR="00F02FED" w:rsidRPr="00523252">
        <w:rPr>
          <w:rFonts w:ascii="Arial" w:hAnsi="Arial" w:cs="Arial"/>
          <w:sz w:val="20"/>
          <w:szCs w:val="20"/>
        </w:rPr>
        <w:t xml:space="preserve"> by the City herein.  Provide </w:t>
      </w:r>
      <w:r w:rsidRPr="00523252">
        <w:rPr>
          <w:rFonts w:ascii="Arial" w:hAnsi="Arial" w:cs="Arial"/>
          <w:sz w:val="20"/>
          <w:szCs w:val="20"/>
        </w:rPr>
        <w:t>unit prices if</w:t>
      </w:r>
      <w:r w:rsidR="00170626" w:rsidRPr="00523252">
        <w:rPr>
          <w:rFonts w:ascii="Arial" w:hAnsi="Arial" w:cs="Arial"/>
          <w:sz w:val="20"/>
          <w:szCs w:val="20"/>
        </w:rPr>
        <w:t xml:space="preserve"> </w:t>
      </w:r>
      <w:r w:rsidRPr="00523252">
        <w:rPr>
          <w:rFonts w:ascii="Arial" w:hAnsi="Arial" w:cs="Arial"/>
          <w:sz w:val="20"/>
          <w:szCs w:val="20"/>
        </w:rPr>
        <w:t>appropriate</w:t>
      </w:r>
      <w:r w:rsidR="00F02FED" w:rsidRPr="00523252">
        <w:rPr>
          <w:rFonts w:ascii="Arial" w:hAnsi="Arial" w:cs="Arial"/>
          <w:sz w:val="20"/>
          <w:szCs w:val="20"/>
        </w:rPr>
        <w:t xml:space="preserve"> and requested by the City</w:t>
      </w:r>
      <w:r w:rsidRPr="00523252">
        <w:rPr>
          <w:rFonts w:ascii="Arial" w:hAnsi="Arial" w:cs="Arial"/>
          <w:sz w:val="20"/>
          <w:szCs w:val="20"/>
        </w:rPr>
        <w:t xml:space="preserve">, </w:t>
      </w:r>
      <w:r w:rsidR="00A66E26" w:rsidRPr="00523252">
        <w:rPr>
          <w:rFonts w:ascii="Arial" w:hAnsi="Arial" w:cs="Arial"/>
          <w:sz w:val="20"/>
          <w:szCs w:val="20"/>
        </w:rPr>
        <w:t xml:space="preserve">and </w:t>
      </w:r>
      <w:r w:rsidR="00F02FED" w:rsidRPr="00523252">
        <w:rPr>
          <w:rFonts w:ascii="Arial" w:hAnsi="Arial" w:cs="Arial"/>
          <w:sz w:val="20"/>
          <w:szCs w:val="20"/>
        </w:rPr>
        <w:t xml:space="preserve">attach </w:t>
      </w:r>
      <w:r w:rsidRPr="00523252">
        <w:rPr>
          <w:rFonts w:ascii="Arial" w:hAnsi="Arial" w:cs="Arial"/>
          <w:sz w:val="20"/>
          <w:szCs w:val="20"/>
        </w:rPr>
        <w:t xml:space="preserve">pages if needed.  </w:t>
      </w:r>
      <w:proofErr w:type="spellStart"/>
      <w:r w:rsidR="00CC4E8C" w:rsidRPr="00523252">
        <w:rPr>
          <w:rFonts w:ascii="Arial" w:hAnsi="Arial" w:cs="Arial"/>
          <w:sz w:val="20"/>
          <w:szCs w:val="20"/>
        </w:rPr>
        <w:t>I</w:t>
      </w:r>
      <w:r w:rsidR="00AD273A" w:rsidRPr="00523252">
        <w:rPr>
          <w:rFonts w:ascii="Arial" w:hAnsi="Arial" w:cs="Arial"/>
          <w:sz w:val="20"/>
          <w:szCs w:val="20"/>
        </w:rPr>
        <w:t>Proposer</w:t>
      </w:r>
      <w:proofErr w:type="spellEnd"/>
      <w:r w:rsidRPr="00523252">
        <w:rPr>
          <w:rFonts w:ascii="Arial" w:hAnsi="Arial" w:cs="Arial"/>
          <w:sz w:val="20"/>
          <w:szCs w:val="20"/>
        </w:rPr>
        <w:t xml:space="preserve"> shall quote prices with freight prepaid and allowed. </w:t>
      </w:r>
      <w:r w:rsidR="00AD273A" w:rsidRPr="00523252">
        <w:rPr>
          <w:rFonts w:ascii="Arial" w:hAnsi="Arial" w:cs="Arial"/>
          <w:sz w:val="20"/>
          <w:szCs w:val="20"/>
        </w:rPr>
        <w:t xml:space="preserve"> Proposer</w:t>
      </w:r>
      <w:r w:rsidRPr="00523252">
        <w:rPr>
          <w:rFonts w:ascii="Arial" w:hAnsi="Arial" w:cs="Arial"/>
          <w:sz w:val="20"/>
          <w:szCs w:val="20"/>
        </w:rPr>
        <w:t xml:space="preserve"> shall quote prices FOB Destination.</w:t>
      </w:r>
      <w:r w:rsidR="00833CC1" w:rsidRPr="00523252">
        <w:rPr>
          <w:rFonts w:ascii="Arial" w:hAnsi="Arial" w:cs="Arial"/>
          <w:sz w:val="20"/>
          <w:szCs w:val="20"/>
        </w:rPr>
        <w:t xml:space="preserve"> </w:t>
      </w:r>
      <w:r w:rsidR="00BA3659" w:rsidRPr="00523252">
        <w:rPr>
          <w:rFonts w:ascii="Arial" w:hAnsi="Arial" w:cs="Arial"/>
          <w:sz w:val="20"/>
          <w:szCs w:val="20"/>
        </w:rPr>
        <w:t xml:space="preserve">  All prices shall be in US Dollars.  </w:t>
      </w:r>
    </w:p>
    <w:p w14:paraId="7BDBF983" w14:textId="77777777" w:rsidR="004C7C21" w:rsidRPr="00FD0756" w:rsidRDefault="004C7C21" w:rsidP="00F02FED">
      <w:pPr>
        <w:tabs>
          <w:tab w:val="left" w:pos="360"/>
        </w:tabs>
        <w:ind w:left="360"/>
        <w:rPr>
          <w:rFonts w:ascii="Arial" w:hAnsi="Arial" w:cs="Arial"/>
          <w:b/>
        </w:rPr>
      </w:pPr>
    </w:p>
    <w:p w14:paraId="410005A2" w14:textId="77777777" w:rsidR="00FD0756" w:rsidRPr="00FD0756" w:rsidRDefault="00FD0756" w:rsidP="00A91F21">
      <w:pPr>
        <w:numPr>
          <w:ilvl w:val="1"/>
          <w:numId w:val="25"/>
        </w:numPr>
        <w:tabs>
          <w:tab w:val="left" w:pos="360"/>
        </w:tabs>
        <w:rPr>
          <w:rFonts w:ascii="Arial" w:hAnsi="Arial" w:cs="Arial"/>
          <w:b/>
        </w:rPr>
      </w:pPr>
      <w:r w:rsidRPr="00FD0756">
        <w:rPr>
          <w:rFonts w:ascii="Arial" w:hAnsi="Arial" w:cs="Arial"/>
          <w:b/>
        </w:rPr>
        <w:t>No Best and Final Offer</w:t>
      </w:r>
      <w:r w:rsidR="00607FCF">
        <w:rPr>
          <w:rFonts w:ascii="Arial" w:hAnsi="Arial" w:cs="Arial"/>
          <w:b/>
        </w:rPr>
        <w:t>.</w:t>
      </w:r>
    </w:p>
    <w:p w14:paraId="38E4F92F" w14:textId="77777777" w:rsidR="00FD0756" w:rsidRPr="00523252" w:rsidRDefault="00FD0756" w:rsidP="00523252">
      <w:pPr>
        <w:ind w:left="360"/>
        <w:rPr>
          <w:rFonts w:ascii="Arial" w:hAnsi="Arial" w:cs="Arial"/>
          <w:sz w:val="20"/>
          <w:szCs w:val="20"/>
        </w:rPr>
      </w:pPr>
      <w:r w:rsidRPr="00523252">
        <w:rPr>
          <w:rFonts w:ascii="Arial" w:hAnsi="Arial" w:cs="Arial"/>
          <w:sz w:val="20"/>
          <w:szCs w:val="20"/>
        </w:rPr>
        <w:t>The City reserves the right to make an award without further discussion of the responses submitted; i.e. there will be no best and final offer procedure associated with selecting the Apparently Successful Vendor.  Therefore, Vendor’s Response should be submitted on the most favorable terms that Vendor can offer.</w:t>
      </w:r>
    </w:p>
    <w:p w14:paraId="4338580A" w14:textId="77777777" w:rsidR="00070C0D" w:rsidRDefault="00070C0D" w:rsidP="00F02FED">
      <w:pPr>
        <w:tabs>
          <w:tab w:val="left" w:pos="360"/>
        </w:tabs>
        <w:ind w:left="360"/>
        <w:rPr>
          <w:sz w:val="22"/>
          <w:szCs w:val="22"/>
        </w:rPr>
      </w:pPr>
    </w:p>
    <w:p w14:paraId="6DEFF819" w14:textId="77777777" w:rsidR="00CC59EF" w:rsidRDefault="00FD0756" w:rsidP="00A91F21">
      <w:pPr>
        <w:pStyle w:val="Heading2"/>
        <w:keepLines/>
        <w:numPr>
          <w:ilvl w:val="1"/>
          <w:numId w:val="25"/>
        </w:numPr>
        <w:tabs>
          <w:tab w:val="left" w:pos="-1440"/>
          <w:tab w:val="left" w:pos="576"/>
          <w:tab w:val="left" w:pos="1080"/>
        </w:tabs>
        <w:rPr>
          <w:i w:val="0"/>
          <w:sz w:val="24"/>
          <w:szCs w:val="24"/>
        </w:rPr>
      </w:pPr>
      <w:r w:rsidRPr="00170626">
        <w:rPr>
          <w:i w:val="0"/>
          <w:sz w:val="24"/>
          <w:szCs w:val="24"/>
        </w:rPr>
        <w:t>Contract Terms and Conditions</w:t>
      </w:r>
      <w:r w:rsidR="00607FCF">
        <w:rPr>
          <w:i w:val="0"/>
          <w:sz w:val="24"/>
          <w:szCs w:val="24"/>
        </w:rPr>
        <w:t>.</w:t>
      </w:r>
      <w:r w:rsidR="00CC59EF">
        <w:rPr>
          <w:i w:val="0"/>
          <w:sz w:val="24"/>
          <w:szCs w:val="24"/>
        </w:rPr>
        <w:t xml:space="preserve">  </w:t>
      </w:r>
    </w:p>
    <w:p w14:paraId="45EAB691" w14:textId="77777777" w:rsidR="00052315" w:rsidRDefault="00052315" w:rsidP="00052315"/>
    <w:p w14:paraId="586ABEF4" w14:textId="77777777" w:rsidR="00961631" w:rsidRDefault="00961631" w:rsidP="00961631">
      <w:pPr>
        <w:autoSpaceDE w:val="0"/>
        <w:autoSpaceDN w:val="0"/>
        <w:adjustRightInd w:val="0"/>
        <w:ind w:left="342"/>
        <w:rPr>
          <w:rFonts w:ascii="Arial" w:hAnsi="Arial" w:cs="Arial"/>
          <w:sz w:val="20"/>
          <w:szCs w:val="20"/>
        </w:rPr>
      </w:pPr>
      <w:r w:rsidRPr="008D0BED">
        <w:rPr>
          <w:rFonts w:ascii="Arial" w:hAnsi="Arial" w:cs="Arial"/>
          <w:sz w:val="20"/>
          <w:szCs w:val="20"/>
        </w:rPr>
        <w:t xml:space="preserve">The contract that has been adopted for the City </w:t>
      </w:r>
      <w:r>
        <w:rPr>
          <w:rFonts w:ascii="Arial" w:hAnsi="Arial" w:cs="Arial"/>
          <w:sz w:val="20"/>
          <w:szCs w:val="20"/>
        </w:rPr>
        <w:t>Technology</w:t>
      </w:r>
      <w:r w:rsidRPr="008D0BED">
        <w:rPr>
          <w:rFonts w:ascii="Arial" w:hAnsi="Arial" w:cs="Arial"/>
          <w:sz w:val="20"/>
          <w:szCs w:val="20"/>
        </w:rPr>
        <w:t xml:space="preserve"> projects is attached and embedded on </w:t>
      </w:r>
      <w:r w:rsidRPr="009A2F53">
        <w:rPr>
          <w:rFonts w:ascii="Arial" w:hAnsi="Arial" w:cs="Arial"/>
          <w:sz w:val="20"/>
          <w:szCs w:val="20"/>
        </w:rPr>
        <w:t>the last page of</w:t>
      </w:r>
      <w:r w:rsidRPr="008D0BED">
        <w:rPr>
          <w:rFonts w:ascii="Arial" w:hAnsi="Arial" w:cs="Arial"/>
          <w:sz w:val="20"/>
          <w:szCs w:val="20"/>
        </w:rPr>
        <w:t xml:space="preserve"> this RFP Solicitation. </w:t>
      </w:r>
      <w:r w:rsidRPr="00D62858">
        <w:rPr>
          <w:rFonts w:ascii="Arial" w:hAnsi="Arial" w:cs="Arial"/>
          <w:sz w:val="20"/>
          <w:szCs w:val="20"/>
        </w:rPr>
        <w:t>Proposers are responsible to review all specifications, requirements, Terms and Conditions, insurance requirements, and other requirements herein</w:t>
      </w:r>
      <w:r>
        <w:rPr>
          <w:rFonts w:ascii="Arial" w:hAnsi="Arial" w:cs="Arial"/>
          <w:sz w:val="20"/>
          <w:szCs w:val="20"/>
        </w:rPr>
        <w:t>.</w:t>
      </w:r>
      <w:r w:rsidRPr="008D0BED">
        <w:rPr>
          <w:rFonts w:ascii="Arial" w:hAnsi="Arial" w:cs="Arial"/>
          <w:sz w:val="20"/>
          <w:szCs w:val="20"/>
        </w:rPr>
        <w:t xml:space="preserve"> To be responsive, Vendors must be prepared to enter into a Contract substantially the same as the attached Contract.  The Vendor’s failure to execute a Contract substantially the same as the attached Contract may result in disqualification for future solicitations for this same or similar products/services. </w:t>
      </w:r>
    </w:p>
    <w:p w14:paraId="122C6E29" w14:textId="77777777" w:rsidR="00961631" w:rsidRPr="008D0BED" w:rsidRDefault="00961631" w:rsidP="00961631">
      <w:pPr>
        <w:autoSpaceDE w:val="0"/>
        <w:autoSpaceDN w:val="0"/>
        <w:adjustRightInd w:val="0"/>
        <w:ind w:left="342"/>
        <w:rPr>
          <w:rFonts w:ascii="Arial" w:hAnsi="Arial" w:cs="Arial"/>
          <w:sz w:val="20"/>
          <w:szCs w:val="20"/>
        </w:rPr>
      </w:pPr>
    </w:p>
    <w:p w14:paraId="4D8AD45D" w14:textId="77777777" w:rsidR="00961631" w:rsidRDefault="00961631" w:rsidP="00961631">
      <w:pPr>
        <w:autoSpaceDE w:val="0"/>
        <w:autoSpaceDN w:val="0"/>
        <w:adjustRightInd w:val="0"/>
        <w:ind w:left="360"/>
        <w:jc w:val="both"/>
        <w:rPr>
          <w:rFonts w:ascii="Arial" w:hAnsi="Arial" w:cs="Arial"/>
          <w:sz w:val="20"/>
          <w:szCs w:val="20"/>
        </w:rPr>
      </w:pPr>
      <w:r w:rsidRPr="008D0BED">
        <w:rPr>
          <w:rFonts w:ascii="Arial" w:hAnsi="Arial" w:cs="Arial"/>
          <w:sz w:val="20"/>
          <w:szCs w:val="20"/>
        </w:rPr>
        <w:t>Submittal of a proposal is agreement to this condition.  Vendors are to price and submit proposals to reflect all the specifications, requirements, in this RFP and terms and conditions substantially the same as those included in this RFP</w:t>
      </w:r>
      <w:r>
        <w:rPr>
          <w:rFonts w:ascii="Arial" w:hAnsi="Arial" w:cs="Arial"/>
          <w:sz w:val="20"/>
          <w:szCs w:val="20"/>
        </w:rPr>
        <w:t>.</w:t>
      </w:r>
    </w:p>
    <w:p w14:paraId="6201D9D6" w14:textId="77777777" w:rsidR="00961631" w:rsidRDefault="00961631" w:rsidP="00961631">
      <w:pPr>
        <w:autoSpaceDE w:val="0"/>
        <w:autoSpaceDN w:val="0"/>
        <w:adjustRightInd w:val="0"/>
        <w:ind w:left="360"/>
        <w:jc w:val="both"/>
        <w:rPr>
          <w:rFonts w:ascii="Arial" w:hAnsi="Arial" w:cs="Arial"/>
          <w:sz w:val="20"/>
          <w:szCs w:val="20"/>
        </w:rPr>
      </w:pPr>
    </w:p>
    <w:p w14:paraId="7C0ECFB7" w14:textId="77777777" w:rsidR="00961631" w:rsidRDefault="00961631" w:rsidP="00961631">
      <w:pPr>
        <w:autoSpaceDE w:val="0"/>
        <w:autoSpaceDN w:val="0"/>
        <w:adjustRightInd w:val="0"/>
        <w:ind w:left="360"/>
        <w:rPr>
          <w:rFonts w:ascii="Arial" w:hAnsi="Arial" w:cs="Arial"/>
          <w:sz w:val="20"/>
          <w:szCs w:val="20"/>
        </w:rPr>
      </w:pPr>
      <w:r>
        <w:rPr>
          <w:rFonts w:ascii="Arial" w:hAnsi="Arial" w:cs="Arial"/>
          <w:sz w:val="20"/>
          <w:szCs w:val="20"/>
        </w:rPr>
        <w:t>A</w:t>
      </w:r>
      <w:r w:rsidRPr="008D0BED">
        <w:rPr>
          <w:rFonts w:ascii="Arial" w:hAnsi="Arial" w:cs="Arial"/>
          <w:sz w:val="20"/>
          <w:szCs w:val="20"/>
        </w:rPr>
        <w:t>ny specific areas of dispute with the attached Contract must be identified in Vendor’s Response and may, at the sole discretion of the City, be grounds for disqualification from further consideration in award of a contract.</w:t>
      </w:r>
    </w:p>
    <w:p w14:paraId="5F438BAD" w14:textId="77777777" w:rsidR="00961631" w:rsidRDefault="00961631" w:rsidP="00961631">
      <w:pPr>
        <w:autoSpaceDE w:val="0"/>
        <w:autoSpaceDN w:val="0"/>
        <w:adjustRightInd w:val="0"/>
        <w:ind w:left="360"/>
        <w:jc w:val="both"/>
        <w:rPr>
          <w:rFonts w:ascii="Arial" w:hAnsi="Arial" w:cs="Arial"/>
          <w:sz w:val="20"/>
          <w:szCs w:val="20"/>
        </w:rPr>
      </w:pPr>
    </w:p>
    <w:p w14:paraId="3D5250C7" w14:textId="361FD918" w:rsidR="00961631" w:rsidRDefault="00961631" w:rsidP="00961631">
      <w:pPr>
        <w:autoSpaceDE w:val="0"/>
        <w:autoSpaceDN w:val="0"/>
        <w:adjustRightInd w:val="0"/>
        <w:ind w:left="342"/>
        <w:rPr>
          <w:rFonts w:ascii="Arial" w:hAnsi="Arial" w:cs="Arial"/>
          <w:sz w:val="20"/>
          <w:szCs w:val="20"/>
        </w:rPr>
      </w:pPr>
      <w:r w:rsidRPr="008D0BED">
        <w:rPr>
          <w:rFonts w:ascii="Arial" w:hAnsi="Arial" w:cs="Arial"/>
          <w:sz w:val="20"/>
          <w:szCs w:val="20"/>
        </w:rPr>
        <w:t xml:space="preserve">Under no circumstances shall a Vendor submit its own standard contract terms and conditions as a response to this solicitation. Instead, Vendor must review and identify the language in the </w:t>
      </w:r>
      <w:r>
        <w:rPr>
          <w:rFonts w:ascii="Arial" w:hAnsi="Arial" w:cs="Arial"/>
          <w:sz w:val="20"/>
          <w:szCs w:val="20"/>
        </w:rPr>
        <w:t>City’s attached Contract</w:t>
      </w:r>
      <w:r w:rsidR="00C811C7">
        <w:rPr>
          <w:rFonts w:ascii="Arial" w:hAnsi="Arial" w:cs="Arial"/>
          <w:sz w:val="20"/>
          <w:szCs w:val="20"/>
        </w:rPr>
        <w:t xml:space="preserve"> </w:t>
      </w:r>
      <w:r>
        <w:rPr>
          <w:rFonts w:ascii="Arial" w:hAnsi="Arial" w:cs="Arial"/>
          <w:sz w:val="20"/>
          <w:szCs w:val="20"/>
        </w:rPr>
        <w:t>that</w:t>
      </w:r>
      <w:r w:rsidR="00C811C7">
        <w:rPr>
          <w:rFonts w:ascii="Arial" w:hAnsi="Arial" w:cs="Arial"/>
          <w:sz w:val="20"/>
          <w:szCs w:val="20"/>
        </w:rPr>
        <w:t xml:space="preserve"> the</w:t>
      </w:r>
      <w:r>
        <w:rPr>
          <w:rFonts w:ascii="Arial" w:hAnsi="Arial" w:cs="Arial"/>
          <w:sz w:val="20"/>
          <w:szCs w:val="20"/>
        </w:rPr>
        <w:t xml:space="preserve"> </w:t>
      </w:r>
      <w:r w:rsidRPr="008D0BED">
        <w:rPr>
          <w:rFonts w:ascii="Arial" w:hAnsi="Arial" w:cs="Arial"/>
          <w:sz w:val="20"/>
          <w:szCs w:val="20"/>
        </w:rPr>
        <w:t>Vendor finds problematic, state the issue, and propose the language or contract modifications Vendor is requesting.  Vendor should keep in mind, when requesting such modifications, that the City is not obligated to accept the requested areas of dispute.</w:t>
      </w:r>
    </w:p>
    <w:p w14:paraId="19F1AF79" w14:textId="77777777" w:rsidR="00961631" w:rsidRDefault="00961631" w:rsidP="00961631">
      <w:pPr>
        <w:autoSpaceDE w:val="0"/>
        <w:autoSpaceDN w:val="0"/>
        <w:adjustRightInd w:val="0"/>
        <w:ind w:left="342"/>
        <w:rPr>
          <w:rFonts w:ascii="Arial" w:hAnsi="Arial" w:cs="Arial"/>
          <w:sz w:val="20"/>
          <w:szCs w:val="20"/>
        </w:rPr>
      </w:pPr>
    </w:p>
    <w:p w14:paraId="67E56BE1" w14:textId="77777777" w:rsidR="00961631" w:rsidRPr="008D0BED" w:rsidRDefault="00C5469A" w:rsidP="00961631">
      <w:pPr>
        <w:autoSpaceDE w:val="0"/>
        <w:autoSpaceDN w:val="0"/>
        <w:adjustRightInd w:val="0"/>
        <w:ind w:left="342"/>
        <w:rPr>
          <w:rFonts w:ascii="Arial" w:hAnsi="Arial" w:cs="Arial"/>
          <w:sz w:val="20"/>
          <w:szCs w:val="20"/>
        </w:rPr>
      </w:pPr>
      <w:r>
        <w:rPr>
          <w:rFonts w:ascii="Arial" w:hAnsi="Arial" w:cs="Arial"/>
          <w:sz w:val="20"/>
          <w:szCs w:val="20"/>
        </w:rPr>
        <w:t>The City may, for informational purposes. request Vendor to submit its licensing and maintenance agreement with Vendor’s response</w:t>
      </w:r>
      <w:r w:rsidR="005C46C4">
        <w:rPr>
          <w:rFonts w:ascii="Arial" w:hAnsi="Arial" w:cs="Arial"/>
          <w:sz w:val="20"/>
          <w:szCs w:val="20"/>
        </w:rPr>
        <w:t xml:space="preserve">.  However, </w:t>
      </w:r>
      <w:r>
        <w:rPr>
          <w:rFonts w:ascii="Arial" w:hAnsi="Arial" w:cs="Arial"/>
          <w:sz w:val="20"/>
          <w:szCs w:val="20"/>
        </w:rPr>
        <w:t>this should not be construed as the City’s willingness to</w:t>
      </w:r>
      <w:r w:rsidR="00961631" w:rsidRPr="00D62858">
        <w:rPr>
          <w:rFonts w:ascii="Arial" w:hAnsi="Arial" w:cs="Arial"/>
          <w:sz w:val="20"/>
          <w:szCs w:val="20"/>
        </w:rPr>
        <w:t xml:space="preserve"> sign a licensing or maintenance agreement supplied by the Vendor. If the vendor requires the City to consider otherwise, the Vendor </w:t>
      </w:r>
      <w:r w:rsidR="00961631" w:rsidRPr="00D62858">
        <w:rPr>
          <w:rFonts w:ascii="Arial" w:hAnsi="Arial" w:cs="Arial"/>
          <w:sz w:val="20"/>
          <w:szCs w:val="20"/>
        </w:rPr>
        <w:lastRenderedPageBreak/>
        <w:t>is also to supply this as a requested exception to the Contract and it will be considered in the same manner as other exceptions</w:t>
      </w:r>
      <w:r w:rsidR="00961631" w:rsidRPr="008D0BED">
        <w:rPr>
          <w:rFonts w:ascii="Arial" w:hAnsi="Arial" w:cs="Arial"/>
          <w:sz w:val="20"/>
          <w:szCs w:val="20"/>
        </w:rPr>
        <w:t xml:space="preserve">.  </w:t>
      </w:r>
    </w:p>
    <w:p w14:paraId="6768760C" w14:textId="77777777" w:rsidR="00961631" w:rsidRDefault="00961631" w:rsidP="00961631">
      <w:pPr>
        <w:pStyle w:val="Style11pt"/>
        <w:rPr>
          <w:rFonts w:ascii="Arial" w:hAnsi="Arial" w:cs="Arial"/>
          <w:sz w:val="20"/>
          <w:szCs w:val="20"/>
        </w:rPr>
      </w:pPr>
    </w:p>
    <w:p w14:paraId="2D858600" w14:textId="77777777" w:rsidR="00961631" w:rsidRPr="008D0BED" w:rsidRDefault="00961631" w:rsidP="00961631">
      <w:pPr>
        <w:autoSpaceDE w:val="0"/>
        <w:autoSpaceDN w:val="0"/>
        <w:adjustRightInd w:val="0"/>
        <w:ind w:left="342"/>
        <w:rPr>
          <w:rFonts w:ascii="Arial" w:hAnsi="Arial" w:cs="Arial"/>
          <w:sz w:val="20"/>
          <w:szCs w:val="20"/>
        </w:rPr>
      </w:pPr>
      <w:r w:rsidRPr="008D0BED">
        <w:rPr>
          <w:rFonts w:ascii="Arial" w:hAnsi="Arial" w:cs="Arial"/>
          <w:sz w:val="20"/>
          <w:szCs w:val="20"/>
        </w:rPr>
        <w:t>The City may conside</w:t>
      </w:r>
      <w:r>
        <w:rPr>
          <w:rFonts w:ascii="Arial" w:hAnsi="Arial" w:cs="Arial"/>
          <w:sz w:val="20"/>
          <w:szCs w:val="20"/>
        </w:rPr>
        <w:t xml:space="preserve">r and may choose to accept some, none, </w:t>
      </w:r>
      <w:r w:rsidRPr="008D0BED">
        <w:rPr>
          <w:rFonts w:ascii="Arial" w:hAnsi="Arial" w:cs="Arial"/>
          <w:sz w:val="20"/>
          <w:szCs w:val="20"/>
        </w:rPr>
        <w:t xml:space="preserve">or all contract modifications that the Vendor has submitted with the Vendor’s proposal.  </w:t>
      </w:r>
    </w:p>
    <w:p w14:paraId="76726718" w14:textId="77777777" w:rsidR="00961631" w:rsidRDefault="00961631" w:rsidP="00961631">
      <w:pPr>
        <w:autoSpaceDE w:val="0"/>
        <w:autoSpaceDN w:val="0"/>
        <w:adjustRightInd w:val="0"/>
        <w:ind w:left="360"/>
        <w:jc w:val="both"/>
        <w:rPr>
          <w:rFonts w:ascii="Arial" w:hAnsi="Arial" w:cs="Arial"/>
          <w:sz w:val="20"/>
          <w:szCs w:val="20"/>
        </w:rPr>
      </w:pPr>
    </w:p>
    <w:p w14:paraId="1DE9ED4C" w14:textId="77777777" w:rsidR="00CA28DA" w:rsidRPr="008D3628" w:rsidRDefault="00961631" w:rsidP="00831417">
      <w:pPr>
        <w:pStyle w:val="Style11pt"/>
        <w:rPr>
          <w:highlight w:val="green"/>
        </w:rPr>
      </w:pPr>
      <w:r w:rsidRPr="00D62858">
        <w:rPr>
          <w:rFonts w:ascii="Arial" w:hAnsi="Arial" w:cs="Arial"/>
          <w:sz w:val="20"/>
          <w:szCs w:val="20"/>
        </w:rPr>
        <w:t>No</w:t>
      </w:r>
      <w:r>
        <w:rPr>
          <w:rFonts w:ascii="Arial" w:hAnsi="Arial" w:cs="Arial"/>
          <w:sz w:val="20"/>
          <w:szCs w:val="20"/>
        </w:rPr>
        <w:t>thing herein prohibits the City</w:t>
      </w:r>
      <w:r w:rsidRPr="008D0BED">
        <w:rPr>
          <w:rFonts w:ascii="Arial" w:hAnsi="Arial" w:cs="Arial"/>
          <w:sz w:val="20"/>
          <w:szCs w:val="20"/>
        </w:rPr>
        <w:t>, at its sole option, from introducing or modifying contract terms and conditions and negotiating with the highest ranked apparent successful Proposer to align the proposal to City needs, within the objectives of the RFP.   The City has significant and  critical time frames which frame this initiative, therefore, should such negotiations with the highest ranked, apparent successful Proposer fail to reach agreement in a timely manner as deemed by the City, the City, at its sole discretion, retains the option to terminate negotiations and continue to  the next-highest ranked proposal</w:t>
      </w:r>
      <w:r w:rsidR="00831417">
        <w:rPr>
          <w:rFonts w:ascii="Arial" w:hAnsi="Arial" w:cs="Arial"/>
          <w:sz w:val="20"/>
          <w:szCs w:val="20"/>
        </w:rPr>
        <w:t>.</w:t>
      </w:r>
    </w:p>
    <w:p w14:paraId="32412D8A" w14:textId="77777777" w:rsidR="00CA28DA" w:rsidRPr="008D3628" w:rsidRDefault="00CA28DA" w:rsidP="00CA28DA">
      <w:pPr>
        <w:autoSpaceDE w:val="0"/>
        <w:autoSpaceDN w:val="0"/>
        <w:adjustRightInd w:val="0"/>
        <w:ind w:left="342"/>
        <w:rPr>
          <w:sz w:val="22"/>
          <w:szCs w:val="22"/>
          <w:highlight w:val="green"/>
        </w:rPr>
      </w:pPr>
    </w:p>
    <w:p w14:paraId="097CD211" w14:textId="77777777" w:rsidR="00FD0756" w:rsidRDefault="00FD0756" w:rsidP="00FD0756">
      <w:pPr>
        <w:autoSpaceDE w:val="0"/>
        <w:autoSpaceDN w:val="0"/>
        <w:adjustRightInd w:val="0"/>
        <w:ind w:left="360"/>
        <w:rPr>
          <w:sz w:val="22"/>
          <w:szCs w:val="22"/>
        </w:rPr>
      </w:pPr>
    </w:p>
    <w:p w14:paraId="14937BDE" w14:textId="77777777" w:rsidR="00033EFD" w:rsidRPr="00960B85" w:rsidRDefault="00BA3659" w:rsidP="00A91F21">
      <w:pPr>
        <w:numPr>
          <w:ilvl w:val="1"/>
          <w:numId w:val="25"/>
        </w:numPr>
        <w:tabs>
          <w:tab w:val="left" w:pos="360"/>
        </w:tabs>
        <w:rPr>
          <w:rFonts w:ascii="Arial" w:hAnsi="Arial" w:cs="Arial"/>
          <w:b/>
        </w:rPr>
      </w:pPr>
      <w:r w:rsidRPr="00960B85">
        <w:rPr>
          <w:rFonts w:ascii="Arial" w:hAnsi="Arial" w:cs="Arial"/>
          <w:b/>
        </w:rPr>
        <w:t>Pr</w:t>
      </w:r>
      <w:r w:rsidR="00833CC1" w:rsidRPr="00960B85">
        <w:rPr>
          <w:rFonts w:ascii="Arial" w:hAnsi="Arial" w:cs="Arial"/>
          <w:b/>
        </w:rPr>
        <w:t>ohibition on Advance Payments</w:t>
      </w:r>
      <w:r w:rsidR="00033EFD" w:rsidRPr="00960B85">
        <w:rPr>
          <w:rFonts w:ascii="Arial" w:hAnsi="Arial" w:cs="Arial"/>
          <w:b/>
        </w:rPr>
        <w:t>.</w:t>
      </w:r>
    </w:p>
    <w:p w14:paraId="7903B522" w14:textId="67443E93" w:rsidR="003243E5" w:rsidRDefault="00833CC1" w:rsidP="00033EFD">
      <w:pPr>
        <w:tabs>
          <w:tab w:val="left" w:pos="360"/>
        </w:tabs>
        <w:ind w:left="360"/>
        <w:rPr>
          <w:rFonts w:ascii="Arial" w:hAnsi="Arial" w:cs="Arial"/>
          <w:spacing w:val="-3"/>
          <w:sz w:val="20"/>
          <w:szCs w:val="20"/>
        </w:rPr>
      </w:pPr>
      <w:r w:rsidRPr="00C811C7">
        <w:rPr>
          <w:rFonts w:ascii="Arial" w:hAnsi="Arial" w:cs="Arial"/>
          <w:spacing w:val="-3"/>
          <w:sz w:val="20"/>
          <w:szCs w:val="20"/>
        </w:rPr>
        <w:t>No request for early payment, down payment or partial payment will be honored</w:t>
      </w:r>
      <w:r w:rsidR="00FC0004" w:rsidRPr="00C811C7">
        <w:rPr>
          <w:rFonts w:ascii="Arial" w:hAnsi="Arial" w:cs="Arial"/>
          <w:spacing w:val="-3"/>
          <w:sz w:val="20"/>
          <w:szCs w:val="20"/>
        </w:rPr>
        <w:t xml:space="preserve"> except for products or services already received</w:t>
      </w:r>
      <w:r w:rsidRPr="00C811C7">
        <w:rPr>
          <w:rFonts w:ascii="Arial" w:hAnsi="Arial" w:cs="Arial"/>
          <w:spacing w:val="-3"/>
          <w:sz w:val="20"/>
          <w:szCs w:val="20"/>
        </w:rPr>
        <w:t xml:space="preserve">.  Maintenance </w:t>
      </w:r>
      <w:r w:rsidR="00FC0004" w:rsidRPr="00C811C7">
        <w:rPr>
          <w:rFonts w:ascii="Arial" w:hAnsi="Arial" w:cs="Arial"/>
          <w:spacing w:val="-3"/>
          <w:sz w:val="20"/>
          <w:szCs w:val="20"/>
        </w:rPr>
        <w:t xml:space="preserve">subscriptions </w:t>
      </w:r>
      <w:r w:rsidRPr="00C811C7">
        <w:rPr>
          <w:rFonts w:ascii="Arial" w:hAnsi="Arial" w:cs="Arial"/>
          <w:spacing w:val="-3"/>
          <w:sz w:val="20"/>
          <w:szCs w:val="20"/>
        </w:rPr>
        <w:t>may be paid in advance</w:t>
      </w:r>
      <w:r w:rsidR="00033EFD" w:rsidRPr="00C811C7">
        <w:rPr>
          <w:rFonts w:ascii="Arial" w:hAnsi="Arial" w:cs="Arial"/>
          <w:spacing w:val="-3"/>
          <w:sz w:val="20"/>
          <w:szCs w:val="20"/>
        </w:rPr>
        <w:t xml:space="preserve"> provided that should the City terminate early, the amount paid shall be reimbursed to the City on a prorated bas</w:t>
      </w:r>
      <w:r w:rsidR="0060776E" w:rsidRPr="00C811C7">
        <w:rPr>
          <w:rFonts w:ascii="Arial" w:hAnsi="Arial" w:cs="Arial"/>
          <w:spacing w:val="-3"/>
          <w:sz w:val="20"/>
          <w:szCs w:val="20"/>
        </w:rPr>
        <w:t>i</w:t>
      </w:r>
      <w:r w:rsidR="00033EFD" w:rsidRPr="00C811C7">
        <w:rPr>
          <w:rFonts w:ascii="Arial" w:hAnsi="Arial" w:cs="Arial"/>
          <w:spacing w:val="-3"/>
          <w:sz w:val="20"/>
          <w:szCs w:val="20"/>
        </w:rPr>
        <w:t>s</w:t>
      </w:r>
      <w:r w:rsidRPr="00C811C7">
        <w:rPr>
          <w:rFonts w:ascii="Arial" w:hAnsi="Arial" w:cs="Arial"/>
          <w:spacing w:val="-3"/>
          <w:sz w:val="20"/>
          <w:szCs w:val="20"/>
        </w:rPr>
        <w:t>; all other expenses are payable net 30 days after receipt and acceptance of satisfactory compliance</w:t>
      </w:r>
      <w:r w:rsidR="00CC4E8C" w:rsidRPr="00C811C7">
        <w:rPr>
          <w:rFonts w:ascii="Arial" w:hAnsi="Arial" w:cs="Arial"/>
          <w:spacing w:val="-3"/>
          <w:sz w:val="20"/>
          <w:szCs w:val="20"/>
        </w:rPr>
        <w:t>.</w:t>
      </w:r>
    </w:p>
    <w:p w14:paraId="40217374" w14:textId="77777777" w:rsidR="00C811C7" w:rsidRPr="00C811C7" w:rsidRDefault="00C811C7" w:rsidP="00033EFD">
      <w:pPr>
        <w:tabs>
          <w:tab w:val="left" w:pos="360"/>
        </w:tabs>
        <w:ind w:left="360"/>
        <w:rPr>
          <w:rFonts w:ascii="Arial" w:hAnsi="Arial" w:cs="Arial"/>
          <w:spacing w:val="-3"/>
          <w:sz w:val="20"/>
          <w:szCs w:val="20"/>
        </w:rPr>
      </w:pPr>
    </w:p>
    <w:p w14:paraId="32385D57" w14:textId="77777777" w:rsidR="00B51E66" w:rsidRPr="00170626" w:rsidRDefault="00B51E66" w:rsidP="00A91F21">
      <w:pPr>
        <w:numPr>
          <w:ilvl w:val="1"/>
          <w:numId w:val="25"/>
        </w:numPr>
        <w:tabs>
          <w:tab w:val="left" w:pos="360"/>
        </w:tabs>
        <w:rPr>
          <w:rFonts w:ascii="Arial" w:hAnsi="Arial" w:cs="Arial"/>
          <w:b/>
          <w:bCs/>
          <w:sz w:val="22"/>
          <w:szCs w:val="22"/>
        </w:rPr>
      </w:pPr>
      <w:r w:rsidRPr="00170626">
        <w:rPr>
          <w:rFonts w:ascii="Arial" w:hAnsi="Arial" w:cs="Arial"/>
          <w:b/>
          <w:bCs/>
        </w:rPr>
        <w:t>Partial and Multiple Awards</w:t>
      </w:r>
      <w:r w:rsidRPr="00170626">
        <w:rPr>
          <w:rFonts w:ascii="Arial" w:hAnsi="Arial" w:cs="Arial"/>
          <w:b/>
          <w:bCs/>
          <w:sz w:val="22"/>
          <w:szCs w:val="22"/>
        </w:rPr>
        <w:t>.</w:t>
      </w:r>
    </w:p>
    <w:p w14:paraId="37618EA0" w14:textId="77777777" w:rsidR="0060776E" w:rsidRDefault="00B51E66" w:rsidP="006B5677">
      <w:pPr>
        <w:tabs>
          <w:tab w:val="left" w:pos="360"/>
        </w:tabs>
        <w:ind w:left="360"/>
        <w:rPr>
          <w:sz w:val="22"/>
          <w:szCs w:val="22"/>
        </w:rPr>
      </w:pPr>
      <w:r w:rsidRPr="00C811C7">
        <w:rPr>
          <w:rFonts w:ascii="Arial" w:hAnsi="Arial" w:cs="Arial"/>
          <w:spacing w:val="-3"/>
          <w:sz w:val="20"/>
          <w:szCs w:val="20"/>
        </w:rPr>
        <w:t xml:space="preserve">Unless stated to the contrary in the </w:t>
      </w:r>
      <w:r w:rsidR="001D3939" w:rsidRPr="00C811C7">
        <w:rPr>
          <w:rFonts w:ascii="Arial" w:hAnsi="Arial" w:cs="Arial"/>
          <w:spacing w:val="-3"/>
          <w:sz w:val="20"/>
          <w:szCs w:val="20"/>
        </w:rPr>
        <w:t>Statement of Work</w:t>
      </w:r>
      <w:r w:rsidRPr="00C811C7">
        <w:rPr>
          <w:rFonts w:ascii="Arial" w:hAnsi="Arial" w:cs="Arial"/>
          <w:spacing w:val="-3"/>
          <w:sz w:val="20"/>
          <w:szCs w:val="20"/>
        </w:rPr>
        <w:t xml:space="preserve">, the City reserves the right to name a partial and/or multiple </w:t>
      </w:r>
      <w:r w:rsidR="00A66E26" w:rsidRPr="00C811C7">
        <w:rPr>
          <w:rFonts w:ascii="Arial" w:hAnsi="Arial" w:cs="Arial"/>
          <w:spacing w:val="-3"/>
          <w:sz w:val="20"/>
          <w:szCs w:val="20"/>
        </w:rPr>
        <w:t>awards</w:t>
      </w:r>
      <w:r w:rsidRPr="00C811C7">
        <w:rPr>
          <w:rFonts w:ascii="Arial" w:hAnsi="Arial" w:cs="Arial"/>
          <w:spacing w:val="-3"/>
          <w:sz w:val="20"/>
          <w:szCs w:val="20"/>
        </w:rPr>
        <w:t xml:space="preserve">, in the best interest of the City.  </w:t>
      </w:r>
      <w:r w:rsidR="00AD273A" w:rsidRPr="00C811C7">
        <w:rPr>
          <w:rFonts w:ascii="Arial" w:hAnsi="Arial" w:cs="Arial"/>
          <w:spacing w:val="-3"/>
          <w:sz w:val="20"/>
          <w:szCs w:val="20"/>
        </w:rPr>
        <w:t xml:space="preserve"> Proposer</w:t>
      </w:r>
      <w:r w:rsidRPr="00C811C7">
        <w:rPr>
          <w:rFonts w:ascii="Arial" w:hAnsi="Arial" w:cs="Arial"/>
          <w:spacing w:val="-3"/>
          <w:sz w:val="20"/>
          <w:szCs w:val="20"/>
        </w:rPr>
        <w:t xml:space="preserve">s are to prepare </w:t>
      </w:r>
      <w:r w:rsidR="008173E3" w:rsidRPr="00C811C7">
        <w:rPr>
          <w:rFonts w:ascii="Arial" w:hAnsi="Arial" w:cs="Arial"/>
          <w:spacing w:val="-3"/>
          <w:sz w:val="20"/>
          <w:szCs w:val="20"/>
        </w:rPr>
        <w:t xml:space="preserve">proposals </w:t>
      </w:r>
      <w:r w:rsidRPr="00C811C7">
        <w:rPr>
          <w:rFonts w:ascii="Arial" w:hAnsi="Arial" w:cs="Arial"/>
          <w:spacing w:val="-3"/>
          <w:sz w:val="20"/>
          <w:szCs w:val="20"/>
        </w:rPr>
        <w:t xml:space="preserve">given the City’s right to a partial or multiple </w:t>
      </w:r>
      <w:r w:rsidR="00A00C9D" w:rsidRPr="00C811C7">
        <w:rPr>
          <w:rFonts w:ascii="Arial" w:hAnsi="Arial" w:cs="Arial"/>
          <w:spacing w:val="-3"/>
          <w:sz w:val="20"/>
          <w:szCs w:val="20"/>
        </w:rPr>
        <w:t>awards</w:t>
      </w:r>
      <w:r w:rsidRPr="00C811C7">
        <w:rPr>
          <w:rFonts w:ascii="Arial" w:hAnsi="Arial" w:cs="Arial"/>
          <w:spacing w:val="-3"/>
          <w:sz w:val="20"/>
          <w:szCs w:val="20"/>
        </w:rPr>
        <w:t xml:space="preserve">.  </w:t>
      </w:r>
      <w:r w:rsidR="0060776E" w:rsidRPr="00C811C7">
        <w:rPr>
          <w:rFonts w:ascii="Arial" w:hAnsi="Arial" w:cs="Arial"/>
          <w:spacing w:val="-3"/>
          <w:sz w:val="20"/>
          <w:szCs w:val="20"/>
        </w:rPr>
        <w:t>Further, the City may eliminate an individual line item when calculating award, in order to best meet the needs of the City, if a particular line item is not routinely available or is a cost that exceeds the City funds.</w:t>
      </w:r>
      <w:r w:rsidR="0060776E">
        <w:rPr>
          <w:sz w:val="22"/>
          <w:szCs w:val="22"/>
        </w:rPr>
        <w:t xml:space="preserve"> </w:t>
      </w:r>
      <w:r w:rsidR="0060776E">
        <w:rPr>
          <w:sz w:val="22"/>
          <w:szCs w:val="22"/>
        </w:rPr>
        <w:tab/>
      </w:r>
    </w:p>
    <w:p w14:paraId="34A9568F" w14:textId="77777777" w:rsidR="00FD0756" w:rsidRDefault="00FD0756" w:rsidP="003243E5">
      <w:pPr>
        <w:tabs>
          <w:tab w:val="left" w:pos="360"/>
        </w:tabs>
        <w:rPr>
          <w:sz w:val="22"/>
          <w:szCs w:val="22"/>
        </w:rPr>
      </w:pPr>
    </w:p>
    <w:p w14:paraId="5F6A7BE5" w14:textId="77777777" w:rsidR="0060776E" w:rsidRPr="006A3D04" w:rsidRDefault="00AE755D" w:rsidP="00A91F21">
      <w:pPr>
        <w:numPr>
          <w:ilvl w:val="1"/>
          <w:numId w:val="25"/>
        </w:numPr>
        <w:tabs>
          <w:tab w:val="left" w:pos="360"/>
        </w:tabs>
      </w:pPr>
      <w:r>
        <w:rPr>
          <w:rFonts w:ascii="Arial" w:hAnsi="Arial" w:cs="Arial"/>
          <w:b/>
        </w:rPr>
        <w:t>Prime Contractor</w:t>
      </w:r>
    </w:p>
    <w:p w14:paraId="131FF921" w14:textId="77777777" w:rsidR="0060776E" w:rsidRPr="006A3D04" w:rsidRDefault="00AE755D" w:rsidP="006B5677">
      <w:pPr>
        <w:ind w:left="360"/>
        <w:rPr>
          <w:sz w:val="22"/>
          <w:szCs w:val="22"/>
        </w:rPr>
      </w:pPr>
      <w:r>
        <w:rPr>
          <w:rFonts w:ascii="Arial" w:hAnsi="Arial" w:cs="Arial"/>
          <w:sz w:val="20"/>
          <w:szCs w:val="20"/>
        </w:rPr>
        <w:t xml:space="preserve">The City intends to award to the highest ranked Vendor that will assume financial and legal responsibility for the contract.  Proposals that include multiple vendors must clearly identify one Vendor as the “prime contractor” and all others as </w:t>
      </w:r>
      <w:r w:rsidR="00FE50DA">
        <w:rPr>
          <w:rFonts w:ascii="Arial" w:hAnsi="Arial" w:cs="Arial"/>
          <w:sz w:val="20"/>
          <w:szCs w:val="20"/>
        </w:rPr>
        <w:t>subcontractors.</w:t>
      </w:r>
      <w:r w:rsidR="0060776E">
        <w:rPr>
          <w:sz w:val="22"/>
          <w:szCs w:val="22"/>
        </w:rPr>
        <w:t xml:space="preserve">  </w:t>
      </w:r>
    </w:p>
    <w:p w14:paraId="4CA520E8" w14:textId="77777777" w:rsidR="0060776E" w:rsidRDefault="0060776E" w:rsidP="003243E5">
      <w:pPr>
        <w:tabs>
          <w:tab w:val="left" w:pos="360"/>
        </w:tabs>
        <w:rPr>
          <w:sz w:val="22"/>
          <w:szCs w:val="22"/>
        </w:rPr>
      </w:pPr>
    </w:p>
    <w:p w14:paraId="75EC4DC7" w14:textId="77777777" w:rsidR="00603653" w:rsidRDefault="00603653" w:rsidP="00A91F21">
      <w:pPr>
        <w:numPr>
          <w:ilvl w:val="1"/>
          <w:numId w:val="25"/>
        </w:numPr>
        <w:tabs>
          <w:tab w:val="left" w:pos="360"/>
        </w:tabs>
        <w:rPr>
          <w:sz w:val="22"/>
          <w:szCs w:val="22"/>
        </w:rPr>
      </w:pPr>
      <w:bookmarkStart w:id="42" w:name="_Toc524484966"/>
      <w:bookmarkStart w:id="43" w:name="_Toc524754153"/>
      <w:bookmarkStart w:id="44" w:name="_Toc526492398"/>
      <w:bookmarkStart w:id="45" w:name="_Toc528557453"/>
      <w:bookmarkStart w:id="46" w:name="_Toc529153513"/>
      <w:bookmarkStart w:id="47" w:name="_Toc30899411"/>
      <w:r w:rsidRPr="00AD0F25">
        <w:rPr>
          <w:rFonts w:ascii="Arial" w:hAnsi="Arial" w:cs="Arial"/>
          <w:b/>
        </w:rPr>
        <w:t>Seattle Business Tax Revenue Consideration</w:t>
      </w:r>
      <w:r>
        <w:rPr>
          <w:sz w:val="22"/>
          <w:szCs w:val="22"/>
        </w:rPr>
        <w:t>.</w:t>
      </w:r>
    </w:p>
    <w:p w14:paraId="0570C1E9" w14:textId="77777777" w:rsidR="00CE6DCD" w:rsidRPr="00373A68" w:rsidRDefault="00303FB8" w:rsidP="00303FB8">
      <w:pPr>
        <w:tabs>
          <w:tab w:val="left" w:pos="540"/>
        </w:tabs>
        <w:ind w:left="360"/>
        <w:jc w:val="both"/>
        <w:rPr>
          <w:rFonts w:ascii="Arial" w:hAnsi="Arial" w:cs="Arial"/>
          <w:sz w:val="20"/>
          <w:szCs w:val="20"/>
        </w:rPr>
      </w:pPr>
      <w:r w:rsidRPr="00373A68">
        <w:rPr>
          <w:rFonts w:ascii="Arial" w:hAnsi="Arial" w:cs="Arial"/>
          <w:sz w:val="20"/>
          <w:szCs w:val="20"/>
        </w:rPr>
        <w:t>SMC 20.60.106 (H) authorizes that in determining the lowest and best bid, the City shall consider the tax revenues derived by the City from its business and occupation</w:t>
      </w:r>
      <w:r w:rsidRPr="00373A68">
        <w:rPr>
          <w:rFonts w:ascii="Arial" w:hAnsi="Arial" w:cs="Arial"/>
          <w:color w:val="1F497D"/>
          <w:sz w:val="20"/>
          <w:szCs w:val="20"/>
        </w:rPr>
        <w:t>,</w:t>
      </w:r>
      <w:r w:rsidRPr="00373A68">
        <w:rPr>
          <w:rFonts w:ascii="Arial" w:hAnsi="Arial" w:cs="Arial"/>
          <w:sz w:val="20"/>
          <w:szCs w:val="20"/>
        </w:rPr>
        <w:t xml:space="preserve"> utility</w:t>
      </w:r>
      <w:r w:rsidRPr="00373A68">
        <w:rPr>
          <w:rFonts w:ascii="Arial" w:hAnsi="Arial" w:cs="Arial"/>
          <w:color w:val="1F497D"/>
          <w:sz w:val="20"/>
          <w:szCs w:val="20"/>
        </w:rPr>
        <w:t>,</w:t>
      </w:r>
      <w:r w:rsidRPr="00373A68">
        <w:rPr>
          <w:rFonts w:ascii="Arial" w:hAnsi="Arial" w:cs="Arial"/>
          <w:sz w:val="20"/>
          <w:szCs w:val="20"/>
        </w:rPr>
        <w:t xml:space="preserve"> sales and use taxes from the proposed purchase.   The City of Seattle’s Business and Occupation Tax rate varies according to business classification.  Typically, the rate for services such as consulting and professional services is .00415% and for retail or wholesale sales and associated services, the rate is .00215%.  Only vendors that have a City of Seattle Business License and have an annual gross taxable Seattle income of $100,000 or greater are required to pay Business and Occupation Tax.  The City will apply SMC 20.60.106(H) and calculate as necessary to determine the lowest bid price proposal.</w:t>
      </w:r>
    </w:p>
    <w:p w14:paraId="51CBA970" w14:textId="77777777" w:rsidR="001D01E0" w:rsidRPr="006A3D04" w:rsidRDefault="001D01E0" w:rsidP="00A91F21">
      <w:pPr>
        <w:pStyle w:val="Heading2"/>
        <w:keepLines/>
        <w:numPr>
          <w:ilvl w:val="1"/>
          <w:numId w:val="25"/>
        </w:numPr>
        <w:tabs>
          <w:tab w:val="left" w:pos="-1440"/>
          <w:tab w:val="left" w:pos="360"/>
          <w:tab w:val="left" w:pos="1080"/>
        </w:tabs>
        <w:rPr>
          <w:i w:val="0"/>
          <w:sz w:val="24"/>
          <w:szCs w:val="24"/>
        </w:rPr>
      </w:pPr>
      <w:r w:rsidRPr="006A3D04">
        <w:rPr>
          <w:i w:val="0"/>
          <w:sz w:val="24"/>
          <w:szCs w:val="24"/>
        </w:rPr>
        <w:t>Taxes.</w:t>
      </w:r>
    </w:p>
    <w:p w14:paraId="0D300475" w14:textId="138866C2" w:rsidR="001D01E0" w:rsidRPr="006A3D04" w:rsidRDefault="001D01E0" w:rsidP="00551DA0">
      <w:pPr>
        <w:tabs>
          <w:tab w:val="left" w:pos="360"/>
        </w:tabs>
        <w:ind w:left="360" w:hanging="360"/>
        <w:rPr>
          <w:sz w:val="22"/>
          <w:szCs w:val="22"/>
        </w:rPr>
      </w:pPr>
      <w:r w:rsidRPr="006A3D04">
        <w:rPr>
          <w:sz w:val="22"/>
          <w:szCs w:val="22"/>
        </w:rPr>
        <w:tab/>
      </w:r>
      <w:r w:rsidRPr="00373A68">
        <w:rPr>
          <w:rFonts w:ascii="Arial" w:hAnsi="Arial" w:cs="Arial"/>
          <w:sz w:val="20"/>
          <w:szCs w:val="20"/>
        </w:rPr>
        <w:t>Washington state and local sales tax will be an added line item</w:t>
      </w:r>
      <w:r w:rsidR="0006217A" w:rsidRPr="00373A68">
        <w:rPr>
          <w:rFonts w:ascii="Arial" w:hAnsi="Arial" w:cs="Arial"/>
          <w:sz w:val="20"/>
          <w:szCs w:val="20"/>
        </w:rPr>
        <w:t xml:space="preserve"> although not </w:t>
      </w:r>
      <w:r w:rsidR="0006217A" w:rsidRPr="00373A68">
        <w:rPr>
          <w:rFonts w:ascii="Arial" w:hAnsi="Arial" w:cs="Arial"/>
          <w:sz w:val="20"/>
          <w:szCs w:val="20"/>
        </w:rPr>
        <w:tab/>
        <w:t>considered in cost evaluations</w:t>
      </w:r>
      <w:r w:rsidRPr="006A3D04">
        <w:rPr>
          <w:sz w:val="22"/>
          <w:szCs w:val="22"/>
        </w:rPr>
        <w:t>.</w:t>
      </w:r>
    </w:p>
    <w:p w14:paraId="0627BD05" w14:textId="72DADDC4" w:rsidR="00F7499E" w:rsidRDefault="00597E18" w:rsidP="00A91F21">
      <w:pPr>
        <w:pStyle w:val="Heading2"/>
        <w:keepLines/>
        <w:numPr>
          <w:ilvl w:val="1"/>
          <w:numId w:val="25"/>
        </w:numPr>
        <w:tabs>
          <w:tab w:val="left" w:pos="-1440"/>
          <w:tab w:val="left" w:pos="360"/>
          <w:tab w:val="left" w:pos="1080"/>
        </w:tabs>
        <w:rPr>
          <w:i w:val="0"/>
          <w:sz w:val="22"/>
          <w:szCs w:val="22"/>
        </w:rPr>
      </w:pPr>
      <w:r>
        <w:rPr>
          <w:i w:val="0"/>
          <w:sz w:val="24"/>
          <w:szCs w:val="24"/>
        </w:rPr>
        <w:t>In</w:t>
      </w:r>
      <w:r w:rsidR="00F7499E" w:rsidRPr="00170626">
        <w:rPr>
          <w:i w:val="0"/>
          <w:sz w:val="24"/>
          <w:szCs w:val="24"/>
        </w:rPr>
        <w:t>terlocal Purchasing Agreements</w:t>
      </w:r>
      <w:r w:rsidR="00F7499E" w:rsidRPr="00170626">
        <w:rPr>
          <w:i w:val="0"/>
          <w:sz w:val="22"/>
          <w:szCs w:val="22"/>
        </w:rPr>
        <w:t>.</w:t>
      </w:r>
    </w:p>
    <w:p w14:paraId="3D8B2B5A" w14:textId="77777777" w:rsidR="00F7499E" w:rsidRPr="00373A68" w:rsidRDefault="00E369B8" w:rsidP="00F7499E">
      <w:pPr>
        <w:ind w:left="360"/>
        <w:rPr>
          <w:rFonts w:ascii="Arial" w:hAnsi="Arial" w:cs="Arial"/>
          <w:i/>
          <w:sz w:val="20"/>
          <w:szCs w:val="20"/>
        </w:rPr>
      </w:pPr>
      <w:r w:rsidRPr="00373A68">
        <w:rPr>
          <w:rFonts w:ascii="Arial" w:hAnsi="Arial" w:cs="Arial"/>
          <w:sz w:val="20"/>
          <w:szCs w:val="20"/>
        </w:rPr>
        <w:t>This is for information and consent</w:t>
      </w:r>
      <w:r w:rsidR="008173E3" w:rsidRPr="00373A68">
        <w:rPr>
          <w:rFonts w:ascii="Arial" w:hAnsi="Arial" w:cs="Arial"/>
          <w:sz w:val="20"/>
          <w:szCs w:val="20"/>
        </w:rPr>
        <w:t xml:space="preserve"> only, and shall not be used for evaluation.  </w:t>
      </w:r>
      <w:r w:rsidR="00F7499E" w:rsidRPr="00373A68">
        <w:rPr>
          <w:rFonts w:ascii="Arial" w:hAnsi="Arial" w:cs="Arial"/>
          <w:sz w:val="20"/>
          <w:szCs w:val="20"/>
        </w:rPr>
        <w:t xml:space="preserve">The City has entered into Interlocal Purchasing Agreements with other governmental agencies, pursuant to RCW 39.34.  The seller agrees to sell additional items at the </w:t>
      </w:r>
      <w:r w:rsidR="00AD273A" w:rsidRPr="00373A68">
        <w:rPr>
          <w:rFonts w:ascii="Arial" w:hAnsi="Arial" w:cs="Arial"/>
          <w:sz w:val="20"/>
          <w:szCs w:val="20"/>
        </w:rPr>
        <w:t>offer</w:t>
      </w:r>
      <w:r w:rsidR="00F7499E" w:rsidRPr="00373A68">
        <w:rPr>
          <w:rFonts w:ascii="Arial" w:hAnsi="Arial" w:cs="Arial"/>
          <w:sz w:val="20"/>
          <w:szCs w:val="20"/>
        </w:rPr>
        <w:t xml:space="preserve"> prices, terms and </w:t>
      </w:r>
      <w:r w:rsidR="008173E3" w:rsidRPr="00373A68">
        <w:rPr>
          <w:rFonts w:ascii="Arial" w:hAnsi="Arial" w:cs="Arial"/>
          <w:sz w:val="20"/>
          <w:szCs w:val="20"/>
        </w:rPr>
        <w:t>c</w:t>
      </w:r>
      <w:r w:rsidR="00F7499E" w:rsidRPr="00373A68">
        <w:rPr>
          <w:rFonts w:ascii="Arial" w:hAnsi="Arial" w:cs="Arial"/>
          <w:sz w:val="20"/>
          <w:szCs w:val="20"/>
        </w:rPr>
        <w:t xml:space="preserve">onditions, to other eligible governmental agencies that have such agreements with the City.  The City of Seattle accepts no responsibility for the payment of the purchase price by other governmental agencies.  Should the </w:t>
      </w:r>
      <w:r w:rsidR="00033EFD" w:rsidRPr="00373A68">
        <w:rPr>
          <w:rFonts w:ascii="Arial" w:hAnsi="Arial" w:cs="Arial"/>
          <w:sz w:val="20"/>
          <w:szCs w:val="20"/>
        </w:rPr>
        <w:t>Proposer</w:t>
      </w:r>
      <w:r w:rsidR="00F7499E" w:rsidRPr="00373A68">
        <w:rPr>
          <w:rFonts w:ascii="Arial" w:hAnsi="Arial" w:cs="Arial"/>
          <w:sz w:val="20"/>
          <w:szCs w:val="20"/>
        </w:rPr>
        <w:t xml:space="preserve"> require additional pricing for such purchases, the </w:t>
      </w:r>
      <w:r w:rsidR="00033EFD" w:rsidRPr="00373A68">
        <w:rPr>
          <w:rFonts w:ascii="Arial" w:hAnsi="Arial" w:cs="Arial"/>
          <w:sz w:val="20"/>
          <w:szCs w:val="20"/>
        </w:rPr>
        <w:t>Proposer</w:t>
      </w:r>
      <w:r w:rsidR="00F7499E" w:rsidRPr="00373A68">
        <w:rPr>
          <w:rFonts w:ascii="Arial" w:hAnsi="Arial" w:cs="Arial"/>
          <w:sz w:val="20"/>
          <w:szCs w:val="20"/>
        </w:rPr>
        <w:t xml:space="preserve"> is to name such additional pricing upon Offer to the City</w:t>
      </w:r>
      <w:r w:rsidR="008173E3" w:rsidRPr="00373A68">
        <w:rPr>
          <w:rFonts w:ascii="Arial" w:hAnsi="Arial" w:cs="Arial"/>
          <w:sz w:val="20"/>
          <w:szCs w:val="20"/>
        </w:rPr>
        <w:t>.</w:t>
      </w:r>
    </w:p>
    <w:p w14:paraId="1F0B00ED" w14:textId="77777777" w:rsidR="008B3E2C" w:rsidRDefault="008B3E2C" w:rsidP="00A91F21">
      <w:pPr>
        <w:pStyle w:val="Heading2"/>
        <w:keepLines/>
        <w:numPr>
          <w:ilvl w:val="1"/>
          <w:numId w:val="25"/>
        </w:numPr>
        <w:tabs>
          <w:tab w:val="left" w:pos="-1440"/>
          <w:tab w:val="left" w:pos="576"/>
          <w:tab w:val="left" w:pos="1080"/>
        </w:tabs>
        <w:rPr>
          <w:i w:val="0"/>
          <w:sz w:val="22"/>
          <w:szCs w:val="22"/>
        </w:rPr>
      </w:pPr>
      <w:r>
        <w:rPr>
          <w:i w:val="0"/>
          <w:sz w:val="24"/>
          <w:szCs w:val="24"/>
        </w:rPr>
        <w:t>E</w:t>
      </w:r>
      <w:r w:rsidRPr="00170626">
        <w:rPr>
          <w:i w:val="0"/>
          <w:sz w:val="24"/>
          <w:szCs w:val="24"/>
        </w:rPr>
        <w:t>qual Benefits</w:t>
      </w:r>
      <w:r w:rsidRPr="00170626">
        <w:rPr>
          <w:i w:val="0"/>
          <w:sz w:val="22"/>
          <w:szCs w:val="22"/>
        </w:rPr>
        <w:t>.</w:t>
      </w:r>
    </w:p>
    <w:p w14:paraId="042F46CA" w14:textId="77777777" w:rsidR="00251E44" w:rsidRPr="00251E44" w:rsidRDefault="00251E44" w:rsidP="00373A68">
      <w:pPr>
        <w:ind w:left="360"/>
      </w:pPr>
      <w:r>
        <w:rPr>
          <w:rFonts w:ascii="Arial" w:hAnsi="Arial" w:cs="Arial"/>
          <w:sz w:val="20"/>
          <w:szCs w:val="20"/>
        </w:rPr>
        <w:t xml:space="preserve">Seattle Municipal </w:t>
      </w:r>
      <w:r w:rsidRPr="00BE3361">
        <w:rPr>
          <w:rFonts w:ascii="Arial" w:hAnsi="Arial" w:cs="Arial"/>
          <w:sz w:val="20"/>
          <w:szCs w:val="20"/>
        </w:rPr>
        <w:t xml:space="preserve">Code </w:t>
      </w:r>
      <w:r>
        <w:rPr>
          <w:rFonts w:ascii="Arial" w:hAnsi="Arial" w:cs="Arial"/>
          <w:sz w:val="20"/>
          <w:szCs w:val="20"/>
        </w:rPr>
        <w:t xml:space="preserve">Chapter 20.45 (SMC 20.45) </w:t>
      </w:r>
      <w:r w:rsidRPr="00BE3361">
        <w:rPr>
          <w:rFonts w:ascii="Arial" w:hAnsi="Arial" w:cs="Arial"/>
          <w:sz w:val="20"/>
          <w:szCs w:val="20"/>
        </w:rPr>
        <w:t xml:space="preserve">requires consideration of whether bidders provide health and benefits </w:t>
      </w:r>
      <w:r>
        <w:rPr>
          <w:rFonts w:ascii="Arial" w:hAnsi="Arial" w:cs="Arial"/>
          <w:sz w:val="20"/>
          <w:szCs w:val="20"/>
        </w:rPr>
        <w:t xml:space="preserve">that are the same or equivalent </w:t>
      </w:r>
      <w:r w:rsidRPr="00BE3361">
        <w:rPr>
          <w:rFonts w:ascii="Arial" w:hAnsi="Arial" w:cs="Arial"/>
          <w:sz w:val="20"/>
          <w:szCs w:val="20"/>
        </w:rPr>
        <w:t xml:space="preserve">to the </w:t>
      </w:r>
      <w:r>
        <w:rPr>
          <w:rFonts w:ascii="Arial" w:hAnsi="Arial" w:cs="Arial"/>
          <w:sz w:val="20"/>
          <w:szCs w:val="20"/>
        </w:rPr>
        <w:t xml:space="preserve">domestic </w:t>
      </w:r>
      <w:r w:rsidRPr="00BE3361">
        <w:rPr>
          <w:rFonts w:ascii="Arial" w:hAnsi="Arial" w:cs="Arial"/>
          <w:sz w:val="20"/>
          <w:szCs w:val="20"/>
        </w:rPr>
        <w:t>partners of employees as to spouses</w:t>
      </w:r>
      <w:r>
        <w:rPr>
          <w:rFonts w:ascii="Arial" w:hAnsi="Arial" w:cs="Arial"/>
          <w:sz w:val="20"/>
          <w:szCs w:val="20"/>
        </w:rPr>
        <w:t xml:space="preserve"> of employees, and of their dependents and family members</w:t>
      </w:r>
      <w:r w:rsidRPr="00BE3361">
        <w:rPr>
          <w:rFonts w:ascii="Arial" w:hAnsi="Arial" w:cs="Arial"/>
          <w:sz w:val="20"/>
          <w:szCs w:val="20"/>
        </w:rPr>
        <w:t xml:space="preserve">.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w:t>
      </w:r>
      <w:r>
        <w:rPr>
          <w:rFonts w:ascii="Arial" w:hAnsi="Arial" w:cs="Arial"/>
          <w:sz w:val="20"/>
          <w:szCs w:val="20"/>
        </w:rPr>
        <w:t>Instructions are provided at the back of the Questionnaire.</w:t>
      </w:r>
    </w:p>
    <w:p w14:paraId="24BB59D3" w14:textId="77777777" w:rsidR="00FD0756" w:rsidRPr="0006217A" w:rsidRDefault="00FD0756" w:rsidP="0006217A"/>
    <w:p w14:paraId="4271AE19" w14:textId="77777777" w:rsidR="000813C2" w:rsidRDefault="00A00106" w:rsidP="00A91F21">
      <w:pPr>
        <w:pStyle w:val="BodyText2"/>
        <w:numPr>
          <w:ilvl w:val="1"/>
          <w:numId w:val="25"/>
        </w:numPr>
        <w:spacing w:line="240" w:lineRule="auto"/>
        <w:rPr>
          <w:rFonts w:ascii="Arial" w:hAnsi="Arial" w:cs="Arial"/>
          <w:b/>
          <w:sz w:val="22"/>
          <w:szCs w:val="22"/>
        </w:rPr>
      </w:pPr>
      <w:r>
        <w:rPr>
          <w:rFonts w:ascii="Arial" w:hAnsi="Arial" w:cs="Arial"/>
          <w:b/>
        </w:rPr>
        <w:lastRenderedPageBreak/>
        <w:t>Women and Minority Opportunities</w:t>
      </w:r>
    </w:p>
    <w:p w14:paraId="1E30C2A3" w14:textId="77777777" w:rsidR="00A00106" w:rsidRPr="003120DE" w:rsidRDefault="00A00106" w:rsidP="00A00106">
      <w:pPr>
        <w:pStyle w:val="BodyText2"/>
        <w:spacing w:line="240" w:lineRule="auto"/>
        <w:ind w:left="555"/>
        <w:jc w:val="both"/>
        <w:rPr>
          <w:rFonts w:ascii="Arial" w:hAnsi="Arial" w:cs="Arial"/>
          <w:sz w:val="20"/>
          <w:szCs w:val="20"/>
        </w:rPr>
      </w:pPr>
      <w:r w:rsidRPr="003120DE">
        <w:rPr>
          <w:rFonts w:ascii="Arial" w:hAnsi="Arial" w:cs="Arial"/>
          <w:sz w:val="20"/>
          <w:szCs w:val="20"/>
        </w:rPr>
        <w:t xml:space="preserve">The City intends to provide the maximum practicable opportunity for successful participation of minority and women owned firms, given that such businesses are underrepresented.  The City requires all Proposers agree to SMC Chapter 20.42, and will require proposals with meaningful subcontracting opportunities to also supply a plan for including minority and women owned firms.  </w:t>
      </w:r>
    </w:p>
    <w:p w14:paraId="0FC13361" w14:textId="77777777" w:rsidR="00D83894" w:rsidRDefault="00D83894" w:rsidP="00420DD8">
      <w:pPr>
        <w:pStyle w:val="BodyTextIndent2"/>
        <w:tabs>
          <w:tab w:val="clear" w:pos="720"/>
          <w:tab w:val="left" w:pos="360"/>
        </w:tabs>
        <w:ind w:left="555" w:firstLine="0"/>
        <w:rPr>
          <w:rFonts w:ascii="Arial" w:hAnsi="Arial" w:cs="Arial"/>
          <w:sz w:val="20"/>
        </w:rPr>
      </w:pPr>
    </w:p>
    <w:p w14:paraId="01DCD002" w14:textId="77777777" w:rsidR="00D83894" w:rsidRDefault="00D83894" w:rsidP="00420DD8">
      <w:pPr>
        <w:pStyle w:val="BodyTextIndent2"/>
        <w:tabs>
          <w:tab w:val="clear" w:pos="720"/>
          <w:tab w:val="left" w:pos="360"/>
        </w:tabs>
        <w:ind w:left="555" w:firstLine="0"/>
        <w:rPr>
          <w:rFonts w:ascii="Arial" w:hAnsi="Arial" w:cs="Arial"/>
          <w:sz w:val="20"/>
        </w:rPr>
      </w:pPr>
    </w:p>
    <w:p w14:paraId="0F247FF2" w14:textId="77777777" w:rsidR="00D83894" w:rsidRDefault="00D83894" w:rsidP="00D83894">
      <w:pPr>
        <w:pStyle w:val="BodyTextIndent2"/>
        <w:numPr>
          <w:ilvl w:val="1"/>
          <w:numId w:val="25"/>
        </w:numPr>
        <w:tabs>
          <w:tab w:val="clear" w:pos="720"/>
          <w:tab w:val="left" w:pos="360"/>
        </w:tabs>
        <w:rPr>
          <w:rFonts w:ascii="Arial" w:hAnsi="Arial" w:cs="Arial"/>
          <w:b/>
          <w:szCs w:val="24"/>
        </w:rPr>
      </w:pPr>
      <w:r>
        <w:rPr>
          <w:rFonts w:ascii="Arial" w:hAnsi="Arial" w:cs="Arial"/>
          <w:b/>
          <w:szCs w:val="24"/>
        </w:rPr>
        <w:t>Paid Sick Time and Safe Time Ordinance</w:t>
      </w:r>
    </w:p>
    <w:p w14:paraId="064D28A2" w14:textId="77777777" w:rsidR="00777798" w:rsidRPr="00777798" w:rsidRDefault="00777798" w:rsidP="00777798">
      <w:pPr>
        <w:ind w:left="555"/>
        <w:rPr>
          <w:rFonts w:ascii="Arial" w:hAnsi="Arial" w:cs="Arial"/>
          <w:sz w:val="20"/>
          <w:szCs w:val="20"/>
          <w:lang w:bidi="en-US"/>
        </w:rPr>
      </w:pPr>
      <w:r w:rsidRPr="00777798">
        <w:rPr>
          <w:rFonts w:ascii="Arial" w:hAnsi="Arial" w:cs="Arial"/>
          <w:sz w:val="20"/>
          <w:szCs w:val="20"/>
          <w:lang w:bidi="en-US"/>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5" w:history="1">
        <w:r w:rsidRPr="00777798">
          <w:rPr>
            <w:rFonts w:ascii="Arial" w:hAnsi="Arial" w:cs="Arial"/>
            <w:sz w:val="20"/>
            <w:szCs w:val="20"/>
            <w:u w:val="single"/>
            <w:lang w:bidi="en-US"/>
          </w:rPr>
          <w:t>http://www.sattle.gov/laborstandards</w:t>
        </w:r>
      </w:hyperlink>
      <w:r w:rsidRPr="00777798">
        <w:rPr>
          <w:rFonts w:ascii="Arial" w:hAnsi="Arial" w:cs="Arial"/>
          <w:sz w:val="20"/>
          <w:szCs w:val="20"/>
          <w:lang w:bidi="en-US"/>
        </w:rPr>
        <w:t>, or may call the Office of Labor Standards at 206.684.4500 with questions.</w:t>
      </w:r>
    </w:p>
    <w:p w14:paraId="591C7E6E" w14:textId="77777777" w:rsidR="00D83894" w:rsidRPr="00777798" w:rsidRDefault="00D83894" w:rsidP="00D83894">
      <w:pPr>
        <w:pStyle w:val="BodyTextIndent2"/>
        <w:tabs>
          <w:tab w:val="clear" w:pos="720"/>
          <w:tab w:val="left" w:pos="360"/>
        </w:tabs>
        <w:ind w:left="1455" w:firstLine="0"/>
        <w:rPr>
          <w:rFonts w:ascii="Arial" w:hAnsi="Arial" w:cs="Arial"/>
          <w:sz w:val="20"/>
        </w:rPr>
      </w:pPr>
    </w:p>
    <w:p w14:paraId="2EECFA6B" w14:textId="77777777" w:rsidR="005C23DC" w:rsidRPr="00170626" w:rsidRDefault="00597E18" w:rsidP="00A91F21">
      <w:pPr>
        <w:pStyle w:val="Heading2"/>
        <w:keepLines/>
        <w:numPr>
          <w:ilvl w:val="1"/>
          <w:numId w:val="25"/>
        </w:numPr>
        <w:tabs>
          <w:tab w:val="left" w:pos="-1440"/>
          <w:tab w:val="left" w:pos="576"/>
          <w:tab w:val="left" w:pos="1080"/>
        </w:tabs>
        <w:rPr>
          <w:i w:val="0"/>
          <w:sz w:val="24"/>
          <w:szCs w:val="24"/>
        </w:rPr>
      </w:pPr>
      <w:r>
        <w:rPr>
          <w:i w:val="0"/>
          <w:sz w:val="24"/>
          <w:szCs w:val="24"/>
        </w:rPr>
        <w:t>I</w:t>
      </w:r>
      <w:r w:rsidR="005C23DC" w:rsidRPr="00170626">
        <w:rPr>
          <w:i w:val="0"/>
          <w:sz w:val="24"/>
          <w:szCs w:val="24"/>
        </w:rPr>
        <w:t>nsurance Requirements</w:t>
      </w:r>
      <w:bookmarkEnd w:id="42"/>
      <w:bookmarkEnd w:id="43"/>
      <w:bookmarkEnd w:id="44"/>
      <w:bookmarkEnd w:id="45"/>
      <w:bookmarkEnd w:id="46"/>
      <w:bookmarkEnd w:id="47"/>
      <w:r w:rsidR="00607FCF">
        <w:rPr>
          <w:i w:val="0"/>
          <w:sz w:val="24"/>
          <w:szCs w:val="24"/>
        </w:rPr>
        <w:t>.</w:t>
      </w:r>
    </w:p>
    <w:p w14:paraId="544FAA4C" w14:textId="77777777" w:rsidR="003412DF" w:rsidRPr="00A4243C" w:rsidRDefault="0006217A" w:rsidP="00CE69C7">
      <w:pPr>
        <w:pStyle w:val="BodyText2"/>
        <w:spacing w:line="240" w:lineRule="auto"/>
        <w:ind w:left="360"/>
        <w:rPr>
          <w:rStyle w:val="Hyperlink"/>
          <w:rFonts w:ascii="Arial" w:hAnsi="Arial" w:cs="Arial"/>
          <w:color w:val="auto"/>
          <w:sz w:val="20"/>
          <w:szCs w:val="20"/>
          <w:u w:val="none"/>
        </w:rPr>
      </w:pPr>
      <w:bookmarkStart w:id="48" w:name="_Toc524484967"/>
      <w:bookmarkStart w:id="49" w:name="_Toc524754154"/>
      <w:bookmarkStart w:id="50" w:name="_Toc526492399"/>
      <w:bookmarkStart w:id="51" w:name="_Toc528557454"/>
      <w:bookmarkStart w:id="52" w:name="_Toc529153514"/>
      <w:bookmarkStart w:id="53" w:name="_Toc30899412"/>
      <w:r w:rsidRPr="00A4243C">
        <w:rPr>
          <w:rFonts w:ascii="Arial" w:hAnsi="Arial" w:cs="Arial"/>
          <w:sz w:val="20"/>
          <w:szCs w:val="20"/>
        </w:rPr>
        <w:t xml:space="preserve"> Insurance requirements presented in</w:t>
      </w:r>
      <w:r w:rsidR="00DB5099" w:rsidRPr="00A4243C">
        <w:rPr>
          <w:rStyle w:val="Hyperlink"/>
          <w:rFonts w:ascii="Arial" w:hAnsi="Arial" w:cs="Arial"/>
          <w:color w:val="auto"/>
          <w:sz w:val="20"/>
          <w:szCs w:val="20"/>
          <w:u w:val="none"/>
        </w:rPr>
        <w:t xml:space="preserve"> the Contract </w:t>
      </w:r>
      <w:r w:rsidRPr="00A4243C">
        <w:rPr>
          <w:rStyle w:val="Hyperlink"/>
          <w:rFonts w:ascii="Arial" w:hAnsi="Arial" w:cs="Arial"/>
          <w:color w:val="auto"/>
          <w:sz w:val="20"/>
          <w:szCs w:val="20"/>
          <w:u w:val="none"/>
        </w:rPr>
        <w:t>shall prevail.  If formal proof of insurance is required to be submitted to the City before execution of the Contract, the City will remind the apparent successful propos</w:t>
      </w:r>
      <w:r w:rsidR="00551DA0" w:rsidRPr="00A4243C">
        <w:rPr>
          <w:rStyle w:val="Hyperlink"/>
          <w:rFonts w:ascii="Arial" w:hAnsi="Arial" w:cs="Arial"/>
          <w:color w:val="auto"/>
          <w:sz w:val="20"/>
          <w:szCs w:val="20"/>
          <w:u w:val="none"/>
        </w:rPr>
        <w:t>er</w:t>
      </w:r>
      <w:r w:rsidRPr="00A4243C">
        <w:rPr>
          <w:rStyle w:val="Hyperlink"/>
          <w:rFonts w:ascii="Arial" w:hAnsi="Arial" w:cs="Arial"/>
          <w:color w:val="auto"/>
          <w:sz w:val="20"/>
          <w:szCs w:val="20"/>
          <w:u w:val="none"/>
        </w:rPr>
        <w:t xml:space="preserve"> in the Intent to Award letter.  The apparent successful </w:t>
      </w:r>
      <w:r w:rsidR="00551DA0" w:rsidRPr="00A4243C">
        <w:rPr>
          <w:rStyle w:val="Hyperlink"/>
          <w:rFonts w:ascii="Arial" w:hAnsi="Arial" w:cs="Arial"/>
          <w:color w:val="auto"/>
          <w:sz w:val="20"/>
          <w:szCs w:val="20"/>
          <w:u w:val="none"/>
        </w:rPr>
        <w:t>p</w:t>
      </w:r>
      <w:r w:rsidRPr="00A4243C">
        <w:rPr>
          <w:rStyle w:val="Hyperlink"/>
          <w:rFonts w:ascii="Arial" w:hAnsi="Arial" w:cs="Arial"/>
          <w:color w:val="auto"/>
          <w:sz w:val="20"/>
          <w:szCs w:val="20"/>
          <w:u w:val="none"/>
        </w:rPr>
        <w:t>roposer must promptly provide such proof of insurance to the City in reply to the Intent to Award Letter.  Contracts will not be executed until all required proof of insurance has been received and approved by the City</w:t>
      </w:r>
      <w:r w:rsidR="003412DF" w:rsidRPr="00A4243C">
        <w:rPr>
          <w:rStyle w:val="Hyperlink"/>
          <w:rFonts w:ascii="Arial" w:hAnsi="Arial" w:cs="Arial"/>
          <w:color w:val="auto"/>
          <w:sz w:val="20"/>
          <w:szCs w:val="20"/>
          <w:u w:val="none"/>
        </w:rPr>
        <w:t>.</w:t>
      </w:r>
    </w:p>
    <w:p w14:paraId="0F44F945" w14:textId="77777777" w:rsidR="0006217A" w:rsidRDefault="0006217A" w:rsidP="0006217A">
      <w:pPr>
        <w:pStyle w:val="BodyText2"/>
        <w:spacing w:line="240" w:lineRule="auto"/>
        <w:ind w:left="360"/>
        <w:rPr>
          <w:rStyle w:val="Hyperlink"/>
          <w:color w:val="auto"/>
          <w:sz w:val="22"/>
          <w:szCs w:val="22"/>
          <w:u w:val="none"/>
        </w:rPr>
      </w:pPr>
      <w:r w:rsidRPr="00A4243C">
        <w:rPr>
          <w:rStyle w:val="Hyperlink"/>
          <w:rFonts w:ascii="Arial" w:hAnsi="Arial" w:cs="Arial"/>
          <w:color w:val="auto"/>
          <w:sz w:val="20"/>
          <w:szCs w:val="20"/>
          <w:u w:val="none"/>
        </w:rPr>
        <w:t>Vendors are encouraged to immediately contact their Broker to begin preparation of the required insurance documents, in the event that the Vendor is selected as a finalist.  Proposers may elect to provide the requested insurance documents within their Proposal</w:t>
      </w:r>
      <w:r>
        <w:rPr>
          <w:rStyle w:val="Hyperlink"/>
          <w:color w:val="auto"/>
          <w:sz w:val="22"/>
          <w:szCs w:val="22"/>
          <w:u w:val="none"/>
        </w:rPr>
        <w:t>.</w:t>
      </w:r>
    </w:p>
    <w:p w14:paraId="641B8B27" w14:textId="77777777" w:rsidR="005C23DC" w:rsidRPr="00170626" w:rsidRDefault="005C23DC" w:rsidP="00A91F21">
      <w:pPr>
        <w:pStyle w:val="Heading2"/>
        <w:keepLines/>
        <w:numPr>
          <w:ilvl w:val="1"/>
          <w:numId w:val="25"/>
        </w:numPr>
        <w:tabs>
          <w:tab w:val="left" w:pos="-1440"/>
          <w:tab w:val="left" w:pos="576"/>
          <w:tab w:val="left" w:pos="1080"/>
        </w:tabs>
        <w:rPr>
          <w:i w:val="0"/>
          <w:sz w:val="24"/>
          <w:szCs w:val="24"/>
        </w:rPr>
      </w:pPr>
      <w:bookmarkStart w:id="54" w:name="_Toc524484968"/>
      <w:bookmarkStart w:id="55" w:name="_Toc524754155"/>
      <w:bookmarkStart w:id="56" w:name="_Toc526492400"/>
      <w:bookmarkStart w:id="57" w:name="_Toc528557455"/>
      <w:bookmarkStart w:id="58" w:name="_Toc529153515"/>
      <w:bookmarkStart w:id="59" w:name="_Toc30899413"/>
      <w:bookmarkEnd w:id="48"/>
      <w:bookmarkEnd w:id="49"/>
      <w:bookmarkEnd w:id="50"/>
      <w:bookmarkEnd w:id="51"/>
      <w:bookmarkEnd w:id="52"/>
      <w:bookmarkEnd w:id="53"/>
      <w:r w:rsidRPr="00170626">
        <w:rPr>
          <w:i w:val="0"/>
          <w:sz w:val="24"/>
          <w:szCs w:val="24"/>
        </w:rPr>
        <w:t>Effective Dates of Offer</w:t>
      </w:r>
      <w:r w:rsidR="00607FCF">
        <w:rPr>
          <w:i w:val="0"/>
          <w:sz w:val="24"/>
          <w:szCs w:val="24"/>
        </w:rPr>
        <w:t>.</w:t>
      </w:r>
    </w:p>
    <w:p w14:paraId="0FB65520" w14:textId="77777777" w:rsidR="005C23DC" w:rsidRPr="00A4243C" w:rsidRDefault="00033EFD" w:rsidP="005C23DC">
      <w:pPr>
        <w:ind w:left="360"/>
        <w:rPr>
          <w:rFonts w:ascii="Arial" w:hAnsi="Arial" w:cs="Arial"/>
          <w:sz w:val="20"/>
          <w:szCs w:val="20"/>
        </w:rPr>
      </w:pPr>
      <w:r w:rsidRPr="00A4243C">
        <w:rPr>
          <w:rFonts w:ascii="Arial" w:hAnsi="Arial" w:cs="Arial"/>
          <w:sz w:val="20"/>
          <w:szCs w:val="20"/>
        </w:rPr>
        <w:t>Proposer</w:t>
      </w:r>
      <w:r w:rsidR="005C23DC" w:rsidRPr="00A4243C">
        <w:rPr>
          <w:rFonts w:ascii="Arial" w:hAnsi="Arial" w:cs="Arial"/>
          <w:sz w:val="20"/>
          <w:szCs w:val="20"/>
        </w:rPr>
        <w:t xml:space="preserve"> submittal must remain valid until City completes award.  Should any </w:t>
      </w:r>
      <w:r w:rsidRPr="00A4243C">
        <w:rPr>
          <w:rFonts w:ascii="Arial" w:hAnsi="Arial" w:cs="Arial"/>
          <w:sz w:val="20"/>
          <w:szCs w:val="20"/>
        </w:rPr>
        <w:t>Proposer</w:t>
      </w:r>
      <w:r w:rsidR="005C23DC" w:rsidRPr="00A4243C">
        <w:rPr>
          <w:rFonts w:ascii="Arial" w:hAnsi="Arial" w:cs="Arial"/>
          <w:sz w:val="20"/>
          <w:szCs w:val="20"/>
        </w:rPr>
        <w:t xml:space="preserve"> object to this condition, the </w:t>
      </w:r>
      <w:r w:rsidRPr="00A4243C">
        <w:rPr>
          <w:rFonts w:ascii="Arial" w:hAnsi="Arial" w:cs="Arial"/>
          <w:sz w:val="20"/>
          <w:szCs w:val="20"/>
        </w:rPr>
        <w:t>Proposer</w:t>
      </w:r>
      <w:r w:rsidR="005C23DC" w:rsidRPr="00A4243C">
        <w:rPr>
          <w:rFonts w:ascii="Arial" w:hAnsi="Arial" w:cs="Arial"/>
          <w:sz w:val="20"/>
          <w:szCs w:val="20"/>
        </w:rPr>
        <w:t xml:space="preserve"> must </w:t>
      </w:r>
      <w:r w:rsidR="007A760F" w:rsidRPr="00A4243C">
        <w:rPr>
          <w:rFonts w:ascii="Arial" w:hAnsi="Arial" w:cs="Arial"/>
          <w:sz w:val="20"/>
          <w:szCs w:val="20"/>
        </w:rPr>
        <w:t xml:space="preserve">provide objection through a question and/or complaint to the </w:t>
      </w:r>
      <w:r w:rsidR="008801F3" w:rsidRPr="00A4243C">
        <w:rPr>
          <w:rFonts w:ascii="Arial" w:hAnsi="Arial" w:cs="Arial"/>
          <w:sz w:val="20"/>
          <w:szCs w:val="20"/>
        </w:rPr>
        <w:t>RFP Coordinator</w:t>
      </w:r>
      <w:r w:rsidR="007A760F" w:rsidRPr="00A4243C">
        <w:rPr>
          <w:rFonts w:ascii="Arial" w:hAnsi="Arial" w:cs="Arial"/>
          <w:sz w:val="20"/>
          <w:szCs w:val="20"/>
        </w:rPr>
        <w:t xml:space="preserve"> </w:t>
      </w:r>
      <w:r w:rsidR="005C23DC" w:rsidRPr="00A4243C">
        <w:rPr>
          <w:rFonts w:ascii="Arial" w:hAnsi="Arial" w:cs="Arial"/>
          <w:sz w:val="20"/>
          <w:szCs w:val="20"/>
        </w:rPr>
        <w:t xml:space="preserve">prior to the </w:t>
      </w:r>
      <w:r w:rsidR="007A760F" w:rsidRPr="00A4243C">
        <w:rPr>
          <w:rFonts w:ascii="Arial" w:hAnsi="Arial" w:cs="Arial"/>
          <w:sz w:val="20"/>
          <w:szCs w:val="20"/>
        </w:rPr>
        <w:t xml:space="preserve">proposal due </w:t>
      </w:r>
      <w:r w:rsidR="005C23DC" w:rsidRPr="00A4243C">
        <w:rPr>
          <w:rFonts w:ascii="Arial" w:hAnsi="Arial" w:cs="Arial"/>
          <w:sz w:val="20"/>
          <w:szCs w:val="20"/>
        </w:rPr>
        <w:t>date.</w:t>
      </w:r>
    </w:p>
    <w:p w14:paraId="2D5AC260" w14:textId="6D3AA360" w:rsidR="004C7C21" w:rsidRDefault="005C23DC" w:rsidP="00A91F21">
      <w:pPr>
        <w:pStyle w:val="Heading2"/>
        <w:keepLines/>
        <w:numPr>
          <w:ilvl w:val="1"/>
          <w:numId w:val="25"/>
        </w:numPr>
        <w:tabs>
          <w:tab w:val="left" w:pos="-1440"/>
        </w:tabs>
        <w:ind w:left="1350" w:hanging="450"/>
      </w:pPr>
      <w:bookmarkStart w:id="60" w:name="_Toc521141126"/>
      <w:bookmarkStart w:id="61" w:name="_Toc524484973"/>
      <w:bookmarkStart w:id="62" w:name="_Toc524754160"/>
      <w:bookmarkStart w:id="63" w:name="_Toc526492402"/>
      <w:bookmarkStart w:id="64" w:name="_Toc528557457"/>
      <w:bookmarkStart w:id="65" w:name="_Toc529153517"/>
      <w:bookmarkStart w:id="66" w:name="_Toc30899415"/>
      <w:bookmarkEnd w:id="54"/>
      <w:bookmarkEnd w:id="55"/>
      <w:bookmarkEnd w:id="56"/>
      <w:bookmarkEnd w:id="57"/>
      <w:bookmarkEnd w:id="58"/>
      <w:bookmarkEnd w:id="59"/>
      <w:r w:rsidRPr="00A4243C">
        <w:rPr>
          <w:i w:val="0"/>
          <w:sz w:val="24"/>
          <w:szCs w:val="24"/>
        </w:rPr>
        <w:t>Proprietary Material</w:t>
      </w:r>
      <w:bookmarkEnd w:id="60"/>
      <w:bookmarkEnd w:id="61"/>
      <w:bookmarkEnd w:id="62"/>
      <w:bookmarkEnd w:id="63"/>
      <w:bookmarkEnd w:id="64"/>
      <w:bookmarkEnd w:id="65"/>
      <w:bookmarkEnd w:id="66"/>
      <w:r w:rsidR="005138E9">
        <w:rPr>
          <w:i w:val="0"/>
          <w:sz w:val="24"/>
          <w:szCs w:val="24"/>
        </w:rPr>
        <w:t>s</w:t>
      </w:r>
      <w:r w:rsidR="00607FCF" w:rsidRPr="00FA35C2">
        <w:rPr>
          <w:sz w:val="24"/>
          <w:szCs w:val="24"/>
        </w:rPr>
        <w:t>.</w:t>
      </w:r>
    </w:p>
    <w:p w14:paraId="0DDF9F31" w14:textId="77777777" w:rsidR="00074FD4" w:rsidRPr="006A1FC9" w:rsidRDefault="00074FD4" w:rsidP="00074FD4">
      <w:pPr>
        <w:ind w:left="360"/>
      </w:pPr>
    </w:p>
    <w:p w14:paraId="56EAC4C2" w14:textId="77777777" w:rsidR="001F33FD" w:rsidRPr="00D918AF" w:rsidRDefault="001F33FD" w:rsidP="001F33FD">
      <w:pPr>
        <w:pStyle w:val="Heading2"/>
        <w:keepLines/>
        <w:numPr>
          <w:ilvl w:val="1"/>
          <w:numId w:val="0"/>
        </w:numPr>
        <w:tabs>
          <w:tab w:val="left" w:pos="-1440"/>
          <w:tab w:val="left" w:pos="0"/>
          <w:tab w:val="left" w:pos="1080"/>
        </w:tabs>
        <w:spacing w:before="0" w:after="0"/>
        <w:ind w:left="360"/>
        <w:jc w:val="both"/>
        <w:rPr>
          <w:b w:val="0"/>
          <w:i w:val="0"/>
          <w:sz w:val="20"/>
          <w:szCs w:val="20"/>
        </w:rPr>
      </w:pPr>
      <w:bookmarkStart w:id="67" w:name="_Toc521141127"/>
      <w:bookmarkStart w:id="68" w:name="_Toc524484974"/>
      <w:bookmarkStart w:id="69" w:name="_Toc524754161"/>
      <w:bookmarkStart w:id="70" w:name="_Toc526492403"/>
      <w:bookmarkStart w:id="71" w:name="_Toc528557458"/>
      <w:bookmarkStart w:id="72" w:name="_Toc529153518"/>
      <w:bookmarkStart w:id="73" w:name="_Toc30899416"/>
      <w:r w:rsidRPr="0098667C">
        <w:rPr>
          <w:b w:val="0"/>
          <w:i w:val="0"/>
          <w:sz w:val="20"/>
          <w:szCs w:val="20"/>
        </w:rPr>
        <w:t xml:space="preserve">The State of </w:t>
      </w:r>
      <w:smartTag w:uri="urn:schemas-microsoft-com:office:smarttags" w:element="State">
        <w:r w:rsidRPr="0098667C">
          <w:rPr>
            <w:b w:val="0"/>
            <w:i w:val="0"/>
            <w:sz w:val="20"/>
            <w:szCs w:val="20"/>
          </w:rPr>
          <w:t>Washington</w:t>
        </w:r>
      </w:smartTag>
      <w:r w:rsidRPr="0098667C">
        <w:rPr>
          <w:b w:val="0"/>
          <w:i w:val="0"/>
          <w:sz w:val="20"/>
          <w:szCs w:val="20"/>
        </w:rPr>
        <w:t>’s Public Records Act (Release/Disclosure of Public Records)</w:t>
      </w:r>
      <w:r>
        <w:rPr>
          <w:b w:val="0"/>
          <w:i w:val="0"/>
          <w:sz w:val="20"/>
          <w:szCs w:val="20"/>
        </w:rPr>
        <w:t xml:space="preserve"> </w:t>
      </w:r>
      <w:r w:rsidRPr="00D918AF">
        <w:rPr>
          <w:b w:val="0"/>
          <w:i w:val="0"/>
          <w:sz w:val="20"/>
          <w:szCs w:val="20"/>
        </w:rPr>
        <w:t xml:space="preserve">Under Washington State Law (reference RCW Chapter 42.56, the Public Records Act) all materials received or created by the City of </w:t>
      </w:r>
      <w:smartTag w:uri="urn:schemas-microsoft-com:office:smarttags" w:element="City">
        <w:smartTag w:uri="urn:schemas-microsoft-com:office:smarttags" w:element="place">
          <w:r>
            <w:rPr>
              <w:b w:val="0"/>
              <w:i w:val="0"/>
              <w:sz w:val="20"/>
              <w:szCs w:val="20"/>
            </w:rPr>
            <w:t>S</w:t>
          </w:r>
          <w:r w:rsidRPr="00D918AF">
            <w:rPr>
              <w:b w:val="0"/>
              <w:i w:val="0"/>
              <w:sz w:val="20"/>
              <w:szCs w:val="20"/>
            </w:rPr>
            <w:t>eattle</w:t>
          </w:r>
        </w:smartTag>
      </w:smartTag>
      <w:r w:rsidRPr="00D918AF">
        <w:rPr>
          <w:b w:val="0"/>
          <w:i w:val="0"/>
          <w:sz w:val="20"/>
          <w:szCs w:val="20"/>
        </w:rPr>
        <w:t xml:space="preserve"> are considered public records.  These records include but are not limited to bid or proposal submittals, agreement documents, contract work product, or other bid material.  </w:t>
      </w:r>
    </w:p>
    <w:p w14:paraId="078B3BE5" w14:textId="77777777" w:rsidR="001F33FD" w:rsidRPr="00BE3361" w:rsidRDefault="001F33FD" w:rsidP="001F33FD">
      <w:pPr>
        <w:ind w:left="360"/>
        <w:jc w:val="both"/>
        <w:rPr>
          <w:rFonts w:ascii="Arial" w:hAnsi="Arial" w:cs="Arial"/>
          <w:sz w:val="20"/>
          <w:szCs w:val="20"/>
        </w:rPr>
      </w:pPr>
    </w:p>
    <w:p w14:paraId="03856582" w14:textId="77777777" w:rsidR="001F33FD" w:rsidRPr="00BE3361" w:rsidRDefault="001F33FD" w:rsidP="001F33FD">
      <w:pPr>
        <w:ind w:left="360"/>
        <w:jc w:val="both"/>
        <w:rPr>
          <w:rFonts w:ascii="Arial" w:hAnsi="Arial" w:cs="Arial"/>
          <w:sz w:val="20"/>
          <w:szCs w:val="20"/>
        </w:rPr>
      </w:pPr>
      <w:r w:rsidRPr="00BE3361">
        <w:rPr>
          <w:rFonts w:ascii="Arial" w:hAnsi="Arial" w:cs="Arial"/>
          <w:sz w:val="20"/>
          <w:szCs w:val="20"/>
        </w:rPr>
        <w:t xml:space="preserve">The State of </w:t>
      </w:r>
      <w:smartTag w:uri="urn:schemas-microsoft-com:office:smarttags" w:element="State">
        <w:r w:rsidRPr="00BE3361">
          <w:rPr>
            <w:rFonts w:ascii="Arial" w:hAnsi="Arial" w:cs="Arial"/>
            <w:sz w:val="20"/>
            <w:szCs w:val="20"/>
          </w:rPr>
          <w:t>Washington</w:t>
        </w:r>
      </w:smartTag>
      <w:r w:rsidRPr="00BE3361">
        <w:rPr>
          <w:rFonts w:ascii="Arial" w:hAnsi="Arial" w:cs="Arial"/>
          <w:sz w:val="20"/>
          <w:szCs w:val="20"/>
        </w:rPr>
        <w:t xml:space="preserve">’s Public Records Act requires that public records must be promptly disclosed by the City upon request unless that RCW or another </w:t>
      </w:r>
      <w:smartTag w:uri="urn:schemas-microsoft-com:office:smarttags" w:element="place">
        <w:smartTag w:uri="urn:schemas-microsoft-com:office:smarttags" w:element="PlaceName">
          <w:r w:rsidRPr="00BE3361">
            <w:rPr>
              <w:rFonts w:ascii="Arial" w:hAnsi="Arial" w:cs="Arial"/>
              <w:sz w:val="20"/>
              <w:szCs w:val="20"/>
            </w:rPr>
            <w:t>Washington</w:t>
          </w:r>
        </w:smartTag>
        <w:r w:rsidRPr="00BE3361">
          <w:rPr>
            <w:rFonts w:ascii="Arial" w:hAnsi="Arial" w:cs="Arial"/>
            <w:sz w:val="20"/>
            <w:szCs w:val="20"/>
          </w:rPr>
          <w:t xml:space="preserve"> </w:t>
        </w:r>
        <w:smartTag w:uri="urn:schemas-microsoft-com:office:smarttags" w:element="PlaceType">
          <w:r w:rsidRPr="00BE3361">
            <w:rPr>
              <w:rFonts w:ascii="Arial" w:hAnsi="Arial" w:cs="Arial"/>
              <w:sz w:val="20"/>
              <w:szCs w:val="20"/>
            </w:rPr>
            <w:t>State</w:t>
          </w:r>
        </w:smartTag>
      </w:smartTag>
      <w:r w:rsidRPr="00BE3361">
        <w:rPr>
          <w:rFonts w:ascii="Arial" w:hAnsi="Arial" w:cs="Arial"/>
          <w:sz w:val="20"/>
          <w:szCs w:val="20"/>
        </w:rPr>
        <w:t xml:space="preserve"> statute specifically exempts records from disclosure.  Exemptions are narrow and explicit and are listed in Washington State Law (Reference RCW 42.56 and RCW 19.108).  </w:t>
      </w:r>
    </w:p>
    <w:p w14:paraId="2F93F13D" w14:textId="77777777" w:rsidR="001F33FD" w:rsidRPr="00BE3361" w:rsidRDefault="001F33FD" w:rsidP="001F33FD">
      <w:pPr>
        <w:ind w:left="360"/>
        <w:jc w:val="both"/>
        <w:rPr>
          <w:rFonts w:ascii="Arial" w:hAnsi="Arial" w:cs="Arial"/>
          <w:sz w:val="20"/>
          <w:szCs w:val="20"/>
        </w:rPr>
      </w:pPr>
    </w:p>
    <w:p w14:paraId="599A6FCD" w14:textId="0A7333C9" w:rsidR="001F33FD" w:rsidRPr="00BE3361" w:rsidRDefault="00D950BA" w:rsidP="001F33FD">
      <w:pPr>
        <w:ind w:left="360"/>
        <w:jc w:val="both"/>
        <w:rPr>
          <w:rFonts w:ascii="Arial" w:hAnsi="Arial" w:cs="Arial"/>
          <w:sz w:val="20"/>
          <w:szCs w:val="20"/>
        </w:rPr>
      </w:pPr>
      <w:r>
        <w:rPr>
          <w:rFonts w:ascii="Arial" w:hAnsi="Arial" w:cs="Arial"/>
          <w:sz w:val="20"/>
          <w:szCs w:val="20"/>
        </w:rPr>
        <w:t>P</w:t>
      </w:r>
      <w:r w:rsidR="001F33FD" w:rsidRPr="00BE3361">
        <w:rPr>
          <w:rFonts w:ascii="Arial" w:hAnsi="Arial" w:cs="Arial"/>
          <w:sz w:val="20"/>
          <w:szCs w:val="20"/>
        </w:rPr>
        <w:t xml:space="preserve">roposers must be familiar with the Washington State Public Records Act and the limits of record disclosure exemptions.  For more information, visit the Washington State Legislature’s website at </w:t>
      </w:r>
      <w:hyperlink r:id="rId26" w:history="1">
        <w:r w:rsidR="001F33FD" w:rsidRPr="00BE3361">
          <w:rPr>
            <w:rStyle w:val="Hyperlink"/>
            <w:rFonts w:ascii="Arial" w:hAnsi="Arial" w:cs="Arial"/>
            <w:sz w:val="20"/>
            <w:szCs w:val="20"/>
          </w:rPr>
          <w:t>http://www1.leg.wa.gov/LawsAndAgencyRules</w:t>
        </w:r>
      </w:hyperlink>
      <w:r w:rsidR="001F33FD" w:rsidRPr="00BE3361">
        <w:rPr>
          <w:rFonts w:ascii="Arial" w:hAnsi="Arial" w:cs="Arial"/>
          <w:sz w:val="20"/>
          <w:szCs w:val="20"/>
        </w:rPr>
        <w:t xml:space="preserve">). </w:t>
      </w:r>
    </w:p>
    <w:p w14:paraId="14BFDF9F" w14:textId="77777777" w:rsidR="001F33FD" w:rsidRPr="00BE3361" w:rsidRDefault="001F33FD" w:rsidP="001F33FD">
      <w:pPr>
        <w:ind w:left="360"/>
        <w:jc w:val="both"/>
        <w:rPr>
          <w:rFonts w:ascii="Arial" w:hAnsi="Arial" w:cs="Arial"/>
          <w:sz w:val="20"/>
          <w:szCs w:val="20"/>
        </w:rPr>
      </w:pPr>
    </w:p>
    <w:p w14:paraId="1FF28991" w14:textId="77777777" w:rsidR="001F33FD" w:rsidRPr="00BE3361" w:rsidRDefault="001F33FD" w:rsidP="001F33FD">
      <w:pPr>
        <w:ind w:left="360"/>
        <w:jc w:val="both"/>
        <w:rPr>
          <w:rFonts w:ascii="Arial" w:hAnsi="Arial" w:cs="Arial"/>
          <w:sz w:val="20"/>
          <w:szCs w:val="20"/>
        </w:rPr>
      </w:pPr>
      <w:r w:rsidRPr="00BE3361">
        <w:rPr>
          <w:rFonts w:ascii="Arial" w:hAnsi="Arial" w:cs="Arial"/>
          <w:sz w:val="20"/>
          <w:szCs w:val="20"/>
        </w:rPr>
        <w:t xml:space="preserve">If you have any questions about disclosure of the records you submit with </w:t>
      </w:r>
      <w:r>
        <w:rPr>
          <w:rFonts w:ascii="Arial" w:hAnsi="Arial" w:cs="Arial"/>
          <w:sz w:val="20"/>
          <w:szCs w:val="20"/>
        </w:rPr>
        <w:t>your bid,</w:t>
      </w:r>
      <w:r w:rsidRPr="00BE3361">
        <w:rPr>
          <w:rFonts w:ascii="Arial" w:hAnsi="Arial" w:cs="Arial"/>
          <w:sz w:val="20"/>
          <w:szCs w:val="20"/>
        </w:rPr>
        <w:t xml:space="preserve"> please contact City Purchasing at (206) 684-0444. </w:t>
      </w:r>
    </w:p>
    <w:p w14:paraId="369438FF" w14:textId="77777777" w:rsidR="001F33FD" w:rsidRPr="00BE3361" w:rsidRDefault="001F33FD" w:rsidP="001F33FD">
      <w:pPr>
        <w:ind w:left="360"/>
        <w:jc w:val="both"/>
        <w:rPr>
          <w:rFonts w:ascii="Arial" w:hAnsi="Arial" w:cs="Arial"/>
          <w:sz w:val="20"/>
          <w:szCs w:val="20"/>
        </w:rPr>
      </w:pPr>
    </w:p>
    <w:p w14:paraId="6F5B66C0" w14:textId="77777777" w:rsidR="001F33FD" w:rsidRPr="000E452A" w:rsidRDefault="001F33FD" w:rsidP="001F33FD">
      <w:pPr>
        <w:pStyle w:val="Heading2"/>
        <w:keepLines/>
        <w:numPr>
          <w:ilvl w:val="1"/>
          <w:numId w:val="0"/>
        </w:numPr>
        <w:tabs>
          <w:tab w:val="left" w:pos="-1440"/>
          <w:tab w:val="left" w:pos="0"/>
          <w:tab w:val="left" w:pos="1080"/>
        </w:tabs>
        <w:spacing w:before="0" w:after="0"/>
        <w:ind w:left="360"/>
        <w:jc w:val="both"/>
        <w:rPr>
          <w:b w:val="0"/>
          <w:i w:val="0"/>
          <w:sz w:val="20"/>
          <w:szCs w:val="20"/>
        </w:rPr>
      </w:pPr>
      <w:r w:rsidRPr="000E452A">
        <w:rPr>
          <w:b w:val="0"/>
          <w:i w:val="0"/>
          <w:sz w:val="20"/>
          <w:szCs w:val="20"/>
        </w:rPr>
        <w:t>Marking Your Records Exempt from Disclosure (Protected, Confidential, or Proprietary)</w:t>
      </w:r>
    </w:p>
    <w:p w14:paraId="2081C4F8" w14:textId="77777777" w:rsidR="001F33FD" w:rsidRPr="00BE3361" w:rsidRDefault="001F33FD" w:rsidP="001F33FD">
      <w:pPr>
        <w:ind w:left="360"/>
        <w:jc w:val="both"/>
        <w:rPr>
          <w:rFonts w:ascii="Arial" w:hAnsi="Arial" w:cs="Arial"/>
          <w:sz w:val="20"/>
          <w:szCs w:val="20"/>
        </w:rPr>
      </w:pPr>
      <w:r w:rsidRPr="000E452A">
        <w:rPr>
          <w:rFonts w:ascii="Arial" w:hAnsi="Arial" w:cs="Arial"/>
          <w:sz w:val="20"/>
          <w:szCs w:val="20"/>
        </w:rPr>
        <w:t xml:space="preserve">As mentioned above, all City of </w:t>
      </w:r>
      <w:smartTag w:uri="urn:schemas-microsoft-com:office:smarttags" w:element="City">
        <w:smartTag w:uri="urn:schemas-microsoft-com:office:smarttags" w:element="place">
          <w:r w:rsidRPr="000E452A">
            <w:rPr>
              <w:rFonts w:ascii="Arial" w:hAnsi="Arial" w:cs="Arial"/>
              <w:sz w:val="20"/>
              <w:szCs w:val="20"/>
            </w:rPr>
            <w:t>Seattle</w:t>
          </w:r>
        </w:smartTag>
      </w:smartTag>
      <w:r w:rsidRPr="000E452A">
        <w:rPr>
          <w:rFonts w:ascii="Arial" w:hAnsi="Arial" w:cs="Arial"/>
          <w:sz w:val="20"/>
          <w:szCs w:val="20"/>
        </w:rPr>
        <w:t xml:space="preserve"> offices (“the City”) are required to promptly make public records available upon request.  However, under Washington State Law some records or portions of records are considered legally </w:t>
      </w:r>
      <w:r w:rsidRPr="000E452A">
        <w:rPr>
          <w:rFonts w:ascii="Arial" w:hAnsi="Arial" w:cs="Arial"/>
          <w:i/>
          <w:sz w:val="20"/>
          <w:szCs w:val="20"/>
        </w:rPr>
        <w:t>exempt from disclosure</w:t>
      </w:r>
      <w:r w:rsidRPr="000E452A">
        <w:rPr>
          <w:rFonts w:ascii="Arial" w:hAnsi="Arial" w:cs="Arial"/>
          <w:sz w:val="20"/>
          <w:szCs w:val="20"/>
        </w:rPr>
        <w:t xml:space="preserve"> and can be withheld.  A list and description of records identified as exempt can be</w:t>
      </w:r>
      <w:r w:rsidRPr="00BE3361">
        <w:rPr>
          <w:rFonts w:ascii="Arial" w:hAnsi="Arial" w:cs="Arial"/>
          <w:sz w:val="20"/>
          <w:szCs w:val="20"/>
        </w:rPr>
        <w:t xml:space="preserve"> found in RCW 42.56 and RCW 19.108.</w:t>
      </w:r>
    </w:p>
    <w:p w14:paraId="2D6E2341" w14:textId="77777777" w:rsidR="001F33FD" w:rsidRPr="00BE3361" w:rsidRDefault="001F33FD" w:rsidP="001F33FD">
      <w:pPr>
        <w:ind w:left="360"/>
        <w:jc w:val="both"/>
        <w:rPr>
          <w:rFonts w:ascii="Arial" w:hAnsi="Arial" w:cs="Arial"/>
          <w:sz w:val="20"/>
          <w:szCs w:val="20"/>
        </w:rPr>
      </w:pPr>
    </w:p>
    <w:p w14:paraId="754B4130" w14:textId="77777777" w:rsidR="001F33FD" w:rsidRPr="00BE3361" w:rsidRDefault="001F33FD" w:rsidP="001F33FD">
      <w:pPr>
        <w:ind w:left="360"/>
        <w:jc w:val="both"/>
        <w:rPr>
          <w:rFonts w:ascii="Arial" w:hAnsi="Arial" w:cs="Arial"/>
          <w:sz w:val="20"/>
          <w:szCs w:val="20"/>
        </w:rPr>
      </w:pPr>
      <w:r w:rsidRPr="00BE3361">
        <w:rPr>
          <w:rFonts w:ascii="Arial" w:hAnsi="Arial" w:cs="Arial"/>
          <w:sz w:val="20"/>
          <w:szCs w:val="20"/>
        </w:rPr>
        <w:lastRenderedPageBreak/>
        <w:t xml:space="preserve">If you believe any of the records you are submitting to the City as part of your bid/proposal or contract work products, are exempt from disclosure you can request that they not be released before you receive notification.  </w:t>
      </w:r>
      <w:r w:rsidR="000803CC" w:rsidRPr="00BE3361">
        <w:rPr>
          <w:rFonts w:ascii="Arial" w:hAnsi="Arial" w:cs="Arial"/>
          <w:sz w:val="20"/>
          <w:szCs w:val="20"/>
        </w:rPr>
        <w:t>To do so you must complete the City Non-Disclosure Request Form (“the Form”) provided by City Purchasing</w:t>
      </w:r>
      <w:r w:rsidR="000803CC">
        <w:rPr>
          <w:rFonts w:ascii="Arial" w:hAnsi="Arial" w:cs="Arial"/>
          <w:sz w:val="20"/>
          <w:szCs w:val="20"/>
        </w:rPr>
        <w:t xml:space="preserve"> (see attached</w:t>
      </w:r>
      <w:r w:rsidR="00CD55D1">
        <w:rPr>
          <w:rFonts w:ascii="Arial" w:hAnsi="Arial" w:cs="Arial"/>
          <w:sz w:val="20"/>
          <w:szCs w:val="20"/>
        </w:rPr>
        <w:t xml:space="preserve"> Form as part of Vendor Questionnaire</w:t>
      </w:r>
      <w:r w:rsidR="000803CC">
        <w:rPr>
          <w:rFonts w:ascii="Arial" w:hAnsi="Arial" w:cs="Arial"/>
          <w:sz w:val="20"/>
          <w:szCs w:val="20"/>
        </w:rPr>
        <w:t xml:space="preserve">), </w:t>
      </w:r>
      <w:r w:rsidR="000803CC" w:rsidRPr="00BE3361">
        <w:rPr>
          <w:rFonts w:ascii="Arial" w:hAnsi="Arial" w:cs="Arial"/>
          <w:sz w:val="20"/>
          <w:szCs w:val="20"/>
        </w:rPr>
        <w:t>very clearly and specifically identify each record and the exemption(s) that may apply</w:t>
      </w:r>
      <w:r w:rsidR="000803CC">
        <w:rPr>
          <w:rFonts w:ascii="Arial" w:hAnsi="Arial" w:cs="Arial"/>
          <w:sz w:val="20"/>
          <w:szCs w:val="20"/>
        </w:rPr>
        <w:t xml:space="preserve">, and submit a copy of your records with the specified exemptions redacted. </w:t>
      </w:r>
      <w:r w:rsidRPr="00BE3361">
        <w:rPr>
          <w:rFonts w:ascii="Arial" w:hAnsi="Arial" w:cs="Arial"/>
          <w:sz w:val="20"/>
          <w:szCs w:val="20"/>
        </w:rPr>
        <w:t>(If you are awarded a City contract, the same exemption designation will carry forward to the contract records.)</w:t>
      </w:r>
    </w:p>
    <w:p w14:paraId="6310C0B4" w14:textId="77777777" w:rsidR="001F33FD" w:rsidRPr="00BE3361" w:rsidRDefault="001F33FD" w:rsidP="001F33FD">
      <w:pPr>
        <w:ind w:left="360"/>
        <w:jc w:val="both"/>
        <w:rPr>
          <w:rFonts w:ascii="Arial" w:hAnsi="Arial" w:cs="Arial"/>
          <w:sz w:val="20"/>
          <w:szCs w:val="20"/>
        </w:rPr>
      </w:pPr>
    </w:p>
    <w:p w14:paraId="14BD9362" w14:textId="77777777" w:rsidR="001F33FD" w:rsidRPr="00BE3361" w:rsidRDefault="001F33FD" w:rsidP="001F33FD">
      <w:pPr>
        <w:ind w:left="360"/>
        <w:jc w:val="both"/>
        <w:rPr>
          <w:rFonts w:ascii="Arial" w:hAnsi="Arial" w:cs="Arial"/>
          <w:sz w:val="20"/>
          <w:szCs w:val="20"/>
        </w:rPr>
      </w:pPr>
      <w:r w:rsidRPr="00BE3361">
        <w:rPr>
          <w:rFonts w:ascii="Arial" w:hAnsi="Arial" w:cs="Arial"/>
          <w:sz w:val="20"/>
          <w:szCs w:val="20"/>
        </w:rPr>
        <w:t xml:space="preserve">The City </w:t>
      </w:r>
      <w:r w:rsidRPr="000E452A">
        <w:rPr>
          <w:rFonts w:ascii="Arial" w:hAnsi="Arial" w:cs="Arial"/>
          <w:sz w:val="20"/>
          <w:szCs w:val="20"/>
        </w:rPr>
        <w:t>will not withhold</w:t>
      </w:r>
      <w:r w:rsidRPr="00BE3361">
        <w:rPr>
          <w:rFonts w:ascii="Arial" w:hAnsi="Arial" w:cs="Arial"/>
          <w:sz w:val="20"/>
          <w:szCs w:val="20"/>
        </w:rPr>
        <w:t xml:space="preserve">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7CBCFD9" w14:textId="77777777" w:rsidR="001F33FD" w:rsidRPr="00BE3361" w:rsidRDefault="001F33FD" w:rsidP="001F33FD">
      <w:pPr>
        <w:ind w:left="360"/>
        <w:jc w:val="both"/>
        <w:rPr>
          <w:rFonts w:ascii="Arial" w:hAnsi="Arial" w:cs="Arial"/>
          <w:sz w:val="20"/>
          <w:szCs w:val="20"/>
        </w:rPr>
      </w:pPr>
    </w:p>
    <w:p w14:paraId="70F188FA" w14:textId="77777777" w:rsidR="001F33FD" w:rsidRPr="00BE3361" w:rsidRDefault="001F33FD" w:rsidP="001F33FD">
      <w:pPr>
        <w:ind w:left="360"/>
        <w:jc w:val="both"/>
        <w:rPr>
          <w:rFonts w:ascii="Arial" w:hAnsi="Arial" w:cs="Arial"/>
          <w:sz w:val="20"/>
          <w:szCs w:val="20"/>
        </w:rPr>
      </w:pPr>
      <w:r w:rsidRPr="00BE3361">
        <w:rPr>
          <w:rFonts w:ascii="Arial" w:hAnsi="Arial" w:cs="Arial"/>
          <w:sz w:val="20"/>
          <w:szCs w:val="20"/>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7D20D428" w14:textId="77777777" w:rsidR="001F33FD" w:rsidRPr="00BE3361" w:rsidRDefault="001F33FD" w:rsidP="001F33FD">
      <w:pPr>
        <w:ind w:left="360"/>
        <w:jc w:val="both"/>
        <w:rPr>
          <w:rFonts w:ascii="Arial" w:hAnsi="Arial" w:cs="Arial"/>
          <w:sz w:val="20"/>
          <w:szCs w:val="20"/>
        </w:rPr>
      </w:pPr>
    </w:p>
    <w:p w14:paraId="6F77EDC0" w14:textId="77777777" w:rsidR="001F33FD" w:rsidRPr="00BE3361" w:rsidRDefault="001F33FD" w:rsidP="001F33FD">
      <w:pPr>
        <w:ind w:left="360"/>
        <w:jc w:val="both"/>
        <w:rPr>
          <w:rFonts w:ascii="Arial" w:hAnsi="Arial" w:cs="Arial"/>
          <w:sz w:val="20"/>
          <w:szCs w:val="20"/>
        </w:rPr>
      </w:pPr>
      <w:r w:rsidRPr="00BE3361">
        <w:rPr>
          <w:rFonts w:ascii="Arial" w:hAnsi="Arial" w:cs="Arial"/>
          <w:sz w:val="20"/>
          <w:szCs w:val="20"/>
        </w:rPr>
        <w:t xml:space="preserve">The City </w:t>
      </w:r>
      <w:r w:rsidRPr="000E452A">
        <w:rPr>
          <w:rFonts w:ascii="Arial" w:hAnsi="Arial" w:cs="Arial"/>
          <w:sz w:val="20"/>
          <w:szCs w:val="20"/>
        </w:rPr>
        <w:t>will not assert</w:t>
      </w:r>
      <w:r w:rsidRPr="00BE3361">
        <w:rPr>
          <w:rFonts w:ascii="Arial" w:hAnsi="Arial" w:cs="Arial"/>
          <w:sz w:val="20"/>
          <w:szCs w:val="20"/>
        </w:rPr>
        <w:t xml:space="preserve"> an exemption from disclosure on your behalf.  If you believe a record(s) is exempt from disclosure you are obligated to clearly identify it as such on the Form and submit it with your solicitation.  Should a public record request be submitt</w:t>
      </w:r>
      <w:r>
        <w:rPr>
          <w:rFonts w:ascii="Arial" w:hAnsi="Arial" w:cs="Arial"/>
          <w:sz w:val="20"/>
          <w:szCs w:val="20"/>
        </w:rPr>
        <w:t xml:space="preserve">ed to City Purchasing for that </w:t>
      </w:r>
      <w:r w:rsidRPr="00BE3361">
        <w:rPr>
          <w:rFonts w:ascii="Arial" w:hAnsi="Arial" w:cs="Arial"/>
          <w:sz w:val="20"/>
          <w:szCs w:val="20"/>
        </w:rPr>
        <w:t>record(s)</w:t>
      </w:r>
      <w:r>
        <w:rPr>
          <w:rFonts w:ascii="Arial" w:hAnsi="Arial" w:cs="Arial"/>
          <w:sz w:val="20"/>
          <w:szCs w:val="20"/>
        </w:rPr>
        <w:t>,</w:t>
      </w:r>
      <w:r w:rsidRPr="00BE3361">
        <w:rPr>
          <w:rFonts w:ascii="Arial" w:hAnsi="Arial" w:cs="Arial"/>
          <w:sz w:val="20"/>
          <w:szCs w:val="20"/>
        </w:rPr>
        <w:t xml:space="preserve">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66E8DC41" w14:textId="77777777" w:rsidR="001F33FD" w:rsidRPr="00BE3361" w:rsidRDefault="001F33FD" w:rsidP="001F33FD">
      <w:pPr>
        <w:ind w:left="360"/>
        <w:rPr>
          <w:rFonts w:ascii="Arial" w:hAnsi="Arial" w:cs="Arial"/>
          <w:sz w:val="20"/>
          <w:szCs w:val="20"/>
        </w:rPr>
      </w:pPr>
    </w:p>
    <w:p w14:paraId="0E568D0C" w14:textId="77777777" w:rsidR="001F33FD" w:rsidRPr="00BE3361" w:rsidRDefault="001F33FD" w:rsidP="001F33FD">
      <w:pPr>
        <w:pStyle w:val="Heading2"/>
        <w:keepLines/>
        <w:numPr>
          <w:ilvl w:val="1"/>
          <w:numId w:val="0"/>
        </w:numPr>
        <w:tabs>
          <w:tab w:val="left" w:pos="-1440"/>
          <w:tab w:val="left" w:pos="576"/>
          <w:tab w:val="left" w:pos="1080"/>
        </w:tabs>
        <w:spacing w:before="0" w:after="0"/>
        <w:ind w:left="360" w:hanging="576"/>
        <w:rPr>
          <w:i w:val="0"/>
          <w:sz w:val="20"/>
          <w:szCs w:val="20"/>
        </w:rPr>
      </w:pPr>
      <w:r>
        <w:rPr>
          <w:i w:val="0"/>
          <w:sz w:val="20"/>
          <w:szCs w:val="20"/>
        </w:rPr>
        <w:tab/>
      </w:r>
      <w:r w:rsidRPr="00BE3361">
        <w:rPr>
          <w:i w:val="0"/>
          <w:sz w:val="20"/>
          <w:szCs w:val="20"/>
        </w:rPr>
        <w:t>Requesting Disclosure of Public Records</w:t>
      </w:r>
    </w:p>
    <w:p w14:paraId="296DBA43" w14:textId="77777777" w:rsidR="001F33FD" w:rsidRPr="00452ED5" w:rsidRDefault="001F33FD" w:rsidP="00452ED5">
      <w:pPr>
        <w:ind w:left="360"/>
        <w:rPr>
          <w:rFonts w:ascii="Arial" w:hAnsi="Arial" w:cs="Arial"/>
          <w:sz w:val="20"/>
          <w:szCs w:val="20"/>
        </w:rPr>
      </w:pPr>
      <w:r>
        <w:rPr>
          <w:rFonts w:ascii="Arial" w:hAnsi="Arial" w:cs="Arial"/>
          <w:sz w:val="20"/>
          <w:szCs w:val="20"/>
        </w:rPr>
        <w:t>The City asks bidders</w:t>
      </w:r>
      <w:r w:rsidRPr="00BE3361">
        <w:rPr>
          <w:rFonts w:ascii="Arial" w:hAnsi="Arial" w:cs="Arial"/>
          <w:sz w:val="20"/>
          <w:szCs w:val="20"/>
        </w:rPr>
        <w:t xml:space="preserve"> and their companies to refrain from requesting public disclosure o</w:t>
      </w:r>
      <w:r>
        <w:rPr>
          <w:rFonts w:ascii="Arial" w:hAnsi="Arial" w:cs="Arial"/>
          <w:sz w:val="20"/>
          <w:szCs w:val="20"/>
        </w:rPr>
        <w:t>f bids</w:t>
      </w:r>
      <w:r w:rsidRPr="00BE3361">
        <w:rPr>
          <w:rFonts w:ascii="Arial" w:hAnsi="Arial" w:cs="Arial"/>
          <w:sz w:val="20"/>
          <w:szCs w:val="20"/>
        </w:rPr>
        <w:t xml:space="preserve"> until an intention to award is announced.  Thi</w:t>
      </w:r>
      <w:r>
        <w:rPr>
          <w:rFonts w:ascii="Arial" w:hAnsi="Arial" w:cs="Arial"/>
          <w:sz w:val="20"/>
          <w:szCs w:val="20"/>
        </w:rPr>
        <w:t xml:space="preserve">s measure is intended to protect the integrity of the solicitation process </w:t>
      </w:r>
      <w:r w:rsidRPr="00BE3361">
        <w:rPr>
          <w:rFonts w:ascii="Arial" w:hAnsi="Arial" w:cs="Arial"/>
          <w:sz w:val="20"/>
          <w:szCs w:val="20"/>
        </w:rPr>
        <w:t>particularly during the evaluation and selection process or in the event of a cancellation or re</w:t>
      </w:r>
      <w:r>
        <w:rPr>
          <w:rFonts w:ascii="Arial" w:hAnsi="Arial" w:cs="Arial"/>
          <w:sz w:val="20"/>
          <w:szCs w:val="20"/>
        </w:rPr>
        <w:t>-</w:t>
      </w:r>
      <w:r w:rsidRPr="00BE3361">
        <w:rPr>
          <w:rFonts w:ascii="Arial" w:hAnsi="Arial" w:cs="Arial"/>
          <w:sz w:val="20"/>
          <w:szCs w:val="20"/>
        </w:rPr>
        <w:t>solicitation.  With this preference stated, the City will continue to be responsive to all requests for disclosure of public records as required by State Law.</w:t>
      </w:r>
      <w:r>
        <w:rPr>
          <w:rFonts w:ascii="Arial" w:hAnsi="Arial" w:cs="Arial"/>
          <w:sz w:val="20"/>
          <w:szCs w:val="20"/>
        </w:rPr>
        <w:t xml:space="preserve">  </w:t>
      </w:r>
      <w:r w:rsidRPr="00271976">
        <w:rPr>
          <w:rFonts w:ascii="Arial" w:hAnsi="Arial" w:cs="Arial"/>
          <w:sz w:val="20"/>
          <w:szCs w:val="20"/>
        </w:rPr>
        <w:t xml:space="preserve">If you do wish to make a request for records, please </w:t>
      </w:r>
      <w:r w:rsidR="00452ED5">
        <w:rPr>
          <w:rFonts w:ascii="Arial" w:hAnsi="Arial" w:cs="Arial"/>
          <w:sz w:val="20"/>
          <w:szCs w:val="20"/>
        </w:rPr>
        <w:t xml:space="preserve">file a request using the City of Seattle’s Public Records Request Center at </w:t>
      </w:r>
      <w:hyperlink r:id="rId27" w:history="1">
        <w:r w:rsidR="00452ED5" w:rsidRPr="00452ED5">
          <w:rPr>
            <w:rStyle w:val="Hyperlink"/>
            <w:rFonts w:ascii="Arial" w:hAnsi="Arial" w:cs="Arial"/>
            <w:sz w:val="20"/>
            <w:szCs w:val="20"/>
          </w:rPr>
          <w:t>http://www.seattle.gov/public-records/public-records-request-center</w:t>
        </w:r>
      </w:hyperlink>
      <w:r w:rsidR="00452ED5">
        <w:rPr>
          <w:rFonts w:ascii="Arial" w:hAnsi="Arial" w:cs="Arial"/>
          <w:sz w:val="20"/>
          <w:szCs w:val="20"/>
        </w:rPr>
        <w:t>.</w:t>
      </w:r>
      <w:r w:rsidRPr="00271976">
        <w:rPr>
          <w:rFonts w:ascii="Arial" w:hAnsi="Arial" w:cs="Arial"/>
          <w:sz w:val="20"/>
          <w:szCs w:val="20"/>
        </w:rPr>
        <w:t xml:space="preserve"> </w:t>
      </w:r>
    </w:p>
    <w:p w14:paraId="718F58F4" w14:textId="77777777" w:rsidR="005C23DC" w:rsidRPr="00E85AC3" w:rsidRDefault="005C23DC" w:rsidP="00A91F21">
      <w:pPr>
        <w:pStyle w:val="Heading2"/>
        <w:keepLines/>
        <w:numPr>
          <w:ilvl w:val="1"/>
          <w:numId w:val="25"/>
        </w:numPr>
        <w:tabs>
          <w:tab w:val="left" w:pos="-1440"/>
          <w:tab w:val="left" w:pos="576"/>
          <w:tab w:val="left" w:pos="1080"/>
        </w:tabs>
        <w:rPr>
          <w:i w:val="0"/>
          <w:sz w:val="20"/>
          <w:szCs w:val="20"/>
        </w:rPr>
      </w:pPr>
      <w:r w:rsidRPr="00E85AC3">
        <w:rPr>
          <w:i w:val="0"/>
          <w:sz w:val="20"/>
          <w:szCs w:val="20"/>
        </w:rPr>
        <w:t>Cost of Preparing Proposals</w:t>
      </w:r>
      <w:bookmarkEnd w:id="67"/>
      <w:bookmarkEnd w:id="68"/>
      <w:bookmarkEnd w:id="69"/>
      <w:bookmarkEnd w:id="70"/>
      <w:bookmarkEnd w:id="71"/>
      <w:bookmarkEnd w:id="72"/>
      <w:bookmarkEnd w:id="73"/>
      <w:r w:rsidR="00607FCF" w:rsidRPr="00E85AC3">
        <w:rPr>
          <w:i w:val="0"/>
          <w:sz w:val="20"/>
          <w:szCs w:val="20"/>
        </w:rPr>
        <w:t>.</w:t>
      </w:r>
    </w:p>
    <w:p w14:paraId="235486D2" w14:textId="77777777" w:rsidR="0031166F" w:rsidRPr="00E85AC3" w:rsidRDefault="005C23DC" w:rsidP="005C23DC">
      <w:pPr>
        <w:pStyle w:val="BodyText2"/>
        <w:spacing w:line="240" w:lineRule="auto"/>
        <w:ind w:left="360"/>
        <w:rPr>
          <w:rFonts w:ascii="Arial" w:hAnsi="Arial" w:cs="Arial"/>
          <w:sz w:val="20"/>
          <w:szCs w:val="20"/>
        </w:rPr>
      </w:pPr>
      <w:r w:rsidRPr="00E85AC3">
        <w:rPr>
          <w:rFonts w:ascii="Arial" w:hAnsi="Arial" w:cs="Arial"/>
          <w:sz w:val="20"/>
          <w:szCs w:val="20"/>
        </w:rPr>
        <w:t xml:space="preserve">The City will not be liable for any costs incurred by the </w:t>
      </w:r>
      <w:r w:rsidR="00033EFD" w:rsidRPr="00E85AC3">
        <w:rPr>
          <w:rFonts w:ascii="Arial" w:hAnsi="Arial" w:cs="Arial"/>
          <w:sz w:val="20"/>
          <w:szCs w:val="20"/>
        </w:rPr>
        <w:t>Proposer</w:t>
      </w:r>
      <w:r w:rsidRPr="00E85AC3">
        <w:rPr>
          <w:rFonts w:ascii="Arial" w:hAnsi="Arial" w:cs="Arial"/>
          <w:sz w:val="20"/>
          <w:szCs w:val="20"/>
        </w:rPr>
        <w:t xml:space="preserve"> in the preparation and presentation of proposals submitted in response to this RFP including, but not limited to, costs incurred in connection with the </w:t>
      </w:r>
      <w:r w:rsidR="00033EFD" w:rsidRPr="00E85AC3">
        <w:rPr>
          <w:rFonts w:ascii="Arial" w:hAnsi="Arial" w:cs="Arial"/>
          <w:sz w:val="20"/>
          <w:szCs w:val="20"/>
        </w:rPr>
        <w:t>Proposer</w:t>
      </w:r>
      <w:r w:rsidRPr="00E85AC3">
        <w:rPr>
          <w:rFonts w:ascii="Arial" w:hAnsi="Arial" w:cs="Arial"/>
          <w:sz w:val="20"/>
          <w:szCs w:val="20"/>
        </w:rPr>
        <w:t>’s participation in demonstrations and the pre-proposal conference.</w:t>
      </w:r>
    </w:p>
    <w:p w14:paraId="7CC4FBA1" w14:textId="77777777" w:rsidR="00F65FD5" w:rsidRPr="00E85AC3" w:rsidRDefault="00F65FD5" w:rsidP="005C23DC">
      <w:pPr>
        <w:pStyle w:val="BodyText2"/>
        <w:spacing w:line="240" w:lineRule="auto"/>
        <w:ind w:left="360"/>
        <w:rPr>
          <w:rFonts w:ascii="Arial" w:hAnsi="Arial" w:cs="Arial"/>
          <w:sz w:val="20"/>
          <w:szCs w:val="20"/>
        </w:rPr>
      </w:pPr>
    </w:p>
    <w:p w14:paraId="2BF64B6C" w14:textId="77777777" w:rsidR="00597E18" w:rsidRPr="00E85AC3" w:rsidRDefault="00597E18" w:rsidP="00A91F21">
      <w:pPr>
        <w:numPr>
          <w:ilvl w:val="1"/>
          <w:numId w:val="25"/>
        </w:numPr>
        <w:rPr>
          <w:rFonts w:ascii="Arial" w:hAnsi="Arial" w:cs="Arial"/>
          <w:b/>
          <w:sz w:val="20"/>
          <w:szCs w:val="20"/>
        </w:rPr>
      </w:pPr>
      <w:bookmarkStart w:id="74" w:name="_Toc521141125"/>
      <w:bookmarkStart w:id="75" w:name="_Toc524484972"/>
      <w:bookmarkStart w:id="76" w:name="_Toc524754159"/>
      <w:bookmarkStart w:id="77" w:name="_Toc85261716"/>
      <w:bookmarkStart w:id="78" w:name="_Toc521141129"/>
      <w:bookmarkStart w:id="79" w:name="_Toc524484976"/>
      <w:bookmarkStart w:id="80" w:name="_Toc524754163"/>
      <w:bookmarkStart w:id="81" w:name="_Toc526492405"/>
      <w:bookmarkStart w:id="82" w:name="_Toc528557460"/>
      <w:bookmarkStart w:id="83" w:name="_Toc529153520"/>
      <w:bookmarkStart w:id="84" w:name="_Toc30899418"/>
      <w:r w:rsidRPr="00E85AC3">
        <w:rPr>
          <w:rFonts w:ascii="Arial" w:hAnsi="Arial" w:cs="Arial"/>
          <w:b/>
          <w:sz w:val="20"/>
          <w:szCs w:val="20"/>
        </w:rPr>
        <w:t>Readability</w:t>
      </w:r>
      <w:bookmarkEnd w:id="74"/>
      <w:bookmarkEnd w:id="75"/>
      <w:bookmarkEnd w:id="76"/>
      <w:bookmarkEnd w:id="77"/>
      <w:r w:rsidR="00607FCF" w:rsidRPr="00E85AC3">
        <w:rPr>
          <w:rFonts w:ascii="Arial" w:hAnsi="Arial" w:cs="Arial"/>
          <w:b/>
          <w:sz w:val="20"/>
          <w:szCs w:val="20"/>
        </w:rPr>
        <w:t>.</w:t>
      </w:r>
    </w:p>
    <w:p w14:paraId="22B8327F" w14:textId="77777777" w:rsidR="00597E18" w:rsidRPr="00E85AC3" w:rsidRDefault="00E369B8" w:rsidP="00084985">
      <w:pPr>
        <w:ind w:left="360"/>
        <w:rPr>
          <w:rFonts w:ascii="Arial" w:hAnsi="Arial" w:cs="Arial"/>
          <w:sz w:val="20"/>
          <w:szCs w:val="20"/>
        </w:rPr>
      </w:pPr>
      <w:r w:rsidRPr="00E85AC3">
        <w:rPr>
          <w:rFonts w:ascii="Arial" w:hAnsi="Arial" w:cs="Arial"/>
          <w:sz w:val="20"/>
          <w:szCs w:val="20"/>
        </w:rPr>
        <w:t>Proposers</w:t>
      </w:r>
      <w:r w:rsidR="00557062" w:rsidRPr="00E85AC3">
        <w:rPr>
          <w:rFonts w:ascii="Arial" w:hAnsi="Arial" w:cs="Arial"/>
          <w:sz w:val="20"/>
          <w:szCs w:val="20"/>
        </w:rPr>
        <w:t xml:space="preserve"> </w:t>
      </w:r>
      <w:r w:rsidR="00597E18" w:rsidRPr="00E85AC3">
        <w:rPr>
          <w:rFonts w:ascii="Arial" w:hAnsi="Arial" w:cs="Arial"/>
          <w:sz w:val="20"/>
          <w:szCs w:val="20"/>
        </w:rPr>
        <w:t xml:space="preserve">are advised that the City’s ability to evaluate proposals is dependent in part on the </w:t>
      </w:r>
      <w:r w:rsidR="00557062" w:rsidRPr="00E85AC3">
        <w:rPr>
          <w:rFonts w:ascii="Arial" w:hAnsi="Arial" w:cs="Arial"/>
          <w:sz w:val="20"/>
          <w:szCs w:val="20"/>
        </w:rPr>
        <w:t xml:space="preserve">Proposer’s </w:t>
      </w:r>
      <w:r w:rsidR="00597E18" w:rsidRPr="00E85AC3">
        <w:rPr>
          <w:rFonts w:ascii="Arial" w:hAnsi="Arial" w:cs="Arial"/>
          <w:sz w:val="20"/>
          <w:szCs w:val="20"/>
        </w:rPr>
        <w:t>ability and willingness to submit proposals which are well ordered, detailed, comprehensive, and readable.  Clarity of language and adequate, accessible documentation is essential.</w:t>
      </w:r>
    </w:p>
    <w:p w14:paraId="0F75F7D3" w14:textId="77777777" w:rsidR="00597E18" w:rsidRPr="00E85AC3" w:rsidRDefault="00597E18" w:rsidP="00084985">
      <w:pPr>
        <w:ind w:left="360"/>
        <w:rPr>
          <w:rFonts w:ascii="Arial" w:hAnsi="Arial" w:cs="Arial"/>
          <w:sz w:val="20"/>
          <w:szCs w:val="20"/>
        </w:rPr>
      </w:pPr>
    </w:p>
    <w:p w14:paraId="3BB10A48" w14:textId="77777777" w:rsidR="0031166F" w:rsidRPr="00E85AC3" w:rsidRDefault="00033EFD" w:rsidP="00A91F21">
      <w:pPr>
        <w:pStyle w:val="Heading2"/>
        <w:keepLines/>
        <w:numPr>
          <w:ilvl w:val="1"/>
          <w:numId w:val="25"/>
        </w:numPr>
        <w:tabs>
          <w:tab w:val="left" w:pos="-1440"/>
          <w:tab w:val="left" w:pos="576"/>
          <w:tab w:val="left" w:pos="1080"/>
        </w:tabs>
        <w:rPr>
          <w:i w:val="0"/>
          <w:sz w:val="20"/>
          <w:szCs w:val="20"/>
        </w:rPr>
      </w:pPr>
      <w:r w:rsidRPr="00E85AC3">
        <w:rPr>
          <w:i w:val="0"/>
          <w:sz w:val="20"/>
          <w:szCs w:val="20"/>
        </w:rPr>
        <w:t>Proposer</w:t>
      </w:r>
      <w:r w:rsidR="0031166F" w:rsidRPr="00E85AC3">
        <w:rPr>
          <w:i w:val="0"/>
          <w:sz w:val="20"/>
          <w:szCs w:val="20"/>
        </w:rPr>
        <w:t xml:space="preserve"> Responsibility</w:t>
      </w:r>
      <w:r w:rsidR="00607FCF" w:rsidRPr="00E85AC3">
        <w:rPr>
          <w:i w:val="0"/>
          <w:sz w:val="20"/>
          <w:szCs w:val="20"/>
        </w:rPr>
        <w:t>.</w:t>
      </w:r>
    </w:p>
    <w:p w14:paraId="11E44194" w14:textId="77777777" w:rsidR="00C81D03" w:rsidRPr="00E85AC3" w:rsidRDefault="0031166F" w:rsidP="00084985">
      <w:pPr>
        <w:tabs>
          <w:tab w:val="left" w:pos="-720"/>
        </w:tabs>
        <w:suppressAutoHyphens/>
        <w:ind w:left="360"/>
        <w:rPr>
          <w:rFonts w:ascii="Arial" w:hAnsi="Arial" w:cs="Arial"/>
          <w:spacing w:val="-3"/>
          <w:sz w:val="20"/>
          <w:szCs w:val="20"/>
        </w:rPr>
      </w:pPr>
      <w:r w:rsidRPr="00E85AC3">
        <w:rPr>
          <w:rFonts w:ascii="Arial" w:hAnsi="Arial" w:cs="Arial"/>
          <w:sz w:val="20"/>
          <w:szCs w:val="20"/>
        </w:rPr>
        <w:t xml:space="preserve"> It is the </w:t>
      </w:r>
      <w:r w:rsidR="00033EFD" w:rsidRPr="00E85AC3">
        <w:rPr>
          <w:rFonts w:ascii="Arial" w:hAnsi="Arial" w:cs="Arial"/>
          <w:sz w:val="20"/>
          <w:szCs w:val="20"/>
        </w:rPr>
        <w:t>Proposer</w:t>
      </w:r>
      <w:r w:rsidRPr="00E85AC3">
        <w:rPr>
          <w:rFonts w:ascii="Arial" w:hAnsi="Arial" w:cs="Arial"/>
          <w:sz w:val="20"/>
          <w:szCs w:val="20"/>
        </w:rPr>
        <w:t xml:space="preserve"> responsibility to </w:t>
      </w:r>
      <w:r w:rsidRPr="00E85AC3">
        <w:rPr>
          <w:rFonts w:ascii="Arial" w:hAnsi="Arial" w:cs="Arial"/>
          <w:spacing w:val="-3"/>
          <w:sz w:val="20"/>
          <w:szCs w:val="20"/>
        </w:rPr>
        <w:t xml:space="preserve">examine all specifications and conditions thoroughly, and comply fully with specifications and all attached terms and conditions.  </w:t>
      </w:r>
      <w:r w:rsidR="000E2D5F" w:rsidRPr="00E85AC3">
        <w:rPr>
          <w:rFonts w:ascii="Arial" w:hAnsi="Arial" w:cs="Arial"/>
          <w:spacing w:val="-3"/>
          <w:sz w:val="20"/>
          <w:szCs w:val="20"/>
        </w:rPr>
        <w:t>Proposers</w:t>
      </w:r>
      <w:r w:rsidRPr="00E85AC3">
        <w:rPr>
          <w:rFonts w:ascii="Arial" w:hAnsi="Arial" w:cs="Arial"/>
          <w:spacing w:val="-3"/>
          <w:sz w:val="20"/>
          <w:szCs w:val="20"/>
        </w:rPr>
        <w:t xml:space="preserve"> must comply with all Federal, State, and City laws, ordinances and rules, and meet any and all registration requirements where required for </w:t>
      </w:r>
      <w:r w:rsidR="00E14996" w:rsidRPr="00E85AC3">
        <w:rPr>
          <w:rFonts w:ascii="Arial" w:hAnsi="Arial" w:cs="Arial"/>
          <w:spacing w:val="-3"/>
          <w:sz w:val="20"/>
          <w:szCs w:val="20"/>
        </w:rPr>
        <w:t>Vendor</w:t>
      </w:r>
      <w:r w:rsidRPr="00E85AC3">
        <w:rPr>
          <w:rFonts w:ascii="Arial" w:hAnsi="Arial" w:cs="Arial"/>
          <w:spacing w:val="-3"/>
          <w:sz w:val="20"/>
          <w:szCs w:val="20"/>
        </w:rPr>
        <w:t xml:space="preserve">s as set forth in the Washington Revised Statutes.  </w:t>
      </w:r>
    </w:p>
    <w:p w14:paraId="7CB480EF" w14:textId="77777777" w:rsidR="00AC3E98" w:rsidRPr="00E85AC3" w:rsidRDefault="00AC3E98" w:rsidP="00084985">
      <w:pPr>
        <w:tabs>
          <w:tab w:val="left" w:pos="-720"/>
        </w:tabs>
        <w:suppressAutoHyphens/>
        <w:ind w:left="360"/>
        <w:rPr>
          <w:rFonts w:ascii="Arial" w:hAnsi="Arial" w:cs="Arial"/>
          <w:spacing w:val="-3"/>
          <w:sz w:val="20"/>
          <w:szCs w:val="20"/>
        </w:rPr>
      </w:pPr>
    </w:p>
    <w:p w14:paraId="33C35D8A" w14:textId="77777777" w:rsidR="003243E5" w:rsidRPr="00E85AC3" w:rsidRDefault="003243E5" w:rsidP="00A91F21">
      <w:pPr>
        <w:pStyle w:val="Heading2"/>
        <w:keepLines/>
        <w:numPr>
          <w:ilvl w:val="1"/>
          <w:numId w:val="25"/>
        </w:numPr>
        <w:tabs>
          <w:tab w:val="left" w:pos="-1440"/>
          <w:tab w:val="left" w:pos="576"/>
          <w:tab w:val="left" w:pos="1080"/>
        </w:tabs>
        <w:rPr>
          <w:i w:val="0"/>
          <w:sz w:val="20"/>
          <w:szCs w:val="20"/>
        </w:rPr>
      </w:pPr>
      <w:r w:rsidRPr="00E85AC3">
        <w:rPr>
          <w:i w:val="0"/>
          <w:sz w:val="20"/>
          <w:szCs w:val="20"/>
        </w:rPr>
        <w:t xml:space="preserve">Changes in </w:t>
      </w:r>
      <w:r w:rsidR="00AD273A" w:rsidRPr="00E85AC3">
        <w:rPr>
          <w:i w:val="0"/>
          <w:sz w:val="20"/>
          <w:szCs w:val="20"/>
        </w:rPr>
        <w:t>Proposal</w:t>
      </w:r>
      <w:r w:rsidRPr="00E85AC3">
        <w:rPr>
          <w:i w:val="0"/>
          <w:sz w:val="20"/>
          <w:szCs w:val="20"/>
        </w:rPr>
        <w:t>s</w:t>
      </w:r>
      <w:r w:rsidR="00607FCF" w:rsidRPr="00E85AC3">
        <w:rPr>
          <w:i w:val="0"/>
          <w:sz w:val="20"/>
          <w:szCs w:val="20"/>
        </w:rPr>
        <w:t>.</w:t>
      </w:r>
    </w:p>
    <w:p w14:paraId="68E855C4" w14:textId="77777777" w:rsidR="003243E5" w:rsidRPr="00E85AC3" w:rsidRDefault="003243E5" w:rsidP="00084985">
      <w:pPr>
        <w:ind w:left="360"/>
        <w:rPr>
          <w:rFonts w:ascii="Arial" w:hAnsi="Arial" w:cs="Arial"/>
          <w:sz w:val="20"/>
          <w:szCs w:val="20"/>
        </w:rPr>
      </w:pPr>
      <w:r w:rsidRPr="00E85AC3">
        <w:rPr>
          <w:rFonts w:ascii="Arial" w:hAnsi="Arial" w:cs="Arial"/>
          <w:sz w:val="20"/>
          <w:szCs w:val="20"/>
        </w:rPr>
        <w:t xml:space="preserve">Prior to the </w:t>
      </w:r>
      <w:r w:rsidR="00A00C9D" w:rsidRPr="00E85AC3">
        <w:rPr>
          <w:rFonts w:ascii="Arial" w:hAnsi="Arial" w:cs="Arial"/>
          <w:sz w:val="20"/>
          <w:szCs w:val="20"/>
        </w:rPr>
        <w:t>Proposal submittal</w:t>
      </w:r>
      <w:r w:rsidRPr="00E85AC3">
        <w:rPr>
          <w:rFonts w:ascii="Arial" w:hAnsi="Arial" w:cs="Arial"/>
          <w:sz w:val="20"/>
          <w:szCs w:val="20"/>
        </w:rPr>
        <w:t xml:space="preserve"> closing date and time established for this </w:t>
      </w:r>
      <w:r w:rsidR="00033EFD" w:rsidRPr="00E85AC3">
        <w:rPr>
          <w:rFonts w:ascii="Arial" w:hAnsi="Arial" w:cs="Arial"/>
          <w:sz w:val="20"/>
          <w:szCs w:val="20"/>
        </w:rPr>
        <w:t>RFP</w:t>
      </w:r>
      <w:r w:rsidRPr="00E85AC3">
        <w:rPr>
          <w:rFonts w:ascii="Arial" w:hAnsi="Arial" w:cs="Arial"/>
          <w:sz w:val="20"/>
          <w:szCs w:val="20"/>
        </w:rPr>
        <w:t xml:space="preserve">, </w:t>
      </w:r>
      <w:r w:rsidR="00A00C9D" w:rsidRPr="00E85AC3">
        <w:rPr>
          <w:rFonts w:ascii="Arial" w:hAnsi="Arial" w:cs="Arial"/>
          <w:sz w:val="20"/>
          <w:szCs w:val="20"/>
        </w:rPr>
        <w:t>a Proposer</w:t>
      </w:r>
      <w:r w:rsidRPr="00E85AC3">
        <w:rPr>
          <w:rFonts w:ascii="Arial" w:hAnsi="Arial" w:cs="Arial"/>
          <w:sz w:val="20"/>
          <w:szCs w:val="20"/>
        </w:rPr>
        <w:t xml:space="preserve"> may make changes to its </w:t>
      </w:r>
      <w:r w:rsidR="00A00C9D" w:rsidRPr="00E85AC3">
        <w:rPr>
          <w:rFonts w:ascii="Arial" w:hAnsi="Arial" w:cs="Arial"/>
          <w:sz w:val="20"/>
          <w:szCs w:val="20"/>
        </w:rPr>
        <w:t>Proposal provided</w:t>
      </w:r>
      <w:r w:rsidRPr="00E85AC3">
        <w:rPr>
          <w:rFonts w:ascii="Arial" w:hAnsi="Arial" w:cs="Arial"/>
          <w:sz w:val="20"/>
          <w:szCs w:val="20"/>
        </w:rPr>
        <w:t xml:space="preserve"> the chan</w:t>
      </w:r>
      <w:r w:rsidR="00F50629" w:rsidRPr="00E85AC3">
        <w:rPr>
          <w:rFonts w:ascii="Arial" w:hAnsi="Arial" w:cs="Arial"/>
          <w:sz w:val="20"/>
          <w:szCs w:val="20"/>
        </w:rPr>
        <w:t>g</w:t>
      </w:r>
      <w:r w:rsidRPr="00E85AC3">
        <w:rPr>
          <w:rFonts w:ascii="Arial" w:hAnsi="Arial" w:cs="Arial"/>
          <w:sz w:val="20"/>
          <w:szCs w:val="20"/>
        </w:rPr>
        <w:t xml:space="preserve">e is initialed and dated by </w:t>
      </w:r>
      <w:r w:rsidR="00A00C9D" w:rsidRPr="00E85AC3">
        <w:rPr>
          <w:rFonts w:ascii="Arial" w:hAnsi="Arial" w:cs="Arial"/>
          <w:sz w:val="20"/>
          <w:szCs w:val="20"/>
        </w:rPr>
        <w:t>the Proposer</w:t>
      </w:r>
      <w:r w:rsidRPr="00E85AC3">
        <w:rPr>
          <w:rFonts w:ascii="Arial" w:hAnsi="Arial" w:cs="Arial"/>
          <w:sz w:val="20"/>
          <w:szCs w:val="20"/>
        </w:rPr>
        <w:t xml:space="preserve">.  No change to a </w:t>
      </w:r>
      <w:r w:rsidR="00A00C9D" w:rsidRPr="00E85AC3">
        <w:rPr>
          <w:rFonts w:ascii="Arial" w:hAnsi="Arial" w:cs="Arial"/>
          <w:sz w:val="20"/>
          <w:szCs w:val="20"/>
        </w:rPr>
        <w:t>Proposal shall</w:t>
      </w:r>
      <w:r w:rsidRPr="00E85AC3">
        <w:rPr>
          <w:rFonts w:ascii="Arial" w:hAnsi="Arial" w:cs="Arial"/>
          <w:sz w:val="20"/>
          <w:szCs w:val="20"/>
        </w:rPr>
        <w:t xml:space="preserve"> be made after the </w:t>
      </w:r>
      <w:r w:rsidR="00A00C9D" w:rsidRPr="00E85AC3">
        <w:rPr>
          <w:rFonts w:ascii="Arial" w:hAnsi="Arial" w:cs="Arial"/>
          <w:sz w:val="20"/>
          <w:szCs w:val="20"/>
        </w:rPr>
        <w:t>Proposal closing</w:t>
      </w:r>
      <w:r w:rsidRPr="00E85AC3">
        <w:rPr>
          <w:rFonts w:ascii="Arial" w:hAnsi="Arial" w:cs="Arial"/>
          <w:sz w:val="20"/>
          <w:szCs w:val="20"/>
        </w:rPr>
        <w:t xml:space="preserve"> date and time. </w:t>
      </w:r>
    </w:p>
    <w:p w14:paraId="342F29DA" w14:textId="77777777" w:rsidR="00FE3025" w:rsidRPr="00E85AC3" w:rsidRDefault="00FE3025" w:rsidP="00084985">
      <w:pPr>
        <w:ind w:left="360"/>
        <w:rPr>
          <w:rFonts w:ascii="Arial" w:hAnsi="Arial" w:cs="Arial"/>
          <w:sz w:val="20"/>
          <w:szCs w:val="20"/>
        </w:rPr>
      </w:pPr>
    </w:p>
    <w:p w14:paraId="10656E62" w14:textId="77777777" w:rsidR="00FE3025" w:rsidRPr="00E85AC3" w:rsidRDefault="00FE3025" w:rsidP="00A91F21">
      <w:pPr>
        <w:numPr>
          <w:ilvl w:val="1"/>
          <w:numId w:val="25"/>
        </w:numPr>
        <w:rPr>
          <w:rFonts w:ascii="Arial" w:hAnsi="Arial" w:cs="Arial"/>
          <w:b/>
          <w:sz w:val="20"/>
          <w:szCs w:val="20"/>
        </w:rPr>
      </w:pPr>
      <w:r w:rsidRPr="00E85AC3">
        <w:rPr>
          <w:rFonts w:ascii="Arial" w:hAnsi="Arial" w:cs="Arial"/>
          <w:b/>
          <w:sz w:val="20"/>
          <w:szCs w:val="20"/>
        </w:rPr>
        <w:t>Proposer Responsibility to Provide Full Response.</w:t>
      </w:r>
    </w:p>
    <w:p w14:paraId="1E486571" w14:textId="77777777" w:rsidR="00FE3025" w:rsidRPr="00B51A04" w:rsidRDefault="00FE3025" w:rsidP="00084985">
      <w:pPr>
        <w:ind w:left="360"/>
        <w:rPr>
          <w:rFonts w:ascii="Arial" w:hAnsi="Arial" w:cs="Arial"/>
          <w:sz w:val="20"/>
          <w:szCs w:val="20"/>
        </w:rPr>
      </w:pPr>
      <w:r w:rsidRPr="00E85AC3">
        <w:rPr>
          <w:rFonts w:ascii="Arial" w:hAnsi="Arial" w:cs="Arial"/>
          <w:sz w:val="20"/>
          <w:szCs w:val="20"/>
        </w:rPr>
        <w:lastRenderedPageBreak/>
        <w:t xml:space="preserve">It is the Proposer’s responsibility to provide a full and complete written </w:t>
      </w:r>
      <w:r w:rsidR="00CC7B6E" w:rsidRPr="00E85AC3">
        <w:rPr>
          <w:rFonts w:ascii="Arial" w:hAnsi="Arial" w:cs="Arial"/>
          <w:sz w:val="20"/>
          <w:szCs w:val="20"/>
        </w:rPr>
        <w:t>response, which</w:t>
      </w:r>
      <w:r w:rsidRPr="00E85AC3">
        <w:rPr>
          <w:rFonts w:ascii="Arial" w:hAnsi="Arial" w:cs="Arial"/>
          <w:sz w:val="20"/>
          <w:szCs w:val="20"/>
        </w:rPr>
        <w:t xml:space="preserve"> does not require interpretation or clarification by the </w:t>
      </w:r>
      <w:r w:rsidR="008801F3" w:rsidRPr="00E85AC3">
        <w:rPr>
          <w:rFonts w:ascii="Arial" w:hAnsi="Arial" w:cs="Arial"/>
          <w:sz w:val="20"/>
          <w:szCs w:val="20"/>
        </w:rPr>
        <w:t>RFP Coordinator</w:t>
      </w:r>
      <w:r w:rsidRPr="00E85AC3">
        <w:rPr>
          <w:rFonts w:ascii="Arial" w:hAnsi="Arial" w:cs="Arial"/>
          <w:sz w:val="20"/>
          <w:szCs w:val="20"/>
        </w:rPr>
        <w:t xml:space="preserve">.  The Proposer is to provide all requested materials, forms and information. The Proposer is responsible to ensure the materials submitted </w:t>
      </w:r>
      <w:r w:rsidR="00CC7B6E" w:rsidRPr="00E85AC3">
        <w:rPr>
          <w:rFonts w:ascii="Arial" w:hAnsi="Arial" w:cs="Arial"/>
          <w:sz w:val="20"/>
          <w:szCs w:val="20"/>
        </w:rPr>
        <w:t>will properly</w:t>
      </w:r>
      <w:r w:rsidRPr="00E85AC3">
        <w:rPr>
          <w:rFonts w:ascii="Arial" w:hAnsi="Arial" w:cs="Arial"/>
          <w:sz w:val="20"/>
          <w:szCs w:val="20"/>
        </w:rPr>
        <w:t xml:space="preserve"> and accurately reflects the </w:t>
      </w:r>
      <w:r w:rsidR="005A5404" w:rsidRPr="00E85AC3">
        <w:rPr>
          <w:rFonts w:ascii="Arial" w:hAnsi="Arial" w:cs="Arial"/>
          <w:sz w:val="20"/>
          <w:szCs w:val="20"/>
        </w:rPr>
        <w:t>Proposer</w:t>
      </w:r>
      <w:r w:rsidRPr="00E85AC3">
        <w:rPr>
          <w:rFonts w:ascii="Arial" w:hAnsi="Arial" w:cs="Arial"/>
          <w:sz w:val="20"/>
          <w:szCs w:val="20"/>
        </w:rPr>
        <w:t xml:space="preserve"> specifications and offering.  During scoring and evaluation (prior to interviews if any), the City will rely upon the submitted materials and shall not accept materials</w:t>
      </w:r>
      <w:r w:rsidRPr="00B51A04">
        <w:rPr>
          <w:rFonts w:ascii="Arial" w:hAnsi="Arial" w:cs="Arial"/>
          <w:sz w:val="20"/>
          <w:szCs w:val="20"/>
        </w:rPr>
        <w:t xml:space="preserve"> from the Proposer after the RFP deadline; </w:t>
      </w:r>
      <w:r w:rsidR="00FE50DA" w:rsidRPr="00B51A04">
        <w:rPr>
          <w:rFonts w:ascii="Arial" w:hAnsi="Arial" w:cs="Arial"/>
          <w:sz w:val="20"/>
          <w:szCs w:val="20"/>
        </w:rPr>
        <w:t>however,</w:t>
      </w:r>
      <w:r w:rsidRPr="00B51A04">
        <w:rPr>
          <w:rFonts w:ascii="Arial" w:hAnsi="Arial" w:cs="Arial"/>
          <w:sz w:val="20"/>
          <w:szCs w:val="20"/>
        </w:rPr>
        <w:t xml:space="preserve"> this does not limit the right of the City to consider additional information (such as references that are not provided by the Proposer but are known to the City, or past experience by the City in assessing responsibility), or to seek clarifications as needed by the City. </w:t>
      </w:r>
    </w:p>
    <w:p w14:paraId="5A687099" w14:textId="77777777" w:rsidR="005C23DC" w:rsidRPr="00C811C7" w:rsidRDefault="005C23DC" w:rsidP="00A91F21">
      <w:pPr>
        <w:pStyle w:val="Heading2"/>
        <w:keepLines/>
        <w:numPr>
          <w:ilvl w:val="1"/>
          <w:numId w:val="25"/>
        </w:numPr>
        <w:tabs>
          <w:tab w:val="left" w:pos="-1440"/>
          <w:tab w:val="left" w:pos="576"/>
          <w:tab w:val="left" w:pos="1080"/>
        </w:tabs>
        <w:rPr>
          <w:bCs w:val="0"/>
          <w:i w:val="0"/>
          <w:iCs w:val="0"/>
          <w:sz w:val="20"/>
          <w:szCs w:val="20"/>
        </w:rPr>
      </w:pPr>
      <w:r w:rsidRPr="00C811C7">
        <w:rPr>
          <w:bCs w:val="0"/>
          <w:i w:val="0"/>
          <w:iCs w:val="0"/>
          <w:sz w:val="20"/>
          <w:szCs w:val="20"/>
        </w:rPr>
        <w:t>Errors in Proposals</w:t>
      </w:r>
      <w:bookmarkEnd w:id="78"/>
      <w:bookmarkEnd w:id="79"/>
      <w:bookmarkEnd w:id="80"/>
      <w:bookmarkEnd w:id="81"/>
      <w:bookmarkEnd w:id="82"/>
      <w:bookmarkEnd w:id="83"/>
      <w:bookmarkEnd w:id="84"/>
      <w:r w:rsidR="00607FCF" w:rsidRPr="00C811C7">
        <w:rPr>
          <w:bCs w:val="0"/>
          <w:i w:val="0"/>
          <w:iCs w:val="0"/>
          <w:sz w:val="20"/>
          <w:szCs w:val="20"/>
        </w:rPr>
        <w:t>.</w:t>
      </w:r>
    </w:p>
    <w:p w14:paraId="73B48189" w14:textId="77777777" w:rsidR="005C23DC" w:rsidRPr="00523252" w:rsidRDefault="000E2D5F" w:rsidP="00084985">
      <w:pPr>
        <w:pStyle w:val="BodyText2"/>
        <w:spacing w:line="240" w:lineRule="auto"/>
        <w:ind w:left="360"/>
        <w:rPr>
          <w:rFonts w:ascii="Arial" w:hAnsi="Arial" w:cs="Arial"/>
          <w:sz w:val="20"/>
          <w:szCs w:val="20"/>
        </w:rPr>
      </w:pPr>
      <w:r w:rsidRPr="00523252">
        <w:rPr>
          <w:rFonts w:ascii="Arial" w:hAnsi="Arial" w:cs="Arial"/>
          <w:sz w:val="20"/>
          <w:szCs w:val="20"/>
        </w:rPr>
        <w:t>Proposers</w:t>
      </w:r>
      <w:r w:rsidR="005C23DC" w:rsidRPr="00523252">
        <w:rPr>
          <w:rFonts w:ascii="Arial" w:hAnsi="Arial" w:cs="Arial"/>
          <w:sz w:val="20"/>
          <w:szCs w:val="20"/>
        </w:rPr>
        <w:t xml:space="preserve"> are responsible for errors and omissions in their proposals.  No such error or omission shall diminish the </w:t>
      </w:r>
      <w:r w:rsidR="00033EFD" w:rsidRPr="00523252">
        <w:rPr>
          <w:rFonts w:ascii="Arial" w:hAnsi="Arial" w:cs="Arial"/>
          <w:sz w:val="20"/>
          <w:szCs w:val="20"/>
        </w:rPr>
        <w:t>Proposer</w:t>
      </w:r>
      <w:r w:rsidR="005C23DC" w:rsidRPr="00523252">
        <w:rPr>
          <w:rFonts w:ascii="Arial" w:hAnsi="Arial" w:cs="Arial"/>
          <w:sz w:val="20"/>
          <w:szCs w:val="20"/>
        </w:rPr>
        <w:t>’s obligations to the City.</w:t>
      </w:r>
    </w:p>
    <w:p w14:paraId="6EDA4A72" w14:textId="77777777" w:rsidR="00AF3A2B" w:rsidRPr="00C811C7" w:rsidRDefault="00AF3A2B" w:rsidP="00C811C7">
      <w:pPr>
        <w:pStyle w:val="Heading2"/>
        <w:keepLines/>
        <w:numPr>
          <w:ilvl w:val="1"/>
          <w:numId w:val="25"/>
        </w:numPr>
        <w:tabs>
          <w:tab w:val="left" w:pos="-1440"/>
          <w:tab w:val="left" w:pos="576"/>
          <w:tab w:val="left" w:pos="1080"/>
        </w:tabs>
        <w:rPr>
          <w:bCs w:val="0"/>
          <w:i w:val="0"/>
          <w:iCs w:val="0"/>
          <w:sz w:val="20"/>
          <w:szCs w:val="20"/>
        </w:rPr>
      </w:pPr>
      <w:r w:rsidRPr="00C811C7">
        <w:rPr>
          <w:bCs w:val="0"/>
          <w:i w:val="0"/>
          <w:iCs w:val="0"/>
          <w:sz w:val="20"/>
          <w:szCs w:val="20"/>
        </w:rPr>
        <w:t>Withdrawal of Proposal.</w:t>
      </w:r>
    </w:p>
    <w:p w14:paraId="4766E3FC" w14:textId="77777777" w:rsidR="00AF3A2B" w:rsidRPr="00523252" w:rsidRDefault="00AF3A2B" w:rsidP="00084985">
      <w:pPr>
        <w:pStyle w:val="BodyText2"/>
        <w:spacing w:line="240" w:lineRule="auto"/>
        <w:ind w:left="360"/>
        <w:rPr>
          <w:rFonts w:ascii="Arial" w:hAnsi="Arial" w:cs="Arial"/>
          <w:sz w:val="20"/>
          <w:szCs w:val="20"/>
        </w:rPr>
      </w:pPr>
      <w:r w:rsidRPr="00523252">
        <w:rPr>
          <w:rFonts w:ascii="Arial" w:hAnsi="Arial" w:cs="Arial"/>
          <w:sz w:val="20"/>
          <w:szCs w:val="20"/>
        </w:rPr>
        <w:t xml:space="preserve">A submittal may be withdrawn by written request of the submitter, prior to the quotation closing date and time.  After the closing date and time, the submittal may be </w:t>
      </w:r>
      <w:r w:rsidR="00A00C9D" w:rsidRPr="00523252">
        <w:rPr>
          <w:rFonts w:ascii="Arial" w:hAnsi="Arial" w:cs="Arial"/>
          <w:sz w:val="20"/>
          <w:szCs w:val="20"/>
        </w:rPr>
        <w:t>withdrawn</w:t>
      </w:r>
      <w:r w:rsidRPr="00523252">
        <w:rPr>
          <w:rFonts w:ascii="Arial" w:hAnsi="Arial" w:cs="Arial"/>
          <w:sz w:val="20"/>
          <w:szCs w:val="20"/>
        </w:rPr>
        <w:t xml:space="preserve"> only with permission by the City.</w:t>
      </w:r>
    </w:p>
    <w:p w14:paraId="51451C07" w14:textId="77777777" w:rsidR="005C23DC" w:rsidRPr="00C811C7" w:rsidRDefault="005C23DC" w:rsidP="00A91F21">
      <w:pPr>
        <w:pStyle w:val="Heading2"/>
        <w:keepLines/>
        <w:numPr>
          <w:ilvl w:val="1"/>
          <w:numId w:val="25"/>
        </w:numPr>
        <w:tabs>
          <w:tab w:val="left" w:pos="-1440"/>
          <w:tab w:val="left" w:pos="576"/>
          <w:tab w:val="left" w:pos="1080"/>
        </w:tabs>
        <w:rPr>
          <w:bCs w:val="0"/>
          <w:i w:val="0"/>
          <w:iCs w:val="0"/>
          <w:sz w:val="20"/>
          <w:szCs w:val="20"/>
        </w:rPr>
      </w:pPr>
      <w:bookmarkStart w:id="85" w:name="_Toc521141131"/>
      <w:bookmarkStart w:id="86" w:name="_Toc524484978"/>
      <w:bookmarkStart w:id="87" w:name="_Toc524754165"/>
      <w:bookmarkStart w:id="88" w:name="_Toc526492407"/>
      <w:bookmarkStart w:id="89" w:name="_Toc528557462"/>
      <w:bookmarkStart w:id="90" w:name="_Toc529153522"/>
      <w:bookmarkStart w:id="91" w:name="_Toc30899420"/>
      <w:r w:rsidRPr="00C811C7">
        <w:rPr>
          <w:bCs w:val="0"/>
          <w:i w:val="0"/>
          <w:iCs w:val="0"/>
          <w:sz w:val="20"/>
          <w:szCs w:val="20"/>
        </w:rPr>
        <w:t>Rejection of Proposals</w:t>
      </w:r>
      <w:bookmarkEnd w:id="85"/>
      <w:bookmarkEnd w:id="86"/>
      <w:bookmarkEnd w:id="87"/>
      <w:bookmarkEnd w:id="88"/>
      <w:bookmarkEnd w:id="89"/>
      <w:bookmarkEnd w:id="90"/>
      <w:bookmarkEnd w:id="91"/>
      <w:r w:rsidR="00563A72" w:rsidRPr="00C811C7">
        <w:rPr>
          <w:bCs w:val="0"/>
          <w:i w:val="0"/>
          <w:iCs w:val="0"/>
          <w:sz w:val="20"/>
          <w:szCs w:val="20"/>
        </w:rPr>
        <w:t>, Right to Cancel</w:t>
      </w:r>
      <w:r w:rsidR="00AF3A2B" w:rsidRPr="00C811C7">
        <w:rPr>
          <w:bCs w:val="0"/>
          <w:i w:val="0"/>
          <w:iCs w:val="0"/>
          <w:sz w:val="20"/>
          <w:szCs w:val="20"/>
        </w:rPr>
        <w:t>.</w:t>
      </w:r>
    </w:p>
    <w:p w14:paraId="63511E72" w14:textId="77777777" w:rsidR="0031166F" w:rsidRPr="00523252" w:rsidRDefault="005C23DC" w:rsidP="00523252">
      <w:pPr>
        <w:pStyle w:val="BodyText2"/>
        <w:spacing w:line="240" w:lineRule="auto"/>
        <w:ind w:left="360"/>
        <w:rPr>
          <w:rFonts w:ascii="Arial" w:hAnsi="Arial" w:cs="Arial"/>
          <w:sz w:val="20"/>
          <w:szCs w:val="20"/>
        </w:rPr>
      </w:pPr>
      <w:r w:rsidRPr="00523252">
        <w:rPr>
          <w:rFonts w:ascii="Arial" w:hAnsi="Arial" w:cs="Arial"/>
          <w:sz w:val="20"/>
          <w:szCs w:val="20"/>
        </w:rPr>
        <w:t>The City reserves the right to reject any or all proposals at any time with no penalty.  The City also has the right to waive immaterial defects and minor irregularities in any submitted proposal.</w:t>
      </w:r>
    </w:p>
    <w:p w14:paraId="3A09D674" w14:textId="77777777" w:rsidR="005C23DC" w:rsidRPr="00C811C7" w:rsidRDefault="005C23DC" w:rsidP="00C811C7">
      <w:pPr>
        <w:pStyle w:val="Heading2"/>
        <w:keepLines/>
        <w:numPr>
          <w:ilvl w:val="1"/>
          <w:numId w:val="25"/>
        </w:numPr>
        <w:tabs>
          <w:tab w:val="left" w:pos="-1440"/>
          <w:tab w:val="left" w:pos="576"/>
          <w:tab w:val="left" w:pos="1080"/>
        </w:tabs>
        <w:rPr>
          <w:bCs w:val="0"/>
          <w:i w:val="0"/>
          <w:iCs w:val="0"/>
          <w:sz w:val="20"/>
          <w:szCs w:val="20"/>
        </w:rPr>
      </w:pPr>
      <w:bookmarkStart w:id="92" w:name="_Toc521141132"/>
      <w:bookmarkStart w:id="93" w:name="_Toc524484979"/>
      <w:bookmarkStart w:id="94" w:name="_Toc524754166"/>
      <w:bookmarkStart w:id="95" w:name="_Toc526492408"/>
      <w:bookmarkStart w:id="96" w:name="_Toc528557463"/>
      <w:bookmarkStart w:id="97" w:name="_Toc529153523"/>
      <w:bookmarkStart w:id="98" w:name="_Toc30899421"/>
      <w:r w:rsidRPr="00C811C7">
        <w:rPr>
          <w:bCs w:val="0"/>
          <w:i w:val="0"/>
          <w:iCs w:val="0"/>
          <w:sz w:val="20"/>
          <w:szCs w:val="20"/>
        </w:rPr>
        <w:t>Incorporation of RFP and Proposal in Contract</w:t>
      </w:r>
      <w:bookmarkEnd w:id="92"/>
      <w:bookmarkEnd w:id="93"/>
      <w:bookmarkEnd w:id="94"/>
      <w:bookmarkEnd w:id="95"/>
      <w:bookmarkEnd w:id="96"/>
      <w:bookmarkEnd w:id="97"/>
      <w:bookmarkEnd w:id="98"/>
      <w:r w:rsidR="00AF3A2B" w:rsidRPr="00C811C7">
        <w:rPr>
          <w:bCs w:val="0"/>
          <w:i w:val="0"/>
          <w:iCs w:val="0"/>
          <w:sz w:val="20"/>
          <w:szCs w:val="20"/>
        </w:rPr>
        <w:t>.</w:t>
      </w:r>
    </w:p>
    <w:p w14:paraId="2674EE38" w14:textId="77777777" w:rsidR="00557062" w:rsidRPr="00523252" w:rsidRDefault="005C23DC" w:rsidP="00671240">
      <w:pPr>
        <w:pStyle w:val="BodyText2"/>
        <w:spacing w:line="240" w:lineRule="auto"/>
        <w:ind w:left="360"/>
        <w:rPr>
          <w:rFonts w:ascii="Arial" w:hAnsi="Arial" w:cs="Arial"/>
          <w:sz w:val="20"/>
          <w:szCs w:val="20"/>
        </w:rPr>
      </w:pPr>
      <w:r w:rsidRPr="00523252">
        <w:rPr>
          <w:rFonts w:ascii="Arial" w:hAnsi="Arial" w:cs="Arial"/>
          <w:sz w:val="20"/>
          <w:szCs w:val="20"/>
        </w:rPr>
        <w:t xml:space="preserve">This RFP and the </w:t>
      </w:r>
      <w:r w:rsidR="00033EFD" w:rsidRPr="00523252">
        <w:rPr>
          <w:rFonts w:ascii="Arial" w:hAnsi="Arial" w:cs="Arial"/>
          <w:sz w:val="20"/>
          <w:szCs w:val="20"/>
        </w:rPr>
        <w:t>Proposer</w:t>
      </w:r>
      <w:r w:rsidRPr="00523252">
        <w:rPr>
          <w:rFonts w:ascii="Arial" w:hAnsi="Arial" w:cs="Arial"/>
          <w:sz w:val="20"/>
          <w:szCs w:val="20"/>
        </w:rPr>
        <w:t xml:space="preserve">’s response, including all promises, warranties, commitments, and representations made in the successful proposal, shall be binding and incorporated by reference in the City’s contract with the </w:t>
      </w:r>
      <w:r w:rsidR="00033EFD" w:rsidRPr="00523252">
        <w:rPr>
          <w:rFonts w:ascii="Arial" w:hAnsi="Arial" w:cs="Arial"/>
          <w:sz w:val="20"/>
          <w:szCs w:val="20"/>
        </w:rPr>
        <w:t>Proposer</w:t>
      </w:r>
      <w:r w:rsidRPr="00523252">
        <w:rPr>
          <w:rFonts w:ascii="Arial" w:hAnsi="Arial" w:cs="Arial"/>
          <w:sz w:val="20"/>
          <w:szCs w:val="20"/>
        </w:rPr>
        <w:t>.</w:t>
      </w:r>
    </w:p>
    <w:p w14:paraId="6EE39828" w14:textId="77777777" w:rsidR="00FD0756" w:rsidRPr="00C811C7" w:rsidRDefault="00FD0756" w:rsidP="00C811C7">
      <w:pPr>
        <w:pStyle w:val="Heading2"/>
        <w:keepLines/>
        <w:numPr>
          <w:ilvl w:val="1"/>
          <w:numId w:val="25"/>
        </w:numPr>
        <w:tabs>
          <w:tab w:val="left" w:pos="-1440"/>
          <w:tab w:val="left" w:pos="576"/>
          <w:tab w:val="left" w:pos="1080"/>
        </w:tabs>
        <w:rPr>
          <w:bCs w:val="0"/>
          <w:i w:val="0"/>
          <w:iCs w:val="0"/>
          <w:sz w:val="20"/>
          <w:szCs w:val="20"/>
        </w:rPr>
      </w:pPr>
      <w:r w:rsidRPr="00C811C7">
        <w:rPr>
          <w:bCs w:val="0"/>
          <w:i w:val="0"/>
          <w:iCs w:val="0"/>
          <w:sz w:val="20"/>
          <w:szCs w:val="20"/>
        </w:rPr>
        <w:t>Non-Endorsement and Publicity.</w:t>
      </w:r>
    </w:p>
    <w:p w14:paraId="2C51311E" w14:textId="77777777" w:rsidR="00FD0756" w:rsidRPr="00B51A04" w:rsidRDefault="00FD0756" w:rsidP="00084985">
      <w:pPr>
        <w:ind w:left="360"/>
        <w:rPr>
          <w:rFonts w:ascii="Arial" w:hAnsi="Arial" w:cs="Arial"/>
          <w:sz w:val="20"/>
          <w:szCs w:val="20"/>
        </w:rPr>
      </w:pPr>
      <w:r w:rsidRPr="00B51A04">
        <w:rPr>
          <w:rFonts w:ascii="Arial" w:hAnsi="Arial" w:cs="Arial"/>
          <w:sz w:val="20"/>
          <w:szCs w:val="20"/>
        </w:rPr>
        <w:t xml:space="preserve">In selecting a Vendor to supply to the City, the City is </w:t>
      </w:r>
      <w:r w:rsidR="00EF3F65" w:rsidRPr="00B51A04">
        <w:rPr>
          <w:rFonts w:ascii="Arial" w:hAnsi="Arial" w:cs="Arial"/>
          <w:sz w:val="20"/>
          <w:szCs w:val="20"/>
        </w:rPr>
        <w:t xml:space="preserve">not </w:t>
      </w:r>
      <w:r w:rsidRPr="00B51A04">
        <w:rPr>
          <w:rFonts w:ascii="Arial" w:hAnsi="Arial" w:cs="Arial"/>
          <w:sz w:val="20"/>
          <w:szCs w:val="20"/>
        </w:rPr>
        <w:t>endorsing the Vendors products and services</w:t>
      </w:r>
      <w:r w:rsidR="00EF3F65" w:rsidRPr="00B51A04">
        <w:rPr>
          <w:rFonts w:ascii="Arial" w:hAnsi="Arial" w:cs="Arial"/>
          <w:sz w:val="20"/>
          <w:szCs w:val="20"/>
        </w:rPr>
        <w:t xml:space="preserve"> </w:t>
      </w:r>
      <w:r w:rsidRPr="00B51A04">
        <w:rPr>
          <w:rFonts w:ascii="Arial" w:hAnsi="Arial" w:cs="Arial"/>
          <w:sz w:val="20"/>
          <w:szCs w:val="20"/>
        </w:rPr>
        <w:t xml:space="preserve">or suggesting that they are the best or only solution to the City’s needs.  Vendor agrees to make no references to the City or the Department making the purchase, in any literature, promotional materials, </w:t>
      </w:r>
      <w:r w:rsidR="00563A72" w:rsidRPr="00B51A04">
        <w:rPr>
          <w:rFonts w:ascii="Arial" w:hAnsi="Arial" w:cs="Arial"/>
          <w:sz w:val="20"/>
          <w:szCs w:val="20"/>
        </w:rPr>
        <w:t>brochures</w:t>
      </w:r>
      <w:r w:rsidRPr="00B51A04">
        <w:rPr>
          <w:rFonts w:ascii="Arial" w:hAnsi="Arial" w:cs="Arial"/>
          <w:sz w:val="20"/>
          <w:szCs w:val="20"/>
        </w:rPr>
        <w:t>, news releases, sales presentation or the like, regardless of method of distribution, without prior review and express written consent of the City RFP Coordinator.</w:t>
      </w:r>
    </w:p>
    <w:p w14:paraId="41D605AB" w14:textId="77777777" w:rsidR="00FD0756" w:rsidRPr="00B51A04" w:rsidRDefault="00FD0756" w:rsidP="00FD0756">
      <w:pPr>
        <w:ind w:left="360"/>
        <w:rPr>
          <w:rFonts w:ascii="Arial" w:hAnsi="Arial" w:cs="Arial"/>
          <w:sz w:val="20"/>
          <w:szCs w:val="20"/>
        </w:rPr>
      </w:pPr>
    </w:p>
    <w:p w14:paraId="4AA44CAF" w14:textId="77777777" w:rsidR="00FD0756" w:rsidRPr="00B51A04" w:rsidRDefault="00FD0756" w:rsidP="00FD0756">
      <w:pPr>
        <w:ind w:left="360"/>
        <w:rPr>
          <w:rFonts w:ascii="Arial" w:hAnsi="Arial" w:cs="Arial"/>
          <w:sz w:val="20"/>
          <w:szCs w:val="20"/>
        </w:rPr>
      </w:pPr>
      <w:r w:rsidRPr="00B51A04">
        <w:rPr>
          <w:rFonts w:ascii="Arial" w:hAnsi="Arial" w:cs="Arial"/>
          <w:sz w:val="20"/>
          <w:szCs w:val="20"/>
        </w:rPr>
        <w:t xml:space="preserve">The City may use Vendor’s name and logo in promotion of the Contract and other publicity matters relating to the Contract, without royalty.  Any such use of Vendor’s logo shall inure to the benefit of Vendor. </w:t>
      </w:r>
    </w:p>
    <w:p w14:paraId="1C1EAE11" w14:textId="77777777" w:rsidR="005C23DC" w:rsidRPr="00C811C7" w:rsidRDefault="005C23DC" w:rsidP="00A91F21">
      <w:pPr>
        <w:pStyle w:val="Heading2"/>
        <w:keepLines/>
        <w:numPr>
          <w:ilvl w:val="1"/>
          <w:numId w:val="25"/>
        </w:numPr>
        <w:tabs>
          <w:tab w:val="left" w:pos="-1440"/>
          <w:tab w:val="left" w:pos="576"/>
          <w:tab w:val="left" w:pos="1080"/>
        </w:tabs>
        <w:rPr>
          <w:bCs w:val="0"/>
          <w:i w:val="0"/>
          <w:iCs w:val="0"/>
          <w:sz w:val="20"/>
          <w:szCs w:val="20"/>
        </w:rPr>
      </w:pPr>
      <w:bookmarkStart w:id="99" w:name="_Toc521141134"/>
      <w:bookmarkStart w:id="100" w:name="_Toc524484981"/>
      <w:bookmarkStart w:id="101" w:name="_Toc524754168"/>
      <w:bookmarkStart w:id="102" w:name="_Toc526492410"/>
      <w:bookmarkStart w:id="103" w:name="_Toc528557465"/>
      <w:bookmarkStart w:id="104" w:name="_Toc529153525"/>
      <w:bookmarkStart w:id="105" w:name="_Toc30899423"/>
      <w:r w:rsidRPr="00C811C7">
        <w:rPr>
          <w:bCs w:val="0"/>
          <w:i w:val="0"/>
          <w:iCs w:val="0"/>
          <w:sz w:val="20"/>
          <w:szCs w:val="20"/>
        </w:rPr>
        <w:t>Proposal Disposition</w:t>
      </w:r>
      <w:bookmarkEnd w:id="99"/>
      <w:bookmarkEnd w:id="100"/>
      <w:bookmarkEnd w:id="101"/>
      <w:bookmarkEnd w:id="102"/>
      <w:bookmarkEnd w:id="103"/>
      <w:bookmarkEnd w:id="104"/>
      <w:bookmarkEnd w:id="105"/>
      <w:r w:rsidR="00607FCF" w:rsidRPr="00C811C7">
        <w:rPr>
          <w:bCs w:val="0"/>
          <w:i w:val="0"/>
          <w:iCs w:val="0"/>
          <w:sz w:val="20"/>
          <w:szCs w:val="20"/>
        </w:rPr>
        <w:t>.</w:t>
      </w:r>
    </w:p>
    <w:p w14:paraId="60088982" w14:textId="77777777" w:rsidR="00E65750" w:rsidRDefault="005C23DC" w:rsidP="005C23DC">
      <w:pPr>
        <w:pStyle w:val="BodyText2"/>
        <w:spacing w:line="240" w:lineRule="auto"/>
        <w:ind w:left="360"/>
        <w:rPr>
          <w:sz w:val="22"/>
          <w:szCs w:val="22"/>
        </w:rPr>
      </w:pPr>
      <w:r w:rsidRPr="00B51A04">
        <w:rPr>
          <w:rFonts w:ascii="Arial" w:hAnsi="Arial" w:cs="Arial"/>
          <w:sz w:val="20"/>
          <w:szCs w:val="20"/>
        </w:rPr>
        <w:t>All material submitted in response to this RFP shall become the property of the City upon delivery to the RFP Coordinator</w:t>
      </w:r>
      <w:r w:rsidRPr="00170626">
        <w:rPr>
          <w:sz w:val="22"/>
          <w:szCs w:val="22"/>
        </w:rPr>
        <w:t>.</w:t>
      </w:r>
    </w:p>
    <w:p w14:paraId="087C1E90" w14:textId="0736D2BD" w:rsidR="007179E8" w:rsidRPr="007179E8" w:rsidRDefault="001F7853" w:rsidP="00B51A04">
      <w:pPr>
        <w:ind w:left="990"/>
        <w:jc w:val="both"/>
        <w:rPr>
          <w:rFonts w:ascii="Arial" w:hAnsi="Arial" w:cs="Arial"/>
          <w:b/>
          <w:sz w:val="22"/>
          <w:szCs w:val="22"/>
        </w:rPr>
      </w:pPr>
      <w:r>
        <w:rPr>
          <w:rFonts w:ascii="Arial" w:hAnsi="Arial" w:cs="Arial"/>
          <w:b/>
        </w:rPr>
        <w:t>12.36</w:t>
      </w:r>
      <w:r w:rsidR="00523252">
        <w:rPr>
          <w:rFonts w:ascii="Arial" w:hAnsi="Arial" w:cs="Arial"/>
          <w:b/>
        </w:rPr>
        <w:tab/>
      </w:r>
      <w:r w:rsidR="00523252" w:rsidRPr="00DC30F7">
        <w:rPr>
          <w:rFonts w:ascii="Arial" w:hAnsi="Arial" w:cs="Arial"/>
          <w:b/>
        </w:rPr>
        <w:t xml:space="preserve"> Ethics</w:t>
      </w:r>
      <w:r w:rsidR="007179E8" w:rsidRPr="00DC30F7">
        <w:rPr>
          <w:rFonts w:ascii="Arial" w:hAnsi="Arial" w:cs="Arial"/>
          <w:b/>
        </w:rPr>
        <w:t xml:space="preserve"> Code</w:t>
      </w:r>
    </w:p>
    <w:p w14:paraId="1CAD3D9A" w14:textId="77777777" w:rsidR="005138E9" w:rsidRPr="003F6255" w:rsidRDefault="005138E9" w:rsidP="00EF4C31">
      <w:pPr>
        <w:ind w:left="360"/>
        <w:rPr>
          <w:rFonts w:ascii="Arial" w:hAnsi="Arial" w:cs="Arial"/>
          <w:sz w:val="20"/>
          <w:szCs w:val="20"/>
        </w:rPr>
      </w:pPr>
      <w:r w:rsidRPr="003F6255">
        <w:rPr>
          <w:rFonts w:ascii="Arial" w:hAnsi="Arial" w:cs="Arial"/>
          <w:sz w:val="20"/>
          <w:szCs w:val="20"/>
        </w:rPr>
        <w:t xml:space="preserve">Please familiarize yourself with the new code:  </w:t>
      </w:r>
      <w:hyperlink r:id="rId28" w:history="1">
        <w:r w:rsidRPr="003F6255">
          <w:rPr>
            <w:rStyle w:val="Hyperlink"/>
            <w:rFonts w:ascii="Arial" w:hAnsi="Arial" w:cs="Arial"/>
            <w:sz w:val="20"/>
            <w:szCs w:val="20"/>
          </w:rPr>
          <w:t>http://www.seattle.gov/ethics/etpub/et_home.htm</w:t>
        </w:r>
      </w:hyperlink>
      <w:r w:rsidRPr="003F6255">
        <w:rPr>
          <w:rFonts w:ascii="Arial" w:hAnsi="Arial" w:cs="Arial"/>
          <w:sz w:val="20"/>
          <w:szCs w:val="20"/>
        </w:rPr>
        <w:t>.  Attached is a pamphlet for Vendors, Customers and Clients.  Specific question should be addressed to the staff of the Seattle Ethics and Elections Commission at 206-684-8500</w:t>
      </w:r>
      <w:r>
        <w:rPr>
          <w:rFonts w:ascii="Arial" w:hAnsi="Arial" w:cs="Arial"/>
          <w:sz w:val="20"/>
          <w:szCs w:val="20"/>
        </w:rPr>
        <w:t>.</w:t>
      </w:r>
      <w:r w:rsidRPr="003F6255">
        <w:rPr>
          <w:rFonts w:ascii="Arial" w:hAnsi="Arial" w:cs="Arial"/>
          <w:sz w:val="20"/>
          <w:szCs w:val="20"/>
        </w:rPr>
        <w:t xml:space="preserve"> </w:t>
      </w:r>
    </w:p>
    <w:p w14:paraId="3D20F4C4" w14:textId="77777777" w:rsidR="00427713" w:rsidRPr="00BE3361" w:rsidRDefault="00427713" w:rsidP="00427713">
      <w:pPr>
        <w:ind w:left="360"/>
        <w:jc w:val="both"/>
        <w:rPr>
          <w:rFonts w:ascii="Arial" w:hAnsi="Arial" w:cs="Arial"/>
          <w:sz w:val="20"/>
          <w:szCs w:val="20"/>
        </w:rPr>
      </w:pPr>
      <w:r w:rsidRPr="00BE3361">
        <w:rPr>
          <w:rFonts w:ascii="Arial" w:hAnsi="Arial" w:cs="Arial"/>
          <w:sz w:val="20"/>
          <w:szCs w:val="20"/>
        </w:rPr>
        <w:object w:dxaOrig="1543" w:dyaOrig="998" w14:anchorId="2B71054E">
          <v:shape id="_x0000_i1026" type="#_x0000_t75" style="width:76.8pt;height:49.8pt" o:ole="">
            <v:imagedata r:id="rId29" o:title=""/>
          </v:shape>
          <o:OLEObject Type="Embed" ProgID="AcroExch.Document.DC" ShapeID="_x0000_i1026" DrawAspect="Icon" ObjectID="_1615793316" r:id="rId30"/>
        </w:object>
      </w:r>
    </w:p>
    <w:p w14:paraId="345AE968" w14:textId="77777777" w:rsidR="007179E8" w:rsidRDefault="007179E8" w:rsidP="007179E8">
      <w:pPr>
        <w:ind w:left="360"/>
        <w:jc w:val="both"/>
        <w:rPr>
          <w:b/>
          <w:sz w:val="22"/>
          <w:szCs w:val="22"/>
        </w:rPr>
      </w:pPr>
    </w:p>
    <w:p w14:paraId="1EB90B55" w14:textId="77777777" w:rsidR="007179E8" w:rsidRPr="00371F8F" w:rsidRDefault="007179E8" w:rsidP="007179E8">
      <w:pPr>
        <w:ind w:left="360"/>
        <w:jc w:val="both"/>
        <w:rPr>
          <w:rFonts w:ascii="Arial" w:hAnsi="Arial" w:cs="Arial"/>
          <w:sz w:val="20"/>
          <w:szCs w:val="20"/>
        </w:rPr>
      </w:pPr>
      <w:r w:rsidRPr="00371F8F">
        <w:rPr>
          <w:rFonts w:ascii="Arial" w:hAnsi="Arial" w:cs="Arial"/>
          <w:b/>
          <w:sz w:val="20"/>
          <w:szCs w:val="20"/>
        </w:rPr>
        <w:t>No Gifts and Gratuities</w:t>
      </w:r>
      <w:r w:rsidRPr="00371F8F">
        <w:rPr>
          <w:rFonts w:ascii="Arial" w:hAnsi="Arial" w:cs="Arial"/>
          <w:sz w:val="20"/>
          <w:szCs w:val="20"/>
        </w:rPr>
        <w:t>.  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An example is giving tickets to a City employee that was on the evaluation team of a bid you plan to submit. The definition of what a “benefit” would be is very broad and could include not only awarding a contract but also the administration of the contract or the evaluation of contract performance.  The rule works both ways, as it also prohibits City employees from soliciting items of value from vendors.  Promotional items worth less than $25 may be distributed by the vendor to City employees if the Vendor uses the items as routine and standard promotions for the business.</w:t>
      </w:r>
    </w:p>
    <w:p w14:paraId="3BF47978" w14:textId="77777777" w:rsidR="007179E8" w:rsidRPr="00371F8F" w:rsidRDefault="007179E8" w:rsidP="007179E8">
      <w:pPr>
        <w:ind w:left="360"/>
        <w:jc w:val="both"/>
        <w:rPr>
          <w:rFonts w:ascii="Arial" w:hAnsi="Arial" w:cs="Arial"/>
          <w:sz w:val="20"/>
          <w:szCs w:val="20"/>
        </w:rPr>
      </w:pPr>
      <w:r w:rsidRPr="00371F8F">
        <w:rPr>
          <w:rFonts w:ascii="Arial" w:hAnsi="Arial" w:cs="Arial"/>
          <w:sz w:val="20"/>
          <w:szCs w:val="20"/>
        </w:rPr>
        <w:t xml:space="preserve"> </w:t>
      </w:r>
    </w:p>
    <w:p w14:paraId="2CE4D646" w14:textId="77777777" w:rsidR="007179E8" w:rsidRPr="00371F8F" w:rsidRDefault="007179E8" w:rsidP="007179E8">
      <w:pPr>
        <w:ind w:left="360"/>
        <w:jc w:val="both"/>
        <w:rPr>
          <w:rFonts w:ascii="Arial" w:hAnsi="Arial" w:cs="Arial"/>
          <w:b/>
          <w:sz w:val="20"/>
          <w:szCs w:val="20"/>
        </w:rPr>
      </w:pPr>
      <w:r w:rsidRPr="00371F8F">
        <w:rPr>
          <w:rFonts w:ascii="Arial" w:hAnsi="Arial" w:cs="Arial"/>
          <w:b/>
          <w:sz w:val="20"/>
          <w:szCs w:val="20"/>
        </w:rPr>
        <w:lastRenderedPageBreak/>
        <w:t>Involvement of Current and Former City Employees</w:t>
      </w:r>
    </w:p>
    <w:p w14:paraId="61FD0190" w14:textId="77777777" w:rsidR="007179E8" w:rsidRPr="00371F8F" w:rsidRDefault="007179E8" w:rsidP="007179E8">
      <w:pPr>
        <w:ind w:left="360"/>
        <w:jc w:val="both"/>
        <w:rPr>
          <w:rFonts w:ascii="Arial" w:hAnsi="Arial" w:cs="Arial"/>
          <w:sz w:val="20"/>
          <w:szCs w:val="20"/>
        </w:rPr>
      </w:pPr>
      <w:r w:rsidRPr="00371F8F">
        <w:rPr>
          <w:rFonts w:ascii="Arial" w:hAnsi="Arial" w:cs="Arial"/>
          <w:sz w:val="20"/>
          <w:szCs w:val="20"/>
        </w:rPr>
        <w:t xml:space="preserve">If a Vendor has any current or former City employees, official or volunteer, working or assisting on solicitation of City business or on completion of an awarded contract, you </w:t>
      </w:r>
      <w:r w:rsidRPr="007B7ABE">
        <w:rPr>
          <w:rFonts w:ascii="Arial" w:hAnsi="Arial" w:cs="Arial"/>
          <w:sz w:val="20"/>
          <w:szCs w:val="20"/>
        </w:rPr>
        <w:t>must</w:t>
      </w:r>
      <w:r w:rsidRPr="00371F8F">
        <w:rPr>
          <w:rFonts w:ascii="Arial" w:hAnsi="Arial" w:cs="Arial"/>
          <w:sz w:val="20"/>
          <w:szCs w:val="20"/>
        </w:rPr>
        <w:t xml:space="preserve"> provide written notice to City Purchasing of the current or former City official, employee or volunteer’s name.  The Vendor Questionnaire within your bid documents prompts you to answer that question.  You must continue to update that information to City Purchasing during the full course of the contract.  The Vendor is to be aware and familiar with the Ethics Code, and educate vendor workers accordingly.</w:t>
      </w:r>
    </w:p>
    <w:p w14:paraId="4231CBC0" w14:textId="77777777" w:rsidR="007179E8" w:rsidRDefault="007179E8" w:rsidP="007179E8">
      <w:pPr>
        <w:ind w:left="360"/>
        <w:jc w:val="both"/>
        <w:rPr>
          <w:sz w:val="22"/>
          <w:szCs w:val="22"/>
        </w:rPr>
      </w:pPr>
    </w:p>
    <w:p w14:paraId="0B6267CF" w14:textId="77777777" w:rsidR="007179E8" w:rsidRDefault="007179E8" w:rsidP="007179E8">
      <w:pPr>
        <w:ind w:left="360"/>
        <w:jc w:val="both"/>
        <w:rPr>
          <w:sz w:val="22"/>
          <w:szCs w:val="22"/>
        </w:rPr>
      </w:pPr>
    </w:p>
    <w:p w14:paraId="5935289E" w14:textId="77777777" w:rsidR="007179E8" w:rsidRPr="00371F8F" w:rsidRDefault="007179E8" w:rsidP="007179E8">
      <w:pPr>
        <w:ind w:left="360"/>
        <w:jc w:val="both"/>
        <w:rPr>
          <w:rFonts w:ascii="Arial" w:hAnsi="Arial" w:cs="Arial"/>
          <w:b/>
          <w:sz w:val="20"/>
          <w:szCs w:val="20"/>
        </w:rPr>
      </w:pPr>
      <w:r w:rsidRPr="00371F8F">
        <w:rPr>
          <w:rFonts w:ascii="Arial" w:hAnsi="Arial" w:cs="Arial"/>
          <w:b/>
          <w:sz w:val="20"/>
          <w:szCs w:val="20"/>
        </w:rPr>
        <w:t>Contract Workers with more than 1,000 Hours</w:t>
      </w:r>
    </w:p>
    <w:p w14:paraId="67642CFB" w14:textId="77777777" w:rsidR="007179E8" w:rsidRPr="00371F8F" w:rsidRDefault="007179E8" w:rsidP="007179E8">
      <w:pPr>
        <w:ind w:left="360"/>
        <w:jc w:val="both"/>
        <w:rPr>
          <w:rFonts w:ascii="Arial" w:hAnsi="Arial" w:cs="Arial"/>
          <w:sz w:val="20"/>
          <w:szCs w:val="20"/>
        </w:rPr>
      </w:pPr>
      <w:r w:rsidRPr="00371F8F">
        <w:rPr>
          <w:rFonts w:ascii="Arial" w:hAnsi="Arial" w:cs="Arial"/>
          <w:sz w:val="20"/>
          <w:szCs w:val="20"/>
        </w:rPr>
        <w:t>The Ethics Code has been amended to apply to vendor company workers that perform more than 1,000 cumulative hours on any City contract during any 12-month period.  Any such vendor company employee covered by the Ethics Code must abide by the City Ethics Code. The Vendor is to be aware and familiar with the Ethics Code, and educate vendor workers accordingly.</w:t>
      </w:r>
    </w:p>
    <w:p w14:paraId="091E957E" w14:textId="77777777" w:rsidR="007179E8" w:rsidRPr="00371F8F" w:rsidRDefault="007179E8" w:rsidP="007179E8">
      <w:pPr>
        <w:jc w:val="both"/>
        <w:rPr>
          <w:rFonts w:ascii="Arial" w:hAnsi="Arial" w:cs="Arial"/>
          <w:b/>
          <w:sz w:val="20"/>
          <w:szCs w:val="20"/>
        </w:rPr>
      </w:pPr>
      <w:r w:rsidRPr="00371F8F">
        <w:rPr>
          <w:rFonts w:ascii="Arial" w:hAnsi="Arial" w:cs="Arial"/>
          <w:b/>
          <w:sz w:val="20"/>
          <w:szCs w:val="20"/>
        </w:rPr>
        <w:t xml:space="preserve"> </w:t>
      </w:r>
    </w:p>
    <w:p w14:paraId="7559C35C" w14:textId="77777777" w:rsidR="007179E8" w:rsidRPr="00371F8F" w:rsidRDefault="007179E8" w:rsidP="007179E8">
      <w:pPr>
        <w:ind w:left="360"/>
        <w:jc w:val="both"/>
        <w:rPr>
          <w:rFonts w:ascii="Arial" w:hAnsi="Arial" w:cs="Arial"/>
          <w:b/>
          <w:sz w:val="20"/>
          <w:szCs w:val="20"/>
        </w:rPr>
      </w:pPr>
      <w:r w:rsidRPr="00371F8F">
        <w:rPr>
          <w:rFonts w:ascii="Arial" w:hAnsi="Arial" w:cs="Arial"/>
          <w:b/>
          <w:sz w:val="20"/>
          <w:szCs w:val="20"/>
        </w:rPr>
        <w:t xml:space="preserve">No Conflict of Interest.  </w:t>
      </w:r>
    </w:p>
    <w:p w14:paraId="0FA8904B" w14:textId="77777777" w:rsidR="00A43159" w:rsidRDefault="007179E8" w:rsidP="007179E8">
      <w:pPr>
        <w:ind w:left="360"/>
        <w:jc w:val="both"/>
        <w:rPr>
          <w:rFonts w:ascii="Arial" w:hAnsi="Arial" w:cs="Arial"/>
          <w:sz w:val="20"/>
          <w:szCs w:val="20"/>
        </w:rPr>
      </w:pPr>
      <w:r w:rsidRPr="00371F8F">
        <w:rPr>
          <w:rFonts w:ascii="Arial" w:hAnsi="Arial" w:cs="Arial"/>
          <w:sz w:val="20"/>
          <w:szCs w:val="20"/>
        </w:rPr>
        <w:t>Vendor (including officer, director, trustee, partner or employee) must not have a business interest or a close family or domestic relationship with any City official, officer or employee who was, is, or will be involved in selection, negotiation, drafting, signing, administration or evaluating Vendor performance. The City shall make sole determination as to compliance.</w:t>
      </w:r>
    </w:p>
    <w:p w14:paraId="50B44810" w14:textId="77777777" w:rsidR="00777798" w:rsidRDefault="00777798" w:rsidP="007179E8">
      <w:pPr>
        <w:ind w:left="360"/>
        <w:jc w:val="both"/>
        <w:rPr>
          <w:rFonts w:ascii="Arial" w:hAnsi="Arial" w:cs="Arial"/>
          <w:sz w:val="20"/>
          <w:szCs w:val="20"/>
        </w:rPr>
      </w:pPr>
    </w:p>
    <w:p w14:paraId="2F3D7E35" w14:textId="77777777" w:rsidR="00777798" w:rsidRDefault="00777798" w:rsidP="007179E8">
      <w:pPr>
        <w:ind w:left="360"/>
        <w:jc w:val="both"/>
        <w:rPr>
          <w:rFonts w:ascii="Arial" w:hAnsi="Arial" w:cs="Arial"/>
          <w:b/>
          <w:sz w:val="20"/>
          <w:szCs w:val="20"/>
        </w:rPr>
      </w:pPr>
      <w:r w:rsidRPr="00777798">
        <w:rPr>
          <w:rFonts w:ascii="Arial" w:hAnsi="Arial" w:cs="Arial"/>
          <w:b/>
          <w:sz w:val="20"/>
          <w:szCs w:val="20"/>
        </w:rPr>
        <w:t xml:space="preserve">Campaign Contributions (Initiative Measure No. </w:t>
      </w:r>
      <w:r w:rsidR="003754A9">
        <w:rPr>
          <w:rFonts w:ascii="Arial" w:hAnsi="Arial" w:cs="Arial"/>
          <w:b/>
          <w:sz w:val="20"/>
          <w:szCs w:val="20"/>
        </w:rPr>
        <w:t>1</w:t>
      </w:r>
      <w:r w:rsidRPr="00777798">
        <w:rPr>
          <w:rFonts w:ascii="Arial" w:hAnsi="Arial" w:cs="Arial"/>
          <w:b/>
          <w:sz w:val="20"/>
          <w:szCs w:val="20"/>
        </w:rPr>
        <w:t>22</w:t>
      </w:r>
      <w:r w:rsidR="002065DC">
        <w:rPr>
          <w:rFonts w:ascii="Arial" w:hAnsi="Arial" w:cs="Arial"/>
          <w:b/>
          <w:sz w:val="20"/>
          <w:szCs w:val="20"/>
        </w:rPr>
        <w:t>)</w:t>
      </w:r>
    </w:p>
    <w:p w14:paraId="651F7C69" w14:textId="77777777" w:rsidR="00777798" w:rsidRPr="00777798" w:rsidRDefault="00777798" w:rsidP="007179E8">
      <w:pPr>
        <w:ind w:left="360"/>
        <w:jc w:val="both"/>
        <w:rPr>
          <w:rFonts w:ascii="Arial" w:hAnsi="Arial" w:cs="Arial"/>
          <w:b/>
          <w:sz w:val="20"/>
          <w:szCs w:val="20"/>
        </w:rPr>
      </w:pPr>
      <w:r w:rsidRPr="00777798">
        <w:rPr>
          <w:rFonts w:ascii="Arial" w:hAnsi="Arial" w:cs="Arial"/>
          <w:color w:val="000000"/>
          <w:sz w:val="20"/>
          <w:szCs w:val="20"/>
          <w:lang w:bidi="en-US"/>
        </w:rPr>
        <w:t>Elected officials and candidates are prohibited from accepting or soliciting campaign contributions from anyone having at least $250,000 in contracts with the City in the last two years or who has paid at least $5,000 in the last 12 months to lobby t</w:t>
      </w:r>
      <w:r w:rsidR="003754A9">
        <w:rPr>
          <w:rFonts w:ascii="Arial" w:hAnsi="Arial" w:cs="Arial"/>
          <w:color w:val="000000"/>
          <w:sz w:val="20"/>
          <w:szCs w:val="20"/>
          <w:lang w:bidi="en-US"/>
        </w:rPr>
        <w:t>he City.  Please see Initiative 1</w:t>
      </w:r>
      <w:r w:rsidRPr="00777798">
        <w:rPr>
          <w:rFonts w:ascii="Arial" w:hAnsi="Arial" w:cs="Arial"/>
          <w:color w:val="000000"/>
          <w:sz w:val="20"/>
          <w:szCs w:val="20"/>
          <w:lang w:bidi="en-US"/>
        </w:rPr>
        <w:t xml:space="preserve">22, or call the Ethics Director with questions.  For questions about this measure, contact: Polly Grow, Seattle Ethics and Elections, 206-615-1248 or </w:t>
      </w:r>
      <w:hyperlink r:id="rId31" w:history="1">
        <w:r w:rsidRPr="00777798">
          <w:rPr>
            <w:rFonts w:ascii="Arial" w:hAnsi="Arial" w:cs="Arial"/>
            <w:color w:val="0000FF"/>
            <w:sz w:val="20"/>
            <w:szCs w:val="20"/>
            <w:u w:val="single"/>
            <w:lang w:bidi="en-US"/>
          </w:rPr>
          <w:t>polly.grow@seattle.gov</w:t>
        </w:r>
      </w:hyperlink>
    </w:p>
    <w:p w14:paraId="03F4BB17" w14:textId="77777777" w:rsidR="00A43159" w:rsidRPr="00777798" w:rsidRDefault="00A43159" w:rsidP="007179E8">
      <w:pPr>
        <w:ind w:left="360"/>
        <w:jc w:val="both"/>
        <w:rPr>
          <w:rFonts w:ascii="Arial" w:hAnsi="Arial" w:cs="Arial"/>
          <w:b/>
          <w:sz w:val="20"/>
          <w:szCs w:val="20"/>
        </w:rPr>
      </w:pPr>
    </w:p>
    <w:p w14:paraId="5EBA06E5" w14:textId="77777777" w:rsidR="007179E8" w:rsidRDefault="001F7853" w:rsidP="001F7853">
      <w:pPr>
        <w:tabs>
          <w:tab w:val="left" w:pos="990"/>
        </w:tabs>
        <w:ind w:left="1530" w:hanging="540"/>
        <w:jc w:val="both"/>
        <w:rPr>
          <w:rFonts w:ascii="Arial" w:hAnsi="Arial" w:cs="Arial"/>
          <w:b/>
        </w:rPr>
      </w:pPr>
      <w:r>
        <w:rPr>
          <w:rFonts w:ascii="Arial" w:hAnsi="Arial" w:cs="Arial"/>
          <w:b/>
        </w:rPr>
        <w:t>12.37</w:t>
      </w:r>
      <w:r>
        <w:rPr>
          <w:rFonts w:ascii="Arial" w:hAnsi="Arial" w:cs="Arial"/>
          <w:b/>
        </w:rPr>
        <w:tab/>
        <w:t>R</w:t>
      </w:r>
      <w:r w:rsidR="00A43159">
        <w:rPr>
          <w:rFonts w:ascii="Arial" w:hAnsi="Arial" w:cs="Arial"/>
          <w:b/>
        </w:rPr>
        <w:t>egistration into City Online Business Directory</w:t>
      </w:r>
    </w:p>
    <w:p w14:paraId="21A7591C" w14:textId="77777777" w:rsidR="0058791D" w:rsidRDefault="0058791D" w:rsidP="0058791D">
      <w:pPr>
        <w:pStyle w:val="NoSpacing"/>
        <w:ind w:left="360"/>
        <w:rPr>
          <w:rFonts w:ascii="Arial" w:hAnsi="Arial" w:cs="Arial"/>
          <w:sz w:val="20"/>
          <w:szCs w:val="20"/>
        </w:rPr>
      </w:pPr>
      <w:r w:rsidRPr="00777798">
        <w:rPr>
          <w:rFonts w:ascii="Arial" w:hAnsi="Arial" w:cs="Arial"/>
          <w:sz w:val="20"/>
          <w:szCs w:val="20"/>
        </w:rPr>
        <w:t>If you have not previously completed a one-tim</w:t>
      </w:r>
      <w:r w:rsidR="00FE50DA">
        <w:rPr>
          <w:rFonts w:ascii="Arial" w:hAnsi="Arial" w:cs="Arial"/>
          <w:sz w:val="20"/>
          <w:szCs w:val="20"/>
        </w:rPr>
        <w:t>e registration into the City On</w:t>
      </w:r>
      <w:r w:rsidRPr="00777798">
        <w:rPr>
          <w:rFonts w:ascii="Arial" w:hAnsi="Arial" w:cs="Arial"/>
          <w:sz w:val="20"/>
          <w:szCs w:val="20"/>
        </w:rPr>
        <w:t xml:space="preserve">line Business Directory, we request you register at: </w:t>
      </w:r>
      <w:hyperlink r:id="rId32" w:history="1">
        <w:r w:rsidR="00FE50DA" w:rsidRPr="00803AE2">
          <w:rPr>
            <w:rStyle w:val="Hyperlink"/>
            <w:rFonts w:ascii="Arial" w:hAnsi="Arial" w:cs="Arial"/>
            <w:sz w:val="20"/>
            <w:szCs w:val="20"/>
          </w:rPr>
          <w:t>http://www.seattle.gov/html/obd</w:t>
        </w:r>
      </w:hyperlink>
      <w:r w:rsidRPr="00777798">
        <w:rPr>
          <w:rFonts w:ascii="Arial" w:hAnsi="Arial" w:cs="Arial"/>
          <w:sz w:val="20"/>
          <w:szCs w:val="20"/>
        </w:rPr>
        <w:t>.</w:t>
      </w:r>
      <w:r w:rsidR="00FE50DA">
        <w:rPr>
          <w:rFonts w:ascii="Arial" w:hAnsi="Arial" w:cs="Arial"/>
          <w:sz w:val="20"/>
          <w:szCs w:val="20"/>
        </w:rPr>
        <w:t xml:space="preserve"> </w:t>
      </w:r>
      <w:r w:rsidRPr="00777798">
        <w:rPr>
          <w:rFonts w:ascii="Arial" w:hAnsi="Arial" w:cs="Arial"/>
          <w:sz w:val="20"/>
          <w:szCs w:val="20"/>
        </w:rPr>
        <w:t xml:space="preserve"> The City Online Business Directory is used by City staff to locate your contract(s) and identify companies for bid lists on future purchases.  Bids are not rejected for failure to register, however, if you are awarded a contract and have not registered, you will be required to register, or you will be added into the system. Women and minority owned firms are asked to self-identify.  If you need assistance, please call 206-684-0444.  </w:t>
      </w:r>
    </w:p>
    <w:p w14:paraId="2C123973" w14:textId="77777777" w:rsidR="00D50290" w:rsidRDefault="00D50290" w:rsidP="0058791D">
      <w:pPr>
        <w:pStyle w:val="NoSpacing"/>
        <w:ind w:left="360"/>
        <w:rPr>
          <w:rFonts w:ascii="Arial" w:hAnsi="Arial" w:cs="Arial"/>
          <w:sz w:val="20"/>
          <w:szCs w:val="20"/>
        </w:rPr>
      </w:pPr>
    </w:p>
    <w:p w14:paraId="5232C60C" w14:textId="77777777" w:rsidR="00D50290" w:rsidRPr="00CF5DDC" w:rsidRDefault="00D50290" w:rsidP="00D50290">
      <w:pPr>
        <w:ind w:left="990" w:firstLine="90"/>
        <w:rPr>
          <w:rFonts w:ascii="Arial" w:hAnsi="Arial" w:cs="Arial"/>
          <w:b/>
          <w:bCs/>
          <w:color w:val="31849B"/>
        </w:rPr>
      </w:pPr>
      <w:r w:rsidRPr="00D50290">
        <w:rPr>
          <w:rFonts w:ascii="Arial" w:hAnsi="Arial" w:cs="Arial"/>
          <w:b/>
        </w:rPr>
        <w:t>12.38</w:t>
      </w:r>
      <w:r>
        <w:rPr>
          <w:rFonts w:ascii="Arial" w:hAnsi="Arial" w:cs="Arial"/>
          <w:sz w:val="20"/>
          <w:szCs w:val="20"/>
        </w:rPr>
        <w:tab/>
      </w:r>
      <w:r w:rsidRPr="00CF5DDC">
        <w:rPr>
          <w:rFonts w:ascii="Arial" w:hAnsi="Arial" w:cs="Arial"/>
          <w:b/>
          <w:bCs/>
        </w:rPr>
        <w:t>Prohibited Contacts</w:t>
      </w:r>
      <w:r>
        <w:rPr>
          <w:rFonts w:ascii="Arial" w:hAnsi="Arial" w:cs="Arial"/>
          <w:b/>
          <w:bCs/>
        </w:rPr>
        <w:t>.</w:t>
      </w:r>
      <w:r w:rsidRPr="00CF5DDC">
        <w:rPr>
          <w:rFonts w:ascii="Arial" w:hAnsi="Arial" w:cs="Arial"/>
          <w:b/>
          <w:bCs/>
          <w:color w:val="31849B"/>
        </w:rPr>
        <w:t xml:space="preserve"> </w:t>
      </w:r>
    </w:p>
    <w:p w14:paraId="00E488F7" w14:textId="77777777" w:rsidR="00D50290" w:rsidRPr="00B92B7A" w:rsidRDefault="00D50290" w:rsidP="00D50290">
      <w:pPr>
        <w:ind w:left="360"/>
        <w:rPr>
          <w:rFonts w:ascii="Arial" w:hAnsi="Arial" w:cs="Arial"/>
          <w:sz w:val="20"/>
          <w:szCs w:val="20"/>
        </w:rPr>
      </w:pPr>
      <w:r>
        <w:rPr>
          <w:rFonts w:ascii="Arial" w:hAnsi="Arial" w:cs="Arial"/>
          <w:sz w:val="20"/>
          <w:szCs w:val="20"/>
        </w:rPr>
        <w:t>Proposers</w:t>
      </w:r>
      <w:r w:rsidRPr="00B92B7A">
        <w:rPr>
          <w:rFonts w:ascii="Arial" w:hAnsi="Arial" w:cs="Arial"/>
          <w:sz w:val="20"/>
          <w:szCs w:val="20"/>
        </w:rPr>
        <w:t xml:space="preserve"> shall not interfere in any way to discourage other potential and/or prospective </w:t>
      </w:r>
      <w:r>
        <w:rPr>
          <w:rFonts w:ascii="Arial" w:hAnsi="Arial" w:cs="Arial"/>
          <w:sz w:val="20"/>
          <w:szCs w:val="20"/>
        </w:rPr>
        <w:t>Proposers</w:t>
      </w:r>
      <w:r w:rsidRPr="00B92B7A">
        <w:rPr>
          <w:rFonts w:ascii="Arial" w:hAnsi="Arial" w:cs="Arial"/>
          <w:sz w:val="20"/>
          <w:szCs w:val="20"/>
        </w:rPr>
        <w:t xml:space="preserve"> from </w:t>
      </w:r>
      <w:r>
        <w:rPr>
          <w:rFonts w:ascii="Arial" w:hAnsi="Arial" w:cs="Arial"/>
          <w:sz w:val="20"/>
          <w:szCs w:val="20"/>
        </w:rPr>
        <w:t>proposing</w:t>
      </w:r>
      <w:r w:rsidRPr="00B92B7A">
        <w:rPr>
          <w:rFonts w:ascii="Arial" w:hAnsi="Arial" w:cs="Arial"/>
          <w:sz w:val="20"/>
          <w:szCs w:val="20"/>
        </w:rPr>
        <w:t xml:space="preserve"> or considering a proposal process.  Prohibited contacts includes but is not limited to any contact, whether direct or indirect (i.e. in writing, by phone, email or other, and by the </w:t>
      </w:r>
      <w:r>
        <w:rPr>
          <w:rFonts w:ascii="Arial" w:hAnsi="Arial" w:cs="Arial"/>
          <w:sz w:val="20"/>
          <w:szCs w:val="20"/>
        </w:rPr>
        <w:t>Proposer</w:t>
      </w:r>
      <w:r w:rsidRPr="00B92B7A">
        <w:rPr>
          <w:rFonts w:ascii="Arial" w:hAnsi="Arial" w:cs="Arial"/>
          <w:sz w:val="20"/>
          <w:szCs w:val="20"/>
        </w:rPr>
        <w:t xml:space="preserve"> or another person acting on behalf of the </w:t>
      </w:r>
      <w:r>
        <w:rPr>
          <w:rFonts w:ascii="Arial" w:hAnsi="Arial" w:cs="Arial"/>
          <w:sz w:val="20"/>
          <w:szCs w:val="20"/>
        </w:rPr>
        <w:t>Proposer</w:t>
      </w:r>
      <w:r w:rsidRPr="00B92B7A">
        <w:rPr>
          <w:rFonts w:ascii="Arial" w:hAnsi="Arial" w:cs="Arial"/>
          <w:sz w:val="20"/>
          <w:szCs w:val="20"/>
        </w:rPr>
        <w:t>) to a likely firm or individual that may discourage or limit competition.  If such activity is evidenced to the satisfaction and in sole discretion</w:t>
      </w:r>
      <w:r>
        <w:rPr>
          <w:rFonts w:ascii="Arial" w:hAnsi="Arial" w:cs="Arial"/>
          <w:sz w:val="20"/>
          <w:szCs w:val="20"/>
        </w:rPr>
        <w:t xml:space="preserve"> of the City Purchasing Manager, </w:t>
      </w:r>
      <w:r w:rsidRPr="00B92B7A">
        <w:rPr>
          <w:rFonts w:ascii="Arial" w:hAnsi="Arial" w:cs="Arial"/>
          <w:sz w:val="20"/>
          <w:szCs w:val="20"/>
        </w:rPr>
        <w:t xml:space="preserve">the </w:t>
      </w:r>
      <w:r>
        <w:rPr>
          <w:rFonts w:ascii="Arial" w:hAnsi="Arial" w:cs="Arial"/>
          <w:sz w:val="20"/>
          <w:szCs w:val="20"/>
        </w:rPr>
        <w:t>Proposer</w:t>
      </w:r>
      <w:r w:rsidRPr="00B92B7A">
        <w:rPr>
          <w:rFonts w:ascii="Arial" w:hAnsi="Arial" w:cs="Arial"/>
          <w:sz w:val="20"/>
          <w:szCs w:val="20"/>
        </w:rPr>
        <w:t xml:space="preserve"> that initiates such contacts may be rejected from the process. </w:t>
      </w:r>
    </w:p>
    <w:p w14:paraId="5A670D99" w14:textId="77777777" w:rsidR="00D50290" w:rsidRDefault="00D50290" w:rsidP="0058791D">
      <w:pPr>
        <w:pStyle w:val="NoSpacing"/>
        <w:ind w:left="360"/>
        <w:rPr>
          <w:rFonts w:ascii="Arial" w:hAnsi="Arial" w:cs="Arial"/>
          <w:sz w:val="20"/>
          <w:szCs w:val="20"/>
        </w:rPr>
      </w:pPr>
    </w:p>
    <w:p w14:paraId="3E818452" w14:textId="77777777" w:rsidR="00A43159" w:rsidRPr="00A43159" w:rsidRDefault="00D50290" w:rsidP="005D1E73">
      <w:pPr>
        <w:pStyle w:val="NoSpacing"/>
        <w:ind w:left="360"/>
        <w:rPr>
          <w:rFonts w:ascii="Arial" w:hAnsi="Arial" w:cs="Arial"/>
          <w:b/>
        </w:rPr>
      </w:pPr>
      <w:r>
        <w:rPr>
          <w:rFonts w:ascii="Arial" w:hAnsi="Arial" w:cs="Arial"/>
          <w:sz w:val="20"/>
          <w:szCs w:val="20"/>
        </w:rPr>
        <w:tab/>
      </w:r>
      <w:r>
        <w:rPr>
          <w:rFonts w:ascii="Arial" w:hAnsi="Arial" w:cs="Arial"/>
          <w:sz w:val="20"/>
          <w:szCs w:val="20"/>
        </w:rPr>
        <w:tab/>
      </w:r>
    </w:p>
    <w:p w14:paraId="09BE05A6" w14:textId="77777777" w:rsidR="00716672" w:rsidRDefault="00716672" w:rsidP="00EF4C31">
      <w:pPr>
        <w:pStyle w:val="Heading1"/>
        <w:numPr>
          <w:ilvl w:val="0"/>
          <w:numId w:val="25"/>
        </w:numPr>
        <w:spacing w:after="120"/>
        <w:rPr>
          <w:sz w:val="22"/>
          <w:szCs w:val="22"/>
        </w:rPr>
      </w:pPr>
      <w:bookmarkStart w:id="106" w:name="scheduleofevents"/>
      <w:bookmarkStart w:id="107" w:name="_Toc524484969"/>
      <w:bookmarkStart w:id="108" w:name="_Toc524754156"/>
      <w:bookmarkStart w:id="109" w:name="_Toc526492401"/>
      <w:bookmarkStart w:id="110" w:name="_Toc528557456"/>
      <w:bookmarkStart w:id="111" w:name="_Toc529153516"/>
      <w:bookmarkStart w:id="112" w:name="_Toc30899414"/>
      <w:bookmarkEnd w:id="106"/>
      <w:r w:rsidRPr="00170626">
        <w:rPr>
          <w:sz w:val="28"/>
          <w:szCs w:val="28"/>
        </w:rPr>
        <w:t>Proposal Format and Organization</w:t>
      </w:r>
      <w:bookmarkStart w:id="113" w:name="_Toc521141123"/>
      <w:bookmarkStart w:id="114" w:name="_Toc524484970"/>
      <w:bookmarkStart w:id="115" w:name="_Toc524754157"/>
      <w:bookmarkEnd w:id="107"/>
      <w:bookmarkEnd w:id="108"/>
      <w:bookmarkEnd w:id="109"/>
      <w:bookmarkEnd w:id="110"/>
      <w:bookmarkEnd w:id="111"/>
      <w:bookmarkEnd w:id="112"/>
      <w:r w:rsidRPr="00170626">
        <w:rPr>
          <w:sz w:val="22"/>
          <w:szCs w:val="22"/>
        </w:rPr>
        <w:t xml:space="preserve"> </w:t>
      </w:r>
    </w:p>
    <w:p w14:paraId="59EB6C32" w14:textId="77777777" w:rsidR="00771D39" w:rsidRDefault="00771D39" w:rsidP="00AC3E98">
      <w:pPr>
        <w:ind w:left="360"/>
        <w:rPr>
          <w:sz w:val="22"/>
          <w:szCs w:val="22"/>
        </w:rPr>
      </w:pPr>
    </w:p>
    <w:p w14:paraId="37A2B187" w14:textId="77777777" w:rsidR="00806C23" w:rsidRPr="00194BD2" w:rsidRDefault="00806C23" w:rsidP="00806C23">
      <w:pPr>
        <w:pStyle w:val="NoSpacing"/>
        <w:tabs>
          <w:tab w:val="left" w:pos="360"/>
        </w:tabs>
        <w:ind w:left="360"/>
        <w:rPr>
          <w:rFonts w:ascii="Arial" w:eastAsia="Times New Roman" w:hAnsi="Arial" w:cs="Arial"/>
          <w:sz w:val="20"/>
          <w:szCs w:val="20"/>
        </w:rPr>
      </w:pPr>
      <w:r w:rsidRPr="008052EC">
        <w:rPr>
          <w:rFonts w:ascii="Arial" w:eastAsia="Times New Roman" w:hAnsi="Arial" w:cs="Arial"/>
          <w:b/>
          <w:sz w:val="20"/>
          <w:szCs w:val="20"/>
          <w:u w:val="single"/>
        </w:rPr>
        <w:t>General Instructions</w:t>
      </w:r>
      <w:r w:rsidRPr="00194BD2">
        <w:rPr>
          <w:rFonts w:ascii="Arial" w:eastAsia="Times New Roman" w:hAnsi="Arial" w:cs="Arial"/>
          <w:sz w:val="20"/>
          <w:szCs w:val="20"/>
        </w:rPr>
        <w:t xml:space="preserve">:  </w:t>
      </w:r>
    </w:p>
    <w:p w14:paraId="77814914" w14:textId="77777777" w:rsidR="00806C23" w:rsidRPr="00194BD2" w:rsidRDefault="00806C23" w:rsidP="00806C23">
      <w:pPr>
        <w:pStyle w:val="NoSpacing"/>
        <w:tabs>
          <w:tab w:val="left" w:pos="360"/>
        </w:tabs>
        <w:ind w:left="360"/>
        <w:rPr>
          <w:rFonts w:ascii="Arial" w:hAnsi="Arial" w:cs="Arial"/>
          <w:sz w:val="20"/>
          <w:szCs w:val="20"/>
        </w:rPr>
      </w:pPr>
    </w:p>
    <w:p w14:paraId="35DD7795" w14:textId="77777777" w:rsidR="00806C23" w:rsidRPr="00194BD2" w:rsidRDefault="00806C23" w:rsidP="00A91F21">
      <w:pPr>
        <w:pStyle w:val="NoSpacing"/>
        <w:numPr>
          <w:ilvl w:val="0"/>
          <w:numId w:val="19"/>
        </w:numPr>
        <w:tabs>
          <w:tab w:val="left" w:pos="360"/>
        </w:tabs>
        <w:rPr>
          <w:rFonts w:ascii="Arial" w:hAnsi="Arial" w:cs="Arial"/>
          <w:sz w:val="20"/>
          <w:szCs w:val="20"/>
        </w:rPr>
      </w:pPr>
      <w:r w:rsidRPr="00194BD2">
        <w:rPr>
          <w:rFonts w:ascii="Arial" w:hAnsi="Arial" w:cs="Arial"/>
          <w:sz w:val="20"/>
          <w:szCs w:val="20"/>
        </w:rPr>
        <w:t>Number all pages sequentially.  The format should follow closely that requested in this RFP</w:t>
      </w:r>
    </w:p>
    <w:p w14:paraId="0C415797" w14:textId="77777777" w:rsidR="00806C23" w:rsidRPr="00194BD2" w:rsidRDefault="00806C23" w:rsidP="00806C23">
      <w:pPr>
        <w:pStyle w:val="NoSpacing"/>
        <w:tabs>
          <w:tab w:val="left" w:pos="360"/>
        </w:tabs>
        <w:ind w:left="360"/>
        <w:rPr>
          <w:rFonts w:ascii="Arial" w:hAnsi="Arial" w:cs="Arial"/>
          <w:sz w:val="20"/>
          <w:szCs w:val="20"/>
        </w:rPr>
      </w:pPr>
    </w:p>
    <w:p w14:paraId="41C9E1C5" w14:textId="23B90769" w:rsidR="00806C23" w:rsidRDefault="00806C23" w:rsidP="00A91F21">
      <w:pPr>
        <w:pStyle w:val="NoSpacing"/>
        <w:numPr>
          <w:ilvl w:val="0"/>
          <w:numId w:val="19"/>
        </w:numPr>
        <w:tabs>
          <w:tab w:val="left" w:pos="360"/>
        </w:tabs>
        <w:rPr>
          <w:rFonts w:ascii="Arial" w:hAnsi="Arial" w:cs="Arial"/>
          <w:sz w:val="20"/>
          <w:szCs w:val="20"/>
        </w:rPr>
      </w:pPr>
      <w:r w:rsidRPr="00194BD2">
        <w:rPr>
          <w:rFonts w:ascii="Arial" w:hAnsi="Arial" w:cs="Arial"/>
          <w:sz w:val="20"/>
          <w:szCs w:val="20"/>
        </w:rPr>
        <w:t>The City requires One (1) original</w:t>
      </w:r>
      <w:r w:rsidR="00C811C7">
        <w:rPr>
          <w:rFonts w:ascii="Arial" w:hAnsi="Arial" w:cs="Arial"/>
          <w:sz w:val="20"/>
          <w:szCs w:val="20"/>
        </w:rPr>
        <w:t xml:space="preserve"> six </w:t>
      </w:r>
      <w:r w:rsidRPr="00194BD2">
        <w:rPr>
          <w:rFonts w:ascii="Arial" w:hAnsi="Arial" w:cs="Arial"/>
          <w:sz w:val="20"/>
          <w:szCs w:val="20"/>
        </w:rPr>
        <w:t>(</w:t>
      </w:r>
      <w:r w:rsidR="00C811C7">
        <w:rPr>
          <w:rFonts w:ascii="Arial" w:hAnsi="Arial" w:cs="Arial"/>
          <w:sz w:val="20"/>
          <w:szCs w:val="20"/>
        </w:rPr>
        <w:t>6</w:t>
      </w:r>
      <w:r w:rsidRPr="00194BD2">
        <w:rPr>
          <w:rFonts w:ascii="Arial" w:hAnsi="Arial" w:cs="Arial"/>
          <w:sz w:val="20"/>
          <w:szCs w:val="20"/>
        </w:rPr>
        <w:t xml:space="preserve">) copies and one (1) </w:t>
      </w:r>
      <w:r w:rsidR="00C811C7">
        <w:rPr>
          <w:rFonts w:ascii="Arial" w:hAnsi="Arial" w:cs="Arial"/>
          <w:sz w:val="20"/>
          <w:szCs w:val="20"/>
        </w:rPr>
        <w:t>digital</w:t>
      </w:r>
      <w:r w:rsidRPr="00194BD2">
        <w:rPr>
          <w:rFonts w:ascii="Arial" w:hAnsi="Arial" w:cs="Arial"/>
          <w:sz w:val="20"/>
          <w:szCs w:val="20"/>
        </w:rPr>
        <w:t xml:space="preserve"> copy of the response</w:t>
      </w:r>
    </w:p>
    <w:p w14:paraId="78E718F5" w14:textId="77777777" w:rsidR="00806C23" w:rsidRDefault="00806C23" w:rsidP="00806C23">
      <w:pPr>
        <w:pStyle w:val="ListParagraph"/>
        <w:rPr>
          <w:rFonts w:ascii="Arial" w:hAnsi="Arial" w:cs="Arial"/>
          <w:sz w:val="20"/>
          <w:szCs w:val="20"/>
        </w:rPr>
      </w:pPr>
    </w:p>
    <w:p w14:paraId="54B55967" w14:textId="77777777" w:rsidR="00806C23" w:rsidRPr="00194BD2" w:rsidRDefault="00806C23" w:rsidP="00A91F21">
      <w:pPr>
        <w:pStyle w:val="NoSpacing"/>
        <w:numPr>
          <w:ilvl w:val="0"/>
          <w:numId w:val="19"/>
        </w:numPr>
        <w:tabs>
          <w:tab w:val="left" w:pos="360"/>
        </w:tabs>
        <w:rPr>
          <w:rFonts w:ascii="Arial" w:hAnsi="Arial" w:cs="Arial"/>
          <w:sz w:val="20"/>
          <w:szCs w:val="20"/>
        </w:rPr>
      </w:pPr>
      <w:r>
        <w:rPr>
          <w:rFonts w:ascii="Arial" w:hAnsi="Arial" w:cs="Arial"/>
          <w:sz w:val="20"/>
          <w:szCs w:val="20"/>
        </w:rPr>
        <w:t>All pricing is to be in United States dollars</w:t>
      </w:r>
      <w:r w:rsidRPr="00194BD2">
        <w:rPr>
          <w:rFonts w:ascii="Arial" w:hAnsi="Arial" w:cs="Arial"/>
          <w:sz w:val="20"/>
          <w:szCs w:val="20"/>
        </w:rPr>
        <w:t>.</w:t>
      </w:r>
    </w:p>
    <w:p w14:paraId="4C339B8F" w14:textId="77777777" w:rsidR="00806C23" w:rsidRPr="00194BD2" w:rsidRDefault="00806C23" w:rsidP="00806C23">
      <w:pPr>
        <w:pStyle w:val="NoSpacing"/>
        <w:ind w:left="450" w:hanging="450"/>
        <w:rPr>
          <w:rFonts w:ascii="Arial" w:hAnsi="Arial" w:cs="Arial"/>
          <w:sz w:val="20"/>
          <w:szCs w:val="20"/>
        </w:rPr>
      </w:pPr>
    </w:p>
    <w:p w14:paraId="72E3A04D" w14:textId="77777777" w:rsidR="00806C23" w:rsidRPr="00194BD2" w:rsidRDefault="00806C23" w:rsidP="00A91F21">
      <w:pPr>
        <w:pStyle w:val="NoSpacing"/>
        <w:numPr>
          <w:ilvl w:val="0"/>
          <w:numId w:val="19"/>
        </w:numPr>
        <w:tabs>
          <w:tab w:val="left" w:pos="360"/>
        </w:tabs>
        <w:rPr>
          <w:rFonts w:ascii="Arial" w:hAnsi="Arial" w:cs="Arial"/>
          <w:sz w:val="20"/>
          <w:szCs w:val="20"/>
        </w:rPr>
      </w:pPr>
      <w:r w:rsidRPr="00194BD2">
        <w:rPr>
          <w:rFonts w:ascii="Arial" w:hAnsi="Arial" w:cs="Arial"/>
          <w:sz w:val="20"/>
          <w:szCs w:val="20"/>
        </w:rPr>
        <w:t>If the City has designated page limits for certain sections of the response.  Any pages that exceed the page limit will be excised from the document for purposes of evaluation.</w:t>
      </w:r>
    </w:p>
    <w:p w14:paraId="2189A4A2" w14:textId="77777777" w:rsidR="00806C23" w:rsidRPr="00194BD2" w:rsidRDefault="00806C23" w:rsidP="00806C23">
      <w:pPr>
        <w:pStyle w:val="ListParagraph"/>
        <w:rPr>
          <w:rFonts w:ascii="Arial" w:hAnsi="Arial" w:cs="Arial"/>
          <w:sz w:val="20"/>
          <w:szCs w:val="20"/>
        </w:rPr>
      </w:pPr>
    </w:p>
    <w:p w14:paraId="387D9BAA" w14:textId="77777777" w:rsidR="00806C23" w:rsidRPr="00194BD2" w:rsidRDefault="00806C23" w:rsidP="00A91F21">
      <w:pPr>
        <w:pStyle w:val="NoSpacing"/>
        <w:numPr>
          <w:ilvl w:val="0"/>
          <w:numId w:val="19"/>
        </w:numPr>
        <w:tabs>
          <w:tab w:val="left" w:pos="360"/>
        </w:tabs>
        <w:rPr>
          <w:rFonts w:ascii="Arial" w:hAnsi="Arial" w:cs="Arial"/>
          <w:sz w:val="20"/>
          <w:szCs w:val="20"/>
        </w:rPr>
      </w:pPr>
      <w:r w:rsidRPr="00194BD2">
        <w:rPr>
          <w:rFonts w:ascii="Arial" w:hAnsi="Arial" w:cs="Arial"/>
          <w:sz w:val="20"/>
          <w:szCs w:val="20"/>
        </w:rPr>
        <w:t>Please double-side your submittal</w:t>
      </w:r>
    </w:p>
    <w:p w14:paraId="45C9A72B" w14:textId="77777777" w:rsidR="00806C23" w:rsidRPr="00194BD2" w:rsidRDefault="00806C23" w:rsidP="00806C23">
      <w:pPr>
        <w:pStyle w:val="ListParagraph"/>
        <w:rPr>
          <w:rFonts w:ascii="Arial" w:hAnsi="Arial" w:cs="Arial"/>
          <w:sz w:val="20"/>
          <w:szCs w:val="20"/>
        </w:rPr>
      </w:pPr>
    </w:p>
    <w:p w14:paraId="641EF15D" w14:textId="7E515968" w:rsidR="00806C23" w:rsidRPr="008D0BED" w:rsidRDefault="00806C23" w:rsidP="00A91F21">
      <w:pPr>
        <w:pStyle w:val="NoSpacing"/>
        <w:numPr>
          <w:ilvl w:val="0"/>
          <w:numId w:val="19"/>
        </w:numPr>
        <w:tabs>
          <w:tab w:val="left" w:pos="360"/>
        </w:tabs>
        <w:rPr>
          <w:rFonts w:ascii="Arial" w:hAnsi="Arial" w:cs="Arial"/>
          <w:sz w:val="20"/>
          <w:szCs w:val="20"/>
        </w:rPr>
      </w:pPr>
      <w:r w:rsidRPr="008D0BED">
        <w:rPr>
          <w:rFonts w:ascii="Arial" w:hAnsi="Arial" w:cs="Arial"/>
          <w:sz w:val="20"/>
          <w:szCs w:val="20"/>
        </w:rPr>
        <w:lastRenderedPageBreak/>
        <w:t xml:space="preserve">The City </w:t>
      </w:r>
      <w:r w:rsidR="00C811C7">
        <w:rPr>
          <w:rFonts w:ascii="Arial" w:hAnsi="Arial" w:cs="Arial"/>
          <w:sz w:val="20"/>
          <w:szCs w:val="20"/>
        </w:rPr>
        <w:t>may</w:t>
      </w:r>
      <w:r w:rsidRPr="008D0BED">
        <w:rPr>
          <w:rFonts w:ascii="Arial" w:hAnsi="Arial" w:cs="Arial"/>
          <w:sz w:val="20"/>
          <w:szCs w:val="20"/>
        </w:rPr>
        <w:t xml:space="preserve"> consider supplemental brochures and materials. Proposers are invited to attach any brochures or materials that will assist the City in evaluation</w:t>
      </w:r>
    </w:p>
    <w:p w14:paraId="121E6756" w14:textId="77777777" w:rsidR="00DB188A" w:rsidRPr="00771D39" w:rsidRDefault="00DB188A" w:rsidP="00F94575">
      <w:pPr>
        <w:ind w:left="360"/>
        <w:rPr>
          <w:rFonts w:ascii="Arial" w:hAnsi="Arial" w:cs="Arial"/>
          <w:b/>
          <w:i/>
          <w:sz w:val="20"/>
          <w:szCs w:val="20"/>
          <w:highlight w:val="yellow"/>
        </w:rPr>
      </w:pPr>
    </w:p>
    <w:p w14:paraId="336F0CF5" w14:textId="77777777" w:rsidR="00DB188A" w:rsidRPr="00771D39" w:rsidRDefault="00DB188A" w:rsidP="00DB188A">
      <w:pPr>
        <w:pStyle w:val="NoSpacing"/>
        <w:ind w:left="360"/>
        <w:rPr>
          <w:rFonts w:ascii="Arial" w:hAnsi="Arial" w:cs="Arial"/>
          <w:b/>
          <w:i/>
          <w:sz w:val="20"/>
          <w:szCs w:val="20"/>
          <w:highlight w:val="yellow"/>
        </w:rPr>
      </w:pPr>
    </w:p>
    <w:p w14:paraId="4650EE1E" w14:textId="77777777" w:rsidR="00DB188A" w:rsidRPr="00AD4A25" w:rsidRDefault="00DB188A" w:rsidP="00DB188A">
      <w:pPr>
        <w:pStyle w:val="ListParagraph"/>
        <w:ind w:left="360"/>
        <w:rPr>
          <w:rFonts w:ascii="Arial" w:hAnsi="Arial" w:cs="Arial"/>
          <w:b/>
          <w:sz w:val="20"/>
          <w:szCs w:val="20"/>
          <w:u w:val="single"/>
        </w:rPr>
      </w:pPr>
      <w:r w:rsidRPr="00AD4A25">
        <w:rPr>
          <w:rFonts w:ascii="Arial" w:hAnsi="Arial" w:cs="Arial"/>
          <w:b/>
          <w:sz w:val="20"/>
          <w:szCs w:val="20"/>
          <w:u w:val="single"/>
        </w:rPr>
        <w:t xml:space="preserve">Preferred </w:t>
      </w:r>
      <w:r w:rsidR="004B60E9" w:rsidRPr="00AD4A25">
        <w:rPr>
          <w:rFonts w:ascii="Arial" w:hAnsi="Arial" w:cs="Arial"/>
          <w:b/>
          <w:sz w:val="20"/>
          <w:szCs w:val="20"/>
          <w:u w:val="single"/>
        </w:rPr>
        <w:t>P</w:t>
      </w:r>
      <w:r w:rsidRPr="00AD4A25">
        <w:rPr>
          <w:rFonts w:ascii="Arial" w:hAnsi="Arial" w:cs="Arial"/>
          <w:b/>
          <w:sz w:val="20"/>
          <w:szCs w:val="20"/>
          <w:u w:val="single"/>
        </w:rPr>
        <w:t>aper and Binding</w:t>
      </w:r>
    </w:p>
    <w:p w14:paraId="29CBC9F2" w14:textId="77777777" w:rsidR="00DB188A" w:rsidRPr="00194BD2" w:rsidRDefault="00DB188A" w:rsidP="00DB188A">
      <w:pPr>
        <w:ind w:left="360"/>
        <w:jc w:val="both"/>
        <w:rPr>
          <w:rFonts w:ascii="Arial" w:hAnsi="Arial" w:cs="Arial"/>
          <w:sz w:val="20"/>
          <w:szCs w:val="20"/>
        </w:rPr>
      </w:pPr>
      <w:r w:rsidRPr="00AD4A25">
        <w:rPr>
          <w:rFonts w:ascii="Arial" w:hAnsi="Arial" w:cs="Arial"/>
          <w:sz w:val="20"/>
          <w:szCs w:val="20"/>
        </w:rPr>
        <w:t>The Ci</w:t>
      </w:r>
      <w:r w:rsidRPr="00454931">
        <w:rPr>
          <w:rFonts w:ascii="Arial" w:hAnsi="Arial" w:cs="Arial"/>
          <w:sz w:val="20"/>
          <w:szCs w:val="20"/>
        </w:rPr>
        <w:t>ty r</w:t>
      </w:r>
      <w:r w:rsidRPr="00771D39">
        <w:rPr>
          <w:rFonts w:ascii="Arial" w:hAnsi="Arial" w:cs="Arial"/>
          <w:sz w:val="20"/>
          <w:szCs w:val="20"/>
        </w:rPr>
        <w:t>equests a particular submittal format, to reduce paper, encourage our recycled product expectations, and reduce package bulk.  Bulk from binders and large pack</w:t>
      </w:r>
      <w:r w:rsidRPr="00194BD2">
        <w:rPr>
          <w:rFonts w:ascii="Arial" w:hAnsi="Arial" w:cs="Arial"/>
          <w:sz w:val="20"/>
          <w:szCs w:val="20"/>
        </w:rPr>
        <w:t xml:space="preserve">ages are unwanted. Vinyl plastic products are unwanted. The City also has an environmentally-preferable purchasing commitment, and seeks a package format to support the green expectations and initiatives of the City. </w:t>
      </w:r>
    </w:p>
    <w:p w14:paraId="0A0F029D" w14:textId="77777777" w:rsidR="00DB188A" w:rsidRPr="00194BD2" w:rsidRDefault="00DB188A" w:rsidP="00DB188A">
      <w:pPr>
        <w:jc w:val="both"/>
        <w:rPr>
          <w:rFonts w:ascii="Arial" w:hAnsi="Arial" w:cs="Arial"/>
          <w:sz w:val="20"/>
          <w:szCs w:val="20"/>
        </w:rPr>
      </w:pPr>
    </w:p>
    <w:p w14:paraId="7CE3EF43" w14:textId="77777777" w:rsidR="00DB188A" w:rsidRPr="00194BD2" w:rsidRDefault="00DB188A" w:rsidP="00A91F21">
      <w:pPr>
        <w:numPr>
          <w:ilvl w:val="0"/>
          <w:numId w:val="20"/>
        </w:numPr>
        <w:jc w:val="both"/>
        <w:rPr>
          <w:rFonts w:ascii="Arial" w:hAnsi="Arial" w:cs="Arial"/>
          <w:sz w:val="20"/>
          <w:szCs w:val="20"/>
        </w:rPr>
      </w:pPr>
      <w:r w:rsidRPr="00194BD2">
        <w:rPr>
          <w:rFonts w:ascii="Arial" w:hAnsi="Arial" w:cs="Arial"/>
          <w:sz w:val="20"/>
          <w:szCs w:val="20"/>
        </w:rPr>
        <w:t xml:space="preserve">City seeks and prefers submittals on 100% PCF paper, consistent with City policy and City environmental practices.  Such paper is available from Keeney’s Office Supply at 425-285-0541 or Complete Office Solutions at 206-650-9195. </w:t>
      </w:r>
    </w:p>
    <w:p w14:paraId="4F5EE050" w14:textId="77777777" w:rsidR="00DB188A" w:rsidRPr="00194BD2" w:rsidRDefault="00DB188A" w:rsidP="00DB188A">
      <w:pPr>
        <w:jc w:val="both"/>
        <w:rPr>
          <w:rFonts w:ascii="Arial" w:hAnsi="Arial" w:cs="Arial"/>
          <w:sz w:val="20"/>
          <w:szCs w:val="20"/>
        </w:rPr>
      </w:pPr>
    </w:p>
    <w:p w14:paraId="05D04A63" w14:textId="77777777" w:rsidR="00DB188A" w:rsidRPr="00194BD2" w:rsidRDefault="00DB188A" w:rsidP="00A91F21">
      <w:pPr>
        <w:numPr>
          <w:ilvl w:val="0"/>
          <w:numId w:val="20"/>
        </w:numPr>
        <w:jc w:val="both"/>
        <w:rPr>
          <w:rFonts w:ascii="Arial" w:hAnsi="Arial" w:cs="Arial"/>
          <w:sz w:val="20"/>
          <w:szCs w:val="20"/>
        </w:rPr>
      </w:pPr>
      <w:r w:rsidRPr="00194BD2">
        <w:rPr>
          <w:rFonts w:ascii="Arial" w:hAnsi="Arial" w:cs="Arial"/>
          <w:sz w:val="20"/>
          <w:szCs w:val="20"/>
        </w:rPr>
        <w:t xml:space="preserve">Please do not use any plastic or vinyl binders or folders.  The City prefers simple, stapled paper copies. If a </w:t>
      </w:r>
    </w:p>
    <w:p w14:paraId="22C26BF8" w14:textId="77777777" w:rsidR="00DB188A" w:rsidRPr="00194BD2" w:rsidRDefault="00DB188A" w:rsidP="00DB188A">
      <w:pPr>
        <w:ind w:left="720"/>
        <w:jc w:val="both"/>
        <w:rPr>
          <w:rFonts w:ascii="Arial" w:hAnsi="Arial" w:cs="Arial"/>
          <w:sz w:val="20"/>
          <w:szCs w:val="20"/>
        </w:rPr>
      </w:pPr>
      <w:r w:rsidRPr="00194BD2">
        <w:rPr>
          <w:rFonts w:ascii="Arial" w:hAnsi="Arial" w:cs="Arial"/>
          <w:sz w:val="20"/>
          <w:szCs w:val="20"/>
        </w:rPr>
        <w:t xml:space="preserve">binder or folder is essential due to the size of your submission, they are to be fully 100% recycled stock.  </w:t>
      </w:r>
    </w:p>
    <w:p w14:paraId="17B4BED2" w14:textId="77777777" w:rsidR="00DB188A" w:rsidRDefault="00DB188A" w:rsidP="00CE511B">
      <w:pPr>
        <w:ind w:left="720"/>
        <w:jc w:val="both"/>
        <w:rPr>
          <w:rFonts w:ascii="Arial" w:hAnsi="Arial" w:cs="Arial"/>
          <w:sz w:val="20"/>
          <w:szCs w:val="20"/>
        </w:rPr>
      </w:pPr>
      <w:r w:rsidRPr="00194BD2">
        <w:rPr>
          <w:rFonts w:ascii="Arial" w:hAnsi="Arial" w:cs="Arial"/>
          <w:sz w:val="20"/>
          <w:szCs w:val="20"/>
        </w:rPr>
        <w:t xml:space="preserve">Such binders are </w:t>
      </w:r>
      <w:r w:rsidR="00CE511B">
        <w:rPr>
          <w:rFonts w:ascii="Arial" w:hAnsi="Arial" w:cs="Arial"/>
          <w:sz w:val="20"/>
          <w:szCs w:val="20"/>
        </w:rPr>
        <w:t xml:space="preserve">also </w:t>
      </w:r>
      <w:r w:rsidRPr="00194BD2">
        <w:rPr>
          <w:rFonts w:ascii="Arial" w:hAnsi="Arial" w:cs="Arial"/>
          <w:sz w:val="20"/>
          <w:szCs w:val="20"/>
        </w:rPr>
        <w:t>available from Keeney’s Office Supply or Complete Office Solutions</w:t>
      </w:r>
      <w:r w:rsidR="00CE511B">
        <w:rPr>
          <w:rFonts w:ascii="Arial" w:hAnsi="Arial" w:cs="Arial"/>
          <w:sz w:val="20"/>
          <w:szCs w:val="20"/>
        </w:rPr>
        <w:t>.</w:t>
      </w:r>
      <w:r w:rsidRPr="00194BD2">
        <w:rPr>
          <w:rFonts w:ascii="Arial" w:hAnsi="Arial" w:cs="Arial"/>
          <w:sz w:val="20"/>
          <w:szCs w:val="20"/>
        </w:rPr>
        <w:t xml:space="preserve"> </w:t>
      </w:r>
    </w:p>
    <w:p w14:paraId="0C093AD6" w14:textId="77777777" w:rsidR="00DB188A" w:rsidRDefault="00DB188A" w:rsidP="00F94575">
      <w:pPr>
        <w:ind w:left="360"/>
        <w:rPr>
          <w:b/>
          <w:sz w:val="22"/>
          <w:szCs w:val="22"/>
        </w:rPr>
      </w:pPr>
    </w:p>
    <w:p w14:paraId="5922CE3A" w14:textId="77777777" w:rsidR="00F94575" w:rsidRDefault="00F94575" w:rsidP="00AC3E98"/>
    <w:p w14:paraId="274E6089" w14:textId="77777777" w:rsidR="00F94575" w:rsidRPr="0029179E" w:rsidRDefault="00DB188A" w:rsidP="00DB188A">
      <w:pPr>
        <w:ind w:left="360"/>
        <w:rPr>
          <w:rFonts w:ascii="Arial" w:hAnsi="Arial" w:cs="Arial"/>
          <w:b/>
          <w:sz w:val="20"/>
          <w:szCs w:val="20"/>
          <w:u w:val="single"/>
        </w:rPr>
      </w:pPr>
      <w:r w:rsidRPr="0029179E">
        <w:rPr>
          <w:rFonts w:ascii="Arial" w:hAnsi="Arial" w:cs="Arial"/>
          <w:b/>
          <w:sz w:val="20"/>
          <w:szCs w:val="20"/>
          <w:u w:val="single"/>
        </w:rPr>
        <w:t>Proposal Format</w:t>
      </w:r>
    </w:p>
    <w:bookmarkEnd w:id="113"/>
    <w:bookmarkEnd w:id="114"/>
    <w:bookmarkEnd w:id="115"/>
    <w:p w14:paraId="04DA3CF8" w14:textId="77777777" w:rsidR="00EB4138" w:rsidRPr="00170626" w:rsidRDefault="00716672" w:rsidP="00AC3E98">
      <w:pPr>
        <w:ind w:left="360"/>
        <w:rPr>
          <w:sz w:val="22"/>
          <w:szCs w:val="22"/>
        </w:rPr>
      </w:pPr>
      <w:r w:rsidRPr="00C811C7">
        <w:rPr>
          <w:rFonts w:ascii="Arial" w:hAnsi="Arial" w:cs="Arial"/>
          <w:sz w:val="20"/>
          <w:szCs w:val="20"/>
        </w:rPr>
        <w:t xml:space="preserve">Submit </w:t>
      </w:r>
      <w:r w:rsidR="00671240" w:rsidRPr="00C811C7">
        <w:rPr>
          <w:rFonts w:ascii="Arial" w:hAnsi="Arial" w:cs="Arial"/>
          <w:sz w:val="20"/>
          <w:szCs w:val="20"/>
        </w:rPr>
        <w:t>your proposal in</w:t>
      </w:r>
      <w:r w:rsidRPr="00C811C7">
        <w:rPr>
          <w:rFonts w:ascii="Arial" w:hAnsi="Arial" w:cs="Arial"/>
          <w:sz w:val="20"/>
          <w:szCs w:val="20"/>
        </w:rPr>
        <w:t xml:space="preserve"> the following format and attachments as follows</w:t>
      </w:r>
      <w:r w:rsidR="00671240" w:rsidRPr="00C811C7">
        <w:rPr>
          <w:rFonts w:ascii="Arial" w:hAnsi="Arial" w:cs="Arial"/>
          <w:sz w:val="20"/>
          <w:szCs w:val="20"/>
        </w:rPr>
        <w:t>:</w:t>
      </w:r>
    </w:p>
    <w:p w14:paraId="4361975D" w14:textId="77777777" w:rsidR="00EB4138" w:rsidRPr="00170626" w:rsidRDefault="00EB4138" w:rsidP="00EB4138">
      <w:pPr>
        <w:rPr>
          <w:sz w:val="22"/>
          <w:szCs w:val="22"/>
        </w:rPr>
      </w:pPr>
    </w:p>
    <w:p w14:paraId="11F89724" w14:textId="77777777" w:rsidR="00EB4138" w:rsidRPr="006567E2" w:rsidRDefault="00134710" w:rsidP="003C41F8">
      <w:pPr>
        <w:pStyle w:val="Bulletlist2"/>
        <w:numPr>
          <w:ilvl w:val="0"/>
          <w:numId w:val="0"/>
        </w:numPr>
        <w:ind w:left="360"/>
        <w:rPr>
          <w:b/>
          <w:sz w:val="22"/>
          <w:szCs w:val="22"/>
        </w:rPr>
      </w:pPr>
      <w:r w:rsidRPr="00B95B1A">
        <w:rPr>
          <w:rFonts w:ascii="Arial" w:hAnsi="Arial" w:cs="Arial"/>
          <w:b/>
          <w:sz w:val="20"/>
        </w:rPr>
        <w:t>Cover letter</w:t>
      </w:r>
      <w:r w:rsidRPr="001B0520">
        <w:rPr>
          <w:b/>
          <w:sz w:val="22"/>
          <w:szCs w:val="22"/>
        </w:rPr>
        <w:t>.</w:t>
      </w:r>
      <w:r w:rsidR="006C5C56">
        <w:rPr>
          <w:b/>
          <w:sz w:val="22"/>
          <w:szCs w:val="22"/>
        </w:rPr>
        <w:t xml:space="preserve"> </w:t>
      </w:r>
      <w:r w:rsidR="006C5C56" w:rsidRPr="006567E2">
        <w:rPr>
          <w:b/>
          <w:sz w:val="22"/>
          <w:szCs w:val="22"/>
        </w:rPr>
        <w:t>(</w:t>
      </w:r>
      <w:r w:rsidR="006C5C56" w:rsidRPr="006567E2">
        <w:rPr>
          <w:b/>
          <w:i/>
          <w:sz w:val="22"/>
          <w:szCs w:val="22"/>
        </w:rPr>
        <w:t>optional)</w:t>
      </w:r>
    </w:p>
    <w:p w14:paraId="08CAF714" w14:textId="77777777" w:rsidR="005119A6" w:rsidRDefault="005119A6" w:rsidP="003C41F8">
      <w:pPr>
        <w:pStyle w:val="Bulletlist2"/>
        <w:numPr>
          <w:ilvl w:val="0"/>
          <w:numId w:val="0"/>
        </w:numPr>
        <w:ind w:left="360" w:hanging="360"/>
        <w:rPr>
          <w:sz w:val="22"/>
          <w:szCs w:val="22"/>
        </w:rPr>
      </w:pPr>
    </w:p>
    <w:p w14:paraId="6D757A2D" w14:textId="7116083C" w:rsidR="00F94575" w:rsidRDefault="00F94575" w:rsidP="003C41F8">
      <w:pPr>
        <w:pStyle w:val="Bulletlist2"/>
        <w:numPr>
          <w:ilvl w:val="0"/>
          <w:numId w:val="0"/>
        </w:numPr>
        <w:ind w:left="360"/>
        <w:rPr>
          <w:rStyle w:val="Hyperlink"/>
          <w:rFonts w:ascii="Arial" w:hAnsi="Arial" w:cs="Arial"/>
          <w:sz w:val="20"/>
        </w:rPr>
      </w:pPr>
      <w:r w:rsidRPr="00E557C1">
        <w:rPr>
          <w:rFonts w:ascii="Arial" w:hAnsi="Arial" w:cs="Arial"/>
          <w:b/>
          <w:sz w:val="20"/>
        </w:rPr>
        <w:t>Legal Name</w:t>
      </w:r>
      <w:r w:rsidR="00EF5A4B" w:rsidRPr="00E557C1">
        <w:rPr>
          <w:rFonts w:ascii="Arial" w:hAnsi="Arial" w:cs="Arial"/>
          <w:b/>
          <w:sz w:val="20"/>
        </w:rPr>
        <w:t xml:space="preserve"> Verification</w:t>
      </w:r>
      <w:r w:rsidRPr="00E557C1">
        <w:rPr>
          <w:rFonts w:ascii="Arial" w:hAnsi="Arial" w:cs="Arial"/>
          <w:sz w:val="20"/>
        </w:rPr>
        <w:t>:</w:t>
      </w:r>
      <w:r w:rsidRPr="005D48CF">
        <w:rPr>
          <w:sz w:val="22"/>
          <w:szCs w:val="22"/>
        </w:rPr>
        <w:t xml:space="preserve">  </w:t>
      </w:r>
      <w:r w:rsidR="005D48CF" w:rsidRPr="00194BD2">
        <w:rPr>
          <w:rFonts w:ascii="Arial" w:hAnsi="Arial" w:cs="Arial"/>
          <w:sz w:val="20"/>
        </w:rPr>
        <w:t xml:space="preserve">Submit a certificate, copy of web-page, or other documentation from the Secretary of State in which you incorporated that shows your legal name as a company.  Many companies use a “Doing Business As” name, or a nickname in their daily business.  However, the City requires the legal name of your company, as it is legally registered.  When preparing all forms below, be sure to use the proper company legal name. Your company’s legal name can be verified through the State Corporation Commission in the state in which you were established, which is often located within the Secretary of State’s Office for each state.  </w:t>
      </w:r>
      <w:hyperlink r:id="rId33" w:history="1">
        <w:r w:rsidR="005D48CF" w:rsidRPr="00194BD2">
          <w:rPr>
            <w:rStyle w:val="Hyperlink"/>
            <w:rFonts w:ascii="Arial" w:hAnsi="Arial" w:cs="Arial"/>
            <w:sz w:val="20"/>
          </w:rPr>
          <w:t>http://www.coordinatedlegal.com/SecretaryOfState.html</w:t>
        </w:r>
      </w:hyperlink>
    </w:p>
    <w:p w14:paraId="7546CB9F" w14:textId="37FE8D45" w:rsidR="00BC18D4" w:rsidRDefault="00BC18D4" w:rsidP="003C41F8">
      <w:pPr>
        <w:pStyle w:val="Bulletlist2"/>
        <w:numPr>
          <w:ilvl w:val="0"/>
          <w:numId w:val="0"/>
        </w:numPr>
        <w:ind w:left="360"/>
      </w:pPr>
    </w:p>
    <w:p w14:paraId="3B7E694E" w14:textId="01C16A55" w:rsidR="00BC18D4" w:rsidRDefault="00BC18D4" w:rsidP="003C41F8">
      <w:pPr>
        <w:pStyle w:val="Bulletlist2"/>
        <w:numPr>
          <w:ilvl w:val="0"/>
          <w:numId w:val="0"/>
        </w:numPr>
        <w:ind w:left="360"/>
      </w:pPr>
      <w:r>
        <w:t>Data Collection Agent Specifications</w:t>
      </w:r>
    </w:p>
    <w:p w14:paraId="741901F0" w14:textId="7E6C43D4" w:rsidR="00BC18D4" w:rsidRDefault="00BC18D4" w:rsidP="003C41F8">
      <w:pPr>
        <w:pStyle w:val="Bulletlist2"/>
        <w:numPr>
          <w:ilvl w:val="0"/>
          <w:numId w:val="0"/>
        </w:numPr>
        <w:ind w:left="360"/>
      </w:pPr>
    </w:p>
    <w:p w14:paraId="1A7325A9" w14:textId="17533D4C" w:rsidR="00BC18D4" w:rsidRDefault="00BC18D4" w:rsidP="003C41F8">
      <w:pPr>
        <w:pStyle w:val="Bulletlist2"/>
        <w:numPr>
          <w:ilvl w:val="0"/>
          <w:numId w:val="0"/>
        </w:numPr>
        <w:ind w:left="360"/>
      </w:pPr>
      <w:r>
        <w:t>Security Protocols</w:t>
      </w:r>
    </w:p>
    <w:p w14:paraId="4EDD0E3A" w14:textId="77777777" w:rsidR="005D48CF" w:rsidRPr="005D48CF" w:rsidRDefault="005D48CF" w:rsidP="003C41F8">
      <w:pPr>
        <w:pStyle w:val="Bulletlist2"/>
        <w:numPr>
          <w:ilvl w:val="0"/>
          <w:numId w:val="0"/>
        </w:numPr>
        <w:tabs>
          <w:tab w:val="num" w:pos="504"/>
        </w:tabs>
        <w:ind w:left="360"/>
        <w:rPr>
          <w:sz w:val="22"/>
          <w:szCs w:val="22"/>
        </w:rPr>
      </w:pPr>
    </w:p>
    <w:p w14:paraId="1177A6E8" w14:textId="77777777" w:rsidR="00FE50DA" w:rsidRDefault="00EB4138" w:rsidP="00FE50DA">
      <w:pPr>
        <w:pStyle w:val="Bulletlist2"/>
        <w:numPr>
          <w:ilvl w:val="0"/>
          <w:numId w:val="0"/>
        </w:numPr>
        <w:tabs>
          <w:tab w:val="clear" w:pos="1440"/>
        </w:tabs>
        <w:ind w:left="270"/>
        <w:jc w:val="both"/>
        <w:rPr>
          <w:rFonts w:ascii="Arial" w:hAnsi="Arial" w:cs="Arial"/>
          <w:sz w:val="20"/>
        </w:rPr>
      </w:pPr>
      <w:r w:rsidRPr="00E557C1">
        <w:rPr>
          <w:rFonts w:ascii="Arial" w:hAnsi="Arial" w:cs="Arial"/>
          <w:b/>
          <w:sz w:val="20"/>
        </w:rPr>
        <w:t>V</w:t>
      </w:r>
      <w:r w:rsidR="00716672" w:rsidRPr="00E557C1">
        <w:rPr>
          <w:rFonts w:ascii="Arial" w:hAnsi="Arial" w:cs="Arial"/>
          <w:b/>
          <w:sz w:val="20"/>
        </w:rPr>
        <w:t>endor Questionnaire</w:t>
      </w:r>
      <w:r w:rsidR="00716672" w:rsidRPr="001B0520">
        <w:rPr>
          <w:b/>
          <w:sz w:val="22"/>
          <w:szCs w:val="22"/>
        </w:rPr>
        <w:t>:</w:t>
      </w:r>
      <w:r w:rsidR="00716672" w:rsidRPr="00170626">
        <w:rPr>
          <w:sz w:val="22"/>
          <w:szCs w:val="22"/>
        </w:rPr>
        <w:t xml:space="preserve">  </w:t>
      </w:r>
      <w:r w:rsidR="006601B4">
        <w:rPr>
          <w:sz w:val="22"/>
          <w:szCs w:val="22"/>
        </w:rPr>
        <w:t>Submittal of the Vendor Question</w:t>
      </w:r>
      <w:r w:rsidR="00771D39">
        <w:rPr>
          <w:sz w:val="22"/>
          <w:szCs w:val="22"/>
        </w:rPr>
        <w:t>n</w:t>
      </w:r>
      <w:r w:rsidR="006601B4">
        <w:rPr>
          <w:sz w:val="22"/>
          <w:szCs w:val="22"/>
        </w:rPr>
        <w:t>aire is mandatory</w:t>
      </w:r>
      <w:r w:rsidR="00771D39">
        <w:rPr>
          <w:sz w:val="22"/>
          <w:szCs w:val="22"/>
        </w:rPr>
        <w:t>.   The Vendor Questionnaire</w:t>
      </w:r>
      <w:r w:rsidR="006601B4">
        <w:rPr>
          <w:rFonts w:ascii="Arial" w:hAnsi="Arial" w:cs="Arial"/>
          <w:sz w:val="20"/>
        </w:rPr>
        <w:t xml:space="preserve"> </w:t>
      </w:r>
      <w:r w:rsidR="00D06A58">
        <w:rPr>
          <w:rFonts w:ascii="Arial" w:hAnsi="Arial" w:cs="Arial"/>
          <w:sz w:val="20"/>
        </w:rPr>
        <w:t xml:space="preserve">includes </w:t>
      </w:r>
      <w:r w:rsidR="006601B4">
        <w:rPr>
          <w:rFonts w:ascii="Arial" w:hAnsi="Arial" w:cs="Arial"/>
          <w:sz w:val="20"/>
        </w:rPr>
        <w:t>the</w:t>
      </w:r>
      <w:r w:rsidR="00D06A58">
        <w:rPr>
          <w:rFonts w:ascii="Arial" w:hAnsi="Arial" w:cs="Arial"/>
          <w:sz w:val="20"/>
        </w:rPr>
        <w:t xml:space="preserve"> Equal Benefits Compliance Declaration and </w:t>
      </w:r>
      <w:r w:rsidR="006601B4">
        <w:rPr>
          <w:rFonts w:ascii="Arial" w:hAnsi="Arial" w:cs="Arial"/>
          <w:sz w:val="20"/>
        </w:rPr>
        <w:t>the</w:t>
      </w:r>
      <w:r w:rsidR="00D06A58">
        <w:rPr>
          <w:rFonts w:ascii="Arial" w:hAnsi="Arial" w:cs="Arial"/>
          <w:sz w:val="20"/>
        </w:rPr>
        <w:t xml:space="preserve"> </w:t>
      </w:r>
      <w:r w:rsidR="00FF64C4">
        <w:rPr>
          <w:rFonts w:ascii="Arial" w:hAnsi="Arial" w:cs="Arial"/>
          <w:sz w:val="20"/>
        </w:rPr>
        <w:t xml:space="preserve">City Non-Disclosure Request </w:t>
      </w:r>
      <w:r w:rsidR="00D06A58">
        <w:rPr>
          <w:rFonts w:ascii="Arial" w:hAnsi="Arial" w:cs="Arial"/>
          <w:sz w:val="20"/>
        </w:rPr>
        <w:t xml:space="preserve">that will allow </w:t>
      </w:r>
      <w:r w:rsidR="00FF64C4">
        <w:rPr>
          <w:rFonts w:ascii="Arial" w:hAnsi="Arial" w:cs="Arial"/>
          <w:sz w:val="20"/>
        </w:rPr>
        <w:t>you</w:t>
      </w:r>
      <w:r w:rsidR="00D06A58">
        <w:rPr>
          <w:rFonts w:ascii="Arial" w:hAnsi="Arial" w:cs="Arial"/>
          <w:sz w:val="20"/>
        </w:rPr>
        <w:t xml:space="preserve"> to </w:t>
      </w:r>
      <w:r w:rsidR="00D06A58" w:rsidRPr="00194BD2">
        <w:rPr>
          <w:rFonts w:ascii="Arial" w:hAnsi="Arial" w:cs="Arial"/>
          <w:sz w:val="20"/>
        </w:rPr>
        <w:t>identify any items that you intend to mark as confidential</w:t>
      </w:r>
    </w:p>
    <w:p w14:paraId="364AD1F9" w14:textId="53A51C17" w:rsidR="004C7C21" w:rsidRPr="00FE50DA" w:rsidRDefault="00FE50DA" w:rsidP="00FE50DA">
      <w:pPr>
        <w:pStyle w:val="Bulletlist2"/>
        <w:numPr>
          <w:ilvl w:val="0"/>
          <w:numId w:val="0"/>
        </w:numPr>
        <w:ind w:left="270"/>
        <w:jc w:val="both"/>
        <w:rPr>
          <w:rFonts w:ascii="Arial" w:hAnsi="Arial" w:cs="Arial"/>
          <w:sz w:val="20"/>
        </w:rPr>
      </w:pPr>
      <w:r>
        <w:rPr>
          <w:rFonts w:ascii="Arial" w:hAnsi="Arial" w:cs="Arial"/>
          <w:b/>
          <w:sz w:val="20"/>
        </w:rPr>
        <w:tab/>
      </w:r>
      <w:bookmarkStart w:id="116" w:name="_MON_1558794684"/>
      <w:bookmarkEnd w:id="116"/>
      <w:r w:rsidR="00317738">
        <w:rPr>
          <w:rFonts w:ascii="Arial" w:hAnsi="Arial" w:cs="Arial"/>
          <w:b/>
          <w:sz w:val="20"/>
        </w:rPr>
        <w:object w:dxaOrig="1513" w:dyaOrig="984" w14:anchorId="29E5472C">
          <v:shape id="_x0000_i1027" type="#_x0000_t75" style="width:75.6pt;height:49.2pt" o:ole="">
            <v:imagedata r:id="rId34" o:title=""/>
          </v:shape>
          <o:OLEObject Type="Embed" ProgID="Word.Document.12" ShapeID="_x0000_i1027" DrawAspect="Icon" ObjectID="_1615793317" r:id="rId35">
            <o:FieldCodes>\s</o:FieldCodes>
          </o:OLEObject>
        </w:object>
      </w:r>
    </w:p>
    <w:p w14:paraId="0ABC32EA" w14:textId="77777777" w:rsidR="00214F99" w:rsidRPr="00E557C1" w:rsidRDefault="00214F99" w:rsidP="003C41F8">
      <w:pPr>
        <w:pStyle w:val="Bulletlist2"/>
        <w:numPr>
          <w:ilvl w:val="0"/>
          <w:numId w:val="0"/>
        </w:numPr>
        <w:ind w:left="360" w:hanging="360"/>
        <w:rPr>
          <w:rFonts w:ascii="Arial" w:hAnsi="Arial" w:cs="Arial"/>
          <w:sz w:val="20"/>
        </w:rPr>
      </w:pPr>
    </w:p>
    <w:p w14:paraId="70F9E7D0" w14:textId="6028E970" w:rsidR="00310CBB" w:rsidRDefault="00607FCF" w:rsidP="003126AD">
      <w:pPr>
        <w:pStyle w:val="Bulletlist2"/>
        <w:numPr>
          <w:ilvl w:val="0"/>
          <w:numId w:val="0"/>
        </w:numPr>
        <w:ind w:left="360"/>
      </w:pPr>
      <w:r w:rsidRPr="00E557C1">
        <w:rPr>
          <w:rFonts w:ascii="Arial" w:hAnsi="Arial" w:cs="Arial"/>
          <w:b/>
          <w:sz w:val="20"/>
        </w:rPr>
        <w:t>Minimum Qualifications</w:t>
      </w:r>
      <w:r w:rsidRPr="00E557C1">
        <w:rPr>
          <w:rFonts w:ascii="Arial" w:hAnsi="Arial" w:cs="Arial"/>
          <w:sz w:val="20"/>
        </w:rPr>
        <w:t xml:space="preserve">: </w:t>
      </w:r>
      <w:r w:rsidR="007F2D5F" w:rsidRPr="00E557C1">
        <w:rPr>
          <w:rFonts w:ascii="Arial" w:hAnsi="Arial" w:cs="Arial"/>
          <w:sz w:val="20"/>
        </w:rPr>
        <w:t xml:space="preserve">This response is </w:t>
      </w:r>
      <w:r w:rsidR="00523252" w:rsidRPr="00E557C1">
        <w:rPr>
          <w:rFonts w:ascii="Arial" w:hAnsi="Arial" w:cs="Arial"/>
          <w:sz w:val="20"/>
        </w:rPr>
        <w:t>mandatory.</w:t>
      </w:r>
      <w:r w:rsidRPr="00E557C1">
        <w:rPr>
          <w:rFonts w:ascii="Arial" w:hAnsi="Arial" w:cs="Arial"/>
          <w:sz w:val="20"/>
        </w:rPr>
        <w:t xml:space="preserve">  </w:t>
      </w:r>
      <w:r w:rsidR="00DF115A" w:rsidRPr="00E557C1">
        <w:rPr>
          <w:rFonts w:ascii="Arial" w:hAnsi="Arial" w:cs="Arial"/>
          <w:sz w:val="20"/>
        </w:rPr>
        <w:t xml:space="preserve">The </w:t>
      </w:r>
      <w:r w:rsidRPr="00E557C1">
        <w:rPr>
          <w:rFonts w:ascii="Arial" w:hAnsi="Arial" w:cs="Arial"/>
          <w:sz w:val="20"/>
        </w:rPr>
        <w:t xml:space="preserve">determination that you have achieved all the minimum qualifications </w:t>
      </w:r>
      <w:r w:rsidR="00DF115A" w:rsidRPr="00E557C1">
        <w:rPr>
          <w:rFonts w:ascii="Arial" w:hAnsi="Arial" w:cs="Arial"/>
          <w:sz w:val="20"/>
        </w:rPr>
        <w:t xml:space="preserve">may be </w:t>
      </w:r>
      <w:r w:rsidRPr="00E557C1">
        <w:rPr>
          <w:rFonts w:ascii="Arial" w:hAnsi="Arial" w:cs="Arial"/>
          <w:sz w:val="20"/>
        </w:rPr>
        <w:t>made from this page</w:t>
      </w:r>
      <w:r w:rsidR="00DF115A" w:rsidRPr="00E557C1">
        <w:rPr>
          <w:rFonts w:ascii="Arial" w:hAnsi="Arial" w:cs="Arial"/>
          <w:sz w:val="20"/>
        </w:rPr>
        <w:t xml:space="preserve"> alone; the </w:t>
      </w:r>
      <w:r w:rsidR="008801F3" w:rsidRPr="00E557C1">
        <w:rPr>
          <w:rFonts w:ascii="Arial" w:hAnsi="Arial" w:cs="Arial"/>
          <w:sz w:val="20"/>
        </w:rPr>
        <w:t>RFP Coordinator</w:t>
      </w:r>
      <w:r w:rsidRPr="00E557C1">
        <w:rPr>
          <w:rFonts w:ascii="Arial" w:hAnsi="Arial" w:cs="Arial"/>
          <w:sz w:val="20"/>
        </w:rPr>
        <w:t xml:space="preserve"> is not obligated to check references or search other materials to make this decision. </w:t>
      </w:r>
    </w:p>
    <w:bookmarkStart w:id="117" w:name="_MON_1398767939"/>
    <w:bookmarkEnd w:id="117"/>
    <w:p w14:paraId="3E3F083B" w14:textId="24A6F180" w:rsidR="00310CBB" w:rsidRDefault="006B7B6D" w:rsidP="00D91059">
      <w:pPr>
        <w:pStyle w:val="Bulletlist2"/>
        <w:numPr>
          <w:ilvl w:val="0"/>
          <w:numId w:val="0"/>
        </w:numPr>
        <w:ind w:left="360"/>
        <w:rPr>
          <w:sz w:val="22"/>
          <w:szCs w:val="22"/>
        </w:rPr>
      </w:pPr>
      <w:r>
        <w:rPr>
          <w:sz w:val="22"/>
          <w:szCs w:val="22"/>
        </w:rPr>
        <w:object w:dxaOrig="1454" w:dyaOrig="941" w14:anchorId="735BEB65">
          <v:shape id="_x0000_i1028" type="#_x0000_t75" style="width:72.6pt;height:46.8pt" o:ole="">
            <v:imagedata r:id="rId36" o:title=""/>
          </v:shape>
          <o:OLEObject Type="Embed" ProgID="Word.Document.8" ShapeID="_x0000_i1028" DrawAspect="Icon" ObjectID="_1615793318" r:id="rId37">
            <o:FieldCodes>\s</o:FieldCodes>
          </o:OLEObject>
        </w:object>
      </w:r>
    </w:p>
    <w:p w14:paraId="132B880B" w14:textId="77777777" w:rsidR="00E65750" w:rsidRDefault="00E65750" w:rsidP="003C41F8">
      <w:pPr>
        <w:pStyle w:val="Bulletlist2"/>
        <w:numPr>
          <w:ilvl w:val="0"/>
          <w:numId w:val="0"/>
        </w:numPr>
        <w:ind w:left="360"/>
        <w:rPr>
          <w:sz w:val="22"/>
          <w:szCs w:val="22"/>
        </w:rPr>
      </w:pPr>
    </w:p>
    <w:p w14:paraId="498E5366" w14:textId="6BB740A4" w:rsidR="006B1C7E" w:rsidRDefault="006B1C7E" w:rsidP="006B1C7E">
      <w:pPr>
        <w:pStyle w:val="Bulletlist2"/>
        <w:numPr>
          <w:ilvl w:val="0"/>
          <w:numId w:val="0"/>
        </w:numPr>
        <w:ind w:left="360"/>
      </w:pPr>
      <w:r w:rsidRPr="00E557C1">
        <w:rPr>
          <w:rFonts w:ascii="Arial" w:hAnsi="Arial" w:cs="Arial"/>
          <w:b/>
          <w:sz w:val="20"/>
        </w:rPr>
        <w:t>M</w:t>
      </w:r>
      <w:r>
        <w:rPr>
          <w:rFonts w:ascii="Arial" w:hAnsi="Arial" w:cs="Arial"/>
          <w:b/>
          <w:sz w:val="20"/>
        </w:rPr>
        <w:t>andatory Requirements</w:t>
      </w:r>
      <w:r w:rsidRPr="00E557C1">
        <w:rPr>
          <w:rFonts w:ascii="Arial" w:hAnsi="Arial" w:cs="Arial"/>
          <w:sz w:val="20"/>
        </w:rPr>
        <w:t xml:space="preserve">: This response is mandatory.  The determination that you have achieved all the </w:t>
      </w:r>
      <w:r>
        <w:rPr>
          <w:rFonts w:ascii="Arial" w:hAnsi="Arial" w:cs="Arial"/>
          <w:sz w:val="20"/>
        </w:rPr>
        <w:t>mandatory requirements</w:t>
      </w:r>
      <w:r w:rsidRPr="00E557C1">
        <w:rPr>
          <w:rFonts w:ascii="Arial" w:hAnsi="Arial" w:cs="Arial"/>
          <w:sz w:val="20"/>
        </w:rPr>
        <w:t xml:space="preserve"> may be made from this page alone; the RFP Coordinator is not obligated to check references or search other materials to make this decision. </w:t>
      </w:r>
    </w:p>
    <w:bookmarkStart w:id="118" w:name="_MON_1603879619"/>
    <w:bookmarkEnd w:id="118"/>
    <w:p w14:paraId="6BE7DB54" w14:textId="365FA3B0" w:rsidR="005208C3" w:rsidRDefault="00317738" w:rsidP="006B1C7E">
      <w:pPr>
        <w:pStyle w:val="Bulletlist2"/>
        <w:numPr>
          <w:ilvl w:val="0"/>
          <w:numId w:val="0"/>
        </w:numPr>
        <w:ind w:left="360" w:hanging="360"/>
        <w:rPr>
          <w:sz w:val="22"/>
          <w:szCs w:val="22"/>
        </w:rPr>
      </w:pPr>
      <w:r>
        <w:rPr>
          <w:sz w:val="22"/>
          <w:szCs w:val="22"/>
        </w:rPr>
        <w:object w:dxaOrig="1454" w:dyaOrig="941" w14:anchorId="7F6B1194">
          <v:shape id="_x0000_i1029" type="#_x0000_t75" style="width:73.2pt;height:46.8pt" o:ole="">
            <v:imagedata r:id="rId36" o:title=""/>
          </v:shape>
          <o:OLEObject Type="Embed" ProgID="Word.Document.8" ShapeID="_x0000_i1029" DrawAspect="Icon" ObjectID="_1615793319" r:id="rId38">
            <o:FieldCodes>\s</o:FieldCodes>
          </o:OLEObject>
        </w:object>
      </w:r>
    </w:p>
    <w:p w14:paraId="0E177427" w14:textId="34CFAE25" w:rsidR="008F7DA5" w:rsidRDefault="008F7DA5" w:rsidP="006B1C7E">
      <w:pPr>
        <w:pStyle w:val="Bulletlist2"/>
        <w:numPr>
          <w:ilvl w:val="0"/>
          <w:numId w:val="0"/>
        </w:numPr>
        <w:ind w:left="360" w:hanging="360"/>
        <w:rPr>
          <w:sz w:val="22"/>
          <w:szCs w:val="22"/>
        </w:rPr>
      </w:pPr>
    </w:p>
    <w:p w14:paraId="1E58A134" w14:textId="5442B8A6" w:rsidR="008F7DA5" w:rsidRPr="008F7DA5" w:rsidRDefault="008F7DA5" w:rsidP="008F7DA5">
      <w:pPr>
        <w:pStyle w:val="Bulletlist2"/>
        <w:numPr>
          <w:ilvl w:val="0"/>
          <w:numId w:val="0"/>
        </w:numPr>
        <w:ind w:left="360"/>
        <w:rPr>
          <w:rFonts w:ascii="Arial" w:hAnsi="Arial" w:cs="Arial"/>
          <w:sz w:val="20"/>
        </w:rPr>
      </w:pPr>
      <w:r w:rsidRPr="008F7DA5">
        <w:rPr>
          <w:rFonts w:ascii="Arial" w:hAnsi="Arial" w:cs="Arial"/>
          <w:b/>
          <w:spacing w:val="0"/>
          <w:sz w:val="20"/>
        </w:rPr>
        <w:t xml:space="preserve">Data Collection Agent and Security: </w:t>
      </w:r>
      <w:r w:rsidRPr="008F7DA5">
        <w:rPr>
          <w:rFonts w:ascii="Arial" w:hAnsi="Arial" w:cs="Arial"/>
          <w:sz w:val="20"/>
        </w:rPr>
        <w:t xml:space="preserve">This response is mandatory. Proposing companies must submit information regarding </w:t>
      </w:r>
      <w:r>
        <w:rPr>
          <w:rFonts w:ascii="Arial" w:hAnsi="Arial" w:cs="Arial"/>
          <w:sz w:val="20"/>
        </w:rPr>
        <w:t>the data collection agent being proposed. Information provided must clearly describe how MIB data is being protected and encryption methods used from end to end, both for DCA files and semaphore commands.</w:t>
      </w:r>
    </w:p>
    <w:p w14:paraId="38D61BFA" w14:textId="0C9284AC" w:rsidR="00EF3F65" w:rsidRPr="00503A77" w:rsidRDefault="008F5580" w:rsidP="003C41F8">
      <w:pPr>
        <w:ind w:left="360"/>
        <w:rPr>
          <w:rFonts w:ascii="Arial" w:hAnsi="Arial" w:cs="Arial"/>
          <w:sz w:val="20"/>
          <w:szCs w:val="20"/>
        </w:rPr>
      </w:pPr>
      <w:r w:rsidRPr="00503A77">
        <w:rPr>
          <w:rFonts w:ascii="Arial" w:hAnsi="Arial" w:cs="Arial"/>
          <w:b/>
          <w:sz w:val="20"/>
          <w:szCs w:val="20"/>
        </w:rPr>
        <w:t>S</w:t>
      </w:r>
      <w:r w:rsidR="00EF3F65" w:rsidRPr="00503A77">
        <w:rPr>
          <w:rFonts w:ascii="Arial" w:hAnsi="Arial" w:cs="Arial"/>
          <w:b/>
          <w:sz w:val="20"/>
          <w:szCs w:val="20"/>
        </w:rPr>
        <w:t>eller Certification</w:t>
      </w:r>
      <w:r w:rsidR="003126AD" w:rsidRPr="00503A77">
        <w:rPr>
          <w:rFonts w:ascii="Arial" w:hAnsi="Arial" w:cs="Arial"/>
          <w:b/>
          <w:sz w:val="20"/>
          <w:szCs w:val="20"/>
        </w:rPr>
        <w:t xml:space="preserve">, </w:t>
      </w:r>
      <w:r w:rsidR="00C811C7">
        <w:rPr>
          <w:rFonts w:ascii="Arial" w:hAnsi="Arial" w:cs="Arial"/>
          <w:b/>
          <w:sz w:val="20"/>
          <w:szCs w:val="20"/>
        </w:rPr>
        <w:t>mandatory</w:t>
      </w:r>
      <w:r w:rsidR="00EF3F65" w:rsidRPr="00503A77">
        <w:rPr>
          <w:rFonts w:ascii="Arial" w:hAnsi="Arial" w:cs="Arial"/>
          <w:sz w:val="20"/>
          <w:szCs w:val="20"/>
        </w:rPr>
        <w:t>:  Attach proof of your reseller certification.</w:t>
      </w:r>
    </w:p>
    <w:p w14:paraId="1B4F04FC" w14:textId="77777777" w:rsidR="00EF3F65" w:rsidRPr="00503A77" w:rsidRDefault="00EF3F65" w:rsidP="003C41F8">
      <w:pPr>
        <w:ind w:left="360"/>
        <w:rPr>
          <w:rFonts w:ascii="Arial" w:hAnsi="Arial" w:cs="Arial"/>
          <w:sz w:val="20"/>
          <w:szCs w:val="20"/>
        </w:rPr>
      </w:pPr>
    </w:p>
    <w:p w14:paraId="0F555140" w14:textId="77777777" w:rsidR="00C811C7" w:rsidRPr="00C811C7" w:rsidRDefault="00C811C7" w:rsidP="008F7DA5">
      <w:pPr>
        <w:ind w:left="360"/>
        <w:rPr>
          <w:rFonts w:ascii="Arial" w:hAnsi="Arial" w:cs="Arial"/>
          <w:spacing w:val="-5"/>
          <w:sz w:val="20"/>
          <w:szCs w:val="20"/>
        </w:rPr>
      </w:pPr>
      <w:r w:rsidRPr="006F15A6">
        <w:rPr>
          <w:rFonts w:ascii="Arial" w:hAnsi="Arial" w:cs="Arial"/>
          <w:b/>
          <w:sz w:val="20"/>
          <w:szCs w:val="20"/>
        </w:rPr>
        <w:t>Offer Sheets:</w:t>
      </w:r>
      <w:r w:rsidRPr="00A908B1">
        <w:rPr>
          <w:sz w:val="22"/>
          <w:szCs w:val="22"/>
        </w:rPr>
        <w:t xml:space="preserve">  </w:t>
      </w:r>
      <w:r w:rsidRPr="00C811C7">
        <w:rPr>
          <w:rFonts w:ascii="Arial" w:hAnsi="Arial" w:cs="Arial"/>
          <w:spacing w:val="-5"/>
          <w:sz w:val="20"/>
          <w:szCs w:val="20"/>
        </w:rPr>
        <w:t>This is a mandatory submittal.  The City will reject proposals that do not enclose Offer Sheets, one for each model listed in item W of the section SPECIFICATIONS and SCOPE OF WORK.  Submit your proposal for each machine on a separate Offer Sheet.  Make copies of the form embedded provided herein.</w:t>
      </w:r>
    </w:p>
    <w:p w14:paraId="571AB4A7" w14:textId="77777777" w:rsidR="00C811C7" w:rsidRPr="00C811C7" w:rsidRDefault="00C811C7" w:rsidP="008F7DA5">
      <w:pPr>
        <w:ind w:left="360"/>
        <w:rPr>
          <w:rFonts w:ascii="Arial" w:hAnsi="Arial" w:cs="Arial"/>
          <w:spacing w:val="-5"/>
          <w:sz w:val="20"/>
          <w:szCs w:val="20"/>
        </w:rPr>
      </w:pPr>
      <w:r w:rsidRPr="00C811C7">
        <w:rPr>
          <w:rFonts w:ascii="Arial" w:hAnsi="Arial" w:cs="Arial"/>
          <w:spacing w:val="-5"/>
          <w:sz w:val="20"/>
          <w:szCs w:val="20"/>
        </w:rPr>
        <w:t>The City seeks a rebate from the winning vendor(s).</w:t>
      </w:r>
    </w:p>
    <w:p w14:paraId="3691518C" w14:textId="77777777" w:rsidR="00C811C7" w:rsidRPr="00C811C7" w:rsidRDefault="00C811C7" w:rsidP="008F7DA5">
      <w:pPr>
        <w:ind w:left="360"/>
        <w:rPr>
          <w:rFonts w:ascii="Arial" w:hAnsi="Arial" w:cs="Arial"/>
          <w:spacing w:val="-5"/>
          <w:sz w:val="20"/>
          <w:szCs w:val="20"/>
        </w:rPr>
      </w:pPr>
    </w:p>
    <w:p w14:paraId="7FF22A64" w14:textId="18A14210" w:rsidR="00C811C7" w:rsidRPr="00C811C7" w:rsidRDefault="00C811C7" w:rsidP="008F7DA5">
      <w:pPr>
        <w:ind w:left="360"/>
        <w:rPr>
          <w:rFonts w:ascii="Arial" w:hAnsi="Arial" w:cs="Arial"/>
          <w:spacing w:val="-5"/>
          <w:sz w:val="20"/>
          <w:szCs w:val="20"/>
        </w:rPr>
      </w:pPr>
      <w:r w:rsidRPr="00C811C7">
        <w:rPr>
          <w:rFonts w:ascii="Arial" w:hAnsi="Arial" w:cs="Arial"/>
          <w:spacing w:val="-5"/>
          <w:sz w:val="20"/>
          <w:szCs w:val="20"/>
        </w:rPr>
        <w:t xml:space="preserve">The City requires that </w:t>
      </w:r>
      <w:r w:rsidR="00BE639B" w:rsidRPr="00C811C7">
        <w:rPr>
          <w:rFonts w:ascii="Arial" w:hAnsi="Arial" w:cs="Arial"/>
          <w:spacing w:val="-5"/>
          <w:sz w:val="20"/>
          <w:szCs w:val="20"/>
        </w:rPr>
        <w:t>vendors</w:t>
      </w:r>
      <w:r w:rsidRPr="00C811C7">
        <w:rPr>
          <w:rFonts w:ascii="Arial" w:hAnsi="Arial" w:cs="Arial"/>
          <w:spacing w:val="-5"/>
          <w:sz w:val="20"/>
          <w:szCs w:val="20"/>
        </w:rPr>
        <w:t xml:space="preserve"> specify a rebate percentage no less than 3% for the total money spent each year. An additional </w:t>
      </w:r>
      <w:r w:rsidR="00FB13B9">
        <w:rPr>
          <w:rFonts w:ascii="Arial" w:hAnsi="Arial" w:cs="Arial"/>
          <w:spacing w:val="-5"/>
          <w:sz w:val="20"/>
          <w:szCs w:val="20"/>
        </w:rPr>
        <w:t>3</w:t>
      </w:r>
      <w:r w:rsidRPr="00C811C7">
        <w:rPr>
          <w:rFonts w:ascii="Arial" w:hAnsi="Arial" w:cs="Arial"/>
          <w:spacing w:val="-5"/>
          <w:sz w:val="20"/>
          <w:szCs w:val="20"/>
        </w:rPr>
        <w:t xml:space="preserve">% is further required to be specified and may take the form as tiered spending thresholds to incentivize contract usage, increasing the percentage of MFD’s in relation to stand alone devices, online ordering and tracking or other rebate proposals the vendor feels could achieve greater efficiencies for the City. That rebate shall be paid in check to the City of Seattle, City Purchasing Department. The rebate will be provided to the City on the anniversary of the contract, to reflect total expenditures for the </w:t>
      </w:r>
      <w:r w:rsidR="008F7DA5" w:rsidRPr="00C811C7">
        <w:rPr>
          <w:rFonts w:ascii="Arial" w:hAnsi="Arial" w:cs="Arial"/>
          <w:spacing w:val="-5"/>
          <w:sz w:val="20"/>
          <w:szCs w:val="20"/>
        </w:rPr>
        <w:t>12-month</w:t>
      </w:r>
      <w:r w:rsidRPr="00C811C7">
        <w:rPr>
          <w:rFonts w:ascii="Arial" w:hAnsi="Arial" w:cs="Arial"/>
          <w:spacing w:val="-5"/>
          <w:sz w:val="20"/>
          <w:szCs w:val="20"/>
        </w:rPr>
        <w:t xml:space="preserve"> period. The vendor will calculate the amount due and provide supporting documentation with the payment. All monies spent between the City and the vendor are to be considered part of the rebate, unless the vendor can clearly differentiate a spend category that is clearly not associated with the contract. The rebate shall be deducted in evaluation of pricing for the estimated annual spend.</w:t>
      </w:r>
    </w:p>
    <w:bookmarkStart w:id="119" w:name="_MON_1312292880"/>
    <w:bookmarkEnd w:id="119"/>
    <w:bookmarkStart w:id="120" w:name="_MON_1312615729"/>
    <w:bookmarkEnd w:id="120"/>
    <w:p w14:paraId="464BBCF8" w14:textId="03E83875" w:rsidR="00C811C7" w:rsidRDefault="008F7DA5" w:rsidP="008F7DA5">
      <w:pPr>
        <w:ind w:left="360"/>
        <w:rPr>
          <w:b/>
          <w:color w:val="009900"/>
          <w:sz w:val="22"/>
          <w:szCs w:val="22"/>
        </w:rPr>
      </w:pPr>
      <w:r>
        <w:rPr>
          <w:sz w:val="22"/>
          <w:szCs w:val="22"/>
        </w:rPr>
        <w:object w:dxaOrig="1513" w:dyaOrig="984" w14:anchorId="1F4DBA13">
          <v:shape id="_x0000_i1030" type="#_x0000_t75" style="width:75.6pt;height:49.2pt" o:ole="">
            <v:imagedata r:id="rId39" o:title=""/>
          </v:shape>
          <o:OLEObject Type="Embed" ProgID="Excel.Sheet.8" ShapeID="_x0000_i1030" DrawAspect="Icon" ObjectID="_1615793320" r:id="rId40"/>
        </w:object>
      </w:r>
    </w:p>
    <w:p w14:paraId="37F0FDE9" w14:textId="5EAEBDC9" w:rsidR="00C811C7" w:rsidRPr="00A908B1" w:rsidRDefault="00C811C7" w:rsidP="008F7DA5">
      <w:pPr>
        <w:ind w:left="360"/>
        <w:rPr>
          <w:sz w:val="22"/>
          <w:szCs w:val="22"/>
        </w:rPr>
      </w:pPr>
      <w:r w:rsidRPr="00A908B1">
        <w:rPr>
          <w:sz w:val="22"/>
          <w:szCs w:val="22"/>
        </w:rPr>
        <w:tab/>
        <w:t xml:space="preserve"> </w:t>
      </w:r>
    </w:p>
    <w:p w14:paraId="3349B308" w14:textId="77777777" w:rsidR="00C811C7" w:rsidRPr="00C811C7" w:rsidRDefault="00C811C7" w:rsidP="008F7DA5">
      <w:pPr>
        <w:spacing w:after="80"/>
        <w:ind w:left="360"/>
        <w:rPr>
          <w:rFonts w:ascii="Arial" w:hAnsi="Arial" w:cs="Arial"/>
          <w:spacing w:val="-5"/>
          <w:sz w:val="20"/>
          <w:szCs w:val="20"/>
        </w:rPr>
      </w:pPr>
      <w:r w:rsidRPr="00C811C7">
        <w:rPr>
          <w:rFonts w:ascii="Arial" w:hAnsi="Arial" w:cs="Arial"/>
          <w:b/>
          <w:spacing w:val="-5"/>
          <w:sz w:val="20"/>
          <w:szCs w:val="20"/>
        </w:rPr>
        <w:t>Customer Needs Assessment:</w:t>
      </w:r>
      <w:r w:rsidRPr="00C811C7">
        <w:rPr>
          <w:rFonts w:ascii="Arial" w:hAnsi="Arial" w:cs="Arial"/>
          <w:spacing w:val="-5"/>
          <w:sz w:val="20"/>
          <w:szCs w:val="20"/>
        </w:rPr>
        <w:t xml:space="preserve">  This is a mandatory submittal.  Each vendor must submit a copy of their Customer Needs Assessment tool to be used with each City Department’s Authorized Contract Signer for the determination of customer needs as outlined in item D of the section SPECIFICATIONS and SCOPE OF WORK.  Sample of an Assessment tool below which may be customized by the vendor.</w:t>
      </w:r>
    </w:p>
    <w:bookmarkStart w:id="121" w:name="_MON_1307776478"/>
    <w:bookmarkEnd w:id="121"/>
    <w:p w14:paraId="2D65F626" w14:textId="77777777" w:rsidR="00C811C7" w:rsidRDefault="00C811C7" w:rsidP="008F7DA5">
      <w:pPr>
        <w:spacing w:after="80"/>
        <w:ind w:left="360"/>
        <w:rPr>
          <w:sz w:val="22"/>
          <w:szCs w:val="22"/>
        </w:rPr>
      </w:pPr>
      <w:r>
        <w:rPr>
          <w:sz w:val="22"/>
          <w:szCs w:val="22"/>
        </w:rPr>
        <w:object w:dxaOrig="1531" w:dyaOrig="990" w14:anchorId="09DF638F">
          <v:shape id="_x0000_i1031" type="#_x0000_t75" style="width:76.8pt;height:49.8pt" o:ole="">
            <v:imagedata r:id="rId41" o:title=""/>
          </v:shape>
          <o:OLEObject Type="Embed" ProgID="Word.Document.8" ShapeID="_x0000_i1031" DrawAspect="Icon" ObjectID="_1615793321" r:id="rId42">
            <o:FieldCodes>\s</o:FieldCodes>
          </o:OLEObject>
        </w:object>
      </w:r>
    </w:p>
    <w:p w14:paraId="3BA0EB25" w14:textId="77777777" w:rsidR="00C811C7" w:rsidRPr="00C811C7" w:rsidRDefault="00C811C7" w:rsidP="008F7DA5">
      <w:pPr>
        <w:spacing w:after="240" w:line="276" w:lineRule="auto"/>
        <w:ind w:left="360"/>
        <w:rPr>
          <w:rFonts w:ascii="Arial" w:hAnsi="Arial" w:cs="Arial"/>
          <w:spacing w:val="-5"/>
          <w:sz w:val="20"/>
          <w:szCs w:val="20"/>
        </w:rPr>
      </w:pPr>
      <w:r w:rsidRPr="00C811C7">
        <w:rPr>
          <w:rFonts w:ascii="Arial" w:hAnsi="Arial" w:cs="Arial"/>
          <w:b/>
          <w:spacing w:val="-5"/>
          <w:sz w:val="20"/>
          <w:szCs w:val="20"/>
        </w:rPr>
        <w:t>Escalation Policy:</w:t>
      </w:r>
      <w:r w:rsidRPr="00C811C7">
        <w:rPr>
          <w:rFonts w:ascii="Arial" w:hAnsi="Arial" w:cs="Arial"/>
          <w:spacing w:val="-5"/>
          <w:sz w:val="20"/>
          <w:szCs w:val="20"/>
        </w:rPr>
        <w:t xml:space="preserve">  This is a mandatory submittal.  Each vendor must supply in writing their escalation process, providing a clear level of escalation that includes the contact information.  Said Escalation Policy should include, but not be limited to, all information as laid out in item E of the section SPECIFICATIONS and SCOPE OF WORK</w:t>
      </w:r>
    </w:p>
    <w:p w14:paraId="2769AE07" w14:textId="77777777" w:rsidR="00C811C7" w:rsidRPr="00C811C7" w:rsidRDefault="00C811C7" w:rsidP="008F7DA5">
      <w:pPr>
        <w:spacing w:after="80"/>
        <w:ind w:left="360"/>
        <w:rPr>
          <w:rFonts w:ascii="Arial" w:hAnsi="Arial" w:cs="Arial"/>
          <w:spacing w:val="-5"/>
          <w:sz w:val="20"/>
          <w:szCs w:val="20"/>
        </w:rPr>
      </w:pPr>
      <w:r w:rsidRPr="00C811C7">
        <w:rPr>
          <w:rFonts w:ascii="Arial" w:hAnsi="Arial" w:cs="Arial"/>
          <w:b/>
          <w:spacing w:val="-5"/>
          <w:sz w:val="20"/>
          <w:szCs w:val="20"/>
        </w:rPr>
        <w:t>End of Life Disposal:</w:t>
      </w:r>
      <w:r w:rsidRPr="00C811C7">
        <w:rPr>
          <w:rFonts w:ascii="Arial" w:hAnsi="Arial" w:cs="Arial"/>
          <w:spacing w:val="-5"/>
          <w:sz w:val="20"/>
          <w:szCs w:val="20"/>
        </w:rPr>
        <w:t xml:space="preserve">  This is a mandatory submittal.  Each vendor must supply in writing their process for managing equipment and supplies when the City is done with them demonstrating the Vendor’s application of the City’s environmental standards in their business practices.  Complete the embedded document provided herein:</w:t>
      </w:r>
    </w:p>
    <w:bookmarkStart w:id="122" w:name="_MON_1312274599"/>
    <w:bookmarkEnd w:id="122"/>
    <w:p w14:paraId="1C46163E" w14:textId="77777777" w:rsidR="00C811C7" w:rsidRDefault="00C811C7" w:rsidP="008F7DA5">
      <w:pPr>
        <w:spacing w:after="80"/>
        <w:ind w:left="360"/>
        <w:rPr>
          <w:sz w:val="22"/>
          <w:szCs w:val="22"/>
        </w:rPr>
      </w:pPr>
      <w:r>
        <w:rPr>
          <w:sz w:val="22"/>
          <w:szCs w:val="22"/>
        </w:rPr>
        <w:object w:dxaOrig="1543" w:dyaOrig="998" w14:anchorId="59FB0E02">
          <v:shape id="_x0000_i1032" type="#_x0000_t75" style="width:77.4pt;height:49.8pt" o:ole="">
            <v:imagedata r:id="rId43" o:title=""/>
          </v:shape>
          <o:OLEObject Type="Embed" ProgID="Word.Document.8" ShapeID="_x0000_i1032" DrawAspect="Icon" ObjectID="_1615793322" r:id="rId44">
            <o:FieldCodes>\s</o:FieldCodes>
          </o:OLEObject>
        </w:object>
      </w:r>
    </w:p>
    <w:p w14:paraId="2BAE6FC0" w14:textId="77777777" w:rsidR="00820764" w:rsidRDefault="00820764" w:rsidP="003446EF">
      <w:pPr>
        <w:rPr>
          <w:sz w:val="22"/>
          <w:szCs w:val="22"/>
        </w:rPr>
      </w:pPr>
    </w:p>
    <w:p w14:paraId="5E01D417" w14:textId="77777777" w:rsidR="00C1466A" w:rsidRPr="00503A77" w:rsidRDefault="000A5DF8" w:rsidP="003C41F8">
      <w:pPr>
        <w:ind w:left="360"/>
        <w:rPr>
          <w:rFonts w:ascii="Arial" w:hAnsi="Arial" w:cs="Arial"/>
          <w:sz w:val="20"/>
          <w:szCs w:val="20"/>
        </w:rPr>
      </w:pPr>
      <w:r w:rsidRPr="00503A77">
        <w:rPr>
          <w:rFonts w:ascii="Arial" w:hAnsi="Arial" w:cs="Arial"/>
          <w:b/>
          <w:sz w:val="20"/>
          <w:szCs w:val="20"/>
        </w:rPr>
        <w:t xml:space="preserve">Acceptance &amp; </w:t>
      </w:r>
      <w:r w:rsidR="00557062" w:rsidRPr="00503A77">
        <w:rPr>
          <w:rFonts w:ascii="Arial" w:hAnsi="Arial" w:cs="Arial"/>
          <w:b/>
          <w:sz w:val="20"/>
          <w:szCs w:val="20"/>
        </w:rPr>
        <w:t xml:space="preserve">Exceptions to </w:t>
      </w:r>
      <w:r w:rsidR="005208C3" w:rsidRPr="00503A77">
        <w:rPr>
          <w:rFonts w:ascii="Arial" w:hAnsi="Arial" w:cs="Arial"/>
          <w:b/>
          <w:sz w:val="20"/>
          <w:szCs w:val="20"/>
        </w:rPr>
        <w:t>City Contract</w:t>
      </w:r>
      <w:r w:rsidR="005208C3" w:rsidRPr="00503A77">
        <w:rPr>
          <w:rFonts w:ascii="Arial" w:hAnsi="Arial" w:cs="Arial"/>
          <w:sz w:val="20"/>
          <w:szCs w:val="20"/>
        </w:rPr>
        <w:t xml:space="preserve">:  </w:t>
      </w:r>
      <w:r w:rsidRPr="00503A77">
        <w:rPr>
          <w:rFonts w:ascii="Arial" w:hAnsi="Arial" w:cs="Arial"/>
          <w:sz w:val="20"/>
          <w:szCs w:val="20"/>
        </w:rPr>
        <w:t xml:space="preserve">Provide a one-page statement that confirms acceptance of the City Contract (including Terms &amp; Conditions), and represents complete review as needed by the Vendor.  If the Vendor has a legal office that must review contract prior to signature, the Vendor </w:t>
      </w:r>
      <w:r w:rsidR="00C5136E" w:rsidRPr="00503A77">
        <w:rPr>
          <w:rFonts w:ascii="Arial" w:hAnsi="Arial" w:cs="Arial"/>
          <w:sz w:val="20"/>
          <w:szCs w:val="20"/>
        </w:rPr>
        <w:t xml:space="preserve">must clearly </w:t>
      </w:r>
      <w:r w:rsidRPr="00503A77">
        <w:rPr>
          <w:rFonts w:ascii="Arial" w:hAnsi="Arial" w:cs="Arial"/>
          <w:sz w:val="20"/>
          <w:szCs w:val="20"/>
        </w:rPr>
        <w:t>confir</w:t>
      </w:r>
      <w:r w:rsidR="00C5136E" w:rsidRPr="00503A77">
        <w:rPr>
          <w:rFonts w:ascii="Arial" w:hAnsi="Arial" w:cs="Arial"/>
          <w:sz w:val="20"/>
          <w:szCs w:val="20"/>
        </w:rPr>
        <w:t>m that such review is complete.</w:t>
      </w:r>
    </w:p>
    <w:p w14:paraId="0732712B" w14:textId="77777777" w:rsidR="00C1466A" w:rsidRPr="00503A77" w:rsidRDefault="00C1466A" w:rsidP="003C41F8">
      <w:pPr>
        <w:ind w:left="360"/>
        <w:rPr>
          <w:rFonts w:ascii="Arial" w:hAnsi="Arial" w:cs="Arial"/>
          <w:sz w:val="20"/>
          <w:szCs w:val="20"/>
        </w:rPr>
      </w:pPr>
    </w:p>
    <w:p w14:paraId="352C26EF" w14:textId="77777777" w:rsidR="00C1466A" w:rsidRPr="00503A77" w:rsidRDefault="005208C3" w:rsidP="003C41F8">
      <w:pPr>
        <w:ind w:left="360"/>
        <w:rPr>
          <w:rFonts w:ascii="Arial" w:hAnsi="Arial" w:cs="Arial"/>
          <w:sz w:val="20"/>
          <w:szCs w:val="20"/>
        </w:rPr>
      </w:pPr>
      <w:r w:rsidRPr="00503A77">
        <w:rPr>
          <w:rFonts w:ascii="Arial" w:hAnsi="Arial" w:cs="Arial"/>
          <w:sz w:val="20"/>
          <w:szCs w:val="20"/>
        </w:rPr>
        <w:t xml:space="preserve">If </w:t>
      </w:r>
      <w:r w:rsidR="00E14996" w:rsidRPr="00503A77">
        <w:rPr>
          <w:rFonts w:ascii="Arial" w:hAnsi="Arial" w:cs="Arial"/>
          <w:sz w:val="20"/>
          <w:szCs w:val="20"/>
        </w:rPr>
        <w:t>Vendor</w:t>
      </w:r>
      <w:r w:rsidRPr="00503A77">
        <w:rPr>
          <w:rFonts w:ascii="Arial" w:hAnsi="Arial" w:cs="Arial"/>
          <w:sz w:val="20"/>
          <w:szCs w:val="20"/>
        </w:rPr>
        <w:t xml:space="preserve"> </w:t>
      </w:r>
      <w:r w:rsidR="00414BC6" w:rsidRPr="00503A77">
        <w:rPr>
          <w:rFonts w:ascii="Arial" w:hAnsi="Arial" w:cs="Arial"/>
          <w:sz w:val="20"/>
          <w:szCs w:val="20"/>
        </w:rPr>
        <w:t xml:space="preserve">desires </w:t>
      </w:r>
      <w:r w:rsidRPr="00503A77">
        <w:rPr>
          <w:rFonts w:ascii="Arial" w:hAnsi="Arial" w:cs="Arial"/>
          <w:sz w:val="20"/>
          <w:szCs w:val="20"/>
        </w:rPr>
        <w:t>exceptions</w:t>
      </w:r>
      <w:r w:rsidR="00557062" w:rsidRPr="00503A77">
        <w:rPr>
          <w:rFonts w:ascii="Arial" w:hAnsi="Arial" w:cs="Arial"/>
          <w:sz w:val="20"/>
          <w:szCs w:val="20"/>
        </w:rPr>
        <w:t xml:space="preserve"> to the City</w:t>
      </w:r>
      <w:r w:rsidR="00C1466A" w:rsidRPr="00503A77">
        <w:rPr>
          <w:rFonts w:ascii="Arial" w:hAnsi="Arial" w:cs="Arial"/>
          <w:sz w:val="20"/>
          <w:szCs w:val="20"/>
        </w:rPr>
        <w:t xml:space="preserve"> Contract</w:t>
      </w:r>
      <w:r w:rsidRPr="00503A77">
        <w:rPr>
          <w:rFonts w:ascii="Arial" w:hAnsi="Arial" w:cs="Arial"/>
          <w:sz w:val="20"/>
          <w:szCs w:val="20"/>
        </w:rPr>
        <w:t xml:space="preserve">, </w:t>
      </w:r>
      <w:r w:rsidR="00E5494F" w:rsidRPr="00503A77">
        <w:rPr>
          <w:rFonts w:ascii="Arial" w:hAnsi="Arial" w:cs="Arial"/>
          <w:sz w:val="20"/>
          <w:szCs w:val="20"/>
        </w:rPr>
        <w:t xml:space="preserve">attach the City Contract </w:t>
      </w:r>
      <w:r w:rsidR="00C1466A" w:rsidRPr="00503A77">
        <w:rPr>
          <w:rFonts w:ascii="Arial" w:hAnsi="Arial" w:cs="Arial"/>
          <w:sz w:val="20"/>
          <w:szCs w:val="20"/>
        </w:rPr>
        <w:t xml:space="preserve">that shows the </w:t>
      </w:r>
      <w:r w:rsidR="00444772" w:rsidRPr="00503A77">
        <w:rPr>
          <w:rFonts w:ascii="Arial" w:hAnsi="Arial" w:cs="Arial"/>
          <w:sz w:val="20"/>
          <w:szCs w:val="20"/>
        </w:rPr>
        <w:t xml:space="preserve">alternative contract </w:t>
      </w:r>
      <w:r w:rsidR="00C1466A" w:rsidRPr="00503A77">
        <w:rPr>
          <w:rFonts w:ascii="Arial" w:hAnsi="Arial" w:cs="Arial"/>
          <w:sz w:val="20"/>
          <w:szCs w:val="20"/>
        </w:rPr>
        <w:t xml:space="preserve">language (print out a version with your suggested new language clearly displayed </w:t>
      </w:r>
      <w:r w:rsidR="00E5494F" w:rsidRPr="00503A77">
        <w:rPr>
          <w:rFonts w:ascii="Arial" w:hAnsi="Arial" w:cs="Arial"/>
          <w:sz w:val="20"/>
          <w:szCs w:val="20"/>
        </w:rPr>
        <w:t>in a track changes mode</w:t>
      </w:r>
      <w:r w:rsidR="00C1466A" w:rsidRPr="00503A77">
        <w:rPr>
          <w:rFonts w:ascii="Arial" w:hAnsi="Arial" w:cs="Arial"/>
          <w:sz w:val="20"/>
          <w:szCs w:val="20"/>
        </w:rPr>
        <w:t>)</w:t>
      </w:r>
      <w:r w:rsidR="00E5494F" w:rsidRPr="00503A77">
        <w:rPr>
          <w:rFonts w:ascii="Arial" w:hAnsi="Arial" w:cs="Arial"/>
          <w:sz w:val="20"/>
          <w:szCs w:val="20"/>
        </w:rPr>
        <w:t>.</w:t>
      </w:r>
      <w:r w:rsidR="00C1466A" w:rsidRPr="00503A77">
        <w:rPr>
          <w:rFonts w:ascii="Arial" w:hAnsi="Arial" w:cs="Arial"/>
          <w:sz w:val="20"/>
          <w:szCs w:val="20"/>
        </w:rPr>
        <w:t xml:space="preserve"> </w:t>
      </w:r>
      <w:r w:rsidR="00444772" w:rsidRPr="00503A77">
        <w:rPr>
          <w:rFonts w:ascii="Arial" w:hAnsi="Arial" w:cs="Arial"/>
          <w:sz w:val="20"/>
          <w:szCs w:val="20"/>
        </w:rPr>
        <w:t xml:space="preserve">You </w:t>
      </w:r>
      <w:r w:rsidR="00C1466A" w:rsidRPr="00503A77">
        <w:rPr>
          <w:rFonts w:ascii="Arial" w:hAnsi="Arial" w:cs="Arial"/>
          <w:sz w:val="20"/>
          <w:szCs w:val="20"/>
        </w:rPr>
        <w:t>must provide the alternative language, and not simply list an exception you wish to discuss. You may a</w:t>
      </w:r>
      <w:r w:rsidR="00E5494F" w:rsidRPr="00503A77">
        <w:rPr>
          <w:rFonts w:ascii="Arial" w:hAnsi="Arial" w:cs="Arial"/>
          <w:sz w:val="20"/>
          <w:szCs w:val="20"/>
        </w:rPr>
        <w:t xml:space="preserve">ttach a </w:t>
      </w:r>
      <w:r w:rsidR="00C1466A" w:rsidRPr="00503A77">
        <w:rPr>
          <w:rFonts w:ascii="Arial" w:hAnsi="Arial" w:cs="Arial"/>
          <w:sz w:val="20"/>
          <w:szCs w:val="20"/>
        </w:rPr>
        <w:lastRenderedPageBreak/>
        <w:t xml:space="preserve">narrative </w:t>
      </w:r>
      <w:r w:rsidR="00E5494F" w:rsidRPr="00503A77">
        <w:rPr>
          <w:rFonts w:ascii="Arial" w:hAnsi="Arial" w:cs="Arial"/>
          <w:sz w:val="20"/>
          <w:szCs w:val="20"/>
        </w:rPr>
        <w:t xml:space="preserve">of why each change is to the benefit of the City and any financial impact.  Also attach </w:t>
      </w:r>
      <w:r w:rsidR="00E369B8" w:rsidRPr="00503A77">
        <w:rPr>
          <w:rFonts w:ascii="Arial" w:hAnsi="Arial" w:cs="Arial"/>
          <w:sz w:val="20"/>
          <w:szCs w:val="20"/>
        </w:rPr>
        <w:t>any licensing or maintenance agreement supplements.</w:t>
      </w:r>
      <w:r w:rsidR="00E5494F" w:rsidRPr="00503A77">
        <w:rPr>
          <w:rFonts w:ascii="Arial" w:hAnsi="Arial" w:cs="Arial"/>
          <w:sz w:val="20"/>
          <w:szCs w:val="20"/>
        </w:rPr>
        <w:t xml:space="preserve"> </w:t>
      </w:r>
    </w:p>
    <w:p w14:paraId="79DE6E05" w14:textId="77777777" w:rsidR="00C1466A" w:rsidRPr="00503A77" w:rsidRDefault="00C1466A" w:rsidP="003C41F8">
      <w:pPr>
        <w:ind w:left="360"/>
        <w:rPr>
          <w:rFonts w:ascii="Arial" w:hAnsi="Arial" w:cs="Arial"/>
          <w:sz w:val="20"/>
          <w:szCs w:val="20"/>
        </w:rPr>
      </w:pPr>
    </w:p>
    <w:p w14:paraId="652FB5CB" w14:textId="77777777" w:rsidR="005208C3" w:rsidRPr="00503A77" w:rsidRDefault="00C1466A" w:rsidP="003C41F8">
      <w:pPr>
        <w:ind w:left="360"/>
        <w:rPr>
          <w:rFonts w:ascii="Arial" w:hAnsi="Arial" w:cs="Arial"/>
          <w:sz w:val="20"/>
          <w:szCs w:val="20"/>
        </w:rPr>
      </w:pPr>
      <w:r w:rsidRPr="00503A77">
        <w:rPr>
          <w:rFonts w:ascii="Arial" w:hAnsi="Arial" w:cs="Arial"/>
          <w:sz w:val="20"/>
          <w:szCs w:val="20"/>
        </w:rPr>
        <w:t xml:space="preserve">As stated earlier in the RFP instructions, the </w:t>
      </w:r>
      <w:r w:rsidR="00414BC6" w:rsidRPr="00503A77">
        <w:rPr>
          <w:rFonts w:ascii="Arial" w:hAnsi="Arial" w:cs="Arial"/>
          <w:sz w:val="20"/>
          <w:szCs w:val="20"/>
        </w:rPr>
        <w:t xml:space="preserve">City will </w:t>
      </w:r>
      <w:r w:rsidR="00E5494F" w:rsidRPr="00503A77">
        <w:rPr>
          <w:rFonts w:ascii="Arial" w:hAnsi="Arial" w:cs="Arial"/>
          <w:sz w:val="20"/>
          <w:szCs w:val="20"/>
        </w:rPr>
        <w:t xml:space="preserve">not allow </w:t>
      </w:r>
      <w:r w:rsidR="00414BC6" w:rsidRPr="00503A77">
        <w:rPr>
          <w:rFonts w:ascii="Arial" w:hAnsi="Arial" w:cs="Arial"/>
          <w:sz w:val="20"/>
          <w:szCs w:val="20"/>
        </w:rPr>
        <w:t>a Best and Final Offer</w:t>
      </w:r>
      <w:r w:rsidR="00E5494F" w:rsidRPr="00503A77">
        <w:rPr>
          <w:rFonts w:ascii="Arial" w:hAnsi="Arial" w:cs="Arial"/>
          <w:sz w:val="20"/>
          <w:szCs w:val="20"/>
        </w:rPr>
        <w:t xml:space="preserve">. </w:t>
      </w:r>
      <w:r w:rsidR="00414BC6" w:rsidRPr="00503A77">
        <w:rPr>
          <w:rFonts w:ascii="Arial" w:hAnsi="Arial" w:cs="Arial"/>
          <w:sz w:val="20"/>
          <w:szCs w:val="20"/>
        </w:rPr>
        <w:t xml:space="preserve">The City will </w:t>
      </w:r>
      <w:r w:rsidRPr="00503A77">
        <w:rPr>
          <w:rFonts w:ascii="Arial" w:hAnsi="Arial" w:cs="Arial"/>
          <w:sz w:val="20"/>
          <w:szCs w:val="20"/>
        </w:rPr>
        <w:t xml:space="preserve">review the proposed language, and will thereupon either </w:t>
      </w:r>
      <w:r w:rsidR="00414BC6" w:rsidRPr="00503A77">
        <w:rPr>
          <w:rFonts w:ascii="Arial" w:hAnsi="Arial" w:cs="Arial"/>
          <w:sz w:val="20"/>
          <w:szCs w:val="20"/>
        </w:rPr>
        <w:t>accept or reject</w:t>
      </w:r>
      <w:r w:rsidRPr="00503A77">
        <w:rPr>
          <w:rFonts w:ascii="Arial" w:hAnsi="Arial" w:cs="Arial"/>
          <w:sz w:val="20"/>
          <w:szCs w:val="20"/>
        </w:rPr>
        <w:t xml:space="preserve"> the language.  The City will then issue </w:t>
      </w:r>
      <w:r w:rsidR="00414BC6" w:rsidRPr="00503A77">
        <w:rPr>
          <w:rFonts w:ascii="Arial" w:hAnsi="Arial" w:cs="Arial"/>
          <w:sz w:val="20"/>
          <w:szCs w:val="20"/>
        </w:rPr>
        <w:t>a contract for signature reflecting City decisions</w:t>
      </w:r>
      <w:r w:rsidR="00E5494F" w:rsidRPr="00503A77">
        <w:rPr>
          <w:rFonts w:ascii="Arial" w:hAnsi="Arial" w:cs="Arial"/>
          <w:sz w:val="20"/>
          <w:szCs w:val="20"/>
        </w:rPr>
        <w:t xml:space="preserve">.  </w:t>
      </w:r>
      <w:r w:rsidRPr="00503A77">
        <w:rPr>
          <w:rFonts w:ascii="Arial" w:hAnsi="Arial" w:cs="Arial"/>
          <w:sz w:val="20"/>
          <w:szCs w:val="20"/>
        </w:rPr>
        <w:t xml:space="preserve">Any </w:t>
      </w:r>
      <w:r w:rsidR="00E5494F" w:rsidRPr="00503A77">
        <w:rPr>
          <w:rFonts w:ascii="Arial" w:hAnsi="Arial" w:cs="Arial"/>
          <w:sz w:val="20"/>
          <w:szCs w:val="20"/>
        </w:rPr>
        <w:t xml:space="preserve">exceptions or licensing </w:t>
      </w:r>
      <w:r w:rsidRPr="00503A77">
        <w:rPr>
          <w:rFonts w:ascii="Arial" w:hAnsi="Arial" w:cs="Arial"/>
          <w:sz w:val="20"/>
          <w:szCs w:val="20"/>
        </w:rPr>
        <w:t xml:space="preserve">and </w:t>
      </w:r>
      <w:r w:rsidR="00E5494F" w:rsidRPr="00503A77">
        <w:rPr>
          <w:rFonts w:ascii="Arial" w:hAnsi="Arial" w:cs="Arial"/>
          <w:sz w:val="20"/>
          <w:szCs w:val="20"/>
        </w:rPr>
        <w:t xml:space="preserve">maintenance agreements that are unacceptable to the City may be grounds for rejection of the proposal. </w:t>
      </w:r>
    </w:p>
    <w:p w14:paraId="725E0FE0" w14:textId="77777777" w:rsidR="005208C3" w:rsidRDefault="005208C3" w:rsidP="005208C3">
      <w:pPr>
        <w:rPr>
          <w:sz w:val="22"/>
          <w:szCs w:val="22"/>
        </w:rPr>
      </w:pPr>
    </w:p>
    <w:p w14:paraId="1D93EA21" w14:textId="77777777" w:rsidR="00612EEA" w:rsidRDefault="00612EEA" w:rsidP="00612EEA">
      <w:pPr>
        <w:rPr>
          <w:sz w:val="22"/>
          <w:szCs w:val="22"/>
        </w:rPr>
      </w:pPr>
    </w:p>
    <w:p w14:paraId="4E89C13D" w14:textId="77777777" w:rsidR="003446EF" w:rsidRDefault="003446EF" w:rsidP="00612EEA">
      <w:pPr>
        <w:rPr>
          <w:sz w:val="22"/>
          <w:szCs w:val="22"/>
        </w:rPr>
      </w:pPr>
    </w:p>
    <w:p w14:paraId="7D134A0F" w14:textId="77777777" w:rsidR="00237795" w:rsidRPr="005C57C3" w:rsidRDefault="00237795" w:rsidP="00237795">
      <w:pPr>
        <w:pStyle w:val="BodyText2"/>
        <w:spacing w:line="240" w:lineRule="auto"/>
        <w:ind w:firstLine="360"/>
        <w:jc w:val="center"/>
        <w:rPr>
          <w:rFonts w:ascii="Arial" w:hAnsi="Arial" w:cs="Arial"/>
          <w:b/>
          <w:sz w:val="20"/>
          <w:szCs w:val="20"/>
          <w:u w:val="single"/>
        </w:rPr>
      </w:pPr>
      <w:r w:rsidRPr="005C57C3">
        <w:rPr>
          <w:rFonts w:ascii="Arial" w:hAnsi="Arial" w:cs="Arial"/>
          <w:b/>
          <w:sz w:val="20"/>
          <w:szCs w:val="20"/>
          <w:u w:val="single"/>
        </w:rPr>
        <w:t>TABLE 3 – SUBMITTAL CHECKLIST</w:t>
      </w:r>
    </w:p>
    <w:p w14:paraId="680D27DE" w14:textId="77777777" w:rsidR="00414BC6" w:rsidRDefault="00414BC6" w:rsidP="00237795">
      <w:pPr>
        <w:pStyle w:val="BodyText2"/>
        <w:spacing w:line="240" w:lineRule="auto"/>
        <w:ind w:firstLine="360"/>
        <w:jc w:val="center"/>
        <w:rPr>
          <w:sz w:val="22"/>
          <w:szCs w:val="22"/>
        </w:rPr>
      </w:pPr>
      <w:r w:rsidRPr="00D07BAD">
        <w:rPr>
          <w:rFonts w:ascii="Arial" w:hAnsi="Arial" w:cs="Arial"/>
          <w:sz w:val="20"/>
          <w:szCs w:val="20"/>
        </w:rPr>
        <w:t>Each complete proposal submittal to the City must contain the following</w:t>
      </w:r>
      <w:r w:rsidRPr="003E17B7">
        <w:rPr>
          <w:sz w:val="22"/>
          <w:szCs w:val="22"/>
        </w:rPr>
        <w:t>:</w:t>
      </w:r>
    </w:p>
    <w:tbl>
      <w:tblPr>
        <w:tblW w:w="7954"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1890"/>
        <w:gridCol w:w="1995"/>
      </w:tblGrid>
      <w:tr w:rsidR="00414BC6" w:rsidRPr="00054A63" w14:paraId="38B56D12" w14:textId="77777777" w:rsidTr="008F7DA5">
        <w:trPr>
          <w:trHeight w:val="284"/>
        </w:trPr>
        <w:tc>
          <w:tcPr>
            <w:tcW w:w="4069" w:type="dxa"/>
          </w:tcPr>
          <w:p w14:paraId="5BBF6AC1" w14:textId="77777777" w:rsidR="00414BC6" w:rsidRPr="00D07BAD" w:rsidRDefault="00414BC6" w:rsidP="00054A63">
            <w:pPr>
              <w:pStyle w:val="BodyText2"/>
              <w:spacing w:line="240" w:lineRule="auto"/>
              <w:rPr>
                <w:rFonts w:ascii="Arial" w:hAnsi="Arial" w:cs="Arial"/>
                <w:sz w:val="20"/>
                <w:szCs w:val="20"/>
              </w:rPr>
            </w:pPr>
            <w:r w:rsidRPr="00D07BAD">
              <w:rPr>
                <w:rFonts w:ascii="Arial" w:hAnsi="Arial" w:cs="Arial"/>
                <w:sz w:val="20"/>
                <w:szCs w:val="20"/>
              </w:rPr>
              <w:t>Cover Letter</w:t>
            </w:r>
          </w:p>
        </w:tc>
        <w:tc>
          <w:tcPr>
            <w:tcW w:w="1890" w:type="dxa"/>
          </w:tcPr>
          <w:p w14:paraId="596F58A9" w14:textId="77777777" w:rsidR="00414BC6" w:rsidRPr="00D07BAD" w:rsidRDefault="00414BC6" w:rsidP="00054A63">
            <w:pPr>
              <w:pStyle w:val="BodyText2"/>
              <w:spacing w:line="240" w:lineRule="auto"/>
              <w:rPr>
                <w:rFonts w:ascii="Arial" w:hAnsi="Arial" w:cs="Arial"/>
                <w:sz w:val="20"/>
                <w:szCs w:val="20"/>
              </w:rPr>
            </w:pPr>
          </w:p>
        </w:tc>
        <w:tc>
          <w:tcPr>
            <w:tcW w:w="1995" w:type="dxa"/>
          </w:tcPr>
          <w:p w14:paraId="1FA9307A" w14:textId="77777777" w:rsidR="00414BC6" w:rsidRPr="00D07BAD" w:rsidRDefault="00414BC6" w:rsidP="00054A63">
            <w:pPr>
              <w:pStyle w:val="BodyText2"/>
              <w:spacing w:line="240" w:lineRule="auto"/>
              <w:rPr>
                <w:rFonts w:ascii="Arial" w:hAnsi="Arial" w:cs="Arial"/>
                <w:sz w:val="20"/>
                <w:szCs w:val="20"/>
              </w:rPr>
            </w:pPr>
          </w:p>
        </w:tc>
      </w:tr>
      <w:tr w:rsidR="00F94575" w:rsidRPr="00054A63" w14:paraId="5AFEB184" w14:textId="77777777" w:rsidTr="008F7DA5">
        <w:trPr>
          <w:trHeight w:val="284"/>
        </w:trPr>
        <w:tc>
          <w:tcPr>
            <w:tcW w:w="4069" w:type="dxa"/>
          </w:tcPr>
          <w:p w14:paraId="23262096" w14:textId="77777777" w:rsidR="00F94575" w:rsidRPr="00D07BAD" w:rsidRDefault="00F94575" w:rsidP="00054A63">
            <w:pPr>
              <w:pStyle w:val="BodyText2"/>
              <w:spacing w:line="240" w:lineRule="auto"/>
              <w:rPr>
                <w:rFonts w:ascii="Arial" w:hAnsi="Arial" w:cs="Arial"/>
                <w:sz w:val="20"/>
                <w:szCs w:val="20"/>
              </w:rPr>
            </w:pPr>
            <w:r w:rsidRPr="00D07BAD">
              <w:rPr>
                <w:rFonts w:ascii="Arial" w:hAnsi="Arial" w:cs="Arial"/>
                <w:sz w:val="20"/>
                <w:szCs w:val="20"/>
              </w:rPr>
              <w:t>Legal Name</w:t>
            </w:r>
          </w:p>
        </w:tc>
        <w:tc>
          <w:tcPr>
            <w:tcW w:w="1890" w:type="dxa"/>
          </w:tcPr>
          <w:p w14:paraId="08BCD431" w14:textId="77777777" w:rsidR="00F94575" w:rsidRPr="00D07BAD" w:rsidRDefault="00F94575" w:rsidP="00054A63">
            <w:pPr>
              <w:pStyle w:val="BodyText2"/>
              <w:spacing w:line="240" w:lineRule="auto"/>
              <w:rPr>
                <w:rFonts w:ascii="Arial" w:hAnsi="Arial" w:cs="Arial"/>
                <w:sz w:val="20"/>
                <w:szCs w:val="20"/>
              </w:rPr>
            </w:pPr>
          </w:p>
        </w:tc>
        <w:tc>
          <w:tcPr>
            <w:tcW w:w="1995" w:type="dxa"/>
          </w:tcPr>
          <w:p w14:paraId="4F250A08" w14:textId="77777777" w:rsidR="00F94575" w:rsidRPr="00D07BAD" w:rsidRDefault="00F94575" w:rsidP="00054A63">
            <w:pPr>
              <w:pStyle w:val="BodyText2"/>
              <w:spacing w:line="240" w:lineRule="auto"/>
              <w:rPr>
                <w:rFonts w:ascii="Arial" w:hAnsi="Arial" w:cs="Arial"/>
                <w:sz w:val="20"/>
                <w:szCs w:val="20"/>
              </w:rPr>
            </w:pPr>
          </w:p>
        </w:tc>
      </w:tr>
      <w:tr w:rsidR="00414BC6" w:rsidRPr="00054A63" w14:paraId="7734B206" w14:textId="77777777" w:rsidTr="008F7DA5">
        <w:trPr>
          <w:trHeight w:val="284"/>
        </w:trPr>
        <w:tc>
          <w:tcPr>
            <w:tcW w:w="4069" w:type="dxa"/>
          </w:tcPr>
          <w:p w14:paraId="77ED0245" w14:textId="77777777" w:rsidR="00414BC6" w:rsidRPr="00D07BAD" w:rsidRDefault="004B2A0B" w:rsidP="00054A63">
            <w:pPr>
              <w:pStyle w:val="BodyText2"/>
              <w:spacing w:line="240" w:lineRule="auto"/>
              <w:rPr>
                <w:rFonts w:ascii="Arial" w:hAnsi="Arial" w:cs="Arial"/>
                <w:sz w:val="20"/>
                <w:szCs w:val="20"/>
              </w:rPr>
            </w:pPr>
            <w:r w:rsidRPr="00D07BAD">
              <w:rPr>
                <w:rFonts w:ascii="Arial" w:hAnsi="Arial" w:cs="Arial"/>
                <w:sz w:val="20"/>
                <w:szCs w:val="20"/>
              </w:rPr>
              <w:t>Vendor Questionnaire</w:t>
            </w:r>
          </w:p>
        </w:tc>
        <w:tc>
          <w:tcPr>
            <w:tcW w:w="1890" w:type="dxa"/>
          </w:tcPr>
          <w:p w14:paraId="5A7D11CB" w14:textId="77777777" w:rsidR="00414BC6" w:rsidRPr="00D07BAD" w:rsidRDefault="00414BC6" w:rsidP="00054A63">
            <w:pPr>
              <w:pStyle w:val="BodyText2"/>
              <w:spacing w:line="240" w:lineRule="auto"/>
              <w:rPr>
                <w:rFonts w:ascii="Arial" w:hAnsi="Arial" w:cs="Arial"/>
                <w:sz w:val="20"/>
                <w:szCs w:val="20"/>
              </w:rPr>
            </w:pPr>
            <w:r w:rsidRPr="00D07BAD">
              <w:rPr>
                <w:rFonts w:ascii="Arial" w:hAnsi="Arial" w:cs="Arial"/>
                <w:sz w:val="20"/>
                <w:szCs w:val="20"/>
              </w:rPr>
              <w:t>Mandatory</w:t>
            </w:r>
          </w:p>
        </w:tc>
        <w:tc>
          <w:tcPr>
            <w:tcW w:w="1995" w:type="dxa"/>
          </w:tcPr>
          <w:p w14:paraId="0B2074FD" w14:textId="77777777" w:rsidR="00414BC6" w:rsidRPr="00D07BAD" w:rsidRDefault="00414BC6" w:rsidP="00054A63">
            <w:pPr>
              <w:pStyle w:val="BodyText2"/>
              <w:spacing w:line="240" w:lineRule="auto"/>
              <w:rPr>
                <w:rFonts w:ascii="Arial" w:hAnsi="Arial" w:cs="Arial"/>
                <w:sz w:val="20"/>
                <w:szCs w:val="20"/>
              </w:rPr>
            </w:pPr>
          </w:p>
        </w:tc>
      </w:tr>
      <w:tr w:rsidR="00414BC6" w:rsidRPr="00054A63" w14:paraId="770C7B11" w14:textId="77777777" w:rsidTr="008F7DA5">
        <w:trPr>
          <w:trHeight w:val="284"/>
        </w:trPr>
        <w:tc>
          <w:tcPr>
            <w:tcW w:w="4069" w:type="dxa"/>
          </w:tcPr>
          <w:p w14:paraId="14EA6E0B" w14:textId="77777777" w:rsidR="00414BC6" w:rsidRPr="00D07BAD" w:rsidRDefault="00414BC6" w:rsidP="006C79DB">
            <w:pPr>
              <w:pStyle w:val="BodyText2"/>
              <w:spacing w:line="240" w:lineRule="auto"/>
              <w:rPr>
                <w:rFonts w:ascii="Arial" w:hAnsi="Arial" w:cs="Arial"/>
                <w:sz w:val="20"/>
                <w:szCs w:val="20"/>
              </w:rPr>
            </w:pPr>
            <w:r w:rsidRPr="00D07BAD">
              <w:rPr>
                <w:rFonts w:ascii="Arial" w:hAnsi="Arial" w:cs="Arial"/>
                <w:sz w:val="20"/>
                <w:szCs w:val="20"/>
              </w:rPr>
              <w:t xml:space="preserve">Minimum Qualification </w:t>
            </w:r>
          </w:p>
        </w:tc>
        <w:tc>
          <w:tcPr>
            <w:tcW w:w="1890" w:type="dxa"/>
          </w:tcPr>
          <w:p w14:paraId="008C52C6" w14:textId="77777777" w:rsidR="00414BC6" w:rsidRPr="00D07BAD" w:rsidRDefault="006C79DB" w:rsidP="00054A63">
            <w:pPr>
              <w:pStyle w:val="BodyText2"/>
              <w:spacing w:line="240" w:lineRule="auto"/>
              <w:rPr>
                <w:rFonts w:ascii="Arial" w:hAnsi="Arial" w:cs="Arial"/>
                <w:sz w:val="20"/>
                <w:szCs w:val="20"/>
              </w:rPr>
            </w:pPr>
            <w:r w:rsidRPr="00D07BAD">
              <w:rPr>
                <w:rFonts w:ascii="Arial" w:hAnsi="Arial" w:cs="Arial"/>
                <w:sz w:val="20"/>
                <w:szCs w:val="20"/>
              </w:rPr>
              <w:t>Mandatory</w:t>
            </w:r>
          </w:p>
        </w:tc>
        <w:tc>
          <w:tcPr>
            <w:tcW w:w="1995" w:type="dxa"/>
          </w:tcPr>
          <w:p w14:paraId="225020F1" w14:textId="77777777" w:rsidR="00414BC6" w:rsidRPr="00D07BAD" w:rsidRDefault="00414BC6" w:rsidP="00054A63">
            <w:pPr>
              <w:pStyle w:val="BodyText2"/>
              <w:spacing w:line="240" w:lineRule="auto"/>
              <w:rPr>
                <w:rFonts w:ascii="Arial" w:hAnsi="Arial" w:cs="Arial"/>
                <w:sz w:val="20"/>
                <w:szCs w:val="20"/>
              </w:rPr>
            </w:pPr>
          </w:p>
        </w:tc>
      </w:tr>
      <w:tr w:rsidR="008F7DA5" w:rsidRPr="00054A63" w14:paraId="5B5CC83F" w14:textId="77777777" w:rsidTr="008F7DA5">
        <w:trPr>
          <w:trHeight w:val="284"/>
        </w:trPr>
        <w:tc>
          <w:tcPr>
            <w:tcW w:w="4069" w:type="dxa"/>
          </w:tcPr>
          <w:p w14:paraId="2AACD53B" w14:textId="4B8D2905" w:rsidR="008F7DA5" w:rsidRPr="00D07BAD" w:rsidRDefault="008F7DA5" w:rsidP="006C79DB">
            <w:pPr>
              <w:pStyle w:val="BodyText2"/>
              <w:spacing w:line="240" w:lineRule="auto"/>
              <w:rPr>
                <w:rFonts w:ascii="Arial" w:hAnsi="Arial" w:cs="Arial"/>
                <w:sz w:val="20"/>
                <w:szCs w:val="20"/>
              </w:rPr>
            </w:pPr>
            <w:r>
              <w:rPr>
                <w:rFonts w:ascii="Arial" w:hAnsi="Arial" w:cs="Arial"/>
                <w:sz w:val="20"/>
                <w:szCs w:val="20"/>
              </w:rPr>
              <w:t>Data Collection Agent and Security</w:t>
            </w:r>
          </w:p>
        </w:tc>
        <w:tc>
          <w:tcPr>
            <w:tcW w:w="1890" w:type="dxa"/>
          </w:tcPr>
          <w:p w14:paraId="437D02EA" w14:textId="700F2409" w:rsidR="008F7DA5" w:rsidRPr="00D07BAD" w:rsidRDefault="008F7DA5" w:rsidP="00054A63">
            <w:pPr>
              <w:pStyle w:val="BodyText2"/>
              <w:spacing w:line="240" w:lineRule="auto"/>
              <w:rPr>
                <w:rFonts w:ascii="Arial" w:hAnsi="Arial" w:cs="Arial"/>
                <w:sz w:val="20"/>
                <w:szCs w:val="20"/>
              </w:rPr>
            </w:pPr>
            <w:r>
              <w:rPr>
                <w:rFonts w:ascii="Arial" w:hAnsi="Arial" w:cs="Arial"/>
                <w:sz w:val="20"/>
                <w:szCs w:val="20"/>
              </w:rPr>
              <w:t>Mandatory</w:t>
            </w:r>
          </w:p>
        </w:tc>
        <w:tc>
          <w:tcPr>
            <w:tcW w:w="1995" w:type="dxa"/>
          </w:tcPr>
          <w:p w14:paraId="2DE5939D" w14:textId="77777777" w:rsidR="008F7DA5" w:rsidRPr="00D07BAD" w:rsidRDefault="008F7DA5" w:rsidP="00054A63">
            <w:pPr>
              <w:pStyle w:val="BodyText2"/>
              <w:spacing w:line="240" w:lineRule="auto"/>
              <w:rPr>
                <w:rFonts w:ascii="Arial" w:hAnsi="Arial" w:cs="Arial"/>
                <w:sz w:val="20"/>
                <w:szCs w:val="20"/>
              </w:rPr>
            </w:pPr>
          </w:p>
        </w:tc>
      </w:tr>
      <w:tr w:rsidR="008929A6" w:rsidRPr="00054A63" w14:paraId="08EC6DEF" w14:textId="77777777" w:rsidTr="008F7DA5">
        <w:trPr>
          <w:trHeight w:val="284"/>
        </w:trPr>
        <w:tc>
          <w:tcPr>
            <w:tcW w:w="4069" w:type="dxa"/>
          </w:tcPr>
          <w:p w14:paraId="34DA2563" w14:textId="717E0770" w:rsidR="008929A6" w:rsidRPr="00D07BAD" w:rsidRDefault="006F15A6" w:rsidP="006C79DB">
            <w:pPr>
              <w:pStyle w:val="BodyText2"/>
              <w:spacing w:line="240" w:lineRule="auto"/>
              <w:rPr>
                <w:rFonts w:ascii="Arial" w:hAnsi="Arial" w:cs="Arial"/>
                <w:sz w:val="20"/>
                <w:szCs w:val="20"/>
              </w:rPr>
            </w:pPr>
            <w:r>
              <w:rPr>
                <w:rFonts w:ascii="Arial" w:hAnsi="Arial" w:cs="Arial"/>
                <w:sz w:val="20"/>
                <w:szCs w:val="20"/>
              </w:rPr>
              <w:t>Authorized Reseller</w:t>
            </w:r>
            <w:r w:rsidR="008929A6" w:rsidRPr="00D07BAD">
              <w:rPr>
                <w:rFonts w:ascii="Arial" w:hAnsi="Arial" w:cs="Arial"/>
                <w:sz w:val="20"/>
                <w:szCs w:val="20"/>
              </w:rPr>
              <w:t xml:space="preserve"> </w:t>
            </w:r>
            <w:r>
              <w:rPr>
                <w:rFonts w:ascii="Arial" w:hAnsi="Arial" w:cs="Arial"/>
                <w:sz w:val="20"/>
                <w:szCs w:val="20"/>
              </w:rPr>
              <w:t>Certification</w:t>
            </w:r>
          </w:p>
        </w:tc>
        <w:tc>
          <w:tcPr>
            <w:tcW w:w="1890" w:type="dxa"/>
          </w:tcPr>
          <w:p w14:paraId="2FD91FE8" w14:textId="77777777" w:rsidR="008929A6" w:rsidRPr="00D07BAD" w:rsidRDefault="001F46BD" w:rsidP="00054A63">
            <w:pPr>
              <w:pStyle w:val="BodyText2"/>
              <w:spacing w:line="240" w:lineRule="auto"/>
              <w:rPr>
                <w:rFonts w:ascii="Arial" w:hAnsi="Arial" w:cs="Arial"/>
                <w:sz w:val="20"/>
                <w:szCs w:val="20"/>
              </w:rPr>
            </w:pPr>
            <w:r w:rsidRPr="00D07BAD">
              <w:rPr>
                <w:rFonts w:ascii="Arial" w:hAnsi="Arial" w:cs="Arial"/>
                <w:sz w:val="20"/>
                <w:szCs w:val="20"/>
              </w:rPr>
              <w:t>Mandatory</w:t>
            </w:r>
          </w:p>
        </w:tc>
        <w:tc>
          <w:tcPr>
            <w:tcW w:w="1995" w:type="dxa"/>
          </w:tcPr>
          <w:p w14:paraId="37A9D20F" w14:textId="77777777" w:rsidR="008929A6" w:rsidRPr="00D07BAD" w:rsidRDefault="008929A6" w:rsidP="00054A63">
            <w:pPr>
              <w:pStyle w:val="BodyText2"/>
              <w:spacing w:line="240" w:lineRule="auto"/>
              <w:rPr>
                <w:rFonts w:ascii="Arial" w:hAnsi="Arial" w:cs="Arial"/>
                <w:sz w:val="20"/>
                <w:szCs w:val="20"/>
              </w:rPr>
            </w:pPr>
          </w:p>
        </w:tc>
      </w:tr>
      <w:tr w:rsidR="00446B5F" w:rsidRPr="00054A63" w14:paraId="30BE7A62" w14:textId="77777777" w:rsidTr="008F7DA5">
        <w:trPr>
          <w:trHeight w:val="284"/>
        </w:trPr>
        <w:tc>
          <w:tcPr>
            <w:tcW w:w="4069" w:type="dxa"/>
          </w:tcPr>
          <w:p w14:paraId="71420D30" w14:textId="4A282F92" w:rsidR="00446B5F" w:rsidRPr="00D07BAD" w:rsidRDefault="006F15A6" w:rsidP="00054A63">
            <w:pPr>
              <w:pStyle w:val="BodyText2"/>
              <w:spacing w:line="240" w:lineRule="auto"/>
              <w:rPr>
                <w:rFonts w:ascii="Arial" w:hAnsi="Arial" w:cs="Arial"/>
                <w:sz w:val="20"/>
                <w:szCs w:val="20"/>
              </w:rPr>
            </w:pPr>
            <w:r>
              <w:rPr>
                <w:rFonts w:ascii="Arial" w:hAnsi="Arial" w:cs="Arial"/>
                <w:sz w:val="20"/>
                <w:szCs w:val="20"/>
              </w:rPr>
              <w:t>Offer Sheet</w:t>
            </w:r>
          </w:p>
        </w:tc>
        <w:tc>
          <w:tcPr>
            <w:tcW w:w="1890" w:type="dxa"/>
          </w:tcPr>
          <w:p w14:paraId="0E00E074" w14:textId="3A27C41C" w:rsidR="00446B5F" w:rsidRPr="00D07BAD" w:rsidRDefault="006F15A6" w:rsidP="00054A63">
            <w:pPr>
              <w:pStyle w:val="BodyText2"/>
              <w:spacing w:line="240" w:lineRule="auto"/>
              <w:rPr>
                <w:rFonts w:ascii="Arial" w:hAnsi="Arial" w:cs="Arial"/>
                <w:sz w:val="20"/>
                <w:szCs w:val="20"/>
              </w:rPr>
            </w:pPr>
            <w:r w:rsidRPr="00D07BAD">
              <w:rPr>
                <w:rFonts w:ascii="Arial" w:hAnsi="Arial" w:cs="Arial"/>
                <w:sz w:val="20"/>
                <w:szCs w:val="20"/>
              </w:rPr>
              <w:t>Mandatory</w:t>
            </w:r>
          </w:p>
        </w:tc>
        <w:tc>
          <w:tcPr>
            <w:tcW w:w="1995" w:type="dxa"/>
          </w:tcPr>
          <w:p w14:paraId="52AF78EA" w14:textId="77777777" w:rsidR="00446B5F" w:rsidRPr="00D07BAD" w:rsidRDefault="00446B5F" w:rsidP="00054A63">
            <w:pPr>
              <w:pStyle w:val="BodyText2"/>
              <w:spacing w:line="240" w:lineRule="auto"/>
              <w:rPr>
                <w:rFonts w:ascii="Arial" w:hAnsi="Arial" w:cs="Arial"/>
                <w:sz w:val="20"/>
                <w:szCs w:val="20"/>
              </w:rPr>
            </w:pPr>
          </w:p>
        </w:tc>
      </w:tr>
      <w:tr w:rsidR="00446B5F" w:rsidRPr="00054A63" w14:paraId="4523603D" w14:textId="77777777" w:rsidTr="008F7DA5">
        <w:trPr>
          <w:trHeight w:val="284"/>
        </w:trPr>
        <w:tc>
          <w:tcPr>
            <w:tcW w:w="4069" w:type="dxa"/>
          </w:tcPr>
          <w:p w14:paraId="1669BF1F" w14:textId="21C9AE59" w:rsidR="00446B5F" w:rsidRPr="00D07BAD" w:rsidRDefault="006F15A6" w:rsidP="00054A63">
            <w:pPr>
              <w:pStyle w:val="BodyText2"/>
              <w:spacing w:line="240" w:lineRule="auto"/>
              <w:rPr>
                <w:rFonts w:ascii="Arial" w:hAnsi="Arial" w:cs="Arial"/>
                <w:sz w:val="20"/>
                <w:szCs w:val="20"/>
              </w:rPr>
            </w:pPr>
            <w:r>
              <w:rPr>
                <w:rFonts w:ascii="Arial" w:hAnsi="Arial" w:cs="Arial"/>
                <w:sz w:val="20"/>
                <w:szCs w:val="20"/>
              </w:rPr>
              <w:t>Needs Assessment</w:t>
            </w:r>
          </w:p>
        </w:tc>
        <w:tc>
          <w:tcPr>
            <w:tcW w:w="1890" w:type="dxa"/>
          </w:tcPr>
          <w:p w14:paraId="71D5C09B" w14:textId="77777777" w:rsidR="00446B5F" w:rsidRPr="00D07BAD" w:rsidRDefault="00446B5F" w:rsidP="00054A63">
            <w:pPr>
              <w:pStyle w:val="BodyText2"/>
              <w:spacing w:line="240" w:lineRule="auto"/>
              <w:rPr>
                <w:rFonts w:ascii="Arial" w:hAnsi="Arial" w:cs="Arial"/>
                <w:sz w:val="20"/>
                <w:szCs w:val="20"/>
              </w:rPr>
            </w:pPr>
            <w:r w:rsidRPr="00D07BAD">
              <w:rPr>
                <w:rFonts w:ascii="Arial" w:hAnsi="Arial" w:cs="Arial"/>
                <w:sz w:val="20"/>
                <w:szCs w:val="20"/>
              </w:rPr>
              <w:t>Mandatory</w:t>
            </w:r>
          </w:p>
        </w:tc>
        <w:tc>
          <w:tcPr>
            <w:tcW w:w="1995" w:type="dxa"/>
          </w:tcPr>
          <w:p w14:paraId="304AEAED" w14:textId="77777777" w:rsidR="00446B5F" w:rsidRPr="00D07BAD" w:rsidRDefault="00446B5F" w:rsidP="00054A63">
            <w:pPr>
              <w:pStyle w:val="BodyText2"/>
              <w:spacing w:line="240" w:lineRule="auto"/>
              <w:rPr>
                <w:rFonts w:ascii="Arial" w:hAnsi="Arial" w:cs="Arial"/>
                <w:sz w:val="20"/>
                <w:szCs w:val="20"/>
              </w:rPr>
            </w:pPr>
          </w:p>
        </w:tc>
      </w:tr>
      <w:tr w:rsidR="00414BC6" w:rsidRPr="00054A63" w14:paraId="3F5F1D91" w14:textId="77777777" w:rsidTr="008F7DA5">
        <w:trPr>
          <w:trHeight w:val="284"/>
        </w:trPr>
        <w:tc>
          <w:tcPr>
            <w:tcW w:w="4069" w:type="dxa"/>
          </w:tcPr>
          <w:p w14:paraId="792FCB57" w14:textId="2792B226" w:rsidR="00414BC6" w:rsidRPr="00D07BAD" w:rsidRDefault="006F15A6" w:rsidP="00054A63">
            <w:pPr>
              <w:pStyle w:val="BodyText2"/>
              <w:spacing w:line="240" w:lineRule="auto"/>
              <w:rPr>
                <w:rFonts w:ascii="Arial" w:hAnsi="Arial" w:cs="Arial"/>
                <w:sz w:val="20"/>
                <w:szCs w:val="20"/>
              </w:rPr>
            </w:pPr>
            <w:r>
              <w:rPr>
                <w:rFonts w:ascii="Arial" w:hAnsi="Arial" w:cs="Arial"/>
                <w:sz w:val="20"/>
                <w:szCs w:val="20"/>
              </w:rPr>
              <w:t>Escalation Policy</w:t>
            </w:r>
          </w:p>
        </w:tc>
        <w:tc>
          <w:tcPr>
            <w:tcW w:w="1890" w:type="dxa"/>
          </w:tcPr>
          <w:p w14:paraId="3998B7E0" w14:textId="77777777" w:rsidR="00414BC6" w:rsidRPr="00D07BAD" w:rsidRDefault="00414BC6" w:rsidP="00054A63">
            <w:pPr>
              <w:pStyle w:val="BodyText2"/>
              <w:spacing w:line="240" w:lineRule="auto"/>
              <w:rPr>
                <w:rFonts w:ascii="Arial" w:hAnsi="Arial" w:cs="Arial"/>
                <w:sz w:val="20"/>
                <w:szCs w:val="20"/>
              </w:rPr>
            </w:pPr>
            <w:r w:rsidRPr="00D07BAD">
              <w:rPr>
                <w:rFonts w:ascii="Arial" w:hAnsi="Arial" w:cs="Arial"/>
                <w:sz w:val="20"/>
                <w:szCs w:val="20"/>
              </w:rPr>
              <w:t>Mandatory</w:t>
            </w:r>
          </w:p>
        </w:tc>
        <w:tc>
          <w:tcPr>
            <w:tcW w:w="1995" w:type="dxa"/>
          </w:tcPr>
          <w:p w14:paraId="486AAC41" w14:textId="0BC2AEB9" w:rsidR="00D05471" w:rsidRPr="00D07BAD" w:rsidRDefault="00D05471" w:rsidP="00054A63">
            <w:pPr>
              <w:pStyle w:val="BodyText2"/>
              <w:spacing w:line="240" w:lineRule="auto"/>
              <w:rPr>
                <w:rFonts w:ascii="Arial" w:hAnsi="Arial" w:cs="Arial"/>
                <w:sz w:val="20"/>
                <w:szCs w:val="20"/>
              </w:rPr>
            </w:pPr>
          </w:p>
        </w:tc>
      </w:tr>
      <w:tr w:rsidR="00414BC6" w:rsidRPr="00054A63" w14:paraId="25186F38" w14:textId="77777777" w:rsidTr="008F7DA5">
        <w:trPr>
          <w:trHeight w:val="284"/>
        </w:trPr>
        <w:tc>
          <w:tcPr>
            <w:tcW w:w="4069" w:type="dxa"/>
          </w:tcPr>
          <w:p w14:paraId="3EFE295B" w14:textId="74D99725" w:rsidR="00414BC6" w:rsidRPr="00D07BAD" w:rsidRDefault="006F15A6" w:rsidP="00054A63">
            <w:pPr>
              <w:pStyle w:val="BodyText2"/>
              <w:spacing w:line="240" w:lineRule="auto"/>
              <w:rPr>
                <w:rFonts w:ascii="Arial" w:hAnsi="Arial" w:cs="Arial"/>
                <w:sz w:val="20"/>
                <w:szCs w:val="20"/>
              </w:rPr>
            </w:pPr>
            <w:r>
              <w:rPr>
                <w:rFonts w:ascii="Arial" w:hAnsi="Arial" w:cs="Arial"/>
                <w:sz w:val="20"/>
                <w:szCs w:val="20"/>
              </w:rPr>
              <w:t>End of Life Management</w:t>
            </w:r>
          </w:p>
        </w:tc>
        <w:tc>
          <w:tcPr>
            <w:tcW w:w="1890" w:type="dxa"/>
          </w:tcPr>
          <w:p w14:paraId="37854E31" w14:textId="77777777" w:rsidR="00414BC6" w:rsidRPr="00D07BAD" w:rsidRDefault="00414BC6" w:rsidP="00054A63">
            <w:pPr>
              <w:pStyle w:val="BodyText2"/>
              <w:spacing w:line="240" w:lineRule="auto"/>
              <w:rPr>
                <w:rFonts w:ascii="Arial" w:hAnsi="Arial" w:cs="Arial"/>
                <w:sz w:val="20"/>
                <w:szCs w:val="20"/>
              </w:rPr>
            </w:pPr>
            <w:r w:rsidRPr="00D07BAD">
              <w:rPr>
                <w:rFonts w:ascii="Arial" w:hAnsi="Arial" w:cs="Arial"/>
                <w:sz w:val="20"/>
                <w:szCs w:val="20"/>
              </w:rPr>
              <w:t>Mandatory</w:t>
            </w:r>
          </w:p>
        </w:tc>
        <w:tc>
          <w:tcPr>
            <w:tcW w:w="1995" w:type="dxa"/>
          </w:tcPr>
          <w:p w14:paraId="1015883E" w14:textId="77777777" w:rsidR="00414BC6" w:rsidRPr="00D07BAD" w:rsidRDefault="00414BC6" w:rsidP="00054A63">
            <w:pPr>
              <w:pStyle w:val="BodyText2"/>
              <w:spacing w:line="240" w:lineRule="auto"/>
              <w:rPr>
                <w:rFonts w:ascii="Arial" w:hAnsi="Arial" w:cs="Arial"/>
                <w:sz w:val="20"/>
                <w:szCs w:val="20"/>
              </w:rPr>
            </w:pPr>
          </w:p>
        </w:tc>
      </w:tr>
      <w:tr w:rsidR="00414BC6" w:rsidRPr="00054A63" w14:paraId="74044957" w14:textId="77777777" w:rsidTr="008F7DA5">
        <w:trPr>
          <w:trHeight w:val="303"/>
        </w:trPr>
        <w:tc>
          <w:tcPr>
            <w:tcW w:w="4069" w:type="dxa"/>
          </w:tcPr>
          <w:p w14:paraId="6433614D" w14:textId="77777777" w:rsidR="00414BC6" w:rsidRPr="00225863" w:rsidRDefault="00414BC6" w:rsidP="00054A63">
            <w:pPr>
              <w:pStyle w:val="BodyText2"/>
              <w:spacing w:line="240" w:lineRule="auto"/>
              <w:rPr>
                <w:rFonts w:ascii="Arial" w:hAnsi="Arial" w:cs="Arial"/>
                <w:sz w:val="20"/>
                <w:szCs w:val="20"/>
              </w:rPr>
            </w:pPr>
            <w:r w:rsidRPr="00225863">
              <w:rPr>
                <w:rFonts w:ascii="Arial" w:hAnsi="Arial" w:cs="Arial"/>
                <w:sz w:val="20"/>
                <w:szCs w:val="20"/>
              </w:rPr>
              <w:t xml:space="preserve">City Contract </w:t>
            </w:r>
            <w:r w:rsidR="000A5DF8" w:rsidRPr="00225863">
              <w:rPr>
                <w:rFonts w:ascii="Arial" w:hAnsi="Arial" w:cs="Arial"/>
                <w:sz w:val="20"/>
                <w:szCs w:val="20"/>
              </w:rPr>
              <w:t xml:space="preserve">Acceptance &amp; </w:t>
            </w:r>
            <w:r w:rsidRPr="00225863">
              <w:rPr>
                <w:rFonts w:ascii="Arial" w:hAnsi="Arial" w:cs="Arial"/>
                <w:sz w:val="20"/>
                <w:szCs w:val="20"/>
              </w:rPr>
              <w:t>Exceptions</w:t>
            </w:r>
          </w:p>
        </w:tc>
        <w:tc>
          <w:tcPr>
            <w:tcW w:w="1890" w:type="dxa"/>
          </w:tcPr>
          <w:p w14:paraId="2228A456" w14:textId="77777777" w:rsidR="00414BC6" w:rsidRPr="00054A63" w:rsidRDefault="00414BC6" w:rsidP="00054A63">
            <w:pPr>
              <w:pStyle w:val="BodyText2"/>
              <w:spacing w:line="240" w:lineRule="auto"/>
              <w:rPr>
                <w:sz w:val="22"/>
                <w:szCs w:val="22"/>
              </w:rPr>
            </w:pPr>
          </w:p>
        </w:tc>
        <w:tc>
          <w:tcPr>
            <w:tcW w:w="1995" w:type="dxa"/>
          </w:tcPr>
          <w:p w14:paraId="0C354E2A" w14:textId="77777777" w:rsidR="00414BC6" w:rsidRPr="00054A63" w:rsidRDefault="00414BC6" w:rsidP="00054A63">
            <w:pPr>
              <w:pStyle w:val="BodyText2"/>
              <w:spacing w:line="240" w:lineRule="auto"/>
              <w:rPr>
                <w:sz w:val="22"/>
                <w:szCs w:val="22"/>
              </w:rPr>
            </w:pPr>
          </w:p>
        </w:tc>
      </w:tr>
    </w:tbl>
    <w:p w14:paraId="637E95A0" w14:textId="77777777" w:rsidR="00414BC6" w:rsidRDefault="00414BC6" w:rsidP="00414BC6"/>
    <w:p w14:paraId="0A3F0142" w14:textId="77777777" w:rsidR="00716672" w:rsidRPr="00170626" w:rsidRDefault="00716672" w:rsidP="00B14A82">
      <w:bookmarkStart w:id="123" w:name="_Toc327166111"/>
      <w:bookmarkStart w:id="124" w:name="_Toc327171010"/>
      <w:bookmarkStart w:id="125" w:name="_Toc327933397"/>
      <w:bookmarkStart w:id="126" w:name="_Toc330967667"/>
      <w:bookmarkStart w:id="127" w:name="_Toc331470955"/>
      <w:bookmarkStart w:id="128" w:name="_Toc331486875"/>
      <w:bookmarkStart w:id="129" w:name="_Toc331488290"/>
      <w:bookmarkStart w:id="130" w:name="_Toc331898932"/>
      <w:bookmarkStart w:id="131" w:name="_Toc331899111"/>
      <w:bookmarkStart w:id="132" w:name="_Toc331900259"/>
      <w:bookmarkStart w:id="133" w:name="_Toc331932386"/>
      <w:bookmarkStart w:id="134" w:name="_Toc332179011"/>
      <w:bookmarkStart w:id="135" w:name="_Toc332441008"/>
      <w:bookmarkStart w:id="136" w:name="_Toc332677932"/>
      <w:bookmarkStart w:id="137" w:name="_Toc332684250"/>
      <w:bookmarkStart w:id="138" w:name="_Toc332776348"/>
      <w:bookmarkStart w:id="139" w:name="_Toc333207794"/>
      <w:bookmarkStart w:id="140" w:name="_Toc520001245"/>
    </w:p>
    <w:p w14:paraId="2E1FE432" w14:textId="77777777" w:rsidR="00716672" w:rsidRDefault="00716672" w:rsidP="00EF4C31">
      <w:pPr>
        <w:pStyle w:val="Heading2"/>
        <w:keepLines/>
        <w:numPr>
          <w:ilvl w:val="0"/>
          <w:numId w:val="25"/>
        </w:numPr>
        <w:tabs>
          <w:tab w:val="left" w:pos="-1440"/>
          <w:tab w:val="left" w:pos="576"/>
          <w:tab w:val="left" w:pos="1080"/>
        </w:tabs>
        <w:rPr>
          <w:i w:val="0"/>
        </w:rPr>
      </w:pPr>
      <w:bookmarkStart w:id="141" w:name="_Toc524485070"/>
      <w:bookmarkStart w:id="142" w:name="_Toc524754256"/>
      <w:bookmarkStart w:id="143" w:name="_Toc526492445"/>
      <w:bookmarkStart w:id="144" w:name="_Toc528557501"/>
      <w:bookmarkStart w:id="145" w:name="_Toc529153561"/>
      <w:bookmarkStart w:id="146" w:name="_Toc30899498"/>
      <w:r w:rsidRPr="00170626">
        <w:rPr>
          <w:i w:val="0"/>
        </w:rPr>
        <w:t>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170626">
        <w:rPr>
          <w:i w:val="0"/>
        </w:rPr>
        <w:t>valuation Process</w:t>
      </w:r>
      <w:bookmarkEnd w:id="141"/>
      <w:bookmarkEnd w:id="142"/>
      <w:bookmarkEnd w:id="143"/>
      <w:bookmarkEnd w:id="144"/>
      <w:bookmarkEnd w:id="145"/>
      <w:bookmarkEnd w:id="146"/>
      <w:r w:rsidRPr="00170626">
        <w:rPr>
          <w:i w:val="0"/>
        </w:rPr>
        <w:t xml:space="preserve"> </w:t>
      </w:r>
    </w:p>
    <w:p w14:paraId="188213E1" w14:textId="77777777" w:rsidR="002452E0" w:rsidRPr="00D07BAD" w:rsidRDefault="006F13BC" w:rsidP="006F13BC">
      <w:pPr>
        <w:tabs>
          <w:tab w:val="center" w:pos="4680"/>
        </w:tabs>
        <w:ind w:left="360"/>
        <w:outlineLvl w:val="0"/>
        <w:rPr>
          <w:rFonts w:ascii="Arial" w:hAnsi="Arial" w:cs="Arial"/>
          <w:sz w:val="20"/>
          <w:szCs w:val="20"/>
        </w:rPr>
      </w:pPr>
      <w:r w:rsidRPr="00D07BAD">
        <w:rPr>
          <w:rFonts w:ascii="Arial" w:hAnsi="Arial" w:cs="Arial"/>
          <w:sz w:val="20"/>
          <w:szCs w:val="20"/>
        </w:rPr>
        <w:t>The evaluation shall be conducted in a multi-tiered approach.  Proposals must pass through each step to proceed forward to the next step.  Those found to be outside the competitive range</w:t>
      </w:r>
      <w:r w:rsidR="003126AD" w:rsidRPr="00D07BAD">
        <w:rPr>
          <w:rFonts w:ascii="Arial" w:hAnsi="Arial" w:cs="Arial"/>
          <w:sz w:val="20"/>
          <w:szCs w:val="20"/>
        </w:rPr>
        <w:t>,</w:t>
      </w:r>
      <w:r w:rsidRPr="00D07BAD">
        <w:rPr>
          <w:rFonts w:ascii="Arial" w:hAnsi="Arial" w:cs="Arial"/>
          <w:sz w:val="20"/>
          <w:szCs w:val="20"/>
        </w:rPr>
        <w:t xml:space="preserve"> in the opinion of the evaluation team</w:t>
      </w:r>
      <w:r w:rsidR="003126AD" w:rsidRPr="00D07BAD">
        <w:rPr>
          <w:rFonts w:ascii="Arial" w:hAnsi="Arial" w:cs="Arial"/>
          <w:sz w:val="20"/>
          <w:szCs w:val="20"/>
        </w:rPr>
        <w:t>,</w:t>
      </w:r>
      <w:r w:rsidRPr="00D07BAD">
        <w:rPr>
          <w:rFonts w:ascii="Arial" w:hAnsi="Arial" w:cs="Arial"/>
          <w:sz w:val="20"/>
          <w:szCs w:val="20"/>
        </w:rPr>
        <w:t xml:space="preserve"> will not continue forward to the next evaluation </w:t>
      </w:r>
      <w:r w:rsidR="003126AD" w:rsidRPr="00D07BAD">
        <w:rPr>
          <w:rFonts w:ascii="Arial" w:hAnsi="Arial" w:cs="Arial"/>
          <w:sz w:val="20"/>
          <w:szCs w:val="20"/>
        </w:rPr>
        <w:t>round</w:t>
      </w:r>
      <w:r w:rsidRPr="00D07BAD">
        <w:rPr>
          <w:rFonts w:ascii="Arial" w:hAnsi="Arial" w:cs="Arial"/>
          <w:sz w:val="20"/>
          <w:szCs w:val="20"/>
        </w:rPr>
        <w:t xml:space="preserve">.  </w:t>
      </w:r>
    </w:p>
    <w:p w14:paraId="0398A744" w14:textId="77777777" w:rsidR="002452E0" w:rsidRPr="002452E0" w:rsidRDefault="002452E0" w:rsidP="002452E0"/>
    <w:p w14:paraId="12558A50" w14:textId="00AFD276" w:rsidR="004D4282" w:rsidRPr="00D07BAD" w:rsidRDefault="004D4282" w:rsidP="000B0C00">
      <w:pPr>
        <w:pStyle w:val="BodyText"/>
        <w:ind w:left="360"/>
        <w:rPr>
          <w:rFonts w:ascii="Arial" w:hAnsi="Arial" w:cs="Arial"/>
          <w:sz w:val="20"/>
          <w:szCs w:val="20"/>
        </w:rPr>
      </w:pPr>
      <w:r w:rsidRPr="00D07BAD">
        <w:rPr>
          <w:rFonts w:ascii="Arial" w:hAnsi="Arial" w:cs="Arial"/>
          <w:b/>
          <w:sz w:val="20"/>
          <w:szCs w:val="20"/>
        </w:rPr>
        <w:t xml:space="preserve">Round 1:  </w:t>
      </w:r>
      <w:r w:rsidR="00716672" w:rsidRPr="00D07BAD">
        <w:rPr>
          <w:rFonts w:ascii="Arial" w:hAnsi="Arial" w:cs="Arial"/>
          <w:b/>
          <w:sz w:val="20"/>
          <w:szCs w:val="20"/>
        </w:rPr>
        <w:t>Minimum Qualifications</w:t>
      </w:r>
      <w:r w:rsidR="00255597" w:rsidRPr="00D07BAD">
        <w:rPr>
          <w:rFonts w:ascii="Arial" w:hAnsi="Arial" w:cs="Arial"/>
          <w:b/>
          <w:sz w:val="20"/>
          <w:szCs w:val="20"/>
        </w:rPr>
        <w:t xml:space="preserve"> and Responsiveness</w:t>
      </w:r>
      <w:r w:rsidRPr="00D07BAD">
        <w:rPr>
          <w:rFonts w:ascii="Arial" w:hAnsi="Arial" w:cs="Arial"/>
          <w:b/>
          <w:sz w:val="20"/>
          <w:szCs w:val="20"/>
        </w:rPr>
        <w:t>.</w:t>
      </w:r>
      <w:r w:rsidR="00716672" w:rsidRPr="00D07BAD">
        <w:rPr>
          <w:rFonts w:ascii="Arial" w:hAnsi="Arial" w:cs="Arial"/>
          <w:sz w:val="20"/>
          <w:szCs w:val="20"/>
        </w:rPr>
        <w:t xml:space="preserve">  City </w:t>
      </w:r>
      <w:r w:rsidR="00255597" w:rsidRPr="00D07BAD">
        <w:rPr>
          <w:rFonts w:ascii="Arial" w:hAnsi="Arial" w:cs="Arial"/>
          <w:sz w:val="20"/>
          <w:szCs w:val="20"/>
        </w:rPr>
        <w:t xml:space="preserve">Purchasing </w:t>
      </w:r>
      <w:r w:rsidR="00716672" w:rsidRPr="00D07BAD">
        <w:rPr>
          <w:rFonts w:ascii="Arial" w:hAnsi="Arial" w:cs="Arial"/>
          <w:sz w:val="20"/>
          <w:szCs w:val="20"/>
        </w:rPr>
        <w:t xml:space="preserve">shall </w:t>
      </w:r>
      <w:r w:rsidR="00255597" w:rsidRPr="00D07BAD">
        <w:rPr>
          <w:rFonts w:ascii="Arial" w:hAnsi="Arial" w:cs="Arial"/>
          <w:sz w:val="20"/>
          <w:szCs w:val="20"/>
        </w:rPr>
        <w:t xml:space="preserve">first </w:t>
      </w:r>
      <w:r w:rsidR="00716672" w:rsidRPr="00D07BAD">
        <w:rPr>
          <w:rFonts w:ascii="Arial" w:hAnsi="Arial" w:cs="Arial"/>
          <w:sz w:val="20"/>
          <w:szCs w:val="20"/>
        </w:rPr>
        <w:t xml:space="preserve">review submittals </w:t>
      </w:r>
      <w:r w:rsidR="000C525C" w:rsidRPr="00D07BAD">
        <w:rPr>
          <w:rFonts w:ascii="Arial" w:hAnsi="Arial" w:cs="Arial"/>
          <w:sz w:val="20"/>
          <w:szCs w:val="20"/>
        </w:rPr>
        <w:t xml:space="preserve">for initial decisions on </w:t>
      </w:r>
      <w:r w:rsidR="00255597" w:rsidRPr="00D07BAD">
        <w:rPr>
          <w:rFonts w:ascii="Arial" w:hAnsi="Arial" w:cs="Arial"/>
          <w:sz w:val="20"/>
          <w:szCs w:val="20"/>
        </w:rPr>
        <w:t xml:space="preserve">responsiveness and responsibility.  </w:t>
      </w:r>
      <w:r w:rsidR="00B75623" w:rsidRPr="00D07BAD">
        <w:rPr>
          <w:rFonts w:ascii="Arial" w:hAnsi="Arial" w:cs="Arial"/>
          <w:sz w:val="20"/>
          <w:szCs w:val="20"/>
        </w:rPr>
        <w:t xml:space="preserve">Those found responsive and responsible based on this initial review shall proceed to Round 2.  </w:t>
      </w:r>
      <w:r w:rsidR="00961202" w:rsidRPr="00D07BAD">
        <w:rPr>
          <w:rFonts w:ascii="Arial" w:hAnsi="Arial" w:cs="Arial"/>
          <w:sz w:val="20"/>
          <w:szCs w:val="20"/>
        </w:rPr>
        <w:t xml:space="preserve">The Vendor </w:t>
      </w:r>
      <w:r w:rsidR="008F7DA5" w:rsidRPr="00D07BAD">
        <w:rPr>
          <w:rFonts w:ascii="Arial" w:hAnsi="Arial" w:cs="Arial"/>
          <w:sz w:val="20"/>
          <w:szCs w:val="20"/>
        </w:rPr>
        <w:t>Questionnaire</w:t>
      </w:r>
      <w:r w:rsidR="00961202" w:rsidRPr="00D07BAD">
        <w:rPr>
          <w:rFonts w:ascii="Arial" w:hAnsi="Arial" w:cs="Arial"/>
          <w:sz w:val="20"/>
          <w:szCs w:val="20"/>
        </w:rPr>
        <w:t xml:space="preserve">, </w:t>
      </w:r>
      <w:r w:rsidR="00A84C79" w:rsidRPr="00D07BAD">
        <w:rPr>
          <w:rFonts w:ascii="Arial" w:hAnsi="Arial" w:cs="Arial"/>
          <w:sz w:val="20"/>
          <w:szCs w:val="20"/>
        </w:rPr>
        <w:t>Equal Benefits</w:t>
      </w:r>
      <w:r w:rsidR="00961202" w:rsidRPr="00D07BAD">
        <w:rPr>
          <w:rFonts w:ascii="Arial" w:hAnsi="Arial" w:cs="Arial"/>
          <w:sz w:val="20"/>
          <w:szCs w:val="20"/>
        </w:rPr>
        <w:t xml:space="preserve"> and</w:t>
      </w:r>
      <w:r w:rsidR="00A84C79" w:rsidRPr="00D07BAD">
        <w:rPr>
          <w:rFonts w:ascii="Arial" w:hAnsi="Arial" w:cs="Arial"/>
          <w:sz w:val="20"/>
          <w:szCs w:val="20"/>
        </w:rPr>
        <w:t>, Minimum Qualifications</w:t>
      </w:r>
      <w:r w:rsidR="00961202" w:rsidRPr="00D07BAD">
        <w:rPr>
          <w:rFonts w:ascii="Arial" w:hAnsi="Arial" w:cs="Arial"/>
          <w:sz w:val="20"/>
          <w:szCs w:val="20"/>
        </w:rPr>
        <w:t xml:space="preserve"> will </w:t>
      </w:r>
      <w:r w:rsidR="008C2B82" w:rsidRPr="00D07BAD">
        <w:rPr>
          <w:rFonts w:ascii="Arial" w:hAnsi="Arial" w:cs="Arial"/>
          <w:sz w:val="20"/>
          <w:szCs w:val="20"/>
        </w:rPr>
        <w:t xml:space="preserve">also be </w:t>
      </w:r>
      <w:r w:rsidR="00961202" w:rsidRPr="00D07BAD">
        <w:rPr>
          <w:rFonts w:ascii="Arial" w:hAnsi="Arial" w:cs="Arial"/>
          <w:sz w:val="20"/>
          <w:szCs w:val="20"/>
        </w:rPr>
        <w:t xml:space="preserve">screened in this Round to determine proposer </w:t>
      </w:r>
      <w:proofErr w:type="gramStart"/>
      <w:r w:rsidR="00961202" w:rsidRPr="00D07BAD">
        <w:rPr>
          <w:rFonts w:ascii="Arial" w:hAnsi="Arial" w:cs="Arial"/>
          <w:sz w:val="20"/>
          <w:szCs w:val="20"/>
        </w:rPr>
        <w:t>responsiveness,</w:t>
      </w:r>
      <w:r w:rsidR="00A84C79" w:rsidRPr="00D07BAD">
        <w:rPr>
          <w:rFonts w:ascii="Arial" w:hAnsi="Arial" w:cs="Arial"/>
          <w:sz w:val="20"/>
          <w:szCs w:val="20"/>
        </w:rPr>
        <w:t>.</w:t>
      </w:r>
      <w:proofErr w:type="gramEnd"/>
    </w:p>
    <w:p w14:paraId="76A7D1C9" w14:textId="77777777" w:rsidR="00446B5F" w:rsidRPr="00D07BAD" w:rsidRDefault="00446B5F" w:rsidP="000B0C00">
      <w:pPr>
        <w:tabs>
          <w:tab w:val="left" w:pos="360"/>
        </w:tabs>
        <w:ind w:left="360"/>
        <w:rPr>
          <w:rFonts w:ascii="Arial" w:hAnsi="Arial" w:cs="Arial"/>
          <w:b/>
          <w:sz w:val="20"/>
          <w:szCs w:val="20"/>
        </w:rPr>
      </w:pPr>
    </w:p>
    <w:p w14:paraId="452499B3" w14:textId="4F1F7560" w:rsidR="00682C92" w:rsidRPr="00D07BAD" w:rsidRDefault="002452E0" w:rsidP="000B0C00">
      <w:pPr>
        <w:tabs>
          <w:tab w:val="left" w:pos="360"/>
        </w:tabs>
        <w:ind w:left="360"/>
        <w:rPr>
          <w:rFonts w:ascii="Arial" w:hAnsi="Arial" w:cs="Arial"/>
          <w:sz w:val="20"/>
          <w:szCs w:val="20"/>
        </w:rPr>
      </w:pPr>
      <w:r w:rsidRPr="00D07BAD">
        <w:rPr>
          <w:rFonts w:ascii="Arial" w:hAnsi="Arial" w:cs="Arial"/>
          <w:b/>
          <w:sz w:val="20"/>
          <w:szCs w:val="20"/>
        </w:rPr>
        <w:t xml:space="preserve">Round </w:t>
      </w:r>
      <w:r w:rsidR="008F7DA5">
        <w:rPr>
          <w:rFonts w:ascii="Arial" w:hAnsi="Arial" w:cs="Arial"/>
          <w:b/>
          <w:sz w:val="20"/>
          <w:szCs w:val="20"/>
        </w:rPr>
        <w:t>2</w:t>
      </w:r>
      <w:r w:rsidRPr="00D07BAD">
        <w:rPr>
          <w:rFonts w:ascii="Arial" w:hAnsi="Arial" w:cs="Arial"/>
          <w:b/>
          <w:sz w:val="20"/>
          <w:szCs w:val="20"/>
        </w:rPr>
        <w:t xml:space="preserve"> </w:t>
      </w:r>
      <w:r w:rsidR="00F726A8" w:rsidRPr="00D07BAD">
        <w:rPr>
          <w:rFonts w:ascii="Arial" w:hAnsi="Arial" w:cs="Arial"/>
          <w:b/>
          <w:sz w:val="20"/>
          <w:szCs w:val="20"/>
        </w:rPr>
        <w:t>–</w:t>
      </w:r>
      <w:r w:rsidRPr="00D07BAD">
        <w:rPr>
          <w:rFonts w:ascii="Arial" w:hAnsi="Arial" w:cs="Arial"/>
          <w:b/>
          <w:sz w:val="20"/>
          <w:szCs w:val="20"/>
        </w:rPr>
        <w:t xml:space="preserve"> </w:t>
      </w:r>
      <w:r w:rsidR="006F15A6">
        <w:rPr>
          <w:rFonts w:ascii="Arial" w:hAnsi="Arial" w:cs="Arial"/>
          <w:b/>
          <w:sz w:val="20"/>
          <w:szCs w:val="20"/>
        </w:rPr>
        <w:t>Proposal Evaluation</w:t>
      </w:r>
      <w:r w:rsidR="009514BF">
        <w:rPr>
          <w:rFonts w:ascii="Arial" w:hAnsi="Arial" w:cs="Arial"/>
          <w:b/>
          <w:sz w:val="20"/>
          <w:szCs w:val="20"/>
        </w:rPr>
        <w:t>.</w:t>
      </w:r>
      <w:r w:rsidR="004D4282" w:rsidRPr="00D07BAD">
        <w:rPr>
          <w:rFonts w:ascii="Arial" w:hAnsi="Arial" w:cs="Arial"/>
          <w:sz w:val="20"/>
          <w:szCs w:val="20"/>
        </w:rPr>
        <w:t xml:space="preserve">   </w:t>
      </w:r>
      <w:r w:rsidR="00255597" w:rsidRPr="00D07BAD">
        <w:rPr>
          <w:rFonts w:ascii="Arial" w:hAnsi="Arial" w:cs="Arial"/>
          <w:sz w:val="20"/>
          <w:szCs w:val="20"/>
        </w:rPr>
        <w:t xml:space="preserve">The City </w:t>
      </w:r>
      <w:r w:rsidR="000C525C" w:rsidRPr="00D07BAD">
        <w:rPr>
          <w:rFonts w:ascii="Arial" w:hAnsi="Arial" w:cs="Arial"/>
          <w:sz w:val="20"/>
          <w:szCs w:val="20"/>
        </w:rPr>
        <w:t xml:space="preserve">will </w:t>
      </w:r>
      <w:r w:rsidR="00255597" w:rsidRPr="00D07BAD">
        <w:rPr>
          <w:rFonts w:ascii="Arial" w:hAnsi="Arial" w:cs="Arial"/>
          <w:sz w:val="20"/>
          <w:szCs w:val="20"/>
        </w:rPr>
        <w:t>evaluate</w:t>
      </w:r>
      <w:r w:rsidR="00716672" w:rsidRPr="00D07BAD">
        <w:rPr>
          <w:rFonts w:ascii="Arial" w:hAnsi="Arial" w:cs="Arial"/>
          <w:sz w:val="20"/>
          <w:szCs w:val="20"/>
        </w:rPr>
        <w:t xml:space="preserve"> proposals </w:t>
      </w:r>
      <w:r w:rsidR="004D4282" w:rsidRPr="00D07BAD">
        <w:rPr>
          <w:rFonts w:ascii="Arial" w:hAnsi="Arial" w:cs="Arial"/>
          <w:sz w:val="20"/>
          <w:szCs w:val="20"/>
        </w:rPr>
        <w:t>that successfully pass through</w:t>
      </w:r>
      <w:r w:rsidR="000B0C00" w:rsidRPr="00D07BAD">
        <w:rPr>
          <w:rFonts w:ascii="Arial" w:hAnsi="Arial" w:cs="Arial"/>
          <w:sz w:val="20"/>
          <w:szCs w:val="20"/>
        </w:rPr>
        <w:t xml:space="preserve"> the previous Rounds</w:t>
      </w:r>
      <w:r w:rsidR="0079637C" w:rsidRPr="00D07BAD">
        <w:rPr>
          <w:rFonts w:ascii="Arial" w:hAnsi="Arial" w:cs="Arial"/>
          <w:sz w:val="20"/>
          <w:szCs w:val="20"/>
        </w:rPr>
        <w:t>.</w:t>
      </w:r>
      <w:r w:rsidR="007D4BC4" w:rsidRPr="00D07BAD">
        <w:rPr>
          <w:rFonts w:ascii="Arial" w:hAnsi="Arial" w:cs="Arial"/>
          <w:sz w:val="20"/>
          <w:szCs w:val="20"/>
        </w:rPr>
        <w:t xml:space="preserve"> </w:t>
      </w:r>
      <w:r w:rsidR="00B75623" w:rsidRPr="00D07BAD">
        <w:rPr>
          <w:rFonts w:ascii="Arial" w:hAnsi="Arial" w:cs="Arial"/>
          <w:b/>
          <w:sz w:val="20"/>
          <w:szCs w:val="20"/>
        </w:rPr>
        <w:t xml:space="preserve">  </w:t>
      </w:r>
      <w:r w:rsidR="0079637C" w:rsidRPr="00D07BAD">
        <w:rPr>
          <w:rFonts w:ascii="Arial" w:hAnsi="Arial" w:cs="Arial"/>
          <w:sz w:val="20"/>
          <w:szCs w:val="20"/>
        </w:rPr>
        <w:t>The City will evaluate proposals using the criteria below. Responses will be evaluated and ranked.  Those proposals that cluster within a competitive range</w:t>
      </w:r>
      <w:r w:rsidR="00961202" w:rsidRPr="00D07BAD">
        <w:rPr>
          <w:rFonts w:ascii="Arial" w:hAnsi="Arial" w:cs="Arial"/>
          <w:sz w:val="20"/>
          <w:szCs w:val="20"/>
        </w:rPr>
        <w:t>,</w:t>
      </w:r>
      <w:r w:rsidR="0079637C" w:rsidRPr="00D07BAD">
        <w:rPr>
          <w:rFonts w:ascii="Arial" w:hAnsi="Arial" w:cs="Arial"/>
          <w:sz w:val="20"/>
          <w:szCs w:val="20"/>
        </w:rPr>
        <w:t xml:space="preserve"> in the opinion of the evaluation team</w:t>
      </w:r>
      <w:r w:rsidR="00961202" w:rsidRPr="00D07BAD">
        <w:rPr>
          <w:rFonts w:ascii="Arial" w:hAnsi="Arial" w:cs="Arial"/>
          <w:sz w:val="20"/>
          <w:szCs w:val="20"/>
        </w:rPr>
        <w:t>,</w:t>
      </w:r>
      <w:r w:rsidR="0079637C" w:rsidRPr="00D07BAD">
        <w:rPr>
          <w:rFonts w:ascii="Arial" w:hAnsi="Arial" w:cs="Arial"/>
          <w:sz w:val="20"/>
          <w:szCs w:val="20"/>
        </w:rPr>
        <w:t xml:space="preserve"> shall continue. </w:t>
      </w:r>
      <w:r w:rsidR="00682C92" w:rsidRPr="00D07BAD">
        <w:rPr>
          <w:rFonts w:ascii="Arial" w:hAnsi="Arial" w:cs="Arial"/>
          <w:sz w:val="20"/>
          <w:szCs w:val="20"/>
        </w:rPr>
        <w:t xml:space="preserve">  </w:t>
      </w:r>
    </w:p>
    <w:p w14:paraId="2829362E" w14:textId="77777777" w:rsidR="00682C92" w:rsidRPr="00D07BAD" w:rsidRDefault="00682C92" w:rsidP="000B0C00">
      <w:pPr>
        <w:tabs>
          <w:tab w:val="left" w:pos="360"/>
        </w:tabs>
        <w:ind w:left="360"/>
        <w:rPr>
          <w:rFonts w:ascii="Arial" w:hAnsi="Arial" w:cs="Arial"/>
          <w:sz w:val="20"/>
          <w:szCs w:val="20"/>
        </w:rPr>
      </w:pPr>
    </w:p>
    <w:p w14:paraId="5010477F" w14:textId="77777777" w:rsidR="0079637C" w:rsidRPr="00D07BAD" w:rsidRDefault="00682C92" w:rsidP="00682C92">
      <w:pPr>
        <w:tabs>
          <w:tab w:val="left" w:pos="360"/>
        </w:tabs>
        <w:ind w:left="360"/>
        <w:jc w:val="center"/>
        <w:rPr>
          <w:rFonts w:ascii="Arial" w:hAnsi="Arial" w:cs="Arial"/>
          <w:b/>
          <w:sz w:val="20"/>
          <w:szCs w:val="20"/>
          <w:u w:val="single"/>
        </w:rPr>
      </w:pPr>
      <w:r w:rsidRPr="00D07BAD">
        <w:rPr>
          <w:rFonts w:ascii="Arial" w:hAnsi="Arial" w:cs="Arial"/>
          <w:b/>
          <w:sz w:val="20"/>
          <w:szCs w:val="20"/>
          <w:u w:val="single"/>
        </w:rPr>
        <w:t xml:space="preserve">TABLE 4 </w:t>
      </w:r>
      <w:r w:rsidR="00327FDE">
        <w:rPr>
          <w:rFonts w:ascii="Arial" w:hAnsi="Arial" w:cs="Arial"/>
          <w:b/>
          <w:sz w:val="20"/>
          <w:szCs w:val="20"/>
          <w:u w:val="single"/>
        </w:rPr>
        <w:t>–</w:t>
      </w:r>
      <w:r w:rsidRPr="00D07BAD">
        <w:rPr>
          <w:rFonts w:ascii="Arial" w:hAnsi="Arial" w:cs="Arial"/>
          <w:b/>
          <w:sz w:val="20"/>
          <w:szCs w:val="20"/>
          <w:u w:val="single"/>
        </w:rPr>
        <w:t xml:space="preserve"> </w:t>
      </w:r>
      <w:r w:rsidR="00327FDE">
        <w:rPr>
          <w:rFonts w:ascii="Arial" w:hAnsi="Arial" w:cs="Arial"/>
          <w:b/>
          <w:sz w:val="20"/>
          <w:szCs w:val="20"/>
          <w:u w:val="single"/>
        </w:rPr>
        <w:t xml:space="preserve">ROUND </w:t>
      </w:r>
      <w:r w:rsidR="00347806">
        <w:rPr>
          <w:rFonts w:ascii="Arial" w:hAnsi="Arial" w:cs="Arial"/>
          <w:b/>
          <w:sz w:val="20"/>
          <w:szCs w:val="20"/>
          <w:u w:val="single"/>
        </w:rPr>
        <w:t>4</w:t>
      </w:r>
      <w:r w:rsidR="00327FDE">
        <w:rPr>
          <w:rFonts w:ascii="Arial" w:hAnsi="Arial" w:cs="Arial"/>
          <w:b/>
          <w:sz w:val="20"/>
          <w:szCs w:val="20"/>
          <w:u w:val="single"/>
        </w:rPr>
        <w:t xml:space="preserve"> </w:t>
      </w:r>
      <w:r w:rsidRPr="00D07BAD">
        <w:rPr>
          <w:rFonts w:ascii="Arial" w:hAnsi="Arial" w:cs="Arial"/>
          <w:b/>
          <w:sz w:val="20"/>
          <w:szCs w:val="20"/>
          <w:u w:val="single"/>
        </w:rPr>
        <w:t>SCORING</w:t>
      </w:r>
    </w:p>
    <w:p w14:paraId="1B93A33D" w14:textId="77777777" w:rsidR="00F7149E" w:rsidRPr="00D07BAD" w:rsidRDefault="0079637C" w:rsidP="00F7149E">
      <w:pPr>
        <w:ind w:left="4035"/>
        <w:rPr>
          <w:rFonts w:ascii="Arial" w:hAnsi="Arial" w:cs="Arial"/>
          <w:sz w:val="20"/>
          <w:szCs w:val="20"/>
        </w:rPr>
      </w:pPr>
      <w:r w:rsidRPr="00D07BAD">
        <w:rPr>
          <w:rFonts w:ascii="Arial" w:hAnsi="Arial" w:cs="Arial"/>
          <w:sz w:val="20"/>
          <w:szCs w:val="20"/>
        </w:rPr>
        <w:t xml:space="preserve">      </w:t>
      </w:r>
    </w:p>
    <w:tbl>
      <w:tblPr>
        <w:tblW w:w="0" w:type="auto"/>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2520"/>
      </w:tblGrid>
      <w:tr w:rsidR="00F7149E" w:rsidRPr="00D07BAD" w14:paraId="5C80321F" w14:textId="77777777" w:rsidTr="00054A63">
        <w:tc>
          <w:tcPr>
            <w:tcW w:w="5940" w:type="dxa"/>
          </w:tcPr>
          <w:p w14:paraId="09EA154F" w14:textId="77777777" w:rsidR="00F7149E" w:rsidRPr="00D07BAD" w:rsidRDefault="00961202" w:rsidP="008C2B82">
            <w:pPr>
              <w:jc w:val="center"/>
              <w:rPr>
                <w:rFonts w:ascii="Arial" w:hAnsi="Arial" w:cs="Arial"/>
                <w:sz w:val="20"/>
                <w:szCs w:val="20"/>
              </w:rPr>
            </w:pPr>
            <w:r w:rsidRPr="00D07BAD">
              <w:rPr>
                <w:rFonts w:ascii="Arial" w:hAnsi="Arial" w:cs="Arial"/>
                <w:sz w:val="20"/>
                <w:szCs w:val="20"/>
              </w:rPr>
              <w:t>Criter</w:t>
            </w:r>
            <w:r w:rsidR="008C2B82" w:rsidRPr="00D07BAD">
              <w:rPr>
                <w:rFonts w:ascii="Arial" w:hAnsi="Arial" w:cs="Arial"/>
                <w:sz w:val="20"/>
                <w:szCs w:val="20"/>
              </w:rPr>
              <w:t>i</w:t>
            </w:r>
            <w:r w:rsidRPr="00D07BAD">
              <w:rPr>
                <w:rFonts w:ascii="Arial" w:hAnsi="Arial" w:cs="Arial"/>
                <w:sz w:val="20"/>
                <w:szCs w:val="20"/>
              </w:rPr>
              <w:t>a</w:t>
            </w:r>
          </w:p>
        </w:tc>
        <w:tc>
          <w:tcPr>
            <w:tcW w:w="2520" w:type="dxa"/>
          </w:tcPr>
          <w:p w14:paraId="74402960" w14:textId="77777777" w:rsidR="00F7149E" w:rsidRPr="00D07BAD" w:rsidRDefault="00F72837" w:rsidP="00DC6932">
            <w:pPr>
              <w:rPr>
                <w:rFonts w:ascii="Arial" w:hAnsi="Arial" w:cs="Arial"/>
                <w:sz w:val="20"/>
                <w:szCs w:val="20"/>
              </w:rPr>
            </w:pPr>
            <w:r w:rsidRPr="00D07BAD">
              <w:rPr>
                <w:rFonts w:ascii="Arial" w:hAnsi="Arial" w:cs="Arial"/>
                <w:sz w:val="20"/>
                <w:szCs w:val="20"/>
              </w:rPr>
              <w:t>Maximum</w:t>
            </w:r>
            <w:r w:rsidR="00F7149E" w:rsidRPr="00D07BAD">
              <w:rPr>
                <w:rFonts w:ascii="Arial" w:hAnsi="Arial" w:cs="Arial"/>
                <w:sz w:val="20"/>
                <w:szCs w:val="20"/>
              </w:rPr>
              <w:t xml:space="preserve"> </w:t>
            </w:r>
            <w:r w:rsidRPr="00D07BAD">
              <w:rPr>
                <w:rFonts w:ascii="Arial" w:hAnsi="Arial" w:cs="Arial"/>
                <w:sz w:val="20"/>
                <w:szCs w:val="20"/>
              </w:rPr>
              <w:t>P</w:t>
            </w:r>
            <w:r w:rsidR="00F7149E" w:rsidRPr="00D07BAD">
              <w:rPr>
                <w:rFonts w:ascii="Arial" w:hAnsi="Arial" w:cs="Arial"/>
                <w:sz w:val="20"/>
                <w:szCs w:val="20"/>
              </w:rPr>
              <w:t>oints</w:t>
            </w:r>
          </w:p>
        </w:tc>
      </w:tr>
      <w:tr w:rsidR="00F7149E" w:rsidRPr="00D07BAD" w14:paraId="4BAF4C5C" w14:textId="77777777" w:rsidTr="00054A63">
        <w:tc>
          <w:tcPr>
            <w:tcW w:w="5940" w:type="dxa"/>
          </w:tcPr>
          <w:p w14:paraId="3D0FBEFB" w14:textId="0191ED01" w:rsidR="00F7149E" w:rsidRPr="00D07BAD" w:rsidRDefault="006F15A6" w:rsidP="00DC6932">
            <w:pPr>
              <w:rPr>
                <w:rFonts w:ascii="Arial" w:hAnsi="Arial" w:cs="Arial"/>
                <w:sz w:val="20"/>
                <w:szCs w:val="20"/>
              </w:rPr>
            </w:pPr>
            <w:r>
              <w:rPr>
                <w:rFonts w:ascii="Arial" w:hAnsi="Arial" w:cs="Arial"/>
                <w:sz w:val="20"/>
                <w:szCs w:val="20"/>
              </w:rPr>
              <w:t xml:space="preserve">Proposal </w:t>
            </w:r>
          </w:p>
        </w:tc>
        <w:tc>
          <w:tcPr>
            <w:tcW w:w="2520" w:type="dxa"/>
          </w:tcPr>
          <w:p w14:paraId="201E765B" w14:textId="7B3EBABD" w:rsidR="00F7149E" w:rsidRPr="00D07BAD" w:rsidRDefault="008F7DA5" w:rsidP="00DC6932">
            <w:pPr>
              <w:rPr>
                <w:rFonts w:ascii="Arial" w:hAnsi="Arial" w:cs="Arial"/>
                <w:sz w:val="20"/>
                <w:szCs w:val="20"/>
              </w:rPr>
            </w:pPr>
            <w:r>
              <w:rPr>
                <w:rFonts w:ascii="Arial" w:hAnsi="Arial" w:cs="Arial"/>
                <w:sz w:val="20"/>
                <w:szCs w:val="20"/>
              </w:rPr>
              <w:t>6</w:t>
            </w:r>
            <w:r w:rsidR="00347806">
              <w:rPr>
                <w:rFonts w:ascii="Arial" w:hAnsi="Arial" w:cs="Arial"/>
                <w:sz w:val="20"/>
                <w:szCs w:val="20"/>
              </w:rPr>
              <w:t>00</w:t>
            </w:r>
          </w:p>
        </w:tc>
      </w:tr>
      <w:tr w:rsidR="00F7149E" w:rsidRPr="00D07BAD" w14:paraId="221EFE86" w14:textId="77777777" w:rsidTr="00054A63">
        <w:tc>
          <w:tcPr>
            <w:tcW w:w="5940" w:type="dxa"/>
          </w:tcPr>
          <w:p w14:paraId="51ECD909" w14:textId="2321BD32" w:rsidR="00F7149E" w:rsidRPr="00D07BAD" w:rsidRDefault="00F726A8" w:rsidP="00DC6932">
            <w:pPr>
              <w:rPr>
                <w:rFonts w:ascii="Arial" w:hAnsi="Arial" w:cs="Arial"/>
                <w:sz w:val="20"/>
                <w:szCs w:val="20"/>
              </w:rPr>
            </w:pPr>
            <w:r w:rsidRPr="00D07BAD">
              <w:rPr>
                <w:rFonts w:ascii="Arial" w:hAnsi="Arial" w:cs="Arial"/>
                <w:sz w:val="20"/>
                <w:szCs w:val="20"/>
              </w:rPr>
              <w:t xml:space="preserve">Pricing </w:t>
            </w:r>
          </w:p>
        </w:tc>
        <w:tc>
          <w:tcPr>
            <w:tcW w:w="2520" w:type="dxa"/>
          </w:tcPr>
          <w:p w14:paraId="064F0FD4" w14:textId="3B5B5BF4" w:rsidR="00F7149E" w:rsidRPr="00D07BAD" w:rsidRDefault="00D20035" w:rsidP="00DC6932">
            <w:pPr>
              <w:rPr>
                <w:rFonts w:ascii="Arial" w:hAnsi="Arial" w:cs="Arial"/>
                <w:sz w:val="20"/>
                <w:szCs w:val="20"/>
              </w:rPr>
            </w:pPr>
            <w:r>
              <w:rPr>
                <w:rFonts w:ascii="Arial" w:hAnsi="Arial" w:cs="Arial"/>
                <w:sz w:val="20"/>
                <w:szCs w:val="20"/>
              </w:rPr>
              <w:t>4</w:t>
            </w:r>
            <w:r w:rsidR="006F15A6">
              <w:rPr>
                <w:rFonts w:ascii="Arial" w:hAnsi="Arial" w:cs="Arial"/>
                <w:sz w:val="20"/>
                <w:szCs w:val="20"/>
              </w:rPr>
              <w:t>00</w:t>
            </w:r>
          </w:p>
        </w:tc>
      </w:tr>
      <w:tr w:rsidR="00F7149E" w:rsidRPr="00D07BAD" w14:paraId="7F3DEEB9" w14:textId="77777777" w:rsidTr="00054A63">
        <w:tc>
          <w:tcPr>
            <w:tcW w:w="5940" w:type="dxa"/>
          </w:tcPr>
          <w:p w14:paraId="7EA7F249" w14:textId="77777777" w:rsidR="00F7149E" w:rsidRPr="00D07BAD" w:rsidRDefault="00F7149E" w:rsidP="00054A63">
            <w:pPr>
              <w:jc w:val="right"/>
              <w:rPr>
                <w:rFonts w:ascii="Arial" w:hAnsi="Arial" w:cs="Arial"/>
                <w:sz w:val="20"/>
                <w:szCs w:val="20"/>
              </w:rPr>
            </w:pPr>
            <w:r w:rsidRPr="00D07BAD">
              <w:rPr>
                <w:rFonts w:ascii="Arial" w:hAnsi="Arial" w:cs="Arial"/>
                <w:sz w:val="20"/>
                <w:szCs w:val="20"/>
              </w:rPr>
              <w:t>Grand Total</w:t>
            </w:r>
          </w:p>
        </w:tc>
        <w:tc>
          <w:tcPr>
            <w:tcW w:w="2520" w:type="dxa"/>
          </w:tcPr>
          <w:p w14:paraId="0C06E2F8" w14:textId="77777777" w:rsidR="00F7149E" w:rsidRPr="00D07BAD" w:rsidRDefault="00F7149E" w:rsidP="00DC6932">
            <w:pPr>
              <w:rPr>
                <w:rFonts w:ascii="Arial" w:hAnsi="Arial" w:cs="Arial"/>
                <w:sz w:val="20"/>
                <w:szCs w:val="20"/>
              </w:rPr>
            </w:pPr>
            <w:r w:rsidRPr="00D07BAD">
              <w:rPr>
                <w:rFonts w:ascii="Arial" w:hAnsi="Arial" w:cs="Arial"/>
                <w:sz w:val="20"/>
                <w:szCs w:val="20"/>
              </w:rPr>
              <w:t xml:space="preserve">1,000 </w:t>
            </w:r>
          </w:p>
        </w:tc>
      </w:tr>
    </w:tbl>
    <w:p w14:paraId="65D4A6F0" w14:textId="77777777" w:rsidR="00327FDE" w:rsidRDefault="00327FDE" w:rsidP="006D6905">
      <w:pPr>
        <w:tabs>
          <w:tab w:val="left" w:pos="308"/>
        </w:tabs>
        <w:spacing w:before="120" w:after="120"/>
        <w:ind w:left="308"/>
        <w:rPr>
          <w:rFonts w:ascii="Arial" w:hAnsi="Arial" w:cs="Arial"/>
          <w:b/>
          <w:sz w:val="20"/>
          <w:szCs w:val="20"/>
        </w:rPr>
      </w:pPr>
    </w:p>
    <w:p w14:paraId="2A1544DE" w14:textId="220632CB" w:rsidR="00B14A82" w:rsidRPr="00D07BAD" w:rsidRDefault="00B14A82" w:rsidP="006D6905">
      <w:pPr>
        <w:tabs>
          <w:tab w:val="left" w:pos="308"/>
        </w:tabs>
        <w:spacing w:before="120" w:after="120"/>
        <w:ind w:left="308"/>
        <w:rPr>
          <w:rFonts w:ascii="Arial" w:hAnsi="Arial" w:cs="Arial"/>
          <w:b/>
          <w:sz w:val="20"/>
          <w:szCs w:val="20"/>
        </w:rPr>
      </w:pPr>
      <w:r w:rsidRPr="00D07BAD">
        <w:rPr>
          <w:rFonts w:ascii="Arial" w:hAnsi="Arial" w:cs="Arial"/>
          <w:b/>
          <w:sz w:val="20"/>
          <w:szCs w:val="20"/>
        </w:rPr>
        <w:t xml:space="preserve">Round </w:t>
      </w:r>
      <w:r w:rsidR="008F7DA5">
        <w:rPr>
          <w:rFonts w:ascii="Arial" w:hAnsi="Arial" w:cs="Arial"/>
          <w:b/>
          <w:sz w:val="20"/>
          <w:szCs w:val="20"/>
        </w:rPr>
        <w:t>3</w:t>
      </w:r>
      <w:r w:rsidR="00CC7B6E" w:rsidRPr="00D07BAD">
        <w:rPr>
          <w:rFonts w:ascii="Arial" w:hAnsi="Arial" w:cs="Arial"/>
          <w:b/>
          <w:sz w:val="20"/>
          <w:szCs w:val="20"/>
        </w:rPr>
        <w:t xml:space="preserve"> Demonstrations</w:t>
      </w:r>
      <w:r w:rsidR="004B11EF" w:rsidRPr="00D07BAD">
        <w:rPr>
          <w:rFonts w:ascii="Arial" w:hAnsi="Arial" w:cs="Arial"/>
          <w:b/>
          <w:sz w:val="20"/>
          <w:szCs w:val="20"/>
        </w:rPr>
        <w:t>/Interviews</w:t>
      </w:r>
      <w:r w:rsidR="00446B5F" w:rsidRPr="00D07BAD">
        <w:rPr>
          <w:rFonts w:ascii="Arial" w:hAnsi="Arial" w:cs="Arial"/>
          <w:b/>
          <w:sz w:val="20"/>
          <w:szCs w:val="20"/>
        </w:rPr>
        <w:t>.</w:t>
      </w:r>
      <w:r w:rsidRPr="00D07BAD">
        <w:rPr>
          <w:rFonts w:ascii="Arial" w:hAnsi="Arial" w:cs="Arial"/>
          <w:b/>
          <w:sz w:val="20"/>
          <w:szCs w:val="20"/>
        </w:rPr>
        <w:t xml:space="preserve"> </w:t>
      </w:r>
    </w:p>
    <w:p w14:paraId="0CFFBFE9" w14:textId="77777777" w:rsidR="00327FDE" w:rsidRPr="00D07BAD" w:rsidRDefault="00EE3B4F" w:rsidP="00EE3B4F">
      <w:pPr>
        <w:tabs>
          <w:tab w:val="left" w:pos="308"/>
        </w:tabs>
        <w:spacing w:before="120" w:after="120"/>
        <w:ind w:left="308"/>
        <w:rPr>
          <w:rFonts w:ascii="Arial" w:hAnsi="Arial" w:cs="Arial"/>
          <w:sz w:val="20"/>
          <w:szCs w:val="20"/>
        </w:rPr>
      </w:pPr>
      <w:r w:rsidRPr="00D07BAD">
        <w:rPr>
          <w:rFonts w:ascii="Arial" w:hAnsi="Arial" w:cs="Arial"/>
          <w:sz w:val="20"/>
          <w:szCs w:val="20"/>
        </w:rPr>
        <w:t xml:space="preserve">Seattle, at its sole option, may require that Vendors who remain active and competitive provide a product demonstration in Seattle. Should only a single Vendor remain active and eligible to provide a demonstration, the City shall retain the option to proceed with a Demonstration or may waive this Round. Vendors shall be provided a </w:t>
      </w:r>
      <w:r w:rsidRPr="00D07BAD">
        <w:rPr>
          <w:rFonts w:ascii="Arial" w:hAnsi="Arial" w:cs="Arial"/>
          <w:sz w:val="20"/>
          <w:szCs w:val="20"/>
        </w:rPr>
        <w:lastRenderedPageBreak/>
        <w:t xml:space="preserve">script and then </w:t>
      </w:r>
      <w:r w:rsidRPr="00D07BAD">
        <w:rPr>
          <w:rFonts w:ascii="Arial" w:hAnsi="Arial" w:cs="Arial"/>
          <w:iCs/>
          <w:sz w:val="20"/>
          <w:szCs w:val="20"/>
        </w:rPr>
        <w:t xml:space="preserve">be </w:t>
      </w:r>
      <w:r w:rsidRPr="00D07BAD">
        <w:rPr>
          <w:rFonts w:ascii="Arial" w:hAnsi="Arial" w:cs="Arial"/>
          <w:sz w:val="20"/>
          <w:szCs w:val="20"/>
        </w:rPr>
        <w:t>scheduled for a full demonstration. If the Demonstration score is not within the competitive range, the City may eliminate the Vendor and discontinue scoring the Vendor for purposes of award.</w:t>
      </w:r>
    </w:p>
    <w:p w14:paraId="4A71F728" w14:textId="77777777" w:rsidR="00EE3B4F" w:rsidRPr="00D07BAD" w:rsidRDefault="00EE3B4F" w:rsidP="00EE3B4F">
      <w:pPr>
        <w:pStyle w:val="BodyText"/>
        <w:ind w:left="360"/>
        <w:rPr>
          <w:rFonts w:ascii="Arial" w:hAnsi="Arial" w:cs="Arial"/>
          <w:sz w:val="20"/>
          <w:szCs w:val="20"/>
        </w:rPr>
      </w:pPr>
      <w:r w:rsidRPr="00D07BAD">
        <w:rPr>
          <w:rFonts w:ascii="Arial" w:hAnsi="Arial" w:cs="Arial"/>
          <w:sz w:val="20"/>
          <w:szCs w:val="20"/>
        </w:rPr>
        <w:t>The Vendor will submit to the Buyer a list of names and company affiliations who will be performing the demonstration.  Vendors invited are to bring the assigned Project Manager that has been named by the Vendor in the Proposal, and may bring other key personnel named in the Proposal. The Vendor shall not, in any event, bring an individual who does not work for the Vendor or for the Vendor as a subcontractor on this project, without specific advance authorization by the City Buyer.</w:t>
      </w:r>
    </w:p>
    <w:tbl>
      <w:tblPr>
        <w:tblW w:w="0" w:type="auto"/>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2520"/>
      </w:tblGrid>
      <w:tr w:rsidR="00327FDE" w:rsidRPr="004F3580" w14:paraId="052ECE3E" w14:textId="77777777" w:rsidTr="004D0C4F">
        <w:tc>
          <w:tcPr>
            <w:tcW w:w="5940" w:type="dxa"/>
            <w:shd w:val="clear" w:color="auto" w:fill="BFBFBF"/>
          </w:tcPr>
          <w:p w14:paraId="11238523" w14:textId="77777777" w:rsidR="00327FDE" w:rsidRPr="009514BF" w:rsidRDefault="00327FDE" w:rsidP="004D0C4F"/>
        </w:tc>
        <w:tc>
          <w:tcPr>
            <w:tcW w:w="2520" w:type="dxa"/>
            <w:shd w:val="clear" w:color="auto" w:fill="BFBFBF"/>
          </w:tcPr>
          <w:p w14:paraId="1AB74DC2" w14:textId="77777777" w:rsidR="00327FDE" w:rsidRPr="009514BF" w:rsidRDefault="00327FDE" w:rsidP="004D0C4F">
            <w:pPr>
              <w:rPr>
                <w:b/>
              </w:rPr>
            </w:pPr>
            <w:r w:rsidRPr="009514BF">
              <w:rPr>
                <w:b/>
                <w:sz w:val="22"/>
                <w:szCs w:val="22"/>
              </w:rPr>
              <w:t>Total Possible Points</w:t>
            </w:r>
          </w:p>
        </w:tc>
      </w:tr>
      <w:tr w:rsidR="00327FDE" w:rsidRPr="00044624" w14:paraId="69317FCE" w14:textId="77777777" w:rsidTr="004D0C4F">
        <w:tc>
          <w:tcPr>
            <w:tcW w:w="5940" w:type="dxa"/>
          </w:tcPr>
          <w:p w14:paraId="6FAACDED" w14:textId="77777777" w:rsidR="00327FDE" w:rsidRPr="00011303" w:rsidRDefault="00327FDE" w:rsidP="004D0C4F">
            <w:r w:rsidRPr="00523252">
              <w:rPr>
                <w:rFonts w:ascii="Arial" w:hAnsi="Arial" w:cs="Arial"/>
                <w:sz w:val="20"/>
                <w:szCs w:val="20"/>
              </w:rPr>
              <w:t>Demonstrations/Interviews</w:t>
            </w:r>
          </w:p>
        </w:tc>
        <w:tc>
          <w:tcPr>
            <w:tcW w:w="2520" w:type="dxa"/>
          </w:tcPr>
          <w:p w14:paraId="06AB0027" w14:textId="77777777" w:rsidR="00327FDE" w:rsidRPr="00011303" w:rsidRDefault="00327FDE" w:rsidP="004D0C4F">
            <w:pPr>
              <w:jc w:val="center"/>
            </w:pPr>
            <w:r>
              <w:rPr>
                <w:sz w:val="22"/>
                <w:szCs w:val="22"/>
              </w:rPr>
              <w:t>200</w:t>
            </w:r>
          </w:p>
        </w:tc>
      </w:tr>
    </w:tbl>
    <w:p w14:paraId="2B00DF0C" w14:textId="77777777" w:rsidR="00327FDE" w:rsidRDefault="00327FDE" w:rsidP="00327FDE"/>
    <w:p w14:paraId="5B79A7B3" w14:textId="7BE6B5EC" w:rsidR="00B14A82" w:rsidRPr="00D07BAD" w:rsidRDefault="00B14A82" w:rsidP="006D6905">
      <w:pPr>
        <w:tabs>
          <w:tab w:val="left" w:pos="308"/>
          <w:tab w:val="num" w:pos="1440"/>
        </w:tabs>
        <w:spacing w:before="120" w:after="120"/>
        <w:ind w:left="308"/>
        <w:rPr>
          <w:rFonts w:ascii="Arial" w:hAnsi="Arial" w:cs="Arial"/>
          <w:b/>
          <w:sz w:val="20"/>
          <w:szCs w:val="20"/>
        </w:rPr>
      </w:pPr>
      <w:r w:rsidRPr="00D07BAD">
        <w:rPr>
          <w:rFonts w:ascii="Arial" w:hAnsi="Arial" w:cs="Arial"/>
          <w:b/>
          <w:sz w:val="20"/>
          <w:szCs w:val="20"/>
        </w:rPr>
        <w:t xml:space="preserve">Round </w:t>
      </w:r>
      <w:r w:rsidR="008F7DA5">
        <w:rPr>
          <w:rFonts w:ascii="Arial" w:hAnsi="Arial" w:cs="Arial"/>
          <w:b/>
          <w:sz w:val="20"/>
          <w:szCs w:val="20"/>
        </w:rPr>
        <w:t>4</w:t>
      </w:r>
      <w:r w:rsidR="00CC7B6E" w:rsidRPr="00D07BAD">
        <w:rPr>
          <w:rFonts w:ascii="Arial" w:hAnsi="Arial" w:cs="Arial"/>
          <w:b/>
          <w:sz w:val="20"/>
          <w:szCs w:val="20"/>
        </w:rPr>
        <w:t xml:space="preserve"> Top</w:t>
      </w:r>
      <w:r w:rsidR="006C35F5">
        <w:rPr>
          <w:rFonts w:ascii="Arial" w:hAnsi="Arial" w:cs="Arial"/>
          <w:b/>
          <w:sz w:val="20"/>
          <w:szCs w:val="20"/>
        </w:rPr>
        <w:t xml:space="preserve"> </w:t>
      </w:r>
      <w:r w:rsidR="009D7942">
        <w:rPr>
          <w:rFonts w:ascii="Arial" w:hAnsi="Arial" w:cs="Arial"/>
          <w:b/>
          <w:sz w:val="20"/>
          <w:szCs w:val="20"/>
        </w:rPr>
        <w:t>Ranked Finalist (Site Visit and</w:t>
      </w:r>
      <w:r w:rsidRPr="00D07BAD">
        <w:rPr>
          <w:rFonts w:ascii="Arial" w:hAnsi="Arial" w:cs="Arial"/>
          <w:b/>
          <w:sz w:val="20"/>
          <w:szCs w:val="20"/>
        </w:rPr>
        <w:t xml:space="preserve"> Reference</w:t>
      </w:r>
      <w:r w:rsidR="006C35F5">
        <w:rPr>
          <w:rFonts w:ascii="Arial" w:hAnsi="Arial" w:cs="Arial"/>
          <w:b/>
          <w:sz w:val="20"/>
          <w:szCs w:val="20"/>
        </w:rPr>
        <w:t xml:space="preserve"> Checks</w:t>
      </w:r>
      <w:r w:rsidRPr="00D07BAD">
        <w:rPr>
          <w:rFonts w:ascii="Arial" w:hAnsi="Arial" w:cs="Arial"/>
          <w:b/>
          <w:sz w:val="20"/>
          <w:szCs w:val="20"/>
        </w:rPr>
        <w:t>)</w:t>
      </w:r>
    </w:p>
    <w:p w14:paraId="65235DC9" w14:textId="77777777" w:rsidR="00B14A82" w:rsidRPr="00D07BAD" w:rsidRDefault="006C35F5" w:rsidP="006D6905">
      <w:pPr>
        <w:tabs>
          <w:tab w:val="left" w:pos="308"/>
          <w:tab w:val="num" w:pos="1440"/>
        </w:tabs>
        <w:spacing w:before="120" w:after="120"/>
        <w:ind w:left="308"/>
        <w:rPr>
          <w:rFonts w:ascii="Arial" w:hAnsi="Arial" w:cs="Arial"/>
          <w:sz w:val="20"/>
          <w:szCs w:val="20"/>
        </w:rPr>
      </w:pPr>
      <w:r w:rsidRPr="006C35F5">
        <w:rPr>
          <w:rFonts w:ascii="Arial" w:hAnsi="Arial" w:cs="Arial"/>
          <w:b/>
          <w:sz w:val="20"/>
          <w:szCs w:val="20"/>
        </w:rPr>
        <w:t>Site Visit:</w:t>
      </w:r>
      <w:r>
        <w:rPr>
          <w:rFonts w:ascii="Arial" w:hAnsi="Arial" w:cs="Arial"/>
          <w:sz w:val="20"/>
          <w:szCs w:val="20"/>
        </w:rPr>
        <w:t xml:space="preserve">  </w:t>
      </w:r>
      <w:r w:rsidR="00B14A82" w:rsidRPr="00D07BAD">
        <w:rPr>
          <w:rFonts w:ascii="Arial" w:hAnsi="Arial" w:cs="Arial"/>
          <w:sz w:val="20"/>
          <w:szCs w:val="20"/>
        </w:rPr>
        <w:t>At the City’s option</w:t>
      </w:r>
      <w:r w:rsidR="000B0C00" w:rsidRPr="00D07BAD">
        <w:rPr>
          <w:rFonts w:ascii="Arial" w:hAnsi="Arial" w:cs="Arial"/>
          <w:sz w:val="20"/>
          <w:szCs w:val="20"/>
        </w:rPr>
        <w:t xml:space="preserve">, </w:t>
      </w:r>
      <w:r w:rsidR="00B14A82" w:rsidRPr="00D07BAD">
        <w:rPr>
          <w:rFonts w:ascii="Arial" w:hAnsi="Arial" w:cs="Arial"/>
          <w:sz w:val="20"/>
          <w:szCs w:val="20"/>
        </w:rPr>
        <w:t xml:space="preserve">City </w:t>
      </w:r>
      <w:r w:rsidR="000B0C00" w:rsidRPr="00D07BAD">
        <w:rPr>
          <w:rFonts w:ascii="Arial" w:hAnsi="Arial" w:cs="Arial"/>
          <w:sz w:val="20"/>
          <w:szCs w:val="20"/>
        </w:rPr>
        <w:t xml:space="preserve">staff </w:t>
      </w:r>
      <w:r w:rsidR="00B14A82" w:rsidRPr="00D07BAD">
        <w:rPr>
          <w:rFonts w:ascii="Arial" w:hAnsi="Arial" w:cs="Arial"/>
          <w:sz w:val="20"/>
          <w:szCs w:val="20"/>
        </w:rPr>
        <w:t>may travel to the location of the highest ranked Vendor for an on-site visit and/or to visit identified user site(s) to evaluate real-world use of one or more of the finalist Vendor’s respective solution(s), performance and customer service.</w:t>
      </w:r>
      <w:r w:rsidR="00396D51" w:rsidRPr="00D07BAD">
        <w:rPr>
          <w:rFonts w:ascii="Arial" w:hAnsi="Arial" w:cs="Arial"/>
          <w:sz w:val="20"/>
          <w:szCs w:val="20"/>
        </w:rPr>
        <w:t xml:space="preserve"> The City may elect to visit all top ranked candidates for a site visit, or only those as needed to obtain additional understanding of the Vendor proposal.</w:t>
      </w:r>
      <w:r w:rsidR="002452E0" w:rsidRPr="00D07BAD">
        <w:rPr>
          <w:rFonts w:ascii="Arial" w:hAnsi="Arial" w:cs="Arial"/>
          <w:sz w:val="20"/>
          <w:szCs w:val="20"/>
        </w:rPr>
        <w:t xml:space="preserve">  Such site visits will be used as a reference, on a pass/fail basis. </w:t>
      </w:r>
      <w:r w:rsidR="006F13BC" w:rsidRPr="00D07BAD">
        <w:rPr>
          <w:rFonts w:ascii="Arial" w:hAnsi="Arial" w:cs="Arial"/>
          <w:sz w:val="20"/>
          <w:szCs w:val="20"/>
        </w:rPr>
        <w:t>Transportation costs for City staff shall be at the City cost; the City will not reimburse the Vendor for any Vendor costs associated with such visits.</w:t>
      </w:r>
    </w:p>
    <w:p w14:paraId="18D1C71B" w14:textId="77777777" w:rsidR="00B14A82" w:rsidRPr="00D07BAD" w:rsidRDefault="00B14A82" w:rsidP="00CE74CB">
      <w:pPr>
        <w:spacing w:before="120" w:after="120"/>
        <w:ind w:left="308"/>
        <w:rPr>
          <w:rFonts w:ascii="Arial" w:hAnsi="Arial" w:cs="Arial"/>
          <w:sz w:val="20"/>
          <w:szCs w:val="20"/>
        </w:rPr>
      </w:pPr>
      <w:r w:rsidRPr="00D07BAD">
        <w:rPr>
          <w:rFonts w:ascii="Arial" w:hAnsi="Arial" w:cs="Arial"/>
          <w:b/>
          <w:sz w:val="20"/>
          <w:szCs w:val="20"/>
        </w:rPr>
        <w:t>References</w:t>
      </w:r>
      <w:r w:rsidR="006C35F5">
        <w:rPr>
          <w:rFonts w:ascii="Arial" w:hAnsi="Arial" w:cs="Arial"/>
          <w:b/>
          <w:sz w:val="20"/>
          <w:szCs w:val="20"/>
        </w:rPr>
        <w:t>:</w:t>
      </w:r>
      <w:r w:rsidRPr="00D07BAD">
        <w:rPr>
          <w:rFonts w:ascii="Arial" w:hAnsi="Arial" w:cs="Arial"/>
          <w:sz w:val="20"/>
          <w:szCs w:val="20"/>
        </w:rPr>
        <w:t xml:space="preserve"> The City may contact users of the Vendor’s product and services</w:t>
      </w:r>
      <w:r w:rsidR="007C0418" w:rsidRPr="00D07BAD">
        <w:rPr>
          <w:rFonts w:ascii="Arial" w:hAnsi="Arial" w:cs="Arial"/>
          <w:sz w:val="20"/>
          <w:szCs w:val="20"/>
        </w:rPr>
        <w:t xml:space="preserve"> for </w:t>
      </w:r>
      <w:r w:rsidR="00C3200F" w:rsidRPr="00D07BAD">
        <w:rPr>
          <w:rFonts w:ascii="Arial" w:hAnsi="Arial" w:cs="Arial"/>
          <w:sz w:val="20"/>
          <w:szCs w:val="20"/>
        </w:rPr>
        <w:t>references. References</w:t>
      </w:r>
      <w:r w:rsidR="000B0C00" w:rsidRPr="00D07BAD">
        <w:rPr>
          <w:rFonts w:ascii="Arial" w:hAnsi="Arial" w:cs="Arial"/>
          <w:sz w:val="20"/>
          <w:szCs w:val="20"/>
        </w:rPr>
        <w:t xml:space="preserve"> will be used on a pass/fail basis.</w:t>
      </w:r>
      <w:r w:rsidR="007C0418" w:rsidRPr="00D07BAD">
        <w:rPr>
          <w:rFonts w:ascii="Arial" w:hAnsi="Arial" w:cs="Arial"/>
          <w:sz w:val="20"/>
          <w:szCs w:val="20"/>
        </w:rPr>
        <w:t xml:space="preserve"> </w:t>
      </w:r>
      <w:r w:rsidR="000B0C00" w:rsidRPr="00D07BAD">
        <w:rPr>
          <w:rFonts w:ascii="Arial" w:hAnsi="Arial" w:cs="Arial"/>
          <w:sz w:val="20"/>
          <w:szCs w:val="20"/>
        </w:rPr>
        <w:t xml:space="preserve">A negative reference may result in rejection of the Proposal as not responsible. </w:t>
      </w:r>
      <w:r w:rsidR="007C0418" w:rsidRPr="00D07BAD">
        <w:rPr>
          <w:rFonts w:ascii="Arial" w:hAnsi="Arial" w:cs="Arial"/>
          <w:sz w:val="20"/>
          <w:szCs w:val="20"/>
        </w:rPr>
        <w:t xml:space="preserve">Those vendors receiving a failed reference may be disqualified from consideration.  The City may use any former client, </w:t>
      </w:r>
      <w:r w:rsidRPr="00D07BAD">
        <w:rPr>
          <w:rFonts w:ascii="Arial" w:hAnsi="Arial" w:cs="Arial"/>
          <w:sz w:val="20"/>
          <w:szCs w:val="20"/>
        </w:rPr>
        <w:t xml:space="preserve">whether or not they have been submitted by the Vendor as </w:t>
      </w:r>
      <w:r w:rsidRPr="00D07BAD">
        <w:rPr>
          <w:rFonts w:ascii="Arial" w:hAnsi="Arial" w:cs="Arial"/>
          <w:iCs/>
          <w:sz w:val="20"/>
          <w:szCs w:val="20"/>
        </w:rPr>
        <w:t>references</w:t>
      </w:r>
      <w:r w:rsidR="007C0418" w:rsidRPr="00D07BAD">
        <w:rPr>
          <w:rFonts w:ascii="Arial" w:hAnsi="Arial" w:cs="Arial"/>
          <w:iCs/>
          <w:sz w:val="20"/>
          <w:szCs w:val="20"/>
        </w:rPr>
        <w:t xml:space="preserve">, and the City may </w:t>
      </w:r>
      <w:proofErr w:type="spellStart"/>
      <w:r w:rsidR="007C0418" w:rsidRPr="00D07BAD">
        <w:rPr>
          <w:rFonts w:ascii="Arial" w:hAnsi="Arial" w:cs="Arial"/>
          <w:iCs/>
          <w:sz w:val="20"/>
          <w:szCs w:val="20"/>
        </w:rPr>
        <w:t>chose</w:t>
      </w:r>
      <w:proofErr w:type="spellEnd"/>
      <w:r w:rsidR="007C0418" w:rsidRPr="00D07BAD">
        <w:rPr>
          <w:rFonts w:ascii="Arial" w:hAnsi="Arial" w:cs="Arial"/>
          <w:iCs/>
          <w:sz w:val="20"/>
          <w:szCs w:val="20"/>
        </w:rPr>
        <w:t xml:space="preserve"> to serve as a reference if the City has had former work or current work performed by the Vendor</w:t>
      </w:r>
      <w:r w:rsidRPr="00D07BAD">
        <w:rPr>
          <w:rFonts w:ascii="Arial" w:hAnsi="Arial" w:cs="Arial"/>
          <w:sz w:val="20"/>
          <w:szCs w:val="20"/>
        </w:rPr>
        <w:t xml:space="preserve">. </w:t>
      </w:r>
      <w:r w:rsidR="006F13BC" w:rsidRPr="00D07BAD">
        <w:rPr>
          <w:rFonts w:ascii="Arial" w:hAnsi="Arial" w:cs="Arial"/>
          <w:sz w:val="20"/>
          <w:szCs w:val="20"/>
        </w:rPr>
        <w:t>Although the City anticipates completing reference checks</w:t>
      </w:r>
      <w:r w:rsidR="00CE74CB" w:rsidRPr="00D07BAD">
        <w:rPr>
          <w:rFonts w:ascii="Arial" w:hAnsi="Arial" w:cs="Arial"/>
          <w:sz w:val="20"/>
          <w:szCs w:val="20"/>
        </w:rPr>
        <w:t xml:space="preserve"> at this point in the process</w:t>
      </w:r>
      <w:r w:rsidR="006F13BC" w:rsidRPr="00D07BAD">
        <w:rPr>
          <w:rFonts w:ascii="Arial" w:hAnsi="Arial" w:cs="Arial"/>
          <w:sz w:val="20"/>
          <w:szCs w:val="20"/>
        </w:rPr>
        <w:t>, the evaluation committee may contact the client references of the Vendors or other sources in addition to those specifically provided by the Vendor, at any time to assist the City in understanding the product.</w:t>
      </w:r>
    </w:p>
    <w:p w14:paraId="4D684920" w14:textId="77777777" w:rsidR="001865FE" w:rsidRPr="00D07BAD" w:rsidRDefault="00B14A82" w:rsidP="002E0FB0">
      <w:pPr>
        <w:spacing w:before="120" w:after="120"/>
        <w:ind w:left="360"/>
        <w:rPr>
          <w:rFonts w:ascii="Arial" w:hAnsi="Arial" w:cs="Arial"/>
          <w:sz w:val="20"/>
          <w:szCs w:val="20"/>
        </w:rPr>
      </w:pPr>
      <w:r w:rsidRPr="00D07BAD">
        <w:rPr>
          <w:rFonts w:ascii="Arial" w:hAnsi="Arial" w:cs="Arial"/>
          <w:b/>
          <w:sz w:val="20"/>
          <w:szCs w:val="20"/>
        </w:rPr>
        <w:t>R</w:t>
      </w:r>
      <w:r w:rsidR="001865FE" w:rsidRPr="00D07BAD">
        <w:rPr>
          <w:rFonts w:ascii="Arial" w:hAnsi="Arial" w:cs="Arial"/>
          <w:b/>
          <w:sz w:val="20"/>
          <w:szCs w:val="20"/>
        </w:rPr>
        <w:t>epeat of Evaluation Steps</w:t>
      </w:r>
      <w:r w:rsidR="001C2633" w:rsidRPr="00D07BAD">
        <w:rPr>
          <w:rFonts w:ascii="Arial" w:hAnsi="Arial" w:cs="Arial"/>
          <w:sz w:val="20"/>
          <w:szCs w:val="20"/>
        </w:rPr>
        <w:t>:</w:t>
      </w:r>
      <w:r w:rsidR="001865FE" w:rsidRPr="00D07BAD">
        <w:rPr>
          <w:rFonts w:ascii="Arial" w:hAnsi="Arial" w:cs="Arial"/>
          <w:sz w:val="20"/>
          <w:szCs w:val="20"/>
        </w:rPr>
        <w:t xml:space="preserve"> If no Vendor is selected at the conclusion of all the steps, the City may return to any step in the process to repeat the evaluation with those proposals that were active at that step in the process.  In such event, the City shall then sequentially step through all remaining steps as if conducting a new evaluation process. The City reserves the right to terminate the process if it decides no proposals meet its requirements.</w:t>
      </w:r>
    </w:p>
    <w:p w14:paraId="34CA418B" w14:textId="77777777" w:rsidR="001865FE" w:rsidRPr="00D07BAD" w:rsidRDefault="001865FE" w:rsidP="007D4BC4">
      <w:pPr>
        <w:ind w:left="360"/>
        <w:jc w:val="both"/>
        <w:rPr>
          <w:rFonts w:ascii="Arial" w:hAnsi="Arial" w:cs="Arial"/>
          <w:sz w:val="20"/>
          <w:szCs w:val="20"/>
        </w:rPr>
      </w:pPr>
      <w:r w:rsidRPr="00D07BAD">
        <w:rPr>
          <w:rFonts w:ascii="Arial" w:hAnsi="Arial" w:cs="Arial"/>
          <w:b/>
          <w:sz w:val="20"/>
          <w:szCs w:val="20"/>
        </w:rPr>
        <w:t>Points of Clarification</w:t>
      </w:r>
      <w:r w:rsidRPr="00D07BAD">
        <w:rPr>
          <w:rFonts w:ascii="Arial" w:hAnsi="Arial" w:cs="Arial"/>
          <w:sz w:val="20"/>
          <w:szCs w:val="20"/>
        </w:rPr>
        <w:t xml:space="preserve">:  Throughout the evaluation process, the City reserves the right to seek clarifications from any Vendor.  </w:t>
      </w:r>
    </w:p>
    <w:p w14:paraId="4E414112" w14:textId="77777777" w:rsidR="00563A72" w:rsidRPr="00D07BAD" w:rsidRDefault="00563A72" w:rsidP="007D4BC4">
      <w:pPr>
        <w:ind w:left="360"/>
        <w:jc w:val="both"/>
        <w:rPr>
          <w:rFonts w:ascii="Arial" w:hAnsi="Arial" w:cs="Arial"/>
          <w:sz w:val="20"/>
          <w:szCs w:val="20"/>
        </w:rPr>
      </w:pPr>
    </w:p>
    <w:p w14:paraId="386A25A2" w14:textId="77777777" w:rsidR="00551DA0" w:rsidRDefault="00563A72" w:rsidP="00491D51">
      <w:pPr>
        <w:ind w:left="360"/>
        <w:jc w:val="both"/>
        <w:rPr>
          <w:rFonts w:ascii="Arial" w:hAnsi="Arial" w:cs="Arial"/>
          <w:sz w:val="20"/>
          <w:szCs w:val="20"/>
        </w:rPr>
      </w:pPr>
      <w:r w:rsidRPr="00D07BAD">
        <w:rPr>
          <w:rFonts w:ascii="Arial" w:hAnsi="Arial" w:cs="Arial"/>
          <w:b/>
          <w:sz w:val="20"/>
          <w:szCs w:val="20"/>
        </w:rPr>
        <w:t>Award Criteria in the Event of a Tie</w:t>
      </w:r>
      <w:r w:rsidRPr="00D07BAD">
        <w:rPr>
          <w:rFonts w:ascii="Arial" w:hAnsi="Arial" w:cs="Arial"/>
          <w:sz w:val="20"/>
          <w:szCs w:val="20"/>
        </w:rPr>
        <w:t xml:space="preserve">:  In the event that two or more Vendors receive the same Total Score, the contract will be awarded to that Vendor whose response indicates the ability to provide the best overall service and benefit to the City.  </w:t>
      </w:r>
      <w:bookmarkStart w:id="147" w:name="_Toc168210573"/>
      <w:bookmarkStart w:id="148" w:name="_Toc168279201"/>
      <w:bookmarkStart w:id="149" w:name="_Toc168281869"/>
      <w:bookmarkStart w:id="150" w:name="_Toc168284425"/>
      <w:bookmarkStart w:id="151" w:name="_Toc168365831"/>
      <w:bookmarkEnd w:id="147"/>
      <w:bookmarkEnd w:id="148"/>
      <w:bookmarkEnd w:id="149"/>
      <w:bookmarkEnd w:id="150"/>
      <w:bookmarkEnd w:id="151"/>
    </w:p>
    <w:p w14:paraId="5B328660" w14:textId="77777777" w:rsidR="00491D51" w:rsidRDefault="00491D51" w:rsidP="00491D51">
      <w:pPr>
        <w:ind w:left="360"/>
        <w:jc w:val="both"/>
        <w:rPr>
          <w:sz w:val="22"/>
          <w:szCs w:val="22"/>
        </w:rPr>
      </w:pPr>
    </w:p>
    <w:p w14:paraId="3C59F880" w14:textId="77777777" w:rsidR="00491D51" w:rsidRPr="00170626" w:rsidRDefault="00491D51" w:rsidP="00491D51">
      <w:pPr>
        <w:ind w:left="360"/>
        <w:jc w:val="both"/>
        <w:rPr>
          <w:sz w:val="22"/>
          <w:szCs w:val="22"/>
        </w:rPr>
      </w:pPr>
    </w:p>
    <w:p w14:paraId="629F285B" w14:textId="77777777" w:rsidR="00551DA0" w:rsidRPr="005C57C3" w:rsidRDefault="00551DA0" w:rsidP="00EF4C31">
      <w:pPr>
        <w:pStyle w:val="BodyText"/>
        <w:numPr>
          <w:ilvl w:val="0"/>
          <w:numId w:val="25"/>
        </w:numPr>
        <w:rPr>
          <w:rFonts w:ascii="Arial" w:hAnsi="Arial" w:cs="Arial"/>
          <w:sz w:val="22"/>
          <w:szCs w:val="22"/>
        </w:rPr>
      </w:pPr>
      <w:r w:rsidRPr="005C57C3">
        <w:rPr>
          <w:rFonts w:ascii="Arial" w:hAnsi="Arial" w:cs="Arial"/>
          <w:b/>
          <w:sz w:val="28"/>
          <w:szCs w:val="28"/>
        </w:rPr>
        <w:t>AWARD AND CONTRACT EXECUTION INSTRUCTIONS</w:t>
      </w:r>
    </w:p>
    <w:p w14:paraId="0EDC0D71" w14:textId="77777777" w:rsidR="00551DA0" w:rsidRPr="005C57C3" w:rsidRDefault="00551DA0" w:rsidP="00551DA0">
      <w:pPr>
        <w:ind w:left="360"/>
        <w:rPr>
          <w:rFonts w:ascii="Arial" w:hAnsi="Arial" w:cs="Arial"/>
          <w:sz w:val="20"/>
          <w:szCs w:val="20"/>
        </w:rPr>
      </w:pPr>
      <w:r w:rsidRPr="005C57C3">
        <w:rPr>
          <w:rFonts w:ascii="Arial" w:hAnsi="Arial" w:cs="Arial"/>
          <w:sz w:val="20"/>
          <w:szCs w:val="20"/>
        </w:rPr>
        <w:t xml:space="preserve">The City </w:t>
      </w:r>
      <w:r w:rsidR="008801F3" w:rsidRPr="005C57C3">
        <w:rPr>
          <w:rFonts w:ascii="Arial" w:hAnsi="Arial" w:cs="Arial"/>
          <w:sz w:val="20"/>
          <w:szCs w:val="20"/>
        </w:rPr>
        <w:t>RFP Coordinator</w:t>
      </w:r>
      <w:r w:rsidRPr="005C57C3">
        <w:rPr>
          <w:rFonts w:ascii="Arial" w:hAnsi="Arial" w:cs="Arial"/>
          <w:sz w:val="20"/>
          <w:szCs w:val="20"/>
        </w:rPr>
        <w:t xml:space="preserve"> intends to provide written notice of the intention to award in a timely manner and to all Vendors responding to the Solicitation.  Please note, however, that there are time limits on protests to bid results, and Vendors have final responsibility to learn of results in sufficient time for such protests to be filed in a timely manner.   </w:t>
      </w:r>
    </w:p>
    <w:p w14:paraId="2AFC6E7C" w14:textId="77777777" w:rsidR="00551DA0" w:rsidRPr="005C57C3" w:rsidRDefault="00551DA0" w:rsidP="00551DA0">
      <w:pPr>
        <w:ind w:left="360"/>
        <w:rPr>
          <w:rFonts w:ascii="Arial" w:hAnsi="Arial" w:cs="Arial"/>
          <w:sz w:val="20"/>
          <w:szCs w:val="20"/>
        </w:rPr>
      </w:pPr>
    </w:p>
    <w:p w14:paraId="31275AFF" w14:textId="77777777" w:rsidR="00551DA0" w:rsidRPr="005C57C3" w:rsidRDefault="00551DA0" w:rsidP="00551DA0">
      <w:pPr>
        <w:ind w:left="360"/>
        <w:rPr>
          <w:rFonts w:ascii="Arial" w:hAnsi="Arial" w:cs="Arial"/>
          <w:b/>
          <w:sz w:val="20"/>
          <w:szCs w:val="20"/>
        </w:rPr>
      </w:pPr>
      <w:r w:rsidRPr="005C57C3">
        <w:rPr>
          <w:rFonts w:ascii="Arial" w:hAnsi="Arial" w:cs="Arial"/>
          <w:b/>
          <w:sz w:val="20"/>
          <w:szCs w:val="20"/>
        </w:rPr>
        <w:t>Protests and Complaints.</w:t>
      </w:r>
    </w:p>
    <w:p w14:paraId="4DDABB35" w14:textId="77777777" w:rsidR="005E6BC2" w:rsidRDefault="00551DA0" w:rsidP="00551DA0">
      <w:pPr>
        <w:ind w:left="360"/>
        <w:rPr>
          <w:rFonts w:ascii="Arial" w:hAnsi="Arial" w:cs="Arial"/>
          <w:sz w:val="20"/>
          <w:szCs w:val="20"/>
        </w:rPr>
      </w:pPr>
      <w:r w:rsidRPr="005C57C3">
        <w:rPr>
          <w:rFonts w:ascii="Arial" w:hAnsi="Arial" w:cs="Arial"/>
          <w:sz w:val="20"/>
          <w:szCs w:val="20"/>
        </w:rPr>
        <w:t xml:space="preserve">The City has rules to govern the rights and obligations of interested parties that desire to submit a complaint or protest to this </w:t>
      </w:r>
      <w:r w:rsidR="00CE74CB" w:rsidRPr="005C57C3">
        <w:rPr>
          <w:rFonts w:ascii="Arial" w:hAnsi="Arial" w:cs="Arial"/>
          <w:sz w:val="20"/>
          <w:szCs w:val="20"/>
        </w:rPr>
        <w:t xml:space="preserve">RFP </w:t>
      </w:r>
      <w:r w:rsidRPr="005C57C3">
        <w:rPr>
          <w:rFonts w:ascii="Arial" w:hAnsi="Arial" w:cs="Arial"/>
          <w:sz w:val="20"/>
          <w:szCs w:val="20"/>
        </w:rPr>
        <w:t>process.  Please see the City website at</w:t>
      </w:r>
      <w:r w:rsidR="005E6BC2">
        <w:rPr>
          <w:rFonts w:ascii="Arial" w:hAnsi="Arial" w:cs="Arial"/>
          <w:sz w:val="20"/>
          <w:szCs w:val="20"/>
        </w:rPr>
        <w:t xml:space="preserve"> </w:t>
      </w:r>
      <w:hyperlink r:id="rId45" w:history="1">
        <w:r w:rsidR="005E6BC2" w:rsidRPr="005226A1">
          <w:rPr>
            <w:rStyle w:val="Hyperlink"/>
            <w:rFonts w:ascii="Arial" w:hAnsi="Arial" w:cs="Arial"/>
            <w:sz w:val="20"/>
            <w:szCs w:val="20"/>
          </w:rPr>
          <w:t>http://www.seattle.gov/city-purchasing-and-contracting/solicitation-and-selection-protest-protocols</w:t>
        </w:r>
      </w:hyperlink>
    </w:p>
    <w:p w14:paraId="5B4CC089" w14:textId="77777777" w:rsidR="00551DA0" w:rsidRPr="005C57C3" w:rsidRDefault="005E6BC2" w:rsidP="00551DA0">
      <w:pPr>
        <w:ind w:left="360"/>
        <w:rPr>
          <w:rFonts w:ascii="Arial" w:hAnsi="Arial" w:cs="Arial"/>
          <w:sz w:val="20"/>
          <w:szCs w:val="20"/>
        </w:rPr>
      </w:pPr>
      <w:r>
        <w:rPr>
          <w:rFonts w:ascii="Arial" w:hAnsi="Arial" w:cs="Arial"/>
          <w:sz w:val="20"/>
          <w:szCs w:val="20"/>
        </w:rPr>
        <w:t xml:space="preserve"> </w:t>
      </w:r>
      <w:r w:rsidR="00551DA0" w:rsidRPr="005C57C3">
        <w:rPr>
          <w:rFonts w:ascii="Arial" w:hAnsi="Arial" w:cs="Arial"/>
          <w:sz w:val="20"/>
          <w:szCs w:val="20"/>
        </w:rPr>
        <w:t>for these rules.  Interested parties have the obligation to be aware of and understand these rules, and to seek clarification as necessary from the City.</w:t>
      </w:r>
    </w:p>
    <w:p w14:paraId="2A833145" w14:textId="77777777" w:rsidR="00551DA0" w:rsidRPr="005C57C3" w:rsidRDefault="00551DA0" w:rsidP="00551DA0">
      <w:pPr>
        <w:ind w:left="360"/>
        <w:rPr>
          <w:rFonts w:ascii="Arial" w:hAnsi="Arial" w:cs="Arial"/>
          <w:sz w:val="20"/>
          <w:szCs w:val="20"/>
        </w:rPr>
      </w:pPr>
    </w:p>
    <w:p w14:paraId="0605F452" w14:textId="77777777" w:rsidR="000575B3" w:rsidRPr="005C57C3" w:rsidRDefault="00C12DC6" w:rsidP="000575B3">
      <w:pPr>
        <w:ind w:left="360"/>
        <w:jc w:val="both"/>
        <w:rPr>
          <w:rFonts w:ascii="Arial" w:hAnsi="Arial" w:cs="Arial"/>
          <w:b/>
          <w:sz w:val="20"/>
          <w:szCs w:val="20"/>
        </w:rPr>
      </w:pPr>
      <w:bookmarkStart w:id="152" w:name="_Toc79482493"/>
      <w:bookmarkStart w:id="153" w:name="_Toc85261728"/>
      <w:r>
        <w:rPr>
          <w:rFonts w:ascii="Arial" w:hAnsi="Arial" w:cs="Arial"/>
          <w:b/>
          <w:sz w:val="20"/>
          <w:szCs w:val="20"/>
        </w:rPr>
        <w:t xml:space="preserve">Limited </w:t>
      </w:r>
      <w:r w:rsidR="000575B3" w:rsidRPr="005C57C3">
        <w:rPr>
          <w:rFonts w:ascii="Arial" w:hAnsi="Arial" w:cs="Arial"/>
          <w:b/>
          <w:sz w:val="20"/>
          <w:szCs w:val="20"/>
        </w:rPr>
        <w:t>Debriefs to Proposers.</w:t>
      </w:r>
    </w:p>
    <w:p w14:paraId="2D7A8F82" w14:textId="75558F53" w:rsidR="000575B3" w:rsidRDefault="000575B3" w:rsidP="000575B3">
      <w:pPr>
        <w:ind w:left="360"/>
        <w:jc w:val="both"/>
        <w:rPr>
          <w:rFonts w:ascii="Arial" w:hAnsi="Arial" w:cs="Arial"/>
          <w:sz w:val="20"/>
          <w:szCs w:val="20"/>
        </w:rPr>
      </w:pPr>
      <w:r w:rsidRPr="005C57C3">
        <w:rPr>
          <w:rFonts w:ascii="Arial" w:hAnsi="Arial" w:cs="Arial"/>
          <w:sz w:val="20"/>
          <w:szCs w:val="20"/>
        </w:rPr>
        <w:t>The City issues results and award decisions to all proposers</w:t>
      </w:r>
      <w:bookmarkStart w:id="154" w:name="_Hlk478982068"/>
      <w:r w:rsidR="00C12DC6">
        <w:rPr>
          <w:rFonts w:ascii="Arial" w:hAnsi="Arial" w:cs="Arial"/>
          <w:sz w:val="20"/>
          <w:szCs w:val="20"/>
        </w:rPr>
        <w:t>.  The City provides debrief</w:t>
      </w:r>
      <w:r w:rsidR="00C12DC6" w:rsidRPr="00C12DC6">
        <w:rPr>
          <w:rFonts w:ascii="Arial" w:hAnsi="Arial" w:cs="Arial"/>
          <w:sz w:val="20"/>
          <w:szCs w:val="20"/>
        </w:rPr>
        <w:t>ing on a limited basis for the purpose of allowing bidders to understand how they may improve in future bidding opportunities</w:t>
      </w:r>
      <w:r w:rsidR="00C12DC6">
        <w:rPr>
          <w:rFonts w:ascii="Arial" w:hAnsi="Arial" w:cs="Arial"/>
          <w:sz w:val="20"/>
          <w:szCs w:val="20"/>
        </w:rPr>
        <w:t>.</w:t>
      </w:r>
      <w:bookmarkEnd w:id="154"/>
    </w:p>
    <w:p w14:paraId="6E68581D" w14:textId="77777777" w:rsidR="009514BF" w:rsidRPr="005C57C3" w:rsidRDefault="009514BF" w:rsidP="000575B3">
      <w:pPr>
        <w:ind w:left="360"/>
        <w:jc w:val="both"/>
        <w:rPr>
          <w:rFonts w:ascii="Arial" w:hAnsi="Arial" w:cs="Arial"/>
          <w:sz w:val="20"/>
          <w:szCs w:val="20"/>
        </w:rPr>
      </w:pPr>
    </w:p>
    <w:bookmarkEnd w:id="152"/>
    <w:bookmarkEnd w:id="153"/>
    <w:p w14:paraId="1FECF0C4" w14:textId="77777777" w:rsidR="00551DA0" w:rsidRPr="005C57C3" w:rsidRDefault="00551DA0" w:rsidP="00551DA0">
      <w:pPr>
        <w:ind w:left="360"/>
        <w:rPr>
          <w:rFonts w:ascii="Arial" w:hAnsi="Arial" w:cs="Arial"/>
          <w:b/>
          <w:sz w:val="20"/>
          <w:szCs w:val="20"/>
        </w:rPr>
      </w:pPr>
      <w:r w:rsidRPr="005C57C3">
        <w:rPr>
          <w:rFonts w:ascii="Arial" w:hAnsi="Arial" w:cs="Arial"/>
          <w:b/>
          <w:sz w:val="20"/>
          <w:szCs w:val="20"/>
        </w:rPr>
        <w:t>Instructions to the Apparently Successful Vendor(s).</w:t>
      </w:r>
    </w:p>
    <w:p w14:paraId="5FDD4021" w14:textId="77777777" w:rsidR="00446B5F" w:rsidRPr="005C57C3" w:rsidRDefault="00551DA0" w:rsidP="00551DA0">
      <w:pPr>
        <w:ind w:left="360"/>
        <w:rPr>
          <w:rFonts w:ascii="Arial" w:hAnsi="Arial" w:cs="Arial"/>
          <w:sz w:val="20"/>
          <w:szCs w:val="20"/>
        </w:rPr>
      </w:pPr>
      <w:r w:rsidRPr="005C57C3">
        <w:rPr>
          <w:rFonts w:ascii="Arial" w:hAnsi="Arial" w:cs="Arial"/>
          <w:sz w:val="20"/>
          <w:szCs w:val="20"/>
        </w:rPr>
        <w:lastRenderedPageBreak/>
        <w:t xml:space="preserve">The Apparently Successful Vendor(s) will receive an Intention to Award Letter from the </w:t>
      </w:r>
      <w:r w:rsidR="008801F3" w:rsidRPr="005C57C3">
        <w:rPr>
          <w:rFonts w:ascii="Arial" w:hAnsi="Arial" w:cs="Arial"/>
          <w:sz w:val="20"/>
          <w:szCs w:val="20"/>
        </w:rPr>
        <w:t>RFP Coordinator</w:t>
      </w:r>
      <w:r w:rsidRPr="005C57C3">
        <w:rPr>
          <w:rFonts w:ascii="Arial" w:hAnsi="Arial" w:cs="Arial"/>
          <w:sz w:val="20"/>
          <w:szCs w:val="20"/>
        </w:rPr>
        <w:t xml:space="preserve"> after award decisions are made by the City.  The Letter will include instructions for final submittals that are due prior to execution of the contract or Purchase Order.  </w:t>
      </w:r>
    </w:p>
    <w:p w14:paraId="45F22348" w14:textId="77777777" w:rsidR="00D7002A" w:rsidRPr="005C57C3" w:rsidRDefault="00D7002A" w:rsidP="00551DA0">
      <w:pPr>
        <w:ind w:left="360"/>
        <w:rPr>
          <w:rFonts w:ascii="Arial" w:hAnsi="Arial" w:cs="Arial"/>
          <w:sz w:val="20"/>
          <w:szCs w:val="20"/>
        </w:rPr>
      </w:pPr>
    </w:p>
    <w:p w14:paraId="75404D35" w14:textId="77777777" w:rsidR="00D7002A" w:rsidRPr="005C57C3" w:rsidRDefault="00D7002A" w:rsidP="00D7002A">
      <w:pPr>
        <w:ind w:left="360"/>
        <w:rPr>
          <w:rFonts w:ascii="Arial" w:hAnsi="Arial" w:cs="Arial"/>
          <w:sz w:val="20"/>
          <w:szCs w:val="20"/>
        </w:rPr>
      </w:pPr>
      <w:r w:rsidRPr="005C57C3">
        <w:rPr>
          <w:rFonts w:ascii="Arial" w:hAnsi="Arial" w:cs="Arial"/>
          <w:sz w:val="20"/>
          <w:szCs w:val="20"/>
        </w:rPr>
        <w:t xml:space="preserve">If the Vendor requested exceptions per the instructions (Section 6), the City will review and select those the City is willing to accept.  There will be no discussion on exceptions.  </w:t>
      </w:r>
    </w:p>
    <w:p w14:paraId="3EDED21B" w14:textId="77777777" w:rsidR="00D7002A" w:rsidRPr="005C57C3" w:rsidRDefault="00D7002A" w:rsidP="00D7002A">
      <w:pPr>
        <w:ind w:left="360"/>
        <w:rPr>
          <w:rFonts w:ascii="Arial" w:hAnsi="Arial" w:cs="Arial"/>
          <w:sz w:val="20"/>
          <w:szCs w:val="20"/>
        </w:rPr>
      </w:pPr>
    </w:p>
    <w:p w14:paraId="052F265C" w14:textId="77777777" w:rsidR="00D7002A" w:rsidRPr="005C57C3" w:rsidRDefault="00D7002A" w:rsidP="00D7002A">
      <w:pPr>
        <w:ind w:left="360"/>
        <w:rPr>
          <w:rFonts w:ascii="Arial" w:hAnsi="Arial" w:cs="Arial"/>
          <w:sz w:val="20"/>
          <w:szCs w:val="20"/>
        </w:rPr>
      </w:pPr>
      <w:r w:rsidRPr="005C57C3">
        <w:rPr>
          <w:rFonts w:ascii="Arial" w:hAnsi="Arial" w:cs="Arial"/>
          <w:sz w:val="20"/>
          <w:szCs w:val="20"/>
        </w:rPr>
        <w:t>After the City reviews Exceptions, the City may identify proposal elements that require further discussion in order to align the proposal and contract fully with City business needs before finalizing the agreement.  If so, the City will initiate the discussion and the Vendor is to be prepared to respond quickly in City discussions.  The City has provided no more than 15 calendar days to finalize such discussions. If mutual agreement requires more than 15 calendar days, the City may terminate negotiations, reject the Proposer and may disqualify the Proposer from future submittals for these same products/services, and continue to the next highest ranked Proposal, at the sole discretion of the City.  The City will send a final agreement package to the Vendor for signature.</w:t>
      </w:r>
    </w:p>
    <w:p w14:paraId="7CDF5502" w14:textId="77777777" w:rsidR="00D7002A" w:rsidRPr="005C57C3" w:rsidRDefault="00D7002A" w:rsidP="00D7002A">
      <w:pPr>
        <w:ind w:left="360"/>
        <w:rPr>
          <w:rFonts w:ascii="Arial" w:hAnsi="Arial" w:cs="Arial"/>
          <w:sz w:val="20"/>
          <w:szCs w:val="20"/>
        </w:rPr>
      </w:pPr>
    </w:p>
    <w:p w14:paraId="1ECD39C5" w14:textId="77777777" w:rsidR="00D7002A" w:rsidRPr="005C57C3" w:rsidRDefault="00D7002A" w:rsidP="00D7002A">
      <w:pPr>
        <w:ind w:left="360"/>
        <w:rPr>
          <w:rFonts w:ascii="Arial" w:hAnsi="Arial" w:cs="Arial"/>
          <w:sz w:val="20"/>
          <w:szCs w:val="20"/>
        </w:rPr>
      </w:pPr>
      <w:r w:rsidRPr="005C57C3">
        <w:rPr>
          <w:rFonts w:ascii="Arial" w:hAnsi="Arial" w:cs="Arial"/>
          <w:sz w:val="20"/>
          <w:szCs w:val="20"/>
        </w:rPr>
        <w:t xml:space="preserve">Once the City has finalized and issued the contract for signature, the Vendor must execute the contract and provide all requested documents within ten (10) business days.  This includes attaining a Seattle Business License, payment of associated taxes due, and providing proof of insurance.  If the Vendor fails to execute the contract with all documents within the ten (10) day time frame, the City may cancel the award and proceed to the next ranked Vendor, or cancel or reissue this solicitation.  </w:t>
      </w:r>
    </w:p>
    <w:p w14:paraId="422E00C6" w14:textId="77777777" w:rsidR="00D7002A" w:rsidRPr="005C57C3" w:rsidRDefault="00D7002A" w:rsidP="00D7002A">
      <w:pPr>
        <w:autoSpaceDE w:val="0"/>
        <w:autoSpaceDN w:val="0"/>
        <w:adjustRightInd w:val="0"/>
        <w:ind w:left="360"/>
        <w:rPr>
          <w:rFonts w:ascii="Arial" w:hAnsi="Arial" w:cs="Arial"/>
          <w:sz w:val="20"/>
          <w:szCs w:val="20"/>
        </w:rPr>
      </w:pPr>
    </w:p>
    <w:p w14:paraId="79E08D55" w14:textId="77777777" w:rsidR="00D7002A" w:rsidRPr="005C57C3" w:rsidRDefault="00D7002A" w:rsidP="00D7002A">
      <w:pPr>
        <w:autoSpaceDE w:val="0"/>
        <w:autoSpaceDN w:val="0"/>
        <w:adjustRightInd w:val="0"/>
        <w:ind w:left="360"/>
        <w:rPr>
          <w:rFonts w:ascii="Arial" w:hAnsi="Arial" w:cs="Arial"/>
          <w:sz w:val="20"/>
          <w:szCs w:val="20"/>
        </w:rPr>
      </w:pPr>
      <w:r w:rsidRPr="005C57C3">
        <w:rPr>
          <w:rFonts w:ascii="Arial" w:hAnsi="Arial" w:cs="Arial"/>
          <w:sz w:val="20"/>
          <w:szCs w:val="20"/>
        </w:rPr>
        <w:t>Cancellation of an award for failure to execute the Contract as attached may result in Proposer disqualification for future solicitations for this same or similar product/service.</w:t>
      </w:r>
    </w:p>
    <w:p w14:paraId="369AFB2D" w14:textId="77777777" w:rsidR="00446B5F" w:rsidRPr="005C57C3" w:rsidRDefault="00446B5F" w:rsidP="00446B5F">
      <w:pPr>
        <w:ind w:left="360"/>
        <w:rPr>
          <w:rFonts w:ascii="Arial" w:hAnsi="Arial" w:cs="Arial"/>
          <w:sz w:val="20"/>
          <w:szCs w:val="20"/>
        </w:rPr>
      </w:pPr>
    </w:p>
    <w:p w14:paraId="72A2CC94" w14:textId="77777777" w:rsidR="00551DA0" w:rsidRPr="005C57C3" w:rsidRDefault="00DF3420" w:rsidP="00551DA0">
      <w:pPr>
        <w:ind w:left="360"/>
        <w:rPr>
          <w:rFonts w:ascii="Arial" w:hAnsi="Arial" w:cs="Arial"/>
          <w:sz w:val="20"/>
          <w:szCs w:val="20"/>
        </w:rPr>
      </w:pPr>
      <w:r w:rsidRPr="005C57C3">
        <w:rPr>
          <w:rFonts w:ascii="Arial" w:hAnsi="Arial" w:cs="Arial"/>
          <w:b/>
          <w:sz w:val="20"/>
          <w:szCs w:val="20"/>
        </w:rPr>
        <w:t xml:space="preserve">Checklist of </w:t>
      </w:r>
      <w:r w:rsidR="00551DA0" w:rsidRPr="005C57C3">
        <w:rPr>
          <w:rFonts w:ascii="Arial" w:hAnsi="Arial" w:cs="Arial"/>
          <w:b/>
          <w:sz w:val="20"/>
          <w:szCs w:val="20"/>
        </w:rPr>
        <w:t>Final Submittals Prior to Award</w:t>
      </w:r>
      <w:r w:rsidR="00551DA0" w:rsidRPr="005C57C3">
        <w:rPr>
          <w:rFonts w:ascii="Arial" w:hAnsi="Arial" w:cs="Arial"/>
          <w:sz w:val="20"/>
          <w:szCs w:val="20"/>
        </w:rPr>
        <w:t>.</w:t>
      </w:r>
    </w:p>
    <w:p w14:paraId="6A8F44CC" w14:textId="77777777" w:rsidR="003C085A" w:rsidRPr="005C57C3" w:rsidRDefault="003C085A" w:rsidP="003C085A">
      <w:pPr>
        <w:ind w:left="360"/>
        <w:rPr>
          <w:rFonts w:ascii="Arial" w:hAnsi="Arial" w:cs="Arial"/>
          <w:sz w:val="20"/>
          <w:szCs w:val="20"/>
        </w:rPr>
      </w:pPr>
      <w:r w:rsidRPr="005C57C3">
        <w:rPr>
          <w:rFonts w:ascii="Arial" w:hAnsi="Arial" w:cs="Arial"/>
          <w:sz w:val="20"/>
          <w:szCs w:val="20"/>
        </w:rPr>
        <w:t>The Vendor(s) should anticipate that the Letter will require at least the following.  Vendors are encouraged to prepare these documents as soon as possible, to eliminate risks of late compliance.</w:t>
      </w:r>
    </w:p>
    <w:p w14:paraId="154F29D8" w14:textId="77777777" w:rsidR="003C085A" w:rsidRPr="005C57C3" w:rsidRDefault="003C085A" w:rsidP="00A91F21">
      <w:pPr>
        <w:numPr>
          <w:ilvl w:val="0"/>
          <w:numId w:val="6"/>
        </w:numPr>
        <w:rPr>
          <w:rFonts w:ascii="Arial" w:hAnsi="Arial" w:cs="Arial"/>
          <w:sz w:val="20"/>
          <w:szCs w:val="20"/>
        </w:rPr>
      </w:pPr>
      <w:r w:rsidRPr="005C57C3">
        <w:rPr>
          <w:rFonts w:ascii="Arial" w:hAnsi="Arial" w:cs="Arial"/>
          <w:sz w:val="20"/>
          <w:szCs w:val="20"/>
        </w:rPr>
        <w:t>Ensure Seattle Business License is current and all taxes due have been paid.</w:t>
      </w:r>
    </w:p>
    <w:p w14:paraId="1904EDE2" w14:textId="77777777" w:rsidR="003C085A" w:rsidRPr="005C57C3" w:rsidRDefault="003C085A" w:rsidP="00A91F21">
      <w:pPr>
        <w:numPr>
          <w:ilvl w:val="0"/>
          <w:numId w:val="6"/>
        </w:numPr>
        <w:rPr>
          <w:rFonts w:ascii="Arial" w:hAnsi="Arial" w:cs="Arial"/>
          <w:sz w:val="20"/>
          <w:szCs w:val="20"/>
        </w:rPr>
      </w:pPr>
      <w:r w:rsidRPr="005C57C3">
        <w:rPr>
          <w:rFonts w:ascii="Arial" w:hAnsi="Arial" w:cs="Arial"/>
          <w:sz w:val="20"/>
          <w:szCs w:val="20"/>
        </w:rPr>
        <w:t>Ensure the company has a current State of Washington Business License.</w:t>
      </w:r>
    </w:p>
    <w:p w14:paraId="6D26A33B" w14:textId="77777777" w:rsidR="003C085A" w:rsidRPr="005C57C3" w:rsidRDefault="003C085A" w:rsidP="00A91F21">
      <w:pPr>
        <w:numPr>
          <w:ilvl w:val="0"/>
          <w:numId w:val="6"/>
        </w:numPr>
        <w:rPr>
          <w:rFonts w:ascii="Arial" w:hAnsi="Arial" w:cs="Arial"/>
          <w:sz w:val="20"/>
          <w:szCs w:val="20"/>
        </w:rPr>
      </w:pPr>
      <w:r w:rsidRPr="005C57C3">
        <w:rPr>
          <w:rFonts w:ascii="Arial" w:hAnsi="Arial" w:cs="Arial"/>
          <w:sz w:val="20"/>
          <w:szCs w:val="20"/>
        </w:rPr>
        <w:t>Supply Evidence of Insurance to the City Insurance Broker if applicable</w:t>
      </w:r>
    </w:p>
    <w:p w14:paraId="069735CC" w14:textId="77777777" w:rsidR="003C085A" w:rsidRPr="005C57C3" w:rsidRDefault="003C085A" w:rsidP="00A91F21">
      <w:pPr>
        <w:numPr>
          <w:ilvl w:val="0"/>
          <w:numId w:val="6"/>
        </w:numPr>
        <w:rPr>
          <w:rFonts w:ascii="Arial" w:hAnsi="Arial" w:cs="Arial"/>
          <w:sz w:val="20"/>
          <w:szCs w:val="20"/>
        </w:rPr>
      </w:pPr>
      <w:r w:rsidRPr="005C57C3">
        <w:rPr>
          <w:rFonts w:ascii="Arial" w:hAnsi="Arial" w:cs="Arial"/>
          <w:sz w:val="20"/>
          <w:szCs w:val="20"/>
        </w:rPr>
        <w:t>Proof of certified reseller status (if applicable)</w:t>
      </w:r>
    </w:p>
    <w:p w14:paraId="3E778B3C" w14:textId="77777777" w:rsidR="003C085A" w:rsidRPr="005C57C3" w:rsidRDefault="003C085A" w:rsidP="00A91F21">
      <w:pPr>
        <w:numPr>
          <w:ilvl w:val="0"/>
          <w:numId w:val="6"/>
        </w:numPr>
        <w:rPr>
          <w:rFonts w:ascii="Arial" w:hAnsi="Arial" w:cs="Arial"/>
          <w:sz w:val="20"/>
          <w:szCs w:val="20"/>
        </w:rPr>
      </w:pPr>
      <w:r w:rsidRPr="005C57C3">
        <w:rPr>
          <w:rFonts w:ascii="Arial" w:hAnsi="Arial" w:cs="Arial"/>
          <w:sz w:val="20"/>
          <w:szCs w:val="20"/>
        </w:rPr>
        <w:t xml:space="preserve">Supply a Taxpayer Identification Number and W-9 Form </w:t>
      </w:r>
    </w:p>
    <w:p w14:paraId="0B255D3C" w14:textId="77777777" w:rsidR="00591FD1" w:rsidRPr="005C57C3" w:rsidRDefault="00591FD1" w:rsidP="00B05712">
      <w:pPr>
        <w:widowControl w:val="0"/>
        <w:tabs>
          <w:tab w:val="left" w:pos="0"/>
        </w:tabs>
        <w:suppressAutoHyphens/>
        <w:spacing w:line="240" w:lineRule="atLeast"/>
        <w:ind w:left="360"/>
        <w:rPr>
          <w:rFonts w:ascii="Arial" w:hAnsi="Arial" w:cs="Arial"/>
          <w:b/>
          <w:sz w:val="20"/>
          <w:szCs w:val="20"/>
        </w:rPr>
      </w:pPr>
    </w:p>
    <w:p w14:paraId="33767182" w14:textId="77777777" w:rsidR="00551DA0" w:rsidRPr="005C57C3" w:rsidRDefault="00551DA0" w:rsidP="00551DA0">
      <w:pPr>
        <w:widowControl w:val="0"/>
        <w:tabs>
          <w:tab w:val="left" w:pos="0"/>
        </w:tabs>
        <w:suppressAutoHyphens/>
        <w:spacing w:line="240" w:lineRule="atLeast"/>
        <w:ind w:left="360"/>
        <w:rPr>
          <w:rFonts w:ascii="Arial" w:hAnsi="Arial" w:cs="Arial"/>
          <w:b/>
          <w:sz w:val="20"/>
          <w:szCs w:val="20"/>
        </w:rPr>
      </w:pPr>
      <w:r w:rsidRPr="005C57C3">
        <w:rPr>
          <w:rFonts w:ascii="Arial" w:hAnsi="Arial" w:cs="Arial"/>
          <w:b/>
          <w:sz w:val="20"/>
          <w:szCs w:val="20"/>
        </w:rPr>
        <w:t>Taxpayer Identification Number and W-9.</w:t>
      </w:r>
    </w:p>
    <w:p w14:paraId="61ED503B" w14:textId="77777777" w:rsidR="00591FD1" w:rsidRPr="005C57C3" w:rsidRDefault="00551DA0" w:rsidP="00551DA0">
      <w:pPr>
        <w:pStyle w:val="BodyText2"/>
        <w:spacing w:line="240" w:lineRule="auto"/>
        <w:ind w:left="360"/>
        <w:rPr>
          <w:rFonts w:ascii="Arial" w:hAnsi="Arial" w:cs="Arial"/>
          <w:sz w:val="20"/>
          <w:szCs w:val="20"/>
        </w:rPr>
      </w:pPr>
      <w:r w:rsidRPr="005C57C3">
        <w:rPr>
          <w:rFonts w:ascii="Arial" w:hAnsi="Arial" w:cs="Arial"/>
          <w:sz w:val="20"/>
          <w:szCs w:val="20"/>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682BD6A0" w14:textId="77777777" w:rsidR="00517B0F" w:rsidRDefault="00762EC5" w:rsidP="00DF3420">
      <w:pPr>
        <w:ind w:left="360"/>
        <w:rPr>
          <w:b/>
          <w:sz w:val="28"/>
          <w:szCs w:val="28"/>
        </w:rPr>
      </w:pPr>
      <w:r>
        <w:rPr>
          <w:b/>
          <w:sz w:val="28"/>
          <w:szCs w:val="28"/>
        </w:rPr>
        <w:object w:dxaOrig="1513" w:dyaOrig="960" w14:anchorId="0F9C1EF3">
          <v:shape id="_x0000_i1033" type="#_x0000_t75" style="width:75.6pt;height:48pt" o:ole="">
            <v:imagedata r:id="rId46" o:title=""/>
          </v:shape>
          <o:OLEObject Type="Embed" ProgID="AcroExch.Document.DC" ShapeID="_x0000_i1033" DrawAspect="Icon" ObjectID="_1615793323" r:id="rId47"/>
        </w:object>
      </w:r>
    </w:p>
    <w:p w14:paraId="74D5A73E" w14:textId="77777777" w:rsidR="00517B0F" w:rsidRDefault="00517B0F" w:rsidP="00DF3420">
      <w:pPr>
        <w:ind w:left="360"/>
        <w:rPr>
          <w:b/>
          <w:sz w:val="28"/>
          <w:szCs w:val="28"/>
        </w:rPr>
      </w:pPr>
    </w:p>
    <w:p w14:paraId="437DDDAD" w14:textId="77777777" w:rsidR="00716672" w:rsidRPr="005C57C3" w:rsidRDefault="00716672" w:rsidP="005C57C3">
      <w:pPr>
        <w:rPr>
          <w:rFonts w:ascii="Arial" w:hAnsi="Arial" w:cs="Arial"/>
          <w:b/>
          <w:sz w:val="22"/>
          <w:szCs w:val="22"/>
          <w:u w:val="single"/>
        </w:rPr>
      </w:pPr>
      <w:r w:rsidRPr="005C57C3">
        <w:rPr>
          <w:rFonts w:ascii="Arial" w:hAnsi="Arial" w:cs="Arial"/>
          <w:b/>
          <w:sz w:val="22"/>
          <w:szCs w:val="22"/>
          <w:u w:val="single"/>
        </w:rPr>
        <w:t>Attachments</w:t>
      </w:r>
    </w:p>
    <w:p w14:paraId="4EADFBE8" w14:textId="77777777" w:rsidR="00716672" w:rsidRPr="00170626" w:rsidRDefault="00716672" w:rsidP="00716672">
      <w:pPr>
        <w:tabs>
          <w:tab w:val="center" w:pos="4680"/>
        </w:tabs>
        <w:outlineLvl w:val="0"/>
        <w:rPr>
          <w:sz w:val="22"/>
          <w:szCs w:val="22"/>
        </w:rPr>
      </w:pPr>
    </w:p>
    <w:p w14:paraId="03A5C6C1" w14:textId="77777777" w:rsidR="00716672" w:rsidRPr="009514BF" w:rsidRDefault="00716672" w:rsidP="00716672">
      <w:pPr>
        <w:tabs>
          <w:tab w:val="center" w:pos="4680"/>
        </w:tabs>
        <w:outlineLvl w:val="0"/>
        <w:rPr>
          <w:rFonts w:ascii="Arial" w:hAnsi="Arial" w:cs="Arial"/>
          <w:sz w:val="20"/>
          <w:szCs w:val="20"/>
        </w:rPr>
      </w:pPr>
      <w:r w:rsidRPr="009514BF">
        <w:rPr>
          <w:rFonts w:ascii="Arial" w:hAnsi="Arial" w:cs="Arial"/>
          <w:sz w:val="20"/>
          <w:szCs w:val="20"/>
        </w:rPr>
        <w:t xml:space="preserve">For convenience, the following documents have been embedded in Icon form within this document.  To open, simply double click on Icon.  </w:t>
      </w:r>
    </w:p>
    <w:p w14:paraId="09C69AEE" w14:textId="77777777" w:rsidR="00716672" w:rsidRPr="00170626" w:rsidRDefault="00716672" w:rsidP="00716672">
      <w:pPr>
        <w:tabs>
          <w:tab w:val="center" w:pos="4680"/>
        </w:tabs>
        <w:outlineLvl w:val="0"/>
        <w:rPr>
          <w:sz w:val="22"/>
          <w:szCs w:val="22"/>
        </w:rPr>
      </w:pPr>
    </w:p>
    <w:p w14:paraId="409B67A8" w14:textId="17DBE65E" w:rsidR="0006217A" w:rsidRPr="009514BF" w:rsidRDefault="0006217A" w:rsidP="0006217A">
      <w:pPr>
        <w:tabs>
          <w:tab w:val="left" w:pos="-720"/>
          <w:tab w:val="left" w:pos="0"/>
          <w:tab w:val="left" w:pos="720"/>
        </w:tabs>
        <w:suppressAutoHyphens/>
        <w:rPr>
          <w:rFonts w:ascii="Arial" w:hAnsi="Arial" w:cs="Arial"/>
          <w:b/>
          <w:sz w:val="20"/>
          <w:szCs w:val="20"/>
        </w:rPr>
      </w:pPr>
      <w:bookmarkStart w:id="155" w:name="businesscase"/>
      <w:bookmarkStart w:id="156" w:name="taxpayeridandw9formappendix"/>
      <w:bookmarkEnd w:id="155"/>
      <w:bookmarkEnd w:id="156"/>
      <w:r w:rsidRPr="009514BF">
        <w:rPr>
          <w:rFonts w:ascii="Arial" w:hAnsi="Arial" w:cs="Arial"/>
          <w:b/>
          <w:sz w:val="20"/>
          <w:szCs w:val="20"/>
        </w:rPr>
        <w:t>Attachment #</w:t>
      </w:r>
      <w:r w:rsidR="009514BF" w:rsidRPr="009514BF">
        <w:rPr>
          <w:rFonts w:ascii="Arial" w:hAnsi="Arial" w:cs="Arial"/>
          <w:b/>
          <w:sz w:val="20"/>
          <w:szCs w:val="20"/>
        </w:rPr>
        <w:t>1 Insurance</w:t>
      </w:r>
      <w:r w:rsidRPr="009514BF">
        <w:rPr>
          <w:rFonts w:ascii="Arial" w:hAnsi="Arial" w:cs="Arial"/>
          <w:b/>
          <w:sz w:val="20"/>
          <w:szCs w:val="20"/>
        </w:rPr>
        <w:t xml:space="preserve"> Requirements</w:t>
      </w:r>
    </w:p>
    <w:p w14:paraId="24E47325" w14:textId="77777777" w:rsidR="0006217A" w:rsidRPr="00170626" w:rsidRDefault="0006217A" w:rsidP="0006217A">
      <w:pPr>
        <w:tabs>
          <w:tab w:val="left" w:pos="-720"/>
          <w:tab w:val="left" w:pos="0"/>
          <w:tab w:val="left" w:pos="720"/>
        </w:tabs>
        <w:suppressAutoHyphens/>
        <w:rPr>
          <w:b/>
          <w:sz w:val="22"/>
          <w:szCs w:val="22"/>
          <w:u w:val="single"/>
        </w:rPr>
      </w:pPr>
    </w:p>
    <w:p w14:paraId="6B22277C" w14:textId="77777777" w:rsidR="00093E8F" w:rsidRDefault="00093E8F" w:rsidP="0006217A">
      <w:pPr>
        <w:tabs>
          <w:tab w:val="left" w:pos="-720"/>
          <w:tab w:val="left" w:pos="0"/>
          <w:tab w:val="left" w:pos="720"/>
        </w:tabs>
        <w:suppressAutoHyphens/>
        <w:rPr>
          <w:b/>
          <w:sz w:val="22"/>
          <w:szCs w:val="22"/>
        </w:rPr>
      </w:pPr>
    </w:p>
    <w:bookmarkStart w:id="157" w:name="_MON_1535979120"/>
    <w:bookmarkEnd w:id="157"/>
    <w:p w14:paraId="1851A01C" w14:textId="77777777" w:rsidR="00DE548F" w:rsidRDefault="00624C2B" w:rsidP="0006217A">
      <w:pPr>
        <w:tabs>
          <w:tab w:val="left" w:pos="-720"/>
          <w:tab w:val="left" w:pos="0"/>
          <w:tab w:val="left" w:pos="720"/>
        </w:tabs>
        <w:suppressAutoHyphens/>
        <w:rPr>
          <w:b/>
          <w:sz w:val="22"/>
          <w:szCs w:val="22"/>
        </w:rPr>
      </w:pPr>
      <w:r>
        <w:rPr>
          <w:b/>
          <w:sz w:val="22"/>
          <w:szCs w:val="22"/>
        </w:rPr>
        <w:object w:dxaOrig="1550" w:dyaOrig="991" w14:anchorId="735BFB82">
          <v:shape id="_x0000_i1034" type="#_x0000_t75" style="width:77.4pt;height:49.2pt" o:ole="">
            <v:imagedata r:id="rId48" o:title=""/>
          </v:shape>
          <o:OLEObject Type="Embed" ProgID="Word.Document.8" ShapeID="_x0000_i1034" DrawAspect="Icon" ObjectID="_1615793324" r:id="rId49">
            <o:FieldCodes>\s</o:FieldCodes>
          </o:OLEObject>
        </w:object>
      </w:r>
    </w:p>
    <w:p w14:paraId="0E78008E" w14:textId="77777777" w:rsidR="0006217A" w:rsidRDefault="0006217A" w:rsidP="0006217A">
      <w:pPr>
        <w:tabs>
          <w:tab w:val="left" w:pos="-720"/>
          <w:tab w:val="left" w:pos="0"/>
          <w:tab w:val="left" w:pos="720"/>
        </w:tabs>
        <w:suppressAutoHyphens/>
        <w:rPr>
          <w:b/>
          <w:sz w:val="22"/>
          <w:szCs w:val="22"/>
        </w:rPr>
      </w:pPr>
    </w:p>
    <w:p w14:paraId="2CBA0BC6" w14:textId="77777777" w:rsidR="0006217A" w:rsidRPr="00170626" w:rsidRDefault="0006217A" w:rsidP="0006217A">
      <w:pPr>
        <w:tabs>
          <w:tab w:val="left" w:pos="-720"/>
          <w:tab w:val="left" w:pos="0"/>
          <w:tab w:val="left" w:pos="720"/>
        </w:tabs>
        <w:suppressAutoHyphens/>
        <w:rPr>
          <w:b/>
          <w:spacing w:val="-3"/>
          <w:sz w:val="22"/>
          <w:szCs w:val="22"/>
          <w:u w:val="single"/>
        </w:rPr>
      </w:pPr>
    </w:p>
    <w:p w14:paraId="786269A4" w14:textId="77777777" w:rsidR="007D1FD6" w:rsidRPr="009514BF" w:rsidRDefault="007D1FD6" w:rsidP="00093E8F">
      <w:pPr>
        <w:tabs>
          <w:tab w:val="left" w:pos="-720"/>
          <w:tab w:val="left" w:pos="0"/>
          <w:tab w:val="left" w:pos="720"/>
        </w:tabs>
        <w:suppressAutoHyphens/>
        <w:rPr>
          <w:rFonts w:ascii="Arial" w:hAnsi="Arial" w:cs="Arial"/>
          <w:b/>
          <w:sz w:val="20"/>
          <w:szCs w:val="20"/>
        </w:rPr>
      </w:pPr>
      <w:r w:rsidRPr="009514BF">
        <w:rPr>
          <w:rFonts w:ascii="Arial" w:hAnsi="Arial" w:cs="Arial"/>
          <w:b/>
          <w:sz w:val="20"/>
          <w:szCs w:val="20"/>
        </w:rPr>
        <w:t xml:space="preserve">Attachment </w:t>
      </w:r>
      <w:r w:rsidR="00612EEA" w:rsidRPr="009514BF">
        <w:rPr>
          <w:rFonts w:ascii="Arial" w:hAnsi="Arial" w:cs="Arial"/>
          <w:b/>
          <w:sz w:val="20"/>
          <w:szCs w:val="20"/>
        </w:rPr>
        <w:t>#</w:t>
      </w:r>
      <w:r w:rsidR="0006217A" w:rsidRPr="009514BF">
        <w:rPr>
          <w:rFonts w:ascii="Arial" w:hAnsi="Arial" w:cs="Arial"/>
          <w:b/>
          <w:sz w:val="20"/>
          <w:szCs w:val="20"/>
        </w:rPr>
        <w:t>2</w:t>
      </w:r>
      <w:r w:rsidRPr="009514BF">
        <w:rPr>
          <w:rFonts w:ascii="Arial" w:hAnsi="Arial" w:cs="Arial"/>
          <w:b/>
          <w:sz w:val="20"/>
          <w:szCs w:val="20"/>
        </w:rPr>
        <w:t xml:space="preserve">:  Contract </w:t>
      </w:r>
      <w:r w:rsidR="004E2EBE" w:rsidRPr="009514BF">
        <w:rPr>
          <w:rFonts w:ascii="Arial" w:hAnsi="Arial" w:cs="Arial"/>
          <w:b/>
          <w:sz w:val="20"/>
          <w:szCs w:val="20"/>
        </w:rPr>
        <w:t xml:space="preserve">&amp; </w:t>
      </w:r>
      <w:r w:rsidRPr="009514BF">
        <w:rPr>
          <w:rFonts w:ascii="Arial" w:hAnsi="Arial" w:cs="Arial"/>
          <w:b/>
          <w:sz w:val="20"/>
          <w:szCs w:val="20"/>
        </w:rPr>
        <w:t xml:space="preserve">Terms and Conditions </w:t>
      </w:r>
    </w:p>
    <w:p w14:paraId="727BBA0D" w14:textId="77777777" w:rsidR="007D1FD6" w:rsidRPr="00170626" w:rsidRDefault="007D1FD6" w:rsidP="00093E8F">
      <w:pPr>
        <w:tabs>
          <w:tab w:val="left" w:pos="-720"/>
          <w:tab w:val="left" w:pos="0"/>
          <w:tab w:val="left" w:pos="720"/>
        </w:tabs>
        <w:suppressAutoHyphens/>
        <w:rPr>
          <w:b/>
          <w:spacing w:val="-3"/>
          <w:sz w:val="22"/>
          <w:szCs w:val="22"/>
          <w:u w:val="single"/>
        </w:rPr>
      </w:pPr>
    </w:p>
    <w:bookmarkStart w:id="158" w:name="_MON_1554808903"/>
    <w:bookmarkEnd w:id="158"/>
    <w:p w14:paraId="0F9D8022" w14:textId="77777777" w:rsidR="00BF7153" w:rsidRDefault="006A4DED" w:rsidP="007D1FD6">
      <w:pPr>
        <w:tabs>
          <w:tab w:val="left" w:pos="-720"/>
          <w:tab w:val="left" w:pos="0"/>
          <w:tab w:val="left" w:pos="720"/>
        </w:tabs>
        <w:suppressAutoHyphens/>
        <w:rPr>
          <w:sz w:val="22"/>
          <w:szCs w:val="22"/>
        </w:rPr>
      </w:pPr>
      <w:r>
        <w:rPr>
          <w:sz w:val="22"/>
          <w:szCs w:val="22"/>
        </w:rPr>
        <w:object w:dxaOrig="1531" w:dyaOrig="990" w14:anchorId="2ACCA303">
          <v:shape id="_x0000_i1035" type="#_x0000_t75" style="width:76.2pt;height:49.2pt" o:ole="">
            <v:imagedata r:id="rId50" o:title=""/>
          </v:shape>
          <o:OLEObject Type="Embed" ProgID="Word.Document.8" ShapeID="_x0000_i1035" DrawAspect="Icon" ObjectID="_1615793325" r:id="rId51">
            <o:FieldCodes>\s</o:FieldCodes>
          </o:OLEObject>
        </w:object>
      </w:r>
    </w:p>
    <w:p w14:paraId="28495220" w14:textId="77777777" w:rsidR="003F31EE" w:rsidRDefault="003F31EE" w:rsidP="007D1FD6">
      <w:pPr>
        <w:tabs>
          <w:tab w:val="left" w:pos="-720"/>
          <w:tab w:val="left" w:pos="0"/>
          <w:tab w:val="left" w:pos="720"/>
        </w:tabs>
        <w:suppressAutoHyphens/>
        <w:rPr>
          <w:sz w:val="22"/>
          <w:szCs w:val="22"/>
        </w:rPr>
      </w:pPr>
    </w:p>
    <w:p w14:paraId="1FE04AD4" w14:textId="77777777" w:rsidR="003F31EE" w:rsidRDefault="003F31EE" w:rsidP="007D1FD6">
      <w:pPr>
        <w:tabs>
          <w:tab w:val="left" w:pos="-720"/>
          <w:tab w:val="left" w:pos="0"/>
          <w:tab w:val="left" w:pos="720"/>
        </w:tabs>
        <w:suppressAutoHyphens/>
        <w:rPr>
          <w:sz w:val="22"/>
          <w:szCs w:val="22"/>
        </w:rPr>
      </w:pPr>
    </w:p>
    <w:p w14:paraId="7AA35924" w14:textId="77777777" w:rsidR="003F31EE" w:rsidRPr="00170626" w:rsidRDefault="003F31EE" w:rsidP="007D1FD6">
      <w:pPr>
        <w:tabs>
          <w:tab w:val="left" w:pos="-720"/>
          <w:tab w:val="left" w:pos="0"/>
          <w:tab w:val="left" w:pos="720"/>
        </w:tabs>
        <w:suppressAutoHyphens/>
        <w:rPr>
          <w:sz w:val="22"/>
          <w:szCs w:val="22"/>
        </w:rPr>
      </w:pPr>
    </w:p>
    <w:p w14:paraId="679FA7C5" w14:textId="77777777" w:rsidR="00BF7153" w:rsidRPr="00170626" w:rsidRDefault="00BF7153" w:rsidP="007D1FD6">
      <w:pPr>
        <w:tabs>
          <w:tab w:val="left" w:pos="-720"/>
          <w:tab w:val="left" w:pos="0"/>
          <w:tab w:val="left" w:pos="720"/>
        </w:tabs>
        <w:suppressAutoHyphens/>
        <w:rPr>
          <w:sz w:val="22"/>
          <w:szCs w:val="22"/>
        </w:rPr>
      </w:pPr>
    </w:p>
    <w:p w14:paraId="72F42DC5" w14:textId="77777777" w:rsidR="00BF7153" w:rsidRPr="00170626" w:rsidRDefault="00BF7153" w:rsidP="007D1FD6">
      <w:pPr>
        <w:tabs>
          <w:tab w:val="left" w:pos="-720"/>
          <w:tab w:val="left" w:pos="0"/>
          <w:tab w:val="left" w:pos="720"/>
        </w:tabs>
        <w:suppressAutoHyphens/>
        <w:rPr>
          <w:sz w:val="22"/>
          <w:szCs w:val="22"/>
          <w:u w:val="single"/>
        </w:rPr>
      </w:pPr>
    </w:p>
    <w:p w14:paraId="1C8CCC6A" w14:textId="77777777" w:rsidR="005B6C01" w:rsidRPr="00170626" w:rsidRDefault="005B6C01" w:rsidP="007D1FD6">
      <w:pPr>
        <w:tabs>
          <w:tab w:val="left" w:pos="-720"/>
          <w:tab w:val="left" w:pos="0"/>
          <w:tab w:val="left" w:pos="720"/>
        </w:tabs>
        <w:suppressAutoHyphens/>
        <w:rPr>
          <w:b/>
          <w:sz w:val="22"/>
          <w:szCs w:val="22"/>
          <w:u w:val="single"/>
        </w:rPr>
      </w:pPr>
    </w:p>
    <w:p w14:paraId="608ABD12" w14:textId="77777777" w:rsidR="005B6C01" w:rsidRPr="00170626" w:rsidRDefault="005B6C01" w:rsidP="007D1FD6">
      <w:pPr>
        <w:tabs>
          <w:tab w:val="left" w:pos="-720"/>
          <w:tab w:val="left" w:pos="0"/>
          <w:tab w:val="left" w:pos="720"/>
        </w:tabs>
        <w:suppressAutoHyphens/>
        <w:rPr>
          <w:b/>
          <w:sz w:val="22"/>
          <w:szCs w:val="22"/>
          <w:u w:val="single"/>
        </w:rPr>
      </w:pPr>
    </w:p>
    <w:p w14:paraId="45844F14" w14:textId="77777777" w:rsidR="00510AB6" w:rsidRPr="00170626" w:rsidRDefault="00510AB6" w:rsidP="007D1FD6">
      <w:pPr>
        <w:tabs>
          <w:tab w:val="left" w:pos="-720"/>
          <w:tab w:val="left" w:pos="0"/>
          <w:tab w:val="left" w:pos="720"/>
        </w:tabs>
        <w:suppressAutoHyphens/>
        <w:rPr>
          <w:b/>
          <w:sz w:val="22"/>
          <w:szCs w:val="22"/>
          <w:u w:val="single"/>
        </w:rPr>
      </w:pPr>
    </w:p>
    <w:p w14:paraId="7FDA8F8C" w14:textId="77777777" w:rsidR="00255597" w:rsidRPr="00170626" w:rsidRDefault="007D1FD6" w:rsidP="007D1FD6">
      <w:pPr>
        <w:tabs>
          <w:tab w:val="left" w:pos="-720"/>
          <w:tab w:val="left" w:pos="0"/>
          <w:tab w:val="left" w:pos="720"/>
        </w:tabs>
        <w:suppressAutoHyphens/>
        <w:rPr>
          <w:b/>
          <w:sz w:val="22"/>
          <w:szCs w:val="22"/>
          <w:u w:val="single"/>
        </w:rPr>
      </w:pPr>
      <w:r w:rsidRPr="00170626">
        <w:rPr>
          <w:b/>
          <w:sz w:val="22"/>
          <w:szCs w:val="22"/>
          <w:u w:val="single"/>
        </w:rPr>
        <w:t xml:space="preserve"> </w:t>
      </w:r>
    </w:p>
    <w:sectPr w:rsidR="00255597" w:rsidRPr="00170626" w:rsidSect="006C6C7D">
      <w:footerReference w:type="even" r:id="rId52"/>
      <w:footerReference w:type="default" r:id="rId53"/>
      <w:pgSz w:w="12240" w:h="15840"/>
      <w:pgMar w:top="360" w:right="90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6358A" w14:textId="77777777" w:rsidR="00A81DCF" w:rsidRDefault="00A81DCF">
      <w:r>
        <w:separator/>
      </w:r>
    </w:p>
  </w:endnote>
  <w:endnote w:type="continuationSeparator" w:id="0">
    <w:p w14:paraId="0F11EE75" w14:textId="77777777" w:rsidR="00A81DCF" w:rsidRDefault="00A81DCF">
      <w:r>
        <w:continuationSeparator/>
      </w:r>
    </w:p>
  </w:endnote>
  <w:endnote w:type="continuationNotice" w:id="1">
    <w:p w14:paraId="15B9BBDC" w14:textId="77777777" w:rsidR="00A81DCF" w:rsidRDefault="00A81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7777" w14:textId="77777777" w:rsidR="00E4609F" w:rsidRDefault="00E4609F"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FEE4FA" w14:textId="77777777" w:rsidR="00E4609F" w:rsidRDefault="00E4609F"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7E71" w14:textId="71453C00" w:rsidR="00E4609F" w:rsidRDefault="00E4609F"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496902A" w14:textId="5E37BEF7" w:rsidR="00E4609F" w:rsidRDefault="00E4609F" w:rsidP="00BC18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2F91" w14:textId="77777777" w:rsidR="00A81DCF" w:rsidRDefault="00A81DCF">
      <w:r>
        <w:separator/>
      </w:r>
    </w:p>
  </w:footnote>
  <w:footnote w:type="continuationSeparator" w:id="0">
    <w:p w14:paraId="5C264BEC" w14:textId="77777777" w:rsidR="00A81DCF" w:rsidRDefault="00A81DCF">
      <w:r>
        <w:continuationSeparator/>
      </w:r>
    </w:p>
  </w:footnote>
  <w:footnote w:type="continuationNotice" w:id="1">
    <w:p w14:paraId="3AF857C7" w14:textId="77777777" w:rsidR="00A81DCF" w:rsidRDefault="00A81D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A0F"/>
    <w:multiLevelType w:val="hybridMultilevel"/>
    <w:tmpl w:val="572CAC00"/>
    <w:lvl w:ilvl="0" w:tplc="E4866528">
      <w:start w:val="1"/>
      <w:numFmt w:val="lowerLetter"/>
      <w:lvlText w:val="%1)"/>
      <w:lvlJc w:val="left"/>
      <w:pPr>
        <w:ind w:left="1350" w:hanging="360"/>
      </w:pPr>
      <w:rPr>
        <w:rFonts w:ascii="Times New Roman" w:hAnsi="Times New Roman" w:hint="default"/>
        <w:b w:val="0"/>
        <w:i w:val="0"/>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1D44CF1"/>
    <w:multiLevelType w:val="multilevel"/>
    <w:tmpl w:val="72EC69DE"/>
    <w:lvl w:ilvl="0">
      <w:start w:val="12"/>
      <w:numFmt w:val="decimal"/>
      <w:lvlText w:val="%1"/>
      <w:lvlJc w:val="left"/>
      <w:pPr>
        <w:ind w:left="555" w:hanging="465"/>
      </w:pPr>
      <w:rPr>
        <w:rFonts w:hint="default"/>
        <w:b/>
        <w:sz w:val="28"/>
        <w:szCs w:val="28"/>
      </w:rPr>
    </w:lvl>
    <w:lvl w:ilvl="1">
      <w:start w:val="3"/>
      <w:numFmt w:val="decimal"/>
      <w:lvlText w:val="%1.%2"/>
      <w:lvlJc w:val="left"/>
      <w:pPr>
        <w:ind w:left="1455" w:hanging="465"/>
      </w:pPr>
      <w:rPr>
        <w:rFonts w:ascii="Arial" w:hAnsi="Arial" w:cs="Arial" w:hint="default"/>
        <w:b/>
        <w:i w:val="0"/>
        <w:sz w:val="24"/>
        <w:szCs w:val="24"/>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 w15:restartNumberingAfterBreak="0">
    <w:nsid w:val="06272DA2"/>
    <w:multiLevelType w:val="hybridMultilevel"/>
    <w:tmpl w:val="4C98D93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43DAE"/>
    <w:multiLevelType w:val="hybridMultilevel"/>
    <w:tmpl w:val="497EE4DA"/>
    <w:lvl w:ilvl="0" w:tplc="C6346368">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3154C6"/>
    <w:multiLevelType w:val="hybridMultilevel"/>
    <w:tmpl w:val="D876A0B4"/>
    <w:lvl w:ilvl="0" w:tplc="8D6E3FC0">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1731E"/>
    <w:multiLevelType w:val="hybridMultilevel"/>
    <w:tmpl w:val="494C6B80"/>
    <w:lvl w:ilvl="0" w:tplc="9E3857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9C1EED"/>
    <w:multiLevelType w:val="multilevel"/>
    <w:tmpl w:val="06182A9E"/>
    <w:lvl w:ilvl="0">
      <w:start w:val="1"/>
      <w:numFmt w:val="decimal"/>
      <w:lvlText w:val="%1."/>
      <w:lvlJc w:val="left"/>
      <w:pPr>
        <w:tabs>
          <w:tab w:val="num" w:pos="360"/>
        </w:tabs>
        <w:ind w:left="360" w:hanging="360"/>
      </w:pPr>
      <w:rPr>
        <w:rFonts w:ascii="Arial Bold" w:hAnsi="Arial Bold" w:hint="default"/>
        <w:b/>
        <w:i w:val="0"/>
        <w:sz w:val="28"/>
        <w:szCs w:val="20"/>
      </w:rPr>
    </w:lvl>
    <w:lvl w:ilvl="1">
      <w:start w:val="1"/>
      <w:numFmt w:val="decimal"/>
      <w:lvlText w:val="%1.%2."/>
      <w:lvlJc w:val="left"/>
      <w:pPr>
        <w:tabs>
          <w:tab w:val="num" w:pos="792"/>
        </w:tabs>
        <w:ind w:left="792" w:hanging="432"/>
      </w:pPr>
      <w:rPr>
        <w:rFonts w:ascii="Arial" w:hAnsi="Arial" w:cs="Arial"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ED6718F"/>
    <w:multiLevelType w:val="hybridMultilevel"/>
    <w:tmpl w:val="4C3E6AD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F2FF0"/>
    <w:multiLevelType w:val="multilevel"/>
    <w:tmpl w:val="D3948DCA"/>
    <w:lvl w:ilvl="0">
      <w:start w:val="12"/>
      <w:numFmt w:val="decimal"/>
      <w:lvlText w:val="%1"/>
      <w:lvlJc w:val="left"/>
      <w:pPr>
        <w:ind w:left="600" w:hanging="600"/>
      </w:pPr>
      <w:rPr>
        <w:rFonts w:hint="default"/>
      </w:rPr>
    </w:lvl>
    <w:lvl w:ilvl="1">
      <w:start w:val="36"/>
      <w:numFmt w:val="decimal"/>
      <w:lvlText w:val="%1.%2"/>
      <w:lvlJc w:val="left"/>
      <w:pPr>
        <w:ind w:left="2130" w:hanging="60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9" w15:restartNumberingAfterBreak="0">
    <w:nsid w:val="3B253A50"/>
    <w:multiLevelType w:val="hybridMultilevel"/>
    <w:tmpl w:val="5C20D170"/>
    <w:lvl w:ilvl="0" w:tplc="9E3857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3B5E94"/>
    <w:multiLevelType w:val="hybridMultilevel"/>
    <w:tmpl w:val="552CD7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73621"/>
    <w:multiLevelType w:val="hybridMultilevel"/>
    <w:tmpl w:val="BC2A2746"/>
    <w:lvl w:ilvl="0" w:tplc="34864668">
      <w:start w:val="12"/>
      <w:numFmt w:val="decimal"/>
      <w:lvlText w:val="%1."/>
      <w:lvlJc w:val="left"/>
      <w:pPr>
        <w:tabs>
          <w:tab w:val="num" w:pos="810"/>
        </w:tabs>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31492"/>
    <w:multiLevelType w:val="hybridMultilevel"/>
    <w:tmpl w:val="DB921DB8"/>
    <w:lvl w:ilvl="0" w:tplc="04090015">
      <w:start w:val="1"/>
      <w:numFmt w:val="upperLetter"/>
      <w:lvlText w:val="%1."/>
      <w:lvlJc w:val="left"/>
      <w:pPr>
        <w:ind w:left="76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4" w15:restartNumberingAfterBreak="0">
    <w:nsid w:val="433914ED"/>
    <w:multiLevelType w:val="hybridMultilevel"/>
    <w:tmpl w:val="E8F8FC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446F45"/>
    <w:multiLevelType w:val="hybridMultilevel"/>
    <w:tmpl w:val="F5E2674C"/>
    <w:lvl w:ilvl="0" w:tplc="564C0918">
      <w:start w:val="11"/>
      <w:numFmt w:val="decimal"/>
      <w:lvlText w:val="%1."/>
      <w:lvlJc w:val="left"/>
      <w:pPr>
        <w:ind w:left="108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62A08"/>
    <w:multiLevelType w:val="hybridMultilevel"/>
    <w:tmpl w:val="2B74496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05D34C4"/>
    <w:multiLevelType w:val="hybridMultilevel"/>
    <w:tmpl w:val="F67EEA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7F6F25"/>
    <w:multiLevelType w:val="multilevel"/>
    <w:tmpl w:val="4A10D1BE"/>
    <w:lvl w:ilvl="0">
      <w:start w:val="2"/>
      <w:numFmt w:val="decimal"/>
      <w:lvlText w:val="%1."/>
      <w:lvlJc w:val="left"/>
      <w:pPr>
        <w:tabs>
          <w:tab w:val="num" w:pos="720"/>
        </w:tabs>
        <w:ind w:left="0" w:firstLine="360"/>
      </w:pPr>
      <w:rPr>
        <w:rFonts w:ascii="Times New Roman" w:hAnsi="Times New Roman" w:hint="default"/>
        <w:b/>
        <w:i w:val="0"/>
        <w:sz w:val="32"/>
        <w:szCs w:val="20"/>
      </w:rPr>
    </w:lvl>
    <w:lvl w:ilvl="1">
      <w:start w:val="1"/>
      <w:numFmt w:val="decimal"/>
      <w:lvlText w:val="%1.%2."/>
      <w:lvlJc w:val="left"/>
      <w:pPr>
        <w:tabs>
          <w:tab w:val="num" w:pos="792"/>
        </w:tabs>
        <w:ind w:left="792" w:hanging="432"/>
      </w:pPr>
      <w:rPr>
        <w:rFonts w:ascii="Times New Roman" w:hAnsi="Times New Roman" w:cs="Arial" w:hint="default"/>
        <w:b/>
        <w:i w:val="0"/>
        <w:sz w:val="22"/>
        <w:szCs w:val="24"/>
      </w:rPr>
    </w:lvl>
    <w:lvl w:ilvl="2">
      <w:start w:val="1"/>
      <w:numFmt w:val="decimal"/>
      <w:lvlText w:val="%1.%2.%3."/>
      <w:lvlJc w:val="left"/>
      <w:pPr>
        <w:tabs>
          <w:tab w:val="num" w:pos="1800"/>
        </w:tabs>
        <w:ind w:left="2880" w:hanging="1080"/>
      </w:pPr>
      <w:rPr>
        <w:rFonts w:ascii="Times New Roman" w:hAnsi="Times New Roman" w:hint="default"/>
        <w:b w:val="0"/>
        <w:i w:val="0"/>
        <w:sz w:val="22"/>
      </w:rPr>
    </w:lvl>
    <w:lvl w:ilvl="3">
      <w:start w:val="1"/>
      <w:numFmt w:val="decimal"/>
      <w:lvlText w:val="%1.%2.%3.%4."/>
      <w:lvlJc w:val="left"/>
      <w:pPr>
        <w:tabs>
          <w:tab w:val="num" w:pos="1800"/>
        </w:tabs>
        <w:ind w:left="1728" w:hanging="648"/>
      </w:pPr>
      <w:rPr>
        <w:rFonts w:hint="default"/>
      </w:rPr>
    </w:lvl>
    <w:lvl w:ilvl="4">
      <w:start w:val="1"/>
      <w:numFmt w:val="decimal"/>
      <w:lvlRestart w:val="0"/>
      <w:lvlText w:val="%2%1..%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6A9572C"/>
    <w:multiLevelType w:val="hybridMultilevel"/>
    <w:tmpl w:val="1004A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319D8"/>
    <w:multiLevelType w:val="multilevel"/>
    <w:tmpl w:val="494662CA"/>
    <w:lvl w:ilvl="0">
      <w:start w:val="1"/>
      <w:numFmt w:val="decimal"/>
      <w:pStyle w:val="Numberedlist2"/>
      <w:lvlText w:val="(%1)"/>
      <w:lvlJc w:val="left"/>
      <w:pPr>
        <w:tabs>
          <w:tab w:val="num" w:pos="1872"/>
        </w:tabs>
        <w:ind w:left="1872" w:hanging="432"/>
      </w:pPr>
      <w:rPr>
        <w:rFonts w:hint="default"/>
        <w:b w:val="0"/>
        <w:i w:val="0"/>
      </w:rPr>
    </w:lvl>
    <w:lvl w:ilvl="1">
      <w:start w:val="1"/>
      <w:numFmt w:val="decimal"/>
      <w:lvlText w:val="%2."/>
      <w:lvlJc w:val="left"/>
      <w:pPr>
        <w:tabs>
          <w:tab w:val="num" w:pos="2563"/>
        </w:tabs>
        <w:ind w:left="2563" w:hanging="360"/>
      </w:pPr>
      <w:rPr>
        <w:rFonts w:hint="default"/>
      </w:rPr>
    </w:lvl>
    <w:lvl w:ilvl="2">
      <w:start w:val="1"/>
      <w:numFmt w:val="lowerLetter"/>
      <w:lvlText w:val="%3."/>
      <w:lvlJc w:val="left"/>
      <w:pPr>
        <w:tabs>
          <w:tab w:val="num" w:pos="3355"/>
        </w:tabs>
        <w:ind w:left="3355" w:hanging="576"/>
      </w:pPr>
      <w:rPr>
        <w:rFonts w:hint="default"/>
      </w:rPr>
    </w:lvl>
    <w:lvl w:ilvl="3">
      <w:start w:val="1"/>
      <w:numFmt w:val="decimal"/>
      <w:lvlText w:val="(%4)"/>
      <w:lvlJc w:val="left"/>
      <w:pPr>
        <w:tabs>
          <w:tab w:val="num" w:pos="3931"/>
        </w:tabs>
        <w:ind w:left="3931" w:hanging="576"/>
      </w:pPr>
      <w:rPr>
        <w:rFonts w:hint="default"/>
      </w:rPr>
    </w:lvl>
    <w:lvl w:ilvl="4">
      <w:start w:val="1"/>
      <w:numFmt w:val="lowerLetter"/>
      <w:lvlText w:val="(%5)"/>
      <w:lvlJc w:val="left"/>
      <w:pPr>
        <w:tabs>
          <w:tab w:val="num" w:pos="4507"/>
        </w:tabs>
        <w:ind w:left="4507" w:hanging="576"/>
      </w:pPr>
      <w:rPr>
        <w:rFonts w:hint="default"/>
      </w:rPr>
    </w:lvl>
    <w:lvl w:ilvl="5">
      <w:start w:val="1"/>
      <w:numFmt w:val="lowerLetter"/>
      <w:lvlText w:val="(%6)"/>
      <w:lvlJc w:val="left"/>
      <w:pPr>
        <w:tabs>
          <w:tab w:val="num" w:pos="1627"/>
        </w:tabs>
        <w:ind w:left="5947" w:hanging="720"/>
      </w:pPr>
      <w:rPr>
        <w:rFonts w:hint="default"/>
      </w:rPr>
    </w:lvl>
    <w:lvl w:ilvl="6">
      <w:start w:val="1"/>
      <w:numFmt w:val="lowerRoman"/>
      <w:lvlText w:val="%7)"/>
      <w:lvlJc w:val="left"/>
      <w:pPr>
        <w:tabs>
          <w:tab w:val="num" w:pos="1627"/>
        </w:tabs>
        <w:ind w:left="6667" w:hanging="720"/>
      </w:pPr>
      <w:rPr>
        <w:rFonts w:hint="default"/>
      </w:rPr>
    </w:lvl>
    <w:lvl w:ilvl="7">
      <w:start w:val="1"/>
      <w:numFmt w:val="lowerLetter"/>
      <w:lvlText w:val="%8)"/>
      <w:lvlJc w:val="left"/>
      <w:pPr>
        <w:tabs>
          <w:tab w:val="num" w:pos="1627"/>
        </w:tabs>
        <w:ind w:left="7387" w:hanging="720"/>
      </w:pPr>
      <w:rPr>
        <w:rFonts w:hint="default"/>
      </w:rPr>
    </w:lvl>
    <w:lvl w:ilvl="8">
      <w:start w:val="1"/>
      <w:numFmt w:val="lowerRoman"/>
      <w:lvlText w:val="%9"/>
      <w:lvlJc w:val="left"/>
      <w:pPr>
        <w:tabs>
          <w:tab w:val="num" w:pos="1627"/>
        </w:tabs>
        <w:ind w:left="8107" w:hanging="720"/>
      </w:pPr>
      <w:rPr>
        <w:rFonts w:hint="default"/>
      </w:rPr>
    </w:lvl>
  </w:abstractNum>
  <w:abstractNum w:abstractNumId="21" w15:restartNumberingAfterBreak="0">
    <w:nsid w:val="58B908C4"/>
    <w:multiLevelType w:val="hybridMultilevel"/>
    <w:tmpl w:val="D478AF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82822D0"/>
    <w:multiLevelType w:val="multilevel"/>
    <w:tmpl w:val="A5E4B076"/>
    <w:lvl w:ilvl="0">
      <w:start w:val="1"/>
      <w:numFmt w:val="decimal"/>
      <w:lvlText w:val="%1."/>
      <w:lvlJc w:val="left"/>
      <w:pPr>
        <w:ind w:left="360" w:hanging="360"/>
      </w:pPr>
      <w:rPr>
        <w:rFonts w:ascii="Arial Bold" w:hAnsi="Arial Bold"/>
      </w:rPr>
    </w:lvl>
    <w:lvl w:ilvl="1">
      <w:start w:val="1"/>
      <w:numFmt w:val="decimal"/>
      <w:lvlText w:val="%1.%2."/>
      <w:lvlJc w:val="left"/>
      <w:pPr>
        <w:ind w:left="1152" w:hanging="432"/>
      </w:pPr>
      <w:rPr>
        <w:rFonts w:ascii="Arial Bold" w:hAnsi="Arial Bold"/>
        <w:i w:val="0"/>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5D553E"/>
    <w:multiLevelType w:val="multilevel"/>
    <w:tmpl w:val="36E09852"/>
    <w:lvl w:ilvl="0">
      <w:start w:val="1"/>
      <w:numFmt w:val="lowerLetter"/>
      <w:lvlText w:val="%1."/>
      <w:lvlJc w:val="left"/>
      <w:pPr>
        <w:tabs>
          <w:tab w:val="num" w:pos="750"/>
        </w:tabs>
        <w:ind w:left="750" w:hanging="390"/>
      </w:pPr>
      <w:rPr>
        <w:rFonts w:ascii="Times New Roman" w:hAnsi="Times New Roman" w:hint="default"/>
        <w:b w:val="0"/>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B793FB8"/>
    <w:multiLevelType w:val="hybridMultilevel"/>
    <w:tmpl w:val="56B24FA2"/>
    <w:lvl w:ilvl="0" w:tplc="506009D6">
      <w:start w:val="1"/>
      <w:numFmt w:val="decimal"/>
      <w:lvlText w:val="%1."/>
      <w:lvlJc w:val="left"/>
      <w:pPr>
        <w:tabs>
          <w:tab w:val="num" w:pos="810"/>
        </w:tabs>
        <w:ind w:left="81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E963A6A"/>
    <w:multiLevelType w:val="multilevel"/>
    <w:tmpl w:val="C096E340"/>
    <w:lvl w:ilvl="0">
      <w:start w:val="1"/>
      <w:numFmt w:val="decimal"/>
      <w:lvlText w:val="%1."/>
      <w:lvlJc w:val="left"/>
      <w:pPr>
        <w:tabs>
          <w:tab w:val="num" w:pos="720"/>
        </w:tabs>
        <w:ind w:left="720" w:hanging="360"/>
      </w:pPr>
      <w:rPr>
        <w:rFonts w:hint="default"/>
        <w:b w:val="0"/>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E9D595B"/>
    <w:multiLevelType w:val="hybridMultilevel"/>
    <w:tmpl w:val="FBE406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90978"/>
    <w:multiLevelType w:val="hybridMultilevel"/>
    <w:tmpl w:val="E7CE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66564E5"/>
    <w:multiLevelType w:val="hybridMultilevel"/>
    <w:tmpl w:val="DE920C56"/>
    <w:lvl w:ilvl="0" w:tplc="1FB2691E">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A24178"/>
    <w:multiLevelType w:val="hybridMultilevel"/>
    <w:tmpl w:val="A2064C8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78F46BCE"/>
    <w:multiLevelType w:val="singleLevel"/>
    <w:tmpl w:val="242C108A"/>
    <w:lvl w:ilvl="0">
      <w:start w:val="1"/>
      <w:numFmt w:val="decimal"/>
      <w:pStyle w:val="Numberlist1"/>
      <w:lvlText w:val="(%1)"/>
      <w:lvlJc w:val="left"/>
      <w:pPr>
        <w:tabs>
          <w:tab w:val="num" w:pos="360"/>
        </w:tabs>
        <w:ind w:left="360" w:hanging="360"/>
      </w:pPr>
      <w:rPr>
        <w:rFonts w:hint="default"/>
        <w:b w:val="0"/>
        <w:i w:val="0"/>
      </w:rPr>
    </w:lvl>
  </w:abstractNum>
  <w:abstractNum w:abstractNumId="33" w15:restartNumberingAfterBreak="0">
    <w:nsid w:val="7DC42A7A"/>
    <w:multiLevelType w:val="multilevel"/>
    <w:tmpl w:val="F6E4342C"/>
    <w:lvl w:ilvl="0">
      <w:start w:val="7"/>
      <w:numFmt w:val="decimal"/>
      <w:lvlText w:val="%1."/>
      <w:lvlJc w:val="left"/>
      <w:pPr>
        <w:tabs>
          <w:tab w:val="num" w:pos="360"/>
        </w:tabs>
        <w:ind w:left="360" w:hanging="360"/>
      </w:pPr>
      <w:rPr>
        <w:rFonts w:ascii="Arial Bold" w:hAnsi="Arial Bold" w:hint="default"/>
        <w:b/>
        <w:i w:val="0"/>
        <w:sz w:val="28"/>
        <w:szCs w:val="20"/>
      </w:rPr>
    </w:lvl>
    <w:lvl w:ilvl="1">
      <w:start w:val="12"/>
      <w:numFmt w:val="none"/>
      <w:lvlText w:val="12.1."/>
      <w:lvlJc w:val="left"/>
      <w:pPr>
        <w:tabs>
          <w:tab w:val="num" w:pos="1422"/>
        </w:tabs>
        <w:ind w:left="1422" w:hanging="432"/>
      </w:pPr>
      <w:rPr>
        <w:rFonts w:ascii="Arial" w:hAnsi="Arial" w:cs="Arial"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1"/>
  </w:num>
  <w:num w:numId="3">
    <w:abstractNumId w:val="29"/>
  </w:num>
  <w:num w:numId="4">
    <w:abstractNumId w:val="20"/>
  </w:num>
  <w:num w:numId="5">
    <w:abstractNumId w:val="24"/>
  </w:num>
  <w:num w:numId="6">
    <w:abstractNumId w:val="17"/>
  </w:num>
  <w:num w:numId="7">
    <w:abstractNumId w:val="2"/>
  </w:num>
  <w:num w:numId="8">
    <w:abstractNumId w:val="33"/>
  </w:num>
  <w:num w:numId="9">
    <w:abstractNumId w:val="21"/>
  </w:num>
  <w:num w:numId="10">
    <w:abstractNumId w:val="16"/>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18"/>
  </w:num>
  <w:num w:numId="15">
    <w:abstractNumId w:val="31"/>
  </w:num>
  <w:num w:numId="16">
    <w:abstractNumId w:val="32"/>
  </w:num>
  <w:num w:numId="17">
    <w:abstractNumId w:val="27"/>
  </w:num>
  <w:num w:numId="18">
    <w:abstractNumId w:val="0"/>
  </w:num>
  <w:num w:numId="19">
    <w:abstractNumId w:val="19"/>
  </w:num>
  <w:num w:numId="20">
    <w:abstractNumId w:val="10"/>
  </w:num>
  <w:num w:numId="21">
    <w:abstractNumId w:val="3"/>
  </w:num>
  <w:num w:numId="22">
    <w:abstractNumId w:val="28"/>
  </w:num>
  <w:num w:numId="23">
    <w:abstractNumId w:val="4"/>
  </w:num>
  <w:num w:numId="24">
    <w:abstractNumId w:val="15"/>
  </w:num>
  <w:num w:numId="25">
    <w:abstractNumId w:val="1"/>
  </w:num>
  <w:num w:numId="26">
    <w:abstractNumId w:val="8"/>
  </w:num>
  <w:num w:numId="27">
    <w:abstractNumId w:val="5"/>
  </w:num>
  <w:num w:numId="28">
    <w:abstractNumId w:val="9"/>
  </w:num>
  <w:num w:numId="29">
    <w:abstractNumId w:val="13"/>
  </w:num>
  <w:num w:numId="30">
    <w:abstractNumId w:val="7"/>
  </w:num>
  <w:num w:numId="31">
    <w:abstractNumId w:val="30"/>
  </w:num>
  <w:num w:numId="32">
    <w:abstractNumId w:val="26"/>
  </w:num>
  <w:num w:numId="33">
    <w:abstractNumId w:val="14"/>
  </w:num>
  <w:num w:numId="34">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9,#ff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1257"/>
    <w:rsid w:val="000039D5"/>
    <w:rsid w:val="0000547E"/>
    <w:rsid w:val="00007B41"/>
    <w:rsid w:val="00007CB4"/>
    <w:rsid w:val="00007FB1"/>
    <w:rsid w:val="00012EEF"/>
    <w:rsid w:val="00012F42"/>
    <w:rsid w:val="0001307B"/>
    <w:rsid w:val="00014BED"/>
    <w:rsid w:val="00020042"/>
    <w:rsid w:val="00022372"/>
    <w:rsid w:val="00031F4C"/>
    <w:rsid w:val="00033CEB"/>
    <w:rsid w:val="00033EFD"/>
    <w:rsid w:val="00041634"/>
    <w:rsid w:val="000431A7"/>
    <w:rsid w:val="00045433"/>
    <w:rsid w:val="000511BD"/>
    <w:rsid w:val="00051444"/>
    <w:rsid w:val="00051691"/>
    <w:rsid w:val="00052315"/>
    <w:rsid w:val="00053158"/>
    <w:rsid w:val="000535EF"/>
    <w:rsid w:val="00054659"/>
    <w:rsid w:val="00054A63"/>
    <w:rsid w:val="00054BDB"/>
    <w:rsid w:val="000559B9"/>
    <w:rsid w:val="000575B3"/>
    <w:rsid w:val="0006217A"/>
    <w:rsid w:val="000625E7"/>
    <w:rsid w:val="00062CFA"/>
    <w:rsid w:val="00063E14"/>
    <w:rsid w:val="00064F62"/>
    <w:rsid w:val="00067C83"/>
    <w:rsid w:val="00070C0D"/>
    <w:rsid w:val="00072730"/>
    <w:rsid w:val="00072CE0"/>
    <w:rsid w:val="0007384B"/>
    <w:rsid w:val="00074FD4"/>
    <w:rsid w:val="0007630F"/>
    <w:rsid w:val="00076BF9"/>
    <w:rsid w:val="000803CC"/>
    <w:rsid w:val="000813C2"/>
    <w:rsid w:val="00081904"/>
    <w:rsid w:val="00081F78"/>
    <w:rsid w:val="000836FF"/>
    <w:rsid w:val="0008450E"/>
    <w:rsid w:val="00084985"/>
    <w:rsid w:val="00085E1D"/>
    <w:rsid w:val="0008777B"/>
    <w:rsid w:val="00087CC6"/>
    <w:rsid w:val="00092CDD"/>
    <w:rsid w:val="0009317C"/>
    <w:rsid w:val="00093E8F"/>
    <w:rsid w:val="00093EEF"/>
    <w:rsid w:val="000A3257"/>
    <w:rsid w:val="000A40E7"/>
    <w:rsid w:val="000A5DF8"/>
    <w:rsid w:val="000A6252"/>
    <w:rsid w:val="000A7211"/>
    <w:rsid w:val="000B0C00"/>
    <w:rsid w:val="000B0E28"/>
    <w:rsid w:val="000B227B"/>
    <w:rsid w:val="000B6096"/>
    <w:rsid w:val="000C0D1F"/>
    <w:rsid w:val="000C13A9"/>
    <w:rsid w:val="000C3E54"/>
    <w:rsid w:val="000C4DEE"/>
    <w:rsid w:val="000C525C"/>
    <w:rsid w:val="000C570C"/>
    <w:rsid w:val="000D254B"/>
    <w:rsid w:val="000D5E1F"/>
    <w:rsid w:val="000D6127"/>
    <w:rsid w:val="000E08C4"/>
    <w:rsid w:val="000E29C0"/>
    <w:rsid w:val="000E2D5F"/>
    <w:rsid w:val="000E647D"/>
    <w:rsid w:val="000F258A"/>
    <w:rsid w:val="000F28BB"/>
    <w:rsid w:val="000F600C"/>
    <w:rsid w:val="000F716B"/>
    <w:rsid w:val="001003D6"/>
    <w:rsid w:val="001017CD"/>
    <w:rsid w:val="00101959"/>
    <w:rsid w:val="0010212C"/>
    <w:rsid w:val="00102564"/>
    <w:rsid w:val="00112C36"/>
    <w:rsid w:val="00114597"/>
    <w:rsid w:val="001208E7"/>
    <w:rsid w:val="0012177D"/>
    <w:rsid w:val="00122559"/>
    <w:rsid w:val="00127449"/>
    <w:rsid w:val="0012793B"/>
    <w:rsid w:val="0013174E"/>
    <w:rsid w:val="001322E7"/>
    <w:rsid w:val="00134710"/>
    <w:rsid w:val="0013583D"/>
    <w:rsid w:val="00135A1F"/>
    <w:rsid w:val="001367FD"/>
    <w:rsid w:val="00142FDE"/>
    <w:rsid w:val="001449C5"/>
    <w:rsid w:val="001461F0"/>
    <w:rsid w:val="001633CD"/>
    <w:rsid w:val="00163FDA"/>
    <w:rsid w:val="00166D0E"/>
    <w:rsid w:val="0016777D"/>
    <w:rsid w:val="001703D9"/>
    <w:rsid w:val="00170626"/>
    <w:rsid w:val="00170E28"/>
    <w:rsid w:val="001718DD"/>
    <w:rsid w:val="001726D0"/>
    <w:rsid w:val="00173D3E"/>
    <w:rsid w:val="00177ECE"/>
    <w:rsid w:val="001865FE"/>
    <w:rsid w:val="00191BA1"/>
    <w:rsid w:val="0019356B"/>
    <w:rsid w:val="001938EA"/>
    <w:rsid w:val="0019469E"/>
    <w:rsid w:val="00195B6B"/>
    <w:rsid w:val="001A1E5D"/>
    <w:rsid w:val="001B0520"/>
    <w:rsid w:val="001B15D8"/>
    <w:rsid w:val="001B3D61"/>
    <w:rsid w:val="001B546C"/>
    <w:rsid w:val="001B68F1"/>
    <w:rsid w:val="001C0470"/>
    <w:rsid w:val="001C2633"/>
    <w:rsid w:val="001C41D3"/>
    <w:rsid w:val="001C4BB5"/>
    <w:rsid w:val="001C63D1"/>
    <w:rsid w:val="001D01E0"/>
    <w:rsid w:val="001D04F4"/>
    <w:rsid w:val="001D1DC6"/>
    <w:rsid w:val="001D3939"/>
    <w:rsid w:val="001D3A8F"/>
    <w:rsid w:val="001D4524"/>
    <w:rsid w:val="001D64C2"/>
    <w:rsid w:val="001E2FFE"/>
    <w:rsid w:val="001F127A"/>
    <w:rsid w:val="001F2834"/>
    <w:rsid w:val="001F33FD"/>
    <w:rsid w:val="001F469C"/>
    <w:rsid w:val="001F46BD"/>
    <w:rsid w:val="001F55AB"/>
    <w:rsid w:val="001F74C7"/>
    <w:rsid w:val="001F7853"/>
    <w:rsid w:val="0020034A"/>
    <w:rsid w:val="002032A4"/>
    <w:rsid w:val="00203F08"/>
    <w:rsid w:val="00205977"/>
    <w:rsid w:val="002065DC"/>
    <w:rsid w:val="00210BB2"/>
    <w:rsid w:val="00212D40"/>
    <w:rsid w:val="00213283"/>
    <w:rsid w:val="00214F99"/>
    <w:rsid w:val="00215DBE"/>
    <w:rsid w:val="00217F4E"/>
    <w:rsid w:val="00221D48"/>
    <w:rsid w:val="002248FC"/>
    <w:rsid w:val="00225863"/>
    <w:rsid w:val="0022656D"/>
    <w:rsid w:val="002269F2"/>
    <w:rsid w:val="0023304D"/>
    <w:rsid w:val="00237795"/>
    <w:rsid w:val="00237D6E"/>
    <w:rsid w:val="002409BA"/>
    <w:rsid w:val="00241645"/>
    <w:rsid w:val="00243E0E"/>
    <w:rsid w:val="00244182"/>
    <w:rsid w:val="002452E0"/>
    <w:rsid w:val="00246E65"/>
    <w:rsid w:val="00250916"/>
    <w:rsid w:val="00251E44"/>
    <w:rsid w:val="00255597"/>
    <w:rsid w:val="00255A72"/>
    <w:rsid w:val="00256E94"/>
    <w:rsid w:val="002604E5"/>
    <w:rsid w:val="002650BD"/>
    <w:rsid w:val="002656A5"/>
    <w:rsid w:val="00267F47"/>
    <w:rsid w:val="00271239"/>
    <w:rsid w:val="00271D79"/>
    <w:rsid w:val="00272018"/>
    <w:rsid w:val="0027267F"/>
    <w:rsid w:val="0027299F"/>
    <w:rsid w:val="0027418F"/>
    <w:rsid w:val="00281717"/>
    <w:rsid w:val="00284443"/>
    <w:rsid w:val="002854AB"/>
    <w:rsid w:val="002858A4"/>
    <w:rsid w:val="00285EB6"/>
    <w:rsid w:val="0029179E"/>
    <w:rsid w:val="00295F47"/>
    <w:rsid w:val="00296604"/>
    <w:rsid w:val="002A0227"/>
    <w:rsid w:val="002A0F1C"/>
    <w:rsid w:val="002A229F"/>
    <w:rsid w:val="002B4F08"/>
    <w:rsid w:val="002B56CC"/>
    <w:rsid w:val="002B62F2"/>
    <w:rsid w:val="002B6679"/>
    <w:rsid w:val="002B7BBA"/>
    <w:rsid w:val="002C001B"/>
    <w:rsid w:val="002C1BFA"/>
    <w:rsid w:val="002C3DEE"/>
    <w:rsid w:val="002C3E1A"/>
    <w:rsid w:val="002C46B5"/>
    <w:rsid w:val="002C6D0B"/>
    <w:rsid w:val="002C6EE4"/>
    <w:rsid w:val="002C7B46"/>
    <w:rsid w:val="002D1882"/>
    <w:rsid w:val="002D1DEB"/>
    <w:rsid w:val="002D2D9E"/>
    <w:rsid w:val="002D5D18"/>
    <w:rsid w:val="002D7048"/>
    <w:rsid w:val="002E00D0"/>
    <w:rsid w:val="002E0FB0"/>
    <w:rsid w:val="002E1906"/>
    <w:rsid w:val="002E3C13"/>
    <w:rsid w:val="002E471A"/>
    <w:rsid w:val="002E5BC4"/>
    <w:rsid w:val="002E6D76"/>
    <w:rsid w:val="002E6DEF"/>
    <w:rsid w:val="002F0800"/>
    <w:rsid w:val="002F3E66"/>
    <w:rsid w:val="002F4030"/>
    <w:rsid w:val="002F4BBD"/>
    <w:rsid w:val="00303FB8"/>
    <w:rsid w:val="003044C4"/>
    <w:rsid w:val="00306BD6"/>
    <w:rsid w:val="00310CBB"/>
    <w:rsid w:val="0031166F"/>
    <w:rsid w:val="003126AD"/>
    <w:rsid w:val="003133E4"/>
    <w:rsid w:val="00313CF6"/>
    <w:rsid w:val="00314016"/>
    <w:rsid w:val="00314DFD"/>
    <w:rsid w:val="00317738"/>
    <w:rsid w:val="003177AE"/>
    <w:rsid w:val="0032119E"/>
    <w:rsid w:val="0032138D"/>
    <w:rsid w:val="00321F37"/>
    <w:rsid w:val="003233BA"/>
    <w:rsid w:val="00323F57"/>
    <w:rsid w:val="0032437F"/>
    <w:rsid w:val="003243E5"/>
    <w:rsid w:val="003258B8"/>
    <w:rsid w:val="00325F36"/>
    <w:rsid w:val="00326693"/>
    <w:rsid w:val="00326E1F"/>
    <w:rsid w:val="003271EE"/>
    <w:rsid w:val="00327FDE"/>
    <w:rsid w:val="003319C4"/>
    <w:rsid w:val="00331D9C"/>
    <w:rsid w:val="003330D8"/>
    <w:rsid w:val="00337D9C"/>
    <w:rsid w:val="00340B60"/>
    <w:rsid w:val="003412DF"/>
    <w:rsid w:val="00341C59"/>
    <w:rsid w:val="00343121"/>
    <w:rsid w:val="003446EF"/>
    <w:rsid w:val="00345993"/>
    <w:rsid w:val="00347806"/>
    <w:rsid w:val="003515B8"/>
    <w:rsid w:val="00351B5E"/>
    <w:rsid w:val="00352C81"/>
    <w:rsid w:val="00353503"/>
    <w:rsid w:val="0035427C"/>
    <w:rsid w:val="003550AA"/>
    <w:rsid w:val="003550E5"/>
    <w:rsid w:val="003551A8"/>
    <w:rsid w:val="00355692"/>
    <w:rsid w:val="00364356"/>
    <w:rsid w:val="00364905"/>
    <w:rsid w:val="00364B78"/>
    <w:rsid w:val="00364D3A"/>
    <w:rsid w:val="0037149A"/>
    <w:rsid w:val="00371A45"/>
    <w:rsid w:val="00371F8F"/>
    <w:rsid w:val="0037236D"/>
    <w:rsid w:val="003737FC"/>
    <w:rsid w:val="00373A68"/>
    <w:rsid w:val="003754A9"/>
    <w:rsid w:val="003804EE"/>
    <w:rsid w:val="00382BE7"/>
    <w:rsid w:val="0038312B"/>
    <w:rsid w:val="003837CE"/>
    <w:rsid w:val="003840BB"/>
    <w:rsid w:val="003848EE"/>
    <w:rsid w:val="0038493F"/>
    <w:rsid w:val="00386339"/>
    <w:rsid w:val="00393D48"/>
    <w:rsid w:val="00394139"/>
    <w:rsid w:val="00394292"/>
    <w:rsid w:val="003961FA"/>
    <w:rsid w:val="00396D51"/>
    <w:rsid w:val="003A3A47"/>
    <w:rsid w:val="003A3F52"/>
    <w:rsid w:val="003A4396"/>
    <w:rsid w:val="003A6C8A"/>
    <w:rsid w:val="003A7109"/>
    <w:rsid w:val="003B242C"/>
    <w:rsid w:val="003B2DCF"/>
    <w:rsid w:val="003B36AC"/>
    <w:rsid w:val="003B474C"/>
    <w:rsid w:val="003B5C17"/>
    <w:rsid w:val="003B7233"/>
    <w:rsid w:val="003B7E87"/>
    <w:rsid w:val="003C085A"/>
    <w:rsid w:val="003C3A7E"/>
    <w:rsid w:val="003C41F8"/>
    <w:rsid w:val="003D4F68"/>
    <w:rsid w:val="003D521E"/>
    <w:rsid w:val="003D56F6"/>
    <w:rsid w:val="003E2B35"/>
    <w:rsid w:val="003E3244"/>
    <w:rsid w:val="003E6AFD"/>
    <w:rsid w:val="003F198E"/>
    <w:rsid w:val="003F2953"/>
    <w:rsid w:val="003F31EE"/>
    <w:rsid w:val="003F514A"/>
    <w:rsid w:val="003F5C1E"/>
    <w:rsid w:val="003F69D5"/>
    <w:rsid w:val="0040109D"/>
    <w:rsid w:val="00402904"/>
    <w:rsid w:val="00402914"/>
    <w:rsid w:val="00406701"/>
    <w:rsid w:val="00406A27"/>
    <w:rsid w:val="00412710"/>
    <w:rsid w:val="00413606"/>
    <w:rsid w:val="004136F6"/>
    <w:rsid w:val="00414BC6"/>
    <w:rsid w:val="004151D5"/>
    <w:rsid w:val="004200DB"/>
    <w:rsid w:val="00420DD8"/>
    <w:rsid w:val="0042477A"/>
    <w:rsid w:val="00427713"/>
    <w:rsid w:val="0042784D"/>
    <w:rsid w:val="0043010C"/>
    <w:rsid w:val="0043572F"/>
    <w:rsid w:val="00436835"/>
    <w:rsid w:val="0043722F"/>
    <w:rsid w:val="00443511"/>
    <w:rsid w:val="00444772"/>
    <w:rsid w:val="00445EDB"/>
    <w:rsid w:val="0044603A"/>
    <w:rsid w:val="0044619D"/>
    <w:rsid w:val="00446B5F"/>
    <w:rsid w:val="004471C0"/>
    <w:rsid w:val="00447A40"/>
    <w:rsid w:val="00452ED5"/>
    <w:rsid w:val="004537FD"/>
    <w:rsid w:val="00453EC9"/>
    <w:rsid w:val="00454931"/>
    <w:rsid w:val="00454D45"/>
    <w:rsid w:val="00455FFD"/>
    <w:rsid w:val="00462AC7"/>
    <w:rsid w:val="004644BF"/>
    <w:rsid w:val="00465380"/>
    <w:rsid w:val="00471C2B"/>
    <w:rsid w:val="0047207B"/>
    <w:rsid w:val="00476C14"/>
    <w:rsid w:val="004772BF"/>
    <w:rsid w:val="0048008C"/>
    <w:rsid w:val="004836A8"/>
    <w:rsid w:val="004850AA"/>
    <w:rsid w:val="00485323"/>
    <w:rsid w:val="00486690"/>
    <w:rsid w:val="00490D25"/>
    <w:rsid w:val="00491D51"/>
    <w:rsid w:val="004937A1"/>
    <w:rsid w:val="00494D08"/>
    <w:rsid w:val="00497B85"/>
    <w:rsid w:val="004A043F"/>
    <w:rsid w:val="004A1C37"/>
    <w:rsid w:val="004A1DBF"/>
    <w:rsid w:val="004A3A73"/>
    <w:rsid w:val="004A5F7B"/>
    <w:rsid w:val="004A6C7B"/>
    <w:rsid w:val="004A77A5"/>
    <w:rsid w:val="004B11EF"/>
    <w:rsid w:val="004B2360"/>
    <w:rsid w:val="004B2A0B"/>
    <w:rsid w:val="004B2AEC"/>
    <w:rsid w:val="004B2B73"/>
    <w:rsid w:val="004B5831"/>
    <w:rsid w:val="004B5CBB"/>
    <w:rsid w:val="004B60E9"/>
    <w:rsid w:val="004B6395"/>
    <w:rsid w:val="004B6D28"/>
    <w:rsid w:val="004B7DE6"/>
    <w:rsid w:val="004C1CB7"/>
    <w:rsid w:val="004C6138"/>
    <w:rsid w:val="004C6E16"/>
    <w:rsid w:val="004C7094"/>
    <w:rsid w:val="004C735D"/>
    <w:rsid w:val="004C76AD"/>
    <w:rsid w:val="004C7C21"/>
    <w:rsid w:val="004D0C4F"/>
    <w:rsid w:val="004D2AD6"/>
    <w:rsid w:val="004D3DAA"/>
    <w:rsid w:val="004D4282"/>
    <w:rsid w:val="004D64FC"/>
    <w:rsid w:val="004E23B4"/>
    <w:rsid w:val="004E2EBE"/>
    <w:rsid w:val="004E30C2"/>
    <w:rsid w:val="004E4928"/>
    <w:rsid w:val="004E4B4E"/>
    <w:rsid w:val="004E7FAE"/>
    <w:rsid w:val="004F3834"/>
    <w:rsid w:val="004F4230"/>
    <w:rsid w:val="004F4877"/>
    <w:rsid w:val="004F49D8"/>
    <w:rsid w:val="004F55A9"/>
    <w:rsid w:val="004F7986"/>
    <w:rsid w:val="00501925"/>
    <w:rsid w:val="00503A77"/>
    <w:rsid w:val="00504CA7"/>
    <w:rsid w:val="005063C1"/>
    <w:rsid w:val="005077AA"/>
    <w:rsid w:val="00510AB6"/>
    <w:rsid w:val="005119A6"/>
    <w:rsid w:val="00511CC2"/>
    <w:rsid w:val="00512618"/>
    <w:rsid w:val="00512C50"/>
    <w:rsid w:val="00513168"/>
    <w:rsid w:val="005134A6"/>
    <w:rsid w:val="005138E9"/>
    <w:rsid w:val="005139EF"/>
    <w:rsid w:val="0051418F"/>
    <w:rsid w:val="0051606E"/>
    <w:rsid w:val="00517B0F"/>
    <w:rsid w:val="005208C3"/>
    <w:rsid w:val="00520D28"/>
    <w:rsid w:val="00523252"/>
    <w:rsid w:val="00523483"/>
    <w:rsid w:val="0052660B"/>
    <w:rsid w:val="00526E9B"/>
    <w:rsid w:val="00527402"/>
    <w:rsid w:val="00530BC1"/>
    <w:rsid w:val="00533ADB"/>
    <w:rsid w:val="005348D3"/>
    <w:rsid w:val="0053505F"/>
    <w:rsid w:val="00535843"/>
    <w:rsid w:val="00540842"/>
    <w:rsid w:val="005420E9"/>
    <w:rsid w:val="005421EF"/>
    <w:rsid w:val="00543C3F"/>
    <w:rsid w:val="005452B0"/>
    <w:rsid w:val="00546A99"/>
    <w:rsid w:val="00551DA0"/>
    <w:rsid w:val="005527A7"/>
    <w:rsid w:val="005529B5"/>
    <w:rsid w:val="00554C4C"/>
    <w:rsid w:val="00557062"/>
    <w:rsid w:val="00563489"/>
    <w:rsid w:val="00563A72"/>
    <w:rsid w:val="00563C93"/>
    <w:rsid w:val="00565CF0"/>
    <w:rsid w:val="00566A92"/>
    <w:rsid w:val="00566D65"/>
    <w:rsid w:val="0057251C"/>
    <w:rsid w:val="00572FCE"/>
    <w:rsid w:val="005806A9"/>
    <w:rsid w:val="00581101"/>
    <w:rsid w:val="00581F75"/>
    <w:rsid w:val="00586242"/>
    <w:rsid w:val="0058791D"/>
    <w:rsid w:val="005916FD"/>
    <w:rsid w:val="005918E9"/>
    <w:rsid w:val="00591D28"/>
    <w:rsid w:val="00591D73"/>
    <w:rsid w:val="00591FD1"/>
    <w:rsid w:val="00593190"/>
    <w:rsid w:val="005940B9"/>
    <w:rsid w:val="00594498"/>
    <w:rsid w:val="00594514"/>
    <w:rsid w:val="00595EDF"/>
    <w:rsid w:val="00597E18"/>
    <w:rsid w:val="005A0071"/>
    <w:rsid w:val="005A3373"/>
    <w:rsid w:val="005A5404"/>
    <w:rsid w:val="005A5D5F"/>
    <w:rsid w:val="005A5ECD"/>
    <w:rsid w:val="005A7336"/>
    <w:rsid w:val="005B1EB8"/>
    <w:rsid w:val="005B23FD"/>
    <w:rsid w:val="005B6C01"/>
    <w:rsid w:val="005B6FD3"/>
    <w:rsid w:val="005B70D9"/>
    <w:rsid w:val="005C0A95"/>
    <w:rsid w:val="005C0C80"/>
    <w:rsid w:val="005C23DC"/>
    <w:rsid w:val="005C3894"/>
    <w:rsid w:val="005C46C4"/>
    <w:rsid w:val="005C57C3"/>
    <w:rsid w:val="005C65DD"/>
    <w:rsid w:val="005D1558"/>
    <w:rsid w:val="005D1E73"/>
    <w:rsid w:val="005D48CF"/>
    <w:rsid w:val="005D4D1B"/>
    <w:rsid w:val="005D7153"/>
    <w:rsid w:val="005D7B79"/>
    <w:rsid w:val="005D7FCD"/>
    <w:rsid w:val="005E03E9"/>
    <w:rsid w:val="005E1D36"/>
    <w:rsid w:val="005E453D"/>
    <w:rsid w:val="005E4F5B"/>
    <w:rsid w:val="005E542B"/>
    <w:rsid w:val="005E6BC2"/>
    <w:rsid w:val="005F6B8D"/>
    <w:rsid w:val="005F78D4"/>
    <w:rsid w:val="00601B2D"/>
    <w:rsid w:val="00603653"/>
    <w:rsid w:val="00605F5E"/>
    <w:rsid w:val="0060776E"/>
    <w:rsid w:val="00607FCF"/>
    <w:rsid w:val="00610A8F"/>
    <w:rsid w:val="00611FB1"/>
    <w:rsid w:val="00612EEA"/>
    <w:rsid w:val="0061465F"/>
    <w:rsid w:val="0061712F"/>
    <w:rsid w:val="00620751"/>
    <w:rsid w:val="0062097E"/>
    <w:rsid w:val="00620F32"/>
    <w:rsid w:val="006218B0"/>
    <w:rsid w:val="00622619"/>
    <w:rsid w:val="006232EE"/>
    <w:rsid w:val="00624C2B"/>
    <w:rsid w:val="006315F3"/>
    <w:rsid w:val="0063221A"/>
    <w:rsid w:val="00636E82"/>
    <w:rsid w:val="00637744"/>
    <w:rsid w:val="00640D79"/>
    <w:rsid w:val="00650417"/>
    <w:rsid w:val="00650562"/>
    <w:rsid w:val="006505CE"/>
    <w:rsid w:val="00651D3A"/>
    <w:rsid w:val="006541BB"/>
    <w:rsid w:val="00654B9B"/>
    <w:rsid w:val="00655063"/>
    <w:rsid w:val="00656231"/>
    <w:rsid w:val="006567E2"/>
    <w:rsid w:val="006601B4"/>
    <w:rsid w:val="0066185F"/>
    <w:rsid w:val="00661B8C"/>
    <w:rsid w:val="00665054"/>
    <w:rsid w:val="00665644"/>
    <w:rsid w:val="00666B84"/>
    <w:rsid w:val="00671240"/>
    <w:rsid w:val="00675901"/>
    <w:rsid w:val="00676E2F"/>
    <w:rsid w:val="006809E6"/>
    <w:rsid w:val="00681B2E"/>
    <w:rsid w:val="00682742"/>
    <w:rsid w:val="00682C92"/>
    <w:rsid w:val="006848D6"/>
    <w:rsid w:val="00691D1E"/>
    <w:rsid w:val="00695E95"/>
    <w:rsid w:val="006A44E5"/>
    <w:rsid w:val="006A4DED"/>
    <w:rsid w:val="006A5535"/>
    <w:rsid w:val="006A7603"/>
    <w:rsid w:val="006B0FE4"/>
    <w:rsid w:val="006B1C7E"/>
    <w:rsid w:val="006B29A7"/>
    <w:rsid w:val="006B41C2"/>
    <w:rsid w:val="006B5677"/>
    <w:rsid w:val="006B6905"/>
    <w:rsid w:val="006B743B"/>
    <w:rsid w:val="006B7B6D"/>
    <w:rsid w:val="006C0103"/>
    <w:rsid w:val="006C1F64"/>
    <w:rsid w:val="006C35F5"/>
    <w:rsid w:val="006C5C56"/>
    <w:rsid w:val="006C6C7D"/>
    <w:rsid w:val="006C7035"/>
    <w:rsid w:val="006C79DB"/>
    <w:rsid w:val="006D0CDA"/>
    <w:rsid w:val="006D21F4"/>
    <w:rsid w:val="006D4572"/>
    <w:rsid w:val="006D6905"/>
    <w:rsid w:val="006E04FD"/>
    <w:rsid w:val="006E5F6A"/>
    <w:rsid w:val="006E69B2"/>
    <w:rsid w:val="006E6B81"/>
    <w:rsid w:val="006F13BC"/>
    <w:rsid w:val="006F15A6"/>
    <w:rsid w:val="006F3A33"/>
    <w:rsid w:val="006F4C7E"/>
    <w:rsid w:val="006F5C4D"/>
    <w:rsid w:val="006F6D25"/>
    <w:rsid w:val="006F6FC6"/>
    <w:rsid w:val="00701F9F"/>
    <w:rsid w:val="00703D37"/>
    <w:rsid w:val="00706A08"/>
    <w:rsid w:val="00707143"/>
    <w:rsid w:val="00707242"/>
    <w:rsid w:val="00711AD3"/>
    <w:rsid w:val="00712D41"/>
    <w:rsid w:val="00714C1B"/>
    <w:rsid w:val="007151DE"/>
    <w:rsid w:val="00716672"/>
    <w:rsid w:val="007179E8"/>
    <w:rsid w:val="00723B96"/>
    <w:rsid w:val="00725ED0"/>
    <w:rsid w:val="00726BFC"/>
    <w:rsid w:val="00734186"/>
    <w:rsid w:val="0073467D"/>
    <w:rsid w:val="00734AEF"/>
    <w:rsid w:val="00735C23"/>
    <w:rsid w:val="00735CDA"/>
    <w:rsid w:val="00735D5D"/>
    <w:rsid w:val="00741460"/>
    <w:rsid w:val="007426BF"/>
    <w:rsid w:val="007432FF"/>
    <w:rsid w:val="0074519C"/>
    <w:rsid w:val="00745A72"/>
    <w:rsid w:val="0075020A"/>
    <w:rsid w:val="00750F12"/>
    <w:rsid w:val="0075169C"/>
    <w:rsid w:val="00752DD4"/>
    <w:rsid w:val="00754A52"/>
    <w:rsid w:val="00754A5D"/>
    <w:rsid w:val="00761774"/>
    <w:rsid w:val="00762EC5"/>
    <w:rsid w:val="00764733"/>
    <w:rsid w:val="007650A4"/>
    <w:rsid w:val="00766E6E"/>
    <w:rsid w:val="00767778"/>
    <w:rsid w:val="00770D44"/>
    <w:rsid w:val="00771D39"/>
    <w:rsid w:val="00773222"/>
    <w:rsid w:val="007732E5"/>
    <w:rsid w:val="00774270"/>
    <w:rsid w:val="00777798"/>
    <w:rsid w:val="007826EF"/>
    <w:rsid w:val="00783F48"/>
    <w:rsid w:val="007924A0"/>
    <w:rsid w:val="00794B47"/>
    <w:rsid w:val="0079637C"/>
    <w:rsid w:val="00797796"/>
    <w:rsid w:val="007A122E"/>
    <w:rsid w:val="007A760F"/>
    <w:rsid w:val="007B0AB5"/>
    <w:rsid w:val="007B5B5C"/>
    <w:rsid w:val="007B619B"/>
    <w:rsid w:val="007B6B32"/>
    <w:rsid w:val="007B7ABE"/>
    <w:rsid w:val="007C0418"/>
    <w:rsid w:val="007C126E"/>
    <w:rsid w:val="007C1656"/>
    <w:rsid w:val="007C52D0"/>
    <w:rsid w:val="007C6816"/>
    <w:rsid w:val="007D0012"/>
    <w:rsid w:val="007D1FD6"/>
    <w:rsid w:val="007D3154"/>
    <w:rsid w:val="007D4BC4"/>
    <w:rsid w:val="007D5F63"/>
    <w:rsid w:val="007D6562"/>
    <w:rsid w:val="007E1480"/>
    <w:rsid w:val="007E3F9A"/>
    <w:rsid w:val="007E6A28"/>
    <w:rsid w:val="007E7881"/>
    <w:rsid w:val="007F0881"/>
    <w:rsid w:val="007F2D5F"/>
    <w:rsid w:val="007F458D"/>
    <w:rsid w:val="007F5A48"/>
    <w:rsid w:val="00800901"/>
    <w:rsid w:val="00805D94"/>
    <w:rsid w:val="00806C23"/>
    <w:rsid w:val="00814E48"/>
    <w:rsid w:val="008152C0"/>
    <w:rsid w:val="008173E3"/>
    <w:rsid w:val="00820764"/>
    <w:rsid w:val="0082120B"/>
    <w:rsid w:val="00821229"/>
    <w:rsid w:val="00822602"/>
    <w:rsid w:val="00823268"/>
    <w:rsid w:val="00823576"/>
    <w:rsid w:val="0082504D"/>
    <w:rsid w:val="00831417"/>
    <w:rsid w:val="008323EC"/>
    <w:rsid w:val="00833CC1"/>
    <w:rsid w:val="008342CB"/>
    <w:rsid w:val="00842A11"/>
    <w:rsid w:val="008455BE"/>
    <w:rsid w:val="008466EA"/>
    <w:rsid w:val="00847024"/>
    <w:rsid w:val="0085219C"/>
    <w:rsid w:val="00856CBF"/>
    <w:rsid w:val="00857367"/>
    <w:rsid w:val="00857594"/>
    <w:rsid w:val="00863222"/>
    <w:rsid w:val="008641C0"/>
    <w:rsid w:val="0086548F"/>
    <w:rsid w:val="00865A60"/>
    <w:rsid w:val="00871E32"/>
    <w:rsid w:val="00875F6F"/>
    <w:rsid w:val="008801F3"/>
    <w:rsid w:val="008841BF"/>
    <w:rsid w:val="008852FA"/>
    <w:rsid w:val="00886D69"/>
    <w:rsid w:val="00887BF8"/>
    <w:rsid w:val="008912B8"/>
    <w:rsid w:val="00891A40"/>
    <w:rsid w:val="008929A6"/>
    <w:rsid w:val="008A0997"/>
    <w:rsid w:val="008A12C4"/>
    <w:rsid w:val="008A244E"/>
    <w:rsid w:val="008A2A33"/>
    <w:rsid w:val="008A5E48"/>
    <w:rsid w:val="008A61D3"/>
    <w:rsid w:val="008A7079"/>
    <w:rsid w:val="008A75BC"/>
    <w:rsid w:val="008B37E6"/>
    <w:rsid w:val="008B3E2C"/>
    <w:rsid w:val="008B5B59"/>
    <w:rsid w:val="008B7C8C"/>
    <w:rsid w:val="008C0981"/>
    <w:rsid w:val="008C2B82"/>
    <w:rsid w:val="008C4DE6"/>
    <w:rsid w:val="008C505B"/>
    <w:rsid w:val="008C7AA4"/>
    <w:rsid w:val="008D141B"/>
    <w:rsid w:val="008D292B"/>
    <w:rsid w:val="008D3628"/>
    <w:rsid w:val="008D4630"/>
    <w:rsid w:val="008D4697"/>
    <w:rsid w:val="008D4EE5"/>
    <w:rsid w:val="008D5F62"/>
    <w:rsid w:val="008D7DBF"/>
    <w:rsid w:val="008E2BD3"/>
    <w:rsid w:val="008E3D05"/>
    <w:rsid w:val="008E3E51"/>
    <w:rsid w:val="008E40DB"/>
    <w:rsid w:val="008E68E4"/>
    <w:rsid w:val="008F1BF7"/>
    <w:rsid w:val="008F271F"/>
    <w:rsid w:val="008F5580"/>
    <w:rsid w:val="008F669B"/>
    <w:rsid w:val="008F7DA5"/>
    <w:rsid w:val="00902673"/>
    <w:rsid w:val="0090317A"/>
    <w:rsid w:val="0090427A"/>
    <w:rsid w:val="009053E8"/>
    <w:rsid w:val="009104D0"/>
    <w:rsid w:val="00912367"/>
    <w:rsid w:val="0091292D"/>
    <w:rsid w:val="00913234"/>
    <w:rsid w:val="0091675E"/>
    <w:rsid w:val="00924916"/>
    <w:rsid w:val="00930286"/>
    <w:rsid w:val="00932D93"/>
    <w:rsid w:val="00935AF8"/>
    <w:rsid w:val="0093661D"/>
    <w:rsid w:val="0094016A"/>
    <w:rsid w:val="00942D2A"/>
    <w:rsid w:val="00944A65"/>
    <w:rsid w:val="0094668F"/>
    <w:rsid w:val="00950B2E"/>
    <w:rsid w:val="009514BF"/>
    <w:rsid w:val="00955FE3"/>
    <w:rsid w:val="00956D01"/>
    <w:rsid w:val="0096013A"/>
    <w:rsid w:val="00960B85"/>
    <w:rsid w:val="00960C92"/>
    <w:rsid w:val="00961202"/>
    <w:rsid w:val="00961280"/>
    <w:rsid w:val="00961631"/>
    <w:rsid w:val="00962CB1"/>
    <w:rsid w:val="0096387D"/>
    <w:rsid w:val="00964627"/>
    <w:rsid w:val="009648A5"/>
    <w:rsid w:val="00970F82"/>
    <w:rsid w:val="0097140B"/>
    <w:rsid w:val="00973C5F"/>
    <w:rsid w:val="00975BA6"/>
    <w:rsid w:val="00976583"/>
    <w:rsid w:val="00977699"/>
    <w:rsid w:val="00983B5B"/>
    <w:rsid w:val="00984922"/>
    <w:rsid w:val="00984D5C"/>
    <w:rsid w:val="00985163"/>
    <w:rsid w:val="00985D13"/>
    <w:rsid w:val="00986258"/>
    <w:rsid w:val="00986D00"/>
    <w:rsid w:val="00986D81"/>
    <w:rsid w:val="00991F57"/>
    <w:rsid w:val="009933DC"/>
    <w:rsid w:val="00996847"/>
    <w:rsid w:val="00997C67"/>
    <w:rsid w:val="009A05C4"/>
    <w:rsid w:val="009A0DC2"/>
    <w:rsid w:val="009A66F8"/>
    <w:rsid w:val="009B0662"/>
    <w:rsid w:val="009B2D27"/>
    <w:rsid w:val="009B7A5A"/>
    <w:rsid w:val="009B7F45"/>
    <w:rsid w:val="009C09DC"/>
    <w:rsid w:val="009C29E7"/>
    <w:rsid w:val="009D0D3B"/>
    <w:rsid w:val="009D100A"/>
    <w:rsid w:val="009D274C"/>
    <w:rsid w:val="009D4EF4"/>
    <w:rsid w:val="009D6878"/>
    <w:rsid w:val="009D7942"/>
    <w:rsid w:val="009E3427"/>
    <w:rsid w:val="009E344E"/>
    <w:rsid w:val="009E3CC3"/>
    <w:rsid w:val="009E5FB4"/>
    <w:rsid w:val="009E70C0"/>
    <w:rsid w:val="009E76D6"/>
    <w:rsid w:val="009F043A"/>
    <w:rsid w:val="009F1D96"/>
    <w:rsid w:val="009F35C7"/>
    <w:rsid w:val="009F415A"/>
    <w:rsid w:val="009F496E"/>
    <w:rsid w:val="009F5248"/>
    <w:rsid w:val="00A00106"/>
    <w:rsid w:val="00A00C9D"/>
    <w:rsid w:val="00A010AA"/>
    <w:rsid w:val="00A04DA4"/>
    <w:rsid w:val="00A073B5"/>
    <w:rsid w:val="00A07574"/>
    <w:rsid w:val="00A10EF0"/>
    <w:rsid w:val="00A148BC"/>
    <w:rsid w:val="00A161CB"/>
    <w:rsid w:val="00A1733F"/>
    <w:rsid w:val="00A17546"/>
    <w:rsid w:val="00A17B88"/>
    <w:rsid w:val="00A2393D"/>
    <w:rsid w:val="00A2512E"/>
    <w:rsid w:val="00A25808"/>
    <w:rsid w:val="00A27BA2"/>
    <w:rsid w:val="00A33F5E"/>
    <w:rsid w:val="00A35F6B"/>
    <w:rsid w:val="00A37016"/>
    <w:rsid w:val="00A374FB"/>
    <w:rsid w:val="00A406E9"/>
    <w:rsid w:val="00A4243C"/>
    <w:rsid w:val="00A43159"/>
    <w:rsid w:val="00A431A9"/>
    <w:rsid w:val="00A43816"/>
    <w:rsid w:val="00A43C3D"/>
    <w:rsid w:val="00A443BC"/>
    <w:rsid w:val="00A44BD0"/>
    <w:rsid w:val="00A466EE"/>
    <w:rsid w:val="00A5160B"/>
    <w:rsid w:val="00A53162"/>
    <w:rsid w:val="00A53AEB"/>
    <w:rsid w:val="00A541D3"/>
    <w:rsid w:val="00A6079F"/>
    <w:rsid w:val="00A61476"/>
    <w:rsid w:val="00A62856"/>
    <w:rsid w:val="00A640CE"/>
    <w:rsid w:val="00A66E26"/>
    <w:rsid w:val="00A677AC"/>
    <w:rsid w:val="00A7094A"/>
    <w:rsid w:val="00A73E7B"/>
    <w:rsid w:val="00A73F7C"/>
    <w:rsid w:val="00A76E8E"/>
    <w:rsid w:val="00A779D9"/>
    <w:rsid w:val="00A8070D"/>
    <w:rsid w:val="00A81DCF"/>
    <w:rsid w:val="00A8253F"/>
    <w:rsid w:val="00A841DB"/>
    <w:rsid w:val="00A84C79"/>
    <w:rsid w:val="00A91046"/>
    <w:rsid w:val="00A91F21"/>
    <w:rsid w:val="00A93358"/>
    <w:rsid w:val="00A94F94"/>
    <w:rsid w:val="00A951E3"/>
    <w:rsid w:val="00A951E9"/>
    <w:rsid w:val="00AA12DB"/>
    <w:rsid w:val="00AA5A33"/>
    <w:rsid w:val="00AB0068"/>
    <w:rsid w:val="00AB2780"/>
    <w:rsid w:val="00AB2BA6"/>
    <w:rsid w:val="00AB361C"/>
    <w:rsid w:val="00AB4279"/>
    <w:rsid w:val="00AB48EB"/>
    <w:rsid w:val="00AC0913"/>
    <w:rsid w:val="00AC32D8"/>
    <w:rsid w:val="00AC3E98"/>
    <w:rsid w:val="00AC6569"/>
    <w:rsid w:val="00AD0AB1"/>
    <w:rsid w:val="00AD273A"/>
    <w:rsid w:val="00AD3530"/>
    <w:rsid w:val="00AD42EA"/>
    <w:rsid w:val="00AD4A25"/>
    <w:rsid w:val="00AE3056"/>
    <w:rsid w:val="00AE34E6"/>
    <w:rsid w:val="00AE4336"/>
    <w:rsid w:val="00AE52D5"/>
    <w:rsid w:val="00AE58D5"/>
    <w:rsid w:val="00AE755D"/>
    <w:rsid w:val="00AF2FBE"/>
    <w:rsid w:val="00AF378B"/>
    <w:rsid w:val="00AF3A2B"/>
    <w:rsid w:val="00AF6B3A"/>
    <w:rsid w:val="00AF6C1D"/>
    <w:rsid w:val="00B00D52"/>
    <w:rsid w:val="00B04378"/>
    <w:rsid w:val="00B05712"/>
    <w:rsid w:val="00B071EF"/>
    <w:rsid w:val="00B11B89"/>
    <w:rsid w:val="00B142B7"/>
    <w:rsid w:val="00B14693"/>
    <w:rsid w:val="00B14A82"/>
    <w:rsid w:val="00B225CD"/>
    <w:rsid w:val="00B24870"/>
    <w:rsid w:val="00B3092C"/>
    <w:rsid w:val="00B3233A"/>
    <w:rsid w:val="00B33151"/>
    <w:rsid w:val="00B33A0A"/>
    <w:rsid w:val="00B340E1"/>
    <w:rsid w:val="00B3587C"/>
    <w:rsid w:val="00B35E6A"/>
    <w:rsid w:val="00B3620E"/>
    <w:rsid w:val="00B36F83"/>
    <w:rsid w:val="00B40AD2"/>
    <w:rsid w:val="00B446F0"/>
    <w:rsid w:val="00B4522C"/>
    <w:rsid w:val="00B47333"/>
    <w:rsid w:val="00B51A04"/>
    <w:rsid w:val="00B51E66"/>
    <w:rsid w:val="00B5233E"/>
    <w:rsid w:val="00B52F29"/>
    <w:rsid w:val="00B532A6"/>
    <w:rsid w:val="00B56076"/>
    <w:rsid w:val="00B61F98"/>
    <w:rsid w:val="00B65618"/>
    <w:rsid w:val="00B66435"/>
    <w:rsid w:val="00B73E1F"/>
    <w:rsid w:val="00B75623"/>
    <w:rsid w:val="00B763B5"/>
    <w:rsid w:val="00B8049B"/>
    <w:rsid w:val="00B81A21"/>
    <w:rsid w:val="00B8413D"/>
    <w:rsid w:val="00B85EFF"/>
    <w:rsid w:val="00B9458B"/>
    <w:rsid w:val="00B94FEF"/>
    <w:rsid w:val="00B95297"/>
    <w:rsid w:val="00B95B1A"/>
    <w:rsid w:val="00BA3659"/>
    <w:rsid w:val="00BA3F1C"/>
    <w:rsid w:val="00BA4F28"/>
    <w:rsid w:val="00BB338A"/>
    <w:rsid w:val="00BB3C71"/>
    <w:rsid w:val="00BB4E9A"/>
    <w:rsid w:val="00BB5156"/>
    <w:rsid w:val="00BC18D4"/>
    <w:rsid w:val="00BC1B1E"/>
    <w:rsid w:val="00BC261E"/>
    <w:rsid w:val="00BC5152"/>
    <w:rsid w:val="00BC671A"/>
    <w:rsid w:val="00BC6E55"/>
    <w:rsid w:val="00BD0AAF"/>
    <w:rsid w:val="00BD0DD5"/>
    <w:rsid w:val="00BD12AE"/>
    <w:rsid w:val="00BD5DD9"/>
    <w:rsid w:val="00BD6407"/>
    <w:rsid w:val="00BD6B97"/>
    <w:rsid w:val="00BE0096"/>
    <w:rsid w:val="00BE1DA7"/>
    <w:rsid w:val="00BE399D"/>
    <w:rsid w:val="00BE39AC"/>
    <w:rsid w:val="00BE4BBF"/>
    <w:rsid w:val="00BE639B"/>
    <w:rsid w:val="00BE6C70"/>
    <w:rsid w:val="00BE6E20"/>
    <w:rsid w:val="00BF59BF"/>
    <w:rsid w:val="00BF5DC3"/>
    <w:rsid w:val="00BF7153"/>
    <w:rsid w:val="00BF76C1"/>
    <w:rsid w:val="00C01921"/>
    <w:rsid w:val="00C02C7E"/>
    <w:rsid w:val="00C10A30"/>
    <w:rsid w:val="00C12029"/>
    <w:rsid w:val="00C129B5"/>
    <w:rsid w:val="00C12DC6"/>
    <w:rsid w:val="00C145B0"/>
    <w:rsid w:val="00C1466A"/>
    <w:rsid w:val="00C1477C"/>
    <w:rsid w:val="00C1540F"/>
    <w:rsid w:val="00C16A55"/>
    <w:rsid w:val="00C1701A"/>
    <w:rsid w:val="00C17379"/>
    <w:rsid w:val="00C17BC9"/>
    <w:rsid w:val="00C207A6"/>
    <w:rsid w:val="00C31314"/>
    <w:rsid w:val="00C3200F"/>
    <w:rsid w:val="00C4086F"/>
    <w:rsid w:val="00C41545"/>
    <w:rsid w:val="00C4161E"/>
    <w:rsid w:val="00C455A8"/>
    <w:rsid w:val="00C460D8"/>
    <w:rsid w:val="00C4651B"/>
    <w:rsid w:val="00C4741D"/>
    <w:rsid w:val="00C474CA"/>
    <w:rsid w:val="00C5136E"/>
    <w:rsid w:val="00C51DD1"/>
    <w:rsid w:val="00C5469A"/>
    <w:rsid w:val="00C56989"/>
    <w:rsid w:val="00C6226B"/>
    <w:rsid w:val="00C6509B"/>
    <w:rsid w:val="00C655CD"/>
    <w:rsid w:val="00C6574C"/>
    <w:rsid w:val="00C735C2"/>
    <w:rsid w:val="00C73D08"/>
    <w:rsid w:val="00C742C7"/>
    <w:rsid w:val="00C7640D"/>
    <w:rsid w:val="00C776E8"/>
    <w:rsid w:val="00C811C7"/>
    <w:rsid w:val="00C81D03"/>
    <w:rsid w:val="00C83F25"/>
    <w:rsid w:val="00C84413"/>
    <w:rsid w:val="00C85FAD"/>
    <w:rsid w:val="00C86062"/>
    <w:rsid w:val="00C86DA4"/>
    <w:rsid w:val="00C906D4"/>
    <w:rsid w:val="00C9672A"/>
    <w:rsid w:val="00CA1DC7"/>
    <w:rsid w:val="00CA28DA"/>
    <w:rsid w:val="00CA6F4F"/>
    <w:rsid w:val="00CB02CF"/>
    <w:rsid w:val="00CB053B"/>
    <w:rsid w:val="00CB2DB9"/>
    <w:rsid w:val="00CB30BF"/>
    <w:rsid w:val="00CB34D5"/>
    <w:rsid w:val="00CB3703"/>
    <w:rsid w:val="00CB40B6"/>
    <w:rsid w:val="00CB5E6C"/>
    <w:rsid w:val="00CB66D4"/>
    <w:rsid w:val="00CC1057"/>
    <w:rsid w:val="00CC2175"/>
    <w:rsid w:val="00CC468C"/>
    <w:rsid w:val="00CC4E8C"/>
    <w:rsid w:val="00CC5987"/>
    <w:rsid w:val="00CC59EF"/>
    <w:rsid w:val="00CC7289"/>
    <w:rsid w:val="00CC7B6E"/>
    <w:rsid w:val="00CD0DD9"/>
    <w:rsid w:val="00CD12CC"/>
    <w:rsid w:val="00CD1CFE"/>
    <w:rsid w:val="00CD202F"/>
    <w:rsid w:val="00CD2CD4"/>
    <w:rsid w:val="00CD2E81"/>
    <w:rsid w:val="00CD44DA"/>
    <w:rsid w:val="00CD48CA"/>
    <w:rsid w:val="00CD55D1"/>
    <w:rsid w:val="00CD64CB"/>
    <w:rsid w:val="00CE511B"/>
    <w:rsid w:val="00CE69C7"/>
    <w:rsid w:val="00CE6DCD"/>
    <w:rsid w:val="00CE74CB"/>
    <w:rsid w:val="00CF09DD"/>
    <w:rsid w:val="00CF29F0"/>
    <w:rsid w:val="00CF40B8"/>
    <w:rsid w:val="00CF48DC"/>
    <w:rsid w:val="00CF60E2"/>
    <w:rsid w:val="00CF65C9"/>
    <w:rsid w:val="00CF718A"/>
    <w:rsid w:val="00D02CF5"/>
    <w:rsid w:val="00D03538"/>
    <w:rsid w:val="00D05471"/>
    <w:rsid w:val="00D06A58"/>
    <w:rsid w:val="00D06BF8"/>
    <w:rsid w:val="00D07BAD"/>
    <w:rsid w:val="00D07CFA"/>
    <w:rsid w:val="00D14A12"/>
    <w:rsid w:val="00D14EAA"/>
    <w:rsid w:val="00D20035"/>
    <w:rsid w:val="00D211E0"/>
    <w:rsid w:val="00D21F69"/>
    <w:rsid w:val="00D22092"/>
    <w:rsid w:val="00D2215C"/>
    <w:rsid w:val="00D23E0F"/>
    <w:rsid w:val="00D23EBE"/>
    <w:rsid w:val="00D23F11"/>
    <w:rsid w:val="00D25695"/>
    <w:rsid w:val="00D26E09"/>
    <w:rsid w:val="00D26F66"/>
    <w:rsid w:val="00D275F8"/>
    <w:rsid w:val="00D31D50"/>
    <w:rsid w:val="00D32AE4"/>
    <w:rsid w:val="00D33D55"/>
    <w:rsid w:val="00D35007"/>
    <w:rsid w:val="00D36893"/>
    <w:rsid w:val="00D368B7"/>
    <w:rsid w:val="00D43043"/>
    <w:rsid w:val="00D445BC"/>
    <w:rsid w:val="00D45150"/>
    <w:rsid w:val="00D471F4"/>
    <w:rsid w:val="00D47BBE"/>
    <w:rsid w:val="00D50290"/>
    <w:rsid w:val="00D52315"/>
    <w:rsid w:val="00D6115C"/>
    <w:rsid w:val="00D63B29"/>
    <w:rsid w:val="00D63EE1"/>
    <w:rsid w:val="00D7002A"/>
    <w:rsid w:val="00D72D79"/>
    <w:rsid w:val="00D73F2D"/>
    <w:rsid w:val="00D746B0"/>
    <w:rsid w:val="00D80477"/>
    <w:rsid w:val="00D83894"/>
    <w:rsid w:val="00D904B3"/>
    <w:rsid w:val="00D9084F"/>
    <w:rsid w:val="00D91059"/>
    <w:rsid w:val="00D914AE"/>
    <w:rsid w:val="00D91AA1"/>
    <w:rsid w:val="00D91DC6"/>
    <w:rsid w:val="00D950BA"/>
    <w:rsid w:val="00D96F27"/>
    <w:rsid w:val="00DA0A57"/>
    <w:rsid w:val="00DA4871"/>
    <w:rsid w:val="00DB188A"/>
    <w:rsid w:val="00DB4358"/>
    <w:rsid w:val="00DB5099"/>
    <w:rsid w:val="00DB6BA2"/>
    <w:rsid w:val="00DC1C85"/>
    <w:rsid w:val="00DC30F7"/>
    <w:rsid w:val="00DC508E"/>
    <w:rsid w:val="00DC6932"/>
    <w:rsid w:val="00DD0253"/>
    <w:rsid w:val="00DD152F"/>
    <w:rsid w:val="00DD2C4E"/>
    <w:rsid w:val="00DD36B4"/>
    <w:rsid w:val="00DD480A"/>
    <w:rsid w:val="00DD6761"/>
    <w:rsid w:val="00DE0648"/>
    <w:rsid w:val="00DE2554"/>
    <w:rsid w:val="00DE335B"/>
    <w:rsid w:val="00DE3450"/>
    <w:rsid w:val="00DE3FEB"/>
    <w:rsid w:val="00DE494B"/>
    <w:rsid w:val="00DE548F"/>
    <w:rsid w:val="00DE5F39"/>
    <w:rsid w:val="00DF115A"/>
    <w:rsid w:val="00DF1D12"/>
    <w:rsid w:val="00DF2087"/>
    <w:rsid w:val="00DF2548"/>
    <w:rsid w:val="00DF3420"/>
    <w:rsid w:val="00DF5A5D"/>
    <w:rsid w:val="00E003B5"/>
    <w:rsid w:val="00E00957"/>
    <w:rsid w:val="00E0340B"/>
    <w:rsid w:val="00E05251"/>
    <w:rsid w:val="00E07146"/>
    <w:rsid w:val="00E14996"/>
    <w:rsid w:val="00E224AA"/>
    <w:rsid w:val="00E22600"/>
    <w:rsid w:val="00E25174"/>
    <w:rsid w:val="00E25C48"/>
    <w:rsid w:val="00E26566"/>
    <w:rsid w:val="00E307A1"/>
    <w:rsid w:val="00E31749"/>
    <w:rsid w:val="00E3288E"/>
    <w:rsid w:val="00E369B8"/>
    <w:rsid w:val="00E37941"/>
    <w:rsid w:val="00E40305"/>
    <w:rsid w:val="00E40E3F"/>
    <w:rsid w:val="00E4609F"/>
    <w:rsid w:val="00E46EFD"/>
    <w:rsid w:val="00E473CE"/>
    <w:rsid w:val="00E47EC5"/>
    <w:rsid w:val="00E51B7C"/>
    <w:rsid w:val="00E527AD"/>
    <w:rsid w:val="00E52F56"/>
    <w:rsid w:val="00E5494F"/>
    <w:rsid w:val="00E557C1"/>
    <w:rsid w:val="00E577BF"/>
    <w:rsid w:val="00E57A2B"/>
    <w:rsid w:val="00E614E1"/>
    <w:rsid w:val="00E64322"/>
    <w:rsid w:val="00E65750"/>
    <w:rsid w:val="00E65FFE"/>
    <w:rsid w:val="00E661D8"/>
    <w:rsid w:val="00E7067E"/>
    <w:rsid w:val="00E7458E"/>
    <w:rsid w:val="00E75018"/>
    <w:rsid w:val="00E757B6"/>
    <w:rsid w:val="00E761BC"/>
    <w:rsid w:val="00E77634"/>
    <w:rsid w:val="00E81845"/>
    <w:rsid w:val="00E81D10"/>
    <w:rsid w:val="00E844D5"/>
    <w:rsid w:val="00E85387"/>
    <w:rsid w:val="00E85AC3"/>
    <w:rsid w:val="00E902D7"/>
    <w:rsid w:val="00E94380"/>
    <w:rsid w:val="00E970E0"/>
    <w:rsid w:val="00E973DF"/>
    <w:rsid w:val="00EA1EFE"/>
    <w:rsid w:val="00EA51C2"/>
    <w:rsid w:val="00EA540E"/>
    <w:rsid w:val="00EB4138"/>
    <w:rsid w:val="00EB6E2A"/>
    <w:rsid w:val="00EB6E73"/>
    <w:rsid w:val="00EC02AA"/>
    <w:rsid w:val="00EC62CD"/>
    <w:rsid w:val="00EC7C90"/>
    <w:rsid w:val="00ED2804"/>
    <w:rsid w:val="00ED497E"/>
    <w:rsid w:val="00ED535D"/>
    <w:rsid w:val="00ED7C19"/>
    <w:rsid w:val="00EE3B4F"/>
    <w:rsid w:val="00EE6866"/>
    <w:rsid w:val="00EE6B88"/>
    <w:rsid w:val="00EE6C64"/>
    <w:rsid w:val="00EE7D48"/>
    <w:rsid w:val="00EF3F65"/>
    <w:rsid w:val="00EF400C"/>
    <w:rsid w:val="00EF4C31"/>
    <w:rsid w:val="00EF5A4B"/>
    <w:rsid w:val="00EF7188"/>
    <w:rsid w:val="00EF71B2"/>
    <w:rsid w:val="00F01BDE"/>
    <w:rsid w:val="00F02BC7"/>
    <w:rsid w:val="00F02FED"/>
    <w:rsid w:val="00F05367"/>
    <w:rsid w:val="00F05896"/>
    <w:rsid w:val="00F0756A"/>
    <w:rsid w:val="00F079F5"/>
    <w:rsid w:val="00F10C2E"/>
    <w:rsid w:val="00F138D8"/>
    <w:rsid w:val="00F146D3"/>
    <w:rsid w:val="00F14F3A"/>
    <w:rsid w:val="00F16908"/>
    <w:rsid w:val="00F205AD"/>
    <w:rsid w:val="00F2420C"/>
    <w:rsid w:val="00F25BCE"/>
    <w:rsid w:val="00F26914"/>
    <w:rsid w:val="00F26B57"/>
    <w:rsid w:val="00F309F6"/>
    <w:rsid w:val="00F319F8"/>
    <w:rsid w:val="00F347B4"/>
    <w:rsid w:val="00F37607"/>
    <w:rsid w:val="00F40C62"/>
    <w:rsid w:val="00F41CE0"/>
    <w:rsid w:val="00F433BB"/>
    <w:rsid w:val="00F47B08"/>
    <w:rsid w:val="00F50629"/>
    <w:rsid w:val="00F50D17"/>
    <w:rsid w:val="00F51B99"/>
    <w:rsid w:val="00F55CA6"/>
    <w:rsid w:val="00F55D00"/>
    <w:rsid w:val="00F56627"/>
    <w:rsid w:val="00F619D9"/>
    <w:rsid w:val="00F638E8"/>
    <w:rsid w:val="00F64622"/>
    <w:rsid w:val="00F64C28"/>
    <w:rsid w:val="00F65BAB"/>
    <w:rsid w:val="00F65FD5"/>
    <w:rsid w:val="00F6703D"/>
    <w:rsid w:val="00F7022A"/>
    <w:rsid w:val="00F7149E"/>
    <w:rsid w:val="00F726A8"/>
    <w:rsid w:val="00F72837"/>
    <w:rsid w:val="00F733E0"/>
    <w:rsid w:val="00F73791"/>
    <w:rsid w:val="00F7499E"/>
    <w:rsid w:val="00F75121"/>
    <w:rsid w:val="00F75B1F"/>
    <w:rsid w:val="00F77F9B"/>
    <w:rsid w:val="00F80648"/>
    <w:rsid w:val="00F81665"/>
    <w:rsid w:val="00F8498D"/>
    <w:rsid w:val="00F8557F"/>
    <w:rsid w:val="00F914B8"/>
    <w:rsid w:val="00F9198B"/>
    <w:rsid w:val="00F94575"/>
    <w:rsid w:val="00F952F6"/>
    <w:rsid w:val="00F9540E"/>
    <w:rsid w:val="00F9583D"/>
    <w:rsid w:val="00FA35C2"/>
    <w:rsid w:val="00FA3876"/>
    <w:rsid w:val="00FA44A6"/>
    <w:rsid w:val="00FA50F9"/>
    <w:rsid w:val="00FA5CC4"/>
    <w:rsid w:val="00FB13B9"/>
    <w:rsid w:val="00FB1C2F"/>
    <w:rsid w:val="00FB3B80"/>
    <w:rsid w:val="00FB5B8E"/>
    <w:rsid w:val="00FC0004"/>
    <w:rsid w:val="00FC1758"/>
    <w:rsid w:val="00FC5C1C"/>
    <w:rsid w:val="00FC6099"/>
    <w:rsid w:val="00FC63CC"/>
    <w:rsid w:val="00FD0756"/>
    <w:rsid w:val="00FD0F0A"/>
    <w:rsid w:val="00FD1E69"/>
    <w:rsid w:val="00FD5E20"/>
    <w:rsid w:val="00FD6D0D"/>
    <w:rsid w:val="00FE082C"/>
    <w:rsid w:val="00FE0998"/>
    <w:rsid w:val="00FE116F"/>
    <w:rsid w:val="00FE3025"/>
    <w:rsid w:val="00FE4388"/>
    <w:rsid w:val="00FE4959"/>
    <w:rsid w:val="00FE50DA"/>
    <w:rsid w:val="00FE55F9"/>
    <w:rsid w:val="00FE7860"/>
    <w:rsid w:val="00FF0295"/>
    <w:rsid w:val="00FF115E"/>
    <w:rsid w:val="00FF2C89"/>
    <w:rsid w:val="00FF64C4"/>
    <w:rsid w:val="00FF7DF2"/>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colormru v:ext="edit" colors="#ff9,#ff6"/>
    </o:shapedefaults>
    <o:shapelayout v:ext="edit">
      <o:idmap v:ext="edit" data="1"/>
    </o:shapelayout>
  </w:shapeDefaults>
  <w:decimalSymbol w:val="."/>
  <w:listSeparator w:val=","/>
  <w14:docId w14:val="60BA4460"/>
  <w15:chartTrackingRefBased/>
  <w15:docId w15:val="{2ADD6100-0EAC-4880-A86F-BC420FF8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link w:val="BodyTextIndentChar"/>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character" w:styleId="FollowedHyperlink">
    <w:name w:val="FollowedHyperlink"/>
    <w:rsid w:val="008A7079"/>
    <w:rPr>
      <w:color w:val="800080"/>
      <w:u w:val="single"/>
    </w:rPr>
  </w:style>
  <w:style w:type="paragraph" w:customStyle="1" w:styleId="Numberedlist2">
    <w:name w:val="Numbered list 2"/>
    <w:basedOn w:val="BodyText2"/>
    <w:rsid w:val="001865FE"/>
    <w:pPr>
      <w:numPr>
        <w:numId w:val="4"/>
      </w:numPr>
      <w:tabs>
        <w:tab w:val="left" w:pos="1440"/>
        <w:tab w:val="left" w:pos="4320"/>
        <w:tab w:val="left" w:pos="7200"/>
        <w:tab w:val="left" w:pos="9539"/>
      </w:tabs>
      <w:spacing w:before="60" w:after="60" w:line="240" w:lineRule="auto"/>
      <w:ind w:right="360"/>
    </w:pPr>
    <w:rPr>
      <w:spacing w:val="-5"/>
      <w:szCs w:val="20"/>
    </w:rPr>
  </w:style>
  <w:style w:type="paragraph" w:styleId="NormalWeb">
    <w:name w:val="Normal (Web)"/>
    <w:basedOn w:val="Normal"/>
    <w:rsid w:val="008B3E2C"/>
    <w:pPr>
      <w:spacing w:before="100" w:beforeAutospacing="1" w:after="100" w:afterAutospacing="1"/>
    </w:pPr>
    <w:rPr>
      <w:rFonts w:ascii="Verdana" w:hAnsi="Verdana"/>
      <w:color w:val="000000"/>
      <w:sz w:val="19"/>
      <w:szCs w:val="19"/>
    </w:rPr>
  </w:style>
  <w:style w:type="character" w:customStyle="1" w:styleId="Heading2Char">
    <w:name w:val="Heading 2 Char"/>
    <w:aliases w:val="TOC 11 Char,h2 Char"/>
    <w:link w:val="Heading2"/>
    <w:rsid w:val="00210BB2"/>
    <w:rPr>
      <w:rFonts w:ascii="Arial" w:hAnsi="Arial" w:cs="Arial"/>
      <w:b/>
      <w:bCs/>
      <w:i/>
      <w:iCs/>
      <w:sz w:val="28"/>
      <w:szCs w:val="28"/>
      <w:lang w:val="en-US" w:eastAsia="en-US" w:bidi="ar-SA"/>
    </w:rPr>
  </w:style>
  <w:style w:type="paragraph" w:customStyle="1" w:styleId="-bul2-070">
    <w:name w:val="-bul2-070"/>
    <w:basedOn w:val="Normal"/>
    <w:rsid w:val="00210BB2"/>
    <w:pPr>
      <w:tabs>
        <w:tab w:val="num" w:pos="1512"/>
      </w:tabs>
      <w:spacing w:after="120"/>
      <w:ind w:left="1512" w:hanging="504"/>
      <w:jc w:val="both"/>
    </w:pPr>
    <w:rPr>
      <w:szCs w:val="20"/>
    </w:rPr>
  </w:style>
  <w:style w:type="character" w:customStyle="1" w:styleId="BodyTextChar1">
    <w:name w:val="Body Text Char1"/>
    <w:link w:val="BodyText"/>
    <w:rsid w:val="0079637C"/>
    <w:rPr>
      <w:sz w:val="24"/>
      <w:szCs w:val="24"/>
      <w:lang w:val="en-US" w:eastAsia="en-US" w:bidi="ar-SA"/>
    </w:rPr>
  </w:style>
  <w:style w:type="character" w:customStyle="1" w:styleId="Heading1Char">
    <w:name w:val="Heading 1 Char"/>
    <w:link w:val="Heading1"/>
    <w:rsid w:val="00551DA0"/>
    <w:rPr>
      <w:rFonts w:ascii="Arial" w:hAnsi="Arial" w:cs="Arial"/>
      <w:b/>
      <w:bCs/>
      <w:kern w:val="32"/>
      <w:sz w:val="32"/>
      <w:szCs w:val="32"/>
      <w:lang w:val="en-US" w:eastAsia="en-US" w:bidi="ar-SA"/>
    </w:rPr>
  </w:style>
  <w:style w:type="character" w:customStyle="1" w:styleId="defaulttext1">
    <w:name w:val="defaulttext1"/>
    <w:rsid w:val="00551DA0"/>
    <w:rPr>
      <w:rFonts w:ascii="Arial" w:hAnsi="Arial" w:cs="Arial" w:hint="default"/>
      <w:b w:val="0"/>
      <w:bCs w:val="0"/>
      <w:color w:val="000000"/>
      <w:sz w:val="20"/>
      <w:szCs w:val="20"/>
    </w:rPr>
  </w:style>
  <w:style w:type="character" w:customStyle="1" w:styleId="BodyText2Char">
    <w:name w:val="Body Text 2 Char"/>
    <w:link w:val="BodyText2"/>
    <w:rsid w:val="00551DA0"/>
    <w:rPr>
      <w:sz w:val="24"/>
      <w:szCs w:val="24"/>
      <w:lang w:val="en-US" w:eastAsia="en-US" w:bidi="ar-SA"/>
    </w:rPr>
  </w:style>
  <w:style w:type="character" w:customStyle="1" w:styleId="BodyTextChar">
    <w:name w:val="Body Text Char"/>
    <w:rsid w:val="008801F3"/>
    <w:rPr>
      <w:sz w:val="24"/>
      <w:szCs w:val="24"/>
      <w:lang w:val="en-US" w:eastAsia="en-US" w:bidi="ar-SA"/>
    </w:rPr>
  </w:style>
  <w:style w:type="paragraph" w:customStyle="1" w:styleId="HeadingBase">
    <w:name w:val="Heading Base"/>
    <w:basedOn w:val="Normal"/>
    <w:next w:val="BodyText"/>
    <w:rsid w:val="00462AC7"/>
    <w:pPr>
      <w:keepNext/>
      <w:keepLines/>
      <w:spacing w:before="140" w:line="220" w:lineRule="atLeast"/>
    </w:pPr>
    <w:rPr>
      <w:spacing w:val="-4"/>
      <w:kern w:val="28"/>
      <w:sz w:val="22"/>
    </w:rPr>
  </w:style>
  <w:style w:type="paragraph" w:styleId="CommentSubject">
    <w:name w:val="annotation subject"/>
    <w:basedOn w:val="CommentText"/>
    <w:next w:val="CommentText"/>
    <w:semiHidden/>
    <w:rsid w:val="003B474C"/>
    <w:rPr>
      <w:b/>
      <w:bCs/>
    </w:rPr>
  </w:style>
  <w:style w:type="paragraph" w:customStyle="1" w:styleId="Style11pt">
    <w:name w:val="Style 11 pt"/>
    <w:basedOn w:val="Normal"/>
    <w:link w:val="Style11ptChar"/>
    <w:autoRedefine/>
    <w:rsid w:val="00CC59EF"/>
    <w:pPr>
      <w:suppressAutoHyphens/>
      <w:ind w:left="346"/>
    </w:pPr>
    <w:rPr>
      <w:spacing w:val="-3"/>
      <w:sz w:val="22"/>
      <w:szCs w:val="22"/>
    </w:rPr>
  </w:style>
  <w:style w:type="character" w:customStyle="1" w:styleId="Style11ptChar">
    <w:name w:val="Style 11 pt Char"/>
    <w:link w:val="Style11pt"/>
    <w:rsid w:val="00CC59EF"/>
    <w:rPr>
      <w:spacing w:val="-3"/>
      <w:sz w:val="22"/>
      <w:szCs w:val="22"/>
      <w:lang w:val="en-US" w:eastAsia="en-US" w:bidi="ar-SA"/>
    </w:rPr>
  </w:style>
  <w:style w:type="character" w:customStyle="1" w:styleId="BodyTextIndentChar">
    <w:name w:val="Body Text Indent Char"/>
    <w:link w:val="BodyTextIndent"/>
    <w:rsid w:val="005C3894"/>
    <w:rPr>
      <w:sz w:val="24"/>
      <w:szCs w:val="24"/>
    </w:rPr>
  </w:style>
  <w:style w:type="character" w:customStyle="1" w:styleId="BodyTextIndent2Char">
    <w:name w:val="Body Text Indent 2 Char"/>
    <w:link w:val="BodyTextIndent2"/>
    <w:rsid w:val="00820764"/>
    <w:rPr>
      <w:spacing w:val="-3"/>
      <w:sz w:val="24"/>
    </w:rPr>
  </w:style>
  <w:style w:type="paragraph" w:styleId="ListParagraph">
    <w:name w:val="List Paragraph"/>
    <w:basedOn w:val="Normal"/>
    <w:qFormat/>
    <w:rsid w:val="00B763B5"/>
    <w:pPr>
      <w:ind w:left="720"/>
    </w:pPr>
  </w:style>
  <w:style w:type="paragraph" w:styleId="NoSpacing">
    <w:name w:val="No Spacing"/>
    <w:uiPriority w:val="1"/>
    <w:qFormat/>
    <w:rsid w:val="0009317C"/>
    <w:rPr>
      <w:rFonts w:ascii="Calibri" w:eastAsia="Calibri" w:hAnsi="Calibri"/>
      <w:sz w:val="22"/>
      <w:szCs w:val="22"/>
    </w:rPr>
  </w:style>
  <w:style w:type="paragraph" w:customStyle="1" w:styleId="Numberlist1">
    <w:name w:val="Number list 1"/>
    <w:basedOn w:val="BodyText"/>
    <w:rsid w:val="003A7109"/>
    <w:pPr>
      <w:numPr>
        <w:numId w:val="16"/>
      </w:numPr>
      <w:spacing w:before="60" w:after="60"/>
      <w:ind w:right="360"/>
    </w:pPr>
    <w:rPr>
      <w:spacing w:val="-5"/>
      <w:szCs w:val="20"/>
    </w:rPr>
  </w:style>
  <w:style w:type="character" w:customStyle="1" w:styleId="CommentTextChar">
    <w:name w:val="Comment Text Char"/>
    <w:basedOn w:val="DefaultParagraphFont"/>
    <w:link w:val="CommentText"/>
    <w:semiHidden/>
    <w:locked/>
    <w:rsid w:val="005138E9"/>
  </w:style>
  <w:style w:type="character" w:styleId="Mention">
    <w:name w:val="Mention"/>
    <w:uiPriority w:val="99"/>
    <w:semiHidden/>
    <w:unhideWhenUsed/>
    <w:rsid w:val="005B6FD3"/>
    <w:rPr>
      <w:color w:val="2B579A"/>
      <w:shd w:val="clear" w:color="auto" w:fill="E6E6E6"/>
    </w:rPr>
  </w:style>
  <w:style w:type="character" w:styleId="UnresolvedMention">
    <w:name w:val="Unresolved Mention"/>
    <w:basedOn w:val="DefaultParagraphFont"/>
    <w:uiPriority w:val="99"/>
    <w:semiHidden/>
    <w:unhideWhenUsed/>
    <w:rsid w:val="00C81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0963">
      <w:bodyDiv w:val="1"/>
      <w:marLeft w:val="0"/>
      <w:marRight w:val="0"/>
      <w:marTop w:val="0"/>
      <w:marBottom w:val="0"/>
      <w:divBdr>
        <w:top w:val="none" w:sz="0" w:space="0" w:color="auto"/>
        <w:left w:val="none" w:sz="0" w:space="0" w:color="auto"/>
        <w:bottom w:val="none" w:sz="0" w:space="0" w:color="auto"/>
        <w:right w:val="none" w:sz="0" w:space="0" w:color="auto"/>
      </w:divBdr>
    </w:div>
    <w:div w:id="86734542">
      <w:bodyDiv w:val="1"/>
      <w:marLeft w:val="0"/>
      <w:marRight w:val="0"/>
      <w:marTop w:val="0"/>
      <w:marBottom w:val="0"/>
      <w:divBdr>
        <w:top w:val="none" w:sz="0" w:space="0" w:color="auto"/>
        <w:left w:val="none" w:sz="0" w:space="0" w:color="auto"/>
        <w:bottom w:val="none" w:sz="0" w:space="0" w:color="auto"/>
        <w:right w:val="none" w:sz="0" w:space="0" w:color="auto"/>
      </w:divBdr>
    </w:div>
    <w:div w:id="328798856">
      <w:bodyDiv w:val="1"/>
      <w:marLeft w:val="0"/>
      <w:marRight w:val="0"/>
      <w:marTop w:val="0"/>
      <w:marBottom w:val="0"/>
      <w:divBdr>
        <w:top w:val="none" w:sz="0" w:space="0" w:color="auto"/>
        <w:left w:val="none" w:sz="0" w:space="0" w:color="auto"/>
        <w:bottom w:val="none" w:sz="0" w:space="0" w:color="auto"/>
        <w:right w:val="none" w:sz="0" w:space="0" w:color="auto"/>
      </w:divBdr>
    </w:div>
    <w:div w:id="509567510">
      <w:bodyDiv w:val="1"/>
      <w:marLeft w:val="0"/>
      <w:marRight w:val="0"/>
      <w:marTop w:val="0"/>
      <w:marBottom w:val="0"/>
      <w:divBdr>
        <w:top w:val="none" w:sz="0" w:space="0" w:color="auto"/>
        <w:left w:val="none" w:sz="0" w:space="0" w:color="auto"/>
        <w:bottom w:val="none" w:sz="0" w:space="0" w:color="auto"/>
        <w:right w:val="none" w:sz="0" w:space="0" w:color="auto"/>
      </w:divBdr>
    </w:div>
    <w:div w:id="810757797">
      <w:bodyDiv w:val="1"/>
      <w:marLeft w:val="0"/>
      <w:marRight w:val="0"/>
      <w:marTop w:val="0"/>
      <w:marBottom w:val="0"/>
      <w:divBdr>
        <w:top w:val="none" w:sz="0" w:space="0" w:color="auto"/>
        <w:left w:val="none" w:sz="0" w:space="0" w:color="auto"/>
        <w:bottom w:val="none" w:sz="0" w:space="0" w:color="auto"/>
        <w:right w:val="none" w:sz="0" w:space="0" w:color="auto"/>
      </w:divBdr>
    </w:div>
    <w:div w:id="845098771">
      <w:bodyDiv w:val="1"/>
      <w:marLeft w:val="0"/>
      <w:marRight w:val="0"/>
      <w:marTop w:val="0"/>
      <w:marBottom w:val="0"/>
      <w:divBdr>
        <w:top w:val="none" w:sz="0" w:space="0" w:color="auto"/>
        <w:left w:val="none" w:sz="0" w:space="0" w:color="auto"/>
        <w:bottom w:val="none" w:sz="0" w:space="0" w:color="auto"/>
        <w:right w:val="none" w:sz="0" w:space="0" w:color="auto"/>
      </w:divBdr>
    </w:div>
    <w:div w:id="1178737839">
      <w:bodyDiv w:val="1"/>
      <w:marLeft w:val="0"/>
      <w:marRight w:val="0"/>
      <w:marTop w:val="0"/>
      <w:marBottom w:val="0"/>
      <w:divBdr>
        <w:top w:val="none" w:sz="0" w:space="0" w:color="auto"/>
        <w:left w:val="none" w:sz="0" w:space="0" w:color="auto"/>
        <w:bottom w:val="none" w:sz="0" w:space="0" w:color="auto"/>
        <w:right w:val="none" w:sz="0" w:space="0" w:color="auto"/>
      </w:divBdr>
    </w:div>
    <w:div w:id="1555848770">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65812900">
      <w:bodyDiv w:val="1"/>
      <w:marLeft w:val="0"/>
      <w:marRight w:val="0"/>
      <w:marTop w:val="0"/>
      <w:marBottom w:val="0"/>
      <w:divBdr>
        <w:top w:val="none" w:sz="0" w:space="0" w:color="auto"/>
        <w:left w:val="none" w:sz="0" w:space="0" w:color="auto"/>
        <w:bottom w:val="none" w:sz="0" w:space="0" w:color="auto"/>
        <w:right w:val="none" w:sz="0" w:space="0" w:color="auto"/>
      </w:divBdr>
    </w:div>
    <w:div w:id="1812478165">
      <w:bodyDiv w:val="1"/>
      <w:marLeft w:val="0"/>
      <w:marRight w:val="0"/>
      <w:marTop w:val="0"/>
      <w:marBottom w:val="0"/>
      <w:divBdr>
        <w:top w:val="none" w:sz="0" w:space="0" w:color="auto"/>
        <w:left w:val="none" w:sz="0" w:space="0" w:color="auto"/>
        <w:bottom w:val="none" w:sz="0" w:space="0" w:color="auto"/>
        <w:right w:val="none" w:sz="0" w:space="0" w:color="auto"/>
      </w:divBdr>
    </w:div>
    <w:div w:id="1974827494">
      <w:bodyDiv w:val="1"/>
      <w:marLeft w:val="0"/>
      <w:marRight w:val="0"/>
      <w:marTop w:val="0"/>
      <w:marBottom w:val="0"/>
      <w:divBdr>
        <w:top w:val="none" w:sz="0" w:space="0" w:color="auto"/>
        <w:left w:val="none" w:sz="0" w:space="0" w:color="auto"/>
        <w:bottom w:val="none" w:sz="0" w:space="0" w:color="auto"/>
        <w:right w:val="none" w:sz="0" w:space="0" w:color="auto"/>
      </w:divBdr>
    </w:div>
    <w:div w:id="19781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bls.dor.wa.gov/file.aspx" TargetMode="External"/><Relationship Id="rId26" Type="http://schemas.openxmlformats.org/officeDocument/2006/relationships/hyperlink" Target="http://www1.leg.wa.gov/LawsAndAgencyRules" TargetMode="External"/><Relationship Id="rId39" Type="http://schemas.openxmlformats.org/officeDocument/2006/relationships/image" Target="media/image6.emf"/><Relationship Id="rId21" Type="http://schemas.openxmlformats.org/officeDocument/2006/relationships/hyperlink" Target="http://www.seattle.gov/city-purchasing-and-contracting/social-equity/background-checks" TargetMode="External"/><Relationship Id="rId34" Type="http://schemas.openxmlformats.org/officeDocument/2006/relationships/image" Target="media/image4.emf"/><Relationship Id="rId42" Type="http://schemas.openxmlformats.org/officeDocument/2006/relationships/oleObject" Target="embeddings/Microsoft_Word_97_-_2003_Document2.doc"/><Relationship Id="rId47" Type="http://schemas.openxmlformats.org/officeDocument/2006/relationships/oleObject" Target="embeddings/oleObject2.bin"/><Relationship Id="rId50" Type="http://schemas.openxmlformats.org/officeDocument/2006/relationships/image" Target="media/image11.emf"/><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eattle.gov/Documents/Departments/FAS/Licensing/Seattle-business-license-application.pdf" TargetMode="External"/><Relationship Id="rId25" Type="http://schemas.openxmlformats.org/officeDocument/2006/relationships/hyperlink" Target="http://www.seattle.gov/laborstandards" TargetMode="External"/><Relationship Id="rId33" Type="http://schemas.openxmlformats.org/officeDocument/2006/relationships/hyperlink" Target="http://www.coordinatedlegal.com/SecretaryOfState.html" TargetMode="External"/><Relationship Id="rId38" Type="http://schemas.openxmlformats.org/officeDocument/2006/relationships/oleObject" Target="embeddings/Microsoft_Word_97_-_2003_Document1.doc"/><Relationship Id="rId46"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yperlink" Target="http://www.seattle.gov/licenses" TargetMode="External"/><Relationship Id="rId20" Type="http://schemas.openxmlformats.org/officeDocument/2006/relationships/package" Target="embeddings/Microsoft_Excel_Worksheet.xlsx"/><Relationship Id="rId29" Type="http://schemas.openxmlformats.org/officeDocument/2006/relationships/image" Target="media/image3.emf"/><Relationship Id="rId41" Type="http://schemas.openxmlformats.org/officeDocument/2006/relationships/image" Target="media/image7.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eattle.gov/purchasing/default.htm" TargetMode="External"/><Relationship Id="rId32" Type="http://schemas.openxmlformats.org/officeDocument/2006/relationships/hyperlink" Target="http://www.seattle.gov/html/obd" TargetMode="External"/><Relationship Id="rId37" Type="http://schemas.openxmlformats.org/officeDocument/2006/relationships/oleObject" Target="embeddings/Microsoft_Word_97_-_2003_Document.doc"/><Relationship Id="rId40" Type="http://schemas.openxmlformats.org/officeDocument/2006/relationships/oleObject" Target="embeddings/Microsoft_Excel_97-2003_Worksheet.xls"/><Relationship Id="rId45" Type="http://schemas.openxmlformats.org/officeDocument/2006/relationships/hyperlink" Target="http://www.seattle.gov/city-purchasing-and-contracting/solicitation-and-selection-protest-protocols" TargetMode="Externa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tax@seattle.gov" TargetMode="External"/><Relationship Id="rId23" Type="http://schemas.openxmlformats.org/officeDocument/2006/relationships/hyperlink" Target="http://www.seattle.gov/city-purchasing-and-contracting/city-purchasing" TargetMode="External"/><Relationship Id="rId28" Type="http://schemas.openxmlformats.org/officeDocument/2006/relationships/hyperlink" Target="http://www.seattle.gov/ethics/etpub/et_home.htm" TargetMode="External"/><Relationship Id="rId36" Type="http://schemas.openxmlformats.org/officeDocument/2006/relationships/image" Target="media/image5.emf"/><Relationship Id="rId49" Type="http://schemas.openxmlformats.org/officeDocument/2006/relationships/oleObject" Target="embeddings/Microsoft_Word_97_-_2003_Document4.doc"/><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hyperlink" Target="mailto:polly.grow@seattle.gov" TargetMode="External"/><Relationship Id="rId44" Type="http://schemas.openxmlformats.org/officeDocument/2006/relationships/oleObject" Target="embeddings/Microsoft_Word_97_-_2003_Document3.doc"/><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eattle.gov/self/" TargetMode="External"/><Relationship Id="rId22" Type="http://schemas.openxmlformats.org/officeDocument/2006/relationships/hyperlink" Target="mailto:david.mclean@seattle.gov" TargetMode="External"/><Relationship Id="rId27" Type="http://schemas.openxmlformats.org/officeDocument/2006/relationships/hyperlink" Target="http://www.seattle.gov/public-records/public-records-request-center" TargetMode="External"/><Relationship Id="rId30" Type="http://schemas.openxmlformats.org/officeDocument/2006/relationships/oleObject" Target="embeddings/oleObject1.bin"/><Relationship Id="rId35" Type="http://schemas.openxmlformats.org/officeDocument/2006/relationships/package" Target="embeddings/Microsoft_Word_Document.docx"/><Relationship Id="rId43" Type="http://schemas.openxmlformats.org/officeDocument/2006/relationships/image" Target="media/image8.emf"/><Relationship Id="rId48" Type="http://schemas.openxmlformats.org/officeDocument/2006/relationships/image" Target="media/image10.emf"/><Relationship Id="rId8" Type="http://schemas.openxmlformats.org/officeDocument/2006/relationships/styles" Target="styles.xml"/><Relationship Id="rId51" Type="http://schemas.openxmlformats.org/officeDocument/2006/relationships/oleObject" Target="embeddings/Microsoft_Word_97_-_2003_Document5.doc"/><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 xsi:nil="tru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DBA67-6A8A-419F-B321-7924BFA7ACE2}">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2.xml><?xml version="1.0" encoding="utf-8"?>
<ds:datastoreItem xmlns:ds="http://schemas.openxmlformats.org/officeDocument/2006/customXml" ds:itemID="{6FC8917A-75AC-4342-9A71-61A1AAC87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7EABB-7267-4EF0-AEA9-5F3A9A985B04}">
  <ds:schemaRefs>
    <ds:schemaRef ds:uri="http://schemas.microsoft.com/sharepoint/v3/contenttype/forms"/>
  </ds:schemaRefs>
</ds:datastoreItem>
</file>

<file path=customXml/itemProps4.xml><?xml version="1.0" encoding="utf-8"?>
<ds:datastoreItem xmlns:ds="http://schemas.openxmlformats.org/officeDocument/2006/customXml" ds:itemID="{9DAE1C27-1056-4D99-9B6A-787BF87AF073}">
  <ds:schemaRefs>
    <ds:schemaRef ds:uri="http://schemas.microsoft.com/sharepoint/v3/contenttype/forms"/>
  </ds:schemaRefs>
</ds:datastoreItem>
</file>

<file path=customXml/itemProps5.xml><?xml version="1.0" encoding="utf-8"?>
<ds:datastoreItem xmlns:ds="http://schemas.openxmlformats.org/officeDocument/2006/customXml" ds:itemID="{F4E7AC71-5CFD-4CA5-8082-3392529ECC6B}">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6.xml><?xml version="1.0" encoding="utf-8"?>
<ds:datastoreItem xmlns:ds="http://schemas.openxmlformats.org/officeDocument/2006/customXml" ds:itemID="{F550A8DD-1E4E-4267-847F-C6E8CFD6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11278</Words>
  <Characters>64290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Technology RFP</vt:lpstr>
    </vt:vector>
  </TitlesOfParts>
  <Company>city of Seattle</Company>
  <LinksUpToDate>false</LinksUpToDate>
  <CharactersWithSpaces>75418</CharactersWithSpaces>
  <SharedDoc>false</SharedDoc>
  <HLinks>
    <vt:vector size="102" baseType="variant">
      <vt:variant>
        <vt:i4>7798883</vt:i4>
      </vt:variant>
      <vt:variant>
        <vt:i4>102</vt:i4>
      </vt:variant>
      <vt:variant>
        <vt:i4>0</vt:i4>
      </vt:variant>
      <vt:variant>
        <vt:i4>5</vt:i4>
      </vt:variant>
      <vt:variant>
        <vt:lpwstr>http://www.seattle.gov/city-purchasing-and-contracting/solicitation-and-selection-protest-protocols</vt:lpwstr>
      </vt:variant>
      <vt:variant>
        <vt:lpwstr/>
      </vt:variant>
      <vt:variant>
        <vt:i4>5963800</vt:i4>
      </vt:variant>
      <vt:variant>
        <vt:i4>75</vt:i4>
      </vt:variant>
      <vt:variant>
        <vt:i4>0</vt:i4>
      </vt:variant>
      <vt:variant>
        <vt:i4>5</vt:i4>
      </vt:variant>
      <vt:variant>
        <vt:lpwstr>http://www.coordinatedlegal.com/SecretaryOfState.html</vt:lpwstr>
      </vt:variant>
      <vt:variant>
        <vt:lpwstr/>
      </vt:variant>
      <vt:variant>
        <vt:i4>7405620</vt:i4>
      </vt:variant>
      <vt:variant>
        <vt:i4>72</vt:i4>
      </vt:variant>
      <vt:variant>
        <vt:i4>0</vt:i4>
      </vt:variant>
      <vt:variant>
        <vt:i4>5</vt:i4>
      </vt:variant>
      <vt:variant>
        <vt:lpwstr>http://www.seattle.gov/html/obd</vt:lpwstr>
      </vt:variant>
      <vt:variant>
        <vt:lpwstr/>
      </vt:variant>
      <vt:variant>
        <vt:i4>7536646</vt:i4>
      </vt:variant>
      <vt:variant>
        <vt:i4>69</vt:i4>
      </vt:variant>
      <vt:variant>
        <vt:i4>0</vt:i4>
      </vt:variant>
      <vt:variant>
        <vt:i4>5</vt:i4>
      </vt:variant>
      <vt:variant>
        <vt:lpwstr>mailto:polly.grow@seattle.gov</vt:lpwstr>
      </vt:variant>
      <vt:variant>
        <vt:lpwstr/>
      </vt:variant>
      <vt:variant>
        <vt:i4>8192002</vt:i4>
      </vt:variant>
      <vt:variant>
        <vt:i4>63</vt:i4>
      </vt:variant>
      <vt:variant>
        <vt:i4>0</vt:i4>
      </vt:variant>
      <vt:variant>
        <vt:i4>5</vt:i4>
      </vt:variant>
      <vt:variant>
        <vt:lpwstr>http://www.seattle.gov/ethics/etpub/et_home.htm</vt:lpwstr>
      </vt:variant>
      <vt:variant>
        <vt:lpwstr/>
      </vt:variant>
      <vt:variant>
        <vt:i4>4063331</vt:i4>
      </vt:variant>
      <vt:variant>
        <vt:i4>57</vt:i4>
      </vt:variant>
      <vt:variant>
        <vt:i4>0</vt:i4>
      </vt:variant>
      <vt:variant>
        <vt:i4>5</vt:i4>
      </vt:variant>
      <vt:variant>
        <vt:lpwstr>http://www.seattle.gov/public-records/public-records-request-center</vt:lpwstr>
      </vt:variant>
      <vt:variant>
        <vt:lpwstr/>
      </vt:variant>
      <vt:variant>
        <vt:i4>4194392</vt:i4>
      </vt:variant>
      <vt:variant>
        <vt:i4>54</vt:i4>
      </vt:variant>
      <vt:variant>
        <vt:i4>0</vt:i4>
      </vt:variant>
      <vt:variant>
        <vt:i4>5</vt:i4>
      </vt:variant>
      <vt:variant>
        <vt:lpwstr>http://www1.leg.wa.gov/LawsAndAgencyRules</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5439569</vt:i4>
      </vt:variant>
      <vt:variant>
        <vt:i4>45</vt:i4>
      </vt:variant>
      <vt:variant>
        <vt:i4>0</vt:i4>
      </vt:variant>
      <vt:variant>
        <vt:i4>5</vt:i4>
      </vt:variant>
      <vt:variant>
        <vt:lpwstr>http://www.seattle.gov/purchasing/default.htm</vt:lpwstr>
      </vt:variant>
      <vt:variant>
        <vt:lpwstr/>
      </vt:variant>
      <vt:variant>
        <vt:i4>3014754</vt:i4>
      </vt:variant>
      <vt:variant>
        <vt:i4>42</vt:i4>
      </vt:variant>
      <vt:variant>
        <vt:i4>0</vt:i4>
      </vt:variant>
      <vt:variant>
        <vt:i4>5</vt:i4>
      </vt:variant>
      <vt:variant>
        <vt:lpwstr>http://www.seattle.gov/city-purchasing-and-contracting/city-purchasing</vt:lpwstr>
      </vt:variant>
      <vt:variant>
        <vt:lpwstr/>
      </vt:variant>
      <vt:variant>
        <vt:i4>6422560</vt:i4>
      </vt:variant>
      <vt:variant>
        <vt:i4>39</vt:i4>
      </vt:variant>
      <vt:variant>
        <vt:i4>0</vt:i4>
      </vt:variant>
      <vt:variant>
        <vt:i4>5</vt:i4>
      </vt:variant>
      <vt:variant>
        <vt:lpwstr>http://www.seattle.gov/city-purchasing-and-contracting/social-equity/background-checks</vt:lpwstr>
      </vt:variant>
      <vt:variant>
        <vt:lpwstr/>
      </vt:variant>
      <vt:variant>
        <vt:i4>1048600</vt:i4>
      </vt:variant>
      <vt:variant>
        <vt:i4>15</vt:i4>
      </vt:variant>
      <vt:variant>
        <vt:i4>0</vt:i4>
      </vt:variant>
      <vt:variant>
        <vt:i4>5</vt:i4>
      </vt:variant>
      <vt:variant>
        <vt:lpwstr>https://www.fiscal.treasury.gov/fsreports/ref/suretyBnd/c570.htm</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589888</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RFP</dc:title>
  <dc:subject/>
  <dc:creator>Default</dc:creator>
  <cp:keywords/>
  <cp:lastModifiedBy>Wong, Carol</cp:lastModifiedBy>
  <cp:revision>2</cp:revision>
  <cp:lastPrinted>2014-02-20T23:41:00Z</cp:lastPrinted>
  <dcterms:created xsi:type="dcterms:W3CDTF">2019-04-03T17:42:00Z</dcterms:created>
  <dcterms:modified xsi:type="dcterms:W3CDTF">2019-04-03T17:42:00Z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-1566568289</vt:i4>
  </property>
  <property fmtid="{D5CDD505-2E9C-101B-9397-08002B2CF9AE}" pid="3" name="ContentTypeId">
    <vt:lpwstr>0x01010049DD15A9F8F58147AE8BA49DD5CB0118</vt:lpwstr>
  </property>
</Properties>
</file>