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40551249"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6F53F6">
        <w:rPr>
          <w:rFonts w:ascii="Cambria" w:hAnsi="Cambria" w:cs="Arial"/>
          <w:b/>
          <w:color w:val="auto"/>
        </w:rPr>
        <w:t>SU0-4803</w:t>
      </w:r>
    </w:p>
    <w:p w14:paraId="7C3920A4" w14:textId="4323BA29"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Title:</w:t>
      </w:r>
      <w:bookmarkStart w:id="0" w:name="_Hlk7178351"/>
      <w:r w:rsidRPr="00466A1C">
        <w:rPr>
          <w:rFonts w:ascii="Cambria" w:hAnsi="Cambria" w:cs="Arial"/>
          <w:b/>
          <w:color w:val="auto"/>
        </w:rPr>
        <w:t xml:space="preserve"> </w:t>
      </w:r>
      <w:bookmarkStart w:id="1" w:name="_Hlk10039567"/>
      <w:r w:rsidR="006F53F6" w:rsidRPr="006F53F6">
        <w:rPr>
          <w:rFonts w:ascii="Cambria" w:hAnsi="Cambria" w:cs="Arial"/>
          <w:b/>
          <w:color w:val="auto"/>
        </w:rPr>
        <w:t>Interferometric Synthetic Aperture Radar (INSAR)</w:t>
      </w:r>
      <w:r w:rsidR="006F53F6">
        <w:rPr>
          <w:rFonts w:ascii="Cambria" w:hAnsi="Cambria" w:cs="Arial"/>
          <w:b/>
          <w:color w:val="auto"/>
        </w:rPr>
        <w:t xml:space="preserve"> </w:t>
      </w:r>
      <w:r w:rsidR="00C93F1B">
        <w:rPr>
          <w:rFonts w:ascii="Cambria" w:hAnsi="Cambria" w:cs="Arial"/>
          <w:b/>
          <w:color w:val="auto"/>
        </w:rPr>
        <w:t xml:space="preserve">Satellite Mapping </w:t>
      </w:r>
      <w:r w:rsidR="006F53F6">
        <w:rPr>
          <w:rFonts w:ascii="Cambria" w:hAnsi="Cambria" w:cs="Arial"/>
          <w:b/>
          <w:color w:val="auto"/>
        </w:rPr>
        <w:t>Services</w:t>
      </w:r>
      <w:bookmarkEnd w:id="0"/>
      <w:bookmarkEnd w:id="1"/>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289B9C21" w:rsidR="00D90B66" w:rsidRPr="00466A1C" w:rsidRDefault="00264F01" w:rsidP="00B10021">
            <w:pPr>
              <w:ind w:left="123"/>
              <w:jc w:val="center"/>
              <w:rPr>
                <w:rFonts w:ascii="Cambria" w:hAnsi="Cambria" w:cs="Arial"/>
                <w:color w:val="auto"/>
              </w:rPr>
            </w:pPr>
            <w:r>
              <w:rPr>
                <w:rFonts w:ascii="Cambria" w:hAnsi="Cambria" w:cs="Arial"/>
                <w:color w:val="auto"/>
              </w:rPr>
              <w:t>05/</w:t>
            </w:r>
            <w:r w:rsidR="00FA5660">
              <w:rPr>
                <w:rFonts w:ascii="Cambria" w:hAnsi="Cambria" w:cs="Arial"/>
                <w:color w:val="auto"/>
              </w:rPr>
              <w:t>3</w:t>
            </w:r>
            <w:r w:rsidR="00E66D62">
              <w:rPr>
                <w:rFonts w:ascii="Cambria" w:hAnsi="Cambria" w:cs="Arial"/>
                <w:color w:val="auto"/>
              </w:rPr>
              <w:t>1</w:t>
            </w:r>
            <w:r>
              <w:rPr>
                <w:rFonts w:ascii="Cambria" w:hAnsi="Cambria" w:cs="Arial"/>
                <w:color w:val="auto"/>
              </w:rPr>
              <w:t>/2019</w:t>
            </w:r>
          </w:p>
        </w:tc>
      </w:tr>
      <w:tr w:rsidR="00D90B66" w:rsidRPr="00466A1C" w14:paraId="72A3BE54" w14:textId="77777777" w:rsidTr="00D90B66">
        <w:tc>
          <w:tcPr>
            <w:tcW w:w="3798" w:type="dxa"/>
          </w:tcPr>
          <w:p w14:paraId="11562116" w14:textId="77777777" w:rsidR="00D90B66" w:rsidRPr="00B92040" w:rsidRDefault="00D90B66" w:rsidP="00B10021">
            <w:pPr>
              <w:ind w:left="231"/>
              <w:jc w:val="center"/>
              <w:rPr>
                <w:rFonts w:ascii="Cambria" w:hAnsi="Cambria" w:cs="Arial"/>
                <w:color w:val="auto"/>
              </w:rPr>
            </w:pPr>
            <w:r w:rsidRPr="00B92040">
              <w:rPr>
                <w:rFonts w:ascii="Cambria" w:hAnsi="Cambria" w:cs="Arial"/>
                <w:color w:val="auto"/>
              </w:rPr>
              <w:t>Pre-Bid Conference (Optional)</w:t>
            </w:r>
          </w:p>
          <w:bookmarkStart w:id="2" w:name="OutJoinLink"/>
          <w:p w14:paraId="7F83123B" w14:textId="77777777" w:rsidR="00CF4028" w:rsidRPr="00CF4028" w:rsidRDefault="00CF4028" w:rsidP="00CF4028">
            <w:pPr>
              <w:widowControl w:val="0"/>
              <w:autoSpaceDE w:val="0"/>
              <w:autoSpaceDN w:val="0"/>
              <w:adjustRightInd w:val="0"/>
              <w:spacing w:after="0" w:line="240" w:lineRule="auto"/>
              <w:ind w:left="0"/>
              <w:rPr>
                <w:rFonts w:ascii="Cambria" w:eastAsia="Calibri" w:hAnsi="Cambria" w:cs="Calibri"/>
                <w:color w:val="auto"/>
                <w:lang w:bidi="ar-SA"/>
              </w:rPr>
            </w:pPr>
            <w:r w:rsidRPr="00CF4028">
              <w:rPr>
                <w:rFonts w:ascii="Cambria" w:eastAsia="Calibri" w:hAnsi="Cambria"/>
                <w:color w:val="auto"/>
                <w:lang w:bidi="ar-SA"/>
              </w:rPr>
              <w:fldChar w:fldCharType="begin"/>
            </w:r>
            <w:r w:rsidRPr="00CF4028">
              <w:rPr>
                <w:rFonts w:ascii="Cambria" w:eastAsia="Calibri" w:hAnsi="Cambria"/>
                <w:color w:val="auto"/>
                <w:lang w:bidi="ar-SA"/>
              </w:rPr>
              <w:fldChar w:fldCharType="end"/>
            </w:r>
            <w:r w:rsidRPr="00CF4028">
              <w:rPr>
                <w:rFonts w:ascii="Cambria" w:eastAsia="Calibri" w:hAnsi="Cambria" w:cs="Calibri"/>
                <w:color w:val="0066CC"/>
                <w:lang w:bidi="ar-SA"/>
              </w:rPr>
              <w:t xml:space="preserve"> </w:t>
            </w:r>
            <w:hyperlink r:id="rId12" w:history="1">
              <w:r w:rsidRPr="00CF4028">
                <w:rPr>
                  <w:rFonts w:ascii="Cambria" w:eastAsia="Calibri" w:hAnsi="Cambria" w:cs="Calibri"/>
                  <w:color w:val="0066CC"/>
                  <w:u w:val="single"/>
                  <w:lang w:bidi="ar-SA"/>
                </w:rPr>
                <w:t>Join Skype Meeting</w:t>
              </w:r>
            </w:hyperlink>
            <w:r w:rsidRPr="00CF4028">
              <w:rPr>
                <w:rFonts w:ascii="Cambria" w:eastAsia="Calibri" w:hAnsi="Cambria" w:cs="Calibri"/>
                <w:color w:val="auto"/>
                <w:lang w:bidi="ar-SA"/>
              </w:rPr>
              <w:t xml:space="preserve">  </w:t>
            </w:r>
            <w:bookmarkStart w:id="3" w:name="OutSharedNoteBorder"/>
            <w:r w:rsidRPr="00CF4028">
              <w:rPr>
                <w:rFonts w:ascii="Cambria" w:eastAsia="Calibri" w:hAnsi="Cambria" w:cs="Calibri"/>
                <w:color w:val="auto"/>
                <w:lang w:bidi="ar-SA"/>
              </w:rPr>
              <w:t xml:space="preserve"> </w:t>
            </w:r>
            <w:bookmarkEnd w:id="3"/>
            <w:r w:rsidRPr="00CF4028">
              <w:rPr>
                <w:rFonts w:ascii="Cambria" w:eastAsia="Calibri" w:hAnsi="Cambria" w:cs="Calibri"/>
                <w:color w:val="auto"/>
                <w:lang w:bidi="ar-SA"/>
              </w:rPr>
              <w:t xml:space="preserve">  </w:t>
            </w:r>
            <w:bookmarkStart w:id="4" w:name="OutSharedNoteLink"/>
            <w:r w:rsidRPr="00CF4028">
              <w:rPr>
                <w:rFonts w:ascii="Cambria" w:eastAsia="Calibri" w:hAnsi="Cambria" w:cs="Calibri"/>
                <w:color w:val="auto"/>
                <w:lang w:bidi="ar-SA"/>
              </w:rPr>
              <w:t xml:space="preserve"> </w:t>
            </w:r>
            <w:bookmarkEnd w:id="2"/>
            <w:bookmarkEnd w:id="4"/>
          </w:p>
          <w:p w14:paraId="625F5379" w14:textId="77777777" w:rsidR="00CF4028" w:rsidRPr="00CF4028" w:rsidRDefault="00CF4028" w:rsidP="00B92040">
            <w:pPr>
              <w:widowControl w:val="0"/>
              <w:autoSpaceDE w:val="0"/>
              <w:autoSpaceDN w:val="0"/>
              <w:adjustRightInd w:val="0"/>
              <w:spacing w:before="60" w:after="120" w:line="300" w:lineRule="auto"/>
              <w:ind w:left="320"/>
              <w:rPr>
                <w:rFonts w:ascii="Cambria" w:eastAsia="Calibri" w:hAnsi="Cambria" w:cs="Calibri"/>
                <w:color w:val="auto"/>
                <w:lang w:bidi="ar-SA"/>
              </w:rPr>
            </w:pPr>
            <w:r w:rsidRPr="00CF4028">
              <w:rPr>
                <w:rFonts w:ascii="Cambria" w:eastAsia="Calibri" w:hAnsi="Cambria" w:cs="Calibri"/>
                <w:color w:val="auto"/>
                <w:lang w:bidi="ar-SA"/>
              </w:rPr>
              <w:t xml:space="preserve">Trouble Joining? </w:t>
            </w:r>
            <w:hyperlink r:id="rId13" w:history="1">
              <w:r w:rsidRPr="00CF4028">
                <w:rPr>
                  <w:rFonts w:ascii="Cambria" w:eastAsia="Calibri" w:hAnsi="Cambria" w:cs="Calibri"/>
                  <w:color w:val="0066CC"/>
                  <w:u w:val="single"/>
                  <w:lang w:bidi="ar-SA"/>
                </w:rPr>
                <w:t>Try Skype Web App</w:t>
              </w:r>
            </w:hyperlink>
          </w:p>
          <w:p w14:paraId="7E12347A" w14:textId="77777777" w:rsidR="00CF4028" w:rsidRPr="00CF4028" w:rsidRDefault="00CF4028" w:rsidP="00CF4028">
            <w:pPr>
              <w:widowControl w:val="0"/>
              <w:autoSpaceDE w:val="0"/>
              <w:autoSpaceDN w:val="0"/>
              <w:adjustRightInd w:val="0"/>
              <w:spacing w:after="0" w:line="240" w:lineRule="auto"/>
              <w:ind w:left="0"/>
              <w:rPr>
                <w:rFonts w:ascii="Cambria" w:eastAsia="Calibri" w:hAnsi="Cambria" w:cs="Calibri"/>
                <w:color w:val="000000"/>
                <w:lang w:val="en" w:bidi="ar-SA"/>
              </w:rPr>
            </w:pPr>
            <w:r w:rsidRPr="00CF4028">
              <w:rPr>
                <w:rFonts w:ascii="Cambria" w:eastAsia="Calibri" w:hAnsi="Cambria" w:cs="Calibri"/>
                <w:color w:val="000000"/>
                <w:lang w:val="en" w:bidi="ar-SA"/>
              </w:rPr>
              <w:t>Join by phone</w:t>
            </w:r>
          </w:p>
          <w:p w14:paraId="1B741F43" w14:textId="77777777" w:rsidR="00CF4028" w:rsidRPr="00CF4028" w:rsidRDefault="00CF4028" w:rsidP="00CF4028">
            <w:pPr>
              <w:widowControl w:val="0"/>
              <w:autoSpaceDE w:val="0"/>
              <w:autoSpaceDN w:val="0"/>
              <w:adjustRightInd w:val="0"/>
              <w:spacing w:after="0" w:line="240" w:lineRule="auto"/>
              <w:ind w:left="0"/>
              <w:rPr>
                <w:rFonts w:ascii="Cambria" w:eastAsia="Calibri" w:hAnsi="Cambria" w:cs="Calibri"/>
                <w:color w:val="auto"/>
                <w:lang w:val="en" w:bidi="ar-SA"/>
              </w:rPr>
            </w:pPr>
          </w:p>
          <w:p w14:paraId="50E01964" w14:textId="46EE6258" w:rsidR="00CF4028" w:rsidRPr="00CF4028" w:rsidRDefault="00CF4028" w:rsidP="00CF4028">
            <w:pPr>
              <w:widowControl w:val="0"/>
              <w:autoSpaceDE w:val="0"/>
              <w:autoSpaceDN w:val="0"/>
              <w:adjustRightInd w:val="0"/>
              <w:spacing w:after="40" w:line="240" w:lineRule="auto"/>
              <w:ind w:left="0"/>
              <w:rPr>
                <w:rFonts w:ascii="Cambria" w:eastAsia="Calibri" w:hAnsi="Cambria" w:cs="Calibri"/>
                <w:color w:val="auto"/>
                <w:lang w:val="en" w:bidi="ar-SA"/>
              </w:rPr>
            </w:pPr>
            <w:r w:rsidRPr="00CF4028">
              <w:rPr>
                <w:rFonts w:ascii="Cambria" w:eastAsia="Calibri" w:hAnsi="Cambria" w:cs="Calibri"/>
                <w:color w:val="auto"/>
                <w:lang w:val="en" w:bidi="ar-SA"/>
              </w:rPr>
              <w:t xml:space="preserve">206-386-1200,7643906# (US) </w:t>
            </w:r>
            <w:r w:rsidRPr="00CF4028">
              <w:rPr>
                <w:rFonts w:ascii="Cambria" w:eastAsia="Calibri" w:hAnsi="Cambria" w:cs="Calibri"/>
                <w:color w:val="auto"/>
                <w:lang w:val="en" w:bidi="ar-SA"/>
              </w:rPr>
              <w:tab/>
            </w:r>
            <w:r w:rsidRPr="00CF4028">
              <w:rPr>
                <w:rFonts w:ascii="Cambria" w:eastAsia="Calibri" w:hAnsi="Cambria" w:cs="Calibri"/>
                <w:color w:val="auto"/>
                <w:lang w:val="en" w:bidi="ar-SA"/>
              </w:rPr>
              <w:tab/>
              <w:t>English</w:t>
            </w:r>
            <w:r w:rsidR="00B92040" w:rsidRPr="00B92040">
              <w:rPr>
                <w:rFonts w:ascii="Cambria" w:eastAsia="Calibri" w:hAnsi="Cambria" w:cs="Calibri"/>
                <w:color w:val="auto"/>
                <w:lang w:val="en" w:bidi="ar-SA"/>
              </w:rPr>
              <w:t>,</w:t>
            </w:r>
            <w:r w:rsidRPr="00CF4028">
              <w:rPr>
                <w:rFonts w:ascii="Cambria" w:eastAsia="Calibri" w:hAnsi="Cambria" w:cs="Calibri"/>
                <w:color w:val="auto"/>
                <w:lang w:val="en" w:bidi="ar-SA"/>
              </w:rPr>
              <w:t xml:space="preserve"> (United States) </w:t>
            </w:r>
          </w:p>
          <w:p w14:paraId="403AF92E" w14:textId="15A71C1E" w:rsidR="00CF4028" w:rsidRPr="00CF4028" w:rsidRDefault="00CF4028" w:rsidP="00CF4028">
            <w:pPr>
              <w:widowControl w:val="0"/>
              <w:autoSpaceDE w:val="0"/>
              <w:autoSpaceDN w:val="0"/>
              <w:adjustRightInd w:val="0"/>
              <w:spacing w:after="40" w:line="240" w:lineRule="auto"/>
              <w:ind w:left="0"/>
              <w:rPr>
                <w:rFonts w:ascii="Cambria" w:eastAsia="Calibri" w:hAnsi="Cambria" w:cs="Calibri"/>
                <w:color w:val="auto"/>
                <w:lang w:val="en" w:bidi="ar-SA"/>
              </w:rPr>
            </w:pPr>
            <w:r w:rsidRPr="00CF4028">
              <w:rPr>
                <w:rFonts w:ascii="Cambria" w:eastAsia="Calibri" w:hAnsi="Cambria" w:cs="Calibri"/>
                <w:color w:val="auto"/>
                <w:lang w:val="en" w:bidi="ar-SA"/>
              </w:rPr>
              <w:t>844-386-1200,</w:t>
            </w:r>
            <w:r w:rsidR="00B92040" w:rsidRPr="00B92040">
              <w:rPr>
                <w:rFonts w:ascii="Cambria" w:eastAsia="Calibri" w:hAnsi="Cambria" w:cs="Calibri"/>
                <w:color w:val="auto"/>
                <w:lang w:val="en" w:bidi="ar-SA"/>
              </w:rPr>
              <w:t xml:space="preserve"> </w:t>
            </w:r>
            <w:r w:rsidRPr="00CF4028">
              <w:rPr>
                <w:rFonts w:ascii="Cambria" w:eastAsia="Calibri" w:hAnsi="Cambria" w:cs="Calibri"/>
                <w:color w:val="auto"/>
                <w:lang w:val="en" w:bidi="ar-SA"/>
              </w:rPr>
              <w:t xml:space="preserve">7643906# (US) </w:t>
            </w:r>
            <w:r w:rsidRPr="00CF4028">
              <w:rPr>
                <w:rFonts w:ascii="Cambria" w:eastAsia="Calibri" w:hAnsi="Cambria" w:cs="Calibri"/>
                <w:color w:val="auto"/>
                <w:lang w:val="en" w:bidi="ar-SA"/>
              </w:rPr>
              <w:tab/>
            </w:r>
            <w:r w:rsidRPr="00CF4028">
              <w:rPr>
                <w:rFonts w:ascii="Cambria" w:eastAsia="Calibri" w:hAnsi="Cambria" w:cs="Calibri"/>
                <w:color w:val="auto"/>
                <w:lang w:val="en" w:bidi="ar-SA"/>
              </w:rPr>
              <w:tab/>
              <w:t xml:space="preserve">English (United States)  </w:t>
            </w:r>
          </w:p>
          <w:p w14:paraId="31762A1C" w14:textId="77777777" w:rsidR="00CF4028" w:rsidRPr="00CF4028" w:rsidRDefault="00CF4028" w:rsidP="00CF4028">
            <w:pPr>
              <w:widowControl w:val="0"/>
              <w:autoSpaceDE w:val="0"/>
              <w:autoSpaceDN w:val="0"/>
              <w:adjustRightInd w:val="0"/>
              <w:spacing w:after="40" w:line="240" w:lineRule="auto"/>
              <w:ind w:left="0"/>
              <w:rPr>
                <w:rFonts w:ascii="Cambria" w:eastAsia="Calibri" w:hAnsi="Cambria" w:cs="Calibri"/>
                <w:color w:val="auto"/>
                <w:lang w:val="en" w:bidi="ar-SA"/>
              </w:rPr>
            </w:pPr>
          </w:p>
          <w:p w14:paraId="603D015B" w14:textId="495B7A35" w:rsidR="00CF4028" w:rsidRPr="00CF4028" w:rsidRDefault="00EC5643" w:rsidP="00CF4028">
            <w:pPr>
              <w:widowControl w:val="0"/>
              <w:autoSpaceDE w:val="0"/>
              <w:autoSpaceDN w:val="0"/>
              <w:adjustRightInd w:val="0"/>
              <w:spacing w:after="40" w:line="240" w:lineRule="auto"/>
              <w:ind w:left="0"/>
              <w:rPr>
                <w:rFonts w:ascii="Cambria" w:eastAsia="Calibri" w:hAnsi="Cambria" w:cs="Calibri"/>
                <w:color w:val="auto"/>
                <w:lang w:val="en" w:bidi="ar-SA"/>
              </w:rPr>
            </w:pPr>
            <w:hyperlink r:id="rId14" w:history="1">
              <w:r w:rsidR="00CF4028" w:rsidRPr="00CF4028">
                <w:rPr>
                  <w:rFonts w:ascii="Cambria" w:eastAsia="Calibri" w:hAnsi="Cambria" w:cs="Calibri"/>
                  <w:color w:val="0066CC"/>
                  <w:u w:val="single"/>
                  <w:lang w:val="en" w:bidi="ar-SA"/>
                </w:rPr>
                <w:t>Find a local number</w:t>
              </w:r>
            </w:hyperlink>
            <w:r w:rsidR="00CF4028" w:rsidRPr="00CF4028">
              <w:rPr>
                <w:rFonts w:ascii="Cambria" w:eastAsia="Calibri" w:hAnsi="Cambria" w:cs="Calibri"/>
                <w:color w:val="auto"/>
                <w:lang w:val="en" w:bidi="ar-SA"/>
              </w:rPr>
              <w:t xml:space="preserve"> </w:t>
            </w:r>
          </w:p>
          <w:p w14:paraId="1F69EBCF" w14:textId="77777777" w:rsidR="00CF4028" w:rsidRPr="00CF4028" w:rsidRDefault="00CF4028" w:rsidP="00CF4028">
            <w:pPr>
              <w:widowControl w:val="0"/>
              <w:autoSpaceDE w:val="0"/>
              <w:autoSpaceDN w:val="0"/>
              <w:adjustRightInd w:val="0"/>
              <w:spacing w:after="40" w:line="240" w:lineRule="auto"/>
              <w:ind w:left="0"/>
              <w:rPr>
                <w:rFonts w:ascii="Cambria" w:eastAsia="Calibri" w:hAnsi="Cambria" w:cs="Calibri"/>
                <w:color w:val="auto"/>
                <w:lang w:val="en" w:bidi="ar-SA"/>
              </w:rPr>
            </w:pPr>
            <w:r w:rsidRPr="00CF4028">
              <w:rPr>
                <w:rFonts w:ascii="Cambria" w:eastAsia="Calibri" w:hAnsi="Cambria" w:cs="Calibri"/>
                <w:color w:val="auto"/>
                <w:lang w:val="en" w:bidi="ar-SA"/>
              </w:rPr>
              <w:t>Conference ID: 7643906</w:t>
            </w:r>
          </w:p>
          <w:p w14:paraId="46ED0A09" w14:textId="77777777" w:rsidR="00CF4028" w:rsidRPr="00B92040" w:rsidRDefault="00CF4028" w:rsidP="00B92040">
            <w:pPr>
              <w:widowControl w:val="0"/>
              <w:autoSpaceDE w:val="0"/>
              <w:autoSpaceDN w:val="0"/>
              <w:adjustRightInd w:val="0"/>
              <w:spacing w:after="0" w:line="240" w:lineRule="auto"/>
              <w:ind w:left="0"/>
              <w:rPr>
                <w:rFonts w:ascii="Cambria" w:eastAsia="Calibri" w:hAnsi="Cambria" w:cs="Calibri"/>
                <w:color w:val="auto"/>
                <w:lang w:val="en" w:bidi="ar-SA"/>
              </w:rPr>
            </w:pPr>
            <w:r w:rsidRPr="00CF4028">
              <w:rPr>
                <w:rFonts w:ascii="Cambria" w:eastAsia="Calibri" w:hAnsi="Cambria" w:cs="Calibri"/>
                <w:color w:val="auto"/>
                <w:lang w:val="en" w:bidi="ar-SA"/>
              </w:rPr>
              <w:t xml:space="preserve"> </w:t>
            </w:r>
            <w:hyperlink r:id="rId15" w:history="1">
              <w:r w:rsidRPr="00CF4028">
                <w:rPr>
                  <w:rFonts w:ascii="Cambria" w:eastAsia="Calibri" w:hAnsi="Cambria" w:cs="Calibri"/>
                  <w:color w:val="0066CC"/>
                  <w:u w:val="single"/>
                  <w:lang w:val="en" w:bidi="ar-SA"/>
                </w:rPr>
                <w:t>Forgot your dial-in PIN?</w:t>
              </w:r>
            </w:hyperlink>
            <w:r w:rsidRPr="00CF4028">
              <w:rPr>
                <w:rFonts w:ascii="Cambria" w:eastAsia="Calibri" w:hAnsi="Cambria" w:cs="Calibri"/>
                <w:color w:val="auto"/>
                <w:lang w:val="en" w:bidi="ar-SA"/>
              </w:rPr>
              <w:t xml:space="preserve"> |</w:t>
            </w:r>
            <w:hyperlink r:id="rId16" w:history="1">
              <w:r w:rsidRPr="00CF4028">
                <w:rPr>
                  <w:rFonts w:ascii="Cambria" w:eastAsia="Calibri" w:hAnsi="Cambria" w:cs="Calibri"/>
                  <w:color w:val="0066CC"/>
                  <w:u w:val="single"/>
                  <w:lang w:val="en" w:bidi="ar-SA"/>
                </w:rPr>
                <w:t>Help</w:t>
              </w:r>
            </w:hyperlink>
            <w:r w:rsidRPr="00CF4028">
              <w:rPr>
                <w:rFonts w:ascii="Cambria" w:eastAsia="Calibri" w:hAnsi="Cambria" w:cs="Calibri"/>
                <w:color w:val="auto"/>
                <w:lang w:val="en" w:bidi="ar-SA"/>
              </w:rPr>
              <w:t xml:space="preserve">   </w:t>
            </w:r>
          </w:p>
          <w:p w14:paraId="4E3DF3B8" w14:textId="598E6607" w:rsidR="00B92040" w:rsidRPr="00B92040" w:rsidRDefault="00B92040" w:rsidP="00B92040">
            <w:pPr>
              <w:widowControl w:val="0"/>
              <w:autoSpaceDE w:val="0"/>
              <w:autoSpaceDN w:val="0"/>
              <w:adjustRightInd w:val="0"/>
              <w:spacing w:after="0" w:line="240" w:lineRule="auto"/>
              <w:ind w:left="0"/>
              <w:rPr>
                <w:rFonts w:ascii="Cambria" w:eastAsia="Calibri" w:hAnsi="Cambria" w:cs="Calibri"/>
                <w:color w:val="auto"/>
                <w:lang w:val="en" w:bidi="ar-SA"/>
              </w:rPr>
            </w:pPr>
          </w:p>
        </w:tc>
        <w:tc>
          <w:tcPr>
            <w:tcW w:w="3150" w:type="dxa"/>
          </w:tcPr>
          <w:p w14:paraId="39BBBF39" w14:textId="72E323B5" w:rsidR="00D90B66" w:rsidRPr="00466A1C" w:rsidRDefault="00264F01" w:rsidP="007E04A4">
            <w:pPr>
              <w:ind w:left="123"/>
              <w:jc w:val="center"/>
              <w:rPr>
                <w:rFonts w:ascii="Cambria" w:hAnsi="Cambria" w:cs="Arial"/>
                <w:color w:val="auto"/>
              </w:rPr>
            </w:pPr>
            <w:r>
              <w:rPr>
                <w:rFonts w:ascii="Cambria" w:hAnsi="Cambria" w:cs="Arial"/>
                <w:color w:val="auto"/>
              </w:rPr>
              <w:t>0</w:t>
            </w:r>
            <w:r w:rsidR="00FA5660">
              <w:rPr>
                <w:rFonts w:ascii="Cambria" w:hAnsi="Cambria" w:cs="Arial"/>
                <w:color w:val="auto"/>
              </w:rPr>
              <w:t>6</w:t>
            </w:r>
            <w:r>
              <w:rPr>
                <w:rFonts w:ascii="Cambria" w:hAnsi="Cambria" w:cs="Arial"/>
                <w:color w:val="auto"/>
              </w:rPr>
              <w:t>/0</w:t>
            </w:r>
            <w:r w:rsidR="00FA5660">
              <w:rPr>
                <w:rFonts w:ascii="Cambria" w:hAnsi="Cambria" w:cs="Arial"/>
                <w:color w:val="auto"/>
              </w:rPr>
              <w:t>4</w:t>
            </w:r>
            <w:r>
              <w:rPr>
                <w:rFonts w:ascii="Cambria" w:hAnsi="Cambria" w:cs="Arial"/>
                <w:color w:val="auto"/>
              </w:rPr>
              <w:t>/2019;</w:t>
            </w:r>
            <w:r w:rsidR="00FA5660">
              <w:rPr>
                <w:rFonts w:ascii="Cambria" w:hAnsi="Cambria" w:cs="Arial"/>
                <w:color w:val="auto"/>
              </w:rPr>
              <w:t xml:space="preserve"> 3:</w:t>
            </w:r>
            <w:r>
              <w:rPr>
                <w:rFonts w:ascii="Cambria" w:hAnsi="Cambria" w:cs="Arial"/>
                <w:color w:val="auto"/>
              </w:rPr>
              <w:t>00</w:t>
            </w:r>
            <w:r w:rsidR="00FA5660">
              <w:rPr>
                <w:rFonts w:ascii="Cambria" w:hAnsi="Cambria" w:cs="Arial"/>
                <w:color w:val="auto"/>
              </w:rPr>
              <w:t>P</w:t>
            </w:r>
            <w:r>
              <w:rPr>
                <w:rFonts w:ascii="Cambria" w:hAnsi="Cambria" w:cs="Arial"/>
                <w:color w:val="auto"/>
              </w:rPr>
              <w:t>M</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1222D6F1" w:rsidR="00D90B66" w:rsidRPr="00466A1C" w:rsidRDefault="00264F01" w:rsidP="00B10021">
            <w:pPr>
              <w:ind w:left="123"/>
              <w:jc w:val="center"/>
              <w:rPr>
                <w:rFonts w:ascii="Cambria" w:hAnsi="Cambria" w:cs="Arial"/>
                <w:color w:val="auto"/>
              </w:rPr>
            </w:pPr>
            <w:r>
              <w:rPr>
                <w:rFonts w:ascii="Cambria" w:hAnsi="Cambria" w:cs="Arial"/>
                <w:color w:val="auto"/>
              </w:rPr>
              <w:t>0</w:t>
            </w:r>
            <w:r w:rsidR="00FA5660">
              <w:rPr>
                <w:rFonts w:ascii="Cambria" w:hAnsi="Cambria" w:cs="Arial"/>
                <w:color w:val="auto"/>
              </w:rPr>
              <w:t>6</w:t>
            </w:r>
            <w:r>
              <w:rPr>
                <w:rFonts w:ascii="Cambria" w:hAnsi="Cambria" w:cs="Arial"/>
                <w:color w:val="auto"/>
              </w:rPr>
              <w:t>/07/2019</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01A3EFDB" w:rsidR="00D90B66" w:rsidRPr="00466A1C" w:rsidRDefault="00264F01" w:rsidP="007E04A4">
            <w:pPr>
              <w:ind w:left="123"/>
              <w:jc w:val="center"/>
              <w:rPr>
                <w:rFonts w:ascii="Cambria" w:hAnsi="Cambria" w:cs="Arial"/>
                <w:color w:val="auto"/>
              </w:rPr>
            </w:pPr>
            <w:bookmarkStart w:id="5" w:name="_GoBack"/>
            <w:r>
              <w:rPr>
                <w:rFonts w:ascii="Cambria" w:hAnsi="Cambria" w:cs="Arial"/>
                <w:color w:val="auto"/>
              </w:rPr>
              <w:t>0</w:t>
            </w:r>
            <w:r w:rsidR="00FA5660">
              <w:rPr>
                <w:rFonts w:ascii="Cambria" w:hAnsi="Cambria" w:cs="Arial"/>
                <w:color w:val="auto"/>
              </w:rPr>
              <w:t>6</w:t>
            </w:r>
            <w:r>
              <w:rPr>
                <w:rFonts w:ascii="Cambria" w:hAnsi="Cambria" w:cs="Arial"/>
                <w:color w:val="auto"/>
              </w:rPr>
              <w:t>/</w:t>
            </w:r>
            <w:r w:rsidR="00FA5660">
              <w:rPr>
                <w:rFonts w:ascii="Cambria" w:hAnsi="Cambria" w:cs="Arial"/>
                <w:color w:val="auto"/>
              </w:rPr>
              <w:t>1</w:t>
            </w:r>
            <w:r w:rsidR="00FD3CB3">
              <w:rPr>
                <w:rFonts w:ascii="Cambria" w:hAnsi="Cambria" w:cs="Arial"/>
                <w:color w:val="auto"/>
              </w:rPr>
              <w:t>4</w:t>
            </w:r>
            <w:r>
              <w:rPr>
                <w:rFonts w:ascii="Cambria" w:hAnsi="Cambria" w:cs="Arial"/>
                <w:color w:val="auto"/>
              </w:rPr>
              <w:t>/2019; 3:00PM</w:t>
            </w:r>
            <w:bookmarkEnd w:id="5"/>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42225D">
      <w:pPr>
        <w:pStyle w:val="Heading1"/>
        <w:numPr>
          <w:ilvl w:val="0"/>
          <w:numId w:val="1"/>
        </w:numPr>
        <w:tabs>
          <w:tab w:val="clear" w:pos="1080"/>
          <w:tab w:val="num" w:pos="360"/>
          <w:tab w:val="num" w:pos="720"/>
        </w:tabs>
        <w:spacing w:before="120" w:after="0"/>
        <w:ind w:left="360" w:firstLine="0"/>
        <w:rPr>
          <w:b/>
          <w:color w:val="1F497D"/>
        </w:rPr>
      </w:pPr>
      <w:bookmarkStart w:id="6" w:name="_Toc224981829"/>
      <w:r w:rsidRPr="00466A1C">
        <w:rPr>
          <w:b/>
          <w:color w:val="1F497D"/>
        </w:rPr>
        <w:lastRenderedPageBreak/>
        <w:t>BACKGROUND</w:t>
      </w:r>
      <w:r w:rsidR="00716672" w:rsidRPr="00466A1C">
        <w:rPr>
          <w:b/>
          <w:color w:val="1F497D"/>
        </w:rPr>
        <w:t xml:space="preserve"> AND PURPOSE</w:t>
      </w:r>
      <w:bookmarkEnd w:id="6"/>
    </w:p>
    <w:p w14:paraId="007389C6" w14:textId="77777777" w:rsidR="00347631" w:rsidRPr="00347631" w:rsidRDefault="00347631" w:rsidP="00347631">
      <w:pPr>
        <w:pStyle w:val="NoSpacing"/>
        <w:ind w:left="360"/>
        <w:rPr>
          <w:rFonts w:ascii="Cambria" w:hAnsi="Cambria"/>
          <w:color w:val="auto"/>
        </w:rPr>
      </w:pPr>
      <w:r w:rsidRPr="00347631">
        <w:rPr>
          <w:rFonts w:ascii="Cambria" w:hAnsi="Cambria"/>
          <w:color w:val="auto"/>
        </w:rPr>
        <w:t xml:space="preserve">The City of Seattle through the Seattle Public Utilities (SPU) is seeking proposals for remote settlement monitoring services using Interferometric Synthetic Aperture Radar (InSAR) satellite mapping.  </w:t>
      </w:r>
    </w:p>
    <w:p w14:paraId="74200923" w14:textId="0F3674C9" w:rsidR="006F53F6" w:rsidRDefault="00347631" w:rsidP="00347631">
      <w:pPr>
        <w:pStyle w:val="NoSpacing"/>
        <w:ind w:left="360"/>
        <w:rPr>
          <w:rFonts w:ascii="Cambria" w:hAnsi="Cambria"/>
          <w:color w:val="auto"/>
        </w:rPr>
      </w:pPr>
      <w:r w:rsidRPr="00347631">
        <w:rPr>
          <w:rFonts w:ascii="Cambria" w:hAnsi="Cambria"/>
          <w:color w:val="auto"/>
        </w:rPr>
        <w:t xml:space="preserve">The Ship Canal Water Quality Project (SCWQP) is seeking these services specifically from 2019 to the end of 2026 for the </w:t>
      </w:r>
      <w:r w:rsidR="00C93F1B" w:rsidRPr="00347631">
        <w:rPr>
          <w:rFonts w:ascii="Cambria" w:hAnsi="Cambria"/>
          <w:color w:val="auto"/>
        </w:rPr>
        <w:t>2.7-mile-long</w:t>
      </w:r>
      <w:r w:rsidRPr="00347631">
        <w:rPr>
          <w:rFonts w:ascii="Cambria" w:hAnsi="Cambria"/>
          <w:color w:val="auto"/>
        </w:rPr>
        <w:t xml:space="preserve"> Storage Tunnel Project which extends from the Ballard neighborhood east to the Wallingford neighborhood.</w:t>
      </w:r>
    </w:p>
    <w:p w14:paraId="372AEDA8" w14:textId="14174C28" w:rsidR="00C93F1B" w:rsidRDefault="00C93F1B" w:rsidP="00347631">
      <w:pPr>
        <w:pStyle w:val="NoSpacing"/>
        <w:ind w:left="360"/>
        <w:rPr>
          <w:rFonts w:ascii="Cambria" w:hAnsi="Cambria"/>
          <w:color w:val="auto"/>
        </w:rPr>
      </w:pPr>
    </w:p>
    <w:p w14:paraId="4F729167" w14:textId="478CA0C2" w:rsidR="00C93F1B" w:rsidRPr="00C93F1B" w:rsidRDefault="00C93F1B" w:rsidP="00C93F1B">
      <w:pPr>
        <w:pStyle w:val="NoSpacing"/>
        <w:ind w:left="360"/>
        <w:rPr>
          <w:rFonts w:ascii="Cambria" w:hAnsi="Cambria"/>
          <w:color w:val="auto"/>
        </w:rPr>
      </w:pPr>
      <w:r w:rsidRPr="00C93F1B">
        <w:rPr>
          <w:rFonts w:ascii="Cambria" w:hAnsi="Cambria"/>
          <w:color w:val="auto"/>
        </w:rPr>
        <w:t>SPU and the King County Department of Natural Resources and Parks (DNRP) are working together to</w:t>
      </w:r>
      <w:r w:rsidR="003B71D0">
        <w:rPr>
          <w:rFonts w:ascii="Cambria" w:hAnsi="Cambria"/>
          <w:color w:val="auto"/>
        </w:rPr>
        <w:t xml:space="preserve"> </w:t>
      </w:r>
      <w:r w:rsidRPr="00C93F1B">
        <w:rPr>
          <w:rFonts w:ascii="Cambria" w:hAnsi="Cambria"/>
          <w:color w:val="auto"/>
        </w:rPr>
        <w:t>build an underground storage tunnel to reduce the amount of sewage and stormwater (combined</w:t>
      </w:r>
      <w:r w:rsidR="003B71D0">
        <w:rPr>
          <w:rFonts w:ascii="Cambria" w:hAnsi="Cambria"/>
          <w:color w:val="auto"/>
        </w:rPr>
        <w:t xml:space="preserve"> </w:t>
      </w:r>
      <w:r w:rsidRPr="00C93F1B">
        <w:rPr>
          <w:rFonts w:ascii="Cambria" w:hAnsi="Cambria"/>
          <w:color w:val="auto"/>
        </w:rPr>
        <w:t>sewage) that discharges into the Lake Washington Ship Canal (Ship Canal) from Ballard, Fremont,</w:t>
      </w:r>
      <w:r w:rsidR="003B71D0" w:rsidRPr="00C93F1B">
        <w:rPr>
          <w:rFonts w:ascii="Cambria" w:hAnsi="Cambria"/>
          <w:color w:val="auto"/>
        </w:rPr>
        <w:t xml:space="preserve"> </w:t>
      </w:r>
      <w:r w:rsidRPr="00C93F1B">
        <w:rPr>
          <w:rFonts w:ascii="Cambria" w:hAnsi="Cambria"/>
          <w:color w:val="auto"/>
        </w:rPr>
        <w:t>Wallingford, and north Queen Anne neighborhoods. During storms that exceed the capacity of the wastewater system, combined sewage flows from these areas currently discharge into the Lake Washington Ship Canal without treatment. These discharges are referred to as combined sewer overflows (CSOs). The Ship Canal Water Quality Project will convey the excess flows to a large underground storage tunnel, which would store the flows until they can be conveyed to the existing West Point Wastewater Treatment Plant in Magnolia. The proposed facilities will be owned and operated by SPU.</w:t>
      </w:r>
    </w:p>
    <w:p w14:paraId="7940F461" w14:textId="77777777" w:rsidR="00C93F1B" w:rsidRPr="00C93F1B" w:rsidRDefault="00C93F1B" w:rsidP="00C93F1B">
      <w:pPr>
        <w:pStyle w:val="NoSpacing"/>
        <w:ind w:left="360"/>
        <w:rPr>
          <w:rFonts w:ascii="Cambria" w:hAnsi="Cambria"/>
          <w:color w:val="auto"/>
        </w:rPr>
      </w:pPr>
    </w:p>
    <w:p w14:paraId="5CD15FFD" w14:textId="32CAA5B1" w:rsidR="00C93F1B" w:rsidRDefault="00C93F1B" w:rsidP="00C93F1B">
      <w:pPr>
        <w:pStyle w:val="NoSpacing"/>
        <w:ind w:left="360"/>
        <w:rPr>
          <w:rFonts w:ascii="Cambria" w:hAnsi="Cambria"/>
          <w:color w:val="auto"/>
        </w:rPr>
      </w:pPr>
      <w:r w:rsidRPr="00C93F1B">
        <w:rPr>
          <w:rFonts w:ascii="Cambria" w:hAnsi="Cambria"/>
          <w:color w:val="auto"/>
        </w:rPr>
        <w:t xml:space="preserve">There are historical examples of excavation, dewatering, and tunnel boring activities causing ground settling and associated damage to structures.  Some settling will occur with these types of construction activities; </w:t>
      </w:r>
      <w:proofErr w:type="gramStart"/>
      <w:r w:rsidRPr="00C93F1B">
        <w:rPr>
          <w:rFonts w:ascii="Cambria" w:hAnsi="Cambria"/>
          <w:color w:val="auto"/>
        </w:rPr>
        <w:t>however</w:t>
      </w:r>
      <w:proofErr w:type="gramEnd"/>
      <w:r w:rsidRPr="00C93F1B">
        <w:rPr>
          <w:rFonts w:ascii="Cambria" w:hAnsi="Cambria"/>
          <w:color w:val="auto"/>
        </w:rPr>
        <w:t xml:space="preserve"> SPU intends to minimize the risk of damage due to settling by keeping settlement within </w:t>
      </w:r>
      <w:proofErr w:type="spellStart"/>
      <w:r w:rsidRPr="00C93F1B">
        <w:rPr>
          <w:rFonts w:ascii="Cambria" w:hAnsi="Cambria"/>
          <w:color w:val="auto"/>
        </w:rPr>
        <w:t>a</w:t>
      </w:r>
      <w:proofErr w:type="spellEnd"/>
      <w:r w:rsidRPr="00C93F1B">
        <w:rPr>
          <w:rFonts w:ascii="Cambria" w:hAnsi="Cambria"/>
          <w:color w:val="auto"/>
        </w:rPr>
        <w:t xml:space="preserve"> acceptable range.  In order to track settlement that is occurring, SPU will utilize the InSAR mapping data to correlate with other data from GPS units, level loop survey, and geotechnical instruments.</w:t>
      </w:r>
    </w:p>
    <w:p w14:paraId="2AEADD3F" w14:textId="77777777" w:rsidR="00C93F1B" w:rsidRDefault="00C93F1B" w:rsidP="00347631">
      <w:pPr>
        <w:pStyle w:val="NoSpacing"/>
        <w:ind w:left="360"/>
        <w:rPr>
          <w:rFonts w:ascii="Cambria" w:hAnsi="Cambria"/>
          <w:color w:val="auto"/>
        </w:rPr>
      </w:pPr>
    </w:p>
    <w:p w14:paraId="7CB44EA2" w14:textId="222EAFEE" w:rsidR="00DE0E54" w:rsidRPr="00466A1C"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14:paraId="459AEE38" w14:textId="77777777" w:rsidR="003961FA" w:rsidRPr="00466A1C" w:rsidRDefault="003961FA" w:rsidP="0042225D">
      <w:pPr>
        <w:pStyle w:val="Heading1"/>
        <w:numPr>
          <w:ilvl w:val="0"/>
          <w:numId w:val="1"/>
        </w:numPr>
        <w:tabs>
          <w:tab w:val="clear" w:pos="1080"/>
          <w:tab w:val="num" w:pos="360"/>
          <w:tab w:val="num" w:pos="720"/>
        </w:tabs>
        <w:spacing w:before="120" w:after="0"/>
        <w:ind w:left="360" w:firstLine="0"/>
        <w:rPr>
          <w:b/>
          <w:color w:val="1F497D"/>
        </w:rPr>
      </w:pPr>
      <w:bookmarkStart w:id="7" w:name="_Toc224981830"/>
      <w:r w:rsidRPr="00466A1C">
        <w:rPr>
          <w:b/>
          <w:color w:val="1F497D"/>
        </w:rPr>
        <w:t>SOLICITATION OBJECTIVES</w:t>
      </w:r>
      <w:bookmarkEnd w:id="7"/>
    </w:p>
    <w:p w14:paraId="63B1AFE9" w14:textId="7F211EA5"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34A1A324" w14:textId="25DF8DE4" w:rsidR="00C93F1B" w:rsidRPr="00C93F1B" w:rsidRDefault="00C93F1B" w:rsidP="00C93F1B">
      <w:pPr>
        <w:pStyle w:val="ListParagraph"/>
        <w:numPr>
          <w:ilvl w:val="0"/>
          <w:numId w:val="18"/>
        </w:numPr>
        <w:rPr>
          <w:rFonts w:ascii="Cambria" w:hAnsi="Cambria" w:cs="Arial"/>
          <w:color w:val="auto"/>
        </w:rPr>
      </w:pPr>
      <w:r w:rsidRPr="00C93F1B">
        <w:rPr>
          <w:rFonts w:ascii="Cambria" w:hAnsi="Cambria" w:cs="Arial"/>
          <w:color w:val="auto"/>
        </w:rPr>
        <w:t>Award a blanket contract for a Provider that offers satellite-based InSAR settlement monitoring to detect and measure vertical displacement.</w:t>
      </w:r>
    </w:p>
    <w:p w14:paraId="0C532252" w14:textId="57EB7870" w:rsidR="00C93F1B" w:rsidRPr="00C93F1B" w:rsidRDefault="00C93F1B" w:rsidP="00C93F1B">
      <w:pPr>
        <w:pStyle w:val="ListParagraph"/>
        <w:numPr>
          <w:ilvl w:val="0"/>
          <w:numId w:val="18"/>
        </w:numPr>
        <w:rPr>
          <w:rFonts w:ascii="Cambria" w:hAnsi="Cambria" w:cs="Arial"/>
          <w:color w:val="auto"/>
        </w:rPr>
      </w:pPr>
      <w:r w:rsidRPr="00C93F1B">
        <w:rPr>
          <w:rFonts w:ascii="Cambria" w:hAnsi="Cambria" w:cs="Arial"/>
          <w:color w:val="auto"/>
        </w:rPr>
        <w:t>Get the best value, with consideration to experience, skills, and other selection criteria as well as price.</w:t>
      </w:r>
    </w:p>
    <w:p w14:paraId="7F7855F2" w14:textId="10C90556" w:rsidR="00C93F1B" w:rsidRPr="00C93F1B" w:rsidRDefault="00C93F1B" w:rsidP="00C93F1B">
      <w:pPr>
        <w:pStyle w:val="ListParagraph"/>
        <w:numPr>
          <w:ilvl w:val="0"/>
          <w:numId w:val="18"/>
        </w:numPr>
        <w:rPr>
          <w:rFonts w:ascii="Cambria" w:hAnsi="Cambria" w:cs="Arial"/>
          <w:color w:val="auto"/>
        </w:rPr>
      </w:pPr>
      <w:r w:rsidRPr="00C93F1B">
        <w:rPr>
          <w:rFonts w:ascii="Cambria" w:hAnsi="Cambria" w:cs="Arial"/>
          <w:color w:val="auto"/>
        </w:rPr>
        <w:t>Provide a skilled vendor that has a strong record and experience, so the City is assured to get dependable, responsive, proven and expert services</w:t>
      </w:r>
    </w:p>
    <w:p w14:paraId="32B6681E" w14:textId="77777777" w:rsidR="00DB24D4" w:rsidRPr="00466A1C" w:rsidRDefault="008C009D" w:rsidP="0042225D">
      <w:pPr>
        <w:pStyle w:val="Heading1"/>
        <w:numPr>
          <w:ilvl w:val="0"/>
          <w:numId w:val="1"/>
        </w:numPr>
        <w:tabs>
          <w:tab w:val="clear" w:pos="1080"/>
          <w:tab w:val="num" w:pos="360"/>
          <w:tab w:val="num" w:pos="720"/>
        </w:tabs>
        <w:spacing w:before="120" w:after="0"/>
        <w:ind w:left="360" w:firstLine="0"/>
        <w:jc w:val="both"/>
        <w:rPr>
          <w:b/>
          <w:color w:val="1F497D"/>
        </w:rPr>
      </w:pPr>
      <w:bookmarkStart w:id="8" w:name="_Toc224981831"/>
      <w:r w:rsidRPr="00466A1C">
        <w:rPr>
          <w:b/>
          <w:color w:val="1F497D"/>
        </w:rPr>
        <w:t xml:space="preserve">MINIMUM </w:t>
      </w:r>
      <w:r w:rsidR="003445C9" w:rsidRPr="00466A1C">
        <w:rPr>
          <w:b/>
          <w:color w:val="1F497D"/>
        </w:rPr>
        <w:t>QUALIFICATIONS</w:t>
      </w:r>
      <w:bookmarkEnd w:id="8"/>
    </w:p>
    <w:p w14:paraId="1AC52503" w14:textId="163AB12C" w:rsidR="00977801"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64ABAC8A" w14:textId="01C95C40" w:rsidR="00C93F1B" w:rsidRDefault="00C93F1B" w:rsidP="006A5039">
      <w:pPr>
        <w:pStyle w:val="NoSpacing"/>
        <w:ind w:left="360"/>
        <w:rPr>
          <w:rFonts w:ascii="Cambria" w:hAnsi="Cambria"/>
          <w:color w:val="auto"/>
        </w:rPr>
      </w:pPr>
    </w:p>
    <w:p w14:paraId="09ADCE4F" w14:textId="77777777" w:rsidR="00C93F1B" w:rsidRPr="00C93F1B" w:rsidRDefault="00C93F1B" w:rsidP="00C93F1B">
      <w:pPr>
        <w:pStyle w:val="NoSpacing"/>
        <w:numPr>
          <w:ilvl w:val="0"/>
          <w:numId w:val="19"/>
        </w:numPr>
        <w:rPr>
          <w:rFonts w:ascii="Cambria" w:hAnsi="Cambria"/>
          <w:color w:val="auto"/>
        </w:rPr>
      </w:pPr>
      <w:bookmarkStart w:id="9" w:name="_Hlk7185582"/>
      <w:r w:rsidRPr="00C93F1B">
        <w:rPr>
          <w:rFonts w:ascii="Cambria" w:hAnsi="Cambria"/>
          <w:color w:val="auto"/>
        </w:rPr>
        <w:t xml:space="preserve">Must have a technical staff member fluent in English language in order to </w:t>
      </w:r>
      <w:proofErr w:type="gramStart"/>
      <w:r w:rsidRPr="00C93F1B">
        <w:rPr>
          <w:rFonts w:ascii="Cambria" w:hAnsi="Cambria"/>
          <w:color w:val="auto"/>
        </w:rPr>
        <w:t>offer assistance</w:t>
      </w:r>
      <w:proofErr w:type="gramEnd"/>
      <w:r w:rsidRPr="00C93F1B">
        <w:rPr>
          <w:rFonts w:ascii="Cambria" w:hAnsi="Cambria"/>
          <w:color w:val="auto"/>
        </w:rPr>
        <w:t xml:space="preserve"> and troubleshooting. </w:t>
      </w:r>
    </w:p>
    <w:p w14:paraId="6BD06857" w14:textId="731C44A6" w:rsidR="00C93F1B" w:rsidRDefault="00C93F1B" w:rsidP="00C93F1B">
      <w:pPr>
        <w:pStyle w:val="NoSpacing"/>
        <w:numPr>
          <w:ilvl w:val="0"/>
          <w:numId w:val="19"/>
        </w:numPr>
        <w:rPr>
          <w:rFonts w:ascii="Cambria" w:hAnsi="Cambria"/>
          <w:color w:val="auto"/>
        </w:rPr>
      </w:pPr>
      <w:r w:rsidRPr="00C93F1B">
        <w:rPr>
          <w:rFonts w:ascii="Cambria" w:hAnsi="Cambria"/>
          <w:color w:val="auto"/>
        </w:rPr>
        <w:t>Provider must have an office location in North America.</w:t>
      </w:r>
    </w:p>
    <w:p w14:paraId="1E828BD1" w14:textId="7FA4581F" w:rsidR="0042225D" w:rsidRPr="0042225D" w:rsidRDefault="0042225D" w:rsidP="0042225D">
      <w:pPr>
        <w:pStyle w:val="ListParagraph"/>
        <w:numPr>
          <w:ilvl w:val="0"/>
          <w:numId w:val="19"/>
        </w:numPr>
        <w:rPr>
          <w:rFonts w:ascii="Cambria" w:hAnsi="Cambria"/>
          <w:color w:val="auto"/>
        </w:rPr>
      </w:pPr>
      <w:r w:rsidRPr="0042225D">
        <w:rPr>
          <w:rFonts w:ascii="Cambria" w:hAnsi="Cambria"/>
          <w:color w:val="auto"/>
        </w:rPr>
        <w:t>Provide 3 project examples during the last 5 years with a similar profile and set of requirements</w:t>
      </w:r>
      <w:r>
        <w:rPr>
          <w:rFonts w:ascii="Cambria" w:hAnsi="Cambria"/>
          <w:color w:val="auto"/>
        </w:rPr>
        <w:t>, to include required submittal listed in Section 5 Specifications and Scope of Work</w:t>
      </w:r>
    </w:p>
    <w:p w14:paraId="3B369066" w14:textId="77777777" w:rsidR="00F03B3E" w:rsidRPr="00466A1C" w:rsidRDefault="00F03B3E" w:rsidP="0042225D">
      <w:pPr>
        <w:pStyle w:val="Heading1"/>
        <w:numPr>
          <w:ilvl w:val="0"/>
          <w:numId w:val="1"/>
        </w:numPr>
        <w:tabs>
          <w:tab w:val="clear" w:pos="1080"/>
          <w:tab w:val="num" w:pos="360"/>
        </w:tabs>
        <w:spacing w:before="120" w:after="0"/>
        <w:ind w:left="720"/>
        <w:jc w:val="both"/>
        <w:rPr>
          <w:b/>
          <w:color w:val="1F497D"/>
        </w:rPr>
      </w:pPr>
      <w:bookmarkStart w:id="10" w:name="_Toc224981832"/>
      <w:bookmarkEnd w:id="9"/>
      <w:r w:rsidRPr="00466A1C">
        <w:rPr>
          <w:b/>
          <w:color w:val="1F497D"/>
        </w:rPr>
        <w:t xml:space="preserve">LICENSING </w:t>
      </w:r>
      <w:r w:rsidR="006432BC" w:rsidRPr="00466A1C">
        <w:rPr>
          <w:b/>
          <w:color w:val="1F497D"/>
        </w:rPr>
        <w:t>AND BUSINESS TAX REQUIREMENTS</w:t>
      </w:r>
      <w:bookmarkEnd w:id="10"/>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lastRenderedPageBreak/>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7"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8"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9"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11"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11"/>
    </w:p>
    <w:p w14:paraId="3E4C37B3" w14:textId="77777777" w:rsidR="00707CBE" w:rsidRPr="00466A1C" w:rsidRDefault="00707CBE"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20"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4349498B" w14:textId="77777777" w:rsidR="001208C8" w:rsidRPr="0042225D" w:rsidRDefault="00716672" w:rsidP="0042225D">
      <w:pPr>
        <w:pStyle w:val="Heading1"/>
        <w:numPr>
          <w:ilvl w:val="0"/>
          <w:numId w:val="1"/>
        </w:numPr>
        <w:tabs>
          <w:tab w:val="clear" w:pos="1080"/>
          <w:tab w:val="num" w:pos="360"/>
        </w:tabs>
        <w:spacing w:before="120" w:after="0"/>
        <w:ind w:left="360" w:firstLine="0"/>
        <w:rPr>
          <w:b/>
          <w:color w:val="1F497D"/>
        </w:rPr>
      </w:pPr>
      <w:bookmarkStart w:id="12" w:name="_Toc224981833"/>
      <w:r w:rsidRPr="0042225D">
        <w:rPr>
          <w:b/>
          <w:color w:val="1F497D"/>
        </w:rPr>
        <w:t>SPECIFICATIONS</w:t>
      </w:r>
      <w:r w:rsidR="00C51068" w:rsidRPr="0042225D">
        <w:rPr>
          <w:b/>
          <w:color w:val="1F497D"/>
        </w:rPr>
        <w:t xml:space="preserve"> and </w:t>
      </w:r>
      <w:r w:rsidR="00C460D8" w:rsidRPr="0042225D">
        <w:rPr>
          <w:b/>
          <w:color w:val="1F497D"/>
        </w:rPr>
        <w:t>SCOPE OF WORK</w:t>
      </w:r>
      <w:bookmarkEnd w:id="12"/>
    </w:p>
    <w:p w14:paraId="0FD9D440" w14:textId="77777777" w:rsidR="00C93F1B" w:rsidRPr="0042225D" w:rsidRDefault="00C93F1B" w:rsidP="00C93F1B">
      <w:pPr>
        <w:pStyle w:val="NoSpacing"/>
        <w:ind w:left="360"/>
        <w:rPr>
          <w:rFonts w:ascii="Cambria" w:eastAsia="Calibri" w:hAnsi="Cambria"/>
          <w:b/>
          <w:color w:val="auto"/>
        </w:rPr>
      </w:pPr>
      <w:r w:rsidRPr="0042225D">
        <w:rPr>
          <w:rFonts w:ascii="Cambria" w:eastAsia="Calibri" w:hAnsi="Cambria"/>
          <w:b/>
          <w:color w:val="auto"/>
        </w:rPr>
        <w:t>Scope of Work:</w:t>
      </w:r>
    </w:p>
    <w:p w14:paraId="32B04805" w14:textId="424E1B09" w:rsidR="00C93F1B" w:rsidRPr="00C93F1B" w:rsidRDefault="00C93F1B" w:rsidP="00C93F1B">
      <w:pPr>
        <w:pStyle w:val="NoSpacing"/>
        <w:ind w:left="360"/>
        <w:rPr>
          <w:rFonts w:ascii="Cambria" w:eastAsia="Calibri" w:hAnsi="Cambria"/>
          <w:color w:val="auto"/>
        </w:rPr>
      </w:pPr>
      <w:r w:rsidRPr="00C93F1B">
        <w:rPr>
          <w:rFonts w:ascii="Cambria" w:eastAsia="Calibri" w:hAnsi="Cambria"/>
          <w:color w:val="auto"/>
        </w:rPr>
        <w:t>The purpose of settlement monitoring is to establish a baseline and then to obtain information about subsidence, ground heaving, landslides, or other earth movement.  The vertical displacement data is produced through acquiring InSAR satellite images and computing ground displacement information from the satellite data.</w:t>
      </w:r>
      <w:r w:rsidR="00EC6E3C">
        <w:rPr>
          <w:rFonts w:ascii="Cambria" w:eastAsia="Calibri" w:hAnsi="Cambria"/>
          <w:color w:val="auto"/>
        </w:rPr>
        <w:t xml:space="preserve"> T</w:t>
      </w:r>
      <w:r w:rsidR="00EC6E3C" w:rsidRPr="00EC6E3C">
        <w:rPr>
          <w:rFonts w:ascii="Cambria" w:eastAsia="Calibri" w:hAnsi="Cambria"/>
          <w:color w:val="auto"/>
        </w:rPr>
        <w:t>he Provider acquire images and use them to produce the reports.</w:t>
      </w:r>
    </w:p>
    <w:p w14:paraId="2FC7C2D1" w14:textId="77777777" w:rsidR="00C93F1B" w:rsidRPr="00C93F1B" w:rsidRDefault="00C93F1B" w:rsidP="00C93F1B">
      <w:pPr>
        <w:pStyle w:val="NoSpacing"/>
        <w:ind w:left="360"/>
        <w:rPr>
          <w:rFonts w:ascii="Cambria" w:eastAsia="Calibri" w:hAnsi="Cambria"/>
          <w:color w:val="auto"/>
        </w:rPr>
      </w:pPr>
      <w:r w:rsidRPr="00C93F1B">
        <w:rPr>
          <w:rFonts w:ascii="Cambria" w:eastAsia="Calibri" w:hAnsi="Cambria"/>
          <w:color w:val="auto"/>
        </w:rPr>
        <w:t>Performance Requirements:</w:t>
      </w:r>
    </w:p>
    <w:p w14:paraId="1D89A9B3" w14:textId="77777777" w:rsidR="00C93F1B" w:rsidRPr="00C93F1B" w:rsidRDefault="00C93F1B" w:rsidP="003B71D0">
      <w:pPr>
        <w:pStyle w:val="NoSpacing"/>
        <w:ind w:left="1080" w:hanging="360"/>
        <w:rPr>
          <w:rFonts w:ascii="Cambria" w:eastAsia="Calibri" w:hAnsi="Cambria"/>
          <w:color w:val="auto"/>
        </w:rPr>
      </w:pPr>
      <w:r w:rsidRPr="00C93F1B">
        <w:rPr>
          <w:rFonts w:ascii="Cambria" w:eastAsia="Calibri" w:hAnsi="Cambria"/>
          <w:color w:val="auto"/>
        </w:rPr>
        <w:t>1.</w:t>
      </w:r>
      <w:r w:rsidRPr="00C93F1B">
        <w:rPr>
          <w:rFonts w:ascii="Cambria" w:eastAsia="Calibri" w:hAnsi="Cambria"/>
          <w:color w:val="auto"/>
        </w:rPr>
        <w:tab/>
        <w:t>Provide historical ground and structure vertical displacement data over an area to be determined.</w:t>
      </w:r>
    </w:p>
    <w:p w14:paraId="45400B16" w14:textId="77777777" w:rsidR="00C93F1B" w:rsidRPr="00C93F1B" w:rsidRDefault="00C93F1B" w:rsidP="003B71D0">
      <w:pPr>
        <w:pStyle w:val="NoSpacing"/>
        <w:ind w:left="1080" w:hanging="360"/>
        <w:rPr>
          <w:rFonts w:ascii="Cambria" w:eastAsia="Calibri" w:hAnsi="Cambria"/>
          <w:color w:val="auto"/>
        </w:rPr>
      </w:pPr>
      <w:r w:rsidRPr="00C93F1B">
        <w:rPr>
          <w:rFonts w:ascii="Cambria" w:eastAsia="Calibri" w:hAnsi="Cambria"/>
          <w:color w:val="auto"/>
        </w:rPr>
        <w:t>2.</w:t>
      </w:r>
      <w:r w:rsidRPr="00C93F1B">
        <w:rPr>
          <w:rFonts w:ascii="Cambria" w:eastAsia="Calibri" w:hAnsi="Cambria"/>
          <w:color w:val="auto"/>
        </w:rPr>
        <w:tab/>
        <w:t>The vertical displacement measurements will be provided from a reference date, rather than calendar year averages.</w:t>
      </w:r>
    </w:p>
    <w:p w14:paraId="44F61F06" w14:textId="77777777" w:rsidR="00C93F1B" w:rsidRPr="00C93F1B" w:rsidRDefault="00C93F1B" w:rsidP="003B71D0">
      <w:pPr>
        <w:pStyle w:val="NoSpacing"/>
        <w:ind w:left="1080" w:hanging="360"/>
        <w:rPr>
          <w:rFonts w:ascii="Cambria" w:eastAsia="Calibri" w:hAnsi="Cambria"/>
          <w:color w:val="auto"/>
        </w:rPr>
      </w:pPr>
      <w:r w:rsidRPr="00C93F1B">
        <w:rPr>
          <w:rFonts w:ascii="Cambria" w:eastAsia="Calibri" w:hAnsi="Cambria"/>
          <w:color w:val="auto"/>
        </w:rPr>
        <w:t>3.</w:t>
      </w:r>
      <w:r w:rsidRPr="00C93F1B">
        <w:rPr>
          <w:rFonts w:ascii="Cambria" w:eastAsia="Calibri" w:hAnsi="Cambria"/>
          <w:color w:val="auto"/>
        </w:rPr>
        <w:tab/>
        <w:t>Accuracy of the data must be from +/-3 to 5 mm (+/-0.1 to 0.2 inches)</w:t>
      </w:r>
    </w:p>
    <w:p w14:paraId="75E13AA6" w14:textId="77777777" w:rsidR="00C93F1B" w:rsidRPr="00C93F1B" w:rsidRDefault="00C93F1B" w:rsidP="003B71D0">
      <w:pPr>
        <w:pStyle w:val="NoSpacing"/>
        <w:ind w:left="1080" w:hanging="360"/>
        <w:rPr>
          <w:rFonts w:ascii="Cambria" w:eastAsia="Calibri" w:hAnsi="Cambria"/>
          <w:color w:val="auto"/>
        </w:rPr>
      </w:pPr>
      <w:r w:rsidRPr="00C93F1B">
        <w:rPr>
          <w:rFonts w:ascii="Cambria" w:eastAsia="Calibri" w:hAnsi="Cambria"/>
          <w:color w:val="auto"/>
        </w:rPr>
        <w:t>4.</w:t>
      </w:r>
      <w:r w:rsidRPr="00C93F1B">
        <w:rPr>
          <w:rFonts w:ascii="Cambria" w:eastAsia="Calibri" w:hAnsi="Cambria"/>
          <w:color w:val="auto"/>
        </w:rPr>
        <w:tab/>
        <w:t xml:space="preserve">The vertical settlement data will be presented in ground and structure deformation maps and summary reports on a schedule and frequency to be determined. </w:t>
      </w:r>
    </w:p>
    <w:p w14:paraId="5C93DF19" w14:textId="77777777" w:rsidR="00C93F1B" w:rsidRPr="00C93F1B" w:rsidRDefault="00C93F1B" w:rsidP="003B71D0">
      <w:pPr>
        <w:pStyle w:val="NoSpacing"/>
        <w:ind w:left="1080" w:hanging="360"/>
        <w:rPr>
          <w:rFonts w:ascii="Cambria" w:eastAsia="Calibri" w:hAnsi="Cambria"/>
          <w:color w:val="auto"/>
        </w:rPr>
      </w:pPr>
      <w:r w:rsidRPr="00C93F1B">
        <w:rPr>
          <w:rFonts w:ascii="Cambria" w:eastAsia="Calibri" w:hAnsi="Cambria"/>
          <w:color w:val="auto"/>
        </w:rPr>
        <w:t>5.</w:t>
      </w:r>
      <w:r w:rsidRPr="00C93F1B">
        <w:rPr>
          <w:rFonts w:ascii="Cambria" w:eastAsia="Calibri" w:hAnsi="Cambria"/>
          <w:color w:val="auto"/>
        </w:rPr>
        <w:tab/>
      </w:r>
      <w:bookmarkStart w:id="13" w:name="_Hlk7173511"/>
      <w:r w:rsidRPr="00C93F1B">
        <w:rPr>
          <w:rFonts w:ascii="Cambria" w:eastAsia="Calibri" w:hAnsi="Cambria"/>
          <w:color w:val="auto"/>
        </w:rPr>
        <w:t>The data must be accessible from the Provider’s GIS-based software through an internet web-interface and/or KMZ files with time series for each observed point.</w:t>
      </w:r>
      <w:bookmarkEnd w:id="13"/>
    </w:p>
    <w:p w14:paraId="2FE2B865" w14:textId="77777777" w:rsidR="00C93F1B" w:rsidRPr="00C93F1B" w:rsidRDefault="00C93F1B" w:rsidP="003B71D0">
      <w:pPr>
        <w:pStyle w:val="NoSpacing"/>
        <w:ind w:left="1080" w:hanging="360"/>
        <w:rPr>
          <w:rFonts w:ascii="Cambria" w:eastAsia="Calibri" w:hAnsi="Cambria"/>
          <w:color w:val="auto"/>
        </w:rPr>
      </w:pPr>
      <w:r w:rsidRPr="00C93F1B">
        <w:rPr>
          <w:rFonts w:ascii="Cambria" w:eastAsia="Calibri" w:hAnsi="Cambria"/>
          <w:color w:val="auto"/>
        </w:rPr>
        <w:t>6.</w:t>
      </w:r>
      <w:r w:rsidRPr="00C93F1B">
        <w:rPr>
          <w:rFonts w:ascii="Cambria" w:eastAsia="Calibri" w:hAnsi="Cambria"/>
          <w:color w:val="auto"/>
        </w:rPr>
        <w:tab/>
        <w:t>Extent of imaging must include the geographic limits of the City of Seattle.</w:t>
      </w:r>
    </w:p>
    <w:p w14:paraId="50E32B76" w14:textId="77777777" w:rsidR="00554FDB" w:rsidRPr="0042225D" w:rsidRDefault="00554FDB" w:rsidP="0042225D">
      <w:pPr>
        <w:pStyle w:val="NoSpacing"/>
        <w:spacing w:before="120"/>
        <w:ind w:left="360"/>
        <w:rPr>
          <w:rFonts w:ascii="Cambria" w:eastAsia="Calibri" w:hAnsi="Cambria"/>
          <w:b/>
          <w:color w:val="auto"/>
        </w:rPr>
      </w:pPr>
      <w:r w:rsidRPr="0042225D">
        <w:rPr>
          <w:rFonts w:ascii="Cambria" w:eastAsia="Calibri" w:hAnsi="Cambria"/>
          <w:b/>
          <w:color w:val="auto"/>
        </w:rPr>
        <w:lastRenderedPageBreak/>
        <w:t>Deliverables:</w:t>
      </w:r>
    </w:p>
    <w:p w14:paraId="36073E7C" w14:textId="77777777" w:rsidR="00554FDB" w:rsidRPr="00554FDB" w:rsidRDefault="00554FDB" w:rsidP="00554FDB">
      <w:pPr>
        <w:pStyle w:val="NoSpacing"/>
        <w:ind w:left="360"/>
        <w:rPr>
          <w:rFonts w:ascii="Cambria" w:eastAsia="Calibri" w:hAnsi="Cambria"/>
          <w:color w:val="auto"/>
        </w:rPr>
      </w:pPr>
      <w:r w:rsidRPr="00554FDB">
        <w:rPr>
          <w:rFonts w:ascii="Cambria" w:eastAsia="Calibri" w:hAnsi="Cambria"/>
          <w:color w:val="auto"/>
        </w:rPr>
        <w:t>1.</w:t>
      </w:r>
      <w:r w:rsidRPr="00554FDB">
        <w:rPr>
          <w:rFonts w:ascii="Cambria" w:eastAsia="Calibri" w:hAnsi="Cambria"/>
          <w:color w:val="auto"/>
        </w:rPr>
        <w:tab/>
        <w:t>Provide a map and summary report for one year of baseline pre-construction ground and structure vertical displacement data (anticipated for the calendar year of 2019).</w:t>
      </w:r>
    </w:p>
    <w:p w14:paraId="4EF4F51C" w14:textId="77777777" w:rsidR="00554FDB" w:rsidRPr="00554FDB" w:rsidRDefault="00554FDB" w:rsidP="00554FDB">
      <w:pPr>
        <w:pStyle w:val="NoSpacing"/>
        <w:ind w:left="360"/>
        <w:rPr>
          <w:rFonts w:ascii="Cambria" w:eastAsia="Calibri" w:hAnsi="Cambria"/>
          <w:color w:val="auto"/>
        </w:rPr>
      </w:pPr>
      <w:r w:rsidRPr="00554FDB">
        <w:rPr>
          <w:rFonts w:ascii="Cambria" w:eastAsia="Calibri" w:hAnsi="Cambria"/>
          <w:color w:val="auto"/>
        </w:rPr>
        <w:t>2.</w:t>
      </w:r>
      <w:r w:rsidRPr="00554FDB">
        <w:rPr>
          <w:rFonts w:ascii="Cambria" w:eastAsia="Calibri" w:hAnsi="Cambria"/>
          <w:color w:val="auto"/>
        </w:rPr>
        <w:tab/>
        <w:t>Provide quarterly ground behavior monitoring during construction.  The vertical settlement data will be presented in ground and structure deformation maps and summary reports until approximately the end of 2026.</w:t>
      </w:r>
    </w:p>
    <w:p w14:paraId="266C19C0" w14:textId="77777777" w:rsidR="00554FDB" w:rsidRPr="00554FDB" w:rsidRDefault="00554FDB" w:rsidP="00554FDB">
      <w:pPr>
        <w:pStyle w:val="NoSpacing"/>
        <w:ind w:left="360"/>
        <w:rPr>
          <w:rFonts w:ascii="Cambria" w:eastAsia="Calibri" w:hAnsi="Cambria"/>
          <w:color w:val="auto"/>
        </w:rPr>
      </w:pPr>
      <w:r w:rsidRPr="00554FDB">
        <w:rPr>
          <w:rFonts w:ascii="Cambria" w:eastAsia="Calibri" w:hAnsi="Cambria"/>
          <w:color w:val="auto"/>
        </w:rPr>
        <w:t>3.</w:t>
      </w:r>
      <w:r w:rsidRPr="00554FDB">
        <w:rPr>
          <w:rFonts w:ascii="Cambria" w:eastAsia="Calibri" w:hAnsi="Cambria"/>
          <w:color w:val="auto"/>
        </w:rPr>
        <w:tab/>
        <w:t>Provide additional ground and structure deformation maps and summary reports as needed.  The frequency and need for the maps and reports will be determined based upon a settlement event which may occur during construction.</w:t>
      </w:r>
    </w:p>
    <w:p w14:paraId="45454CA4" w14:textId="77777777" w:rsidR="00554FDB" w:rsidRPr="0042225D" w:rsidRDefault="00554FDB" w:rsidP="0042225D">
      <w:pPr>
        <w:pStyle w:val="NoSpacing"/>
        <w:spacing w:before="120"/>
        <w:ind w:left="360"/>
        <w:rPr>
          <w:rFonts w:ascii="Cambria" w:eastAsia="Calibri" w:hAnsi="Cambria"/>
          <w:b/>
          <w:color w:val="auto"/>
        </w:rPr>
      </w:pPr>
      <w:r w:rsidRPr="0042225D">
        <w:rPr>
          <w:rFonts w:ascii="Cambria" w:eastAsia="Calibri" w:hAnsi="Cambria"/>
          <w:b/>
          <w:color w:val="auto"/>
        </w:rPr>
        <w:t>Supplier Submittals</w:t>
      </w:r>
    </w:p>
    <w:p w14:paraId="0E9A1722" w14:textId="77777777" w:rsidR="00554FDB" w:rsidRPr="00554FDB" w:rsidRDefault="00554FDB" w:rsidP="00554FDB">
      <w:pPr>
        <w:pStyle w:val="NoSpacing"/>
        <w:ind w:left="360"/>
        <w:rPr>
          <w:rFonts w:ascii="Cambria" w:eastAsia="Calibri" w:hAnsi="Cambria"/>
          <w:color w:val="auto"/>
        </w:rPr>
      </w:pPr>
      <w:r w:rsidRPr="00554FDB">
        <w:rPr>
          <w:rFonts w:ascii="Cambria" w:eastAsia="Calibri" w:hAnsi="Cambria"/>
          <w:color w:val="auto"/>
        </w:rPr>
        <w:t>The Supplier will be required to provide:</w:t>
      </w:r>
    </w:p>
    <w:p w14:paraId="487627E0" w14:textId="77777777" w:rsidR="00554FDB" w:rsidRPr="00554FDB" w:rsidRDefault="00554FDB" w:rsidP="00554FDB">
      <w:pPr>
        <w:pStyle w:val="NoSpacing"/>
        <w:ind w:left="360"/>
        <w:rPr>
          <w:rFonts w:ascii="Cambria" w:eastAsia="Calibri" w:hAnsi="Cambria"/>
          <w:color w:val="auto"/>
        </w:rPr>
      </w:pPr>
      <w:r w:rsidRPr="00554FDB">
        <w:rPr>
          <w:rFonts w:ascii="Cambria" w:eastAsia="Calibri" w:hAnsi="Cambria"/>
          <w:color w:val="auto"/>
        </w:rPr>
        <w:t>Technical Information</w:t>
      </w:r>
    </w:p>
    <w:p w14:paraId="194957CD" w14:textId="77777777" w:rsidR="00554FDB" w:rsidRPr="00554FDB" w:rsidRDefault="00554FDB" w:rsidP="00554FDB">
      <w:pPr>
        <w:pStyle w:val="NoSpacing"/>
        <w:ind w:left="1080" w:hanging="360"/>
        <w:rPr>
          <w:rFonts w:ascii="Cambria" w:eastAsia="Calibri" w:hAnsi="Cambria"/>
          <w:color w:val="auto"/>
        </w:rPr>
      </w:pPr>
      <w:r w:rsidRPr="00554FDB">
        <w:rPr>
          <w:rFonts w:ascii="Cambria" w:eastAsia="Calibri" w:hAnsi="Cambria"/>
          <w:color w:val="auto"/>
        </w:rPr>
        <w:t>•</w:t>
      </w:r>
      <w:r w:rsidRPr="00554FDB">
        <w:rPr>
          <w:rFonts w:ascii="Cambria" w:eastAsia="Calibri" w:hAnsi="Cambria"/>
          <w:color w:val="auto"/>
        </w:rPr>
        <w:tab/>
        <w:t>Processing methods</w:t>
      </w:r>
    </w:p>
    <w:p w14:paraId="2DBA00A8" w14:textId="77777777" w:rsidR="00554FDB" w:rsidRPr="00554FDB" w:rsidRDefault="00554FDB" w:rsidP="00554FDB">
      <w:pPr>
        <w:pStyle w:val="NoSpacing"/>
        <w:ind w:left="1080" w:hanging="360"/>
        <w:rPr>
          <w:rFonts w:ascii="Cambria" w:eastAsia="Calibri" w:hAnsi="Cambria"/>
          <w:color w:val="auto"/>
        </w:rPr>
      </w:pPr>
      <w:r w:rsidRPr="00554FDB">
        <w:rPr>
          <w:rFonts w:ascii="Cambria" w:eastAsia="Calibri" w:hAnsi="Cambria"/>
          <w:color w:val="auto"/>
        </w:rPr>
        <w:t>•</w:t>
      </w:r>
      <w:r w:rsidRPr="00554FDB">
        <w:rPr>
          <w:rFonts w:ascii="Cambria" w:eastAsia="Calibri" w:hAnsi="Cambria"/>
          <w:color w:val="auto"/>
        </w:rPr>
        <w:tab/>
        <w:t>Workplan for developing maps/data/report and a summary of analytical capabilities</w:t>
      </w:r>
    </w:p>
    <w:p w14:paraId="53B7F4D0" w14:textId="77777777" w:rsidR="00554FDB" w:rsidRPr="00554FDB" w:rsidRDefault="00554FDB" w:rsidP="00554FDB">
      <w:pPr>
        <w:pStyle w:val="NoSpacing"/>
        <w:ind w:left="1080" w:hanging="360"/>
        <w:rPr>
          <w:rFonts w:ascii="Cambria" w:eastAsia="Calibri" w:hAnsi="Cambria"/>
          <w:color w:val="auto"/>
        </w:rPr>
      </w:pPr>
      <w:r w:rsidRPr="00554FDB">
        <w:rPr>
          <w:rFonts w:ascii="Cambria" w:eastAsia="Calibri" w:hAnsi="Cambria"/>
          <w:color w:val="auto"/>
        </w:rPr>
        <w:t>•</w:t>
      </w:r>
      <w:r w:rsidRPr="00554FDB">
        <w:rPr>
          <w:rFonts w:ascii="Cambria" w:eastAsia="Calibri" w:hAnsi="Cambria"/>
          <w:color w:val="auto"/>
        </w:rPr>
        <w:tab/>
        <w:t>Key Performance Indicators (KPI´s) used in the process</w:t>
      </w:r>
    </w:p>
    <w:p w14:paraId="5337A9DA" w14:textId="77777777" w:rsidR="00554FDB" w:rsidRPr="00554FDB" w:rsidRDefault="00554FDB" w:rsidP="00554FDB">
      <w:pPr>
        <w:pStyle w:val="NoSpacing"/>
        <w:ind w:left="1080" w:hanging="360"/>
        <w:rPr>
          <w:rFonts w:ascii="Cambria" w:eastAsia="Calibri" w:hAnsi="Cambria"/>
          <w:color w:val="auto"/>
        </w:rPr>
      </w:pPr>
      <w:r w:rsidRPr="00554FDB">
        <w:rPr>
          <w:rFonts w:ascii="Cambria" w:eastAsia="Calibri" w:hAnsi="Cambria"/>
          <w:color w:val="auto"/>
        </w:rPr>
        <w:t>•</w:t>
      </w:r>
      <w:r w:rsidRPr="00554FDB">
        <w:rPr>
          <w:rFonts w:ascii="Cambria" w:eastAsia="Calibri" w:hAnsi="Cambria"/>
          <w:color w:val="auto"/>
        </w:rPr>
        <w:tab/>
        <w:t>Quality Assurance used in the process and to the owner</w:t>
      </w:r>
    </w:p>
    <w:p w14:paraId="197BE551" w14:textId="77777777" w:rsidR="00554FDB" w:rsidRPr="00554FDB" w:rsidRDefault="00554FDB" w:rsidP="00554FDB">
      <w:pPr>
        <w:pStyle w:val="NoSpacing"/>
        <w:ind w:left="1080" w:hanging="360"/>
        <w:rPr>
          <w:rFonts w:ascii="Cambria" w:eastAsia="Calibri" w:hAnsi="Cambria"/>
          <w:color w:val="auto"/>
        </w:rPr>
      </w:pPr>
      <w:r w:rsidRPr="00554FDB">
        <w:rPr>
          <w:rFonts w:ascii="Cambria" w:eastAsia="Calibri" w:hAnsi="Cambria"/>
          <w:color w:val="auto"/>
        </w:rPr>
        <w:t>•</w:t>
      </w:r>
      <w:r w:rsidRPr="00554FDB">
        <w:rPr>
          <w:rFonts w:ascii="Cambria" w:eastAsia="Calibri" w:hAnsi="Cambria"/>
          <w:color w:val="auto"/>
        </w:rPr>
        <w:tab/>
        <w:t>How the data is provided to the owner</w:t>
      </w:r>
    </w:p>
    <w:p w14:paraId="1E67B95F" w14:textId="41191517" w:rsidR="00C93F1B" w:rsidRPr="00466A1C" w:rsidRDefault="00554FDB" w:rsidP="00554FDB">
      <w:pPr>
        <w:pStyle w:val="NoSpacing"/>
        <w:ind w:left="1080" w:hanging="360"/>
        <w:rPr>
          <w:rFonts w:ascii="Cambria" w:eastAsia="Calibri" w:hAnsi="Cambria"/>
          <w:color w:val="auto"/>
        </w:rPr>
      </w:pPr>
      <w:r w:rsidRPr="00554FDB">
        <w:rPr>
          <w:rFonts w:ascii="Cambria" w:eastAsia="Calibri" w:hAnsi="Cambria"/>
          <w:color w:val="auto"/>
        </w:rPr>
        <w:t>•</w:t>
      </w:r>
      <w:r w:rsidRPr="00554FDB">
        <w:rPr>
          <w:rFonts w:ascii="Cambria" w:eastAsia="Calibri" w:hAnsi="Cambria"/>
          <w:color w:val="auto"/>
        </w:rPr>
        <w:tab/>
        <w:t>Reporting and instructions for how the owner accesses the web-based software.</w:t>
      </w:r>
    </w:p>
    <w:p w14:paraId="49A3A0D7" w14:textId="7A4AE3D3" w:rsidR="00241807" w:rsidRPr="003B71D0" w:rsidRDefault="00241807" w:rsidP="0042225D">
      <w:pPr>
        <w:pStyle w:val="NoSpacing"/>
        <w:spacing w:before="120"/>
        <w:ind w:left="360"/>
        <w:rPr>
          <w:rFonts w:ascii="Cambria" w:hAnsi="Cambria"/>
          <w:color w:val="auto"/>
        </w:rPr>
      </w:pPr>
      <w:r w:rsidRPr="003B71D0">
        <w:rPr>
          <w:rFonts w:ascii="Cambria" w:hAnsi="Cambria"/>
          <w:b/>
          <w:color w:val="auto"/>
        </w:rPr>
        <w:t>Test Sample</w:t>
      </w:r>
      <w:r w:rsidRPr="003B71D0">
        <w:rPr>
          <w:rFonts w:ascii="Cambria" w:hAnsi="Cambria"/>
          <w:color w:val="auto"/>
        </w:rPr>
        <w:t xml:space="preserve">:  Prior to award, the City may require the apparent successful </w:t>
      </w:r>
      <w:r w:rsidR="00286E0A" w:rsidRPr="003B71D0">
        <w:rPr>
          <w:rFonts w:ascii="Cambria" w:hAnsi="Cambria"/>
          <w:color w:val="auto"/>
        </w:rPr>
        <w:t>Vendor</w:t>
      </w:r>
      <w:r w:rsidRPr="003B71D0">
        <w:rPr>
          <w:rFonts w:ascii="Cambria" w:hAnsi="Cambria"/>
          <w:color w:val="auto"/>
        </w:rPr>
        <w:t xml:space="preserve"> to submit a test or sample of the </w:t>
      </w:r>
      <w:r w:rsidR="003B71D0" w:rsidRPr="003B71D0">
        <w:rPr>
          <w:rFonts w:ascii="Cambria" w:hAnsi="Cambria"/>
          <w:color w:val="auto"/>
        </w:rPr>
        <w:t>service</w:t>
      </w:r>
      <w:r w:rsidRPr="003B71D0">
        <w:rPr>
          <w:rFonts w:ascii="Cambria" w:hAnsi="Cambria"/>
          <w:color w:val="auto"/>
        </w:rPr>
        <w:t xml:space="preserve">.  If the </w:t>
      </w:r>
      <w:r w:rsidR="003B71D0" w:rsidRPr="003B71D0">
        <w:rPr>
          <w:rFonts w:ascii="Cambria" w:hAnsi="Cambria"/>
          <w:color w:val="auto"/>
        </w:rPr>
        <w:t>service</w:t>
      </w:r>
      <w:r w:rsidRPr="003B71D0">
        <w:rPr>
          <w:rFonts w:ascii="Cambria" w:hAnsi="Cambria"/>
          <w:color w:val="auto"/>
        </w:rPr>
        <w:t xml:space="preserve"> is custom-designed, the cost of the custom production may be charged to the City at a mutually agreed upon cost (OR alternatively – the cost of the custom production </w:t>
      </w:r>
      <w:r w:rsidR="00680648" w:rsidRPr="003B71D0">
        <w:rPr>
          <w:rFonts w:ascii="Cambria" w:hAnsi="Cambria"/>
          <w:color w:val="auto"/>
        </w:rPr>
        <w:t xml:space="preserve">to test </w:t>
      </w:r>
      <w:r w:rsidRPr="003B71D0">
        <w:rPr>
          <w:rFonts w:ascii="Cambria" w:hAnsi="Cambria"/>
          <w:color w:val="auto"/>
        </w:rPr>
        <w:t xml:space="preserve">must be provided to the City on the Offer Form).  </w:t>
      </w:r>
      <w:r w:rsidR="00680648" w:rsidRPr="003B71D0">
        <w:rPr>
          <w:rFonts w:ascii="Cambria" w:hAnsi="Cambria"/>
          <w:color w:val="auto"/>
        </w:rPr>
        <w:t xml:space="preserve">If the </w:t>
      </w:r>
      <w:r w:rsidR="003B71D0" w:rsidRPr="003B71D0">
        <w:rPr>
          <w:rFonts w:ascii="Cambria" w:hAnsi="Cambria"/>
          <w:color w:val="auto"/>
        </w:rPr>
        <w:t>service</w:t>
      </w:r>
      <w:r w:rsidR="00680648" w:rsidRPr="003B71D0">
        <w:rPr>
          <w:rFonts w:ascii="Cambria" w:hAnsi="Cambria"/>
          <w:color w:val="auto"/>
        </w:rPr>
        <w:t xml:space="preserve"> </w:t>
      </w:r>
      <w:r w:rsidRPr="003B71D0">
        <w:rPr>
          <w:rFonts w:ascii="Cambria" w:hAnsi="Cambria"/>
          <w:color w:val="auto"/>
        </w:rPr>
        <w:t xml:space="preserve">demonstrated does not meet performance and/or capability requirements in the opinion of the City, the </w:t>
      </w:r>
      <w:r w:rsidR="00286E0A" w:rsidRPr="003B71D0">
        <w:rPr>
          <w:rFonts w:ascii="Cambria" w:hAnsi="Cambria"/>
          <w:color w:val="auto"/>
        </w:rPr>
        <w:t>Vendor</w:t>
      </w:r>
      <w:r w:rsidRPr="003B71D0">
        <w:rPr>
          <w:rFonts w:ascii="Cambria" w:hAnsi="Cambria"/>
          <w:color w:val="auto"/>
        </w:rPr>
        <w:t xml:space="preserve"> may be rejected as non-responsive.  </w:t>
      </w:r>
    </w:p>
    <w:p w14:paraId="55FD5A82" w14:textId="77777777" w:rsidR="002A7E64" w:rsidRPr="00466A1C" w:rsidRDefault="002A7E64" w:rsidP="002A7E64">
      <w:pPr>
        <w:pStyle w:val="NoSpacing"/>
        <w:ind w:left="360"/>
        <w:rPr>
          <w:rFonts w:ascii="Cambria" w:hAnsi="Cambria"/>
          <w:color w:val="auto"/>
        </w:rPr>
      </w:pPr>
    </w:p>
    <w:p w14:paraId="7386208A" w14:textId="77777777"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for five years, with one two-year extension allowed at the option of the City.  Such extensions shall be automatic, and shall go into effect without written confirmation, unless the City provides advance notice of the intention not </w:t>
      </w:r>
      <w:r w:rsidR="00430068" w:rsidRPr="00466A1C">
        <w:rPr>
          <w:rFonts w:ascii="Cambria" w:hAnsi="Cambria"/>
          <w:color w:val="auto"/>
        </w:rPr>
        <w:t xml:space="preserve">to </w:t>
      </w:r>
      <w:r w:rsidRPr="00466A1C">
        <w:rPr>
          <w:rFonts w:ascii="Cambria" w:hAnsi="Cambria"/>
          <w:color w:val="auto"/>
        </w:rPr>
        <w:t>renew.  The Vendor may also provide a notice to not extend, but must provide such notice at least 45 days prior to the otherwise automatic renewal date</w:t>
      </w:r>
      <w:r w:rsidR="007D199F" w:rsidRPr="00466A1C">
        <w:rPr>
          <w:rFonts w:ascii="Cambria" w:hAnsi="Cambria"/>
          <w:color w:val="auto"/>
        </w:rPr>
        <w:t>.</w:t>
      </w:r>
      <w:r w:rsidRPr="00466A1C">
        <w:rPr>
          <w:rFonts w:ascii="Cambria" w:hAnsi="Cambria"/>
          <w:color w:val="auto"/>
        </w:rPr>
        <w:t xml:space="preserve">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 xml:space="preserve">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w:t>
      </w:r>
      <w:r w:rsidR="00C80EDB" w:rsidRPr="00466A1C">
        <w:rPr>
          <w:rFonts w:ascii="Cambria" w:hAnsi="Cambria"/>
          <w:color w:val="auto"/>
        </w:rPr>
        <w:lastRenderedPageBreak/>
        <w:t>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14"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7D7B688A"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checks </w:t>
      </w:r>
      <w:r w:rsidR="0042225D" w:rsidRPr="0042225D">
        <w:rPr>
          <w:rFonts w:ascii="Cambria" w:hAnsi="Cambria" w:cs="Arial"/>
          <w:color w:val="auto"/>
        </w:rPr>
        <w:t>will not</w:t>
      </w:r>
      <w:r w:rsidRPr="0042225D">
        <w:rPr>
          <w:rFonts w:ascii="Cambria" w:hAnsi="Cambria" w:cs="Arial"/>
          <w:color w:val="auto"/>
        </w:rPr>
        <w:t xml:space="preserve"> </w:t>
      </w:r>
      <w:r w:rsidRPr="00731C29">
        <w:rPr>
          <w:rFonts w:ascii="Cambria" w:hAnsi="Cambria" w:cs="Arial"/>
          <w:color w:val="auto"/>
        </w:rPr>
        <w:t>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hyperlink r:id="rId21" w:history="1">
        <w:r w:rsidR="00BC2D2F" w:rsidRPr="009914D1">
          <w:rPr>
            <w:rStyle w:val="Hyperlink"/>
            <w:rFonts w:ascii="Cambria" w:hAnsi="Cambria" w:cs="Arial"/>
          </w:rPr>
          <w:t>http://www.seattle.gov/city-purchasing-and-contracting/social-equity/background-checks</w:t>
        </w:r>
      </w:hyperlink>
      <w:r w:rsidR="00BC2D2F">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15" w:name="_Toc224981834"/>
      <w:bookmarkEnd w:id="14"/>
      <w:r w:rsidRPr="00466A1C">
        <w:rPr>
          <w:rFonts w:ascii="Cambria" w:hAnsi="Cambria"/>
          <w:b/>
          <w:i/>
          <w:color w:val="auto"/>
        </w:rPr>
        <w:t>S</w:t>
      </w:r>
      <w:r w:rsidR="00241807" w:rsidRPr="00466A1C">
        <w:rPr>
          <w:rFonts w:ascii="Cambria" w:hAnsi="Cambria"/>
          <w:b/>
          <w:i/>
          <w:color w:val="auto"/>
        </w:rPr>
        <w:t>chedule, Orders, Delivery</w:t>
      </w:r>
      <w:bookmarkEnd w:id="15"/>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similar to,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177FB22C" w14:textId="1E7A0D22" w:rsidR="007D199F" w:rsidRPr="008A3439" w:rsidRDefault="007D199F" w:rsidP="002A7E64">
      <w:pPr>
        <w:pStyle w:val="NoSpacing"/>
        <w:ind w:left="360"/>
        <w:rPr>
          <w:rFonts w:ascii="Cambria" w:hAnsi="Cambria"/>
          <w:color w:val="auto"/>
        </w:rPr>
      </w:pPr>
      <w:r w:rsidRPr="008A3439">
        <w:rPr>
          <w:rFonts w:ascii="Cambria" w:hAnsi="Cambria"/>
          <w:b/>
          <w:color w:val="auto"/>
        </w:rPr>
        <w:t xml:space="preserve">Delivery Option: </w:t>
      </w:r>
      <w:r w:rsidRPr="008A3439">
        <w:rPr>
          <w:rFonts w:ascii="Cambria" w:hAnsi="Cambria"/>
          <w:color w:val="auto"/>
        </w:rPr>
        <w:t xml:space="preserve"> The Vendor shall provide </w:t>
      </w:r>
      <w:r w:rsidR="008A3439" w:rsidRPr="008A3439">
        <w:rPr>
          <w:rFonts w:ascii="Cambria" w:hAnsi="Cambria"/>
          <w:color w:val="auto"/>
        </w:rPr>
        <w:t>the data accessible from the Provider’s GIS-based software through an internet web-interface and/or KMZ files with time series for each observed point.</w:t>
      </w:r>
    </w:p>
    <w:p w14:paraId="33B23CDE"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6" w:name="_Toc224981836"/>
      <w:r w:rsidRPr="00466A1C">
        <w:rPr>
          <w:rFonts w:ascii="Cambria" w:hAnsi="Cambria"/>
          <w:b/>
          <w:i/>
          <w:color w:val="auto"/>
        </w:rPr>
        <w:t>Environmental Specifications</w:t>
      </w:r>
      <w:bookmarkEnd w:id="16"/>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22"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w:t>
      </w:r>
      <w:r w:rsidR="004F5C84" w:rsidRPr="00466A1C">
        <w:rPr>
          <w:rFonts w:ascii="Cambria" w:hAnsi="Cambria"/>
          <w:color w:val="auto"/>
        </w:rPr>
        <w:lastRenderedPageBreak/>
        <w:t xml:space="preserve">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23"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4"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7" w:name="_MON_1259129277"/>
    <w:bookmarkStart w:id="18" w:name="_MON_1261206942"/>
    <w:bookmarkEnd w:id="17"/>
    <w:bookmarkEnd w:id="18"/>
    <w:bookmarkStart w:id="19" w:name="_MON_1275824472"/>
    <w:bookmarkEnd w:id="19"/>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25" o:title=""/>
          </v:shape>
          <o:OLEObject Type="Embed" ProgID="Word.Document.8" ShapeID="_x0000_i1025" DrawAspect="Icon" ObjectID="_1620717626" r:id="rId26">
            <o:FieldCodes>\s</o:FieldCodes>
          </o:OLEObject>
        </w:object>
      </w:r>
    </w:p>
    <w:p w14:paraId="532E22CD" w14:textId="77777777" w:rsidR="00D30FD4" w:rsidRPr="00466A1C" w:rsidRDefault="00D30FD4" w:rsidP="002A7E64">
      <w:pPr>
        <w:pStyle w:val="NoSpacing"/>
        <w:ind w:left="360"/>
        <w:rPr>
          <w:rFonts w:ascii="Cambria" w:hAnsi="Cambria"/>
          <w:color w:val="auto"/>
        </w:rPr>
      </w:pPr>
    </w:p>
    <w:bookmarkStart w:id="20" w:name="_MON_1259130649"/>
    <w:bookmarkEnd w:id="20"/>
    <w:bookmarkStart w:id="21" w:name="_MON_1284989248"/>
    <w:bookmarkEnd w:id="21"/>
    <w:p w14:paraId="487CF18B" w14:textId="6178C164" w:rsidR="00DE33B4" w:rsidRPr="00466A1C" w:rsidRDefault="004917E8" w:rsidP="002A7E64">
      <w:pPr>
        <w:pStyle w:val="NoSpacing"/>
        <w:ind w:left="360"/>
        <w:rPr>
          <w:rFonts w:ascii="Cambria" w:hAnsi="Cambria"/>
          <w:color w:val="auto"/>
        </w:rPr>
      </w:pPr>
      <w:r w:rsidRPr="00466A1C">
        <w:rPr>
          <w:rFonts w:ascii="Cambria" w:hAnsi="Cambria"/>
          <w:color w:val="auto"/>
        </w:rPr>
        <w:object w:dxaOrig="1540" w:dyaOrig="996" w14:anchorId="2D34E41C">
          <v:shape id="_x0000_i1026" type="#_x0000_t75" style="width:76.8pt;height:49.8pt" o:ole="">
            <v:imagedata r:id="rId27" o:title=""/>
          </v:shape>
          <o:OLEObject Type="Embed" ProgID="Word.Document.8" ShapeID="_x0000_i1026" DrawAspect="Icon" ObjectID="_1620717627" r:id="rId28">
            <o:FieldCodes>\s</o:FieldCodes>
          </o:OLEObject>
        </w:object>
      </w:r>
    </w:p>
    <w:p w14:paraId="7C4B4586" w14:textId="77777777" w:rsidR="00416AD0" w:rsidRPr="00466A1C" w:rsidRDefault="00416AD0" w:rsidP="002A7E64">
      <w:pPr>
        <w:pStyle w:val="NoSpacing"/>
        <w:ind w:left="360"/>
        <w:rPr>
          <w:rFonts w:ascii="Cambria" w:hAnsi="Cambria"/>
          <w:color w:val="auto"/>
        </w:rPr>
      </w:pPr>
    </w:p>
    <w:p w14:paraId="6EB71253" w14:textId="77777777" w:rsidR="00DE33B4" w:rsidRPr="00466A1C" w:rsidRDefault="00DE33B4" w:rsidP="002A7E64">
      <w:pPr>
        <w:pStyle w:val="NoSpacing"/>
        <w:ind w:left="360"/>
        <w:rPr>
          <w:rFonts w:ascii="Cambria" w:hAnsi="Cambria"/>
          <w:color w:val="auto"/>
        </w:rPr>
      </w:pPr>
      <w:r w:rsidRPr="00466A1C">
        <w:rPr>
          <w:rFonts w:ascii="Cambria" w:hAnsi="Cambria"/>
          <w:color w:val="auto"/>
        </w:rPr>
        <w:t>The City has collective bargaining agreements which gover</w:t>
      </w:r>
      <w:r w:rsidR="00622DC6" w:rsidRPr="00466A1C">
        <w:rPr>
          <w:rFonts w:ascii="Cambria" w:hAnsi="Cambria"/>
          <w:color w:val="auto"/>
        </w:rPr>
        <w:t>n</w:t>
      </w:r>
      <w:r w:rsidRPr="00466A1C">
        <w:rPr>
          <w:rFonts w:ascii="Cambria" w:hAnsi="Cambria"/>
          <w:color w:val="auto"/>
        </w:rPr>
        <w:t xml:space="preserve"> City utilization of </w:t>
      </w:r>
      <w:r w:rsidR="00616F2E" w:rsidRPr="00466A1C">
        <w:rPr>
          <w:rFonts w:ascii="Cambria" w:hAnsi="Cambria"/>
          <w:color w:val="auto"/>
        </w:rPr>
        <w:t>Vendor</w:t>
      </w:r>
      <w:r w:rsidRPr="00466A1C">
        <w:rPr>
          <w:rFonts w:ascii="Cambria" w:hAnsi="Cambria"/>
          <w:color w:val="auto"/>
        </w:rPr>
        <w:t>s to perform services</w:t>
      </w:r>
      <w:r w:rsidR="009143F2" w:rsidRPr="00466A1C">
        <w:rPr>
          <w:rFonts w:ascii="Cambria" w:hAnsi="Cambria"/>
          <w:color w:val="auto"/>
        </w:rPr>
        <w:t xml:space="preserve"> and </w:t>
      </w:r>
      <w:r w:rsidR="00622DC6" w:rsidRPr="00466A1C">
        <w:rPr>
          <w:rFonts w:ascii="Cambria" w:hAnsi="Cambria"/>
          <w:color w:val="auto"/>
        </w:rPr>
        <w:t xml:space="preserve">require departments to </w:t>
      </w:r>
      <w:r w:rsidR="009143F2" w:rsidRPr="00466A1C">
        <w:rPr>
          <w:rFonts w:ascii="Cambria" w:hAnsi="Cambria"/>
          <w:color w:val="auto"/>
        </w:rPr>
        <w:t xml:space="preserve">notify </w:t>
      </w:r>
      <w:r w:rsidR="00622DC6" w:rsidRPr="00466A1C">
        <w:rPr>
          <w:rFonts w:ascii="Cambria" w:hAnsi="Cambria"/>
          <w:color w:val="auto"/>
        </w:rPr>
        <w:t xml:space="preserve">the </w:t>
      </w:r>
      <w:r w:rsidR="009143F2" w:rsidRPr="00466A1C">
        <w:rPr>
          <w:rFonts w:ascii="Cambria" w:hAnsi="Cambria"/>
          <w:color w:val="auto"/>
        </w:rPr>
        <w:t xml:space="preserve">union </w:t>
      </w:r>
      <w:r w:rsidRPr="00466A1C">
        <w:rPr>
          <w:rFonts w:ascii="Cambria" w:hAnsi="Cambria"/>
          <w:color w:val="auto"/>
        </w:rPr>
        <w:t xml:space="preserve">before </w:t>
      </w:r>
      <w:r w:rsidR="009143F2" w:rsidRPr="00466A1C">
        <w:rPr>
          <w:rFonts w:ascii="Cambria" w:hAnsi="Cambria"/>
          <w:color w:val="auto"/>
        </w:rPr>
        <w:t xml:space="preserve">contracting </w:t>
      </w:r>
      <w:r w:rsidRPr="00466A1C">
        <w:rPr>
          <w:rFonts w:ascii="Cambria" w:hAnsi="Cambria"/>
          <w:color w:val="auto"/>
        </w:rPr>
        <w:t xml:space="preserve">for services.  </w:t>
      </w:r>
    </w:p>
    <w:p w14:paraId="0046E2AE" w14:textId="77777777" w:rsidR="002A7E64" w:rsidRPr="00466A1C" w:rsidRDefault="002A7E64" w:rsidP="002A7E64">
      <w:pPr>
        <w:pStyle w:val="NoSpacing"/>
        <w:ind w:left="360"/>
        <w:rPr>
          <w:rFonts w:ascii="Cambria" w:hAnsi="Cambria"/>
          <w:color w:val="auto"/>
        </w:rPr>
      </w:pPr>
    </w:p>
    <w:p w14:paraId="3A72EFAC" w14:textId="77777777" w:rsidR="001208C8" w:rsidRPr="00466A1C" w:rsidRDefault="000155FA" w:rsidP="002A7E64">
      <w:pPr>
        <w:pStyle w:val="NoSpacing"/>
        <w:ind w:left="360"/>
        <w:rPr>
          <w:rFonts w:ascii="Cambria" w:hAnsi="Cambria"/>
          <w:color w:val="auto"/>
        </w:rPr>
      </w:pPr>
      <w:r w:rsidRPr="00466A1C">
        <w:rPr>
          <w:rFonts w:ascii="Cambria" w:hAnsi="Cambria"/>
          <w:b/>
          <w:color w:val="auto"/>
        </w:rPr>
        <w:t>I</w:t>
      </w:r>
      <w:r w:rsidR="00DF100C" w:rsidRPr="00466A1C">
        <w:rPr>
          <w:rFonts w:ascii="Cambria" w:hAnsi="Cambria"/>
          <w:b/>
          <w:color w:val="auto"/>
        </w:rPr>
        <w:t>ndependent Contractor</w:t>
      </w:r>
      <w:r w:rsidR="00DE2639" w:rsidRPr="00466A1C">
        <w:rPr>
          <w:rFonts w:ascii="Cambria" w:hAnsi="Cambria"/>
          <w:b/>
          <w:color w:val="auto"/>
        </w:rPr>
        <w:t xml:space="preserve">: </w:t>
      </w:r>
      <w:r w:rsidR="00E14F13" w:rsidRPr="00466A1C">
        <w:rPr>
          <w:rFonts w:ascii="Cambria" w:hAnsi="Cambria"/>
          <w:color w:val="auto"/>
        </w:rPr>
        <w:t>The City provide</w:t>
      </w:r>
      <w:r w:rsidR="009143F2" w:rsidRPr="00466A1C">
        <w:rPr>
          <w:rFonts w:ascii="Cambria" w:hAnsi="Cambria"/>
          <w:color w:val="auto"/>
        </w:rPr>
        <w:t>s</w:t>
      </w:r>
      <w:r w:rsidR="00E14F13" w:rsidRPr="00466A1C">
        <w:rPr>
          <w:rFonts w:ascii="Cambria" w:hAnsi="Cambria"/>
          <w:color w:val="auto"/>
        </w:rPr>
        <w:t xml:space="preserve"> contract and project management, managing deliverables, schedules, tasks, and contract performance.  This </w:t>
      </w:r>
      <w:r w:rsidR="00680648" w:rsidRPr="00466A1C">
        <w:rPr>
          <w:rFonts w:ascii="Cambria" w:hAnsi="Cambria"/>
          <w:color w:val="auto"/>
        </w:rPr>
        <w:t xml:space="preserve">is </w:t>
      </w:r>
      <w:r w:rsidR="00E14F13" w:rsidRPr="00466A1C">
        <w:rPr>
          <w:rFonts w:ascii="Cambria" w:hAnsi="Cambria"/>
          <w:color w:val="auto"/>
        </w:rPr>
        <w:t xml:space="preserve">distinguished from </w:t>
      </w:r>
      <w:r w:rsidR="009143F2" w:rsidRPr="00466A1C">
        <w:rPr>
          <w:rFonts w:ascii="Cambria" w:hAnsi="Cambria"/>
          <w:color w:val="auto"/>
        </w:rPr>
        <w:t xml:space="preserve">an </w:t>
      </w:r>
      <w:r w:rsidR="00E14F13" w:rsidRPr="00466A1C">
        <w:rPr>
          <w:rFonts w:ascii="Cambria" w:hAnsi="Cambria"/>
          <w:color w:val="auto"/>
        </w:rPr>
        <w:t>employer-employee.  This contract prohibits vendor</w:t>
      </w:r>
      <w:r w:rsidR="009143F2" w:rsidRPr="00466A1C">
        <w:rPr>
          <w:rFonts w:ascii="Cambria" w:hAnsi="Cambria"/>
          <w:color w:val="auto"/>
        </w:rPr>
        <w:t>s</w:t>
      </w:r>
      <w:r w:rsidR="00E14F13" w:rsidRPr="00466A1C">
        <w:rPr>
          <w:rFonts w:ascii="Cambria" w:hAnsi="Cambria"/>
          <w:color w:val="auto"/>
        </w:rPr>
        <w:t xml:space="preserve"> from supervising </w:t>
      </w:r>
      <w:r w:rsidR="00721CEC" w:rsidRPr="00466A1C">
        <w:rPr>
          <w:rFonts w:ascii="Cambria" w:hAnsi="Cambria"/>
          <w:color w:val="auto"/>
        </w:rPr>
        <w:t>and/or being supervised by</w:t>
      </w:r>
      <w:r w:rsidR="00E14F13" w:rsidRPr="00466A1C">
        <w:rPr>
          <w:rFonts w:ascii="Cambria" w:hAnsi="Cambria"/>
          <w:color w:val="auto"/>
        </w:rPr>
        <w:t xml:space="preserve"> a City employee.  Supervision includes a City Employee Performance Evaluation</w:t>
      </w:r>
      <w:r w:rsidR="00721CEC" w:rsidRPr="00466A1C">
        <w:rPr>
          <w:rFonts w:ascii="Cambria" w:hAnsi="Cambria"/>
          <w:color w:val="auto"/>
        </w:rPr>
        <w:t>s</w:t>
      </w:r>
      <w:r w:rsidR="00E14F13" w:rsidRPr="00466A1C">
        <w:rPr>
          <w:rFonts w:ascii="Cambria" w:hAnsi="Cambria"/>
          <w:color w:val="auto"/>
        </w:rPr>
        <w:t>, preparing and/or approving City timesheet</w:t>
      </w:r>
      <w:r w:rsidR="00721CEC" w:rsidRPr="00466A1C">
        <w:rPr>
          <w:rFonts w:ascii="Cambria" w:hAnsi="Cambria"/>
          <w:color w:val="auto"/>
        </w:rPr>
        <w:t>s</w:t>
      </w:r>
      <w:r w:rsidR="00E14F13" w:rsidRPr="00466A1C">
        <w:rPr>
          <w:rFonts w:ascii="Cambria" w:hAnsi="Cambria"/>
          <w:color w:val="auto"/>
        </w:rPr>
        <w:t>, administering discipline, and similar actions.</w:t>
      </w:r>
      <w:r w:rsidR="00F2734A" w:rsidRPr="00466A1C">
        <w:rPr>
          <w:rFonts w:ascii="Cambria" w:hAnsi="Cambria"/>
          <w:color w:val="auto"/>
        </w:rPr>
        <w:t xml:space="preserve">  </w:t>
      </w:r>
      <w:r w:rsidR="00E14F13" w:rsidRPr="00466A1C">
        <w:rPr>
          <w:rFonts w:ascii="Cambria" w:hAnsi="Cambria"/>
          <w:color w:val="auto"/>
        </w:rPr>
        <w:t xml:space="preserve">Contract workers shall not </w:t>
      </w:r>
      <w:r w:rsidR="00721CEC" w:rsidRPr="00466A1C">
        <w:rPr>
          <w:rFonts w:ascii="Cambria" w:hAnsi="Cambria"/>
          <w:color w:val="auto"/>
        </w:rPr>
        <w:t xml:space="preserve">be given </w:t>
      </w:r>
      <w:r w:rsidR="00E14F13" w:rsidRPr="00466A1C">
        <w:rPr>
          <w:rFonts w:ascii="Cambria" w:hAnsi="Cambria"/>
          <w:color w:val="auto"/>
        </w:rPr>
        <w:t xml:space="preserve">City office space unless provided for below, and </w:t>
      </w:r>
      <w:r w:rsidR="00721CEC" w:rsidRPr="00466A1C">
        <w:rPr>
          <w:rFonts w:ascii="Cambria" w:hAnsi="Cambria"/>
          <w:color w:val="auto"/>
        </w:rPr>
        <w:t xml:space="preserve">for no more than </w:t>
      </w:r>
      <w:r w:rsidR="00680648" w:rsidRPr="00466A1C">
        <w:rPr>
          <w:rFonts w:ascii="Cambria" w:hAnsi="Cambria"/>
          <w:color w:val="auto"/>
        </w:rPr>
        <w:t xml:space="preserve">36 </w:t>
      </w:r>
      <w:r w:rsidR="00E14F13" w:rsidRPr="00466A1C">
        <w:rPr>
          <w:rFonts w:ascii="Cambria" w:hAnsi="Cambria"/>
          <w:color w:val="auto"/>
        </w:rPr>
        <w:t xml:space="preserve">months without authorization from the City. </w:t>
      </w:r>
    </w:p>
    <w:p w14:paraId="666177BE" w14:textId="77777777" w:rsidR="00721CEC" w:rsidRPr="00466A1C" w:rsidRDefault="00721CEC" w:rsidP="002A7E64">
      <w:pPr>
        <w:pStyle w:val="NoSpacing"/>
        <w:ind w:left="360"/>
        <w:rPr>
          <w:rFonts w:ascii="Cambria" w:hAnsi="Cambria"/>
          <w:color w:val="auto"/>
        </w:rPr>
      </w:pPr>
    </w:p>
    <w:p w14:paraId="443BAF95" w14:textId="77777777" w:rsidR="003403E3" w:rsidRPr="00466A1C" w:rsidRDefault="003403E3" w:rsidP="002A7E64">
      <w:pPr>
        <w:pStyle w:val="NoSpacing"/>
        <w:ind w:left="360"/>
        <w:rPr>
          <w:rFonts w:ascii="Cambria" w:hAnsi="Cambria"/>
          <w:color w:val="auto"/>
        </w:rPr>
      </w:pPr>
      <w:r w:rsidRPr="00466A1C">
        <w:rPr>
          <w:rFonts w:ascii="Cambria" w:hAnsi="Cambria"/>
          <w:color w:val="auto"/>
        </w:rPr>
        <w:t xml:space="preserve">The City will not provide space in City offices for performance of this work.  Vendors </w:t>
      </w:r>
      <w:r w:rsidR="00680648" w:rsidRPr="00466A1C">
        <w:rPr>
          <w:rFonts w:ascii="Cambria" w:hAnsi="Cambria"/>
          <w:color w:val="auto"/>
        </w:rPr>
        <w:t xml:space="preserve">must perform </w:t>
      </w:r>
      <w:r w:rsidRPr="00466A1C">
        <w:rPr>
          <w:rFonts w:ascii="Cambria" w:hAnsi="Cambria"/>
          <w:color w:val="auto"/>
        </w:rPr>
        <w:t>work from their own office space or in the field, as appropriate to the work.</w:t>
      </w:r>
    </w:p>
    <w:p w14:paraId="39906D63" w14:textId="77777777" w:rsidR="002A7E64" w:rsidRPr="00466A1C" w:rsidRDefault="002A7E64" w:rsidP="002A7E64">
      <w:pPr>
        <w:pStyle w:val="NoSpacing"/>
        <w:ind w:left="360"/>
        <w:rPr>
          <w:rFonts w:ascii="Cambria" w:hAnsi="Cambria"/>
          <w:color w:val="auto"/>
        </w:rPr>
      </w:pPr>
    </w:p>
    <w:p w14:paraId="3241A115" w14:textId="77777777" w:rsidR="001D1349" w:rsidRPr="002660B8" w:rsidRDefault="001D1349" w:rsidP="001D1349">
      <w:pPr>
        <w:pStyle w:val="NoSpacing"/>
        <w:ind w:left="360"/>
        <w:rPr>
          <w:rFonts w:ascii="Cambria" w:hAnsi="Cambria"/>
          <w:b/>
          <w:color w:val="auto"/>
          <w:sz w:val="24"/>
          <w:szCs w:val="24"/>
        </w:rPr>
      </w:pPr>
      <w:bookmarkStart w:id="22" w:name="_Toc224981841"/>
      <w:r w:rsidRPr="002660B8">
        <w:rPr>
          <w:rFonts w:ascii="Cambria" w:hAnsi="Cambria"/>
          <w:b/>
          <w:color w:val="auto"/>
          <w:sz w:val="24"/>
          <w:szCs w:val="24"/>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9"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20A24F7B" w14:textId="6390E7D4" w:rsidR="005C23DC" w:rsidRPr="00466A1C" w:rsidRDefault="00CE7863" w:rsidP="0042225D">
      <w:pPr>
        <w:pStyle w:val="BodyText"/>
        <w:numPr>
          <w:ilvl w:val="0"/>
          <w:numId w:val="1"/>
        </w:numPr>
        <w:tabs>
          <w:tab w:val="clear" w:pos="1080"/>
          <w:tab w:val="num" w:pos="720"/>
        </w:tabs>
        <w:spacing w:before="120" w:after="0" w:line="240" w:lineRule="auto"/>
        <w:ind w:left="720"/>
        <w:rPr>
          <w:rFonts w:ascii="Cambria" w:hAnsi="Cambria" w:cs="Arial"/>
          <w:b/>
          <w:color w:val="1F497D"/>
          <w:sz w:val="32"/>
          <w:szCs w:val="32"/>
        </w:rPr>
      </w:pPr>
      <w:bookmarkStart w:id="23" w:name="_Toc521141110"/>
      <w:bookmarkStart w:id="24" w:name="_Toc524484953"/>
      <w:bookmarkStart w:id="25" w:name="_Toc524754140"/>
      <w:bookmarkStart w:id="26" w:name="_Toc526492385"/>
      <w:bookmarkStart w:id="27" w:name="_Toc528557440"/>
      <w:bookmarkStart w:id="28" w:name="_Toc529153500"/>
      <w:bookmarkStart w:id="29" w:name="_Toc30899400"/>
      <w:bookmarkStart w:id="30" w:name="_Toc224981842"/>
      <w:bookmarkEnd w:id="22"/>
      <w:r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23"/>
      <w:bookmarkEnd w:id="24"/>
      <w:bookmarkEnd w:id="25"/>
      <w:r w:rsidR="005C23DC" w:rsidRPr="00466A1C">
        <w:rPr>
          <w:rFonts w:ascii="Cambria" w:hAnsi="Cambria" w:cs="Arial"/>
          <w:b/>
          <w:color w:val="1F497D"/>
          <w:sz w:val="32"/>
          <w:szCs w:val="32"/>
        </w:rPr>
        <w:t>&amp; INFORMATION</w:t>
      </w:r>
      <w:bookmarkEnd w:id="26"/>
      <w:bookmarkEnd w:id="27"/>
      <w:bookmarkEnd w:id="28"/>
      <w:bookmarkEnd w:id="29"/>
      <w:bookmarkEnd w:id="30"/>
    </w:p>
    <w:p w14:paraId="0DCFD277" w14:textId="77777777" w:rsidR="00835D28" w:rsidRDefault="00835D28" w:rsidP="0042225D">
      <w:pPr>
        <w:pStyle w:val="NoSpacing"/>
        <w:ind w:left="360"/>
        <w:rPr>
          <w:rFonts w:ascii="Cambria" w:hAnsi="Cambria"/>
          <w:color w:val="auto"/>
        </w:rPr>
      </w:pPr>
      <w:bookmarkStart w:id="31" w:name="_Toc521141112"/>
      <w:bookmarkStart w:id="32" w:name="_Ref524406138"/>
      <w:bookmarkStart w:id="33" w:name="_Toc524484955"/>
      <w:bookmarkStart w:id="34" w:name="_Toc524754142"/>
      <w:bookmarkStart w:id="35" w:name="_Toc526492387"/>
      <w:bookmarkStart w:id="36" w:name="_Toc528557442"/>
      <w:bookmarkStart w:id="37" w:name="_Toc529153502"/>
      <w:bookmarkStart w:id="38"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lastRenderedPageBreak/>
        <w:t>Communications</w:t>
      </w:r>
      <w:bookmarkEnd w:id="31"/>
      <w:bookmarkEnd w:id="32"/>
      <w:bookmarkEnd w:id="33"/>
      <w:bookmarkEnd w:id="34"/>
      <w:bookmarkEnd w:id="35"/>
      <w:bookmarkEnd w:id="36"/>
      <w:bookmarkEnd w:id="37"/>
      <w:bookmarkEnd w:id="38"/>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5D152359" w:rsidR="00E66F8E" w:rsidRPr="00466A1C" w:rsidRDefault="008A3439" w:rsidP="006A395F">
      <w:pPr>
        <w:pStyle w:val="NoSpacing"/>
        <w:ind w:left="360"/>
        <w:rPr>
          <w:rFonts w:ascii="Cambria" w:hAnsi="Cambria"/>
          <w:color w:val="auto"/>
        </w:rPr>
      </w:pPr>
      <w:r>
        <w:rPr>
          <w:rFonts w:ascii="Cambria" w:hAnsi="Cambria"/>
          <w:color w:val="auto"/>
        </w:rPr>
        <w:t>David Stubblefield</w:t>
      </w:r>
    </w:p>
    <w:p w14:paraId="52144917" w14:textId="015A45F5" w:rsidR="00E66F8E" w:rsidRPr="00466A1C" w:rsidRDefault="008A3439" w:rsidP="006A395F">
      <w:pPr>
        <w:pStyle w:val="NoSpacing"/>
        <w:ind w:left="360"/>
        <w:rPr>
          <w:rFonts w:ascii="Cambria" w:hAnsi="Cambria"/>
          <w:color w:val="auto"/>
        </w:rPr>
      </w:pPr>
      <w:r>
        <w:rPr>
          <w:rFonts w:ascii="Cambria" w:hAnsi="Cambria"/>
          <w:color w:val="auto"/>
        </w:rPr>
        <w:t>206-684-0452</w:t>
      </w:r>
    </w:p>
    <w:p w14:paraId="6F44DDC8" w14:textId="17A3E9D6" w:rsidR="008D7020" w:rsidRPr="00466A1C" w:rsidRDefault="00EC5643" w:rsidP="006A395F">
      <w:pPr>
        <w:pStyle w:val="NoSpacing"/>
        <w:ind w:left="360"/>
        <w:rPr>
          <w:rFonts w:ascii="Cambria" w:hAnsi="Cambria"/>
          <w:color w:val="auto"/>
        </w:rPr>
      </w:pPr>
      <w:hyperlink r:id="rId30" w:history="1">
        <w:r w:rsidR="008A3439" w:rsidRPr="00901B67">
          <w:rPr>
            <w:rStyle w:val="Hyperlink"/>
            <w:rFonts w:ascii="Cambria" w:hAnsi="Cambria"/>
          </w:rPr>
          <w:t>david.stubblefield@seattle.gov</w:t>
        </w:r>
      </w:hyperlink>
      <w:r w:rsidR="008A3439">
        <w:rPr>
          <w:rFonts w:ascii="Cambria" w:hAnsi="Cambria"/>
          <w:color w:val="auto"/>
        </w:rPr>
        <w:t xml:space="preserve"> </w:t>
      </w:r>
    </w:p>
    <w:p w14:paraId="3FFD271C" w14:textId="77777777" w:rsidR="006A395F" w:rsidRPr="00466A1C" w:rsidRDefault="006A395F" w:rsidP="006A395F">
      <w:pPr>
        <w:pStyle w:val="NoSpacing"/>
        <w:ind w:left="360"/>
        <w:rPr>
          <w:rFonts w:ascii="Cambria" w:hAnsi="Cambria"/>
          <w:color w:val="auto"/>
        </w:rPr>
      </w:pPr>
    </w:p>
    <w:p w14:paraId="6DD234E9" w14:textId="77777777" w:rsidR="00232C1D" w:rsidRPr="00466A1C" w:rsidRDefault="00E66F8E" w:rsidP="009C7135">
      <w:pPr>
        <w:spacing w:after="0" w:line="240" w:lineRule="auto"/>
        <w:ind w:left="360"/>
        <w:jc w:val="both"/>
        <w:rPr>
          <w:rFonts w:ascii="Cambria" w:hAnsi="Cambria"/>
          <w:color w:val="auto"/>
        </w:rPr>
      </w:pPr>
      <w:bookmarkStart w:id="39" w:name="_Toc521141113"/>
      <w:bookmarkStart w:id="40" w:name="_Toc524484956"/>
      <w:bookmarkStart w:id="41" w:name="_Toc524754143"/>
      <w:bookmarkStart w:id="42" w:name="_Ref525440530"/>
      <w:bookmarkStart w:id="43" w:name="_Ref525440556"/>
      <w:bookmarkStart w:id="44" w:name="_Toc526492388"/>
      <w:bookmarkStart w:id="45" w:name="_Toc528557443"/>
      <w:bookmarkStart w:id="46" w:name="_Toc529153503"/>
      <w:bookmarkStart w:id="47" w:name="_Toc30899403"/>
      <w:bookmarkStart w:id="48" w:name="_Toc521141118"/>
      <w:bookmarkStart w:id="49" w:name="_Toc524484960"/>
      <w:bookmarkStart w:id="50" w:name="_Toc524754147"/>
      <w:bookmarkStart w:id="51" w:name="_Toc526492392"/>
      <w:bookmarkStart w:id="52" w:name="_Toc528557447"/>
      <w:bookmarkStart w:id="53" w:name="_Toc529153507"/>
      <w:bookmarkStart w:id="54" w:name="_Toc30899405"/>
      <w:r w:rsidRPr="00466A1C">
        <w:rPr>
          <w:rFonts w:ascii="Cambria" w:hAnsi="Cambria" w:cs="Arial"/>
          <w:b/>
          <w:color w:val="auto"/>
        </w:rPr>
        <w:t>Pre-Bid Conference</w:t>
      </w:r>
      <w:bookmarkEnd w:id="39"/>
      <w:bookmarkEnd w:id="40"/>
      <w:bookmarkEnd w:id="41"/>
      <w:bookmarkEnd w:id="42"/>
      <w:bookmarkEnd w:id="43"/>
      <w:bookmarkEnd w:id="44"/>
      <w:bookmarkEnd w:id="45"/>
      <w:bookmarkEnd w:id="46"/>
      <w:bookmarkEnd w:id="47"/>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 xml:space="preserve">the </w:t>
      </w:r>
      <w:bookmarkStart w:id="55" w:name="_Hlk10039831"/>
      <w:r w:rsidR="00C23B5A" w:rsidRPr="00466A1C">
        <w:rPr>
          <w:rFonts w:ascii="Cambria" w:hAnsi="Cambria"/>
          <w:color w:val="auto"/>
        </w:rPr>
        <w:t>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bookmarkEnd w:id="55"/>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8"/>
      <w:bookmarkEnd w:id="49"/>
      <w:bookmarkEnd w:id="50"/>
      <w:bookmarkEnd w:id="51"/>
      <w:bookmarkEnd w:id="52"/>
      <w:bookmarkEnd w:id="53"/>
      <w:bookmarkEnd w:id="54"/>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31"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56" w:name="_Toc524484961"/>
      <w:bookmarkStart w:id="57" w:name="_Toc524754148"/>
      <w:bookmarkStart w:id="58" w:name="_Ref525440624"/>
      <w:bookmarkStart w:id="59" w:name="_Ref525440637"/>
      <w:bookmarkStart w:id="60" w:name="_Toc526492393"/>
      <w:bookmarkStart w:id="61" w:name="_Toc528557448"/>
      <w:bookmarkStart w:id="62" w:name="_Toc529153508"/>
      <w:bookmarkStart w:id="63"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05D5EA81" w14:textId="77777777" w:rsidR="000D1A80" w:rsidRPr="00466A1C" w:rsidRDefault="000D1A80" w:rsidP="009C7135">
      <w:pPr>
        <w:pStyle w:val="NoSpacing"/>
        <w:ind w:left="360"/>
        <w:rPr>
          <w:rFonts w:ascii="Cambria" w:hAnsi="Cambria"/>
          <w:color w:val="auto"/>
        </w:rPr>
      </w:pPr>
    </w:p>
    <w:p w14:paraId="7A9201DE" w14:textId="654ED798"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w:t>
      </w:r>
      <w:r w:rsidR="008A3439">
        <w:rPr>
          <w:rFonts w:ascii="Cambria" w:hAnsi="Cambria"/>
          <w:color w:val="auto"/>
        </w:rPr>
        <w:t>one</w:t>
      </w:r>
      <w:r w:rsidR="001C1419" w:rsidRPr="00466A1C">
        <w:rPr>
          <w:rFonts w:ascii="Cambria" w:hAnsi="Cambria"/>
          <w:color w:val="auto"/>
        </w:rPr>
        <w:t xml:space="preserve"> (</w:t>
      </w:r>
      <w:r w:rsidR="008A3439">
        <w:rPr>
          <w:rFonts w:ascii="Cambria" w:hAnsi="Cambria"/>
          <w:color w:val="auto"/>
        </w:rPr>
        <w:t>1</w:t>
      </w:r>
      <w:r w:rsidR="00CE7863" w:rsidRPr="00466A1C">
        <w:rPr>
          <w:rFonts w:ascii="Cambria" w:hAnsi="Cambria"/>
          <w:color w:val="auto"/>
        </w:rPr>
        <w:t>) cop</w:t>
      </w:r>
      <w:r w:rsidR="008A3439">
        <w:rPr>
          <w:rFonts w:ascii="Cambria" w:hAnsi="Cambria"/>
          <w:color w:val="auto"/>
        </w:rPr>
        <w:t>y</w:t>
      </w:r>
      <w:r w:rsidR="00CE7863" w:rsidRPr="00466A1C">
        <w:rPr>
          <w:rFonts w:ascii="Cambria" w:hAnsi="Cambria"/>
          <w:color w:val="auto"/>
        </w:rPr>
        <w:t>, and one (1)</w:t>
      </w:r>
      <w:r w:rsidR="001C1419" w:rsidRPr="00466A1C">
        <w:rPr>
          <w:rFonts w:ascii="Cambria" w:hAnsi="Cambria"/>
          <w:color w:val="auto"/>
        </w:rPr>
        <w:t xml:space="preserve"> CD</w:t>
      </w:r>
      <w:r w:rsidR="008A3439">
        <w:rPr>
          <w:rFonts w:ascii="Cambria" w:hAnsi="Cambria"/>
          <w:color w:val="auto"/>
        </w:rPr>
        <w:t xml:space="preserve">/thumb drive </w:t>
      </w:r>
      <w:r w:rsidR="001C1419" w:rsidRPr="00466A1C">
        <w:rPr>
          <w:rFonts w:ascii="Cambria" w:hAnsi="Cambria"/>
          <w:color w:val="auto"/>
        </w:rPr>
        <w:t xml:space="preserve">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4FC5102D" w14:textId="25244A7F" w:rsidR="001C1419" w:rsidRPr="00466A1C" w:rsidRDefault="001C1419" w:rsidP="008A3439">
      <w:pPr>
        <w:pStyle w:val="NoSpacing"/>
        <w:spacing w:before="120"/>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w:t>
      </w:r>
      <w:r w:rsidR="00E7039B" w:rsidRPr="00466A1C">
        <w:rPr>
          <w:rFonts w:ascii="Cambria" w:hAnsi="Cambria"/>
          <w:color w:val="auto"/>
        </w:rPr>
        <w:t>environmentally preferable</w:t>
      </w:r>
      <w:r w:rsidRPr="00466A1C">
        <w:rPr>
          <w:rFonts w:ascii="Cambria" w:hAnsi="Cambria"/>
          <w:color w:val="auto"/>
        </w:rPr>
        <w:t xml:space="preserve"> purchasing </w:t>
      </w:r>
      <w:proofErr w:type="gramStart"/>
      <w:r w:rsidRPr="00466A1C">
        <w:rPr>
          <w:rFonts w:ascii="Cambria" w:hAnsi="Cambria"/>
          <w:color w:val="auto"/>
        </w:rPr>
        <w:t>commitment, and</w:t>
      </w:r>
      <w:proofErr w:type="gramEnd"/>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6BE0C1DA" w14:textId="77777777" w:rsidR="00FA1BF3" w:rsidRPr="00466A1C" w:rsidRDefault="00FB7D15" w:rsidP="008A3439">
      <w:pPr>
        <w:pStyle w:val="NoSpacing"/>
        <w:spacing w:before="120"/>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32"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56"/>
      <w:bookmarkEnd w:id="57"/>
      <w:bookmarkEnd w:id="58"/>
      <w:bookmarkEnd w:id="59"/>
      <w:bookmarkEnd w:id="60"/>
      <w:bookmarkEnd w:id="61"/>
      <w:bookmarkEnd w:id="62"/>
      <w:bookmarkEnd w:id="63"/>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64" w:name="_Toc524484966"/>
      <w:bookmarkStart w:id="65" w:name="_Toc524754153"/>
      <w:bookmarkStart w:id="66" w:name="_Toc526492398"/>
      <w:bookmarkStart w:id="67" w:name="_Toc528557453"/>
      <w:bookmarkStart w:id="68" w:name="_Toc529153513"/>
      <w:bookmarkStart w:id="69"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w:t>
      </w:r>
      <w:r w:rsidRPr="00466A1C">
        <w:rPr>
          <w:rFonts w:ascii="Cambria" w:hAnsi="Cambria"/>
          <w:color w:val="auto"/>
        </w:rPr>
        <w:lastRenderedPageBreak/>
        <w:t xml:space="preserve">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70" w:name="_Toc524484968"/>
      <w:bookmarkStart w:id="71" w:name="_Toc524754155"/>
      <w:bookmarkStart w:id="72" w:name="_Toc526492400"/>
      <w:bookmarkStart w:id="73" w:name="_Toc528557455"/>
      <w:bookmarkStart w:id="74" w:name="_Toc529153515"/>
      <w:bookmarkStart w:id="75"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70"/>
    <w:bookmarkEnd w:id="71"/>
    <w:bookmarkEnd w:id="72"/>
    <w:bookmarkEnd w:id="73"/>
    <w:bookmarkEnd w:id="74"/>
    <w:bookmarkEnd w:id="75"/>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76" w:name="_Toc521141129"/>
      <w:bookmarkStart w:id="77" w:name="_Toc524484976"/>
      <w:bookmarkStart w:id="78" w:name="_Toc524754163"/>
      <w:bookmarkStart w:id="79" w:name="_Toc526492405"/>
      <w:bookmarkStart w:id="80" w:name="_Toc528557460"/>
      <w:bookmarkStart w:id="81" w:name="_Toc529153520"/>
      <w:bookmarkStart w:id="82"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however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 xml:space="preserve">However this does not limit the right of the city to consider additional </w:t>
      </w:r>
      <w:r w:rsidR="009771DC" w:rsidRPr="00466A1C">
        <w:rPr>
          <w:rFonts w:ascii="Cambria" w:hAnsi="Cambria"/>
          <w:color w:val="auto"/>
        </w:rPr>
        <w:lastRenderedPageBreak/>
        <w:t>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76"/>
      <w:bookmarkEnd w:id="77"/>
      <w:bookmarkEnd w:id="78"/>
      <w:bookmarkEnd w:id="79"/>
      <w:bookmarkEnd w:id="80"/>
      <w:bookmarkEnd w:id="81"/>
      <w:bookmarkEnd w:id="82"/>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83" w:name="_Toc521141130"/>
      <w:bookmarkStart w:id="84" w:name="_Toc524484977"/>
      <w:bookmarkStart w:id="85" w:name="_Toc524754164"/>
      <w:bookmarkStart w:id="86" w:name="_Toc526492406"/>
      <w:bookmarkStart w:id="87" w:name="_Toc528557461"/>
      <w:bookmarkStart w:id="88" w:name="_Toc529153521"/>
      <w:bookmarkStart w:id="89" w:name="_Toc30899419"/>
      <w:r w:rsidRPr="00466A1C">
        <w:rPr>
          <w:rFonts w:ascii="Cambria" w:hAnsi="Cambria"/>
          <w:b/>
          <w:color w:val="auto"/>
        </w:rPr>
        <w:t>Withdrawal of Bid</w:t>
      </w:r>
      <w:bookmarkEnd w:id="83"/>
      <w:bookmarkEnd w:id="84"/>
      <w:bookmarkEnd w:id="85"/>
      <w:bookmarkEnd w:id="86"/>
      <w:bookmarkEnd w:id="87"/>
      <w:bookmarkEnd w:id="88"/>
      <w:bookmarkEnd w:id="89"/>
      <w:r w:rsidR="009C7135" w:rsidRPr="00466A1C">
        <w:rPr>
          <w:rFonts w:ascii="Cambria" w:hAnsi="Cambria"/>
          <w:b/>
          <w:color w:val="auto"/>
        </w:rPr>
        <w:t xml:space="preserve">: </w:t>
      </w:r>
      <w:bookmarkStart w:id="90" w:name="_Toc521141131"/>
      <w:bookmarkStart w:id="91" w:name="_Toc524484978"/>
      <w:bookmarkStart w:id="92" w:name="_Toc524754165"/>
      <w:bookmarkStart w:id="93" w:name="_Toc526492407"/>
      <w:bookmarkStart w:id="94" w:name="_Toc528557462"/>
      <w:bookmarkStart w:id="95" w:name="_Toc529153522"/>
      <w:bookmarkStart w:id="96"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90"/>
      <w:bookmarkEnd w:id="91"/>
      <w:bookmarkEnd w:id="92"/>
      <w:bookmarkEnd w:id="93"/>
      <w:bookmarkEnd w:id="94"/>
      <w:bookmarkEnd w:id="95"/>
      <w:bookmarkEnd w:id="96"/>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97" w:name="_Toc521141132"/>
      <w:bookmarkStart w:id="98" w:name="_Toc524484979"/>
      <w:bookmarkStart w:id="99" w:name="_Toc524754166"/>
      <w:bookmarkStart w:id="100" w:name="_Toc526492408"/>
      <w:bookmarkStart w:id="101" w:name="_Toc528557463"/>
      <w:bookmarkStart w:id="102" w:name="_Toc529153523"/>
      <w:bookmarkStart w:id="103" w:name="_Toc30899421"/>
    </w:p>
    <w:p w14:paraId="202517E8" w14:textId="77777777" w:rsidR="00ED435C" w:rsidRPr="00466A1C" w:rsidRDefault="00ED435C" w:rsidP="006A395F">
      <w:pPr>
        <w:pStyle w:val="NoSpacing"/>
        <w:ind w:left="360"/>
        <w:rPr>
          <w:rFonts w:ascii="Cambria" w:hAnsi="Cambria"/>
          <w:color w:val="auto"/>
        </w:rPr>
      </w:pPr>
      <w:bookmarkStart w:id="104" w:name="_Toc521141134"/>
      <w:bookmarkStart w:id="105" w:name="_Toc524484981"/>
      <w:bookmarkStart w:id="106" w:name="_Toc524754168"/>
      <w:bookmarkStart w:id="107" w:name="_Toc526492410"/>
      <w:bookmarkStart w:id="108" w:name="_Toc528557465"/>
      <w:bookmarkStart w:id="109" w:name="_Toc529153525"/>
      <w:bookmarkStart w:id="110" w:name="_Toc30899423"/>
      <w:bookmarkEnd w:id="97"/>
      <w:bookmarkEnd w:id="98"/>
      <w:bookmarkEnd w:id="99"/>
      <w:bookmarkEnd w:id="100"/>
      <w:bookmarkEnd w:id="101"/>
      <w:bookmarkEnd w:id="102"/>
      <w:bookmarkEnd w:id="103"/>
      <w:r w:rsidRPr="00466A1C">
        <w:rPr>
          <w:rFonts w:ascii="Cambria" w:hAnsi="Cambria"/>
          <w:b/>
          <w:color w:val="auto"/>
        </w:rPr>
        <w:t>Bid Disposition</w:t>
      </w:r>
      <w:bookmarkEnd w:id="104"/>
      <w:bookmarkEnd w:id="105"/>
      <w:bookmarkEnd w:id="106"/>
      <w:bookmarkEnd w:id="107"/>
      <w:bookmarkEnd w:id="108"/>
      <w:bookmarkEnd w:id="109"/>
      <w:bookmarkEnd w:id="110"/>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64"/>
      <w:bookmarkEnd w:id="65"/>
      <w:bookmarkEnd w:id="66"/>
      <w:bookmarkEnd w:id="67"/>
      <w:bookmarkEnd w:id="68"/>
      <w:bookmarkEnd w:id="69"/>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11" w:name="_Toc521141127"/>
      <w:bookmarkStart w:id="112" w:name="_Toc524484974"/>
      <w:bookmarkStart w:id="113" w:name="_Toc524754161"/>
      <w:bookmarkStart w:id="114" w:name="_Toc526492403"/>
      <w:bookmarkStart w:id="115" w:name="_Toc528557458"/>
      <w:bookmarkStart w:id="116" w:name="_Toc529153518"/>
      <w:bookmarkStart w:id="117"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lastRenderedPageBreak/>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33"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w:t>
      </w:r>
      <w:r w:rsidRPr="008E57EE">
        <w:rPr>
          <w:rFonts w:ascii="Cambria" w:hAnsi="Cambria" w:cs="Arial"/>
          <w:color w:val="auto"/>
        </w:rPr>
        <w:lastRenderedPageBreak/>
        <w:t xml:space="preserve">do wish to make a request for records, please </w:t>
      </w:r>
      <w:r w:rsidR="008E57EE" w:rsidRPr="008E57EE">
        <w:rPr>
          <w:rFonts w:ascii="Cambria" w:hAnsi="Cambria" w:cs="Arial"/>
          <w:color w:val="auto"/>
        </w:rPr>
        <w:t xml:space="preserve">make your request at the City of Seattle’s Public Records Request Center at </w:t>
      </w:r>
      <w:hyperlink r:id="rId34"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11"/>
    <w:bookmarkEnd w:id="112"/>
    <w:bookmarkEnd w:id="113"/>
    <w:bookmarkEnd w:id="114"/>
    <w:bookmarkEnd w:id="115"/>
    <w:bookmarkEnd w:id="116"/>
    <w:bookmarkEnd w:id="117"/>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35"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3AAB01EF"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36"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18" w:name="_Toc224981844"/>
      <w:bookmarkStart w:id="119" w:name="_Toc521141123"/>
      <w:bookmarkStart w:id="120" w:name="_Toc524484970"/>
      <w:bookmarkStart w:id="121"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8"/>
    </w:p>
    <w:bookmarkEnd w:id="119"/>
    <w:bookmarkEnd w:id="120"/>
    <w:bookmarkEnd w:id="121"/>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7"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40008D9C" w14:textId="77777777" w:rsidR="003D73D4" w:rsidRPr="00466A1C" w:rsidRDefault="003D73D4" w:rsidP="006A395F">
      <w:pPr>
        <w:pStyle w:val="NoSpacing"/>
        <w:ind w:left="360"/>
        <w:rPr>
          <w:rFonts w:ascii="Cambria" w:hAnsi="Cambria"/>
          <w:color w:val="auto"/>
        </w:rPr>
      </w:pPr>
    </w:p>
    <w:p w14:paraId="70457395" w14:textId="77777777" w:rsidR="003D4F3A" w:rsidRPr="00232D0D" w:rsidRDefault="003D73D4" w:rsidP="001F7107">
      <w:pPr>
        <w:pStyle w:val="NoSpacing"/>
        <w:numPr>
          <w:ilvl w:val="0"/>
          <w:numId w:val="7"/>
        </w:numPr>
        <w:ind w:left="1080"/>
        <w:rPr>
          <w:rFonts w:ascii="Cambria" w:hAnsi="Cambria"/>
          <w:color w:val="auto"/>
        </w:rPr>
      </w:pPr>
      <w:r w:rsidRPr="00232D0D">
        <w:rPr>
          <w:rFonts w:ascii="Cambria" w:hAnsi="Cambria"/>
          <w:color w:val="auto"/>
        </w:rPr>
        <w:t xml:space="preserve">Minimum Qualifications:  </w:t>
      </w:r>
      <w:r w:rsidR="002973D7" w:rsidRPr="00232D0D">
        <w:rPr>
          <w:rFonts w:ascii="Cambria" w:hAnsi="Cambria"/>
          <w:color w:val="auto"/>
          <w:u w:val="single"/>
        </w:rPr>
        <w:t>This response is mandatory</w:t>
      </w:r>
      <w:r w:rsidR="002973D7" w:rsidRPr="00232D0D">
        <w:rPr>
          <w:rFonts w:ascii="Cambria" w:hAnsi="Cambria"/>
          <w:color w:val="auto"/>
        </w:rPr>
        <w:t>.</w:t>
      </w:r>
      <w:r w:rsidRPr="00232D0D">
        <w:rPr>
          <w:rFonts w:ascii="Cambria" w:hAnsi="Cambria"/>
          <w:color w:val="auto"/>
        </w:rPr>
        <w:t xml:space="preserve">  </w:t>
      </w:r>
      <w:r w:rsidR="00CF33FB" w:rsidRPr="00232D0D">
        <w:rPr>
          <w:rFonts w:ascii="Cambria" w:hAnsi="Cambria"/>
          <w:color w:val="auto"/>
        </w:rPr>
        <w:t>T</w:t>
      </w:r>
      <w:r w:rsidRPr="00232D0D">
        <w:rPr>
          <w:rFonts w:ascii="Cambria" w:hAnsi="Cambria"/>
          <w:color w:val="auto"/>
        </w:rPr>
        <w:t>he determination y</w:t>
      </w:r>
      <w:r w:rsidR="002973D7" w:rsidRPr="00232D0D">
        <w:rPr>
          <w:rFonts w:ascii="Cambria" w:hAnsi="Cambria"/>
          <w:color w:val="auto"/>
        </w:rPr>
        <w:t xml:space="preserve">ou have achieved all </w:t>
      </w:r>
      <w:r w:rsidRPr="00232D0D">
        <w:rPr>
          <w:rFonts w:ascii="Cambria" w:hAnsi="Cambria"/>
          <w:color w:val="auto"/>
        </w:rPr>
        <w:t>minimum qualifications is made from this</w:t>
      </w:r>
      <w:r w:rsidR="00411ACC" w:rsidRPr="00232D0D">
        <w:rPr>
          <w:rFonts w:ascii="Cambria" w:hAnsi="Cambria"/>
          <w:color w:val="auto"/>
        </w:rPr>
        <w:t xml:space="preserve"> or similar</w:t>
      </w:r>
      <w:r w:rsidRPr="00232D0D">
        <w:rPr>
          <w:rFonts w:ascii="Cambria" w:hAnsi="Cambria"/>
          <w:color w:val="auto"/>
        </w:rPr>
        <w:t xml:space="preserve"> </w:t>
      </w:r>
      <w:r w:rsidR="00411ACC" w:rsidRPr="00232D0D">
        <w:rPr>
          <w:rFonts w:ascii="Cambria" w:hAnsi="Cambria"/>
          <w:color w:val="auto"/>
        </w:rPr>
        <w:t>document alone</w:t>
      </w:r>
      <w:r w:rsidR="002973D7" w:rsidRPr="00232D0D">
        <w:rPr>
          <w:rFonts w:ascii="Cambria" w:hAnsi="Cambria"/>
          <w:color w:val="auto"/>
        </w:rPr>
        <w:t xml:space="preserve">, </w:t>
      </w:r>
      <w:r w:rsidR="00411ACC" w:rsidRPr="00232D0D">
        <w:rPr>
          <w:rFonts w:ascii="Cambria" w:hAnsi="Cambria"/>
          <w:color w:val="auto"/>
        </w:rPr>
        <w:t xml:space="preserve"> and therefore,</w:t>
      </w:r>
      <w:r w:rsidR="002973D7" w:rsidRPr="00232D0D">
        <w:rPr>
          <w:rFonts w:ascii="Cambria" w:hAnsi="Cambria"/>
          <w:color w:val="auto"/>
        </w:rPr>
        <w:t xml:space="preserve"> </w:t>
      </w:r>
      <w:r w:rsidR="00411ACC" w:rsidRPr="00232D0D">
        <w:rPr>
          <w:rFonts w:ascii="Cambria" w:hAnsi="Cambria"/>
          <w:color w:val="auto"/>
        </w:rPr>
        <w:t>t</w:t>
      </w:r>
      <w:r w:rsidRPr="00232D0D">
        <w:rPr>
          <w:rFonts w:ascii="Cambria" w:hAnsi="Cambria"/>
          <w:color w:val="auto"/>
        </w:rPr>
        <w:t>he Buyer is not obligated to check references or search other materials</w:t>
      </w:r>
      <w:r w:rsidR="005E2904" w:rsidRPr="00232D0D">
        <w:rPr>
          <w:rFonts w:ascii="Cambria" w:hAnsi="Cambria"/>
          <w:color w:val="auto"/>
        </w:rPr>
        <w:t xml:space="preserve"> in </w:t>
      </w:r>
      <w:r w:rsidR="00411ACC" w:rsidRPr="00232D0D">
        <w:rPr>
          <w:rFonts w:ascii="Cambria" w:hAnsi="Cambria"/>
          <w:color w:val="auto"/>
        </w:rPr>
        <w:t>your bid</w:t>
      </w:r>
      <w:r w:rsidRPr="00232D0D">
        <w:rPr>
          <w:rFonts w:ascii="Cambria" w:hAnsi="Cambria"/>
          <w:color w:val="auto"/>
        </w:rPr>
        <w:t xml:space="preserve"> to make this decision.  </w:t>
      </w:r>
      <w:r w:rsidR="00411ACC" w:rsidRPr="00232D0D">
        <w:rPr>
          <w:rFonts w:ascii="Cambria" w:hAnsi="Cambria"/>
          <w:color w:val="auto"/>
        </w:rPr>
        <w:tab/>
      </w:r>
    </w:p>
    <w:p w14:paraId="33701A22" w14:textId="32FEDB68"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22" w:name="_MON_1393827956"/>
      <w:bookmarkEnd w:id="122"/>
      <w:r w:rsidR="00761118" w:rsidRPr="00466A1C">
        <w:rPr>
          <w:rFonts w:ascii="Cambria" w:hAnsi="Cambria"/>
          <w:color w:val="auto"/>
        </w:rPr>
        <w:object w:dxaOrig="2260" w:dyaOrig="1462" w14:anchorId="77B75136">
          <v:shape id="_x0000_i1027" type="#_x0000_t75" style="width:112.8pt;height:73.2pt" o:ole="">
            <v:imagedata r:id="rId38" o:title=""/>
          </v:shape>
          <o:OLEObject Type="Embed" ProgID="Word.Document.8" ShapeID="_x0000_i1027" DrawAspect="Icon" ObjectID="_1620717628" r:id="rId39">
            <o:FieldCodes>\s</o:FieldCodes>
          </o:OLEObject>
        </w:objec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23" w:name="_MON_1558446197"/>
    <w:bookmarkEnd w:id="123"/>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8" type="#_x0000_t75" style="width:75.6pt;height:49.2pt" o:ole="">
            <v:imagedata r:id="rId40" o:title=""/>
          </v:shape>
          <o:OLEObject Type="Embed" ProgID="Word.Document.12" ShapeID="_x0000_i1028" DrawAspect="Icon" ObjectID="_1620717629" r:id="rId41">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EC6E3C" w:rsidRDefault="002973D7" w:rsidP="001F7107">
      <w:pPr>
        <w:pStyle w:val="NoSpacing"/>
        <w:numPr>
          <w:ilvl w:val="0"/>
          <w:numId w:val="7"/>
        </w:numPr>
        <w:ind w:left="1080"/>
        <w:rPr>
          <w:rFonts w:ascii="Cambria" w:hAnsi="Cambria"/>
          <w:color w:val="auto"/>
          <w:u w:val="single"/>
        </w:rPr>
      </w:pPr>
      <w:r w:rsidRPr="00EC6E3C">
        <w:rPr>
          <w:rFonts w:ascii="Cambria" w:hAnsi="Cambria"/>
          <w:color w:val="auto"/>
        </w:rPr>
        <w:t xml:space="preserve">Bid </w:t>
      </w:r>
      <w:r w:rsidR="009522D5" w:rsidRPr="00EC6E3C">
        <w:rPr>
          <w:rFonts w:ascii="Cambria" w:hAnsi="Cambria"/>
          <w:color w:val="auto"/>
        </w:rPr>
        <w:t>Offer</w:t>
      </w:r>
      <w:r w:rsidRPr="00EC6E3C">
        <w:rPr>
          <w:rFonts w:ascii="Cambria" w:hAnsi="Cambria"/>
          <w:color w:val="auto"/>
        </w:rPr>
        <w:t xml:space="preserve"> Form</w:t>
      </w:r>
      <w:r w:rsidR="009522D5" w:rsidRPr="00EC6E3C">
        <w:rPr>
          <w:rFonts w:ascii="Cambria" w:hAnsi="Cambria"/>
          <w:color w:val="auto"/>
        </w:rPr>
        <w:t xml:space="preserve">:  </w:t>
      </w:r>
      <w:r w:rsidR="003D73D4" w:rsidRPr="00EC6E3C">
        <w:rPr>
          <w:rFonts w:ascii="Cambria" w:hAnsi="Cambria"/>
          <w:color w:val="auto"/>
          <w:u w:val="single"/>
        </w:rPr>
        <w:t xml:space="preserve">This </w:t>
      </w:r>
      <w:r w:rsidRPr="00EC6E3C">
        <w:rPr>
          <w:rFonts w:ascii="Cambria" w:hAnsi="Cambria"/>
          <w:color w:val="auto"/>
          <w:u w:val="single"/>
        </w:rPr>
        <w:t xml:space="preserve">response is </w:t>
      </w:r>
      <w:r w:rsidR="003D73D4" w:rsidRPr="00EC6E3C">
        <w:rPr>
          <w:rFonts w:ascii="Cambria" w:hAnsi="Cambria"/>
          <w:color w:val="auto"/>
          <w:u w:val="single"/>
        </w:rPr>
        <w:t>mandatory.</w:t>
      </w:r>
      <w:r w:rsidR="003D73D4" w:rsidRPr="00EC6E3C">
        <w:rPr>
          <w:rFonts w:ascii="Cambria" w:hAnsi="Cambria"/>
          <w:color w:val="auto"/>
        </w:rPr>
        <w:t xml:space="preserve"> </w:t>
      </w:r>
    </w:p>
    <w:p w14:paraId="54D6A463" w14:textId="68BFDD87"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24" w:name="_MON_1433761552"/>
      <w:bookmarkEnd w:id="124"/>
      <w:r w:rsidR="00EC6E3C" w:rsidRPr="00466A1C">
        <w:rPr>
          <w:rFonts w:ascii="Cambria" w:hAnsi="Cambria"/>
          <w:color w:val="auto"/>
        </w:rPr>
        <w:object w:dxaOrig="1454" w:dyaOrig="941" w14:anchorId="57C7805D">
          <v:shape id="_x0000_i1029" type="#_x0000_t75" style="width:72.6pt;height:46.8pt" o:ole="">
            <v:imagedata r:id="rId42" o:title=""/>
          </v:shape>
          <o:OLEObject Type="Embed" ProgID="Word.Document.8" ShapeID="_x0000_i1029" DrawAspect="Icon" ObjectID="_1620717630" r:id="rId43">
            <o:FieldCodes>\s</o:FieldCodes>
          </o:OLEObject>
        </w:object>
      </w:r>
    </w:p>
    <w:p w14:paraId="003682DB" w14:textId="77777777" w:rsidR="006A395F" w:rsidRPr="00466A1C" w:rsidRDefault="006A395F" w:rsidP="006A395F">
      <w:pPr>
        <w:pStyle w:val="NoSpacing"/>
        <w:ind w:left="360"/>
        <w:rPr>
          <w:rFonts w:ascii="Cambria" w:hAnsi="Cambria"/>
          <w:color w:val="auto"/>
        </w:rPr>
      </w:pP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25"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25"/>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26" w:name="_Toc187027302"/>
            <w:r w:rsidRPr="00466A1C">
              <w:rPr>
                <w:rFonts w:ascii="Cambria" w:hAnsi="Cambria"/>
                <w:color w:val="auto"/>
              </w:rPr>
              <w:t>Cover Sheet</w:t>
            </w:r>
            <w:bookmarkEnd w:id="126"/>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27" w:name="_Toc524485070"/>
      <w:bookmarkStart w:id="128" w:name="_Toc524754256"/>
      <w:bookmarkStart w:id="129" w:name="_Toc526492445"/>
      <w:bookmarkStart w:id="130" w:name="_Toc528557501"/>
      <w:bookmarkStart w:id="131" w:name="_Toc529153561"/>
      <w:bookmarkStart w:id="132" w:name="_Toc30899498"/>
      <w:bookmarkStart w:id="133" w:name="_Toc224981850"/>
    </w:p>
    <w:p w14:paraId="049065CA" w14:textId="15C57BC4" w:rsidR="00BF79B0" w:rsidRPr="00466A1C" w:rsidRDefault="00BF79B0" w:rsidP="008A3439">
      <w:pPr>
        <w:pStyle w:val="NoSpacing"/>
        <w:numPr>
          <w:ilvl w:val="0"/>
          <w:numId w:val="10"/>
        </w:numPr>
        <w:rPr>
          <w:rFonts w:ascii="Cambria" w:hAnsi="Cambria"/>
          <w:b/>
          <w:color w:val="1F497D"/>
          <w:sz w:val="32"/>
          <w:szCs w:val="32"/>
        </w:rPr>
      </w:pPr>
      <w:bookmarkStart w:id="134" w:name="_Toc327166111"/>
      <w:bookmarkStart w:id="135" w:name="_Toc327171010"/>
      <w:bookmarkStart w:id="136" w:name="_Toc327933397"/>
      <w:bookmarkStart w:id="137" w:name="_Toc330967667"/>
      <w:bookmarkStart w:id="138" w:name="_Toc331470955"/>
      <w:bookmarkStart w:id="139" w:name="_Toc331486875"/>
      <w:bookmarkStart w:id="140" w:name="_Toc331488290"/>
      <w:bookmarkStart w:id="141" w:name="_Toc331898932"/>
      <w:bookmarkStart w:id="142" w:name="_Toc331899111"/>
      <w:bookmarkStart w:id="143" w:name="_Toc331900259"/>
      <w:bookmarkStart w:id="144" w:name="_Toc331932386"/>
      <w:bookmarkStart w:id="145" w:name="_Toc332179011"/>
      <w:bookmarkStart w:id="146" w:name="_Toc332441008"/>
      <w:bookmarkStart w:id="147" w:name="_Toc332677932"/>
      <w:bookmarkStart w:id="148" w:name="_Toc332684250"/>
      <w:bookmarkStart w:id="149" w:name="_Toc332776348"/>
      <w:bookmarkStart w:id="150" w:name="_Toc333207794"/>
      <w:bookmarkStart w:id="151" w:name="_Toc520001245"/>
      <w:bookmarkStart w:id="152" w:name="_Toc187046281"/>
      <w:bookmarkEnd w:id="127"/>
      <w:bookmarkEnd w:id="128"/>
      <w:bookmarkEnd w:id="129"/>
      <w:bookmarkEnd w:id="130"/>
      <w:bookmarkEnd w:id="131"/>
      <w:bookmarkEnd w:id="132"/>
      <w:bookmarkEnd w:id="133"/>
      <w:r w:rsidRPr="00466A1C">
        <w:rPr>
          <w:rFonts w:ascii="Cambria" w:hAnsi="Cambria"/>
          <w:b/>
          <w:color w:val="1F497D"/>
          <w:sz w:val="32"/>
          <w:szCs w:val="32"/>
        </w:rPr>
        <w:t>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466A1C">
        <w:rPr>
          <w:rFonts w:ascii="Cambria" w:hAnsi="Cambria"/>
          <w:b/>
          <w:color w:val="1F497D"/>
          <w:sz w:val="32"/>
          <w:szCs w:val="32"/>
        </w:rPr>
        <w:t xml:space="preserve">VALUATION </w:t>
      </w:r>
      <w:bookmarkEnd w:id="152"/>
    </w:p>
    <w:p w14:paraId="6567B025" w14:textId="2B106165" w:rsidR="002212BD" w:rsidRPr="00466A1C" w:rsidRDefault="003D634B" w:rsidP="008A3439">
      <w:pPr>
        <w:pStyle w:val="NoSpacing"/>
        <w:ind w:left="36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w:t>
      </w:r>
      <w:proofErr w:type="spellStart"/>
      <w:r w:rsidR="002212BD" w:rsidRPr="00466A1C">
        <w:rPr>
          <w:rFonts w:ascii="Cambria" w:hAnsi="Cambria"/>
          <w:color w:val="auto"/>
        </w:rPr>
        <w:t>etc</w:t>
      </w:r>
      <w:proofErr w:type="spellEnd"/>
      <w:r w:rsidR="002212BD" w:rsidRPr="00466A1C">
        <w:rPr>
          <w:rFonts w:ascii="Cambria" w:hAnsi="Cambria"/>
          <w:color w:val="auto"/>
        </w:rPr>
        <w:t>)</w:t>
      </w:r>
      <w:r w:rsidR="00C4212D" w:rsidRPr="00466A1C">
        <w:rPr>
          <w:rFonts w:ascii="Cambria" w:hAnsi="Cambria"/>
          <w:color w:val="auto"/>
        </w:rPr>
        <w:t>,</w:t>
      </w:r>
      <w:r w:rsidR="002616EF" w:rsidRPr="00466A1C">
        <w:rPr>
          <w:rFonts w:ascii="Cambria" w:hAnsi="Cambria"/>
          <w:color w:val="auto"/>
        </w:rPr>
        <w:t xml:space="preserve">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8A3439">
      <w:pPr>
        <w:pStyle w:val="NoSpacing"/>
        <w:ind w:left="360"/>
        <w:rPr>
          <w:rFonts w:ascii="Cambria" w:hAnsi="Cambria"/>
          <w:color w:val="auto"/>
        </w:rPr>
      </w:pPr>
    </w:p>
    <w:p w14:paraId="28B5AA77" w14:textId="725B13B8" w:rsidR="008D39B2" w:rsidRPr="00466A1C" w:rsidRDefault="003D634B" w:rsidP="008A3439">
      <w:pPr>
        <w:pStyle w:val="NoSpacing"/>
        <w:ind w:left="360"/>
        <w:rPr>
          <w:rFonts w:ascii="Cambria" w:hAnsi="Cambria"/>
          <w:color w:val="auto"/>
        </w:rPr>
      </w:pPr>
      <w:r w:rsidRPr="0071449A">
        <w:rPr>
          <w:rFonts w:ascii="Cambria" w:hAnsi="Cambria"/>
          <w:b/>
          <w:color w:val="auto"/>
        </w:rPr>
        <w:t>Specifications:</w:t>
      </w:r>
      <w:r w:rsidRPr="0071449A">
        <w:rPr>
          <w:rFonts w:ascii="Cambria" w:hAnsi="Cambria"/>
          <w:color w:val="auto"/>
        </w:rPr>
        <w:t xml:space="preserve">  </w:t>
      </w:r>
      <w:r w:rsidR="002212BD" w:rsidRPr="0071449A">
        <w:rPr>
          <w:rFonts w:ascii="Cambria" w:hAnsi="Cambria"/>
          <w:color w:val="auto"/>
        </w:rPr>
        <w:t>Before tabulating</w:t>
      </w:r>
      <w:r w:rsidR="00E041BE" w:rsidRPr="0071449A">
        <w:rPr>
          <w:rFonts w:ascii="Cambria" w:hAnsi="Cambria"/>
          <w:color w:val="auto"/>
        </w:rPr>
        <w:t xml:space="preserve"> price</w:t>
      </w:r>
      <w:r w:rsidR="002212BD" w:rsidRPr="0071449A">
        <w:rPr>
          <w:rFonts w:ascii="Cambria" w:hAnsi="Cambria"/>
          <w:color w:val="auto"/>
        </w:rPr>
        <w:t xml:space="preserve">, the </w:t>
      </w:r>
      <w:r w:rsidR="002D47CA" w:rsidRPr="0071449A">
        <w:rPr>
          <w:rFonts w:ascii="Cambria" w:hAnsi="Cambria"/>
          <w:color w:val="auto"/>
        </w:rPr>
        <w:t>City evaluate</w:t>
      </w:r>
      <w:r w:rsidR="00E041BE" w:rsidRPr="0071449A">
        <w:rPr>
          <w:rFonts w:ascii="Cambria" w:hAnsi="Cambria"/>
          <w:color w:val="auto"/>
        </w:rPr>
        <w:t>s</w:t>
      </w:r>
      <w:r w:rsidR="002D47CA" w:rsidRPr="0071449A">
        <w:rPr>
          <w:rFonts w:ascii="Cambria" w:hAnsi="Cambria"/>
          <w:color w:val="auto"/>
        </w:rPr>
        <w:t xml:space="preserve"> </w:t>
      </w:r>
      <w:r w:rsidR="00286E0A" w:rsidRPr="0071449A">
        <w:rPr>
          <w:rFonts w:ascii="Cambria" w:hAnsi="Cambria"/>
          <w:color w:val="auto"/>
        </w:rPr>
        <w:t>Vendor</w:t>
      </w:r>
      <w:r w:rsidR="002D47CA" w:rsidRPr="0071449A">
        <w:rPr>
          <w:rFonts w:ascii="Cambria" w:hAnsi="Cambria"/>
          <w:color w:val="auto"/>
        </w:rPr>
        <w:t xml:space="preserve"> compliance with specifications and bid</w:t>
      </w:r>
      <w:r w:rsidR="002D47CA" w:rsidRPr="00466A1C">
        <w:rPr>
          <w:rFonts w:ascii="Cambria" w:hAnsi="Cambria"/>
          <w:color w:val="auto"/>
        </w:rPr>
        <w:t xml:space="preserve"> requirements</w:t>
      </w:r>
      <w:r w:rsidR="00264F01">
        <w:rPr>
          <w:rFonts w:ascii="Cambria" w:hAnsi="Cambria"/>
          <w:color w:val="auto"/>
        </w:rPr>
        <w:t>.</w:t>
      </w:r>
      <w:r w:rsidR="002212BD" w:rsidRPr="00466A1C">
        <w:rPr>
          <w:rFonts w:ascii="Cambria" w:hAnsi="Cambria"/>
          <w:color w:val="auto"/>
        </w:rPr>
        <w:t xml:space="preserve"> </w:t>
      </w:r>
    </w:p>
    <w:p w14:paraId="5C5966E1" w14:textId="77777777" w:rsidR="000B231B" w:rsidRPr="00466A1C" w:rsidRDefault="000B231B" w:rsidP="008A3439">
      <w:pPr>
        <w:pStyle w:val="NoSpacing"/>
        <w:ind w:left="360"/>
        <w:rPr>
          <w:rFonts w:ascii="Cambria" w:hAnsi="Cambria"/>
          <w:color w:val="auto"/>
        </w:rPr>
      </w:pPr>
    </w:p>
    <w:p w14:paraId="6CCCA2CC" w14:textId="08DDF428" w:rsidR="009447E8" w:rsidRPr="00466A1C" w:rsidRDefault="003D634B" w:rsidP="008A3439">
      <w:pPr>
        <w:pStyle w:val="NoSpacing"/>
        <w:ind w:left="360"/>
        <w:rPr>
          <w:rFonts w:ascii="Cambria" w:hAnsi="Cambria"/>
          <w:color w:val="auto"/>
        </w:rPr>
      </w:pPr>
      <w:r w:rsidRPr="00232D0D">
        <w:rPr>
          <w:rFonts w:ascii="Cambria" w:hAnsi="Cambria"/>
          <w:b/>
          <w:color w:val="auto"/>
        </w:rPr>
        <w:t>Pricing:</w:t>
      </w:r>
      <w:r w:rsidRPr="00232D0D">
        <w:rPr>
          <w:rFonts w:ascii="Cambria" w:hAnsi="Cambria"/>
          <w:color w:val="auto"/>
        </w:rPr>
        <w:t xml:space="preserve">  Items on price sheets shall then be calculated for award.  </w:t>
      </w:r>
      <w:r w:rsidR="00E27352" w:rsidRPr="00232D0D">
        <w:rPr>
          <w:rFonts w:ascii="Cambria" w:hAnsi="Cambria"/>
          <w:color w:val="auto"/>
        </w:rPr>
        <w:t>If any cost item is missing from a bidder Offer Form, the City reserves the right to reject that Bid or to calculate and compare bids without that cost item considered.</w:t>
      </w:r>
      <w:r w:rsidR="00E27352" w:rsidRPr="00466A1C">
        <w:rPr>
          <w:rFonts w:ascii="Cambria" w:hAnsi="Cambria"/>
          <w:color w:val="auto"/>
        </w:rPr>
        <w:t xml:space="preserve"> </w:t>
      </w:r>
      <w:r w:rsidRPr="00466A1C">
        <w:rPr>
          <w:rFonts w:ascii="Cambria" w:hAnsi="Cambria"/>
          <w:color w:val="auto"/>
        </w:rPr>
        <w:t xml:space="preserve"> </w:t>
      </w:r>
    </w:p>
    <w:p w14:paraId="018E5CE1" w14:textId="77777777" w:rsidR="000B231B" w:rsidRPr="00466A1C" w:rsidRDefault="000B231B" w:rsidP="008A3439">
      <w:pPr>
        <w:pStyle w:val="NoSpacing"/>
        <w:ind w:left="360"/>
        <w:rPr>
          <w:rFonts w:ascii="Cambria" w:hAnsi="Cambria"/>
          <w:color w:val="auto"/>
        </w:rPr>
      </w:pPr>
    </w:p>
    <w:p w14:paraId="4D8DE573" w14:textId="77777777" w:rsidR="003D634B" w:rsidRPr="00466A1C" w:rsidRDefault="009447E8" w:rsidP="008A3439">
      <w:pPr>
        <w:pStyle w:val="NoSpacing"/>
        <w:ind w:left="36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8A3439">
      <w:pPr>
        <w:pStyle w:val="NoSpacing"/>
        <w:ind w:left="360"/>
        <w:rPr>
          <w:rFonts w:ascii="Cambria" w:hAnsi="Cambria"/>
          <w:color w:val="auto"/>
        </w:rPr>
      </w:pPr>
    </w:p>
    <w:p w14:paraId="6F61C4BF" w14:textId="77777777" w:rsidR="00F37A08" w:rsidRPr="00466A1C" w:rsidRDefault="00026E04" w:rsidP="008A3439">
      <w:pPr>
        <w:pStyle w:val="NoSpacing"/>
        <w:ind w:left="36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w:t>
      </w:r>
      <w:r w:rsidR="00EE0F63" w:rsidRPr="00466A1C">
        <w:rPr>
          <w:rFonts w:ascii="Cambria" w:hAnsi="Cambria"/>
          <w:color w:val="auto"/>
        </w:rPr>
        <w:lastRenderedPageBreak/>
        <w:t xml:space="preserve">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8A3439">
      <w:pPr>
        <w:pStyle w:val="NoSpacing"/>
        <w:ind w:left="360"/>
        <w:rPr>
          <w:rFonts w:ascii="Cambria" w:hAnsi="Cambria"/>
          <w:color w:val="auto"/>
        </w:rPr>
      </w:pPr>
    </w:p>
    <w:p w14:paraId="5EEA7B4F" w14:textId="0B567076" w:rsidR="00286E0A" w:rsidRPr="00466A1C" w:rsidRDefault="00286E0A" w:rsidP="008A3439">
      <w:pPr>
        <w:pStyle w:val="NoSpacing"/>
        <w:numPr>
          <w:ilvl w:val="0"/>
          <w:numId w:val="10"/>
        </w:numPr>
        <w:rPr>
          <w:rFonts w:ascii="Cambria" w:hAnsi="Cambria"/>
          <w:b/>
          <w:color w:val="1F497D"/>
          <w:sz w:val="32"/>
          <w:szCs w:val="32"/>
        </w:rPr>
      </w:pPr>
      <w:r w:rsidRPr="00466A1C">
        <w:rPr>
          <w:rFonts w:ascii="Cambria" w:hAnsi="Cambria"/>
          <w:b/>
          <w:color w:val="1F497D"/>
          <w:sz w:val="32"/>
          <w:szCs w:val="32"/>
        </w:rPr>
        <w:t>AWARD AND CONTRACT EXECUTION</w:t>
      </w:r>
    </w:p>
    <w:p w14:paraId="64897DA8" w14:textId="77777777" w:rsidR="00A308AF" w:rsidRPr="00466A1C" w:rsidRDefault="00A308AF" w:rsidP="008A3439">
      <w:pPr>
        <w:pStyle w:val="NoSpacing"/>
        <w:ind w:left="36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8A3439">
      <w:pPr>
        <w:pStyle w:val="NoSpacing"/>
        <w:ind w:left="360"/>
        <w:rPr>
          <w:rFonts w:ascii="Cambria" w:hAnsi="Cambria"/>
          <w:b/>
          <w:color w:val="auto"/>
        </w:rPr>
      </w:pPr>
    </w:p>
    <w:p w14:paraId="55C1BA45" w14:textId="77777777" w:rsidR="00A46AEE" w:rsidRPr="00466A1C" w:rsidRDefault="00744E66" w:rsidP="008A3439">
      <w:pPr>
        <w:pStyle w:val="NoSpacing"/>
        <w:ind w:left="36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44"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8A3439">
      <w:pPr>
        <w:pStyle w:val="NoSpacing"/>
        <w:ind w:left="360"/>
        <w:rPr>
          <w:rFonts w:ascii="Cambria" w:hAnsi="Cambria"/>
          <w:b/>
          <w:color w:val="auto"/>
        </w:rPr>
      </w:pPr>
    </w:p>
    <w:p w14:paraId="08BE06B4" w14:textId="77777777" w:rsidR="00037F5D" w:rsidRPr="00466A1C" w:rsidRDefault="006243F3" w:rsidP="008A3439">
      <w:pPr>
        <w:pStyle w:val="NoSpacing"/>
        <w:ind w:left="36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53" w:name="_Hlk478981647"/>
      <w:r>
        <w:rPr>
          <w:rFonts w:ascii="Cambria" w:hAnsi="Cambria"/>
          <w:color w:val="auto"/>
        </w:rPr>
        <w:t>ing on a limited basis for the purpose of allowing bidders to understand how they may improve in future bidding opportunities</w:t>
      </w:r>
      <w:bookmarkEnd w:id="153"/>
      <w:r w:rsidR="00037F5D" w:rsidRPr="00466A1C">
        <w:rPr>
          <w:rFonts w:ascii="Cambria" w:hAnsi="Cambria"/>
          <w:color w:val="auto"/>
        </w:rPr>
        <w:t xml:space="preserve">. </w:t>
      </w:r>
    </w:p>
    <w:p w14:paraId="7D13D026" w14:textId="77777777" w:rsidR="0038026A" w:rsidRPr="00466A1C" w:rsidRDefault="0038026A" w:rsidP="008A3439">
      <w:pPr>
        <w:pStyle w:val="NoSpacing"/>
        <w:ind w:left="360"/>
        <w:rPr>
          <w:rFonts w:ascii="Cambria" w:hAnsi="Cambria"/>
          <w:color w:val="auto"/>
        </w:rPr>
      </w:pPr>
    </w:p>
    <w:p w14:paraId="7C253ACF" w14:textId="77777777" w:rsidR="006E2776" w:rsidRPr="00466A1C" w:rsidRDefault="00A308AF" w:rsidP="008A3439">
      <w:pPr>
        <w:pStyle w:val="NoSpacing"/>
        <w:ind w:left="36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8A3439">
      <w:pPr>
        <w:pStyle w:val="NoSpacing"/>
        <w:ind w:left="360"/>
        <w:rPr>
          <w:rFonts w:ascii="Cambria" w:hAnsi="Cambria"/>
          <w:color w:val="auto"/>
        </w:rPr>
      </w:pPr>
    </w:p>
    <w:p w14:paraId="3FEA04E3" w14:textId="77777777" w:rsidR="00A308AF" w:rsidRPr="00466A1C" w:rsidRDefault="00A308AF" w:rsidP="008A3439">
      <w:pPr>
        <w:pStyle w:val="NoSpacing"/>
        <w:ind w:left="36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71449A">
      <w:pPr>
        <w:pStyle w:val="NoSpacing"/>
        <w:numPr>
          <w:ilvl w:val="0"/>
          <w:numId w:val="8"/>
        </w:numPr>
        <w:ind w:left="1080"/>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71449A">
      <w:pPr>
        <w:pStyle w:val="NoSpacing"/>
        <w:numPr>
          <w:ilvl w:val="0"/>
          <w:numId w:val="8"/>
        </w:numPr>
        <w:ind w:left="1080"/>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71449A">
      <w:pPr>
        <w:pStyle w:val="NoSpacing"/>
        <w:numPr>
          <w:ilvl w:val="0"/>
          <w:numId w:val="8"/>
        </w:numPr>
        <w:ind w:left="1080"/>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B6125E4" w14:textId="77777777" w:rsidR="00A308AF" w:rsidRPr="00466A1C" w:rsidRDefault="00A308AF" w:rsidP="0071449A">
      <w:pPr>
        <w:pStyle w:val="NoSpacing"/>
        <w:numPr>
          <w:ilvl w:val="0"/>
          <w:numId w:val="8"/>
        </w:numPr>
        <w:ind w:left="1080"/>
        <w:rPr>
          <w:rFonts w:ascii="Cambria" w:hAnsi="Cambria"/>
          <w:color w:val="auto"/>
        </w:rPr>
      </w:pPr>
      <w:r w:rsidRPr="00466A1C">
        <w:rPr>
          <w:rFonts w:ascii="Cambria" w:hAnsi="Cambria"/>
          <w:color w:val="auto"/>
        </w:rPr>
        <w:t>Special Licenses (if any)</w:t>
      </w:r>
    </w:p>
    <w:p w14:paraId="78F76016" w14:textId="77777777" w:rsidR="00A308AF" w:rsidRPr="00466A1C" w:rsidRDefault="00A308AF" w:rsidP="0071449A">
      <w:pPr>
        <w:pStyle w:val="NoSpacing"/>
        <w:numPr>
          <w:ilvl w:val="0"/>
          <w:numId w:val="8"/>
        </w:numPr>
        <w:ind w:left="1080"/>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510CA549" w14:textId="77777777" w:rsidR="00330298" w:rsidRPr="00466A1C" w:rsidRDefault="00330298" w:rsidP="0071449A">
      <w:pPr>
        <w:pStyle w:val="NoSpacing"/>
        <w:numPr>
          <w:ilvl w:val="0"/>
          <w:numId w:val="8"/>
        </w:numPr>
        <w:ind w:left="1080"/>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71449A">
      <w:pPr>
        <w:pStyle w:val="NoSpacing"/>
        <w:ind w:left="36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466A1C" w:rsidRDefault="00841659" w:rsidP="0071449A">
      <w:pPr>
        <w:pStyle w:val="NoSpacing"/>
        <w:ind w:left="36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30" type="#_x0000_t75" style="width:75.6pt;height:48pt" o:ole="">
            <v:imagedata r:id="rId45" o:title=""/>
          </v:shape>
          <o:OLEObject Type="Embed" ProgID="AcroExch.Document.DC" ShapeID="_x0000_i1030" DrawAspect="Icon" ObjectID="_1620717631" r:id="rId46"/>
        </w:object>
      </w:r>
    </w:p>
    <w:p w14:paraId="7B369564" w14:textId="77777777" w:rsidR="00D918AF" w:rsidRPr="00466A1C" w:rsidRDefault="00462A15" w:rsidP="00395B14">
      <w:pPr>
        <w:pStyle w:val="NoSpacing"/>
        <w:ind w:left="720"/>
        <w:rPr>
          <w:rFonts w:ascii="Cambria" w:hAnsi="Cambria"/>
          <w:color w:val="auto"/>
          <w:u w:val="single"/>
        </w:rPr>
      </w:pPr>
      <w:r w:rsidRPr="00466A1C">
        <w:rPr>
          <w:rFonts w:ascii="Cambria" w:hAnsi="Cambria"/>
          <w:color w:val="auto"/>
        </w:rPr>
        <w:br w:type="page"/>
      </w: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lastRenderedPageBreak/>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54" w:name="businesscase"/>
      <w:bookmarkStart w:id="155" w:name="taxpayeridandw9formappendix"/>
      <w:bookmarkStart w:id="156" w:name="_Toc224981851"/>
      <w:bookmarkEnd w:id="154"/>
      <w:bookmarkEnd w:id="155"/>
      <w:r w:rsidRPr="00466A1C">
        <w:rPr>
          <w:rFonts w:ascii="Cambria" w:hAnsi="Cambria"/>
          <w:color w:val="auto"/>
        </w:rPr>
        <w:t xml:space="preserve">Contract Terms and Conditions </w:t>
      </w:r>
      <w:bookmarkEnd w:id="156"/>
    </w:p>
    <w:p w14:paraId="5B978656" w14:textId="2C5CA23C"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57" w:name="_MON_1601273332"/>
      <w:bookmarkEnd w:id="157"/>
      <w:r w:rsidR="00E521DE">
        <w:rPr>
          <w:rFonts w:ascii="Cambria" w:hAnsi="Cambria"/>
          <w:color w:val="auto"/>
        </w:rPr>
        <w:object w:dxaOrig="1513" w:dyaOrig="984" w14:anchorId="78C8922A">
          <v:shape id="_x0000_i1031" type="#_x0000_t75" style="width:75.6pt;height:49.2pt" o:ole="">
            <v:imagedata r:id="rId47" o:title=""/>
          </v:shape>
          <o:OLEObject Type="Embed" ProgID="Word.Document.12" ShapeID="_x0000_i1031" DrawAspect="Icon" ObjectID="_1620717632" r:id="rId48">
            <o:FieldCodes>\s</o:FieldCodes>
          </o:OLEObject>
        </w:object>
      </w:r>
    </w:p>
    <w:p w14:paraId="5F097CFD" w14:textId="6C73BB7E" w:rsidR="00BF7153" w:rsidRPr="00466A1C" w:rsidRDefault="00BF7153" w:rsidP="000B231B">
      <w:pPr>
        <w:pStyle w:val="NoSpacing"/>
        <w:ind w:left="360"/>
        <w:rPr>
          <w:rFonts w:ascii="Cambria" w:hAnsi="Cambria"/>
          <w:color w:val="auto"/>
        </w:rPr>
      </w:pPr>
    </w:p>
    <w:p w14:paraId="0A0CD765" w14:textId="77777777" w:rsidR="00612EEA" w:rsidRPr="00466A1C" w:rsidRDefault="00E832FF" w:rsidP="000B231B">
      <w:pPr>
        <w:pStyle w:val="NoSpacing"/>
        <w:ind w:left="360"/>
        <w:rPr>
          <w:rFonts w:ascii="Cambria" w:hAnsi="Cambria"/>
          <w:color w:val="auto"/>
        </w:rPr>
      </w:pPr>
      <w:bookmarkStart w:id="158" w:name="_Toc224981852"/>
      <w:r w:rsidRPr="00466A1C">
        <w:rPr>
          <w:rFonts w:ascii="Cambria" w:hAnsi="Cambria"/>
          <w:color w:val="auto"/>
        </w:rPr>
        <w:t>Insurance</w:t>
      </w:r>
      <w:r w:rsidR="00BF7153" w:rsidRPr="00466A1C">
        <w:rPr>
          <w:rFonts w:ascii="Cambria" w:hAnsi="Cambria"/>
          <w:color w:val="auto"/>
        </w:rPr>
        <w:t xml:space="preserve"> Requirements</w:t>
      </w:r>
      <w:bookmarkEnd w:id="158"/>
    </w:p>
    <w:p w14:paraId="29AFFD3B" w14:textId="77777777"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59" w:name="_MON_1534849648"/>
      <w:bookmarkEnd w:id="159"/>
      <w:r w:rsidR="00A06AFD">
        <w:rPr>
          <w:rFonts w:ascii="Cambria" w:hAnsi="Cambria"/>
          <w:color w:val="auto"/>
        </w:rPr>
        <w:object w:dxaOrig="1513" w:dyaOrig="984" w14:anchorId="5A9167B4">
          <v:shape id="_x0000_i1032" type="#_x0000_t75" style="width:75.6pt;height:49.2pt" o:ole="">
            <v:imagedata r:id="rId49" o:title=""/>
          </v:shape>
          <o:OLEObject Type="Embed" ProgID="Word.Document.8" ShapeID="_x0000_i1032" DrawAspect="Icon" ObjectID="_1620717633" r:id="rId50">
            <o:FieldCodes>\s</o:FieldCodes>
          </o:OLEObject>
        </w:object>
      </w: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51"/>
      <w:headerReference w:type="default" r:id="rId52"/>
      <w:footerReference w:type="even" r:id="rId53"/>
      <w:footerReference w:type="default" r:id="rId54"/>
      <w:headerReference w:type="first" r:id="rId55"/>
      <w:footerReference w:type="first" r:id="rId56"/>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5131F" w14:textId="77777777" w:rsidR="00EC5643" w:rsidRDefault="00EC5643">
      <w:r>
        <w:separator/>
      </w:r>
    </w:p>
  </w:endnote>
  <w:endnote w:type="continuationSeparator" w:id="0">
    <w:p w14:paraId="1FA4AC2D" w14:textId="77777777" w:rsidR="00EC5643" w:rsidRDefault="00EC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6F53F6" w:rsidRDefault="006F5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6F53F6" w:rsidRPr="00AF2104" w:rsidRDefault="006F53F6">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6F53F6" w:rsidRPr="00AA1949" w:rsidRDefault="006F53F6"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6F53F6" w:rsidRDefault="006F5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4829F" w14:textId="77777777" w:rsidR="00EC5643" w:rsidRDefault="00EC5643">
      <w:r>
        <w:separator/>
      </w:r>
    </w:p>
  </w:footnote>
  <w:footnote w:type="continuationSeparator" w:id="0">
    <w:p w14:paraId="04AD4CE3" w14:textId="77777777" w:rsidR="00EC5643" w:rsidRDefault="00EC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6F53F6" w:rsidRDefault="006F5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6F53F6" w:rsidRDefault="006F5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6F53F6" w:rsidRDefault="006F5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546C84"/>
    <w:multiLevelType w:val="hybridMultilevel"/>
    <w:tmpl w:val="C5D88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60135"/>
    <w:multiLevelType w:val="hybridMultilevel"/>
    <w:tmpl w:val="199CD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6026925"/>
    <w:multiLevelType w:val="hybridMultilevel"/>
    <w:tmpl w:val="DA64D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00B21"/>
    <w:multiLevelType w:val="hybridMultilevel"/>
    <w:tmpl w:val="379A92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4"/>
  </w:num>
  <w:num w:numId="4">
    <w:abstractNumId w:val="1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11"/>
  </w:num>
  <w:num w:numId="10">
    <w:abstractNumId w:val="16"/>
  </w:num>
  <w:num w:numId="11">
    <w:abstractNumId w:val="3"/>
  </w:num>
  <w:num w:numId="12">
    <w:abstractNumId w:val="6"/>
  </w:num>
  <w:num w:numId="13">
    <w:abstractNumId w:val="10"/>
  </w:num>
  <w:num w:numId="14">
    <w:abstractNumId w:val="5"/>
  </w:num>
  <w:num w:numId="15">
    <w:abstractNumId w:val="0"/>
  </w:num>
  <w:num w:numId="16">
    <w:abstractNumId w:val="17"/>
  </w:num>
  <w:num w:numId="17">
    <w:abstractNumId w:val="7"/>
  </w:num>
  <w:num w:numId="18">
    <w:abstractNumId w:val="15"/>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3744"/>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2D0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4F01"/>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47631"/>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B71D0"/>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25D"/>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6CD1"/>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1F12"/>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4FDB"/>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3A9E"/>
    <w:rsid w:val="005C45F1"/>
    <w:rsid w:val="005C5DCD"/>
    <w:rsid w:val="005C6DBF"/>
    <w:rsid w:val="005C6EEA"/>
    <w:rsid w:val="005D2F20"/>
    <w:rsid w:val="005D35FD"/>
    <w:rsid w:val="005D5B09"/>
    <w:rsid w:val="005D60C4"/>
    <w:rsid w:val="005D7EFE"/>
    <w:rsid w:val="005E022F"/>
    <w:rsid w:val="005E03E9"/>
    <w:rsid w:val="005E2904"/>
    <w:rsid w:val="005E51AC"/>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2D95"/>
    <w:rsid w:val="00634CA7"/>
    <w:rsid w:val="006356D1"/>
    <w:rsid w:val="00636E82"/>
    <w:rsid w:val="00637C42"/>
    <w:rsid w:val="00637C60"/>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3F6"/>
    <w:rsid w:val="006F58D1"/>
    <w:rsid w:val="006F5ED5"/>
    <w:rsid w:val="00703199"/>
    <w:rsid w:val="00705F17"/>
    <w:rsid w:val="00707CBE"/>
    <w:rsid w:val="0071017C"/>
    <w:rsid w:val="0071449A"/>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118"/>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8710C"/>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0903"/>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3439"/>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5DC"/>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E611C"/>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0F02"/>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040"/>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2D2F"/>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3F1B"/>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C3691"/>
    <w:rsid w:val="00CD1130"/>
    <w:rsid w:val="00CD3155"/>
    <w:rsid w:val="00CD430D"/>
    <w:rsid w:val="00CD4410"/>
    <w:rsid w:val="00CD46F3"/>
    <w:rsid w:val="00CD4A92"/>
    <w:rsid w:val="00CD556B"/>
    <w:rsid w:val="00CE148B"/>
    <w:rsid w:val="00CE3977"/>
    <w:rsid w:val="00CE3F4A"/>
    <w:rsid w:val="00CE54A1"/>
    <w:rsid w:val="00CE6050"/>
    <w:rsid w:val="00CE76DB"/>
    <w:rsid w:val="00CE7863"/>
    <w:rsid w:val="00CF0E05"/>
    <w:rsid w:val="00CF24DC"/>
    <w:rsid w:val="00CF2578"/>
    <w:rsid w:val="00CF2C2B"/>
    <w:rsid w:val="00CF33FB"/>
    <w:rsid w:val="00CF4028"/>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BFC"/>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21DE"/>
    <w:rsid w:val="00E553FD"/>
    <w:rsid w:val="00E558A0"/>
    <w:rsid w:val="00E56127"/>
    <w:rsid w:val="00E56555"/>
    <w:rsid w:val="00E56A5C"/>
    <w:rsid w:val="00E611B6"/>
    <w:rsid w:val="00E6142C"/>
    <w:rsid w:val="00E61F2D"/>
    <w:rsid w:val="00E6242B"/>
    <w:rsid w:val="00E6299B"/>
    <w:rsid w:val="00E630EF"/>
    <w:rsid w:val="00E6553F"/>
    <w:rsid w:val="00E66D62"/>
    <w:rsid w:val="00E66F8E"/>
    <w:rsid w:val="00E670A0"/>
    <w:rsid w:val="00E6794B"/>
    <w:rsid w:val="00E7039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5643"/>
    <w:rsid w:val="00EC611A"/>
    <w:rsid w:val="00EC646F"/>
    <w:rsid w:val="00EC6CF5"/>
    <w:rsid w:val="00EC6E3C"/>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067E5"/>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A5660"/>
    <w:rsid w:val="00FB156D"/>
    <w:rsid w:val="00FB3638"/>
    <w:rsid w:val="00FB5C1E"/>
    <w:rsid w:val="00FB7D15"/>
    <w:rsid w:val="00FC094E"/>
    <w:rsid w:val="00FC31B9"/>
    <w:rsid w:val="00FC4B5D"/>
    <w:rsid w:val="00FC5EE2"/>
    <w:rsid w:val="00FD19C5"/>
    <w:rsid w:val="00FD2EB6"/>
    <w:rsid w:val="00FD3CB3"/>
    <w:rsid w:val="00FD5022"/>
    <w:rsid w:val="00FD5041"/>
    <w:rsid w:val="00FD50A3"/>
    <w:rsid w:val="00FE0197"/>
    <w:rsid w:val="00FE15DA"/>
    <w:rsid w:val="00FE65A8"/>
    <w:rsid w:val="00FF15D2"/>
    <w:rsid w:val="00FF163B"/>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BC2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574628953">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284850421">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et.seattle.gov/david.stubblefield/DS1VRBLR?sl=1" TargetMode="External"/><Relationship Id="rId18" Type="http://schemas.openxmlformats.org/officeDocument/2006/relationships/hyperlink" Target="mailto:tax@seattle.gov" TargetMode="External"/><Relationship Id="rId26" Type="http://schemas.openxmlformats.org/officeDocument/2006/relationships/oleObject" Target="embeddings/Microsoft_Word_97_-_2003_Document.doc"/><Relationship Id="rId39" Type="http://schemas.openxmlformats.org/officeDocument/2006/relationships/oleObject" Target="embeddings/Microsoft_Word_97_-_2003_Document2.doc"/><Relationship Id="rId21" Type="http://schemas.openxmlformats.org/officeDocument/2006/relationships/hyperlink" Target="http://www.seattle.gov/city-purchasing-and-contracting/social-equity/background-checks" TargetMode="External"/><Relationship Id="rId34" Type="http://schemas.openxmlformats.org/officeDocument/2006/relationships/hyperlink" Target="http://www.seattle.gov/public-records/public-records-request-center" TargetMode="External"/><Relationship Id="rId42" Type="http://schemas.openxmlformats.org/officeDocument/2006/relationships/image" Target="media/image6.emf"/><Relationship Id="rId47" Type="http://schemas.openxmlformats.org/officeDocument/2006/relationships/image" Target="media/image8.emf"/><Relationship Id="rId50" Type="http://schemas.openxmlformats.org/officeDocument/2006/relationships/oleObject" Target="embeddings/Microsoft_Word_97_-_2003_Document4.doc"/><Relationship Id="rId55"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meet.seattle.gov/david.stubblefield/DS1VRBLR" TargetMode="External"/><Relationship Id="rId17" Type="http://schemas.openxmlformats.org/officeDocument/2006/relationships/hyperlink" Target="http://www.seattle.gov/self" TargetMode="External"/><Relationship Id="rId25" Type="http://schemas.openxmlformats.org/officeDocument/2006/relationships/image" Target="media/image2.emf"/><Relationship Id="rId33" Type="http://schemas.openxmlformats.org/officeDocument/2006/relationships/hyperlink" Target="http://www1.leg.wa.gov/LawsAndAgencyRules" TargetMode="External"/><Relationship Id="rId38" Type="http://schemas.openxmlformats.org/officeDocument/2006/relationships/image" Target="media/image4.emf"/><Relationship Id="rId46"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https://o15.officeredir.microsoft.com/r/rlidLync15?clid=1033&amp;p1=5&amp;p2=2009" TargetMode="External"/><Relationship Id="rId20" Type="http://schemas.openxmlformats.org/officeDocument/2006/relationships/hyperlink" Target="http://bls.dor.wa.gov/file.aspx" TargetMode="External"/><Relationship Id="rId29" Type="http://schemas.openxmlformats.org/officeDocument/2006/relationships/hyperlink" Target="http://www.seattle.gov/laborstandards" TargetMode="External"/><Relationship Id="rId41" Type="http://schemas.openxmlformats.org/officeDocument/2006/relationships/package" Target="embeddings/Microsoft_Word_Document.docx"/><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cy.wa.gov/toxhaz.html" TargetMode="External"/><Relationship Id="rId32" Type="http://schemas.openxmlformats.org/officeDocument/2006/relationships/hyperlink" Target="mailto:securebid@seattle.gov" TargetMode="External"/><Relationship Id="rId37" Type="http://schemas.openxmlformats.org/officeDocument/2006/relationships/hyperlink" Target="http://www.coordinatedlegal.com/SecretaryOfState.html" TargetMode="External"/><Relationship Id="rId40" Type="http://schemas.openxmlformats.org/officeDocument/2006/relationships/image" Target="media/image5.emf"/><Relationship Id="rId45" Type="http://schemas.openxmlformats.org/officeDocument/2006/relationships/image" Target="media/image7.emf"/><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alin.seattle.gov" TargetMode="External"/><Relationship Id="rId23" Type="http://schemas.openxmlformats.org/officeDocument/2006/relationships/hyperlink" Target="http://www.ecy.wa.gov/programs/hwtr/RTT/pbt/" TargetMode="External"/><Relationship Id="rId28" Type="http://schemas.openxmlformats.org/officeDocument/2006/relationships/oleObject" Target="embeddings/Microsoft_Word_97_-_2003_Document1.doc"/><Relationship Id="rId36" Type="http://schemas.openxmlformats.org/officeDocument/2006/relationships/hyperlink" Target="mailto:polly.grow@seattle.gov" TargetMode="External"/><Relationship Id="rId49" Type="http://schemas.openxmlformats.org/officeDocument/2006/relationships/image" Target="media/image9.emf"/><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eattle.gov/licenses" TargetMode="External"/><Relationship Id="rId31" Type="http://schemas.openxmlformats.org/officeDocument/2006/relationships/hyperlink" Target="http://www.seattle.gov/city-purchasing-and-contracting/city-purchasing" TargetMode="External"/><Relationship Id="rId44" Type="http://schemas.openxmlformats.org/officeDocument/2006/relationships/hyperlink" Target="http://www.seattle.gov/city-purchasing-and-contracting/solicitation-and-selection-protest-protocols"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alin.seattle.gov?id=7643906" TargetMode="External"/><Relationship Id="rId22" Type="http://schemas.openxmlformats.org/officeDocument/2006/relationships/hyperlink" Target="https://www.epa.gov/smm/comprehensive-procurement-guideline-cpg-program" TargetMode="External"/><Relationship Id="rId27" Type="http://schemas.openxmlformats.org/officeDocument/2006/relationships/image" Target="media/image3.emf"/><Relationship Id="rId30" Type="http://schemas.openxmlformats.org/officeDocument/2006/relationships/hyperlink" Target="mailto:david.stubblefield@seattle.gov" TargetMode="External"/><Relationship Id="rId35" Type="http://schemas.openxmlformats.org/officeDocument/2006/relationships/hyperlink" Target="http://www.seattle.gov/ethics/etpub/et_home.htm" TargetMode="External"/><Relationship Id="rId43" Type="http://schemas.openxmlformats.org/officeDocument/2006/relationships/oleObject" Target="embeddings/Microsoft_Word_97_-_2003_Document3.doc"/><Relationship Id="rId48" Type="http://schemas.openxmlformats.org/officeDocument/2006/relationships/package" Target="embeddings/Microsoft_Word_Document1.docx"/><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9d7224f2155e1fe75605fba32e852715">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279f13255d346356736b6eb21f5f3055"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63C2-AC3A-4C0A-B4D5-D3C86ABE2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57EB2C87-D6B3-4FF7-91DA-25EBABF7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8151</Words>
  <Characters>46464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54506</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2016-12-07T18:44:00Z</cp:lastPrinted>
  <dcterms:created xsi:type="dcterms:W3CDTF">2019-05-30T17:34:00Z</dcterms:created>
  <dcterms:modified xsi:type="dcterms:W3CDTF">2019-05-30T17:34:00Z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