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34269057" w:rsidR="008A52B0" w:rsidRDefault="00AD3271" w:rsidP="0049298B">
      <w:pPr>
        <w:tabs>
          <w:tab w:val="left" w:pos="8280"/>
        </w:tabs>
        <w:ind w:left="1080" w:right="1080"/>
        <w:jc w:val="center"/>
      </w:pPr>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00">
        <w:t>33</w:t>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039B69DE" w14:textId="107CF17F"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2918BE">
        <w:rPr>
          <w:rFonts w:ascii="Cambria" w:hAnsi="Cambria" w:cs="Arial"/>
          <w:b/>
          <w:color w:val="auto"/>
        </w:rPr>
        <w:t xml:space="preserve"> SCL-</w:t>
      </w:r>
      <w:r w:rsidR="00C03B3E">
        <w:rPr>
          <w:rFonts w:ascii="Cambria" w:hAnsi="Cambria" w:cs="Arial"/>
          <w:b/>
          <w:color w:val="auto"/>
        </w:rPr>
        <w:t>4656</w:t>
      </w:r>
      <w:r w:rsidR="00046FB5">
        <w:rPr>
          <w:rFonts w:ascii="Cambria" w:hAnsi="Cambria" w:cs="Arial"/>
          <w:b/>
          <w:color w:val="auto"/>
        </w:rPr>
        <w:t xml:space="preserve"> – RE-BID</w:t>
      </w:r>
    </w:p>
    <w:p w14:paraId="7C3920A4" w14:textId="1F59EFCF"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2918BE">
        <w:rPr>
          <w:rFonts w:ascii="Cambria" w:hAnsi="Cambria" w:cs="Arial"/>
          <w:b/>
          <w:color w:val="auto"/>
        </w:rPr>
        <w:t>Contact Voltage Testing</w:t>
      </w:r>
    </w:p>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00D90B66">
        <w:tc>
          <w:tcPr>
            <w:tcW w:w="3798" w:type="dxa"/>
            <w:shd w:val="clear" w:color="auto" w:fill="BFBFBF"/>
          </w:tcPr>
          <w:p w14:paraId="09720484" w14:textId="77777777"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00D90B66">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278A8B14" w:rsidR="00D90B66" w:rsidRPr="00466A1C" w:rsidRDefault="00E32185" w:rsidP="00B10021">
            <w:pPr>
              <w:ind w:left="123"/>
              <w:jc w:val="center"/>
              <w:rPr>
                <w:rFonts w:ascii="Cambria" w:hAnsi="Cambria" w:cs="Arial"/>
                <w:color w:val="auto"/>
              </w:rPr>
            </w:pPr>
            <w:r>
              <w:rPr>
                <w:rFonts w:ascii="Cambria" w:hAnsi="Cambria" w:cs="Arial"/>
                <w:color w:val="auto"/>
              </w:rPr>
              <w:t>July 26, 2019</w:t>
            </w:r>
          </w:p>
        </w:tc>
      </w:tr>
      <w:tr w:rsidR="00D90B66" w:rsidRPr="00466A1C" w14:paraId="72A3BE54" w14:textId="77777777" w:rsidTr="00D90B66">
        <w:tc>
          <w:tcPr>
            <w:tcW w:w="3798" w:type="dxa"/>
          </w:tcPr>
          <w:p w14:paraId="5EB7B76F" w14:textId="77777777" w:rsidR="00D90B66" w:rsidRDefault="00D90B66" w:rsidP="005D0D1D">
            <w:pPr>
              <w:spacing w:after="0" w:line="240" w:lineRule="auto"/>
              <w:ind w:left="231"/>
              <w:jc w:val="center"/>
              <w:rPr>
                <w:rFonts w:ascii="Cambria" w:hAnsi="Cambria" w:cs="Arial"/>
                <w:color w:val="auto"/>
              </w:rPr>
            </w:pPr>
            <w:r w:rsidRPr="00466A1C">
              <w:rPr>
                <w:rFonts w:ascii="Cambria" w:hAnsi="Cambria" w:cs="Arial"/>
                <w:color w:val="auto"/>
              </w:rPr>
              <w:t>Pre-Bid Conference (Optional)</w:t>
            </w:r>
          </w:p>
          <w:p w14:paraId="45C9632C" w14:textId="77777777" w:rsidR="005D0D1D" w:rsidRDefault="005D0D1D" w:rsidP="005D0D1D">
            <w:pPr>
              <w:spacing w:after="0" w:line="240" w:lineRule="auto"/>
              <w:ind w:left="231"/>
              <w:jc w:val="center"/>
              <w:rPr>
                <w:rFonts w:ascii="Cambria" w:hAnsi="Cambria" w:cs="Arial"/>
                <w:color w:val="auto"/>
              </w:rPr>
            </w:pPr>
            <w:r>
              <w:rPr>
                <w:rFonts w:ascii="Cambria" w:hAnsi="Cambria" w:cs="Arial"/>
                <w:color w:val="auto"/>
              </w:rPr>
              <w:t>Seattle Municipal Tower</w:t>
            </w:r>
          </w:p>
          <w:p w14:paraId="22A197E1" w14:textId="77777777" w:rsidR="005D0D1D" w:rsidRDefault="005D0D1D" w:rsidP="005D0D1D">
            <w:pPr>
              <w:spacing w:after="0" w:line="240" w:lineRule="auto"/>
              <w:ind w:left="231"/>
              <w:jc w:val="center"/>
              <w:rPr>
                <w:rFonts w:ascii="Cambria" w:hAnsi="Cambria" w:cs="Arial"/>
                <w:color w:val="auto"/>
              </w:rPr>
            </w:pPr>
            <w:r>
              <w:rPr>
                <w:rFonts w:ascii="Cambria" w:hAnsi="Cambria" w:cs="Arial"/>
                <w:color w:val="auto"/>
              </w:rPr>
              <w:t>700 5</w:t>
            </w:r>
            <w:r w:rsidRPr="005D0D1D">
              <w:rPr>
                <w:rFonts w:ascii="Cambria" w:hAnsi="Cambria" w:cs="Arial"/>
                <w:color w:val="auto"/>
                <w:vertAlign w:val="superscript"/>
              </w:rPr>
              <w:t>th</w:t>
            </w:r>
            <w:r>
              <w:rPr>
                <w:rFonts w:ascii="Cambria" w:hAnsi="Cambria" w:cs="Arial"/>
                <w:color w:val="auto"/>
              </w:rPr>
              <w:t xml:space="preserve"> Ave.</w:t>
            </w:r>
          </w:p>
          <w:p w14:paraId="25596504" w14:textId="77777777" w:rsidR="005D0D1D" w:rsidRDefault="005D0D1D" w:rsidP="005D0D1D">
            <w:pPr>
              <w:spacing w:after="0" w:line="240" w:lineRule="auto"/>
              <w:ind w:left="231"/>
              <w:jc w:val="center"/>
              <w:rPr>
                <w:rFonts w:ascii="Cambria" w:hAnsi="Cambria" w:cs="Arial"/>
                <w:color w:val="auto"/>
              </w:rPr>
            </w:pPr>
            <w:r>
              <w:rPr>
                <w:rFonts w:ascii="Cambria" w:hAnsi="Cambria" w:cs="Arial"/>
                <w:color w:val="auto"/>
              </w:rPr>
              <w:t>Seattle, WA. 98124</w:t>
            </w:r>
          </w:p>
          <w:p w14:paraId="4E3DF3B8" w14:textId="097BEB98" w:rsidR="005D0D1D" w:rsidRPr="00466A1C" w:rsidRDefault="005D0D1D" w:rsidP="005D0D1D">
            <w:pPr>
              <w:spacing w:after="0" w:line="240" w:lineRule="auto"/>
              <w:ind w:left="231"/>
              <w:jc w:val="center"/>
              <w:rPr>
                <w:rFonts w:ascii="Cambria" w:hAnsi="Cambria" w:cs="Arial"/>
                <w:color w:val="auto"/>
              </w:rPr>
            </w:pPr>
            <w:r>
              <w:rPr>
                <w:rFonts w:ascii="Cambria" w:hAnsi="Cambria" w:cs="Arial"/>
                <w:color w:val="auto"/>
              </w:rPr>
              <w:t xml:space="preserve">Room </w:t>
            </w:r>
            <w:r w:rsidR="00E32185">
              <w:rPr>
                <w:rFonts w:ascii="Cambria" w:hAnsi="Cambria" w:cs="Arial"/>
                <w:color w:val="auto"/>
              </w:rPr>
              <w:t>4120</w:t>
            </w:r>
          </w:p>
        </w:tc>
        <w:tc>
          <w:tcPr>
            <w:tcW w:w="3150" w:type="dxa"/>
          </w:tcPr>
          <w:p w14:paraId="371EDDAF" w14:textId="06A86D4C" w:rsidR="005D0D1D" w:rsidRDefault="00E32185" w:rsidP="005D0D1D">
            <w:pPr>
              <w:spacing w:after="0" w:line="240" w:lineRule="auto"/>
              <w:ind w:left="123"/>
              <w:jc w:val="center"/>
              <w:rPr>
                <w:rFonts w:ascii="Cambria" w:hAnsi="Cambria" w:cs="Arial"/>
                <w:color w:val="auto"/>
              </w:rPr>
            </w:pPr>
            <w:r>
              <w:rPr>
                <w:rFonts w:ascii="Cambria" w:hAnsi="Cambria" w:cs="Arial"/>
                <w:color w:val="auto"/>
              </w:rPr>
              <w:t>July 30, 2019 10AM PT</w:t>
            </w:r>
          </w:p>
          <w:p w14:paraId="44D59437" w14:textId="77777777" w:rsidR="00E32185" w:rsidRDefault="00E32185" w:rsidP="005D0D1D">
            <w:pPr>
              <w:spacing w:after="0" w:line="240" w:lineRule="auto"/>
              <w:ind w:left="123"/>
              <w:jc w:val="center"/>
              <w:rPr>
                <w:rFonts w:ascii="Cambria" w:hAnsi="Cambria" w:cs="Arial"/>
                <w:color w:val="auto"/>
              </w:rPr>
            </w:pPr>
            <w:r>
              <w:rPr>
                <w:rFonts w:ascii="Cambria" w:hAnsi="Cambria" w:cs="Arial"/>
                <w:color w:val="auto"/>
              </w:rPr>
              <w:t>Skype: 206-386-1200</w:t>
            </w:r>
          </w:p>
          <w:p w14:paraId="2F783B69" w14:textId="77777777" w:rsidR="00E32185" w:rsidRDefault="00E32185" w:rsidP="005D0D1D">
            <w:pPr>
              <w:spacing w:after="0" w:line="240" w:lineRule="auto"/>
              <w:ind w:left="123"/>
              <w:jc w:val="center"/>
              <w:rPr>
                <w:rFonts w:ascii="Cambria" w:hAnsi="Cambria" w:cs="Arial"/>
                <w:color w:val="auto"/>
              </w:rPr>
            </w:pPr>
            <w:r>
              <w:rPr>
                <w:rFonts w:ascii="Cambria" w:hAnsi="Cambria" w:cs="Arial"/>
                <w:color w:val="auto"/>
              </w:rPr>
              <w:t>844-386-1200</w:t>
            </w:r>
          </w:p>
          <w:p w14:paraId="39BBBF39" w14:textId="14977376" w:rsidR="00E32185" w:rsidRPr="00466A1C" w:rsidRDefault="00E32185" w:rsidP="005D0D1D">
            <w:pPr>
              <w:spacing w:after="0" w:line="240" w:lineRule="auto"/>
              <w:ind w:left="123"/>
              <w:jc w:val="center"/>
              <w:rPr>
                <w:rFonts w:ascii="Cambria" w:hAnsi="Cambria" w:cs="Arial"/>
                <w:color w:val="auto"/>
              </w:rPr>
            </w:pPr>
            <w:r>
              <w:rPr>
                <w:rFonts w:ascii="Cambria" w:hAnsi="Cambria" w:cs="Arial"/>
                <w:color w:val="auto"/>
              </w:rPr>
              <w:t>Conference ID: 63478784</w:t>
            </w:r>
          </w:p>
        </w:tc>
      </w:tr>
      <w:tr w:rsidR="00D90B66" w:rsidRPr="00466A1C" w14:paraId="7A01D843" w14:textId="77777777" w:rsidTr="00D90B66">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4BA5E853" w:rsidR="00D90B66" w:rsidRPr="00466A1C" w:rsidRDefault="00E32185" w:rsidP="00B10021">
            <w:pPr>
              <w:ind w:left="123"/>
              <w:jc w:val="center"/>
              <w:rPr>
                <w:rFonts w:ascii="Cambria" w:hAnsi="Cambria" w:cs="Arial"/>
                <w:color w:val="auto"/>
              </w:rPr>
            </w:pPr>
            <w:r>
              <w:rPr>
                <w:rFonts w:ascii="Cambria" w:hAnsi="Cambria" w:cs="Arial"/>
                <w:color w:val="auto"/>
              </w:rPr>
              <w:t>August 2, 2019 3PM PT</w:t>
            </w:r>
          </w:p>
        </w:tc>
      </w:tr>
      <w:tr w:rsidR="00D90B66" w:rsidRPr="00466A1C" w14:paraId="0F5AA92A" w14:textId="77777777" w:rsidTr="00D90B66">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6D9CA9FD" w:rsidR="00D90B66" w:rsidRPr="00466A1C" w:rsidRDefault="00E32185" w:rsidP="007E04A4">
            <w:pPr>
              <w:ind w:left="123"/>
              <w:jc w:val="center"/>
              <w:rPr>
                <w:rFonts w:ascii="Cambria" w:hAnsi="Cambria" w:cs="Arial"/>
                <w:color w:val="auto"/>
              </w:rPr>
            </w:pPr>
            <w:r>
              <w:rPr>
                <w:rFonts w:ascii="Cambria" w:hAnsi="Cambria" w:cs="Arial"/>
                <w:color w:val="auto"/>
              </w:rPr>
              <w:t>August 8, 2019 2PM PT</w:t>
            </w:r>
          </w:p>
        </w:tc>
      </w:tr>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33DA71D8"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0" w:name="_Toc224981829"/>
      <w:r w:rsidRPr="00466A1C">
        <w:rPr>
          <w:b/>
          <w:color w:val="1F497D"/>
        </w:rPr>
        <w:lastRenderedPageBreak/>
        <w:t>BACKGROUND</w:t>
      </w:r>
      <w:r w:rsidR="00716672" w:rsidRPr="00466A1C">
        <w:rPr>
          <w:b/>
          <w:color w:val="1F497D"/>
        </w:rPr>
        <w:t xml:space="preserve"> AND PURPOSE</w:t>
      </w:r>
      <w:bookmarkEnd w:id="0"/>
    </w:p>
    <w:p w14:paraId="637E2F6D" w14:textId="77777777" w:rsidR="002918BE" w:rsidRPr="002918BE" w:rsidRDefault="002918BE" w:rsidP="002918BE">
      <w:pPr>
        <w:pStyle w:val="BodyText"/>
        <w:ind w:left="360"/>
        <w:jc w:val="both"/>
        <w:rPr>
          <w:rFonts w:ascii="Cambria" w:hAnsi="Cambria" w:cs="Arial"/>
          <w:color w:val="auto"/>
        </w:rPr>
      </w:pPr>
      <w:r w:rsidRPr="002918BE">
        <w:rPr>
          <w:rFonts w:ascii="Cambria" w:hAnsi="Cambria" w:cs="Arial"/>
          <w:color w:val="auto"/>
        </w:rPr>
        <w:t>City Light’s mobile contact voltage testing program began in 2010 when utility engineers became aware that underground cable and streetlighting failures could energize street level objects and surfaces. The department has jurisdictional responsibility for approximately 85,000 streetlights in its 131-square mile service territory providing lighting on residential and arterial streets. Several factors can contribute to contact voltage including aging infrastructure, weather, improper installation, rodent activity, copper wire theft, and corrosion.  Annual testing for contact voltage is being conducted because streetlights are a vital public service.</w:t>
      </w:r>
    </w:p>
    <w:p w14:paraId="7AEE4402" w14:textId="77777777" w:rsidR="002918BE" w:rsidRPr="002918BE" w:rsidRDefault="002918BE" w:rsidP="002918BE">
      <w:pPr>
        <w:pStyle w:val="BodyText"/>
        <w:ind w:left="360"/>
        <w:jc w:val="both"/>
        <w:rPr>
          <w:rFonts w:ascii="Cambria" w:hAnsi="Cambria" w:cs="Arial"/>
          <w:color w:val="auto"/>
        </w:rPr>
      </w:pPr>
      <w:r w:rsidRPr="002918BE">
        <w:rPr>
          <w:rFonts w:ascii="Cambria" w:hAnsi="Cambria" w:cs="Arial"/>
          <w:b/>
          <w:color w:val="auto"/>
        </w:rPr>
        <w:t xml:space="preserve">Background: </w:t>
      </w:r>
      <w:r w:rsidRPr="002918BE">
        <w:rPr>
          <w:rFonts w:ascii="Cambria" w:hAnsi="Cambria" w:cs="Arial"/>
          <w:color w:val="auto"/>
        </w:rPr>
        <w:t>In November 2010, a dog was electrocuted due to contact with an energized light pole. There were reports of dogs being shocked in various locations throughout City Light’s service area. Subsequent testing revealed in excess of a hundred metal structures having varying amounts of voltage.</w:t>
      </w:r>
    </w:p>
    <w:p w14:paraId="21B3F1A5" w14:textId="5068A5BC" w:rsidR="002918BE" w:rsidRPr="002918BE" w:rsidRDefault="002918BE" w:rsidP="002918BE">
      <w:pPr>
        <w:pStyle w:val="BodyText"/>
        <w:ind w:left="360"/>
        <w:jc w:val="both"/>
        <w:rPr>
          <w:rFonts w:ascii="Cambria" w:hAnsi="Cambria" w:cs="Arial"/>
          <w:color w:val="auto"/>
        </w:rPr>
      </w:pPr>
      <w:r w:rsidRPr="002918BE">
        <w:rPr>
          <w:rFonts w:ascii="Cambria" w:hAnsi="Cambria" w:cs="Arial"/>
          <w:color w:val="auto"/>
        </w:rPr>
        <w:t>Since initial testing Seattle City Light has experienced additional reports of contact with energized streetlight poles, consequently Seattle City Light will conduct annual testing for the presence of voltage on conductive structures including, but  not limited to, structures such as streetlight poles, metering pedestals, handhole covers, grounding conductors, water lines, cable television pedestals, bus stop shelters, sidewalk grates, or even the earth itself</w:t>
      </w:r>
    </w:p>
    <w:p w14:paraId="617BBFE9" w14:textId="51A1B517" w:rsidR="002918BE" w:rsidRDefault="002918BE" w:rsidP="00204B1A">
      <w:pPr>
        <w:pStyle w:val="BodyText"/>
        <w:ind w:left="360"/>
        <w:jc w:val="both"/>
        <w:rPr>
          <w:rFonts w:ascii="Cambria" w:hAnsi="Cambria"/>
          <w:color w:val="auto"/>
        </w:rPr>
      </w:pPr>
      <w:r w:rsidRPr="002918BE">
        <w:rPr>
          <w:rFonts w:ascii="Cambria" w:hAnsi="Cambria" w:cs="Arial"/>
          <w:b/>
          <w:color w:val="auto"/>
        </w:rPr>
        <w:t xml:space="preserve">Purpose: </w:t>
      </w:r>
      <w:r w:rsidRPr="002918BE">
        <w:rPr>
          <w:rFonts w:ascii="Cambria" w:hAnsi="Cambria" w:cs="Arial"/>
          <w:color w:val="auto"/>
        </w:rPr>
        <w:t xml:space="preserve">This invitation to bid is to </w:t>
      </w:r>
      <w:r w:rsidR="00624556" w:rsidRPr="002918BE">
        <w:rPr>
          <w:rFonts w:ascii="Cambria" w:hAnsi="Cambria" w:cs="Arial"/>
          <w:color w:val="auto"/>
        </w:rPr>
        <w:t xml:space="preserve">identify </w:t>
      </w:r>
      <w:r w:rsidR="00624556">
        <w:rPr>
          <w:rFonts w:ascii="Cambria" w:hAnsi="Cambria" w:cs="Arial"/>
          <w:color w:val="auto"/>
        </w:rPr>
        <w:t>bidders</w:t>
      </w:r>
      <w:r w:rsidRPr="002918BE">
        <w:rPr>
          <w:rFonts w:ascii="Cambria" w:hAnsi="Cambria" w:cs="Arial"/>
          <w:color w:val="auto"/>
        </w:rPr>
        <w:t xml:space="preserve"> who can provide thorough and accurate testing for contact voltage on approximately 37,500 conductive structures spanning approximately 2,600 lane miles within Seattle City Light’s service territory and provide spot testing services as required by the City. </w:t>
      </w:r>
    </w:p>
    <w:p w14:paraId="15EC4B19" w14:textId="77777777" w:rsidR="00DE1607" w:rsidRPr="00466A1C" w:rsidRDefault="00DE1607" w:rsidP="00DE1607">
      <w:pPr>
        <w:pStyle w:val="NoSpacing"/>
        <w:ind w:left="360"/>
        <w:rPr>
          <w:rFonts w:ascii="Cambria" w:hAnsi="Cambria"/>
          <w:color w:val="auto"/>
        </w:rPr>
      </w:pPr>
      <w:bookmarkStart w:id="1" w:name="_Toc224981830"/>
      <w:r w:rsidRPr="00204B1A">
        <w:rPr>
          <w:rFonts w:ascii="Cambria" w:hAnsi="Cambria"/>
          <w:b/>
          <w:color w:val="auto"/>
        </w:rPr>
        <w:t>Pool Contracts</w:t>
      </w:r>
      <w:r w:rsidRPr="00466A1C">
        <w:rPr>
          <w:rFonts w:ascii="Cambria" w:hAnsi="Cambria"/>
          <w:color w:val="auto"/>
        </w:rPr>
        <w:t xml:space="preserve">:  The City intends to award a pool of eligible, qualified and competitive contracts for these products and/or services.  The City may place orders with any of the resultant contract vendors, selecting the vendor the City wishes to use in any manner that the City department placing the order chooses.  </w:t>
      </w:r>
    </w:p>
    <w:p w14:paraId="459AEE38" w14:textId="77777777"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r w:rsidRPr="00466A1C">
        <w:rPr>
          <w:b/>
          <w:color w:val="1F497D"/>
        </w:rPr>
        <w:t>SOLICITATION OBJECTIVES</w:t>
      </w:r>
      <w:bookmarkEnd w:id="1"/>
    </w:p>
    <w:p w14:paraId="63B1AFE9" w14:textId="461DF646"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206C008F" w14:textId="77777777" w:rsidR="002918BE" w:rsidRPr="002918BE" w:rsidRDefault="002918BE" w:rsidP="002918BE">
      <w:pPr>
        <w:numPr>
          <w:ilvl w:val="0"/>
          <w:numId w:val="16"/>
        </w:numPr>
        <w:spacing w:after="0" w:line="240" w:lineRule="auto"/>
        <w:jc w:val="both"/>
        <w:rPr>
          <w:rFonts w:ascii="Cambria" w:hAnsi="Cambria" w:cs="Arial"/>
          <w:color w:val="auto"/>
        </w:rPr>
      </w:pPr>
      <w:r w:rsidRPr="002918BE">
        <w:rPr>
          <w:rFonts w:ascii="Cambria" w:hAnsi="Cambria" w:cs="Arial"/>
          <w:color w:val="auto"/>
        </w:rPr>
        <w:t>Obtain accurate, repeatable voltage measurements to ensure reliable reporting and efficient contact voltage testing of conductive structures, using equipment with a minimum of five (5) years of service history.</w:t>
      </w:r>
    </w:p>
    <w:p w14:paraId="6A5E2F49" w14:textId="7983A695" w:rsidR="002918BE" w:rsidRPr="002918BE" w:rsidRDefault="002918BE" w:rsidP="002918BE">
      <w:pPr>
        <w:numPr>
          <w:ilvl w:val="0"/>
          <w:numId w:val="16"/>
        </w:numPr>
        <w:spacing w:after="0" w:line="240" w:lineRule="auto"/>
        <w:jc w:val="both"/>
        <w:rPr>
          <w:rFonts w:ascii="Cambria" w:hAnsi="Cambria" w:cs="Arial"/>
          <w:color w:val="auto"/>
        </w:rPr>
      </w:pPr>
      <w:r w:rsidRPr="002918BE">
        <w:rPr>
          <w:rFonts w:ascii="Cambria" w:hAnsi="Cambria" w:cs="Arial"/>
          <w:color w:val="auto"/>
        </w:rPr>
        <w:t xml:space="preserve">Select a company with experience within the last </w:t>
      </w:r>
      <w:r w:rsidR="00F83FFE">
        <w:rPr>
          <w:rFonts w:ascii="Cambria" w:hAnsi="Cambria" w:cs="Arial"/>
          <w:color w:val="auto"/>
        </w:rPr>
        <w:t xml:space="preserve">ten (10) </w:t>
      </w:r>
      <w:r w:rsidRPr="002918BE">
        <w:rPr>
          <w:rFonts w:ascii="Cambria" w:hAnsi="Cambria" w:cs="Arial"/>
          <w:color w:val="auto"/>
        </w:rPr>
        <w:t>years in providing mobile contact voltage testing detection services.</w:t>
      </w:r>
    </w:p>
    <w:p w14:paraId="3A48EC58" w14:textId="77777777" w:rsidR="002918BE" w:rsidRPr="002918BE" w:rsidRDefault="002918BE" w:rsidP="002918BE">
      <w:pPr>
        <w:numPr>
          <w:ilvl w:val="0"/>
          <w:numId w:val="16"/>
        </w:numPr>
        <w:spacing w:after="0" w:line="240" w:lineRule="auto"/>
        <w:jc w:val="both"/>
        <w:rPr>
          <w:rFonts w:ascii="Cambria" w:hAnsi="Cambria" w:cs="Arial"/>
          <w:color w:val="auto"/>
        </w:rPr>
      </w:pPr>
      <w:r w:rsidRPr="002918BE">
        <w:rPr>
          <w:rFonts w:ascii="Cambria" w:hAnsi="Cambria" w:cs="Arial"/>
          <w:color w:val="auto"/>
        </w:rPr>
        <w:t>Obtain lowest and most competitive cost without compromising quality or accuracy.</w:t>
      </w:r>
    </w:p>
    <w:p w14:paraId="1A9FCA3B" w14:textId="57FE4561" w:rsidR="002918BE" w:rsidRPr="002918BE" w:rsidRDefault="002918BE" w:rsidP="002918BE">
      <w:pPr>
        <w:numPr>
          <w:ilvl w:val="0"/>
          <w:numId w:val="16"/>
        </w:numPr>
        <w:spacing w:after="0" w:line="240" w:lineRule="auto"/>
        <w:jc w:val="both"/>
        <w:rPr>
          <w:rFonts w:ascii="Cambria" w:hAnsi="Cambria" w:cs="Arial"/>
          <w:color w:val="auto"/>
        </w:rPr>
      </w:pPr>
      <w:r w:rsidRPr="002918BE">
        <w:rPr>
          <w:rFonts w:ascii="Cambria" w:hAnsi="Cambria" w:cs="Arial"/>
          <w:color w:val="auto"/>
        </w:rPr>
        <w:t>Complete project within a short period of time</w:t>
      </w:r>
      <w:r w:rsidR="004F7328">
        <w:rPr>
          <w:rFonts w:ascii="Cambria" w:hAnsi="Cambria" w:cs="Arial"/>
          <w:color w:val="auto"/>
        </w:rPr>
        <w:t xml:space="preserve"> and in compliance with IEEE 1695</w:t>
      </w:r>
      <w:r w:rsidRPr="002918BE">
        <w:rPr>
          <w:rFonts w:ascii="Cambria" w:hAnsi="Cambria" w:cs="Arial"/>
          <w:color w:val="auto"/>
        </w:rPr>
        <w:t>.</w:t>
      </w:r>
    </w:p>
    <w:p w14:paraId="7F1E003D" w14:textId="77777777" w:rsidR="002918BE" w:rsidRPr="002918BE" w:rsidRDefault="002918BE" w:rsidP="002918BE">
      <w:pPr>
        <w:numPr>
          <w:ilvl w:val="0"/>
          <w:numId w:val="16"/>
        </w:numPr>
        <w:spacing w:after="0" w:line="240" w:lineRule="auto"/>
        <w:jc w:val="both"/>
        <w:rPr>
          <w:rFonts w:ascii="Cambria" w:hAnsi="Cambria" w:cs="Arial"/>
          <w:color w:val="auto"/>
        </w:rPr>
      </w:pPr>
      <w:r w:rsidRPr="002918BE">
        <w:rPr>
          <w:rFonts w:ascii="Cambria" w:hAnsi="Cambria" w:cs="Arial"/>
          <w:color w:val="auto"/>
        </w:rPr>
        <w:t>Provide an emergency standby capability.</w:t>
      </w:r>
    </w:p>
    <w:p w14:paraId="3CFC16F3" w14:textId="29D1F1D6" w:rsidR="002918BE" w:rsidRPr="00DE1607" w:rsidRDefault="002918BE" w:rsidP="002918BE">
      <w:pPr>
        <w:numPr>
          <w:ilvl w:val="0"/>
          <w:numId w:val="16"/>
        </w:numPr>
        <w:spacing w:after="0" w:line="240" w:lineRule="auto"/>
        <w:jc w:val="both"/>
        <w:rPr>
          <w:rFonts w:ascii="Cambria" w:hAnsi="Cambria" w:cs="Arial"/>
          <w:b/>
          <w:color w:val="auto"/>
        </w:rPr>
      </w:pPr>
      <w:r w:rsidRPr="002918BE">
        <w:rPr>
          <w:rFonts w:ascii="Cambria" w:hAnsi="Cambria" w:cs="Arial"/>
          <w:color w:val="auto"/>
        </w:rPr>
        <w:t>Assure rapid delivery to specified City locations consistent with City business needs;</w:t>
      </w:r>
    </w:p>
    <w:p w14:paraId="477D1A60" w14:textId="1DBEB6F6" w:rsidR="006C5CE6" w:rsidRPr="00DE1607" w:rsidRDefault="006C5CE6" w:rsidP="006C5CE6">
      <w:pPr>
        <w:numPr>
          <w:ilvl w:val="0"/>
          <w:numId w:val="16"/>
        </w:numPr>
        <w:spacing w:after="0" w:line="240" w:lineRule="auto"/>
        <w:jc w:val="both"/>
        <w:rPr>
          <w:rFonts w:ascii="Cambria" w:hAnsi="Cambria" w:cs="Arial"/>
          <w:color w:val="auto"/>
        </w:rPr>
      </w:pPr>
      <w:r w:rsidRPr="00DE1607">
        <w:rPr>
          <w:rFonts w:ascii="Cambria" w:hAnsi="Cambria" w:cs="Arial"/>
          <w:color w:val="auto"/>
        </w:rPr>
        <w:t xml:space="preserve">Obtain immediate contact voltage </w:t>
      </w:r>
      <w:r w:rsidR="00352D6E">
        <w:rPr>
          <w:rFonts w:ascii="Cambria" w:hAnsi="Cambria" w:cs="Arial"/>
          <w:color w:val="auto"/>
        </w:rPr>
        <w:t xml:space="preserve">detection </w:t>
      </w:r>
      <w:r w:rsidRPr="00DE1607">
        <w:rPr>
          <w:rFonts w:ascii="Cambria" w:hAnsi="Cambria" w:cs="Arial"/>
          <w:color w:val="auto"/>
        </w:rPr>
        <w:t>data in MS Excel and geographic information system (GIS) format.</w:t>
      </w:r>
    </w:p>
    <w:p w14:paraId="239F673B" w14:textId="631FE65D" w:rsidR="0063017E" w:rsidRPr="00352D6E" w:rsidRDefault="002918BE" w:rsidP="00352D6E">
      <w:pPr>
        <w:numPr>
          <w:ilvl w:val="0"/>
          <w:numId w:val="16"/>
        </w:numPr>
        <w:spacing w:after="0" w:line="240" w:lineRule="auto"/>
        <w:jc w:val="both"/>
        <w:rPr>
          <w:rFonts w:ascii="Cambria" w:hAnsi="Cambria" w:cs="Arial"/>
          <w:b/>
          <w:color w:val="auto"/>
        </w:rPr>
      </w:pPr>
      <w:r w:rsidRPr="002918BE">
        <w:rPr>
          <w:rFonts w:ascii="Cambria" w:hAnsi="Cambria" w:cs="Arial"/>
          <w:color w:val="auto"/>
        </w:rPr>
        <w:t>Provide a final report that summarizes each voltage event and an after-action report listing any lessons learned, analysis of findings, and recommendations.</w:t>
      </w:r>
    </w:p>
    <w:p w14:paraId="32B6681E" w14:textId="77777777" w:rsidR="00DB24D4" w:rsidRPr="00466A1C" w:rsidRDefault="008C009D" w:rsidP="00F95391">
      <w:pPr>
        <w:pStyle w:val="Heading1"/>
        <w:numPr>
          <w:ilvl w:val="0"/>
          <w:numId w:val="1"/>
        </w:numPr>
        <w:tabs>
          <w:tab w:val="clear" w:pos="1080"/>
          <w:tab w:val="num" w:pos="360"/>
          <w:tab w:val="num" w:pos="720"/>
        </w:tabs>
        <w:spacing w:after="120"/>
        <w:ind w:left="360" w:firstLine="0"/>
        <w:jc w:val="both"/>
        <w:rPr>
          <w:b/>
          <w:color w:val="1F497D"/>
        </w:rPr>
      </w:pPr>
      <w:bookmarkStart w:id="2" w:name="_Toc224981831"/>
      <w:r w:rsidRPr="00466A1C">
        <w:rPr>
          <w:b/>
          <w:color w:val="1F497D"/>
        </w:rPr>
        <w:t xml:space="preserve">MINIMUM </w:t>
      </w:r>
      <w:r w:rsidR="003445C9" w:rsidRPr="00466A1C">
        <w:rPr>
          <w:b/>
          <w:color w:val="1F497D"/>
        </w:rPr>
        <w:t>QUALIFICATIONS</w:t>
      </w:r>
      <w:bookmarkEnd w:id="2"/>
    </w:p>
    <w:p w14:paraId="1AC52503" w14:textId="3A8CA42E" w:rsidR="00977801" w:rsidRDefault="00977801" w:rsidP="006A5039">
      <w:pPr>
        <w:pStyle w:val="NoSpacing"/>
        <w:ind w:left="36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14:paraId="40835C71" w14:textId="0ACC5B1F" w:rsidR="00292F62" w:rsidRDefault="00292F62" w:rsidP="006A5039">
      <w:pPr>
        <w:pStyle w:val="NoSpacing"/>
        <w:ind w:left="360"/>
        <w:rPr>
          <w:rFonts w:ascii="Cambria" w:hAnsi="Cambria"/>
          <w:color w:val="auto"/>
        </w:rPr>
      </w:pPr>
    </w:p>
    <w:p w14:paraId="5CD07B84" w14:textId="3AC49FD3" w:rsidR="00292F62" w:rsidRDefault="00292F62" w:rsidP="006A5039">
      <w:pPr>
        <w:pStyle w:val="NoSpacing"/>
        <w:ind w:left="360"/>
        <w:rPr>
          <w:rFonts w:ascii="Cambria" w:hAnsi="Cambria"/>
          <w:color w:val="auto"/>
        </w:rPr>
      </w:pPr>
    </w:p>
    <w:p w14:paraId="2434246A" w14:textId="52B656AF" w:rsidR="00292F62" w:rsidRDefault="00292F62" w:rsidP="006A5039">
      <w:pPr>
        <w:pStyle w:val="NoSpacing"/>
        <w:ind w:left="360"/>
        <w:rPr>
          <w:rFonts w:ascii="Cambria" w:hAnsi="Cambria"/>
          <w:color w:val="auto"/>
        </w:rPr>
      </w:pPr>
    </w:p>
    <w:p w14:paraId="382854DC" w14:textId="18A60C13" w:rsidR="00292F62" w:rsidRDefault="00292F62" w:rsidP="006A5039">
      <w:pPr>
        <w:pStyle w:val="NoSpacing"/>
        <w:ind w:left="360"/>
        <w:rPr>
          <w:rFonts w:ascii="Cambria" w:hAnsi="Cambria"/>
          <w:color w:val="auto"/>
        </w:rPr>
      </w:pPr>
    </w:p>
    <w:p w14:paraId="3529FF15" w14:textId="18D07AF0" w:rsidR="00292F62" w:rsidRDefault="00292F62" w:rsidP="006A5039">
      <w:pPr>
        <w:pStyle w:val="NoSpacing"/>
        <w:ind w:left="360"/>
        <w:rPr>
          <w:rFonts w:ascii="Cambria" w:hAnsi="Cambria"/>
          <w:color w:val="auto"/>
        </w:rPr>
      </w:pPr>
    </w:p>
    <w:p w14:paraId="620CAB09" w14:textId="6BD1869C" w:rsidR="00CB0DDF" w:rsidRDefault="00292F62" w:rsidP="00204B1A">
      <w:pPr>
        <w:pStyle w:val="BodyText"/>
        <w:numPr>
          <w:ilvl w:val="0"/>
          <w:numId w:val="21"/>
        </w:numPr>
        <w:spacing w:after="0" w:line="240" w:lineRule="auto"/>
        <w:jc w:val="both"/>
        <w:rPr>
          <w:rFonts w:ascii="Cambria" w:hAnsi="Cambria" w:cs="Arial"/>
          <w:color w:val="auto"/>
        </w:rPr>
      </w:pPr>
      <w:r w:rsidRPr="00B52D57">
        <w:rPr>
          <w:rFonts w:ascii="Cambria" w:hAnsi="Cambria" w:cs="Arial"/>
          <w:color w:val="auto"/>
        </w:rPr>
        <w:t xml:space="preserve">Bidder must be able to demonstrate the bidder has experience in providing mobile contact voltage detection services to at least five (5) public or privately owned mid-sized utilities or larger within the last </w:t>
      </w:r>
      <w:r w:rsidR="0021046E" w:rsidRPr="00B52D57">
        <w:rPr>
          <w:rFonts w:ascii="Cambria" w:hAnsi="Cambria" w:cs="Arial"/>
          <w:color w:val="auto"/>
        </w:rPr>
        <w:t>ten (10)</w:t>
      </w:r>
      <w:r w:rsidR="00064ACA">
        <w:rPr>
          <w:rFonts w:ascii="Cambria" w:hAnsi="Cambria" w:cs="Arial"/>
          <w:color w:val="auto"/>
        </w:rPr>
        <w:t xml:space="preserve"> </w:t>
      </w:r>
      <w:r w:rsidRPr="00B52D57">
        <w:rPr>
          <w:rFonts w:ascii="Cambria" w:hAnsi="Cambria" w:cs="Arial"/>
          <w:color w:val="auto"/>
        </w:rPr>
        <w:t xml:space="preserve">years. </w:t>
      </w:r>
    </w:p>
    <w:p w14:paraId="621119BF" w14:textId="4515AE38" w:rsidR="00204B1A" w:rsidRDefault="00204B1A" w:rsidP="00204B1A">
      <w:pPr>
        <w:pStyle w:val="BodyText"/>
        <w:spacing w:after="0" w:line="240" w:lineRule="auto"/>
        <w:jc w:val="both"/>
        <w:rPr>
          <w:rFonts w:ascii="Cambria" w:hAnsi="Cambria" w:cs="Arial"/>
          <w:color w:val="auto"/>
        </w:rPr>
      </w:pPr>
    </w:p>
    <w:p w14:paraId="6BC98185" w14:textId="22B57C75" w:rsidR="00204B1A" w:rsidRDefault="00204B1A" w:rsidP="00204B1A">
      <w:pPr>
        <w:pStyle w:val="BodyText"/>
        <w:spacing w:after="0" w:line="240" w:lineRule="auto"/>
        <w:ind w:left="720"/>
        <w:jc w:val="both"/>
        <w:rPr>
          <w:rFonts w:ascii="Cambria" w:hAnsi="Cambria" w:cs="Arial"/>
          <w:b/>
          <w:i/>
          <w:color w:val="auto"/>
          <w:u w:val="single"/>
        </w:rPr>
      </w:pPr>
      <w:bookmarkStart w:id="3" w:name="_Hlk5959474"/>
      <w:r>
        <w:rPr>
          <w:rFonts w:ascii="Cambria" w:hAnsi="Cambria" w:cs="Arial"/>
          <w:b/>
          <w:i/>
          <w:color w:val="auto"/>
          <w:u w:val="single"/>
        </w:rPr>
        <w:t>References</w:t>
      </w:r>
      <w:r w:rsidR="004D584F">
        <w:rPr>
          <w:rFonts w:ascii="Cambria" w:hAnsi="Cambria" w:cs="Arial"/>
          <w:b/>
          <w:i/>
          <w:color w:val="auto"/>
          <w:u w:val="single"/>
        </w:rPr>
        <w:t xml:space="preserve"> – see embedded document below in section 7</w:t>
      </w:r>
    </w:p>
    <w:p w14:paraId="039B5B77" w14:textId="77777777" w:rsidR="00204B1A" w:rsidRPr="00204B1A" w:rsidRDefault="00204B1A" w:rsidP="00204B1A">
      <w:pPr>
        <w:pStyle w:val="BodyText"/>
        <w:spacing w:after="0" w:line="240" w:lineRule="auto"/>
        <w:ind w:left="720"/>
        <w:jc w:val="both"/>
        <w:rPr>
          <w:rFonts w:ascii="Cambria" w:hAnsi="Cambria" w:cs="Arial"/>
          <w:b/>
          <w:i/>
          <w:color w:val="auto"/>
          <w:u w:val="single"/>
        </w:rPr>
      </w:pPr>
    </w:p>
    <w:p w14:paraId="2D356EA5" w14:textId="7A6F6410" w:rsidR="00064ACA" w:rsidRPr="00204B1A" w:rsidRDefault="00490974" w:rsidP="006E7D66">
      <w:pPr>
        <w:pStyle w:val="BodyText"/>
        <w:numPr>
          <w:ilvl w:val="0"/>
          <w:numId w:val="22"/>
        </w:numPr>
        <w:spacing w:after="0" w:line="240" w:lineRule="auto"/>
        <w:ind w:left="1080"/>
        <w:jc w:val="both"/>
        <w:rPr>
          <w:rFonts w:ascii="Cambria" w:hAnsi="Cambria" w:cs="Arial"/>
          <w:color w:val="auto"/>
        </w:rPr>
      </w:pPr>
      <w:r w:rsidRPr="00204B1A">
        <w:rPr>
          <w:rFonts w:ascii="Cambria" w:hAnsi="Cambria" w:cs="Arial"/>
          <w:color w:val="auto"/>
        </w:rPr>
        <w:t xml:space="preserve">Provide a list of at least five (5) </w:t>
      </w:r>
      <w:r w:rsidR="00B822CC" w:rsidRPr="00204B1A">
        <w:rPr>
          <w:rFonts w:ascii="Cambria" w:hAnsi="Cambria" w:cs="Arial"/>
          <w:color w:val="auto"/>
        </w:rPr>
        <w:t>clients, their</w:t>
      </w:r>
      <w:r w:rsidRPr="00204B1A">
        <w:rPr>
          <w:rFonts w:ascii="Cambria" w:hAnsi="Cambria" w:cs="Arial"/>
          <w:color w:val="auto"/>
        </w:rPr>
        <w:t xml:space="preserve"> contact information</w:t>
      </w:r>
      <w:r w:rsidR="00B822CC" w:rsidRPr="00204B1A">
        <w:rPr>
          <w:rFonts w:ascii="Cambria" w:hAnsi="Cambria" w:cs="Arial"/>
          <w:color w:val="auto"/>
        </w:rPr>
        <w:t>, and the technology and equipment used</w:t>
      </w:r>
      <w:r w:rsidRPr="00204B1A">
        <w:rPr>
          <w:rFonts w:ascii="Cambria" w:hAnsi="Cambria" w:cs="Arial"/>
          <w:color w:val="auto"/>
        </w:rPr>
        <w:t xml:space="preserve"> for which </w:t>
      </w:r>
      <w:r w:rsidR="008833F6" w:rsidRPr="00204B1A">
        <w:rPr>
          <w:rFonts w:ascii="Cambria" w:hAnsi="Cambria" w:cs="Arial"/>
          <w:color w:val="auto"/>
        </w:rPr>
        <w:t>the</w:t>
      </w:r>
      <w:r w:rsidRPr="00204B1A">
        <w:rPr>
          <w:rFonts w:ascii="Cambria" w:hAnsi="Cambria" w:cs="Arial"/>
          <w:color w:val="auto"/>
        </w:rPr>
        <w:t xml:space="preserve"> firm has provided </w:t>
      </w:r>
      <w:r w:rsidR="00B822CC" w:rsidRPr="00204B1A">
        <w:rPr>
          <w:rFonts w:ascii="Cambria" w:hAnsi="Cambria" w:cs="Arial"/>
          <w:color w:val="auto"/>
        </w:rPr>
        <w:t xml:space="preserve">mobile </w:t>
      </w:r>
      <w:r w:rsidRPr="00204B1A">
        <w:rPr>
          <w:rFonts w:ascii="Cambria" w:hAnsi="Cambria" w:cs="Arial"/>
          <w:color w:val="auto"/>
        </w:rPr>
        <w:t>contact voltage detection services</w:t>
      </w:r>
      <w:r w:rsidR="00B822CC" w:rsidRPr="00204B1A">
        <w:rPr>
          <w:rFonts w:ascii="Cambria" w:hAnsi="Cambria" w:cs="Arial"/>
          <w:color w:val="auto"/>
        </w:rPr>
        <w:t>.</w:t>
      </w:r>
      <w:r w:rsidR="00204B1A">
        <w:rPr>
          <w:rFonts w:ascii="Cambria" w:hAnsi="Cambria" w:cs="Arial"/>
          <w:color w:val="auto"/>
        </w:rPr>
        <w:t xml:space="preserve"> The City reserves the right to check references on a pass/fail basis. If any references receive a fail, then the bidder may be found non-responsive and removed from further consideration. </w:t>
      </w:r>
    </w:p>
    <w:bookmarkEnd w:id="3"/>
    <w:p w14:paraId="797D66B6" w14:textId="77777777" w:rsidR="00805624" w:rsidRPr="00292F62" w:rsidRDefault="00805624" w:rsidP="00805624">
      <w:pPr>
        <w:spacing w:after="0" w:line="240" w:lineRule="auto"/>
        <w:ind w:left="1080"/>
        <w:rPr>
          <w:rFonts w:ascii="Cambria" w:hAnsi="Cambria" w:cs="Arial"/>
          <w:color w:val="auto"/>
        </w:rPr>
      </w:pPr>
    </w:p>
    <w:p w14:paraId="1108F5B3" w14:textId="77777777" w:rsidR="00292F62" w:rsidRPr="00466A1C" w:rsidRDefault="00292F62" w:rsidP="006A5039">
      <w:pPr>
        <w:pStyle w:val="NoSpacing"/>
        <w:ind w:left="360"/>
        <w:rPr>
          <w:rFonts w:ascii="Cambria" w:hAnsi="Cambria"/>
          <w:color w:val="auto"/>
        </w:rPr>
      </w:pPr>
    </w:p>
    <w:p w14:paraId="3B369066" w14:textId="77777777"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4" w:name="_Toc224981832"/>
      <w:r w:rsidRPr="00466A1C">
        <w:rPr>
          <w:b/>
          <w:color w:val="1F497D"/>
        </w:rPr>
        <w:t xml:space="preserve">LICENSING </w:t>
      </w:r>
      <w:r w:rsidR="006432BC" w:rsidRPr="00466A1C">
        <w:rPr>
          <w:b/>
          <w:color w:val="1F497D"/>
        </w:rPr>
        <w:t>AND BUSINESS TAX REQUIREMENTS</w:t>
      </w:r>
      <w:bookmarkEnd w:id="4"/>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55F12001" w14:textId="77777777" w:rsidR="006A5039" w:rsidRPr="00466A1C" w:rsidRDefault="006A5039"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proofErr w:type="spellStart"/>
      <w:r w:rsidRPr="00466A1C">
        <w:rPr>
          <w:rFonts w:ascii="Cambria" w:hAnsi="Cambria"/>
          <w:color w:val="auto"/>
        </w:rPr>
        <w:t>etc</w:t>
      </w:r>
      <w:proofErr w:type="spellEnd"/>
      <w:r w:rsidRPr="00466A1C">
        <w:rPr>
          <w:rFonts w:ascii="Cambria" w:hAnsi="Cambria"/>
          <w:color w:val="auto"/>
        </w:rPr>
        <w:t xml:space="preserve">).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2"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3"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4"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w:t>
      </w:r>
      <w:proofErr w:type="gramStart"/>
      <w:r w:rsidR="007A50F5" w:rsidRPr="00466A1C">
        <w:rPr>
          <w:rFonts w:ascii="Cambria" w:hAnsi="Cambria"/>
          <w:color w:val="auto"/>
        </w:rPr>
        <w:t>cover-sheet</w:t>
      </w:r>
      <w:proofErr w:type="gramEnd"/>
      <w:r w:rsidR="007A50F5" w:rsidRPr="00466A1C">
        <w:rPr>
          <w:rFonts w:ascii="Cambria" w:hAnsi="Cambria"/>
          <w:color w:val="auto"/>
        </w:rPr>
        <w:t xml:space="preserve">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5"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5"/>
    </w:p>
    <w:p w14:paraId="06DAD8D7" w14:textId="77777777" w:rsidR="007A50F5" w:rsidRDefault="007A50F5"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5"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0AC7B1AC" w14:textId="77777777" w:rsidR="006A5039" w:rsidRPr="00466A1C" w:rsidRDefault="006A5039" w:rsidP="006A5039">
      <w:pPr>
        <w:pStyle w:val="NoSpacing"/>
        <w:ind w:left="360"/>
        <w:rPr>
          <w:rFonts w:ascii="Cambria" w:hAnsi="Cambria"/>
          <w:color w:val="auto"/>
        </w:rPr>
      </w:pPr>
    </w:p>
    <w:p w14:paraId="29F7D3A0" w14:textId="77777777"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14:paraId="237E672F" w14:textId="77777777" w:rsidR="00F03B3E" w:rsidRPr="00466A1C" w:rsidRDefault="00F03B3E" w:rsidP="008F5229">
      <w:pPr>
        <w:pStyle w:val="NoSpacing"/>
        <w:spacing w:before="120"/>
        <w:ind w:left="360"/>
        <w:rPr>
          <w:rStyle w:val="defaulttext1"/>
          <w:rFonts w:ascii="Cambria" w:hAnsi="Cambria"/>
          <w:color w:val="auto"/>
        </w:rPr>
      </w:pPr>
      <w:r w:rsidRPr="00466A1C">
        <w:rPr>
          <w:rStyle w:val="defaulttext1"/>
          <w:rFonts w:ascii="Cambria" w:hAnsi="Cambria"/>
          <w:b/>
          <w:color w:val="auto"/>
        </w:rPr>
        <w:t>Vehicle Specialty Licenses</w:t>
      </w:r>
      <w:r w:rsidRPr="00466A1C">
        <w:rPr>
          <w:rStyle w:val="defaulttext1"/>
          <w:rFonts w:ascii="Cambria" w:hAnsi="Cambria"/>
          <w:color w:val="auto"/>
        </w:rPr>
        <w:t>:  A vehicle specialty license fr</w:t>
      </w:r>
      <w:r w:rsidR="005C6EEA" w:rsidRPr="00466A1C">
        <w:rPr>
          <w:rStyle w:val="defaulttext1"/>
          <w:rFonts w:ascii="Cambria" w:hAnsi="Cambria"/>
          <w:color w:val="auto"/>
        </w:rPr>
        <w:t>o</w:t>
      </w:r>
      <w:r w:rsidRPr="00466A1C">
        <w:rPr>
          <w:rStyle w:val="defaulttext1"/>
          <w:rFonts w:ascii="Cambria" w:hAnsi="Cambria"/>
          <w:color w:val="auto"/>
        </w:rPr>
        <w:t>m the State of Washington is requir</w:t>
      </w:r>
      <w:r w:rsidR="00E72875" w:rsidRPr="00466A1C">
        <w:rPr>
          <w:rStyle w:val="defaulttext1"/>
          <w:rFonts w:ascii="Cambria" w:hAnsi="Cambria"/>
          <w:color w:val="auto"/>
        </w:rPr>
        <w:t>ed to be eligible to bid for any</w:t>
      </w:r>
      <w:r w:rsidRPr="00466A1C">
        <w:rPr>
          <w:rStyle w:val="defaulttext1"/>
          <w:rFonts w:ascii="Cambria" w:hAnsi="Cambria"/>
          <w:color w:val="auto"/>
        </w:rPr>
        <w:t xml:space="preserve"> contract.  This license is required for: purchase or sale of new or used cars, trucks, and/or </w:t>
      </w:r>
      <w:proofErr w:type="gramStart"/>
      <w:r w:rsidRPr="00466A1C">
        <w:rPr>
          <w:rStyle w:val="defaulttext1"/>
          <w:rFonts w:ascii="Cambria" w:hAnsi="Cambria"/>
          <w:color w:val="auto"/>
        </w:rPr>
        <w:t>motor-homes</w:t>
      </w:r>
      <w:proofErr w:type="gramEnd"/>
      <w:r w:rsidRPr="00466A1C">
        <w:rPr>
          <w:rStyle w:val="defaulttext1"/>
          <w:rFonts w:ascii="Cambria" w:hAnsi="Cambria"/>
          <w:color w:val="auto"/>
        </w:rPr>
        <w:t xml:space="preserve"> at retail or wholesale, and Auctioneers selling titled vehicles.  </w:t>
      </w:r>
      <w:r w:rsidR="005A4A7A" w:rsidRPr="00466A1C">
        <w:rPr>
          <w:rStyle w:val="defaulttext1"/>
          <w:rFonts w:ascii="Cambria" w:hAnsi="Cambria"/>
          <w:color w:val="auto"/>
        </w:rPr>
        <w:t xml:space="preserve">The </w:t>
      </w:r>
      <w:r w:rsidRPr="00466A1C">
        <w:rPr>
          <w:rStyle w:val="defaulttext1"/>
          <w:rFonts w:ascii="Cambria" w:hAnsi="Cambria"/>
          <w:color w:val="auto"/>
        </w:rPr>
        <w:t xml:space="preserve">State of Washington requires a Vessel Dealer License for each business location that sells, at retail or wholesale, any watercraft designed for either motor or wind propulsion, or 16 feet or longer in length, even if unpowered.  Instructions and applications can be obtained at </w:t>
      </w:r>
      <w:hyperlink r:id="rId16" w:history="1">
        <w:r w:rsidR="00343952" w:rsidRPr="00466A1C">
          <w:rPr>
            <w:rStyle w:val="Hyperlink"/>
            <w:rFonts w:ascii="Cambria" w:hAnsi="Cambria" w:cs="Arial"/>
          </w:rPr>
          <w:t>http://www.dol.wa.gov/business/vehiclevesselmanufacturer</w:t>
        </w:r>
      </w:hyperlink>
      <w:r w:rsidR="00343952" w:rsidRPr="00466A1C">
        <w:rPr>
          <w:rStyle w:val="defaulttext1"/>
          <w:rFonts w:ascii="Cambria" w:hAnsi="Cambria"/>
          <w:color w:val="auto"/>
        </w:rPr>
        <w:t xml:space="preserve">. </w:t>
      </w:r>
    </w:p>
    <w:p w14:paraId="4349498B" w14:textId="77777777" w:rsidR="001208C8" w:rsidRPr="00466A1C" w:rsidRDefault="00716672" w:rsidP="004A1827">
      <w:pPr>
        <w:pStyle w:val="Heading1"/>
        <w:numPr>
          <w:ilvl w:val="0"/>
          <w:numId w:val="1"/>
        </w:numPr>
        <w:tabs>
          <w:tab w:val="clear" w:pos="1080"/>
          <w:tab w:val="num" w:pos="360"/>
        </w:tabs>
        <w:spacing w:after="120"/>
        <w:ind w:left="360" w:firstLine="0"/>
        <w:rPr>
          <w:b/>
          <w:color w:val="1F497D"/>
        </w:rPr>
      </w:pPr>
      <w:bookmarkStart w:id="6"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6"/>
    </w:p>
    <w:p w14:paraId="55EDD3BC" w14:textId="5E6CD35C" w:rsidR="00292F62" w:rsidRDefault="00292F62" w:rsidP="00292F62">
      <w:pPr>
        <w:tabs>
          <w:tab w:val="left" w:pos="-720"/>
          <w:tab w:val="left" w:pos="0"/>
        </w:tabs>
        <w:ind w:left="360" w:right="720"/>
        <w:jc w:val="both"/>
        <w:rPr>
          <w:rFonts w:ascii="Cambria" w:hAnsi="Cambria" w:cs="Arial"/>
        </w:rPr>
      </w:pPr>
      <w:r>
        <w:rPr>
          <w:rFonts w:ascii="Cambria" w:hAnsi="Cambria" w:cs="Arial"/>
        </w:rPr>
        <w:t>The embedded documents below include the Scope of Work and Seattle City Light Service Area Map:</w:t>
      </w:r>
    </w:p>
    <w:bookmarkStart w:id="7" w:name="_MON_1603022790"/>
    <w:bookmarkEnd w:id="7"/>
    <w:p w14:paraId="570CD4BD" w14:textId="0BAAB507" w:rsidR="00292F62" w:rsidRPr="00292F62" w:rsidRDefault="00F12A3D" w:rsidP="00292F62">
      <w:pPr>
        <w:tabs>
          <w:tab w:val="left" w:pos="-720"/>
          <w:tab w:val="left" w:pos="0"/>
        </w:tabs>
        <w:ind w:left="360" w:right="720"/>
        <w:jc w:val="both"/>
        <w:rPr>
          <w:rFonts w:ascii="Cambria" w:hAnsi="Cambria" w:cs="Arial"/>
        </w:rPr>
      </w:pPr>
      <w:r>
        <w:rPr>
          <w:rFonts w:ascii="Cambria" w:hAnsi="Cambria" w:cs="Arial"/>
        </w:rPr>
        <w:object w:dxaOrig="1224" w:dyaOrig="792" w14:anchorId="63097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39.6pt" o:ole="">
            <v:imagedata r:id="rId17" o:title=""/>
          </v:shape>
          <o:OLEObject Type="Embed" ProgID="Word.Document.8" ShapeID="_x0000_i1025" DrawAspect="Icon" ObjectID="_1625483712" r:id="rId18">
            <o:FieldCodes>\s</o:FieldCodes>
          </o:OLEObject>
        </w:object>
      </w:r>
      <w:r w:rsidR="00292F62">
        <w:rPr>
          <w:rFonts w:ascii="Cambria" w:hAnsi="Cambria" w:cs="Arial"/>
        </w:rPr>
        <w:tab/>
      </w:r>
      <w:r w:rsidR="0003289A">
        <w:rPr>
          <w:rFonts w:ascii="Cambria" w:hAnsi="Cambria" w:cs="Arial"/>
        </w:rPr>
        <w:object w:dxaOrig="1224" w:dyaOrig="792" w14:anchorId="5F18E5EE">
          <v:shape id="_x0000_i1036" type="#_x0000_t75" style="width:60.6pt;height:39.6pt" o:ole="">
            <v:imagedata r:id="rId19" o:title=""/>
          </v:shape>
          <o:OLEObject Type="Embed" ProgID="Acrobat.Document.2015" ShapeID="_x0000_i1036" DrawAspect="Icon" ObjectID="_1625483713" r:id="rId20"/>
        </w:object>
      </w:r>
    </w:p>
    <w:p w14:paraId="127F5AA8" w14:textId="1FE0A605" w:rsidR="00292F62" w:rsidRPr="00292F62" w:rsidRDefault="00292F62" w:rsidP="00292F62">
      <w:pPr>
        <w:tabs>
          <w:tab w:val="left" w:pos="-720"/>
          <w:tab w:val="left" w:pos="0"/>
        </w:tabs>
        <w:ind w:left="360" w:right="720"/>
        <w:jc w:val="both"/>
        <w:rPr>
          <w:rFonts w:ascii="Cambria" w:hAnsi="Cambria" w:cs="Arial"/>
          <w:b/>
          <w:u w:val="single"/>
        </w:rPr>
      </w:pPr>
      <w:r w:rsidRPr="00292F62">
        <w:rPr>
          <w:rFonts w:ascii="Cambria" w:hAnsi="Cambria" w:cs="Arial"/>
          <w:b/>
          <w:u w:val="single"/>
        </w:rPr>
        <w:t>EQUIPMENT</w:t>
      </w:r>
    </w:p>
    <w:p w14:paraId="4AE83C00" w14:textId="6D2A9834" w:rsidR="00292F62" w:rsidRPr="00292F62" w:rsidRDefault="00292F62" w:rsidP="00292F62">
      <w:pPr>
        <w:tabs>
          <w:tab w:val="left" w:pos="-720"/>
          <w:tab w:val="left" w:pos="0"/>
        </w:tabs>
        <w:ind w:left="0" w:right="720"/>
        <w:rPr>
          <w:rFonts w:ascii="Cambria" w:hAnsi="Cambria" w:cs="Arial"/>
          <w:b/>
        </w:rPr>
      </w:pPr>
      <w:r w:rsidRPr="00292F62">
        <w:rPr>
          <w:rFonts w:ascii="Cambria" w:hAnsi="Cambria" w:cs="Arial"/>
          <w:b/>
        </w:rPr>
        <w:tab/>
        <w:t>The equipment required to complete this work includes the following:</w:t>
      </w:r>
    </w:p>
    <w:p w14:paraId="5DA5D250" w14:textId="1F76420B" w:rsidR="00292F62" w:rsidRPr="00204B1A" w:rsidRDefault="00292F62" w:rsidP="00292F62">
      <w:pPr>
        <w:numPr>
          <w:ilvl w:val="0"/>
          <w:numId w:val="17"/>
        </w:numPr>
        <w:tabs>
          <w:tab w:val="left" w:pos="-720"/>
          <w:tab w:val="left" w:pos="0"/>
        </w:tabs>
        <w:spacing w:after="0" w:line="240" w:lineRule="auto"/>
        <w:ind w:right="720"/>
        <w:jc w:val="both"/>
        <w:rPr>
          <w:rFonts w:ascii="Cambria" w:hAnsi="Cambria" w:cs="Arial"/>
          <w:color w:val="auto"/>
        </w:rPr>
      </w:pPr>
      <w:r w:rsidRPr="00204B1A">
        <w:rPr>
          <w:rFonts w:ascii="Cambria" w:hAnsi="Cambria" w:cs="Arial"/>
          <w:color w:val="auto"/>
        </w:rPr>
        <w:t xml:space="preserve">A mobile detection system, able to detect energized objects within 30 feet of the vehicle while driving. The mobile detection system sensors must measure electric fields and the system must provide a real time graphical display of the sensed signal while in motion. An appropriate motor vehicle mounting accessories, all accompanying hardware and software needed to perform contact voltage surveys must be provided. This may include, but is not limited </w:t>
      </w:r>
      <w:r w:rsidR="00753497" w:rsidRPr="00204B1A">
        <w:rPr>
          <w:rFonts w:ascii="Cambria" w:hAnsi="Cambria" w:cs="Arial"/>
          <w:color w:val="auto"/>
        </w:rPr>
        <w:t>to</w:t>
      </w:r>
      <w:r w:rsidRPr="00204B1A">
        <w:rPr>
          <w:rFonts w:ascii="Cambria" w:hAnsi="Cambria" w:cs="Arial"/>
          <w:color w:val="auto"/>
        </w:rPr>
        <w:t xml:space="preserve"> computers, user interfaces, software, sensors and cables. A</w:t>
      </w:r>
      <w:r w:rsidR="00A22C32">
        <w:rPr>
          <w:rFonts w:ascii="Cambria" w:hAnsi="Cambria" w:cs="Arial"/>
          <w:color w:val="auto"/>
        </w:rPr>
        <w:t>n independent</w:t>
      </w:r>
      <w:r w:rsidRPr="00204B1A">
        <w:rPr>
          <w:rFonts w:ascii="Cambria" w:hAnsi="Cambria" w:cs="Arial"/>
          <w:color w:val="auto"/>
        </w:rPr>
        <w:t xml:space="preserve"> certificate of calibration is required.</w:t>
      </w:r>
    </w:p>
    <w:p w14:paraId="474E6BE5" w14:textId="37D2E3CA" w:rsidR="00292F62" w:rsidRPr="00204B1A" w:rsidRDefault="00292F62" w:rsidP="00292F62">
      <w:pPr>
        <w:numPr>
          <w:ilvl w:val="0"/>
          <w:numId w:val="17"/>
        </w:numPr>
        <w:tabs>
          <w:tab w:val="left" w:pos="-720"/>
          <w:tab w:val="left" w:pos="0"/>
        </w:tabs>
        <w:spacing w:after="0" w:line="240" w:lineRule="auto"/>
        <w:ind w:right="720"/>
        <w:jc w:val="both"/>
        <w:rPr>
          <w:rFonts w:ascii="Cambria" w:hAnsi="Cambria" w:cs="Arial"/>
          <w:color w:val="auto"/>
        </w:rPr>
      </w:pPr>
      <w:r w:rsidRPr="00204B1A">
        <w:rPr>
          <w:rFonts w:ascii="Cambria" w:hAnsi="Cambria" w:cs="Arial"/>
          <w:color w:val="auto"/>
        </w:rPr>
        <w:t xml:space="preserve">A handheld device (proximity detection unit) that is capable of detecting voltages up to 600 volts. A Walker Engineering contact voltage detector or Power Survey model EFD-100 </w:t>
      </w:r>
      <w:r w:rsidR="00A22C32">
        <w:rPr>
          <w:rFonts w:ascii="Cambria" w:hAnsi="Cambria" w:cs="Arial"/>
          <w:color w:val="auto"/>
        </w:rPr>
        <w:t>are the current devices.</w:t>
      </w:r>
      <w:r w:rsidRPr="00204B1A">
        <w:rPr>
          <w:rFonts w:ascii="Cambria" w:hAnsi="Cambria" w:cs="Arial"/>
          <w:color w:val="auto"/>
        </w:rPr>
        <w:t xml:space="preserve"> </w:t>
      </w:r>
    </w:p>
    <w:p w14:paraId="268E1712" w14:textId="32FD7B79" w:rsidR="00292F62" w:rsidRPr="00204B1A" w:rsidRDefault="00292F62" w:rsidP="00292F62">
      <w:pPr>
        <w:numPr>
          <w:ilvl w:val="0"/>
          <w:numId w:val="17"/>
        </w:numPr>
        <w:tabs>
          <w:tab w:val="left" w:pos="-720"/>
          <w:tab w:val="left" w:pos="0"/>
        </w:tabs>
        <w:spacing w:after="0" w:line="240" w:lineRule="auto"/>
        <w:ind w:right="720"/>
        <w:jc w:val="both"/>
        <w:rPr>
          <w:rFonts w:ascii="Cambria" w:hAnsi="Cambria" w:cs="Arial"/>
          <w:color w:val="auto"/>
        </w:rPr>
      </w:pPr>
      <w:r w:rsidRPr="00204B1A">
        <w:rPr>
          <w:rFonts w:ascii="Cambria" w:hAnsi="Cambria" w:cs="Arial"/>
          <w:color w:val="auto"/>
        </w:rPr>
        <w:t xml:space="preserve">A portable AC digital high impedance </w:t>
      </w:r>
      <w:r w:rsidR="00046FB5" w:rsidRPr="00204B1A">
        <w:rPr>
          <w:rFonts w:ascii="Cambria" w:hAnsi="Cambria" w:cs="Arial"/>
          <w:color w:val="auto"/>
        </w:rPr>
        <w:t>voltmeter</w:t>
      </w:r>
      <w:r w:rsidRPr="00204B1A">
        <w:rPr>
          <w:rFonts w:ascii="Cambria" w:hAnsi="Cambria" w:cs="Arial"/>
          <w:color w:val="auto"/>
        </w:rPr>
        <w:t xml:space="preserve"> must have the ability to take readings with and without an input load impedance (shunt resistor) of </w:t>
      </w:r>
      <w:r w:rsidR="008552BB" w:rsidRPr="00204B1A">
        <w:rPr>
          <w:rFonts w:ascii="Cambria" w:hAnsi="Cambria" w:cs="Arial"/>
          <w:color w:val="auto"/>
        </w:rPr>
        <w:t>3,000</w:t>
      </w:r>
      <w:r w:rsidRPr="00204B1A">
        <w:rPr>
          <w:rFonts w:ascii="Cambria" w:hAnsi="Cambria" w:cs="Arial"/>
          <w:color w:val="auto"/>
        </w:rPr>
        <w:t xml:space="preserve">ohms. A Fluke model 177 is </w:t>
      </w:r>
      <w:r w:rsidR="00A22C32">
        <w:rPr>
          <w:rFonts w:ascii="Cambria" w:hAnsi="Cambria" w:cs="Arial"/>
          <w:color w:val="auto"/>
        </w:rPr>
        <w:t>the current device</w:t>
      </w:r>
      <w:r w:rsidRPr="00204B1A">
        <w:rPr>
          <w:rFonts w:ascii="Cambria" w:hAnsi="Cambria" w:cs="Arial"/>
          <w:color w:val="auto"/>
        </w:rPr>
        <w:t>. A</w:t>
      </w:r>
      <w:r w:rsidR="00A22C32">
        <w:rPr>
          <w:rFonts w:ascii="Cambria" w:hAnsi="Cambria" w:cs="Arial"/>
          <w:color w:val="auto"/>
        </w:rPr>
        <w:t>n independent</w:t>
      </w:r>
      <w:r w:rsidRPr="00204B1A">
        <w:rPr>
          <w:rFonts w:ascii="Cambria" w:hAnsi="Cambria" w:cs="Arial"/>
          <w:color w:val="auto"/>
        </w:rPr>
        <w:t xml:space="preserve"> certificate of calibration is required.</w:t>
      </w:r>
    </w:p>
    <w:p w14:paraId="3417D014" w14:textId="74BB744E" w:rsidR="00292F62" w:rsidRPr="00204B1A" w:rsidRDefault="00292F62" w:rsidP="00292F62">
      <w:pPr>
        <w:numPr>
          <w:ilvl w:val="0"/>
          <w:numId w:val="17"/>
        </w:numPr>
        <w:tabs>
          <w:tab w:val="left" w:pos="-720"/>
          <w:tab w:val="left" w:pos="0"/>
        </w:tabs>
        <w:spacing w:after="0" w:line="240" w:lineRule="auto"/>
        <w:ind w:right="720"/>
        <w:jc w:val="both"/>
        <w:rPr>
          <w:rFonts w:ascii="Cambria" w:hAnsi="Cambria" w:cs="Arial"/>
          <w:color w:val="auto"/>
        </w:rPr>
      </w:pPr>
      <w:r w:rsidRPr="00204B1A">
        <w:rPr>
          <w:rFonts w:ascii="Cambria" w:hAnsi="Cambria" w:cs="Arial"/>
          <w:color w:val="auto"/>
        </w:rPr>
        <w:t>A power quality analyzer capable of measuring 3</w:t>
      </w:r>
      <w:r w:rsidRPr="00204B1A">
        <w:rPr>
          <w:rFonts w:ascii="Cambria" w:hAnsi="Cambria" w:cs="Arial"/>
          <w:color w:val="auto"/>
          <w:vertAlign w:val="superscript"/>
        </w:rPr>
        <w:t>rd</w:t>
      </w:r>
      <w:r w:rsidRPr="00204B1A">
        <w:rPr>
          <w:rFonts w:ascii="Cambria" w:hAnsi="Cambria" w:cs="Arial"/>
          <w:color w:val="auto"/>
        </w:rPr>
        <w:t xml:space="preserve"> harmonic level and total harmonic distortion on power system voltages. The City’s current preferred harmonic distortion measurement equipment is the Fluke 345 PQ-capable voltmeter. A</w:t>
      </w:r>
      <w:r w:rsidR="00A22C32">
        <w:rPr>
          <w:rFonts w:ascii="Cambria" w:hAnsi="Cambria" w:cs="Arial"/>
          <w:color w:val="auto"/>
        </w:rPr>
        <w:t>n independent</w:t>
      </w:r>
      <w:r w:rsidRPr="00204B1A">
        <w:rPr>
          <w:rFonts w:ascii="Cambria" w:hAnsi="Cambria" w:cs="Arial"/>
          <w:color w:val="auto"/>
        </w:rPr>
        <w:t xml:space="preserve"> certificate of calibration is required.</w:t>
      </w:r>
    </w:p>
    <w:p w14:paraId="5704FFF7" w14:textId="77777777" w:rsidR="00292F62" w:rsidRDefault="00292F62" w:rsidP="006A5039">
      <w:pPr>
        <w:pStyle w:val="NoSpacing"/>
        <w:ind w:left="360"/>
        <w:rPr>
          <w:rFonts w:ascii="Cambria" w:hAnsi="Cambria"/>
          <w:b/>
          <w:color w:val="auto"/>
        </w:rPr>
      </w:pPr>
    </w:p>
    <w:p w14:paraId="50F88836" w14:textId="63D1E8E1" w:rsidR="00046FB5" w:rsidRPr="00466A1C" w:rsidRDefault="0058214C" w:rsidP="00046FB5">
      <w:pPr>
        <w:pStyle w:val="NoSpacing"/>
        <w:ind w:left="360"/>
        <w:rPr>
          <w:rFonts w:ascii="Cambria" w:hAnsi="Cambria"/>
          <w:color w:val="auto"/>
        </w:rPr>
      </w:pPr>
      <w:r w:rsidRPr="00466A1C">
        <w:rPr>
          <w:rFonts w:ascii="Cambria" w:hAnsi="Cambria"/>
          <w:b/>
          <w:color w:val="auto"/>
        </w:rPr>
        <w:t>Contract Term</w:t>
      </w:r>
      <w:r w:rsidRPr="00466A1C">
        <w:rPr>
          <w:rFonts w:ascii="Cambria" w:hAnsi="Cambria"/>
          <w:color w:val="auto"/>
        </w:rPr>
        <w:t xml:space="preserve">: </w:t>
      </w:r>
      <w:r w:rsidR="00046FB5" w:rsidRPr="00466A1C">
        <w:rPr>
          <w:rFonts w:ascii="Cambria" w:hAnsi="Cambria"/>
          <w:color w:val="auto"/>
        </w:rPr>
        <w:t xml:space="preserve">This contract shall be for five years, with one two-year extension allowed at the option of the City.  Such extensions shall go into effect without written confirmation, unless the City provides advance notice of the intention not to renew.  The Vendor may also provide a notice to not extend but must provide such notice at least 45 days prior to the otherwise automatic renewal date. </w:t>
      </w:r>
    </w:p>
    <w:p w14:paraId="66710C31" w14:textId="77777777" w:rsidR="00046FB5" w:rsidRDefault="00046FB5" w:rsidP="002A7E64">
      <w:pPr>
        <w:pStyle w:val="NoSpacing"/>
        <w:ind w:left="360"/>
        <w:rPr>
          <w:rFonts w:ascii="Cambria" w:hAnsi="Cambria"/>
          <w:b/>
          <w:color w:val="auto"/>
        </w:rPr>
      </w:pPr>
    </w:p>
    <w:p w14:paraId="0D7B4933" w14:textId="1EDB8459" w:rsidR="0058214C" w:rsidRDefault="00403758" w:rsidP="002A7E64">
      <w:pPr>
        <w:pStyle w:val="NoSpacing"/>
        <w:ind w:left="360"/>
        <w:rPr>
          <w:rFonts w:ascii="Cambria" w:hAnsi="Cambria"/>
          <w:color w:val="auto"/>
        </w:rPr>
      </w:pPr>
      <w:r w:rsidRPr="00466A1C">
        <w:rPr>
          <w:rFonts w:ascii="Cambria" w:hAnsi="Cambria"/>
          <w:b/>
          <w:color w:val="auto"/>
        </w:rPr>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through any</w:t>
      </w:r>
      <w:r w:rsidR="00023C6A" w:rsidRPr="00466A1C">
        <w:rPr>
          <w:rFonts w:ascii="Cambria" w:hAnsi="Cambria"/>
          <w:color w:val="auto"/>
        </w:rPr>
        <w:t xml:space="preserve"> </w:t>
      </w:r>
      <w:r w:rsidR="00EA72F5" w:rsidRPr="00466A1C">
        <w:rPr>
          <w:rFonts w:ascii="Cambria" w:hAnsi="Cambria"/>
          <w:color w:val="auto"/>
        </w:rPr>
        <w:t>resultant contract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Vendors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quantities based on City</w:t>
      </w:r>
      <w:r w:rsidRPr="00466A1C">
        <w:rPr>
          <w:rFonts w:ascii="Cambria" w:hAnsi="Cambria"/>
          <w:color w:val="auto"/>
        </w:rPr>
        <w:t xml:space="preserve"> needs</w:t>
      </w:r>
      <w:r w:rsidR="0058214C" w:rsidRPr="00466A1C">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products or services, </w:t>
      </w:r>
      <w:r w:rsidRPr="00466A1C">
        <w:rPr>
          <w:rFonts w:ascii="Cambria" w:hAnsi="Cambria"/>
          <w:color w:val="auto"/>
        </w:rPr>
        <w:t xml:space="preserve">such as </w:t>
      </w:r>
      <w:r w:rsidR="0058214C" w:rsidRPr="00466A1C">
        <w:rPr>
          <w:rFonts w:ascii="Cambria" w:hAnsi="Cambria"/>
          <w:color w:val="auto"/>
        </w:rPr>
        <w:t>State of Washington</w:t>
      </w:r>
      <w:r w:rsidRPr="00466A1C">
        <w:rPr>
          <w:rFonts w:ascii="Cambria" w:hAnsi="Cambria"/>
          <w:color w:val="auto"/>
        </w:rPr>
        <w:t xml:space="preserve"> Contracts.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to the Vendor pool, to invite additional Ven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14:paraId="4DB3EBB0" w14:textId="77777777" w:rsidR="008D2FF5" w:rsidRDefault="008D2FF5" w:rsidP="002A7E64">
      <w:pPr>
        <w:pStyle w:val="NoSpacing"/>
        <w:ind w:left="360"/>
        <w:rPr>
          <w:rFonts w:ascii="Cambria" w:hAnsi="Cambria"/>
          <w:color w:val="auto"/>
        </w:rPr>
      </w:pPr>
    </w:p>
    <w:p w14:paraId="0A65A7B1" w14:textId="77777777" w:rsidR="008D2FF5" w:rsidRPr="008D2FF5" w:rsidRDefault="008D2FF5" w:rsidP="002A7E64">
      <w:pPr>
        <w:pStyle w:val="NoSpacing"/>
        <w:ind w:left="360"/>
        <w:rPr>
          <w:rFonts w:ascii="Cambria" w:hAnsi="Cambria"/>
          <w:color w:val="auto"/>
        </w:rPr>
      </w:pPr>
      <w:r w:rsidRPr="008D2FF5">
        <w:rPr>
          <w:rFonts w:ascii="Cambria" w:hAnsi="Cambria" w:cs="Arial"/>
          <w:bCs/>
          <w:color w:val="auto"/>
        </w:rPr>
        <w:t xml:space="preserve">If the City awards multiple contracts to form a vendor pool, this </w:t>
      </w:r>
      <w:r>
        <w:rPr>
          <w:rFonts w:ascii="Cambria" w:hAnsi="Cambria" w:cs="Arial"/>
          <w:bCs/>
          <w:color w:val="auto"/>
        </w:rPr>
        <w:t>ITB</w:t>
      </w:r>
      <w:r w:rsidRPr="008D2FF5">
        <w:rPr>
          <w:rFonts w:ascii="Cambria" w:hAnsi="Cambria" w:cs="Arial"/>
          <w:bCs/>
          <w:color w:val="auto"/>
        </w:rPr>
        <w:t xml:space="preserve"> established competition compliant to City competitive proposal laws; the City Project Manager may place an order with any pool vendor or may solicit multiple </w:t>
      </w:r>
      <w:r w:rsidRPr="008D2FF5">
        <w:rPr>
          <w:rFonts w:ascii="Cambria" w:hAnsi="Cambria" w:cs="Arial"/>
          <w:bCs/>
          <w:color w:val="auto"/>
        </w:rPr>
        <w:lastRenderedPageBreak/>
        <w:t>quotes to select among the pool vendors.  If departments request quotes, the Vendors must use the costs and hourly rates in the contract.</w:t>
      </w:r>
    </w:p>
    <w:p w14:paraId="78DEE23A" w14:textId="77777777" w:rsidR="002A7E64" w:rsidRPr="00466A1C" w:rsidRDefault="002A7E64" w:rsidP="002A7E64">
      <w:pPr>
        <w:pStyle w:val="NoSpacing"/>
        <w:ind w:left="360"/>
        <w:rPr>
          <w:rFonts w:ascii="Cambria" w:hAnsi="Cambria"/>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C65026A" w14:textId="77777777" w:rsidR="00DF100C" w:rsidRPr="00466A1C" w:rsidRDefault="00741C15" w:rsidP="002A7E64">
      <w:pPr>
        <w:pStyle w:val="NoSpacing"/>
        <w:ind w:left="360"/>
        <w:rPr>
          <w:rFonts w:ascii="Cambria" w:hAnsi="Cambria"/>
          <w:color w:val="auto"/>
        </w:rPr>
      </w:pPr>
      <w:bookmarkStart w:id="8"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2A1A8A6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r w:rsidRPr="00731C29">
        <w:rPr>
          <w:rFonts w:ascii="Cambria" w:hAnsi="Cambria"/>
          <w:b/>
          <w:color w:val="auto"/>
        </w:rPr>
        <w:t>Background Checks</w:t>
      </w:r>
      <w:r w:rsidR="002F2123" w:rsidRPr="00731C29">
        <w:rPr>
          <w:rFonts w:ascii="Cambria" w:hAnsi="Cambria"/>
          <w:b/>
          <w:color w:val="auto"/>
        </w:rPr>
        <w:t xml:space="preserve"> and Immigrant Status</w:t>
      </w:r>
    </w:p>
    <w:p w14:paraId="69190873" w14:textId="5938B7E9" w:rsidR="00C6570A" w:rsidRPr="00466A1C" w:rsidRDefault="00260810" w:rsidP="00260810">
      <w:pPr>
        <w:pStyle w:val="NoSpacing"/>
        <w:ind w:left="360"/>
        <w:rPr>
          <w:rFonts w:ascii="Cambria" w:hAnsi="Cambria"/>
          <w:color w:val="auto"/>
        </w:rPr>
      </w:pPr>
      <w:r w:rsidRPr="00731C29">
        <w:rPr>
          <w:rFonts w:ascii="Cambria" w:hAnsi="Cambria" w:cs="Arial"/>
          <w:color w:val="auto"/>
        </w:rPr>
        <w:t>Background checks</w:t>
      </w:r>
      <w:r w:rsidR="00DE1607">
        <w:rPr>
          <w:rFonts w:ascii="Cambria" w:hAnsi="Cambria" w:cs="Arial"/>
          <w:color w:val="auto"/>
        </w:rPr>
        <w:t xml:space="preserve"> will not</w:t>
      </w:r>
      <w:r w:rsidRPr="00731C29">
        <w:rPr>
          <w:rFonts w:ascii="Cambria" w:hAnsi="Cambria" w:cs="Arial"/>
          <w:color w:val="auto"/>
        </w:rPr>
        <w:t xml:space="preserve"> 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9" w:name="_Toc224981834"/>
      <w:bookmarkEnd w:id="8"/>
      <w:r w:rsidRPr="00466A1C">
        <w:rPr>
          <w:rFonts w:ascii="Cambria" w:hAnsi="Cambria"/>
          <w:b/>
          <w:i/>
          <w:color w:val="auto"/>
        </w:rPr>
        <w:t>S</w:t>
      </w:r>
      <w:r w:rsidR="00241807" w:rsidRPr="00466A1C">
        <w:rPr>
          <w:rFonts w:ascii="Cambria" w:hAnsi="Cambria"/>
          <w:b/>
          <w:i/>
          <w:color w:val="auto"/>
        </w:rPr>
        <w:t>chedule, Orders, Delivery</w:t>
      </w:r>
      <w:bookmarkEnd w:id="9"/>
    </w:p>
    <w:p w14:paraId="1B50EC5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Order Desk:  </w:t>
      </w:r>
      <w:r w:rsidRPr="00466A1C">
        <w:rPr>
          <w:rFonts w:ascii="Cambria" w:hAnsi="Cambria"/>
          <w:color w:val="auto"/>
        </w:rPr>
        <w:t xml:space="preserve">The </w:t>
      </w:r>
      <w:r w:rsidR="004A1827" w:rsidRPr="00466A1C">
        <w:rPr>
          <w:rFonts w:ascii="Cambria" w:hAnsi="Cambria"/>
          <w:color w:val="auto"/>
        </w:rPr>
        <w:t>successful</w:t>
      </w:r>
      <w:r w:rsidRPr="00466A1C">
        <w:rPr>
          <w:rFonts w:ascii="Cambria" w:hAnsi="Cambria"/>
          <w:color w:val="auto"/>
        </w:rPr>
        <w:t xml:space="preserve"> vendor</w:t>
      </w:r>
      <w:r w:rsidRPr="00466A1C">
        <w:rPr>
          <w:rFonts w:ascii="Cambria" w:hAnsi="Cambria"/>
          <w:b/>
          <w:color w:val="auto"/>
        </w:rPr>
        <w:t xml:space="preserve"> </w:t>
      </w:r>
      <w:r w:rsidRPr="00466A1C">
        <w:rPr>
          <w:rFonts w:ascii="Cambria" w:hAnsi="Cambria"/>
          <w:color w:val="auto"/>
        </w:rPr>
        <w:t>shall provide a telephone service or “order desk” to receive calls from City departments for advice or assistance, recommendations on</w:t>
      </w:r>
      <w:r w:rsidR="007D199F" w:rsidRPr="00466A1C">
        <w:rPr>
          <w:rFonts w:ascii="Cambria" w:hAnsi="Cambria"/>
          <w:color w:val="auto"/>
        </w:rPr>
        <w:t xml:space="preserve"> products</w:t>
      </w:r>
      <w:r w:rsidRPr="00466A1C">
        <w:rPr>
          <w:rFonts w:ascii="Cambria" w:hAnsi="Cambria"/>
          <w:color w:val="auto"/>
        </w:rPr>
        <w:t>, parts, and repairs, and for receiving and processing of phone orders.  The Order Desk shall be available from 7:00</w:t>
      </w:r>
      <w:r w:rsidR="00343952" w:rsidRPr="00466A1C">
        <w:rPr>
          <w:rFonts w:ascii="Cambria" w:hAnsi="Cambria"/>
          <w:color w:val="auto"/>
        </w:rPr>
        <w:t xml:space="preserve"> </w:t>
      </w:r>
      <w:r w:rsidRPr="00466A1C">
        <w:rPr>
          <w:rFonts w:ascii="Cambria" w:hAnsi="Cambria"/>
          <w:color w:val="auto"/>
        </w:rPr>
        <w:t>a.m. to 5:00 p.m. all business days except City holidays.  If your standard operating hours are otherwise, notify</w:t>
      </w:r>
      <w:r w:rsidR="00537E64" w:rsidRPr="00466A1C">
        <w:rPr>
          <w:rFonts w:ascii="Cambria" w:hAnsi="Cambria"/>
          <w:color w:val="auto"/>
        </w:rPr>
        <w:t xml:space="preserve"> City Purchasing</w:t>
      </w:r>
      <w:r w:rsidRPr="00466A1C">
        <w:rPr>
          <w:rFonts w:ascii="Cambria" w:hAnsi="Cambria"/>
          <w:color w:val="auto"/>
        </w:rPr>
        <w:t>.  Depending on the Department</w:t>
      </w:r>
      <w:r w:rsidR="00537E64" w:rsidRPr="00466A1C">
        <w:rPr>
          <w:rFonts w:ascii="Cambria" w:hAnsi="Cambria"/>
          <w:color w:val="auto"/>
        </w:rPr>
        <w:t xml:space="preserve"> needs</w:t>
      </w:r>
      <w:r w:rsidRPr="00466A1C">
        <w:rPr>
          <w:rFonts w:ascii="Cambria" w:hAnsi="Cambria"/>
          <w:color w:val="auto"/>
        </w:rPr>
        <w:t xml:space="preserve">, hours similar to, but not exactly the same as the 7-5 schedule may be accepted by the </w:t>
      </w:r>
      <w:r w:rsidR="00537E64" w:rsidRPr="00466A1C">
        <w:rPr>
          <w:rFonts w:ascii="Cambria" w:hAnsi="Cambria"/>
          <w:color w:val="auto"/>
        </w:rPr>
        <w:t xml:space="preserve">City </w:t>
      </w:r>
      <w:r w:rsidRPr="00466A1C">
        <w:rPr>
          <w:rFonts w:ascii="Cambria" w:hAnsi="Cambria"/>
          <w:color w:val="auto"/>
        </w:rPr>
        <w:t>as compliance to this requirement.</w:t>
      </w:r>
    </w:p>
    <w:p w14:paraId="0A871EB9" w14:textId="77777777" w:rsidR="002A7E64" w:rsidRPr="00466A1C" w:rsidRDefault="002A7E64" w:rsidP="002A7E64">
      <w:pPr>
        <w:pStyle w:val="NoSpacing"/>
        <w:ind w:left="360"/>
        <w:rPr>
          <w:rFonts w:ascii="Cambria" w:hAnsi="Cambria"/>
          <w:color w:val="auto"/>
        </w:rPr>
      </w:pPr>
    </w:p>
    <w:p w14:paraId="7CB2484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Adequate Inventory and Response Times:  </w:t>
      </w:r>
      <w:r w:rsidRPr="00466A1C">
        <w:rPr>
          <w:rFonts w:ascii="Cambria" w:hAnsi="Cambria"/>
          <w:color w:val="auto"/>
        </w:rPr>
        <w:t xml:space="preserve"> The vendor shall provide five (5) business days’ response time and delivery for most new orders placed by the City.  </w:t>
      </w:r>
      <w:r w:rsidR="003D3868" w:rsidRPr="00466A1C">
        <w:rPr>
          <w:rFonts w:ascii="Cambria" w:hAnsi="Cambria"/>
          <w:color w:val="auto"/>
        </w:rPr>
        <w:t>Vendor</w:t>
      </w:r>
      <w:r w:rsidRPr="00466A1C">
        <w:rPr>
          <w:rFonts w:ascii="Cambria" w:hAnsi="Cambria"/>
          <w:color w:val="auto"/>
        </w:rPr>
        <w:t xml:space="preserve"> will maintain adequate inventory to stock and provide same-day response on the most frequently ordered items, allowing City employees to purchase </w:t>
      </w:r>
      <w:r w:rsidR="007D199F" w:rsidRPr="00466A1C">
        <w:rPr>
          <w:rFonts w:ascii="Cambria" w:hAnsi="Cambria"/>
          <w:color w:val="auto"/>
        </w:rPr>
        <w:t>products</w:t>
      </w:r>
      <w:r w:rsidRPr="00466A1C">
        <w:rPr>
          <w:rFonts w:ascii="Cambria" w:hAnsi="Cambria"/>
          <w:color w:val="auto"/>
        </w:rPr>
        <w:t xml:space="preserve"> or parts at the </w:t>
      </w:r>
      <w:r w:rsidR="003D3868" w:rsidRPr="00466A1C">
        <w:rPr>
          <w:rFonts w:ascii="Cambria" w:hAnsi="Cambria"/>
          <w:color w:val="auto"/>
        </w:rPr>
        <w:t>Vendor</w:t>
      </w:r>
      <w:r w:rsidRPr="00466A1C">
        <w:rPr>
          <w:rFonts w:ascii="Cambria" w:hAnsi="Cambria"/>
          <w:color w:val="auto"/>
        </w:rPr>
        <w:t xml:space="preserve"> location within the same-day of placing the order.</w:t>
      </w:r>
    </w:p>
    <w:p w14:paraId="5E8B4739" w14:textId="77777777" w:rsidR="002A7E64" w:rsidRPr="00466A1C" w:rsidRDefault="002A7E64" w:rsidP="002A7E64">
      <w:pPr>
        <w:pStyle w:val="NoSpacing"/>
        <w:ind w:left="360"/>
        <w:rPr>
          <w:rFonts w:ascii="Cambria" w:hAnsi="Cambria"/>
          <w:color w:val="auto"/>
        </w:rPr>
      </w:pPr>
    </w:p>
    <w:p w14:paraId="57D5F188"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no minimum order quantities for any resultant</w:t>
      </w:r>
      <w:r w:rsidRPr="00466A1C">
        <w:rPr>
          <w:rFonts w:ascii="Cambria" w:hAnsi="Cambria"/>
          <w:color w:val="auto"/>
        </w:rPr>
        <w:t xml:space="preserve"> contract.</w:t>
      </w:r>
    </w:p>
    <w:p w14:paraId="459FC2ED" w14:textId="77777777" w:rsidR="002A7E64" w:rsidRPr="00466A1C" w:rsidRDefault="002A7E64" w:rsidP="002A7E64">
      <w:pPr>
        <w:pStyle w:val="NoSpacing"/>
        <w:ind w:left="360"/>
        <w:rPr>
          <w:rFonts w:ascii="Cambria" w:hAnsi="Cambria"/>
          <w:color w:val="auto"/>
        </w:rPr>
      </w:pPr>
    </w:p>
    <w:p w14:paraId="1D05D3BE"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w:t>
      </w:r>
      <w:r w:rsidR="000531F7" w:rsidRPr="00466A1C">
        <w:rPr>
          <w:rFonts w:ascii="Cambria" w:hAnsi="Cambria"/>
          <w:color w:val="auto"/>
        </w:rPr>
        <w:lastRenderedPageBreak/>
        <w:t>minimum of ninety (90) days after final acceptance and without cost to the City for labor, materials, parts, installation or any other costs except where longer periods of warranty of guarantees are specified.</w:t>
      </w:r>
    </w:p>
    <w:p w14:paraId="0398EB1B" w14:textId="77777777" w:rsidR="002A7E64" w:rsidRPr="00466A1C" w:rsidRDefault="002A7E64" w:rsidP="002A7E64">
      <w:pPr>
        <w:pStyle w:val="NoSpacing"/>
        <w:ind w:left="360"/>
        <w:rPr>
          <w:rFonts w:ascii="Cambria" w:hAnsi="Cambria"/>
          <w:color w:val="auto"/>
        </w:rPr>
      </w:pPr>
    </w:p>
    <w:p w14:paraId="1C801E70" w14:textId="77777777"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466A1C">
        <w:rPr>
          <w:rFonts w:ascii="Cambria" w:hAnsi="Cambria"/>
          <w:b/>
          <w:color w:val="auto"/>
        </w:rPr>
        <w:t xml:space="preserve">If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7A1C67EE" w14:textId="77777777" w:rsidR="002A7E64" w:rsidRPr="00466A1C" w:rsidRDefault="002A7E64" w:rsidP="002A7E64">
      <w:pPr>
        <w:pStyle w:val="NoSpacing"/>
        <w:ind w:left="360"/>
        <w:rPr>
          <w:rFonts w:ascii="Cambria" w:hAnsi="Cambria"/>
          <w:color w:val="auto"/>
        </w:rPr>
      </w:pPr>
    </w:p>
    <w:p w14:paraId="2ECC0CF9"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651A7B81" w14:textId="77777777" w:rsidR="002A7E64" w:rsidRPr="00466A1C" w:rsidRDefault="002A7E64" w:rsidP="002A7E64">
      <w:pPr>
        <w:pStyle w:val="NoSpacing"/>
        <w:ind w:left="360"/>
        <w:rPr>
          <w:rFonts w:ascii="Cambria" w:hAnsi="Cambria"/>
          <w:color w:val="auto"/>
        </w:rPr>
      </w:pPr>
    </w:p>
    <w:p w14:paraId="4400F5E7" w14:textId="77777777" w:rsidR="00D30FD4" w:rsidRPr="00466A1C" w:rsidRDefault="00D30FD4" w:rsidP="002A7E64">
      <w:pPr>
        <w:pStyle w:val="NoSpacing"/>
        <w:ind w:left="360"/>
        <w:rPr>
          <w:rFonts w:ascii="Cambria" w:hAnsi="Cambria"/>
          <w:b/>
          <w:i/>
          <w:color w:val="auto"/>
        </w:rPr>
      </w:pPr>
      <w:bookmarkStart w:id="10" w:name="_Toc224981836"/>
      <w:r w:rsidRPr="00466A1C">
        <w:rPr>
          <w:rFonts w:ascii="Cambria" w:hAnsi="Cambria"/>
          <w:b/>
          <w:i/>
          <w:color w:val="auto"/>
        </w:rPr>
        <w:t>Environmental Specifications</w:t>
      </w:r>
      <w:bookmarkEnd w:id="10"/>
    </w:p>
    <w:p w14:paraId="1B16E8F9" w14:textId="77777777" w:rsidR="000F31EB" w:rsidRDefault="000F31EB" w:rsidP="002A7E64">
      <w:pPr>
        <w:pStyle w:val="NoSpacing"/>
        <w:ind w:left="360"/>
        <w:rPr>
          <w:rFonts w:ascii="Cambria" w:hAnsi="Cambria"/>
          <w:b/>
          <w:color w:val="auto"/>
        </w:rPr>
      </w:pPr>
    </w:p>
    <w:p w14:paraId="2C0B619C" w14:textId="332B3181"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21"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 xml:space="preserve">Persistent </w:t>
      </w:r>
      <w:proofErr w:type="spellStart"/>
      <w:r w:rsidR="004F5C84" w:rsidRPr="00466A1C">
        <w:rPr>
          <w:rFonts w:ascii="Cambria" w:hAnsi="Cambria"/>
          <w:b/>
          <w:color w:val="auto"/>
        </w:rPr>
        <w:t>Bioaccumulative</w:t>
      </w:r>
      <w:proofErr w:type="spellEnd"/>
      <w:r w:rsidR="004F5C84" w:rsidRPr="00466A1C">
        <w:rPr>
          <w:rFonts w:ascii="Cambria" w:hAnsi="Cambria"/>
          <w:b/>
          <w:color w:val="auto"/>
        </w:rPr>
        <w:t xml:space="preser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22"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3"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1" w:name="_MON_1261206942"/>
    <w:bookmarkStart w:id="12" w:name="_MON_1275824472"/>
    <w:bookmarkEnd w:id="11"/>
    <w:bookmarkEnd w:id="12"/>
    <w:bookmarkStart w:id="13" w:name="_MON_1259129277"/>
    <w:bookmarkEnd w:id="13"/>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27" type="#_x0000_t75" style="width:77.4pt;height:50.4pt" o:ole="">
            <v:imagedata r:id="rId24" o:title=""/>
          </v:shape>
          <o:OLEObject Type="Embed" ProgID="Word.Document.8" ShapeID="_x0000_i1027" DrawAspect="Icon" ObjectID="_1625483714" r:id="rId25">
            <o:FieldCodes>\s</o:FieldCodes>
          </o:OLEObject>
        </w:object>
      </w:r>
    </w:p>
    <w:p w14:paraId="532E22CD" w14:textId="77777777" w:rsidR="00D30FD4" w:rsidRPr="00466A1C" w:rsidRDefault="00D30FD4" w:rsidP="002A7E64">
      <w:pPr>
        <w:pStyle w:val="NoSpacing"/>
        <w:ind w:left="360"/>
        <w:rPr>
          <w:rFonts w:ascii="Cambria" w:hAnsi="Cambria"/>
          <w:color w:val="auto"/>
        </w:rPr>
      </w:pPr>
    </w:p>
    <w:p w14:paraId="3241A115" w14:textId="77777777" w:rsidR="001D1349" w:rsidRPr="003B56F8" w:rsidRDefault="001D1349" w:rsidP="001D1349">
      <w:pPr>
        <w:pStyle w:val="NoSpacing"/>
        <w:ind w:left="360"/>
        <w:rPr>
          <w:rFonts w:ascii="Cambria" w:hAnsi="Cambria"/>
          <w:b/>
          <w:color w:val="auto"/>
        </w:rPr>
      </w:pPr>
      <w:bookmarkStart w:id="14" w:name="_Toc224981841"/>
      <w:r w:rsidRPr="003B56F8">
        <w:rPr>
          <w:rFonts w:ascii="Cambria" w:hAnsi="Cambria"/>
          <w:b/>
          <w:color w:val="auto"/>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6"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55B475B7" w14:textId="77777777" w:rsidR="001D1349" w:rsidRDefault="001D1349" w:rsidP="002A7E64">
      <w:pPr>
        <w:pStyle w:val="NoSpacing"/>
        <w:ind w:left="360"/>
        <w:rPr>
          <w:rFonts w:ascii="Cambria" w:hAnsi="Cambria"/>
          <w:b/>
          <w:color w:val="auto"/>
          <w:sz w:val="24"/>
          <w:szCs w:val="24"/>
        </w:rPr>
      </w:pPr>
    </w:p>
    <w:p w14:paraId="20A24F7B" w14:textId="77777777" w:rsidR="005C23DC" w:rsidRPr="00466A1C" w:rsidRDefault="008D3E0A" w:rsidP="000155FA">
      <w:pPr>
        <w:pStyle w:val="BodyText"/>
        <w:ind w:left="360"/>
        <w:rPr>
          <w:rFonts w:ascii="Cambria" w:hAnsi="Cambria" w:cs="Arial"/>
          <w:b/>
          <w:color w:val="1F497D"/>
          <w:sz w:val="32"/>
          <w:szCs w:val="32"/>
        </w:rPr>
      </w:pPr>
      <w:bookmarkStart w:id="15" w:name="_Toc521141110"/>
      <w:bookmarkStart w:id="16" w:name="_Toc524484953"/>
      <w:bookmarkStart w:id="17" w:name="_Toc524754140"/>
      <w:bookmarkStart w:id="18" w:name="_Toc526492385"/>
      <w:bookmarkStart w:id="19" w:name="_Toc528557440"/>
      <w:bookmarkStart w:id="20" w:name="_Toc529153500"/>
      <w:bookmarkStart w:id="21" w:name="_Toc30899400"/>
      <w:bookmarkStart w:id="22" w:name="_Toc224981842"/>
      <w:bookmarkEnd w:id="14"/>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5"/>
      <w:bookmarkEnd w:id="16"/>
      <w:bookmarkEnd w:id="17"/>
      <w:r w:rsidR="005C23DC" w:rsidRPr="00466A1C">
        <w:rPr>
          <w:rFonts w:ascii="Cambria" w:hAnsi="Cambria" w:cs="Arial"/>
          <w:b/>
          <w:color w:val="1F497D"/>
          <w:sz w:val="32"/>
          <w:szCs w:val="32"/>
        </w:rPr>
        <w:t>&amp; INFORMATION</w:t>
      </w:r>
      <w:bookmarkEnd w:id="18"/>
      <w:bookmarkEnd w:id="19"/>
      <w:bookmarkEnd w:id="20"/>
      <w:bookmarkEnd w:id="21"/>
      <w:bookmarkEnd w:id="22"/>
    </w:p>
    <w:p w14:paraId="0DCFD277" w14:textId="77777777" w:rsidR="00835D28" w:rsidRDefault="00835D28" w:rsidP="009C7135">
      <w:pPr>
        <w:pStyle w:val="NoSpacing"/>
        <w:ind w:left="360"/>
        <w:rPr>
          <w:rFonts w:ascii="Cambria" w:hAnsi="Cambria"/>
          <w:color w:val="auto"/>
        </w:rPr>
      </w:pPr>
      <w:bookmarkStart w:id="23" w:name="_Toc521141112"/>
      <w:bookmarkStart w:id="24" w:name="_Ref524406138"/>
      <w:bookmarkStart w:id="25" w:name="_Toc524484955"/>
      <w:bookmarkStart w:id="26" w:name="_Toc524754142"/>
      <w:bookmarkStart w:id="27" w:name="_Toc526492387"/>
      <w:bookmarkStart w:id="28" w:name="_Toc528557442"/>
      <w:bookmarkStart w:id="29" w:name="_Toc529153502"/>
      <w:bookmarkStart w:id="30"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3"/>
      <w:bookmarkEnd w:id="24"/>
      <w:bookmarkEnd w:id="25"/>
      <w:bookmarkEnd w:id="26"/>
      <w:bookmarkEnd w:id="27"/>
      <w:bookmarkEnd w:id="28"/>
      <w:bookmarkEnd w:id="29"/>
      <w:bookmarkEnd w:id="30"/>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3FFD271C" w14:textId="76A216B3" w:rsidR="006A395F" w:rsidRDefault="000F31EB" w:rsidP="006A395F">
      <w:pPr>
        <w:pStyle w:val="NoSpacing"/>
        <w:ind w:left="360"/>
        <w:rPr>
          <w:rFonts w:ascii="Cambria" w:hAnsi="Cambria"/>
          <w:b/>
          <w:color w:val="auto"/>
        </w:rPr>
      </w:pPr>
      <w:r>
        <w:rPr>
          <w:rFonts w:ascii="Cambria" w:hAnsi="Cambria"/>
          <w:b/>
          <w:color w:val="auto"/>
        </w:rPr>
        <w:t>David McLean</w:t>
      </w:r>
    </w:p>
    <w:p w14:paraId="434DC444" w14:textId="6B77D27D" w:rsidR="000F31EB" w:rsidRDefault="000F31EB" w:rsidP="006A395F">
      <w:pPr>
        <w:pStyle w:val="NoSpacing"/>
        <w:ind w:left="360"/>
        <w:rPr>
          <w:rFonts w:ascii="Cambria" w:hAnsi="Cambria"/>
          <w:b/>
          <w:color w:val="auto"/>
        </w:rPr>
      </w:pPr>
      <w:r>
        <w:rPr>
          <w:rFonts w:ascii="Cambria" w:hAnsi="Cambria"/>
          <w:b/>
          <w:color w:val="auto"/>
        </w:rPr>
        <w:t>206-684-0445</w:t>
      </w:r>
    </w:p>
    <w:p w14:paraId="6ED2F9B2" w14:textId="35BAA5F4" w:rsidR="000F31EB" w:rsidRDefault="0003289A" w:rsidP="006A395F">
      <w:pPr>
        <w:pStyle w:val="NoSpacing"/>
        <w:ind w:left="360"/>
        <w:rPr>
          <w:rFonts w:ascii="Cambria" w:hAnsi="Cambria"/>
          <w:b/>
          <w:color w:val="auto"/>
        </w:rPr>
      </w:pPr>
      <w:hyperlink r:id="rId27" w:history="1">
        <w:r w:rsidR="000F31EB" w:rsidRPr="00451CA8">
          <w:rPr>
            <w:rStyle w:val="Hyperlink"/>
            <w:rFonts w:ascii="Cambria" w:hAnsi="Cambria"/>
            <w:b/>
          </w:rPr>
          <w:t>David.mclean@seattle.gov</w:t>
        </w:r>
      </w:hyperlink>
      <w:r w:rsidR="000F31EB">
        <w:rPr>
          <w:rFonts w:ascii="Cambria" w:hAnsi="Cambria"/>
          <w:b/>
          <w:color w:val="auto"/>
        </w:rPr>
        <w:t xml:space="preserve"> </w:t>
      </w:r>
    </w:p>
    <w:p w14:paraId="547D4440" w14:textId="77777777" w:rsidR="000F31EB" w:rsidRPr="000F31EB" w:rsidRDefault="000F31EB" w:rsidP="006A395F">
      <w:pPr>
        <w:pStyle w:val="NoSpacing"/>
        <w:ind w:left="360"/>
        <w:rPr>
          <w:rFonts w:ascii="Cambria" w:hAnsi="Cambria"/>
          <w:b/>
          <w:color w:val="auto"/>
        </w:rPr>
      </w:pPr>
    </w:p>
    <w:p w14:paraId="6DD234E9" w14:textId="1777AC50" w:rsidR="00232C1D" w:rsidRPr="00466A1C" w:rsidRDefault="00E66F8E" w:rsidP="009C7135">
      <w:pPr>
        <w:spacing w:after="0" w:line="240" w:lineRule="auto"/>
        <w:ind w:left="360"/>
        <w:jc w:val="both"/>
        <w:rPr>
          <w:rFonts w:ascii="Cambria" w:hAnsi="Cambria"/>
          <w:color w:val="auto"/>
        </w:rPr>
      </w:pPr>
      <w:bookmarkStart w:id="31" w:name="_Toc521141113"/>
      <w:bookmarkStart w:id="32" w:name="_Toc524484956"/>
      <w:bookmarkStart w:id="33" w:name="_Toc524754143"/>
      <w:bookmarkStart w:id="34" w:name="_Ref525440530"/>
      <w:bookmarkStart w:id="35" w:name="_Ref525440556"/>
      <w:bookmarkStart w:id="36" w:name="_Toc526492388"/>
      <w:bookmarkStart w:id="37" w:name="_Toc528557443"/>
      <w:bookmarkStart w:id="38" w:name="_Toc529153503"/>
      <w:bookmarkStart w:id="39" w:name="_Toc30899403"/>
      <w:bookmarkStart w:id="40" w:name="_Toc521141118"/>
      <w:bookmarkStart w:id="41" w:name="_Toc524484960"/>
      <w:bookmarkStart w:id="42" w:name="_Toc524754147"/>
      <w:bookmarkStart w:id="43" w:name="_Toc526492392"/>
      <w:bookmarkStart w:id="44" w:name="_Toc528557447"/>
      <w:bookmarkStart w:id="45" w:name="_Toc529153507"/>
      <w:bookmarkStart w:id="46" w:name="_Toc30899405"/>
      <w:r w:rsidRPr="00466A1C">
        <w:rPr>
          <w:rFonts w:ascii="Cambria" w:hAnsi="Cambria" w:cs="Arial"/>
          <w:b/>
          <w:color w:val="auto"/>
        </w:rPr>
        <w:t>Pre-Bid Conference</w:t>
      </w:r>
      <w:bookmarkEnd w:id="31"/>
      <w:bookmarkEnd w:id="32"/>
      <w:bookmarkEnd w:id="33"/>
      <w:bookmarkEnd w:id="34"/>
      <w:bookmarkEnd w:id="35"/>
      <w:bookmarkEnd w:id="36"/>
      <w:bookmarkEnd w:id="37"/>
      <w:bookmarkEnd w:id="38"/>
      <w:bookmarkEnd w:id="39"/>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 xml:space="preserve">Those unable to attend in person may participate via </w:t>
      </w:r>
      <w:r w:rsidR="000F31EB">
        <w:rPr>
          <w:rFonts w:ascii="Cambria" w:hAnsi="Cambria"/>
          <w:color w:val="auto"/>
        </w:rPr>
        <w:t xml:space="preserve">the Skype Information on Page 1. </w:t>
      </w:r>
    </w:p>
    <w:p w14:paraId="3444C362" w14:textId="77777777" w:rsidR="006A395F" w:rsidRPr="00466A1C" w:rsidRDefault="006A395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40"/>
      <w:bookmarkEnd w:id="41"/>
      <w:bookmarkEnd w:id="42"/>
      <w:bookmarkEnd w:id="43"/>
      <w:bookmarkEnd w:id="44"/>
      <w:bookmarkEnd w:id="45"/>
      <w:bookmarkEnd w:id="46"/>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8"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47" w:name="_Toc524484961"/>
      <w:bookmarkStart w:id="48" w:name="_Toc524754148"/>
      <w:bookmarkStart w:id="49" w:name="_Ref525440624"/>
      <w:bookmarkStart w:id="50" w:name="_Ref525440637"/>
      <w:bookmarkStart w:id="51" w:name="_Toc526492393"/>
      <w:bookmarkStart w:id="52" w:name="_Toc528557448"/>
      <w:bookmarkStart w:id="53" w:name="_Toc529153508"/>
      <w:bookmarkStart w:id="54"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4F6416AF"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proofErr w:type="gramStart"/>
      <w:r w:rsidR="00D3579F" w:rsidRPr="00466A1C">
        <w:rPr>
          <w:rFonts w:ascii="Cambria" w:hAnsi="Cambria"/>
          <w:color w:val="auto"/>
        </w:rPr>
        <w:t>make a determination</w:t>
      </w:r>
      <w:proofErr w:type="gramEnd"/>
      <w:r w:rsidR="00D3579F" w:rsidRPr="00466A1C">
        <w:rPr>
          <w:rFonts w:ascii="Cambria" w:hAnsi="Cambria"/>
          <w:color w:val="auto"/>
        </w:rPr>
        <w:t xml:space="preserve"> as to lateness. </w:t>
      </w:r>
    </w:p>
    <w:p w14:paraId="05D5EA81" w14:textId="77777777" w:rsidR="000D1A80" w:rsidRPr="00466A1C" w:rsidRDefault="000D1A80" w:rsidP="009C7135">
      <w:pPr>
        <w:pStyle w:val="NoSpacing"/>
        <w:ind w:left="360"/>
        <w:rPr>
          <w:rFonts w:ascii="Cambria" w:hAnsi="Cambria"/>
          <w:color w:val="auto"/>
        </w:rPr>
      </w:pPr>
    </w:p>
    <w:p w14:paraId="7A9201DE" w14:textId="7810917D"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copy of the response must be received no later than the date and time specified on the procurement schedule or as otherwise amended.  </w:t>
      </w: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3905F1FA" w14:textId="77777777" w:rsidR="001C1419" w:rsidRDefault="001C1419" w:rsidP="00A603A3">
            <w:pPr>
              <w:pStyle w:val="NoSpacing"/>
              <w:ind w:hanging="1442"/>
              <w:rPr>
                <w:rFonts w:ascii="Cambria" w:hAnsi="Cambria" w:cs="Arial"/>
                <w:color w:val="auto"/>
              </w:rPr>
            </w:pPr>
            <w:r w:rsidRPr="00466A1C">
              <w:rPr>
                <w:rFonts w:ascii="Cambria" w:hAnsi="Cambria" w:cs="Arial"/>
                <w:color w:val="auto"/>
              </w:rPr>
              <w:t>Seattle, WA 98104</w:t>
            </w:r>
          </w:p>
          <w:p w14:paraId="24E84550" w14:textId="58DCFD6B" w:rsidR="000F31EB" w:rsidRDefault="000F31EB" w:rsidP="00A603A3">
            <w:pPr>
              <w:pStyle w:val="NoSpacing"/>
              <w:ind w:hanging="1442"/>
              <w:rPr>
                <w:rFonts w:ascii="Cambria" w:hAnsi="Cambria" w:cs="Arial"/>
                <w:b/>
                <w:color w:val="auto"/>
              </w:rPr>
            </w:pPr>
            <w:r>
              <w:rPr>
                <w:rFonts w:ascii="Cambria" w:hAnsi="Cambria" w:cs="Arial"/>
                <w:b/>
                <w:color w:val="auto"/>
              </w:rPr>
              <w:t>ITB# SCL-</w:t>
            </w:r>
            <w:r w:rsidR="000426E2">
              <w:rPr>
                <w:rFonts w:ascii="Cambria" w:hAnsi="Cambria" w:cs="Arial"/>
                <w:b/>
                <w:color w:val="auto"/>
              </w:rPr>
              <w:t>4656</w:t>
            </w:r>
            <w:r w:rsidR="00046FB5">
              <w:rPr>
                <w:rFonts w:ascii="Cambria" w:hAnsi="Cambria" w:cs="Arial"/>
                <w:b/>
                <w:color w:val="auto"/>
              </w:rPr>
              <w:t xml:space="preserve"> – RE-BID</w:t>
            </w:r>
          </w:p>
          <w:p w14:paraId="4D394BBA" w14:textId="1825C40A" w:rsidR="000F31EB" w:rsidRPr="000F31EB" w:rsidRDefault="000F31EB" w:rsidP="00A603A3">
            <w:pPr>
              <w:pStyle w:val="NoSpacing"/>
              <w:ind w:hanging="1442"/>
              <w:rPr>
                <w:rFonts w:ascii="Cambria" w:hAnsi="Cambria" w:cs="Arial"/>
                <w:b/>
                <w:color w:val="auto"/>
              </w:rPr>
            </w:pPr>
            <w:r>
              <w:rPr>
                <w:rFonts w:ascii="Cambria" w:hAnsi="Cambria" w:cs="Arial"/>
                <w:b/>
                <w:color w:val="auto"/>
              </w:rPr>
              <w:t>David McLean</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1EB62861" w14:textId="77777777" w:rsidR="001C1419"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p w14:paraId="46FDF9C4" w14:textId="37CF3B23" w:rsidR="000F31EB" w:rsidRDefault="000F31EB" w:rsidP="00395B14">
            <w:pPr>
              <w:pStyle w:val="NoSpacing"/>
              <w:ind w:left="971" w:hanging="450"/>
              <w:rPr>
                <w:rFonts w:ascii="Cambria" w:hAnsi="Cambria" w:cs="Arial"/>
                <w:b/>
                <w:color w:val="auto"/>
              </w:rPr>
            </w:pPr>
            <w:r>
              <w:rPr>
                <w:rFonts w:ascii="Cambria" w:hAnsi="Cambria" w:cs="Arial"/>
                <w:b/>
                <w:color w:val="auto"/>
              </w:rPr>
              <w:t>ITB# SCL-</w:t>
            </w:r>
            <w:r w:rsidR="000426E2">
              <w:rPr>
                <w:rFonts w:ascii="Cambria" w:hAnsi="Cambria" w:cs="Arial"/>
                <w:b/>
                <w:color w:val="auto"/>
              </w:rPr>
              <w:t>4656</w:t>
            </w:r>
            <w:r w:rsidR="00046FB5">
              <w:rPr>
                <w:rFonts w:ascii="Cambria" w:hAnsi="Cambria" w:cs="Arial"/>
                <w:b/>
                <w:color w:val="auto"/>
              </w:rPr>
              <w:t xml:space="preserve"> – RE-BID</w:t>
            </w:r>
          </w:p>
          <w:p w14:paraId="1AB658CE" w14:textId="6E57370E" w:rsidR="000F31EB" w:rsidRPr="000F31EB" w:rsidRDefault="000F31EB" w:rsidP="00395B14">
            <w:pPr>
              <w:pStyle w:val="NoSpacing"/>
              <w:ind w:left="971" w:hanging="450"/>
              <w:rPr>
                <w:rFonts w:ascii="Cambria" w:hAnsi="Cambria" w:cs="Arial"/>
                <w:b/>
                <w:color w:val="auto"/>
              </w:rPr>
            </w:pPr>
            <w:r>
              <w:rPr>
                <w:rFonts w:ascii="Cambria" w:hAnsi="Cambria" w:cs="Arial"/>
                <w:b/>
                <w:color w:val="auto"/>
              </w:rPr>
              <w:t>David McLean</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68E90DD8" w14:textId="77777777" w:rsidR="001C1419" w:rsidRPr="00466A1C" w:rsidRDefault="001C1419" w:rsidP="00672E70">
      <w:pPr>
        <w:tabs>
          <w:tab w:val="num" w:pos="720"/>
        </w:tabs>
        <w:rPr>
          <w:rFonts w:ascii="Cambria" w:hAnsi="Cambria" w:cs="Arial"/>
          <w:color w:val="auto"/>
        </w:rPr>
      </w:pPr>
    </w:p>
    <w:p w14:paraId="4FC5102D" w14:textId="3A094788"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 xml:space="preserve">an </w:t>
      </w:r>
      <w:proofErr w:type="gramStart"/>
      <w:r w:rsidRPr="00466A1C">
        <w:rPr>
          <w:rFonts w:ascii="Cambria" w:hAnsi="Cambria"/>
          <w:color w:val="auto"/>
        </w:rPr>
        <w:t>environmentally-preferable</w:t>
      </w:r>
      <w:proofErr w:type="gramEnd"/>
      <w:r w:rsidRPr="00466A1C">
        <w:rPr>
          <w:rFonts w:ascii="Cambria" w:hAnsi="Cambria"/>
          <w:color w:val="auto"/>
        </w:rPr>
        <w:t xml:space="preserve"> purchasing </w:t>
      </w:r>
      <w:r w:rsidR="000F31EB" w:rsidRPr="00466A1C">
        <w:rPr>
          <w:rFonts w:ascii="Cambria" w:hAnsi="Cambria"/>
          <w:color w:val="auto"/>
        </w:rPr>
        <w:t>commitment and</w:t>
      </w:r>
      <w:r w:rsidRPr="00466A1C">
        <w:rPr>
          <w:rFonts w:ascii="Cambria" w:hAnsi="Cambria"/>
          <w:color w:val="auto"/>
        </w:rPr>
        <w:t xml:space="preserve">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7707730E" w14:textId="77777777" w:rsidR="00046FB5" w:rsidRDefault="00046FB5" w:rsidP="009C7135">
      <w:pPr>
        <w:pStyle w:val="NoSpacing"/>
        <w:ind w:left="360"/>
        <w:rPr>
          <w:rFonts w:ascii="Cambria" w:hAnsi="Cambria"/>
          <w:b/>
          <w:color w:val="auto"/>
        </w:rPr>
      </w:pPr>
    </w:p>
    <w:p w14:paraId="6BE0C1DA" w14:textId="241C9185"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29"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47"/>
      <w:bookmarkEnd w:id="48"/>
      <w:bookmarkEnd w:id="49"/>
      <w:bookmarkEnd w:id="50"/>
      <w:bookmarkEnd w:id="51"/>
      <w:bookmarkEnd w:id="52"/>
      <w:bookmarkEnd w:id="53"/>
      <w:bookmarkEnd w:id="54"/>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55" w:name="_Toc524484966"/>
      <w:bookmarkStart w:id="56" w:name="_Toc524754153"/>
      <w:bookmarkStart w:id="57" w:name="_Toc526492398"/>
      <w:bookmarkStart w:id="58" w:name="_Toc528557453"/>
      <w:bookmarkStart w:id="59" w:name="_Toc529153513"/>
      <w:bookmarkStart w:id="60" w:name="_Toc30899411"/>
    </w:p>
    <w:p w14:paraId="13ED36BA"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lastRenderedPageBreak/>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w:t>
      </w:r>
      <w:proofErr w:type="gramStart"/>
      <w:r w:rsidR="005B4A46" w:rsidRPr="00466A1C">
        <w:rPr>
          <w:rFonts w:ascii="Cambria" w:hAnsi="Cambria"/>
          <w:color w:val="auto"/>
        </w:rPr>
        <w:t xml:space="preserve">partial and/or multiple </w:t>
      </w:r>
      <w:r w:rsidR="00F15934" w:rsidRPr="00466A1C">
        <w:rPr>
          <w:rFonts w:ascii="Cambria" w:hAnsi="Cambria"/>
          <w:color w:val="auto"/>
        </w:rPr>
        <w:t>awards</w:t>
      </w:r>
      <w:proofErr w:type="gramEnd"/>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proofErr w:type="spellStart"/>
      <w:proofErr w:type="gramStart"/>
      <w:r w:rsidRPr="00466A1C">
        <w:rPr>
          <w:rFonts w:ascii="Cambria" w:hAnsi="Cambria"/>
          <w:color w:val="auto"/>
        </w:rPr>
        <w:t>non profits</w:t>
      </w:r>
      <w:proofErr w:type="spellEnd"/>
      <w:proofErr w:type="gramEnd"/>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3ED3F890"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r w:rsidR="000F31EB" w:rsidRPr="00466A1C">
        <w:rPr>
          <w:rFonts w:ascii="Cambria" w:hAnsi="Cambria"/>
          <w:color w:val="auto"/>
        </w:rPr>
        <w:t>mandatory,</w:t>
      </w:r>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1" w:name="_Toc524484968"/>
      <w:bookmarkStart w:id="62" w:name="_Toc524754155"/>
      <w:bookmarkStart w:id="63" w:name="_Toc526492400"/>
      <w:bookmarkStart w:id="64" w:name="_Toc528557455"/>
      <w:bookmarkStart w:id="65" w:name="_Toc529153515"/>
      <w:bookmarkStart w:id="66"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1"/>
    <w:bookmarkEnd w:id="62"/>
    <w:bookmarkEnd w:id="63"/>
    <w:bookmarkEnd w:id="64"/>
    <w:bookmarkEnd w:id="65"/>
    <w:bookmarkEnd w:id="66"/>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01C4EC85" w:rsidR="00ED435C" w:rsidRPr="00466A1C" w:rsidRDefault="00ED435C" w:rsidP="006A395F">
      <w:pPr>
        <w:pStyle w:val="NoSpacing"/>
        <w:ind w:left="360"/>
        <w:rPr>
          <w:rFonts w:ascii="Cambria" w:hAnsi="Cambria"/>
          <w:color w:val="auto"/>
        </w:rPr>
      </w:pPr>
      <w:bookmarkStart w:id="67" w:name="_Toc521141129"/>
      <w:bookmarkStart w:id="68" w:name="_Toc524484976"/>
      <w:bookmarkStart w:id="69" w:name="_Toc524754163"/>
      <w:bookmarkStart w:id="70" w:name="_Toc526492405"/>
      <w:bookmarkStart w:id="71" w:name="_Toc528557460"/>
      <w:bookmarkStart w:id="72" w:name="_Toc529153520"/>
      <w:bookmarkStart w:id="73"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r w:rsidR="000F31EB" w:rsidRPr="00466A1C">
        <w:rPr>
          <w:rFonts w:ascii="Cambria" w:hAnsi="Cambria"/>
          <w:color w:val="auto"/>
          <w:spacing w:val="-3"/>
        </w:rPr>
        <w:t>thoroughly and</w:t>
      </w:r>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236FC047"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r w:rsidR="000F31EB" w:rsidRPr="00466A1C">
        <w:rPr>
          <w:rFonts w:ascii="Cambria" w:hAnsi="Cambria"/>
          <w:color w:val="auto"/>
        </w:rPr>
        <w:t>however,</w:t>
      </w:r>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0F31EB" w:rsidRPr="00466A1C">
        <w:rPr>
          <w:rFonts w:ascii="Cambria" w:hAnsi="Cambria"/>
          <w:color w:val="auto"/>
        </w:rPr>
        <w:t>However,</w:t>
      </w:r>
      <w:r w:rsidR="009771DC" w:rsidRPr="00466A1C">
        <w:rPr>
          <w:rFonts w:ascii="Cambria" w:hAnsi="Cambria"/>
          <w:color w:val="auto"/>
        </w:rPr>
        <w:t xml:space="preserve">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28745E88"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w:t>
      </w:r>
      <w:r w:rsidR="000F31EB" w:rsidRPr="00466A1C">
        <w:rPr>
          <w:rFonts w:ascii="Cambria" w:hAnsi="Cambria"/>
          <w:color w:val="auto"/>
        </w:rPr>
        <w:t>Equal”</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67"/>
      <w:bookmarkEnd w:id="68"/>
      <w:bookmarkEnd w:id="69"/>
      <w:bookmarkEnd w:id="70"/>
      <w:bookmarkEnd w:id="71"/>
      <w:bookmarkEnd w:id="72"/>
      <w:bookmarkEnd w:id="73"/>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74" w:name="_Toc521141130"/>
      <w:bookmarkStart w:id="75" w:name="_Toc524484977"/>
      <w:bookmarkStart w:id="76" w:name="_Toc524754164"/>
      <w:bookmarkStart w:id="77" w:name="_Toc526492406"/>
      <w:bookmarkStart w:id="78" w:name="_Toc528557461"/>
      <w:bookmarkStart w:id="79" w:name="_Toc529153521"/>
      <w:bookmarkStart w:id="80" w:name="_Toc30899419"/>
      <w:r w:rsidRPr="00466A1C">
        <w:rPr>
          <w:rFonts w:ascii="Cambria" w:hAnsi="Cambria"/>
          <w:b/>
          <w:color w:val="auto"/>
        </w:rPr>
        <w:t>Withdrawal of Bid</w:t>
      </w:r>
      <w:bookmarkEnd w:id="74"/>
      <w:bookmarkEnd w:id="75"/>
      <w:bookmarkEnd w:id="76"/>
      <w:bookmarkEnd w:id="77"/>
      <w:bookmarkEnd w:id="78"/>
      <w:bookmarkEnd w:id="79"/>
      <w:bookmarkEnd w:id="80"/>
      <w:r w:rsidR="009C7135" w:rsidRPr="00466A1C">
        <w:rPr>
          <w:rFonts w:ascii="Cambria" w:hAnsi="Cambria"/>
          <w:b/>
          <w:color w:val="auto"/>
        </w:rPr>
        <w:t xml:space="preserve">: </w:t>
      </w:r>
      <w:bookmarkStart w:id="81" w:name="_Toc521141131"/>
      <w:bookmarkStart w:id="82" w:name="_Toc524484978"/>
      <w:bookmarkStart w:id="83" w:name="_Toc524754165"/>
      <w:bookmarkStart w:id="84" w:name="_Toc526492407"/>
      <w:bookmarkStart w:id="85" w:name="_Toc528557462"/>
      <w:bookmarkStart w:id="86" w:name="_Toc529153522"/>
      <w:bookmarkStart w:id="87"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1"/>
      <w:bookmarkEnd w:id="82"/>
      <w:bookmarkEnd w:id="83"/>
      <w:bookmarkEnd w:id="84"/>
      <w:bookmarkEnd w:id="85"/>
      <w:bookmarkEnd w:id="86"/>
      <w:bookmarkEnd w:id="87"/>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88" w:name="_Toc521141132"/>
      <w:bookmarkStart w:id="89" w:name="_Toc524484979"/>
      <w:bookmarkStart w:id="90" w:name="_Toc524754166"/>
      <w:bookmarkStart w:id="91" w:name="_Toc526492408"/>
      <w:bookmarkStart w:id="92" w:name="_Toc528557463"/>
      <w:bookmarkStart w:id="93" w:name="_Toc529153523"/>
      <w:bookmarkStart w:id="94" w:name="_Toc30899421"/>
    </w:p>
    <w:p w14:paraId="202517E8" w14:textId="77777777" w:rsidR="00ED435C" w:rsidRPr="00466A1C" w:rsidRDefault="00ED435C" w:rsidP="006A395F">
      <w:pPr>
        <w:pStyle w:val="NoSpacing"/>
        <w:ind w:left="360"/>
        <w:rPr>
          <w:rFonts w:ascii="Cambria" w:hAnsi="Cambria"/>
          <w:color w:val="auto"/>
        </w:rPr>
      </w:pPr>
      <w:bookmarkStart w:id="95" w:name="_Toc521141134"/>
      <w:bookmarkStart w:id="96" w:name="_Toc524484981"/>
      <w:bookmarkStart w:id="97" w:name="_Toc524754168"/>
      <w:bookmarkStart w:id="98" w:name="_Toc526492410"/>
      <w:bookmarkStart w:id="99" w:name="_Toc528557465"/>
      <w:bookmarkStart w:id="100" w:name="_Toc529153525"/>
      <w:bookmarkStart w:id="101" w:name="_Toc30899423"/>
      <w:bookmarkEnd w:id="88"/>
      <w:bookmarkEnd w:id="89"/>
      <w:bookmarkEnd w:id="90"/>
      <w:bookmarkEnd w:id="91"/>
      <w:bookmarkEnd w:id="92"/>
      <w:bookmarkEnd w:id="93"/>
      <w:bookmarkEnd w:id="94"/>
      <w:r w:rsidRPr="00466A1C">
        <w:rPr>
          <w:rFonts w:ascii="Cambria" w:hAnsi="Cambria"/>
          <w:b/>
          <w:color w:val="auto"/>
        </w:rPr>
        <w:t>Bid Disposition</w:t>
      </w:r>
      <w:bookmarkEnd w:id="95"/>
      <w:bookmarkEnd w:id="96"/>
      <w:bookmarkEnd w:id="97"/>
      <w:bookmarkEnd w:id="98"/>
      <w:bookmarkEnd w:id="99"/>
      <w:bookmarkEnd w:id="100"/>
      <w:bookmarkEnd w:id="101"/>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Inclusion Plan 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5"/>
      <w:bookmarkEnd w:id="56"/>
      <w:bookmarkEnd w:id="57"/>
      <w:bookmarkEnd w:id="58"/>
      <w:bookmarkEnd w:id="59"/>
      <w:bookmarkEnd w:id="60"/>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w:t>
      </w:r>
      <w:r w:rsidR="00AB606B" w:rsidRPr="00466A1C">
        <w:rPr>
          <w:rStyle w:val="Hyperlink"/>
          <w:rFonts w:ascii="Cambria" w:hAnsi="Cambria" w:cs="Arial"/>
          <w:color w:val="auto"/>
          <w:u w:val="none"/>
        </w:rPr>
        <w:lastRenderedPageBreak/>
        <w:t xml:space="preserve">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2" w:name="_Toc521141127"/>
      <w:bookmarkStart w:id="103" w:name="_Toc524484974"/>
      <w:bookmarkStart w:id="104" w:name="_Toc524754161"/>
      <w:bookmarkStart w:id="105" w:name="_Toc526492403"/>
      <w:bookmarkStart w:id="106" w:name="_Toc528557458"/>
      <w:bookmarkStart w:id="107" w:name="_Toc529153518"/>
      <w:bookmarkStart w:id="108"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14:paraId="4BA426DD" w14:textId="77777777" w:rsidR="002660B8" w:rsidRPr="002660B8" w:rsidRDefault="002660B8" w:rsidP="002660B8">
      <w:pPr>
        <w:pStyle w:val="NoSpacing"/>
        <w:ind w:left="0"/>
        <w:rPr>
          <w:rFonts w:ascii="Cambria" w:hAnsi="Cambria"/>
          <w:bCs/>
          <w:iCs/>
          <w:color w:val="auto"/>
        </w:rPr>
      </w:pP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proofErr w:type="gramStart"/>
      <w:r w:rsidRPr="002660B8">
        <w:rPr>
          <w:rFonts w:ascii="Cambria" w:hAnsi="Cambria"/>
          <w:iCs/>
          <w:color w:val="auto"/>
        </w:rPr>
        <w:t>other</w:t>
      </w:r>
      <w:proofErr w:type="gramEnd"/>
      <w:r w:rsidRPr="002660B8">
        <w:rPr>
          <w:rFonts w:ascii="Cambria" w:hAnsi="Cambria"/>
          <w:iCs/>
          <w:color w:val="auto"/>
        </w:rPr>
        <w:t xml:space="preserve">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30"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 xml:space="preserve">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w:t>
      </w:r>
      <w:r w:rsidRPr="00045BDC">
        <w:rPr>
          <w:rFonts w:ascii="Cambria" w:hAnsi="Cambria"/>
          <w:color w:val="auto"/>
        </w:rPr>
        <w:lastRenderedPageBreak/>
        <w:t>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31"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2"/>
    <w:bookmarkEnd w:id="103"/>
    <w:bookmarkEnd w:id="104"/>
    <w:bookmarkEnd w:id="105"/>
    <w:bookmarkEnd w:id="106"/>
    <w:bookmarkEnd w:id="107"/>
    <w:bookmarkEnd w:id="108"/>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32"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25C2BBCA" w14:textId="77777777" w:rsidR="005B2873" w:rsidRPr="00466A1C" w:rsidRDefault="005B2873" w:rsidP="006A395F">
      <w:pPr>
        <w:pStyle w:val="NoSpacing"/>
        <w:ind w:left="360"/>
        <w:rPr>
          <w:rFonts w:ascii="Cambria" w:hAnsi="Cambria"/>
          <w:color w:val="auto"/>
        </w:rPr>
      </w:pPr>
    </w:p>
    <w:p w14:paraId="3AAB01EF"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 xml:space="preserve">the contract.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Default="000B231B" w:rsidP="006A395F">
      <w:pPr>
        <w:pStyle w:val="NoSpacing"/>
        <w:ind w:left="360"/>
        <w:rPr>
          <w:rFonts w:ascii="Cambria" w:hAnsi="Cambria"/>
          <w:color w:val="auto"/>
          <w:sz w:val="32"/>
          <w:szCs w:val="32"/>
        </w:rPr>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77777777"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proofErr w:type="gramStart"/>
      <w:r w:rsidR="002A662A">
        <w:rPr>
          <w:rFonts w:ascii="Cambria" w:hAnsi="Cambria" w:cs="Arial"/>
          <w:color w:val="000000"/>
        </w:rPr>
        <w:t>1</w:t>
      </w:r>
      <w:r w:rsidRPr="00731C29">
        <w:rPr>
          <w:rFonts w:ascii="Cambria" w:hAnsi="Cambria" w:cs="Arial"/>
          <w:color w:val="000000"/>
        </w:rPr>
        <w:t>22, or</w:t>
      </w:r>
      <w:proofErr w:type="gramEnd"/>
      <w:r w:rsidRPr="00731C29">
        <w:rPr>
          <w:rFonts w:ascii="Cambria" w:hAnsi="Cambria" w:cs="Arial"/>
          <w:color w:val="000000"/>
        </w:rPr>
        <w:t xml:space="preserve"> call the Ethics Director with questions.  For questions about this measure, contact: Polly Grow, Seattle Ethics and Elections, 206-615-1248 or </w:t>
      </w:r>
      <w:hyperlink r:id="rId33"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40CDDAEF" w14:textId="77777777" w:rsidR="00046FB5" w:rsidRDefault="00046FB5" w:rsidP="008F19B3">
      <w:pPr>
        <w:pStyle w:val="BodyText"/>
        <w:spacing w:after="0" w:line="240" w:lineRule="auto"/>
        <w:ind w:left="360"/>
        <w:rPr>
          <w:rFonts w:ascii="Cambria" w:hAnsi="Cambria" w:cs="Arial"/>
          <w:color w:val="000000"/>
        </w:rPr>
      </w:pPr>
    </w:p>
    <w:p w14:paraId="46F75B9B"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09" w:name="_Toc224981844"/>
      <w:bookmarkStart w:id="110" w:name="_Toc521141123"/>
      <w:bookmarkStart w:id="111" w:name="_Toc524484970"/>
      <w:bookmarkStart w:id="112"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09"/>
    </w:p>
    <w:bookmarkEnd w:id="110"/>
    <w:bookmarkEnd w:id="111"/>
    <w:bookmarkEnd w:id="112"/>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t>
      </w:r>
      <w:proofErr w:type="gramStart"/>
      <w:r w:rsidRPr="00466A1C">
        <w:rPr>
          <w:rFonts w:ascii="Cambria" w:hAnsi="Cambria"/>
          <w:color w:val="auto"/>
        </w:rPr>
        <w:t>web-page</w:t>
      </w:r>
      <w:proofErr w:type="gramEnd"/>
      <w:r w:rsidRPr="00466A1C">
        <w:rPr>
          <w:rFonts w:ascii="Cambria" w:hAnsi="Cambria"/>
          <w:color w:val="auto"/>
        </w:rPr>
        <w:t xml:space="preserv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4"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3A96A339" w14:textId="1CCACCE1" w:rsidR="001C1419" w:rsidRPr="00466A1C" w:rsidRDefault="001C1419" w:rsidP="003B56F8">
      <w:pPr>
        <w:pStyle w:val="NoSpacing"/>
        <w:ind w:left="0"/>
        <w:rPr>
          <w:rFonts w:ascii="Cambria" w:hAnsi="Cambria"/>
          <w:color w:val="auto"/>
        </w:rPr>
      </w:pPr>
    </w:p>
    <w:p w14:paraId="40008D9C" w14:textId="77777777" w:rsidR="003D73D4" w:rsidRPr="00466A1C" w:rsidRDefault="003D73D4" w:rsidP="006A395F">
      <w:pPr>
        <w:pStyle w:val="NoSpacing"/>
        <w:ind w:left="360"/>
        <w:rPr>
          <w:rFonts w:ascii="Cambria" w:hAnsi="Cambria"/>
          <w:color w:val="auto"/>
        </w:rPr>
      </w:pPr>
    </w:p>
    <w:p w14:paraId="70457395" w14:textId="6AD433A4"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 xml:space="preserve">Minimum Qualifications: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 xml:space="preserve">document </w:t>
      </w:r>
      <w:r w:rsidR="00434117" w:rsidRPr="00466A1C">
        <w:rPr>
          <w:rFonts w:ascii="Cambria" w:hAnsi="Cambria"/>
          <w:color w:val="auto"/>
        </w:rPr>
        <w:t>alone, and</w:t>
      </w:r>
      <w:r w:rsidR="00411ACC" w:rsidRPr="00466A1C">
        <w:rPr>
          <w:rFonts w:ascii="Cambria" w:hAnsi="Cambria"/>
          <w:color w:val="auto"/>
        </w:rPr>
        <w:t xml:space="preserve">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33701A22" w14:textId="49E95B51" w:rsidR="00ED435C" w:rsidRPr="00466A1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bookmarkStart w:id="113" w:name="_MON_1393827956"/>
      <w:bookmarkEnd w:id="113"/>
      <w:r w:rsidR="0003289A" w:rsidRPr="00466A1C">
        <w:rPr>
          <w:rFonts w:ascii="Cambria" w:hAnsi="Cambria"/>
          <w:color w:val="auto"/>
        </w:rPr>
        <w:object w:dxaOrig="2260" w:dyaOrig="1462" w14:anchorId="77B75136">
          <v:shape id="_x0000_i1038" type="#_x0000_t75" style="width:112.8pt;height:73.2pt" o:ole="">
            <v:imagedata r:id="rId35" o:title=""/>
          </v:shape>
          <o:OLEObject Type="Embed" ProgID="Word.Document.8" ShapeID="_x0000_i1038" DrawAspect="Icon" ObjectID="_1625483715" r:id="rId36">
            <o:FieldCodes>\s</o:FieldCodes>
          </o:OLEObject>
        </w:object>
      </w:r>
    </w:p>
    <w:p w14:paraId="6EA75FB1"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 xml:space="preserve">even if you have sent one </w:t>
      </w:r>
      <w:proofErr w:type="gramStart"/>
      <w:r w:rsidR="00685D72" w:rsidRPr="00466A1C">
        <w:rPr>
          <w:rFonts w:ascii="Cambria" w:hAnsi="Cambria"/>
          <w:color w:val="auto"/>
        </w:rPr>
        <w:t>in to</w:t>
      </w:r>
      <w:proofErr w:type="gramEnd"/>
      <w:r w:rsidR="00685D72" w:rsidRPr="00466A1C">
        <w:rPr>
          <w:rFonts w:ascii="Cambria" w:hAnsi="Cambria"/>
          <w:color w:val="auto"/>
        </w:rPr>
        <w:t xml:space="preserve"> the City on a previous bid.</w:t>
      </w:r>
    </w:p>
    <w:p w14:paraId="260F053C" w14:textId="77777777" w:rsidR="00FA326F" w:rsidRDefault="00FA326F" w:rsidP="00FA326F">
      <w:pPr>
        <w:pStyle w:val="NoSpacing"/>
        <w:ind w:left="1080"/>
        <w:rPr>
          <w:rFonts w:ascii="Cambria" w:hAnsi="Cambria"/>
          <w:color w:val="auto"/>
        </w:rPr>
      </w:pPr>
    </w:p>
    <w:bookmarkStart w:id="114" w:name="_MON_1558446197"/>
    <w:bookmarkEnd w:id="114"/>
    <w:p w14:paraId="2948930F" w14:textId="77777777"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29" type="#_x0000_t75" style="width:75.6pt;height:49.2pt" o:ole="">
            <v:imagedata r:id="rId37" o:title=""/>
          </v:shape>
          <o:OLEObject Type="Embed" ProgID="Word.Document.12" ShapeID="_x0000_i1029" DrawAspect="Icon" ObjectID="_1625483716" r:id="rId38">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6C8A6230"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15" w:name="_MON_1433761552"/>
      <w:bookmarkEnd w:id="115"/>
      <w:r w:rsidR="0003289A" w:rsidRPr="00466A1C">
        <w:rPr>
          <w:rFonts w:ascii="Cambria" w:hAnsi="Cambria"/>
          <w:color w:val="auto"/>
        </w:rPr>
        <w:object w:dxaOrig="1454" w:dyaOrig="941" w14:anchorId="57C7805D">
          <v:shape id="_x0000_i1040" type="#_x0000_t75" style="width:72.6pt;height:46.8pt" o:ole="">
            <v:imagedata r:id="rId39" o:title=""/>
          </v:shape>
          <o:OLEObject Type="Embed" ProgID="Word.Document.8" ShapeID="_x0000_i1040" DrawAspect="Icon" ObjectID="_1625483717" r:id="rId40">
            <o:FieldCodes>\s</o:FieldCodes>
          </o:OLEObject>
        </w:object>
      </w:r>
    </w:p>
    <w:p w14:paraId="63428A22" w14:textId="77777777" w:rsidR="0088793F" w:rsidRDefault="0088793F" w:rsidP="006A395F">
      <w:pPr>
        <w:pStyle w:val="NoSpacing"/>
        <w:ind w:left="360"/>
        <w:rPr>
          <w:rFonts w:ascii="Cambria" w:hAnsi="Cambria"/>
          <w:color w:val="auto"/>
        </w:rPr>
      </w:pPr>
    </w:p>
    <w:p w14:paraId="228DEBFB" w14:textId="77777777" w:rsidR="0088793F" w:rsidRDefault="0088793F" w:rsidP="006A395F">
      <w:pPr>
        <w:pStyle w:val="NoSpacing"/>
        <w:ind w:left="360"/>
        <w:rPr>
          <w:rFonts w:ascii="Cambria" w:hAnsi="Cambria"/>
          <w:color w:val="auto"/>
        </w:rPr>
      </w:pPr>
    </w:p>
    <w:p w14:paraId="322E0D13" w14:textId="2EEA77AC" w:rsidR="0088793F" w:rsidRPr="0088793F" w:rsidRDefault="0088793F" w:rsidP="0088793F">
      <w:pPr>
        <w:pStyle w:val="NoSpacing"/>
        <w:numPr>
          <w:ilvl w:val="0"/>
          <w:numId w:val="7"/>
        </w:numPr>
        <w:ind w:left="1080"/>
        <w:rPr>
          <w:rFonts w:ascii="Cambria" w:hAnsi="Cambria"/>
          <w:color w:val="auto"/>
        </w:rPr>
      </w:pPr>
      <w:r>
        <w:rPr>
          <w:rFonts w:ascii="Cambria" w:hAnsi="Cambria"/>
          <w:color w:val="auto"/>
        </w:rPr>
        <w:t xml:space="preserve">References: </w:t>
      </w:r>
      <w:r>
        <w:rPr>
          <w:rFonts w:ascii="Cambria" w:hAnsi="Cambria"/>
          <w:color w:val="auto"/>
          <w:u w:val="single"/>
        </w:rPr>
        <w:t xml:space="preserve"> This response is mandatory</w:t>
      </w:r>
    </w:p>
    <w:bookmarkStart w:id="116" w:name="_GoBack"/>
    <w:bookmarkStart w:id="117" w:name="_MON_1616577218"/>
    <w:bookmarkEnd w:id="117"/>
    <w:p w14:paraId="73FDDB19" w14:textId="5AFF6E7F" w:rsidR="0088793F" w:rsidRDefault="00046FB5" w:rsidP="0088793F">
      <w:pPr>
        <w:pStyle w:val="NoSpacing"/>
        <w:rPr>
          <w:rFonts w:ascii="Cambria" w:hAnsi="Cambria"/>
          <w:color w:val="auto"/>
        </w:rPr>
      </w:pPr>
      <w:r>
        <w:rPr>
          <w:rFonts w:ascii="Cambria" w:hAnsi="Cambria"/>
          <w:color w:val="auto"/>
        </w:rPr>
        <w:object w:dxaOrig="1224" w:dyaOrig="792" w14:anchorId="40772803">
          <v:shape id="_x0000_i1031" type="#_x0000_t75" style="width:61.2pt;height:39.6pt" o:ole="">
            <v:imagedata r:id="rId41" o:title=""/>
          </v:shape>
          <o:OLEObject Type="Embed" ProgID="Word.Document.12" ShapeID="_x0000_i1031" DrawAspect="Icon" ObjectID="_1625483718" r:id="rId42">
            <o:FieldCodes>\s</o:FieldCodes>
          </o:OLEObject>
        </w:object>
      </w:r>
      <w:bookmarkEnd w:id="116"/>
    </w:p>
    <w:p w14:paraId="4646C3AE" w14:textId="39A2B607" w:rsidR="00A37495" w:rsidRPr="00466A1C" w:rsidRDefault="008C0D75" w:rsidP="0088793F">
      <w:pPr>
        <w:pStyle w:val="NoSpacing"/>
        <w:ind w:left="360" w:firstLine="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18"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8"/>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19" w:name="_Toc187027302"/>
            <w:r w:rsidRPr="00466A1C">
              <w:rPr>
                <w:rFonts w:ascii="Cambria" w:hAnsi="Cambria"/>
                <w:color w:val="auto"/>
              </w:rPr>
              <w:t>Cover Sheet</w:t>
            </w:r>
            <w:bookmarkEnd w:id="119"/>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0A003F31" w14:textId="77777777" w:rsidTr="000B231B">
        <w:tc>
          <w:tcPr>
            <w:tcW w:w="4320" w:type="dxa"/>
          </w:tcPr>
          <w:p w14:paraId="0CB7224A"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p>
        </w:tc>
        <w:tc>
          <w:tcPr>
            <w:tcW w:w="3315" w:type="dxa"/>
          </w:tcPr>
          <w:p w14:paraId="68AB2D93" w14:textId="77777777"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701C17">
        <w:trPr>
          <w:trHeight w:val="251"/>
        </w:trPr>
        <w:tc>
          <w:tcPr>
            <w:tcW w:w="4320" w:type="dxa"/>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701C17" w:rsidRPr="00466A1C" w14:paraId="45AFC687" w14:textId="77777777" w:rsidTr="000B231B">
        <w:trPr>
          <w:trHeight w:val="251"/>
        </w:trPr>
        <w:tc>
          <w:tcPr>
            <w:tcW w:w="4320" w:type="dxa"/>
            <w:tcBorders>
              <w:bottom w:val="single" w:sz="4" w:space="0" w:color="auto"/>
            </w:tcBorders>
          </w:tcPr>
          <w:p w14:paraId="6CBA419E" w14:textId="35659EA7" w:rsidR="00701C17" w:rsidRPr="00466A1C" w:rsidRDefault="00701C17" w:rsidP="000B231B">
            <w:pPr>
              <w:pStyle w:val="NoSpacing"/>
              <w:ind w:hanging="1998"/>
              <w:rPr>
                <w:rFonts w:ascii="Cambria" w:hAnsi="Cambria"/>
                <w:color w:val="auto"/>
              </w:rPr>
            </w:pPr>
            <w:r>
              <w:rPr>
                <w:rFonts w:ascii="Cambria" w:hAnsi="Cambria"/>
                <w:color w:val="auto"/>
              </w:rPr>
              <w:t>References</w:t>
            </w:r>
          </w:p>
        </w:tc>
        <w:tc>
          <w:tcPr>
            <w:tcW w:w="3315" w:type="dxa"/>
            <w:tcBorders>
              <w:bottom w:val="single" w:sz="4" w:space="0" w:color="auto"/>
            </w:tcBorders>
          </w:tcPr>
          <w:p w14:paraId="407438B1" w14:textId="5C139111" w:rsidR="00701C17" w:rsidRPr="00466A1C" w:rsidRDefault="00701C17" w:rsidP="000B231B">
            <w:pPr>
              <w:pStyle w:val="NoSpacing"/>
              <w:ind w:hanging="1731"/>
              <w:rPr>
                <w:rFonts w:ascii="Cambria" w:hAnsi="Cambria"/>
                <w:color w:val="auto"/>
              </w:rPr>
            </w:pPr>
            <w:r>
              <w:rPr>
                <w:rFonts w:ascii="Cambria" w:hAnsi="Cambria"/>
                <w:color w:val="auto"/>
              </w:rPr>
              <w:t>Mandatory</w:t>
            </w:r>
          </w:p>
        </w:tc>
      </w:tr>
    </w:tbl>
    <w:p w14:paraId="534B2327" w14:textId="15271488" w:rsidR="00BF79B0" w:rsidRDefault="00BF79B0" w:rsidP="00395B14">
      <w:pPr>
        <w:pStyle w:val="NoSpacing"/>
        <w:ind w:left="720"/>
        <w:rPr>
          <w:rFonts w:ascii="Cambria" w:hAnsi="Cambria"/>
          <w:color w:val="auto"/>
        </w:rPr>
      </w:pPr>
      <w:bookmarkStart w:id="120" w:name="_Toc524485070"/>
      <w:bookmarkStart w:id="121" w:name="_Toc524754256"/>
      <w:bookmarkStart w:id="122" w:name="_Toc526492445"/>
      <w:bookmarkStart w:id="123" w:name="_Toc528557501"/>
      <w:bookmarkStart w:id="124" w:name="_Toc529153561"/>
      <w:bookmarkStart w:id="125" w:name="_Toc30899498"/>
      <w:bookmarkStart w:id="126" w:name="_Toc224981850"/>
    </w:p>
    <w:p w14:paraId="174B58BC" w14:textId="4097E808" w:rsidR="00753497" w:rsidRDefault="00753497" w:rsidP="00395B14">
      <w:pPr>
        <w:pStyle w:val="NoSpacing"/>
        <w:ind w:left="720"/>
        <w:rPr>
          <w:rFonts w:ascii="Cambria" w:hAnsi="Cambria"/>
          <w:color w:val="auto"/>
        </w:rPr>
      </w:pPr>
    </w:p>
    <w:p w14:paraId="1EAD5C8A" w14:textId="7E32B07D" w:rsidR="00753497" w:rsidRDefault="00753497" w:rsidP="00395B14">
      <w:pPr>
        <w:pStyle w:val="NoSpacing"/>
        <w:ind w:left="720"/>
        <w:rPr>
          <w:rFonts w:ascii="Cambria" w:hAnsi="Cambria"/>
          <w:color w:val="auto"/>
        </w:rPr>
      </w:pPr>
    </w:p>
    <w:p w14:paraId="79A9B5E0" w14:textId="77777777" w:rsidR="00753497" w:rsidRDefault="00753497" w:rsidP="00395B14">
      <w:pPr>
        <w:pStyle w:val="NoSpacing"/>
        <w:ind w:left="720"/>
        <w:rPr>
          <w:rFonts w:ascii="Cambria" w:hAnsi="Cambria"/>
          <w:color w:val="auto"/>
        </w:rPr>
      </w:pPr>
    </w:p>
    <w:p w14:paraId="0C09F526" w14:textId="77777777" w:rsidR="00C632EF" w:rsidRPr="00466A1C" w:rsidRDefault="00C632EF" w:rsidP="00395B14">
      <w:pPr>
        <w:pStyle w:val="NoSpacing"/>
        <w:ind w:left="720"/>
        <w:rPr>
          <w:rFonts w:ascii="Cambria" w:hAnsi="Cambria"/>
          <w:color w:val="auto"/>
        </w:rPr>
      </w:pPr>
    </w:p>
    <w:p w14:paraId="049065CA" w14:textId="77777777" w:rsidR="00BF79B0" w:rsidRPr="00466A1C" w:rsidRDefault="00BF79B0" w:rsidP="00395B14">
      <w:pPr>
        <w:pStyle w:val="NoSpacing"/>
        <w:ind w:left="720"/>
        <w:rPr>
          <w:rFonts w:ascii="Cambria" w:hAnsi="Cambria"/>
          <w:b/>
          <w:color w:val="1F497D"/>
          <w:sz w:val="32"/>
          <w:szCs w:val="32"/>
        </w:rPr>
      </w:pPr>
      <w:bookmarkStart w:id="127" w:name="_Toc327166111"/>
      <w:bookmarkStart w:id="128" w:name="_Toc327171010"/>
      <w:bookmarkStart w:id="129" w:name="_Toc327933397"/>
      <w:bookmarkStart w:id="130" w:name="_Toc330967667"/>
      <w:bookmarkStart w:id="131" w:name="_Toc331470955"/>
      <w:bookmarkStart w:id="132" w:name="_Toc331486875"/>
      <w:bookmarkStart w:id="133" w:name="_Toc331488290"/>
      <w:bookmarkStart w:id="134" w:name="_Toc331898932"/>
      <w:bookmarkStart w:id="135" w:name="_Toc331899111"/>
      <w:bookmarkStart w:id="136" w:name="_Toc331900259"/>
      <w:bookmarkStart w:id="137" w:name="_Toc331932386"/>
      <w:bookmarkStart w:id="138" w:name="_Toc332179011"/>
      <w:bookmarkStart w:id="139" w:name="_Toc332441008"/>
      <w:bookmarkStart w:id="140" w:name="_Toc332677932"/>
      <w:bookmarkStart w:id="141" w:name="_Toc332684250"/>
      <w:bookmarkStart w:id="142" w:name="_Toc332776348"/>
      <w:bookmarkStart w:id="143" w:name="_Toc333207794"/>
      <w:bookmarkStart w:id="144" w:name="_Toc520001245"/>
      <w:bookmarkEnd w:id="120"/>
      <w:bookmarkEnd w:id="121"/>
      <w:bookmarkEnd w:id="122"/>
      <w:bookmarkEnd w:id="123"/>
      <w:bookmarkEnd w:id="124"/>
      <w:bookmarkEnd w:id="125"/>
      <w:bookmarkEnd w:id="126"/>
      <w:r w:rsidRPr="00466A1C">
        <w:rPr>
          <w:rFonts w:ascii="Cambria" w:hAnsi="Cambria"/>
          <w:b/>
          <w:color w:val="1F497D"/>
          <w:sz w:val="32"/>
          <w:szCs w:val="32"/>
        </w:rPr>
        <w:lastRenderedPageBreak/>
        <w:t xml:space="preserve">8.  </w:t>
      </w:r>
      <w:bookmarkStart w:id="145" w:name="_Toc187046281"/>
      <w:r w:rsidRPr="00466A1C">
        <w:rPr>
          <w:rFonts w:ascii="Cambria" w:hAnsi="Cambria"/>
          <w:b/>
          <w:color w:val="1F497D"/>
          <w:sz w:val="32"/>
          <w:szCs w:val="32"/>
        </w:rPr>
        <w:t>E</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466A1C">
        <w:rPr>
          <w:rFonts w:ascii="Cambria" w:hAnsi="Cambria"/>
          <w:b/>
          <w:color w:val="1F497D"/>
          <w:sz w:val="32"/>
          <w:szCs w:val="32"/>
        </w:rPr>
        <w:t xml:space="preserve">VALUATION </w:t>
      </w:r>
      <w:bookmarkEnd w:id="145"/>
    </w:p>
    <w:p w14:paraId="329DA8F6" w14:textId="77777777" w:rsidR="000B231B" w:rsidRPr="00466A1C" w:rsidRDefault="000B231B" w:rsidP="00395B14">
      <w:pPr>
        <w:pStyle w:val="NoSpacing"/>
        <w:ind w:left="720"/>
        <w:rPr>
          <w:rFonts w:ascii="Cambria" w:hAnsi="Cambria"/>
          <w:color w:val="auto"/>
        </w:rPr>
      </w:pPr>
    </w:p>
    <w:p w14:paraId="6567B025" w14:textId="77777777"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responsibility (minimum qualifications, equal benefit determinations, </w:t>
      </w:r>
      <w:proofErr w:type="spellStart"/>
      <w:r w:rsidR="002212BD" w:rsidRPr="00466A1C">
        <w:rPr>
          <w:rFonts w:ascii="Cambria" w:hAnsi="Cambria"/>
          <w:color w:val="auto"/>
        </w:rPr>
        <w:t>etc</w:t>
      </w:r>
      <w:proofErr w:type="spellEnd"/>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28B5AA77" w14:textId="77777777" w:rsidR="008D39B2" w:rsidRPr="00466A1C" w:rsidRDefault="003D634B" w:rsidP="00395B14">
      <w:pPr>
        <w:pStyle w:val="NoSpacing"/>
        <w:ind w:left="720"/>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Pr="00466A1C">
        <w:rPr>
          <w:rFonts w:ascii="Cambria" w:hAnsi="Cambria"/>
          <w:color w:val="auto"/>
        </w:rPr>
        <w:t xml:space="preserve">, </w:t>
      </w:r>
      <w:r w:rsidR="002212BD" w:rsidRPr="00466A1C">
        <w:rPr>
          <w:rFonts w:ascii="Cambria" w:hAnsi="Cambria"/>
          <w:color w:val="auto"/>
        </w:rPr>
        <w:t xml:space="preserve">and </w:t>
      </w:r>
      <w:r w:rsidRPr="00466A1C">
        <w:rPr>
          <w:rFonts w:ascii="Cambria" w:hAnsi="Cambria"/>
          <w:color w:val="auto"/>
        </w:rPr>
        <w:t>determinations of “</w:t>
      </w:r>
      <w:r w:rsidR="008E01F7" w:rsidRPr="00466A1C">
        <w:rPr>
          <w:rFonts w:ascii="Cambria" w:hAnsi="Cambria"/>
          <w:color w:val="auto"/>
        </w:rPr>
        <w:t xml:space="preserve">or Approved </w:t>
      </w:r>
      <w:r w:rsidR="00C4212D" w:rsidRPr="00466A1C">
        <w:rPr>
          <w:rFonts w:ascii="Cambria" w:hAnsi="Cambria"/>
          <w:color w:val="auto"/>
        </w:rPr>
        <w:t>Equal”</w:t>
      </w:r>
      <w:r w:rsidRPr="00466A1C">
        <w:rPr>
          <w:rFonts w:ascii="Cambria" w:hAnsi="Cambria"/>
          <w:color w:val="auto"/>
        </w:rPr>
        <w:t xml:space="preserve"> alternates.</w:t>
      </w:r>
      <w:r w:rsidR="008D39B2" w:rsidRPr="00466A1C">
        <w:rPr>
          <w:rFonts w:ascii="Cambria" w:hAnsi="Cambria"/>
          <w:color w:val="auto"/>
        </w:rPr>
        <w:t xml:space="preserve">  </w:t>
      </w:r>
      <w:r w:rsidR="007E7785" w:rsidRPr="00466A1C">
        <w:rPr>
          <w:rFonts w:ascii="Cambria" w:hAnsi="Cambria"/>
          <w:color w:val="auto"/>
        </w:rPr>
        <w:t>If submitting an “</w:t>
      </w:r>
      <w:r w:rsidR="008E01F7" w:rsidRPr="00466A1C">
        <w:rPr>
          <w:rFonts w:ascii="Cambria" w:hAnsi="Cambria"/>
          <w:color w:val="auto"/>
        </w:rPr>
        <w:t xml:space="preserve">or Approved </w:t>
      </w:r>
      <w:r w:rsidR="00C4212D" w:rsidRPr="00466A1C">
        <w:rPr>
          <w:rFonts w:ascii="Cambria" w:hAnsi="Cambria"/>
          <w:color w:val="auto"/>
        </w:rPr>
        <w:t>Equal”</w:t>
      </w:r>
      <w:r w:rsidR="007E7785" w:rsidRPr="00466A1C">
        <w:rPr>
          <w:rFonts w:ascii="Cambria" w:hAnsi="Cambria"/>
          <w:color w:val="auto"/>
        </w:rPr>
        <w:t xml:space="preserve"> the bidder </w:t>
      </w:r>
      <w:r w:rsidR="00E041BE" w:rsidRPr="00466A1C">
        <w:rPr>
          <w:rFonts w:ascii="Cambria" w:hAnsi="Cambria"/>
          <w:color w:val="auto"/>
        </w:rPr>
        <w:t xml:space="preserve">must </w:t>
      </w:r>
      <w:r w:rsidR="007E7785" w:rsidRPr="00466A1C">
        <w:rPr>
          <w:rFonts w:ascii="Cambria" w:hAnsi="Cambria"/>
          <w:color w:val="auto"/>
        </w:rPr>
        <w:t xml:space="preserve">show </w:t>
      </w:r>
      <w:r w:rsidR="00E041BE" w:rsidRPr="00466A1C">
        <w:rPr>
          <w:rFonts w:ascii="Cambria" w:hAnsi="Cambria"/>
          <w:color w:val="auto"/>
        </w:rPr>
        <w:t xml:space="preserve">the </w:t>
      </w:r>
      <w:r w:rsidR="007E7785" w:rsidRPr="00466A1C">
        <w:rPr>
          <w:rFonts w:ascii="Cambria" w:hAnsi="Cambria"/>
          <w:color w:val="auto"/>
        </w:rPr>
        <w:t xml:space="preserve">product is equivalent, by attaching comprehensive manufacturing specifications or other appropriate materials.  </w:t>
      </w:r>
      <w:r w:rsidR="00E041BE" w:rsidRPr="00466A1C">
        <w:rPr>
          <w:rFonts w:ascii="Cambria" w:hAnsi="Cambria"/>
          <w:color w:val="auto"/>
        </w:rPr>
        <w:t xml:space="preserve">The </w:t>
      </w:r>
      <w:r w:rsidR="008D39B2" w:rsidRPr="00466A1C">
        <w:rPr>
          <w:rFonts w:ascii="Cambria" w:hAnsi="Cambria"/>
          <w:color w:val="auto"/>
        </w:rPr>
        <w:t xml:space="preserve">Buyer may </w:t>
      </w:r>
      <w:r w:rsidR="007E7785" w:rsidRPr="00466A1C">
        <w:rPr>
          <w:rFonts w:ascii="Cambria" w:hAnsi="Cambria"/>
          <w:color w:val="auto"/>
        </w:rPr>
        <w:t xml:space="preserve">also </w:t>
      </w:r>
      <w:r w:rsidR="008D39B2" w:rsidRPr="00466A1C">
        <w:rPr>
          <w:rFonts w:ascii="Cambria" w:hAnsi="Cambria"/>
          <w:color w:val="auto"/>
        </w:rPr>
        <w:t>obtain a manufacturer line card</w:t>
      </w:r>
      <w:r w:rsidR="00E041BE" w:rsidRPr="00466A1C">
        <w:rPr>
          <w:rFonts w:ascii="Cambria" w:hAnsi="Cambria"/>
          <w:color w:val="auto"/>
        </w:rPr>
        <w:t xml:space="preserve"> to verify</w:t>
      </w:r>
      <w:r w:rsidR="008D39B2" w:rsidRPr="00466A1C">
        <w:rPr>
          <w:rFonts w:ascii="Cambria" w:hAnsi="Cambria"/>
          <w:color w:val="auto"/>
        </w:rPr>
        <w:t xml:space="preserve">. </w:t>
      </w:r>
      <w:r w:rsidR="00B3155C" w:rsidRPr="00466A1C">
        <w:rPr>
          <w:rFonts w:ascii="Cambria" w:hAnsi="Cambria"/>
          <w:color w:val="auto"/>
        </w:rPr>
        <w:t xml:space="preserve"> </w:t>
      </w:r>
      <w:r w:rsidR="00E041BE" w:rsidRPr="00466A1C">
        <w:rPr>
          <w:rFonts w:ascii="Cambria" w:hAnsi="Cambria"/>
          <w:color w:val="auto"/>
        </w:rPr>
        <w:t xml:space="preserve">If </w:t>
      </w:r>
      <w:r w:rsidR="00B3155C" w:rsidRPr="00466A1C">
        <w:rPr>
          <w:rFonts w:ascii="Cambria" w:hAnsi="Cambria"/>
          <w:color w:val="auto"/>
        </w:rPr>
        <w:t xml:space="preserve">manufacturer </w:t>
      </w:r>
      <w:r w:rsidR="008D39B2" w:rsidRPr="00466A1C">
        <w:rPr>
          <w:rFonts w:ascii="Cambria" w:hAnsi="Cambria"/>
          <w:color w:val="auto"/>
        </w:rPr>
        <w:t>material</w:t>
      </w:r>
      <w:r w:rsidR="00E041BE" w:rsidRPr="00466A1C">
        <w:rPr>
          <w:rFonts w:ascii="Cambria" w:hAnsi="Cambria"/>
          <w:color w:val="auto"/>
        </w:rPr>
        <w:t>s</w:t>
      </w:r>
      <w:r w:rsidR="008D39B2" w:rsidRPr="00466A1C">
        <w:rPr>
          <w:rFonts w:ascii="Cambria" w:hAnsi="Cambria"/>
          <w:color w:val="auto"/>
        </w:rPr>
        <w:t xml:space="preserve"> differ from the </w:t>
      </w:r>
      <w:r w:rsidR="002212BD" w:rsidRPr="00466A1C">
        <w:rPr>
          <w:rFonts w:ascii="Cambria" w:hAnsi="Cambria"/>
          <w:color w:val="auto"/>
        </w:rPr>
        <w:t>B</w:t>
      </w:r>
      <w:r w:rsidR="008D39B2" w:rsidRPr="00466A1C">
        <w:rPr>
          <w:rFonts w:ascii="Cambria" w:hAnsi="Cambria"/>
          <w:color w:val="auto"/>
        </w:rPr>
        <w:t xml:space="preserve">idders </w:t>
      </w:r>
      <w:r w:rsidR="007E7785" w:rsidRPr="00466A1C">
        <w:rPr>
          <w:rFonts w:ascii="Cambria" w:hAnsi="Cambria"/>
          <w:color w:val="auto"/>
        </w:rPr>
        <w:t>materials</w:t>
      </w:r>
      <w:r w:rsidR="008D39B2" w:rsidRPr="00466A1C">
        <w:rPr>
          <w:rFonts w:ascii="Cambria" w:hAnsi="Cambria"/>
          <w:color w:val="auto"/>
        </w:rPr>
        <w:t xml:space="preserve">, </w:t>
      </w:r>
      <w:r w:rsidR="002212BD" w:rsidRPr="00466A1C">
        <w:rPr>
          <w:rFonts w:ascii="Cambria" w:hAnsi="Cambria"/>
          <w:color w:val="auto"/>
        </w:rPr>
        <w:t xml:space="preserve">the Bidder </w:t>
      </w:r>
      <w:r w:rsidR="007E7785" w:rsidRPr="00466A1C">
        <w:rPr>
          <w:rFonts w:ascii="Cambria" w:hAnsi="Cambria"/>
          <w:color w:val="auto"/>
        </w:rPr>
        <w:t xml:space="preserve">must </w:t>
      </w:r>
      <w:r w:rsidR="008D39B2" w:rsidRPr="00466A1C">
        <w:rPr>
          <w:rFonts w:ascii="Cambria" w:hAnsi="Cambria"/>
          <w:color w:val="auto"/>
        </w:rPr>
        <w:t xml:space="preserve">explain </w:t>
      </w:r>
      <w:proofErr w:type="gramStart"/>
      <w:r w:rsidR="008D39B2" w:rsidRPr="00466A1C">
        <w:rPr>
          <w:rFonts w:ascii="Cambria" w:hAnsi="Cambria"/>
          <w:color w:val="auto"/>
        </w:rPr>
        <w:t>why</w:t>
      </w:r>
      <w:proofErr w:type="gramEnd"/>
      <w:r w:rsidR="008D39B2" w:rsidRPr="00466A1C">
        <w:rPr>
          <w:rFonts w:ascii="Cambria" w:hAnsi="Cambria"/>
          <w:color w:val="auto"/>
        </w:rPr>
        <w:t xml:space="preserve"> or the Buyer may rely upon the manufacturer specification materials </w:t>
      </w:r>
      <w:r w:rsidR="007E7785" w:rsidRPr="00466A1C">
        <w:rPr>
          <w:rFonts w:ascii="Cambria" w:hAnsi="Cambria"/>
          <w:color w:val="auto"/>
        </w:rPr>
        <w:t xml:space="preserve">alone </w:t>
      </w:r>
      <w:r w:rsidR="008D39B2" w:rsidRPr="00466A1C">
        <w:rPr>
          <w:rFonts w:ascii="Cambria" w:hAnsi="Cambria"/>
          <w:color w:val="auto"/>
        </w:rPr>
        <w:t>to make the determination.</w:t>
      </w:r>
      <w:r w:rsidR="002212BD" w:rsidRPr="00466A1C">
        <w:rPr>
          <w:rFonts w:ascii="Cambria" w:hAnsi="Cambria"/>
          <w:color w:val="auto"/>
        </w:rPr>
        <w:t xml:space="preserve"> </w:t>
      </w:r>
    </w:p>
    <w:p w14:paraId="5C5966E1" w14:textId="77777777" w:rsidR="000B231B" w:rsidRPr="00466A1C" w:rsidRDefault="000B231B" w:rsidP="00395B14">
      <w:pPr>
        <w:pStyle w:val="NoSpacing"/>
        <w:ind w:left="720"/>
        <w:rPr>
          <w:rFonts w:ascii="Cambria" w:hAnsi="Cambria"/>
          <w:color w:val="auto"/>
        </w:rPr>
      </w:pPr>
    </w:p>
    <w:p w14:paraId="6CCCA2CC" w14:textId="77777777"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14:paraId="018E5CE1" w14:textId="77777777" w:rsidR="000B231B" w:rsidRPr="00466A1C" w:rsidRDefault="000B231B" w:rsidP="00395B14">
      <w:pPr>
        <w:pStyle w:val="NoSpacing"/>
        <w:ind w:left="720"/>
        <w:rPr>
          <w:rFonts w:ascii="Cambria" w:hAnsi="Cambria"/>
          <w:color w:val="auto"/>
        </w:rPr>
      </w:pPr>
    </w:p>
    <w:p w14:paraId="4D8DE573"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14C5BA6B" w14:textId="77777777" w:rsidR="00954503" w:rsidRPr="00466A1C" w:rsidRDefault="00954503" w:rsidP="00395B14">
      <w:pPr>
        <w:pStyle w:val="NoSpacing"/>
        <w:ind w:left="720"/>
        <w:rPr>
          <w:rFonts w:ascii="Cambria" w:hAnsi="Cambria"/>
          <w:color w:val="auto"/>
        </w:rPr>
      </w:pPr>
    </w:p>
    <w:p w14:paraId="5EEA7B4F"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43"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7C253ACF"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w:t>
      </w:r>
      <w:proofErr w:type="gramStart"/>
      <w:r w:rsidR="006E2776" w:rsidRPr="00466A1C">
        <w:rPr>
          <w:rFonts w:ascii="Cambria" w:hAnsi="Cambria"/>
          <w:color w:val="auto"/>
        </w:rPr>
        <w:t>Vendor, or</w:t>
      </w:r>
      <w:proofErr w:type="gramEnd"/>
      <w:r w:rsidR="006E2776" w:rsidRPr="00466A1C">
        <w:rPr>
          <w:rFonts w:ascii="Cambria" w:hAnsi="Cambria"/>
          <w:color w:val="auto"/>
        </w:rPr>
        <w:t xml:space="preserve">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2B22960D" w:rsidR="00A308AF" w:rsidRDefault="00A308AF" w:rsidP="00395B14">
      <w:pPr>
        <w:pStyle w:val="NoSpacing"/>
        <w:ind w:left="720"/>
        <w:rPr>
          <w:rFonts w:ascii="Cambria" w:hAnsi="Cambria"/>
          <w:color w:val="auto"/>
        </w:rPr>
      </w:pPr>
    </w:p>
    <w:p w14:paraId="68E3410B" w14:textId="71433868" w:rsidR="003B56F8" w:rsidRDefault="003B56F8" w:rsidP="00395B14">
      <w:pPr>
        <w:pStyle w:val="NoSpacing"/>
        <w:ind w:left="720"/>
        <w:rPr>
          <w:rFonts w:ascii="Cambria" w:hAnsi="Cambria"/>
          <w:color w:val="auto"/>
        </w:rPr>
      </w:pPr>
    </w:p>
    <w:p w14:paraId="3AD7DFD3" w14:textId="06B266D1" w:rsidR="003B56F8" w:rsidRDefault="003B56F8" w:rsidP="00395B14">
      <w:pPr>
        <w:pStyle w:val="NoSpacing"/>
        <w:ind w:left="720"/>
        <w:rPr>
          <w:rFonts w:ascii="Cambria" w:hAnsi="Cambria"/>
          <w:color w:val="auto"/>
        </w:rPr>
      </w:pPr>
    </w:p>
    <w:p w14:paraId="051F0625" w14:textId="77777777" w:rsidR="003B56F8" w:rsidRPr="00466A1C" w:rsidRDefault="003B56F8"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5ECFF70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6B439968" w14:textId="77777777" w:rsidR="00A308AF"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2" type="#_x0000_t75" style="width:75.6pt;height:48pt" o:ole="">
            <v:imagedata r:id="rId44" o:title=""/>
          </v:shape>
          <o:OLEObject Type="Embed" ProgID="Acrobat.Document.2015" ShapeID="_x0000_i1032" DrawAspect="Icon" ObjectID="_1625483719" r:id="rId45"/>
        </w:object>
      </w:r>
    </w:p>
    <w:p w14:paraId="7B369564" w14:textId="67B5C070" w:rsidR="00D918AF" w:rsidRPr="00466A1C" w:rsidRDefault="00D918AF" w:rsidP="00395B14">
      <w:pPr>
        <w:pStyle w:val="NoSpacing"/>
        <w:ind w:left="720"/>
        <w:rPr>
          <w:rFonts w:ascii="Cambria" w:hAnsi="Cambria"/>
          <w:color w:val="auto"/>
          <w:u w:val="single"/>
        </w:rPr>
      </w:pPr>
    </w:p>
    <w:p w14:paraId="780E0780" w14:textId="77777777" w:rsidR="00716672" w:rsidRPr="00466A1C" w:rsidRDefault="008C0D75" w:rsidP="009323A2">
      <w:pPr>
        <w:pStyle w:val="BodyText"/>
        <w:ind w:left="360"/>
        <w:jc w:val="center"/>
        <w:rPr>
          <w:rFonts w:ascii="Cambria" w:hAnsi="Cambria" w:cs="Arial"/>
          <w:b/>
          <w:color w:val="auto"/>
          <w:u w:val="single"/>
        </w:rPr>
      </w:pPr>
      <w:r w:rsidRPr="00466A1C">
        <w:rPr>
          <w:rFonts w:ascii="Cambria" w:hAnsi="Cambria" w:cs="Arial"/>
          <w:b/>
          <w:color w:val="auto"/>
          <w:u w:val="single"/>
        </w:rPr>
        <w:t>Attachments</w:t>
      </w:r>
    </w:p>
    <w:p w14:paraId="4D42A22D"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0B231B">
      <w:pPr>
        <w:pStyle w:val="NoSpacing"/>
        <w:ind w:left="360"/>
        <w:rPr>
          <w:rFonts w:ascii="Cambria" w:hAnsi="Cambria"/>
          <w:color w:val="auto"/>
        </w:rPr>
      </w:pPr>
      <w:bookmarkStart w:id="146" w:name="businesscase"/>
      <w:bookmarkStart w:id="147" w:name="taxpayeridandw9formappendix"/>
      <w:bookmarkStart w:id="148" w:name="_Toc224981851"/>
      <w:bookmarkEnd w:id="146"/>
      <w:bookmarkEnd w:id="147"/>
      <w:r w:rsidRPr="00466A1C">
        <w:rPr>
          <w:rFonts w:ascii="Cambria" w:hAnsi="Cambria"/>
          <w:color w:val="auto"/>
        </w:rPr>
        <w:t xml:space="preserve">Contract Terms and Conditions </w:t>
      </w:r>
      <w:bookmarkEnd w:id="148"/>
    </w:p>
    <w:p w14:paraId="5B978656" w14:textId="77777777"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49" w:name="_MON_1554808616"/>
      <w:bookmarkEnd w:id="149"/>
      <w:r w:rsidR="00287B2E">
        <w:rPr>
          <w:rFonts w:ascii="Cambria" w:hAnsi="Cambria"/>
          <w:color w:val="auto"/>
        </w:rPr>
        <w:object w:dxaOrig="1531" w:dyaOrig="990" w14:anchorId="2371A9F2">
          <v:shape id="_x0000_i1033" type="#_x0000_t75" style="width:76.2pt;height:49.8pt" o:ole="">
            <v:imagedata r:id="rId46" o:title=""/>
          </v:shape>
          <o:OLEObject Type="Embed" ProgID="Word.Document.8" ShapeID="_x0000_i1033" DrawAspect="Icon" ObjectID="_1625483720" r:id="rId47">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0A0CD765" w14:textId="77777777" w:rsidR="00612EEA" w:rsidRPr="00466A1C" w:rsidRDefault="00E832FF" w:rsidP="000B231B">
      <w:pPr>
        <w:pStyle w:val="NoSpacing"/>
        <w:ind w:left="360"/>
        <w:rPr>
          <w:rFonts w:ascii="Cambria" w:hAnsi="Cambria"/>
          <w:color w:val="auto"/>
        </w:rPr>
      </w:pPr>
      <w:bookmarkStart w:id="150" w:name="_Toc224981852"/>
      <w:r w:rsidRPr="00466A1C">
        <w:rPr>
          <w:rFonts w:ascii="Cambria" w:hAnsi="Cambria"/>
          <w:color w:val="auto"/>
        </w:rPr>
        <w:t>Insurance</w:t>
      </w:r>
      <w:r w:rsidR="00BF7153" w:rsidRPr="00466A1C">
        <w:rPr>
          <w:rFonts w:ascii="Cambria" w:hAnsi="Cambria"/>
          <w:color w:val="auto"/>
        </w:rPr>
        <w:t xml:space="preserve"> Requirements</w:t>
      </w:r>
      <w:bookmarkEnd w:id="150"/>
    </w:p>
    <w:p w14:paraId="29AFFD3B" w14:textId="26E9AD02"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51" w:name="_MON_1534849648"/>
      <w:bookmarkEnd w:id="151"/>
      <w:r w:rsidR="00753497">
        <w:rPr>
          <w:rFonts w:ascii="Cambria" w:hAnsi="Cambria"/>
          <w:color w:val="auto"/>
        </w:rPr>
        <w:object w:dxaOrig="1513" w:dyaOrig="984" w14:anchorId="5A9167B4">
          <v:shape id="_x0000_i1034" type="#_x0000_t75" style="width:75.6pt;height:49.2pt" o:ole="">
            <v:imagedata r:id="rId48" o:title=""/>
          </v:shape>
          <o:OLEObject Type="Embed" ProgID="Word.Document.8" ShapeID="_x0000_i1034" DrawAspect="Icon" ObjectID="_1625483721" r:id="rId49">
            <o:FieldCodes>\s</o:FieldCodes>
          </o:OLEObject>
        </w:object>
      </w:r>
    </w:p>
    <w:p w14:paraId="5F929B78"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788D3DEA" w14:textId="77777777" w:rsidR="0058552C" w:rsidRPr="00466A1C" w:rsidRDefault="0058552C" w:rsidP="000B231B">
      <w:pPr>
        <w:pStyle w:val="NoSpacing"/>
        <w:ind w:left="360"/>
        <w:rPr>
          <w:rFonts w:ascii="Cambria" w:hAnsi="Cambria"/>
          <w:color w:val="auto"/>
        </w:rPr>
      </w:pPr>
    </w:p>
    <w:p w14:paraId="5D8D3736" w14:textId="77777777" w:rsidR="00286E0A" w:rsidRPr="00466A1C" w:rsidRDefault="00286E0A" w:rsidP="0058552C">
      <w:pPr>
        <w:pStyle w:val="Heading3"/>
        <w:ind w:left="360"/>
        <w:jc w:val="both"/>
        <w:rPr>
          <w:rFonts w:cs="Arial"/>
          <w:b/>
          <w:color w:val="auto"/>
          <w:sz w:val="20"/>
          <w:szCs w:val="20"/>
        </w:rPr>
      </w:pPr>
    </w:p>
    <w:sectPr w:rsidR="00286E0A" w:rsidRPr="00466A1C" w:rsidSect="009F01A3">
      <w:headerReference w:type="even" r:id="rId50"/>
      <w:headerReference w:type="default" r:id="rId51"/>
      <w:footerReference w:type="even" r:id="rId52"/>
      <w:footerReference w:type="default" r:id="rId53"/>
      <w:headerReference w:type="first" r:id="rId54"/>
      <w:footerReference w:type="first" r:id="rId55"/>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61CEE" w14:textId="77777777" w:rsidR="00B52D57" w:rsidRDefault="00B52D57">
      <w:r>
        <w:separator/>
      </w:r>
    </w:p>
  </w:endnote>
  <w:endnote w:type="continuationSeparator" w:id="0">
    <w:p w14:paraId="3E56FBDE" w14:textId="77777777" w:rsidR="00B52D57" w:rsidRDefault="00B52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F857" w14:textId="77777777" w:rsidR="00B52D57" w:rsidRDefault="00B52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06F1D92B" w:rsidR="00B52D57" w:rsidRPr="00AF2104" w:rsidRDefault="00B52D57">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Pr>
        <w:rFonts w:ascii="Arial" w:hAnsi="Arial" w:cs="Arial"/>
        <w:noProof/>
        <w:sz w:val="22"/>
        <w:szCs w:val="22"/>
      </w:rPr>
      <w:t>22</w:t>
    </w:r>
    <w:r w:rsidRPr="00AF2104">
      <w:rPr>
        <w:rFonts w:ascii="Arial" w:hAnsi="Arial" w:cs="Arial"/>
        <w:sz w:val="22"/>
        <w:szCs w:val="22"/>
      </w:rPr>
      <w:fldChar w:fldCharType="end"/>
    </w:r>
  </w:p>
  <w:p w14:paraId="1C7CAF01" w14:textId="5429782A" w:rsidR="00B52D57" w:rsidRPr="00AA1949" w:rsidRDefault="00B52D57" w:rsidP="009729ED">
    <w:pPr>
      <w:pStyle w:val="Footer"/>
      <w:ind w:left="0"/>
    </w:pPr>
    <w:r>
      <w:t>FAS Revised 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3582" w14:textId="77777777" w:rsidR="00B52D57" w:rsidRDefault="00B52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5A17A" w14:textId="77777777" w:rsidR="00B52D57" w:rsidRDefault="00B52D57">
      <w:r>
        <w:separator/>
      </w:r>
    </w:p>
  </w:footnote>
  <w:footnote w:type="continuationSeparator" w:id="0">
    <w:p w14:paraId="448E0F8D" w14:textId="77777777" w:rsidR="00B52D57" w:rsidRDefault="00B52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0FBB" w14:textId="77777777" w:rsidR="00B52D57" w:rsidRDefault="00B52D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C745" w14:textId="77777777" w:rsidR="00B52D57" w:rsidRDefault="00B52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7FD16" w14:textId="77777777" w:rsidR="00B52D57" w:rsidRDefault="00B52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B0249"/>
    <w:multiLevelType w:val="hybridMultilevel"/>
    <w:tmpl w:val="920EA29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4" w15:restartNumberingAfterBreak="0">
    <w:nsid w:val="38432F55"/>
    <w:multiLevelType w:val="hybridMultilevel"/>
    <w:tmpl w:val="0A5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9265E7"/>
    <w:multiLevelType w:val="hybridMultilevel"/>
    <w:tmpl w:val="4D042344"/>
    <w:lvl w:ilvl="0" w:tplc="04090001">
      <w:start w:val="1"/>
      <w:numFmt w:val="bullet"/>
      <w:lvlText w:val=""/>
      <w:lvlJc w:val="left"/>
      <w:pPr>
        <w:ind w:left="1080" w:hanging="360"/>
      </w:pPr>
      <w:rPr>
        <w:rFonts w:ascii="Symbol" w:hAnsi="Symbol" w:hint="default"/>
      </w:rPr>
    </w:lvl>
    <w:lvl w:ilvl="1" w:tplc="C846E42E">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178AE"/>
    <w:multiLevelType w:val="hybridMultilevel"/>
    <w:tmpl w:val="173CC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2ED1927"/>
    <w:multiLevelType w:val="hybridMultilevel"/>
    <w:tmpl w:val="6BDA10D8"/>
    <w:lvl w:ilvl="0" w:tplc="0409000F">
      <w:start w:val="1"/>
      <w:numFmt w:val="decimal"/>
      <w:lvlText w:val="%1."/>
      <w:lvlJc w:val="left"/>
      <w:pPr>
        <w:ind w:left="1080" w:hanging="360"/>
      </w:pPr>
      <w:rPr>
        <w:rFonts w:hint="default"/>
      </w:rPr>
    </w:lvl>
    <w:lvl w:ilvl="1" w:tplc="7576AB1C">
      <w:start w:val="1"/>
      <w:numFmt w:val="bullet"/>
      <w:lvlText w:val="o"/>
      <w:lvlJc w:val="left"/>
      <w:pPr>
        <w:ind w:left="1800" w:hanging="360"/>
      </w:pPr>
      <w:rPr>
        <w:rFonts w:ascii="Courier New" w:hAnsi="Courier New" w:hint="default"/>
      </w:rPr>
    </w:lvl>
    <w:lvl w:ilvl="2" w:tplc="86AC0E70">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D126DB"/>
    <w:multiLevelType w:val="hybridMultilevel"/>
    <w:tmpl w:val="49303854"/>
    <w:lvl w:ilvl="0" w:tplc="04090001">
      <w:start w:val="1"/>
      <w:numFmt w:val="bullet"/>
      <w:lvlText w:val=""/>
      <w:lvlJc w:val="left"/>
      <w:pPr>
        <w:ind w:left="1080" w:hanging="360"/>
      </w:pPr>
      <w:rPr>
        <w:rFonts w:ascii="Symbol" w:hAnsi="Symbol" w:hint="default"/>
      </w:rPr>
    </w:lvl>
    <w:lvl w:ilvl="1" w:tplc="7576AB1C">
      <w:start w:val="1"/>
      <w:numFmt w:val="bullet"/>
      <w:lvlText w:val="o"/>
      <w:lvlJc w:val="left"/>
      <w:pPr>
        <w:ind w:left="1800" w:hanging="360"/>
      </w:pPr>
      <w:rPr>
        <w:rFonts w:ascii="Courier New" w:hAnsi="Courier New" w:hint="default"/>
      </w:rPr>
    </w:lvl>
    <w:lvl w:ilvl="2" w:tplc="86AC0E70">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AFF7E48"/>
    <w:multiLevelType w:val="hybridMultilevel"/>
    <w:tmpl w:val="A2F4D1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9"/>
  </w:num>
  <w:num w:numId="4">
    <w:abstractNumId w:val="18"/>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4"/>
  </w:num>
  <w:num w:numId="8">
    <w:abstractNumId w:val="13"/>
  </w:num>
  <w:num w:numId="9">
    <w:abstractNumId w:val="17"/>
  </w:num>
  <w:num w:numId="10">
    <w:abstractNumId w:val="20"/>
  </w:num>
  <w:num w:numId="11">
    <w:abstractNumId w:val="6"/>
  </w:num>
  <w:num w:numId="12">
    <w:abstractNumId w:val="10"/>
  </w:num>
  <w:num w:numId="13">
    <w:abstractNumId w:val="15"/>
  </w:num>
  <w:num w:numId="14">
    <w:abstractNumId w:val="9"/>
  </w:num>
  <w:num w:numId="15">
    <w:abstractNumId w:val="0"/>
  </w:num>
  <w:num w:numId="16">
    <w:abstractNumId w:val="12"/>
  </w:num>
  <w:num w:numId="17">
    <w:abstractNumId w:val="4"/>
  </w:num>
  <w:num w:numId="18">
    <w:abstractNumId w:val="5"/>
  </w:num>
  <w:num w:numId="19">
    <w:abstractNumId w:val="8"/>
  </w:num>
  <w:num w:numId="20">
    <w:abstractNumId w:val="16"/>
  </w:num>
  <w:num w:numId="21">
    <w:abstractNumId w:val="11"/>
  </w:num>
  <w:num w:numId="2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5EED"/>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5378"/>
    <w:rsid w:val="00026DB7"/>
    <w:rsid w:val="00026E04"/>
    <w:rsid w:val="00027632"/>
    <w:rsid w:val="00027AAA"/>
    <w:rsid w:val="000313B0"/>
    <w:rsid w:val="00031F4C"/>
    <w:rsid w:val="0003289A"/>
    <w:rsid w:val="00035E2B"/>
    <w:rsid w:val="000361D9"/>
    <w:rsid w:val="00036D62"/>
    <w:rsid w:val="00037AEE"/>
    <w:rsid w:val="00037F5D"/>
    <w:rsid w:val="00040A7D"/>
    <w:rsid w:val="000413F5"/>
    <w:rsid w:val="000423AD"/>
    <w:rsid w:val="000426E2"/>
    <w:rsid w:val="00042C11"/>
    <w:rsid w:val="000434BD"/>
    <w:rsid w:val="00043BF9"/>
    <w:rsid w:val="00045BDC"/>
    <w:rsid w:val="00045CC7"/>
    <w:rsid w:val="00045D19"/>
    <w:rsid w:val="00045FCE"/>
    <w:rsid w:val="00046FB5"/>
    <w:rsid w:val="00047643"/>
    <w:rsid w:val="0005187B"/>
    <w:rsid w:val="00051F52"/>
    <w:rsid w:val="000531F7"/>
    <w:rsid w:val="00053367"/>
    <w:rsid w:val="00054781"/>
    <w:rsid w:val="000558AA"/>
    <w:rsid w:val="00057970"/>
    <w:rsid w:val="00057C93"/>
    <w:rsid w:val="00057E1F"/>
    <w:rsid w:val="0006009A"/>
    <w:rsid w:val="0006344D"/>
    <w:rsid w:val="00064ACA"/>
    <w:rsid w:val="0006572E"/>
    <w:rsid w:val="0007072D"/>
    <w:rsid w:val="0007095D"/>
    <w:rsid w:val="0007188E"/>
    <w:rsid w:val="00072730"/>
    <w:rsid w:val="000746E3"/>
    <w:rsid w:val="00076048"/>
    <w:rsid w:val="00077C6B"/>
    <w:rsid w:val="00080FAF"/>
    <w:rsid w:val="000848BB"/>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E88"/>
    <w:rsid w:val="000F31EB"/>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0094"/>
    <w:rsid w:val="00131C16"/>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706A"/>
    <w:rsid w:val="001676B3"/>
    <w:rsid w:val="00170D8C"/>
    <w:rsid w:val="00172CB4"/>
    <w:rsid w:val="00175598"/>
    <w:rsid w:val="00175B78"/>
    <w:rsid w:val="001826AE"/>
    <w:rsid w:val="0018293E"/>
    <w:rsid w:val="00185132"/>
    <w:rsid w:val="00187482"/>
    <w:rsid w:val="001878D3"/>
    <w:rsid w:val="00190A66"/>
    <w:rsid w:val="00191824"/>
    <w:rsid w:val="00192909"/>
    <w:rsid w:val="00193844"/>
    <w:rsid w:val="00194834"/>
    <w:rsid w:val="00194EE2"/>
    <w:rsid w:val="00195332"/>
    <w:rsid w:val="00195FF6"/>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F17"/>
    <w:rsid w:val="001F1729"/>
    <w:rsid w:val="001F21F8"/>
    <w:rsid w:val="001F2E83"/>
    <w:rsid w:val="001F2E98"/>
    <w:rsid w:val="001F2EA1"/>
    <w:rsid w:val="001F3741"/>
    <w:rsid w:val="001F7107"/>
    <w:rsid w:val="001F7CBE"/>
    <w:rsid w:val="00200F23"/>
    <w:rsid w:val="00202AA4"/>
    <w:rsid w:val="00203804"/>
    <w:rsid w:val="00203F36"/>
    <w:rsid w:val="00203F63"/>
    <w:rsid w:val="002043E1"/>
    <w:rsid w:val="00204B1A"/>
    <w:rsid w:val="00205567"/>
    <w:rsid w:val="002064E5"/>
    <w:rsid w:val="002069AA"/>
    <w:rsid w:val="00206C9B"/>
    <w:rsid w:val="0021046E"/>
    <w:rsid w:val="00210D11"/>
    <w:rsid w:val="002116B5"/>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8BE"/>
    <w:rsid w:val="00291BB4"/>
    <w:rsid w:val="00292076"/>
    <w:rsid w:val="002921FD"/>
    <w:rsid w:val="00292F62"/>
    <w:rsid w:val="00293451"/>
    <w:rsid w:val="002946E9"/>
    <w:rsid w:val="00295D72"/>
    <w:rsid w:val="00295E58"/>
    <w:rsid w:val="00296573"/>
    <w:rsid w:val="00296FD2"/>
    <w:rsid w:val="0029716D"/>
    <w:rsid w:val="002973D7"/>
    <w:rsid w:val="0029787A"/>
    <w:rsid w:val="00297BE2"/>
    <w:rsid w:val="00297C73"/>
    <w:rsid w:val="002A0227"/>
    <w:rsid w:val="002A02F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0F3C"/>
    <w:rsid w:val="002E2FC7"/>
    <w:rsid w:val="002E442D"/>
    <w:rsid w:val="002E6256"/>
    <w:rsid w:val="002E6BBC"/>
    <w:rsid w:val="002E71AC"/>
    <w:rsid w:val="002F0220"/>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952"/>
    <w:rsid w:val="00344011"/>
    <w:rsid w:val="0034442F"/>
    <w:rsid w:val="003445C9"/>
    <w:rsid w:val="00344969"/>
    <w:rsid w:val="0035062E"/>
    <w:rsid w:val="0035186D"/>
    <w:rsid w:val="00352D6E"/>
    <w:rsid w:val="003553DE"/>
    <w:rsid w:val="0035555F"/>
    <w:rsid w:val="00362256"/>
    <w:rsid w:val="00362639"/>
    <w:rsid w:val="003627AC"/>
    <w:rsid w:val="003652C5"/>
    <w:rsid w:val="0036550C"/>
    <w:rsid w:val="0036573E"/>
    <w:rsid w:val="0037099C"/>
    <w:rsid w:val="0037317A"/>
    <w:rsid w:val="00375CC8"/>
    <w:rsid w:val="00377064"/>
    <w:rsid w:val="0038026A"/>
    <w:rsid w:val="00380F03"/>
    <w:rsid w:val="003836E1"/>
    <w:rsid w:val="003848EE"/>
    <w:rsid w:val="00384DEE"/>
    <w:rsid w:val="00386BAD"/>
    <w:rsid w:val="00387793"/>
    <w:rsid w:val="003902C7"/>
    <w:rsid w:val="003913CC"/>
    <w:rsid w:val="00392A39"/>
    <w:rsid w:val="003939CE"/>
    <w:rsid w:val="0039437F"/>
    <w:rsid w:val="00394494"/>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6F8"/>
    <w:rsid w:val="003B5D67"/>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274C"/>
    <w:rsid w:val="00433519"/>
    <w:rsid w:val="00434117"/>
    <w:rsid w:val="00436156"/>
    <w:rsid w:val="0043706D"/>
    <w:rsid w:val="004432A6"/>
    <w:rsid w:val="004447EC"/>
    <w:rsid w:val="00444EFA"/>
    <w:rsid w:val="004456AA"/>
    <w:rsid w:val="00445BE8"/>
    <w:rsid w:val="00446EB0"/>
    <w:rsid w:val="00447259"/>
    <w:rsid w:val="0044756F"/>
    <w:rsid w:val="00447761"/>
    <w:rsid w:val="00447F4E"/>
    <w:rsid w:val="0045484D"/>
    <w:rsid w:val="00454B1A"/>
    <w:rsid w:val="004562EC"/>
    <w:rsid w:val="00457152"/>
    <w:rsid w:val="00460228"/>
    <w:rsid w:val="00460499"/>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0974"/>
    <w:rsid w:val="004917E8"/>
    <w:rsid w:val="00491F0C"/>
    <w:rsid w:val="004924FE"/>
    <w:rsid w:val="0049298B"/>
    <w:rsid w:val="004955AE"/>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84F"/>
    <w:rsid w:val="004D5E46"/>
    <w:rsid w:val="004D67E6"/>
    <w:rsid w:val="004E2EBE"/>
    <w:rsid w:val="004F0872"/>
    <w:rsid w:val="004F0981"/>
    <w:rsid w:val="004F1AEA"/>
    <w:rsid w:val="004F2F37"/>
    <w:rsid w:val="004F5C84"/>
    <w:rsid w:val="004F7328"/>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1FA4"/>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1C8C"/>
    <w:rsid w:val="00592F58"/>
    <w:rsid w:val="00592F5A"/>
    <w:rsid w:val="00593987"/>
    <w:rsid w:val="00595AF5"/>
    <w:rsid w:val="00597154"/>
    <w:rsid w:val="005A1FF7"/>
    <w:rsid w:val="005A395F"/>
    <w:rsid w:val="005A4A7A"/>
    <w:rsid w:val="005A5273"/>
    <w:rsid w:val="005A6081"/>
    <w:rsid w:val="005A61F6"/>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0D1D"/>
    <w:rsid w:val="005D2F20"/>
    <w:rsid w:val="005D35FD"/>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03D"/>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556"/>
    <w:rsid w:val="00624628"/>
    <w:rsid w:val="0063017E"/>
    <w:rsid w:val="00634CA7"/>
    <w:rsid w:val="006356D1"/>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5CE6"/>
    <w:rsid w:val="006C6732"/>
    <w:rsid w:val="006C6B94"/>
    <w:rsid w:val="006C7068"/>
    <w:rsid w:val="006D1A10"/>
    <w:rsid w:val="006D1F6E"/>
    <w:rsid w:val="006D44FF"/>
    <w:rsid w:val="006D5326"/>
    <w:rsid w:val="006D7A83"/>
    <w:rsid w:val="006E2776"/>
    <w:rsid w:val="006E322B"/>
    <w:rsid w:val="006E6D42"/>
    <w:rsid w:val="006E71BC"/>
    <w:rsid w:val="006E7D66"/>
    <w:rsid w:val="006F00D1"/>
    <w:rsid w:val="006F16A2"/>
    <w:rsid w:val="006F25F8"/>
    <w:rsid w:val="006F4BC1"/>
    <w:rsid w:val="006F5041"/>
    <w:rsid w:val="006F58D1"/>
    <w:rsid w:val="006F5ED5"/>
    <w:rsid w:val="00701C17"/>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252B"/>
    <w:rsid w:val="0073407F"/>
    <w:rsid w:val="00734AEF"/>
    <w:rsid w:val="007351D5"/>
    <w:rsid w:val="007368FC"/>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497"/>
    <w:rsid w:val="00753E06"/>
    <w:rsid w:val="00754013"/>
    <w:rsid w:val="0075548C"/>
    <w:rsid w:val="00756A47"/>
    <w:rsid w:val="00760C40"/>
    <w:rsid w:val="00761D83"/>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86C2A"/>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312C"/>
    <w:rsid w:val="007F3228"/>
    <w:rsid w:val="007F33C3"/>
    <w:rsid w:val="007F48C5"/>
    <w:rsid w:val="007F52E6"/>
    <w:rsid w:val="007F5701"/>
    <w:rsid w:val="007F5CC9"/>
    <w:rsid w:val="00800EB6"/>
    <w:rsid w:val="00805624"/>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11E"/>
    <w:rsid w:val="008443F4"/>
    <w:rsid w:val="008455C6"/>
    <w:rsid w:val="0085130B"/>
    <w:rsid w:val="00854D66"/>
    <w:rsid w:val="008552BB"/>
    <w:rsid w:val="008555A7"/>
    <w:rsid w:val="008565BD"/>
    <w:rsid w:val="00856644"/>
    <w:rsid w:val="00857594"/>
    <w:rsid w:val="00857ABA"/>
    <w:rsid w:val="00862C29"/>
    <w:rsid w:val="00862C50"/>
    <w:rsid w:val="00862E65"/>
    <w:rsid w:val="0086485E"/>
    <w:rsid w:val="00864D3B"/>
    <w:rsid w:val="00865287"/>
    <w:rsid w:val="00870A37"/>
    <w:rsid w:val="008720DD"/>
    <w:rsid w:val="00873C16"/>
    <w:rsid w:val="008752A6"/>
    <w:rsid w:val="00875BB1"/>
    <w:rsid w:val="008811C4"/>
    <w:rsid w:val="008822F8"/>
    <w:rsid w:val="008826F3"/>
    <w:rsid w:val="008833F6"/>
    <w:rsid w:val="0088390C"/>
    <w:rsid w:val="00883F07"/>
    <w:rsid w:val="0088407B"/>
    <w:rsid w:val="00884C89"/>
    <w:rsid w:val="008854A8"/>
    <w:rsid w:val="0088597B"/>
    <w:rsid w:val="0088623B"/>
    <w:rsid w:val="008866DC"/>
    <w:rsid w:val="00886BC9"/>
    <w:rsid w:val="0088793F"/>
    <w:rsid w:val="008879E5"/>
    <w:rsid w:val="008903C9"/>
    <w:rsid w:val="008912C9"/>
    <w:rsid w:val="008923B6"/>
    <w:rsid w:val="00894189"/>
    <w:rsid w:val="00895309"/>
    <w:rsid w:val="00895407"/>
    <w:rsid w:val="0089571A"/>
    <w:rsid w:val="00895B3B"/>
    <w:rsid w:val="00895E26"/>
    <w:rsid w:val="008A021A"/>
    <w:rsid w:val="008A07FC"/>
    <w:rsid w:val="008A1A5D"/>
    <w:rsid w:val="008A2502"/>
    <w:rsid w:val="008A52B0"/>
    <w:rsid w:val="008A52B5"/>
    <w:rsid w:val="008A692D"/>
    <w:rsid w:val="008A6DAC"/>
    <w:rsid w:val="008A7977"/>
    <w:rsid w:val="008B01A0"/>
    <w:rsid w:val="008B06E5"/>
    <w:rsid w:val="008B0CED"/>
    <w:rsid w:val="008B6599"/>
    <w:rsid w:val="008B7FC6"/>
    <w:rsid w:val="008C009D"/>
    <w:rsid w:val="008C0D75"/>
    <w:rsid w:val="008C19C2"/>
    <w:rsid w:val="008C1B74"/>
    <w:rsid w:val="008C2960"/>
    <w:rsid w:val="008C443B"/>
    <w:rsid w:val="008D17C1"/>
    <w:rsid w:val="008D1AA1"/>
    <w:rsid w:val="008D2F67"/>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8F76A2"/>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7C9E"/>
    <w:rsid w:val="009B00A5"/>
    <w:rsid w:val="009B0662"/>
    <w:rsid w:val="009B1E7A"/>
    <w:rsid w:val="009B304C"/>
    <w:rsid w:val="009B411D"/>
    <w:rsid w:val="009B634B"/>
    <w:rsid w:val="009B6A03"/>
    <w:rsid w:val="009B6BE3"/>
    <w:rsid w:val="009C1FF1"/>
    <w:rsid w:val="009C2868"/>
    <w:rsid w:val="009C3330"/>
    <w:rsid w:val="009C4E4B"/>
    <w:rsid w:val="009C5869"/>
    <w:rsid w:val="009C6CB8"/>
    <w:rsid w:val="009C7135"/>
    <w:rsid w:val="009D2EEF"/>
    <w:rsid w:val="009D4A9C"/>
    <w:rsid w:val="009D61F9"/>
    <w:rsid w:val="009D6878"/>
    <w:rsid w:val="009D6884"/>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A017C4"/>
    <w:rsid w:val="00A03A5E"/>
    <w:rsid w:val="00A03C52"/>
    <w:rsid w:val="00A05435"/>
    <w:rsid w:val="00A06AFD"/>
    <w:rsid w:val="00A07DEA"/>
    <w:rsid w:val="00A123BA"/>
    <w:rsid w:val="00A12721"/>
    <w:rsid w:val="00A13E67"/>
    <w:rsid w:val="00A14F60"/>
    <w:rsid w:val="00A2151C"/>
    <w:rsid w:val="00A22C32"/>
    <w:rsid w:val="00A25B67"/>
    <w:rsid w:val="00A308AF"/>
    <w:rsid w:val="00A311C7"/>
    <w:rsid w:val="00A31D30"/>
    <w:rsid w:val="00A324E1"/>
    <w:rsid w:val="00A3441F"/>
    <w:rsid w:val="00A3447F"/>
    <w:rsid w:val="00A35E68"/>
    <w:rsid w:val="00A361FC"/>
    <w:rsid w:val="00A37495"/>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2D4F"/>
    <w:rsid w:val="00A736CE"/>
    <w:rsid w:val="00A75622"/>
    <w:rsid w:val="00A7578D"/>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C7259"/>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5B23"/>
    <w:rsid w:val="00B36406"/>
    <w:rsid w:val="00B37765"/>
    <w:rsid w:val="00B40ADF"/>
    <w:rsid w:val="00B41A00"/>
    <w:rsid w:val="00B43B91"/>
    <w:rsid w:val="00B4522C"/>
    <w:rsid w:val="00B4534F"/>
    <w:rsid w:val="00B45A44"/>
    <w:rsid w:val="00B45AB3"/>
    <w:rsid w:val="00B46561"/>
    <w:rsid w:val="00B46FAB"/>
    <w:rsid w:val="00B47900"/>
    <w:rsid w:val="00B52ADF"/>
    <w:rsid w:val="00B52D57"/>
    <w:rsid w:val="00B54621"/>
    <w:rsid w:val="00B548F5"/>
    <w:rsid w:val="00B56076"/>
    <w:rsid w:val="00B56955"/>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2CC"/>
    <w:rsid w:val="00B82900"/>
    <w:rsid w:val="00B83033"/>
    <w:rsid w:val="00B8523C"/>
    <w:rsid w:val="00B85EFF"/>
    <w:rsid w:val="00B87FCA"/>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89C"/>
    <w:rsid w:val="00BC4A93"/>
    <w:rsid w:val="00BC50B4"/>
    <w:rsid w:val="00BC6208"/>
    <w:rsid w:val="00BD0072"/>
    <w:rsid w:val="00BD557C"/>
    <w:rsid w:val="00BD55A6"/>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16A4"/>
    <w:rsid w:val="00C03696"/>
    <w:rsid w:val="00C03B18"/>
    <w:rsid w:val="00C03B3E"/>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A4C"/>
    <w:rsid w:val="00C32BC3"/>
    <w:rsid w:val="00C34005"/>
    <w:rsid w:val="00C341A3"/>
    <w:rsid w:val="00C34473"/>
    <w:rsid w:val="00C368E7"/>
    <w:rsid w:val="00C3753C"/>
    <w:rsid w:val="00C40A6B"/>
    <w:rsid w:val="00C40F75"/>
    <w:rsid w:val="00C4212D"/>
    <w:rsid w:val="00C437AD"/>
    <w:rsid w:val="00C45EC3"/>
    <w:rsid w:val="00C460D8"/>
    <w:rsid w:val="00C46A0B"/>
    <w:rsid w:val="00C47CE0"/>
    <w:rsid w:val="00C47E6A"/>
    <w:rsid w:val="00C5050F"/>
    <w:rsid w:val="00C505C6"/>
    <w:rsid w:val="00C51068"/>
    <w:rsid w:val="00C513FE"/>
    <w:rsid w:val="00C517EA"/>
    <w:rsid w:val="00C518D7"/>
    <w:rsid w:val="00C51DD1"/>
    <w:rsid w:val="00C540E9"/>
    <w:rsid w:val="00C5739C"/>
    <w:rsid w:val="00C574F5"/>
    <w:rsid w:val="00C60C86"/>
    <w:rsid w:val="00C632EF"/>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0DDF"/>
    <w:rsid w:val="00CB2AD0"/>
    <w:rsid w:val="00CB3BA6"/>
    <w:rsid w:val="00CB439A"/>
    <w:rsid w:val="00CB578F"/>
    <w:rsid w:val="00CB5C55"/>
    <w:rsid w:val="00CB65B6"/>
    <w:rsid w:val="00CC0BD4"/>
    <w:rsid w:val="00CC2175"/>
    <w:rsid w:val="00CD1130"/>
    <w:rsid w:val="00CD3155"/>
    <w:rsid w:val="00CD430D"/>
    <w:rsid w:val="00CD4410"/>
    <w:rsid w:val="00CD46F3"/>
    <w:rsid w:val="00CD4A92"/>
    <w:rsid w:val="00CD556B"/>
    <w:rsid w:val="00CE148B"/>
    <w:rsid w:val="00CE3977"/>
    <w:rsid w:val="00CE3B78"/>
    <w:rsid w:val="00CE3F4A"/>
    <w:rsid w:val="00CE54A1"/>
    <w:rsid w:val="00CE6050"/>
    <w:rsid w:val="00CE7863"/>
    <w:rsid w:val="00CF0E05"/>
    <w:rsid w:val="00CF24DC"/>
    <w:rsid w:val="00CF2578"/>
    <w:rsid w:val="00CF2C2B"/>
    <w:rsid w:val="00CF33FB"/>
    <w:rsid w:val="00CF661D"/>
    <w:rsid w:val="00D01DF2"/>
    <w:rsid w:val="00D03039"/>
    <w:rsid w:val="00D06473"/>
    <w:rsid w:val="00D06805"/>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53F"/>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3D34"/>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5714"/>
    <w:rsid w:val="00DD57DB"/>
    <w:rsid w:val="00DD69FD"/>
    <w:rsid w:val="00DD6BD4"/>
    <w:rsid w:val="00DD7245"/>
    <w:rsid w:val="00DE00C4"/>
    <w:rsid w:val="00DE0E54"/>
    <w:rsid w:val="00DE1607"/>
    <w:rsid w:val="00DE2639"/>
    <w:rsid w:val="00DE33B4"/>
    <w:rsid w:val="00DE34C0"/>
    <w:rsid w:val="00DF100C"/>
    <w:rsid w:val="00DF2068"/>
    <w:rsid w:val="00DF21AE"/>
    <w:rsid w:val="00DF3611"/>
    <w:rsid w:val="00DF4455"/>
    <w:rsid w:val="00DF48F3"/>
    <w:rsid w:val="00DF68E2"/>
    <w:rsid w:val="00E005B3"/>
    <w:rsid w:val="00E022B8"/>
    <w:rsid w:val="00E02E4E"/>
    <w:rsid w:val="00E041BE"/>
    <w:rsid w:val="00E05251"/>
    <w:rsid w:val="00E07B51"/>
    <w:rsid w:val="00E07EF5"/>
    <w:rsid w:val="00E11AED"/>
    <w:rsid w:val="00E1414D"/>
    <w:rsid w:val="00E14F13"/>
    <w:rsid w:val="00E170EE"/>
    <w:rsid w:val="00E17AA8"/>
    <w:rsid w:val="00E20E54"/>
    <w:rsid w:val="00E217E2"/>
    <w:rsid w:val="00E21938"/>
    <w:rsid w:val="00E22053"/>
    <w:rsid w:val="00E222BB"/>
    <w:rsid w:val="00E224AA"/>
    <w:rsid w:val="00E243DC"/>
    <w:rsid w:val="00E251CF"/>
    <w:rsid w:val="00E255BA"/>
    <w:rsid w:val="00E26566"/>
    <w:rsid w:val="00E26686"/>
    <w:rsid w:val="00E2701D"/>
    <w:rsid w:val="00E27352"/>
    <w:rsid w:val="00E32185"/>
    <w:rsid w:val="00E32F4A"/>
    <w:rsid w:val="00E34FB4"/>
    <w:rsid w:val="00E35B71"/>
    <w:rsid w:val="00E35D28"/>
    <w:rsid w:val="00E40608"/>
    <w:rsid w:val="00E411A4"/>
    <w:rsid w:val="00E420D7"/>
    <w:rsid w:val="00E4396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4B89"/>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D6D13"/>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21CB"/>
    <w:rsid w:val="00F0391A"/>
    <w:rsid w:val="00F03B3E"/>
    <w:rsid w:val="00F1264B"/>
    <w:rsid w:val="00F12A3D"/>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3FDC"/>
    <w:rsid w:val="00F24529"/>
    <w:rsid w:val="00F24761"/>
    <w:rsid w:val="00F264C3"/>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3AC9"/>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285F"/>
    <w:rsid w:val="00F733E0"/>
    <w:rsid w:val="00F73791"/>
    <w:rsid w:val="00F73F63"/>
    <w:rsid w:val="00F82532"/>
    <w:rsid w:val="00F8298E"/>
    <w:rsid w:val="00F82A2C"/>
    <w:rsid w:val="00F82A7C"/>
    <w:rsid w:val="00F82B81"/>
    <w:rsid w:val="00F832A3"/>
    <w:rsid w:val="00F83FFE"/>
    <w:rsid w:val="00F85728"/>
    <w:rsid w:val="00F86901"/>
    <w:rsid w:val="00F86FE3"/>
    <w:rsid w:val="00F87C38"/>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0F3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x@seattle.gov" TargetMode="External"/><Relationship Id="rId18" Type="http://schemas.openxmlformats.org/officeDocument/2006/relationships/oleObject" Target="embeddings/Microsoft_Word_97_-_2003_Document.doc"/><Relationship Id="rId26" Type="http://schemas.openxmlformats.org/officeDocument/2006/relationships/hyperlink" Target="http://www.seattle.gov/laborstandards" TargetMode="External"/><Relationship Id="rId39" Type="http://schemas.openxmlformats.org/officeDocument/2006/relationships/image" Target="media/image7.emf"/><Relationship Id="rId21" Type="http://schemas.openxmlformats.org/officeDocument/2006/relationships/hyperlink" Target="https://www.epa.gov/smm/comprehensive-procurement-guideline-cpg-program" TargetMode="External"/><Relationship Id="rId34" Type="http://schemas.openxmlformats.org/officeDocument/2006/relationships/hyperlink" Target="http://www.coordinatedlegal.com/SecretaryOfState.html" TargetMode="External"/><Relationship Id="rId42" Type="http://schemas.openxmlformats.org/officeDocument/2006/relationships/package" Target="embeddings/Microsoft_Word_Document1.docx"/><Relationship Id="rId47" Type="http://schemas.openxmlformats.org/officeDocument/2006/relationships/oleObject" Target="embeddings/Microsoft_Word_97_-_2003_Document4.doc"/><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seattle.gov/self" TargetMode="External"/><Relationship Id="rId17" Type="http://schemas.openxmlformats.org/officeDocument/2006/relationships/image" Target="media/image2.emf"/><Relationship Id="rId25" Type="http://schemas.openxmlformats.org/officeDocument/2006/relationships/oleObject" Target="embeddings/Microsoft_Word_97_-_2003_Document1.doc"/><Relationship Id="rId33" Type="http://schemas.openxmlformats.org/officeDocument/2006/relationships/hyperlink" Target="mailto:polly.grow@seattle.gov" TargetMode="External"/><Relationship Id="rId38" Type="http://schemas.openxmlformats.org/officeDocument/2006/relationships/package" Target="embeddings/Microsoft_Word_Document.docx"/><Relationship Id="rId46"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www.dol.wa.gov/business/vehiclevesselmanufacturer" TargetMode="External"/><Relationship Id="rId20" Type="http://schemas.openxmlformats.org/officeDocument/2006/relationships/oleObject" Target="embeddings/oleObject1.bin"/><Relationship Id="rId29" Type="http://schemas.openxmlformats.org/officeDocument/2006/relationships/hyperlink" Target="mailto:securebid@seattle.gov" TargetMode="External"/><Relationship Id="rId41" Type="http://schemas.openxmlformats.org/officeDocument/2006/relationships/image" Target="media/image8.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hyperlink" Target="http://www.seattle.gov/ethics/etpub/et_home.htm" TargetMode="External"/><Relationship Id="rId37" Type="http://schemas.openxmlformats.org/officeDocument/2006/relationships/image" Target="media/image6.emf"/><Relationship Id="rId40" Type="http://schemas.openxmlformats.org/officeDocument/2006/relationships/oleObject" Target="embeddings/Microsoft_Word_97_-_2003_Document3.doc"/><Relationship Id="rId45" Type="http://schemas.openxmlformats.org/officeDocument/2006/relationships/oleObject" Target="embeddings/oleObject2.bin"/><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bls.dor.wa.gov/file.aspx" TargetMode="External"/><Relationship Id="rId23" Type="http://schemas.openxmlformats.org/officeDocument/2006/relationships/hyperlink" Target="http://www.ecy.wa.gov/toxhaz.html" TargetMode="External"/><Relationship Id="rId28" Type="http://schemas.openxmlformats.org/officeDocument/2006/relationships/hyperlink" Target="http://www.seattle.gov/city-purchasing-and-contracting/city-purchasing" TargetMode="External"/><Relationship Id="rId36" Type="http://schemas.openxmlformats.org/officeDocument/2006/relationships/oleObject" Target="embeddings/Microsoft_Word_97_-_2003_Document2.doc"/><Relationship Id="rId49" Type="http://schemas.openxmlformats.org/officeDocument/2006/relationships/oleObject" Target="embeddings/Microsoft_Word_97_-_2003_Document5.doc"/><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www.seattle.gov/public-records/public-records-request-center" TargetMode="External"/><Relationship Id="rId44" Type="http://schemas.openxmlformats.org/officeDocument/2006/relationships/image" Target="media/image9.em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hyperlink" Target="http://www.ecy.wa.gov/programs/hwtr/RTT/pbt/" TargetMode="External"/><Relationship Id="rId27" Type="http://schemas.openxmlformats.org/officeDocument/2006/relationships/hyperlink" Target="mailto:David.mclean@seattle.gov" TargetMode="External"/><Relationship Id="rId30" Type="http://schemas.openxmlformats.org/officeDocument/2006/relationships/hyperlink" Target="http://www1.leg.wa.gov/LawsAndAgencyRules" TargetMode="External"/><Relationship Id="rId35" Type="http://schemas.openxmlformats.org/officeDocument/2006/relationships/image" Target="media/image5.emf"/><Relationship Id="rId43" Type="http://schemas.openxmlformats.org/officeDocument/2006/relationships/hyperlink" Target="http://www.seattle.gov/city-purchasing-and-contracting/solicitation-and-selection-protest-protocols" TargetMode="External"/><Relationship Id="rId48" Type="http://schemas.openxmlformats.org/officeDocument/2006/relationships/image" Target="media/image11.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59861-97DC-44B3-A32E-8604D0A69D84}">
  <ds:schemaRef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7f8d0c04-f502-4827-a063-349792944c7f"/>
    <ds:schemaRef ds:uri="http://schemas.microsoft.com/office/2006/documentManagement/types"/>
    <ds:schemaRef ds:uri="http://schemas.openxmlformats.org/package/2006/metadata/core-properties"/>
    <ds:schemaRef ds:uri="http://purl.org/dc/terms/"/>
    <ds:schemaRef ds:uri="http://schemas.microsoft.com/sharepoint/v3"/>
  </ds:schemaRefs>
</ds:datastoreItem>
</file>

<file path=customXml/itemProps2.xml><?xml version="1.0" encoding="utf-8"?>
<ds:datastoreItem xmlns:ds="http://schemas.openxmlformats.org/officeDocument/2006/customXml" ds:itemID="{B8237C3E-07F9-4B3B-A308-78CBA372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4.xml><?xml version="1.0" encoding="utf-8"?>
<ds:datastoreItem xmlns:ds="http://schemas.openxmlformats.org/officeDocument/2006/customXml" ds:itemID="{3664CE1D-A5A7-4347-AF1E-D355E8BD4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8045</Words>
  <Characters>45989</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53927</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McLean, David</cp:lastModifiedBy>
  <cp:revision>10</cp:revision>
  <cp:lastPrinted>2019-04-16T14:47:00Z</cp:lastPrinted>
  <dcterms:created xsi:type="dcterms:W3CDTF">2019-07-22T15:43:00Z</dcterms:created>
  <dcterms:modified xsi:type="dcterms:W3CDTF">2019-07-24T21:28:00Z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