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0ACB5FA7"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bookmarkStart w:id="1" w:name="_Hlk11941288"/>
      <w:r w:rsidR="0069756C">
        <w:rPr>
          <w:rFonts w:ascii="Cambria" w:hAnsi="Cambria" w:cs="Arial"/>
          <w:b/>
          <w:color w:val="auto"/>
        </w:rPr>
        <w:t>CL0-4855</w:t>
      </w:r>
      <w:bookmarkEnd w:id="1"/>
    </w:p>
    <w:p w14:paraId="7C3920A4" w14:textId="63500E8B"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bookmarkStart w:id="2" w:name="_Hlk11764890"/>
      <w:r w:rsidR="0069756C" w:rsidRPr="0069756C">
        <w:rPr>
          <w:rFonts w:ascii="Cambria" w:hAnsi="Cambria" w:cs="Arial"/>
          <w:b/>
          <w:color w:val="auto"/>
        </w:rPr>
        <w:t>Purchase, Installation, Repair and Maintenance of HySecurity</w:t>
      </w:r>
      <w:r w:rsidR="0069756C">
        <w:rPr>
          <w:rFonts w:ascii="Cambria" w:hAnsi="Cambria" w:cs="Arial"/>
          <w:b/>
          <w:color w:val="auto"/>
        </w:rPr>
        <w:t xml:space="preserve"> </w:t>
      </w:r>
      <w:r w:rsidR="005A0C60">
        <w:rPr>
          <w:rFonts w:ascii="Cambria" w:hAnsi="Cambria" w:cs="Arial"/>
          <w:b/>
          <w:color w:val="auto"/>
        </w:rPr>
        <w:t xml:space="preserve">Brand </w:t>
      </w:r>
      <w:r w:rsidR="006A4840">
        <w:rPr>
          <w:rFonts w:ascii="Cambria" w:hAnsi="Cambria" w:cs="Arial"/>
          <w:b/>
          <w:color w:val="auto"/>
        </w:rPr>
        <w:t xml:space="preserve">and Other Electronic </w:t>
      </w:r>
      <w:r w:rsidR="0069756C">
        <w:rPr>
          <w:rFonts w:ascii="Cambria" w:hAnsi="Cambria" w:cs="Arial"/>
          <w:b/>
          <w:color w:val="auto"/>
        </w:rPr>
        <w:t>Gates</w:t>
      </w:r>
      <w:bookmarkEnd w:id="2"/>
    </w:p>
    <w:p w14:paraId="36A64038" w14:textId="03C3855C"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411FEC">
        <w:rPr>
          <w:rFonts w:ascii="Cambria" w:hAnsi="Cambria" w:cs="Arial"/>
          <w:b/>
          <w:color w:val="auto"/>
        </w:rPr>
        <w:t>07/2</w:t>
      </w:r>
      <w:r w:rsidR="00286E6D">
        <w:rPr>
          <w:rFonts w:ascii="Cambria" w:hAnsi="Cambria" w:cs="Arial"/>
          <w:b/>
          <w:color w:val="auto"/>
        </w:rPr>
        <w:t>5</w:t>
      </w:r>
      <w:r w:rsidR="00411FEC">
        <w:rPr>
          <w:rFonts w:ascii="Cambria" w:hAnsi="Cambria" w:cs="Arial"/>
          <w:b/>
          <w:color w:val="auto"/>
        </w:rPr>
        <w:t>/2019</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3EAD2F8F" w:rsidR="00D90B66" w:rsidRPr="00466A1C" w:rsidRDefault="003841D0" w:rsidP="00B10021">
            <w:pPr>
              <w:ind w:left="123"/>
              <w:jc w:val="center"/>
              <w:rPr>
                <w:rFonts w:ascii="Cambria" w:hAnsi="Cambria" w:cs="Arial"/>
                <w:color w:val="auto"/>
              </w:rPr>
            </w:pPr>
            <w:r>
              <w:rPr>
                <w:rFonts w:ascii="Cambria" w:hAnsi="Cambria" w:cs="Arial"/>
                <w:color w:val="auto"/>
              </w:rPr>
              <w:t>07/0</w:t>
            </w:r>
            <w:r w:rsidR="00E82C35">
              <w:rPr>
                <w:rFonts w:ascii="Cambria" w:hAnsi="Cambria" w:cs="Arial"/>
                <w:color w:val="auto"/>
              </w:rPr>
              <w:t>3</w:t>
            </w:r>
            <w:r w:rsidR="00411FEC">
              <w:rPr>
                <w:rFonts w:ascii="Cambria" w:hAnsi="Cambria" w:cs="Arial"/>
                <w:color w:val="auto"/>
              </w:rPr>
              <w:t>/2019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0E8F4E5D" w:rsidR="00D90B66" w:rsidRPr="00466A1C" w:rsidRDefault="00411FEC" w:rsidP="007E04A4">
            <w:pPr>
              <w:ind w:left="123"/>
              <w:jc w:val="center"/>
              <w:rPr>
                <w:rFonts w:ascii="Cambria" w:hAnsi="Cambria" w:cs="Arial"/>
                <w:color w:val="auto"/>
              </w:rPr>
            </w:pPr>
            <w:r>
              <w:rPr>
                <w:rFonts w:ascii="Cambria" w:hAnsi="Cambria" w:cs="Arial"/>
                <w:color w:val="auto"/>
              </w:rPr>
              <w:t>07/</w:t>
            </w:r>
            <w:r w:rsidR="00286E6D">
              <w:rPr>
                <w:rFonts w:ascii="Cambria" w:hAnsi="Cambria" w:cs="Arial"/>
                <w:color w:val="auto"/>
              </w:rPr>
              <w:t>10</w:t>
            </w:r>
            <w:r>
              <w:rPr>
                <w:rFonts w:ascii="Cambria" w:hAnsi="Cambria" w:cs="Arial"/>
                <w:color w:val="auto"/>
              </w:rPr>
              <w:t>/2019</w:t>
            </w:r>
            <w:r w:rsidR="006A4840">
              <w:rPr>
                <w:rFonts w:ascii="Cambria" w:hAnsi="Cambria" w:cs="Arial"/>
                <w:color w:val="auto"/>
              </w:rPr>
              <w:t xml:space="preserve">; </w:t>
            </w:r>
            <w:r w:rsidR="00260EC8">
              <w:rPr>
                <w:rFonts w:ascii="Cambria" w:hAnsi="Cambria" w:cs="Arial"/>
                <w:color w:val="auto"/>
              </w:rPr>
              <w:t>11</w:t>
            </w:r>
            <w:r w:rsidR="006A4840">
              <w:rPr>
                <w:rFonts w:ascii="Cambria" w:hAnsi="Cambria" w:cs="Arial"/>
                <w:color w:val="auto"/>
              </w:rPr>
              <w:t>:00</w:t>
            </w:r>
            <w:r w:rsidR="00260EC8">
              <w:rPr>
                <w:rFonts w:ascii="Cambria" w:hAnsi="Cambria" w:cs="Arial"/>
                <w:color w:val="auto"/>
              </w:rPr>
              <w:t>P</w:t>
            </w:r>
            <w:r w:rsidR="006A4840">
              <w:rPr>
                <w:rFonts w:ascii="Cambria" w:hAnsi="Cambria" w:cs="Arial"/>
                <w:color w:val="auto"/>
              </w:rPr>
              <w:t>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0425930D" w:rsidR="00D90B66" w:rsidRPr="00466A1C" w:rsidRDefault="00411FEC" w:rsidP="00B10021">
            <w:pPr>
              <w:ind w:left="123"/>
              <w:jc w:val="center"/>
              <w:rPr>
                <w:rFonts w:ascii="Cambria" w:hAnsi="Cambria" w:cs="Arial"/>
                <w:color w:val="auto"/>
              </w:rPr>
            </w:pPr>
            <w:r>
              <w:rPr>
                <w:rFonts w:ascii="Cambria" w:hAnsi="Cambria" w:cs="Arial"/>
                <w:color w:val="auto"/>
              </w:rPr>
              <w:t>07/</w:t>
            </w:r>
            <w:r w:rsidR="003841D0">
              <w:rPr>
                <w:rFonts w:ascii="Cambria" w:hAnsi="Cambria" w:cs="Arial"/>
                <w:color w:val="auto"/>
              </w:rPr>
              <w:t>1</w:t>
            </w:r>
            <w:r w:rsidR="00286E6D">
              <w:rPr>
                <w:rFonts w:ascii="Cambria" w:hAnsi="Cambria" w:cs="Arial"/>
                <w:color w:val="auto"/>
              </w:rPr>
              <w:t>5</w:t>
            </w:r>
            <w:r>
              <w:rPr>
                <w:rFonts w:ascii="Cambria" w:hAnsi="Cambria" w:cs="Arial"/>
                <w:color w:val="auto"/>
              </w:rPr>
              <w:t>/2019</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464923C3" w:rsidR="00D90B66" w:rsidRPr="00466A1C" w:rsidRDefault="00411FEC" w:rsidP="007E04A4">
            <w:pPr>
              <w:ind w:left="123"/>
              <w:jc w:val="center"/>
              <w:rPr>
                <w:rFonts w:ascii="Cambria" w:hAnsi="Cambria" w:cs="Arial"/>
                <w:color w:val="auto"/>
              </w:rPr>
            </w:pPr>
            <w:r>
              <w:rPr>
                <w:rFonts w:ascii="Cambria" w:hAnsi="Cambria" w:cs="Arial"/>
                <w:color w:val="auto"/>
              </w:rPr>
              <w:t>07/2</w:t>
            </w:r>
            <w:r w:rsidR="00286E6D">
              <w:rPr>
                <w:rFonts w:ascii="Cambria" w:hAnsi="Cambria" w:cs="Arial"/>
                <w:color w:val="auto"/>
              </w:rPr>
              <w:t>5</w:t>
            </w:r>
            <w:r>
              <w:rPr>
                <w:rFonts w:ascii="Cambria" w:hAnsi="Cambria" w:cs="Arial"/>
                <w:color w:val="auto"/>
              </w:rPr>
              <w:t>/2019</w:t>
            </w:r>
            <w:r w:rsidR="006A4840">
              <w:rPr>
                <w:rFonts w:ascii="Cambria" w:hAnsi="Cambria" w:cs="Arial"/>
                <w:color w:val="auto"/>
              </w:rPr>
              <w:t>;</w:t>
            </w:r>
            <w:r>
              <w:rPr>
                <w:rFonts w:ascii="Cambria" w:hAnsi="Cambria" w:cs="Arial"/>
                <w:color w:val="auto"/>
              </w:rPr>
              <w:t xml:space="preserve"> 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5E6AF7">
      <w:pPr>
        <w:pStyle w:val="Heading1"/>
        <w:numPr>
          <w:ilvl w:val="0"/>
          <w:numId w:val="1"/>
        </w:numPr>
        <w:tabs>
          <w:tab w:val="clear" w:pos="1080"/>
          <w:tab w:val="num" w:pos="720"/>
        </w:tabs>
        <w:spacing w:before="0" w:after="0"/>
        <w:ind w:left="720"/>
        <w:rPr>
          <w:b/>
          <w:color w:val="1F497D"/>
        </w:rPr>
      </w:pPr>
      <w:bookmarkStart w:id="3" w:name="_Toc224981829"/>
      <w:r w:rsidRPr="00466A1C">
        <w:rPr>
          <w:b/>
          <w:color w:val="1F497D"/>
        </w:rPr>
        <w:lastRenderedPageBreak/>
        <w:t>BACKGROUND</w:t>
      </w:r>
      <w:r w:rsidR="00716672" w:rsidRPr="00466A1C">
        <w:rPr>
          <w:b/>
          <w:color w:val="1F497D"/>
        </w:rPr>
        <w:t xml:space="preserve"> AND PURPOSE</w:t>
      </w:r>
      <w:bookmarkEnd w:id="3"/>
    </w:p>
    <w:p w14:paraId="67857DFD" w14:textId="7AC97691" w:rsidR="004D6D35" w:rsidRDefault="00352BC5" w:rsidP="006A5039">
      <w:pPr>
        <w:pStyle w:val="NoSpacing"/>
        <w:ind w:left="360"/>
        <w:rPr>
          <w:rFonts w:ascii="Cambria" w:hAnsi="Cambria"/>
          <w:color w:val="auto"/>
        </w:rPr>
      </w:pPr>
      <w:r w:rsidRPr="00352BC5">
        <w:rPr>
          <w:rFonts w:ascii="Cambria" w:hAnsi="Cambria"/>
          <w:color w:val="auto"/>
        </w:rPr>
        <w:t xml:space="preserve">The City of Seattle (City) seeks to create </w:t>
      </w:r>
      <w:r>
        <w:rPr>
          <w:rFonts w:ascii="Cambria" w:hAnsi="Cambria"/>
          <w:color w:val="auto"/>
        </w:rPr>
        <w:t>a c</w:t>
      </w:r>
      <w:r w:rsidRPr="00352BC5">
        <w:rPr>
          <w:rFonts w:ascii="Cambria" w:hAnsi="Cambria"/>
          <w:color w:val="auto"/>
        </w:rPr>
        <w:t>ontract</w:t>
      </w:r>
      <w:r>
        <w:rPr>
          <w:rFonts w:ascii="Cambria" w:hAnsi="Cambria"/>
          <w:color w:val="auto"/>
        </w:rPr>
        <w:t>(</w:t>
      </w:r>
      <w:r w:rsidRPr="00352BC5">
        <w:rPr>
          <w:rFonts w:ascii="Cambria" w:hAnsi="Cambria"/>
          <w:color w:val="auto"/>
        </w:rPr>
        <w:t>s</w:t>
      </w:r>
      <w:r>
        <w:rPr>
          <w:rFonts w:ascii="Cambria" w:hAnsi="Cambria"/>
          <w:color w:val="auto"/>
        </w:rPr>
        <w:t>)</w:t>
      </w:r>
      <w:r w:rsidRPr="00352BC5">
        <w:rPr>
          <w:rFonts w:ascii="Cambria" w:hAnsi="Cambria"/>
          <w:color w:val="auto"/>
        </w:rPr>
        <w:t xml:space="preserve">, to provide Purchase, Installation, Repair and Maintenance of Hy-Security Brand Gates </w:t>
      </w:r>
      <w:r w:rsidR="002301B2">
        <w:rPr>
          <w:rFonts w:ascii="Cambria" w:hAnsi="Cambria"/>
          <w:color w:val="auto"/>
        </w:rPr>
        <w:t xml:space="preserve">and Operators </w:t>
      </w:r>
      <w:r w:rsidRPr="00352BC5">
        <w:rPr>
          <w:rFonts w:ascii="Cambria" w:hAnsi="Cambria"/>
          <w:color w:val="auto"/>
        </w:rPr>
        <w:t>as needed by the City.  The City would call the Contractor</w:t>
      </w:r>
      <w:r>
        <w:rPr>
          <w:rFonts w:ascii="Cambria" w:hAnsi="Cambria"/>
          <w:color w:val="auto"/>
        </w:rPr>
        <w:t>(</w:t>
      </w:r>
      <w:r w:rsidRPr="00352BC5">
        <w:rPr>
          <w:rFonts w:ascii="Cambria" w:hAnsi="Cambria"/>
          <w:color w:val="auto"/>
        </w:rPr>
        <w:t>s</w:t>
      </w:r>
      <w:r>
        <w:rPr>
          <w:rFonts w:ascii="Cambria" w:hAnsi="Cambria"/>
          <w:color w:val="auto"/>
        </w:rPr>
        <w:t>)</w:t>
      </w:r>
      <w:r w:rsidRPr="00352BC5">
        <w:rPr>
          <w:rFonts w:ascii="Cambria" w:hAnsi="Cambria"/>
          <w:color w:val="auto"/>
        </w:rPr>
        <w:t xml:space="preserve"> </w:t>
      </w:r>
      <w:r>
        <w:rPr>
          <w:rFonts w:ascii="Cambria" w:hAnsi="Cambria"/>
          <w:color w:val="auto"/>
        </w:rPr>
        <w:t>as</w:t>
      </w:r>
      <w:r w:rsidRPr="00352BC5">
        <w:rPr>
          <w:rFonts w:ascii="Cambria" w:hAnsi="Cambria"/>
          <w:color w:val="auto"/>
        </w:rPr>
        <w:t xml:space="preserve"> needed.  City departments will request quotes </w:t>
      </w:r>
      <w:r>
        <w:rPr>
          <w:rFonts w:ascii="Cambria" w:hAnsi="Cambria"/>
          <w:color w:val="auto"/>
        </w:rPr>
        <w:t xml:space="preserve">from </w:t>
      </w:r>
      <w:r w:rsidRPr="00352BC5">
        <w:rPr>
          <w:rFonts w:ascii="Cambria" w:hAnsi="Cambria"/>
          <w:color w:val="auto"/>
        </w:rPr>
        <w:t>the Contractor</w:t>
      </w:r>
      <w:r>
        <w:rPr>
          <w:rFonts w:ascii="Cambria" w:hAnsi="Cambria"/>
          <w:color w:val="auto"/>
        </w:rPr>
        <w:t>(</w:t>
      </w:r>
      <w:r w:rsidRPr="00352BC5">
        <w:rPr>
          <w:rFonts w:ascii="Cambria" w:hAnsi="Cambria"/>
          <w:color w:val="auto"/>
        </w:rPr>
        <w:t>s</w:t>
      </w:r>
      <w:r>
        <w:rPr>
          <w:rFonts w:ascii="Cambria" w:hAnsi="Cambria"/>
          <w:color w:val="auto"/>
        </w:rPr>
        <w:t>)</w:t>
      </w:r>
      <w:r w:rsidRPr="00352BC5">
        <w:rPr>
          <w:rFonts w:ascii="Cambria" w:hAnsi="Cambria"/>
          <w:color w:val="auto"/>
        </w:rPr>
        <w:t>.  Contractor</w:t>
      </w:r>
      <w:r>
        <w:rPr>
          <w:rFonts w:ascii="Cambria" w:hAnsi="Cambria"/>
          <w:color w:val="auto"/>
        </w:rPr>
        <w:t>(</w:t>
      </w:r>
      <w:r w:rsidRPr="00352BC5">
        <w:rPr>
          <w:rFonts w:ascii="Cambria" w:hAnsi="Cambria"/>
          <w:color w:val="auto"/>
        </w:rPr>
        <w:t>s</w:t>
      </w:r>
      <w:r>
        <w:rPr>
          <w:rFonts w:ascii="Cambria" w:hAnsi="Cambria"/>
          <w:color w:val="auto"/>
        </w:rPr>
        <w:t>)</w:t>
      </w:r>
      <w:r w:rsidRPr="00352BC5">
        <w:rPr>
          <w:rFonts w:ascii="Cambria" w:hAnsi="Cambria"/>
          <w:color w:val="auto"/>
        </w:rPr>
        <w:t xml:space="preserve"> will provide quotes using the wages and costs that are given in the contract while adhering to </w:t>
      </w:r>
      <w:r w:rsidR="004D15D0">
        <w:rPr>
          <w:rFonts w:ascii="Cambria" w:hAnsi="Cambria"/>
          <w:color w:val="auto"/>
        </w:rPr>
        <w:t xml:space="preserve">HySecurity and </w:t>
      </w:r>
      <w:r>
        <w:rPr>
          <w:rFonts w:ascii="Cambria" w:hAnsi="Cambria"/>
          <w:color w:val="auto"/>
        </w:rPr>
        <w:t xml:space="preserve">UL325 </w:t>
      </w:r>
      <w:r w:rsidR="002301B2">
        <w:rPr>
          <w:rFonts w:ascii="Cambria" w:hAnsi="Cambria"/>
          <w:color w:val="auto"/>
        </w:rPr>
        <w:t>Standards.</w:t>
      </w:r>
      <w:r w:rsidR="00B8028F">
        <w:rPr>
          <w:rFonts w:ascii="Cambria" w:hAnsi="Cambria"/>
          <w:color w:val="auto"/>
        </w:rPr>
        <w:t xml:space="preserve"> The City may ask for a quote to provide a maintenance service contract on certain Gates.</w:t>
      </w:r>
    </w:p>
    <w:p w14:paraId="4F0D4E80" w14:textId="4C895DF7" w:rsidR="002301B2" w:rsidRDefault="002301B2" w:rsidP="006A5039">
      <w:pPr>
        <w:pStyle w:val="NoSpacing"/>
        <w:ind w:left="360"/>
        <w:rPr>
          <w:rFonts w:ascii="Cambria" w:hAnsi="Cambria"/>
          <w:color w:val="auto"/>
        </w:rPr>
      </w:pPr>
    </w:p>
    <w:p w14:paraId="4CE6A1EC" w14:textId="56F8C23A" w:rsidR="002301B2" w:rsidRDefault="002301B2" w:rsidP="006A5039">
      <w:pPr>
        <w:pStyle w:val="NoSpacing"/>
        <w:ind w:left="360"/>
        <w:rPr>
          <w:rFonts w:ascii="Cambria" w:hAnsi="Cambria"/>
          <w:color w:val="auto"/>
        </w:rPr>
      </w:pPr>
      <w:r>
        <w:rPr>
          <w:rFonts w:ascii="Cambria" w:hAnsi="Cambria"/>
          <w:color w:val="auto"/>
        </w:rPr>
        <w:t>The City has HySecurity gates installed at many different locations in Seattle and outlying areas.  Occasionally the contractor(s) may be asked to provide service on another manufacturer’s product.</w:t>
      </w:r>
    </w:p>
    <w:p w14:paraId="20401EB0" w14:textId="56E603D4" w:rsidR="002301B2" w:rsidRDefault="002301B2" w:rsidP="006A5039">
      <w:pPr>
        <w:pStyle w:val="NoSpacing"/>
        <w:ind w:left="360"/>
        <w:rPr>
          <w:rFonts w:ascii="Cambria" w:hAnsi="Cambria"/>
          <w:color w:val="auto"/>
        </w:rPr>
      </w:pPr>
    </w:p>
    <w:p w14:paraId="7CD82B0A" w14:textId="62F4275C" w:rsidR="00B8028F" w:rsidRPr="00B8028F" w:rsidRDefault="002301B2" w:rsidP="00B8028F">
      <w:pPr>
        <w:pStyle w:val="NoSpacing"/>
        <w:spacing w:after="120"/>
        <w:ind w:left="360"/>
        <w:rPr>
          <w:rFonts w:ascii="Cambria" w:hAnsi="Cambria"/>
          <w:color w:val="auto"/>
        </w:rPr>
      </w:pPr>
      <w:r w:rsidRPr="00B8028F">
        <w:rPr>
          <w:rFonts w:ascii="Cambria" w:hAnsi="Cambria"/>
          <w:color w:val="auto"/>
        </w:rPr>
        <w:t>The City has had</w:t>
      </w:r>
      <w:r w:rsidR="00A95B9A" w:rsidRPr="00B8028F">
        <w:rPr>
          <w:rFonts w:ascii="Cambria" w:hAnsi="Cambria"/>
          <w:color w:val="auto"/>
        </w:rPr>
        <w:t xml:space="preserve"> a contract for these </w:t>
      </w:r>
      <w:r w:rsidR="0095095B" w:rsidRPr="00B8028F">
        <w:rPr>
          <w:rFonts w:ascii="Cambria" w:hAnsi="Cambria"/>
          <w:color w:val="auto"/>
        </w:rPr>
        <w:t>services,</w:t>
      </w:r>
      <w:r w:rsidR="00A95B9A" w:rsidRPr="00B8028F">
        <w:rPr>
          <w:rFonts w:ascii="Cambria" w:hAnsi="Cambria"/>
          <w:color w:val="auto"/>
        </w:rPr>
        <w:t xml:space="preserve"> but it will expire on 08/31/2019</w:t>
      </w:r>
      <w:r w:rsidR="0095095B" w:rsidRPr="00B8028F">
        <w:rPr>
          <w:rFonts w:ascii="Cambria" w:hAnsi="Cambria"/>
          <w:color w:val="auto"/>
        </w:rPr>
        <w:t xml:space="preserve">. The City has </w:t>
      </w:r>
      <w:r w:rsidR="00B8028F" w:rsidRPr="00B8028F">
        <w:rPr>
          <w:rFonts w:ascii="Cambria" w:hAnsi="Cambria"/>
          <w:color w:val="auto"/>
        </w:rPr>
        <w:t>Had the following expenditures over the last 4 1/2 years:</w:t>
      </w:r>
    </w:p>
    <w:p w14:paraId="58ED72AB" w14:textId="42820BC6" w:rsidR="009B3487" w:rsidRPr="00B8028F" w:rsidRDefault="009B3487" w:rsidP="00B8028F">
      <w:pPr>
        <w:pStyle w:val="NoSpacing"/>
        <w:ind w:left="720"/>
        <w:rPr>
          <w:rFonts w:ascii="Cambria" w:hAnsi="Cambria"/>
          <w:color w:val="auto"/>
        </w:rPr>
      </w:pPr>
      <w:r w:rsidRPr="00B8028F">
        <w:rPr>
          <w:rFonts w:ascii="Cambria" w:hAnsi="Cambria"/>
          <w:color w:val="auto"/>
        </w:rPr>
        <w:t>2018 $31,984</w:t>
      </w:r>
    </w:p>
    <w:p w14:paraId="120A776F" w14:textId="5D4B29B1" w:rsidR="009B3487" w:rsidRDefault="009B3487" w:rsidP="00B8028F">
      <w:pPr>
        <w:pStyle w:val="NoSpacing"/>
        <w:ind w:left="720"/>
        <w:rPr>
          <w:rFonts w:ascii="Cambria" w:hAnsi="Cambria"/>
          <w:color w:val="auto"/>
        </w:rPr>
      </w:pPr>
      <w:r w:rsidRPr="00B8028F">
        <w:rPr>
          <w:rFonts w:ascii="Cambria" w:hAnsi="Cambria"/>
          <w:color w:val="auto"/>
        </w:rPr>
        <w:t>2019 $17,147</w:t>
      </w:r>
    </w:p>
    <w:p w14:paraId="3598D468" w14:textId="77777777" w:rsidR="00F413B1" w:rsidRDefault="00F413B1" w:rsidP="006A5039">
      <w:pPr>
        <w:pStyle w:val="NoSpacing"/>
        <w:ind w:left="360"/>
        <w:rPr>
          <w:rFonts w:ascii="Cambria" w:hAnsi="Cambria"/>
          <w:color w:val="auto"/>
        </w:rPr>
      </w:pPr>
    </w:p>
    <w:p w14:paraId="7CB44EA2" w14:textId="25B8561E"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5E6AF7">
      <w:pPr>
        <w:pStyle w:val="Heading1"/>
        <w:numPr>
          <w:ilvl w:val="0"/>
          <w:numId w:val="1"/>
        </w:numPr>
        <w:tabs>
          <w:tab w:val="clear" w:pos="1080"/>
          <w:tab w:val="num" w:pos="720"/>
        </w:tabs>
        <w:spacing w:before="120" w:after="0"/>
        <w:ind w:left="720"/>
        <w:rPr>
          <w:b/>
          <w:color w:val="1F497D"/>
        </w:rPr>
      </w:pPr>
      <w:bookmarkStart w:id="4" w:name="_Toc224981830"/>
      <w:r w:rsidRPr="00466A1C">
        <w:rPr>
          <w:b/>
          <w:color w:val="1F497D"/>
        </w:rPr>
        <w:t>SOLICITATION OBJECTIVES</w:t>
      </w:r>
      <w:bookmarkEnd w:id="4"/>
    </w:p>
    <w:p w14:paraId="63B1AFE9" w14:textId="0D7D71FC" w:rsidR="004E2EBE" w:rsidRDefault="003961FA" w:rsidP="00075BB9">
      <w:pPr>
        <w:spacing w:after="120"/>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208A83CD" w14:textId="5A945F2E" w:rsidR="00933EE2" w:rsidRDefault="00933EE2" w:rsidP="00075BB9">
      <w:pPr>
        <w:spacing w:after="120"/>
        <w:ind w:left="360"/>
        <w:rPr>
          <w:rFonts w:ascii="Cambria" w:hAnsi="Cambria" w:cs="Arial"/>
          <w:color w:val="auto"/>
        </w:rPr>
      </w:pPr>
      <w:r w:rsidRPr="00933EE2">
        <w:rPr>
          <w:rFonts w:ascii="Cambria" w:hAnsi="Cambria" w:cs="Arial"/>
          <w:color w:val="auto"/>
        </w:rPr>
        <w:t>Provide a skilled vendor that has a strong record and experience, so the City is assured to get dependable, responsive, proven and expert services</w:t>
      </w:r>
      <w:r>
        <w:rPr>
          <w:rFonts w:ascii="Cambria" w:hAnsi="Cambria" w:cs="Arial"/>
          <w:color w:val="auto"/>
        </w:rPr>
        <w:t>.</w:t>
      </w:r>
    </w:p>
    <w:p w14:paraId="09145E07" w14:textId="390A9F31" w:rsidR="00933EE2" w:rsidRPr="00933EE2" w:rsidRDefault="00933EE2" w:rsidP="00933EE2">
      <w:pPr>
        <w:pStyle w:val="ListParagraph"/>
        <w:numPr>
          <w:ilvl w:val="0"/>
          <w:numId w:val="17"/>
        </w:numPr>
        <w:spacing w:after="120"/>
        <w:ind w:left="1080"/>
        <w:rPr>
          <w:rFonts w:ascii="Cambria" w:hAnsi="Cambria" w:cs="Arial"/>
          <w:color w:val="auto"/>
        </w:rPr>
      </w:pPr>
      <w:r w:rsidRPr="00933EE2">
        <w:rPr>
          <w:rFonts w:ascii="Cambria" w:hAnsi="Cambria" w:cs="Arial"/>
          <w:color w:val="auto"/>
        </w:rPr>
        <w:t>Establish a contract that can provide immediate response to City orders from any City department;</w:t>
      </w:r>
    </w:p>
    <w:p w14:paraId="6789EAF9" w14:textId="3376FEE5" w:rsidR="00933EE2" w:rsidRPr="00933EE2" w:rsidRDefault="00933EE2" w:rsidP="00933EE2">
      <w:pPr>
        <w:pStyle w:val="ListParagraph"/>
        <w:numPr>
          <w:ilvl w:val="0"/>
          <w:numId w:val="17"/>
        </w:numPr>
        <w:spacing w:after="120"/>
        <w:ind w:left="1080"/>
        <w:rPr>
          <w:rFonts w:ascii="Cambria" w:hAnsi="Cambria" w:cs="Arial"/>
          <w:color w:val="auto"/>
        </w:rPr>
      </w:pPr>
      <w:r w:rsidRPr="00933EE2">
        <w:rPr>
          <w:rFonts w:ascii="Cambria" w:hAnsi="Cambria" w:cs="Arial"/>
          <w:color w:val="auto"/>
        </w:rPr>
        <w:t>Provide an invoice that clearly displays the Current List Price, the discount rate (or multiplier), and the resultant unit price in order to provide the City Accounts Payable offices with a rapid and easy verification that proper pricing was invoiced to the City;</w:t>
      </w:r>
    </w:p>
    <w:p w14:paraId="771D6C28" w14:textId="69C7BBD2" w:rsidR="00933EE2" w:rsidRPr="00933EE2" w:rsidRDefault="00933EE2" w:rsidP="00933EE2">
      <w:pPr>
        <w:pStyle w:val="ListParagraph"/>
        <w:numPr>
          <w:ilvl w:val="0"/>
          <w:numId w:val="17"/>
        </w:numPr>
        <w:spacing w:after="120"/>
        <w:ind w:left="1080"/>
        <w:rPr>
          <w:rFonts w:ascii="Cambria" w:hAnsi="Cambria" w:cs="Arial"/>
          <w:color w:val="auto"/>
        </w:rPr>
      </w:pPr>
      <w:r w:rsidRPr="00933EE2">
        <w:rPr>
          <w:rFonts w:ascii="Cambria" w:hAnsi="Cambria" w:cs="Arial"/>
          <w:color w:val="auto"/>
        </w:rPr>
        <w:t>Achieve lowest possible pricing, adjustable and flexible to marketplace price variations</w:t>
      </w:r>
    </w:p>
    <w:p w14:paraId="32B6681E" w14:textId="77777777" w:rsidR="00DB24D4" w:rsidRPr="00466A1C" w:rsidRDefault="008C009D" w:rsidP="005E6AF7">
      <w:pPr>
        <w:pStyle w:val="Heading1"/>
        <w:numPr>
          <w:ilvl w:val="0"/>
          <w:numId w:val="1"/>
        </w:numPr>
        <w:tabs>
          <w:tab w:val="clear" w:pos="1080"/>
          <w:tab w:val="num" w:pos="360"/>
          <w:tab w:val="num" w:pos="720"/>
        </w:tabs>
        <w:spacing w:before="120" w:after="0"/>
        <w:ind w:left="360" w:firstLine="0"/>
        <w:jc w:val="both"/>
        <w:rPr>
          <w:b/>
          <w:color w:val="1F497D"/>
        </w:rPr>
      </w:pPr>
      <w:bookmarkStart w:id="5" w:name="_Toc224981831"/>
      <w:r w:rsidRPr="00466A1C">
        <w:rPr>
          <w:b/>
          <w:color w:val="1F497D"/>
        </w:rPr>
        <w:t xml:space="preserve">MINIMUM </w:t>
      </w:r>
      <w:r w:rsidR="003445C9" w:rsidRPr="00466A1C">
        <w:rPr>
          <w:b/>
          <w:color w:val="1F497D"/>
        </w:rPr>
        <w:t>QUALIFICATIONS</w:t>
      </w:r>
      <w:bookmarkEnd w:id="5"/>
    </w:p>
    <w:p w14:paraId="1AC52503" w14:textId="68E78407"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r w:rsidR="005A0C60">
        <w:rPr>
          <w:rFonts w:ascii="Cambria" w:hAnsi="Cambria"/>
          <w:color w:val="auto"/>
        </w:rPr>
        <w:t xml:space="preserve"> </w:t>
      </w:r>
    </w:p>
    <w:p w14:paraId="14C100AC" w14:textId="77777777" w:rsidR="005A0C60" w:rsidRPr="00466A1C" w:rsidRDefault="005A0C60" w:rsidP="006A5039">
      <w:pPr>
        <w:pStyle w:val="NoSpacing"/>
        <w:ind w:left="360"/>
        <w:rPr>
          <w:rFonts w:ascii="Cambria" w:hAnsi="Cambria"/>
          <w:color w:val="auto"/>
        </w:rPr>
      </w:pPr>
    </w:p>
    <w:p w14:paraId="3CB5527E" w14:textId="77777777" w:rsidR="00352BC5" w:rsidRPr="00927FC1" w:rsidRDefault="00352BC5" w:rsidP="00352BC5">
      <w:pPr>
        <w:pStyle w:val="NoSpacing"/>
        <w:numPr>
          <w:ilvl w:val="0"/>
          <w:numId w:val="18"/>
        </w:numPr>
        <w:tabs>
          <w:tab w:val="left" w:pos="1080"/>
        </w:tabs>
        <w:ind w:left="1080"/>
        <w:rPr>
          <w:rFonts w:ascii="Cambria" w:hAnsi="Cambria" w:cs="Arial"/>
          <w:color w:val="auto"/>
        </w:rPr>
      </w:pPr>
      <w:bookmarkStart w:id="6" w:name="_Hlk11941323"/>
      <w:bookmarkStart w:id="7" w:name="_Toc224981832"/>
      <w:r>
        <w:rPr>
          <w:rFonts w:ascii="Cambria" w:hAnsi="Cambria" w:cs="Arial"/>
          <w:color w:val="auto"/>
        </w:rPr>
        <w:t>Contractor must be a</w:t>
      </w:r>
      <w:r w:rsidRPr="00927FC1">
        <w:rPr>
          <w:rFonts w:ascii="Cambria" w:hAnsi="Cambria" w:cs="Arial"/>
          <w:color w:val="auto"/>
        </w:rPr>
        <w:t xml:space="preserve"> licensed contractor with the State of Washington Department of Labor and Industries;</w:t>
      </w:r>
    </w:p>
    <w:p w14:paraId="132A7DC0" w14:textId="20C57135" w:rsidR="00352BC5" w:rsidRDefault="00352BC5" w:rsidP="00352BC5">
      <w:pPr>
        <w:pStyle w:val="NoSpacing"/>
        <w:numPr>
          <w:ilvl w:val="0"/>
          <w:numId w:val="18"/>
        </w:numPr>
        <w:tabs>
          <w:tab w:val="left" w:pos="1080"/>
        </w:tabs>
        <w:ind w:left="1080"/>
        <w:rPr>
          <w:rFonts w:ascii="Cambria" w:hAnsi="Cambria" w:cs="Arial"/>
          <w:color w:val="auto"/>
        </w:rPr>
      </w:pPr>
      <w:r>
        <w:rPr>
          <w:rFonts w:ascii="Cambria" w:hAnsi="Cambria" w:cs="Arial"/>
          <w:color w:val="auto"/>
        </w:rPr>
        <w:t>Contractor must have been in</w:t>
      </w:r>
      <w:r w:rsidRPr="00927FC1">
        <w:rPr>
          <w:rFonts w:ascii="Cambria" w:hAnsi="Cambria" w:cs="Arial"/>
          <w:color w:val="auto"/>
        </w:rPr>
        <w:t xml:space="preserve"> business for at least two years</w:t>
      </w:r>
      <w:r>
        <w:rPr>
          <w:rFonts w:ascii="Cambria" w:hAnsi="Cambria" w:cs="Arial"/>
          <w:color w:val="auto"/>
        </w:rPr>
        <w:t xml:space="preserve"> under the same company name, providing S</w:t>
      </w:r>
      <w:r w:rsidRPr="00927FC1">
        <w:rPr>
          <w:rFonts w:ascii="Cambria" w:hAnsi="Cambria" w:cs="Arial"/>
          <w:color w:val="auto"/>
        </w:rPr>
        <w:t>ervices</w:t>
      </w:r>
      <w:r w:rsidR="00F413B1">
        <w:rPr>
          <w:rFonts w:ascii="Cambria" w:hAnsi="Cambria" w:cs="Arial"/>
          <w:color w:val="auto"/>
        </w:rPr>
        <w:t xml:space="preserve"> identified </w:t>
      </w:r>
      <w:r w:rsidR="00B8028F">
        <w:rPr>
          <w:rFonts w:ascii="Cambria" w:hAnsi="Cambria" w:cs="Arial"/>
          <w:color w:val="auto"/>
        </w:rPr>
        <w:t>herein.</w:t>
      </w:r>
    </w:p>
    <w:p w14:paraId="088317D0" w14:textId="074FF59A" w:rsidR="00352BC5" w:rsidRPr="00927FC1" w:rsidRDefault="00352BC5" w:rsidP="00352BC5">
      <w:pPr>
        <w:pStyle w:val="NoSpacing"/>
        <w:numPr>
          <w:ilvl w:val="0"/>
          <w:numId w:val="18"/>
        </w:numPr>
        <w:tabs>
          <w:tab w:val="left" w:pos="1080"/>
        </w:tabs>
        <w:ind w:left="1080"/>
        <w:rPr>
          <w:rFonts w:ascii="Cambria" w:hAnsi="Cambria"/>
          <w:color w:val="auto"/>
        </w:rPr>
      </w:pPr>
      <w:r w:rsidRPr="00352BC5">
        <w:rPr>
          <w:rFonts w:ascii="Cambria" w:hAnsi="Cambria"/>
          <w:color w:val="auto"/>
        </w:rPr>
        <w:t>The Vendor, if other than the manufacturer, shall provide upon request a current, dated, and signed authorization from the manufacturer that the Vendor is an authorized distributor, dealer or service representative and is authorized to sell the manufacturer's products.  Failure to provide manufacturer’s authorization upon request will cause bid rejection.</w:t>
      </w:r>
    </w:p>
    <w:bookmarkEnd w:id="6"/>
    <w:p w14:paraId="3B369066" w14:textId="77777777" w:rsidR="00F03B3E" w:rsidRPr="00466A1C" w:rsidRDefault="00F03B3E" w:rsidP="005E6AF7">
      <w:pPr>
        <w:pStyle w:val="Heading1"/>
        <w:numPr>
          <w:ilvl w:val="0"/>
          <w:numId w:val="1"/>
        </w:numPr>
        <w:tabs>
          <w:tab w:val="clear" w:pos="1080"/>
          <w:tab w:val="num" w:pos="360"/>
        </w:tabs>
        <w:spacing w:before="120" w:after="0"/>
        <w:ind w:left="720"/>
        <w:jc w:val="both"/>
        <w:rPr>
          <w:b/>
          <w:color w:val="1F497D"/>
        </w:rPr>
      </w:pPr>
      <w:r w:rsidRPr="00466A1C">
        <w:rPr>
          <w:b/>
          <w:color w:val="1F497D"/>
        </w:rPr>
        <w:t xml:space="preserve">LICENSING </w:t>
      </w:r>
      <w:r w:rsidR="006432BC" w:rsidRPr="00466A1C">
        <w:rPr>
          <w:b/>
          <w:color w:val="1F497D"/>
        </w:rPr>
        <w:t>AND BUSINESS TAX REQUIREMENTS</w:t>
      </w:r>
      <w:bookmarkEnd w:id="7"/>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090486CC"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xml:space="preserve">, </w:t>
      </w:r>
      <w:r w:rsidRPr="00466A1C">
        <w:rPr>
          <w:rFonts w:ascii="Cambria" w:hAnsi="Cambria"/>
          <w:color w:val="auto"/>
        </w:rPr>
        <w:lastRenderedPageBreak/>
        <w:t>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r w:rsidR="005A0C60" w:rsidRPr="00466A1C">
        <w:rPr>
          <w:rFonts w:ascii="Cambria" w:hAnsi="Cambria"/>
          <w:color w:val="auto"/>
        </w:rPr>
        <w:t>etc.</w:t>
      </w:r>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8"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8"/>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5E6AF7">
      <w:pPr>
        <w:pStyle w:val="Heading1"/>
        <w:numPr>
          <w:ilvl w:val="0"/>
          <w:numId w:val="1"/>
        </w:numPr>
        <w:tabs>
          <w:tab w:val="clear" w:pos="1080"/>
          <w:tab w:val="num" w:pos="720"/>
        </w:tabs>
        <w:spacing w:before="120" w:after="0"/>
        <w:ind w:left="720"/>
        <w:rPr>
          <w:b/>
          <w:color w:val="1F497D"/>
        </w:rPr>
      </w:pPr>
      <w:bookmarkStart w:id="9"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9"/>
    </w:p>
    <w:p w14:paraId="597A547C" w14:textId="3F85C1BA" w:rsidR="009F068B" w:rsidRDefault="00B54419" w:rsidP="006A5039">
      <w:pPr>
        <w:pStyle w:val="NoSpacing"/>
        <w:ind w:left="360"/>
        <w:rPr>
          <w:rFonts w:ascii="Cambria" w:hAnsi="Cambria"/>
          <w:color w:val="auto"/>
        </w:rPr>
      </w:pPr>
      <w:r w:rsidRPr="00B54419">
        <w:rPr>
          <w:rFonts w:ascii="Cambria" w:hAnsi="Cambria"/>
          <w:color w:val="auto"/>
        </w:rPr>
        <w:t>On site r</w:t>
      </w:r>
      <w:r w:rsidR="009F068B" w:rsidRPr="00B54419">
        <w:rPr>
          <w:rFonts w:ascii="Cambria" w:hAnsi="Cambria"/>
          <w:color w:val="auto"/>
        </w:rPr>
        <w:t xml:space="preserve">esponse </w:t>
      </w:r>
      <w:r w:rsidRPr="00B54419">
        <w:rPr>
          <w:rFonts w:ascii="Cambria" w:hAnsi="Cambria"/>
          <w:color w:val="auto"/>
        </w:rPr>
        <w:t xml:space="preserve">within </w:t>
      </w:r>
      <w:r w:rsidR="009F068B" w:rsidRPr="00B54419">
        <w:rPr>
          <w:rFonts w:ascii="Cambria" w:hAnsi="Cambria"/>
          <w:color w:val="auto"/>
        </w:rPr>
        <w:t>48-72</w:t>
      </w:r>
      <w:r w:rsidRPr="00B54419">
        <w:rPr>
          <w:rFonts w:ascii="Cambria" w:hAnsi="Cambria"/>
          <w:color w:val="auto"/>
        </w:rPr>
        <w:t xml:space="preserve"> hours is required</w:t>
      </w:r>
      <w:r w:rsidR="009F068B" w:rsidRPr="00B54419">
        <w:rPr>
          <w:rFonts w:ascii="Cambria" w:hAnsi="Cambria"/>
          <w:color w:val="auto"/>
        </w:rPr>
        <w:t>.</w:t>
      </w:r>
    </w:p>
    <w:p w14:paraId="5D8A99CC" w14:textId="77777777" w:rsidR="009F068B" w:rsidRDefault="009F068B" w:rsidP="006A5039">
      <w:pPr>
        <w:pStyle w:val="NoSpacing"/>
        <w:ind w:left="360"/>
        <w:rPr>
          <w:rFonts w:ascii="Cambria" w:hAnsi="Cambria"/>
          <w:color w:val="auto"/>
        </w:rPr>
      </w:pPr>
    </w:p>
    <w:bookmarkStart w:id="10" w:name="_MON_1622377182"/>
    <w:bookmarkEnd w:id="10"/>
    <w:p w14:paraId="2405DD75" w14:textId="4E39D322" w:rsidR="0069756C" w:rsidRDefault="00B8028F" w:rsidP="006A5039">
      <w:pPr>
        <w:pStyle w:val="NoSpacing"/>
        <w:ind w:left="360"/>
        <w:rPr>
          <w:rFonts w:ascii="Cambria" w:hAnsi="Cambria"/>
          <w:color w:val="auto"/>
        </w:rPr>
      </w:pPr>
      <w:r>
        <w:rPr>
          <w:rFonts w:ascii="Cambria" w:hAnsi="Cambria"/>
          <w:color w:val="auto"/>
        </w:rPr>
        <w:object w:dxaOrig="1513" w:dyaOrig="984" w14:anchorId="1DED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23663835" r:id="rId17">
            <o:FieldCodes>\s</o:FieldCodes>
          </o:OLEObject>
        </w:object>
      </w:r>
    </w:p>
    <w:p w14:paraId="72DB7588" w14:textId="77777777" w:rsidR="0069756C" w:rsidRDefault="0069756C" w:rsidP="006A5039">
      <w:pPr>
        <w:pStyle w:val="NoSpacing"/>
        <w:ind w:left="360"/>
        <w:rPr>
          <w:rFonts w:ascii="Cambria" w:hAnsi="Cambria"/>
          <w:color w:val="auto"/>
        </w:rPr>
      </w:pPr>
    </w:p>
    <w:p w14:paraId="2FBA17AF" w14:textId="100D8CB3"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55FD5A82" w14:textId="77777777" w:rsidR="002A7E64" w:rsidRPr="00466A1C" w:rsidRDefault="002A7E64" w:rsidP="002A7E64">
      <w:pPr>
        <w:pStyle w:val="NoSpacing"/>
        <w:ind w:left="360"/>
        <w:rPr>
          <w:rFonts w:ascii="Cambria" w:hAnsi="Cambria"/>
          <w:color w:val="auto"/>
        </w:rPr>
      </w:pPr>
    </w:p>
    <w:p w14:paraId="7386208A" w14:textId="37F92A5C"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w:t>
      </w:r>
      <w:r w:rsidR="0069756C">
        <w:rPr>
          <w:rFonts w:ascii="Cambria" w:hAnsi="Cambria"/>
          <w:color w:val="auto"/>
        </w:rPr>
        <w:t>one</w:t>
      </w:r>
      <w:r w:rsidRPr="00466A1C">
        <w:rPr>
          <w:rFonts w:ascii="Cambria" w:hAnsi="Cambria"/>
          <w:color w:val="auto"/>
        </w:rPr>
        <w:t xml:space="preserve"> year, with </w:t>
      </w:r>
      <w:r w:rsidR="00C01542">
        <w:rPr>
          <w:rFonts w:ascii="Cambria" w:hAnsi="Cambria"/>
          <w:color w:val="auto"/>
        </w:rPr>
        <w:t>three</w:t>
      </w:r>
      <w:r w:rsidR="0069756C">
        <w:rPr>
          <w:rFonts w:ascii="Cambria" w:hAnsi="Cambria"/>
          <w:color w:val="auto"/>
        </w:rPr>
        <w:t xml:space="preserve"> </w:t>
      </w:r>
      <w:r w:rsidRPr="00466A1C">
        <w:rPr>
          <w:rFonts w:ascii="Cambria" w:hAnsi="Cambria"/>
          <w:color w:val="auto"/>
        </w:rPr>
        <w:t>one</w:t>
      </w:r>
      <w:r w:rsidR="0069756C">
        <w:rPr>
          <w:rFonts w:ascii="Cambria" w:hAnsi="Cambria"/>
          <w:color w:val="auto"/>
        </w:rPr>
        <w:t>-</w:t>
      </w:r>
      <w:r w:rsidRPr="00466A1C">
        <w:rPr>
          <w:rFonts w:ascii="Cambria" w:hAnsi="Cambria"/>
          <w:color w:val="auto"/>
        </w:rPr>
        <w:t>year extension</w:t>
      </w:r>
      <w:r w:rsidR="00C01542">
        <w:rPr>
          <w:rFonts w:ascii="Cambria" w:hAnsi="Cambria"/>
          <w:color w:val="auto"/>
        </w:rPr>
        <w:t>s</w:t>
      </w:r>
      <w:r w:rsidRPr="00466A1C">
        <w:rPr>
          <w:rFonts w:ascii="Cambria" w:hAnsi="Cambria"/>
          <w:color w:val="auto"/>
        </w:rPr>
        <w:t xml:space="preserve"> allowed at the option of the City.    The Vendor may also provide a notice to not extend, but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w:t>
      </w:r>
      <w:r w:rsidR="0058214C" w:rsidRPr="00466A1C">
        <w:rPr>
          <w:rFonts w:ascii="Cambria" w:hAnsi="Cambria"/>
          <w:color w:val="auto"/>
        </w:rPr>
        <w:lastRenderedPageBreak/>
        <w:t xml:space="preserve">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1"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7DA3B647" w:rsidR="00C6570A" w:rsidRPr="00466A1C" w:rsidRDefault="00260810" w:rsidP="00260810">
      <w:pPr>
        <w:pStyle w:val="NoSpacing"/>
        <w:ind w:left="360"/>
        <w:rPr>
          <w:rFonts w:ascii="Cambria" w:hAnsi="Cambria"/>
          <w:color w:val="auto"/>
        </w:rPr>
      </w:pPr>
      <w:r w:rsidRPr="0082366A">
        <w:rPr>
          <w:rFonts w:ascii="Cambria" w:hAnsi="Cambria" w:cs="Arial"/>
          <w:color w:val="auto"/>
        </w:rPr>
        <w:t>Background checks wil</w:t>
      </w:r>
      <w:r w:rsidR="00B55491" w:rsidRPr="0082366A">
        <w:rPr>
          <w:rFonts w:ascii="Cambria" w:hAnsi="Cambria" w:cs="Arial"/>
          <w:color w:val="auto"/>
        </w:rPr>
        <w:t>l</w:t>
      </w:r>
      <w:r w:rsidRPr="0082366A">
        <w:rPr>
          <w:rFonts w:ascii="Cambria" w:hAnsi="Cambria" w:cs="Arial"/>
          <w:color w:val="auto"/>
        </w:rPr>
        <w:t xml:space="preserve"> be required </w:t>
      </w:r>
      <w:r w:rsidR="0082366A" w:rsidRPr="0082366A">
        <w:rPr>
          <w:rFonts w:ascii="Cambria" w:hAnsi="Cambria" w:cs="Arial"/>
          <w:color w:val="auto"/>
        </w:rPr>
        <w:t xml:space="preserve">at certain locations </w:t>
      </w:r>
      <w:r w:rsidRPr="0082366A">
        <w:rPr>
          <w:rFonts w:ascii="Cambria" w:hAnsi="Cambria" w:cs="Arial"/>
          <w:color w:val="auto"/>
        </w:rPr>
        <w:t>for workers that will be performing the work under this contract</w:t>
      </w:r>
      <w:r w:rsidRPr="0082366A">
        <w:rPr>
          <w:rFonts w:ascii="Cambria" w:hAnsi="Cambria" w:cs="Arial"/>
        </w:rPr>
        <w:t xml:space="preserve">.  </w:t>
      </w:r>
      <w:r w:rsidR="00257A09" w:rsidRPr="0082366A">
        <w:rPr>
          <w:rFonts w:ascii="Cambria" w:hAnsi="Cambria" w:cs="Arial"/>
          <w:color w:val="auto"/>
        </w:rPr>
        <w:t>The City has</w:t>
      </w:r>
      <w:r w:rsidR="00257A09" w:rsidRPr="00731C29">
        <w:rPr>
          <w:rFonts w:ascii="Cambria" w:hAnsi="Cambria" w:cs="Arial"/>
          <w:color w:val="auto"/>
        </w:rPr>
        <w:t xml:space="preserve">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2" w:name="_Toc224981834"/>
      <w:bookmarkEnd w:id="11"/>
      <w:r w:rsidRPr="00466A1C">
        <w:rPr>
          <w:rFonts w:ascii="Cambria" w:hAnsi="Cambria"/>
          <w:b/>
          <w:i/>
          <w:color w:val="auto"/>
        </w:rPr>
        <w:t>S</w:t>
      </w:r>
      <w:r w:rsidR="00241807" w:rsidRPr="00466A1C">
        <w:rPr>
          <w:rFonts w:ascii="Cambria" w:hAnsi="Cambria"/>
          <w:b/>
          <w:i/>
          <w:color w:val="auto"/>
        </w:rPr>
        <w:t>chedule, Orders, Delivery</w:t>
      </w:r>
      <w:bookmarkEnd w:id="12"/>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3E0176C5" w:rsidR="00E70E43" w:rsidRPr="00466A1C" w:rsidRDefault="00E70E43" w:rsidP="002A7E64">
      <w:pPr>
        <w:pStyle w:val="NoSpacing"/>
        <w:ind w:left="360"/>
        <w:rPr>
          <w:rFonts w:ascii="Cambria" w:hAnsi="Cambria"/>
          <w:color w:val="auto"/>
        </w:rPr>
      </w:pPr>
      <w:r w:rsidRPr="0082366A">
        <w:rPr>
          <w:rFonts w:ascii="Cambria" w:hAnsi="Cambria"/>
          <w:b/>
          <w:color w:val="auto"/>
        </w:rPr>
        <w:t xml:space="preserve">Adequate Inventory and Response Times:  </w:t>
      </w:r>
      <w:r w:rsidRPr="0082366A">
        <w:rPr>
          <w:rFonts w:ascii="Cambria" w:hAnsi="Cambria"/>
          <w:color w:val="auto"/>
        </w:rPr>
        <w:t xml:space="preserve"> The vendor shall provid</w:t>
      </w:r>
      <w:r w:rsidR="00B8028F" w:rsidRPr="0082366A">
        <w:rPr>
          <w:rFonts w:ascii="Cambria" w:hAnsi="Cambria"/>
          <w:color w:val="auto"/>
        </w:rPr>
        <w:t>e</w:t>
      </w:r>
      <w:r w:rsidRPr="0082366A">
        <w:rPr>
          <w:rFonts w:ascii="Cambria" w:hAnsi="Cambria"/>
          <w:color w:val="auto"/>
        </w:rPr>
        <w:t xml:space="preserve"> </w:t>
      </w:r>
      <w:r w:rsidR="0082366A" w:rsidRPr="0082366A">
        <w:rPr>
          <w:rFonts w:ascii="Cambria" w:hAnsi="Cambria"/>
          <w:color w:val="auto"/>
        </w:rPr>
        <w:t xml:space="preserve">24-72 </w:t>
      </w:r>
      <w:r w:rsidR="00B54419">
        <w:rPr>
          <w:rFonts w:ascii="Cambria" w:hAnsi="Cambria"/>
          <w:color w:val="auto"/>
        </w:rPr>
        <w:t>h</w:t>
      </w:r>
      <w:r w:rsidR="0082366A" w:rsidRPr="0082366A">
        <w:rPr>
          <w:rFonts w:ascii="Cambria" w:hAnsi="Cambria"/>
          <w:color w:val="auto"/>
        </w:rPr>
        <w:t xml:space="preserve">ours </w:t>
      </w:r>
      <w:r w:rsidR="00B54419">
        <w:rPr>
          <w:rFonts w:ascii="Cambria" w:hAnsi="Cambria"/>
          <w:color w:val="auto"/>
        </w:rPr>
        <w:t xml:space="preserve">on site </w:t>
      </w:r>
      <w:r w:rsidRPr="0082366A">
        <w:rPr>
          <w:rFonts w:ascii="Cambria" w:hAnsi="Cambria"/>
          <w:color w:val="auto"/>
        </w:rPr>
        <w:t xml:space="preserve">response time for most new </w:t>
      </w:r>
      <w:r w:rsidR="0082366A" w:rsidRPr="0082366A">
        <w:rPr>
          <w:rFonts w:ascii="Cambria" w:hAnsi="Cambria"/>
          <w:color w:val="auto"/>
        </w:rPr>
        <w:t>service request</w:t>
      </w:r>
      <w:r w:rsidR="00B54419">
        <w:rPr>
          <w:rFonts w:ascii="Cambria" w:hAnsi="Cambria"/>
          <w:color w:val="auto"/>
        </w:rPr>
        <w:t>s</w:t>
      </w:r>
      <w:r w:rsidRPr="0082366A">
        <w:rPr>
          <w:rFonts w:ascii="Cambria" w:hAnsi="Cambria"/>
          <w:color w:val="auto"/>
        </w:rPr>
        <w:t xml:space="preserve"> placed by the City.</w:t>
      </w:r>
    </w:p>
    <w:p w14:paraId="5E8B4739"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3" w:name="_Toc224981836"/>
      <w:r w:rsidRPr="00466A1C">
        <w:rPr>
          <w:rFonts w:ascii="Cambria" w:hAnsi="Cambria"/>
          <w:b/>
          <w:i/>
          <w:color w:val="auto"/>
        </w:rPr>
        <w:t>Environmental Specifications</w:t>
      </w:r>
      <w:bookmarkEnd w:id="13"/>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4" w:name="_MON_1259129277"/>
    <w:bookmarkStart w:id="15" w:name="_MON_1261206942"/>
    <w:bookmarkEnd w:id="14"/>
    <w:bookmarkEnd w:id="15"/>
    <w:bookmarkStart w:id="16" w:name="_MON_1275824472"/>
    <w:bookmarkEnd w:id="16"/>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1" o:title=""/>
          </v:shape>
          <o:OLEObject Type="Embed" ProgID="Word.Document.8" ShapeID="_x0000_i1026" DrawAspect="Icon" ObjectID="_1623663836"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6EB71253" w14:textId="77777777" w:rsidR="00DE33B4" w:rsidRPr="00466A1C" w:rsidRDefault="00DE33B4" w:rsidP="002A7E64">
      <w:pPr>
        <w:pStyle w:val="NoSpacing"/>
        <w:ind w:left="360"/>
        <w:rPr>
          <w:rFonts w:ascii="Cambria" w:hAnsi="Cambria"/>
          <w:color w:val="auto"/>
        </w:rPr>
      </w:pPr>
      <w:r w:rsidRPr="00466A1C">
        <w:rPr>
          <w:rFonts w:ascii="Cambria" w:hAnsi="Cambria"/>
          <w:color w:val="auto"/>
        </w:rPr>
        <w:t>The City has collective bargaining agreements which gover</w:t>
      </w:r>
      <w:r w:rsidR="00622DC6" w:rsidRPr="00466A1C">
        <w:rPr>
          <w:rFonts w:ascii="Cambria" w:hAnsi="Cambria"/>
          <w:color w:val="auto"/>
        </w:rPr>
        <w:t>n</w:t>
      </w:r>
      <w:r w:rsidRPr="00466A1C">
        <w:rPr>
          <w:rFonts w:ascii="Cambria" w:hAnsi="Cambria"/>
          <w:color w:val="auto"/>
        </w:rPr>
        <w:t xml:space="preserve"> City utilization of </w:t>
      </w:r>
      <w:r w:rsidR="00616F2E" w:rsidRPr="00466A1C">
        <w:rPr>
          <w:rFonts w:ascii="Cambria" w:hAnsi="Cambria"/>
          <w:color w:val="auto"/>
        </w:rPr>
        <w:t>Vendor</w:t>
      </w:r>
      <w:r w:rsidRPr="00466A1C">
        <w:rPr>
          <w:rFonts w:ascii="Cambria" w:hAnsi="Cambria"/>
          <w:color w:val="auto"/>
        </w:rPr>
        <w:t>s to perform services</w:t>
      </w:r>
      <w:r w:rsidR="009143F2" w:rsidRPr="00466A1C">
        <w:rPr>
          <w:rFonts w:ascii="Cambria" w:hAnsi="Cambria"/>
          <w:color w:val="auto"/>
        </w:rPr>
        <w:t xml:space="preserve"> and </w:t>
      </w:r>
      <w:r w:rsidR="00622DC6" w:rsidRPr="00466A1C">
        <w:rPr>
          <w:rFonts w:ascii="Cambria" w:hAnsi="Cambria"/>
          <w:color w:val="auto"/>
        </w:rPr>
        <w:t xml:space="preserve">require departments to </w:t>
      </w:r>
      <w:r w:rsidR="009143F2" w:rsidRPr="00466A1C">
        <w:rPr>
          <w:rFonts w:ascii="Cambria" w:hAnsi="Cambria"/>
          <w:color w:val="auto"/>
        </w:rPr>
        <w:t xml:space="preserve">notify </w:t>
      </w:r>
      <w:r w:rsidR="00622DC6" w:rsidRPr="00466A1C">
        <w:rPr>
          <w:rFonts w:ascii="Cambria" w:hAnsi="Cambria"/>
          <w:color w:val="auto"/>
        </w:rPr>
        <w:t xml:space="preserve">the </w:t>
      </w:r>
      <w:r w:rsidR="009143F2" w:rsidRPr="00466A1C">
        <w:rPr>
          <w:rFonts w:ascii="Cambria" w:hAnsi="Cambria"/>
          <w:color w:val="auto"/>
        </w:rPr>
        <w:t xml:space="preserve">union </w:t>
      </w:r>
      <w:r w:rsidRPr="00466A1C">
        <w:rPr>
          <w:rFonts w:ascii="Cambria" w:hAnsi="Cambria"/>
          <w:color w:val="auto"/>
        </w:rPr>
        <w:t xml:space="preserve">before </w:t>
      </w:r>
      <w:r w:rsidR="009143F2" w:rsidRPr="00466A1C">
        <w:rPr>
          <w:rFonts w:ascii="Cambria" w:hAnsi="Cambria"/>
          <w:color w:val="auto"/>
        </w:rPr>
        <w:t xml:space="preserve">contracting </w:t>
      </w:r>
      <w:r w:rsidRPr="00466A1C">
        <w:rPr>
          <w:rFonts w:ascii="Cambria" w:hAnsi="Cambria"/>
          <w:color w:val="auto"/>
        </w:rPr>
        <w:t xml:space="preserve">for services.  </w:t>
      </w:r>
    </w:p>
    <w:p w14:paraId="0046E2AE" w14:textId="77777777" w:rsidR="002A7E64" w:rsidRPr="00466A1C" w:rsidRDefault="002A7E64" w:rsidP="002A7E64">
      <w:pPr>
        <w:pStyle w:val="NoSpacing"/>
        <w:ind w:left="360"/>
        <w:rPr>
          <w:rFonts w:ascii="Cambria" w:hAnsi="Cambria"/>
          <w:color w:val="auto"/>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443BAF95" w14:textId="77777777" w:rsidR="003403E3" w:rsidRPr="00466A1C" w:rsidRDefault="003403E3" w:rsidP="002A7E64">
      <w:pPr>
        <w:pStyle w:val="NoSpacing"/>
        <w:ind w:left="360"/>
        <w:rPr>
          <w:rFonts w:ascii="Cambria" w:hAnsi="Cambria"/>
          <w:color w:val="auto"/>
        </w:rPr>
      </w:pPr>
      <w:r w:rsidRPr="00466A1C">
        <w:rPr>
          <w:rFonts w:ascii="Cambria" w:hAnsi="Cambria"/>
          <w:color w:val="auto"/>
        </w:rPr>
        <w:t xml:space="preserve">The City will not provide space in City offices for performance of this work.  Vendors </w:t>
      </w:r>
      <w:r w:rsidR="00680648" w:rsidRPr="00466A1C">
        <w:rPr>
          <w:rFonts w:ascii="Cambria" w:hAnsi="Cambria"/>
          <w:color w:val="auto"/>
        </w:rPr>
        <w:t xml:space="preserve">must perform </w:t>
      </w:r>
      <w:r w:rsidRPr="00466A1C">
        <w:rPr>
          <w:rFonts w:ascii="Cambria" w:hAnsi="Cambria"/>
          <w:color w:val="auto"/>
        </w:rPr>
        <w:t>work from their own office space or in the field, as appropriate to the work.</w:t>
      </w:r>
    </w:p>
    <w:p w14:paraId="7F33B63E" w14:textId="77777777" w:rsidR="008A52B0" w:rsidRDefault="008A52B0" w:rsidP="002A7E64">
      <w:pPr>
        <w:pStyle w:val="NoSpacing"/>
        <w:ind w:left="360"/>
        <w:rPr>
          <w:rFonts w:ascii="Cambria" w:hAnsi="Cambria"/>
          <w:color w:val="auto"/>
        </w:rPr>
      </w:pPr>
    </w:p>
    <w:p w14:paraId="7DE35C0F" w14:textId="77777777" w:rsidR="008A52B0" w:rsidRPr="008E15E3" w:rsidRDefault="008A52B0" w:rsidP="00933EE2">
      <w:pPr>
        <w:spacing w:after="0"/>
        <w:ind w:left="0" w:firstLine="360"/>
        <w:rPr>
          <w:b/>
          <w:sz w:val="28"/>
          <w:szCs w:val="28"/>
        </w:rPr>
      </w:pPr>
      <w:r w:rsidRPr="008A52B0">
        <w:rPr>
          <w:rFonts w:ascii="Cambria" w:hAnsi="Cambria"/>
          <w:b/>
          <w:color w:val="auto"/>
        </w:rPr>
        <w:t>Fair Worker Compensation for City Service</w:t>
      </w:r>
      <w:r>
        <w:rPr>
          <w:b/>
          <w:sz w:val="28"/>
          <w:szCs w:val="28"/>
        </w:rPr>
        <w:t xml:space="preserve"> </w:t>
      </w:r>
      <w:r w:rsidRPr="008A52B0">
        <w:rPr>
          <w:rFonts w:ascii="Cambria" w:hAnsi="Cambria"/>
          <w:b/>
          <w:color w:val="auto"/>
        </w:rPr>
        <w:t>Contracts.</w:t>
      </w:r>
      <w:r w:rsidRPr="008E15E3">
        <w:rPr>
          <w:b/>
          <w:sz w:val="28"/>
          <w:szCs w:val="28"/>
        </w:rPr>
        <w:t xml:space="preserve">  </w:t>
      </w:r>
    </w:p>
    <w:p w14:paraId="164FAF40" w14:textId="77777777" w:rsidR="001526E7" w:rsidRPr="008A52B0" w:rsidRDefault="001526E7" w:rsidP="001526E7">
      <w:pPr>
        <w:pStyle w:val="NoSpacing"/>
        <w:ind w:left="360"/>
        <w:rPr>
          <w:rFonts w:ascii="Cambria" w:hAnsi="Cambria"/>
          <w:color w:val="auto"/>
        </w:rPr>
      </w:pPr>
      <w:r>
        <w:rPr>
          <w:rFonts w:ascii="Cambria" w:hAnsi="Cambria"/>
          <w:color w:val="auto"/>
        </w:rPr>
        <w:t>T</w:t>
      </w:r>
      <w:r w:rsidRPr="008A52B0">
        <w:rPr>
          <w:rFonts w:ascii="Cambria" w:hAnsi="Cambria"/>
          <w:color w:val="auto"/>
        </w:rPr>
        <w:t>he City has a strong commitment to ensure fair wages to all those that work on city contracts.  The City uses the published state prevailing wage rates for various crafts and trades, as a measure of a fair wages for each worker.</w:t>
      </w:r>
    </w:p>
    <w:p w14:paraId="0A02F136" w14:textId="77777777" w:rsidR="001526E7" w:rsidRPr="008A52B0" w:rsidRDefault="001526E7" w:rsidP="001526E7">
      <w:pPr>
        <w:pStyle w:val="NoSpacing"/>
        <w:ind w:left="360"/>
        <w:rPr>
          <w:rFonts w:ascii="Cambria" w:hAnsi="Cambria"/>
          <w:color w:val="auto"/>
        </w:rPr>
      </w:pPr>
    </w:p>
    <w:p w14:paraId="2DEC589E" w14:textId="77777777" w:rsidR="001526E7" w:rsidRPr="008A52B0" w:rsidRDefault="001526E7" w:rsidP="001526E7">
      <w:pPr>
        <w:pStyle w:val="NoSpacing"/>
        <w:ind w:left="360"/>
        <w:rPr>
          <w:rFonts w:ascii="Cambria" w:hAnsi="Cambria"/>
          <w:color w:val="auto"/>
        </w:rPr>
      </w:pPr>
      <w:r>
        <w:rPr>
          <w:rFonts w:ascii="Cambria" w:hAnsi="Cambria"/>
          <w:color w:val="auto"/>
        </w:rPr>
        <w:lastRenderedPageBreak/>
        <w:t>S</w:t>
      </w:r>
      <w:r w:rsidRPr="008A52B0">
        <w:rPr>
          <w:rFonts w:ascii="Cambria" w:hAnsi="Cambria"/>
          <w:color w:val="auto"/>
        </w:rPr>
        <w:t xml:space="preserve">ome types of service work, such as janitorial and </w:t>
      </w:r>
      <w:r>
        <w:rPr>
          <w:rFonts w:ascii="Cambria" w:hAnsi="Cambria"/>
          <w:color w:val="auto"/>
        </w:rPr>
        <w:t>groundskeeping</w:t>
      </w:r>
      <w:r w:rsidRPr="008A52B0">
        <w:rPr>
          <w:rFonts w:ascii="Cambria" w:hAnsi="Cambria"/>
          <w:color w:val="auto"/>
        </w:rPr>
        <w:t xml:space="preserve"> services, the industry may have a practice of “subcontracting” to owner/operators or other small firms. Such arrangements do not assure a “prevailing wage” payment structure to those performing the work.</w:t>
      </w:r>
    </w:p>
    <w:p w14:paraId="5F10817C" w14:textId="77777777" w:rsidR="001526E7" w:rsidRPr="008A52B0" w:rsidRDefault="001526E7" w:rsidP="001526E7">
      <w:pPr>
        <w:pStyle w:val="NoSpacing"/>
        <w:ind w:left="360"/>
        <w:rPr>
          <w:rFonts w:ascii="Cambria" w:hAnsi="Cambria"/>
          <w:color w:val="auto"/>
        </w:rPr>
      </w:pPr>
    </w:p>
    <w:p w14:paraId="174454F4" w14:textId="77777777" w:rsidR="001526E7" w:rsidRPr="008A52B0" w:rsidRDefault="001526E7" w:rsidP="001526E7">
      <w:pPr>
        <w:pStyle w:val="NoSpacing"/>
        <w:ind w:left="360"/>
        <w:rPr>
          <w:rFonts w:ascii="Cambria" w:hAnsi="Cambria"/>
          <w:color w:val="auto"/>
        </w:rPr>
      </w:pPr>
      <w:r w:rsidRPr="008A52B0">
        <w:rPr>
          <w:rFonts w:ascii="Cambria" w:hAnsi="Cambria"/>
          <w:color w:val="auto"/>
        </w:rPr>
        <w:t xml:space="preserve">For all applicable City contracts for services, where work has a prevailing wage category, the following </w:t>
      </w:r>
      <w:r>
        <w:rPr>
          <w:rFonts w:ascii="Cambria" w:hAnsi="Cambria"/>
          <w:color w:val="auto"/>
        </w:rPr>
        <w:t>shall</w:t>
      </w:r>
      <w:r w:rsidRPr="008A52B0">
        <w:rPr>
          <w:rFonts w:ascii="Cambria" w:hAnsi="Cambria"/>
          <w:color w:val="auto"/>
        </w:rPr>
        <w:t xml:space="preserve"> apply as responsibilities for the </w:t>
      </w:r>
      <w:r>
        <w:rPr>
          <w:rFonts w:ascii="Cambria" w:hAnsi="Cambria"/>
          <w:color w:val="auto"/>
        </w:rPr>
        <w:t>Contractor</w:t>
      </w:r>
      <w:r w:rsidRPr="008A52B0">
        <w:rPr>
          <w:rFonts w:ascii="Cambria" w:hAnsi="Cambria"/>
          <w:color w:val="auto"/>
        </w:rPr>
        <w:t xml:space="preserve">: </w:t>
      </w:r>
    </w:p>
    <w:p w14:paraId="337BE57D" w14:textId="77777777" w:rsidR="001526E7" w:rsidRPr="008A52B0" w:rsidRDefault="001526E7" w:rsidP="001526E7">
      <w:pPr>
        <w:pStyle w:val="NoSpacing"/>
        <w:ind w:left="360"/>
        <w:rPr>
          <w:rFonts w:ascii="Cambria" w:hAnsi="Cambria"/>
          <w:color w:val="auto"/>
        </w:rPr>
      </w:pPr>
    </w:p>
    <w:p w14:paraId="331FC5E0" w14:textId="77777777" w:rsidR="001526E7" w:rsidRPr="008A52B0" w:rsidRDefault="001526E7" w:rsidP="001526E7">
      <w:pPr>
        <w:pStyle w:val="NoSpacing"/>
        <w:numPr>
          <w:ilvl w:val="0"/>
          <w:numId w:val="15"/>
        </w:numPr>
        <w:ind w:left="630" w:hanging="270"/>
        <w:rPr>
          <w:rFonts w:ascii="Cambria" w:hAnsi="Cambria"/>
          <w:color w:val="auto"/>
        </w:rPr>
      </w:pPr>
      <w:r w:rsidRPr="008A52B0">
        <w:rPr>
          <w:rFonts w:ascii="Cambria" w:hAnsi="Cambria"/>
          <w:color w:val="auto"/>
        </w:rPr>
        <w:t xml:space="preserve">Before contract execution, the </w:t>
      </w:r>
      <w:r>
        <w:rPr>
          <w:rFonts w:ascii="Cambria" w:hAnsi="Cambria"/>
          <w:color w:val="auto"/>
        </w:rPr>
        <w:t xml:space="preserve">Contractor </w:t>
      </w:r>
      <w:r w:rsidRPr="008A52B0">
        <w:rPr>
          <w:rFonts w:ascii="Cambria" w:hAnsi="Cambria"/>
          <w:color w:val="auto"/>
        </w:rPr>
        <w:t xml:space="preserve">must submit a list of each worker who shall perform the services.  The list must include the name, likely hours and days of work on the city job location, wage classification, hourly wage and benefit for each, contact information for the worker, and the primary language spoken by the worker. The list must be given to the City Buyer as a condition of contract execution and whenever changes to the workers occur. Should a background check be required, the </w:t>
      </w:r>
      <w:r>
        <w:rPr>
          <w:rFonts w:ascii="Cambria" w:hAnsi="Cambria"/>
          <w:color w:val="auto"/>
        </w:rPr>
        <w:t xml:space="preserve">Contractor </w:t>
      </w:r>
      <w:r w:rsidRPr="008A52B0">
        <w:rPr>
          <w:rFonts w:ascii="Cambria" w:hAnsi="Cambria"/>
          <w:color w:val="auto"/>
        </w:rPr>
        <w:t>must also provide names in accordance with background check instructions as given in the contract.</w:t>
      </w:r>
    </w:p>
    <w:p w14:paraId="64F6F791" w14:textId="77777777" w:rsidR="001526E7" w:rsidRPr="008A52B0" w:rsidRDefault="001526E7" w:rsidP="001526E7">
      <w:pPr>
        <w:pStyle w:val="NoSpacing"/>
        <w:ind w:left="360"/>
        <w:rPr>
          <w:rFonts w:ascii="Cambria" w:hAnsi="Cambria"/>
          <w:color w:val="auto"/>
        </w:rPr>
      </w:pPr>
    </w:p>
    <w:p w14:paraId="718463AB" w14:textId="77777777" w:rsidR="001526E7" w:rsidRPr="008A52B0" w:rsidRDefault="001526E7" w:rsidP="001526E7">
      <w:pPr>
        <w:pStyle w:val="NoSpacing"/>
        <w:numPr>
          <w:ilvl w:val="0"/>
          <w:numId w:val="15"/>
        </w:numPr>
        <w:rPr>
          <w:rFonts w:ascii="Cambria" w:hAnsi="Cambria"/>
          <w:color w:val="auto"/>
        </w:rPr>
      </w:pPr>
      <w:r w:rsidRPr="008A52B0">
        <w:rPr>
          <w:rFonts w:ascii="Cambria" w:hAnsi="Cambria"/>
          <w:color w:val="auto"/>
        </w:rPr>
        <w:t xml:space="preserve">The City Buyer prohibits contractors of any tier from subcontracting without written advance approval before contract execution. </w:t>
      </w:r>
    </w:p>
    <w:p w14:paraId="7EF089D5" w14:textId="77777777" w:rsidR="001526E7" w:rsidRPr="008A52B0" w:rsidRDefault="001526E7" w:rsidP="001526E7">
      <w:pPr>
        <w:pStyle w:val="NoSpacing"/>
        <w:ind w:left="360"/>
        <w:rPr>
          <w:rFonts w:ascii="Cambria" w:hAnsi="Cambria"/>
          <w:color w:val="auto"/>
        </w:rPr>
      </w:pPr>
    </w:p>
    <w:p w14:paraId="6CE4B42D" w14:textId="77777777" w:rsidR="001526E7" w:rsidRPr="008A52B0" w:rsidRDefault="001526E7" w:rsidP="001526E7">
      <w:pPr>
        <w:pStyle w:val="NoSpacing"/>
        <w:numPr>
          <w:ilvl w:val="0"/>
          <w:numId w:val="15"/>
        </w:numPr>
        <w:rPr>
          <w:rFonts w:ascii="Cambria" w:hAnsi="Cambria"/>
          <w:color w:val="auto"/>
        </w:rPr>
      </w:pPr>
      <w:r w:rsidRPr="008A52B0">
        <w:rPr>
          <w:rFonts w:ascii="Cambria" w:hAnsi="Cambria"/>
          <w:color w:val="auto"/>
        </w:rPr>
        <w:t xml:space="preserve">All workers must be paid the equivalent of state prevailing wage and benefits for </w:t>
      </w:r>
      <w:r>
        <w:rPr>
          <w:rFonts w:ascii="Cambria" w:hAnsi="Cambria"/>
          <w:color w:val="auto"/>
        </w:rPr>
        <w:t>groundskeeping</w:t>
      </w:r>
      <w:r w:rsidRPr="008A52B0">
        <w:rPr>
          <w:rFonts w:ascii="Cambria" w:hAnsi="Cambria"/>
          <w:color w:val="auto"/>
        </w:rPr>
        <w:t xml:space="preserve"> or janitorial workers, whether the worker is a subcontractor or an employee.  An owner/operator or sole proprietor must also be paid the same wages and benefits as if they were a worker/employee. The </w:t>
      </w:r>
      <w:r>
        <w:rPr>
          <w:rFonts w:ascii="Cambria" w:hAnsi="Cambria"/>
          <w:color w:val="auto"/>
        </w:rPr>
        <w:t xml:space="preserve">Contractor </w:t>
      </w:r>
      <w:r w:rsidRPr="008A52B0">
        <w:rPr>
          <w:rFonts w:ascii="Cambria" w:hAnsi="Cambria"/>
          <w:color w:val="auto"/>
        </w:rPr>
        <w:t xml:space="preserve">must assure all workers are paid that equivalent, and will have responsibility and liability for any amounts owed to workers.  </w:t>
      </w:r>
    </w:p>
    <w:p w14:paraId="1CE10FAC" w14:textId="77777777" w:rsidR="001526E7" w:rsidRPr="008A52B0" w:rsidRDefault="001526E7" w:rsidP="001526E7">
      <w:pPr>
        <w:pStyle w:val="NoSpacing"/>
        <w:ind w:left="360"/>
        <w:rPr>
          <w:rFonts w:ascii="Cambria" w:hAnsi="Cambria"/>
          <w:color w:val="auto"/>
        </w:rPr>
      </w:pPr>
    </w:p>
    <w:p w14:paraId="74C13D7D" w14:textId="77777777" w:rsidR="00A12721" w:rsidRPr="000E0B11" w:rsidRDefault="00A12721" w:rsidP="002A7E64">
      <w:pPr>
        <w:pStyle w:val="NoSpacing"/>
        <w:ind w:left="360"/>
        <w:rPr>
          <w:rFonts w:ascii="Cambria" w:hAnsi="Cambria"/>
          <w:b/>
          <w:bCs/>
          <w:color w:val="auto"/>
        </w:rPr>
      </w:pPr>
      <w:r w:rsidRPr="000E0B11">
        <w:rPr>
          <w:rFonts w:ascii="Cambria" w:hAnsi="Cambria"/>
          <w:b/>
          <w:bCs/>
          <w:color w:val="auto"/>
        </w:rPr>
        <w:t>Federal Funding Requirements</w:t>
      </w:r>
    </w:p>
    <w:p w14:paraId="3460CC09" w14:textId="77777777" w:rsidR="00B56955" w:rsidRPr="00466A1C" w:rsidRDefault="00D472C0" w:rsidP="002A7E64">
      <w:pPr>
        <w:pStyle w:val="NoSpacing"/>
        <w:ind w:left="360"/>
        <w:rPr>
          <w:rFonts w:ascii="Cambria" w:hAnsi="Cambria"/>
          <w:color w:val="auto"/>
        </w:rPr>
      </w:pPr>
      <w:bookmarkStart w:id="17" w:name="_Toc224981840"/>
      <w:r w:rsidRPr="00466A1C">
        <w:rPr>
          <w:rFonts w:ascii="Cambria" w:hAnsi="Cambria"/>
          <w:b/>
          <w:color w:val="auto"/>
        </w:rPr>
        <w:t>Davis-Bacon Act</w:t>
      </w:r>
      <w:r w:rsidR="00DE2639" w:rsidRPr="00466A1C">
        <w:rPr>
          <w:rFonts w:ascii="Cambria" w:hAnsi="Cambria"/>
          <w:b/>
          <w:color w:val="auto"/>
        </w:rPr>
        <w:t xml:space="preserve">: </w:t>
      </w:r>
      <w:r w:rsidRPr="00466A1C">
        <w:rPr>
          <w:rFonts w:ascii="Cambria" w:hAnsi="Cambria"/>
          <w:color w:val="auto"/>
        </w:rPr>
        <w:t>If this work</w:t>
      </w:r>
      <w:r w:rsidR="00B56955" w:rsidRPr="00466A1C">
        <w:rPr>
          <w:rFonts w:ascii="Cambria" w:hAnsi="Cambria"/>
          <w:color w:val="auto"/>
        </w:rPr>
        <w:t xml:space="preserve"> has federal funding</w:t>
      </w:r>
      <w:r w:rsidRPr="00466A1C">
        <w:rPr>
          <w:rFonts w:ascii="Cambria" w:hAnsi="Cambria"/>
          <w:color w:val="auto"/>
        </w:rPr>
        <w:t xml:space="preserve">, this contract </w:t>
      </w:r>
      <w:r w:rsidR="00B56955" w:rsidRPr="00466A1C">
        <w:rPr>
          <w:rFonts w:ascii="Cambria" w:hAnsi="Cambria"/>
          <w:color w:val="auto"/>
        </w:rPr>
        <w:t xml:space="preserve">is </w:t>
      </w:r>
      <w:r w:rsidRPr="00466A1C">
        <w:rPr>
          <w:rFonts w:ascii="Cambria" w:hAnsi="Cambria"/>
          <w:color w:val="auto"/>
        </w:rPr>
        <w:t>subject to prevailing wage requirements for the State (RCW Chapter 39.12) and federal (Davis-Bacon and related acts)</w:t>
      </w:r>
      <w:r w:rsidR="00B56955" w:rsidRPr="00466A1C">
        <w:rPr>
          <w:rFonts w:ascii="Cambria" w:hAnsi="Cambria"/>
          <w:color w:val="auto"/>
        </w:rPr>
        <w:t xml:space="preserve">, </w:t>
      </w:r>
      <w:r w:rsidR="00721CEC" w:rsidRPr="00466A1C">
        <w:rPr>
          <w:rFonts w:ascii="Cambria" w:hAnsi="Cambria"/>
          <w:color w:val="auto"/>
        </w:rPr>
        <w:t xml:space="preserve">for any </w:t>
      </w:r>
      <w:r w:rsidR="00B56955" w:rsidRPr="00466A1C">
        <w:rPr>
          <w:rFonts w:ascii="Cambria" w:hAnsi="Cambria"/>
          <w:color w:val="auto"/>
        </w:rPr>
        <w:t xml:space="preserve">applicable wage category.  The Contractor and all subs must comply with Davis-Bacon Act  (includes (40 U.S.C. 276a to a-7) and related Acts (Walsh-Healy Public Contracts Act for manufacturer, and the McNamara-O’Hara Service Contract Act for services), as supplemented by Department of Labor regulations (29 CFR part 5, “Labor Standards </w:t>
      </w:r>
      <w:r w:rsidR="00D918AF" w:rsidRPr="00466A1C">
        <w:rPr>
          <w:rFonts w:ascii="Cambria" w:hAnsi="Cambria"/>
          <w:color w:val="auto"/>
        </w:rPr>
        <w:t xml:space="preserve">Provisions </w:t>
      </w:r>
      <w:r w:rsidR="00B56955" w:rsidRPr="00466A1C">
        <w:rPr>
          <w:rFonts w:ascii="Cambria" w:hAnsi="Cambria"/>
          <w:color w:val="auto"/>
        </w:rPr>
        <w:t>Applicable to Contracts Governing Federally Financ</w:t>
      </w:r>
      <w:r w:rsidR="00960C2E" w:rsidRPr="00466A1C">
        <w:rPr>
          <w:rFonts w:ascii="Cambria" w:hAnsi="Cambria"/>
          <w:color w:val="auto"/>
        </w:rPr>
        <w:t>ed and Assisted Construction”).</w:t>
      </w:r>
      <w:r w:rsidR="00721CEC" w:rsidRPr="00466A1C">
        <w:rPr>
          <w:rFonts w:ascii="Cambria" w:hAnsi="Cambria"/>
          <w:color w:val="auto"/>
        </w:rPr>
        <w:t xml:space="preserve">  </w:t>
      </w:r>
      <w:r w:rsidR="00B56955" w:rsidRPr="00466A1C">
        <w:rPr>
          <w:rFonts w:ascii="Cambria" w:hAnsi="Cambria"/>
          <w:color w:val="auto"/>
        </w:rPr>
        <w:t xml:space="preserve">The </w:t>
      </w:r>
      <w:r w:rsidRPr="00466A1C">
        <w:rPr>
          <w:rFonts w:ascii="Cambria" w:hAnsi="Cambria"/>
          <w:color w:val="auto"/>
        </w:rPr>
        <w:t xml:space="preserve">Contractor and every Subcontractor </w:t>
      </w:r>
      <w:r w:rsidR="00721CEC" w:rsidRPr="00466A1C">
        <w:rPr>
          <w:rFonts w:ascii="Cambria" w:hAnsi="Cambria"/>
          <w:color w:val="auto"/>
        </w:rPr>
        <w:t xml:space="preserve">shall </w:t>
      </w:r>
      <w:r w:rsidR="00B56955" w:rsidRPr="00466A1C">
        <w:rPr>
          <w:rFonts w:ascii="Cambria" w:hAnsi="Cambria"/>
          <w:color w:val="auto"/>
        </w:rPr>
        <w:t xml:space="preserve">then </w:t>
      </w:r>
      <w:r w:rsidRPr="00466A1C">
        <w:rPr>
          <w:rFonts w:ascii="Cambria" w:hAnsi="Cambria"/>
          <w:color w:val="auto"/>
        </w:rPr>
        <w:t xml:space="preserve">pay </w:t>
      </w:r>
      <w:r w:rsidR="00B56955" w:rsidRPr="00466A1C">
        <w:rPr>
          <w:rFonts w:ascii="Cambria" w:hAnsi="Cambria"/>
          <w:color w:val="auto"/>
        </w:rPr>
        <w:t xml:space="preserve">the greater </w:t>
      </w:r>
      <w:r w:rsidR="00721CEC" w:rsidRPr="00466A1C">
        <w:rPr>
          <w:rFonts w:ascii="Cambria" w:hAnsi="Cambria"/>
          <w:color w:val="auto"/>
        </w:rPr>
        <w:t xml:space="preserve">between </w:t>
      </w:r>
      <w:r w:rsidR="00DE2639" w:rsidRPr="00466A1C">
        <w:rPr>
          <w:rFonts w:ascii="Cambria" w:hAnsi="Cambria"/>
          <w:color w:val="auto"/>
        </w:rPr>
        <w:t>State Prevailing</w:t>
      </w:r>
      <w:r w:rsidR="00721CEC" w:rsidRPr="00466A1C">
        <w:rPr>
          <w:rFonts w:ascii="Cambria" w:hAnsi="Cambria"/>
          <w:color w:val="auto"/>
        </w:rPr>
        <w:t xml:space="preserve"> Wages or </w:t>
      </w:r>
      <w:r w:rsidRPr="00466A1C">
        <w:rPr>
          <w:rFonts w:ascii="Cambria" w:hAnsi="Cambria"/>
          <w:color w:val="auto"/>
        </w:rPr>
        <w:t xml:space="preserve">federal </w:t>
      </w:r>
      <w:r w:rsidR="00721CEC" w:rsidRPr="00466A1C">
        <w:rPr>
          <w:rFonts w:ascii="Cambria" w:hAnsi="Cambria"/>
          <w:color w:val="auto"/>
        </w:rPr>
        <w:t>David Bacon wages</w:t>
      </w:r>
      <w:r w:rsidR="00B56955" w:rsidRPr="00466A1C">
        <w:rPr>
          <w:rFonts w:ascii="Cambria" w:hAnsi="Cambria"/>
          <w:color w:val="auto"/>
        </w:rPr>
        <w:t xml:space="preserve">, on a classification by classification basis.  Contractors </w:t>
      </w:r>
      <w:r w:rsidR="00444EFA" w:rsidRPr="00466A1C">
        <w:rPr>
          <w:rFonts w:ascii="Cambria" w:hAnsi="Cambria"/>
          <w:color w:val="auto"/>
        </w:rPr>
        <w:t xml:space="preserve">are </w:t>
      </w:r>
      <w:r w:rsidR="00B56955" w:rsidRPr="00466A1C">
        <w:rPr>
          <w:rFonts w:ascii="Cambria" w:hAnsi="Cambria"/>
          <w:color w:val="auto"/>
        </w:rPr>
        <w:t xml:space="preserve">required to pay wages not less than once a week. Contractor shall report suspected or reported violations to the City.   </w:t>
      </w:r>
      <w:hyperlink r:id="rId23" w:anchor="3" w:history="1">
        <w:r w:rsidR="00DE2639" w:rsidRPr="00466A1C">
          <w:rPr>
            <w:rStyle w:val="Hyperlink"/>
            <w:rFonts w:ascii="Cambria" w:hAnsi="Cambria" w:cs="Arial"/>
          </w:rPr>
          <w:t>http://www.wdol.gov/dba.aspx#</w:t>
        </w:r>
        <w:r w:rsidR="00DE2639" w:rsidRPr="00466A1C">
          <w:rPr>
            <w:rStyle w:val="Hyperlink"/>
            <w:rFonts w:ascii="Cambria" w:hAnsi="Cambria"/>
          </w:rPr>
          <w:t>3</w:t>
        </w:r>
      </w:hyperlink>
      <w:r w:rsidR="00DE2639" w:rsidRPr="00466A1C">
        <w:rPr>
          <w:rFonts w:ascii="Cambria" w:hAnsi="Cambria"/>
          <w:color w:val="auto"/>
        </w:rPr>
        <w:t xml:space="preserve">. </w:t>
      </w:r>
    </w:p>
    <w:p w14:paraId="00805734" w14:textId="77777777" w:rsidR="002A7E64" w:rsidRPr="00466A1C" w:rsidRDefault="002A7E64" w:rsidP="002A7E64">
      <w:pPr>
        <w:pStyle w:val="NoSpacing"/>
        <w:ind w:left="360"/>
        <w:rPr>
          <w:rFonts w:ascii="Cambria" w:hAnsi="Cambria"/>
          <w:b/>
          <w:color w:val="auto"/>
        </w:rPr>
      </w:pPr>
    </w:p>
    <w:p w14:paraId="569E28E0" w14:textId="77777777" w:rsidR="002A7E64" w:rsidRPr="00466A1C" w:rsidRDefault="00EF6856" w:rsidP="002A7E64">
      <w:pPr>
        <w:pStyle w:val="NoSpacing"/>
        <w:ind w:left="360"/>
        <w:rPr>
          <w:rFonts w:ascii="Cambria" w:hAnsi="Cambria"/>
          <w:color w:val="auto"/>
        </w:rPr>
      </w:pPr>
      <w:r w:rsidRPr="00466A1C">
        <w:rPr>
          <w:rFonts w:ascii="Cambria" w:hAnsi="Cambria"/>
          <w:b/>
          <w:color w:val="auto"/>
        </w:rPr>
        <w:t>Prevailing Wage Requirements</w:t>
      </w:r>
      <w:bookmarkEnd w:id="17"/>
      <w:r w:rsidR="00DE2639" w:rsidRPr="00466A1C">
        <w:rPr>
          <w:rFonts w:ascii="Cambria" w:hAnsi="Cambria"/>
          <w:b/>
          <w:color w:val="auto"/>
        </w:rPr>
        <w:t xml:space="preserve">: </w:t>
      </w:r>
      <w:r w:rsidR="00EF10FE" w:rsidRPr="00466A1C">
        <w:rPr>
          <w:rFonts w:ascii="Cambria" w:hAnsi="Cambria"/>
          <w:color w:val="auto"/>
        </w:rPr>
        <w:t xml:space="preserve">This contract </w:t>
      </w:r>
      <w:r w:rsidR="00444EFA" w:rsidRPr="00466A1C">
        <w:rPr>
          <w:rFonts w:ascii="Cambria" w:hAnsi="Cambria"/>
          <w:color w:val="auto"/>
        </w:rPr>
        <w:t xml:space="preserve">is </w:t>
      </w:r>
      <w:r w:rsidR="00EF10FE" w:rsidRPr="00466A1C">
        <w:rPr>
          <w:rFonts w:ascii="Cambria" w:hAnsi="Cambria"/>
          <w:color w:val="auto"/>
        </w:rPr>
        <w:t>subject to prevailing wages</w:t>
      </w:r>
      <w:r w:rsidR="0016706A" w:rsidRPr="00466A1C">
        <w:rPr>
          <w:rFonts w:ascii="Cambria" w:hAnsi="Cambria"/>
          <w:color w:val="auto"/>
        </w:rPr>
        <w:t xml:space="preserve"> per</w:t>
      </w:r>
      <w:r w:rsidR="00EF10FE" w:rsidRPr="00466A1C">
        <w:rPr>
          <w:rFonts w:ascii="Cambria" w:hAnsi="Cambria"/>
          <w:color w:val="auto"/>
        </w:rPr>
        <w:t xml:space="preserve"> RCW 39.12 (Prevailing Wages on Public</w:t>
      </w:r>
      <w:r w:rsidR="00EF10FE" w:rsidRPr="00466A1C">
        <w:rPr>
          <w:rFonts w:ascii="Cambria" w:hAnsi="Cambria"/>
          <w:b/>
          <w:bCs/>
          <w:color w:val="auto"/>
        </w:rPr>
        <w:t xml:space="preserve"> </w:t>
      </w:r>
      <w:r w:rsidR="00EF10FE" w:rsidRPr="00466A1C">
        <w:rPr>
          <w:rFonts w:ascii="Cambria" w:hAnsi="Cambria"/>
          <w:color w:val="auto"/>
        </w:rPr>
        <w:t>Works) and RCW 49.28 (Hours of Labor) as amended or supplemented</w:t>
      </w:r>
      <w:r w:rsidR="00444EFA" w:rsidRPr="00466A1C">
        <w:rPr>
          <w:rFonts w:ascii="Cambria" w:hAnsi="Cambria"/>
          <w:color w:val="auto"/>
        </w:rPr>
        <w:t xml:space="preserve">. </w:t>
      </w:r>
      <w:r w:rsidR="00EF10FE" w:rsidRPr="00466A1C">
        <w:rPr>
          <w:rFonts w:ascii="Cambria" w:hAnsi="Cambria"/>
          <w:color w:val="auto"/>
        </w:rPr>
        <w:t xml:space="preserve"> Contractor </w:t>
      </w:r>
      <w:r w:rsidR="00444EFA" w:rsidRPr="00466A1C">
        <w:rPr>
          <w:rFonts w:ascii="Cambria" w:hAnsi="Cambria"/>
          <w:color w:val="auto"/>
        </w:rPr>
        <w:t xml:space="preserve">is </w:t>
      </w:r>
      <w:r w:rsidR="00EF10FE" w:rsidRPr="00466A1C">
        <w:rPr>
          <w:rFonts w:ascii="Cambria" w:hAnsi="Cambria"/>
          <w:color w:val="auto"/>
        </w:rPr>
        <w:t xml:space="preserve">responsible for compliance by the Contractor and all subcontractors.  </w:t>
      </w:r>
      <w:r w:rsidR="00C23B5A" w:rsidRPr="00466A1C">
        <w:rPr>
          <w:rFonts w:ascii="Cambria" w:hAnsi="Cambria"/>
          <w:color w:val="auto"/>
        </w:rPr>
        <w:t xml:space="preserve"> </w:t>
      </w:r>
      <w:r w:rsidR="00EF10FE" w:rsidRPr="00466A1C">
        <w:rPr>
          <w:rFonts w:ascii="Cambria" w:hAnsi="Cambria"/>
          <w:color w:val="auto"/>
        </w:rPr>
        <w:t xml:space="preserve">Any </w:t>
      </w:r>
      <w:r w:rsidR="00FD19C5" w:rsidRPr="00466A1C">
        <w:rPr>
          <w:rFonts w:ascii="Cambria" w:hAnsi="Cambria"/>
          <w:color w:val="auto"/>
        </w:rPr>
        <w:t xml:space="preserve">Offer </w:t>
      </w:r>
      <w:r w:rsidR="00EF10FE" w:rsidRPr="00466A1C">
        <w:rPr>
          <w:rFonts w:ascii="Cambria" w:hAnsi="Cambria"/>
          <w:color w:val="auto"/>
        </w:rPr>
        <w:t xml:space="preserve">must </w:t>
      </w:r>
      <w:r w:rsidR="00FD19C5" w:rsidRPr="00466A1C">
        <w:rPr>
          <w:rFonts w:ascii="Cambria" w:hAnsi="Cambria"/>
          <w:color w:val="auto"/>
        </w:rPr>
        <w:t xml:space="preserve">be sufficient to pay prevailing wages, </w:t>
      </w:r>
      <w:r w:rsidR="00680648" w:rsidRPr="00466A1C">
        <w:rPr>
          <w:rFonts w:ascii="Cambria" w:hAnsi="Cambria"/>
          <w:color w:val="auto"/>
        </w:rPr>
        <w:t xml:space="preserve">and </w:t>
      </w:r>
      <w:r w:rsidR="00FD19C5" w:rsidRPr="00466A1C">
        <w:rPr>
          <w:rFonts w:ascii="Cambria" w:hAnsi="Cambria"/>
          <w:color w:val="auto"/>
        </w:rPr>
        <w:t>vendor costs associated with filing of Intents and Affidavits, including fi</w:t>
      </w:r>
      <w:r w:rsidR="00F53C12" w:rsidRPr="00466A1C">
        <w:rPr>
          <w:rFonts w:ascii="Cambria" w:hAnsi="Cambria"/>
          <w:color w:val="auto"/>
        </w:rPr>
        <w:t xml:space="preserve">ling of one or multiple Intents and Affidavits </w:t>
      </w:r>
      <w:r w:rsidR="00FD19C5" w:rsidRPr="00466A1C">
        <w:rPr>
          <w:rFonts w:ascii="Cambria" w:hAnsi="Cambria"/>
          <w:color w:val="auto"/>
        </w:rPr>
        <w:t>as required by the Department of Labor &amp; Industries.</w:t>
      </w:r>
      <w:r w:rsidR="002A7E64" w:rsidRPr="00466A1C">
        <w:rPr>
          <w:rFonts w:ascii="Cambria" w:hAnsi="Cambria"/>
          <w:color w:val="auto"/>
        </w:rPr>
        <w:t xml:space="preserve"> Contractor and any subcontractor </w:t>
      </w:r>
      <w:r w:rsidR="00680648" w:rsidRPr="00466A1C">
        <w:rPr>
          <w:rFonts w:ascii="Cambria" w:hAnsi="Cambria"/>
          <w:color w:val="auto"/>
        </w:rPr>
        <w:t>shall pay no laborer</w:t>
      </w:r>
      <w:r w:rsidR="002A7E64" w:rsidRPr="00466A1C">
        <w:rPr>
          <w:rFonts w:ascii="Cambria" w:hAnsi="Cambria"/>
          <w:color w:val="auto"/>
        </w:rPr>
        <w:t xml:space="preserve">, worker or mechanic less than the prevailing hourly wage rates in effect at the time of bid opening for worker classifications provided for under Prevailing Wages as issued by the State of Washington for the County in which the work shall be performed. </w:t>
      </w:r>
    </w:p>
    <w:p w14:paraId="0C93020E" w14:textId="1C7912A6" w:rsidR="00C23B5A" w:rsidRDefault="00C23B5A" w:rsidP="002A7E64">
      <w:pPr>
        <w:pStyle w:val="NoSpacing"/>
        <w:ind w:left="360"/>
        <w:rPr>
          <w:rFonts w:ascii="Cambria" w:hAnsi="Cambria"/>
          <w:color w:val="auto"/>
        </w:rPr>
      </w:pPr>
    </w:p>
    <w:p w14:paraId="6BCD2F03" w14:textId="01C4212C" w:rsidR="006A6E09" w:rsidRPr="006A6E09" w:rsidRDefault="006A6E09" w:rsidP="002A7E64">
      <w:pPr>
        <w:pStyle w:val="NoSpacing"/>
        <w:ind w:left="360"/>
        <w:rPr>
          <w:rFonts w:ascii="Cambria" w:hAnsi="Cambria"/>
          <w:color w:val="auto"/>
        </w:rPr>
      </w:pPr>
      <w:r w:rsidRPr="006A6E09">
        <w:rPr>
          <w:rFonts w:ascii="Cambria" w:hAnsi="Cambria"/>
          <w:b/>
          <w:bCs/>
          <w:color w:val="auto"/>
          <w:u w:val="single"/>
        </w:rPr>
        <w:t>Note</w:t>
      </w:r>
      <w:r>
        <w:rPr>
          <w:rFonts w:ascii="Cambria" w:hAnsi="Cambria"/>
          <w:b/>
          <w:bCs/>
          <w:color w:val="auto"/>
          <w:u w:val="single"/>
        </w:rPr>
        <w:t xml:space="preserve"> New Requirement</w:t>
      </w:r>
      <w:r w:rsidRPr="006A6E09">
        <w:rPr>
          <w:rFonts w:ascii="Cambria" w:hAnsi="Cambria"/>
          <w:b/>
          <w:bCs/>
          <w:color w:val="auto"/>
          <w:u w:val="single"/>
        </w:rPr>
        <w:t>:</w:t>
      </w:r>
      <w:r w:rsidRPr="006A6E09">
        <w:rPr>
          <w:rFonts w:ascii="Cambria" w:hAnsi="Cambria"/>
          <w:color w:val="auto"/>
        </w:rPr>
        <w:t xml:space="preserve"> In 2018, the legislature passed </w:t>
      </w:r>
      <w:hyperlink r:id="rId24" w:history="1">
        <w:r w:rsidRPr="006A6E09">
          <w:rPr>
            <w:rFonts w:ascii="Cambria" w:hAnsi="Cambria"/>
            <w:color w:val="0000FF"/>
            <w:u w:val="single"/>
          </w:rPr>
          <w:t>ESSHB 1673 (app.leg.wa.gov)</w:t>
        </w:r>
      </w:hyperlink>
      <w:r w:rsidRPr="006A6E09">
        <w:rPr>
          <w:rFonts w:ascii="Cambria" w:hAnsi="Cambria"/>
        </w:rPr>
        <w:t xml:space="preserve"> a</w:t>
      </w:r>
      <w:r w:rsidRPr="006A6E09">
        <w:rPr>
          <w:rFonts w:ascii="Cambria" w:hAnsi="Cambria"/>
          <w:color w:val="auto"/>
        </w:rPr>
        <w:t>dding this training requirement to the responsible bidder criteria in</w:t>
      </w:r>
      <w:hyperlink r:id="rId25" w:history="1">
        <w:r w:rsidRPr="006A6E09">
          <w:rPr>
            <w:rFonts w:ascii="Cambria" w:hAnsi="Cambria"/>
            <w:color w:val="0000FF"/>
            <w:u w:val="single"/>
          </w:rPr>
          <w:t xml:space="preserve"> RCW 39.04.350</w:t>
        </w:r>
      </w:hyperlink>
      <w:r w:rsidRPr="006A6E09">
        <w:rPr>
          <w:rFonts w:ascii="Cambria" w:hAnsi="Cambria"/>
        </w:rPr>
        <w:t> </w:t>
      </w:r>
      <w:r w:rsidRPr="006A6E09">
        <w:rPr>
          <w:rFonts w:ascii="Cambria" w:hAnsi="Cambria"/>
          <w:color w:val="auto"/>
        </w:rPr>
        <w:t xml:space="preserve">and </w:t>
      </w:r>
      <w:hyperlink r:id="rId26" w:history="1">
        <w:r w:rsidRPr="006A6E09">
          <w:rPr>
            <w:rFonts w:ascii="Cambria" w:hAnsi="Cambria"/>
            <w:color w:val="0000FF"/>
            <w:u w:val="single"/>
          </w:rPr>
          <w:t>RCW 39.06.020</w:t>
        </w:r>
      </w:hyperlink>
      <w:r>
        <w:rPr>
          <w:rFonts w:ascii="Cambria" w:hAnsi="Cambria"/>
          <w:color w:val="auto"/>
        </w:rPr>
        <w:t xml:space="preserve">. </w:t>
      </w:r>
      <w:r w:rsidRPr="006A6E09">
        <w:rPr>
          <w:rFonts w:ascii="Cambria" w:hAnsi="Cambria"/>
          <w:color w:val="auto"/>
        </w:rPr>
        <w:t>Beginning July 1, 2019, all businesses are required to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before bidding and/or performing work on public works projects.</w:t>
      </w:r>
      <w:bookmarkStart w:id="18" w:name="_Hlk13049188"/>
      <w:r w:rsidRPr="006A6E09">
        <w:rPr>
          <w:rFonts w:ascii="Cambria" w:hAnsi="Cambria"/>
          <w:color w:val="auto"/>
        </w:rPr>
        <w:t xml:space="preserve"> In 2018, the legislature passed </w:t>
      </w:r>
      <w:hyperlink r:id="rId27" w:history="1">
        <w:r w:rsidRPr="006A6E09">
          <w:rPr>
            <w:rFonts w:ascii="Cambria" w:hAnsi="Cambria"/>
            <w:color w:val="0000FF"/>
            <w:u w:val="single"/>
          </w:rPr>
          <w:t>ESSHB 1673 (app.leg.wa.gov)</w:t>
        </w:r>
      </w:hyperlink>
      <w:r w:rsidRPr="006A6E09">
        <w:rPr>
          <w:rFonts w:ascii="Cambria" w:hAnsi="Cambria"/>
        </w:rPr>
        <w:t xml:space="preserve"> a</w:t>
      </w:r>
      <w:r w:rsidRPr="006A6E09">
        <w:rPr>
          <w:rFonts w:ascii="Cambria" w:hAnsi="Cambria"/>
          <w:color w:val="auto"/>
        </w:rPr>
        <w:t>dding this training requirement to the responsible bidder criteria in</w:t>
      </w:r>
      <w:hyperlink r:id="rId28" w:history="1">
        <w:r w:rsidRPr="006A6E09">
          <w:rPr>
            <w:rFonts w:ascii="Cambria" w:hAnsi="Cambria"/>
            <w:color w:val="0000FF"/>
            <w:u w:val="single"/>
          </w:rPr>
          <w:t xml:space="preserve"> RCW 39.04.350</w:t>
        </w:r>
      </w:hyperlink>
      <w:r w:rsidRPr="006A6E09">
        <w:rPr>
          <w:rFonts w:ascii="Cambria" w:hAnsi="Cambria"/>
        </w:rPr>
        <w:t> </w:t>
      </w:r>
      <w:r w:rsidRPr="006A6E09">
        <w:rPr>
          <w:rFonts w:ascii="Cambria" w:hAnsi="Cambria"/>
          <w:color w:val="auto"/>
        </w:rPr>
        <w:t xml:space="preserve">and </w:t>
      </w:r>
      <w:hyperlink r:id="rId29" w:history="1">
        <w:r w:rsidRPr="006A6E09">
          <w:rPr>
            <w:rFonts w:ascii="Cambria" w:hAnsi="Cambria"/>
            <w:color w:val="0000FF"/>
            <w:u w:val="single"/>
          </w:rPr>
          <w:t>RCW 39.06.020</w:t>
        </w:r>
      </w:hyperlink>
    </w:p>
    <w:bookmarkEnd w:id="18"/>
    <w:p w14:paraId="1C58B9C3" w14:textId="77777777" w:rsidR="006A6E09" w:rsidRPr="00466A1C" w:rsidRDefault="006A6E09" w:rsidP="002A7E64">
      <w:pPr>
        <w:pStyle w:val="NoSpacing"/>
        <w:ind w:left="360"/>
        <w:rPr>
          <w:rFonts w:ascii="Cambria" w:hAnsi="Cambria"/>
          <w:color w:val="auto"/>
        </w:rPr>
      </w:pPr>
    </w:p>
    <w:p w14:paraId="7EC28882" w14:textId="77777777" w:rsidR="008B0CED" w:rsidRPr="00466A1C" w:rsidRDefault="008B0CED" w:rsidP="002A7E64">
      <w:pPr>
        <w:pStyle w:val="NoSpacing"/>
        <w:ind w:left="360"/>
        <w:rPr>
          <w:rFonts w:ascii="Cambria" w:hAnsi="Cambria"/>
          <w:color w:val="auto"/>
        </w:rPr>
      </w:pPr>
      <w:r w:rsidRPr="00466A1C">
        <w:rPr>
          <w:rFonts w:ascii="Cambria" w:hAnsi="Cambria"/>
          <w:color w:val="auto"/>
        </w:rPr>
        <w:t>Filing Intent</w:t>
      </w:r>
      <w:r w:rsidR="00444EFA" w:rsidRPr="00466A1C">
        <w:rPr>
          <w:rFonts w:ascii="Cambria" w:hAnsi="Cambria"/>
          <w:color w:val="auto"/>
        </w:rPr>
        <w:t>s</w:t>
      </w:r>
      <w:r w:rsidRPr="00466A1C">
        <w:rPr>
          <w:rFonts w:ascii="Cambria" w:hAnsi="Cambria"/>
          <w:color w:val="auto"/>
        </w:rPr>
        <w:t xml:space="preserve">:  The awarded Contractor and all subcontractors </w:t>
      </w:r>
      <w:r w:rsidR="00444EFA" w:rsidRPr="00466A1C">
        <w:rPr>
          <w:rFonts w:ascii="Cambria" w:hAnsi="Cambria"/>
          <w:color w:val="auto"/>
        </w:rPr>
        <w:t xml:space="preserve">must </w:t>
      </w:r>
      <w:r w:rsidR="0058552C" w:rsidRPr="00466A1C">
        <w:rPr>
          <w:rFonts w:ascii="Cambria" w:hAnsi="Cambria"/>
          <w:color w:val="auto"/>
        </w:rPr>
        <w:t>file</w:t>
      </w:r>
      <w:r w:rsidRPr="00466A1C">
        <w:rPr>
          <w:rFonts w:ascii="Cambria" w:hAnsi="Cambria"/>
          <w:color w:val="auto"/>
        </w:rPr>
        <w:t xml:space="preserve"> Intent to Pay Prevailing Wage Form</w:t>
      </w:r>
      <w:r w:rsidR="00966E9B" w:rsidRPr="00466A1C">
        <w:rPr>
          <w:rFonts w:ascii="Cambria" w:hAnsi="Cambria"/>
          <w:color w:val="auto"/>
        </w:rPr>
        <w:t>(s)</w:t>
      </w:r>
      <w:r w:rsidRPr="00466A1C">
        <w:rPr>
          <w:rFonts w:ascii="Cambria" w:hAnsi="Cambria"/>
          <w:color w:val="auto"/>
        </w:rPr>
        <w:t xml:space="preserve"> </w:t>
      </w:r>
      <w:r w:rsidR="00966E9B" w:rsidRPr="00466A1C">
        <w:rPr>
          <w:rFonts w:ascii="Cambria" w:hAnsi="Cambria"/>
          <w:color w:val="auto"/>
        </w:rPr>
        <w:t xml:space="preserve">concurrent </w:t>
      </w:r>
      <w:r w:rsidR="00444EFA" w:rsidRPr="00466A1C">
        <w:rPr>
          <w:rFonts w:ascii="Cambria" w:hAnsi="Cambria"/>
          <w:color w:val="auto"/>
        </w:rPr>
        <w:t xml:space="preserve">to </w:t>
      </w:r>
      <w:r w:rsidRPr="00466A1C">
        <w:rPr>
          <w:rFonts w:ascii="Cambria" w:hAnsi="Cambria"/>
          <w:color w:val="auto"/>
        </w:rPr>
        <w:t>contract</w:t>
      </w:r>
      <w:r w:rsidR="00E56127" w:rsidRPr="00466A1C">
        <w:rPr>
          <w:rFonts w:ascii="Cambria" w:hAnsi="Cambria"/>
          <w:color w:val="auto"/>
        </w:rPr>
        <w:t xml:space="preserve"> execution</w:t>
      </w:r>
      <w:r w:rsidR="00966E9B" w:rsidRPr="00466A1C">
        <w:rPr>
          <w:rFonts w:ascii="Cambria" w:hAnsi="Cambria"/>
          <w:color w:val="auto"/>
        </w:rPr>
        <w:t xml:space="preserve"> and as </w:t>
      </w:r>
      <w:r w:rsidR="00EF10FE" w:rsidRPr="00466A1C">
        <w:rPr>
          <w:rFonts w:ascii="Cambria" w:hAnsi="Cambria"/>
          <w:color w:val="auto"/>
        </w:rPr>
        <w:t xml:space="preserve">otherwise </w:t>
      </w:r>
      <w:r w:rsidR="00966E9B" w:rsidRPr="00466A1C">
        <w:rPr>
          <w:rFonts w:ascii="Cambria" w:hAnsi="Cambria"/>
          <w:color w:val="auto"/>
        </w:rPr>
        <w:t xml:space="preserve">required.   </w:t>
      </w:r>
    </w:p>
    <w:p w14:paraId="07FBD0A0" w14:textId="77777777" w:rsidR="002A7E64" w:rsidRPr="00466A1C" w:rsidRDefault="00EF10FE" w:rsidP="001F7107">
      <w:pPr>
        <w:pStyle w:val="NoSpacing"/>
        <w:numPr>
          <w:ilvl w:val="0"/>
          <w:numId w:val="9"/>
        </w:numPr>
        <w:rPr>
          <w:rFonts w:ascii="Cambria" w:hAnsi="Cambria"/>
          <w:color w:val="auto"/>
        </w:rPr>
      </w:pPr>
      <w:r w:rsidRPr="00466A1C">
        <w:rPr>
          <w:rFonts w:ascii="Cambria" w:hAnsi="Cambria"/>
          <w:color w:val="auto"/>
        </w:rPr>
        <w:t xml:space="preserve">Before you file your intent, you </w:t>
      </w:r>
      <w:r w:rsidR="002A7E64" w:rsidRPr="00466A1C">
        <w:rPr>
          <w:rFonts w:ascii="Cambria" w:hAnsi="Cambria"/>
          <w:color w:val="auto"/>
        </w:rPr>
        <w:t xml:space="preserve">need </w:t>
      </w:r>
      <w:r w:rsidRPr="00466A1C">
        <w:rPr>
          <w:rFonts w:ascii="Cambria" w:hAnsi="Cambria"/>
          <w:color w:val="auto"/>
        </w:rPr>
        <w:t>certain information from the City Buyer</w:t>
      </w:r>
      <w:r w:rsidR="002A7E64" w:rsidRPr="00466A1C">
        <w:rPr>
          <w:rFonts w:ascii="Cambria" w:hAnsi="Cambria"/>
          <w:color w:val="auto"/>
        </w:rPr>
        <w:t xml:space="preserve">: </w:t>
      </w:r>
      <w:r w:rsidRPr="00466A1C">
        <w:rPr>
          <w:rFonts w:ascii="Cambria" w:hAnsi="Cambria"/>
          <w:color w:val="auto"/>
        </w:rPr>
        <w:t xml:space="preserve">City </w:t>
      </w:r>
      <w:r w:rsidR="008B0CED" w:rsidRPr="00466A1C">
        <w:rPr>
          <w:rFonts w:ascii="Cambria" w:hAnsi="Cambria"/>
          <w:color w:val="auto"/>
        </w:rPr>
        <w:t xml:space="preserve">Contract Number and </w:t>
      </w:r>
      <w:r w:rsidRPr="00466A1C">
        <w:rPr>
          <w:rFonts w:ascii="Cambria" w:hAnsi="Cambria"/>
          <w:color w:val="auto"/>
        </w:rPr>
        <w:t xml:space="preserve">Contract </w:t>
      </w:r>
      <w:r w:rsidR="008B0CED" w:rsidRPr="00466A1C">
        <w:rPr>
          <w:rFonts w:ascii="Cambria" w:hAnsi="Cambria"/>
          <w:color w:val="auto"/>
        </w:rPr>
        <w:t>Start Date.  The Buyer will tell you the Contract Number; the start date is the date your contract is signed.</w:t>
      </w:r>
      <w:r w:rsidR="00E56127" w:rsidRPr="00466A1C">
        <w:rPr>
          <w:rFonts w:ascii="Cambria" w:hAnsi="Cambria"/>
          <w:color w:val="auto"/>
        </w:rPr>
        <w:t xml:space="preserve">  </w:t>
      </w:r>
      <w:r w:rsidRPr="00466A1C">
        <w:rPr>
          <w:rFonts w:ascii="Cambria" w:hAnsi="Cambria"/>
          <w:color w:val="auto"/>
        </w:rPr>
        <w:t xml:space="preserve">  For Blanket Contracts with </w:t>
      </w:r>
      <w:r w:rsidR="00F53C12" w:rsidRPr="00466A1C">
        <w:rPr>
          <w:rFonts w:ascii="Cambria" w:hAnsi="Cambria"/>
          <w:color w:val="auto"/>
        </w:rPr>
        <w:t>as needed</w:t>
      </w:r>
      <w:r w:rsidRPr="00466A1C">
        <w:rPr>
          <w:rFonts w:ascii="Cambria" w:hAnsi="Cambria"/>
          <w:color w:val="auto"/>
        </w:rPr>
        <w:t xml:space="preserve"> maintenance work</w:t>
      </w:r>
      <w:r w:rsidR="00DE2639" w:rsidRPr="00466A1C">
        <w:rPr>
          <w:rFonts w:ascii="Cambria" w:hAnsi="Cambria"/>
          <w:color w:val="auto"/>
        </w:rPr>
        <w:t>, you</w:t>
      </w:r>
      <w:r w:rsidR="002A7E64" w:rsidRPr="00466A1C">
        <w:rPr>
          <w:rFonts w:ascii="Cambria" w:hAnsi="Cambria"/>
          <w:color w:val="auto"/>
        </w:rPr>
        <w:t xml:space="preserve"> also need </w:t>
      </w:r>
      <w:r w:rsidRPr="00466A1C">
        <w:rPr>
          <w:rFonts w:ascii="Cambria" w:hAnsi="Cambria"/>
          <w:color w:val="auto"/>
        </w:rPr>
        <w:t xml:space="preserve">an estimate of total work orders and locations. </w:t>
      </w:r>
      <w:r w:rsidR="00FD5022" w:rsidRPr="00466A1C">
        <w:rPr>
          <w:rFonts w:ascii="Cambria" w:hAnsi="Cambria"/>
          <w:color w:val="auto"/>
        </w:rPr>
        <w:t xml:space="preserve"> </w:t>
      </w:r>
      <w:r w:rsidR="008B0CED" w:rsidRPr="00466A1C">
        <w:rPr>
          <w:rFonts w:ascii="Cambria" w:hAnsi="Cambria"/>
          <w:color w:val="auto"/>
        </w:rPr>
        <w:t xml:space="preserve">The Contractor shall </w:t>
      </w:r>
      <w:r w:rsidRPr="00466A1C">
        <w:rPr>
          <w:rFonts w:ascii="Cambria" w:hAnsi="Cambria"/>
          <w:color w:val="auto"/>
        </w:rPr>
        <w:t xml:space="preserve">then </w:t>
      </w:r>
      <w:r w:rsidR="008B0CED" w:rsidRPr="00466A1C">
        <w:rPr>
          <w:rFonts w:ascii="Cambria" w:hAnsi="Cambria"/>
          <w:color w:val="auto"/>
        </w:rPr>
        <w:t xml:space="preserve">promptly submit the Intent to the Department of Labor &amp; Industries (L&amp;I) for approval.  </w:t>
      </w:r>
      <w:r w:rsidR="00FD5022" w:rsidRPr="00466A1C">
        <w:rPr>
          <w:rFonts w:ascii="Cambria" w:hAnsi="Cambria"/>
          <w:color w:val="auto"/>
        </w:rPr>
        <w:t xml:space="preserve"> </w:t>
      </w:r>
      <w:r w:rsidR="008B0CED" w:rsidRPr="00466A1C">
        <w:rPr>
          <w:rFonts w:ascii="Cambria" w:hAnsi="Cambria"/>
          <w:color w:val="auto"/>
        </w:rPr>
        <w:t xml:space="preserve">The Contractor shall require </w:t>
      </w:r>
      <w:r w:rsidR="00FD5022" w:rsidRPr="00466A1C">
        <w:rPr>
          <w:rFonts w:ascii="Cambria" w:hAnsi="Cambria"/>
          <w:color w:val="auto"/>
        </w:rPr>
        <w:t xml:space="preserve">every </w:t>
      </w:r>
      <w:r w:rsidR="008B0CED" w:rsidRPr="00466A1C">
        <w:rPr>
          <w:rFonts w:ascii="Cambria" w:hAnsi="Cambria"/>
          <w:color w:val="auto"/>
        </w:rPr>
        <w:t xml:space="preserve">subcontractor to file an Intent </w:t>
      </w:r>
      <w:r w:rsidR="002A7E64" w:rsidRPr="00466A1C">
        <w:rPr>
          <w:rFonts w:ascii="Cambria" w:hAnsi="Cambria"/>
          <w:color w:val="auto"/>
        </w:rPr>
        <w:t>as well.</w:t>
      </w:r>
    </w:p>
    <w:p w14:paraId="627F4517" w14:textId="77777777" w:rsidR="008B0CED" w:rsidRPr="00466A1C" w:rsidRDefault="002A7E64" w:rsidP="001F7107">
      <w:pPr>
        <w:pStyle w:val="NoSpacing"/>
        <w:numPr>
          <w:ilvl w:val="0"/>
          <w:numId w:val="9"/>
        </w:numPr>
        <w:rPr>
          <w:rFonts w:ascii="Cambria" w:hAnsi="Cambria"/>
          <w:color w:val="auto"/>
        </w:rPr>
      </w:pPr>
      <w:r w:rsidRPr="00466A1C">
        <w:rPr>
          <w:rFonts w:ascii="Cambria" w:hAnsi="Cambria"/>
          <w:color w:val="auto"/>
        </w:rPr>
        <w:t xml:space="preserve">File on-line </w:t>
      </w:r>
      <w:r w:rsidR="00DE2639" w:rsidRPr="00466A1C">
        <w:rPr>
          <w:rFonts w:ascii="Cambria" w:hAnsi="Cambria"/>
          <w:color w:val="auto"/>
        </w:rPr>
        <w:t xml:space="preserve">at </w:t>
      </w:r>
      <w:hyperlink r:id="rId30" w:history="1">
        <w:r w:rsidR="00DE2639" w:rsidRPr="00466A1C">
          <w:rPr>
            <w:rStyle w:val="Hyperlink"/>
            <w:rFonts w:ascii="Cambria" w:hAnsi="Cambria" w:cs="Arial"/>
          </w:rPr>
          <w:t>http://www.lni.wa.gov/TradesLicensing/PrevWage/default.as</w:t>
        </w:r>
        <w:r w:rsidR="00DE2639" w:rsidRPr="00466A1C">
          <w:rPr>
            <w:rStyle w:val="Hyperlink"/>
            <w:rFonts w:ascii="Cambria" w:hAnsi="Cambria"/>
          </w:rPr>
          <w:t>p</w:t>
        </w:r>
      </w:hyperlink>
      <w:r w:rsidR="00DE2639" w:rsidRPr="00466A1C">
        <w:rPr>
          <w:rFonts w:ascii="Cambria" w:hAnsi="Cambria"/>
          <w:color w:val="auto"/>
        </w:rPr>
        <w:t xml:space="preserve">. </w:t>
      </w:r>
      <w:r w:rsidR="008B0CED" w:rsidRPr="00466A1C">
        <w:rPr>
          <w:rFonts w:ascii="Cambria" w:hAnsi="Cambria"/>
          <w:color w:val="auto"/>
        </w:rPr>
        <w:t xml:space="preserve">  If unable to file on-line, a paper copy of the approved Intent shall instead be promptly provided to the Buyer.  Contractor shall notify the Buyer </w:t>
      </w:r>
      <w:r w:rsidR="00FD5022" w:rsidRPr="00466A1C">
        <w:rPr>
          <w:rFonts w:ascii="Cambria" w:hAnsi="Cambria"/>
          <w:color w:val="auto"/>
        </w:rPr>
        <w:t xml:space="preserve">once </w:t>
      </w:r>
      <w:r w:rsidR="008B0CED" w:rsidRPr="00466A1C">
        <w:rPr>
          <w:rFonts w:ascii="Cambria" w:hAnsi="Cambria"/>
          <w:color w:val="auto"/>
        </w:rPr>
        <w:t xml:space="preserve">Intents are filed by </w:t>
      </w:r>
      <w:r w:rsidR="00E56127" w:rsidRPr="00466A1C">
        <w:rPr>
          <w:rFonts w:ascii="Cambria" w:hAnsi="Cambria"/>
          <w:color w:val="auto"/>
        </w:rPr>
        <w:t>the Contractor and all subs.</w:t>
      </w:r>
    </w:p>
    <w:p w14:paraId="478A81AF"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14:paraId="279DF9DB" w14:textId="77777777" w:rsidR="008B0CED" w:rsidRPr="00466A1C" w:rsidRDefault="0058552C" w:rsidP="001F7107">
      <w:pPr>
        <w:pStyle w:val="NoSpacing"/>
        <w:numPr>
          <w:ilvl w:val="0"/>
          <w:numId w:val="9"/>
        </w:numPr>
        <w:rPr>
          <w:rFonts w:ascii="Cambria" w:hAnsi="Cambria"/>
          <w:color w:val="auto"/>
        </w:rPr>
      </w:pPr>
      <w:r w:rsidRPr="00466A1C">
        <w:rPr>
          <w:rFonts w:ascii="Cambria" w:hAnsi="Cambria"/>
          <w:color w:val="auto"/>
        </w:rPr>
        <w:t>In certain situations, the</w:t>
      </w:r>
      <w:r w:rsidR="008B0CED" w:rsidRPr="00466A1C">
        <w:rPr>
          <w:rFonts w:ascii="Cambria" w:hAnsi="Cambria"/>
          <w:color w:val="auto"/>
        </w:rPr>
        <w:t xml:space="preserve"> Intent </w:t>
      </w:r>
      <w:r w:rsidR="00966E9B" w:rsidRPr="00466A1C">
        <w:rPr>
          <w:rFonts w:ascii="Cambria" w:hAnsi="Cambria"/>
          <w:color w:val="auto"/>
        </w:rPr>
        <w:t xml:space="preserve">is required but the wages may be exempt.  The </w:t>
      </w:r>
      <w:r w:rsidR="008B0CED" w:rsidRPr="00466A1C">
        <w:rPr>
          <w:rFonts w:ascii="Cambria" w:hAnsi="Cambria"/>
          <w:color w:val="auto"/>
        </w:rPr>
        <w:t xml:space="preserve">Vendor may indicate </w:t>
      </w:r>
      <w:r w:rsidR="00966E9B" w:rsidRPr="00466A1C">
        <w:rPr>
          <w:rFonts w:ascii="Cambria" w:hAnsi="Cambria"/>
          <w:color w:val="auto"/>
        </w:rPr>
        <w:t xml:space="preserve">they qualify for an </w:t>
      </w:r>
      <w:r w:rsidR="00E56127" w:rsidRPr="00466A1C">
        <w:rPr>
          <w:rFonts w:ascii="Cambria" w:hAnsi="Cambria"/>
          <w:color w:val="auto"/>
        </w:rPr>
        <w:t xml:space="preserve">exemption </w:t>
      </w:r>
      <w:r w:rsidR="00966E9B" w:rsidRPr="00466A1C">
        <w:rPr>
          <w:rFonts w:ascii="Cambria" w:hAnsi="Cambria"/>
          <w:color w:val="auto"/>
        </w:rPr>
        <w:t xml:space="preserve">to wages </w:t>
      </w:r>
      <w:r w:rsidR="008B0CED" w:rsidRPr="00466A1C">
        <w:rPr>
          <w:rFonts w:ascii="Cambria" w:hAnsi="Cambria"/>
          <w:color w:val="auto"/>
        </w:rPr>
        <w:t>for</w:t>
      </w:r>
      <w:r w:rsidR="00FD5022" w:rsidRPr="00466A1C">
        <w:rPr>
          <w:rFonts w:ascii="Cambria" w:hAnsi="Cambria"/>
          <w:color w:val="auto"/>
        </w:rPr>
        <w:t>:</w:t>
      </w:r>
    </w:p>
    <w:p w14:paraId="728713E2"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Sole owners and their spouse.</w:t>
      </w:r>
    </w:p>
    <w:p w14:paraId="4312B053"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Any partner who owns at least 30% of a partnership.</w:t>
      </w:r>
    </w:p>
    <w:p w14:paraId="3F03374B"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 xml:space="preserve">The president, vice-president, and treasurer of a corporation if each </w:t>
      </w:r>
      <w:r w:rsidR="00DE2639" w:rsidRPr="00466A1C">
        <w:rPr>
          <w:rFonts w:ascii="Cambria" w:hAnsi="Cambria"/>
          <w:color w:val="auto"/>
        </w:rPr>
        <w:t>own</w:t>
      </w:r>
      <w:r w:rsidRPr="00466A1C">
        <w:rPr>
          <w:rFonts w:ascii="Cambria" w:hAnsi="Cambria"/>
          <w:color w:val="auto"/>
        </w:rPr>
        <w:t xml:space="preserve"> at least 30% of the corporation.</w:t>
      </w:r>
    </w:p>
    <w:p w14:paraId="796D1B99"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Workers regularly employed on monthly or per diem salary by state or any political subdivision created by its laws.</w:t>
      </w:r>
    </w:p>
    <w:p w14:paraId="69C8B73D"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Prevailing Wage rates in effect at the time of bid opening are </w:t>
      </w:r>
      <w:r w:rsidR="005D7EFE" w:rsidRPr="00466A1C">
        <w:rPr>
          <w:rFonts w:ascii="Cambria" w:hAnsi="Cambria"/>
          <w:color w:val="auto"/>
        </w:rPr>
        <w:t>to be used</w:t>
      </w:r>
      <w:r w:rsidRPr="00466A1C">
        <w:rPr>
          <w:rFonts w:ascii="Cambria" w:hAnsi="Cambria"/>
          <w:color w:val="auto"/>
        </w:rPr>
        <w:t>.  These wages remain in effect for the duration of this contract, except for annual adjustments required by this agreement for multi-year contracts (where contract is longer than one year)  and for building service maintenance (janitorial, waxers, shampooers, and window cleaners).</w:t>
      </w:r>
    </w:p>
    <w:p w14:paraId="542A8656"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It is the sole responsibility of the Contractor to assign the appropriate classification and associate</w:t>
      </w:r>
      <w:r w:rsidR="00E56127" w:rsidRPr="00466A1C">
        <w:rPr>
          <w:rFonts w:ascii="Cambria" w:hAnsi="Cambria"/>
          <w:color w:val="auto"/>
        </w:rPr>
        <w:t>d</w:t>
      </w:r>
      <w:r w:rsidRPr="00466A1C">
        <w:rPr>
          <w:rFonts w:ascii="Cambria" w:hAnsi="Cambria"/>
          <w:color w:val="auto"/>
        </w:rPr>
        <w:t xml:space="preserve"> wage rates to all laborers, workers or mechanics that perform any work under this contract, in conformance with the scope of work descriptions of the Industrial Statistician of the Washington State Department of Labor and Industries.  </w:t>
      </w:r>
    </w:p>
    <w:p w14:paraId="7E706FA6"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With each invoice, attach or write a statement that wages paid were compliant to Prevailing Wage rates, including the Contractor and any subcontractors.</w:t>
      </w:r>
    </w:p>
    <w:p w14:paraId="3A782E6A" w14:textId="60B70125" w:rsidR="008B0CED" w:rsidRPr="00466A1C" w:rsidRDefault="000E0B11" w:rsidP="001F7107">
      <w:pPr>
        <w:pStyle w:val="NoSpacing"/>
        <w:numPr>
          <w:ilvl w:val="0"/>
          <w:numId w:val="9"/>
        </w:numPr>
        <w:rPr>
          <w:rFonts w:ascii="Cambria" w:hAnsi="Cambria"/>
          <w:bCs/>
          <w:color w:val="auto"/>
        </w:rPr>
      </w:pPr>
      <w:r>
        <w:rPr>
          <w:rFonts w:ascii="Cambria" w:hAnsi="Cambria"/>
          <w:bCs/>
          <w:color w:val="auto"/>
        </w:rPr>
        <w:t>Annually u</w:t>
      </w:r>
      <w:r w:rsidR="008B0CED" w:rsidRPr="00466A1C">
        <w:rPr>
          <w:rFonts w:ascii="Cambria" w:hAnsi="Cambria"/>
          <w:bCs/>
          <w:color w:val="auto"/>
        </w:rPr>
        <w:t>pon contract completion, file Affidavit of Wages Paid (form L700-007-000) approved by the Industrial Statistician of Washington L&amp;I. This may be performed on-line if the Contractor has initiated the original Intent to Pay Prevailing Wage process on line.  The r</w:t>
      </w:r>
      <w:r w:rsidR="008B0CED" w:rsidRPr="00466A1C">
        <w:rPr>
          <w:rFonts w:ascii="Cambria" w:hAnsi="Cambria"/>
          <w:color w:val="auto"/>
        </w:rPr>
        <w:t>eceipt of the approved affidavit is required before Seattle can pay the final invoice. The City may withhold payment on any invoice due the Contractor until the approved affidavit is received. The Contractor shall also ensure that each Subcontractor likewise files an Affidavit.</w:t>
      </w:r>
      <w:r w:rsidR="002A7E64" w:rsidRPr="00466A1C">
        <w:rPr>
          <w:rFonts w:ascii="Cambria" w:hAnsi="Cambria"/>
          <w:color w:val="auto"/>
        </w:rPr>
        <w:t xml:space="preserve"> </w:t>
      </w:r>
      <w:r w:rsidR="008B0CED" w:rsidRPr="00466A1C">
        <w:rPr>
          <w:rFonts w:ascii="Cambria" w:hAnsi="Cambria"/>
          <w:bCs/>
          <w:color w:val="auto"/>
        </w:rPr>
        <w:t>The Contractor shall notify the Buyer and provide a copy of the Affidavit(s).</w:t>
      </w:r>
    </w:p>
    <w:p w14:paraId="2F995CC5"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For jobs above $10,000, Contractor </w:t>
      </w:r>
      <w:r w:rsidR="002A7E64" w:rsidRPr="00466A1C">
        <w:rPr>
          <w:rFonts w:ascii="Cambria" w:hAnsi="Cambria"/>
          <w:color w:val="auto"/>
        </w:rPr>
        <w:t xml:space="preserve">must </w:t>
      </w:r>
      <w:r w:rsidRPr="00466A1C">
        <w:rPr>
          <w:rFonts w:ascii="Cambria" w:hAnsi="Cambria"/>
          <w:color w:val="auto"/>
        </w:rPr>
        <w:t xml:space="preserve">post </w:t>
      </w:r>
      <w:r w:rsidR="002A7E64" w:rsidRPr="00466A1C">
        <w:rPr>
          <w:rFonts w:ascii="Cambria" w:hAnsi="Cambria"/>
          <w:color w:val="auto"/>
        </w:rPr>
        <w:t xml:space="preserve">the Intent Form </w:t>
      </w:r>
      <w:r w:rsidRPr="00466A1C">
        <w:rPr>
          <w:rFonts w:ascii="Cambria" w:hAnsi="Cambria"/>
          <w:color w:val="auto"/>
        </w:rPr>
        <w:t xml:space="preserve">for employees’ inspection, including the list of the labor classifications and wages </w:t>
      </w:r>
      <w:r w:rsidR="006A395F" w:rsidRPr="00466A1C">
        <w:rPr>
          <w:rFonts w:ascii="Cambria" w:hAnsi="Cambria"/>
          <w:color w:val="auto"/>
        </w:rPr>
        <w:t xml:space="preserve">for </w:t>
      </w:r>
      <w:r w:rsidRPr="00466A1C">
        <w:rPr>
          <w:rFonts w:ascii="Cambria" w:hAnsi="Cambria"/>
          <w:color w:val="auto"/>
        </w:rPr>
        <w:t xml:space="preserve">the project.   This may be </w:t>
      </w:r>
      <w:r w:rsidR="006A395F" w:rsidRPr="00466A1C">
        <w:rPr>
          <w:rFonts w:ascii="Cambria" w:hAnsi="Cambria"/>
          <w:color w:val="auto"/>
        </w:rPr>
        <w:t xml:space="preserve">posted </w:t>
      </w:r>
      <w:r w:rsidRPr="00466A1C">
        <w:rPr>
          <w:rFonts w:ascii="Cambria" w:hAnsi="Cambria"/>
          <w:color w:val="auto"/>
        </w:rPr>
        <w:t xml:space="preserve">in the nearest local office, for road construction, sewer line, pipeline, transmission line, street or alley improvement projects as long as the employer provides a copy of the Intent form to the employee upon request. </w:t>
      </w:r>
    </w:p>
    <w:p w14:paraId="2988B740" w14:textId="77777777" w:rsidR="008B0CED" w:rsidRPr="00466A1C" w:rsidRDefault="006A395F" w:rsidP="001F7107">
      <w:pPr>
        <w:pStyle w:val="NoSpacing"/>
        <w:numPr>
          <w:ilvl w:val="0"/>
          <w:numId w:val="9"/>
        </w:numPr>
        <w:rPr>
          <w:rFonts w:ascii="Cambria" w:hAnsi="Cambria"/>
          <w:color w:val="auto"/>
        </w:rPr>
      </w:pPr>
      <w:r w:rsidRPr="00466A1C">
        <w:rPr>
          <w:rFonts w:ascii="Cambria" w:hAnsi="Cambria"/>
          <w:color w:val="auto"/>
        </w:rPr>
        <w:t xml:space="preserve">If a </w:t>
      </w:r>
      <w:r w:rsidR="008B0CED" w:rsidRPr="00466A1C">
        <w:rPr>
          <w:rFonts w:ascii="Cambria" w:hAnsi="Cambria"/>
          <w:color w:val="auto"/>
        </w:rPr>
        <w:t xml:space="preserve">dispute arises </w:t>
      </w:r>
      <w:r w:rsidRPr="00466A1C">
        <w:rPr>
          <w:rFonts w:ascii="Cambria" w:hAnsi="Cambria"/>
          <w:color w:val="auto"/>
        </w:rPr>
        <w:t xml:space="preserve">about </w:t>
      </w:r>
      <w:r w:rsidR="008B0CED" w:rsidRPr="00466A1C">
        <w:rPr>
          <w:rFonts w:ascii="Cambria" w:hAnsi="Cambria"/>
          <w:color w:val="auto"/>
        </w:rPr>
        <w:t xml:space="preserve">prevailing wages and </w:t>
      </w:r>
      <w:r w:rsidRPr="00466A1C">
        <w:rPr>
          <w:rFonts w:ascii="Cambria" w:hAnsi="Cambria"/>
          <w:color w:val="auto"/>
        </w:rPr>
        <w:t xml:space="preserve">it </w:t>
      </w:r>
      <w:r w:rsidR="008B0CED" w:rsidRPr="00466A1C">
        <w:rPr>
          <w:rFonts w:ascii="Cambria" w:hAnsi="Cambria"/>
          <w:color w:val="auto"/>
        </w:rPr>
        <w:t xml:space="preserve">cannot be solved by the parties, the matter shall be referred to the Director of the Department of Labor and Industries of the State of Washington.  </w:t>
      </w:r>
      <w:r w:rsidRPr="00466A1C">
        <w:rPr>
          <w:rFonts w:ascii="Cambria" w:hAnsi="Cambria"/>
          <w:color w:val="auto"/>
        </w:rPr>
        <w:t xml:space="preserve">The </w:t>
      </w:r>
      <w:r w:rsidR="008B0CED" w:rsidRPr="00466A1C">
        <w:rPr>
          <w:rFonts w:ascii="Cambria" w:hAnsi="Cambria"/>
          <w:color w:val="auto"/>
        </w:rPr>
        <w:t xml:space="preserve">Director’s decision </w:t>
      </w:r>
      <w:r w:rsidRPr="00466A1C">
        <w:rPr>
          <w:rFonts w:ascii="Cambria" w:hAnsi="Cambria"/>
          <w:color w:val="auto"/>
        </w:rPr>
        <w:t xml:space="preserve">is </w:t>
      </w:r>
      <w:r w:rsidR="008B0CED" w:rsidRPr="00466A1C">
        <w:rPr>
          <w:rFonts w:ascii="Cambria" w:hAnsi="Cambria"/>
          <w:color w:val="auto"/>
        </w:rPr>
        <w:t xml:space="preserve">final, conclusive and binding.  If the dispute </w:t>
      </w:r>
      <w:r w:rsidRPr="00466A1C">
        <w:rPr>
          <w:rFonts w:ascii="Cambria" w:hAnsi="Cambria"/>
          <w:color w:val="auto"/>
        </w:rPr>
        <w:t xml:space="preserve">involves </w:t>
      </w:r>
      <w:r w:rsidR="008B0CED" w:rsidRPr="00466A1C">
        <w:rPr>
          <w:rFonts w:ascii="Cambria" w:hAnsi="Cambria"/>
          <w:color w:val="auto"/>
        </w:rPr>
        <w:t>federal prevailing wage, the matter shall be referred to the U.S. Secretary of Labor for a decision</w:t>
      </w:r>
      <w:r w:rsidRPr="00466A1C">
        <w:rPr>
          <w:rFonts w:ascii="Cambria" w:hAnsi="Cambria"/>
          <w:color w:val="auto"/>
        </w:rPr>
        <w:t xml:space="preserve"> and the</w:t>
      </w:r>
      <w:r w:rsidR="008B0CED" w:rsidRPr="00466A1C">
        <w:rPr>
          <w:rFonts w:ascii="Cambria" w:hAnsi="Cambria"/>
          <w:color w:val="auto"/>
        </w:rPr>
        <w:t xml:space="preserve"> Secretary’s decision </w:t>
      </w:r>
      <w:r w:rsidRPr="00466A1C">
        <w:rPr>
          <w:rFonts w:ascii="Cambria" w:hAnsi="Cambria"/>
          <w:color w:val="auto"/>
        </w:rPr>
        <w:t xml:space="preserve">is </w:t>
      </w:r>
      <w:r w:rsidR="008B0CED" w:rsidRPr="00466A1C">
        <w:rPr>
          <w:rFonts w:ascii="Cambria" w:hAnsi="Cambria"/>
          <w:color w:val="auto"/>
        </w:rPr>
        <w:t xml:space="preserve">final, conclusive and binding. </w:t>
      </w:r>
    </w:p>
    <w:p w14:paraId="7CEAE93D" w14:textId="77777777" w:rsidR="006A395F" w:rsidRPr="00466A1C" w:rsidRDefault="006A395F" w:rsidP="006A395F">
      <w:pPr>
        <w:pStyle w:val="NoSpacing"/>
        <w:rPr>
          <w:rFonts w:ascii="Cambria" w:hAnsi="Cambria"/>
          <w:color w:val="auto"/>
        </w:rPr>
      </w:pPr>
    </w:p>
    <w:p w14:paraId="5B02C4F1" w14:textId="77777777" w:rsidR="00C23B5A" w:rsidRPr="00466A1C" w:rsidRDefault="00C23B5A" w:rsidP="006A395F">
      <w:pPr>
        <w:pStyle w:val="NoSpacing"/>
        <w:ind w:left="360"/>
        <w:rPr>
          <w:rFonts w:ascii="Cambria" w:hAnsi="Cambria"/>
          <w:b/>
          <w:color w:val="auto"/>
        </w:rPr>
      </w:pPr>
      <w:r w:rsidRPr="00466A1C">
        <w:rPr>
          <w:rFonts w:ascii="Cambria" w:hAnsi="Cambria"/>
          <w:b/>
          <w:color w:val="auto"/>
        </w:rPr>
        <w:t>Prevailing Wage rate changes for</w:t>
      </w:r>
      <w:r w:rsidR="00FD5022" w:rsidRPr="00466A1C">
        <w:rPr>
          <w:rFonts w:ascii="Cambria" w:hAnsi="Cambria"/>
          <w:b/>
          <w:color w:val="auto"/>
        </w:rPr>
        <w:t xml:space="preserve"> Maintenance or </w:t>
      </w:r>
      <w:r w:rsidRPr="00466A1C">
        <w:rPr>
          <w:rFonts w:ascii="Cambria" w:hAnsi="Cambria"/>
          <w:b/>
          <w:color w:val="auto"/>
        </w:rPr>
        <w:t>Service Contracts greater than one year in duration:</w:t>
      </w:r>
    </w:p>
    <w:p w14:paraId="144A2E17" w14:textId="77777777" w:rsidR="00C23B5A" w:rsidRPr="00466A1C" w:rsidRDefault="00E222BB" w:rsidP="001F7107">
      <w:pPr>
        <w:pStyle w:val="NoSpacing"/>
        <w:numPr>
          <w:ilvl w:val="0"/>
          <w:numId w:val="9"/>
        </w:numPr>
        <w:rPr>
          <w:rFonts w:ascii="Cambria" w:hAnsi="Cambria"/>
          <w:color w:val="auto"/>
        </w:rPr>
      </w:pPr>
      <w:r w:rsidRPr="00466A1C">
        <w:rPr>
          <w:rFonts w:ascii="Cambria" w:hAnsi="Cambria"/>
          <w:color w:val="auto"/>
        </w:rPr>
        <w:t xml:space="preserve">For </w:t>
      </w:r>
      <w:r w:rsidR="00FD5022" w:rsidRPr="00466A1C">
        <w:rPr>
          <w:rFonts w:ascii="Cambria" w:hAnsi="Cambria"/>
          <w:color w:val="auto"/>
        </w:rPr>
        <w:t xml:space="preserve">maintenance </w:t>
      </w:r>
      <w:r w:rsidR="00C23B5A" w:rsidRPr="00466A1C">
        <w:rPr>
          <w:rFonts w:ascii="Cambria" w:hAnsi="Cambria"/>
          <w:color w:val="auto"/>
        </w:rPr>
        <w:t xml:space="preserve">service contracts </w:t>
      </w:r>
      <w:r w:rsidRPr="00466A1C">
        <w:rPr>
          <w:rFonts w:ascii="Cambria" w:hAnsi="Cambria"/>
          <w:color w:val="auto"/>
        </w:rPr>
        <w:t xml:space="preserve">greater than one </w:t>
      </w:r>
      <w:r w:rsidR="00C23B5A" w:rsidRPr="00466A1C">
        <w:rPr>
          <w:rFonts w:ascii="Cambria" w:hAnsi="Cambria"/>
          <w:color w:val="auto"/>
        </w:rPr>
        <w:t xml:space="preserve">year duration, </w:t>
      </w:r>
      <w:r w:rsidRPr="00466A1C">
        <w:rPr>
          <w:rFonts w:ascii="Cambria" w:hAnsi="Cambria"/>
          <w:color w:val="auto"/>
        </w:rPr>
        <w:t xml:space="preserve">such as </w:t>
      </w:r>
      <w:r w:rsidR="00C23B5A" w:rsidRPr="00466A1C">
        <w:rPr>
          <w:rFonts w:ascii="Cambria" w:hAnsi="Cambria"/>
          <w:color w:val="auto"/>
        </w:rPr>
        <w:t xml:space="preserve">building service maintenance contracts (janitors, waxers, shampooers, and window cleaners) and other multi-year service contracts where </w:t>
      </w:r>
      <w:r w:rsidR="00C23B5A" w:rsidRPr="00466A1C">
        <w:rPr>
          <w:rFonts w:ascii="Cambria" w:hAnsi="Cambria"/>
          <w:color w:val="auto"/>
        </w:rPr>
        <w:lastRenderedPageBreak/>
        <w:t>prevailing wages are required</w:t>
      </w:r>
      <w:r w:rsidRPr="00466A1C">
        <w:rPr>
          <w:rFonts w:ascii="Cambria" w:hAnsi="Cambria"/>
          <w:color w:val="auto"/>
        </w:rPr>
        <w:t xml:space="preserve">, the </w:t>
      </w:r>
      <w:r w:rsidR="003D3868" w:rsidRPr="00466A1C">
        <w:rPr>
          <w:rFonts w:ascii="Cambria" w:hAnsi="Cambria"/>
          <w:color w:val="auto"/>
        </w:rPr>
        <w:t>Vendor</w:t>
      </w:r>
      <w:r w:rsidR="00C23B5A" w:rsidRPr="00466A1C">
        <w:rPr>
          <w:rFonts w:ascii="Cambria" w:hAnsi="Cambria"/>
          <w:color w:val="auto"/>
        </w:rPr>
        <w:t xml:space="preserve"> and subcontractor</w:t>
      </w:r>
      <w:r w:rsidRPr="00466A1C">
        <w:rPr>
          <w:rFonts w:ascii="Cambria" w:hAnsi="Cambria"/>
          <w:color w:val="auto"/>
        </w:rPr>
        <w:t>s</w:t>
      </w:r>
      <w:r w:rsidR="00C23B5A" w:rsidRPr="00466A1C">
        <w:rPr>
          <w:rFonts w:ascii="Cambria" w:hAnsi="Cambria"/>
          <w:color w:val="auto"/>
        </w:rPr>
        <w:t xml:space="preserve"> must pay </w:t>
      </w:r>
      <w:r w:rsidR="00C23B5A" w:rsidRPr="00466A1C">
        <w:rPr>
          <w:rFonts w:ascii="Cambria" w:hAnsi="Cambria"/>
          <w:color w:val="auto"/>
          <w:u w:val="single"/>
        </w:rPr>
        <w:t>at least</w:t>
      </w:r>
      <w:r w:rsidR="00C23B5A" w:rsidRPr="00466A1C">
        <w:rPr>
          <w:rFonts w:ascii="Cambria" w:hAnsi="Cambria"/>
          <w:color w:val="auto"/>
        </w:rPr>
        <w:t xml:space="preserve"> the prevailing wage rates in effect at time of bid throughout the duration of the contract.  </w:t>
      </w:r>
    </w:p>
    <w:p w14:paraId="7CD6E857" w14:textId="77777777" w:rsidR="00C23B5A" w:rsidRPr="00466A1C" w:rsidRDefault="00C23B5A" w:rsidP="002A7E64">
      <w:pPr>
        <w:pStyle w:val="NoSpacing"/>
        <w:ind w:left="360"/>
        <w:rPr>
          <w:rFonts w:ascii="Cambria" w:hAnsi="Cambria"/>
          <w:color w:val="auto"/>
        </w:rPr>
      </w:pPr>
    </w:p>
    <w:p w14:paraId="5B9C5674" w14:textId="77777777" w:rsidR="006A395F" w:rsidRDefault="00C23B5A" w:rsidP="006A395F">
      <w:pPr>
        <w:pStyle w:val="NoSpacing"/>
        <w:numPr>
          <w:ilvl w:val="0"/>
          <w:numId w:val="9"/>
        </w:numPr>
        <w:rPr>
          <w:rFonts w:ascii="Cambria" w:hAnsi="Cambria"/>
          <w:color w:val="auto"/>
        </w:rPr>
      </w:pPr>
      <w:r w:rsidRPr="00B20C34">
        <w:rPr>
          <w:rFonts w:ascii="Cambria" w:hAnsi="Cambria"/>
          <w:color w:val="auto"/>
        </w:rPr>
        <w:t xml:space="preserve">Each contract anniversary, </w:t>
      </w:r>
      <w:r w:rsidR="003D3868" w:rsidRPr="00B20C34">
        <w:rPr>
          <w:rFonts w:ascii="Cambria" w:hAnsi="Cambria"/>
          <w:color w:val="auto"/>
        </w:rPr>
        <w:t>Vendor</w:t>
      </w:r>
      <w:r w:rsidRPr="00B20C34">
        <w:rPr>
          <w:rFonts w:ascii="Cambria" w:hAnsi="Cambria"/>
          <w:color w:val="auto"/>
        </w:rPr>
        <w:t xml:space="preserve"> and subcontractors shall review the current Prevailing Wage Rates.  The </w:t>
      </w:r>
      <w:r w:rsidR="003D3868" w:rsidRPr="00B20C34">
        <w:rPr>
          <w:rFonts w:ascii="Cambria" w:hAnsi="Cambria"/>
          <w:color w:val="auto"/>
        </w:rPr>
        <w:t>Vendor</w:t>
      </w:r>
      <w:r w:rsidRPr="00B20C34">
        <w:rPr>
          <w:rFonts w:ascii="Cambria" w:hAnsi="Cambria"/>
          <w:color w:val="auto"/>
        </w:rPr>
        <w:t xml:space="preserve"> shall increase wages paid if required to meet no less </w:t>
      </w:r>
      <w:r w:rsidR="00EA72F5" w:rsidRPr="00B20C34">
        <w:rPr>
          <w:rFonts w:ascii="Cambria" w:hAnsi="Cambria"/>
          <w:color w:val="auto"/>
        </w:rPr>
        <w:t>than</w:t>
      </w:r>
      <w:r w:rsidRPr="00B20C34">
        <w:rPr>
          <w:rFonts w:ascii="Cambria" w:hAnsi="Cambria"/>
          <w:color w:val="auto"/>
        </w:rPr>
        <w:t xml:space="preserve"> the current prevailing wage rates for those positions that are covered by such wage rates, in effect at the time of the contract anniversary.</w:t>
      </w:r>
      <w:r w:rsidR="003B2CB8">
        <w:rPr>
          <w:rFonts w:ascii="Cambria" w:hAnsi="Cambria"/>
          <w:color w:val="auto"/>
        </w:rPr>
        <w:t xml:space="preserve">  Vendor and subcontractors shall file an affidavit and new intent prior to contract extension.</w:t>
      </w:r>
    </w:p>
    <w:p w14:paraId="17AD7BEE" w14:textId="77777777" w:rsidR="00B20C34" w:rsidRPr="00B20C34" w:rsidRDefault="00B20C34" w:rsidP="00B20C34">
      <w:pPr>
        <w:pStyle w:val="NoSpacing"/>
        <w:ind w:left="1080"/>
        <w:rPr>
          <w:rFonts w:ascii="Cambria" w:hAnsi="Cambria"/>
          <w:color w:val="auto"/>
        </w:rPr>
      </w:pPr>
    </w:p>
    <w:p w14:paraId="7578207D" w14:textId="77777777" w:rsidR="00B20C34" w:rsidRDefault="00DC54E1" w:rsidP="00B20C34">
      <w:pPr>
        <w:pStyle w:val="NoSpacing"/>
        <w:numPr>
          <w:ilvl w:val="0"/>
          <w:numId w:val="9"/>
        </w:numPr>
        <w:rPr>
          <w:rFonts w:ascii="Cambria" w:hAnsi="Cambria"/>
          <w:color w:val="auto"/>
        </w:rPr>
      </w:pPr>
      <w:r w:rsidRPr="00B20C34">
        <w:rPr>
          <w:rFonts w:ascii="Cambria" w:hAnsi="Cambria"/>
          <w:color w:val="auto"/>
        </w:rPr>
        <w:t xml:space="preserve">Any </w:t>
      </w:r>
      <w:r w:rsidR="00C23B5A" w:rsidRPr="00B20C34">
        <w:rPr>
          <w:rFonts w:ascii="Cambria" w:hAnsi="Cambria"/>
          <w:color w:val="auto"/>
        </w:rPr>
        <w:t xml:space="preserve">price or rate increases made </w:t>
      </w:r>
      <w:r w:rsidR="003424ED" w:rsidRPr="00B20C34">
        <w:rPr>
          <w:rFonts w:ascii="Cambria" w:hAnsi="Cambria"/>
          <w:color w:val="auto"/>
        </w:rPr>
        <w:t xml:space="preserve">because of </w:t>
      </w:r>
      <w:r w:rsidR="00C23B5A" w:rsidRPr="00B20C34">
        <w:rPr>
          <w:rFonts w:ascii="Cambria" w:hAnsi="Cambria"/>
          <w:color w:val="auto"/>
        </w:rPr>
        <w:t>a change in the prevailing wages will be compensated by the City on a pass through basis</w:t>
      </w:r>
      <w:r w:rsidR="00576600" w:rsidRPr="00B20C34">
        <w:rPr>
          <w:rFonts w:ascii="Cambria" w:hAnsi="Cambria"/>
          <w:color w:val="auto"/>
        </w:rPr>
        <w:t xml:space="preserve"> if the Vendor requests a price increase </w:t>
      </w:r>
      <w:r w:rsidR="003424ED" w:rsidRPr="00B20C34">
        <w:rPr>
          <w:rFonts w:ascii="Cambria" w:hAnsi="Cambria"/>
          <w:color w:val="auto"/>
        </w:rPr>
        <w:t xml:space="preserve">under </w:t>
      </w:r>
      <w:r w:rsidR="00576600" w:rsidRPr="00B20C34">
        <w:rPr>
          <w:rFonts w:ascii="Cambria" w:hAnsi="Cambria"/>
          <w:color w:val="auto"/>
        </w:rPr>
        <w:t xml:space="preserve">the price increase request requirements provided earlier within this agreement.  The </w:t>
      </w:r>
      <w:r w:rsidR="003D3868" w:rsidRPr="00B20C34">
        <w:rPr>
          <w:rFonts w:ascii="Cambria" w:hAnsi="Cambria"/>
          <w:color w:val="auto"/>
        </w:rPr>
        <w:t>Vendor</w:t>
      </w:r>
      <w:r w:rsidR="00C23B5A" w:rsidRPr="00B20C34">
        <w:rPr>
          <w:rFonts w:ascii="Cambria" w:hAnsi="Cambria"/>
          <w:color w:val="auto"/>
        </w:rPr>
        <w:t xml:space="preserve"> </w:t>
      </w:r>
      <w:r w:rsidR="00576600" w:rsidRPr="00B20C34">
        <w:rPr>
          <w:rFonts w:ascii="Cambria" w:hAnsi="Cambria"/>
          <w:color w:val="auto"/>
        </w:rPr>
        <w:t xml:space="preserve">must </w:t>
      </w:r>
      <w:r w:rsidR="00C23B5A" w:rsidRPr="00B20C34">
        <w:rPr>
          <w:rFonts w:ascii="Cambria" w:hAnsi="Cambria"/>
          <w:color w:val="auto"/>
        </w:rPr>
        <w:t>follow the contract instructions for pricing increases, by notifying the Buyer at least 45 days prior to the contract anniversary date of any resulting price increase and documenting the increase.</w:t>
      </w:r>
      <w:r w:rsidR="00B20C34">
        <w:rPr>
          <w:rFonts w:ascii="Cambria" w:hAnsi="Cambria"/>
          <w:color w:val="auto"/>
        </w:rPr>
        <w:br/>
      </w:r>
    </w:p>
    <w:p w14:paraId="1C83631C" w14:textId="77777777" w:rsidR="001526E7" w:rsidRPr="00B20C34" w:rsidRDefault="001526E7" w:rsidP="00B20C34">
      <w:pPr>
        <w:pStyle w:val="NoSpacing"/>
        <w:numPr>
          <w:ilvl w:val="0"/>
          <w:numId w:val="9"/>
        </w:numPr>
        <w:rPr>
          <w:rFonts w:ascii="Cambria" w:hAnsi="Cambria"/>
          <w:color w:val="auto"/>
        </w:rPr>
      </w:pPr>
      <w:r w:rsidRPr="00B20C34">
        <w:rPr>
          <w:rFonts w:ascii="Cambria" w:hAnsi="Cambria"/>
          <w:color w:val="auto"/>
        </w:rPr>
        <w:t>Payroll, wage, and cost records shall be retained, and may be audited or inspected. The Contractor, every Subcontractor, and all other individuals or firms required to pay prevailing wages are subject to investigation—including but not limited to on-site compliance interviews—by City Purchasing and Contracting Services (CPCS) and L&amp;I in regard to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14:paraId="777DDAD9" w14:textId="77777777" w:rsidR="001526E7" w:rsidRPr="002A32BD" w:rsidRDefault="001526E7" w:rsidP="001526E7">
      <w:pPr>
        <w:pStyle w:val="NoSpacing"/>
      </w:pPr>
    </w:p>
    <w:p w14:paraId="3241A115" w14:textId="77777777" w:rsidR="001D1349" w:rsidRPr="002660B8" w:rsidRDefault="001D1349" w:rsidP="001D1349">
      <w:pPr>
        <w:pStyle w:val="NoSpacing"/>
        <w:ind w:left="360"/>
        <w:rPr>
          <w:rFonts w:ascii="Cambria" w:hAnsi="Cambria"/>
          <w:b/>
          <w:color w:val="auto"/>
          <w:sz w:val="24"/>
          <w:szCs w:val="24"/>
        </w:rPr>
      </w:pPr>
      <w:bookmarkStart w:id="19"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31"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20A24F7B" w14:textId="1A3DD269" w:rsidR="005C23DC" w:rsidRPr="00466A1C" w:rsidRDefault="00CE7863" w:rsidP="001A4F59">
      <w:pPr>
        <w:pStyle w:val="BodyText"/>
        <w:numPr>
          <w:ilvl w:val="0"/>
          <w:numId w:val="1"/>
        </w:numPr>
        <w:tabs>
          <w:tab w:val="clear" w:pos="1080"/>
          <w:tab w:val="num" w:pos="720"/>
        </w:tabs>
        <w:spacing w:before="120" w:after="0"/>
        <w:ind w:left="720"/>
        <w:rPr>
          <w:rFonts w:ascii="Cambria" w:hAnsi="Cambria" w:cs="Arial"/>
          <w:b/>
          <w:color w:val="1F497D"/>
          <w:sz w:val="32"/>
          <w:szCs w:val="32"/>
        </w:rPr>
      </w:pPr>
      <w:bookmarkStart w:id="20" w:name="_Toc521141110"/>
      <w:bookmarkStart w:id="21" w:name="_Toc524484953"/>
      <w:bookmarkStart w:id="22" w:name="_Toc524754140"/>
      <w:bookmarkStart w:id="23" w:name="_Toc526492385"/>
      <w:bookmarkStart w:id="24" w:name="_Toc528557440"/>
      <w:bookmarkStart w:id="25" w:name="_Toc529153500"/>
      <w:bookmarkStart w:id="26" w:name="_Toc30899400"/>
      <w:bookmarkStart w:id="27" w:name="_Toc224981842"/>
      <w:bookmarkEnd w:id="19"/>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20"/>
      <w:bookmarkEnd w:id="21"/>
      <w:bookmarkEnd w:id="22"/>
      <w:r w:rsidR="005C23DC" w:rsidRPr="00466A1C">
        <w:rPr>
          <w:rFonts w:ascii="Cambria" w:hAnsi="Cambria" w:cs="Arial"/>
          <w:b/>
          <w:color w:val="1F497D"/>
          <w:sz w:val="32"/>
          <w:szCs w:val="32"/>
        </w:rPr>
        <w:t>&amp; INFORMATION</w:t>
      </w:r>
      <w:bookmarkEnd w:id="23"/>
      <w:bookmarkEnd w:id="24"/>
      <w:bookmarkEnd w:id="25"/>
      <w:bookmarkEnd w:id="26"/>
      <w:bookmarkEnd w:id="27"/>
    </w:p>
    <w:p w14:paraId="0DCFD277" w14:textId="77777777" w:rsidR="00835D28" w:rsidRDefault="00835D28" w:rsidP="009C7135">
      <w:pPr>
        <w:pStyle w:val="NoSpacing"/>
        <w:ind w:left="360"/>
        <w:rPr>
          <w:rFonts w:ascii="Cambria" w:hAnsi="Cambria"/>
          <w:color w:val="auto"/>
        </w:rPr>
      </w:pPr>
      <w:bookmarkStart w:id="28" w:name="_Toc521141112"/>
      <w:bookmarkStart w:id="29" w:name="_Ref524406138"/>
      <w:bookmarkStart w:id="30" w:name="_Toc524484955"/>
      <w:bookmarkStart w:id="31" w:name="_Toc524754142"/>
      <w:bookmarkStart w:id="32" w:name="_Toc526492387"/>
      <w:bookmarkStart w:id="33" w:name="_Toc528557442"/>
      <w:bookmarkStart w:id="34" w:name="_Toc529153502"/>
      <w:bookmarkStart w:id="35"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8"/>
      <w:bookmarkEnd w:id="29"/>
      <w:bookmarkEnd w:id="30"/>
      <w:bookmarkEnd w:id="31"/>
      <w:bookmarkEnd w:id="32"/>
      <w:bookmarkEnd w:id="33"/>
      <w:bookmarkEnd w:id="34"/>
      <w:bookmarkEnd w:id="35"/>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4BD857A4" w:rsidR="00E66F8E" w:rsidRPr="00466A1C" w:rsidRDefault="00B55491" w:rsidP="006A395F">
      <w:pPr>
        <w:pStyle w:val="NoSpacing"/>
        <w:ind w:left="360"/>
        <w:rPr>
          <w:rFonts w:ascii="Cambria" w:hAnsi="Cambria"/>
          <w:color w:val="auto"/>
        </w:rPr>
      </w:pPr>
      <w:r>
        <w:rPr>
          <w:rFonts w:ascii="Cambria" w:hAnsi="Cambria"/>
          <w:color w:val="auto"/>
        </w:rPr>
        <w:t>David Stubblefield</w:t>
      </w:r>
    </w:p>
    <w:p w14:paraId="52144917" w14:textId="15DC0AFD" w:rsidR="00E66F8E" w:rsidRPr="00466A1C" w:rsidRDefault="00B55491" w:rsidP="006A395F">
      <w:pPr>
        <w:pStyle w:val="NoSpacing"/>
        <w:ind w:left="360"/>
        <w:rPr>
          <w:rFonts w:ascii="Cambria" w:hAnsi="Cambria"/>
          <w:color w:val="auto"/>
        </w:rPr>
      </w:pPr>
      <w:r>
        <w:rPr>
          <w:rFonts w:ascii="Cambria" w:hAnsi="Cambria"/>
          <w:color w:val="auto"/>
        </w:rPr>
        <w:t>206-684-0452</w:t>
      </w:r>
    </w:p>
    <w:p w14:paraId="6F44DDC8" w14:textId="5F289882" w:rsidR="008D7020" w:rsidRPr="00466A1C" w:rsidRDefault="00FE71A5" w:rsidP="006A395F">
      <w:pPr>
        <w:pStyle w:val="NoSpacing"/>
        <w:ind w:left="360"/>
        <w:rPr>
          <w:rFonts w:ascii="Cambria" w:hAnsi="Cambria"/>
          <w:color w:val="auto"/>
        </w:rPr>
      </w:pPr>
      <w:hyperlink r:id="rId32" w:history="1">
        <w:r w:rsidR="00B55491" w:rsidRPr="00084A9F">
          <w:rPr>
            <w:rStyle w:val="Hyperlink"/>
            <w:rFonts w:ascii="Cambria" w:hAnsi="Cambria"/>
          </w:rPr>
          <w:t>david.stubblefield@seattle.gov</w:t>
        </w:r>
      </w:hyperlink>
      <w:r w:rsidR="00B55491">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6" w:name="_Toc521141113"/>
      <w:bookmarkStart w:id="37" w:name="_Toc524484956"/>
      <w:bookmarkStart w:id="38" w:name="_Toc524754143"/>
      <w:bookmarkStart w:id="39" w:name="_Ref525440530"/>
      <w:bookmarkStart w:id="40" w:name="_Ref525440556"/>
      <w:bookmarkStart w:id="41" w:name="_Toc526492388"/>
      <w:bookmarkStart w:id="42" w:name="_Toc528557443"/>
      <w:bookmarkStart w:id="43" w:name="_Toc529153503"/>
      <w:bookmarkStart w:id="44" w:name="_Toc30899403"/>
      <w:bookmarkStart w:id="45" w:name="_Toc521141118"/>
      <w:bookmarkStart w:id="46" w:name="_Toc524484960"/>
      <w:bookmarkStart w:id="47" w:name="_Toc524754147"/>
      <w:bookmarkStart w:id="48" w:name="_Toc526492392"/>
      <w:bookmarkStart w:id="49" w:name="_Toc528557447"/>
      <w:bookmarkStart w:id="50" w:name="_Toc529153507"/>
      <w:bookmarkStart w:id="51" w:name="_Toc30899405"/>
      <w:r w:rsidRPr="00466A1C">
        <w:rPr>
          <w:rFonts w:ascii="Cambria" w:hAnsi="Cambria" w:cs="Arial"/>
          <w:b/>
          <w:color w:val="auto"/>
        </w:rPr>
        <w:t>Pre-Bid Conference</w:t>
      </w:r>
      <w:bookmarkEnd w:id="36"/>
      <w:bookmarkEnd w:id="37"/>
      <w:bookmarkEnd w:id="38"/>
      <w:bookmarkEnd w:id="39"/>
      <w:bookmarkEnd w:id="40"/>
      <w:bookmarkEnd w:id="41"/>
      <w:bookmarkEnd w:id="42"/>
      <w:bookmarkEnd w:id="43"/>
      <w:bookmarkEnd w:id="44"/>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w:t>
      </w:r>
      <w:r w:rsidR="0077289F" w:rsidRPr="00466A1C">
        <w:rPr>
          <w:rFonts w:ascii="Cambria" w:hAnsi="Cambria"/>
          <w:color w:val="auto"/>
        </w:rPr>
        <w:lastRenderedPageBreak/>
        <w:t>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5"/>
      <w:bookmarkEnd w:id="46"/>
      <w:bookmarkEnd w:id="47"/>
      <w:bookmarkEnd w:id="48"/>
      <w:bookmarkEnd w:id="49"/>
      <w:bookmarkEnd w:id="50"/>
      <w:bookmarkEnd w:id="51"/>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33"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2" w:name="_Toc524484961"/>
      <w:bookmarkStart w:id="53" w:name="_Toc524754148"/>
      <w:bookmarkStart w:id="54" w:name="_Ref525440624"/>
      <w:bookmarkStart w:id="55" w:name="_Ref525440637"/>
      <w:bookmarkStart w:id="56" w:name="_Toc526492393"/>
      <w:bookmarkStart w:id="57" w:name="_Toc528557448"/>
      <w:bookmarkStart w:id="58" w:name="_Toc529153508"/>
      <w:bookmarkStart w:id="59"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1B78BC1D"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CE7863" w:rsidRPr="00466A1C">
        <w:rPr>
          <w:rFonts w:ascii="Cambria" w:hAnsi="Cambria"/>
          <w:color w:val="auto"/>
        </w:rPr>
        <w:t>, and one (1)</w:t>
      </w:r>
      <w:r w:rsidR="001C1419" w:rsidRPr="00466A1C">
        <w:rPr>
          <w:rFonts w:ascii="Cambria" w:hAnsi="Cambria"/>
          <w:color w:val="auto"/>
        </w:rPr>
        <w:t xml:space="preserve">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34"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2"/>
      <w:bookmarkEnd w:id="53"/>
      <w:bookmarkEnd w:id="54"/>
      <w:bookmarkEnd w:id="55"/>
      <w:bookmarkEnd w:id="56"/>
      <w:bookmarkEnd w:id="57"/>
      <w:bookmarkEnd w:id="58"/>
      <w:bookmarkEnd w:id="59"/>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60" w:name="_Toc524484966"/>
      <w:bookmarkStart w:id="61" w:name="_Toc524754153"/>
      <w:bookmarkStart w:id="62" w:name="_Toc526492398"/>
      <w:bookmarkStart w:id="63" w:name="_Toc528557453"/>
      <w:bookmarkStart w:id="64" w:name="_Toc529153513"/>
      <w:bookmarkStart w:id="65"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6" w:name="_Toc524484968"/>
      <w:bookmarkStart w:id="67" w:name="_Toc524754155"/>
      <w:bookmarkStart w:id="68" w:name="_Toc526492400"/>
      <w:bookmarkStart w:id="69" w:name="_Toc528557455"/>
      <w:bookmarkStart w:id="70" w:name="_Toc529153515"/>
      <w:bookmarkStart w:id="71"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6"/>
    <w:bookmarkEnd w:id="67"/>
    <w:bookmarkEnd w:id="68"/>
    <w:bookmarkEnd w:id="69"/>
    <w:bookmarkEnd w:id="70"/>
    <w:bookmarkEnd w:id="71"/>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2" w:name="_Toc521141129"/>
      <w:bookmarkStart w:id="73" w:name="_Toc524484976"/>
      <w:bookmarkStart w:id="74" w:name="_Toc524754163"/>
      <w:bookmarkStart w:id="75" w:name="_Toc526492405"/>
      <w:bookmarkStart w:id="76" w:name="_Toc528557460"/>
      <w:bookmarkStart w:id="77" w:name="_Toc529153520"/>
      <w:bookmarkStart w:id="78"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lastRenderedPageBreak/>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2"/>
      <w:bookmarkEnd w:id="73"/>
      <w:bookmarkEnd w:id="74"/>
      <w:bookmarkEnd w:id="75"/>
      <w:bookmarkEnd w:id="76"/>
      <w:bookmarkEnd w:id="77"/>
      <w:bookmarkEnd w:id="78"/>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9" w:name="_Toc521141130"/>
      <w:bookmarkStart w:id="80" w:name="_Toc524484977"/>
      <w:bookmarkStart w:id="81" w:name="_Toc524754164"/>
      <w:bookmarkStart w:id="82" w:name="_Toc526492406"/>
      <w:bookmarkStart w:id="83" w:name="_Toc528557461"/>
      <w:bookmarkStart w:id="84" w:name="_Toc529153521"/>
      <w:bookmarkStart w:id="85" w:name="_Toc30899419"/>
      <w:r w:rsidRPr="00466A1C">
        <w:rPr>
          <w:rFonts w:ascii="Cambria" w:hAnsi="Cambria"/>
          <w:b/>
          <w:color w:val="auto"/>
        </w:rPr>
        <w:t>Withdrawal of Bid</w:t>
      </w:r>
      <w:bookmarkEnd w:id="79"/>
      <w:bookmarkEnd w:id="80"/>
      <w:bookmarkEnd w:id="81"/>
      <w:bookmarkEnd w:id="82"/>
      <w:bookmarkEnd w:id="83"/>
      <w:bookmarkEnd w:id="84"/>
      <w:bookmarkEnd w:id="85"/>
      <w:r w:rsidR="009C7135" w:rsidRPr="00466A1C">
        <w:rPr>
          <w:rFonts w:ascii="Cambria" w:hAnsi="Cambria"/>
          <w:b/>
          <w:color w:val="auto"/>
        </w:rPr>
        <w:t xml:space="preserve">: </w:t>
      </w:r>
      <w:bookmarkStart w:id="86" w:name="_Toc521141131"/>
      <w:bookmarkStart w:id="87" w:name="_Toc524484978"/>
      <w:bookmarkStart w:id="88" w:name="_Toc524754165"/>
      <w:bookmarkStart w:id="89" w:name="_Toc526492407"/>
      <w:bookmarkStart w:id="90" w:name="_Toc528557462"/>
      <w:bookmarkStart w:id="91" w:name="_Toc529153522"/>
      <w:bookmarkStart w:id="92"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6"/>
      <w:bookmarkEnd w:id="87"/>
      <w:bookmarkEnd w:id="88"/>
      <w:bookmarkEnd w:id="89"/>
      <w:bookmarkEnd w:id="90"/>
      <w:bookmarkEnd w:id="91"/>
      <w:bookmarkEnd w:id="92"/>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3" w:name="_Toc521141132"/>
      <w:bookmarkStart w:id="94" w:name="_Toc524484979"/>
      <w:bookmarkStart w:id="95" w:name="_Toc524754166"/>
      <w:bookmarkStart w:id="96" w:name="_Toc526492408"/>
      <w:bookmarkStart w:id="97" w:name="_Toc528557463"/>
      <w:bookmarkStart w:id="98" w:name="_Toc529153523"/>
      <w:bookmarkStart w:id="99" w:name="_Toc30899421"/>
    </w:p>
    <w:p w14:paraId="202517E8" w14:textId="77777777" w:rsidR="00ED435C" w:rsidRPr="00466A1C" w:rsidRDefault="00ED435C" w:rsidP="006A395F">
      <w:pPr>
        <w:pStyle w:val="NoSpacing"/>
        <w:ind w:left="360"/>
        <w:rPr>
          <w:rFonts w:ascii="Cambria" w:hAnsi="Cambria"/>
          <w:color w:val="auto"/>
        </w:rPr>
      </w:pPr>
      <w:bookmarkStart w:id="100" w:name="_Toc521141134"/>
      <w:bookmarkStart w:id="101" w:name="_Toc524484981"/>
      <w:bookmarkStart w:id="102" w:name="_Toc524754168"/>
      <w:bookmarkStart w:id="103" w:name="_Toc526492410"/>
      <w:bookmarkStart w:id="104" w:name="_Toc528557465"/>
      <w:bookmarkStart w:id="105" w:name="_Toc529153525"/>
      <w:bookmarkStart w:id="106" w:name="_Toc30899423"/>
      <w:bookmarkEnd w:id="93"/>
      <w:bookmarkEnd w:id="94"/>
      <w:bookmarkEnd w:id="95"/>
      <w:bookmarkEnd w:id="96"/>
      <w:bookmarkEnd w:id="97"/>
      <w:bookmarkEnd w:id="98"/>
      <w:bookmarkEnd w:id="99"/>
      <w:r w:rsidRPr="00466A1C">
        <w:rPr>
          <w:rFonts w:ascii="Cambria" w:hAnsi="Cambria"/>
          <w:b/>
          <w:color w:val="auto"/>
        </w:rPr>
        <w:t>Bid Disposition</w:t>
      </w:r>
      <w:bookmarkEnd w:id="100"/>
      <w:bookmarkEnd w:id="101"/>
      <w:bookmarkEnd w:id="102"/>
      <w:bookmarkEnd w:id="103"/>
      <w:bookmarkEnd w:id="104"/>
      <w:bookmarkEnd w:id="105"/>
      <w:bookmarkEnd w:id="106"/>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60"/>
      <w:bookmarkEnd w:id="61"/>
      <w:bookmarkEnd w:id="62"/>
      <w:bookmarkEnd w:id="63"/>
      <w:bookmarkEnd w:id="64"/>
      <w:bookmarkEnd w:id="65"/>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7" w:name="_Toc521141127"/>
      <w:bookmarkStart w:id="108" w:name="_Toc524484974"/>
      <w:bookmarkStart w:id="109" w:name="_Toc524754161"/>
      <w:bookmarkStart w:id="110" w:name="_Toc526492403"/>
      <w:bookmarkStart w:id="111" w:name="_Toc528557458"/>
      <w:bookmarkStart w:id="112" w:name="_Toc529153518"/>
      <w:bookmarkStart w:id="113"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w:t>
      </w:r>
      <w:r w:rsidRPr="002660B8">
        <w:rPr>
          <w:rFonts w:ascii="Cambria" w:hAnsi="Cambria"/>
          <w:iCs/>
          <w:color w:val="auto"/>
        </w:rPr>
        <w:lastRenderedPageBreak/>
        <w:t xml:space="preserve">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5"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6"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7"/>
    <w:bookmarkEnd w:id="108"/>
    <w:bookmarkEnd w:id="109"/>
    <w:bookmarkEnd w:id="110"/>
    <w:bookmarkEnd w:id="111"/>
    <w:bookmarkEnd w:id="112"/>
    <w:bookmarkEnd w:id="113"/>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lastRenderedPageBreak/>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7"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8"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46F75B9B" w14:textId="77777777" w:rsidR="00835D28" w:rsidRPr="00466A1C" w:rsidRDefault="00D43302" w:rsidP="001A4F59">
      <w:pPr>
        <w:pStyle w:val="NoSpacing"/>
        <w:numPr>
          <w:ilvl w:val="0"/>
          <w:numId w:val="10"/>
        </w:numPr>
        <w:spacing w:before="120"/>
        <w:rPr>
          <w:rFonts w:ascii="Cambria" w:hAnsi="Cambria"/>
          <w:b/>
          <w:color w:val="1F497D"/>
          <w:sz w:val="32"/>
          <w:szCs w:val="32"/>
        </w:rPr>
      </w:pPr>
      <w:bookmarkStart w:id="114" w:name="_Toc224981844"/>
      <w:bookmarkStart w:id="115" w:name="_Toc521141123"/>
      <w:bookmarkStart w:id="116" w:name="_Toc524484970"/>
      <w:bookmarkStart w:id="117"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4"/>
    </w:p>
    <w:bookmarkEnd w:id="115"/>
    <w:bookmarkEnd w:id="116"/>
    <w:bookmarkEnd w:id="117"/>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9"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401787B3" w:rsidR="00ED435C" w:rsidRDefault="00841659" w:rsidP="006A395F">
      <w:pPr>
        <w:pStyle w:val="NoSpacing"/>
        <w:ind w:left="1800"/>
        <w:rPr>
          <w:rFonts w:ascii="Cambria" w:hAnsi="Cambria"/>
          <w:color w:val="auto"/>
        </w:rPr>
      </w:pPr>
      <w:r w:rsidRPr="00466A1C">
        <w:rPr>
          <w:rFonts w:ascii="Cambria" w:hAnsi="Cambria"/>
          <w:color w:val="auto"/>
        </w:rPr>
        <w:lastRenderedPageBreak/>
        <w:t xml:space="preserve">    </w:t>
      </w:r>
      <w:r w:rsidR="00057C93" w:rsidRPr="00466A1C">
        <w:rPr>
          <w:rFonts w:ascii="Cambria" w:hAnsi="Cambria"/>
          <w:color w:val="auto"/>
        </w:rPr>
        <w:t xml:space="preserve">  </w:t>
      </w:r>
      <w:bookmarkStart w:id="118" w:name="_MON_1622554656"/>
      <w:bookmarkEnd w:id="118"/>
      <w:r w:rsidR="00C01542">
        <w:rPr>
          <w:rFonts w:ascii="Cambria" w:hAnsi="Cambria"/>
          <w:color w:val="auto"/>
        </w:rPr>
        <w:object w:dxaOrig="1513" w:dyaOrig="984" w14:anchorId="6FD11220">
          <v:shape id="_x0000_i1027" type="#_x0000_t75" style="width:75.6pt;height:49.2pt" o:ole="">
            <v:imagedata r:id="rId40" o:title=""/>
          </v:shape>
          <o:OLEObject Type="Embed" ProgID="Word.Document.12" ShapeID="_x0000_i1027" DrawAspect="Icon" ObjectID="_1623663837" r:id="rId41">
            <o:FieldCodes>\s</o:FieldCodes>
          </o:OLEObject>
        </w:object>
      </w:r>
    </w:p>
    <w:p w14:paraId="212406F7" w14:textId="77777777" w:rsidR="005E6AF7" w:rsidRPr="00466A1C" w:rsidRDefault="005E6AF7" w:rsidP="006A395F">
      <w:pPr>
        <w:pStyle w:val="NoSpacing"/>
        <w:ind w:left="1800"/>
        <w:rPr>
          <w:rFonts w:ascii="Cambria" w:hAnsi="Cambria"/>
          <w:color w:val="auto"/>
        </w:rPr>
      </w:pP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9" w:name="_MON_1558446197"/>
    <w:bookmarkEnd w:id="119"/>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42" o:title=""/>
          </v:shape>
          <o:OLEObject Type="Embed" ProgID="Word.Document.12" ShapeID="_x0000_i1028" DrawAspect="Icon" ObjectID="_1623663838" r:id="rId43">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50670502"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20" w:name="_MON_1623065838"/>
      <w:bookmarkEnd w:id="120"/>
      <w:r w:rsidR="00C01542">
        <w:rPr>
          <w:rFonts w:ascii="Cambria" w:hAnsi="Cambria"/>
          <w:color w:val="auto"/>
        </w:rPr>
        <w:object w:dxaOrig="1513" w:dyaOrig="984" w14:anchorId="4E5AA2B9">
          <v:shape id="_x0000_i1029" type="#_x0000_t75" style="width:75.6pt;height:49.2pt" o:ole="">
            <v:imagedata r:id="rId44" o:title=""/>
          </v:shape>
          <o:OLEObject Type="Embed" ProgID="Word.Document.12" ShapeID="_x0000_i1029" DrawAspect="Icon" ObjectID="_1623663839" r:id="rId45">
            <o:FieldCodes>\s</o:FieldCodes>
          </o:OLEObject>
        </w:object>
      </w:r>
    </w:p>
    <w:p w14:paraId="786ECC9C" w14:textId="77777777" w:rsidR="005E6AF7" w:rsidRDefault="005E6AF7" w:rsidP="006A395F">
      <w:pPr>
        <w:pStyle w:val="NoSpacing"/>
        <w:ind w:left="360"/>
        <w:rPr>
          <w:rFonts w:ascii="Cambria" w:hAnsi="Cambria"/>
          <w:color w:val="auto"/>
        </w:rPr>
      </w:pPr>
    </w:p>
    <w:p w14:paraId="4646C3AE" w14:textId="7E2BFBFB"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21"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1"/>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2" w:name="_Toc187027302"/>
            <w:r w:rsidRPr="00466A1C">
              <w:rPr>
                <w:rFonts w:ascii="Cambria" w:hAnsi="Cambria"/>
                <w:color w:val="auto"/>
              </w:rPr>
              <w:t>Cover Sheet</w:t>
            </w:r>
            <w:bookmarkEnd w:id="122"/>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48B617AD" w14:textId="77777777" w:rsidTr="000B231B">
        <w:tc>
          <w:tcPr>
            <w:tcW w:w="4320" w:type="dxa"/>
          </w:tcPr>
          <w:p w14:paraId="78372AC7"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Letter of Bond Commitment</w:t>
            </w:r>
          </w:p>
        </w:tc>
        <w:tc>
          <w:tcPr>
            <w:tcW w:w="3315" w:type="dxa"/>
          </w:tcPr>
          <w:p w14:paraId="77711817"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696E1B17" w14:textId="77777777" w:rsidR="005E6AF7" w:rsidRPr="005E6AF7" w:rsidRDefault="005E6AF7" w:rsidP="005E6AF7">
      <w:pPr>
        <w:spacing w:after="0"/>
        <w:rPr>
          <w:rFonts w:ascii="Cambria" w:hAnsi="Cambria"/>
        </w:rPr>
      </w:pPr>
      <w:bookmarkStart w:id="123" w:name="_Toc327166111"/>
      <w:bookmarkStart w:id="124" w:name="_Toc327171010"/>
      <w:bookmarkStart w:id="125" w:name="_Toc327933397"/>
      <w:bookmarkStart w:id="126" w:name="_Toc330967667"/>
      <w:bookmarkStart w:id="127" w:name="_Toc331470955"/>
      <w:bookmarkStart w:id="128" w:name="_Toc331486875"/>
      <w:bookmarkStart w:id="129" w:name="_Toc331488290"/>
      <w:bookmarkStart w:id="130" w:name="_Toc331898932"/>
      <w:bookmarkStart w:id="131" w:name="_Toc331899111"/>
      <w:bookmarkStart w:id="132" w:name="_Toc331900259"/>
      <w:bookmarkStart w:id="133" w:name="_Toc331932386"/>
      <w:bookmarkStart w:id="134" w:name="_Toc332179011"/>
      <w:bookmarkStart w:id="135" w:name="_Toc332441008"/>
      <w:bookmarkStart w:id="136" w:name="_Toc332677932"/>
      <w:bookmarkStart w:id="137" w:name="_Toc332684250"/>
      <w:bookmarkStart w:id="138" w:name="_Toc332776348"/>
      <w:bookmarkStart w:id="139" w:name="_Toc333207794"/>
      <w:bookmarkStart w:id="140" w:name="_Toc520001245"/>
    </w:p>
    <w:p w14:paraId="049065CA" w14:textId="05A6EAEA" w:rsidR="00BF79B0" w:rsidRPr="00466A1C" w:rsidRDefault="00BF79B0" w:rsidP="001A4F59">
      <w:pPr>
        <w:pStyle w:val="NoSpacing"/>
        <w:numPr>
          <w:ilvl w:val="0"/>
          <w:numId w:val="10"/>
        </w:numPr>
        <w:rPr>
          <w:rFonts w:ascii="Cambria" w:hAnsi="Cambria"/>
          <w:b/>
          <w:color w:val="1F497D"/>
          <w:sz w:val="32"/>
          <w:szCs w:val="32"/>
        </w:rPr>
      </w:pPr>
      <w:bookmarkStart w:id="141" w:name="_Toc187046281"/>
      <w:r w:rsidRPr="00466A1C">
        <w:rPr>
          <w:rFonts w:ascii="Cambria" w:hAnsi="Cambria"/>
          <w:b/>
          <w:color w:val="1F497D"/>
          <w:sz w:val="32"/>
          <w:szCs w:val="32"/>
        </w:rPr>
        <w: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66A1C">
        <w:rPr>
          <w:rFonts w:ascii="Cambria" w:hAnsi="Cambria"/>
          <w:b/>
          <w:color w:val="1F497D"/>
          <w:sz w:val="32"/>
          <w:szCs w:val="32"/>
        </w:rPr>
        <w:t xml:space="preserve">VALUATION </w:t>
      </w:r>
      <w:bookmarkEnd w:id="141"/>
    </w:p>
    <w:p w14:paraId="6567B025" w14:textId="77777777" w:rsidR="002212BD" w:rsidRPr="00466A1C" w:rsidRDefault="003D634B" w:rsidP="001A4F59">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1A4F59">
      <w:pPr>
        <w:pStyle w:val="NoSpacing"/>
        <w:ind w:left="360"/>
        <w:rPr>
          <w:rFonts w:ascii="Cambria" w:hAnsi="Cambria"/>
          <w:color w:val="auto"/>
        </w:rPr>
      </w:pPr>
    </w:p>
    <w:p w14:paraId="28B5AA77" w14:textId="09D70367" w:rsidR="008D39B2" w:rsidRPr="00466A1C" w:rsidRDefault="003D634B" w:rsidP="001A4F59">
      <w:pPr>
        <w:pStyle w:val="NoSpacing"/>
        <w:ind w:left="36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w:t>
      </w:r>
      <w:r w:rsidR="007D72E4" w:rsidRPr="00466A1C">
        <w:rPr>
          <w:rFonts w:ascii="Cambria" w:hAnsi="Cambria"/>
          <w:color w:val="auto"/>
        </w:rPr>
        <w:t>requirements</w:t>
      </w:r>
      <w:r w:rsidR="007D72E4">
        <w:rPr>
          <w:rFonts w:ascii="Cambria" w:hAnsi="Cambria"/>
          <w:color w:val="auto"/>
        </w:rPr>
        <w:t>.</w:t>
      </w:r>
      <w:r w:rsidR="008D39B2" w:rsidRPr="00466A1C">
        <w:rPr>
          <w:rFonts w:ascii="Cambria" w:hAnsi="Cambria"/>
          <w:color w:val="auto"/>
        </w:rPr>
        <w:t xml:space="preserve"> </w:t>
      </w:r>
    </w:p>
    <w:p w14:paraId="5C5966E1" w14:textId="77777777" w:rsidR="000B231B" w:rsidRPr="00466A1C" w:rsidRDefault="000B231B" w:rsidP="001A4F59">
      <w:pPr>
        <w:pStyle w:val="NoSpacing"/>
        <w:ind w:left="360"/>
        <w:rPr>
          <w:rFonts w:ascii="Cambria" w:hAnsi="Cambria"/>
          <w:color w:val="auto"/>
        </w:rPr>
      </w:pPr>
    </w:p>
    <w:p w14:paraId="6CCCA2CC" w14:textId="2013617A" w:rsidR="009447E8" w:rsidRPr="00466A1C" w:rsidRDefault="003D634B" w:rsidP="001A4F59">
      <w:pPr>
        <w:pStyle w:val="NoSpacing"/>
        <w:ind w:left="360"/>
        <w:rPr>
          <w:rFonts w:ascii="Cambria" w:hAnsi="Cambria"/>
          <w:color w:val="auto"/>
        </w:rPr>
      </w:pPr>
      <w:r w:rsidRPr="00411FEC">
        <w:rPr>
          <w:rFonts w:ascii="Cambria" w:hAnsi="Cambria"/>
          <w:b/>
          <w:color w:val="auto"/>
        </w:rPr>
        <w:t>Pricing:</w:t>
      </w:r>
      <w:r w:rsidRPr="00411FEC">
        <w:rPr>
          <w:rFonts w:ascii="Cambria" w:hAnsi="Cambria"/>
          <w:color w:val="auto"/>
        </w:rPr>
        <w:t xml:space="preserve">  Items on price sheets shall then be calculated for award.  </w:t>
      </w:r>
      <w:r w:rsidR="00411FEC" w:rsidRPr="00411FEC">
        <w:rPr>
          <w:rFonts w:ascii="Cambria" w:hAnsi="Cambria"/>
          <w:color w:val="auto"/>
        </w:rPr>
        <w:t xml:space="preserve">Hourly rates and percentage discounts </w:t>
      </w:r>
      <w:r w:rsidRPr="00411FEC">
        <w:rPr>
          <w:rFonts w:ascii="Cambria" w:hAnsi="Cambria"/>
          <w:color w:val="auto"/>
        </w:rPr>
        <w:t xml:space="preserve">will be </w:t>
      </w:r>
      <w:r w:rsidR="006C32DB" w:rsidRPr="00411FEC">
        <w:rPr>
          <w:rFonts w:ascii="Cambria" w:hAnsi="Cambria"/>
          <w:color w:val="auto"/>
        </w:rPr>
        <w:t>multiplied</w:t>
      </w:r>
      <w:r w:rsidRPr="00411FEC">
        <w:rPr>
          <w:rFonts w:ascii="Cambria" w:hAnsi="Cambria"/>
          <w:color w:val="auto"/>
        </w:rPr>
        <w:t xml:space="preserve"> </w:t>
      </w:r>
      <w:r w:rsidR="00C01542">
        <w:rPr>
          <w:rFonts w:ascii="Cambria" w:hAnsi="Cambria"/>
          <w:color w:val="auto"/>
        </w:rPr>
        <w:t xml:space="preserve">by </w:t>
      </w:r>
      <w:r w:rsidR="005E6AF7" w:rsidRPr="00411FEC">
        <w:rPr>
          <w:rFonts w:ascii="Cambria" w:hAnsi="Cambria"/>
          <w:color w:val="auto"/>
        </w:rPr>
        <w:t>a set</w:t>
      </w:r>
      <w:r w:rsidRPr="00411FEC">
        <w:rPr>
          <w:rFonts w:ascii="Cambria" w:hAnsi="Cambria"/>
          <w:color w:val="auto"/>
        </w:rPr>
        <w:t xml:space="preserve"> number of units required for an item total.   Item totals will </w:t>
      </w:r>
      <w:r w:rsidR="00883F07" w:rsidRPr="00411FEC">
        <w:rPr>
          <w:rFonts w:ascii="Cambria" w:hAnsi="Cambria"/>
          <w:color w:val="auto"/>
        </w:rPr>
        <w:t xml:space="preserve">be totaled for all items for a tabulated </w:t>
      </w:r>
      <w:r w:rsidRPr="00411FEC">
        <w:rPr>
          <w:rFonts w:ascii="Cambria" w:hAnsi="Cambria"/>
          <w:color w:val="auto"/>
        </w:rPr>
        <w:t xml:space="preserve">total. </w:t>
      </w:r>
      <w:r w:rsidR="00E27352" w:rsidRPr="00411FEC">
        <w:rPr>
          <w:rFonts w:ascii="Cambria" w:hAnsi="Cambria"/>
          <w:color w:val="auto"/>
        </w:rPr>
        <w:t>If any cost item is missing from a bidder Offer Form, the City reserves the right to reject that Bid or to calculate and compare bids without that cost item considered.</w:t>
      </w:r>
      <w:r w:rsidR="00E27352" w:rsidRPr="00466A1C">
        <w:rPr>
          <w:rFonts w:ascii="Cambria" w:hAnsi="Cambria"/>
          <w:color w:val="auto"/>
        </w:rPr>
        <w:t xml:space="preserve"> </w:t>
      </w:r>
      <w:r w:rsidRPr="00466A1C">
        <w:rPr>
          <w:rFonts w:ascii="Cambria" w:hAnsi="Cambria"/>
          <w:color w:val="auto"/>
        </w:rPr>
        <w:t xml:space="preserve"> </w:t>
      </w:r>
    </w:p>
    <w:p w14:paraId="018E5CE1" w14:textId="77777777" w:rsidR="000B231B" w:rsidRPr="00466A1C" w:rsidRDefault="000B231B" w:rsidP="001A4F59">
      <w:pPr>
        <w:pStyle w:val="NoSpacing"/>
        <w:ind w:left="360"/>
        <w:rPr>
          <w:rFonts w:ascii="Cambria" w:hAnsi="Cambria"/>
          <w:color w:val="auto"/>
        </w:rPr>
      </w:pPr>
    </w:p>
    <w:p w14:paraId="4D8DE573" w14:textId="77777777" w:rsidR="003D634B" w:rsidRPr="00466A1C" w:rsidRDefault="009447E8" w:rsidP="001A4F59">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1A4F59">
      <w:pPr>
        <w:pStyle w:val="NoSpacing"/>
        <w:ind w:left="360"/>
        <w:rPr>
          <w:rFonts w:ascii="Cambria" w:hAnsi="Cambria"/>
          <w:color w:val="auto"/>
        </w:rPr>
      </w:pPr>
    </w:p>
    <w:p w14:paraId="6F61C4BF" w14:textId="77777777" w:rsidR="00F37A08" w:rsidRPr="00466A1C" w:rsidRDefault="00026E04" w:rsidP="001A4F59">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w:t>
      </w:r>
      <w:r w:rsidR="000A74B6" w:rsidRPr="00466A1C">
        <w:rPr>
          <w:rFonts w:ascii="Cambria" w:hAnsi="Cambria"/>
          <w:color w:val="auto"/>
        </w:rPr>
        <w:lastRenderedPageBreak/>
        <w:t xml:space="preserve">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5EEA7B4F" w14:textId="189D04AF" w:rsidR="00286E0A" w:rsidRPr="00466A1C" w:rsidRDefault="00286E0A" w:rsidP="001A4F59">
      <w:pPr>
        <w:pStyle w:val="NoSpacing"/>
        <w:numPr>
          <w:ilvl w:val="0"/>
          <w:numId w:val="10"/>
        </w:numPr>
        <w:spacing w:before="120"/>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1A4F59">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1A4F59">
      <w:pPr>
        <w:pStyle w:val="NoSpacing"/>
        <w:ind w:left="360"/>
        <w:rPr>
          <w:rFonts w:ascii="Cambria" w:hAnsi="Cambria"/>
          <w:b/>
          <w:color w:val="auto"/>
        </w:rPr>
      </w:pPr>
    </w:p>
    <w:p w14:paraId="55C1BA45" w14:textId="77777777" w:rsidR="00A46AEE" w:rsidRPr="00466A1C" w:rsidRDefault="00744E66" w:rsidP="001A4F59">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6"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1A4F59">
      <w:pPr>
        <w:pStyle w:val="NoSpacing"/>
        <w:ind w:left="360"/>
        <w:rPr>
          <w:rFonts w:ascii="Cambria" w:hAnsi="Cambria"/>
          <w:b/>
          <w:color w:val="auto"/>
        </w:rPr>
      </w:pPr>
    </w:p>
    <w:p w14:paraId="08BE06B4" w14:textId="77777777" w:rsidR="00037F5D" w:rsidRPr="00466A1C" w:rsidRDefault="006243F3" w:rsidP="001A4F59">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2" w:name="_Hlk478981647"/>
      <w:r>
        <w:rPr>
          <w:rFonts w:ascii="Cambria" w:hAnsi="Cambria"/>
          <w:color w:val="auto"/>
        </w:rPr>
        <w:t>ing on a limited basis for the purpose of allowing bidders to understand how they may improve in future bidding opportunities</w:t>
      </w:r>
      <w:bookmarkEnd w:id="142"/>
      <w:r w:rsidR="00037F5D" w:rsidRPr="00466A1C">
        <w:rPr>
          <w:rFonts w:ascii="Cambria" w:hAnsi="Cambria"/>
          <w:color w:val="auto"/>
        </w:rPr>
        <w:t xml:space="preserve">. </w:t>
      </w:r>
    </w:p>
    <w:p w14:paraId="7D13D026" w14:textId="77777777" w:rsidR="0038026A" w:rsidRPr="00466A1C" w:rsidRDefault="0038026A" w:rsidP="001A4F59">
      <w:pPr>
        <w:pStyle w:val="NoSpacing"/>
        <w:ind w:left="360"/>
        <w:rPr>
          <w:rFonts w:ascii="Cambria" w:hAnsi="Cambria"/>
          <w:color w:val="auto"/>
        </w:rPr>
      </w:pPr>
    </w:p>
    <w:p w14:paraId="7C253ACF" w14:textId="77777777" w:rsidR="006E2776" w:rsidRPr="00466A1C" w:rsidRDefault="00A308AF" w:rsidP="001A4F59">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1A4F59">
      <w:pPr>
        <w:pStyle w:val="NoSpacing"/>
        <w:ind w:left="360"/>
        <w:rPr>
          <w:rFonts w:ascii="Cambria" w:hAnsi="Cambria"/>
          <w:color w:val="auto"/>
        </w:rPr>
      </w:pPr>
    </w:p>
    <w:p w14:paraId="3FEA04E3" w14:textId="77777777" w:rsidR="00A308AF" w:rsidRPr="00466A1C" w:rsidRDefault="00A308AF" w:rsidP="001A4F59">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A4F59">
      <w:pPr>
        <w:pStyle w:val="NoSpacing"/>
        <w:numPr>
          <w:ilvl w:val="0"/>
          <w:numId w:val="8"/>
        </w:numPr>
        <w:ind w:left="1080"/>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A4F59">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A4F59">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1A4F59">
      <w:pPr>
        <w:pStyle w:val="NoSpacing"/>
        <w:numPr>
          <w:ilvl w:val="0"/>
          <w:numId w:val="8"/>
        </w:numPr>
        <w:ind w:left="1080"/>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1A4F59">
      <w:pPr>
        <w:pStyle w:val="NoSpacing"/>
        <w:numPr>
          <w:ilvl w:val="0"/>
          <w:numId w:val="8"/>
        </w:numPr>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452E180A" w14:textId="77777777" w:rsidR="00A308AF" w:rsidRPr="00466A1C" w:rsidRDefault="00A308AF" w:rsidP="001A4F59">
      <w:pPr>
        <w:pStyle w:val="NoSpacing"/>
        <w:numPr>
          <w:ilvl w:val="0"/>
          <w:numId w:val="8"/>
        </w:numPr>
        <w:ind w:left="1080"/>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145D0EC7" w14:textId="77777777" w:rsidR="00A308AF" w:rsidRPr="00466A1C" w:rsidRDefault="00A308AF" w:rsidP="001A4F59">
      <w:pPr>
        <w:pStyle w:val="NoSpacing"/>
        <w:numPr>
          <w:ilvl w:val="0"/>
          <w:numId w:val="8"/>
        </w:numPr>
        <w:ind w:left="1080"/>
        <w:rPr>
          <w:rFonts w:ascii="Cambria" w:hAnsi="Cambria"/>
          <w:color w:val="auto"/>
        </w:rPr>
      </w:pPr>
      <w:r w:rsidRPr="00466A1C">
        <w:rPr>
          <w:rFonts w:ascii="Cambria" w:hAnsi="Cambria"/>
          <w:color w:val="auto"/>
        </w:rPr>
        <w:t>Contract Bond (if applicable)</w:t>
      </w:r>
    </w:p>
    <w:p w14:paraId="510CA549" w14:textId="77777777" w:rsidR="00330298" w:rsidRPr="00466A1C" w:rsidRDefault="00330298" w:rsidP="001A4F59">
      <w:pPr>
        <w:pStyle w:val="NoSpacing"/>
        <w:numPr>
          <w:ilvl w:val="0"/>
          <w:numId w:val="8"/>
        </w:numPr>
        <w:ind w:left="1080"/>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1A4F59">
      <w:pPr>
        <w:pStyle w:val="NoSpacing"/>
        <w:ind w:left="360"/>
        <w:rPr>
          <w:rFonts w:ascii="Cambria" w:hAnsi="Cambria"/>
          <w:color w:val="auto"/>
        </w:rPr>
      </w:pPr>
    </w:p>
    <w:p w14:paraId="0DA4D3AB" w14:textId="77777777" w:rsidR="00A46AEE" w:rsidRPr="00466A1C" w:rsidRDefault="00A46AEE" w:rsidP="001A4F59">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1A4F59">
      <w:pPr>
        <w:pStyle w:val="NoSpacing"/>
        <w:ind w:left="36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0" type="#_x0000_t75" style="width:75.6pt;height:48pt" o:ole="">
            <v:imagedata r:id="rId47" o:title=""/>
          </v:shape>
          <o:OLEObject Type="Embed" ProgID="AcroExch.Document.DC" ShapeID="_x0000_i1030" DrawAspect="Icon" ObjectID="_1623663840" r:id="rId48"/>
        </w:object>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3" w:name="businesscase"/>
      <w:bookmarkStart w:id="144" w:name="taxpayeridandw9formappendix"/>
      <w:bookmarkStart w:id="145" w:name="_Toc224981851"/>
      <w:bookmarkEnd w:id="143"/>
      <w:bookmarkEnd w:id="144"/>
      <w:r w:rsidRPr="00466A1C">
        <w:rPr>
          <w:rFonts w:ascii="Cambria" w:hAnsi="Cambria"/>
          <w:color w:val="auto"/>
        </w:rPr>
        <w:t xml:space="preserve">Contract Terms and Conditions </w:t>
      </w:r>
      <w:bookmarkEnd w:id="145"/>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lastRenderedPageBreak/>
        <w:t xml:space="preserve">       </w:t>
      </w:r>
      <w:bookmarkStart w:id="146" w:name="_MON_1601273332"/>
      <w:bookmarkEnd w:id="146"/>
      <w:r w:rsidR="00E521DE">
        <w:rPr>
          <w:rFonts w:ascii="Cambria" w:hAnsi="Cambria"/>
          <w:color w:val="auto"/>
        </w:rPr>
        <w:object w:dxaOrig="1513" w:dyaOrig="984" w14:anchorId="78C8922A">
          <v:shape id="_x0000_i1031" type="#_x0000_t75" style="width:75.6pt;height:49.2pt" o:ole="">
            <v:imagedata r:id="rId49" o:title=""/>
          </v:shape>
          <o:OLEObject Type="Embed" ProgID="Word.Document.12" ShapeID="_x0000_i1031" DrawAspect="Icon" ObjectID="_1623663841" r:id="rId50">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47" w:name="_Toc224981852"/>
      <w:r w:rsidRPr="00466A1C">
        <w:rPr>
          <w:rFonts w:ascii="Cambria" w:hAnsi="Cambria"/>
          <w:color w:val="auto"/>
        </w:rPr>
        <w:t>Insurance</w:t>
      </w:r>
      <w:r w:rsidR="00BF7153" w:rsidRPr="00466A1C">
        <w:rPr>
          <w:rFonts w:ascii="Cambria" w:hAnsi="Cambria"/>
          <w:color w:val="auto"/>
        </w:rPr>
        <w:t xml:space="preserve"> Requirements</w:t>
      </w:r>
      <w:bookmarkEnd w:id="147"/>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8" w:name="_MON_1534849648"/>
      <w:bookmarkEnd w:id="148"/>
      <w:r w:rsidR="00A06AFD">
        <w:rPr>
          <w:rFonts w:ascii="Cambria" w:hAnsi="Cambria"/>
          <w:color w:val="auto"/>
        </w:rPr>
        <w:object w:dxaOrig="1513" w:dyaOrig="984" w14:anchorId="5A9167B4">
          <v:shape id="_x0000_i1032" type="#_x0000_t75" style="width:75.6pt;height:49.2pt" o:ole="">
            <v:imagedata r:id="rId51" o:title=""/>
          </v:shape>
          <o:OLEObject Type="Embed" ProgID="Word.Document.8" ShapeID="_x0000_i1032" DrawAspect="Icon" ObjectID="_1623663842" r:id="rId52">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16633F09" w14:textId="74BE64E3" w:rsidR="0058552C" w:rsidRPr="00466A1C" w:rsidRDefault="0058552C" w:rsidP="000B231B">
      <w:pPr>
        <w:pStyle w:val="NoSpacing"/>
        <w:ind w:left="360"/>
        <w:rPr>
          <w:rFonts w:ascii="Cambria" w:hAnsi="Cambria"/>
          <w:color w:val="auto"/>
        </w:rPr>
      </w:pPr>
      <w:bookmarkStart w:id="149" w:name="_Toc224981853"/>
      <w:r w:rsidRPr="00466A1C">
        <w:rPr>
          <w:rFonts w:ascii="Cambria" w:hAnsi="Cambria"/>
          <w:color w:val="auto"/>
        </w:rPr>
        <w:t>Prevailing Wage</w:t>
      </w:r>
      <w:bookmarkEnd w:id="149"/>
      <w:r w:rsidRPr="00466A1C">
        <w:rPr>
          <w:rFonts w:ascii="Cambria" w:hAnsi="Cambria"/>
          <w:color w:val="auto"/>
        </w:rPr>
        <w:t xml:space="preserve"> Rates for King County &amp; Benefit Code Key </w:t>
      </w:r>
      <w:r w:rsidRPr="00466A1C">
        <w:rPr>
          <w:rFonts w:ascii="Cambria" w:hAnsi="Cambria"/>
          <w:b/>
          <w:color w:val="auto"/>
        </w:rPr>
        <w:t>(</w:t>
      </w:r>
      <w:r w:rsidR="000E0B11">
        <w:rPr>
          <w:rFonts w:ascii="Cambria" w:hAnsi="Cambria"/>
          <w:b/>
          <w:color w:val="auto"/>
        </w:rPr>
        <w:t>07/25/2019</w:t>
      </w:r>
      <w:r w:rsidRPr="00466A1C">
        <w:rPr>
          <w:rFonts w:ascii="Cambria" w:hAnsi="Cambria"/>
          <w:b/>
          <w:color w:val="auto"/>
        </w:rPr>
        <w:t xml:space="preserve"> Wage Publication must be used)</w:t>
      </w:r>
    </w:p>
    <w:p w14:paraId="7875FA15" w14:textId="77777777" w:rsidR="002621B0" w:rsidRPr="00466A1C" w:rsidRDefault="002621B0" w:rsidP="0016389F">
      <w:pPr>
        <w:pStyle w:val="BodyText3"/>
        <w:ind w:left="540"/>
        <w:rPr>
          <w:rFonts w:ascii="Cambria" w:hAnsi="Cambria" w:cs="Arial"/>
          <w:sz w:val="20"/>
          <w:szCs w:val="20"/>
        </w:rPr>
      </w:pPr>
    </w:p>
    <w:p w14:paraId="6107F236" w14:textId="77777777" w:rsidR="0016389F" w:rsidRPr="00466A1C" w:rsidRDefault="0016389F" w:rsidP="0016389F">
      <w:pPr>
        <w:pStyle w:val="BodyText3"/>
        <w:ind w:left="540"/>
        <w:rPr>
          <w:rFonts w:ascii="Cambria" w:hAnsi="Cambria" w:cs="Arial"/>
          <w:sz w:val="20"/>
          <w:szCs w:val="20"/>
        </w:rPr>
      </w:pPr>
      <w:r w:rsidRPr="00466A1C">
        <w:rPr>
          <w:rFonts w:ascii="Cambria" w:hAnsi="Cambria" w:cs="Arial"/>
          <w:sz w:val="20"/>
          <w:szCs w:val="20"/>
        </w:rPr>
        <w:t>To receive prevailing wage rates you may do the following:</w:t>
      </w:r>
    </w:p>
    <w:p w14:paraId="08E3E1C1" w14:textId="77777777" w:rsidR="0016389F" w:rsidRPr="00466A1C" w:rsidRDefault="0016389F" w:rsidP="0016389F">
      <w:pPr>
        <w:pStyle w:val="BodyText3"/>
        <w:numPr>
          <w:ilvl w:val="0"/>
          <w:numId w:val="11"/>
        </w:numPr>
        <w:spacing w:line="240" w:lineRule="auto"/>
        <w:rPr>
          <w:rFonts w:ascii="Cambria" w:hAnsi="Cambria" w:cs="Arial"/>
          <w:b/>
          <w:sz w:val="20"/>
          <w:szCs w:val="20"/>
        </w:rPr>
      </w:pPr>
      <w:r w:rsidRPr="00466A1C">
        <w:rPr>
          <w:rFonts w:ascii="Cambria" w:hAnsi="Cambria" w:cs="Arial"/>
          <w:sz w:val="20"/>
          <w:szCs w:val="20"/>
        </w:rPr>
        <w:t xml:space="preserve">To download the rates, go to </w:t>
      </w:r>
      <w:hyperlink r:id="rId53" w:history="1">
        <w:r w:rsidRPr="00466A1C">
          <w:rPr>
            <w:rStyle w:val="Hyperlink"/>
            <w:rFonts w:ascii="Cambria" w:hAnsi="Cambria" w:cs="Arial"/>
            <w:b/>
            <w:sz w:val="20"/>
            <w:szCs w:val="20"/>
          </w:rPr>
          <w:t>https://fortress.wa.gov/lni/wagelookup/prvWagelookup.aspx</w:t>
        </w:r>
      </w:hyperlink>
      <w:r w:rsidRPr="00466A1C">
        <w:rPr>
          <w:rFonts w:ascii="Cambria" w:hAnsi="Cambria" w:cs="Arial"/>
          <w:b/>
          <w:sz w:val="20"/>
          <w:szCs w:val="20"/>
        </w:rPr>
        <w:t xml:space="preserve">  </w:t>
      </w:r>
    </w:p>
    <w:p w14:paraId="29585E50" w14:textId="77777777"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A copy is available for viewing in City Purchasing Office</w:t>
      </w:r>
    </w:p>
    <w:p w14:paraId="3E26FB8E" w14:textId="77777777"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Upon request, a hard copy may be sent to you.</w:t>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54"/>
      <w:headerReference w:type="default" r:id="rId55"/>
      <w:footerReference w:type="even" r:id="rId56"/>
      <w:footerReference w:type="default" r:id="rId57"/>
      <w:headerReference w:type="first" r:id="rId58"/>
      <w:footerReference w:type="first" r:id="rId59"/>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5F73" w14:textId="77777777" w:rsidR="00FE71A5" w:rsidRDefault="00FE71A5">
      <w:r>
        <w:separator/>
      </w:r>
    </w:p>
  </w:endnote>
  <w:endnote w:type="continuationSeparator" w:id="0">
    <w:p w14:paraId="289BFBA8" w14:textId="77777777" w:rsidR="00FE71A5" w:rsidRDefault="00FE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69756C" w:rsidRDefault="00697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69756C" w:rsidRPr="00AF2104" w:rsidRDefault="0069756C">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69756C" w:rsidRPr="00AA1949" w:rsidRDefault="0069756C"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69756C" w:rsidRDefault="0069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A289" w14:textId="77777777" w:rsidR="00FE71A5" w:rsidRDefault="00FE71A5">
      <w:r>
        <w:separator/>
      </w:r>
    </w:p>
  </w:footnote>
  <w:footnote w:type="continuationSeparator" w:id="0">
    <w:p w14:paraId="2F80E286" w14:textId="77777777" w:rsidR="00FE71A5" w:rsidRDefault="00FE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69756C" w:rsidRDefault="00697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69756C" w:rsidRDefault="00697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69756C" w:rsidRDefault="00697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C55507"/>
    <w:multiLevelType w:val="hybridMultilevel"/>
    <w:tmpl w:val="0F00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96389D"/>
    <w:multiLevelType w:val="hybridMultilevel"/>
    <w:tmpl w:val="359CF06C"/>
    <w:lvl w:ilvl="0" w:tplc="8BF6F9D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4B3B"/>
    <w:multiLevelType w:val="hybridMultilevel"/>
    <w:tmpl w:val="B3241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4"/>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11"/>
  </w:num>
  <w:num w:numId="10">
    <w:abstractNumId w:val="15"/>
  </w:num>
  <w:num w:numId="11">
    <w:abstractNumId w:val="3"/>
  </w:num>
  <w:num w:numId="12">
    <w:abstractNumId w:val="6"/>
  </w:num>
  <w:num w:numId="13">
    <w:abstractNumId w:val="10"/>
  </w:num>
  <w:num w:numId="14">
    <w:abstractNumId w:val="5"/>
  </w:num>
  <w:num w:numId="15">
    <w:abstractNumId w:val="0"/>
  </w:num>
  <w:num w:numId="16">
    <w:abstractNumId w:val="8"/>
  </w:num>
  <w:num w:numId="17">
    <w:abstractNumId w:val="12"/>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4714"/>
    <w:rsid w:val="0006572E"/>
    <w:rsid w:val="0007072D"/>
    <w:rsid w:val="0007095D"/>
    <w:rsid w:val="0007188E"/>
    <w:rsid w:val="00072730"/>
    <w:rsid w:val="000746E3"/>
    <w:rsid w:val="00075BB9"/>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0B11"/>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56E"/>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153"/>
    <w:rsid w:val="00170D8C"/>
    <w:rsid w:val="00172CB4"/>
    <w:rsid w:val="00174266"/>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4F59"/>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01B2"/>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0EC8"/>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6E6D"/>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2BC5"/>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1D0"/>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1FE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15D0"/>
    <w:rsid w:val="004D26C1"/>
    <w:rsid w:val="004D27EE"/>
    <w:rsid w:val="004D2C22"/>
    <w:rsid w:val="004D4A0A"/>
    <w:rsid w:val="004D5E46"/>
    <w:rsid w:val="004D67E6"/>
    <w:rsid w:val="004D6D35"/>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0C60"/>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E6AF7"/>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56C"/>
    <w:rsid w:val="006978E4"/>
    <w:rsid w:val="006A0475"/>
    <w:rsid w:val="006A3733"/>
    <w:rsid w:val="006A395F"/>
    <w:rsid w:val="006A3D04"/>
    <w:rsid w:val="006A4840"/>
    <w:rsid w:val="006A5039"/>
    <w:rsid w:val="006A6E0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3C18"/>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D72E4"/>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366A"/>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3B39"/>
    <w:rsid w:val="00933EE2"/>
    <w:rsid w:val="009350A5"/>
    <w:rsid w:val="009361DB"/>
    <w:rsid w:val="00937442"/>
    <w:rsid w:val="00937AC8"/>
    <w:rsid w:val="0094137F"/>
    <w:rsid w:val="00942711"/>
    <w:rsid w:val="009437DA"/>
    <w:rsid w:val="009447E8"/>
    <w:rsid w:val="00944A65"/>
    <w:rsid w:val="00944E19"/>
    <w:rsid w:val="0095095B"/>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3487"/>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68B"/>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5B9A"/>
    <w:rsid w:val="00A97390"/>
    <w:rsid w:val="00AA02D8"/>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197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419"/>
    <w:rsid w:val="00B54621"/>
    <w:rsid w:val="00B548F5"/>
    <w:rsid w:val="00B55491"/>
    <w:rsid w:val="00B56076"/>
    <w:rsid w:val="00B56955"/>
    <w:rsid w:val="00B6359A"/>
    <w:rsid w:val="00B63613"/>
    <w:rsid w:val="00B64316"/>
    <w:rsid w:val="00B64513"/>
    <w:rsid w:val="00B6471D"/>
    <w:rsid w:val="00B64FD9"/>
    <w:rsid w:val="00B65662"/>
    <w:rsid w:val="00B65DF7"/>
    <w:rsid w:val="00B66065"/>
    <w:rsid w:val="00B66D97"/>
    <w:rsid w:val="00B733CD"/>
    <w:rsid w:val="00B73929"/>
    <w:rsid w:val="00B73C4E"/>
    <w:rsid w:val="00B753AE"/>
    <w:rsid w:val="00B8028F"/>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248B"/>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542"/>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77CCD"/>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1CB9"/>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2C35"/>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13B1"/>
    <w:rsid w:val="00F435D1"/>
    <w:rsid w:val="00F46588"/>
    <w:rsid w:val="00F4766E"/>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E71A5"/>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B5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https://app.leg.wa.gov/rcw/default.aspx?cite=39.06.020" TargetMode="External"/><Relationship Id="rId39" Type="http://schemas.openxmlformats.org/officeDocument/2006/relationships/hyperlink" Target="http://www.coordinatedlegal.com/SecretaryOfState.html" TargetMode="External"/><Relationship Id="rId21" Type="http://schemas.openxmlformats.org/officeDocument/2006/relationships/image" Target="media/image3.emf"/><Relationship Id="rId34" Type="http://schemas.openxmlformats.org/officeDocument/2006/relationships/hyperlink" Target="mailto:securebid@seattle.gov" TargetMode="External"/><Relationship Id="rId42" Type="http://schemas.openxmlformats.org/officeDocument/2006/relationships/image" Target="media/image5.emf"/><Relationship Id="rId47" Type="http://schemas.openxmlformats.org/officeDocument/2006/relationships/image" Target="media/image7.emf"/><Relationship Id="rId50" Type="http://schemas.openxmlformats.org/officeDocument/2006/relationships/package" Target="embeddings/Microsoft_Word_Document4.docx"/><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s://app.leg.wa.gov/rcw/default.aspx?cite=39.06.020" TargetMode="External"/><Relationship Id="rId41" Type="http://schemas.openxmlformats.org/officeDocument/2006/relationships/package" Target="embeddings/Microsoft_Word_Document1.docx"/><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leg.wa.gov/billsummary?BillNumber=1673&amp;Year=2017" TargetMode="External"/><Relationship Id="rId32" Type="http://schemas.openxmlformats.org/officeDocument/2006/relationships/hyperlink" Target="mailto:david.stubblefield@seattle.gov" TargetMode="External"/><Relationship Id="rId37" Type="http://schemas.openxmlformats.org/officeDocument/2006/relationships/hyperlink" Target="http://www.seattle.gov/ethics/etpub/et_home.htm" TargetMode="External"/><Relationship Id="rId40" Type="http://schemas.openxmlformats.org/officeDocument/2006/relationships/image" Target="media/image4.emf"/><Relationship Id="rId45" Type="http://schemas.openxmlformats.org/officeDocument/2006/relationships/package" Target="embeddings/Microsoft_Word_Document3.docx"/><Relationship Id="rId53" Type="http://schemas.openxmlformats.org/officeDocument/2006/relationships/hyperlink" Target="https://fortress.wa.gov/lni/wagelookup/prvWagelookup.aspx"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wdol.gov/dba.aspx" TargetMode="External"/><Relationship Id="rId28" Type="http://schemas.openxmlformats.org/officeDocument/2006/relationships/hyperlink" Target="http://app.leg.wa.gov/rcw/default.aspx?cite=39.04.350" TargetMode="External"/><Relationship Id="rId36" Type="http://schemas.openxmlformats.org/officeDocument/2006/relationships/hyperlink" Target="http://www.seattle.gov/public-records/public-records-request-center" TargetMode="External"/><Relationship Id="rId49" Type="http://schemas.openxmlformats.org/officeDocument/2006/relationships/image" Target="media/image8.e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seattle.gov/laborstandards" TargetMode="External"/><Relationship Id="rId44" Type="http://schemas.openxmlformats.org/officeDocument/2006/relationships/image" Target="media/image6.emf"/><Relationship Id="rId52" Type="http://schemas.openxmlformats.org/officeDocument/2006/relationships/oleObject" Target="embeddings/Microsoft_Word_97_-_2003_Document1.doc"/><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s://app.leg.wa.gov/billsummary?BillNumber=1673&amp;Year=2017" TargetMode="External"/><Relationship Id="rId30" Type="http://schemas.openxmlformats.org/officeDocument/2006/relationships/hyperlink" Target="http://www.lni.wa.gov/TradesLicensing/PrevWage/default.asp" TargetMode="External"/><Relationship Id="rId35" Type="http://schemas.openxmlformats.org/officeDocument/2006/relationships/hyperlink" Target="http://www1.leg.wa.gov/LawsAndAgencyRules" TargetMode="External"/><Relationship Id="rId43" Type="http://schemas.openxmlformats.org/officeDocument/2006/relationships/package" Target="embeddings/Microsoft_Word_Document2.docx"/><Relationship Id="rId48" Type="http://schemas.openxmlformats.org/officeDocument/2006/relationships/oleObject" Target="embeddings/oleObject1.bin"/><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9.emf"/><Relationship Id="rId3" Type="http://schemas.openxmlformats.org/officeDocument/2006/relationships/customXml" Target="../customXml/item3.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app.leg.wa.gov/rcw/default.aspx?cite=39.04.350" TargetMode="External"/><Relationship Id="rId33" Type="http://schemas.openxmlformats.org/officeDocument/2006/relationships/hyperlink" Target="http://www.seattle.gov/city-purchasing-and-contracting/city-purchasing" TargetMode="External"/><Relationship Id="rId38" Type="http://schemas.openxmlformats.org/officeDocument/2006/relationships/hyperlink" Target="mailto:polly.grow@seattle.gov" TargetMode="External"/><Relationship Id="rId46" Type="http://schemas.openxmlformats.org/officeDocument/2006/relationships/hyperlink" Target="http://www.seattle.gov/city-purchasing-and-contracting/solicitation-and-selection-protest-protocols"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7a23edd328e4688944b976d212fe8430">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bf56dbff15779946efd3ac3dc93cefa2"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1023-3521-43B6-845C-4E076244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214AE223-FD8E-4689-9096-36D87407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9537</Words>
  <Characters>54364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63774</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Carol Wong</cp:lastModifiedBy>
  <cp:revision>2</cp:revision>
  <cp:lastPrinted>2016-12-07T18:44:00Z</cp:lastPrinted>
  <dcterms:created xsi:type="dcterms:W3CDTF">2019-07-03T19:57:00Z</dcterms:created>
  <dcterms:modified xsi:type="dcterms:W3CDTF">2019-07-03T19:57:00Z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