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F26830" w14:textId="77777777" w:rsidR="008A52B0" w:rsidRDefault="00AA294D" w:rsidP="0049298B">
      <w:pPr>
        <w:tabs>
          <w:tab w:val="left" w:pos="8280"/>
        </w:tabs>
        <w:ind w:left="1080" w:right="1080"/>
        <w:jc w:val="center"/>
      </w:pPr>
      <w:bookmarkStart w:id="0" w:name="_GoBack"/>
      <w:bookmarkEnd w:id="0"/>
      <w:r>
        <w:rPr>
          <w:noProof/>
        </w:rPr>
        <w:pict w14:anchorId="0209E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45.65pt;margin-top:-10.6pt;width:37.2pt;height:36.65pt;z-index:1;visibility:visible">
            <v:imagedata r:id="rId8" o:title=""/>
          </v:shape>
        </w:pict>
      </w:r>
    </w:p>
    <w:p w14:paraId="6393F8E4"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3EC01B9E" w14:textId="77777777" w:rsidR="00A80D26" w:rsidRPr="00BE3361" w:rsidRDefault="00A80D26" w:rsidP="00A80D26">
      <w:pPr>
        <w:tabs>
          <w:tab w:val="left" w:pos="8280"/>
        </w:tabs>
        <w:ind w:left="1260" w:right="1080"/>
        <w:jc w:val="center"/>
        <w:rPr>
          <w:b/>
        </w:rPr>
      </w:pPr>
    </w:p>
    <w:p w14:paraId="6AF05F9A"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229083AB" w14:textId="26D1FE4C"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w:t>
      </w:r>
      <w:r w:rsidR="00E10328">
        <w:rPr>
          <w:rFonts w:ascii="Cambria" w:hAnsi="Cambria" w:cs="Arial"/>
          <w:b/>
          <w:color w:val="auto"/>
        </w:rPr>
        <w:t xml:space="preserve"> TR</w:t>
      </w:r>
      <w:r w:rsidR="00357301">
        <w:rPr>
          <w:rFonts w:ascii="Cambria" w:hAnsi="Cambria" w:cs="Arial"/>
          <w:b/>
          <w:color w:val="auto"/>
        </w:rPr>
        <w:t>0</w:t>
      </w:r>
      <w:r w:rsidR="00844753">
        <w:rPr>
          <w:rFonts w:ascii="Cambria" w:hAnsi="Cambria" w:cs="Arial"/>
          <w:b/>
          <w:color w:val="auto"/>
        </w:rPr>
        <w:t>-</w:t>
      </w:r>
      <w:r w:rsidR="00357301">
        <w:rPr>
          <w:rFonts w:ascii="Cambria" w:hAnsi="Cambria" w:cs="Arial"/>
          <w:b/>
          <w:color w:val="auto"/>
        </w:rPr>
        <w:t>4862</w:t>
      </w:r>
    </w:p>
    <w:p w14:paraId="1D18002E" w14:textId="77777777"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1" w:name="_Hlk21425449"/>
      <w:r w:rsidR="00A63E0A" w:rsidRPr="00A63E0A">
        <w:rPr>
          <w:rFonts w:ascii="Cambria" w:hAnsi="Cambria" w:cs="Arial"/>
          <w:b/>
          <w:color w:val="auto"/>
        </w:rPr>
        <w:t>General and Roadway Debris Hauling &amp; Related Services</w:t>
      </w:r>
      <w:bookmarkEnd w:id="1"/>
    </w:p>
    <w:p w14:paraId="3CCB9C02" w14:textId="1D63B2B5"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757AD0" w:rsidRPr="00757AD0">
        <w:rPr>
          <w:rFonts w:ascii="Cambria" w:hAnsi="Cambria" w:cs="Arial"/>
          <w:b/>
          <w:color w:val="auto"/>
        </w:rPr>
        <w:t>10/28/2019; 3:00PM</w:t>
      </w:r>
    </w:p>
    <w:p w14:paraId="6A2CD483"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54E192FC" w14:textId="77777777" w:rsidR="00165D34" w:rsidRPr="00466A1C" w:rsidRDefault="00165D34" w:rsidP="00165D34">
      <w:pPr>
        <w:tabs>
          <w:tab w:val="left" w:pos="8280"/>
        </w:tabs>
        <w:ind w:left="1260" w:right="1080"/>
        <w:jc w:val="center"/>
        <w:rPr>
          <w:rFonts w:ascii="Cambria" w:hAnsi="Cambria" w:cs="Arial"/>
          <w:b/>
          <w:color w:val="auto"/>
        </w:rPr>
      </w:pPr>
    </w:p>
    <w:p w14:paraId="6CD0AEE0"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D73EC8D" w14:textId="77777777" w:rsidTr="00D90B66">
        <w:tc>
          <w:tcPr>
            <w:tcW w:w="3798" w:type="dxa"/>
            <w:shd w:val="clear" w:color="auto" w:fill="BFBFBF"/>
          </w:tcPr>
          <w:p w14:paraId="1CD1C5B5"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369A6DD2"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4FFF8F19" w14:textId="77777777" w:rsidTr="00D90B66">
        <w:tc>
          <w:tcPr>
            <w:tcW w:w="3798" w:type="dxa"/>
          </w:tcPr>
          <w:p w14:paraId="4346C034"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0C4862B6" w14:textId="2E4799CC" w:rsidR="00D90B66" w:rsidRPr="00466A1C" w:rsidRDefault="001D783F" w:rsidP="00B10021">
            <w:pPr>
              <w:ind w:left="123"/>
              <w:jc w:val="center"/>
              <w:rPr>
                <w:rFonts w:ascii="Cambria" w:hAnsi="Cambria" w:cs="Arial"/>
                <w:color w:val="auto"/>
              </w:rPr>
            </w:pPr>
            <w:r>
              <w:rPr>
                <w:rFonts w:ascii="Cambria" w:hAnsi="Cambria" w:cs="Arial"/>
                <w:color w:val="auto"/>
              </w:rPr>
              <w:t>10/09/2019</w:t>
            </w:r>
          </w:p>
        </w:tc>
      </w:tr>
      <w:tr w:rsidR="00D90B66" w:rsidRPr="00466A1C" w14:paraId="11DF1168" w14:textId="77777777" w:rsidTr="00D90B66">
        <w:tc>
          <w:tcPr>
            <w:tcW w:w="3798" w:type="dxa"/>
          </w:tcPr>
          <w:p w14:paraId="1A2187A7"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135DD5C8" w14:textId="0E5EEAA0" w:rsidR="00D90B66" w:rsidRPr="00466A1C" w:rsidRDefault="007A38E1" w:rsidP="007E04A4">
            <w:pPr>
              <w:ind w:left="123"/>
              <w:jc w:val="center"/>
              <w:rPr>
                <w:rFonts w:ascii="Cambria" w:hAnsi="Cambria" w:cs="Arial"/>
                <w:color w:val="auto"/>
              </w:rPr>
            </w:pPr>
            <w:r>
              <w:rPr>
                <w:rFonts w:ascii="Cambria" w:hAnsi="Cambria" w:cs="Arial"/>
                <w:color w:val="auto"/>
              </w:rPr>
              <w:t>10/14/2019</w:t>
            </w:r>
            <w:r w:rsidR="007215B5">
              <w:rPr>
                <w:rFonts w:ascii="Cambria" w:hAnsi="Cambria" w:cs="Arial"/>
                <w:color w:val="auto"/>
              </w:rPr>
              <w:t>; 10:00AM</w:t>
            </w:r>
          </w:p>
        </w:tc>
      </w:tr>
      <w:tr w:rsidR="00D90B66" w:rsidRPr="00466A1C" w14:paraId="18CEE8D3" w14:textId="77777777" w:rsidTr="00D90B66">
        <w:tc>
          <w:tcPr>
            <w:tcW w:w="3798" w:type="dxa"/>
          </w:tcPr>
          <w:p w14:paraId="35AB7BA7"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0EB38A57" w14:textId="0F184608" w:rsidR="00D90B66" w:rsidRPr="00466A1C" w:rsidRDefault="007215B5" w:rsidP="00B10021">
            <w:pPr>
              <w:ind w:left="123"/>
              <w:jc w:val="center"/>
              <w:rPr>
                <w:rFonts w:ascii="Cambria" w:hAnsi="Cambria" w:cs="Arial"/>
                <w:color w:val="auto"/>
              </w:rPr>
            </w:pPr>
            <w:r>
              <w:rPr>
                <w:rFonts w:ascii="Cambria" w:hAnsi="Cambria" w:cs="Arial"/>
                <w:color w:val="auto"/>
              </w:rPr>
              <w:t>10/17/2019</w:t>
            </w:r>
          </w:p>
        </w:tc>
      </w:tr>
      <w:tr w:rsidR="00D90B66" w:rsidRPr="00466A1C" w14:paraId="778FB95E" w14:textId="77777777" w:rsidTr="00D90B66">
        <w:tc>
          <w:tcPr>
            <w:tcW w:w="3798" w:type="dxa"/>
          </w:tcPr>
          <w:p w14:paraId="54C6A97D"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6460FB25" w14:textId="2C814B7E" w:rsidR="00D90B66" w:rsidRPr="00466A1C" w:rsidRDefault="007215B5" w:rsidP="007E04A4">
            <w:pPr>
              <w:ind w:left="123"/>
              <w:jc w:val="center"/>
              <w:rPr>
                <w:rFonts w:ascii="Cambria" w:hAnsi="Cambria" w:cs="Arial"/>
                <w:color w:val="auto"/>
              </w:rPr>
            </w:pPr>
            <w:r>
              <w:rPr>
                <w:rFonts w:ascii="Cambria" w:hAnsi="Cambria" w:cs="Arial"/>
                <w:color w:val="auto"/>
              </w:rPr>
              <w:t>10/2</w:t>
            </w:r>
            <w:r w:rsidR="00757AD0">
              <w:rPr>
                <w:rFonts w:ascii="Cambria" w:hAnsi="Cambria" w:cs="Arial"/>
                <w:color w:val="auto"/>
              </w:rPr>
              <w:t>8</w:t>
            </w:r>
            <w:r>
              <w:rPr>
                <w:rFonts w:ascii="Cambria" w:hAnsi="Cambria" w:cs="Arial"/>
                <w:color w:val="auto"/>
              </w:rPr>
              <w:t>/2019; 3:00PM</w:t>
            </w:r>
          </w:p>
        </w:tc>
      </w:tr>
    </w:tbl>
    <w:p w14:paraId="5FC73FCF" w14:textId="77777777" w:rsidR="00D90B66" w:rsidRPr="00466A1C" w:rsidRDefault="00D90B66" w:rsidP="00D90B66">
      <w:pPr>
        <w:pStyle w:val="NoSpacing"/>
        <w:ind w:left="720"/>
        <w:jc w:val="center"/>
        <w:rPr>
          <w:rFonts w:ascii="Cambria" w:hAnsi="Cambria"/>
          <w:color w:val="auto"/>
        </w:rPr>
      </w:pPr>
    </w:p>
    <w:p w14:paraId="79E7E15B"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4FBD553F" w14:textId="77777777" w:rsidR="006564A2" w:rsidRPr="00466A1C" w:rsidRDefault="006564A2" w:rsidP="00165D34">
      <w:pPr>
        <w:ind w:left="360"/>
        <w:jc w:val="center"/>
        <w:rPr>
          <w:rFonts w:ascii="Cambria" w:hAnsi="Cambria" w:cs="Arial"/>
          <w:b/>
          <w:i/>
          <w:color w:val="auto"/>
        </w:rPr>
      </w:pPr>
    </w:p>
    <w:p w14:paraId="2D7C2F06" w14:textId="77777777" w:rsidR="00165D34" w:rsidRPr="00466A1C" w:rsidRDefault="00165D34" w:rsidP="00165D34">
      <w:pPr>
        <w:jc w:val="center"/>
        <w:rPr>
          <w:rFonts w:ascii="Cambria" w:hAnsi="Cambria" w:cs="Arial"/>
          <w:b/>
          <w:color w:val="auto"/>
          <w:u w:val="single"/>
        </w:rPr>
      </w:pPr>
    </w:p>
    <w:p w14:paraId="1024CA8E" w14:textId="77777777" w:rsidR="00716672" w:rsidRPr="00466A1C" w:rsidRDefault="00165D34" w:rsidP="00E52AE5">
      <w:pPr>
        <w:ind w:left="450" w:hanging="270"/>
        <w:jc w:val="center"/>
        <w:rPr>
          <w:rFonts w:ascii="Cambria" w:hAnsi="Cambria" w:cs="Arial"/>
          <w:b/>
          <w:color w:val="auto"/>
          <w:u w:val="single"/>
        </w:rPr>
      </w:pPr>
      <w:r w:rsidRPr="00466A1C">
        <w:rPr>
          <w:rFonts w:ascii="Cambria" w:hAnsi="Cambria" w:cs="Arial"/>
          <w:b/>
          <w:color w:val="auto"/>
          <w:u w:val="single"/>
        </w:rPr>
        <w:br w:type="page"/>
      </w:r>
    </w:p>
    <w:p w14:paraId="6E7B6719" w14:textId="77777777" w:rsidR="00716672" w:rsidRPr="00466A1C" w:rsidRDefault="004C2EAC" w:rsidP="00E52AE5">
      <w:pPr>
        <w:pStyle w:val="Heading1"/>
        <w:numPr>
          <w:ilvl w:val="0"/>
          <w:numId w:val="1"/>
        </w:numPr>
        <w:tabs>
          <w:tab w:val="clear" w:pos="1080"/>
          <w:tab w:val="num" w:pos="720"/>
        </w:tabs>
        <w:spacing w:before="0" w:after="0"/>
        <w:ind w:left="720"/>
        <w:rPr>
          <w:b/>
          <w:color w:val="1F497D"/>
        </w:rPr>
      </w:pPr>
      <w:bookmarkStart w:id="2" w:name="_Toc224981829"/>
      <w:r w:rsidRPr="00466A1C">
        <w:rPr>
          <w:b/>
          <w:color w:val="1F497D"/>
        </w:rPr>
        <w:t>BACKGROUND</w:t>
      </w:r>
      <w:r w:rsidR="00716672" w:rsidRPr="00466A1C">
        <w:rPr>
          <w:b/>
          <w:color w:val="1F497D"/>
        </w:rPr>
        <w:t xml:space="preserve"> AND PURPOSE</w:t>
      </w:r>
      <w:bookmarkEnd w:id="2"/>
    </w:p>
    <w:p w14:paraId="17AD7435" w14:textId="21F7DB0E" w:rsidR="00541814" w:rsidRDefault="00EB3556" w:rsidP="00016D23">
      <w:pPr>
        <w:pStyle w:val="NoSpacing"/>
        <w:ind w:left="360"/>
        <w:rPr>
          <w:rFonts w:ascii="Cambria" w:hAnsi="Cambria"/>
          <w:color w:val="auto"/>
        </w:rPr>
      </w:pPr>
      <w:r w:rsidRPr="00EB3556">
        <w:rPr>
          <w:rFonts w:ascii="Cambria" w:hAnsi="Cambria"/>
          <w:color w:val="auto"/>
        </w:rPr>
        <w:t xml:space="preserve">This solicitation seeks interested and qualified contractors to provide on-call work for general roadway debris hauling </w:t>
      </w:r>
      <w:r>
        <w:rPr>
          <w:rFonts w:ascii="Cambria" w:hAnsi="Cambria"/>
          <w:color w:val="auto"/>
        </w:rPr>
        <w:t>f</w:t>
      </w:r>
      <w:r w:rsidRPr="00EB3556">
        <w:rPr>
          <w:rFonts w:ascii="Cambria" w:hAnsi="Cambria"/>
          <w:color w:val="auto"/>
        </w:rPr>
        <w:t>or City of Seattle departments through a blanket contract.  The scope of work will include but is not limited to removing and disposing, in an approved manner, the accumulated</w:t>
      </w:r>
      <w:bookmarkStart w:id="3" w:name="_Hlk12886041"/>
      <w:r w:rsidRPr="00EB3556">
        <w:rPr>
          <w:rFonts w:ascii="Cambria" w:hAnsi="Cambria"/>
          <w:color w:val="auto"/>
        </w:rPr>
        <w:t xml:space="preserve"> </w:t>
      </w:r>
      <w:r w:rsidR="009D3BBB">
        <w:rPr>
          <w:rFonts w:ascii="Cambria" w:hAnsi="Cambria"/>
          <w:color w:val="auto"/>
        </w:rPr>
        <w:t xml:space="preserve">general </w:t>
      </w:r>
      <w:r w:rsidRPr="00EB3556">
        <w:rPr>
          <w:rFonts w:ascii="Cambria" w:hAnsi="Cambria"/>
          <w:color w:val="auto"/>
        </w:rPr>
        <w:t>roadway debris</w:t>
      </w:r>
      <w:r w:rsidR="004A45FC">
        <w:rPr>
          <w:rFonts w:ascii="Cambria" w:hAnsi="Cambria"/>
          <w:color w:val="auto"/>
        </w:rPr>
        <w:t>, concrete/asphalt</w:t>
      </w:r>
      <w:r w:rsidR="009D3BBB">
        <w:rPr>
          <w:rFonts w:ascii="Cambria" w:hAnsi="Cambria"/>
          <w:color w:val="auto"/>
        </w:rPr>
        <w:t>,</w:t>
      </w:r>
      <w:r w:rsidRPr="00EB3556">
        <w:rPr>
          <w:rFonts w:ascii="Cambria" w:hAnsi="Cambria"/>
          <w:color w:val="auto"/>
        </w:rPr>
        <w:t xml:space="preserve"> </w:t>
      </w:r>
      <w:r>
        <w:rPr>
          <w:rFonts w:ascii="Cambria" w:hAnsi="Cambria"/>
          <w:color w:val="auto"/>
        </w:rPr>
        <w:t>organic</w:t>
      </w:r>
      <w:r w:rsidR="004A45FC">
        <w:rPr>
          <w:rFonts w:ascii="Cambria" w:hAnsi="Cambria"/>
          <w:color w:val="auto"/>
        </w:rPr>
        <w:t>s</w:t>
      </w:r>
      <w:r w:rsidRPr="00EB3556">
        <w:rPr>
          <w:rFonts w:ascii="Cambria" w:hAnsi="Cambria"/>
          <w:color w:val="auto"/>
        </w:rPr>
        <w:t xml:space="preserve"> or deconstructed </w:t>
      </w:r>
      <w:r w:rsidR="004A45FC">
        <w:rPr>
          <w:rFonts w:ascii="Cambria" w:hAnsi="Cambria"/>
          <w:color w:val="auto"/>
        </w:rPr>
        <w:t xml:space="preserve">debris </w:t>
      </w:r>
      <w:r w:rsidRPr="00EB3556">
        <w:rPr>
          <w:rFonts w:ascii="Cambria" w:hAnsi="Cambria"/>
          <w:color w:val="auto"/>
        </w:rPr>
        <w:t>from City collection areas</w:t>
      </w:r>
      <w:bookmarkEnd w:id="3"/>
      <w:r w:rsidR="004A45FC">
        <w:rPr>
          <w:rFonts w:ascii="Cambria" w:hAnsi="Cambria"/>
          <w:color w:val="auto"/>
        </w:rPr>
        <w:t xml:space="preserve"> </w:t>
      </w:r>
      <w:r w:rsidR="004A45FC" w:rsidRPr="004A45FC">
        <w:rPr>
          <w:rFonts w:ascii="Cambria" w:hAnsi="Cambria"/>
          <w:color w:val="auto"/>
        </w:rPr>
        <w:t>that can be recycled</w:t>
      </w:r>
      <w:r w:rsidRPr="00EB3556">
        <w:rPr>
          <w:rFonts w:ascii="Cambria" w:hAnsi="Cambria"/>
          <w:color w:val="auto"/>
        </w:rPr>
        <w:t>.  The contractor shall provide labor and equipment to properly haul the debris from specified locations within the city. The contractor should expect peak loads in the spring to summer seasons from sidewalk cleaning and other related debris. While fall to winter season is considered off peak for city emergency, green hauling, and other generic debris.</w:t>
      </w:r>
    </w:p>
    <w:p w14:paraId="3C9B66BB" w14:textId="77777777" w:rsidR="00016D23" w:rsidRPr="0092509F" w:rsidRDefault="00016D23" w:rsidP="00016D23">
      <w:pPr>
        <w:pStyle w:val="NoSpacing"/>
        <w:ind w:left="360"/>
        <w:rPr>
          <w:rFonts w:ascii="Cambria" w:hAnsi="Cambria"/>
          <w:color w:val="auto"/>
        </w:rPr>
      </w:pPr>
    </w:p>
    <w:p w14:paraId="744FE247" w14:textId="357A2224" w:rsidR="00A63E0A" w:rsidRPr="0092509F" w:rsidRDefault="00A63E0A" w:rsidP="00A63E0A">
      <w:pPr>
        <w:pStyle w:val="NoSpacing"/>
        <w:ind w:left="360"/>
        <w:rPr>
          <w:rFonts w:ascii="Cambria" w:hAnsi="Cambria"/>
          <w:color w:val="auto"/>
        </w:rPr>
      </w:pPr>
      <w:r w:rsidRPr="0092509F">
        <w:rPr>
          <w:rFonts w:ascii="Cambria" w:hAnsi="Cambria"/>
          <w:color w:val="auto"/>
        </w:rPr>
        <w:t xml:space="preserve">There are </w:t>
      </w:r>
      <w:r w:rsidR="00AD2243" w:rsidRPr="0092509F">
        <w:rPr>
          <w:rFonts w:ascii="Cambria" w:hAnsi="Cambria"/>
          <w:color w:val="auto"/>
        </w:rPr>
        <w:t>large</w:t>
      </w:r>
      <w:r w:rsidRPr="0092509F">
        <w:rPr>
          <w:rFonts w:ascii="Cambria" w:hAnsi="Cambria"/>
          <w:color w:val="auto"/>
        </w:rPr>
        <w:t xml:space="preserve"> </w:t>
      </w:r>
      <w:r w:rsidR="00541814" w:rsidRPr="0092509F">
        <w:rPr>
          <w:rFonts w:ascii="Cambria" w:hAnsi="Cambria"/>
          <w:color w:val="auto"/>
        </w:rPr>
        <w:t>quantities</w:t>
      </w:r>
      <w:r w:rsidRPr="0092509F">
        <w:rPr>
          <w:rFonts w:ascii="Cambria" w:hAnsi="Cambria"/>
          <w:color w:val="auto"/>
        </w:rPr>
        <w:t xml:space="preserve"> of rubble entering the yards deposited by </w:t>
      </w:r>
      <w:r w:rsidR="001F335D">
        <w:rPr>
          <w:rFonts w:ascii="Cambria" w:hAnsi="Cambria"/>
          <w:color w:val="auto"/>
        </w:rPr>
        <w:t xml:space="preserve">Seattle </w:t>
      </w:r>
      <w:r w:rsidRPr="0092509F">
        <w:rPr>
          <w:rFonts w:ascii="Cambria" w:hAnsi="Cambria"/>
          <w:color w:val="auto"/>
        </w:rPr>
        <w:t>Department of Transportation</w:t>
      </w:r>
      <w:r w:rsidR="001F335D">
        <w:rPr>
          <w:rFonts w:ascii="Cambria" w:hAnsi="Cambria"/>
          <w:color w:val="auto"/>
        </w:rPr>
        <w:t xml:space="preserve"> (SDOT)</w:t>
      </w:r>
      <w:r w:rsidRPr="0092509F">
        <w:rPr>
          <w:rFonts w:ascii="Cambria" w:hAnsi="Cambria"/>
          <w:color w:val="auto"/>
        </w:rPr>
        <w:t xml:space="preserve">, Seattle Public Utilities, Seattle City Light, Parks </w:t>
      </w:r>
      <w:r w:rsidR="001F335D">
        <w:rPr>
          <w:rFonts w:ascii="Cambria" w:hAnsi="Cambria"/>
          <w:color w:val="auto"/>
        </w:rPr>
        <w:t>D</w:t>
      </w:r>
      <w:r w:rsidRPr="0092509F">
        <w:rPr>
          <w:rFonts w:ascii="Cambria" w:hAnsi="Cambria"/>
          <w:color w:val="auto"/>
        </w:rPr>
        <w:t>epartment and other departments. Those yards are located at Charles St., West Seattle, Haller</w:t>
      </w:r>
      <w:r w:rsidR="001F335D">
        <w:rPr>
          <w:rFonts w:ascii="Cambria" w:hAnsi="Cambria"/>
          <w:color w:val="auto"/>
        </w:rPr>
        <w:t xml:space="preserve"> Lake</w:t>
      </w:r>
      <w:r w:rsidR="001D7021">
        <w:rPr>
          <w:rFonts w:ascii="Cambria" w:hAnsi="Cambria"/>
          <w:color w:val="auto"/>
        </w:rPr>
        <w:t xml:space="preserve">, Mead Street </w:t>
      </w:r>
      <w:r w:rsidRPr="0092509F">
        <w:rPr>
          <w:rFonts w:ascii="Cambria" w:hAnsi="Cambria"/>
          <w:color w:val="auto"/>
        </w:rPr>
        <w:t xml:space="preserve">and City </w:t>
      </w:r>
      <w:r w:rsidR="001F335D">
        <w:rPr>
          <w:rFonts w:ascii="Cambria" w:hAnsi="Cambria"/>
          <w:color w:val="auto"/>
        </w:rPr>
        <w:t>P</w:t>
      </w:r>
      <w:r w:rsidRPr="0092509F">
        <w:rPr>
          <w:rFonts w:ascii="Cambria" w:hAnsi="Cambria"/>
          <w:color w:val="auto"/>
        </w:rPr>
        <w:t>arks</w:t>
      </w:r>
      <w:r w:rsidR="001D783F">
        <w:rPr>
          <w:rFonts w:ascii="Cambria" w:hAnsi="Cambria"/>
          <w:color w:val="auto"/>
        </w:rPr>
        <w:t xml:space="preserve"> when requested</w:t>
      </w:r>
      <w:r w:rsidRPr="0092509F">
        <w:rPr>
          <w:rFonts w:ascii="Cambria" w:hAnsi="Cambria"/>
          <w:color w:val="auto"/>
        </w:rPr>
        <w:t>.</w:t>
      </w:r>
    </w:p>
    <w:p w14:paraId="37A8B382" w14:textId="77777777" w:rsidR="00A63E0A" w:rsidRPr="0092509F" w:rsidRDefault="00A63E0A" w:rsidP="00A63E0A">
      <w:pPr>
        <w:pStyle w:val="NoSpacing"/>
        <w:ind w:left="360"/>
        <w:rPr>
          <w:rFonts w:ascii="Cambria" w:hAnsi="Cambria"/>
          <w:color w:val="auto"/>
        </w:rPr>
      </w:pPr>
    </w:p>
    <w:p w14:paraId="5DFB437D" w14:textId="64C37C4F" w:rsidR="00A63E0A" w:rsidRDefault="00EB3556" w:rsidP="00A63E0A">
      <w:pPr>
        <w:pStyle w:val="NoSpacing"/>
        <w:ind w:left="360"/>
        <w:rPr>
          <w:rFonts w:ascii="Cambria" w:hAnsi="Cambria"/>
          <w:color w:val="auto"/>
        </w:rPr>
      </w:pPr>
      <w:r w:rsidRPr="00EB3556">
        <w:rPr>
          <w:rFonts w:ascii="Cambria" w:hAnsi="Cambria"/>
          <w:color w:val="auto"/>
        </w:rPr>
        <w:t xml:space="preserve">Annual contract usage was approximately $1,1 million in 2017 and </w:t>
      </w:r>
      <w:r w:rsidR="001D7021" w:rsidRPr="001D7021">
        <w:rPr>
          <w:rFonts w:ascii="Cambria" w:hAnsi="Cambria"/>
          <w:color w:val="auto"/>
        </w:rPr>
        <w:t>$606,000</w:t>
      </w:r>
      <w:r w:rsidRPr="001D7021">
        <w:rPr>
          <w:rFonts w:ascii="Cambria" w:hAnsi="Cambria"/>
          <w:color w:val="auto"/>
        </w:rPr>
        <w:t xml:space="preserve"> in 2018.</w:t>
      </w:r>
      <w:r w:rsidRPr="00EB3556">
        <w:rPr>
          <w:rFonts w:ascii="Cambria" w:hAnsi="Cambria"/>
          <w:color w:val="auto"/>
        </w:rPr>
        <w:t xml:space="preserve"> The City may require </w:t>
      </w:r>
      <w:proofErr w:type="gramStart"/>
      <w:r w:rsidRPr="00EB3556">
        <w:rPr>
          <w:rFonts w:ascii="Cambria" w:hAnsi="Cambria"/>
          <w:color w:val="auto"/>
        </w:rPr>
        <w:t>more or less usage</w:t>
      </w:r>
      <w:proofErr w:type="gramEnd"/>
      <w:r w:rsidRPr="00EB3556">
        <w:rPr>
          <w:rFonts w:ascii="Cambria" w:hAnsi="Cambria"/>
          <w:color w:val="auto"/>
        </w:rPr>
        <w:t>, and this estimate should not be construed as a purchasing obligation by the City.</w:t>
      </w:r>
    </w:p>
    <w:p w14:paraId="0B58F445" w14:textId="77777777" w:rsidR="00A63E0A" w:rsidRDefault="00A63E0A" w:rsidP="006A5039">
      <w:pPr>
        <w:pStyle w:val="NoSpacing"/>
        <w:ind w:left="360"/>
        <w:rPr>
          <w:rFonts w:ascii="Cambria" w:hAnsi="Cambria"/>
          <w:color w:val="auto"/>
        </w:rPr>
      </w:pPr>
    </w:p>
    <w:p w14:paraId="6E9FB715" w14:textId="6E33B77A" w:rsidR="00A63E0A" w:rsidRDefault="00A63E0A" w:rsidP="006A5039">
      <w:pPr>
        <w:pStyle w:val="NoSpacing"/>
        <w:ind w:left="360"/>
        <w:rPr>
          <w:rFonts w:ascii="Cambria" w:hAnsi="Cambria"/>
          <w:b/>
          <w:color w:val="auto"/>
        </w:rPr>
      </w:pPr>
      <w:r w:rsidRPr="00A63E0A">
        <w:rPr>
          <w:rFonts w:ascii="Cambria" w:hAnsi="Cambria"/>
          <w:color w:val="auto"/>
        </w:rPr>
        <w:t xml:space="preserve">Pool Contracts:  </w:t>
      </w:r>
      <w:r w:rsidR="00EB3556" w:rsidRPr="00EB3556">
        <w:rPr>
          <w:rFonts w:ascii="Cambria" w:hAnsi="Cambria"/>
          <w:color w:val="auto"/>
        </w:rPr>
        <w:t xml:space="preserve">The City will </w:t>
      </w:r>
      <w:r w:rsidR="00532493">
        <w:rPr>
          <w:rFonts w:ascii="Cambria" w:hAnsi="Cambria"/>
          <w:color w:val="auto"/>
        </w:rPr>
        <w:t xml:space="preserve">award </w:t>
      </w:r>
      <w:r w:rsidR="00EB3556" w:rsidRPr="00EB3556">
        <w:rPr>
          <w:rFonts w:ascii="Cambria" w:hAnsi="Cambria"/>
          <w:color w:val="auto"/>
        </w:rPr>
        <w:t xml:space="preserve">multiple contracts to form a vendor pool, this ITB established competition compliant to City competitive proposal laws. The City intends to build a pool of eligible, qualified, and competitive contracts to provide these services.  The City may place orders with any of the awarded vendors, selecting the vendor based upon the choice of the City department placing the order. The Department can go directly to a vendor to place an order, or the Department can ask for quotes or other information to select among the pool vendors. </w:t>
      </w:r>
      <w:r w:rsidR="00D467DA">
        <w:rPr>
          <w:rFonts w:ascii="Cambria" w:hAnsi="Cambria"/>
          <w:color w:val="auto"/>
        </w:rPr>
        <w:t>F</w:t>
      </w:r>
      <w:r w:rsidR="00EB3556" w:rsidRPr="00EB3556">
        <w:rPr>
          <w:rFonts w:ascii="Cambria" w:hAnsi="Cambria"/>
          <w:color w:val="auto"/>
        </w:rPr>
        <w:t xml:space="preserve">or example, a department </w:t>
      </w:r>
      <w:r w:rsidR="00D467DA">
        <w:rPr>
          <w:rFonts w:ascii="Cambria" w:hAnsi="Cambria"/>
          <w:color w:val="auto"/>
        </w:rPr>
        <w:t>is currently</w:t>
      </w:r>
      <w:r w:rsidR="00EB3556" w:rsidRPr="00EB3556">
        <w:rPr>
          <w:rFonts w:ascii="Cambria" w:hAnsi="Cambria"/>
          <w:color w:val="auto"/>
        </w:rPr>
        <w:t xml:space="preserve"> </w:t>
      </w:r>
      <w:r w:rsidR="00D467DA">
        <w:rPr>
          <w:rFonts w:ascii="Cambria" w:hAnsi="Cambria"/>
          <w:color w:val="auto"/>
        </w:rPr>
        <w:t xml:space="preserve">rotating </w:t>
      </w:r>
      <w:r w:rsidR="00EB3556" w:rsidRPr="00EB3556">
        <w:rPr>
          <w:rFonts w:ascii="Cambria" w:hAnsi="Cambria"/>
          <w:color w:val="auto"/>
        </w:rPr>
        <w:t>vendors on a monthly basis. All quotes and work orders must be priced consistent to pricing stipulated in the contract.</w:t>
      </w:r>
    </w:p>
    <w:p w14:paraId="003F8D6E" w14:textId="65984FDA" w:rsidR="003961FA" w:rsidRDefault="003961FA" w:rsidP="00E52AE5">
      <w:pPr>
        <w:pStyle w:val="Heading1"/>
        <w:numPr>
          <w:ilvl w:val="0"/>
          <w:numId w:val="1"/>
        </w:numPr>
        <w:tabs>
          <w:tab w:val="clear" w:pos="1080"/>
          <w:tab w:val="num" w:pos="360"/>
          <w:tab w:val="num" w:pos="720"/>
        </w:tabs>
        <w:spacing w:before="120" w:after="0"/>
        <w:ind w:left="360" w:firstLine="0"/>
        <w:rPr>
          <w:b/>
          <w:color w:val="1F497D"/>
        </w:rPr>
      </w:pPr>
      <w:bookmarkStart w:id="4" w:name="_Toc224981830"/>
      <w:r w:rsidRPr="007322BF">
        <w:rPr>
          <w:b/>
          <w:color w:val="1F497D"/>
        </w:rPr>
        <w:t>SOLICITATION OBJECTIVES</w:t>
      </w:r>
      <w:bookmarkEnd w:id="4"/>
    </w:p>
    <w:p w14:paraId="1F3C435A" w14:textId="77777777" w:rsidR="00532493" w:rsidRPr="00532493" w:rsidRDefault="00532493" w:rsidP="00532493"/>
    <w:p w14:paraId="21215E8C" w14:textId="77777777" w:rsidR="004E2EBE" w:rsidRDefault="003961FA" w:rsidP="00E52AE5">
      <w:pPr>
        <w:spacing w:after="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1834F36F" w14:textId="77777777" w:rsidR="00A63E0A" w:rsidRPr="00A63E0A" w:rsidRDefault="00A63E0A" w:rsidP="00A63E0A">
      <w:pPr>
        <w:spacing w:after="0"/>
        <w:ind w:left="1080" w:hanging="360"/>
        <w:rPr>
          <w:rFonts w:ascii="Cambria" w:hAnsi="Cambria" w:cs="Arial"/>
          <w:color w:val="auto"/>
        </w:rPr>
      </w:pPr>
      <w:r w:rsidRPr="00A63E0A">
        <w:rPr>
          <w:rFonts w:ascii="Cambria" w:hAnsi="Cambria" w:cs="Arial"/>
          <w:color w:val="auto"/>
        </w:rPr>
        <w:t>1.</w:t>
      </w:r>
      <w:r w:rsidRPr="00A63E0A">
        <w:rPr>
          <w:rFonts w:ascii="Cambria" w:hAnsi="Cambria" w:cs="Arial"/>
          <w:color w:val="auto"/>
        </w:rPr>
        <w:tab/>
        <w:t xml:space="preserve">Provide a vendor pool with </w:t>
      </w:r>
      <w:r w:rsidR="007322BF" w:rsidRPr="00A63E0A">
        <w:rPr>
          <w:rFonts w:ascii="Cambria" w:hAnsi="Cambria" w:cs="Arial"/>
          <w:color w:val="auto"/>
        </w:rPr>
        <w:t>enough</w:t>
      </w:r>
      <w:r w:rsidRPr="00A63E0A">
        <w:rPr>
          <w:rFonts w:ascii="Cambria" w:hAnsi="Cambria" w:cs="Arial"/>
          <w:color w:val="auto"/>
        </w:rPr>
        <w:t xml:space="preserve"> contractors to provide for the anticipated volume of demand;</w:t>
      </w:r>
    </w:p>
    <w:p w14:paraId="426BB1A1" w14:textId="77777777" w:rsidR="00A63E0A" w:rsidRPr="00A63E0A" w:rsidRDefault="00A63E0A" w:rsidP="00A63E0A">
      <w:pPr>
        <w:spacing w:after="0"/>
        <w:ind w:left="1080" w:hanging="360"/>
        <w:rPr>
          <w:rFonts w:ascii="Cambria" w:hAnsi="Cambria" w:cs="Arial"/>
          <w:color w:val="auto"/>
        </w:rPr>
      </w:pPr>
      <w:r w:rsidRPr="00A63E0A">
        <w:rPr>
          <w:rFonts w:ascii="Cambria" w:hAnsi="Cambria" w:cs="Arial"/>
          <w:color w:val="auto"/>
        </w:rPr>
        <w:t>2.</w:t>
      </w:r>
      <w:r w:rsidRPr="00A63E0A">
        <w:rPr>
          <w:rFonts w:ascii="Cambria" w:hAnsi="Cambria" w:cs="Arial"/>
          <w:color w:val="auto"/>
        </w:rPr>
        <w:tab/>
        <w:t xml:space="preserve">Assure contractors that have experience in debris hauling, so the City is assured to get dependable, responsive, </w:t>
      </w:r>
      <w:r w:rsidR="007322BF" w:rsidRPr="00A63E0A">
        <w:rPr>
          <w:rFonts w:ascii="Cambria" w:hAnsi="Cambria" w:cs="Arial"/>
          <w:color w:val="auto"/>
        </w:rPr>
        <w:t>proven,</w:t>
      </w:r>
      <w:r w:rsidRPr="00A63E0A">
        <w:rPr>
          <w:rFonts w:ascii="Cambria" w:hAnsi="Cambria" w:cs="Arial"/>
          <w:color w:val="auto"/>
        </w:rPr>
        <w:t xml:space="preserve"> and expert services.</w:t>
      </w:r>
    </w:p>
    <w:p w14:paraId="388A5231" w14:textId="77777777" w:rsidR="00A63E0A" w:rsidRPr="00A63E0A" w:rsidRDefault="00A63E0A" w:rsidP="00A63E0A">
      <w:pPr>
        <w:spacing w:after="0"/>
        <w:ind w:left="1080" w:hanging="360"/>
        <w:rPr>
          <w:rFonts w:ascii="Cambria" w:hAnsi="Cambria" w:cs="Arial"/>
          <w:color w:val="auto"/>
        </w:rPr>
      </w:pPr>
      <w:r w:rsidRPr="00A63E0A">
        <w:rPr>
          <w:rFonts w:ascii="Cambria" w:hAnsi="Cambria" w:cs="Arial"/>
          <w:color w:val="auto"/>
        </w:rPr>
        <w:t>3.</w:t>
      </w:r>
      <w:r w:rsidRPr="00A63E0A">
        <w:rPr>
          <w:rFonts w:ascii="Cambria" w:hAnsi="Cambria" w:cs="Arial"/>
          <w:color w:val="auto"/>
        </w:rPr>
        <w:tab/>
        <w:t>Assure rapid service to specified City locations consistent with City business needs.</w:t>
      </w:r>
    </w:p>
    <w:p w14:paraId="2D800070" w14:textId="77777777" w:rsidR="00A63E0A" w:rsidRPr="00466A1C" w:rsidRDefault="00A63E0A" w:rsidP="00A63E0A">
      <w:pPr>
        <w:spacing w:after="0"/>
        <w:ind w:left="1080" w:hanging="360"/>
        <w:rPr>
          <w:rFonts w:ascii="Cambria" w:hAnsi="Cambria" w:cs="Arial"/>
          <w:color w:val="auto"/>
        </w:rPr>
      </w:pPr>
      <w:r w:rsidRPr="00A63E0A">
        <w:rPr>
          <w:rFonts w:ascii="Cambria" w:hAnsi="Cambria" w:cs="Arial"/>
          <w:color w:val="auto"/>
        </w:rPr>
        <w:t>4.</w:t>
      </w:r>
      <w:r w:rsidRPr="00A63E0A">
        <w:rPr>
          <w:rFonts w:ascii="Cambria" w:hAnsi="Cambria" w:cs="Arial"/>
          <w:color w:val="auto"/>
        </w:rPr>
        <w:tab/>
        <w:t>Provide services during an emergency or disaster, with round the clock ordering during an emergency and priority to the City of Seattle during a disaster.</w:t>
      </w:r>
    </w:p>
    <w:p w14:paraId="229D8BFA" w14:textId="77777777" w:rsidR="00DB24D4" w:rsidRPr="00A01CEF" w:rsidRDefault="008C009D" w:rsidP="00E52AE5">
      <w:pPr>
        <w:pStyle w:val="Heading1"/>
        <w:numPr>
          <w:ilvl w:val="0"/>
          <w:numId w:val="1"/>
        </w:numPr>
        <w:tabs>
          <w:tab w:val="clear" w:pos="1080"/>
          <w:tab w:val="num" w:pos="360"/>
          <w:tab w:val="num" w:pos="720"/>
        </w:tabs>
        <w:spacing w:before="120" w:after="0"/>
        <w:ind w:left="360" w:firstLine="0"/>
        <w:jc w:val="both"/>
        <w:rPr>
          <w:b/>
          <w:color w:val="1F497D"/>
        </w:rPr>
      </w:pPr>
      <w:bookmarkStart w:id="5" w:name="_Toc224981831"/>
      <w:r w:rsidRPr="00A01CEF">
        <w:rPr>
          <w:b/>
          <w:color w:val="1F497D"/>
        </w:rPr>
        <w:t xml:space="preserve">MINIMUM </w:t>
      </w:r>
      <w:r w:rsidR="003445C9" w:rsidRPr="00A01CEF">
        <w:rPr>
          <w:b/>
          <w:color w:val="1F497D"/>
        </w:rPr>
        <w:t>QUALIFICATIONS</w:t>
      </w:r>
      <w:bookmarkEnd w:id="5"/>
    </w:p>
    <w:p w14:paraId="110FADA5"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12C59335" w14:textId="38874705" w:rsidR="00DC54E1" w:rsidRPr="001F62EF" w:rsidRDefault="00A63E0A" w:rsidP="001F62EF">
      <w:pPr>
        <w:pStyle w:val="NoSpacing"/>
        <w:numPr>
          <w:ilvl w:val="0"/>
          <w:numId w:val="20"/>
        </w:numPr>
        <w:rPr>
          <w:rFonts w:ascii="Cambria" w:hAnsi="Cambria"/>
          <w:color w:val="auto"/>
        </w:rPr>
      </w:pPr>
      <w:r w:rsidRPr="00A63E0A">
        <w:rPr>
          <w:rFonts w:ascii="Cambria" w:hAnsi="Cambria"/>
          <w:color w:val="auto"/>
        </w:rPr>
        <w:t xml:space="preserve">Drivers </w:t>
      </w:r>
      <w:r w:rsidR="00532493">
        <w:rPr>
          <w:rFonts w:ascii="Cambria" w:hAnsi="Cambria"/>
          <w:color w:val="auto"/>
        </w:rPr>
        <w:t xml:space="preserve">and Subcontractors </w:t>
      </w:r>
      <w:r w:rsidRPr="00A63E0A">
        <w:rPr>
          <w:rFonts w:ascii="Cambria" w:hAnsi="Cambria"/>
          <w:color w:val="auto"/>
        </w:rPr>
        <w:t xml:space="preserve">hired by the Contractor must have a valid </w:t>
      </w:r>
      <w:r w:rsidR="00F003DA">
        <w:rPr>
          <w:rFonts w:ascii="Cambria" w:hAnsi="Cambria"/>
          <w:color w:val="auto"/>
        </w:rPr>
        <w:t xml:space="preserve">and current </w:t>
      </w:r>
      <w:r w:rsidRPr="00A63E0A">
        <w:rPr>
          <w:rFonts w:ascii="Cambria" w:hAnsi="Cambria"/>
          <w:color w:val="auto"/>
        </w:rPr>
        <w:t>Commercial Driver’s License (CDL)</w:t>
      </w:r>
      <w:r w:rsidR="00F003DA">
        <w:rPr>
          <w:rFonts w:ascii="Cambria" w:hAnsi="Cambria"/>
          <w:color w:val="auto"/>
        </w:rPr>
        <w:t>.</w:t>
      </w:r>
    </w:p>
    <w:p w14:paraId="11DE1D07" w14:textId="4097DE77" w:rsidR="00F44901" w:rsidRPr="00D25F0C" w:rsidRDefault="00603BDD" w:rsidP="00D25F0C">
      <w:pPr>
        <w:pStyle w:val="NoSpacing"/>
        <w:numPr>
          <w:ilvl w:val="0"/>
          <w:numId w:val="20"/>
        </w:numPr>
        <w:rPr>
          <w:rFonts w:ascii="Cambria" w:hAnsi="Cambria"/>
          <w:color w:val="auto"/>
        </w:rPr>
      </w:pPr>
      <w:bookmarkStart w:id="6" w:name="_Hlk21424849"/>
      <w:r w:rsidRPr="00603BDD">
        <w:rPr>
          <w:rFonts w:ascii="Cambria" w:hAnsi="Cambria"/>
          <w:color w:val="auto"/>
        </w:rPr>
        <w:t xml:space="preserve">The Contractor shall provide </w:t>
      </w:r>
      <w:r w:rsidR="00F646DB">
        <w:rPr>
          <w:rFonts w:ascii="Cambria" w:hAnsi="Cambria"/>
          <w:color w:val="auto"/>
        </w:rPr>
        <w:t xml:space="preserve">dump </w:t>
      </w:r>
      <w:r w:rsidRPr="00603BDD">
        <w:rPr>
          <w:rFonts w:ascii="Cambria" w:hAnsi="Cambria"/>
          <w:color w:val="auto"/>
        </w:rPr>
        <w:t xml:space="preserve">trucks and similar related equipment </w:t>
      </w:r>
      <w:r w:rsidR="00F003DA">
        <w:rPr>
          <w:rFonts w:ascii="Cambria" w:hAnsi="Cambria"/>
          <w:color w:val="auto"/>
        </w:rPr>
        <w:t xml:space="preserve">equivalent </w:t>
      </w:r>
      <w:r w:rsidR="00C027E0">
        <w:rPr>
          <w:rFonts w:ascii="Cambria" w:hAnsi="Cambria"/>
          <w:color w:val="auto"/>
        </w:rPr>
        <w:t>for use</w:t>
      </w:r>
      <w:r w:rsidR="00F646DB">
        <w:rPr>
          <w:rFonts w:ascii="Cambria" w:hAnsi="Cambria"/>
          <w:color w:val="auto"/>
        </w:rPr>
        <w:t xml:space="preserve"> i.e.</w:t>
      </w:r>
      <w:r w:rsidR="00C027E0">
        <w:rPr>
          <w:rFonts w:ascii="Cambria" w:hAnsi="Cambria"/>
          <w:color w:val="auto"/>
        </w:rPr>
        <w:t xml:space="preserve"> standard dump, truck and pup</w:t>
      </w:r>
      <w:r w:rsidR="00F646DB">
        <w:rPr>
          <w:rFonts w:ascii="Cambria" w:hAnsi="Cambria"/>
          <w:color w:val="auto"/>
        </w:rPr>
        <w:t xml:space="preserve"> </w:t>
      </w:r>
      <w:r w:rsidR="007D2D08">
        <w:rPr>
          <w:rFonts w:ascii="Cambria" w:hAnsi="Cambria"/>
          <w:color w:val="auto"/>
        </w:rPr>
        <w:t>etc.</w:t>
      </w:r>
      <w:r w:rsidR="00D25F0C">
        <w:rPr>
          <w:rFonts w:ascii="Cambria" w:hAnsi="Cambria"/>
          <w:color w:val="auto"/>
        </w:rPr>
        <w:t xml:space="preserve"> </w:t>
      </w:r>
      <w:r w:rsidR="00F44901" w:rsidRPr="00D25F0C">
        <w:rPr>
          <w:rFonts w:ascii="Cambria" w:hAnsi="Cambria"/>
          <w:color w:val="auto"/>
        </w:rPr>
        <w:t xml:space="preserve">List sub-contractors </w:t>
      </w:r>
      <w:r w:rsidR="000A6ECC" w:rsidRPr="00D25F0C">
        <w:rPr>
          <w:rFonts w:ascii="Cambria" w:hAnsi="Cambria"/>
          <w:color w:val="auto"/>
        </w:rPr>
        <w:t>(</w:t>
      </w:r>
      <w:r w:rsidR="00F44901" w:rsidRPr="00D25F0C">
        <w:rPr>
          <w:rFonts w:ascii="Cambria" w:hAnsi="Cambria"/>
          <w:color w:val="auto"/>
        </w:rPr>
        <w:t>if any</w:t>
      </w:r>
      <w:r w:rsidR="000A6ECC" w:rsidRPr="00D25F0C">
        <w:rPr>
          <w:rFonts w:ascii="Cambria" w:hAnsi="Cambria"/>
          <w:color w:val="auto"/>
        </w:rPr>
        <w:t>)</w:t>
      </w:r>
      <w:r w:rsidR="00F44901" w:rsidRPr="00D25F0C">
        <w:rPr>
          <w:rFonts w:ascii="Cambria" w:hAnsi="Cambria"/>
          <w:color w:val="auto"/>
        </w:rPr>
        <w:t xml:space="preserve"> used to meet</w:t>
      </w:r>
      <w:r w:rsidR="00D25F0C">
        <w:rPr>
          <w:rFonts w:ascii="Cambria" w:hAnsi="Cambria"/>
          <w:color w:val="auto"/>
        </w:rPr>
        <w:t xml:space="preserve"> this</w:t>
      </w:r>
      <w:r w:rsidR="00F44901" w:rsidRPr="00D25F0C">
        <w:rPr>
          <w:rFonts w:ascii="Cambria" w:hAnsi="Cambria"/>
          <w:color w:val="auto"/>
        </w:rPr>
        <w:t xml:space="preserve"> requirement. </w:t>
      </w:r>
      <w:bookmarkStart w:id="7" w:name="_Hlk14340316"/>
      <w:r w:rsidR="00F003DA">
        <w:rPr>
          <w:rFonts w:ascii="Cambria" w:hAnsi="Cambria"/>
          <w:color w:val="auto"/>
        </w:rPr>
        <w:t>Provide a list of truck sizes and types available.</w:t>
      </w:r>
      <w:bookmarkEnd w:id="6"/>
      <w:r w:rsidR="00F003DA">
        <w:rPr>
          <w:rFonts w:ascii="Cambria" w:hAnsi="Cambria"/>
          <w:color w:val="auto"/>
        </w:rPr>
        <w:t xml:space="preserve"> </w:t>
      </w:r>
      <w:bookmarkEnd w:id="7"/>
    </w:p>
    <w:p w14:paraId="17CF8628" w14:textId="3C00F366" w:rsidR="008A105B" w:rsidRPr="00EC60DB" w:rsidRDefault="00EC60DB" w:rsidP="00EC60DB">
      <w:pPr>
        <w:pStyle w:val="NoSpacing"/>
        <w:numPr>
          <w:ilvl w:val="0"/>
          <w:numId w:val="20"/>
        </w:numPr>
        <w:rPr>
          <w:rFonts w:ascii="Cambria" w:hAnsi="Cambria"/>
          <w:color w:val="auto"/>
        </w:rPr>
      </w:pPr>
      <w:r w:rsidRPr="00EC60DB">
        <w:rPr>
          <w:rFonts w:ascii="Cambria" w:hAnsi="Cambria"/>
          <w:color w:val="auto"/>
        </w:rPr>
        <w:t xml:space="preserve">At the time of Bid submittal, Bidders must have received training on the requirements related to public works and prevailing wage by Labor &amp; Industries or approved training provider per RCW 39.04.350 and chapter 39.12 RCW. Bidders are exempt from training if Bidder has been in business with active Unified Business Identifier (UBI) number for three (3) or more years AND have performed work on three (3) or more public works projects. Bidder exemption status may be verified by entering the Bidder's UBI </w:t>
      </w:r>
      <w:r w:rsidRPr="00EC60DB">
        <w:rPr>
          <w:rFonts w:ascii="Cambria" w:hAnsi="Cambria"/>
          <w:color w:val="auto"/>
        </w:rPr>
        <w:lastRenderedPageBreak/>
        <w:t xml:space="preserve">number, selecting the Bidder's Company, and clicking on the "Public Works Requirements" drop-down menu from the following web site: </w:t>
      </w:r>
      <w:hyperlink r:id="rId9" w:history="1">
        <w:r w:rsidRPr="00EC60DB">
          <w:rPr>
            <w:rStyle w:val="Hyperlink"/>
            <w:rFonts w:ascii="Cambria" w:hAnsi="Cambria"/>
          </w:rPr>
          <w:t>https://secure.lni.wa.gov/verify/</w:t>
        </w:r>
      </w:hyperlink>
      <w:r w:rsidRPr="00EC60DB">
        <w:rPr>
          <w:rFonts w:ascii="Cambria" w:hAnsi="Cambria"/>
          <w:color w:val="auto"/>
        </w:rPr>
        <w:t xml:space="preserve"> </w:t>
      </w:r>
      <w:r w:rsidR="008A105B" w:rsidRPr="00EC60DB">
        <w:rPr>
          <w:rFonts w:ascii="Cambria" w:hAnsi="Cambria"/>
          <w:color w:val="auto"/>
        </w:rPr>
        <w:t xml:space="preserve"> </w:t>
      </w:r>
    </w:p>
    <w:p w14:paraId="40AD15D8" w14:textId="77777777" w:rsidR="00F03B3E" w:rsidRPr="00466A1C" w:rsidRDefault="00F03B3E" w:rsidP="00E52AE5">
      <w:pPr>
        <w:pStyle w:val="Heading1"/>
        <w:numPr>
          <w:ilvl w:val="0"/>
          <w:numId w:val="1"/>
        </w:numPr>
        <w:tabs>
          <w:tab w:val="clear" w:pos="1080"/>
          <w:tab w:val="num" w:pos="360"/>
        </w:tabs>
        <w:spacing w:before="120" w:after="0"/>
        <w:ind w:left="720"/>
        <w:jc w:val="both"/>
        <w:rPr>
          <w:b/>
          <w:color w:val="1F497D"/>
        </w:rPr>
      </w:pPr>
      <w:bookmarkStart w:id="8" w:name="_Toc224981832"/>
      <w:r w:rsidRPr="00466A1C">
        <w:rPr>
          <w:b/>
          <w:color w:val="1F497D"/>
        </w:rPr>
        <w:t xml:space="preserve">LICENSING </w:t>
      </w:r>
      <w:r w:rsidR="006432BC" w:rsidRPr="00466A1C">
        <w:rPr>
          <w:b/>
          <w:color w:val="1F497D"/>
        </w:rPr>
        <w:t>AND BUSINESS TAX REQUIREMENTS</w:t>
      </w:r>
      <w:bookmarkEnd w:id="8"/>
    </w:p>
    <w:p w14:paraId="4B2BE525"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6E02A8EF" w14:textId="77777777" w:rsidR="006A5039" w:rsidRPr="00466A1C" w:rsidRDefault="006A5039" w:rsidP="006A5039">
      <w:pPr>
        <w:pStyle w:val="NoSpacing"/>
        <w:ind w:left="360"/>
        <w:rPr>
          <w:rFonts w:ascii="Cambria" w:hAnsi="Cambria"/>
          <w:color w:val="auto"/>
        </w:rPr>
      </w:pPr>
    </w:p>
    <w:p w14:paraId="7717D99F"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6904B241"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74374D7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8A2BC20"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0" w:history="1">
        <w:r w:rsidR="001150FB" w:rsidRPr="00D14908">
          <w:rPr>
            <w:rStyle w:val="Hyperlink"/>
            <w:rFonts w:ascii="Cambria" w:hAnsi="Cambria"/>
          </w:rPr>
          <w:t>www.seattle.gov/self</w:t>
        </w:r>
      </w:hyperlink>
      <w:r w:rsidR="001150FB">
        <w:rPr>
          <w:rFonts w:ascii="Cambria" w:hAnsi="Cambria"/>
          <w:color w:val="auto"/>
        </w:rPr>
        <w:t xml:space="preserve">. </w:t>
      </w:r>
    </w:p>
    <w:p w14:paraId="6617C39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1"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38B8030D"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2" w:history="1">
        <w:r w:rsidR="001B2FB1" w:rsidRPr="00803AE2">
          <w:rPr>
            <w:rStyle w:val="Hyperlink"/>
            <w:rFonts w:ascii="Cambria" w:hAnsi="Cambria"/>
          </w:rPr>
          <w:t>http://www.seattle.gov/licenses</w:t>
        </w:r>
      </w:hyperlink>
      <w:r w:rsidR="001B2FB1">
        <w:rPr>
          <w:rFonts w:ascii="Cambria" w:hAnsi="Cambria"/>
          <w:color w:val="auto"/>
        </w:rPr>
        <w:t xml:space="preserve">. </w:t>
      </w:r>
    </w:p>
    <w:p w14:paraId="0659D93A" w14:textId="77777777" w:rsidR="00B753AE" w:rsidRDefault="00B753AE" w:rsidP="006A5039">
      <w:pPr>
        <w:pStyle w:val="NoSpacing"/>
        <w:ind w:left="360"/>
        <w:rPr>
          <w:rFonts w:ascii="Cambria" w:hAnsi="Cambria"/>
          <w:color w:val="auto"/>
        </w:rPr>
      </w:pPr>
    </w:p>
    <w:p w14:paraId="3FEF2ED5"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55E47406" w14:textId="77777777" w:rsidR="00B753AE" w:rsidRDefault="00B753AE" w:rsidP="006A5039">
      <w:pPr>
        <w:pStyle w:val="NoSpacing"/>
        <w:ind w:left="360"/>
        <w:rPr>
          <w:rFonts w:ascii="Cambria" w:hAnsi="Cambria"/>
          <w:color w:val="auto"/>
        </w:rPr>
      </w:pPr>
    </w:p>
    <w:p w14:paraId="3843F16F" w14:textId="39B487A8"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r w:rsidR="006D7D88" w:rsidRPr="00466A1C">
        <w:rPr>
          <w:rFonts w:ascii="Cambria" w:hAnsi="Cambria"/>
          <w:color w:val="auto"/>
        </w:rPr>
        <w:t>coversheet</w:t>
      </w:r>
      <w:r w:rsidR="007A50F5" w:rsidRPr="00466A1C">
        <w:rPr>
          <w:rFonts w:ascii="Cambria" w:hAnsi="Cambria"/>
          <w:color w:val="auto"/>
        </w:rPr>
        <w:t xml:space="preserve"> providing further explanation, with the application and instructions for a Seattle Business License is provided below.  </w:t>
      </w:r>
    </w:p>
    <w:p w14:paraId="2191EE57"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w:t>
      </w:r>
      <w:r w:rsidR="00C65048">
        <w:rPr>
          <w:rFonts w:ascii="Cambria" w:hAnsi="Cambria"/>
          <w:color w:val="auto"/>
        </w:rPr>
        <w:t>Bidder shall carefully consider s</w:t>
      </w:r>
      <w:r w:rsidR="00A01CEF">
        <w:rPr>
          <w:rFonts w:ascii="Cambria" w:hAnsi="Cambria"/>
          <w:color w:val="auto"/>
        </w:rPr>
        <w:t xml:space="preserve">uch </w:t>
      </w:r>
      <w:r w:rsidR="007A50F5" w:rsidRPr="00466A1C">
        <w:rPr>
          <w:rFonts w:ascii="Cambria" w:hAnsi="Cambria"/>
          <w:color w:val="auto"/>
        </w:rPr>
        <w:t xml:space="preserve">costs prior to submitting your offer.  </w:t>
      </w:r>
      <w:r w:rsidR="00774242" w:rsidRPr="00466A1C">
        <w:rPr>
          <w:rFonts w:ascii="Cambria" w:hAnsi="Cambria"/>
          <w:color w:val="auto"/>
        </w:rPr>
        <w:t xml:space="preserve">When allowed by City ordinance, the City will have the right to retain amounts due </w:t>
      </w:r>
      <w:r w:rsidR="00A01CEF" w:rsidRPr="00466A1C">
        <w:rPr>
          <w:rFonts w:ascii="Cambria" w:hAnsi="Cambria"/>
          <w:color w:val="auto"/>
        </w:rPr>
        <w:t>after</w:t>
      </w:r>
      <w:r w:rsidR="00774242" w:rsidRPr="00466A1C">
        <w:rPr>
          <w:rFonts w:ascii="Cambria" w:hAnsi="Cambria"/>
          <w:color w:val="auto"/>
        </w:rPr>
        <w:t xml:space="preserve"> a contract by withholding from final invoice payments.</w:t>
      </w:r>
    </w:p>
    <w:p w14:paraId="7671503A" w14:textId="77777777" w:rsidR="00B753AE" w:rsidRDefault="00B753AE" w:rsidP="006A5039">
      <w:pPr>
        <w:pStyle w:val="NoSpacing"/>
        <w:ind w:left="360"/>
        <w:rPr>
          <w:rFonts w:ascii="Cambria" w:hAnsi="Cambria"/>
          <w:color w:val="auto"/>
        </w:rPr>
      </w:pPr>
    </w:p>
    <w:p w14:paraId="741FABFD"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9"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9"/>
    </w:p>
    <w:p w14:paraId="7E1610E7" w14:textId="77777777" w:rsidR="007A50F5" w:rsidRDefault="007A50F5" w:rsidP="006A5039">
      <w:pPr>
        <w:pStyle w:val="NoSpacing"/>
        <w:ind w:left="360"/>
        <w:rPr>
          <w:rFonts w:ascii="Cambria" w:hAnsi="Cambria"/>
          <w:b/>
          <w:color w:val="auto"/>
        </w:rPr>
      </w:pPr>
    </w:p>
    <w:p w14:paraId="2F9361D5"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441D0238"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27EAF004" w14:textId="77777777" w:rsidR="00343952" w:rsidRPr="00466A1C" w:rsidRDefault="00343952" w:rsidP="006A5039">
      <w:pPr>
        <w:pStyle w:val="NoSpacing"/>
        <w:ind w:left="360"/>
        <w:rPr>
          <w:rFonts w:ascii="Cambria" w:hAnsi="Cambria"/>
          <w:color w:val="auto"/>
        </w:rPr>
      </w:pPr>
    </w:p>
    <w:p w14:paraId="7B06A2D7"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3"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8A206B2" w14:textId="77777777" w:rsidR="006A5039" w:rsidRPr="00466A1C" w:rsidRDefault="006A5039" w:rsidP="006A5039">
      <w:pPr>
        <w:pStyle w:val="NoSpacing"/>
        <w:ind w:left="360"/>
        <w:rPr>
          <w:rFonts w:ascii="Cambria" w:hAnsi="Cambria"/>
          <w:color w:val="auto"/>
        </w:rPr>
      </w:pPr>
    </w:p>
    <w:p w14:paraId="0AE7A66C"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73E822D8" w14:textId="77777777" w:rsidR="001208C8" w:rsidRPr="00184204" w:rsidRDefault="00716672" w:rsidP="00E52AE5">
      <w:pPr>
        <w:pStyle w:val="Heading1"/>
        <w:numPr>
          <w:ilvl w:val="0"/>
          <w:numId w:val="1"/>
        </w:numPr>
        <w:tabs>
          <w:tab w:val="clear" w:pos="1080"/>
          <w:tab w:val="num" w:pos="360"/>
        </w:tabs>
        <w:spacing w:before="120" w:after="0"/>
        <w:ind w:left="360" w:firstLine="0"/>
        <w:rPr>
          <w:b/>
          <w:color w:val="1F497D"/>
        </w:rPr>
      </w:pPr>
      <w:bookmarkStart w:id="10" w:name="_Toc224981833"/>
      <w:r w:rsidRPr="00184204">
        <w:rPr>
          <w:b/>
          <w:color w:val="1F497D"/>
        </w:rPr>
        <w:t>SPECIFICATIONS</w:t>
      </w:r>
      <w:r w:rsidR="00C51068" w:rsidRPr="00184204">
        <w:rPr>
          <w:b/>
          <w:color w:val="1F497D"/>
        </w:rPr>
        <w:t xml:space="preserve"> and </w:t>
      </w:r>
      <w:r w:rsidR="00C460D8" w:rsidRPr="00184204">
        <w:rPr>
          <w:b/>
          <w:color w:val="1F497D"/>
        </w:rPr>
        <w:t>SCOPE OF WORK</w:t>
      </w:r>
      <w:bookmarkEnd w:id="10"/>
    </w:p>
    <w:bookmarkStart w:id="11" w:name="_MON_1631602375"/>
    <w:bookmarkEnd w:id="11"/>
    <w:p w14:paraId="2B8DBFB7" w14:textId="4DEDC895" w:rsidR="007B500E" w:rsidRDefault="0083616B" w:rsidP="002A7E64">
      <w:pPr>
        <w:pStyle w:val="NoSpacing"/>
        <w:ind w:left="360"/>
        <w:rPr>
          <w:rFonts w:ascii="Cambria" w:hAnsi="Cambria"/>
          <w:b/>
          <w:color w:val="auto"/>
        </w:rPr>
      </w:pPr>
      <w:r>
        <w:rPr>
          <w:rFonts w:ascii="Cambria" w:hAnsi="Cambria"/>
          <w:b/>
          <w:color w:val="auto"/>
        </w:rPr>
        <w:object w:dxaOrig="1513" w:dyaOrig="984" w14:anchorId="43D84BE3">
          <v:shape id="_x0000_i1025" type="#_x0000_t75" style="width:75.6pt;height:49.2pt" o:ole="">
            <v:imagedata r:id="rId14" o:title=""/>
          </v:shape>
          <o:OLEObject Type="Embed" ProgID="Word.Document.12" ShapeID="_x0000_i1025" DrawAspect="Icon" ObjectID="_1632045907" r:id="rId15">
            <o:FieldCodes>\s</o:FieldCodes>
          </o:OLEObject>
        </w:object>
      </w:r>
    </w:p>
    <w:p w14:paraId="7800A412" w14:textId="77777777" w:rsidR="007322BF" w:rsidRDefault="007322BF" w:rsidP="002A7E64">
      <w:pPr>
        <w:pStyle w:val="NoSpacing"/>
        <w:ind w:left="360"/>
        <w:rPr>
          <w:rFonts w:ascii="Cambria" w:hAnsi="Cambria"/>
          <w:color w:val="auto"/>
        </w:rPr>
      </w:pPr>
    </w:p>
    <w:p w14:paraId="4BA34983" w14:textId="477BE070" w:rsidR="00664F22" w:rsidRDefault="00664F22" w:rsidP="002A7E64">
      <w:pPr>
        <w:pStyle w:val="NoSpacing"/>
        <w:ind w:left="360"/>
        <w:rPr>
          <w:rFonts w:ascii="Cambria" w:hAnsi="Cambria"/>
          <w:color w:val="auto"/>
        </w:rPr>
      </w:pPr>
      <w:r>
        <w:rPr>
          <w:rFonts w:ascii="Cambria" w:hAnsi="Cambria"/>
          <w:color w:val="auto"/>
        </w:rPr>
        <w:t>T</w:t>
      </w:r>
      <w:r w:rsidRPr="00664F22">
        <w:rPr>
          <w:rFonts w:ascii="Cambria" w:hAnsi="Cambria"/>
          <w:color w:val="auto"/>
        </w:rPr>
        <w:t xml:space="preserve">he Vendor can expect </w:t>
      </w:r>
      <w:r w:rsidR="007322BF" w:rsidRPr="00664F22">
        <w:rPr>
          <w:rFonts w:ascii="Cambria" w:hAnsi="Cambria"/>
          <w:color w:val="auto"/>
        </w:rPr>
        <w:t>much of</w:t>
      </w:r>
      <w:r w:rsidRPr="00664F22">
        <w:rPr>
          <w:rFonts w:ascii="Cambria" w:hAnsi="Cambria"/>
          <w:color w:val="auto"/>
        </w:rPr>
        <w:t xml:space="preserve"> debris to be asphalt, concrete, mud, dirt, </w:t>
      </w:r>
      <w:r w:rsidR="00EB3556">
        <w:rPr>
          <w:rFonts w:ascii="Cambria" w:hAnsi="Cambria"/>
          <w:color w:val="auto"/>
        </w:rPr>
        <w:t>and organic</w:t>
      </w:r>
      <w:r w:rsidR="008A105B">
        <w:rPr>
          <w:rFonts w:ascii="Cambria" w:hAnsi="Cambria"/>
          <w:color w:val="auto"/>
        </w:rPr>
        <w:t>s</w:t>
      </w:r>
      <w:r w:rsidR="00EB3556">
        <w:rPr>
          <w:rFonts w:ascii="Cambria" w:hAnsi="Cambria"/>
          <w:color w:val="auto"/>
        </w:rPr>
        <w:t>.</w:t>
      </w:r>
    </w:p>
    <w:p w14:paraId="524813E9" w14:textId="77777777" w:rsidR="00664F22" w:rsidRDefault="00664F22" w:rsidP="002A7E64">
      <w:pPr>
        <w:pStyle w:val="NoSpacing"/>
        <w:ind w:left="360"/>
        <w:rPr>
          <w:rFonts w:ascii="Cambria" w:hAnsi="Cambria"/>
          <w:color w:val="auto"/>
        </w:rPr>
      </w:pPr>
    </w:p>
    <w:p w14:paraId="3230AC02" w14:textId="4A54E9EF" w:rsidR="00664F22" w:rsidRDefault="00FB59C3" w:rsidP="002A7E64">
      <w:pPr>
        <w:pStyle w:val="NoSpacing"/>
        <w:ind w:left="360"/>
        <w:rPr>
          <w:rFonts w:ascii="Cambria" w:hAnsi="Cambria"/>
          <w:color w:val="auto"/>
        </w:rPr>
      </w:pPr>
      <w:r w:rsidRPr="00FB59C3">
        <w:rPr>
          <w:rFonts w:ascii="Cambria" w:hAnsi="Cambria"/>
          <w:color w:val="auto"/>
        </w:rPr>
        <w:lastRenderedPageBreak/>
        <w:t xml:space="preserve">City departments </w:t>
      </w:r>
      <w:r w:rsidR="00EB3556">
        <w:rPr>
          <w:rFonts w:ascii="Cambria" w:hAnsi="Cambria"/>
          <w:color w:val="auto"/>
        </w:rPr>
        <w:t>may</w:t>
      </w:r>
      <w:r w:rsidRPr="00FB59C3">
        <w:rPr>
          <w:rFonts w:ascii="Cambria" w:hAnsi="Cambria"/>
          <w:color w:val="auto"/>
        </w:rPr>
        <w:t xml:space="preserve"> base their selection of vendors from the pool on the scope of work, vendor capacity, availability, and vendor performance</w:t>
      </w:r>
      <w:r w:rsidR="00664F22" w:rsidRPr="00664F22">
        <w:rPr>
          <w:rFonts w:ascii="Cambria" w:hAnsi="Cambria"/>
          <w:color w:val="auto"/>
        </w:rPr>
        <w:t xml:space="preserve">.  </w:t>
      </w:r>
    </w:p>
    <w:p w14:paraId="1043A4D1" w14:textId="77777777" w:rsidR="00664F22" w:rsidRDefault="00664F22" w:rsidP="002A7E64">
      <w:pPr>
        <w:pStyle w:val="NoSpacing"/>
        <w:ind w:left="360"/>
        <w:rPr>
          <w:rFonts w:ascii="Cambria" w:hAnsi="Cambria"/>
          <w:color w:val="auto"/>
        </w:rPr>
      </w:pPr>
    </w:p>
    <w:p w14:paraId="0E16A279" w14:textId="638C9394" w:rsidR="00C771F1" w:rsidRDefault="00A01CEF" w:rsidP="002A7E64">
      <w:pPr>
        <w:pStyle w:val="NoSpacing"/>
        <w:ind w:left="360"/>
        <w:rPr>
          <w:rFonts w:ascii="Cambria" w:hAnsi="Cambria"/>
          <w:color w:val="auto"/>
        </w:rPr>
      </w:pPr>
      <w:r>
        <w:rPr>
          <w:rFonts w:ascii="Cambria" w:hAnsi="Cambria"/>
          <w:color w:val="auto"/>
        </w:rPr>
        <w:t>The p</w:t>
      </w:r>
      <w:r w:rsidR="00C771F1" w:rsidRPr="00C771F1">
        <w:rPr>
          <w:rFonts w:ascii="Cambria" w:hAnsi="Cambria"/>
          <w:color w:val="auto"/>
        </w:rPr>
        <w:t xml:space="preserve">ercentage of </w:t>
      </w:r>
      <w:r w:rsidR="00EB3556">
        <w:rPr>
          <w:rFonts w:ascii="Cambria" w:hAnsi="Cambria"/>
          <w:color w:val="auto"/>
        </w:rPr>
        <w:t>organic</w:t>
      </w:r>
      <w:r w:rsidR="00C771F1" w:rsidRPr="00C771F1">
        <w:rPr>
          <w:rFonts w:ascii="Cambria" w:hAnsi="Cambria"/>
          <w:color w:val="auto"/>
        </w:rPr>
        <w:t xml:space="preserve"> </w:t>
      </w:r>
      <w:r>
        <w:rPr>
          <w:rFonts w:ascii="Cambria" w:hAnsi="Cambria"/>
          <w:color w:val="auto"/>
        </w:rPr>
        <w:t>debris</w:t>
      </w:r>
      <w:r w:rsidR="00E07558">
        <w:rPr>
          <w:rFonts w:ascii="Cambria" w:hAnsi="Cambria"/>
          <w:color w:val="auto"/>
        </w:rPr>
        <w:t xml:space="preserve"> </w:t>
      </w:r>
      <w:r w:rsidR="00C771F1" w:rsidRPr="00C771F1">
        <w:rPr>
          <w:rFonts w:ascii="Cambria" w:hAnsi="Cambria"/>
          <w:color w:val="auto"/>
        </w:rPr>
        <w:t xml:space="preserve">versus asphalt the City currently </w:t>
      </w:r>
      <w:r w:rsidR="00FB59C3">
        <w:rPr>
          <w:rFonts w:ascii="Cambria" w:hAnsi="Cambria"/>
          <w:color w:val="auto"/>
        </w:rPr>
        <w:t>has</w:t>
      </w:r>
      <w:r w:rsidR="00C771F1" w:rsidRPr="00C771F1">
        <w:rPr>
          <w:rFonts w:ascii="Cambria" w:hAnsi="Cambria"/>
          <w:color w:val="auto"/>
        </w:rPr>
        <w:t xml:space="preserve"> in their yards is </w:t>
      </w:r>
      <w:r w:rsidR="00FB59C3">
        <w:rPr>
          <w:rFonts w:ascii="Cambria" w:hAnsi="Cambria"/>
          <w:color w:val="auto"/>
        </w:rPr>
        <w:t>approximately</w:t>
      </w:r>
      <w:r w:rsidR="00C771F1" w:rsidRPr="00C771F1">
        <w:rPr>
          <w:rFonts w:ascii="Cambria" w:hAnsi="Cambria"/>
          <w:color w:val="auto"/>
        </w:rPr>
        <w:t xml:space="preserve">10% </w:t>
      </w:r>
      <w:r w:rsidR="00EB3556">
        <w:rPr>
          <w:rFonts w:ascii="Cambria" w:hAnsi="Cambria"/>
          <w:color w:val="auto"/>
        </w:rPr>
        <w:t>organic</w:t>
      </w:r>
      <w:r w:rsidR="00C771F1" w:rsidRPr="00C771F1">
        <w:rPr>
          <w:rFonts w:ascii="Cambria" w:hAnsi="Cambria"/>
          <w:color w:val="auto"/>
        </w:rPr>
        <w:t xml:space="preserve"> to 90% </w:t>
      </w:r>
      <w:r w:rsidR="008A105B" w:rsidRPr="008A105B">
        <w:rPr>
          <w:rFonts w:ascii="Cambria" w:hAnsi="Cambria"/>
          <w:color w:val="auto"/>
        </w:rPr>
        <w:t>asphalt, concrete, mud,</w:t>
      </w:r>
      <w:r w:rsidR="008A105B">
        <w:rPr>
          <w:rFonts w:ascii="Cambria" w:hAnsi="Cambria"/>
          <w:color w:val="auto"/>
        </w:rPr>
        <w:t xml:space="preserve"> and </w:t>
      </w:r>
      <w:r w:rsidR="008A105B" w:rsidRPr="008A105B">
        <w:rPr>
          <w:rFonts w:ascii="Cambria" w:hAnsi="Cambria"/>
          <w:color w:val="auto"/>
        </w:rPr>
        <w:t>dirt</w:t>
      </w:r>
      <w:r w:rsidR="00C771F1" w:rsidRPr="00C771F1">
        <w:rPr>
          <w:rFonts w:ascii="Cambria" w:hAnsi="Cambria"/>
          <w:color w:val="auto"/>
        </w:rPr>
        <w:t>.</w:t>
      </w:r>
    </w:p>
    <w:p w14:paraId="1563A672" w14:textId="77777777" w:rsidR="00664F22" w:rsidRDefault="00664F22" w:rsidP="002A7E64">
      <w:pPr>
        <w:pStyle w:val="NoSpacing"/>
        <w:ind w:left="360"/>
        <w:rPr>
          <w:rFonts w:ascii="Cambria" w:hAnsi="Cambria"/>
          <w:color w:val="auto"/>
        </w:rPr>
      </w:pPr>
    </w:p>
    <w:p w14:paraId="2AF51684" w14:textId="77777777" w:rsidR="00664F22" w:rsidRPr="00C771F1" w:rsidRDefault="00664F22" w:rsidP="002A7E64">
      <w:pPr>
        <w:pStyle w:val="NoSpacing"/>
        <w:ind w:left="360"/>
        <w:rPr>
          <w:rFonts w:ascii="Cambria" w:hAnsi="Cambria"/>
          <w:color w:val="auto"/>
        </w:rPr>
      </w:pPr>
      <w:r w:rsidRPr="00664F22">
        <w:rPr>
          <w:rFonts w:ascii="Cambria" w:hAnsi="Cambria"/>
          <w:color w:val="auto"/>
        </w:rPr>
        <w:t>The City expects 90% of the jobs will be in the City yards and 10% to be Citywide including all parks.</w:t>
      </w:r>
    </w:p>
    <w:p w14:paraId="176D9B26" w14:textId="77777777" w:rsidR="00C771F1" w:rsidRPr="00C771F1" w:rsidRDefault="00C771F1" w:rsidP="002A7E64">
      <w:pPr>
        <w:pStyle w:val="NoSpacing"/>
        <w:ind w:left="360"/>
        <w:rPr>
          <w:rFonts w:ascii="Cambria" w:hAnsi="Cambria"/>
          <w:color w:val="auto"/>
        </w:rPr>
      </w:pPr>
    </w:p>
    <w:p w14:paraId="62E5C86F" w14:textId="77777777" w:rsidR="00C771F1" w:rsidRDefault="00C771F1" w:rsidP="002A7E64">
      <w:pPr>
        <w:pStyle w:val="NoSpacing"/>
        <w:ind w:left="360"/>
        <w:rPr>
          <w:rFonts w:ascii="Cambria" w:hAnsi="Cambria"/>
          <w:color w:val="auto"/>
        </w:rPr>
      </w:pPr>
      <w:r w:rsidRPr="00C771F1">
        <w:rPr>
          <w:rFonts w:ascii="Cambria" w:hAnsi="Cambria"/>
          <w:color w:val="auto"/>
        </w:rPr>
        <w:t xml:space="preserve">The </w:t>
      </w:r>
      <w:r w:rsidR="00FE1F46">
        <w:rPr>
          <w:rFonts w:ascii="Cambria" w:hAnsi="Cambria"/>
          <w:color w:val="auto"/>
        </w:rPr>
        <w:t>City</w:t>
      </w:r>
      <w:r w:rsidRPr="00C771F1">
        <w:rPr>
          <w:rFonts w:ascii="Cambria" w:hAnsi="Cambria"/>
          <w:color w:val="auto"/>
        </w:rPr>
        <w:t xml:space="preserve"> will not have anything toxic dumped in their yards.  Any hazardous materials will automatically be handled by the City vendors who h</w:t>
      </w:r>
      <w:r w:rsidR="00A01CEF">
        <w:rPr>
          <w:rFonts w:ascii="Cambria" w:hAnsi="Cambria"/>
          <w:color w:val="auto"/>
        </w:rPr>
        <w:t>ave</w:t>
      </w:r>
      <w:r w:rsidRPr="00C771F1">
        <w:rPr>
          <w:rFonts w:ascii="Cambria" w:hAnsi="Cambria"/>
          <w:color w:val="auto"/>
        </w:rPr>
        <w:t xml:space="preserve"> contracts for th</w:t>
      </w:r>
      <w:r w:rsidR="00A01CEF">
        <w:rPr>
          <w:rFonts w:ascii="Cambria" w:hAnsi="Cambria"/>
          <w:color w:val="auto"/>
        </w:rPr>
        <w:t>at</w:t>
      </w:r>
      <w:r w:rsidRPr="00C771F1">
        <w:rPr>
          <w:rFonts w:ascii="Cambria" w:hAnsi="Cambria"/>
          <w:color w:val="auto"/>
        </w:rPr>
        <w:t xml:space="preserve"> type of material</w:t>
      </w:r>
      <w:r w:rsidR="00A01CEF">
        <w:rPr>
          <w:rFonts w:ascii="Cambria" w:hAnsi="Cambria"/>
          <w:color w:val="auto"/>
        </w:rPr>
        <w:t>.</w:t>
      </w:r>
    </w:p>
    <w:p w14:paraId="24473D0B" w14:textId="77777777" w:rsidR="00A01CEF" w:rsidRDefault="00A01CEF" w:rsidP="002A7E64">
      <w:pPr>
        <w:pStyle w:val="NoSpacing"/>
        <w:ind w:left="360"/>
        <w:rPr>
          <w:rFonts w:ascii="Cambria" w:hAnsi="Cambria"/>
          <w:color w:val="auto"/>
        </w:rPr>
      </w:pPr>
    </w:p>
    <w:p w14:paraId="5BFD85FE" w14:textId="77777777" w:rsidR="00C771F1" w:rsidRPr="00C771F1" w:rsidRDefault="00A01CEF" w:rsidP="002A7E64">
      <w:pPr>
        <w:pStyle w:val="NoSpacing"/>
        <w:ind w:left="360"/>
        <w:rPr>
          <w:rFonts w:ascii="Cambria" w:hAnsi="Cambria"/>
          <w:color w:val="auto"/>
        </w:rPr>
      </w:pPr>
      <w:r>
        <w:rPr>
          <w:rFonts w:ascii="Cambria" w:hAnsi="Cambria"/>
          <w:color w:val="auto"/>
        </w:rPr>
        <w:t>There are m</w:t>
      </w:r>
      <w:r w:rsidR="00C771F1" w:rsidRPr="00C771F1">
        <w:rPr>
          <w:rFonts w:ascii="Cambria" w:hAnsi="Cambria"/>
          <w:color w:val="auto"/>
        </w:rPr>
        <w:t>ultiple Project Managers per department on this contract</w:t>
      </w:r>
    </w:p>
    <w:p w14:paraId="280A478D" w14:textId="77777777" w:rsidR="00C771F1" w:rsidRDefault="00C771F1" w:rsidP="002A7E64">
      <w:pPr>
        <w:pStyle w:val="NoSpacing"/>
        <w:ind w:left="360"/>
        <w:rPr>
          <w:rFonts w:ascii="Cambria" w:hAnsi="Cambria"/>
          <w:b/>
          <w:color w:val="auto"/>
        </w:rPr>
      </w:pPr>
    </w:p>
    <w:p w14:paraId="2D67C3BE" w14:textId="77777777" w:rsidR="009A7AAC" w:rsidRPr="00664F22" w:rsidRDefault="009A7AAC" w:rsidP="009A7AAC">
      <w:pPr>
        <w:pStyle w:val="NoSpacing"/>
        <w:ind w:left="360"/>
        <w:rPr>
          <w:rFonts w:ascii="Cambria" w:hAnsi="Cambria"/>
          <w:color w:val="auto"/>
        </w:rPr>
      </w:pPr>
      <w:r w:rsidRPr="00664F22">
        <w:rPr>
          <w:rFonts w:ascii="Cambria" w:hAnsi="Cambria"/>
          <w:color w:val="auto"/>
        </w:rPr>
        <w:t>The City departments will provide the loader and operator to assist the debris hauling vendors with the loading of materials into their trucks</w:t>
      </w:r>
      <w:r w:rsidR="007322BF">
        <w:rPr>
          <w:rFonts w:ascii="Cambria" w:hAnsi="Cambria"/>
          <w:color w:val="auto"/>
        </w:rPr>
        <w:t xml:space="preserve"> from the City yards</w:t>
      </w:r>
      <w:r w:rsidRPr="00664F22">
        <w:rPr>
          <w:rFonts w:ascii="Cambria" w:hAnsi="Cambria"/>
          <w:color w:val="auto"/>
        </w:rPr>
        <w:t xml:space="preserve">.  </w:t>
      </w:r>
    </w:p>
    <w:p w14:paraId="00CD097F" w14:textId="77777777" w:rsidR="009A7AAC" w:rsidRPr="009A7AAC" w:rsidRDefault="009A7AAC" w:rsidP="009A7AAC">
      <w:pPr>
        <w:pStyle w:val="NoSpacing"/>
        <w:ind w:left="360"/>
        <w:rPr>
          <w:rFonts w:ascii="Cambria" w:hAnsi="Cambria"/>
          <w:b/>
          <w:color w:val="auto"/>
        </w:rPr>
      </w:pPr>
    </w:p>
    <w:p w14:paraId="54F20CD3" w14:textId="77777777" w:rsidR="00664F22" w:rsidRDefault="00042580" w:rsidP="002A7E64">
      <w:pPr>
        <w:pStyle w:val="NoSpacing"/>
        <w:ind w:left="360"/>
        <w:rPr>
          <w:rFonts w:ascii="Cambria" w:hAnsi="Cambria"/>
          <w:color w:val="auto"/>
        </w:rPr>
      </w:pPr>
      <w:r w:rsidRPr="00664F22">
        <w:rPr>
          <w:rFonts w:ascii="Cambria" w:hAnsi="Cambria"/>
          <w:color w:val="auto"/>
        </w:rPr>
        <w:t xml:space="preserve">The City is seeking </w:t>
      </w:r>
      <w:r>
        <w:rPr>
          <w:rFonts w:ascii="Cambria" w:hAnsi="Cambria"/>
          <w:color w:val="auto"/>
        </w:rPr>
        <w:t xml:space="preserve">contractors </w:t>
      </w:r>
      <w:r w:rsidRPr="00664F22">
        <w:rPr>
          <w:rFonts w:ascii="Cambria" w:hAnsi="Cambria"/>
          <w:color w:val="auto"/>
        </w:rPr>
        <w:t>for all size jobs on this contract as this will be utilized citywide</w:t>
      </w:r>
    </w:p>
    <w:p w14:paraId="64E2E3A0" w14:textId="77777777" w:rsidR="00042580" w:rsidRDefault="00042580" w:rsidP="002A7E64">
      <w:pPr>
        <w:pStyle w:val="NoSpacing"/>
        <w:ind w:left="360"/>
        <w:rPr>
          <w:rFonts w:ascii="Cambria" w:hAnsi="Cambria"/>
          <w:color w:val="auto"/>
        </w:rPr>
      </w:pPr>
    </w:p>
    <w:p w14:paraId="6F4368C8" w14:textId="77777777" w:rsidR="00664F22" w:rsidRPr="00664F22" w:rsidRDefault="00664F22" w:rsidP="00664F22">
      <w:pPr>
        <w:pStyle w:val="NoSpacing"/>
        <w:ind w:left="360"/>
        <w:rPr>
          <w:rFonts w:ascii="Cambria" w:hAnsi="Cambria"/>
          <w:color w:val="auto"/>
        </w:rPr>
      </w:pPr>
      <w:r w:rsidRPr="00664F22">
        <w:rPr>
          <w:rFonts w:ascii="Cambria" w:hAnsi="Cambria"/>
          <w:color w:val="auto"/>
        </w:rPr>
        <w:t xml:space="preserve">The City has several </w:t>
      </w:r>
      <w:r w:rsidR="00273D1F">
        <w:rPr>
          <w:rFonts w:ascii="Cambria" w:hAnsi="Cambria"/>
          <w:color w:val="auto"/>
        </w:rPr>
        <w:t>disposal/</w:t>
      </w:r>
      <w:r w:rsidRPr="00664F22">
        <w:rPr>
          <w:rFonts w:ascii="Cambria" w:hAnsi="Cambria"/>
          <w:color w:val="auto"/>
        </w:rPr>
        <w:t>recycling contracts with the following vendors</w:t>
      </w:r>
      <w:r w:rsidR="00731DEE">
        <w:rPr>
          <w:rFonts w:ascii="Cambria" w:hAnsi="Cambria"/>
          <w:color w:val="auto"/>
        </w:rPr>
        <w:t>,</w:t>
      </w:r>
      <w:r w:rsidRPr="00664F22">
        <w:rPr>
          <w:rFonts w:ascii="Cambria" w:hAnsi="Cambria"/>
          <w:color w:val="auto"/>
        </w:rPr>
        <w:t xml:space="preserve"> </w:t>
      </w:r>
      <w:r w:rsidR="00731DEE">
        <w:rPr>
          <w:rFonts w:ascii="Cambria" w:hAnsi="Cambria"/>
          <w:color w:val="auto"/>
        </w:rPr>
        <w:t>which may be utilized by the vendor(s)</w:t>
      </w:r>
      <w:r w:rsidRPr="00664F22">
        <w:rPr>
          <w:rFonts w:ascii="Cambria" w:hAnsi="Cambria"/>
          <w:color w:val="auto"/>
        </w:rPr>
        <w:t xml:space="preserve"> in addition to other pre-approved vendor/facilities</w:t>
      </w:r>
      <w:r w:rsidR="00A01CEF">
        <w:rPr>
          <w:rFonts w:ascii="Cambria" w:hAnsi="Cambria"/>
          <w:color w:val="auto"/>
        </w:rPr>
        <w:t xml:space="preserve"> as directed by the Project Manager</w:t>
      </w:r>
      <w:r w:rsidRPr="00664F22">
        <w:rPr>
          <w:rFonts w:ascii="Cambria" w:hAnsi="Cambria"/>
          <w:color w:val="auto"/>
        </w:rPr>
        <w:t>:</w:t>
      </w:r>
    </w:p>
    <w:p w14:paraId="0817C3EF" w14:textId="77777777" w:rsidR="00664F22" w:rsidRPr="00664F22" w:rsidRDefault="00664F22" w:rsidP="00664F22">
      <w:pPr>
        <w:pStyle w:val="NoSpacing"/>
        <w:ind w:left="360"/>
        <w:rPr>
          <w:rFonts w:ascii="Cambria" w:hAnsi="Cambria"/>
          <w:color w:val="auto"/>
        </w:rPr>
      </w:pPr>
    </w:p>
    <w:p w14:paraId="13485B21" w14:textId="77777777" w:rsidR="00E52AE5" w:rsidRPr="00C33576" w:rsidRDefault="00E52AE5" w:rsidP="006B742A">
      <w:pPr>
        <w:pStyle w:val="NoSpacing"/>
        <w:numPr>
          <w:ilvl w:val="0"/>
          <w:numId w:val="19"/>
        </w:numPr>
        <w:tabs>
          <w:tab w:val="left" w:pos="1080"/>
        </w:tabs>
        <w:ind w:left="1080"/>
        <w:rPr>
          <w:rFonts w:ascii="Cambria" w:hAnsi="Cambria"/>
          <w:color w:val="auto"/>
        </w:rPr>
      </w:pPr>
      <w:bookmarkStart w:id="12" w:name="_Hlk506473715"/>
      <w:r w:rsidRPr="00C33576">
        <w:rPr>
          <w:rFonts w:ascii="Cambria" w:hAnsi="Cambria"/>
          <w:color w:val="auto"/>
        </w:rPr>
        <w:t>Renton Concrete Recyclers LLC at 500 Monster Road SW, Renton, WA  98055</w:t>
      </w:r>
    </w:p>
    <w:p w14:paraId="59DCB836" w14:textId="77777777" w:rsidR="00E52AE5" w:rsidRPr="00C33576" w:rsidRDefault="00E52AE5" w:rsidP="00E07558">
      <w:pPr>
        <w:pStyle w:val="NoSpacing"/>
        <w:numPr>
          <w:ilvl w:val="0"/>
          <w:numId w:val="19"/>
        </w:numPr>
        <w:tabs>
          <w:tab w:val="left" w:pos="1080"/>
        </w:tabs>
        <w:ind w:left="1080"/>
        <w:rPr>
          <w:rFonts w:ascii="Cambria" w:hAnsi="Cambria"/>
          <w:color w:val="auto"/>
        </w:rPr>
      </w:pPr>
      <w:r w:rsidRPr="00C33576">
        <w:rPr>
          <w:rFonts w:ascii="Cambria" w:hAnsi="Cambria"/>
          <w:color w:val="auto"/>
        </w:rPr>
        <w:t xml:space="preserve">Gary </w:t>
      </w:r>
      <w:proofErr w:type="spellStart"/>
      <w:r w:rsidRPr="00C33576">
        <w:rPr>
          <w:rFonts w:ascii="Cambria" w:hAnsi="Cambria"/>
          <w:color w:val="auto"/>
        </w:rPr>
        <w:t>Merlino</w:t>
      </w:r>
      <w:proofErr w:type="spellEnd"/>
      <w:r w:rsidRPr="00C33576">
        <w:rPr>
          <w:rFonts w:ascii="Cambria" w:hAnsi="Cambria"/>
          <w:color w:val="auto"/>
        </w:rPr>
        <w:t xml:space="preserve"> Construction Co., Inc. dba </w:t>
      </w:r>
      <w:proofErr w:type="spellStart"/>
      <w:r w:rsidRPr="00C33576">
        <w:rPr>
          <w:rFonts w:ascii="Cambria" w:hAnsi="Cambria"/>
          <w:color w:val="auto"/>
        </w:rPr>
        <w:t>Kangley</w:t>
      </w:r>
      <w:proofErr w:type="spellEnd"/>
      <w:r w:rsidRPr="00C33576">
        <w:rPr>
          <w:rFonts w:ascii="Cambria" w:hAnsi="Cambria"/>
          <w:color w:val="auto"/>
        </w:rPr>
        <w:t xml:space="preserve"> Rock &amp; Recycling</w:t>
      </w:r>
      <w:r w:rsidR="0047351D" w:rsidRPr="00C33576">
        <w:rPr>
          <w:rFonts w:ascii="Cambria" w:hAnsi="Cambria"/>
          <w:color w:val="auto"/>
        </w:rPr>
        <w:t xml:space="preserve"> 6808 S 140th St, Seattle, WA 98168</w:t>
      </w:r>
    </w:p>
    <w:p w14:paraId="0393C471" w14:textId="77777777" w:rsidR="00E52AE5" w:rsidRPr="00C33576" w:rsidRDefault="00E52AE5" w:rsidP="006B742A">
      <w:pPr>
        <w:pStyle w:val="NoSpacing"/>
        <w:numPr>
          <w:ilvl w:val="0"/>
          <w:numId w:val="19"/>
        </w:numPr>
        <w:tabs>
          <w:tab w:val="left" w:pos="1080"/>
        </w:tabs>
        <w:ind w:left="1080"/>
        <w:rPr>
          <w:rFonts w:ascii="Cambria" w:hAnsi="Cambria"/>
          <w:color w:val="auto"/>
        </w:rPr>
      </w:pPr>
      <w:r w:rsidRPr="00C33576">
        <w:rPr>
          <w:rFonts w:ascii="Cambria" w:hAnsi="Cambria"/>
          <w:color w:val="auto"/>
        </w:rPr>
        <w:t>Cedar Mountain Reclamation, LLC</w:t>
      </w:r>
      <w:r w:rsidR="000D385C" w:rsidRPr="00C33576">
        <w:rPr>
          <w:rFonts w:ascii="Cambria" w:hAnsi="Cambria"/>
          <w:color w:val="auto"/>
        </w:rPr>
        <w:t xml:space="preserve"> at</w:t>
      </w:r>
      <w:r w:rsidR="00312A0B" w:rsidRPr="00C33576">
        <w:rPr>
          <w:rFonts w:ascii="Cambria" w:hAnsi="Cambria"/>
          <w:color w:val="auto"/>
        </w:rPr>
        <w:t xml:space="preserve"> </w:t>
      </w:r>
      <w:r w:rsidR="000D385C" w:rsidRPr="00C33576">
        <w:rPr>
          <w:rFonts w:ascii="Cambria" w:hAnsi="Cambria"/>
          <w:color w:val="auto"/>
        </w:rPr>
        <w:t>21010 Cedar Grove Road SE, Maple Valley, WA  98038</w:t>
      </w:r>
    </w:p>
    <w:p w14:paraId="56E3C7D7" w14:textId="77777777" w:rsidR="00E52AE5" w:rsidRPr="00C33576" w:rsidRDefault="00E52AE5" w:rsidP="006B742A">
      <w:pPr>
        <w:pStyle w:val="NoSpacing"/>
        <w:numPr>
          <w:ilvl w:val="0"/>
          <w:numId w:val="19"/>
        </w:numPr>
        <w:tabs>
          <w:tab w:val="left" w:pos="1080"/>
        </w:tabs>
        <w:ind w:left="1080"/>
        <w:rPr>
          <w:rFonts w:ascii="Cambria" w:hAnsi="Cambria"/>
          <w:color w:val="auto"/>
        </w:rPr>
      </w:pPr>
      <w:r w:rsidRPr="00C33576">
        <w:rPr>
          <w:rFonts w:ascii="Cambria" w:hAnsi="Cambria"/>
          <w:color w:val="auto"/>
        </w:rPr>
        <w:t xml:space="preserve">Pacific </w:t>
      </w:r>
      <w:proofErr w:type="spellStart"/>
      <w:r w:rsidRPr="00C33576">
        <w:rPr>
          <w:rFonts w:ascii="Cambria" w:hAnsi="Cambria"/>
          <w:color w:val="auto"/>
        </w:rPr>
        <w:t>Topsoils</w:t>
      </w:r>
      <w:proofErr w:type="spellEnd"/>
      <w:r w:rsidRPr="00C33576">
        <w:rPr>
          <w:rFonts w:ascii="Cambria" w:hAnsi="Cambria"/>
          <w:color w:val="auto"/>
        </w:rPr>
        <w:t>, Inc.</w:t>
      </w:r>
      <w:r w:rsidR="003A43B0" w:rsidRPr="00C33576">
        <w:rPr>
          <w:rFonts w:ascii="Cambria" w:hAnsi="Cambria"/>
          <w:color w:val="auto"/>
        </w:rPr>
        <w:t xml:space="preserve"> in</w:t>
      </w:r>
      <w:r w:rsidR="00983A66" w:rsidRPr="00C33576">
        <w:rPr>
          <w:rFonts w:ascii="Cambria" w:hAnsi="Cambria"/>
          <w:color w:val="auto"/>
        </w:rPr>
        <w:t xml:space="preserve"> North Seattle</w:t>
      </w:r>
      <w:r w:rsidR="003A43B0" w:rsidRPr="00C33576">
        <w:rPr>
          <w:rFonts w:ascii="Cambria" w:hAnsi="Cambria"/>
          <w:color w:val="auto"/>
        </w:rPr>
        <w:t>, Kenmore, Maple Valley, Bellevue, Redmond</w:t>
      </w:r>
    </w:p>
    <w:p w14:paraId="7B76640F" w14:textId="77777777" w:rsidR="00E52AE5" w:rsidRPr="00C33576" w:rsidRDefault="00E52AE5" w:rsidP="006B742A">
      <w:pPr>
        <w:pStyle w:val="NoSpacing"/>
        <w:numPr>
          <w:ilvl w:val="0"/>
          <w:numId w:val="19"/>
        </w:numPr>
        <w:tabs>
          <w:tab w:val="left" w:pos="1080"/>
        </w:tabs>
        <w:ind w:left="1080"/>
        <w:rPr>
          <w:rFonts w:ascii="Cambria" w:hAnsi="Cambria"/>
          <w:color w:val="auto"/>
        </w:rPr>
      </w:pPr>
      <w:r w:rsidRPr="00C33576">
        <w:rPr>
          <w:rFonts w:ascii="Cambria" w:hAnsi="Cambria"/>
          <w:color w:val="auto"/>
        </w:rPr>
        <w:t>Maroni Construction, Inc.</w:t>
      </w:r>
      <w:r w:rsidR="00FD2CF8" w:rsidRPr="00C33576">
        <w:rPr>
          <w:rFonts w:ascii="Cambria" w:hAnsi="Cambria"/>
          <w:color w:val="auto"/>
        </w:rPr>
        <w:t xml:space="preserve"> at 40214 306th Ave SE Enumclaw, WA 98022-7783</w:t>
      </w:r>
    </w:p>
    <w:bookmarkEnd w:id="12"/>
    <w:p w14:paraId="58895A26" w14:textId="746C9361" w:rsidR="00184204" w:rsidRDefault="00184204" w:rsidP="00184204">
      <w:pPr>
        <w:pStyle w:val="NoSpacing"/>
        <w:numPr>
          <w:ilvl w:val="0"/>
          <w:numId w:val="21"/>
        </w:numPr>
        <w:rPr>
          <w:rFonts w:ascii="Cambria" w:hAnsi="Cambria"/>
          <w:color w:val="auto"/>
        </w:rPr>
      </w:pPr>
      <w:r>
        <w:rPr>
          <w:rFonts w:ascii="Cambria" w:hAnsi="Cambria"/>
          <w:color w:val="auto"/>
        </w:rPr>
        <w:t>United Recycling</w:t>
      </w:r>
      <w:r w:rsidR="007D2D08">
        <w:rPr>
          <w:rFonts w:ascii="Cambria" w:hAnsi="Cambria"/>
          <w:color w:val="auto"/>
        </w:rPr>
        <w:t xml:space="preserve"> at </w:t>
      </w:r>
      <w:bookmarkStart w:id="13" w:name="_Hlk21424189"/>
      <w:r w:rsidR="007D2D08" w:rsidRPr="007D2D08">
        <w:rPr>
          <w:rFonts w:ascii="Cambria" w:hAnsi="Cambria"/>
          <w:color w:val="auto"/>
        </w:rPr>
        <w:t>74 S Hudson St, Seattle, WA 98134</w:t>
      </w:r>
      <w:bookmarkEnd w:id="13"/>
    </w:p>
    <w:p w14:paraId="30539300" w14:textId="11F52BFA" w:rsidR="00184204" w:rsidRDefault="00184204" w:rsidP="00184204">
      <w:pPr>
        <w:pStyle w:val="NoSpacing"/>
        <w:numPr>
          <w:ilvl w:val="0"/>
          <w:numId w:val="21"/>
        </w:numPr>
        <w:rPr>
          <w:rFonts w:ascii="Cambria" w:hAnsi="Cambria"/>
          <w:color w:val="auto"/>
        </w:rPr>
      </w:pPr>
      <w:r>
        <w:rPr>
          <w:rFonts w:ascii="Cambria" w:hAnsi="Cambria"/>
          <w:color w:val="auto"/>
        </w:rPr>
        <w:t>Sunset Materials</w:t>
      </w:r>
      <w:r w:rsidR="001C39BC">
        <w:rPr>
          <w:rFonts w:ascii="Cambria" w:hAnsi="Cambria"/>
          <w:color w:val="auto"/>
        </w:rPr>
        <w:t xml:space="preserve"> at</w:t>
      </w:r>
      <w:r w:rsidR="007D2D08">
        <w:rPr>
          <w:rFonts w:ascii="Cambria" w:hAnsi="Cambria"/>
          <w:color w:val="auto"/>
        </w:rPr>
        <w:t xml:space="preserve"> </w:t>
      </w:r>
      <w:bookmarkStart w:id="14" w:name="_Hlk21424213"/>
      <w:r w:rsidR="007D2D08" w:rsidRPr="007D2D08">
        <w:rPr>
          <w:rFonts w:ascii="Cambria" w:hAnsi="Cambria"/>
          <w:color w:val="auto"/>
        </w:rPr>
        <w:t>18011 Renton Issaquah Rd SE, Renton, WA 98059</w:t>
      </w:r>
      <w:bookmarkEnd w:id="14"/>
    </w:p>
    <w:p w14:paraId="46E6E569" w14:textId="77777777" w:rsidR="00184204" w:rsidRDefault="00184204" w:rsidP="002A7E64">
      <w:pPr>
        <w:pStyle w:val="NoSpacing"/>
        <w:ind w:left="360"/>
        <w:rPr>
          <w:rFonts w:ascii="Cambria" w:hAnsi="Cambria"/>
          <w:color w:val="auto"/>
        </w:rPr>
      </w:pPr>
    </w:p>
    <w:p w14:paraId="3691E437" w14:textId="285458FF" w:rsidR="00B3367E" w:rsidRPr="00B3367E" w:rsidRDefault="00B3367E" w:rsidP="002A7E64">
      <w:pPr>
        <w:pStyle w:val="NoSpacing"/>
        <w:ind w:left="360"/>
        <w:rPr>
          <w:rFonts w:ascii="Cambria" w:hAnsi="Cambria"/>
          <w:color w:val="auto"/>
        </w:rPr>
      </w:pPr>
      <w:r w:rsidRPr="00B3367E">
        <w:rPr>
          <w:rFonts w:ascii="Cambria" w:hAnsi="Cambria"/>
          <w:color w:val="auto"/>
        </w:rPr>
        <w:t xml:space="preserve">The City will be billed directly for dump fees by </w:t>
      </w:r>
      <w:r>
        <w:rPr>
          <w:rFonts w:ascii="Cambria" w:hAnsi="Cambria"/>
          <w:color w:val="auto"/>
        </w:rPr>
        <w:t xml:space="preserve">the </w:t>
      </w:r>
      <w:r w:rsidRPr="00B3367E">
        <w:rPr>
          <w:rFonts w:ascii="Cambria" w:hAnsi="Cambria"/>
          <w:color w:val="auto"/>
        </w:rPr>
        <w:t>above listed contractors.</w:t>
      </w:r>
    </w:p>
    <w:p w14:paraId="15ECDD5C" w14:textId="77777777" w:rsidR="00B3367E" w:rsidRDefault="00B3367E" w:rsidP="002A7E64">
      <w:pPr>
        <w:pStyle w:val="NoSpacing"/>
        <w:ind w:left="360"/>
        <w:rPr>
          <w:rFonts w:ascii="Cambria" w:hAnsi="Cambria"/>
          <w:b/>
          <w:color w:val="auto"/>
        </w:rPr>
      </w:pPr>
    </w:p>
    <w:p w14:paraId="3AF4E1EC" w14:textId="6DE60961" w:rsidR="004A1827" w:rsidRPr="00466A1C" w:rsidRDefault="0058214C" w:rsidP="005E4DF1">
      <w:pPr>
        <w:pStyle w:val="NoSpacing"/>
        <w:ind w:left="360"/>
        <w:rPr>
          <w:rFonts w:ascii="Cambria" w:hAnsi="Cambria"/>
          <w:color w:val="auto"/>
        </w:rPr>
      </w:pPr>
      <w:r w:rsidRPr="00E86628">
        <w:rPr>
          <w:rFonts w:ascii="Cambria" w:hAnsi="Cambria"/>
          <w:b/>
          <w:color w:val="auto"/>
        </w:rPr>
        <w:t>Contract Term</w:t>
      </w:r>
      <w:r w:rsidR="001E70B8" w:rsidRPr="00E86628">
        <w:rPr>
          <w:rFonts w:ascii="Cambria" w:hAnsi="Cambria"/>
          <w:b/>
          <w:color w:val="auto"/>
        </w:rPr>
        <w:t xml:space="preserve">: </w:t>
      </w:r>
      <w:r w:rsidRPr="00E86628">
        <w:rPr>
          <w:rFonts w:ascii="Cambria" w:hAnsi="Cambria"/>
          <w:color w:val="auto"/>
        </w:rPr>
        <w:t xml:space="preserve">This contract shall be for </w:t>
      </w:r>
      <w:r w:rsidR="00486367" w:rsidRPr="00E86628">
        <w:rPr>
          <w:rFonts w:ascii="Cambria" w:hAnsi="Cambria"/>
          <w:color w:val="auto"/>
        </w:rPr>
        <w:t>one-</w:t>
      </w:r>
      <w:r w:rsidRPr="00E86628">
        <w:rPr>
          <w:rFonts w:ascii="Cambria" w:hAnsi="Cambria"/>
          <w:color w:val="auto"/>
        </w:rPr>
        <w:t xml:space="preserve">year, with </w:t>
      </w:r>
      <w:r w:rsidR="00227080">
        <w:rPr>
          <w:rFonts w:ascii="Cambria" w:hAnsi="Cambria"/>
          <w:color w:val="auto"/>
        </w:rPr>
        <w:t>four</w:t>
      </w:r>
      <w:r w:rsidR="00486367" w:rsidRPr="00E86628">
        <w:rPr>
          <w:rFonts w:ascii="Cambria" w:hAnsi="Cambria"/>
          <w:color w:val="auto"/>
        </w:rPr>
        <w:t xml:space="preserve"> </w:t>
      </w:r>
      <w:r w:rsidRPr="00E86628">
        <w:rPr>
          <w:rFonts w:ascii="Cambria" w:hAnsi="Cambria"/>
          <w:color w:val="auto"/>
        </w:rPr>
        <w:t>one-year extension</w:t>
      </w:r>
      <w:r w:rsidR="00486367" w:rsidRPr="00E86628">
        <w:rPr>
          <w:rFonts w:ascii="Cambria" w:hAnsi="Cambria"/>
          <w:color w:val="auto"/>
        </w:rPr>
        <w:t>s</w:t>
      </w:r>
      <w:r w:rsidRPr="00E86628">
        <w:rPr>
          <w:rFonts w:ascii="Cambria" w:hAnsi="Cambria"/>
          <w:color w:val="auto"/>
        </w:rPr>
        <w:t xml:space="preserve"> allowed at the option of the City.  </w:t>
      </w:r>
      <w:r w:rsidR="008D220C" w:rsidRPr="008D220C">
        <w:rPr>
          <w:rFonts w:ascii="Cambria" w:hAnsi="Cambria"/>
          <w:color w:val="auto"/>
        </w:rPr>
        <w:t>The awarded Contractor and all subcontractors shall file an “Intent to Pay Prevailing Wage” concurrent with the execution of the contract and annually thereafter.  Annually, upon contract anniversary date, Contractor and each subcontractor shall then file the Affidavit of Wages Paid</w:t>
      </w:r>
      <w:r w:rsidR="005E4DF1">
        <w:rPr>
          <w:rFonts w:ascii="Cambria" w:hAnsi="Cambria"/>
          <w:color w:val="auto"/>
        </w:rPr>
        <w:t xml:space="preserve"> closing out the previous Intent.</w:t>
      </w:r>
    </w:p>
    <w:p w14:paraId="5F8BE9DB" w14:textId="77777777" w:rsidR="002A7E64" w:rsidRPr="00466A1C" w:rsidRDefault="002A7E64" w:rsidP="002A7E64">
      <w:pPr>
        <w:pStyle w:val="NoSpacing"/>
        <w:ind w:left="360"/>
        <w:rPr>
          <w:rFonts w:ascii="Cambria" w:hAnsi="Cambria"/>
          <w:color w:val="auto"/>
        </w:rPr>
      </w:pPr>
    </w:p>
    <w:p w14:paraId="15976F92"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1E70B8">
        <w:rPr>
          <w:rStyle w:val="CommentReference"/>
        </w:rPr>
        <w:t xml:space="preserve">: </w:t>
      </w:r>
      <w:r w:rsidR="0058214C" w:rsidRPr="00466A1C">
        <w:rPr>
          <w:rFonts w:ascii="Cambria" w:hAnsi="Cambria"/>
          <w:color w:val="auto"/>
        </w:rPr>
        <w:t xml:space="preserve">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0EDF79EE" w14:textId="77777777" w:rsidR="00105892" w:rsidRDefault="00105892" w:rsidP="00105892">
      <w:pPr>
        <w:pStyle w:val="NoSpacing"/>
        <w:ind w:left="360"/>
        <w:rPr>
          <w:rFonts w:ascii="Cambria" w:hAnsi="Cambria"/>
          <w:color w:val="auto"/>
        </w:rPr>
      </w:pPr>
    </w:p>
    <w:p w14:paraId="59B548F6" w14:textId="73848B3E" w:rsidR="00227080" w:rsidRDefault="008D2FF5" w:rsidP="002A7E64">
      <w:pPr>
        <w:pStyle w:val="NoSpacing"/>
        <w:ind w:left="360"/>
        <w:rPr>
          <w:rFonts w:ascii="Cambria" w:hAnsi="Cambria" w:cs="Arial"/>
          <w:bCs/>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w:t>
      </w:r>
      <w:r w:rsidR="008D220C">
        <w:rPr>
          <w:rFonts w:ascii="Cambria" w:hAnsi="Cambria" w:cs="Arial"/>
          <w:bCs/>
          <w:color w:val="auto"/>
        </w:rPr>
        <w:t xml:space="preserve">, </w:t>
      </w:r>
      <w:r w:rsidRPr="008D2FF5">
        <w:rPr>
          <w:rFonts w:ascii="Cambria" w:hAnsi="Cambria" w:cs="Arial"/>
          <w:bCs/>
          <w:color w:val="auto"/>
        </w:rPr>
        <w:t>solicit multiple quotes to select among the pool vendors</w:t>
      </w:r>
      <w:r w:rsidR="008D220C">
        <w:rPr>
          <w:rFonts w:ascii="Cambria" w:hAnsi="Cambria" w:cs="Arial"/>
          <w:bCs/>
          <w:color w:val="auto"/>
        </w:rPr>
        <w:t xml:space="preserve"> or </w:t>
      </w:r>
      <w:r w:rsidR="008D220C" w:rsidRPr="008D220C">
        <w:rPr>
          <w:rFonts w:ascii="Cambria" w:hAnsi="Cambria" w:cs="Arial"/>
          <w:bCs/>
          <w:color w:val="auto"/>
        </w:rPr>
        <w:t>use a rotating schedule for the work</w:t>
      </w:r>
      <w:r w:rsidRPr="008D2FF5">
        <w:rPr>
          <w:rFonts w:ascii="Cambria" w:hAnsi="Cambria" w:cs="Arial"/>
          <w:bCs/>
          <w:color w:val="auto"/>
        </w:rPr>
        <w:t>.  If departments request quotes, the Vendors must use the costs and hourly rates in the contract.</w:t>
      </w:r>
      <w:r w:rsidR="008D220C">
        <w:rPr>
          <w:rFonts w:ascii="Cambria" w:hAnsi="Cambria" w:cs="Arial"/>
          <w:bCs/>
          <w:color w:val="auto"/>
        </w:rPr>
        <w:t xml:space="preserve"> </w:t>
      </w:r>
    </w:p>
    <w:p w14:paraId="5B4D201B" w14:textId="77777777" w:rsidR="00227080" w:rsidRPr="008D2FF5" w:rsidRDefault="00227080" w:rsidP="002A7E64">
      <w:pPr>
        <w:pStyle w:val="NoSpacing"/>
        <w:ind w:left="360"/>
        <w:rPr>
          <w:rFonts w:ascii="Cambria" w:hAnsi="Cambria"/>
          <w:color w:val="auto"/>
        </w:rPr>
      </w:pPr>
    </w:p>
    <w:p w14:paraId="38D58B91" w14:textId="77777777" w:rsidR="00227080" w:rsidRPr="00466A1C" w:rsidRDefault="00227080" w:rsidP="00227080">
      <w:pPr>
        <w:pStyle w:val="NoSpacing"/>
        <w:ind w:left="360"/>
        <w:rPr>
          <w:rFonts w:ascii="Cambria" w:hAnsi="Cambria"/>
          <w:color w:val="auto"/>
        </w:rPr>
      </w:pPr>
      <w:r w:rsidRPr="00466A1C">
        <w:rPr>
          <w:rFonts w:ascii="Cambria" w:hAnsi="Cambria"/>
          <w:b/>
          <w:color w:val="auto"/>
        </w:rPr>
        <w:t>Work Order Quotations for Pool Contracts</w:t>
      </w:r>
      <w:r>
        <w:rPr>
          <w:rStyle w:val="CommentReference"/>
        </w:rPr>
        <w:t xml:space="preserve">: </w:t>
      </w:r>
      <w:r w:rsidRPr="00466A1C">
        <w:rPr>
          <w:rFonts w:ascii="Cambria" w:hAnsi="Cambria"/>
          <w:color w:val="auto"/>
        </w:rPr>
        <w:t xml:space="preserve">For pool contract awards, City departments may request quotes from one or more of contract vendors in the pool.  Vendors must issue quotes using unit prices in the contract.   The City Project Manager shall describe to the companies the following information, and provide it by phone or fax to the pool Vendor:  Description of work, Date work must start and /or be completed by, Special materials, parts, or equipment needed to complete the work, Location of the work, Time and date the quotation is due, Name, phone and fax numbers, of the City Project Manager, Other special information required to successfully perform the work.  Firms </w:t>
      </w:r>
      <w:r w:rsidRPr="00466A1C">
        <w:rPr>
          <w:rFonts w:ascii="Cambria" w:hAnsi="Cambria"/>
          <w:color w:val="auto"/>
        </w:rPr>
        <w:lastRenderedPageBreak/>
        <w:t xml:space="preserve">shall respond before quotes are due.  Firms who cannot quote are asked to </w:t>
      </w:r>
      <w:proofErr w:type="gramStart"/>
      <w:r w:rsidRPr="00466A1C">
        <w:rPr>
          <w:rFonts w:ascii="Cambria" w:hAnsi="Cambria"/>
          <w:color w:val="auto"/>
        </w:rPr>
        <w:t>reply back</w:t>
      </w:r>
      <w:proofErr w:type="gramEnd"/>
      <w:r w:rsidRPr="00466A1C">
        <w:rPr>
          <w:rFonts w:ascii="Cambria" w:hAnsi="Cambria"/>
          <w:color w:val="auto"/>
        </w:rPr>
        <w:t xml:space="preserve"> with “no bid.” If multiple quotations were solicited, the City Department will award to the lowest responsive quote and notify others not selected.  A purchase order number shall be provided to the selected Vendor.  After inspection that approves the completed work, the Vendor will invoice using the departmental purchase order number.</w:t>
      </w:r>
    </w:p>
    <w:p w14:paraId="6105D204" w14:textId="77777777" w:rsidR="002A7E64" w:rsidRPr="00466A1C" w:rsidRDefault="002A7E64" w:rsidP="002A7E64">
      <w:pPr>
        <w:pStyle w:val="NoSpacing"/>
        <w:ind w:left="360"/>
        <w:rPr>
          <w:rFonts w:ascii="Cambria" w:hAnsi="Cambria"/>
          <w:color w:val="auto"/>
        </w:rPr>
      </w:pPr>
    </w:p>
    <w:p w14:paraId="3756D558" w14:textId="3D3655D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9A7AAC">
        <w:rPr>
          <w:rFonts w:ascii="Cambria" w:hAnsi="Cambria"/>
          <w:b/>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r w:rsidR="00883756" w:rsidRPr="00466A1C">
        <w:rPr>
          <w:rFonts w:ascii="Cambria" w:hAnsi="Cambria"/>
          <w:color w:val="auto"/>
        </w:rPr>
        <w:t>period</w:t>
      </w:r>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19436E68" w14:textId="77777777" w:rsidR="002A7E64" w:rsidRPr="00466A1C" w:rsidRDefault="002A7E64" w:rsidP="002A7E64">
      <w:pPr>
        <w:pStyle w:val="NoSpacing"/>
        <w:ind w:left="360"/>
        <w:rPr>
          <w:rFonts w:ascii="Cambria" w:hAnsi="Cambria"/>
          <w:b/>
          <w:color w:val="auto"/>
        </w:rPr>
      </w:pPr>
    </w:p>
    <w:p w14:paraId="4AEF52AA"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5A431727" w14:textId="77777777" w:rsidR="002A7E64" w:rsidRPr="00466A1C" w:rsidRDefault="002A7E64" w:rsidP="002A7E64">
      <w:pPr>
        <w:pStyle w:val="NoSpacing"/>
        <w:ind w:left="360"/>
        <w:rPr>
          <w:rFonts w:ascii="Cambria" w:hAnsi="Cambria"/>
          <w:color w:val="auto"/>
        </w:rPr>
      </w:pPr>
    </w:p>
    <w:p w14:paraId="5ADC1360" w14:textId="77777777" w:rsidR="00DF100C" w:rsidRPr="00466A1C" w:rsidRDefault="00741C15" w:rsidP="002A7E64">
      <w:pPr>
        <w:pStyle w:val="NoSpacing"/>
        <w:ind w:left="360"/>
        <w:rPr>
          <w:rFonts w:ascii="Cambria" w:hAnsi="Cambria"/>
          <w:color w:val="auto"/>
        </w:rPr>
      </w:pPr>
      <w:bookmarkStart w:id="15"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47E02C68" w14:textId="77777777" w:rsidR="002A7E64" w:rsidRPr="00466A1C" w:rsidRDefault="002A7E64" w:rsidP="002A7E64">
      <w:pPr>
        <w:pStyle w:val="NoSpacing"/>
        <w:ind w:left="360"/>
        <w:rPr>
          <w:rFonts w:ascii="Cambria" w:hAnsi="Cambria"/>
          <w:color w:val="auto"/>
        </w:rPr>
      </w:pPr>
    </w:p>
    <w:p w14:paraId="7E146626"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F9FADDF" w14:textId="77777777"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7322BF">
        <w:rPr>
          <w:rFonts w:ascii="Cambria" w:hAnsi="Cambria" w:cs="Arial"/>
          <w:color w:val="auto"/>
        </w:rPr>
        <w:t>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16" w:history="1">
        <w:r w:rsidR="009A7AAC" w:rsidRPr="00D54727">
          <w:rPr>
            <w:rStyle w:val="Hyperlink"/>
            <w:rFonts w:ascii="Cambria" w:hAnsi="Cambria" w:cs="Arial"/>
          </w:rPr>
          <w:t>http://www.seattle.gov/city-purchasing-and-contracting/social-equity/background-checks</w:t>
        </w:r>
      </w:hyperlink>
      <w:r w:rsidR="009A7AAC">
        <w:rPr>
          <w:rFonts w:ascii="Cambria" w:hAnsi="Cambria" w:cs="Arial"/>
          <w:color w:val="auto"/>
        </w:rPr>
        <w:t xml:space="preserve"> </w:t>
      </w:r>
      <w:r w:rsidR="00343952" w:rsidRPr="00466A1C">
        <w:rPr>
          <w:rFonts w:ascii="Cambria" w:hAnsi="Cambria" w:cs="Arial"/>
          <w:color w:val="auto"/>
        </w:rPr>
        <w:t xml:space="preserve"> </w:t>
      </w:r>
    </w:p>
    <w:p w14:paraId="5BDE3DC5" w14:textId="77777777" w:rsidR="002A7E64" w:rsidRPr="00466A1C" w:rsidRDefault="002A7E64" w:rsidP="002A7E64">
      <w:pPr>
        <w:pStyle w:val="NoSpacing"/>
        <w:ind w:left="360"/>
        <w:rPr>
          <w:rFonts w:ascii="Cambria" w:hAnsi="Cambria"/>
          <w:color w:val="auto"/>
        </w:rPr>
      </w:pPr>
    </w:p>
    <w:p w14:paraId="77F48ED9" w14:textId="77777777" w:rsidR="00241807" w:rsidRPr="00466A1C" w:rsidRDefault="00C6570A" w:rsidP="002A7E64">
      <w:pPr>
        <w:pStyle w:val="NoSpacing"/>
        <w:ind w:left="360"/>
        <w:rPr>
          <w:rFonts w:ascii="Cambria" w:hAnsi="Cambria"/>
          <w:b/>
          <w:i/>
          <w:color w:val="auto"/>
        </w:rPr>
      </w:pPr>
      <w:bookmarkStart w:id="16" w:name="_Toc224981834"/>
      <w:bookmarkEnd w:id="15"/>
      <w:r w:rsidRPr="00466A1C">
        <w:rPr>
          <w:rFonts w:ascii="Cambria" w:hAnsi="Cambria"/>
          <w:b/>
          <w:i/>
          <w:color w:val="auto"/>
        </w:rPr>
        <w:t>S</w:t>
      </w:r>
      <w:r w:rsidR="00241807" w:rsidRPr="00466A1C">
        <w:rPr>
          <w:rFonts w:ascii="Cambria" w:hAnsi="Cambria"/>
          <w:b/>
          <w:i/>
          <w:color w:val="auto"/>
        </w:rPr>
        <w:t>chedule, Orders, Delivery</w:t>
      </w:r>
      <w:bookmarkEnd w:id="16"/>
    </w:p>
    <w:p w14:paraId="7C1904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r w:rsidR="009A7AAC" w:rsidRPr="00466A1C">
        <w:rPr>
          <w:rFonts w:ascii="Cambria" w:hAnsi="Cambria"/>
          <w:color w:val="auto"/>
        </w:rPr>
        <w:t>like</w:t>
      </w:r>
      <w:r w:rsidRPr="00466A1C">
        <w:rPr>
          <w:rFonts w:ascii="Cambria" w:hAnsi="Cambria"/>
          <w:color w:val="auto"/>
        </w:rPr>
        <w:t xml:space="preserve">, but not </w:t>
      </w:r>
      <w:r w:rsidR="004368CC" w:rsidRPr="00466A1C">
        <w:rPr>
          <w:rFonts w:ascii="Cambria" w:hAnsi="Cambria"/>
          <w:color w:val="auto"/>
        </w:rPr>
        <w:t>the same</w:t>
      </w:r>
      <w:r w:rsidRPr="00466A1C">
        <w:rPr>
          <w:rFonts w:ascii="Cambria" w:hAnsi="Cambria"/>
          <w:color w:val="auto"/>
        </w:rPr>
        <w:t xml:space="preserv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66C80120" w14:textId="77777777" w:rsidR="002A7E64" w:rsidRPr="00466A1C" w:rsidRDefault="002A7E64" w:rsidP="002A7E64">
      <w:pPr>
        <w:pStyle w:val="NoSpacing"/>
        <w:ind w:left="360"/>
        <w:rPr>
          <w:rFonts w:ascii="Cambria" w:hAnsi="Cambria"/>
          <w:color w:val="auto"/>
        </w:rPr>
      </w:pPr>
    </w:p>
    <w:p w14:paraId="21E01725"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2CE4BD36" w14:textId="77777777" w:rsidR="002A7E64" w:rsidRPr="00466A1C" w:rsidRDefault="002A7E64" w:rsidP="002A7E64">
      <w:pPr>
        <w:pStyle w:val="NoSpacing"/>
        <w:ind w:left="360"/>
        <w:rPr>
          <w:rFonts w:ascii="Cambria" w:hAnsi="Cambria"/>
          <w:color w:val="auto"/>
        </w:rPr>
      </w:pPr>
    </w:p>
    <w:p w14:paraId="5E3B8121"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Warranty</w:t>
      </w:r>
      <w:r w:rsidR="007F1C35">
        <w:rPr>
          <w:rStyle w:val="CommentReference"/>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2BD5B7E4" w14:textId="77777777" w:rsidR="002A7E64" w:rsidRPr="00466A1C" w:rsidRDefault="002A7E64" w:rsidP="002A7E64">
      <w:pPr>
        <w:pStyle w:val="NoSpacing"/>
        <w:ind w:left="360"/>
        <w:rPr>
          <w:rFonts w:ascii="Cambria" w:hAnsi="Cambria"/>
          <w:color w:val="auto"/>
        </w:rPr>
      </w:pPr>
    </w:p>
    <w:p w14:paraId="40FC64B1"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2DAFC35A" w14:textId="77777777" w:rsidR="002A7E64" w:rsidRPr="00466A1C" w:rsidRDefault="002A7E64" w:rsidP="002A7E64">
      <w:pPr>
        <w:pStyle w:val="NoSpacing"/>
        <w:ind w:left="360"/>
        <w:rPr>
          <w:rFonts w:ascii="Cambria" w:hAnsi="Cambria"/>
          <w:color w:val="auto"/>
        </w:rPr>
      </w:pPr>
    </w:p>
    <w:p w14:paraId="4AE6207F"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w:t>
      </w:r>
      <w:r w:rsidR="001E70B8">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797988F1" w14:textId="77777777" w:rsidR="008F5229" w:rsidRPr="00466A1C" w:rsidRDefault="008F5229" w:rsidP="008F5229">
      <w:pPr>
        <w:tabs>
          <w:tab w:val="left" w:pos="-720"/>
        </w:tabs>
        <w:suppressAutoHyphens/>
        <w:spacing w:after="0" w:line="240" w:lineRule="auto"/>
        <w:ind w:left="360"/>
        <w:jc w:val="both"/>
        <w:rPr>
          <w:rFonts w:ascii="Cambria" w:hAnsi="Cambria" w:cs="Arial"/>
          <w:color w:val="auto"/>
          <w:spacing w:val="-3"/>
          <w:lang w:bidi="ar-SA"/>
        </w:rPr>
      </w:pPr>
    </w:p>
    <w:p w14:paraId="641C11AB" w14:textId="77777777" w:rsidR="00A12721" w:rsidRPr="00AA60BE" w:rsidRDefault="00A12721" w:rsidP="002A7E64">
      <w:pPr>
        <w:pStyle w:val="NoSpacing"/>
        <w:ind w:left="360"/>
        <w:rPr>
          <w:rFonts w:ascii="Cambria" w:hAnsi="Cambria"/>
          <w:b/>
          <w:color w:val="auto"/>
        </w:rPr>
      </w:pPr>
      <w:r w:rsidRPr="00AA60BE">
        <w:rPr>
          <w:rFonts w:ascii="Cambria" w:hAnsi="Cambria"/>
          <w:b/>
          <w:color w:val="auto"/>
        </w:rPr>
        <w:t>Federal Funding Requirements</w:t>
      </w:r>
    </w:p>
    <w:p w14:paraId="23DEAE01" w14:textId="77777777" w:rsidR="00B56955" w:rsidRPr="00466A1C" w:rsidRDefault="00D472C0" w:rsidP="002A7E64">
      <w:pPr>
        <w:pStyle w:val="NoSpacing"/>
        <w:ind w:left="360"/>
        <w:rPr>
          <w:rFonts w:ascii="Cambria" w:hAnsi="Cambria"/>
          <w:color w:val="auto"/>
        </w:rPr>
      </w:pPr>
      <w:bookmarkStart w:id="17" w:name="_Toc224981840"/>
      <w:r w:rsidRPr="00466A1C">
        <w:rPr>
          <w:rFonts w:ascii="Cambria" w:hAnsi="Cambria"/>
          <w:b/>
          <w:color w:val="auto"/>
        </w:rPr>
        <w:t>Davis-Bacon Act</w:t>
      </w:r>
      <w:r w:rsidR="00DE2639" w:rsidRPr="00466A1C">
        <w:rPr>
          <w:rFonts w:ascii="Cambria" w:hAnsi="Cambria"/>
          <w:b/>
          <w:color w:val="auto"/>
        </w:rPr>
        <w:t xml:space="preserve">: </w:t>
      </w:r>
      <w:r w:rsidRPr="00466A1C">
        <w:rPr>
          <w:rFonts w:ascii="Cambria" w:hAnsi="Cambria"/>
          <w:color w:val="auto"/>
        </w:rPr>
        <w:t>If this work</w:t>
      </w:r>
      <w:r w:rsidR="00B56955" w:rsidRPr="00466A1C">
        <w:rPr>
          <w:rFonts w:ascii="Cambria" w:hAnsi="Cambria"/>
          <w:color w:val="auto"/>
        </w:rPr>
        <w:t xml:space="preserve"> has federal funding</w:t>
      </w:r>
      <w:r w:rsidRPr="00466A1C">
        <w:rPr>
          <w:rFonts w:ascii="Cambria" w:hAnsi="Cambria"/>
          <w:color w:val="auto"/>
        </w:rPr>
        <w:t xml:space="preserve">, this contract </w:t>
      </w:r>
      <w:r w:rsidR="00B56955" w:rsidRPr="00466A1C">
        <w:rPr>
          <w:rFonts w:ascii="Cambria" w:hAnsi="Cambria"/>
          <w:color w:val="auto"/>
        </w:rPr>
        <w:t xml:space="preserve">is </w:t>
      </w:r>
      <w:r w:rsidRPr="00466A1C">
        <w:rPr>
          <w:rFonts w:ascii="Cambria" w:hAnsi="Cambria"/>
          <w:color w:val="auto"/>
        </w:rPr>
        <w:t>subject to prevailing wage requirements for the State (RCW Chapter 39.12) and federal (Davis-Bacon and related acts)</w:t>
      </w:r>
      <w:r w:rsidR="00B56955" w:rsidRPr="00466A1C">
        <w:rPr>
          <w:rFonts w:ascii="Cambria" w:hAnsi="Cambria"/>
          <w:color w:val="auto"/>
        </w:rPr>
        <w:t xml:space="preserve">, </w:t>
      </w:r>
      <w:r w:rsidR="00721CEC" w:rsidRPr="00466A1C">
        <w:rPr>
          <w:rFonts w:ascii="Cambria" w:hAnsi="Cambria"/>
          <w:color w:val="auto"/>
        </w:rPr>
        <w:t xml:space="preserve">for any </w:t>
      </w:r>
      <w:r w:rsidR="00B56955" w:rsidRPr="00466A1C">
        <w:rPr>
          <w:rFonts w:ascii="Cambria" w:hAnsi="Cambria"/>
          <w:color w:val="auto"/>
        </w:rPr>
        <w:t xml:space="preserve">applicable wage category.  The Contractor and all subs must comply with Davis-Bacon </w:t>
      </w:r>
      <w:r w:rsidR="003C4E8E" w:rsidRPr="00466A1C">
        <w:rPr>
          <w:rFonts w:ascii="Cambria" w:hAnsi="Cambria"/>
          <w:color w:val="auto"/>
        </w:rPr>
        <w:t>Act (</w:t>
      </w:r>
      <w:r w:rsidR="00B56955" w:rsidRPr="00466A1C">
        <w:rPr>
          <w:rFonts w:ascii="Cambria" w:hAnsi="Cambria"/>
          <w:color w:val="auto"/>
        </w:rPr>
        <w:t xml:space="preserve">includes (40 U.S.C. 276a to a-7) and related Acts (Walsh-Healy Public Contracts Act for manufacturer, and the McNamara-O’Hara Service Contract Act for services), as supplemented by Department of Labor regulations (29 CFR part 5, “Labor Standards </w:t>
      </w:r>
      <w:r w:rsidR="00D918AF" w:rsidRPr="00466A1C">
        <w:rPr>
          <w:rFonts w:ascii="Cambria" w:hAnsi="Cambria"/>
          <w:color w:val="auto"/>
        </w:rPr>
        <w:t xml:space="preserve">Provisions </w:t>
      </w:r>
      <w:r w:rsidR="00B56955" w:rsidRPr="00466A1C">
        <w:rPr>
          <w:rFonts w:ascii="Cambria" w:hAnsi="Cambria"/>
          <w:color w:val="auto"/>
        </w:rPr>
        <w:t>Applicable to Contracts Governing Federally Financ</w:t>
      </w:r>
      <w:r w:rsidR="00960C2E" w:rsidRPr="00466A1C">
        <w:rPr>
          <w:rFonts w:ascii="Cambria" w:hAnsi="Cambria"/>
          <w:color w:val="auto"/>
        </w:rPr>
        <w:t>ed and Assisted Construction”).</w:t>
      </w:r>
      <w:r w:rsidR="00721CEC" w:rsidRPr="00466A1C">
        <w:rPr>
          <w:rFonts w:ascii="Cambria" w:hAnsi="Cambria"/>
          <w:color w:val="auto"/>
        </w:rPr>
        <w:t xml:space="preserve">  </w:t>
      </w:r>
      <w:r w:rsidR="00B56955" w:rsidRPr="00466A1C">
        <w:rPr>
          <w:rFonts w:ascii="Cambria" w:hAnsi="Cambria"/>
          <w:color w:val="auto"/>
        </w:rPr>
        <w:t xml:space="preserve">The </w:t>
      </w:r>
      <w:r w:rsidRPr="00466A1C">
        <w:rPr>
          <w:rFonts w:ascii="Cambria" w:hAnsi="Cambria"/>
          <w:color w:val="auto"/>
        </w:rPr>
        <w:t xml:space="preserve">Contractor and every Subcontractor </w:t>
      </w:r>
      <w:r w:rsidR="00721CEC" w:rsidRPr="00466A1C">
        <w:rPr>
          <w:rFonts w:ascii="Cambria" w:hAnsi="Cambria"/>
          <w:color w:val="auto"/>
        </w:rPr>
        <w:t xml:space="preserve">shall </w:t>
      </w:r>
      <w:r w:rsidR="00B56955" w:rsidRPr="00466A1C">
        <w:rPr>
          <w:rFonts w:ascii="Cambria" w:hAnsi="Cambria"/>
          <w:color w:val="auto"/>
        </w:rPr>
        <w:t xml:space="preserve">then </w:t>
      </w:r>
      <w:r w:rsidRPr="00466A1C">
        <w:rPr>
          <w:rFonts w:ascii="Cambria" w:hAnsi="Cambria"/>
          <w:color w:val="auto"/>
        </w:rPr>
        <w:t xml:space="preserve">pay </w:t>
      </w:r>
      <w:r w:rsidR="00B56955" w:rsidRPr="00466A1C">
        <w:rPr>
          <w:rFonts w:ascii="Cambria" w:hAnsi="Cambria"/>
          <w:color w:val="auto"/>
        </w:rPr>
        <w:t xml:space="preserve">the greater </w:t>
      </w:r>
      <w:r w:rsidR="00721CEC" w:rsidRPr="00466A1C">
        <w:rPr>
          <w:rFonts w:ascii="Cambria" w:hAnsi="Cambria"/>
          <w:color w:val="auto"/>
        </w:rPr>
        <w:t xml:space="preserve">between </w:t>
      </w:r>
      <w:r w:rsidR="00DE2639" w:rsidRPr="00466A1C">
        <w:rPr>
          <w:rFonts w:ascii="Cambria" w:hAnsi="Cambria"/>
          <w:color w:val="auto"/>
        </w:rPr>
        <w:t>State Prevailing</w:t>
      </w:r>
      <w:r w:rsidR="00721CEC" w:rsidRPr="00466A1C">
        <w:rPr>
          <w:rFonts w:ascii="Cambria" w:hAnsi="Cambria"/>
          <w:color w:val="auto"/>
        </w:rPr>
        <w:t xml:space="preserve"> Wages or </w:t>
      </w:r>
      <w:r w:rsidRPr="00466A1C">
        <w:rPr>
          <w:rFonts w:ascii="Cambria" w:hAnsi="Cambria"/>
          <w:color w:val="auto"/>
        </w:rPr>
        <w:t xml:space="preserve">federal </w:t>
      </w:r>
      <w:r w:rsidR="00721CEC" w:rsidRPr="00466A1C">
        <w:rPr>
          <w:rFonts w:ascii="Cambria" w:hAnsi="Cambria"/>
          <w:color w:val="auto"/>
        </w:rPr>
        <w:t>David Bacon wages</w:t>
      </w:r>
      <w:r w:rsidR="00B56955" w:rsidRPr="00466A1C">
        <w:rPr>
          <w:rFonts w:ascii="Cambria" w:hAnsi="Cambria"/>
          <w:color w:val="auto"/>
        </w:rPr>
        <w:t xml:space="preserve">, on a classification by classification basis.  Contractors </w:t>
      </w:r>
      <w:r w:rsidR="00444EFA" w:rsidRPr="00466A1C">
        <w:rPr>
          <w:rFonts w:ascii="Cambria" w:hAnsi="Cambria"/>
          <w:color w:val="auto"/>
        </w:rPr>
        <w:t xml:space="preserve">are </w:t>
      </w:r>
      <w:r w:rsidR="00B56955" w:rsidRPr="00466A1C">
        <w:rPr>
          <w:rFonts w:ascii="Cambria" w:hAnsi="Cambria"/>
          <w:color w:val="auto"/>
        </w:rPr>
        <w:t xml:space="preserve">required to pay wages not less than once a week. Contractor shall report suspected or reported violations to the City.   </w:t>
      </w:r>
      <w:hyperlink r:id="rId17" w:anchor="3" w:history="1">
        <w:r w:rsidR="00DE2639" w:rsidRPr="00466A1C">
          <w:rPr>
            <w:rStyle w:val="Hyperlink"/>
            <w:rFonts w:ascii="Cambria" w:hAnsi="Cambria" w:cs="Arial"/>
          </w:rPr>
          <w:t>http://www.wdol.gov/dba.aspx#</w:t>
        </w:r>
        <w:r w:rsidR="00DE2639" w:rsidRPr="00466A1C">
          <w:rPr>
            <w:rStyle w:val="Hyperlink"/>
            <w:rFonts w:ascii="Cambria" w:hAnsi="Cambria"/>
          </w:rPr>
          <w:t>3</w:t>
        </w:r>
      </w:hyperlink>
      <w:r w:rsidR="00DE2639" w:rsidRPr="00466A1C">
        <w:rPr>
          <w:rFonts w:ascii="Cambria" w:hAnsi="Cambria"/>
          <w:color w:val="auto"/>
        </w:rPr>
        <w:t xml:space="preserve">. </w:t>
      </w:r>
    </w:p>
    <w:p w14:paraId="30C630E2" w14:textId="77777777" w:rsidR="002A7E64" w:rsidRPr="00466A1C" w:rsidRDefault="002A7E64" w:rsidP="002A7E64">
      <w:pPr>
        <w:pStyle w:val="NoSpacing"/>
        <w:ind w:left="360"/>
        <w:rPr>
          <w:rFonts w:ascii="Cambria" w:hAnsi="Cambria"/>
          <w:b/>
          <w:color w:val="auto"/>
        </w:rPr>
      </w:pPr>
    </w:p>
    <w:p w14:paraId="3E4E23BF" w14:textId="77777777" w:rsidR="002A7E64" w:rsidRPr="00466A1C" w:rsidRDefault="00EF6856" w:rsidP="002A7E64">
      <w:pPr>
        <w:pStyle w:val="NoSpacing"/>
        <w:ind w:left="360"/>
        <w:rPr>
          <w:rFonts w:ascii="Cambria" w:hAnsi="Cambria"/>
          <w:color w:val="auto"/>
        </w:rPr>
      </w:pPr>
      <w:r w:rsidRPr="00466A1C">
        <w:rPr>
          <w:rFonts w:ascii="Cambria" w:hAnsi="Cambria"/>
          <w:b/>
          <w:color w:val="auto"/>
        </w:rPr>
        <w:t>Prevailing Wage Requirements</w:t>
      </w:r>
      <w:bookmarkEnd w:id="17"/>
      <w:r w:rsidR="003C4E8E">
        <w:rPr>
          <w:rStyle w:val="CommentReference"/>
          <w:bCs/>
          <w:iCs/>
        </w:rPr>
        <w:t xml:space="preserve">: </w:t>
      </w:r>
      <w:r w:rsidR="00EF10FE" w:rsidRPr="00466A1C">
        <w:rPr>
          <w:rFonts w:ascii="Cambria" w:hAnsi="Cambria"/>
          <w:color w:val="auto"/>
        </w:rPr>
        <w:t xml:space="preserve">This contract </w:t>
      </w:r>
      <w:r w:rsidR="00444EFA" w:rsidRPr="00466A1C">
        <w:rPr>
          <w:rFonts w:ascii="Cambria" w:hAnsi="Cambria"/>
          <w:color w:val="auto"/>
        </w:rPr>
        <w:t xml:space="preserve">is </w:t>
      </w:r>
      <w:r w:rsidR="00EF10FE" w:rsidRPr="00466A1C">
        <w:rPr>
          <w:rFonts w:ascii="Cambria" w:hAnsi="Cambria"/>
          <w:color w:val="auto"/>
        </w:rPr>
        <w:t>subject to prevailing wages</w:t>
      </w:r>
      <w:r w:rsidR="0016706A" w:rsidRPr="00466A1C">
        <w:rPr>
          <w:rFonts w:ascii="Cambria" w:hAnsi="Cambria"/>
          <w:color w:val="auto"/>
        </w:rPr>
        <w:t xml:space="preserve"> per</w:t>
      </w:r>
      <w:r w:rsidR="00EF10FE" w:rsidRPr="00466A1C">
        <w:rPr>
          <w:rFonts w:ascii="Cambria" w:hAnsi="Cambria"/>
          <w:color w:val="auto"/>
        </w:rPr>
        <w:t xml:space="preserve"> RCW 39.12 (Prevailing Wages on Public</w:t>
      </w:r>
      <w:r w:rsidR="00EF10FE" w:rsidRPr="00466A1C">
        <w:rPr>
          <w:rFonts w:ascii="Cambria" w:hAnsi="Cambria"/>
          <w:b/>
          <w:bCs/>
          <w:color w:val="auto"/>
        </w:rPr>
        <w:t xml:space="preserve"> </w:t>
      </w:r>
      <w:r w:rsidR="00EF10FE" w:rsidRPr="00466A1C">
        <w:rPr>
          <w:rFonts w:ascii="Cambria" w:hAnsi="Cambria"/>
          <w:color w:val="auto"/>
        </w:rPr>
        <w:t>Works) and RCW 49.28 (Hours of Labor) as amended or supplemented</w:t>
      </w:r>
      <w:r w:rsidR="00444EFA" w:rsidRPr="00466A1C">
        <w:rPr>
          <w:rFonts w:ascii="Cambria" w:hAnsi="Cambria"/>
          <w:color w:val="auto"/>
        </w:rPr>
        <w:t xml:space="preserve">. </w:t>
      </w:r>
      <w:r w:rsidR="00EF10FE" w:rsidRPr="00466A1C">
        <w:rPr>
          <w:rFonts w:ascii="Cambria" w:hAnsi="Cambria"/>
          <w:color w:val="auto"/>
        </w:rPr>
        <w:t xml:space="preserve"> Contractor </w:t>
      </w:r>
      <w:r w:rsidR="00444EFA" w:rsidRPr="00466A1C">
        <w:rPr>
          <w:rFonts w:ascii="Cambria" w:hAnsi="Cambria"/>
          <w:color w:val="auto"/>
        </w:rPr>
        <w:t xml:space="preserve">is </w:t>
      </w:r>
      <w:r w:rsidR="00EF10FE" w:rsidRPr="00466A1C">
        <w:rPr>
          <w:rFonts w:ascii="Cambria" w:hAnsi="Cambria"/>
          <w:color w:val="auto"/>
        </w:rPr>
        <w:t xml:space="preserve">responsible for compliance by the Contractor and all subcontractors.  </w:t>
      </w:r>
      <w:r w:rsidR="00C23B5A" w:rsidRPr="00466A1C">
        <w:rPr>
          <w:rFonts w:ascii="Cambria" w:hAnsi="Cambria"/>
          <w:color w:val="auto"/>
        </w:rPr>
        <w:t xml:space="preserve"> </w:t>
      </w:r>
      <w:r w:rsidR="00EF10FE" w:rsidRPr="00466A1C">
        <w:rPr>
          <w:rFonts w:ascii="Cambria" w:hAnsi="Cambria"/>
          <w:color w:val="auto"/>
        </w:rPr>
        <w:t xml:space="preserve">Any </w:t>
      </w:r>
      <w:r w:rsidR="00FD19C5" w:rsidRPr="00466A1C">
        <w:rPr>
          <w:rFonts w:ascii="Cambria" w:hAnsi="Cambria"/>
          <w:color w:val="auto"/>
        </w:rPr>
        <w:t xml:space="preserve">Offer </w:t>
      </w:r>
      <w:r w:rsidR="00EF10FE" w:rsidRPr="00466A1C">
        <w:rPr>
          <w:rFonts w:ascii="Cambria" w:hAnsi="Cambria"/>
          <w:color w:val="auto"/>
        </w:rPr>
        <w:t xml:space="preserve">must </w:t>
      </w:r>
      <w:r w:rsidR="00FD19C5" w:rsidRPr="00466A1C">
        <w:rPr>
          <w:rFonts w:ascii="Cambria" w:hAnsi="Cambria"/>
          <w:color w:val="auto"/>
        </w:rPr>
        <w:t xml:space="preserve">be </w:t>
      </w:r>
      <w:proofErr w:type="gramStart"/>
      <w:r w:rsidR="00FD19C5" w:rsidRPr="00466A1C">
        <w:rPr>
          <w:rFonts w:ascii="Cambria" w:hAnsi="Cambria"/>
          <w:color w:val="auto"/>
        </w:rPr>
        <w:t>sufficient</w:t>
      </w:r>
      <w:proofErr w:type="gramEnd"/>
      <w:r w:rsidR="00FD19C5" w:rsidRPr="00466A1C">
        <w:rPr>
          <w:rFonts w:ascii="Cambria" w:hAnsi="Cambria"/>
          <w:color w:val="auto"/>
        </w:rPr>
        <w:t xml:space="preserve"> to pay prevailing wages, </w:t>
      </w:r>
      <w:r w:rsidR="00680648" w:rsidRPr="00466A1C">
        <w:rPr>
          <w:rFonts w:ascii="Cambria" w:hAnsi="Cambria"/>
          <w:color w:val="auto"/>
        </w:rPr>
        <w:t xml:space="preserve">and </w:t>
      </w:r>
      <w:r w:rsidR="00FD19C5" w:rsidRPr="00466A1C">
        <w:rPr>
          <w:rFonts w:ascii="Cambria" w:hAnsi="Cambria"/>
          <w:color w:val="auto"/>
        </w:rPr>
        <w:t>vendor costs associated with filing of Intents and Affidavits, including fi</w:t>
      </w:r>
      <w:r w:rsidR="00F53C12" w:rsidRPr="00466A1C">
        <w:rPr>
          <w:rFonts w:ascii="Cambria" w:hAnsi="Cambria"/>
          <w:color w:val="auto"/>
        </w:rPr>
        <w:t xml:space="preserve">ling of one or multiple Intents and Affidavits </w:t>
      </w:r>
      <w:r w:rsidR="00FD19C5" w:rsidRPr="00466A1C">
        <w:rPr>
          <w:rFonts w:ascii="Cambria" w:hAnsi="Cambria"/>
          <w:color w:val="auto"/>
        </w:rPr>
        <w:t>as required by the Department of Labor &amp; Industries.</w:t>
      </w:r>
      <w:r w:rsidR="002A7E64" w:rsidRPr="00466A1C">
        <w:rPr>
          <w:rFonts w:ascii="Cambria" w:hAnsi="Cambria"/>
          <w:color w:val="auto"/>
        </w:rPr>
        <w:t xml:space="preserve"> Contractor and any subcontractor </w:t>
      </w:r>
      <w:r w:rsidR="00680648" w:rsidRPr="00466A1C">
        <w:rPr>
          <w:rFonts w:ascii="Cambria" w:hAnsi="Cambria"/>
          <w:color w:val="auto"/>
        </w:rPr>
        <w:t>shall pay no laborer</w:t>
      </w:r>
      <w:r w:rsidR="002A7E64" w:rsidRPr="00466A1C">
        <w:rPr>
          <w:rFonts w:ascii="Cambria" w:hAnsi="Cambria"/>
          <w:color w:val="auto"/>
        </w:rPr>
        <w:t xml:space="preserve">, worker or mechanic less than the prevailing hourly wage rates in effect at the time of bid opening for worker classifications provided for under Prevailing Wages as issued by the State of Washington for the County in which the work shall be performed. </w:t>
      </w:r>
    </w:p>
    <w:p w14:paraId="56BE2177" w14:textId="6074BAAC" w:rsidR="00C23B5A" w:rsidRDefault="00C23B5A" w:rsidP="002A7E64">
      <w:pPr>
        <w:pStyle w:val="NoSpacing"/>
        <w:ind w:left="360"/>
        <w:rPr>
          <w:rFonts w:ascii="Cambria" w:hAnsi="Cambria"/>
          <w:color w:val="auto"/>
        </w:rPr>
      </w:pPr>
    </w:p>
    <w:p w14:paraId="2EA71EED" w14:textId="467C8BD1" w:rsidR="00CC65E2" w:rsidRPr="00CC65E2" w:rsidRDefault="00CC65E2" w:rsidP="00CC65E2">
      <w:pPr>
        <w:spacing w:after="0" w:line="240" w:lineRule="auto"/>
        <w:ind w:left="360"/>
        <w:rPr>
          <w:rFonts w:ascii="Cambria" w:eastAsia="Calibri" w:hAnsi="Cambria" w:cs="Calibri"/>
          <w:color w:val="auto"/>
          <w:lang w:bidi="ar-SA"/>
        </w:rPr>
      </w:pPr>
      <w:r w:rsidRPr="00CC65E2">
        <w:rPr>
          <w:rFonts w:ascii="Cambria" w:eastAsia="Calibri" w:hAnsi="Cambria" w:cs="Calibri"/>
          <w:b/>
          <w:bCs/>
          <w:color w:val="auto"/>
          <w:u w:val="single"/>
          <w:lang w:bidi="ar-SA"/>
        </w:rPr>
        <w:t>Note New Requirement:</w:t>
      </w:r>
      <w:r w:rsidRPr="00CC65E2">
        <w:rPr>
          <w:rFonts w:ascii="Cambria" w:eastAsia="Calibri" w:hAnsi="Cambria" w:cs="Calibri"/>
          <w:color w:val="auto"/>
          <w:lang w:bidi="ar-SA"/>
        </w:rPr>
        <w:t xml:space="preserve"> </w:t>
      </w:r>
      <w:r w:rsidR="00720ADA" w:rsidRPr="00720ADA">
        <w:rPr>
          <w:rFonts w:ascii="Cambria" w:eastAsia="Calibri" w:hAnsi="Cambria" w:cs="Calibri"/>
          <w:color w:val="auto"/>
          <w:lang w:bidi="ar-SA"/>
        </w:rPr>
        <w:t>At the time of Bid submittal, Bidders must have received training on the requirements related to public works and prevailing wage by Labor &amp; Industries or approved training provider per RCW 39.04.350 and chapter 39.12 RCW. Bidders are exempt from training if Bidder has been in business with active Unified Business Identifier (UBI) number for three (3) or more years AND have performed work on three (3) or more public works projects. Bidder exemption status may be verified by entering the Bidder's UBI number, selecting the Bidder's Company, and clicking on the "Public Works Requirements" drop-down menu from the following web site: https://secure.lni.wa.gov/verify/</w:t>
      </w:r>
    </w:p>
    <w:p w14:paraId="47C61BBB" w14:textId="77777777" w:rsidR="00CC65E2" w:rsidRPr="00466A1C" w:rsidRDefault="00CC65E2" w:rsidP="002A7E64">
      <w:pPr>
        <w:pStyle w:val="NoSpacing"/>
        <w:ind w:left="360"/>
        <w:rPr>
          <w:rFonts w:ascii="Cambria" w:hAnsi="Cambria"/>
          <w:color w:val="auto"/>
        </w:rPr>
      </w:pPr>
    </w:p>
    <w:p w14:paraId="5716AC38" w14:textId="77777777" w:rsidR="008B0CED" w:rsidRPr="00466A1C" w:rsidRDefault="008B0CED" w:rsidP="002A7E64">
      <w:pPr>
        <w:pStyle w:val="NoSpacing"/>
        <w:ind w:left="360"/>
        <w:rPr>
          <w:rFonts w:ascii="Cambria" w:hAnsi="Cambria"/>
          <w:color w:val="auto"/>
        </w:rPr>
      </w:pPr>
      <w:r w:rsidRPr="00466A1C">
        <w:rPr>
          <w:rFonts w:ascii="Cambria" w:hAnsi="Cambria"/>
          <w:color w:val="auto"/>
        </w:rPr>
        <w:t>Filing Intent</w:t>
      </w:r>
      <w:r w:rsidR="00444EFA" w:rsidRPr="00466A1C">
        <w:rPr>
          <w:rFonts w:ascii="Cambria" w:hAnsi="Cambria"/>
          <w:color w:val="auto"/>
        </w:rPr>
        <w:t>s</w:t>
      </w:r>
      <w:r w:rsidRPr="00466A1C">
        <w:rPr>
          <w:rFonts w:ascii="Cambria" w:hAnsi="Cambria"/>
          <w:color w:val="auto"/>
        </w:rPr>
        <w:t xml:space="preserve">:  The awarded Contractor and all subcontractors </w:t>
      </w:r>
      <w:r w:rsidR="00444EFA" w:rsidRPr="00466A1C">
        <w:rPr>
          <w:rFonts w:ascii="Cambria" w:hAnsi="Cambria"/>
          <w:color w:val="auto"/>
        </w:rPr>
        <w:t xml:space="preserve">must </w:t>
      </w:r>
      <w:r w:rsidR="0058552C" w:rsidRPr="00466A1C">
        <w:rPr>
          <w:rFonts w:ascii="Cambria" w:hAnsi="Cambria"/>
          <w:color w:val="auto"/>
        </w:rPr>
        <w:t>file</w:t>
      </w:r>
      <w:r w:rsidRPr="00466A1C">
        <w:rPr>
          <w:rFonts w:ascii="Cambria" w:hAnsi="Cambria"/>
          <w:color w:val="auto"/>
        </w:rPr>
        <w:t xml:space="preserve"> Intent to Pay Prevailing Wage Form</w:t>
      </w:r>
      <w:r w:rsidR="00966E9B" w:rsidRPr="00466A1C">
        <w:rPr>
          <w:rFonts w:ascii="Cambria" w:hAnsi="Cambria"/>
          <w:color w:val="auto"/>
        </w:rPr>
        <w:t>(s)</w:t>
      </w:r>
      <w:r w:rsidRPr="00466A1C">
        <w:rPr>
          <w:rFonts w:ascii="Cambria" w:hAnsi="Cambria"/>
          <w:color w:val="auto"/>
        </w:rPr>
        <w:t xml:space="preserve"> </w:t>
      </w:r>
      <w:r w:rsidR="00966E9B" w:rsidRPr="00466A1C">
        <w:rPr>
          <w:rFonts w:ascii="Cambria" w:hAnsi="Cambria"/>
          <w:color w:val="auto"/>
        </w:rPr>
        <w:t xml:space="preserve">concurrent </w:t>
      </w:r>
      <w:r w:rsidR="00444EFA" w:rsidRPr="00466A1C">
        <w:rPr>
          <w:rFonts w:ascii="Cambria" w:hAnsi="Cambria"/>
          <w:color w:val="auto"/>
        </w:rPr>
        <w:t xml:space="preserve">to </w:t>
      </w:r>
      <w:r w:rsidRPr="00466A1C">
        <w:rPr>
          <w:rFonts w:ascii="Cambria" w:hAnsi="Cambria"/>
          <w:color w:val="auto"/>
        </w:rPr>
        <w:t>contract</w:t>
      </w:r>
      <w:r w:rsidR="00E56127" w:rsidRPr="00466A1C">
        <w:rPr>
          <w:rFonts w:ascii="Cambria" w:hAnsi="Cambria"/>
          <w:color w:val="auto"/>
        </w:rPr>
        <w:t xml:space="preserve"> execution</w:t>
      </w:r>
      <w:r w:rsidR="00966E9B" w:rsidRPr="00466A1C">
        <w:rPr>
          <w:rFonts w:ascii="Cambria" w:hAnsi="Cambria"/>
          <w:color w:val="auto"/>
        </w:rPr>
        <w:t xml:space="preserve"> and as </w:t>
      </w:r>
      <w:r w:rsidR="00EF10FE" w:rsidRPr="00466A1C">
        <w:rPr>
          <w:rFonts w:ascii="Cambria" w:hAnsi="Cambria"/>
          <w:color w:val="auto"/>
        </w:rPr>
        <w:t xml:space="preserve">otherwise </w:t>
      </w:r>
      <w:r w:rsidR="00966E9B" w:rsidRPr="00466A1C">
        <w:rPr>
          <w:rFonts w:ascii="Cambria" w:hAnsi="Cambria"/>
          <w:color w:val="auto"/>
        </w:rPr>
        <w:t xml:space="preserve">required.   </w:t>
      </w:r>
    </w:p>
    <w:p w14:paraId="1BD9BFF4" w14:textId="77777777" w:rsidR="002A7E64" w:rsidRPr="00466A1C" w:rsidRDefault="00EF10FE" w:rsidP="001F7107">
      <w:pPr>
        <w:pStyle w:val="NoSpacing"/>
        <w:numPr>
          <w:ilvl w:val="0"/>
          <w:numId w:val="9"/>
        </w:numPr>
        <w:rPr>
          <w:rFonts w:ascii="Cambria" w:hAnsi="Cambria"/>
          <w:color w:val="auto"/>
        </w:rPr>
      </w:pPr>
      <w:r w:rsidRPr="00466A1C">
        <w:rPr>
          <w:rFonts w:ascii="Cambria" w:hAnsi="Cambria"/>
          <w:color w:val="auto"/>
        </w:rPr>
        <w:t xml:space="preserve">Before you file your intent, you </w:t>
      </w:r>
      <w:r w:rsidR="002A7E64" w:rsidRPr="00466A1C">
        <w:rPr>
          <w:rFonts w:ascii="Cambria" w:hAnsi="Cambria"/>
          <w:color w:val="auto"/>
        </w:rPr>
        <w:t xml:space="preserve">need </w:t>
      </w:r>
      <w:r w:rsidRPr="00466A1C">
        <w:rPr>
          <w:rFonts w:ascii="Cambria" w:hAnsi="Cambria"/>
          <w:color w:val="auto"/>
        </w:rPr>
        <w:t>certain information from the City Buyer</w:t>
      </w:r>
      <w:r w:rsidR="002A7E64" w:rsidRPr="00466A1C">
        <w:rPr>
          <w:rFonts w:ascii="Cambria" w:hAnsi="Cambria"/>
          <w:color w:val="auto"/>
        </w:rPr>
        <w:t xml:space="preserve">: </w:t>
      </w:r>
      <w:r w:rsidRPr="00466A1C">
        <w:rPr>
          <w:rFonts w:ascii="Cambria" w:hAnsi="Cambria"/>
          <w:color w:val="auto"/>
        </w:rPr>
        <w:t xml:space="preserve">City </w:t>
      </w:r>
      <w:r w:rsidR="008B0CED" w:rsidRPr="00466A1C">
        <w:rPr>
          <w:rFonts w:ascii="Cambria" w:hAnsi="Cambria"/>
          <w:color w:val="auto"/>
        </w:rPr>
        <w:t xml:space="preserve">Contract Number and </w:t>
      </w:r>
      <w:r w:rsidRPr="00466A1C">
        <w:rPr>
          <w:rFonts w:ascii="Cambria" w:hAnsi="Cambria"/>
          <w:color w:val="auto"/>
        </w:rPr>
        <w:t xml:space="preserve">Contract </w:t>
      </w:r>
      <w:r w:rsidR="008B0CED" w:rsidRPr="00466A1C">
        <w:rPr>
          <w:rFonts w:ascii="Cambria" w:hAnsi="Cambria"/>
          <w:color w:val="auto"/>
        </w:rPr>
        <w:t>Start Date.  The Buyer will tell you the Contract Number; the start date is the date your contract is signed.</w:t>
      </w:r>
      <w:r w:rsidR="00E56127" w:rsidRPr="00466A1C">
        <w:rPr>
          <w:rFonts w:ascii="Cambria" w:hAnsi="Cambria"/>
          <w:color w:val="auto"/>
        </w:rPr>
        <w:t xml:space="preserve">  </w:t>
      </w:r>
      <w:r w:rsidRPr="00466A1C">
        <w:rPr>
          <w:rFonts w:ascii="Cambria" w:hAnsi="Cambria"/>
          <w:color w:val="auto"/>
        </w:rPr>
        <w:t xml:space="preserve">  For Blanket Contracts with </w:t>
      </w:r>
      <w:r w:rsidR="00F53C12" w:rsidRPr="00466A1C">
        <w:rPr>
          <w:rFonts w:ascii="Cambria" w:hAnsi="Cambria"/>
          <w:color w:val="auto"/>
        </w:rPr>
        <w:t>as needed</w:t>
      </w:r>
      <w:r w:rsidRPr="00466A1C">
        <w:rPr>
          <w:rFonts w:ascii="Cambria" w:hAnsi="Cambria"/>
          <w:color w:val="auto"/>
        </w:rPr>
        <w:t xml:space="preserve"> maintenance work</w:t>
      </w:r>
      <w:r w:rsidR="00DE2639" w:rsidRPr="00466A1C">
        <w:rPr>
          <w:rFonts w:ascii="Cambria" w:hAnsi="Cambria"/>
          <w:color w:val="auto"/>
        </w:rPr>
        <w:t>, you</w:t>
      </w:r>
      <w:r w:rsidR="002A7E64" w:rsidRPr="00466A1C">
        <w:rPr>
          <w:rFonts w:ascii="Cambria" w:hAnsi="Cambria"/>
          <w:color w:val="auto"/>
        </w:rPr>
        <w:t xml:space="preserve"> also need </w:t>
      </w:r>
      <w:r w:rsidRPr="00466A1C">
        <w:rPr>
          <w:rFonts w:ascii="Cambria" w:hAnsi="Cambria"/>
          <w:color w:val="auto"/>
        </w:rPr>
        <w:t xml:space="preserve">an estimate of total work orders and locations. </w:t>
      </w:r>
      <w:r w:rsidR="00FD5022" w:rsidRPr="00466A1C">
        <w:rPr>
          <w:rFonts w:ascii="Cambria" w:hAnsi="Cambria"/>
          <w:color w:val="auto"/>
        </w:rPr>
        <w:t xml:space="preserve"> </w:t>
      </w:r>
      <w:r w:rsidR="008B0CED" w:rsidRPr="00466A1C">
        <w:rPr>
          <w:rFonts w:ascii="Cambria" w:hAnsi="Cambria"/>
          <w:color w:val="auto"/>
        </w:rPr>
        <w:t xml:space="preserve">The Contractor shall </w:t>
      </w:r>
      <w:r w:rsidRPr="00466A1C">
        <w:rPr>
          <w:rFonts w:ascii="Cambria" w:hAnsi="Cambria"/>
          <w:color w:val="auto"/>
        </w:rPr>
        <w:t xml:space="preserve">then </w:t>
      </w:r>
      <w:r w:rsidR="008B0CED" w:rsidRPr="00466A1C">
        <w:rPr>
          <w:rFonts w:ascii="Cambria" w:hAnsi="Cambria"/>
          <w:color w:val="auto"/>
        </w:rPr>
        <w:t xml:space="preserve">promptly submit the Intent to the Department of Labor &amp; Industries (L&amp;I) for approval.  </w:t>
      </w:r>
      <w:r w:rsidR="00FD5022" w:rsidRPr="00466A1C">
        <w:rPr>
          <w:rFonts w:ascii="Cambria" w:hAnsi="Cambria"/>
          <w:color w:val="auto"/>
        </w:rPr>
        <w:t xml:space="preserve"> </w:t>
      </w:r>
      <w:r w:rsidR="008B0CED" w:rsidRPr="00466A1C">
        <w:rPr>
          <w:rFonts w:ascii="Cambria" w:hAnsi="Cambria"/>
          <w:color w:val="auto"/>
        </w:rPr>
        <w:t xml:space="preserve">The Contractor shall require </w:t>
      </w:r>
      <w:r w:rsidR="00FD5022" w:rsidRPr="00466A1C">
        <w:rPr>
          <w:rFonts w:ascii="Cambria" w:hAnsi="Cambria"/>
          <w:color w:val="auto"/>
        </w:rPr>
        <w:t xml:space="preserve">every </w:t>
      </w:r>
      <w:r w:rsidR="008B0CED" w:rsidRPr="00466A1C">
        <w:rPr>
          <w:rFonts w:ascii="Cambria" w:hAnsi="Cambria"/>
          <w:color w:val="auto"/>
        </w:rPr>
        <w:t xml:space="preserve">subcontractor to file an Intent </w:t>
      </w:r>
      <w:r w:rsidR="002A7E64" w:rsidRPr="00466A1C">
        <w:rPr>
          <w:rFonts w:ascii="Cambria" w:hAnsi="Cambria"/>
          <w:color w:val="auto"/>
        </w:rPr>
        <w:t>as well.</w:t>
      </w:r>
    </w:p>
    <w:p w14:paraId="0BA5C4CB" w14:textId="77777777" w:rsidR="008B0CED" w:rsidRPr="00466A1C" w:rsidRDefault="002A7E64" w:rsidP="001F7107">
      <w:pPr>
        <w:pStyle w:val="NoSpacing"/>
        <w:numPr>
          <w:ilvl w:val="0"/>
          <w:numId w:val="9"/>
        </w:numPr>
        <w:rPr>
          <w:rFonts w:ascii="Cambria" w:hAnsi="Cambria"/>
          <w:color w:val="auto"/>
        </w:rPr>
      </w:pPr>
      <w:r w:rsidRPr="00466A1C">
        <w:rPr>
          <w:rFonts w:ascii="Cambria" w:hAnsi="Cambria"/>
          <w:color w:val="auto"/>
        </w:rPr>
        <w:t xml:space="preserve">File on-line </w:t>
      </w:r>
      <w:r w:rsidR="00DE2639" w:rsidRPr="00466A1C">
        <w:rPr>
          <w:rFonts w:ascii="Cambria" w:hAnsi="Cambria"/>
          <w:color w:val="auto"/>
        </w:rPr>
        <w:t xml:space="preserve">at </w:t>
      </w:r>
      <w:hyperlink r:id="rId18" w:history="1">
        <w:r w:rsidR="00DE2639" w:rsidRPr="00466A1C">
          <w:rPr>
            <w:rStyle w:val="Hyperlink"/>
            <w:rFonts w:ascii="Cambria" w:hAnsi="Cambria" w:cs="Arial"/>
          </w:rPr>
          <w:t>http://www.lni.wa.gov/TradesLicensing/PrevWage/default.as</w:t>
        </w:r>
        <w:r w:rsidR="00DE2639" w:rsidRPr="00466A1C">
          <w:rPr>
            <w:rStyle w:val="Hyperlink"/>
            <w:rFonts w:ascii="Cambria" w:hAnsi="Cambria"/>
          </w:rPr>
          <w:t>p</w:t>
        </w:r>
      </w:hyperlink>
      <w:r w:rsidR="00DE2639" w:rsidRPr="00466A1C">
        <w:rPr>
          <w:rFonts w:ascii="Cambria" w:hAnsi="Cambria"/>
          <w:color w:val="auto"/>
        </w:rPr>
        <w:t xml:space="preserve">. </w:t>
      </w:r>
      <w:r w:rsidR="008B0CED" w:rsidRPr="00466A1C">
        <w:rPr>
          <w:rFonts w:ascii="Cambria" w:hAnsi="Cambria"/>
          <w:color w:val="auto"/>
        </w:rPr>
        <w:t xml:space="preserve">  If unable to file on-line, a paper copy of the approved Intent shall instead be promptly provided to the Buyer.  Contractor shall notify the Buyer </w:t>
      </w:r>
      <w:r w:rsidR="00FD5022" w:rsidRPr="00466A1C">
        <w:rPr>
          <w:rFonts w:ascii="Cambria" w:hAnsi="Cambria"/>
          <w:color w:val="auto"/>
        </w:rPr>
        <w:t xml:space="preserve">once </w:t>
      </w:r>
      <w:r w:rsidR="008B0CED" w:rsidRPr="00466A1C">
        <w:rPr>
          <w:rFonts w:ascii="Cambria" w:hAnsi="Cambria"/>
          <w:color w:val="auto"/>
        </w:rPr>
        <w:t xml:space="preserve">Intents are filed by </w:t>
      </w:r>
      <w:r w:rsidR="00E56127" w:rsidRPr="00466A1C">
        <w:rPr>
          <w:rFonts w:ascii="Cambria" w:hAnsi="Cambria"/>
          <w:color w:val="auto"/>
        </w:rPr>
        <w:t>the Contractor and all subs.</w:t>
      </w:r>
    </w:p>
    <w:p w14:paraId="717B485B"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14:paraId="2193B622" w14:textId="77777777" w:rsidR="008B0CED" w:rsidRPr="00466A1C" w:rsidRDefault="0058552C" w:rsidP="001F7107">
      <w:pPr>
        <w:pStyle w:val="NoSpacing"/>
        <w:numPr>
          <w:ilvl w:val="0"/>
          <w:numId w:val="9"/>
        </w:numPr>
        <w:rPr>
          <w:rFonts w:ascii="Cambria" w:hAnsi="Cambria"/>
          <w:color w:val="auto"/>
        </w:rPr>
      </w:pPr>
      <w:r w:rsidRPr="00466A1C">
        <w:rPr>
          <w:rFonts w:ascii="Cambria" w:hAnsi="Cambria"/>
          <w:color w:val="auto"/>
        </w:rPr>
        <w:t>In certain situations, the</w:t>
      </w:r>
      <w:r w:rsidR="008B0CED" w:rsidRPr="00466A1C">
        <w:rPr>
          <w:rFonts w:ascii="Cambria" w:hAnsi="Cambria"/>
          <w:color w:val="auto"/>
        </w:rPr>
        <w:t xml:space="preserve"> Intent </w:t>
      </w:r>
      <w:r w:rsidR="00966E9B" w:rsidRPr="00466A1C">
        <w:rPr>
          <w:rFonts w:ascii="Cambria" w:hAnsi="Cambria"/>
          <w:color w:val="auto"/>
        </w:rPr>
        <w:t xml:space="preserve">is required but the wages may be exempt.  The </w:t>
      </w:r>
      <w:r w:rsidR="008B0CED" w:rsidRPr="00466A1C">
        <w:rPr>
          <w:rFonts w:ascii="Cambria" w:hAnsi="Cambria"/>
          <w:color w:val="auto"/>
        </w:rPr>
        <w:t xml:space="preserve">Vendor may indicate </w:t>
      </w:r>
      <w:r w:rsidR="00966E9B" w:rsidRPr="00466A1C">
        <w:rPr>
          <w:rFonts w:ascii="Cambria" w:hAnsi="Cambria"/>
          <w:color w:val="auto"/>
        </w:rPr>
        <w:t xml:space="preserve">they qualify for an </w:t>
      </w:r>
      <w:r w:rsidR="00E56127" w:rsidRPr="00466A1C">
        <w:rPr>
          <w:rFonts w:ascii="Cambria" w:hAnsi="Cambria"/>
          <w:color w:val="auto"/>
        </w:rPr>
        <w:t xml:space="preserve">exemption </w:t>
      </w:r>
      <w:r w:rsidR="00966E9B" w:rsidRPr="00466A1C">
        <w:rPr>
          <w:rFonts w:ascii="Cambria" w:hAnsi="Cambria"/>
          <w:color w:val="auto"/>
        </w:rPr>
        <w:t xml:space="preserve">to wages </w:t>
      </w:r>
      <w:r w:rsidR="008B0CED" w:rsidRPr="00466A1C">
        <w:rPr>
          <w:rFonts w:ascii="Cambria" w:hAnsi="Cambria"/>
          <w:color w:val="auto"/>
        </w:rPr>
        <w:t>for</w:t>
      </w:r>
      <w:r w:rsidR="00FD5022" w:rsidRPr="00466A1C">
        <w:rPr>
          <w:rFonts w:ascii="Cambria" w:hAnsi="Cambria"/>
          <w:color w:val="auto"/>
        </w:rPr>
        <w:t>:</w:t>
      </w:r>
    </w:p>
    <w:p w14:paraId="3ABEFF8F"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Sole owners and their spouse.</w:t>
      </w:r>
    </w:p>
    <w:p w14:paraId="4C5ED62F"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14:paraId="6D4B9C9E"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lastRenderedPageBreak/>
        <w:t xml:space="preserve">The president, vice-president, and treasurer of a corporation if each </w:t>
      </w:r>
      <w:r w:rsidR="00DE2639" w:rsidRPr="00466A1C">
        <w:rPr>
          <w:rFonts w:ascii="Cambria" w:hAnsi="Cambria"/>
          <w:color w:val="auto"/>
        </w:rPr>
        <w:t>own</w:t>
      </w:r>
      <w:r w:rsidRPr="00466A1C">
        <w:rPr>
          <w:rFonts w:ascii="Cambria" w:hAnsi="Cambria"/>
          <w:color w:val="auto"/>
        </w:rPr>
        <w:t xml:space="preserve"> at least 30% of the corporation.</w:t>
      </w:r>
    </w:p>
    <w:p w14:paraId="08C4478C"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14:paraId="6CF979EF"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Prevailing Wage rates in effect at the time of bid opening are </w:t>
      </w:r>
      <w:r w:rsidR="005D7EFE" w:rsidRPr="00466A1C">
        <w:rPr>
          <w:rFonts w:ascii="Cambria" w:hAnsi="Cambria"/>
          <w:color w:val="auto"/>
        </w:rPr>
        <w:t>to be used</w:t>
      </w:r>
      <w:r w:rsidRPr="00466A1C">
        <w:rPr>
          <w:rFonts w:ascii="Cambria" w:hAnsi="Cambria"/>
          <w:color w:val="auto"/>
        </w:rPr>
        <w:t>.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14:paraId="39C7A8E1"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It is the sole responsibility of the Contractor to assign the appropriate classification and associate</w:t>
      </w:r>
      <w:r w:rsidR="00E56127" w:rsidRPr="00466A1C">
        <w:rPr>
          <w:rFonts w:ascii="Cambria" w:hAnsi="Cambria"/>
          <w:color w:val="auto"/>
        </w:rPr>
        <w:t>d</w:t>
      </w:r>
      <w:r w:rsidRPr="00466A1C">
        <w:rPr>
          <w:rFonts w:ascii="Cambria" w:hAnsi="Cambria"/>
          <w:color w:val="auto"/>
        </w:rPr>
        <w:t xml:space="preserve"> wage rates to all laborers, workers or mechanics that perform any work under this contract, in conformance with the scope of work descriptions of the Industrial Statistician of the Washington State Department of Labor and Industries.  </w:t>
      </w:r>
    </w:p>
    <w:p w14:paraId="3BA69EAC"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14:paraId="02220BA6" w14:textId="201515C4" w:rsidR="008B0CED" w:rsidRPr="00466A1C" w:rsidRDefault="008B0CED" w:rsidP="001F7107">
      <w:pPr>
        <w:pStyle w:val="NoSpacing"/>
        <w:numPr>
          <w:ilvl w:val="0"/>
          <w:numId w:val="9"/>
        </w:numPr>
        <w:rPr>
          <w:rFonts w:ascii="Cambria" w:hAnsi="Cambria"/>
          <w:bCs/>
          <w:color w:val="auto"/>
        </w:rPr>
      </w:pPr>
      <w:r w:rsidRPr="00466A1C">
        <w:rPr>
          <w:rFonts w:ascii="Cambria" w:hAnsi="Cambria"/>
          <w:bCs/>
          <w:color w:val="auto"/>
        </w:rPr>
        <w:t xml:space="preserve">Upon contract completion, file Affidavit of Wages Paid (form L700-007-000) approved by the Industrial Statistician of Washington L&amp;I. This may be performed on-line if the Contractor has initiated the original Intent to Pay Prevailing Wage process </w:t>
      </w:r>
      <w:r w:rsidR="00E86628" w:rsidRPr="00466A1C">
        <w:rPr>
          <w:rFonts w:ascii="Cambria" w:hAnsi="Cambria"/>
          <w:bCs/>
          <w:color w:val="auto"/>
        </w:rPr>
        <w:t>online</w:t>
      </w:r>
      <w:r w:rsidRPr="00466A1C">
        <w:rPr>
          <w:rFonts w:ascii="Cambria" w:hAnsi="Cambria"/>
          <w:bCs/>
          <w:color w:val="auto"/>
        </w:rPr>
        <w:t>.  The r</w:t>
      </w:r>
      <w:r w:rsidRPr="00466A1C">
        <w:rPr>
          <w:rFonts w:ascii="Cambria" w:hAnsi="Cambria"/>
          <w:color w:val="auto"/>
        </w:rPr>
        <w:t xml:space="preserve">eceipt of the approved affidavit is required before Seattle can pay the final invoice. The City may withhold payment on any invoice due the Contractor until the approved </w:t>
      </w:r>
      <w:r w:rsidR="004368CC">
        <w:rPr>
          <w:rFonts w:ascii="Cambria" w:hAnsi="Cambria"/>
          <w:color w:val="auto"/>
        </w:rPr>
        <w:t>A</w:t>
      </w:r>
      <w:r w:rsidRPr="00466A1C">
        <w:rPr>
          <w:rFonts w:ascii="Cambria" w:hAnsi="Cambria"/>
          <w:color w:val="auto"/>
        </w:rPr>
        <w:t>ffidavit is received. The Contractor shall also ensure that each Subcontractor likewise files an Affidavit.</w:t>
      </w:r>
      <w:r w:rsidR="002A7E64" w:rsidRPr="00466A1C">
        <w:rPr>
          <w:rFonts w:ascii="Cambria" w:hAnsi="Cambria"/>
          <w:color w:val="auto"/>
        </w:rPr>
        <w:t xml:space="preserve"> </w:t>
      </w:r>
      <w:r w:rsidRPr="00466A1C">
        <w:rPr>
          <w:rFonts w:ascii="Cambria" w:hAnsi="Cambria"/>
          <w:bCs/>
          <w:color w:val="auto"/>
        </w:rPr>
        <w:t>The Contractor shall notify the Buyer and provide a copy of the Affidavit(s).</w:t>
      </w:r>
    </w:p>
    <w:p w14:paraId="6F2586A4"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For jobs above $10,000, Contractor </w:t>
      </w:r>
      <w:r w:rsidR="002A7E64" w:rsidRPr="00466A1C">
        <w:rPr>
          <w:rFonts w:ascii="Cambria" w:hAnsi="Cambria"/>
          <w:color w:val="auto"/>
        </w:rPr>
        <w:t xml:space="preserve">must </w:t>
      </w:r>
      <w:r w:rsidRPr="00466A1C">
        <w:rPr>
          <w:rFonts w:ascii="Cambria" w:hAnsi="Cambria"/>
          <w:color w:val="auto"/>
        </w:rPr>
        <w:t xml:space="preserve">post </w:t>
      </w:r>
      <w:r w:rsidR="002A7E64" w:rsidRPr="00466A1C">
        <w:rPr>
          <w:rFonts w:ascii="Cambria" w:hAnsi="Cambria"/>
          <w:color w:val="auto"/>
        </w:rPr>
        <w:t xml:space="preserve">the Intent Form </w:t>
      </w:r>
      <w:r w:rsidRPr="00466A1C">
        <w:rPr>
          <w:rFonts w:ascii="Cambria" w:hAnsi="Cambria"/>
          <w:color w:val="auto"/>
        </w:rPr>
        <w:t xml:space="preserve">for employees’ inspection, including the list of the labor classifications and wages </w:t>
      </w:r>
      <w:r w:rsidR="006A395F" w:rsidRPr="00466A1C">
        <w:rPr>
          <w:rFonts w:ascii="Cambria" w:hAnsi="Cambria"/>
          <w:color w:val="auto"/>
        </w:rPr>
        <w:t xml:space="preserve">for </w:t>
      </w:r>
      <w:r w:rsidRPr="00466A1C">
        <w:rPr>
          <w:rFonts w:ascii="Cambria" w:hAnsi="Cambria"/>
          <w:color w:val="auto"/>
        </w:rPr>
        <w:t xml:space="preserve">the project.   This may be </w:t>
      </w:r>
      <w:r w:rsidR="006A395F" w:rsidRPr="00466A1C">
        <w:rPr>
          <w:rFonts w:ascii="Cambria" w:hAnsi="Cambria"/>
          <w:color w:val="auto"/>
        </w:rPr>
        <w:t xml:space="preserve">posted </w:t>
      </w:r>
      <w:r w:rsidRPr="00466A1C">
        <w:rPr>
          <w:rFonts w:ascii="Cambria" w:hAnsi="Cambria"/>
          <w:color w:val="auto"/>
        </w:rPr>
        <w:t xml:space="preserve">in the nearest local office, for road construction, sewer line, pipeline, transmission line, street or alley improvement projects </w:t>
      </w:r>
      <w:proofErr w:type="gramStart"/>
      <w:r w:rsidRPr="00466A1C">
        <w:rPr>
          <w:rFonts w:ascii="Cambria" w:hAnsi="Cambria"/>
          <w:color w:val="auto"/>
        </w:rPr>
        <w:t>as long as</w:t>
      </w:r>
      <w:proofErr w:type="gramEnd"/>
      <w:r w:rsidRPr="00466A1C">
        <w:rPr>
          <w:rFonts w:ascii="Cambria" w:hAnsi="Cambria"/>
          <w:color w:val="auto"/>
        </w:rPr>
        <w:t xml:space="preserve"> the employer provides a copy of the Intent form to the employee upon request. </w:t>
      </w:r>
    </w:p>
    <w:p w14:paraId="0DAB2949" w14:textId="77777777" w:rsidR="008B0CED" w:rsidRPr="00466A1C" w:rsidRDefault="006A395F" w:rsidP="001F7107">
      <w:pPr>
        <w:pStyle w:val="NoSpacing"/>
        <w:numPr>
          <w:ilvl w:val="0"/>
          <w:numId w:val="9"/>
        </w:numPr>
        <w:rPr>
          <w:rFonts w:ascii="Cambria" w:hAnsi="Cambria"/>
          <w:color w:val="auto"/>
        </w:rPr>
      </w:pPr>
      <w:r w:rsidRPr="00466A1C">
        <w:rPr>
          <w:rFonts w:ascii="Cambria" w:hAnsi="Cambria"/>
          <w:color w:val="auto"/>
        </w:rPr>
        <w:t xml:space="preserve">If a </w:t>
      </w:r>
      <w:r w:rsidR="008B0CED" w:rsidRPr="00466A1C">
        <w:rPr>
          <w:rFonts w:ascii="Cambria" w:hAnsi="Cambria"/>
          <w:color w:val="auto"/>
        </w:rPr>
        <w:t xml:space="preserve">dispute arises </w:t>
      </w:r>
      <w:r w:rsidRPr="00466A1C">
        <w:rPr>
          <w:rFonts w:ascii="Cambria" w:hAnsi="Cambria"/>
          <w:color w:val="auto"/>
        </w:rPr>
        <w:t xml:space="preserve">about </w:t>
      </w:r>
      <w:r w:rsidR="008B0CED" w:rsidRPr="00466A1C">
        <w:rPr>
          <w:rFonts w:ascii="Cambria" w:hAnsi="Cambria"/>
          <w:color w:val="auto"/>
        </w:rPr>
        <w:t xml:space="preserve">prevailing wages and </w:t>
      </w:r>
      <w:r w:rsidRPr="00466A1C">
        <w:rPr>
          <w:rFonts w:ascii="Cambria" w:hAnsi="Cambria"/>
          <w:color w:val="auto"/>
        </w:rPr>
        <w:t xml:space="preserve">it </w:t>
      </w:r>
      <w:r w:rsidR="008B0CED" w:rsidRPr="00466A1C">
        <w:rPr>
          <w:rFonts w:ascii="Cambria" w:hAnsi="Cambria"/>
          <w:color w:val="auto"/>
        </w:rPr>
        <w:t xml:space="preserve">cannot be solved by the parties, the matter shall be referred to the Director of the Department of Labor and Industries of the State of Washington.  </w:t>
      </w:r>
      <w:r w:rsidRPr="00466A1C">
        <w:rPr>
          <w:rFonts w:ascii="Cambria" w:hAnsi="Cambria"/>
          <w:color w:val="auto"/>
        </w:rPr>
        <w:t xml:space="preserve">The </w:t>
      </w:r>
      <w:r w:rsidR="008B0CED" w:rsidRPr="00466A1C">
        <w:rPr>
          <w:rFonts w:ascii="Cambria" w:hAnsi="Cambria"/>
          <w:color w:val="auto"/>
        </w:rPr>
        <w:t xml:space="preserve">Director’s decision </w:t>
      </w:r>
      <w:r w:rsidRPr="00466A1C">
        <w:rPr>
          <w:rFonts w:ascii="Cambria" w:hAnsi="Cambria"/>
          <w:color w:val="auto"/>
        </w:rPr>
        <w:t xml:space="preserve">is </w:t>
      </w:r>
      <w:r w:rsidR="008B0CED" w:rsidRPr="00466A1C">
        <w:rPr>
          <w:rFonts w:ascii="Cambria" w:hAnsi="Cambria"/>
          <w:color w:val="auto"/>
        </w:rPr>
        <w:t xml:space="preserve">final, </w:t>
      </w:r>
      <w:r w:rsidR="004368CC" w:rsidRPr="00466A1C">
        <w:rPr>
          <w:rFonts w:ascii="Cambria" w:hAnsi="Cambria"/>
          <w:color w:val="auto"/>
        </w:rPr>
        <w:t>conclusive,</w:t>
      </w:r>
      <w:r w:rsidR="008B0CED" w:rsidRPr="00466A1C">
        <w:rPr>
          <w:rFonts w:ascii="Cambria" w:hAnsi="Cambria"/>
          <w:color w:val="auto"/>
        </w:rPr>
        <w:t xml:space="preserve"> and binding.  If the dispute </w:t>
      </w:r>
      <w:r w:rsidRPr="00466A1C">
        <w:rPr>
          <w:rFonts w:ascii="Cambria" w:hAnsi="Cambria"/>
          <w:color w:val="auto"/>
        </w:rPr>
        <w:t xml:space="preserve">involves </w:t>
      </w:r>
      <w:r w:rsidR="008B0CED" w:rsidRPr="00466A1C">
        <w:rPr>
          <w:rFonts w:ascii="Cambria" w:hAnsi="Cambria"/>
          <w:color w:val="auto"/>
        </w:rPr>
        <w:t>federal prevailing wage, the matter shall be referred to the U.S. Secretary of Labor for a decision</w:t>
      </w:r>
      <w:r w:rsidRPr="00466A1C">
        <w:rPr>
          <w:rFonts w:ascii="Cambria" w:hAnsi="Cambria"/>
          <w:color w:val="auto"/>
        </w:rPr>
        <w:t xml:space="preserve"> and the</w:t>
      </w:r>
      <w:r w:rsidR="008B0CED" w:rsidRPr="00466A1C">
        <w:rPr>
          <w:rFonts w:ascii="Cambria" w:hAnsi="Cambria"/>
          <w:color w:val="auto"/>
        </w:rPr>
        <w:t xml:space="preserve"> Secretary’s decision </w:t>
      </w:r>
      <w:r w:rsidRPr="00466A1C">
        <w:rPr>
          <w:rFonts w:ascii="Cambria" w:hAnsi="Cambria"/>
          <w:color w:val="auto"/>
        </w:rPr>
        <w:t xml:space="preserve">is </w:t>
      </w:r>
      <w:r w:rsidR="008B0CED" w:rsidRPr="00466A1C">
        <w:rPr>
          <w:rFonts w:ascii="Cambria" w:hAnsi="Cambria"/>
          <w:color w:val="auto"/>
        </w:rPr>
        <w:t xml:space="preserve">final, </w:t>
      </w:r>
      <w:r w:rsidR="004368CC" w:rsidRPr="00466A1C">
        <w:rPr>
          <w:rFonts w:ascii="Cambria" w:hAnsi="Cambria"/>
          <w:color w:val="auto"/>
        </w:rPr>
        <w:t>conclusive,</w:t>
      </w:r>
      <w:r w:rsidR="008B0CED" w:rsidRPr="00466A1C">
        <w:rPr>
          <w:rFonts w:ascii="Cambria" w:hAnsi="Cambria"/>
          <w:color w:val="auto"/>
        </w:rPr>
        <w:t xml:space="preserve"> and binding. </w:t>
      </w:r>
    </w:p>
    <w:p w14:paraId="7A5B88B1" w14:textId="77777777" w:rsidR="006A395F" w:rsidRPr="00466A1C" w:rsidRDefault="006A395F" w:rsidP="006A395F">
      <w:pPr>
        <w:pStyle w:val="NoSpacing"/>
        <w:rPr>
          <w:rFonts w:ascii="Cambria" w:hAnsi="Cambria"/>
          <w:color w:val="auto"/>
        </w:rPr>
      </w:pPr>
    </w:p>
    <w:p w14:paraId="2497F0D4" w14:textId="77777777" w:rsidR="00C23B5A" w:rsidRPr="00466A1C" w:rsidRDefault="00C23B5A" w:rsidP="006A395F">
      <w:pPr>
        <w:pStyle w:val="NoSpacing"/>
        <w:ind w:left="360"/>
        <w:rPr>
          <w:rFonts w:ascii="Cambria" w:hAnsi="Cambria"/>
          <w:b/>
          <w:color w:val="auto"/>
        </w:rPr>
      </w:pPr>
      <w:r w:rsidRPr="00466A1C">
        <w:rPr>
          <w:rFonts w:ascii="Cambria" w:hAnsi="Cambria"/>
          <w:b/>
          <w:color w:val="auto"/>
        </w:rPr>
        <w:t>Prevailing Wage rate changes for</w:t>
      </w:r>
      <w:r w:rsidR="00FD5022" w:rsidRPr="00466A1C">
        <w:rPr>
          <w:rFonts w:ascii="Cambria" w:hAnsi="Cambria"/>
          <w:b/>
          <w:color w:val="auto"/>
        </w:rPr>
        <w:t xml:space="preserve"> Maintenance or </w:t>
      </w:r>
      <w:r w:rsidRPr="00466A1C">
        <w:rPr>
          <w:rFonts w:ascii="Cambria" w:hAnsi="Cambria"/>
          <w:b/>
          <w:color w:val="auto"/>
        </w:rPr>
        <w:t>Service Contracts greater than one year in duration:</w:t>
      </w:r>
    </w:p>
    <w:p w14:paraId="73FEB8AC" w14:textId="77777777" w:rsidR="00C23B5A" w:rsidRPr="00466A1C" w:rsidRDefault="00E222BB" w:rsidP="001F7107">
      <w:pPr>
        <w:pStyle w:val="NoSpacing"/>
        <w:numPr>
          <w:ilvl w:val="0"/>
          <w:numId w:val="9"/>
        </w:numPr>
        <w:rPr>
          <w:rFonts w:ascii="Cambria" w:hAnsi="Cambria"/>
          <w:color w:val="auto"/>
        </w:rPr>
      </w:pPr>
      <w:r w:rsidRPr="00466A1C">
        <w:rPr>
          <w:rFonts w:ascii="Cambria" w:hAnsi="Cambria"/>
          <w:color w:val="auto"/>
        </w:rPr>
        <w:t xml:space="preserve">For </w:t>
      </w:r>
      <w:r w:rsidR="00FD5022" w:rsidRPr="00466A1C">
        <w:rPr>
          <w:rFonts w:ascii="Cambria" w:hAnsi="Cambria"/>
          <w:color w:val="auto"/>
        </w:rPr>
        <w:t xml:space="preserve">maintenance </w:t>
      </w:r>
      <w:r w:rsidR="00C23B5A" w:rsidRPr="00466A1C">
        <w:rPr>
          <w:rFonts w:ascii="Cambria" w:hAnsi="Cambria"/>
          <w:color w:val="auto"/>
        </w:rPr>
        <w:t xml:space="preserve">service contracts </w:t>
      </w:r>
      <w:r w:rsidRPr="00466A1C">
        <w:rPr>
          <w:rFonts w:ascii="Cambria" w:hAnsi="Cambria"/>
          <w:color w:val="auto"/>
        </w:rPr>
        <w:t xml:space="preserve">greater than </w:t>
      </w:r>
      <w:r w:rsidR="003C4E8E" w:rsidRPr="00466A1C">
        <w:rPr>
          <w:rFonts w:ascii="Cambria" w:hAnsi="Cambria"/>
          <w:color w:val="auto"/>
        </w:rPr>
        <w:t>one-year</w:t>
      </w:r>
      <w:r w:rsidR="00C23B5A" w:rsidRPr="00466A1C">
        <w:rPr>
          <w:rFonts w:ascii="Cambria" w:hAnsi="Cambria"/>
          <w:color w:val="auto"/>
        </w:rPr>
        <w:t xml:space="preserve"> duration, </w:t>
      </w:r>
      <w:r w:rsidRPr="00466A1C">
        <w:rPr>
          <w:rFonts w:ascii="Cambria" w:hAnsi="Cambria"/>
          <w:color w:val="auto"/>
        </w:rPr>
        <w:t xml:space="preserve">such as </w:t>
      </w:r>
      <w:r w:rsidR="00C23B5A" w:rsidRPr="00466A1C">
        <w:rPr>
          <w:rFonts w:ascii="Cambria" w:hAnsi="Cambria"/>
          <w:color w:val="auto"/>
        </w:rPr>
        <w:t>building service maintenance contracts (janitors, waxers, shampooers, and window cleaners) and other multi-year service contracts where prevailing wages are required</w:t>
      </w:r>
      <w:r w:rsidRPr="00466A1C">
        <w:rPr>
          <w:rFonts w:ascii="Cambria" w:hAnsi="Cambria"/>
          <w:color w:val="auto"/>
        </w:rPr>
        <w:t xml:space="preserve">, the </w:t>
      </w:r>
      <w:r w:rsidR="003D3868" w:rsidRPr="00466A1C">
        <w:rPr>
          <w:rFonts w:ascii="Cambria" w:hAnsi="Cambria"/>
          <w:color w:val="auto"/>
        </w:rPr>
        <w:t>Vendor</w:t>
      </w:r>
      <w:r w:rsidR="00C23B5A" w:rsidRPr="00466A1C">
        <w:rPr>
          <w:rFonts w:ascii="Cambria" w:hAnsi="Cambria"/>
          <w:color w:val="auto"/>
        </w:rPr>
        <w:t xml:space="preserve"> and subcontractor</w:t>
      </w:r>
      <w:r w:rsidRPr="00466A1C">
        <w:rPr>
          <w:rFonts w:ascii="Cambria" w:hAnsi="Cambria"/>
          <w:color w:val="auto"/>
        </w:rPr>
        <w:t>s</w:t>
      </w:r>
      <w:r w:rsidR="00C23B5A" w:rsidRPr="00466A1C">
        <w:rPr>
          <w:rFonts w:ascii="Cambria" w:hAnsi="Cambria"/>
          <w:color w:val="auto"/>
        </w:rPr>
        <w:t xml:space="preserve"> must pay </w:t>
      </w:r>
      <w:r w:rsidR="00C23B5A" w:rsidRPr="00466A1C">
        <w:rPr>
          <w:rFonts w:ascii="Cambria" w:hAnsi="Cambria"/>
          <w:color w:val="auto"/>
          <w:u w:val="single"/>
        </w:rPr>
        <w:t>at least</w:t>
      </w:r>
      <w:r w:rsidR="00C23B5A" w:rsidRPr="00466A1C">
        <w:rPr>
          <w:rFonts w:ascii="Cambria" w:hAnsi="Cambria"/>
          <w:color w:val="auto"/>
        </w:rPr>
        <w:t xml:space="preserve"> the prevailing wage rates in effect at time of bid throughout the duration of the contract.  </w:t>
      </w:r>
    </w:p>
    <w:p w14:paraId="0DFF9F84" w14:textId="77777777" w:rsidR="00C23B5A" w:rsidRPr="00466A1C" w:rsidRDefault="00C23B5A" w:rsidP="002A7E64">
      <w:pPr>
        <w:pStyle w:val="NoSpacing"/>
        <w:ind w:left="360"/>
        <w:rPr>
          <w:rFonts w:ascii="Cambria" w:hAnsi="Cambria"/>
          <w:color w:val="auto"/>
        </w:rPr>
      </w:pPr>
    </w:p>
    <w:p w14:paraId="22973657" w14:textId="77777777" w:rsidR="006A395F" w:rsidRDefault="00C23B5A" w:rsidP="006A395F">
      <w:pPr>
        <w:pStyle w:val="NoSpacing"/>
        <w:numPr>
          <w:ilvl w:val="0"/>
          <w:numId w:val="9"/>
        </w:numPr>
        <w:rPr>
          <w:rFonts w:ascii="Cambria" w:hAnsi="Cambria"/>
          <w:color w:val="auto"/>
        </w:rPr>
      </w:pPr>
      <w:r w:rsidRPr="00B20C34">
        <w:rPr>
          <w:rFonts w:ascii="Cambria" w:hAnsi="Cambria"/>
          <w:color w:val="auto"/>
        </w:rPr>
        <w:t xml:space="preserve">Each contract anniversary, </w:t>
      </w:r>
      <w:r w:rsidR="003D3868" w:rsidRPr="00B20C34">
        <w:rPr>
          <w:rFonts w:ascii="Cambria" w:hAnsi="Cambria"/>
          <w:color w:val="auto"/>
        </w:rPr>
        <w:t>Vendor</w:t>
      </w:r>
      <w:r w:rsidRPr="00B20C34">
        <w:rPr>
          <w:rFonts w:ascii="Cambria" w:hAnsi="Cambria"/>
          <w:color w:val="auto"/>
        </w:rPr>
        <w:t xml:space="preserve"> and subcontractors shall review the current Prevailing Wage Rates.  The </w:t>
      </w:r>
      <w:r w:rsidR="003D3868" w:rsidRPr="00B20C34">
        <w:rPr>
          <w:rFonts w:ascii="Cambria" w:hAnsi="Cambria"/>
          <w:color w:val="auto"/>
        </w:rPr>
        <w:t>Vendor</w:t>
      </w:r>
      <w:r w:rsidRPr="00B20C34">
        <w:rPr>
          <w:rFonts w:ascii="Cambria" w:hAnsi="Cambria"/>
          <w:color w:val="auto"/>
        </w:rPr>
        <w:t xml:space="preserve"> shall increase wages paid if required to meet no less </w:t>
      </w:r>
      <w:r w:rsidR="00EA72F5" w:rsidRPr="00B20C34">
        <w:rPr>
          <w:rFonts w:ascii="Cambria" w:hAnsi="Cambria"/>
          <w:color w:val="auto"/>
        </w:rPr>
        <w:t>than</w:t>
      </w:r>
      <w:r w:rsidRPr="00B20C34">
        <w:rPr>
          <w:rFonts w:ascii="Cambria" w:hAnsi="Cambria"/>
          <w:color w:val="auto"/>
        </w:rPr>
        <w:t xml:space="preserve"> the current prevailing wage rates for those positions that are covered by such wage rates, in effect at the time of the contract anniversary.</w:t>
      </w:r>
      <w:r w:rsidR="003B2CB8">
        <w:rPr>
          <w:rFonts w:ascii="Cambria" w:hAnsi="Cambria"/>
          <w:color w:val="auto"/>
        </w:rPr>
        <w:t xml:space="preserve">  Vendor and subcontractors shall file an </w:t>
      </w:r>
      <w:r w:rsidR="004368CC">
        <w:rPr>
          <w:rFonts w:ascii="Cambria" w:hAnsi="Cambria"/>
          <w:color w:val="auto"/>
        </w:rPr>
        <w:t>A</w:t>
      </w:r>
      <w:r w:rsidR="003B2CB8">
        <w:rPr>
          <w:rFonts w:ascii="Cambria" w:hAnsi="Cambria"/>
          <w:color w:val="auto"/>
        </w:rPr>
        <w:t>ffidavit and new intent prior to contract extension.</w:t>
      </w:r>
    </w:p>
    <w:p w14:paraId="1E0C619A" w14:textId="77777777" w:rsidR="00B20C34" w:rsidRPr="00B20C34" w:rsidRDefault="00B20C34" w:rsidP="00B20C34">
      <w:pPr>
        <w:pStyle w:val="NoSpacing"/>
        <w:ind w:left="1080"/>
        <w:rPr>
          <w:rFonts w:ascii="Cambria" w:hAnsi="Cambria"/>
          <w:color w:val="auto"/>
        </w:rPr>
      </w:pPr>
    </w:p>
    <w:p w14:paraId="5C091B0C" w14:textId="77777777" w:rsidR="00B20C34" w:rsidRDefault="00DC54E1" w:rsidP="00B20C34">
      <w:pPr>
        <w:pStyle w:val="NoSpacing"/>
        <w:numPr>
          <w:ilvl w:val="0"/>
          <w:numId w:val="9"/>
        </w:numPr>
        <w:rPr>
          <w:rFonts w:ascii="Cambria" w:hAnsi="Cambria"/>
          <w:color w:val="auto"/>
        </w:rPr>
      </w:pPr>
      <w:r w:rsidRPr="00B20C34">
        <w:rPr>
          <w:rFonts w:ascii="Cambria" w:hAnsi="Cambria"/>
          <w:color w:val="auto"/>
        </w:rPr>
        <w:t xml:space="preserve">Any </w:t>
      </w:r>
      <w:r w:rsidR="00C23B5A" w:rsidRPr="00B20C34">
        <w:rPr>
          <w:rFonts w:ascii="Cambria" w:hAnsi="Cambria"/>
          <w:color w:val="auto"/>
        </w:rPr>
        <w:t xml:space="preserve">price or rate increases made </w:t>
      </w:r>
      <w:r w:rsidR="003424ED" w:rsidRPr="00B20C34">
        <w:rPr>
          <w:rFonts w:ascii="Cambria" w:hAnsi="Cambria"/>
          <w:color w:val="auto"/>
        </w:rPr>
        <w:t xml:space="preserve">because of </w:t>
      </w:r>
      <w:r w:rsidR="00C23B5A" w:rsidRPr="00B20C34">
        <w:rPr>
          <w:rFonts w:ascii="Cambria" w:hAnsi="Cambria"/>
          <w:color w:val="auto"/>
        </w:rPr>
        <w:t xml:space="preserve">a change in the prevailing wages will be compensated by the City on a </w:t>
      </w:r>
      <w:r w:rsidR="003C4E8E" w:rsidRPr="00B20C34">
        <w:rPr>
          <w:rFonts w:ascii="Cambria" w:hAnsi="Cambria"/>
          <w:color w:val="auto"/>
        </w:rPr>
        <w:t>pass-through</w:t>
      </w:r>
      <w:r w:rsidR="00C23B5A" w:rsidRPr="00B20C34">
        <w:rPr>
          <w:rFonts w:ascii="Cambria" w:hAnsi="Cambria"/>
          <w:color w:val="auto"/>
        </w:rPr>
        <w:t xml:space="preserve"> basis</w:t>
      </w:r>
      <w:r w:rsidR="00576600" w:rsidRPr="00B20C34">
        <w:rPr>
          <w:rFonts w:ascii="Cambria" w:hAnsi="Cambria"/>
          <w:color w:val="auto"/>
        </w:rPr>
        <w:t xml:space="preserve"> if the Vendor requests a price increase </w:t>
      </w:r>
      <w:r w:rsidR="003424ED" w:rsidRPr="00B20C34">
        <w:rPr>
          <w:rFonts w:ascii="Cambria" w:hAnsi="Cambria"/>
          <w:color w:val="auto"/>
        </w:rPr>
        <w:t xml:space="preserve">under </w:t>
      </w:r>
      <w:r w:rsidR="00576600" w:rsidRPr="00B20C34">
        <w:rPr>
          <w:rFonts w:ascii="Cambria" w:hAnsi="Cambria"/>
          <w:color w:val="auto"/>
        </w:rPr>
        <w:t xml:space="preserve">the price increase request requirements provided earlier within this agreement.  The </w:t>
      </w:r>
      <w:r w:rsidR="003D3868" w:rsidRPr="00B20C34">
        <w:rPr>
          <w:rFonts w:ascii="Cambria" w:hAnsi="Cambria"/>
          <w:color w:val="auto"/>
        </w:rPr>
        <w:t>Vendor</w:t>
      </w:r>
      <w:r w:rsidR="00C23B5A" w:rsidRPr="00B20C34">
        <w:rPr>
          <w:rFonts w:ascii="Cambria" w:hAnsi="Cambria"/>
          <w:color w:val="auto"/>
        </w:rPr>
        <w:t xml:space="preserve"> </w:t>
      </w:r>
      <w:r w:rsidR="00576600" w:rsidRPr="00B20C34">
        <w:rPr>
          <w:rFonts w:ascii="Cambria" w:hAnsi="Cambria"/>
          <w:color w:val="auto"/>
        </w:rPr>
        <w:t xml:space="preserve">must </w:t>
      </w:r>
      <w:r w:rsidR="00C23B5A" w:rsidRPr="00B20C34">
        <w:rPr>
          <w:rFonts w:ascii="Cambria" w:hAnsi="Cambria"/>
          <w:color w:val="auto"/>
        </w:rPr>
        <w:t>follow the contract instructions for pricing increases, by notifying the Buyer at least 45 days prior to the contract anniversary date of any resulting price increase and documenting the increase.</w:t>
      </w:r>
      <w:r w:rsidR="00B20C34">
        <w:rPr>
          <w:rFonts w:ascii="Cambria" w:hAnsi="Cambria"/>
          <w:color w:val="auto"/>
        </w:rPr>
        <w:br/>
      </w:r>
    </w:p>
    <w:p w14:paraId="645F8DD9" w14:textId="77777777" w:rsidR="001526E7" w:rsidRPr="00B20C34" w:rsidRDefault="001526E7" w:rsidP="00B20C34">
      <w:pPr>
        <w:pStyle w:val="NoSpacing"/>
        <w:numPr>
          <w:ilvl w:val="0"/>
          <w:numId w:val="9"/>
        </w:numPr>
        <w:rPr>
          <w:rFonts w:ascii="Cambria" w:hAnsi="Cambria"/>
          <w:color w:val="auto"/>
        </w:rPr>
      </w:pPr>
      <w:r w:rsidRPr="00B20C34">
        <w:rPr>
          <w:rFonts w:ascii="Cambria" w:hAnsi="Cambria"/>
          <w:color w:val="auto"/>
        </w:rPr>
        <w:t xml:space="preserve">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w:t>
      </w:r>
      <w:r w:rsidR="004368CC" w:rsidRPr="00B20C34">
        <w:rPr>
          <w:rFonts w:ascii="Cambria" w:hAnsi="Cambria"/>
          <w:color w:val="auto"/>
        </w:rPr>
        <w:t>regarding</w:t>
      </w:r>
      <w:r w:rsidRPr="00B20C34">
        <w:rPr>
          <w:rFonts w:ascii="Cambria" w:hAnsi="Cambria"/>
          <w:color w:val="auto"/>
        </w:rPr>
        <w:t xml:space="preserve">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14:paraId="40D1ACA7" w14:textId="77777777" w:rsidR="001526E7" w:rsidRPr="002A32BD" w:rsidRDefault="001526E7" w:rsidP="001526E7">
      <w:pPr>
        <w:pStyle w:val="NoSpacing"/>
      </w:pPr>
    </w:p>
    <w:p w14:paraId="2188B5C4" w14:textId="77777777" w:rsidR="00532493" w:rsidRDefault="00532493" w:rsidP="001D1349">
      <w:pPr>
        <w:pStyle w:val="NoSpacing"/>
        <w:ind w:left="360"/>
        <w:rPr>
          <w:rFonts w:ascii="Cambria" w:hAnsi="Cambria"/>
          <w:b/>
          <w:color w:val="auto"/>
          <w:sz w:val="24"/>
          <w:szCs w:val="24"/>
        </w:rPr>
      </w:pPr>
      <w:bookmarkStart w:id="18" w:name="_Toc224981841"/>
    </w:p>
    <w:p w14:paraId="46D94EF2" w14:textId="0B8FAA66" w:rsidR="001D1349" w:rsidRPr="002660B8" w:rsidRDefault="001D1349" w:rsidP="001D1349">
      <w:pPr>
        <w:pStyle w:val="NoSpacing"/>
        <w:ind w:left="360"/>
        <w:rPr>
          <w:rFonts w:ascii="Cambria" w:hAnsi="Cambria"/>
          <w:b/>
          <w:color w:val="auto"/>
          <w:sz w:val="24"/>
          <w:szCs w:val="24"/>
        </w:rPr>
      </w:pPr>
      <w:r w:rsidRPr="002660B8">
        <w:rPr>
          <w:rFonts w:ascii="Cambria" w:hAnsi="Cambria"/>
          <w:b/>
          <w:color w:val="auto"/>
          <w:sz w:val="24"/>
          <w:szCs w:val="24"/>
        </w:rPr>
        <w:t>Paid Sick Time and Safe Time Ordinance</w:t>
      </w:r>
    </w:p>
    <w:p w14:paraId="19B6704F" w14:textId="77777777" w:rsidR="001D1349" w:rsidRPr="00731C29" w:rsidRDefault="001D1349" w:rsidP="00E52AE5">
      <w:pPr>
        <w:pStyle w:val="NoSpacing"/>
        <w:spacing w:after="120"/>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9"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06FF4ABD" w14:textId="77777777" w:rsidR="005C23DC" w:rsidRPr="00466A1C" w:rsidRDefault="00CE7863" w:rsidP="00E52AE5">
      <w:pPr>
        <w:pStyle w:val="BodyText"/>
        <w:numPr>
          <w:ilvl w:val="0"/>
          <w:numId w:val="1"/>
        </w:numPr>
        <w:tabs>
          <w:tab w:val="clear" w:pos="1080"/>
          <w:tab w:val="num" w:pos="720"/>
        </w:tabs>
        <w:spacing w:after="0" w:line="240" w:lineRule="auto"/>
        <w:ind w:left="720"/>
        <w:rPr>
          <w:rFonts w:ascii="Cambria" w:hAnsi="Cambria" w:cs="Arial"/>
          <w:b/>
          <w:color w:val="1F497D"/>
          <w:sz w:val="32"/>
          <w:szCs w:val="32"/>
        </w:rPr>
      </w:pPr>
      <w:bookmarkStart w:id="19" w:name="_Toc521141110"/>
      <w:bookmarkStart w:id="20" w:name="_Toc524484953"/>
      <w:bookmarkStart w:id="21" w:name="_Toc524754140"/>
      <w:bookmarkStart w:id="22" w:name="_Toc526492385"/>
      <w:bookmarkStart w:id="23" w:name="_Toc528557440"/>
      <w:bookmarkStart w:id="24" w:name="_Toc529153500"/>
      <w:bookmarkStart w:id="25" w:name="_Toc30899400"/>
      <w:bookmarkStart w:id="26" w:name="_Toc224981842"/>
      <w:bookmarkEnd w:id="18"/>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9"/>
      <w:bookmarkEnd w:id="20"/>
      <w:bookmarkEnd w:id="21"/>
      <w:r w:rsidR="005C23DC" w:rsidRPr="00466A1C">
        <w:rPr>
          <w:rFonts w:ascii="Cambria" w:hAnsi="Cambria" w:cs="Arial"/>
          <w:b/>
          <w:color w:val="1F497D"/>
          <w:sz w:val="32"/>
          <w:szCs w:val="32"/>
        </w:rPr>
        <w:t>&amp; INFORMATION</w:t>
      </w:r>
      <w:bookmarkEnd w:id="22"/>
      <w:bookmarkEnd w:id="23"/>
      <w:bookmarkEnd w:id="24"/>
      <w:bookmarkEnd w:id="25"/>
      <w:bookmarkEnd w:id="26"/>
    </w:p>
    <w:p w14:paraId="0AE2E571" w14:textId="77777777" w:rsidR="00835D28" w:rsidRDefault="00835D28" w:rsidP="009C7135">
      <w:pPr>
        <w:pStyle w:val="NoSpacing"/>
        <w:ind w:left="360"/>
        <w:rPr>
          <w:rFonts w:ascii="Cambria" w:hAnsi="Cambria"/>
          <w:color w:val="auto"/>
        </w:rPr>
      </w:pPr>
      <w:bookmarkStart w:id="27" w:name="_Toc521141112"/>
      <w:bookmarkStart w:id="28" w:name="_Ref524406138"/>
      <w:bookmarkStart w:id="29" w:name="_Toc524484955"/>
      <w:bookmarkStart w:id="30" w:name="_Toc524754142"/>
      <w:bookmarkStart w:id="31" w:name="_Toc526492387"/>
      <w:bookmarkStart w:id="32" w:name="_Toc528557442"/>
      <w:bookmarkStart w:id="33" w:name="_Toc529153502"/>
      <w:bookmarkStart w:id="34"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4368CC" w:rsidRPr="00466A1C">
        <w:rPr>
          <w:rFonts w:ascii="Cambria" w:hAnsi="Cambria"/>
          <w:color w:val="auto"/>
        </w:rPr>
        <w:t>City staff uses the City Online Business Directory</w:t>
      </w:r>
      <w:r w:rsidRPr="00466A1C">
        <w:rPr>
          <w:rFonts w:ascii="Cambria" w:hAnsi="Cambria"/>
          <w:color w:val="auto"/>
        </w:rPr>
        <w:t xml:space="preserve">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3D88DD0B" w14:textId="77777777" w:rsidR="00F22E52" w:rsidRPr="00466A1C" w:rsidRDefault="00F22E52" w:rsidP="009C7135">
      <w:pPr>
        <w:pStyle w:val="NoSpacing"/>
        <w:ind w:left="360"/>
        <w:rPr>
          <w:rFonts w:ascii="Cambria" w:hAnsi="Cambria"/>
          <w:color w:val="auto"/>
        </w:rPr>
      </w:pPr>
    </w:p>
    <w:p w14:paraId="4694C34A"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7"/>
      <w:bookmarkEnd w:id="28"/>
      <w:bookmarkEnd w:id="29"/>
      <w:bookmarkEnd w:id="30"/>
      <w:bookmarkEnd w:id="31"/>
      <w:bookmarkEnd w:id="32"/>
      <w:bookmarkEnd w:id="33"/>
      <w:bookmarkEnd w:id="34"/>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5414D4FC" w14:textId="77777777" w:rsidR="005C23DC" w:rsidRPr="00466A1C" w:rsidRDefault="005C23DC" w:rsidP="006A395F">
      <w:pPr>
        <w:pStyle w:val="NoSpacing"/>
        <w:ind w:left="360"/>
        <w:rPr>
          <w:rFonts w:ascii="Cambria" w:hAnsi="Cambria"/>
          <w:color w:val="auto"/>
        </w:rPr>
      </w:pPr>
    </w:p>
    <w:p w14:paraId="3E3B9EFD" w14:textId="77777777" w:rsidR="00E66F8E" w:rsidRPr="00466A1C" w:rsidRDefault="003C4E8E" w:rsidP="006A395F">
      <w:pPr>
        <w:pStyle w:val="NoSpacing"/>
        <w:ind w:left="360"/>
        <w:rPr>
          <w:rFonts w:ascii="Cambria" w:hAnsi="Cambria"/>
          <w:color w:val="auto"/>
        </w:rPr>
      </w:pPr>
      <w:r>
        <w:rPr>
          <w:rFonts w:ascii="Cambria" w:hAnsi="Cambria"/>
          <w:color w:val="auto"/>
        </w:rPr>
        <w:t>David Stubblefield</w:t>
      </w:r>
    </w:p>
    <w:p w14:paraId="104F28C7" w14:textId="77777777" w:rsidR="00E66F8E" w:rsidRPr="00466A1C" w:rsidRDefault="003C4E8E" w:rsidP="006A395F">
      <w:pPr>
        <w:pStyle w:val="NoSpacing"/>
        <w:ind w:left="360"/>
        <w:rPr>
          <w:rFonts w:ascii="Cambria" w:hAnsi="Cambria"/>
          <w:color w:val="auto"/>
        </w:rPr>
      </w:pPr>
      <w:r>
        <w:rPr>
          <w:rFonts w:ascii="Cambria" w:hAnsi="Cambria"/>
          <w:color w:val="auto"/>
        </w:rPr>
        <w:t>206-684-0452</w:t>
      </w:r>
    </w:p>
    <w:p w14:paraId="47DC1E1A" w14:textId="77777777" w:rsidR="008D7020" w:rsidRPr="00466A1C" w:rsidRDefault="00AA294D" w:rsidP="006A395F">
      <w:pPr>
        <w:pStyle w:val="NoSpacing"/>
        <w:ind w:left="360"/>
        <w:rPr>
          <w:rFonts w:ascii="Cambria" w:hAnsi="Cambria"/>
          <w:color w:val="auto"/>
        </w:rPr>
      </w:pPr>
      <w:hyperlink r:id="rId20" w:history="1">
        <w:r w:rsidR="003C4E8E" w:rsidRPr="00D54727">
          <w:rPr>
            <w:rStyle w:val="Hyperlink"/>
            <w:rFonts w:ascii="Cambria" w:hAnsi="Cambria"/>
          </w:rPr>
          <w:t>david.stubblefield@seattle.gov</w:t>
        </w:r>
      </w:hyperlink>
      <w:r w:rsidR="003C4E8E">
        <w:rPr>
          <w:rFonts w:ascii="Cambria" w:hAnsi="Cambria"/>
          <w:color w:val="auto"/>
        </w:rPr>
        <w:t xml:space="preserve"> </w:t>
      </w:r>
    </w:p>
    <w:p w14:paraId="627BB40B" w14:textId="77777777" w:rsidR="006A395F" w:rsidRPr="00466A1C" w:rsidRDefault="006A395F" w:rsidP="006A395F">
      <w:pPr>
        <w:pStyle w:val="NoSpacing"/>
        <w:ind w:left="360"/>
        <w:rPr>
          <w:rFonts w:ascii="Cambria" w:hAnsi="Cambria"/>
          <w:color w:val="auto"/>
        </w:rPr>
      </w:pPr>
    </w:p>
    <w:p w14:paraId="3EB6F9B7" w14:textId="77777777" w:rsidR="006A395F" w:rsidRDefault="00E66F8E" w:rsidP="00FE1F46">
      <w:pPr>
        <w:spacing w:after="0" w:line="240" w:lineRule="auto"/>
        <w:ind w:left="360"/>
        <w:jc w:val="both"/>
        <w:rPr>
          <w:rFonts w:ascii="Cambria" w:hAnsi="Cambria"/>
          <w:color w:val="auto"/>
        </w:rPr>
      </w:pPr>
      <w:bookmarkStart w:id="35" w:name="_Toc521141113"/>
      <w:bookmarkStart w:id="36" w:name="_Toc524484956"/>
      <w:bookmarkStart w:id="37" w:name="_Toc524754143"/>
      <w:bookmarkStart w:id="38" w:name="_Ref525440530"/>
      <w:bookmarkStart w:id="39" w:name="_Ref525440556"/>
      <w:bookmarkStart w:id="40" w:name="_Toc526492388"/>
      <w:bookmarkStart w:id="41" w:name="_Toc528557443"/>
      <w:bookmarkStart w:id="42" w:name="_Toc529153503"/>
      <w:bookmarkStart w:id="43" w:name="_Toc30899403"/>
      <w:bookmarkStart w:id="44" w:name="_Toc521141118"/>
      <w:bookmarkStart w:id="45" w:name="_Toc524484960"/>
      <w:bookmarkStart w:id="46" w:name="_Toc524754147"/>
      <w:bookmarkStart w:id="47" w:name="_Toc526492392"/>
      <w:bookmarkStart w:id="48" w:name="_Toc528557447"/>
      <w:bookmarkStart w:id="49" w:name="_Toc529153507"/>
      <w:bookmarkStart w:id="50" w:name="_Toc30899405"/>
      <w:r w:rsidRPr="00466A1C">
        <w:rPr>
          <w:rFonts w:ascii="Cambria" w:hAnsi="Cambria" w:cs="Arial"/>
          <w:b/>
          <w:color w:val="auto"/>
        </w:rPr>
        <w:t>Pre-Bid Conference</w:t>
      </w:r>
      <w:bookmarkEnd w:id="35"/>
      <w:bookmarkEnd w:id="36"/>
      <w:bookmarkEnd w:id="37"/>
      <w:bookmarkEnd w:id="38"/>
      <w:bookmarkEnd w:id="39"/>
      <w:bookmarkEnd w:id="40"/>
      <w:bookmarkEnd w:id="41"/>
      <w:bookmarkEnd w:id="42"/>
      <w:bookmarkEnd w:id="43"/>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p>
    <w:p w14:paraId="0C96B4A8" w14:textId="77777777" w:rsidR="00FE1F46" w:rsidRDefault="00FE1F46" w:rsidP="00FE1F46">
      <w:pPr>
        <w:spacing w:after="0" w:line="240" w:lineRule="auto"/>
        <w:ind w:left="360"/>
        <w:jc w:val="both"/>
        <w:rPr>
          <w:rFonts w:ascii="Cambria" w:hAnsi="Cambria"/>
          <w:color w:val="auto"/>
        </w:rPr>
      </w:pPr>
    </w:p>
    <w:p w14:paraId="0C9D35F9" w14:textId="77777777" w:rsidR="00FE1F46" w:rsidRDefault="00FE1F46" w:rsidP="00FE1F46">
      <w:pPr>
        <w:spacing w:after="0" w:line="240" w:lineRule="auto"/>
        <w:ind w:left="360"/>
        <w:jc w:val="both"/>
        <w:rPr>
          <w:rFonts w:ascii="Cambria" w:hAnsi="Cambria"/>
          <w:color w:val="auto"/>
        </w:rPr>
      </w:pPr>
      <w:r w:rsidRPr="00FE1F46">
        <w:rPr>
          <w:rFonts w:ascii="Cambria" w:hAnsi="Cambria"/>
          <w:color w:val="auto"/>
        </w:rPr>
        <w:t>If Vendor is unable to attend in person but would like to participate in the pre-proposal conference, Vendor may contact Buyer to request access via Skype.  Vendor must do so at least two days in advance of the pre-proposal conference.</w:t>
      </w:r>
    </w:p>
    <w:p w14:paraId="062C59FE" w14:textId="77777777" w:rsidR="00FE1F46" w:rsidRPr="00466A1C" w:rsidRDefault="00FE1F46" w:rsidP="00FE1F46">
      <w:pPr>
        <w:spacing w:after="0" w:line="240" w:lineRule="auto"/>
        <w:ind w:left="360"/>
        <w:jc w:val="both"/>
        <w:rPr>
          <w:rFonts w:ascii="Cambria" w:hAnsi="Cambria"/>
          <w:color w:val="auto"/>
        </w:rPr>
      </w:pPr>
    </w:p>
    <w:p w14:paraId="6E851227"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02165ACE" w14:textId="77777777" w:rsidR="005F2839" w:rsidRPr="00466A1C" w:rsidRDefault="005F2839" w:rsidP="005F2839">
      <w:pPr>
        <w:pStyle w:val="NoSpacing"/>
        <w:ind w:left="360"/>
        <w:rPr>
          <w:rFonts w:ascii="Cambria" w:hAnsi="Cambria"/>
          <w:color w:val="auto"/>
        </w:rPr>
      </w:pPr>
    </w:p>
    <w:p w14:paraId="2EA65566"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4"/>
      <w:bookmarkEnd w:id="45"/>
      <w:bookmarkEnd w:id="46"/>
      <w:bookmarkEnd w:id="47"/>
      <w:bookmarkEnd w:id="48"/>
      <w:bookmarkEnd w:id="49"/>
      <w:bookmarkEnd w:id="50"/>
      <w:r w:rsidR="004368CC">
        <w:rPr>
          <w:rFonts w:ascii="Cambria" w:hAnsi="Cambria"/>
          <w:color w:val="auto"/>
        </w:rPr>
        <w:t>T</w:t>
      </w:r>
      <w:r w:rsidR="004368CC" w:rsidRPr="00466A1C">
        <w:rPr>
          <w:rFonts w:ascii="Cambria" w:hAnsi="Cambria"/>
          <w:color w:val="auto"/>
        </w:rPr>
        <w:t>he City may make A change</w:t>
      </w:r>
      <w:r w:rsidR="008D7020" w:rsidRPr="00466A1C">
        <w:rPr>
          <w:rFonts w:ascii="Cambria" w:hAnsi="Cambria"/>
          <w:color w:val="auto"/>
        </w:rPr>
        <w:t xml:space="preserve">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3E26E540" w14:textId="77777777" w:rsidR="005F2839" w:rsidRPr="00466A1C" w:rsidRDefault="005F2839" w:rsidP="005F2839">
      <w:pPr>
        <w:pStyle w:val="NoSpacing"/>
        <w:ind w:left="360"/>
        <w:rPr>
          <w:rFonts w:ascii="Cambria" w:hAnsi="Cambria"/>
          <w:color w:val="auto"/>
        </w:rPr>
      </w:pPr>
    </w:p>
    <w:p w14:paraId="7535A5C2"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1"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2624F7B1" w14:textId="77777777" w:rsidR="006D1A10" w:rsidRDefault="006D1A10" w:rsidP="00FA1BF3">
      <w:pPr>
        <w:spacing w:after="0" w:line="240" w:lineRule="auto"/>
        <w:ind w:left="360"/>
        <w:jc w:val="both"/>
        <w:rPr>
          <w:rFonts w:ascii="Cambria" w:hAnsi="Cambria" w:cs="Arial"/>
          <w:b/>
          <w:color w:val="auto"/>
        </w:rPr>
      </w:pPr>
      <w:bookmarkStart w:id="51" w:name="_Toc524484961"/>
      <w:bookmarkStart w:id="52" w:name="_Toc524754148"/>
      <w:bookmarkStart w:id="53" w:name="_Ref525440624"/>
      <w:bookmarkStart w:id="54" w:name="_Ref525440637"/>
      <w:bookmarkStart w:id="55" w:name="_Toc526492393"/>
      <w:bookmarkStart w:id="56" w:name="_Toc528557448"/>
      <w:bookmarkStart w:id="57" w:name="_Toc529153508"/>
      <w:bookmarkStart w:id="58" w:name="_Toc30899406"/>
    </w:p>
    <w:p w14:paraId="733F10A6"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556E97DB" w14:textId="77777777" w:rsidR="00E17AA8" w:rsidRPr="00466A1C" w:rsidRDefault="00D7275F" w:rsidP="005F2839">
      <w:pPr>
        <w:pStyle w:val="NoSpacing"/>
        <w:ind w:left="360"/>
        <w:rPr>
          <w:rFonts w:ascii="Cambria" w:hAnsi="Cambria"/>
          <w:color w:val="auto"/>
        </w:rPr>
      </w:pPr>
      <w:r w:rsidRPr="00466A1C">
        <w:rPr>
          <w:rFonts w:ascii="Cambria" w:hAnsi="Cambria"/>
          <w:color w:val="auto"/>
        </w:rPr>
        <w:lastRenderedPageBreak/>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0EC4879A" w14:textId="77777777" w:rsidR="00E17AA8" w:rsidRPr="00466A1C" w:rsidRDefault="00E17AA8" w:rsidP="005F2839">
      <w:pPr>
        <w:pStyle w:val="NoSpacing"/>
        <w:ind w:left="360"/>
        <w:rPr>
          <w:rFonts w:ascii="Cambria" w:hAnsi="Cambria"/>
          <w:color w:val="auto"/>
        </w:rPr>
      </w:pPr>
    </w:p>
    <w:p w14:paraId="2492C6A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2DDBFF36" w14:textId="77777777" w:rsidR="00D3579F" w:rsidRPr="00466A1C" w:rsidRDefault="00D3579F" w:rsidP="00AA60BE">
      <w:pPr>
        <w:pStyle w:val="Heading2"/>
        <w:numPr>
          <w:ilvl w:val="1"/>
          <w:numId w:val="0"/>
        </w:numPr>
        <w:tabs>
          <w:tab w:val="left" w:pos="-1440"/>
          <w:tab w:val="left" w:pos="576"/>
          <w:tab w:val="left" w:pos="1080"/>
        </w:tabs>
        <w:spacing w:after="0"/>
        <w:ind w:left="576" w:hanging="216"/>
        <w:jc w:val="both"/>
        <w:rPr>
          <w:b/>
          <w:color w:val="auto"/>
          <w:sz w:val="24"/>
          <w:szCs w:val="24"/>
        </w:rPr>
      </w:pPr>
      <w:r w:rsidRPr="00466A1C">
        <w:rPr>
          <w:b/>
          <w:color w:val="auto"/>
          <w:sz w:val="24"/>
          <w:szCs w:val="24"/>
        </w:rPr>
        <w:t>Submittal Requirements</w:t>
      </w:r>
    </w:p>
    <w:p w14:paraId="6BDA8ED6"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3AA687E0" w14:textId="77777777" w:rsidR="00D3579F" w:rsidRPr="00466A1C" w:rsidRDefault="00D3579F" w:rsidP="006A395F">
      <w:pPr>
        <w:pStyle w:val="NoSpacing"/>
        <w:ind w:left="360"/>
        <w:rPr>
          <w:rFonts w:ascii="Cambria" w:hAnsi="Cambria"/>
          <w:color w:val="auto"/>
        </w:rPr>
      </w:pPr>
    </w:p>
    <w:p w14:paraId="21B77804"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1683EA8D" w14:textId="77777777" w:rsidR="00D3579F" w:rsidRPr="00466A1C" w:rsidRDefault="00D3579F" w:rsidP="006A395F">
      <w:pPr>
        <w:pStyle w:val="NoSpacing"/>
        <w:ind w:left="360"/>
        <w:rPr>
          <w:rFonts w:ascii="Cambria" w:hAnsi="Cambria"/>
          <w:color w:val="auto"/>
        </w:rPr>
      </w:pPr>
    </w:p>
    <w:p w14:paraId="5DC9E66F"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259A078B" w14:textId="77777777" w:rsidR="00CE7863" w:rsidRPr="00466A1C" w:rsidRDefault="00CE7863" w:rsidP="006A395F">
      <w:pPr>
        <w:pStyle w:val="NoSpacing"/>
        <w:ind w:left="360"/>
        <w:rPr>
          <w:rFonts w:ascii="Cambria" w:hAnsi="Cambria"/>
          <w:color w:val="auto"/>
        </w:rPr>
      </w:pPr>
    </w:p>
    <w:p w14:paraId="21202375"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68FD0FAD" w14:textId="77777777" w:rsidR="00D3579F" w:rsidRPr="00466A1C" w:rsidRDefault="00D3579F" w:rsidP="00E52AE5">
      <w:pPr>
        <w:pStyle w:val="NoSpacing"/>
        <w:tabs>
          <w:tab w:val="left" w:pos="720"/>
        </w:tabs>
        <w:ind w:left="360"/>
        <w:rPr>
          <w:rFonts w:ascii="Cambria" w:hAnsi="Cambria" w:cs="Arial"/>
          <w:color w:val="auto"/>
        </w:rPr>
      </w:pPr>
    </w:p>
    <w:p w14:paraId="4F4F4753"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w:t>
      </w:r>
      <w:r w:rsidR="004368CC" w:rsidRPr="00466A1C">
        <w:rPr>
          <w:rFonts w:ascii="Cambria" w:hAnsi="Cambria"/>
          <w:color w:val="auto"/>
        </w:rPr>
        <w:t>the City waives the lateness</w:t>
      </w:r>
      <w:r w:rsidR="00D3579F" w:rsidRPr="00466A1C">
        <w:rPr>
          <w:rFonts w:ascii="Cambria" w:hAnsi="Cambria"/>
          <w:color w:val="auto"/>
        </w:rPr>
        <w:t xml:space="preserve"> as immaterial based upon a specific fact-based review.  Responses arriving after the deadline may be returned unopened to the Vendor, or the City may accept the package and </w:t>
      </w:r>
      <w:r w:rsidR="00E52AE5" w:rsidRPr="00466A1C">
        <w:rPr>
          <w:rFonts w:ascii="Cambria" w:hAnsi="Cambria"/>
          <w:color w:val="auto"/>
        </w:rPr>
        <w:t>decide</w:t>
      </w:r>
      <w:r w:rsidR="00D3579F" w:rsidRPr="00466A1C">
        <w:rPr>
          <w:rFonts w:ascii="Cambria" w:hAnsi="Cambria"/>
          <w:color w:val="auto"/>
        </w:rPr>
        <w:t xml:space="preserve"> as to lateness. </w:t>
      </w:r>
    </w:p>
    <w:p w14:paraId="2F700F13" w14:textId="77777777" w:rsidR="000D1A80" w:rsidRPr="00466A1C" w:rsidRDefault="000D1A80" w:rsidP="009C7135">
      <w:pPr>
        <w:pStyle w:val="NoSpacing"/>
        <w:ind w:left="360"/>
        <w:rPr>
          <w:rFonts w:ascii="Cambria" w:hAnsi="Cambria"/>
          <w:color w:val="auto"/>
        </w:rPr>
      </w:pPr>
    </w:p>
    <w:p w14:paraId="78FF1029" w14:textId="50EAD1AA" w:rsidR="001C1419" w:rsidRPr="00466A1C" w:rsidRDefault="00FB7D15" w:rsidP="009C7135">
      <w:pPr>
        <w:spacing w:after="0" w:line="240" w:lineRule="auto"/>
        <w:ind w:left="360"/>
        <w:rPr>
          <w:rFonts w:ascii="Cambria" w:hAnsi="Cambria"/>
          <w:color w:val="auto"/>
        </w:rPr>
      </w:pPr>
      <w:bookmarkStart w:id="59" w:name="_Hlk505692337"/>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D96F63">
        <w:rPr>
          <w:rFonts w:ascii="Cambria" w:hAnsi="Cambria"/>
          <w:color w:val="auto"/>
        </w:rPr>
        <w:t xml:space="preserve">and </w:t>
      </w:r>
      <w:r w:rsidR="00B40284">
        <w:rPr>
          <w:rFonts w:ascii="Cambria" w:hAnsi="Cambria"/>
          <w:color w:val="auto"/>
        </w:rPr>
        <w:t xml:space="preserve">one </w:t>
      </w:r>
      <w:r w:rsidR="001C1419" w:rsidRPr="00466A1C">
        <w:rPr>
          <w:rFonts w:ascii="Cambria" w:hAnsi="Cambria"/>
          <w:color w:val="auto"/>
        </w:rPr>
        <w:t>(</w:t>
      </w:r>
      <w:r w:rsidR="00B40284">
        <w:rPr>
          <w:rFonts w:ascii="Cambria" w:hAnsi="Cambria"/>
          <w:color w:val="auto"/>
        </w:rPr>
        <w:t>1</w:t>
      </w:r>
      <w:r w:rsidR="00CE7863" w:rsidRPr="00466A1C">
        <w:rPr>
          <w:rFonts w:ascii="Cambria" w:hAnsi="Cambria"/>
          <w:color w:val="auto"/>
        </w:rPr>
        <w:t>) cop</w:t>
      </w:r>
      <w:r w:rsidR="00B40284">
        <w:rPr>
          <w:rFonts w:ascii="Cambria" w:hAnsi="Cambria"/>
          <w:color w:val="auto"/>
        </w:rPr>
        <w:t>y</w:t>
      </w:r>
      <w:r w:rsidR="00AA60BE">
        <w:rPr>
          <w:rFonts w:ascii="Cambria" w:hAnsi="Cambria"/>
          <w:color w:val="auto"/>
        </w:rPr>
        <w:t xml:space="preserve"> </w:t>
      </w:r>
      <w:r w:rsidR="001C1419" w:rsidRPr="00466A1C">
        <w:rPr>
          <w:rFonts w:ascii="Cambria" w:hAnsi="Cambria"/>
          <w:color w:val="auto"/>
        </w:rPr>
        <w:t xml:space="preserve">of the response must be received no later than the date and time specified on the procurement schedule or as otherwise amended. </w:t>
      </w:r>
      <w:bookmarkEnd w:id="59"/>
      <w:r w:rsidR="001C1419" w:rsidRPr="00466A1C">
        <w:rPr>
          <w:rFonts w:ascii="Cambria" w:hAnsi="Cambria"/>
          <w:color w:val="auto"/>
        </w:rPr>
        <w:t xml:space="preserve"> </w:t>
      </w:r>
    </w:p>
    <w:p w14:paraId="6C1BE0F0" w14:textId="77777777" w:rsidR="001C1419" w:rsidRPr="00466A1C" w:rsidRDefault="001C1419" w:rsidP="001C1419">
      <w:pPr>
        <w:pStyle w:val="ListParagraph"/>
        <w:keepNext/>
        <w:ind w:left="1350"/>
        <w:rPr>
          <w:rFonts w:ascii="Cambria" w:hAnsi="Cambria" w:cs="Arial"/>
          <w:color w:val="auto"/>
        </w:rPr>
      </w:pPr>
    </w:p>
    <w:p w14:paraId="049154B2"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28413325" w14:textId="77777777" w:rsidTr="0043132B">
        <w:tc>
          <w:tcPr>
            <w:tcW w:w="4787" w:type="dxa"/>
            <w:shd w:val="clear" w:color="auto" w:fill="E5DFEC"/>
          </w:tcPr>
          <w:p w14:paraId="566AEDBB"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5F2EFA32"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363766FA" w14:textId="77777777" w:rsidTr="0043132B">
        <w:tc>
          <w:tcPr>
            <w:tcW w:w="4787" w:type="dxa"/>
          </w:tcPr>
          <w:p w14:paraId="6853EA41"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764EBB51"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45750E5B"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36B4A3AF"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4AF83642"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2F4658F8"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38CFF783"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D573921"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0676634F" w14:textId="77777777" w:rsidR="001C1419" w:rsidRPr="00466A1C" w:rsidRDefault="001C1419" w:rsidP="001C1419">
      <w:pPr>
        <w:pStyle w:val="NoSpacing"/>
        <w:ind w:left="1080"/>
        <w:rPr>
          <w:rFonts w:ascii="Cambria" w:hAnsi="Cambria" w:cs="Arial"/>
          <w:color w:val="auto"/>
        </w:rPr>
      </w:pPr>
    </w:p>
    <w:p w14:paraId="06CC830D"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6ECC49C9" w14:textId="77777777" w:rsidR="001C1419" w:rsidRPr="00466A1C" w:rsidRDefault="001C1419" w:rsidP="00395B14">
      <w:pPr>
        <w:pStyle w:val="NoSpacing"/>
        <w:ind w:left="-360"/>
        <w:jc w:val="both"/>
        <w:rPr>
          <w:rFonts w:ascii="Cambria" w:hAnsi="Cambria" w:cs="Arial"/>
          <w:color w:val="auto"/>
        </w:rPr>
      </w:pPr>
    </w:p>
    <w:p w14:paraId="2E378979"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23A1BEB3" w14:textId="77777777" w:rsidR="001C1419" w:rsidRPr="00466A1C" w:rsidRDefault="001C1419" w:rsidP="00395B14">
      <w:pPr>
        <w:pStyle w:val="NoSpacing"/>
        <w:ind w:left="-360"/>
        <w:jc w:val="both"/>
        <w:rPr>
          <w:rFonts w:ascii="Cambria" w:hAnsi="Cambria" w:cs="Arial"/>
          <w:color w:val="auto"/>
        </w:rPr>
      </w:pPr>
    </w:p>
    <w:p w14:paraId="0F1DA768"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7FABF41B" w14:textId="5F70536C" w:rsidR="001C1419" w:rsidRPr="00466A1C" w:rsidRDefault="001C1419" w:rsidP="00AA60BE">
      <w:pPr>
        <w:pStyle w:val="NoSpacing"/>
        <w:spacing w:before="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w:t>
      </w:r>
      <w:r w:rsidR="009C7135" w:rsidRPr="00D96F63">
        <w:rPr>
          <w:rFonts w:ascii="Cambria" w:hAnsi="Cambria"/>
          <w:color w:val="auto"/>
        </w:rPr>
        <w:t xml:space="preserve"> </w:t>
      </w:r>
      <w:r w:rsidR="00D96F63" w:rsidRPr="00D96F63">
        <w:rPr>
          <w:rFonts w:ascii="Cambria" w:hAnsi="Cambria"/>
          <w:color w:val="auto"/>
        </w:rPr>
        <w:t>The City has an environmentally preferable purchasing commitment and seeks a package format to support the green expectations and initiatives of the City. City prefers submittals on 100% PCF paper, consistent with City policy and City environmental practices. The City prefers simple, stapled paper copies. If a binder or folder is essential due to the size of your submission, they should be fully 100% recycled stock.    Please double-side submittal.</w:t>
      </w:r>
    </w:p>
    <w:p w14:paraId="02C099E9" w14:textId="77777777" w:rsidR="00FA1BF3" w:rsidRPr="00466A1C" w:rsidRDefault="00FB7D15" w:rsidP="00E52AE5">
      <w:pPr>
        <w:pStyle w:val="NoSpacing"/>
        <w:spacing w:before="120"/>
        <w:ind w:left="360"/>
        <w:rPr>
          <w:rFonts w:ascii="Cambria" w:hAnsi="Cambria"/>
          <w:color w:val="auto"/>
        </w:rPr>
      </w:pPr>
      <w:r w:rsidRPr="00466A1C">
        <w:rPr>
          <w:rFonts w:ascii="Cambria" w:hAnsi="Cambria"/>
          <w:b/>
          <w:color w:val="auto"/>
        </w:rPr>
        <w:lastRenderedPageBreak/>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2"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31DD3AEA"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0F29F07D" w14:textId="77777777" w:rsidR="001C1419" w:rsidRPr="00466A1C" w:rsidRDefault="001C1419" w:rsidP="00395B14">
      <w:pPr>
        <w:pStyle w:val="NoSpacing"/>
        <w:ind w:left="360"/>
        <w:rPr>
          <w:rFonts w:ascii="Cambria" w:hAnsi="Cambria"/>
          <w:color w:val="auto"/>
        </w:rPr>
      </w:pPr>
    </w:p>
    <w:p w14:paraId="56FBAED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w:t>
      </w:r>
      <w:r w:rsidR="00C65048" w:rsidRPr="00466A1C">
        <w:rPr>
          <w:rFonts w:ascii="Cambria" w:hAnsi="Cambria"/>
          <w:color w:val="auto"/>
        </w:rPr>
        <w:t>number,</w:t>
      </w:r>
      <w:r w:rsidRPr="00466A1C">
        <w:rPr>
          <w:rFonts w:ascii="Cambria" w:hAnsi="Cambria"/>
          <w:color w:val="auto"/>
        </w:rPr>
        <w:t xml:space="preserve"> and company name. </w:t>
      </w:r>
      <w:r w:rsidR="00395B14" w:rsidRPr="00466A1C">
        <w:rPr>
          <w:rFonts w:ascii="Cambria" w:hAnsi="Cambria"/>
          <w:color w:val="auto"/>
        </w:rPr>
        <w:t xml:space="preserve"> </w:t>
      </w:r>
      <w:r w:rsidRPr="00466A1C">
        <w:rPr>
          <w:rFonts w:ascii="Cambria" w:hAnsi="Cambria"/>
          <w:color w:val="auto"/>
        </w:rPr>
        <w:t xml:space="preserve">Any risks associated with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106F80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20A4FED1"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1"/>
      <w:bookmarkEnd w:id="52"/>
      <w:bookmarkEnd w:id="53"/>
      <w:bookmarkEnd w:id="54"/>
      <w:bookmarkEnd w:id="55"/>
      <w:bookmarkEnd w:id="56"/>
      <w:bookmarkEnd w:id="57"/>
      <w:bookmarkEnd w:id="58"/>
    </w:p>
    <w:p w14:paraId="74D06938" w14:textId="77777777" w:rsidR="00D1435E" w:rsidRPr="00466A1C" w:rsidRDefault="00D1435E" w:rsidP="00395B14">
      <w:pPr>
        <w:pStyle w:val="NoSpacing"/>
        <w:ind w:left="360"/>
        <w:rPr>
          <w:rFonts w:ascii="Cambria" w:hAnsi="Cambria"/>
          <w:color w:val="auto"/>
        </w:rPr>
      </w:pPr>
    </w:p>
    <w:p w14:paraId="7A618C9D"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0B5C6C3B" w14:textId="77777777" w:rsidR="004456AA" w:rsidRPr="00466A1C" w:rsidRDefault="004456AA" w:rsidP="00395B14">
      <w:pPr>
        <w:pStyle w:val="NoSpacing"/>
        <w:ind w:left="360"/>
        <w:rPr>
          <w:rFonts w:ascii="Cambria" w:hAnsi="Cambria"/>
          <w:b/>
          <w:color w:val="auto"/>
        </w:rPr>
      </w:pPr>
      <w:bookmarkStart w:id="60" w:name="_Toc524484966"/>
      <w:bookmarkStart w:id="61" w:name="_Toc524754153"/>
      <w:bookmarkStart w:id="62" w:name="_Toc526492398"/>
      <w:bookmarkStart w:id="63" w:name="_Toc528557453"/>
      <w:bookmarkStart w:id="64" w:name="_Toc529153513"/>
      <w:bookmarkStart w:id="65" w:name="_Toc30899411"/>
    </w:p>
    <w:p w14:paraId="73B0DD63"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632A0384" w14:textId="77777777" w:rsidR="0029173E" w:rsidRPr="00466A1C" w:rsidRDefault="0029173E" w:rsidP="009C7135">
      <w:pPr>
        <w:pStyle w:val="NoSpacing"/>
        <w:ind w:left="360"/>
        <w:rPr>
          <w:rFonts w:ascii="Cambria" w:hAnsi="Cambria"/>
          <w:color w:val="auto"/>
        </w:rPr>
      </w:pPr>
    </w:p>
    <w:p w14:paraId="5DD5D62A"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 xml:space="preserve">ns, </w:t>
      </w:r>
      <w:r w:rsidR="00B40284" w:rsidRPr="00466A1C">
        <w:rPr>
          <w:rFonts w:ascii="Cambria" w:hAnsi="Cambria"/>
          <w:b/>
          <w:color w:val="auto"/>
        </w:rPr>
        <w:t>Information,</w:t>
      </w:r>
      <w:r w:rsidR="00205567" w:rsidRPr="00466A1C">
        <w:rPr>
          <w:rFonts w:ascii="Cambria" w:hAnsi="Cambria"/>
          <w:b/>
          <w:color w:val="auto"/>
        </w:rPr>
        <w:t xml:space="preserve">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6F85E2B8" w14:textId="77777777" w:rsidR="006A395F" w:rsidRPr="00466A1C" w:rsidRDefault="006A395F" w:rsidP="006A395F">
      <w:pPr>
        <w:pStyle w:val="NoSpacing"/>
        <w:ind w:left="360"/>
        <w:rPr>
          <w:rFonts w:ascii="Cambria" w:hAnsi="Cambria"/>
          <w:color w:val="auto"/>
        </w:rPr>
      </w:pPr>
    </w:p>
    <w:p w14:paraId="7E57A866"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03E43F21" w14:textId="77777777" w:rsidR="009561F6" w:rsidRPr="00466A1C" w:rsidRDefault="009561F6" w:rsidP="006A395F">
      <w:pPr>
        <w:pStyle w:val="NoSpacing"/>
        <w:ind w:left="360"/>
        <w:rPr>
          <w:rFonts w:ascii="Cambria" w:hAnsi="Cambria"/>
          <w:color w:val="auto"/>
        </w:rPr>
      </w:pPr>
    </w:p>
    <w:p w14:paraId="66568205"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1FC6DA07" w14:textId="77777777" w:rsidR="00ED435C" w:rsidRPr="00466A1C" w:rsidRDefault="00ED435C" w:rsidP="006A395F">
      <w:pPr>
        <w:pStyle w:val="NoSpacing"/>
        <w:ind w:left="360"/>
        <w:rPr>
          <w:rFonts w:ascii="Cambria" w:hAnsi="Cambria"/>
          <w:i/>
          <w:color w:val="auto"/>
        </w:rPr>
      </w:pPr>
    </w:p>
    <w:p w14:paraId="2AA6FAB6"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62ECEC7C" w14:textId="77777777" w:rsidR="00ED435C" w:rsidRPr="00466A1C" w:rsidRDefault="00ED435C" w:rsidP="006A395F">
      <w:pPr>
        <w:pStyle w:val="NoSpacing"/>
        <w:ind w:left="360"/>
        <w:rPr>
          <w:rFonts w:ascii="Cambria" w:hAnsi="Cambria"/>
          <w:color w:val="auto"/>
        </w:rPr>
      </w:pPr>
    </w:p>
    <w:p w14:paraId="36393F1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B40284"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w:t>
      </w:r>
      <w:r w:rsidR="004368CC" w:rsidRPr="00466A1C">
        <w:rPr>
          <w:rFonts w:ascii="Cambria" w:hAnsi="Cambria"/>
          <w:color w:val="auto"/>
        </w:rPr>
        <w:t>terms,</w:t>
      </w:r>
      <w:r w:rsidRPr="00466A1C">
        <w:rPr>
          <w:rFonts w:ascii="Cambria" w:hAnsi="Cambria"/>
          <w:color w:val="auto"/>
        </w:rPr>
        <w:t xml:space="preserve">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4D373538" w14:textId="77777777" w:rsidR="00ED435C" w:rsidRPr="00466A1C" w:rsidRDefault="00ED435C" w:rsidP="006A395F">
      <w:pPr>
        <w:pStyle w:val="NoSpacing"/>
        <w:ind w:left="360"/>
        <w:rPr>
          <w:rFonts w:ascii="Cambria" w:hAnsi="Cambria"/>
          <w:color w:val="auto"/>
        </w:rPr>
      </w:pPr>
    </w:p>
    <w:p w14:paraId="5A017E95"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B40284"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066200C9" w14:textId="77777777" w:rsidR="006A395F" w:rsidRPr="00466A1C" w:rsidRDefault="006A395F" w:rsidP="006A395F">
      <w:pPr>
        <w:pStyle w:val="NoSpacing"/>
        <w:ind w:left="360"/>
        <w:rPr>
          <w:rFonts w:ascii="Cambria" w:hAnsi="Cambria"/>
          <w:color w:val="auto"/>
        </w:rPr>
      </w:pPr>
    </w:p>
    <w:p w14:paraId="78C4CCA6" w14:textId="77777777" w:rsidR="00ED435C" w:rsidRPr="00466A1C" w:rsidRDefault="00ED435C" w:rsidP="006A395F">
      <w:pPr>
        <w:pStyle w:val="NoSpacing"/>
        <w:ind w:left="360"/>
        <w:rPr>
          <w:rFonts w:ascii="Cambria" w:hAnsi="Cambria"/>
          <w:color w:val="auto"/>
        </w:rPr>
      </w:pPr>
      <w:bookmarkStart w:id="66" w:name="_Toc524484968"/>
      <w:bookmarkStart w:id="67" w:name="_Toc524754155"/>
      <w:bookmarkStart w:id="68" w:name="_Toc526492400"/>
      <w:bookmarkStart w:id="69" w:name="_Toc528557455"/>
      <w:bookmarkStart w:id="70" w:name="_Toc529153515"/>
      <w:bookmarkStart w:id="7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004368CC" w:rsidRPr="00466A1C">
        <w:rPr>
          <w:rFonts w:ascii="Cambria" w:hAnsi="Cambria"/>
          <w:color w:val="auto"/>
        </w:rPr>
        <w:t>binding,</w:t>
      </w:r>
      <w:r w:rsidRPr="00466A1C">
        <w:rPr>
          <w:rFonts w:ascii="Cambria" w:hAnsi="Cambria"/>
          <w:color w:val="auto"/>
        </w:rPr>
        <w:t xml:space="preserve"> and incorporated by reference in the City’s contract.</w:t>
      </w:r>
    </w:p>
    <w:p w14:paraId="30EBEDE6" w14:textId="77777777" w:rsidR="006A395F" w:rsidRPr="00466A1C" w:rsidRDefault="006A395F" w:rsidP="006A395F">
      <w:pPr>
        <w:pStyle w:val="NoSpacing"/>
        <w:ind w:left="360"/>
        <w:rPr>
          <w:rFonts w:ascii="Cambria" w:hAnsi="Cambria"/>
          <w:color w:val="auto"/>
        </w:rPr>
      </w:pPr>
    </w:p>
    <w:p w14:paraId="6612521D"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67E52043" w14:textId="77777777" w:rsidR="006A395F" w:rsidRPr="00466A1C" w:rsidRDefault="006A395F" w:rsidP="006A395F">
      <w:pPr>
        <w:pStyle w:val="NoSpacing"/>
        <w:ind w:left="360"/>
        <w:rPr>
          <w:rFonts w:ascii="Cambria" w:hAnsi="Cambria"/>
          <w:color w:val="auto"/>
        </w:rPr>
      </w:pPr>
    </w:p>
    <w:bookmarkEnd w:id="66"/>
    <w:bookmarkEnd w:id="67"/>
    <w:bookmarkEnd w:id="68"/>
    <w:bookmarkEnd w:id="69"/>
    <w:bookmarkEnd w:id="70"/>
    <w:bookmarkEnd w:id="71"/>
    <w:p w14:paraId="5C13A299"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851B5E0" w14:textId="77777777" w:rsidR="009527CA" w:rsidRDefault="009527CA" w:rsidP="006A395F">
      <w:pPr>
        <w:pStyle w:val="NoSpacing"/>
        <w:ind w:left="360"/>
        <w:rPr>
          <w:rFonts w:ascii="Cambria" w:hAnsi="Cambria"/>
          <w:color w:val="auto"/>
        </w:rPr>
      </w:pPr>
    </w:p>
    <w:p w14:paraId="71BB3A99"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36C3F2E6" w14:textId="77777777" w:rsidR="006A395F" w:rsidRPr="00466A1C" w:rsidRDefault="006A395F" w:rsidP="006A395F">
      <w:pPr>
        <w:pStyle w:val="NoSpacing"/>
        <w:ind w:left="360"/>
        <w:rPr>
          <w:rFonts w:ascii="Cambria" w:hAnsi="Cambria"/>
          <w:color w:val="auto"/>
        </w:rPr>
      </w:pPr>
    </w:p>
    <w:p w14:paraId="164A2A03" w14:textId="77777777" w:rsidR="00ED435C" w:rsidRPr="00466A1C" w:rsidRDefault="00ED435C" w:rsidP="006A395F">
      <w:pPr>
        <w:pStyle w:val="NoSpacing"/>
        <w:ind w:left="360"/>
        <w:rPr>
          <w:rFonts w:ascii="Cambria" w:hAnsi="Cambria"/>
          <w:color w:val="auto"/>
        </w:rPr>
      </w:pPr>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273D4A"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w:t>
      </w:r>
      <w:r w:rsidR="00273D4A" w:rsidRPr="00466A1C">
        <w:rPr>
          <w:rFonts w:ascii="Cambria" w:hAnsi="Cambria"/>
          <w:color w:val="auto"/>
          <w:spacing w:val="-3"/>
        </w:rPr>
        <w:t>ordinances,</w:t>
      </w:r>
      <w:r w:rsidRPr="00466A1C">
        <w:rPr>
          <w:rFonts w:ascii="Cambria" w:hAnsi="Cambria"/>
          <w:color w:val="auto"/>
          <w:spacing w:val="-3"/>
        </w:rPr>
        <w:t xml:space="preserve">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363A815E" w14:textId="77777777" w:rsidR="006A395F" w:rsidRPr="00466A1C" w:rsidRDefault="006A395F" w:rsidP="006A395F">
      <w:pPr>
        <w:pStyle w:val="NoSpacing"/>
        <w:ind w:left="360"/>
        <w:rPr>
          <w:rFonts w:ascii="Cambria" w:hAnsi="Cambria"/>
          <w:color w:val="auto"/>
        </w:rPr>
      </w:pPr>
    </w:p>
    <w:p w14:paraId="7D81C98A"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B40284"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B40284"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71D9D87" w14:textId="77777777" w:rsidR="00ED435C" w:rsidRPr="00466A1C" w:rsidRDefault="00ED435C" w:rsidP="006A395F">
      <w:pPr>
        <w:pStyle w:val="NoSpacing"/>
        <w:ind w:left="360"/>
        <w:rPr>
          <w:rFonts w:ascii="Cambria" w:hAnsi="Cambria"/>
          <w:color w:val="auto"/>
        </w:rPr>
      </w:pPr>
    </w:p>
    <w:p w14:paraId="4631418C"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or Approved 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6AAC7B49" w14:textId="77777777" w:rsidR="00ED435C" w:rsidRPr="00466A1C" w:rsidRDefault="00ED435C" w:rsidP="006A395F">
      <w:pPr>
        <w:pStyle w:val="NoSpacing"/>
        <w:ind w:left="360"/>
        <w:rPr>
          <w:rFonts w:ascii="Cambria" w:hAnsi="Cambria"/>
          <w:color w:val="auto"/>
          <w:spacing w:val="-3"/>
        </w:rPr>
      </w:pPr>
    </w:p>
    <w:p w14:paraId="7602A124"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 xml:space="preserve">its bid provided the change is initialed and dated by the Vendor.  No change to a bid shall be made after the bid closing date and time. Note you cannot change, mark-up or cross-out any condition, format, </w:t>
      </w:r>
      <w:r w:rsidR="004368CC" w:rsidRPr="00466A1C">
        <w:rPr>
          <w:rFonts w:ascii="Cambria" w:hAnsi="Cambria"/>
          <w:color w:val="auto"/>
        </w:rPr>
        <w:t>provision,</w:t>
      </w:r>
      <w:r w:rsidRPr="00466A1C">
        <w:rPr>
          <w:rFonts w:ascii="Cambria" w:hAnsi="Cambria"/>
          <w:color w:val="auto"/>
        </w:rPr>
        <w:t xml:space="preserve"> or term that appears on the City’s published Offer Form. If you need to change your own prices or answers you write on the Offer Form must be made in pen, initialed, and be clear in intent.  Do not use white-out.</w:t>
      </w:r>
    </w:p>
    <w:p w14:paraId="5DECEB6C" w14:textId="77777777" w:rsidR="00ED435C" w:rsidRPr="00466A1C" w:rsidRDefault="00ED435C" w:rsidP="006A395F">
      <w:pPr>
        <w:pStyle w:val="NoSpacing"/>
        <w:ind w:left="360"/>
        <w:rPr>
          <w:rFonts w:ascii="Cambria" w:hAnsi="Cambria"/>
          <w:color w:val="auto"/>
        </w:rPr>
      </w:pPr>
    </w:p>
    <w:p w14:paraId="6510662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2"/>
      <w:bookmarkEnd w:id="73"/>
      <w:bookmarkEnd w:id="74"/>
      <w:bookmarkEnd w:id="75"/>
      <w:bookmarkEnd w:id="76"/>
      <w:bookmarkEnd w:id="77"/>
      <w:bookmarkEnd w:id="78"/>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412AB5F0" w14:textId="77777777" w:rsidR="006A395F" w:rsidRPr="00466A1C" w:rsidRDefault="006A395F" w:rsidP="006A395F">
      <w:pPr>
        <w:pStyle w:val="NoSpacing"/>
        <w:ind w:left="360"/>
        <w:rPr>
          <w:rFonts w:ascii="Cambria" w:hAnsi="Cambria"/>
          <w:color w:val="auto"/>
        </w:rPr>
      </w:pPr>
    </w:p>
    <w:p w14:paraId="1E9289A3" w14:textId="77777777" w:rsidR="00ED435C" w:rsidRPr="00466A1C" w:rsidRDefault="00ED435C" w:rsidP="006A395F">
      <w:pPr>
        <w:pStyle w:val="NoSpacing"/>
        <w:ind w:left="360"/>
        <w:rPr>
          <w:rFonts w:ascii="Cambria" w:hAnsi="Cambria"/>
          <w:color w:val="auto"/>
        </w:rPr>
      </w:pPr>
      <w:bookmarkStart w:id="79" w:name="_Toc521141130"/>
      <w:bookmarkStart w:id="80" w:name="_Toc524484977"/>
      <w:bookmarkStart w:id="81" w:name="_Toc524754164"/>
      <w:bookmarkStart w:id="82" w:name="_Toc526492406"/>
      <w:bookmarkStart w:id="83" w:name="_Toc528557461"/>
      <w:bookmarkStart w:id="84" w:name="_Toc529153521"/>
      <w:bookmarkStart w:id="85" w:name="_Toc30899419"/>
      <w:r w:rsidRPr="00466A1C">
        <w:rPr>
          <w:rFonts w:ascii="Cambria" w:hAnsi="Cambria"/>
          <w:b/>
          <w:color w:val="auto"/>
        </w:rPr>
        <w:t>Withdrawal of Bid</w:t>
      </w:r>
      <w:bookmarkEnd w:id="79"/>
      <w:bookmarkEnd w:id="80"/>
      <w:bookmarkEnd w:id="81"/>
      <w:bookmarkEnd w:id="82"/>
      <w:bookmarkEnd w:id="83"/>
      <w:bookmarkEnd w:id="84"/>
      <w:bookmarkEnd w:id="85"/>
      <w:r w:rsidR="009C7135" w:rsidRPr="00466A1C">
        <w:rPr>
          <w:rFonts w:ascii="Cambria" w:hAnsi="Cambria"/>
          <w:b/>
          <w:color w:val="auto"/>
        </w:rPr>
        <w:t xml:space="preserve">: </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76B6F6B2" w14:textId="77777777" w:rsidR="00ED435C" w:rsidRPr="00466A1C" w:rsidRDefault="00ED435C" w:rsidP="006A395F">
      <w:pPr>
        <w:pStyle w:val="NoSpacing"/>
        <w:ind w:left="360"/>
        <w:rPr>
          <w:rFonts w:ascii="Cambria" w:hAnsi="Cambria"/>
          <w:b/>
          <w:color w:val="auto"/>
        </w:rPr>
      </w:pPr>
    </w:p>
    <w:p w14:paraId="64230B9D"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6"/>
      <w:bookmarkEnd w:id="87"/>
      <w:bookmarkEnd w:id="88"/>
      <w:bookmarkEnd w:id="89"/>
      <w:bookmarkEnd w:id="90"/>
      <w:bookmarkEnd w:id="91"/>
      <w:bookmarkEnd w:id="9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2F81771A" w14:textId="77777777" w:rsidR="00D918AF" w:rsidRPr="00466A1C" w:rsidRDefault="00D918AF" w:rsidP="006A395F">
      <w:pPr>
        <w:pStyle w:val="NoSpacing"/>
        <w:ind w:left="360"/>
        <w:rPr>
          <w:rFonts w:ascii="Cambria" w:hAnsi="Cambria"/>
          <w:color w:val="auto"/>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14C2FDF5" w14:textId="77777777" w:rsidR="00ED435C" w:rsidRPr="00466A1C" w:rsidRDefault="00ED435C" w:rsidP="006A395F">
      <w:pPr>
        <w:pStyle w:val="NoSpacing"/>
        <w:ind w:left="360"/>
        <w:rPr>
          <w:rFonts w:ascii="Cambria" w:hAnsi="Cambria"/>
          <w:color w:val="auto"/>
        </w:rPr>
      </w:pPr>
      <w:bookmarkStart w:id="100" w:name="_Toc521141134"/>
      <w:bookmarkStart w:id="101" w:name="_Toc524484981"/>
      <w:bookmarkStart w:id="102" w:name="_Toc524754168"/>
      <w:bookmarkStart w:id="103" w:name="_Toc526492410"/>
      <w:bookmarkStart w:id="104" w:name="_Toc528557465"/>
      <w:bookmarkStart w:id="105" w:name="_Toc529153525"/>
      <w:bookmarkStart w:id="106" w:name="_Toc30899423"/>
      <w:bookmarkEnd w:id="93"/>
      <w:bookmarkEnd w:id="94"/>
      <w:bookmarkEnd w:id="95"/>
      <w:bookmarkEnd w:id="96"/>
      <w:bookmarkEnd w:id="97"/>
      <w:bookmarkEnd w:id="98"/>
      <w:bookmarkEnd w:id="99"/>
      <w:r w:rsidRPr="00466A1C">
        <w:rPr>
          <w:rFonts w:ascii="Cambria" w:hAnsi="Cambria"/>
          <w:b/>
          <w:color w:val="auto"/>
        </w:rPr>
        <w:t>Bid Disposition</w:t>
      </w:r>
      <w:bookmarkEnd w:id="100"/>
      <w:bookmarkEnd w:id="101"/>
      <w:bookmarkEnd w:id="102"/>
      <w:bookmarkEnd w:id="103"/>
      <w:bookmarkEnd w:id="104"/>
      <w:bookmarkEnd w:id="105"/>
      <w:bookmarkEnd w:id="10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17956DDB" w14:textId="77777777" w:rsidR="006A395F" w:rsidRPr="00466A1C" w:rsidRDefault="006A395F" w:rsidP="006A395F">
      <w:pPr>
        <w:pStyle w:val="NoSpacing"/>
        <w:ind w:left="360"/>
        <w:rPr>
          <w:rFonts w:ascii="Cambria" w:hAnsi="Cambria"/>
          <w:color w:val="auto"/>
        </w:rPr>
      </w:pPr>
    </w:p>
    <w:p w14:paraId="5AA439D5"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 xml:space="preserve">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w:t>
      </w:r>
      <w:r w:rsidR="00ED435C" w:rsidRPr="00466A1C">
        <w:rPr>
          <w:rFonts w:ascii="Cambria" w:hAnsi="Cambria"/>
          <w:color w:val="auto"/>
        </w:rPr>
        <w:lastRenderedPageBreak/>
        <w:t>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694B80F6" w14:textId="77777777" w:rsidR="0048541B" w:rsidRPr="00466A1C" w:rsidRDefault="0048541B" w:rsidP="006A395F">
      <w:pPr>
        <w:pStyle w:val="NoSpacing"/>
        <w:ind w:left="360"/>
        <w:rPr>
          <w:rFonts w:ascii="Cambria" w:hAnsi="Cambria"/>
          <w:color w:val="auto"/>
        </w:rPr>
      </w:pPr>
    </w:p>
    <w:p w14:paraId="109F3C61"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B40284">
        <w:rPr>
          <w:rStyle w:val="CommentReference"/>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r w:rsidR="004368CC" w:rsidRPr="00715DC6">
        <w:rPr>
          <w:rFonts w:ascii="Cambria" w:hAnsi="Cambria"/>
          <w:color w:val="auto"/>
        </w:rPr>
        <w:t>is</w:t>
      </w:r>
      <w:r w:rsidR="004368CC">
        <w:rPr>
          <w:rFonts w:ascii="Cambria" w:hAnsi="Cambria"/>
          <w:color w:val="auto"/>
        </w:rPr>
        <w:t xml:space="preserve"> in</w:t>
      </w:r>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47DC1501" w14:textId="77777777" w:rsidR="00152EED" w:rsidRPr="00466A1C" w:rsidRDefault="00152EED" w:rsidP="006A395F">
      <w:pPr>
        <w:pStyle w:val="NoSpacing"/>
        <w:ind w:left="360"/>
        <w:rPr>
          <w:rFonts w:ascii="Cambria" w:hAnsi="Cambria"/>
          <w:color w:val="auto"/>
        </w:rPr>
      </w:pPr>
    </w:p>
    <w:p w14:paraId="611E90F1"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bookmarkEnd w:id="60"/>
      <w:bookmarkEnd w:id="61"/>
      <w:bookmarkEnd w:id="62"/>
      <w:bookmarkEnd w:id="63"/>
      <w:bookmarkEnd w:id="64"/>
      <w:bookmarkEnd w:id="65"/>
      <w:r w:rsidR="007442C5">
        <w:rPr>
          <w:rStyle w:val="CommentReference"/>
        </w:rPr>
        <w:t xml:space="preserve">: </w:t>
      </w:r>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7" w:name="_Toc521141127"/>
      <w:bookmarkStart w:id="108" w:name="_Toc524484974"/>
      <w:bookmarkStart w:id="109" w:name="_Toc524754161"/>
      <w:bookmarkStart w:id="110" w:name="_Toc526492403"/>
      <w:bookmarkStart w:id="111" w:name="_Toc528557458"/>
      <w:bookmarkStart w:id="112" w:name="_Toc529153518"/>
      <w:bookmarkStart w:id="113" w:name="_Toc30899416"/>
    </w:p>
    <w:p w14:paraId="6CAB55A0" w14:textId="77777777" w:rsidR="00E70CA2" w:rsidRPr="00466A1C" w:rsidRDefault="00E70CA2" w:rsidP="00E70CA2">
      <w:pPr>
        <w:pStyle w:val="NoSpacing"/>
        <w:ind w:left="360"/>
        <w:rPr>
          <w:rFonts w:ascii="Cambria" w:hAnsi="Cambria"/>
          <w:bCs/>
        </w:rPr>
      </w:pPr>
    </w:p>
    <w:p w14:paraId="0400C06F"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2BE3059E"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r w:rsidR="00B40284" w:rsidRPr="002660B8">
        <w:rPr>
          <w:rFonts w:ascii="Cambria" w:hAnsi="Cambria"/>
          <w:iCs/>
          <w:color w:val="auto"/>
        </w:rPr>
        <w:t>another</w:t>
      </w:r>
      <w:r w:rsidRPr="002660B8">
        <w:rPr>
          <w:rFonts w:ascii="Cambria" w:hAnsi="Cambria"/>
          <w:iCs/>
          <w:color w:val="auto"/>
        </w:rPr>
        <w:t xml:space="preserve"> bid material.  </w:t>
      </w:r>
    </w:p>
    <w:p w14:paraId="3F5B4714" w14:textId="77777777" w:rsidR="002660B8" w:rsidRPr="002660B8" w:rsidRDefault="002660B8" w:rsidP="002660B8">
      <w:pPr>
        <w:pStyle w:val="NoSpacing"/>
        <w:rPr>
          <w:rFonts w:ascii="Cambria" w:hAnsi="Cambria"/>
          <w:color w:val="auto"/>
        </w:rPr>
      </w:pPr>
    </w:p>
    <w:p w14:paraId="2BC2AB73"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663824CE" w14:textId="77777777" w:rsidR="002660B8" w:rsidRPr="002660B8" w:rsidRDefault="002660B8" w:rsidP="002660B8">
      <w:pPr>
        <w:pStyle w:val="NoSpacing"/>
        <w:ind w:left="360"/>
        <w:rPr>
          <w:rFonts w:ascii="Cambria" w:hAnsi="Cambria"/>
          <w:color w:val="auto"/>
        </w:rPr>
      </w:pPr>
    </w:p>
    <w:p w14:paraId="12E8DE5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3" w:history="1">
        <w:r w:rsidRPr="002660B8">
          <w:rPr>
            <w:rStyle w:val="Hyperlink"/>
            <w:rFonts w:ascii="Cambria" w:hAnsi="Cambria"/>
          </w:rPr>
          <w:t>http://www1.leg.wa.gov/LawsAndAgencyRules</w:t>
        </w:r>
      </w:hyperlink>
      <w:r w:rsidRPr="002660B8">
        <w:rPr>
          <w:rFonts w:ascii="Cambria" w:hAnsi="Cambria"/>
          <w:color w:val="auto"/>
        </w:rPr>
        <w:t xml:space="preserve">). </w:t>
      </w:r>
    </w:p>
    <w:p w14:paraId="0AA73C01" w14:textId="77777777" w:rsidR="002660B8" w:rsidRPr="002660B8" w:rsidRDefault="002660B8" w:rsidP="002660B8">
      <w:pPr>
        <w:pStyle w:val="NoSpacing"/>
        <w:ind w:left="360"/>
        <w:rPr>
          <w:rFonts w:ascii="Cambria" w:hAnsi="Cambria"/>
          <w:color w:val="auto"/>
        </w:rPr>
      </w:pPr>
    </w:p>
    <w:p w14:paraId="4CB597E7"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D9152D4" w14:textId="77777777" w:rsidR="002660B8" w:rsidRPr="00466A1C" w:rsidRDefault="002660B8" w:rsidP="00466A1C">
      <w:pPr>
        <w:pStyle w:val="NoSpacing"/>
        <w:ind w:left="360"/>
        <w:rPr>
          <w:rFonts w:ascii="Cambria" w:hAnsi="Cambria"/>
          <w:b/>
          <w:color w:val="auto"/>
        </w:rPr>
      </w:pPr>
    </w:p>
    <w:p w14:paraId="7B238E04"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1E0C2B2A"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53E09989" w14:textId="77777777" w:rsidR="00045BDC" w:rsidRPr="00045BDC" w:rsidRDefault="00045BDC" w:rsidP="00045BDC">
      <w:pPr>
        <w:pStyle w:val="NoSpacing"/>
        <w:ind w:left="360"/>
        <w:rPr>
          <w:rFonts w:ascii="Cambria" w:hAnsi="Cambria"/>
          <w:color w:val="auto"/>
        </w:rPr>
      </w:pPr>
    </w:p>
    <w:p w14:paraId="6A6F0E35"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r w:rsidR="00585F3C" w:rsidRPr="00045BDC">
        <w:rPr>
          <w:rFonts w:ascii="Cambria" w:hAnsi="Cambria"/>
          <w:color w:val="auto"/>
        </w:rPr>
        <w:t>apply</w:t>
      </w:r>
      <w:r w:rsidR="00585F3C">
        <w:rPr>
          <w:rFonts w:ascii="Cambria" w:hAnsi="Cambria"/>
          <w:color w:val="auto"/>
        </w:rPr>
        <w:t xml:space="preserve"> and</w:t>
      </w:r>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4181079B" w14:textId="77777777" w:rsidR="00045BDC" w:rsidRPr="00045BDC" w:rsidRDefault="00045BDC" w:rsidP="00045BDC">
      <w:pPr>
        <w:pStyle w:val="NoSpacing"/>
        <w:ind w:left="360"/>
        <w:rPr>
          <w:rFonts w:ascii="Cambria" w:hAnsi="Cambria"/>
          <w:color w:val="auto"/>
        </w:rPr>
      </w:pPr>
    </w:p>
    <w:p w14:paraId="0E0DA4EC"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w:t>
      </w:r>
      <w:r w:rsidRPr="00045BDC">
        <w:rPr>
          <w:rFonts w:ascii="Cambria" w:hAnsi="Cambria"/>
          <w:color w:val="auto"/>
        </w:rPr>
        <w:lastRenderedPageBreak/>
        <w:t xml:space="preserve">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C7C9C85" w14:textId="77777777" w:rsidR="00045BDC" w:rsidRPr="00045BDC" w:rsidRDefault="00045BDC" w:rsidP="00045BDC">
      <w:pPr>
        <w:pStyle w:val="NoSpacing"/>
        <w:ind w:left="360"/>
        <w:rPr>
          <w:rFonts w:ascii="Cambria" w:hAnsi="Cambria"/>
          <w:color w:val="auto"/>
        </w:rPr>
      </w:pPr>
    </w:p>
    <w:p w14:paraId="138D694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30D26F5" w14:textId="77777777" w:rsidR="00045BDC" w:rsidRPr="00045BDC" w:rsidRDefault="00045BDC" w:rsidP="00045BDC">
      <w:pPr>
        <w:pStyle w:val="NoSpacing"/>
        <w:ind w:left="360"/>
        <w:rPr>
          <w:rFonts w:ascii="Cambria" w:hAnsi="Cambria"/>
          <w:color w:val="auto"/>
        </w:rPr>
      </w:pPr>
    </w:p>
    <w:p w14:paraId="1A9C4E23"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96E52FA"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18723EDA"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71E1F8C0"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4"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0510C980" w14:textId="5D9FDFA8" w:rsidR="00AD1792" w:rsidRPr="00466A1C" w:rsidRDefault="00AD1792" w:rsidP="007E776F">
      <w:pPr>
        <w:pStyle w:val="NoSpacing"/>
        <w:ind w:left="360"/>
        <w:rPr>
          <w:rFonts w:ascii="Cambria" w:hAnsi="Cambria"/>
          <w:color w:val="auto"/>
        </w:rPr>
      </w:pPr>
    </w:p>
    <w:bookmarkEnd w:id="107"/>
    <w:bookmarkEnd w:id="108"/>
    <w:bookmarkEnd w:id="109"/>
    <w:bookmarkEnd w:id="110"/>
    <w:bookmarkEnd w:id="111"/>
    <w:bookmarkEnd w:id="112"/>
    <w:bookmarkEnd w:id="113"/>
    <w:p w14:paraId="700EEEC4"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7442C5">
        <w:rPr>
          <w:rStyle w:val="CommentReference"/>
          <w:rFonts w:ascii="Cambria" w:hAnsi="Cambria"/>
          <w:b/>
          <w:color w:val="auto"/>
          <w:sz w:val="20"/>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5"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07EAC90C" w14:textId="77777777" w:rsidR="005B2873" w:rsidRPr="00466A1C" w:rsidRDefault="005B2873" w:rsidP="006A395F">
      <w:pPr>
        <w:pStyle w:val="NoSpacing"/>
        <w:ind w:left="360"/>
        <w:rPr>
          <w:rFonts w:ascii="Cambria" w:hAnsi="Cambria"/>
          <w:color w:val="auto"/>
        </w:rPr>
      </w:pPr>
    </w:p>
    <w:p w14:paraId="552F7DF1"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19FF6351"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7591C8F4"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r w:rsidR="00585F3C" w:rsidRPr="00466A1C">
        <w:rPr>
          <w:rFonts w:ascii="Cambria" w:hAnsi="Cambria"/>
          <w:color w:val="auto"/>
        </w:rPr>
        <w:t>Code and</w:t>
      </w:r>
      <w:r w:rsidRPr="00466A1C">
        <w:rPr>
          <w:rFonts w:ascii="Cambria" w:hAnsi="Cambria"/>
          <w:color w:val="auto"/>
        </w:rPr>
        <w:t xml:space="preserve"> educate vendor workers accordingly.</w:t>
      </w:r>
    </w:p>
    <w:p w14:paraId="74D7311F" w14:textId="77777777" w:rsidR="00927CB9" w:rsidRPr="00466A1C" w:rsidRDefault="00927CB9" w:rsidP="006A395F">
      <w:pPr>
        <w:pStyle w:val="NoSpacing"/>
        <w:ind w:left="360"/>
        <w:rPr>
          <w:rFonts w:ascii="Cambria" w:hAnsi="Cambria"/>
          <w:color w:val="auto"/>
        </w:rPr>
      </w:pPr>
    </w:p>
    <w:p w14:paraId="7E8475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r w:rsidR="00273D4A" w:rsidRPr="00466A1C">
        <w:rPr>
          <w:rFonts w:ascii="Cambria" w:hAnsi="Cambria"/>
          <w:color w:val="auto"/>
        </w:rPr>
        <w:t>Code and</w:t>
      </w:r>
      <w:r w:rsidRPr="00466A1C">
        <w:rPr>
          <w:rFonts w:ascii="Cambria" w:hAnsi="Cambria"/>
          <w:color w:val="auto"/>
        </w:rPr>
        <w:t xml:space="preserve"> educate vendor workers accordingly.</w:t>
      </w:r>
    </w:p>
    <w:p w14:paraId="3A9B0BCE"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920B2E1"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267B41CC"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lastRenderedPageBreak/>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619803B4"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6"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FD2ED01" w14:textId="77777777" w:rsidR="00835D28" w:rsidRPr="00466A1C" w:rsidRDefault="00D43302" w:rsidP="00E52AE5">
      <w:pPr>
        <w:pStyle w:val="NoSpacing"/>
        <w:numPr>
          <w:ilvl w:val="0"/>
          <w:numId w:val="10"/>
        </w:numPr>
        <w:spacing w:before="120"/>
        <w:rPr>
          <w:rFonts w:ascii="Cambria" w:hAnsi="Cambria"/>
          <w:b/>
          <w:color w:val="1F497D"/>
          <w:sz w:val="32"/>
          <w:szCs w:val="32"/>
        </w:rPr>
      </w:pPr>
      <w:bookmarkStart w:id="114" w:name="_Toc224981844"/>
      <w:bookmarkStart w:id="115" w:name="_Toc521141123"/>
      <w:bookmarkStart w:id="116" w:name="_Toc524484970"/>
      <w:bookmarkStart w:id="11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4"/>
    </w:p>
    <w:bookmarkEnd w:id="115"/>
    <w:bookmarkEnd w:id="116"/>
    <w:bookmarkEnd w:id="117"/>
    <w:p w14:paraId="79DB0651"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628E5227" w14:textId="77777777" w:rsidR="00AB606B" w:rsidRPr="00466A1C" w:rsidRDefault="00AB606B" w:rsidP="006A395F">
      <w:pPr>
        <w:pStyle w:val="NoSpacing"/>
        <w:ind w:left="360"/>
        <w:rPr>
          <w:rFonts w:ascii="Cambria" w:hAnsi="Cambria"/>
          <w:color w:val="auto"/>
        </w:rPr>
      </w:pPr>
    </w:p>
    <w:p w14:paraId="08F27E69" w14:textId="7C89DEBF"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r w:rsidR="005E4DF1" w:rsidRPr="00466A1C">
        <w:rPr>
          <w:rFonts w:ascii="Cambria" w:hAnsi="Cambria"/>
          <w:color w:val="auto"/>
        </w:rPr>
        <w:t>webpage</w:t>
      </w:r>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7"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9E82642" w14:textId="77777777" w:rsidR="001117CB" w:rsidRPr="00466A1C" w:rsidRDefault="001117CB" w:rsidP="006A395F">
      <w:pPr>
        <w:pStyle w:val="NoSpacing"/>
        <w:ind w:left="360"/>
        <w:rPr>
          <w:rFonts w:ascii="Cambria" w:hAnsi="Cambria"/>
          <w:color w:val="auto"/>
        </w:rPr>
      </w:pPr>
    </w:p>
    <w:p w14:paraId="3A10A0F2" w14:textId="77777777" w:rsidR="003D4F3A" w:rsidRPr="001D783F" w:rsidRDefault="003D73D4" w:rsidP="001F7107">
      <w:pPr>
        <w:pStyle w:val="NoSpacing"/>
        <w:numPr>
          <w:ilvl w:val="0"/>
          <w:numId w:val="7"/>
        </w:numPr>
        <w:ind w:left="1080"/>
        <w:rPr>
          <w:rFonts w:ascii="Cambria" w:hAnsi="Cambria"/>
          <w:color w:val="auto"/>
        </w:rPr>
      </w:pPr>
      <w:r w:rsidRPr="001D783F">
        <w:rPr>
          <w:rFonts w:ascii="Cambria" w:hAnsi="Cambria"/>
          <w:color w:val="auto"/>
        </w:rPr>
        <w:t xml:space="preserve">Minimum Qualifications:  </w:t>
      </w:r>
      <w:r w:rsidR="002973D7" w:rsidRPr="001D783F">
        <w:rPr>
          <w:rFonts w:ascii="Cambria" w:hAnsi="Cambria"/>
          <w:color w:val="auto"/>
          <w:u w:val="single"/>
        </w:rPr>
        <w:t>This response is mandatory</w:t>
      </w:r>
      <w:r w:rsidR="002973D7" w:rsidRPr="001D783F">
        <w:rPr>
          <w:rFonts w:ascii="Cambria" w:hAnsi="Cambria"/>
          <w:color w:val="auto"/>
        </w:rPr>
        <w:t>.</w:t>
      </w:r>
      <w:r w:rsidRPr="001D783F">
        <w:rPr>
          <w:rFonts w:ascii="Cambria" w:hAnsi="Cambria"/>
          <w:color w:val="auto"/>
        </w:rPr>
        <w:t xml:space="preserve">  </w:t>
      </w:r>
      <w:r w:rsidR="00CF33FB" w:rsidRPr="001D783F">
        <w:rPr>
          <w:rFonts w:ascii="Cambria" w:hAnsi="Cambria"/>
          <w:color w:val="auto"/>
        </w:rPr>
        <w:t>T</w:t>
      </w:r>
      <w:r w:rsidRPr="001D783F">
        <w:rPr>
          <w:rFonts w:ascii="Cambria" w:hAnsi="Cambria"/>
          <w:color w:val="auto"/>
        </w:rPr>
        <w:t>he determination y</w:t>
      </w:r>
      <w:r w:rsidR="002973D7" w:rsidRPr="001D783F">
        <w:rPr>
          <w:rFonts w:ascii="Cambria" w:hAnsi="Cambria"/>
          <w:color w:val="auto"/>
        </w:rPr>
        <w:t xml:space="preserve">ou have achieved all </w:t>
      </w:r>
      <w:r w:rsidRPr="001D783F">
        <w:rPr>
          <w:rFonts w:ascii="Cambria" w:hAnsi="Cambria"/>
          <w:color w:val="auto"/>
        </w:rPr>
        <w:t>minimum qualifications is made from this</w:t>
      </w:r>
      <w:r w:rsidR="00411ACC" w:rsidRPr="001D783F">
        <w:rPr>
          <w:rFonts w:ascii="Cambria" w:hAnsi="Cambria"/>
          <w:color w:val="auto"/>
        </w:rPr>
        <w:t xml:space="preserve"> or similar</w:t>
      </w:r>
      <w:r w:rsidRPr="001D783F">
        <w:rPr>
          <w:rFonts w:ascii="Cambria" w:hAnsi="Cambria"/>
          <w:color w:val="auto"/>
        </w:rPr>
        <w:t xml:space="preserve"> </w:t>
      </w:r>
      <w:r w:rsidR="00411ACC" w:rsidRPr="001D783F">
        <w:rPr>
          <w:rFonts w:ascii="Cambria" w:hAnsi="Cambria"/>
          <w:color w:val="auto"/>
        </w:rPr>
        <w:t>document alone</w:t>
      </w:r>
      <w:r w:rsidR="002973D7" w:rsidRPr="001D783F">
        <w:rPr>
          <w:rFonts w:ascii="Cambria" w:hAnsi="Cambria"/>
          <w:color w:val="auto"/>
        </w:rPr>
        <w:t xml:space="preserve">, </w:t>
      </w:r>
      <w:r w:rsidR="00411ACC" w:rsidRPr="001D783F">
        <w:rPr>
          <w:rFonts w:ascii="Cambria" w:hAnsi="Cambria"/>
          <w:color w:val="auto"/>
        </w:rPr>
        <w:t>and therefore,</w:t>
      </w:r>
      <w:r w:rsidR="002973D7" w:rsidRPr="001D783F">
        <w:rPr>
          <w:rFonts w:ascii="Cambria" w:hAnsi="Cambria"/>
          <w:color w:val="auto"/>
        </w:rPr>
        <w:t xml:space="preserve"> </w:t>
      </w:r>
      <w:r w:rsidR="00411ACC" w:rsidRPr="001D783F">
        <w:rPr>
          <w:rFonts w:ascii="Cambria" w:hAnsi="Cambria"/>
          <w:color w:val="auto"/>
        </w:rPr>
        <w:t>t</w:t>
      </w:r>
      <w:r w:rsidRPr="001D783F">
        <w:rPr>
          <w:rFonts w:ascii="Cambria" w:hAnsi="Cambria"/>
          <w:color w:val="auto"/>
        </w:rPr>
        <w:t>he Buyer is not obligated to check references or search other materials</w:t>
      </w:r>
      <w:r w:rsidR="005E2904" w:rsidRPr="001D783F">
        <w:rPr>
          <w:rFonts w:ascii="Cambria" w:hAnsi="Cambria"/>
          <w:color w:val="auto"/>
        </w:rPr>
        <w:t xml:space="preserve"> in </w:t>
      </w:r>
      <w:r w:rsidR="00411ACC" w:rsidRPr="001D783F">
        <w:rPr>
          <w:rFonts w:ascii="Cambria" w:hAnsi="Cambria"/>
          <w:color w:val="auto"/>
        </w:rPr>
        <w:t>your bid</w:t>
      </w:r>
      <w:r w:rsidRPr="001D783F">
        <w:rPr>
          <w:rFonts w:ascii="Cambria" w:hAnsi="Cambria"/>
          <w:color w:val="auto"/>
        </w:rPr>
        <w:t xml:space="preserve"> to make this decision.  </w:t>
      </w:r>
      <w:r w:rsidR="00411ACC" w:rsidRPr="001D783F">
        <w:rPr>
          <w:rFonts w:ascii="Cambria" w:hAnsi="Cambria"/>
          <w:color w:val="auto"/>
        </w:rPr>
        <w:tab/>
      </w:r>
    </w:p>
    <w:bookmarkStart w:id="118" w:name="_MON_1631602163"/>
    <w:bookmarkEnd w:id="118"/>
    <w:p w14:paraId="2AFB3E21" w14:textId="3B2E2C1B" w:rsidR="00ED435C" w:rsidRDefault="001D783F" w:rsidP="006266EC">
      <w:pPr>
        <w:pStyle w:val="NoSpacing"/>
        <w:ind w:left="1080"/>
        <w:rPr>
          <w:rFonts w:ascii="Cambria" w:hAnsi="Cambria"/>
          <w:color w:val="auto"/>
        </w:rPr>
      </w:pPr>
      <w:r>
        <w:rPr>
          <w:rFonts w:ascii="Cambria" w:hAnsi="Cambria"/>
          <w:color w:val="auto"/>
        </w:rPr>
        <w:object w:dxaOrig="1513" w:dyaOrig="984" w14:anchorId="7F295F4F">
          <v:shape id="_x0000_i1026" type="#_x0000_t75" style="width:75.6pt;height:49.2pt" o:ole="">
            <v:imagedata r:id="rId28" o:title=""/>
          </v:shape>
          <o:OLEObject Type="Embed" ProgID="Word.Document.12" ShapeID="_x0000_i1026" DrawAspect="Icon" ObjectID="_1632045908" r:id="rId29">
            <o:FieldCodes>\s</o:FieldCodes>
          </o:OLEObject>
        </w:object>
      </w:r>
    </w:p>
    <w:p w14:paraId="038B4624" w14:textId="77777777" w:rsidR="006266EC" w:rsidRPr="00466A1C" w:rsidRDefault="006266EC" w:rsidP="006266EC">
      <w:pPr>
        <w:pStyle w:val="NoSpacing"/>
        <w:ind w:left="1080"/>
        <w:rPr>
          <w:rFonts w:ascii="Cambria" w:hAnsi="Cambria"/>
          <w:color w:val="auto"/>
        </w:rPr>
      </w:pPr>
    </w:p>
    <w:p w14:paraId="110E97DE" w14:textId="0FD08306"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Vendor Questionnaire</w:t>
      </w:r>
      <w:r w:rsidR="00B40284">
        <w:rPr>
          <w:rStyle w:val="CommentReference"/>
        </w:rPr>
        <w:t xml:space="preserv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 xml:space="preserve">even if you have sent one </w:t>
      </w:r>
      <w:r w:rsidR="00633B6D" w:rsidRPr="00466A1C">
        <w:rPr>
          <w:rFonts w:ascii="Cambria" w:hAnsi="Cambria"/>
          <w:color w:val="auto"/>
        </w:rPr>
        <w:t>into</w:t>
      </w:r>
      <w:r w:rsidR="00685D72" w:rsidRPr="00466A1C">
        <w:rPr>
          <w:rFonts w:ascii="Cambria" w:hAnsi="Cambria"/>
          <w:color w:val="auto"/>
        </w:rPr>
        <w:t xml:space="preserve"> the City on a previous bid.</w:t>
      </w:r>
    </w:p>
    <w:bookmarkStart w:id="119" w:name="_MON_1558446197"/>
    <w:bookmarkEnd w:id="119"/>
    <w:p w14:paraId="77E4C961" w14:textId="77777777" w:rsidR="003D3959" w:rsidRDefault="00C341A3" w:rsidP="006266EC">
      <w:pPr>
        <w:pStyle w:val="NoSpacing"/>
        <w:ind w:left="1080"/>
        <w:rPr>
          <w:rFonts w:ascii="Cambria" w:hAnsi="Cambria"/>
          <w:color w:val="auto"/>
        </w:rPr>
      </w:pPr>
      <w:r>
        <w:rPr>
          <w:rFonts w:ascii="Cambria" w:hAnsi="Cambria"/>
          <w:color w:val="auto"/>
        </w:rPr>
        <w:object w:dxaOrig="1513" w:dyaOrig="984" w14:anchorId="048FBF97">
          <v:shape id="_x0000_i1027" type="#_x0000_t75" style="width:75.6pt;height:49.2pt" o:ole="">
            <v:imagedata r:id="rId30" o:title=""/>
          </v:shape>
          <o:OLEObject Type="Embed" ProgID="Word.Document.12" ShapeID="_x0000_i1027" DrawAspect="Icon" ObjectID="_1632045909" r:id="rId31">
            <o:FieldCodes>\s</o:FieldCodes>
          </o:OLEObject>
        </w:object>
      </w:r>
    </w:p>
    <w:p w14:paraId="1F0E951D" w14:textId="77777777" w:rsidR="006266EC" w:rsidRPr="00466A1C" w:rsidRDefault="006266EC" w:rsidP="006266EC">
      <w:pPr>
        <w:pStyle w:val="NoSpacing"/>
        <w:ind w:left="1080"/>
        <w:rPr>
          <w:rFonts w:ascii="Cambria" w:hAnsi="Cambria"/>
          <w:color w:val="auto"/>
        </w:rPr>
      </w:pPr>
    </w:p>
    <w:p w14:paraId="0D7B2B37" w14:textId="1FDAE410" w:rsidR="003961FA" w:rsidRPr="00A47229" w:rsidRDefault="002973D7" w:rsidP="001F7107">
      <w:pPr>
        <w:pStyle w:val="NoSpacing"/>
        <w:numPr>
          <w:ilvl w:val="0"/>
          <w:numId w:val="7"/>
        </w:numPr>
        <w:ind w:left="1080"/>
        <w:rPr>
          <w:rFonts w:ascii="Cambria" w:hAnsi="Cambria"/>
          <w:color w:val="auto"/>
          <w:u w:val="single"/>
        </w:rPr>
      </w:pPr>
      <w:r w:rsidRPr="00A47229">
        <w:rPr>
          <w:rFonts w:ascii="Cambria" w:hAnsi="Cambria"/>
          <w:color w:val="auto"/>
        </w:rPr>
        <w:t xml:space="preserve">Bid </w:t>
      </w:r>
      <w:r w:rsidR="009522D5" w:rsidRPr="00A47229">
        <w:rPr>
          <w:rFonts w:ascii="Cambria" w:hAnsi="Cambria"/>
          <w:color w:val="auto"/>
        </w:rPr>
        <w:t>Offer</w:t>
      </w:r>
      <w:r w:rsidRPr="00A47229">
        <w:rPr>
          <w:rFonts w:ascii="Cambria" w:hAnsi="Cambria"/>
          <w:color w:val="auto"/>
        </w:rPr>
        <w:t xml:space="preserve"> Form</w:t>
      </w:r>
      <w:r w:rsidR="009522D5" w:rsidRPr="00A47229">
        <w:rPr>
          <w:rFonts w:ascii="Cambria" w:hAnsi="Cambria"/>
          <w:color w:val="auto"/>
        </w:rPr>
        <w:t xml:space="preserve">:  </w:t>
      </w:r>
      <w:r w:rsidR="003D73D4" w:rsidRPr="00A47229">
        <w:rPr>
          <w:rFonts w:ascii="Cambria" w:hAnsi="Cambria"/>
          <w:color w:val="auto"/>
          <w:u w:val="single"/>
        </w:rPr>
        <w:t xml:space="preserve">This </w:t>
      </w:r>
      <w:r w:rsidRPr="00A47229">
        <w:rPr>
          <w:rFonts w:ascii="Cambria" w:hAnsi="Cambria"/>
          <w:color w:val="auto"/>
          <w:u w:val="single"/>
        </w:rPr>
        <w:t xml:space="preserve">response is </w:t>
      </w:r>
      <w:r w:rsidR="003D73D4" w:rsidRPr="00A47229">
        <w:rPr>
          <w:rFonts w:ascii="Cambria" w:hAnsi="Cambria"/>
          <w:color w:val="auto"/>
          <w:u w:val="single"/>
        </w:rPr>
        <w:t>mandatory.</w:t>
      </w:r>
      <w:r w:rsidR="003D73D4" w:rsidRPr="00A47229">
        <w:rPr>
          <w:rFonts w:ascii="Cambria" w:hAnsi="Cambria"/>
          <w:color w:val="auto"/>
        </w:rPr>
        <w:t xml:space="preserve"> </w:t>
      </w:r>
    </w:p>
    <w:bookmarkStart w:id="120" w:name="_MON_1632039740"/>
    <w:bookmarkEnd w:id="120"/>
    <w:p w14:paraId="4935A0DE" w14:textId="02C2B481" w:rsidR="006A395F" w:rsidRDefault="00E35BED" w:rsidP="006266EC">
      <w:pPr>
        <w:pStyle w:val="NoSpacing"/>
        <w:ind w:left="1080"/>
        <w:rPr>
          <w:rFonts w:ascii="Cambria" w:hAnsi="Cambria"/>
          <w:color w:val="auto"/>
        </w:rPr>
      </w:pPr>
      <w:r>
        <w:rPr>
          <w:rFonts w:ascii="Cambria" w:hAnsi="Cambria"/>
          <w:color w:val="auto"/>
        </w:rPr>
        <w:object w:dxaOrig="1513" w:dyaOrig="984" w14:anchorId="0293605B">
          <v:shape id="_x0000_i1028" type="#_x0000_t75" style="width:75.6pt;height:49.2pt" o:ole="">
            <v:imagedata r:id="rId32" o:title=""/>
          </v:shape>
          <o:OLEObject Type="Embed" ProgID="Word.Document.12" ShapeID="_x0000_i1028" DrawAspect="Icon" ObjectID="_1632045910" r:id="rId33">
            <o:FieldCodes>\s</o:FieldCodes>
          </o:OLEObject>
        </w:object>
      </w:r>
    </w:p>
    <w:p w14:paraId="29692DDB" w14:textId="77777777" w:rsidR="006266EC" w:rsidRDefault="006266EC" w:rsidP="006266EC">
      <w:pPr>
        <w:pStyle w:val="NoSpacing"/>
        <w:ind w:left="1080"/>
        <w:rPr>
          <w:rFonts w:ascii="Cambria" w:hAnsi="Cambria"/>
          <w:color w:val="auto"/>
        </w:rPr>
      </w:pPr>
    </w:p>
    <w:p w14:paraId="4310EFCB" w14:textId="77777777" w:rsidR="00A37495" w:rsidRPr="00E52AE5" w:rsidRDefault="008C0D75" w:rsidP="006A395F">
      <w:pPr>
        <w:pStyle w:val="NoSpacing"/>
        <w:ind w:left="360"/>
        <w:rPr>
          <w:rFonts w:ascii="Cambria" w:hAnsi="Cambria"/>
          <w:b/>
          <w:color w:val="auto"/>
        </w:rPr>
      </w:pPr>
      <w:r w:rsidRPr="00E52AE5">
        <w:rPr>
          <w:rFonts w:ascii="Cambria" w:hAnsi="Cambria"/>
          <w:b/>
          <w:color w:val="auto"/>
        </w:rPr>
        <w:t>Submitta</w:t>
      </w:r>
      <w:r w:rsidR="00A37495" w:rsidRPr="00E52AE5">
        <w:rPr>
          <w:rFonts w:ascii="Cambria" w:hAnsi="Cambria"/>
          <w:b/>
          <w:color w:val="auto"/>
        </w:rPr>
        <w:t>l Checklist</w:t>
      </w:r>
    </w:p>
    <w:p w14:paraId="7BCC124A" w14:textId="77777777" w:rsidR="00A37495" w:rsidRPr="00466A1C" w:rsidRDefault="00A37495" w:rsidP="00395B14">
      <w:pPr>
        <w:pStyle w:val="NoSpacing"/>
        <w:ind w:left="720"/>
        <w:rPr>
          <w:rFonts w:ascii="Cambria" w:hAnsi="Cambria"/>
          <w:color w:val="auto"/>
        </w:rPr>
      </w:pPr>
      <w:bookmarkStart w:id="121"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1"/>
    </w:p>
    <w:p w14:paraId="5EE68F07"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6D5EE3F1" w14:textId="77777777" w:rsidTr="000B231B">
        <w:tc>
          <w:tcPr>
            <w:tcW w:w="4320" w:type="dxa"/>
          </w:tcPr>
          <w:p w14:paraId="4E09D9FB" w14:textId="77777777" w:rsidR="00666135" w:rsidRPr="00466A1C" w:rsidRDefault="00666135" w:rsidP="000B231B">
            <w:pPr>
              <w:pStyle w:val="NoSpacing"/>
              <w:ind w:hanging="1998"/>
              <w:rPr>
                <w:rFonts w:ascii="Cambria" w:hAnsi="Cambria"/>
                <w:color w:val="auto"/>
              </w:rPr>
            </w:pPr>
            <w:bookmarkStart w:id="122" w:name="_Toc187027302"/>
            <w:r w:rsidRPr="00466A1C">
              <w:rPr>
                <w:rFonts w:ascii="Cambria" w:hAnsi="Cambria"/>
                <w:color w:val="auto"/>
              </w:rPr>
              <w:t>Cover Sheet</w:t>
            </w:r>
            <w:bookmarkEnd w:id="122"/>
          </w:p>
        </w:tc>
        <w:tc>
          <w:tcPr>
            <w:tcW w:w="3315" w:type="dxa"/>
          </w:tcPr>
          <w:p w14:paraId="6AFC553D" w14:textId="77777777" w:rsidR="00666135" w:rsidRPr="00466A1C" w:rsidRDefault="00666135" w:rsidP="000B231B">
            <w:pPr>
              <w:pStyle w:val="NoSpacing"/>
              <w:ind w:hanging="1731"/>
              <w:rPr>
                <w:rFonts w:ascii="Cambria" w:hAnsi="Cambria"/>
                <w:color w:val="auto"/>
              </w:rPr>
            </w:pPr>
          </w:p>
        </w:tc>
      </w:tr>
      <w:tr w:rsidR="00666135" w:rsidRPr="00466A1C" w14:paraId="2C358DD2" w14:textId="77777777" w:rsidTr="000B231B">
        <w:tc>
          <w:tcPr>
            <w:tcW w:w="4320" w:type="dxa"/>
          </w:tcPr>
          <w:p w14:paraId="6C5B8C35"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0F1ED09B" w14:textId="77777777" w:rsidR="00666135" w:rsidRPr="00466A1C" w:rsidRDefault="00666135" w:rsidP="000B231B">
            <w:pPr>
              <w:pStyle w:val="NoSpacing"/>
              <w:ind w:hanging="1731"/>
              <w:rPr>
                <w:rFonts w:ascii="Cambria" w:hAnsi="Cambria"/>
                <w:color w:val="auto"/>
              </w:rPr>
            </w:pPr>
          </w:p>
        </w:tc>
      </w:tr>
      <w:tr w:rsidR="00666135" w:rsidRPr="00466A1C" w14:paraId="57F3C3EB" w14:textId="77777777" w:rsidTr="000B231B">
        <w:tc>
          <w:tcPr>
            <w:tcW w:w="4320" w:type="dxa"/>
          </w:tcPr>
          <w:p w14:paraId="1D8E7E05"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7E85394A"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389215B6" w14:textId="77777777" w:rsidTr="000B231B">
        <w:tc>
          <w:tcPr>
            <w:tcW w:w="4320" w:type="dxa"/>
          </w:tcPr>
          <w:p w14:paraId="3DAFE7E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2060B1CF"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0D88B60" w14:textId="77777777" w:rsidTr="000B231B">
        <w:trPr>
          <w:trHeight w:val="251"/>
        </w:trPr>
        <w:tc>
          <w:tcPr>
            <w:tcW w:w="4320" w:type="dxa"/>
            <w:tcBorders>
              <w:bottom w:val="single" w:sz="4" w:space="0" w:color="auto"/>
            </w:tcBorders>
          </w:tcPr>
          <w:p w14:paraId="5757B3D8"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5A9B3F4E"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E6794E6" w14:textId="77777777" w:rsidR="00BF79B0" w:rsidRPr="00466A1C" w:rsidRDefault="00BF79B0" w:rsidP="00395B14">
      <w:pPr>
        <w:pStyle w:val="NoSpacing"/>
        <w:ind w:left="720"/>
        <w:rPr>
          <w:rFonts w:ascii="Cambria" w:hAnsi="Cambria"/>
          <w:color w:val="auto"/>
        </w:rPr>
      </w:pPr>
      <w:bookmarkStart w:id="123" w:name="_Toc524485070"/>
      <w:bookmarkStart w:id="124" w:name="_Toc524754256"/>
      <w:bookmarkStart w:id="125" w:name="_Toc526492445"/>
      <w:bookmarkStart w:id="126" w:name="_Toc528557501"/>
      <w:bookmarkStart w:id="127" w:name="_Toc529153561"/>
      <w:bookmarkStart w:id="128" w:name="_Toc30899498"/>
      <w:bookmarkStart w:id="129" w:name="_Toc224981850"/>
    </w:p>
    <w:p w14:paraId="46C83025" w14:textId="77777777" w:rsidR="00BF79B0" w:rsidRPr="00466A1C" w:rsidRDefault="00BF79B0" w:rsidP="00E52AE5">
      <w:pPr>
        <w:pStyle w:val="NoSpacing"/>
        <w:numPr>
          <w:ilvl w:val="0"/>
          <w:numId w:val="10"/>
        </w:numPr>
        <w:tabs>
          <w:tab w:val="left" w:pos="720"/>
        </w:tabs>
        <w:rPr>
          <w:rFonts w:ascii="Cambria" w:hAnsi="Cambria"/>
          <w:b/>
          <w:color w:val="1F497D"/>
          <w:sz w:val="32"/>
          <w:szCs w:val="32"/>
        </w:rPr>
      </w:pPr>
      <w:bookmarkStart w:id="130" w:name="_Toc327166111"/>
      <w:bookmarkStart w:id="131" w:name="_Toc327171010"/>
      <w:bookmarkStart w:id="132" w:name="_Toc327933397"/>
      <w:bookmarkStart w:id="133" w:name="_Toc330967667"/>
      <w:bookmarkStart w:id="134" w:name="_Toc331470955"/>
      <w:bookmarkStart w:id="135" w:name="_Toc331486875"/>
      <w:bookmarkStart w:id="136" w:name="_Toc331488290"/>
      <w:bookmarkStart w:id="137" w:name="_Toc331898932"/>
      <w:bookmarkStart w:id="138" w:name="_Toc331899111"/>
      <w:bookmarkStart w:id="139" w:name="_Toc331900259"/>
      <w:bookmarkStart w:id="140" w:name="_Toc331932386"/>
      <w:bookmarkStart w:id="141" w:name="_Toc332179011"/>
      <w:bookmarkStart w:id="142" w:name="_Toc332441008"/>
      <w:bookmarkStart w:id="143" w:name="_Toc332677932"/>
      <w:bookmarkStart w:id="144" w:name="_Toc332684250"/>
      <w:bookmarkStart w:id="145" w:name="_Toc332776348"/>
      <w:bookmarkStart w:id="146" w:name="_Toc333207794"/>
      <w:bookmarkStart w:id="147" w:name="_Toc520001245"/>
      <w:bookmarkStart w:id="148" w:name="_Toc187046281"/>
      <w:bookmarkEnd w:id="123"/>
      <w:bookmarkEnd w:id="124"/>
      <w:bookmarkEnd w:id="125"/>
      <w:bookmarkEnd w:id="126"/>
      <w:bookmarkEnd w:id="127"/>
      <w:bookmarkEnd w:id="128"/>
      <w:bookmarkEnd w:id="129"/>
      <w:r w:rsidRPr="00466A1C">
        <w:rPr>
          <w:rFonts w:ascii="Cambria" w:hAnsi="Cambria"/>
          <w:b/>
          <w:color w:val="1F497D"/>
          <w:sz w:val="32"/>
          <w:szCs w:val="32"/>
        </w:rPr>
        <w:t>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66A1C">
        <w:rPr>
          <w:rFonts w:ascii="Cambria" w:hAnsi="Cambria"/>
          <w:b/>
          <w:color w:val="1F497D"/>
          <w:sz w:val="32"/>
          <w:szCs w:val="32"/>
        </w:rPr>
        <w:t xml:space="preserve">VALUATION </w:t>
      </w:r>
      <w:bookmarkEnd w:id="148"/>
    </w:p>
    <w:p w14:paraId="08EBC733" w14:textId="63FB0C97" w:rsidR="002212BD" w:rsidRPr="00466A1C" w:rsidRDefault="003D634B" w:rsidP="00E52AE5">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r w:rsidR="00554F59" w:rsidRPr="00466A1C">
        <w:rPr>
          <w:rFonts w:ascii="Cambria" w:hAnsi="Cambria"/>
          <w:color w:val="auto"/>
        </w:rPr>
        <w:t>etc.</w:t>
      </w:r>
      <w:r w:rsidR="002212BD" w:rsidRPr="00466A1C">
        <w:rPr>
          <w:rFonts w:ascii="Cambria" w:hAnsi="Cambria"/>
          <w:color w:val="auto"/>
        </w:rPr>
        <w:t xml:space="preserve">), responsibility (minimum qualifications, equal benefit determinations, </w:t>
      </w:r>
      <w:r w:rsidR="00554F59" w:rsidRPr="00466A1C">
        <w:rPr>
          <w:rFonts w:ascii="Cambria" w:hAnsi="Cambria"/>
          <w:color w:val="auto"/>
        </w:rPr>
        <w:t>etc.</w:t>
      </w:r>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w:t>
      </w:r>
      <w:r w:rsidR="002212BD" w:rsidRPr="00466A1C">
        <w:rPr>
          <w:rFonts w:ascii="Cambria" w:hAnsi="Cambria"/>
          <w:color w:val="auto"/>
        </w:rPr>
        <w:lastRenderedPageBreak/>
        <w:t xml:space="preserve">specifications </w:t>
      </w:r>
      <w:r w:rsidR="00554F59" w:rsidRPr="00466A1C">
        <w:rPr>
          <w:rFonts w:ascii="Cambria" w:hAnsi="Cambria"/>
          <w:color w:val="auto"/>
        </w:rPr>
        <w:t>etc.</w:t>
      </w:r>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8459524" w14:textId="77777777" w:rsidR="000B231B" w:rsidRPr="00466A1C" w:rsidRDefault="000B231B" w:rsidP="00E52AE5">
      <w:pPr>
        <w:pStyle w:val="NoSpacing"/>
        <w:ind w:left="360"/>
        <w:rPr>
          <w:rFonts w:ascii="Cambria" w:hAnsi="Cambria"/>
          <w:color w:val="auto"/>
        </w:rPr>
      </w:pPr>
    </w:p>
    <w:p w14:paraId="007766F7" w14:textId="10B811D3" w:rsidR="008D39B2" w:rsidRPr="00466A1C" w:rsidRDefault="003D634B" w:rsidP="00E52AE5">
      <w:pPr>
        <w:pStyle w:val="NoSpacing"/>
        <w:ind w:left="360"/>
        <w:rPr>
          <w:rFonts w:ascii="Cambria" w:hAnsi="Cambria"/>
          <w:color w:val="auto"/>
        </w:rPr>
      </w:pPr>
      <w:r w:rsidRPr="00466A1C">
        <w:rPr>
          <w:rFonts w:ascii="Cambria" w:hAnsi="Cambria"/>
          <w:b/>
          <w:color w:val="auto"/>
        </w:rPr>
        <w:t>Specifications</w:t>
      </w:r>
      <w:r w:rsidR="007B500E">
        <w:rPr>
          <w:rStyle w:val="CommentReference"/>
          <w:rFonts w:ascii="Cambria" w:hAnsi="Cambria"/>
          <w:b/>
          <w:color w:val="auto"/>
          <w:sz w:val="20"/>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227080">
        <w:rPr>
          <w:rFonts w:ascii="Cambria" w:hAnsi="Cambria"/>
          <w:color w:val="auto"/>
        </w:rPr>
        <w:t>.</w:t>
      </w:r>
    </w:p>
    <w:p w14:paraId="7FB5BFE2" w14:textId="77777777" w:rsidR="000B231B" w:rsidRPr="00466A1C" w:rsidRDefault="000B231B" w:rsidP="00E52AE5">
      <w:pPr>
        <w:pStyle w:val="NoSpacing"/>
        <w:ind w:left="360"/>
        <w:rPr>
          <w:rFonts w:ascii="Cambria" w:hAnsi="Cambria"/>
          <w:color w:val="auto"/>
        </w:rPr>
      </w:pPr>
    </w:p>
    <w:p w14:paraId="7A8F3D1B" w14:textId="77777777" w:rsidR="009447E8" w:rsidRPr="00466A1C" w:rsidRDefault="003D634B" w:rsidP="00E52AE5">
      <w:pPr>
        <w:pStyle w:val="NoSpacing"/>
        <w:ind w:left="360"/>
        <w:rPr>
          <w:rFonts w:ascii="Cambria" w:hAnsi="Cambria"/>
          <w:color w:val="auto"/>
        </w:rPr>
      </w:pPr>
      <w:r w:rsidRPr="005E4DF1">
        <w:rPr>
          <w:rFonts w:ascii="Cambria" w:hAnsi="Cambria"/>
          <w:b/>
          <w:color w:val="auto"/>
        </w:rPr>
        <w:t>Pricing</w:t>
      </w:r>
      <w:r w:rsidR="007B500E" w:rsidRPr="005E4DF1">
        <w:rPr>
          <w:rFonts w:ascii="Cambria" w:hAnsi="Cambria"/>
          <w:b/>
          <w:color w:val="auto"/>
        </w:rPr>
        <w:t xml:space="preserve">:  </w:t>
      </w:r>
      <w:r w:rsidRPr="005E4DF1">
        <w:rPr>
          <w:rFonts w:ascii="Cambria" w:hAnsi="Cambria"/>
          <w:color w:val="auto"/>
        </w:rPr>
        <w:t xml:space="preserve">Items on price sheets shall then be calculated for award.  Item pricing will be </w:t>
      </w:r>
      <w:r w:rsidR="006C32DB" w:rsidRPr="005E4DF1">
        <w:rPr>
          <w:rFonts w:ascii="Cambria" w:hAnsi="Cambria"/>
          <w:color w:val="auto"/>
        </w:rPr>
        <w:t>multiplied</w:t>
      </w:r>
      <w:r w:rsidRPr="005E4DF1">
        <w:rPr>
          <w:rFonts w:ascii="Cambria" w:hAnsi="Cambria"/>
          <w:color w:val="auto"/>
        </w:rPr>
        <w:t xml:space="preserve"> by </w:t>
      </w:r>
      <w:r w:rsidR="00C65048" w:rsidRPr="005E4DF1">
        <w:rPr>
          <w:rFonts w:ascii="Cambria" w:hAnsi="Cambria"/>
          <w:color w:val="auto"/>
        </w:rPr>
        <w:t>a set</w:t>
      </w:r>
      <w:r w:rsidRPr="005E4DF1">
        <w:rPr>
          <w:rFonts w:ascii="Cambria" w:hAnsi="Cambria"/>
          <w:color w:val="auto"/>
        </w:rPr>
        <w:t xml:space="preserve"> number of units required for an item total.   Item totals will </w:t>
      </w:r>
      <w:r w:rsidR="00883F07" w:rsidRPr="005E4DF1">
        <w:rPr>
          <w:rFonts w:ascii="Cambria" w:hAnsi="Cambria"/>
          <w:color w:val="auto"/>
        </w:rPr>
        <w:t xml:space="preserve">be totaled for all items for a tabulated </w:t>
      </w:r>
      <w:r w:rsidRPr="005E4DF1">
        <w:rPr>
          <w:rFonts w:ascii="Cambria" w:hAnsi="Cambria"/>
          <w:color w:val="auto"/>
        </w:rPr>
        <w:t xml:space="preserve">total.  </w:t>
      </w:r>
      <w:r w:rsidR="00C65048" w:rsidRPr="005E4DF1">
        <w:rPr>
          <w:rFonts w:ascii="Cambria" w:hAnsi="Cambria"/>
          <w:color w:val="auto"/>
        </w:rPr>
        <w:t>U</w:t>
      </w:r>
      <w:r w:rsidRPr="005E4DF1">
        <w:rPr>
          <w:rFonts w:ascii="Cambria" w:hAnsi="Cambria"/>
          <w:color w:val="auto"/>
        </w:rPr>
        <w:t>nit pricing will be considered the correct price and will be used.</w:t>
      </w:r>
      <w:r w:rsidR="00E27352" w:rsidRPr="005E4DF1">
        <w:rPr>
          <w:rFonts w:ascii="Cambria" w:hAnsi="Cambria"/>
          <w:color w:val="auto"/>
        </w:rPr>
        <w:t xml:space="preserve"> If any cost item is missing from a bidder Offer Form, the City reserves the right to reject that Bid or to calculate and compare bids without that cost item considered.</w:t>
      </w:r>
      <w:r w:rsidR="00E27352" w:rsidRPr="00466A1C">
        <w:rPr>
          <w:rFonts w:ascii="Cambria" w:hAnsi="Cambria"/>
          <w:color w:val="auto"/>
        </w:rPr>
        <w:t xml:space="preserve"> </w:t>
      </w:r>
      <w:r w:rsidRPr="00466A1C">
        <w:rPr>
          <w:rFonts w:ascii="Cambria" w:hAnsi="Cambria"/>
          <w:color w:val="auto"/>
        </w:rPr>
        <w:t xml:space="preserve"> </w:t>
      </w:r>
    </w:p>
    <w:p w14:paraId="642831DD" w14:textId="77777777" w:rsidR="000B231B" w:rsidRPr="00466A1C" w:rsidRDefault="000B231B" w:rsidP="00E52AE5">
      <w:pPr>
        <w:pStyle w:val="NoSpacing"/>
        <w:ind w:left="360"/>
        <w:rPr>
          <w:rFonts w:ascii="Cambria" w:hAnsi="Cambria"/>
          <w:color w:val="auto"/>
        </w:rPr>
      </w:pPr>
    </w:p>
    <w:p w14:paraId="750DCB44" w14:textId="77777777" w:rsidR="003D634B" w:rsidRPr="00466A1C" w:rsidRDefault="009447E8" w:rsidP="00E52AE5">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2D3BE3B2" w14:textId="77777777" w:rsidR="000B231B" w:rsidRPr="00466A1C" w:rsidRDefault="000B231B" w:rsidP="00E52AE5">
      <w:pPr>
        <w:pStyle w:val="NoSpacing"/>
        <w:ind w:left="360"/>
        <w:rPr>
          <w:rFonts w:ascii="Cambria" w:hAnsi="Cambria"/>
          <w:color w:val="auto"/>
        </w:rPr>
      </w:pPr>
    </w:p>
    <w:p w14:paraId="6D9ADE08" w14:textId="77777777" w:rsidR="00F37A08" w:rsidRPr="00466A1C" w:rsidRDefault="00026E04" w:rsidP="00E52AE5">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6944C5DA" w14:textId="77777777" w:rsidR="00286E0A" w:rsidRPr="00466A1C" w:rsidRDefault="00286E0A" w:rsidP="009776AB">
      <w:pPr>
        <w:pStyle w:val="NoSpacing"/>
        <w:numPr>
          <w:ilvl w:val="0"/>
          <w:numId w:val="10"/>
        </w:numPr>
        <w:tabs>
          <w:tab w:val="left" w:pos="720"/>
        </w:tabs>
        <w:spacing w:before="120"/>
        <w:rPr>
          <w:rFonts w:ascii="Cambria" w:hAnsi="Cambria"/>
          <w:b/>
          <w:color w:val="1F497D"/>
          <w:sz w:val="32"/>
          <w:szCs w:val="32"/>
        </w:rPr>
      </w:pPr>
      <w:r w:rsidRPr="00466A1C">
        <w:rPr>
          <w:rFonts w:ascii="Cambria" w:hAnsi="Cambria"/>
          <w:b/>
          <w:color w:val="1F497D"/>
          <w:sz w:val="32"/>
          <w:szCs w:val="32"/>
        </w:rPr>
        <w:t>AWARD AND CONTRACT EXECUTION</w:t>
      </w:r>
    </w:p>
    <w:p w14:paraId="0E671A3C" w14:textId="77777777" w:rsidR="00A308AF" w:rsidRPr="00466A1C" w:rsidRDefault="00A308AF" w:rsidP="00E52AE5">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246621B3" w14:textId="77777777" w:rsidR="00A308AF" w:rsidRPr="00466A1C" w:rsidRDefault="00A308AF" w:rsidP="00E52AE5">
      <w:pPr>
        <w:pStyle w:val="NoSpacing"/>
        <w:ind w:left="360"/>
        <w:rPr>
          <w:rFonts w:ascii="Cambria" w:hAnsi="Cambria"/>
          <w:b/>
          <w:color w:val="auto"/>
        </w:rPr>
      </w:pPr>
    </w:p>
    <w:p w14:paraId="7D27A8D0" w14:textId="77777777" w:rsidR="00A46AEE" w:rsidRPr="00466A1C" w:rsidRDefault="00744E66" w:rsidP="00E52AE5">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4"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75843D21" w14:textId="77777777" w:rsidR="0038026A" w:rsidRPr="00466A1C" w:rsidRDefault="0038026A" w:rsidP="00E52AE5">
      <w:pPr>
        <w:pStyle w:val="NoSpacing"/>
        <w:ind w:left="360"/>
        <w:rPr>
          <w:rFonts w:ascii="Cambria" w:hAnsi="Cambria"/>
          <w:b/>
          <w:color w:val="auto"/>
        </w:rPr>
      </w:pPr>
    </w:p>
    <w:p w14:paraId="6D2A07B5" w14:textId="77777777" w:rsidR="00037F5D" w:rsidRPr="00466A1C" w:rsidRDefault="006243F3" w:rsidP="00E52AE5">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9" w:name="_Hlk478981647"/>
      <w:r>
        <w:rPr>
          <w:rFonts w:ascii="Cambria" w:hAnsi="Cambria"/>
          <w:color w:val="auto"/>
        </w:rPr>
        <w:t>ing on a limited basis for the purpose of allowing bidders to understand how they may improve in future bidding opportunities</w:t>
      </w:r>
      <w:bookmarkEnd w:id="149"/>
      <w:r w:rsidR="00037F5D" w:rsidRPr="00466A1C">
        <w:rPr>
          <w:rFonts w:ascii="Cambria" w:hAnsi="Cambria"/>
          <w:color w:val="auto"/>
        </w:rPr>
        <w:t xml:space="preserve">. </w:t>
      </w:r>
    </w:p>
    <w:p w14:paraId="00769A2D" w14:textId="77777777" w:rsidR="0038026A" w:rsidRPr="00466A1C" w:rsidRDefault="0038026A" w:rsidP="00E52AE5">
      <w:pPr>
        <w:pStyle w:val="NoSpacing"/>
        <w:ind w:left="360"/>
        <w:rPr>
          <w:rFonts w:ascii="Cambria" w:hAnsi="Cambria"/>
          <w:color w:val="auto"/>
        </w:rPr>
      </w:pPr>
    </w:p>
    <w:p w14:paraId="610567B8" w14:textId="34FBBDA4" w:rsidR="006E2776" w:rsidRPr="00466A1C" w:rsidRDefault="00A308AF" w:rsidP="00E52AE5">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r w:rsidR="005E4DF1" w:rsidRPr="00466A1C">
        <w:rPr>
          <w:rFonts w:ascii="Cambria" w:hAnsi="Cambria"/>
          <w:color w:val="auto"/>
        </w:rPr>
        <w:t>Vendor or</w:t>
      </w:r>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2768E09A" w14:textId="77777777" w:rsidR="00A308AF" w:rsidRPr="00466A1C" w:rsidRDefault="00A308AF" w:rsidP="00E52AE5">
      <w:pPr>
        <w:pStyle w:val="NoSpacing"/>
        <w:ind w:left="360"/>
        <w:rPr>
          <w:rFonts w:ascii="Cambria" w:hAnsi="Cambria"/>
          <w:color w:val="auto"/>
        </w:rPr>
      </w:pPr>
    </w:p>
    <w:p w14:paraId="7D7D4251" w14:textId="77777777" w:rsidR="00A308AF" w:rsidRPr="00466A1C" w:rsidRDefault="00A308AF" w:rsidP="00E52AE5">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49661D7A" w14:textId="77777777" w:rsidR="00A308AF" w:rsidRPr="00466A1C" w:rsidRDefault="00A308AF" w:rsidP="009776AB">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6D85BB7E" w14:textId="77777777" w:rsidR="00A308AF" w:rsidRPr="00466A1C" w:rsidRDefault="00A308AF" w:rsidP="009776AB">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3E76B960" w14:textId="77777777" w:rsidR="00A308AF" w:rsidRPr="00466A1C" w:rsidRDefault="00330298" w:rsidP="009776AB">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6BB2613A" w14:textId="77777777" w:rsidR="00A308AF" w:rsidRPr="00466A1C" w:rsidRDefault="00A308AF" w:rsidP="009776AB">
      <w:pPr>
        <w:pStyle w:val="NoSpacing"/>
        <w:numPr>
          <w:ilvl w:val="0"/>
          <w:numId w:val="8"/>
        </w:numPr>
        <w:ind w:left="1080"/>
        <w:rPr>
          <w:rFonts w:ascii="Cambria" w:hAnsi="Cambria"/>
          <w:color w:val="auto"/>
        </w:rPr>
      </w:pPr>
      <w:r w:rsidRPr="00466A1C">
        <w:rPr>
          <w:rFonts w:ascii="Cambria" w:hAnsi="Cambria"/>
          <w:color w:val="auto"/>
        </w:rPr>
        <w:t>Special Licenses (if any)</w:t>
      </w:r>
    </w:p>
    <w:p w14:paraId="3548E79B" w14:textId="77777777" w:rsidR="00A308AF" w:rsidRPr="00466A1C" w:rsidRDefault="00A308AF" w:rsidP="009776AB">
      <w:pPr>
        <w:pStyle w:val="NoSpacing"/>
        <w:numPr>
          <w:ilvl w:val="0"/>
          <w:numId w:val="8"/>
        </w:numPr>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48E9F0C3" w14:textId="77777777" w:rsidR="00330298" w:rsidRPr="00466A1C" w:rsidRDefault="00330298" w:rsidP="009776AB">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51C63F4E" w14:textId="77777777" w:rsidR="00A308AF" w:rsidRPr="00466A1C" w:rsidRDefault="00A308AF" w:rsidP="00395B14">
      <w:pPr>
        <w:pStyle w:val="NoSpacing"/>
        <w:ind w:left="720"/>
        <w:rPr>
          <w:rFonts w:ascii="Cambria" w:hAnsi="Cambria"/>
          <w:color w:val="auto"/>
        </w:rPr>
      </w:pPr>
    </w:p>
    <w:p w14:paraId="3D7784B4" w14:textId="77777777" w:rsidR="00A46AEE" w:rsidRPr="00466A1C" w:rsidRDefault="00A46AEE" w:rsidP="009776AB">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2D2AC06A"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585F3C">
        <w:rPr>
          <w:rFonts w:ascii="Cambria" w:hAnsi="Cambria"/>
          <w:color w:val="auto"/>
        </w:rPr>
        <w:object w:dxaOrig="1513" w:dyaOrig="960" w14:anchorId="6D1B9478">
          <v:shape id="_x0000_i1029" type="#_x0000_t75" style="width:75.6pt;height:48pt" o:ole="">
            <v:imagedata r:id="rId35" o:title=""/>
          </v:shape>
          <o:OLEObject Type="Embed" ProgID="AcroExch.Document.DC" ShapeID="_x0000_i1029" DrawAspect="Icon" ObjectID="_1632045911" r:id="rId36"/>
        </w:object>
      </w:r>
    </w:p>
    <w:p w14:paraId="7A7EE525"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7129B54C"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681D245C" w14:textId="77777777" w:rsidR="00EF0823" w:rsidRPr="00466A1C" w:rsidRDefault="00EF0823" w:rsidP="00C80EDB">
      <w:pPr>
        <w:pStyle w:val="BodyText"/>
        <w:ind w:left="360"/>
        <w:jc w:val="both"/>
        <w:rPr>
          <w:rFonts w:ascii="Cambria" w:hAnsi="Cambria" w:cs="Arial"/>
          <w:color w:val="auto"/>
        </w:rPr>
      </w:pPr>
    </w:p>
    <w:p w14:paraId="4108D216" w14:textId="77777777" w:rsidR="002E6256" w:rsidRPr="00466A1C" w:rsidRDefault="007D1FD6" w:rsidP="000B231B">
      <w:pPr>
        <w:pStyle w:val="NoSpacing"/>
        <w:ind w:left="360"/>
        <w:rPr>
          <w:rFonts w:ascii="Cambria" w:hAnsi="Cambria"/>
          <w:color w:val="auto"/>
        </w:rPr>
      </w:pPr>
      <w:bookmarkStart w:id="150" w:name="businesscase"/>
      <w:bookmarkStart w:id="151" w:name="taxpayeridandw9formappendix"/>
      <w:bookmarkStart w:id="152" w:name="_Toc224981851"/>
      <w:bookmarkEnd w:id="150"/>
      <w:bookmarkEnd w:id="151"/>
      <w:r w:rsidRPr="00466A1C">
        <w:rPr>
          <w:rFonts w:ascii="Cambria" w:hAnsi="Cambria"/>
          <w:color w:val="auto"/>
        </w:rPr>
        <w:t xml:space="preserve">Contract Terms and Conditions </w:t>
      </w:r>
      <w:bookmarkEnd w:id="152"/>
    </w:p>
    <w:p w14:paraId="0A7068B7" w14:textId="55F39F81"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3" w:name="_MON_1582627541"/>
      <w:bookmarkEnd w:id="153"/>
      <w:r w:rsidR="00D96F63">
        <w:rPr>
          <w:rFonts w:ascii="Cambria" w:hAnsi="Cambria"/>
          <w:color w:val="auto"/>
        </w:rPr>
        <w:object w:dxaOrig="1513" w:dyaOrig="984" w14:anchorId="561BABCA">
          <v:shape id="_x0000_i1030" type="#_x0000_t75" style="width:75.6pt;height:49.2pt" o:ole="">
            <v:imagedata r:id="rId37" o:title=""/>
          </v:shape>
          <o:OLEObject Type="Embed" ProgID="Word.Document.12" ShapeID="_x0000_i1030" DrawAspect="Icon" ObjectID="_1632045912" r:id="rId38">
            <o:FieldCodes>\s</o:FieldCodes>
          </o:OLEObject>
        </w:object>
      </w:r>
    </w:p>
    <w:p w14:paraId="156DFC57"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4E1294A0" w14:textId="77777777" w:rsidR="00357301" w:rsidRDefault="00357301" w:rsidP="000B231B">
      <w:pPr>
        <w:pStyle w:val="NoSpacing"/>
        <w:ind w:left="360"/>
        <w:rPr>
          <w:rFonts w:ascii="Cambria" w:hAnsi="Cambria"/>
          <w:color w:val="auto"/>
        </w:rPr>
      </w:pPr>
      <w:bookmarkStart w:id="154" w:name="_Toc224981852"/>
    </w:p>
    <w:p w14:paraId="37765080" w14:textId="0C91BD29" w:rsidR="00612EEA" w:rsidRPr="00466A1C" w:rsidRDefault="00E832FF" w:rsidP="000B231B">
      <w:pPr>
        <w:pStyle w:val="NoSpacing"/>
        <w:ind w:left="360"/>
        <w:rPr>
          <w:rFonts w:ascii="Cambria" w:hAnsi="Cambria"/>
          <w:color w:val="auto"/>
        </w:rPr>
      </w:pPr>
      <w:r w:rsidRPr="00466A1C">
        <w:rPr>
          <w:rFonts w:ascii="Cambria" w:hAnsi="Cambria"/>
          <w:color w:val="auto"/>
        </w:rPr>
        <w:t>Insurance</w:t>
      </w:r>
      <w:r w:rsidR="00BF7153" w:rsidRPr="00466A1C">
        <w:rPr>
          <w:rFonts w:ascii="Cambria" w:hAnsi="Cambria"/>
          <w:color w:val="auto"/>
        </w:rPr>
        <w:t xml:space="preserve"> Requirements</w:t>
      </w:r>
      <w:bookmarkEnd w:id="154"/>
    </w:p>
    <w:p w14:paraId="50FB0F7F"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5" w:name="_MON_1534849648"/>
      <w:bookmarkEnd w:id="155"/>
      <w:r w:rsidR="00A06AFD">
        <w:rPr>
          <w:rFonts w:ascii="Cambria" w:hAnsi="Cambria"/>
          <w:color w:val="auto"/>
        </w:rPr>
        <w:object w:dxaOrig="1513" w:dyaOrig="984" w14:anchorId="7E9A494F">
          <v:shape id="_x0000_i1031" type="#_x0000_t75" style="width:75.6pt;height:49.2pt" o:ole="">
            <v:imagedata r:id="rId39" o:title=""/>
          </v:shape>
          <o:OLEObject Type="Embed" ProgID="Word.Document.8" ShapeID="_x0000_i1031" DrawAspect="Icon" ObjectID="_1632045913" r:id="rId40">
            <o:FieldCodes>\s</o:FieldCodes>
          </o:OLEObject>
        </w:object>
      </w:r>
    </w:p>
    <w:p w14:paraId="4A8E628A"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53671515" w14:textId="1DC5CC6E" w:rsidR="0058552C" w:rsidRPr="00466A1C" w:rsidRDefault="0058552C" w:rsidP="000B231B">
      <w:pPr>
        <w:pStyle w:val="NoSpacing"/>
        <w:ind w:left="360"/>
        <w:rPr>
          <w:rFonts w:ascii="Cambria" w:hAnsi="Cambria"/>
          <w:color w:val="auto"/>
        </w:rPr>
      </w:pPr>
      <w:bookmarkStart w:id="156" w:name="_Toc224981853"/>
      <w:r w:rsidRPr="00466A1C">
        <w:rPr>
          <w:rFonts w:ascii="Cambria" w:hAnsi="Cambria"/>
          <w:color w:val="auto"/>
        </w:rPr>
        <w:t>Prevailing Wage</w:t>
      </w:r>
      <w:bookmarkEnd w:id="156"/>
      <w:r w:rsidRPr="00466A1C">
        <w:rPr>
          <w:rFonts w:ascii="Cambria" w:hAnsi="Cambria"/>
          <w:color w:val="auto"/>
        </w:rPr>
        <w:t xml:space="preserve"> Rates for King County &amp; Benefit Code Key </w:t>
      </w:r>
      <w:r w:rsidRPr="00466A1C">
        <w:rPr>
          <w:rFonts w:ascii="Cambria" w:hAnsi="Cambria"/>
          <w:b/>
          <w:color w:val="auto"/>
        </w:rPr>
        <w:t>(</w:t>
      </w:r>
      <w:r w:rsidR="007215B5">
        <w:rPr>
          <w:rFonts w:ascii="Cambria" w:hAnsi="Cambria"/>
          <w:b/>
          <w:color w:val="auto"/>
        </w:rPr>
        <w:t>10/25/2019</w:t>
      </w:r>
      <w:r w:rsidRPr="00466A1C">
        <w:rPr>
          <w:rFonts w:ascii="Cambria" w:hAnsi="Cambria"/>
          <w:b/>
          <w:color w:val="auto"/>
        </w:rPr>
        <w:t xml:space="preserve"> Wage Publication must be used)</w:t>
      </w:r>
    </w:p>
    <w:p w14:paraId="34A0B560" w14:textId="77777777" w:rsidR="002621B0" w:rsidRPr="00466A1C" w:rsidRDefault="002621B0" w:rsidP="0016389F">
      <w:pPr>
        <w:pStyle w:val="BodyText3"/>
        <w:ind w:left="540"/>
        <w:rPr>
          <w:rFonts w:ascii="Cambria" w:hAnsi="Cambria" w:cs="Arial"/>
          <w:sz w:val="20"/>
          <w:szCs w:val="20"/>
        </w:rPr>
      </w:pPr>
    </w:p>
    <w:p w14:paraId="145AE930" w14:textId="77777777" w:rsidR="0016389F" w:rsidRPr="006266EC" w:rsidRDefault="0016389F" w:rsidP="0016389F">
      <w:pPr>
        <w:pStyle w:val="BodyText3"/>
        <w:ind w:left="540"/>
        <w:rPr>
          <w:rFonts w:ascii="Cambria" w:hAnsi="Cambria" w:cs="Arial"/>
          <w:color w:val="auto"/>
          <w:sz w:val="20"/>
          <w:szCs w:val="20"/>
        </w:rPr>
      </w:pPr>
      <w:r w:rsidRPr="006266EC">
        <w:rPr>
          <w:rFonts w:ascii="Cambria" w:hAnsi="Cambria" w:cs="Arial"/>
          <w:color w:val="auto"/>
          <w:sz w:val="20"/>
          <w:szCs w:val="20"/>
        </w:rPr>
        <w:t xml:space="preserve">To receive prevailing wage </w:t>
      </w:r>
      <w:r w:rsidR="006266EC" w:rsidRPr="006266EC">
        <w:rPr>
          <w:rFonts w:ascii="Cambria" w:hAnsi="Cambria" w:cs="Arial"/>
          <w:color w:val="auto"/>
          <w:sz w:val="20"/>
          <w:szCs w:val="20"/>
        </w:rPr>
        <w:t>rates,</w:t>
      </w:r>
      <w:r w:rsidRPr="006266EC">
        <w:rPr>
          <w:rFonts w:ascii="Cambria" w:hAnsi="Cambria" w:cs="Arial"/>
          <w:color w:val="auto"/>
          <w:sz w:val="20"/>
          <w:szCs w:val="20"/>
        </w:rPr>
        <w:t xml:space="preserve"> you may do the following:</w:t>
      </w:r>
    </w:p>
    <w:p w14:paraId="7EB08A96" w14:textId="77777777" w:rsidR="0016389F" w:rsidRPr="00466A1C" w:rsidRDefault="0016389F" w:rsidP="0016389F">
      <w:pPr>
        <w:pStyle w:val="BodyText3"/>
        <w:numPr>
          <w:ilvl w:val="0"/>
          <w:numId w:val="11"/>
        </w:numPr>
        <w:spacing w:line="240" w:lineRule="auto"/>
        <w:rPr>
          <w:rFonts w:ascii="Cambria" w:hAnsi="Cambria" w:cs="Arial"/>
          <w:b/>
          <w:sz w:val="20"/>
          <w:szCs w:val="20"/>
        </w:rPr>
      </w:pPr>
      <w:r w:rsidRPr="006266EC">
        <w:rPr>
          <w:rFonts w:ascii="Cambria" w:hAnsi="Cambria" w:cs="Arial"/>
          <w:color w:val="auto"/>
          <w:sz w:val="20"/>
          <w:szCs w:val="20"/>
        </w:rPr>
        <w:t>To download the rates, go to</w:t>
      </w:r>
      <w:r w:rsidRPr="00466A1C">
        <w:rPr>
          <w:rFonts w:ascii="Cambria" w:hAnsi="Cambria" w:cs="Arial"/>
          <w:sz w:val="20"/>
          <w:szCs w:val="20"/>
        </w:rPr>
        <w:t xml:space="preserve"> </w:t>
      </w:r>
      <w:hyperlink r:id="rId41"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14:paraId="55C18684" w14:textId="77777777" w:rsidR="0016389F" w:rsidRPr="006266EC" w:rsidRDefault="0016389F" w:rsidP="0016389F">
      <w:pPr>
        <w:pStyle w:val="BodyText3"/>
        <w:numPr>
          <w:ilvl w:val="0"/>
          <w:numId w:val="11"/>
        </w:numPr>
        <w:spacing w:line="240" w:lineRule="auto"/>
        <w:rPr>
          <w:rFonts w:ascii="Cambria" w:hAnsi="Cambria"/>
          <w:b/>
          <w:color w:val="auto"/>
          <w:sz w:val="20"/>
          <w:szCs w:val="20"/>
          <w:u w:val="single"/>
        </w:rPr>
      </w:pPr>
      <w:r w:rsidRPr="006266EC">
        <w:rPr>
          <w:rFonts w:ascii="Cambria" w:hAnsi="Cambria" w:cs="Arial"/>
          <w:color w:val="auto"/>
          <w:sz w:val="20"/>
          <w:szCs w:val="20"/>
        </w:rPr>
        <w:t>A copy is available for viewing in City Purchasing Office</w:t>
      </w:r>
    </w:p>
    <w:p w14:paraId="7C5250B0" w14:textId="77777777" w:rsidR="0016389F" w:rsidRPr="006266EC" w:rsidRDefault="0016389F" w:rsidP="0016389F">
      <w:pPr>
        <w:pStyle w:val="BodyText3"/>
        <w:numPr>
          <w:ilvl w:val="0"/>
          <w:numId w:val="11"/>
        </w:numPr>
        <w:spacing w:line="240" w:lineRule="auto"/>
        <w:rPr>
          <w:rFonts w:ascii="Cambria" w:hAnsi="Cambria"/>
          <w:b/>
          <w:color w:val="auto"/>
          <w:sz w:val="20"/>
          <w:szCs w:val="20"/>
          <w:u w:val="single"/>
        </w:rPr>
      </w:pPr>
      <w:r w:rsidRPr="006266EC">
        <w:rPr>
          <w:rFonts w:ascii="Cambria" w:hAnsi="Cambria" w:cs="Arial"/>
          <w:color w:val="auto"/>
          <w:sz w:val="20"/>
          <w:szCs w:val="20"/>
        </w:rPr>
        <w:t>Upon request, a hard copy may be sent to you.</w:t>
      </w:r>
    </w:p>
    <w:p w14:paraId="7CEE6EDD" w14:textId="77777777" w:rsidR="0058552C" w:rsidRPr="006266EC" w:rsidRDefault="0058552C" w:rsidP="000B231B">
      <w:pPr>
        <w:pStyle w:val="NoSpacing"/>
        <w:ind w:left="360"/>
        <w:rPr>
          <w:rFonts w:ascii="Cambria" w:hAnsi="Cambria"/>
          <w:color w:val="auto"/>
        </w:rPr>
      </w:pPr>
    </w:p>
    <w:p w14:paraId="62200919" w14:textId="77777777" w:rsidR="00286E0A" w:rsidRPr="00466A1C" w:rsidRDefault="00286E0A" w:rsidP="0058552C">
      <w:pPr>
        <w:pStyle w:val="Heading3"/>
        <w:ind w:left="360"/>
        <w:jc w:val="both"/>
        <w:rPr>
          <w:rFonts w:cs="Arial"/>
          <w:b/>
          <w:color w:val="auto"/>
          <w:sz w:val="20"/>
          <w:szCs w:val="20"/>
        </w:rPr>
      </w:pPr>
    </w:p>
    <w:sectPr w:rsidR="00286E0A" w:rsidRPr="00466A1C" w:rsidSect="009F01A3">
      <w:footerReference w:type="default" r:id="rId42"/>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70E6" w14:textId="77777777" w:rsidR="00AA294D" w:rsidRDefault="00AA294D">
      <w:r>
        <w:separator/>
      </w:r>
    </w:p>
  </w:endnote>
  <w:endnote w:type="continuationSeparator" w:id="0">
    <w:p w14:paraId="35837CEE" w14:textId="77777777" w:rsidR="00AA294D" w:rsidRDefault="00AA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0C46" w14:textId="77777777" w:rsidR="006243F3" w:rsidRPr="00AF2104" w:rsidRDefault="006243F3">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D134C4">
      <w:rPr>
        <w:rFonts w:ascii="Arial" w:hAnsi="Arial" w:cs="Arial"/>
        <w:noProof/>
        <w:sz w:val="22"/>
        <w:szCs w:val="22"/>
      </w:rPr>
      <w:t>2</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D134C4">
      <w:rPr>
        <w:rFonts w:ascii="Arial" w:hAnsi="Arial" w:cs="Arial"/>
        <w:noProof/>
        <w:sz w:val="22"/>
        <w:szCs w:val="22"/>
      </w:rPr>
      <w:t>17</w:t>
    </w:r>
    <w:r w:rsidRPr="00AF2104">
      <w:rPr>
        <w:rFonts w:ascii="Arial" w:hAnsi="Arial" w:cs="Arial"/>
        <w:sz w:val="22"/>
        <w:szCs w:val="22"/>
      </w:rPr>
      <w:fldChar w:fldCharType="end"/>
    </w:r>
  </w:p>
  <w:p w14:paraId="295787F6" w14:textId="77777777" w:rsidR="006243F3" w:rsidRPr="00AA1949" w:rsidRDefault="006243F3" w:rsidP="009729ED">
    <w:pPr>
      <w:pStyle w:val="Footer"/>
      <w:ind w:left="0"/>
    </w:pPr>
    <w:r>
      <w:t xml:space="preserve">FAS Revised </w:t>
    </w:r>
    <w:r w:rsidR="001E1113">
      <w:t>04</w:t>
    </w:r>
    <w:r>
      <w:t>/</w:t>
    </w:r>
    <w:r w:rsidR="0027375F">
      <w:t>1</w:t>
    </w:r>
    <w:r w:rsidR="001E1113">
      <w:t>3</w:t>
    </w:r>
    <w:r>
      <w:t>/1</w:t>
    </w:r>
    <w:r w:rsidR="001E111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67A8" w14:textId="77777777" w:rsidR="00AA294D" w:rsidRDefault="00AA294D">
      <w:r>
        <w:separator/>
      </w:r>
    </w:p>
  </w:footnote>
  <w:footnote w:type="continuationSeparator" w:id="0">
    <w:p w14:paraId="0E3B4467" w14:textId="77777777" w:rsidR="00AA294D" w:rsidRDefault="00AA2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040"/>
    <w:multiLevelType w:val="hybridMultilevel"/>
    <w:tmpl w:val="EDCE9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28FA283C"/>
    <w:multiLevelType w:val="hybridMultilevel"/>
    <w:tmpl w:val="7E4EE716"/>
    <w:lvl w:ilvl="0" w:tplc="D62C142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340F"/>
    <w:multiLevelType w:val="hybridMultilevel"/>
    <w:tmpl w:val="B54A6D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533D4"/>
    <w:multiLevelType w:val="hybridMultilevel"/>
    <w:tmpl w:val="55203DEA"/>
    <w:lvl w:ilvl="0" w:tplc="BEBCA3FC">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4F021A"/>
    <w:multiLevelType w:val="hybridMultilevel"/>
    <w:tmpl w:val="BCCC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5B61AB6"/>
    <w:multiLevelType w:val="hybridMultilevel"/>
    <w:tmpl w:val="99F864CA"/>
    <w:lvl w:ilvl="0" w:tplc="1FA8E93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D7417"/>
    <w:multiLevelType w:val="hybridMultilevel"/>
    <w:tmpl w:val="E57EA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6"/>
  </w:num>
  <w:num w:numId="4">
    <w:abstractNumId w:val="1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1"/>
  </w:num>
  <w:num w:numId="9">
    <w:abstractNumId w:val="14"/>
  </w:num>
  <w:num w:numId="10">
    <w:abstractNumId w:val="18"/>
  </w:num>
  <w:num w:numId="11">
    <w:abstractNumId w:val="6"/>
  </w:num>
  <w:num w:numId="12">
    <w:abstractNumId w:val="9"/>
  </w:num>
  <w:num w:numId="13">
    <w:abstractNumId w:val="13"/>
  </w:num>
  <w:num w:numId="14">
    <w:abstractNumId w:val="8"/>
  </w:num>
  <w:num w:numId="15">
    <w:abstractNumId w:val="1"/>
  </w:num>
  <w:num w:numId="16">
    <w:abstractNumId w:val="10"/>
  </w:num>
  <w:num w:numId="17">
    <w:abstractNumId w:val="4"/>
  </w:num>
  <w:num w:numId="18">
    <w:abstractNumId w:val="17"/>
  </w:num>
  <w:num w:numId="19">
    <w:abstractNumId w:val="5"/>
  </w:num>
  <w:num w:numId="20">
    <w:abstractNumId w:val="0"/>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6D2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4BF1"/>
    <w:rsid w:val="00035E2B"/>
    <w:rsid w:val="000361D9"/>
    <w:rsid w:val="00036D62"/>
    <w:rsid w:val="00037AEE"/>
    <w:rsid w:val="00037F5D"/>
    <w:rsid w:val="00040A7D"/>
    <w:rsid w:val="000413F5"/>
    <w:rsid w:val="000423AD"/>
    <w:rsid w:val="00042580"/>
    <w:rsid w:val="00042C11"/>
    <w:rsid w:val="000434BD"/>
    <w:rsid w:val="00045BDC"/>
    <w:rsid w:val="00045CC7"/>
    <w:rsid w:val="00045D19"/>
    <w:rsid w:val="00045FCE"/>
    <w:rsid w:val="00047643"/>
    <w:rsid w:val="0005187B"/>
    <w:rsid w:val="00051F52"/>
    <w:rsid w:val="000524D9"/>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2FA0"/>
    <w:rsid w:val="00093088"/>
    <w:rsid w:val="00093E8F"/>
    <w:rsid w:val="00094231"/>
    <w:rsid w:val="000949E6"/>
    <w:rsid w:val="00094AA1"/>
    <w:rsid w:val="00095A93"/>
    <w:rsid w:val="00096119"/>
    <w:rsid w:val="00096488"/>
    <w:rsid w:val="000A01A1"/>
    <w:rsid w:val="000A06A6"/>
    <w:rsid w:val="000A2AC2"/>
    <w:rsid w:val="000A5214"/>
    <w:rsid w:val="000A6ECC"/>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C755A"/>
    <w:rsid w:val="000D19CB"/>
    <w:rsid w:val="000D1A80"/>
    <w:rsid w:val="000D3295"/>
    <w:rsid w:val="000D385C"/>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0D8E"/>
    <w:rsid w:val="00101407"/>
    <w:rsid w:val="00101959"/>
    <w:rsid w:val="00103B8A"/>
    <w:rsid w:val="00105892"/>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5826"/>
    <w:rsid w:val="0012687B"/>
    <w:rsid w:val="00127747"/>
    <w:rsid w:val="00127F8F"/>
    <w:rsid w:val="001306E3"/>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65D0"/>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4204"/>
    <w:rsid w:val="00184598"/>
    <w:rsid w:val="00187482"/>
    <w:rsid w:val="001878D3"/>
    <w:rsid w:val="00190A66"/>
    <w:rsid w:val="00191824"/>
    <w:rsid w:val="00192909"/>
    <w:rsid w:val="00193844"/>
    <w:rsid w:val="00194545"/>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9BC"/>
    <w:rsid w:val="001C3A49"/>
    <w:rsid w:val="001C59CB"/>
    <w:rsid w:val="001C5DA8"/>
    <w:rsid w:val="001C5DDA"/>
    <w:rsid w:val="001C6BD4"/>
    <w:rsid w:val="001C7A77"/>
    <w:rsid w:val="001D0734"/>
    <w:rsid w:val="001D1349"/>
    <w:rsid w:val="001D4D93"/>
    <w:rsid w:val="001D517A"/>
    <w:rsid w:val="001D559B"/>
    <w:rsid w:val="001D5691"/>
    <w:rsid w:val="001D7021"/>
    <w:rsid w:val="001D7572"/>
    <w:rsid w:val="001D7687"/>
    <w:rsid w:val="001D783F"/>
    <w:rsid w:val="001D797A"/>
    <w:rsid w:val="001E0A75"/>
    <w:rsid w:val="001E1113"/>
    <w:rsid w:val="001E517D"/>
    <w:rsid w:val="001E6BD7"/>
    <w:rsid w:val="001E70B8"/>
    <w:rsid w:val="001F028D"/>
    <w:rsid w:val="001F0F17"/>
    <w:rsid w:val="001F1729"/>
    <w:rsid w:val="001F2E83"/>
    <w:rsid w:val="001F2E98"/>
    <w:rsid w:val="001F2EA1"/>
    <w:rsid w:val="001F335D"/>
    <w:rsid w:val="001F3741"/>
    <w:rsid w:val="001F62EF"/>
    <w:rsid w:val="001F7107"/>
    <w:rsid w:val="00200F23"/>
    <w:rsid w:val="00202AA4"/>
    <w:rsid w:val="00203804"/>
    <w:rsid w:val="00203F36"/>
    <w:rsid w:val="00203F63"/>
    <w:rsid w:val="002043E1"/>
    <w:rsid w:val="00205567"/>
    <w:rsid w:val="002064E5"/>
    <w:rsid w:val="002069AA"/>
    <w:rsid w:val="00206C9B"/>
    <w:rsid w:val="002116B5"/>
    <w:rsid w:val="0021405D"/>
    <w:rsid w:val="00215EF9"/>
    <w:rsid w:val="00217EA8"/>
    <w:rsid w:val="00217F4E"/>
    <w:rsid w:val="00220E58"/>
    <w:rsid w:val="00220EB4"/>
    <w:rsid w:val="002212BD"/>
    <w:rsid w:val="00222477"/>
    <w:rsid w:val="002229DB"/>
    <w:rsid w:val="002234D6"/>
    <w:rsid w:val="002248FC"/>
    <w:rsid w:val="00226CC0"/>
    <w:rsid w:val="00227080"/>
    <w:rsid w:val="00232090"/>
    <w:rsid w:val="00232217"/>
    <w:rsid w:val="00232C1D"/>
    <w:rsid w:val="00233945"/>
    <w:rsid w:val="00233FB2"/>
    <w:rsid w:val="002344F3"/>
    <w:rsid w:val="0023460B"/>
    <w:rsid w:val="002354E9"/>
    <w:rsid w:val="00237074"/>
    <w:rsid w:val="00241807"/>
    <w:rsid w:val="002430E9"/>
    <w:rsid w:val="002441AC"/>
    <w:rsid w:val="00244D25"/>
    <w:rsid w:val="0025409A"/>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3D1F"/>
    <w:rsid w:val="00273D4A"/>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5006"/>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2A0B"/>
    <w:rsid w:val="003131AC"/>
    <w:rsid w:val="00313DD6"/>
    <w:rsid w:val="00314035"/>
    <w:rsid w:val="00320E58"/>
    <w:rsid w:val="003212D4"/>
    <w:rsid w:val="003217F9"/>
    <w:rsid w:val="00321B5F"/>
    <w:rsid w:val="00322122"/>
    <w:rsid w:val="0032250F"/>
    <w:rsid w:val="00322DC9"/>
    <w:rsid w:val="00323BD9"/>
    <w:rsid w:val="00324996"/>
    <w:rsid w:val="003268D9"/>
    <w:rsid w:val="00330298"/>
    <w:rsid w:val="00330795"/>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4765C"/>
    <w:rsid w:val="0035062E"/>
    <w:rsid w:val="0035186D"/>
    <w:rsid w:val="003553DE"/>
    <w:rsid w:val="0035555F"/>
    <w:rsid w:val="00357301"/>
    <w:rsid w:val="00360BF4"/>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3B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4E8E"/>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2D7A"/>
    <w:rsid w:val="00403758"/>
    <w:rsid w:val="00404D4A"/>
    <w:rsid w:val="00404F41"/>
    <w:rsid w:val="00405BDA"/>
    <w:rsid w:val="004069CE"/>
    <w:rsid w:val="00411ACC"/>
    <w:rsid w:val="00416AD0"/>
    <w:rsid w:val="00422CD6"/>
    <w:rsid w:val="00423514"/>
    <w:rsid w:val="00423F77"/>
    <w:rsid w:val="0042734E"/>
    <w:rsid w:val="0042758D"/>
    <w:rsid w:val="00430068"/>
    <w:rsid w:val="00430C62"/>
    <w:rsid w:val="0043132B"/>
    <w:rsid w:val="0043137A"/>
    <w:rsid w:val="0043143F"/>
    <w:rsid w:val="004320B4"/>
    <w:rsid w:val="00433519"/>
    <w:rsid w:val="00436156"/>
    <w:rsid w:val="004368CC"/>
    <w:rsid w:val="0043706D"/>
    <w:rsid w:val="004432A6"/>
    <w:rsid w:val="00443ECA"/>
    <w:rsid w:val="004447EC"/>
    <w:rsid w:val="00444EFA"/>
    <w:rsid w:val="004456AA"/>
    <w:rsid w:val="00445BE8"/>
    <w:rsid w:val="00446EB0"/>
    <w:rsid w:val="004471F9"/>
    <w:rsid w:val="00447259"/>
    <w:rsid w:val="0044756F"/>
    <w:rsid w:val="00447761"/>
    <w:rsid w:val="00447F4E"/>
    <w:rsid w:val="0045484D"/>
    <w:rsid w:val="00454B1A"/>
    <w:rsid w:val="00457152"/>
    <w:rsid w:val="00460610"/>
    <w:rsid w:val="004609B9"/>
    <w:rsid w:val="004610E0"/>
    <w:rsid w:val="0046155A"/>
    <w:rsid w:val="004621C2"/>
    <w:rsid w:val="00462A15"/>
    <w:rsid w:val="00465DA2"/>
    <w:rsid w:val="00466A1C"/>
    <w:rsid w:val="00467BA2"/>
    <w:rsid w:val="00467FCB"/>
    <w:rsid w:val="00471245"/>
    <w:rsid w:val="00471306"/>
    <w:rsid w:val="00471BEF"/>
    <w:rsid w:val="00472870"/>
    <w:rsid w:val="004728F6"/>
    <w:rsid w:val="00472C14"/>
    <w:rsid w:val="0047351D"/>
    <w:rsid w:val="00474C86"/>
    <w:rsid w:val="00476705"/>
    <w:rsid w:val="00476C52"/>
    <w:rsid w:val="00480448"/>
    <w:rsid w:val="00481EA4"/>
    <w:rsid w:val="004821F6"/>
    <w:rsid w:val="00483D14"/>
    <w:rsid w:val="004851D8"/>
    <w:rsid w:val="0048541B"/>
    <w:rsid w:val="00485E0E"/>
    <w:rsid w:val="00486367"/>
    <w:rsid w:val="0049068A"/>
    <w:rsid w:val="004917E8"/>
    <w:rsid w:val="00491F0C"/>
    <w:rsid w:val="004924FE"/>
    <w:rsid w:val="0049298B"/>
    <w:rsid w:val="00495DC1"/>
    <w:rsid w:val="0049753A"/>
    <w:rsid w:val="004A1428"/>
    <w:rsid w:val="004A1827"/>
    <w:rsid w:val="004A1A2D"/>
    <w:rsid w:val="004A2B74"/>
    <w:rsid w:val="004A45FC"/>
    <w:rsid w:val="004A4765"/>
    <w:rsid w:val="004A4C01"/>
    <w:rsid w:val="004A4E6E"/>
    <w:rsid w:val="004B06D6"/>
    <w:rsid w:val="004B182D"/>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493"/>
    <w:rsid w:val="00532741"/>
    <w:rsid w:val="00532815"/>
    <w:rsid w:val="00533425"/>
    <w:rsid w:val="0053505F"/>
    <w:rsid w:val="005367AD"/>
    <w:rsid w:val="00536E74"/>
    <w:rsid w:val="005375A7"/>
    <w:rsid w:val="00537E64"/>
    <w:rsid w:val="00540353"/>
    <w:rsid w:val="00541814"/>
    <w:rsid w:val="00542BA3"/>
    <w:rsid w:val="00544424"/>
    <w:rsid w:val="00544741"/>
    <w:rsid w:val="00544BF5"/>
    <w:rsid w:val="005452B0"/>
    <w:rsid w:val="00547655"/>
    <w:rsid w:val="00550311"/>
    <w:rsid w:val="00552B9F"/>
    <w:rsid w:val="00554477"/>
    <w:rsid w:val="00554F59"/>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85F3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C01"/>
    <w:rsid w:val="005C0ABC"/>
    <w:rsid w:val="005C118B"/>
    <w:rsid w:val="005C1F16"/>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4DF1"/>
    <w:rsid w:val="005E6A13"/>
    <w:rsid w:val="005F2839"/>
    <w:rsid w:val="005F5A56"/>
    <w:rsid w:val="005F5D4F"/>
    <w:rsid w:val="005F634F"/>
    <w:rsid w:val="005F751C"/>
    <w:rsid w:val="005F7661"/>
    <w:rsid w:val="005F7954"/>
    <w:rsid w:val="006023A8"/>
    <w:rsid w:val="00603BDD"/>
    <w:rsid w:val="00603FF7"/>
    <w:rsid w:val="00604039"/>
    <w:rsid w:val="006044A4"/>
    <w:rsid w:val="00606C73"/>
    <w:rsid w:val="00606E3F"/>
    <w:rsid w:val="00607216"/>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266EC"/>
    <w:rsid w:val="00633B6D"/>
    <w:rsid w:val="00634CA7"/>
    <w:rsid w:val="006356D1"/>
    <w:rsid w:val="00636E82"/>
    <w:rsid w:val="006371D9"/>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57716"/>
    <w:rsid w:val="0066068D"/>
    <w:rsid w:val="00661285"/>
    <w:rsid w:val="00661410"/>
    <w:rsid w:val="006617CD"/>
    <w:rsid w:val="00661D00"/>
    <w:rsid w:val="00664F22"/>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B742A"/>
    <w:rsid w:val="006C0666"/>
    <w:rsid w:val="006C2310"/>
    <w:rsid w:val="006C243A"/>
    <w:rsid w:val="006C2C27"/>
    <w:rsid w:val="006C32DB"/>
    <w:rsid w:val="006C3471"/>
    <w:rsid w:val="006C3ABA"/>
    <w:rsid w:val="006C6732"/>
    <w:rsid w:val="006C6B94"/>
    <w:rsid w:val="006C7068"/>
    <w:rsid w:val="006D1A10"/>
    <w:rsid w:val="006D1F6E"/>
    <w:rsid w:val="006D40FF"/>
    <w:rsid w:val="006D44FF"/>
    <w:rsid w:val="006D5326"/>
    <w:rsid w:val="006D58CD"/>
    <w:rsid w:val="006D7A83"/>
    <w:rsid w:val="006D7D88"/>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ADA"/>
    <w:rsid w:val="00720C3B"/>
    <w:rsid w:val="0072122A"/>
    <w:rsid w:val="007215B5"/>
    <w:rsid w:val="0072178E"/>
    <w:rsid w:val="00721988"/>
    <w:rsid w:val="00721B3E"/>
    <w:rsid w:val="00721CEC"/>
    <w:rsid w:val="00725ACE"/>
    <w:rsid w:val="00726CC5"/>
    <w:rsid w:val="00731239"/>
    <w:rsid w:val="00731C29"/>
    <w:rsid w:val="00731DEE"/>
    <w:rsid w:val="007322BF"/>
    <w:rsid w:val="0073407F"/>
    <w:rsid w:val="00734AEF"/>
    <w:rsid w:val="007351D5"/>
    <w:rsid w:val="007368FC"/>
    <w:rsid w:val="007372B9"/>
    <w:rsid w:val="00737EE6"/>
    <w:rsid w:val="007402C1"/>
    <w:rsid w:val="0074188C"/>
    <w:rsid w:val="00741C15"/>
    <w:rsid w:val="00742510"/>
    <w:rsid w:val="00742D5B"/>
    <w:rsid w:val="0074408E"/>
    <w:rsid w:val="007442C5"/>
    <w:rsid w:val="00744E66"/>
    <w:rsid w:val="00746DF3"/>
    <w:rsid w:val="007475BD"/>
    <w:rsid w:val="00747B94"/>
    <w:rsid w:val="0075027C"/>
    <w:rsid w:val="00750FB6"/>
    <w:rsid w:val="0075125E"/>
    <w:rsid w:val="0075182E"/>
    <w:rsid w:val="00751A44"/>
    <w:rsid w:val="00753E06"/>
    <w:rsid w:val="00754013"/>
    <w:rsid w:val="0075548C"/>
    <w:rsid w:val="00756A47"/>
    <w:rsid w:val="00757AD0"/>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38E1"/>
    <w:rsid w:val="007A50F5"/>
    <w:rsid w:val="007A6A2E"/>
    <w:rsid w:val="007A7099"/>
    <w:rsid w:val="007A7771"/>
    <w:rsid w:val="007A7C1E"/>
    <w:rsid w:val="007B0AB5"/>
    <w:rsid w:val="007B15CD"/>
    <w:rsid w:val="007B2BC7"/>
    <w:rsid w:val="007B500E"/>
    <w:rsid w:val="007B555C"/>
    <w:rsid w:val="007B797D"/>
    <w:rsid w:val="007C11CC"/>
    <w:rsid w:val="007C1FB0"/>
    <w:rsid w:val="007C461E"/>
    <w:rsid w:val="007C62BE"/>
    <w:rsid w:val="007C75B8"/>
    <w:rsid w:val="007D0B2F"/>
    <w:rsid w:val="007D18ED"/>
    <w:rsid w:val="007D199F"/>
    <w:rsid w:val="007D1FD6"/>
    <w:rsid w:val="007D24F3"/>
    <w:rsid w:val="007D2D08"/>
    <w:rsid w:val="007D3DE6"/>
    <w:rsid w:val="007D4FB9"/>
    <w:rsid w:val="007E04A4"/>
    <w:rsid w:val="007E1480"/>
    <w:rsid w:val="007E63A4"/>
    <w:rsid w:val="007E6557"/>
    <w:rsid w:val="007E776F"/>
    <w:rsid w:val="007E7785"/>
    <w:rsid w:val="007E7C60"/>
    <w:rsid w:val="007F1A33"/>
    <w:rsid w:val="007F1C35"/>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6A90"/>
    <w:rsid w:val="00827F10"/>
    <w:rsid w:val="00830206"/>
    <w:rsid w:val="00832547"/>
    <w:rsid w:val="008326BC"/>
    <w:rsid w:val="00835761"/>
    <w:rsid w:val="00835D28"/>
    <w:rsid w:val="0083616B"/>
    <w:rsid w:val="008379EA"/>
    <w:rsid w:val="00841659"/>
    <w:rsid w:val="00841883"/>
    <w:rsid w:val="008418CB"/>
    <w:rsid w:val="008443F4"/>
    <w:rsid w:val="00844753"/>
    <w:rsid w:val="008455C6"/>
    <w:rsid w:val="0085130B"/>
    <w:rsid w:val="008555A7"/>
    <w:rsid w:val="008565BD"/>
    <w:rsid w:val="00856644"/>
    <w:rsid w:val="00857000"/>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756"/>
    <w:rsid w:val="0088390C"/>
    <w:rsid w:val="00883F07"/>
    <w:rsid w:val="0088407B"/>
    <w:rsid w:val="00884C89"/>
    <w:rsid w:val="00884D5C"/>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05B"/>
    <w:rsid w:val="008A1A5D"/>
    <w:rsid w:val="008A2502"/>
    <w:rsid w:val="008A4ABB"/>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20C"/>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3EA4"/>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07BDB"/>
    <w:rsid w:val="0091057B"/>
    <w:rsid w:val="0091124F"/>
    <w:rsid w:val="00912C22"/>
    <w:rsid w:val="009143F2"/>
    <w:rsid w:val="00914CDE"/>
    <w:rsid w:val="00916199"/>
    <w:rsid w:val="00917EF5"/>
    <w:rsid w:val="00921B39"/>
    <w:rsid w:val="00922ACB"/>
    <w:rsid w:val="00923084"/>
    <w:rsid w:val="00923FB6"/>
    <w:rsid w:val="00924EF4"/>
    <w:rsid w:val="0092509F"/>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638"/>
    <w:rsid w:val="00957E13"/>
    <w:rsid w:val="00960C2E"/>
    <w:rsid w:val="00960FAA"/>
    <w:rsid w:val="0096101D"/>
    <w:rsid w:val="00961587"/>
    <w:rsid w:val="00962CB1"/>
    <w:rsid w:val="00963ED2"/>
    <w:rsid w:val="00963FC5"/>
    <w:rsid w:val="009648EB"/>
    <w:rsid w:val="00964E48"/>
    <w:rsid w:val="00965BEF"/>
    <w:rsid w:val="00966A03"/>
    <w:rsid w:val="00966E9B"/>
    <w:rsid w:val="00970C49"/>
    <w:rsid w:val="009729ED"/>
    <w:rsid w:val="00972C4D"/>
    <w:rsid w:val="00974C2E"/>
    <w:rsid w:val="0097560A"/>
    <w:rsid w:val="00976029"/>
    <w:rsid w:val="009771DC"/>
    <w:rsid w:val="009776AB"/>
    <w:rsid w:val="00977801"/>
    <w:rsid w:val="009820BD"/>
    <w:rsid w:val="00982D6B"/>
    <w:rsid w:val="00983A66"/>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AAC"/>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3BBB"/>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266"/>
    <w:rsid w:val="009F2E58"/>
    <w:rsid w:val="009F40C7"/>
    <w:rsid w:val="009F412C"/>
    <w:rsid w:val="00A017C4"/>
    <w:rsid w:val="00A01CEF"/>
    <w:rsid w:val="00A03A5E"/>
    <w:rsid w:val="00A03C52"/>
    <w:rsid w:val="00A05103"/>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37C2A"/>
    <w:rsid w:val="00A423A5"/>
    <w:rsid w:val="00A44F2F"/>
    <w:rsid w:val="00A46AEE"/>
    <w:rsid w:val="00A47229"/>
    <w:rsid w:val="00A47689"/>
    <w:rsid w:val="00A50269"/>
    <w:rsid w:val="00A5221F"/>
    <w:rsid w:val="00A52609"/>
    <w:rsid w:val="00A54D56"/>
    <w:rsid w:val="00A603A3"/>
    <w:rsid w:val="00A63E0A"/>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294D"/>
    <w:rsid w:val="00AA4ADF"/>
    <w:rsid w:val="00AA5765"/>
    <w:rsid w:val="00AA5A33"/>
    <w:rsid w:val="00AA60BE"/>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2243"/>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3D22"/>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67E"/>
    <w:rsid w:val="00B33A0A"/>
    <w:rsid w:val="00B33C5F"/>
    <w:rsid w:val="00B340E1"/>
    <w:rsid w:val="00B34AF0"/>
    <w:rsid w:val="00B35F22"/>
    <w:rsid w:val="00B36406"/>
    <w:rsid w:val="00B37765"/>
    <w:rsid w:val="00B40284"/>
    <w:rsid w:val="00B43B91"/>
    <w:rsid w:val="00B4522C"/>
    <w:rsid w:val="00B4534F"/>
    <w:rsid w:val="00B45A44"/>
    <w:rsid w:val="00B45AB3"/>
    <w:rsid w:val="00B46561"/>
    <w:rsid w:val="00B46FAB"/>
    <w:rsid w:val="00B47900"/>
    <w:rsid w:val="00B52ADF"/>
    <w:rsid w:val="00B54621"/>
    <w:rsid w:val="00B548F5"/>
    <w:rsid w:val="00B56076"/>
    <w:rsid w:val="00B56442"/>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42E8"/>
    <w:rsid w:val="00B97261"/>
    <w:rsid w:val="00BA0E19"/>
    <w:rsid w:val="00BA25DF"/>
    <w:rsid w:val="00BA261C"/>
    <w:rsid w:val="00BA3B3A"/>
    <w:rsid w:val="00BA3EB7"/>
    <w:rsid w:val="00BA5E26"/>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27E0"/>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3576"/>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2F24"/>
    <w:rsid w:val="00C65048"/>
    <w:rsid w:val="00C6570A"/>
    <w:rsid w:val="00C65BB8"/>
    <w:rsid w:val="00C67751"/>
    <w:rsid w:val="00C677D6"/>
    <w:rsid w:val="00C6799F"/>
    <w:rsid w:val="00C67C84"/>
    <w:rsid w:val="00C700A4"/>
    <w:rsid w:val="00C72747"/>
    <w:rsid w:val="00C75492"/>
    <w:rsid w:val="00C768E7"/>
    <w:rsid w:val="00C76BFA"/>
    <w:rsid w:val="00C771F1"/>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1353"/>
    <w:rsid w:val="00CC2175"/>
    <w:rsid w:val="00CC65E2"/>
    <w:rsid w:val="00CD1130"/>
    <w:rsid w:val="00CD3155"/>
    <w:rsid w:val="00CD430D"/>
    <w:rsid w:val="00CD4410"/>
    <w:rsid w:val="00CD46F3"/>
    <w:rsid w:val="00CD4A92"/>
    <w:rsid w:val="00CD556B"/>
    <w:rsid w:val="00CE148B"/>
    <w:rsid w:val="00CE3977"/>
    <w:rsid w:val="00CE3F4A"/>
    <w:rsid w:val="00CE54A1"/>
    <w:rsid w:val="00CE6050"/>
    <w:rsid w:val="00CE7863"/>
    <w:rsid w:val="00CF0966"/>
    <w:rsid w:val="00CF0E05"/>
    <w:rsid w:val="00CF24DC"/>
    <w:rsid w:val="00CF2578"/>
    <w:rsid w:val="00CF2C2B"/>
    <w:rsid w:val="00CF33FB"/>
    <w:rsid w:val="00CF661D"/>
    <w:rsid w:val="00CF668A"/>
    <w:rsid w:val="00D01DF2"/>
    <w:rsid w:val="00D03039"/>
    <w:rsid w:val="00D06473"/>
    <w:rsid w:val="00D06805"/>
    <w:rsid w:val="00D12AAF"/>
    <w:rsid w:val="00D134C4"/>
    <w:rsid w:val="00D13D82"/>
    <w:rsid w:val="00D1435E"/>
    <w:rsid w:val="00D14C00"/>
    <w:rsid w:val="00D15857"/>
    <w:rsid w:val="00D15E02"/>
    <w:rsid w:val="00D16E94"/>
    <w:rsid w:val="00D17FE3"/>
    <w:rsid w:val="00D20158"/>
    <w:rsid w:val="00D20C4C"/>
    <w:rsid w:val="00D21CFA"/>
    <w:rsid w:val="00D21F69"/>
    <w:rsid w:val="00D22D48"/>
    <w:rsid w:val="00D2465B"/>
    <w:rsid w:val="00D25F0C"/>
    <w:rsid w:val="00D2627A"/>
    <w:rsid w:val="00D2659F"/>
    <w:rsid w:val="00D3053E"/>
    <w:rsid w:val="00D30FD4"/>
    <w:rsid w:val="00D341E6"/>
    <w:rsid w:val="00D349EE"/>
    <w:rsid w:val="00D3579F"/>
    <w:rsid w:val="00D377A8"/>
    <w:rsid w:val="00D402A7"/>
    <w:rsid w:val="00D404D4"/>
    <w:rsid w:val="00D43302"/>
    <w:rsid w:val="00D44F10"/>
    <w:rsid w:val="00D45010"/>
    <w:rsid w:val="00D467DA"/>
    <w:rsid w:val="00D472C0"/>
    <w:rsid w:val="00D5044A"/>
    <w:rsid w:val="00D54290"/>
    <w:rsid w:val="00D54980"/>
    <w:rsid w:val="00D54DDC"/>
    <w:rsid w:val="00D54E2C"/>
    <w:rsid w:val="00D55858"/>
    <w:rsid w:val="00D55C8C"/>
    <w:rsid w:val="00D56B14"/>
    <w:rsid w:val="00D56DDF"/>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66C"/>
    <w:rsid w:val="00D918AF"/>
    <w:rsid w:val="00D920AF"/>
    <w:rsid w:val="00D922AC"/>
    <w:rsid w:val="00D924D9"/>
    <w:rsid w:val="00D9267B"/>
    <w:rsid w:val="00D927FE"/>
    <w:rsid w:val="00D92CC6"/>
    <w:rsid w:val="00D9413D"/>
    <w:rsid w:val="00D95234"/>
    <w:rsid w:val="00D95DC5"/>
    <w:rsid w:val="00D95F2C"/>
    <w:rsid w:val="00D96F63"/>
    <w:rsid w:val="00DA06C5"/>
    <w:rsid w:val="00DA373E"/>
    <w:rsid w:val="00DB0E1F"/>
    <w:rsid w:val="00DB1522"/>
    <w:rsid w:val="00DB24D4"/>
    <w:rsid w:val="00DB27E5"/>
    <w:rsid w:val="00DB3D34"/>
    <w:rsid w:val="00DB4148"/>
    <w:rsid w:val="00DB449C"/>
    <w:rsid w:val="00DB4AF7"/>
    <w:rsid w:val="00DB65FD"/>
    <w:rsid w:val="00DB6882"/>
    <w:rsid w:val="00DB6E46"/>
    <w:rsid w:val="00DB759F"/>
    <w:rsid w:val="00DB7BB4"/>
    <w:rsid w:val="00DC239C"/>
    <w:rsid w:val="00DC2D87"/>
    <w:rsid w:val="00DC4E53"/>
    <w:rsid w:val="00DC54E1"/>
    <w:rsid w:val="00DD0253"/>
    <w:rsid w:val="00DD0A49"/>
    <w:rsid w:val="00DD0B7D"/>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1DF2"/>
    <w:rsid w:val="00DF2068"/>
    <w:rsid w:val="00DF21AE"/>
    <w:rsid w:val="00DF3611"/>
    <w:rsid w:val="00DF4455"/>
    <w:rsid w:val="00DF48F3"/>
    <w:rsid w:val="00DF53E6"/>
    <w:rsid w:val="00DF68E2"/>
    <w:rsid w:val="00E005B3"/>
    <w:rsid w:val="00E00A06"/>
    <w:rsid w:val="00E022B8"/>
    <w:rsid w:val="00E02E4E"/>
    <w:rsid w:val="00E041BE"/>
    <w:rsid w:val="00E05251"/>
    <w:rsid w:val="00E07558"/>
    <w:rsid w:val="00E07B51"/>
    <w:rsid w:val="00E07EF5"/>
    <w:rsid w:val="00E10328"/>
    <w:rsid w:val="00E107BC"/>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BED"/>
    <w:rsid w:val="00E35D28"/>
    <w:rsid w:val="00E37AE4"/>
    <w:rsid w:val="00E40608"/>
    <w:rsid w:val="00E411A4"/>
    <w:rsid w:val="00E4396E"/>
    <w:rsid w:val="00E52AE5"/>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616"/>
    <w:rsid w:val="00E83BC7"/>
    <w:rsid w:val="00E85281"/>
    <w:rsid w:val="00E86628"/>
    <w:rsid w:val="00E86866"/>
    <w:rsid w:val="00E86869"/>
    <w:rsid w:val="00E911C9"/>
    <w:rsid w:val="00E921E9"/>
    <w:rsid w:val="00E949AA"/>
    <w:rsid w:val="00E95357"/>
    <w:rsid w:val="00E959C9"/>
    <w:rsid w:val="00E95FBC"/>
    <w:rsid w:val="00E96093"/>
    <w:rsid w:val="00EA1C68"/>
    <w:rsid w:val="00EA4CD8"/>
    <w:rsid w:val="00EA635D"/>
    <w:rsid w:val="00EA65BD"/>
    <w:rsid w:val="00EA72F5"/>
    <w:rsid w:val="00EB0504"/>
    <w:rsid w:val="00EB134E"/>
    <w:rsid w:val="00EB1AA7"/>
    <w:rsid w:val="00EB27C5"/>
    <w:rsid w:val="00EB3556"/>
    <w:rsid w:val="00EB4138"/>
    <w:rsid w:val="00EB6D8E"/>
    <w:rsid w:val="00EC047F"/>
    <w:rsid w:val="00EC07FA"/>
    <w:rsid w:val="00EC21D7"/>
    <w:rsid w:val="00EC2B48"/>
    <w:rsid w:val="00EC4FCB"/>
    <w:rsid w:val="00EC60D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9D"/>
    <w:rsid w:val="00EE47D1"/>
    <w:rsid w:val="00EE4E22"/>
    <w:rsid w:val="00EE5B7A"/>
    <w:rsid w:val="00EE74D8"/>
    <w:rsid w:val="00EF0823"/>
    <w:rsid w:val="00EF10FE"/>
    <w:rsid w:val="00EF1792"/>
    <w:rsid w:val="00EF3930"/>
    <w:rsid w:val="00EF5628"/>
    <w:rsid w:val="00EF6856"/>
    <w:rsid w:val="00F003DA"/>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0784"/>
    <w:rsid w:val="00F435D1"/>
    <w:rsid w:val="00F44901"/>
    <w:rsid w:val="00F46588"/>
    <w:rsid w:val="00F47B72"/>
    <w:rsid w:val="00F53551"/>
    <w:rsid w:val="00F53C12"/>
    <w:rsid w:val="00F53F17"/>
    <w:rsid w:val="00F55E76"/>
    <w:rsid w:val="00F565B7"/>
    <w:rsid w:val="00F60774"/>
    <w:rsid w:val="00F608E9"/>
    <w:rsid w:val="00F60B39"/>
    <w:rsid w:val="00F62065"/>
    <w:rsid w:val="00F629A2"/>
    <w:rsid w:val="00F633F6"/>
    <w:rsid w:val="00F646DB"/>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95B"/>
    <w:rsid w:val="00FA1BF3"/>
    <w:rsid w:val="00FA214C"/>
    <w:rsid w:val="00FA2174"/>
    <w:rsid w:val="00FA2238"/>
    <w:rsid w:val="00FA326F"/>
    <w:rsid w:val="00FA48B4"/>
    <w:rsid w:val="00FA4CFD"/>
    <w:rsid w:val="00FA561C"/>
    <w:rsid w:val="00FB156D"/>
    <w:rsid w:val="00FB3638"/>
    <w:rsid w:val="00FB59C3"/>
    <w:rsid w:val="00FB5C1E"/>
    <w:rsid w:val="00FB7D15"/>
    <w:rsid w:val="00FC094E"/>
    <w:rsid w:val="00FC31B9"/>
    <w:rsid w:val="00FC4B5D"/>
    <w:rsid w:val="00FC5EE2"/>
    <w:rsid w:val="00FD19C5"/>
    <w:rsid w:val="00FD1F0F"/>
    <w:rsid w:val="00FD2CF8"/>
    <w:rsid w:val="00FD2EB6"/>
    <w:rsid w:val="00FD5022"/>
    <w:rsid w:val="00FD5041"/>
    <w:rsid w:val="00FD50A3"/>
    <w:rsid w:val="00FE0197"/>
    <w:rsid w:val="00FE15DA"/>
    <w:rsid w:val="00FE1F46"/>
    <w:rsid w:val="00FE65A8"/>
    <w:rsid w:val="00FE6DFD"/>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0829C0"/>
  <w15:chartTrackingRefBased/>
  <w15:docId w15:val="{43256847-9E98-4A1B-9E18-50350260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uiPriority w:val="99"/>
    <w:semiHidden/>
    <w:unhideWhenUsed/>
    <w:rsid w:val="003C4E8E"/>
    <w:rPr>
      <w:color w:val="808080"/>
      <w:shd w:val="clear" w:color="auto" w:fill="E6E6E6"/>
    </w:rPr>
  </w:style>
  <w:style w:type="table" w:customStyle="1" w:styleId="TableGrid1">
    <w:name w:val="Table Grid1"/>
    <w:basedOn w:val="TableNormal"/>
    <w:next w:val="TableGrid"/>
    <w:rsid w:val="009A7A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61222781">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s.dor.wa.gov/file.aspx" TargetMode="External"/><Relationship Id="rId18" Type="http://schemas.openxmlformats.org/officeDocument/2006/relationships/hyperlink" Target="http://www.lni.wa.gov/TradesLicensing/PrevWage/default.asp" TargetMode="External"/><Relationship Id="rId26" Type="http://schemas.openxmlformats.org/officeDocument/2006/relationships/hyperlink" Target="mailto:polly.grow@seattle.gov"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www.seattle.gov/city-purchasing-and-contracting/city-purchasing" TargetMode="External"/><Relationship Id="rId34" Type="http://schemas.openxmlformats.org/officeDocument/2006/relationships/hyperlink" Target="http://www.seattle.gov/city-purchasing-and-contracting/solicitation-and-selection-protest-protocol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attle.gov/licenses" TargetMode="External"/><Relationship Id="rId17" Type="http://schemas.openxmlformats.org/officeDocument/2006/relationships/hyperlink" Target="http://www.wdol.gov/dba.aspx" TargetMode="External"/><Relationship Id="rId25" Type="http://schemas.openxmlformats.org/officeDocument/2006/relationships/hyperlink" Target="http://www.seattle.gov/ethics/etpub/et_home.htm" TargetMode="External"/><Relationship Id="rId33" Type="http://schemas.openxmlformats.org/officeDocument/2006/relationships/package" Target="embeddings/Microsoft_Word_Document3.docx"/><Relationship Id="rId38"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hyperlink" Target="http://www.seattle.gov/city-purchasing-and-contracting/social-equity/background-checks" TargetMode="External"/><Relationship Id="rId20" Type="http://schemas.openxmlformats.org/officeDocument/2006/relationships/hyperlink" Target="mailto:david.stubblefield@seattle.gov" TargetMode="External"/><Relationship Id="rId29" Type="http://schemas.openxmlformats.org/officeDocument/2006/relationships/package" Target="embeddings/Microsoft_Word_Document1.docx"/><Relationship Id="rId41" Type="http://schemas.openxmlformats.org/officeDocument/2006/relationships/hyperlink" Target="https://fortress.wa.gov/lni/wagelookup/prvWagelooku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x@seattle.gov" TargetMode="External"/><Relationship Id="rId24" Type="http://schemas.openxmlformats.org/officeDocument/2006/relationships/hyperlink" Target="http://www.seattle.gov/public-records/public-records-request-center" TargetMode="External"/><Relationship Id="rId32" Type="http://schemas.openxmlformats.org/officeDocument/2006/relationships/image" Target="media/image5.emf"/><Relationship Id="rId37" Type="http://schemas.openxmlformats.org/officeDocument/2006/relationships/image" Target="media/image7.emf"/><Relationship Id="rId40"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www1.leg.wa.gov/LawsAndAgencyRules" TargetMode="External"/><Relationship Id="rId28" Type="http://schemas.openxmlformats.org/officeDocument/2006/relationships/image" Target="media/image3.emf"/><Relationship Id="rId36" Type="http://schemas.openxmlformats.org/officeDocument/2006/relationships/oleObject" Target="embeddings/oleObject1.bin"/><Relationship Id="rId10" Type="http://schemas.openxmlformats.org/officeDocument/2006/relationships/hyperlink" Target="http://www.seattle.gov/self" TargetMode="External"/><Relationship Id="rId19" Type="http://schemas.openxmlformats.org/officeDocument/2006/relationships/hyperlink" Target="http://www.seattle.gov/laborstandards" TargetMode="Externa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cure.lni.wa.gov/verify/" TargetMode="External"/><Relationship Id="rId14" Type="http://schemas.openxmlformats.org/officeDocument/2006/relationships/image" Target="media/image2.emf"/><Relationship Id="rId22" Type="http://schemas.openxmlformats.org/officeDocument/2006/relationships/hyperlink" Target="mailto:securebid@seattle.gov" TargetMode="External"/><Relationship Id="rId27" Type="http://schemas.openxmlformats.org/officeDocument/2006/relationships/hyperlink" Target="http://www.coordinatedlegal.com/SecretaryOfState.html" TargetMode="External"/><Relationship Id="rId30" Type="http://schemas.openxmlformats.org/officeDocument/2006/relationships/image" Target="media/image4.emf"/><Relationship Id="rId35" Type="http://schemas.openxmlformats.org/officeDocument/2006/relationships/image" Target="media/image6.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9A0C-7173-4BFE-8911-1A1F2E97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9241</Words>
  <Characters>52680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61798</CharactersWithSpaces>
  <SharedDoc>false</SharedDoc>
  <HLinks>
    <vt:vector size="114" baseType="variant">
      <vt:variant>
        <vt:i4>5439502</vt:i4>
      </vt:variant>
      <vt:variant>
        <vt:i4>75</vt:i4>
      </vt:variant>
      <vt:variant>
        <vt:i4>0</vt:i4>
      </vt:variant>
      <vt:variant>
        <vt:i4>5</vt:i4>
      </vt:variant>
      <vt:variant>
        <vt:lpwstr>https://fortress.wa.gov/lni/wagelookup/prvWagelookup.aspx</vt:lpwstr>
      </vt:variant>
      <vt:variant>
        <vt:lpwstr/>
      </vt:variant>
      <vt:variant>
        <vt:i4>7798883</vt:i4>
      </vt:variant>
      <vt:variant>
        <vt:i4>63</vt:i4>
      </vt:variant>
      <vt:variant>
        <vt:i4>0</vt:i4>
      </vt:variant>
      <vt:variant>
        <vt:i4>5</vt:i4>
      </vt:variant>
      <vt:variant>
        <vt:lpwstr>http://www.seattle.gov/city-purchasing-and-contracting/solicitation-and-selection-protest-protocols</vt:lpwstr>
      </vt:variant>
      <vt:variant>
        <vt:lpwstr/>
      </vt:variant>
      <vt:variant>
        <vt:i4>5963800</vt:i4>
      </vt:variant>
      <vt:variant>
        <vt:i4>51</vt:i4>
      </vt:variant>
      <vt:variant>
        <vt:i4>0</vt:i4>
      </vt:variant>
      <vt:variant>
        <vt:i4>5</vt:i4>
      </vt:variant>
      <vt:variant>
        <vt:lpwstr>http://www.coordinatedlegal.com/SecretaryOfState.html</vt:lpwstr>
      </vt:variant>
      <vt:variant>
        <vt:lpwstr/>
      </vt:variant>
      <vt:variant>
        <vt:i4>7536646</vt:i4>
      </vt:variant>
      <vt:variant>
        <vt:i4>48</vt:i4>
      </vt:variant>
      <vt:variant>
        <vt:i4>0</vt:i4>
      </vt:variant>
      <vt:variant>
        <vt:i4>5</vt:i4>
      </vt:variant>
      <vt:variant>
        <vt:lpwstr>mailto:polly.grow@seattle.gov</vt:lpwstr>
      </vt:variant>
      <vt:variant>
        <vt:lpwstr/>
      </vt:variant>
      <vt:variant>
        <vt:i4>8192002</vt:i4>
      </vt:variant>
      <vt:variant>
        <vt:i4>45</vt:i4>
      </vt:variant>
      <vt:variant>
        <vt:i4>0</vt:i4>
      </vt:variant>
      <vt:variant>
        <vt:i4>5</vt:i4>
      </vt:variant>
      <vt:variant>
        <vt:lpwstr>http://www.seattle.gov/ethics/etpub/et_home.htm</vt:lpwstr>
      </vt:variant>
      <vt:variant>
        <vt:lpwstr/>
      </vt:variant>
      <vt:variant>
        <vt:i4>4063331</vt:i4>
      </vt:variant>
      <vt:variant>
        <vt:i4>42</vt:i4>
      </vt:variant>
      <vt:variant>
        <vt:i4>0</vt:i4>
      </vt:variant>
      <vt:variant>
        <vt:i4>5</vt:i4>
      </vt:variant>
      <vt:variant>
        <vt:lpwstr>http://www.seattle.gov/public-records/public-records-request-center</vt:lpwstr>
      </vt:variant>
      <vt:variant>
        <vt:lpwstr/>
      </vt:variant>
      <vt:variant>
        <vt:i4>4194392</vt:i4>
      </vt:variant>
      <vt:variant>
        <vt:i4>39</vt:i4>
      </vt:variant>
      <vt:variant>
        <vt:i4>0</vt:i4>
      </vt:variant>
      <vt:variant>
        <vt:i4>5</vt:i4>
      </vt:variant>
      <vt:variant>
        <vt:lpwstr>http://www1.leg.wa.gov/LawsAndAgencyRules</vt:lpwstr>
      </vt:variant>
      <vt:variant>
        <vt:lpwstr/>
      </vt:variant>
      <vt:variant>
        <vt:i4>1310762</vt:i4>
      </vt:variant>
      <vt:variant>
        <vt:i4>36</vt:i4>
      </vt:variant>
      <vt:variant>
        <vt:i4>0</vt:i4>
      </vt:variant>
      <vt:variant>
        <vt:i4>5</vt:i4>
      </vt:variant>
      <vt:variant>
        <vt:lpwstr>mailto:securebid@seattle.gov</vt:lpwstr>
      </vt:variant>
      <vt:variant>
        <vt:lpwstr/>
      </vt:variant>
      <vt:variant>
        <vt:i4>3014754</vt:i4>
      </vt:variant>
      <vt:variant>
        <vt:i4>33</vt:i4>
      </vt:variant>
      <vt:variant>
        <vt:i4>0</vt:i4>
      </vt:variant>
      <vt:variant>
        <vt:i4>5</vt:i4>
      </vt:variant>
      <vt:variant>
        <vt:lpwstr>http://www.seattle.gov/city-purchasing-and-contracting/city-purchasing</vt:lpwstr>
      </vt:variant>
      <vt:variant>
        <vt:lpwstr/>
      </vt:variant>
      <vt:variant>
        <vt:i4>7077909</vt:i4>
      </vt:variant>
      <vt:variant>
        <vt:i4>30</vt:i4>
      </vt:variant>
      <vt:variant>
        <vt:i4>0</vt:i4>
      </vt:variant>
      <vt:variant>
        <vt:i4>5</vt:i4>
      </vt:variant>
      <vt:variant>
        <vt:lpwstr>mailto:david.stubblefield@seattle.gov</vt:lpwstr>
      </vt:variant>
      <vt:variant>
        <vt:lpwstr/>
      </vt:variant>
      <vt:variant>
        <vt:i4>5898313</vt:i4>
      </vt:variant>
      <vt:variant>
        <vt:i4>27</vt:i4>
      </vt:variant>
      <vt:variant>
        <vt:i4>0</vt:i4>
      </vt:variant>
      <vt:variant>
        <vt:i4>5</vt:i4>
      </vt:variant>
      <vt:variant>
        <vt:lpwstr>http://www.seattle.gov/laborstandards</vt:lpwstr>
      </vt:variant>
      <vt:variant>
        <vt:lpwstr/>
      </vt:variant>
      <vt:variant>
        <vt:i4>8257632</vt:i4>
      </vt:variant>
      <vt:variant>
        <vt:i4>24</vt:i4>
      </vt:variant>
      <vt:variant>
        <vt:i4>0</vt:i4>
      </vt:variant>
      <vt:variant>
        <vt:i4>5</vt:i4>
      </vt:variant>
      <vt:variant>
        <vt:lpwstr>http://www.lni.wa.gov/TradesLicensing/PrevWage/default.asp</vt:lpwstr>
      </vt:variant>
      <vt:variant>
        <vt:lpwstr/>
      </vt:variant>
      <vt:variant>
        <vt:i4>1704046</vt:i4>
      </vt:variant>
      <vt:variant>
        <vt:i4>21</vt:i4>
      </vt:variant>
      <vt:variant>
        <vt:i4>0</vt:i4>
      </vt:variant>
      <vt:variant>
        <vt:i4>5</vt:i4>
      </vt:variant>
      <vt:variant>
        <vt:lpwstr>http://www.wdol.gov/dba.aspx</vt:lpwstr>
      </vt:variant>
      <vt:variant>
        <vt:lpwstr>3</vt:lpwstr>
      </vt:variant>
      <vt:variant>
        <vt:i4>6422560</vt:i4>
      </vt:variant>
      <vt:variant>
        <vt:i4>18</vt:i4>
      </vt:variant>
      <vt:variant>
        <vt:i4>0</vt:i4>
      </vt:variant>
      <vt:variant>
        <vt:i4>5</vt:i4>
      </vt:variant>
      <vt:variant>
        <vt:lpwstr>http://www.seattle.gov/city-purchasing-and-contracting/social-equity/background-checks</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Wong, Carol</cp:lastModifiedBy>
  <cp:revision>2</cp:revision>
  <cp:lastPrinted>2018-03-22T17:02:00Z</cp:lastPrinted>
  <dcterms:created xsi:type="dcterms:W3CDTF">2019-10-08T20:19:00Z</dcterms:created>
  <dcterms:modified xsi:type="dcterms:W3CDTF">2019-10-08T20:19:00Z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