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1FA81" w14:textId="54D585E0" w:rsidR="00461755" w:rsidRDefault="00BD7F32" w:rsidP="00A81D96">
      <w:pPr>
        <w:rPr>
          <w:rFonts w:asciiTheme="minorHAnsi" w:hAnsiTheme="minorHAnsi" w:cstheme="minorHAnsi"/>
          <w:sz w:val="22"/>
          <w:szCs w:val="22"/>
        </w:rPr>
      </w:pPr>
      <w:r w:rsidRPr="002847D7">
        <w:rPr>
          <w:rFonts w:asciiTheme="minorHAnsi" w:hAnsiTheme="minorHAnsi" w:cstheme="minorHAnsi"/>
          <w:sz w:val="22"/>
          <w:szCs w:val="22"/>
        </w:rPr>
        <w:t xml:space="preserve">The following is additional information regarding Invitation to Bid </w:t>
      </w:r>
      <w:r w:rsidR="00693F88" w:rsidRPr="002847D7">
        <w:rPr>
          <w:rFonts w:asciiTheme="minorHAnsi" w:hAnsiTheme="minorHAnsi" w:cstheme="minorHAnsi"/>
          <w:sz w:val="22"/>
          <w:szCs w:val="22"/>
        </w:rPr>
        <w:t>#</w:t>
      </w:r>
      <w:r w:rsidR="00783725" w:rsidRPr="002847D7">
        <w:rPr>
          <w:rFonts w:asciiTheme="minorHAnsi" w:hAnsiTheme="minorHAnsi" w:cstheme="minorHAnsi"/>
          <w:sz w:val="22"/>
          <w:szCs w:val="22"/>
          <w:u w:val="single"/>
        </w:rPr>
        <w:t>CL0-</w:t>
      </w:r>
      <w:r w:rsidR="00C35EA0">
        <w:rPr>
          <w:rFonts w:asciiTheme="minorHAnsi" w:hAnsiTheme="minorHAnsi" w:cstheme="minorHAnsi"/>
          <w:sz w:val="22"/>
          <w:szCs w:val="22"/>
          <w:u w:val="single"/>
        </w:rPr>
        <w:t>2506</w:t>
      </w:r>
      <w:r w:rsidR="00693F88" w:rsidRPr="002847D7">
        <w:rPr>
          <w:rFonts w:asciiTheme="minorHAnsi" w:hAnsiTheme="minorHAnsi" w:cstheme="minorHAnsi"/>
          <w:sz w:val="22"/>
          <w:szCs w:val="22"/>
        </w:rPr>
        <w:t xml:space="preserve"> </w:t>
      </w:r>
      <w:r w:rsidRPr="002847D7">
        <w:rPr>
          <w:rFonts w:asciiTheme="minorHAnsi" w:hAnsiTheme="minorHAnsi" w:cstheme="minorHAnsi"/>
          <w:sz w:val="22"/>
          <w:szCs w:val="22"/>
        </w:rPr>
        <w:t xml:space="preserve">titled </w:t>
      </w:r>
      <w:r w:rsidR="006F0900" w:rsidRPr="006F0900">
        <w:rPr>
          <w:rFonts w:asciiTheme="minorHAnsi" w:hAnsiTheme="minorHAnsi" w:cstheme="minorHAnsi"/>
          <w:sz w:val="22"/>
          <w:szCs w:val="22"/>
          <w:u w:val="single"/>
        </w:rPr>
        <w:t>Boundary Servo Motor and Brake Jack Unit 54 Overhauls</w:t>
      </w:r>
      <w:r w:rsidR="009A09F1" w:rsidRPr="009A09F1">
        <w:rPr>
          <w:rFonts w:asciiTheme="minorHAnsi" w:hAnsiTheme="minorHAnsi" w:cstheme="minorHAnsi"/>
          <w:sz w:val="22"/>
          <w:szCs w:val="22"/>
          <w:u w:val="single"/>
        </w:rPr>
        <w:t xml:space="preserve"> </w:t>
      </w:r>
      <w:r w:rsidRPr="002847D7">
        <w:rPr>
          <w:rFonts w:asciiTheme="minorHAnsi" w:hAnsiTheme="minorHAnsi" w:cstheme="minorHAnsi"/>
          <w:sz w:val="22"/>
          <w:szCs w:val="22"/>
        </w:rPr>
        <w:t>released on</w:t>
      </w:r>
      <w:r w:rsidR="00693F88" w:rsidRPr="002847D7">
        <w:rPr>
          <w:rFonts w:asciiTheme="minorHAnsi" w:hAnsiTheme="minorHAnsi" w:cstheme="minorHAnsi"/>
          <w:sz w:val="22"/>
          <w:szCs w:val="22"/>
        </w:rPr>
        <w:t xml:space="preserve"> </w:t>
      </w:r>
      <w:r w:rsidR="003730D0" w:rsidRPr="002847D7">
        <w:rPr>
          <w:rFonts w:asciiTheme="minorHAnsi" w:hAnsiTheme="minorHAnsi" w:cstheme="minorHAnsi"/>
          <w:sz w:val="22"/>
          <w:szCs w:val="22"/>
          <w:u w:val="single"/>
        </w:rPr>
        <w:t>0</w:t>
      </w:r>
      <w:r w:rsidR="006F0900">
        <w:rPr>
          <w:rFonts w:asciiTheme="minorHAnsi" w:hAnsiTheme="minorHAnsi" w:cstheme="minorHAnsi"/>
          <w:sz w:val="22"/>
          <w:szCs w:val="22"/>
          <w:u w:val="single"/>
        </w:rPr>
        <w:t>3</w:t>
      </w:r>
      <w:r w:rsidR="003730D0" w:rsidRPr="002847D7">
        <w:rPr>
          <w:rFonts w:asciiTheme="minorHAnsi" w:hAnsiTheme="minorHAnsi" w:cstheme="minorHAnsi"/>
          <w:sz w:val="22"/>
          <w:szCs w:val="22"/>
          <w:u w:val="single"/>
        </w:rPr>
        <w:t>/</w:t>
      </w:r>
      <w:r w:rsidR="006F0900">
        <w:rPr>
          <w:rFonts w:asciiTheme="minorHAnsi" w:hAnsiTheme="minorHAnsi" w:cstheme="minorHAnsi"/>
          <w:sz w:val="22"/>
          <w:szCs w:val="22"/>
          <w:u w:val="single"/>
        </w:rPr>
        <w:t>12</w:t>
      </w:r>
      <w:r w:rsidR="003730D0" w:rsidRPr="002847D7">
        <w:rPr>
          <w:rFonts w:asciiTheme="minorHAnsi" w:hAnsiTheme="minorHAnsi" w:cstheme="minorHAnsi"/>
          <w:sz w:val="22"/>
          <w:szCs w:val="22"/>
          <w:u w:val="single"/>
        </w:rPr>
        <w:t>/2021</w:t>
      </w:r>
      <w:r w:rsidR="00E006C3" w:rsidRPr="002847D7">
        <w:rPr>
          <w:rFonts w:asciiTheme="minorHAnsi" w:hAnsiTheme="minorHAnsi" w:cstheme="minorHAnsi"/>
          <w:sz w:val="22"/>
          <w:szCs w:val="22"/>
        </w:rPr>
        <w:t>.</w:t>
      </w:r>
      <w:r w:rsidRPr="002847D7">
        <w:rPr>
          <w:rFonts w:asciiTheme="minorHAnsi" w:hAnsiTheme="minorHAnsi" w:cstheme="minorHAnsi"/>
          <w:sz w:val="22"/>
          <w:szCs w:val="22"/>
        </w:rPr>
        <w:t xml:space="preserve">  The due date and time for </w:t>
      </w:r>
      <w:r w:rsidR="00E10863" w:rsidRPr="002847D7">
        <w:rPr>
          <w:rFonts w:asciiTheme="minorHAnsi" w:hAnsiTheme="minorHAnsi" w:cstheme="minorHAnsi"/>
          <w:sz w:val="22"/>
          <w:szCs w:val="22"/>
        </w:rPr>
        <w:t>bids</w:t>
      </w:r>
      <w:r w:rsidR="008A68D1" w:rsidRPr="002847D7">
        <w:rPr>
          <w:rFonts w:asciiTheme="minorHAnsi" w:hAnsiTheme="minorHAnsi" w:cstheme="minorHAnsi"/>
          <w:sz w:val="22"/>
          <w:szCs w:val="22"/>
        </w:rPr>
        <w:t xml:space="preserve"> is </w:t>
      </w:r>
      <w:r w:rsidR="00684D62" w:rsidRPr="00684D62">
        <w:rPr>
          <w:rFonts w:asciiTheme="minorHAnsi" w:hAnsiTheme="minorHAnsi" w:cstheme="minorHAnsi"/>
          <w:sz w:val="22"/>
          <w:szCs w:val="22"/>
          <w:u w:val="single"/>
        </w:rPr>
        <w:t>0</w:t>
      </w:r>
      <w:r w:rsidR="00212863">
        <w:rPr>
          <w:rFonts w:asciiTheme="minorHAnsi" w:hAnsiTheme="minorHAnsi" w:cstheme="minorHAnsi"/>
          <w:sz w:val="22"/>
          <w:szCs w:val="22"/>
          <w:u w:val="single"/>
        </w:rPr>
        <w:t>4</w:t>
      </w:r>
      <w:r w:rsidR="00684D62" w:rsidRPr="00684D62">
        <w:rPr>
          <w:rFonts w:asciiTheme="minorHAnsi" w:hAnsiTheme="minorHAnsi" w:cstheme="minorHAnsi"/>
          <w:sz w:val="22"/>
          <w:szCs w:val="22"/>
          <w:u w:val="single"/>
        </w:rPr>
        <w:t>/</w:t>
      </w:r>
      <w:r w:rsidR="00590BD2">
        <w:rPr>
          <w:rFonts w:asciiTheme="minorHAnsi" w:hAnsiTheme="minorHAnsi" w:cstheme="minorHAnsi"/>
          <w:sz w:val="22"/>
          <w:szCs w:val="22"/>
          <w:u w:val="single"/>
        </w:rPr>
        <w:t>2</w:t>
      </w:r>
      <w:r w:rsidR="00376B91">
        <w:rPr>
          <w:rFonts w:asciiTheme="minorHAnsi" w:hAnsiTheme="minorHAnsi" w:cstheme="minorHAnsi"/>
          <w:sz w:val="22"/>
          <w:szCs w:val="22"/>
          <w:u w:val="single"/>
        </w:rPr>
        <w:t>8</w:t>
      </w:r>
      <w:r w:rsidR="00684D62" w:rsidRPr="00684D62">
        <w:rPr>
          <w:rFonts w:asciiTheme="minorHAnsi" w:hAnsiTheme="minorHAnsi" w:cstheme="minorHAnsi"/>
          <w:sz w:val="22"/>
          <w:szCs w:val="22"/>
          <w:u w:val="single"/>
        </w:rPr>
        <w:t>/2021</w:t>
      </w:r>
      <w:r w:rsidR="003F23C3" w:rsidRPr="002847D7">
        <w:rPr>
          <w:rFonts w:asciiTheme="minorHAnsi" w:hAnsiTheme="minorHAnsi" w:cstheme="minorHAnsi"/>
          <w:sz w:val="22"/>
          <w:szCs w:val="22"/>
        </w:rPr>
        <w:t xml:space="preserve"> </w:t>
      </w:r>
      <w:r w:rsidR="00006772">
        <w:rPr>
          <w:rFonts w:asciiTheme="minorHAnsi" w:hAnsiTheme="minorHAnsi" w:cstheme="minorHAnsi"/>
          <w:sz w:val="22"/>
          <w:szCs w:val="22"/>
        </w:rPr>
        <w:t>11</w:t>
      </w:r>
      <w:r w:rsidR="00DF1113" w:rsidRPr="002847D7">
        <w:rPr>
          <w:rFonts w:asciiTheme="minorHAnsi" w:hAnsiTheme="minorHAnsi" w:cstheme="minorHAnsi"/>
          <w:sz w:val="22"/>
          <w:szCs w:val="22"/>
        </w:rPr>
        <w:t>:</w:t>
      </w:r>
      <w:r w:rsidR="00D434B9">
        <w:rPr>
          <w:rFonts w:asciiTheme="minorHAnsi" w:hAnsiTheme="minorHAnsi" w:cstheme="minorHAnsi"/>
          <w:sz w:val="22"/>
          <w:szCs w:val="22"/>
        </w:rPr>
        <w:t>0</w:t>
      </w:r>
      <w:r w:rsidR="00783725" w:rsidRPr="002847D7">
        <w:rPr>
          <w:rFonts w:asciiTheme="minorHAnsi" w:hAnsiTheme="minorHAnsi" w:cstheme="minorHAnsi"/>
          <w:sz w:val="22"/>
          <w:szCs w:val="22"/>
        </w:rPr>
        <w:t>0</w:t>
      </w:r>
      <w:r w:rsidR="00C271EC">
        <w:rPr>
          <w:rFonts w:asciiTheme="minorHAnsi" w:hAnsiTheme="minorHAnsi" w:cstheme="minorHAnsi"/>
          <w:sz w:val="22"/>
          <w:szCs w:val="22"/>
        </w:rPr>
        <w:t xml:space="preserve"> </w:t>
      </w:r>
      <w:r w:rsidR="00006772">
        <w:rPr>
          <w:rFonts w:asciiTheme="minorHAnsi" w:hAnsiTheme="minorHAnsi" w:cstheme="minorHAnsi"/>
          <w:sz w:val="22"/>
          <w:szCs w:val="22"/>
        </w:rPr>
        <w:t>AM</w:t>
      </w:r>
      <w:r w:rsidRPr="002847D7">
        <w:rPr>
          <w:rFonts w:asciiTheme="minorHAnsi" w:hAnsiTheme="minorHAnsi" w:cstheme="minorHAnsi"/>
          <w:sz w:val="22"/>
          <w:szCs w:val="22"/>
        </w:rPr>
        <w:t xml:space="preserve"> (Pacific</w:t>
      </w:r>
      <w:r w:rsidR="004359CD" w:rsidRPr="002847D7">
        <w:rPr>
          <w:rFonts w:asciiTheme="minorHAnsi" w:hAnsiTheme="minorHAnsi" w:cstheme="minorHAnsi"/>
          <w:sz w:val="22"/>
          <w:szCs w:val="22"/>
        </w:rPr>
        <w:t xml:space="preserve"> </w:t>
      </w:r>
      <w:r w:rsidR="00212863">
        <w:rPr>
          <w:rFonts w:asciiTheme="minorHAnsi" w:hAnsiTheme="minorHAnsi" w:cstheme="minorHAnsi"/>
          <w:sz w:val="22"/>
          <w:szCs w:val="22"/>
        </w:rPr>
        <w:t>Daylight</w:t>
      </w:r>
      <w:r w:rsidR="004359CD" w:rsidRPr="002847D7">
        <w:rPr>
          <w:rFonts w:asciiTheme="minorHAnsi" w:hAnsiTheme="minorHAnsi" w:cstheme="minorHAnsi"/>
          <w:sz w:val="22"/>
          <w:szCs w:val="22"/>
        </w:rPr>
        <w:t xml:space="preserve"> Time</w:t>
      </w:r>
      <w:r w:rsidRPr="002847D7">
        <w:rPr>
          <w:rFonts w:asciiTheme="minorHAnsi" w:hAnsiTheme="minorHAnsi" w:cstheme="minorHAnsi"/>
          <w:sz w:val="22"/>
          <w:szCs w:val="22"/>
        </w:rPr>
        <w:t xml:space="preserve">).  This addendum includes both questions from prospective </w:t>
      </w:r>
      <w:r w:rsidR="00890B55" w:rsidRPr="002847D7">
        <w:rPr>
          <w:rFonts w:asciiTheme="minorHAnsi" w:hAnsiTheme="minorHAnsi" w:cstheme="minorHAnsi"/>
          <w:sz w:val="22"/>
          <w:szCs w:val="22"/>
        </w:rPr>
        <w:t>bidders</w:t>
      </w:r>
      <w:r w:rsidR="00D53979" w:rsidRPr="002847D7">
        <w:rPr>
          <w:rFonts w:asciiTheme="minorHAnsi" w:hAnsiTheme="minorHAnsi" w:cstheme="minorHAnsi"/>
          <w:sz w:val="22"/>
          <w:szCs w:val="22"/>
        </w:rPr>
        <w:t xml:space="preserve"> and the City’s answers </w:t>
      </w:r>
      <w:r w:rsidRPr="002847D7">
        <w:rPr>
          <w:rFonts w:asciiTheme="minorHAnsi" w:hAnsiTheme="minorHAnsi" w:cstheme="minorHAnsi"/>
          <w:sz w:val="22"/>
          <w:szCs w:val="22"/>
        </w:rPr>
        <w:t xml:space="preserve">and revisions to the </w:t>
      </w:r>
      <w:r w:rsidR="002C4C8C" w:rsidRPr="002847D7">
        <w:rPr>
          <w:rFonts w:asciiTheme="minorHAnsi" w:hAnsiTheme="minorHAnsi" w:cstheme="minorHAnsi"/>
          <w:sz w:val="22"/>
          <w:szCs w:val="22"/>
        </w:rPr>
        <w:t>solicitation</w:t>
      </w:r>
      <w:r w:rsidR="00527C8A" w:rsidRPr="002847D7">
        <w:rPr>
          <w:rFonts w:asciiTheme="minorHAnsi" w:hAnsiTheme="minorHAnsi" w:cstheme="minorHAnsi"/>
          <w:sz w:val="22"/>
          <w:szCs w:val="22"/>
        </w:rPr>
        <w:t>.</w:t>
      </w:r>
      <w:r w:rsidR="00693F88" w:rsidRPr="002847D7">
        <w:rPr>
          <w:rFonts w:asciiTheme="minorHAnsi" w:hAnsiTheme="minorHAnsi" w:cstheme="minorHAnsi"/>
          <w:sz w:val="22"/>
          <w:szCs w:val="22"/>
        </w:rPr>
        <w:t xml:space="preserve"> </w:t>
      </w:r>
      <w:r w:rsidRPr="002847D7">
        <w:rPr>
          <w:rFonts w:asciiTheme="minorHAnsi" w:hAnsiTheme="minorHAnsi" w:cstheme="minorHAnsi"/>
          <w:sz w:val="22"/>
          <w:szCs w:val="22"/>
        </w:rPr>
        <w:t xml:space="preserve">This addendum is hereby made part of the </w:t>
      </w:r>
      <w:r w:rsidR="00135B5C" w:rsidRPr="002847D7">
        <w:rPr>
          <w:rFonts w:asciiTheme="minorHAnsi" w:hAnsiTheme="minorHAnsi" w:cstheme="minorHAnsi"/>
          <w:sz w:val="22"/>
          <w:szCs w:val="22"/>
        </w:rPr>
        <w:t>solicitation</w:t>
      </w:r>
      <w:r w:rsidRPr="002847D7">
        <w:rPr>
          <w:rFonts w:asciiTheme="minorHAnsi" w:hAnsiTheme="minorHAnsi" w:cstheme="minorHAnsi"/>
          <w:sz w:val="22"/>
          <w:szCs w:val="22"/>
        </w:rPr>
        <w:t xml:space="preserve"> and therefore, the information contained herein shall be taken into consideration when preparing and submitting </w:t>
      </w:r>
      <w:r w:rsidR="00135B5C" w:rsidRPr="002847D7">
        <w:rPr>
          <w:rFonts w:asciiTheme="minorHAnsi" w:hAnsiTheme="minorHAnsi" w:cstheme="minorHAnsi"/>
          <w:sz w:val="22"/>
          <w:szCs w:val="22"/>
        </w:rPr>
        <w:t>an offer</w:t>
      </w:r>
      <w:r w:rsidR="00A9574F" w:rsidRPr="002847D7">
        <w:rPr>
          <w:rFonts w:asciiTheme="minorHAnsi" w:hAnsiTheme="minorHAnsi" w:cstheme="minorHAnsi"/>
          <w:sz w:val="22"/>
          <w:szCs w:val="22"/>
        </w:rPr>
        <w:t>.</w:t>
      </w:r>
    </w:p>
    <w:p w14:paraId="3E5739FA" w14:textId="77777777" w:rsidR="003C3B50" w:rsidRPr="002847D7" w:rsidRDefault="003C3B50" w:rsidP="00A81D96">
      <w:pPr>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1292"/>
        <w:gridCol w:w="1453"/>
        <w:gridCol w:w="3649"/>
        <w:gridCol w:w="3684"/>
        <w:gridCol w:w="3667"/>
      </w:tblGrid>
      <w:tr w:rsidR="0051500C" w:rsidRPr="002847D7" w14:paraId="384CA922" w14:textId="77777777" w:rsidTr="003C3B50">
        <w:trPr>
          <w:tblHeader/>
          <w:jc w:val="center"/>
        </w:trPr>
        <w:tc>
          <w:tcPr>
            <w:tcW w:w="224" w:type="pct"/>
            <w:shd w:val="clear" w:color="auto" w:fill="C0C0C0"/>
          </w:tcPr>
          <w:p w14:paraId="75CBC20A" w14:textId="77777777" w:rsidR="00B355AE" w:rsidRPr="002847D7" w:rsidRDefault="00B355AE" w:rsidP="003C3B50">
            <w:pPr>
              <w:jc w:val="center"/>
              <w:rPr>
                <w:rFonts w:asciiTheme="minorHAnsi" w:hAnsiTheme="minorHAnsi" w:cstheme="minorHAnsi"/>
                <w:sz w:val="22"/>
                <w:szCs w:val="22"/>
              </w:rPr>
            </w:pPr>
            <w:r w:rsidRPr="002847D7">
              <w:rPr>
                <w:rFonts w:asciiTheme="minorHAnsi" w:hAnsiTheme="minorHAnsi" w:cstheme="minorHAnsi"/>
                <w:sz w:val="22"/>
                <w:szCs w:val="22"/>
              </w:rPr>
              <w:t>Item #</w:t>
            </w:r>
          </w:p>
        </w:tc>
        <w:tc>
          <w:tcPr>
            <w:tcW w:w="449" w:type="pct"/>
            <w:shd w:val="clear" w:color="auto" w:fill="C0C0C0"/>
          </w:tcPr>
          <w:p w14:paraId="24DFDF16" w14:textId="77777777" w:rsidR="00B355AE" w:rsidRPr="002847D7" w:rsidRDefault="00B355AE" w:rsidP="003C3B50">
            <w:pPr>
              <w:jc w:val="center"/>
              <w:rPr>
                <w:rFonts w:asciiTheme="minorHAnsi" w:hAnsiTheme="minorHAnsi" w:cstheme="minorHAnsi"/>
                <w:sz w:val="22"/>
                <w:szCs w:val="22"/>
              </w:rPr>
            </w:pPr>
            <w:r w:rsidRPr="002847D7">
              <w:rPr>
                <w:rFonts w:asciiTheme="minorHAnsi" w:hAnsiTheme="minorHAnsi" w:cstheme="minorHAnsi"/>
                <w:sz w:val="22"/>
                <w:szCs w:val="22"/>
              </w:rPr>
              <w:t>Date Received</w:t>
            </w:r>
          </w:p>
        </w:tc>
        <w:tc>
          <w:tcPr>
            <w:tcW w:w="505" w:type="pct"/>
            <w:shd w:val="clear" w:color="auto" w:fill="C0C0C0"/>
          </w:tcPr>
          <w:p w14:paraId="3B7E26BC" w14:textId="77777777" w:rsidR="00B355AE" w:rsidRPr="002847D7" w:rsidRDefault="00B355AE" w:rsidP="003C3B50">
            <w:pPr>
              <w:jc w:val="center"/>
              <w:rPr>
                <w:rFonts w:asciiTheme="minorHAnsi" w:hAnsiTheme="minorHAnsi" w:cstheme="minorHAnsi"/>
                <w:sz w:val="22"/>
                <w:szCs w:val="22"/>
              </w:rPr>
            </w:pPr>
            <w:r w:rsidRPr="002847D7">
              <w:rPr>
                <w:rFonts w:asciiTheme="minorHAnsi" w:hAnsiTheme="minorHAnsi" w:cstheme="minorHAnsi"/>
                <w:sz w:val="22"/>
                <w:szCs w:val="22"/>
              </w:rPr>
              <w:t>Date Answered</w:t>
            </w:r>
          </w:p>
        </w:tc>
        <w:tc>
          <w:tcPr>
            <w:tcW w:w="1268" w:type="pct"/>
            <w:shd w:val="clear" w:color="auto" w:fill="C0C0C0"/>
          </w:tcPr>
          <w:p w14:paraId="71A0C8AB" w14:textId="77777777" w:rsidR="00B355AE" w:rsidRPr="002847D7" w:rsidRDefault="00B355AE" w:rsidP="003C3B50">
            <w:pPr>
              <w:jc w:val="center"/>
              <w:rPr>
                <w:rFonts w:asciiTheme="minorHAnsi" w:hAnsiTheme="minorHAnsi" w:cstheme="minorHAnsi"/>
                <w:sz w:val="22"/>
                <w:szCs w:val="22"/>
              </w:rPr>
            </w:pPr>
            <w:r w:rsidRPr="002847D7">
              <w:rPr>
                <w:rFonts w:asciiTheme="minorHAnsi" w:hAnsiTheme="minorHAnsi" w:cstheme="minorHAnsi"/>
                <w:sz w:val="22"/>
                <w:szCs w:val="22"/>
              </w:rPr>
              <w:t>Vendor’s Question</w:t>
            </w:r>
          </w:p>
        </w:tc>
        <w:tc>
          <w:tcPr>
            <w:tcW w:w="1280" w:type="pct"/>
            <w:shd w:val="clear" w:color="auto" w:fill="C0C0C0"/>
          </w:tcPr>
          <w:p w14:paraId="403F482D" w14:textId="77777777" w:rsidR="00B355AE" w:rsidRPr="002847D7" w:rsidRDefault="00B355AE" w:rsidP="003C3B50">
            <w:pPr>
              <w:jc w:val="center"/>
              <w:rPr>
                <w:rFonts w:asciiTheme="minorHAnsi" w:hAnsiTheme="minorHAnsi" w:cstheme="minorHAnsi"/>
                <w:sz w:val="22"/>
                <w:szCs w:val="22"/>
              </w:rPr>
            </w:pPr>
            <w:r w:rsidRPr="002847D7">
              <w:rPr>
                <w:rFonts w:asciiTheme="minorHAnsi" w:hAnsiTheme="minorHAnsi" w:cstheme="minorHAnsi"/>
                <w:sz w:val="22"/>
                <w:szCs w:val="22"/>
              </w:rPr>
              <w:t>City’s Answer</w:t>
            </w:r>
          </w:p>
        </w:tc>
        <w:tc>
          <w:tcPr>
            <w:tcW w:w="1274" w:type="pct"/>
            <w:shd w:val="clear" w:color="auto" w:fill="C0C0C0"/>
          </w:tcPr>
          <w:p w14:paraId="56C0AA28" w14:textId="70C6E86C" w:rsidR="00B355AE" w:rsidRPr="002847D7" w:rsidRDefault="008A0A60" w:rsidP="003C3B50">
            <w:pPr>
              <w:jc w:val="center"/>
              <w:rPr>
                <w:rFonts w:asciiTheme="minorHAnsi" w:hAnsiTheme="minorHAnsi" w:cstheme="minorHAnsi"/>
                <w:sz w:val="22"/>
                <w:szCs w:val="22"/>
              </w:rPr>
            </w:pPr>
            <w:r w:rsidRPr="002847D7">
              <w:rPr>
                <w:rFonts w:asciiTheme="minorHAnsi" w:hAnsiTheme="minorHAnsi" w:cstheme="minorHAnsi"/>
                <w:sz w:val="22"/>
                <w:szCs w:val="22"/>
              </w:rPr>
              <w:t>ITB</w:t>
            </w:r>
            <w:r w:rsidR="00B355AE" w:rsidRPr="002847D7">
              <w:rPr>
                <w:rFonts w:asciiTheme="minorHAnsi" w:hAnsiTheme="minorHAnsi" w:cstheme="minorHAnsi"/>
                <w:sz w:val="22"/>
                <w:szCs w:val="22"/>
              </w:rPr>
              <w:t xml:space="preserve"> Revisions</w:t>
            </w:r>
          </w:p>
        </w:tc>
      </w:tr>
      <w:tr w:rsidR="00BD7F32" w:rsidRPr="002847D7" w14:paraId="02BE480F" w14:textId="77777777" w:rsidTr="003C3B50">
        <w:trPr>
          <w:jc w:val="center"/>
        </w:trPr>
        <w:tc>
          <w:tcPr>
            <w:tcW w:w="224" w:type="pct"/>
          </w:tcPr>
          <w:p w14:paraId="700146B4" w14:textId="77777777" w:rsidR="00BD7F32" w:rsidRPr="002847D7" w:rsidRDefault="00BD7F32" w:rsidP="003C3B50">
            <w:pPr>
              <w:jc w:val="center"/>
              <w:rPr>
                <w:rFonts w:asciiTheme="minorHAnsi" w:hAnsiTheme="minorHAnsi" w:cstheme="minorHAnsi"/>
                <w:sz w:val="22"/>
                <w:szCs w:val="22"/>
              </w:rPr>
            </w:pPr>
            <w:r w:rsidRPr="002847D7">
              <w:rPr>
                <w:rFonts w:asciiTheme="minorHAnsi" w:hAnsiTheme="minorHAnsi" w:cstheme="minorHAnsi"/>
                <w:sz w:val="22"/>
                <w:szCs w:val="22"/>
              </w:rPr>
              <w:t>1</w:t>
            </w:r>
          </w:p>
        </w:tc>
        <w:tc>
          <w:tcPr>
            <w:tcW w:w="449" w:type="pct"/>
          </w:tcPr>
          <w:p w14:paraId="7C0260EC" w14:textId="5CEBDC47" w:rsidR="00BD7F32" w:rsidRPr="002847D7" w:rsidRDefault="004C26BC" w:rsidP="003C3B50">
            <w:pPr>
              <w:jc w:val="center"/>
              <w:rPr>
                <w:rFonts w:asciiTheme="minorHAnsi" w:hAnsiTheme="minorHAnsi" w:cstheme="minorHAnsi"/>
                <w:sz w:val="22"/>
                <w:szCs w:val="22"/>
              </w:rPr>
            </w:pPr>
            <w:r>
              <w:rPr>
                <w:rFonts w:asciiTheme="minorHAnsi" w:hAnsiTheme="minorHAnsi" w:cstheme="minorHAnsi"/>
                <w:sz w:val="22"/>
                <w:szCs w:val="22"/>
              </w:rPr>
              <w:t>04/06/2021</w:t>
            </w:r>
          </w:p>
        </w:tc>
        <w:tc>
          <w:tcPr>
            <w:tcW w:w="505" w:type="pct"/>
          </w:tcPr>
          <w:p w14:paraId="024D2F8E" w14:textId="2ACB9288" w:rsidR="00BD7F32" w:rsidRPr="002847D7" w:rsidRDefault="007A7FA2" w:rsidP="003C3B50">
            <w:pPr>
              <w:jc w:val="center"/>
              <w:rPr>
                <w:rFonts w:asciiTheme="minorHAnsi" w:hAnsiTheme="minorHAnsi" w:cstheme="minorHAnsi"/>
                <w:sz w:val="22"/>
                <w:szCs w:val="22"/>
              </w:rPr>
            </w:pPr>
            <w:r>
              <w:rPr>
                <w:rFonts w:asciiTheme="minorHAnsi" w:hAnsiTheme="minorHAnsi" w:cstheme="minorHAnsi"/>
                <w:sz w:val="22"/>
                <w:szCs w:val="22"/>
              </w:rPr>
              <w:t>04/0</w:t>
            </w:r>
            <w:r w:rsidR="004C26BC">
              <w:rPr>
                <w:rFonts w:asciiTheme="minorHAnsi" w:hAnsiTheme="minorHAnsi" w:cstheme="minorHAnsi"/>
                <w:sz w:val="22"/>
                <w:szCs w:val="22"/>
              </w:rPr>
              <w:t>7</w:t>
            </w:r>
            <w:r w:rsidR="00FB38A9" w:rsidRPr="002847D7">
              <w:rPr>
                <w:rFonts w:asciiTheme="minorHAnsi" w:hAnsiTheme="minorHAnsi" w:cstheme="minorHAnsi"/>
                <w:sz w:val="22"/>
                <w:szCs w:val="22"/>
              </w:rPr>
              <w:t>/2021</w:t>
            </w:r>
          </w:p>
        </w:tc>
        <w:tc>
          <w:tcPr>
            <w:tcW w:w="1268" w:type="pct"/>
          </w:tcPr>
          <w:p w14:paraId="7BED4B3F" w14:textId="5EA03C52" w:rsidR="008756AB" w:rsidRPr="004C26BC" w:rsidRDefault="008756AB" w:rsidP="004C26BC">
            <w:pPr>
              <w:rPr>
                <w:rFonts w:asciiTheme="minorHAnsi" w:hAnsiTheme="minorHAnsi" w:cstheme="minorHAnsi"/>
              </w:rPr>
            </w:pPr>
          </w:p>
        </w:tc>
        <w:tc>
          <w:tcPr>
            <w:tcW w:w="1280" w:type="pct"/>
          </w:tcPr>
          <w:p w14:paraId="596CB149" w14:textId="49B4FCE9" w:rsidR="00FC02E6" w:rsidRPr="004C26BC" w:rsidRDefault="00FC02E6" w:rsidP="004C26BC">
            <w:pPr>
              <w:rPr>
                <w:rFonts w:asciiTheme="minorHAnsi" w:hAnsiTheme="minorHAnsi" w:cstheme="minorHAnsi"/>
              </w:rPr>
            </w:pPr>
          </w:p>
        </w:tc>
        <w:tc>
          <w:tcPr>
            <w:tcW w:w="1274" w:type="pct"/>
          </w:tcPr>
          <w:p w14:paraId="39DA3209" w14:textId="1737D0CC" w:rsidR="00693F88" w:rsidRPr="002847D7" w:rsidRDefault="004C26BC" w:rsidP="004C3C22">
            <w:pPr>
              <w:rPr>
                <w:rFonts w:asciiTheme="minorHAnsi" w:hAnsiTheme="minorHAnsi" w:cstheme="minorHAnsi"/>
                <w:sz w:val="22"/>
                <w:szCs w:val="22"/>
              </w:rPr>
            </w:pPr>
            <w:r>
              <w:rPr>
                <w:rFonts w:asciiTheme="minorHAnsi" w:hAnsiTheme="minorHAnsi" w:cstheme="minorHAnsi"/>
                <w:sz w:val="22"/>
                <w:szCs w:val="22"/>
              </w:rPr>
              <w:t xml:space="preserve">The ITB </w:t>
            </w:r>
            <w:r w:rsidR="008256C7">
              <w:rPr>
                <w:rFonts w:asciiTheme="minorHAnsi" w:hAnsiTheme="minorHAnsi" w:cstheme="minorHAnsi"/>
                <w:sz w:val="22"/>
                <w:szCs w:val="22"/>
              </w:rPr>
              <w:t xml:space="preserve">due date has changed to 04/15/2021 at 11:00 AM </w:t>
            </w:r>
            <w:r w:rsidR="00C35EA0">
              <w:rPr>
                <w:rFonts w:asciiTheme="minorHAnsi" w:hAnsiTheme="minorHAnsi" w:cstheme="minorHAnsi"/>
                <w:sz w:val="22"/>
                <w:szCs w:val="22"/>
              </w:rPr>
              <w:t xml:space="preserve">PDT. </w:t>
            </w:r>
          </w:p>
        </w:tc>
      </w:tr>
      <w:tr w:rsidR="0057384C" w:rsidRPr="002847D7" w14:paraId="43BC5FFF" w14:textId="77777777" w:rsidTr="003C3B50">
        <w:trPr>
          <w:jc w:val="center"/>
        </w:trPr>
        <w:tc>
          <w:tcPr>
            <w:tcW w:w="224" w:type="pct"/>
          </w:tcPr>
          <w:p w14:paraId="49D7E499" w14:textId="2CBB9161" w:rsidR="0057384C" w:rsidRPr="002847D7" w:rsidRDefault="0057384C" w:rsidP="003C3B50">
            <w:pPr>
              <w:jc w:val="center"/>
              <w:rPr>
                <w:rFonts w:asciiTheme="minorHAnsi" w:hAnsiTheme="minorHAnsi" w:cstheme="minorHAnsi"/>
                <w:sz w:val="22"/>
                <w:szCs w:val="22"/>
              </w:rPr>
            </w:pPr>
            <w:r>
              <w:rPr>
                <w:rFonts w:asciiTheme="minorHAnsi" w:hAnsiTheme="minorHAnsi" w:cstheme="minorHAnsi"/>
                <w:sz w:val="22"/>
                <w:szCs w:val="22"/>
              </w:rPr>
              <w:t>2</w:t>
            </w:r>
          </w:p>
        </w:tc>
        <w:tc>
          <w:tcPr>
            <w:tcW w:w="449" w:type="pct"/>
          </w:tcPr>
          <w:p w14:paraId="7A699220" w14:textId="37FDC8BA" w:rsidR="0057384C" w:rsidRDefault="0057384C" w:rsidP="003C3B50">
            <w:pPr>
              <w:jc w:val="center"/>
              <w:rPr>
                <w:rFonts w:asciiTheme="minorHAnsi" w:hAnsiTheme="minorHAnsi" w:cstheme="minorHAnsi"/>
                <w:sz w:val="22"/>
                <w:szCs w:val="22"/>
              </w:rPr>
            </w:pPr>
            <w:r>
              <w:rPr>
                <w:rFonts w:asciiTheme="minorHAnsi" w:hAnsiTheme="minorHAnsi" w:cstheme="minorHAnsi"/>
                <w:sz w:val="22"/>
                <w:szCs w:val="22"/>
              </w:rPr>
              <w:t>04/08/2021</w:t>
            </w:r>
          </w:p>
        </w:tc>
        <w:tc>
          <w:tcPr>
            <w:tcW w:w="505" w:type="pct"/>
          </w:tcPr>
          <w:p w14:paraId="3F17DFF1" w14:textId="4C1061F0" w:rsidR="0057384C" w:rsidRDefault="0057384C" w:rsidP="003C3B50">
            <w:pPr>
              <w:jc w:val="center"/>
              <w:rPr>
                <w:rFonts w:asciiTheme="minorHAnsi" w:hAnsiTheme="minorHAnsi" w:cstheme="minorHAnsi"/>
                <w:sz w:val="22"/>
                <w:szCs w:val="22"/>
              </w:rPr>
            </w:pPr>
            <w:r>
              <w:rPr>
                <w:rFonts w:asciiTheme="minorHAnsi" w:hAnsiTheme="minorHAnsi" w:cstheme="minorHAnsi"/>
                <w:sz w:val="22"/>
                <w:szCs w:val="22"/>
              </w:rPr>
              <w:t>04/08/2021</w:t>
            </w:r>
          </w:p>
        </w:tc>
        <w:tc>
          <w:tcPr>
            <w:tcW w:w="1268" w:type="pct"/>
          </w:tcPr>
          <w:p w14:paraId="11F70662" w14:textId="77777777" w:rsidR="0057384C" w:rsidRPr="004C26BC" w:rsidRDefault="0057384C" w:rsidP="004C26BC">
            <w:pPr>
              <w:rPr>
                <w:rFonts w:asciiTheme="minorHAnsi" w:hAnsiTheme="minorHAnsi" w:cstheme="minorHAnsi"/>
              </w:rPr>
            </w:pPr>
          </w:p>
        </w:tc>
        <w:tc>
          <w:tcPr>
            <w:tcW w:w="1280" w:type="pct"/>
          </w:tcPr>
          <w:p w14:paraId="4CBC8B4F" w14:textId="77777777" w:rsidR="0057384C" w:rsidRPr="004C26BC" w:rsidRDefault="0057384C" w:rsidP="004C26BC">
            <w:pPr>
              <w:rPr>
                <w:rFonts w:asciiTheme="minorHAnsi" w:hAnsiTheme="minorHAnsi" w:cstheme="minorHAnsi"/>
              </w:rPr>
            </w:pPr>
          </w:p>
        </w:tc>
        <w:tc>
          <w:tcPr>
            <w:tcW w:w="1274" w:type="pct"/>
          </w:tcPr>
          <w:p w14:paraId="4204DC10" w14:textId="77777777" w:rsidR="001F1130" w:rsidRPr="001F1130" w:rsidRDefault="001F1130" w:rsidP="001F1130">
            <w:pPr>
              <w:rPr>
                <w:rFonts w:asciiTheme="minorHAnsi" w:hAnsiTheme="minorHAnsi" w:cstheme="minorHAnsi"/>
                <w:sz w:val="22"/>
                <w:szCs w:val="22"/>
              </w:rPr>
            </w:pPr>
            <w:r w:rsidRPr="001F1130">
              <w:rPr>
                <w:rFonts w:asciiTheme="minorHAnsi" w:hAnsiTheme="minorHAnsi" w:cstheme="minorHAnsi"/>
                <w:sz w:val="22"/>
                <w:szCs w:val="22"/>
              </w:rPr>
              <w:t xml:space="preserve">Section 39.C. of the terms and conditions, No Limit to Liability is revised to say the following: </w:t>
            </w:r>
          </w:p>
          <w:p w14:paraId="4F7B382A" w14:textId="77777777" w:rsidR="001F1130" w:rsidRPr="001F1130" w:rsidRDefault="001F1130" w:rsidP="001F1130">
            <w:pPr>
              <w:rPr>
                <w:rFonts w:asciiTheme="minorHAnsi" w:hAnsiTheme="minorHAnsi" w:cstheme="minorHAnsi"/>
                <w:sz w:val="22"/>
                <w:szCs w:val="22"/>
              </w:rPr>
            </w:pPr>
          </w:p>
          <w:p w14:paraId="783927E4" w14:textId="452681BE" w:rsidR="0057384C" w:rsidRDefault="001F1130" w:rsidP="001F1130">
            <w:pPr>
              <w:rPr>
                <w:rFonts w:asciiTheme="minorHAnsi" w:hAnsiTheme="minorHAnsi" w:cstheme="minorHAnsi"/>
                <w:sz w:val="22"/>
                <w:szCs w:val="22"/>
              </w:rPr>
            </w:pPr>
            <w:r w:rsidRPr="001F1130">
              <w:rPr>
                <w:rFonts w:asciiTheme="minorHAnsi" w:hAnsiTheme="minorHAnsi" w:cstheme="minorHAnsi"/>
                <w:sz w:val="22"/>
                <w:szCs w:val="22"/>
              </w:rPr>
              <w:t xml:space="preserve">With the exception of death or damages caused by Contractor's gross negligence which are unlimited in liability, Contractor's total liability to City on any and all claims in contract, tort, or otherwise for injury, loss or damage, including, but not limited to damages for breach, delay, property damage and injury to persons (including City's employees) and for all such together, arising in connection with the manufacture, sale, license, delivery, installation, repair, replacement, possession, use of equipment and it parts, performance or the failure to perform any obligations under this agreement, whether caused by City's sole or concurrent negligence or otherwise, shall be limited to the aggregate </w:t>
            </w:r>
            <w:r w:rsidRPr="001F1130">
              <w:rPr>
                <w:rFonts w:asciiTheme="minorHAnsi" w:hAnsiTheme="minorHAnsi" w:cstheme="minorHAnsi"/>
                <w:sz w:val="22"/>
                <w:szCs w:val="22"/>
              </w:rPr>
              <w:lastRenderedPageBreak/>
              <w:t>amount of 200 percent of the amount of the Purchase Order under this agreement.</w:t>
            </w:r>
          </w:p>
        </w:tc>
      </w:tr>
      <w:tr w:rsidR="001A0FB9" w:rsidRPr="002847D7" w14:paraId="14FEDA9B" w14:textId="77777777" w:rsidTr="003C3B50">
        <w:trPr>
          <w:jc w:val="center"/>
        </w:trPr>
        <w:tc>
          <w:tcPr>
            <w:tcW w:w="224" w:type="pct"/>
          </w:tcPr>
          <w:p w14:paraId="60256505" w14:textId="286B23DC" w:rsidR="001A0FB9" w:rsidRDefault="00590BD2" w:rsidP="003C3B50">
            <w:pPr>
              <w:jc w:val="center"/>
              <w:rPr>
                <w:rFonts w:asciiTheme="minorHAnsi" w:hAnsiTheme="minorHAnsi" w:cstheme="minorHAnsi"/>
                <w:sz w:val="22"/>
                <w:szCs w:val="22"/>
              </w:rPr>
            </w:pPr>
            <w:r>
              <w:rPr>
                <w:rFonts w:asciiTheme="minorHAnsi" w:hAnsiTheme="minorHAnsi" w:cstheme="minorHAnsi"/>
                <w:sz w:val="22"/>
                <w:szCs w:val="22"/>
              </w:rPr>
              <w:lastRenderedPageBreak/>
              <w:t>3</w:t>
            </w:r>
          </w:p>
        </w:tc>
        <w:tc>
          <w:tcPr>
            <w:tcW w:w="449" w:type="pct"/>
          </w:tcPr>
          <w:p w14:paraId="15A159B8" w14:textId="244B9BD7" w:rsidR="001A0FB9" w:rsidRDefault="00590BD2" w:rsidP="003C3B50">
            <w:pPr>
              <w:jc w:val="center"/>
              <w:rPr>
                <w:rFonts w:asciiTheme="minorHAnsi" w:hAnsiTheme="minorHAnsi" w:cstheme="minorHAnsi"/>
                <w:sz w:val="22"/>
                <w:szCs w:val="22"/>
              </w:rPr>
            </w:pPr>
            <w:r>
              <w:rPr>
                <w:rFonts w:asciiTheme="minorHAnsi" w:hAnsiTheme="minorHAnsi" w:cstheme="minorHAnsi"/>
                <w:sz w:val="22"/>
                <w:szCs w:val="22"/>
              </w:rPr>
              <w:t>04/08/2021</w:t>
            </w:r>
          </w:p>
        </w:tc>
        <w:tc>
          <w:tcPr>
            <w:tcW w:w="505" w:type="pct"/>
          </w:tcPr>
          <w:p w14:paraId="69FBA6B5" w14:textId="381EA448" w:rsidR="001A0FB9" w:rsidRDefault="00590BD2" w:rsidP="003C3B50">
            <w:pPr>
              <w:jc w:val="center"/>
              <w:rPr>
                <w:rFonts w:asciiTheme="minorHAnsi" w:hAnsiTheme="minorHAnsi" w:cstheme="minorHAnsi"/>
                <w:sz w:val="22"/>
                <w:szCs w:val="22"/>
              </w:rPr>
            </w:pPr>
            <w:r>
              <w:rPr>
                <w:rFonts w:asciiTheme="minorHAnsi" w:hAnsiTheme="minorHAnsi" w:cstheme="minorHAnsi"/>
                <w:sz w:val="22"/>
                <w:szCs w:val="22"/>
              </w:rPr>
              <w:t>04/08/2021</w:t>
            </w:r>
          </w:p>
        </w:tc>
        <w:tc>
          <w:tcPr>
            <w:tcW w:w="1268" w:type="pct"/>
          </w:tcPr>
          <w:p w14:paraId="763756CD" w14:textId="77777777" w:rsidR="001A0FB9" w:rsidRPr="004C26BC" w:rsidRDefault="001A0FB9" w:rsidP="004C26BC">
            <w:pPr>
              <w:rPr>
                <w:rFonts w:asciiTheme="minorHAnsi" w:hAnsiTheme="minorHAnsi" w:cstheme="minorHAnsi"/>
              </w:rPr>
            </w:pPr>
          </w:p>
        </w:tc>
        <w:tc>
          <w:tcPr>
            <w:tcW w:w="1280" w:type="pct"/>
          </w:tcPr>
          <w:p w14:paraId="4409E9A3" w14:textId="77777777" w:rsidR="001A0FB9" w:rsidRPr="004C26BC" w:rsidRDefault="001A0FB9" w:rsidP="004C26BC">
            <w:pPr>
              <w:rPr>
                <w:rFonts w:asciiTheme="minorHAnsi" w:hAnsiTheme="minorHAnsi" w:cstheme="minorHAnsi"/>
              </w:rPr>
            </w:pPr>
          </w:p>
        </w:tc>
        <w:tc>
          <w:tcPr>
            <w:tcW w:w="1274" w:type="pct"/>
          </w:tcPr>
          <w:p w14:paraId="4B54F319" w14:textId="60BA73E3" w:rsidR="001A0FB9" w:rsidRPr="001F1130" w:rsidRDefault="00590BD2" w:rsidP="001F1130">
            <w:pPr>
              <w:rPr>
                <w:rFonts w:asciiTheme="minorHAnsi" w:hAnsiTheme="minorHAnsi" w:cstheme="minorHAnsi"/>
                <w:sz w:val="22"/>
                <w:szCs w:val="22"/>
              </w:rPr>
            </w:pPr>
            <w:r>
              <w:rPr>
                <w:rFonts w:asciiTheme="minorHAnsi" w:hAnsiTheme="minorHAnsi" w:cstheme="minorHAnsi"/>
                <w:sz w:val="22"/>
                <w:szCs w:val="22"/>
              </w:rPr>
              <w:t>The ITB due date has changed to 04/22/2021 at 12:00 PM PDT.</w:t>
            </w:r>
          </w:p>
        </w:tc>
      </w:tr>
      <w:tr w:rsidR="00006772" w:rsidRPr="002847D7" w14:paraId="5A02748A" w14:textId="77777777" w:rsidTr="003C3B50">
        <w:trPr>
          <w:jc w:val="center"/>
        </w:trPr>
        <w:tc>
          <w:tcPr>
            <w:tcW w:w="224" w:type="pct"/>
          </w:tcPr>
          <w:p w14:paraId="09DE34F4" w14:textId="2B3DB63D" w:rsidR="00006772" w:rsidRDefault="00006772" w:rsidP="003C3B50">
            <w:pPr>
              <w:jc w:val="center"/>
              <w:rPr>
                <w:rFonts w:asciiTheme="minorHAnsi" w:hAnsiTheme="minorHAnsi" w:cstheme="minorHAnsi"/>
                <w:sz w:val="22"/>
                <w:szCs w:val="22"/>
              </w:rPr>
            </w:pPr>
            <w:r>
              <w:rPr>
                <w:rFonts w:asciiTheme="minorHAnsi" w:hAnsiTheme="minorHAnsi" w:cstheme="minorHAnsi"/>
                <w:sz w:val="22"/>
                <w:szCs w:val="22"/>
              </w:rPr>
              <w:t>4</w:t>
            </w:r>
          </w:p>
        </w:tc>
        <w:tc>
          <w:tcPr>
            <w:tcW w:w="449" w:type="pct"/>
          </w:tcPr>
          <w:p w14:paraId="2CA23920" w14:textId="63136841" w:rsidR="00006772" w:rsidRDefault="00006772" w:rsidP="003C3B50">
            <w:pPr>
              <w:jc w:val="center"/>
              <w:rPr>
                <w:rFonts w:asciiTheme="minorHAnsi" w:hAnsiTheme="minorHAnsi" w:cstheme="minorHAnsi"/>
                <w:sz w:val="22"/>
                <w:szCs w:val="22"/>
              </w:rPr>
            </w:pPr>
            <w:r>
              <w:rPr>
                <w:rFonts w:asciiTheme="minorHAnsi" w:hAnsiTheme="minorHAnsi" w:cstheme="minorHAnsi"/>
                <w:sz w:val="22"/>
                <w:szCs w:val="22"/>
              </w:rPr>
              <w:t>04/</w:t>
            </w:r>
            <w:r w:rsidR="00713237">
              <w:rPr>
                <w:rFonts w:asciiTheme="minorHAnsi" w:hAnsiTheme="minorHAnsi" w:cstheme="minorHAnsi"/>
                <w:sz w:val="22"/>
                <w:szCs w:val="22"/>
              </w:rPr>
              <w:t>19/2021</w:t>
            </w:r>
          </w:p>
        </w:tc>
        <w:tc>
          <w:tcPr>
            <w:tcW w:w="505" w:type="pct"/>
          </w:tcPr>
          <w:p w14:paraId="66765B36" w14:textId="4D2C90ED" w:rsidR="00006772" w:rsidRDefault="00006772" w:rsidP="003C3B50">
            <w:pPr>
              <w:jc w:val="center"/>
              <w:rPr>
                <w:rFonts w:asciiTheme="minorHAnsi" w:hAnsiTheme="minorHAnsi" w:cstheme="minorHAnsi"/>
                <w:sz w:val="22"/>
                <w:szCs w:val="22"/>
              </w:rPr>
            </w:pPr>
            <w:r>
              <w:rPr>
                <w:rFonts w:asciiTheme="minorHAnsi" w:hAnsiTheme="minorHAnsi" w:cstheme="minorHAnsi"/>
                <w:sz w:val="22"/>
                <w:szCs w:val="22"/>
              </w:rPr>
              <w:t>04/21/2021</w:t>
            </w:r>
          </w:p>
        </w:tc>
        <w:tc>
          <w:tcPr>
            <w:tcW w:w="1268" w:type="pct"/>
          </w:tcPr>
          <w:p w14:paraId="6596179B" w14:textId="77777777" w:rsidR="00006772" w:rsidRPr="004C26BC" w:rsidRDefault="00006772" w:rsidP="004C26BC">
            <w:pPr>
              <w:rPr>
                <w:rFonts w:asciiTheme="minorHAnsi" w:hAnsiTheme="minorHAnsi" w:cstheme="minorHAnsi"/>
              </w:rPr>
            </w:pPr>
          </w:p>
        </w:tc>
        <w:tc>
          <w:tcPr>
            <w:tcW w:w="1280" w:type="pct"/>
          </w:tcPr>
          <w:p w14:paraId="4A149237" w14:textId="77777777" w:rsidR="00006772" w:rsidRPr="004C26BC" w:rsidRDefault="00006772" w:rsidP="004C26BC">
            <w:pPr>
              <w:rPr>
                <w:rFonts w:asciiTheme="minorHAnsi" w:hAnsiTheme="minorHAnsi" w:cstheme="minorHAnsi"/>
              </w:rPr>
            </w:pPr>
          </w:p>
        </w:tc>
        <w:tc>
          <w:tcPr>
            <w:tcW w:w="1274" w:type="pct"/>
          </w:tcPr>
          <w:p w14:paraId="123A19F5" w14:textId="32A1460E" w:rsidR="00006772" w:rsidRDefault="00006772" w:rsidP="001F1130">
            <w:pPr>
              <w:rPr>
                <w:rFonts w:asciiTheme="minorHAnsi" w:hAnsiTheme="minorHAnsi" w:cstheme="minorHAnsi"/>
                <w:sz w:val="22"/>
                <w:szCs w:val="22"/>
              </w:rPr>
            </w:pPr>
            <w:r>
              <w:rPr>
                <w:rFonts w:asciiTheme="minorHAnsi" w:hAnsiTheme="minorHAnsi" w:cstheme="minorHAnsi"/>
                <w:sz w:val="22"/>
                <w:szCs w:val="22"/>
              </w:rPr>
              <w:t>The ITB due date has changed to 04/28/2021 at 11:00 AM PDT.</w:t>
            </w:r>
          </w:p>
        </w:tc>
      </w:tr>
      <w:tr w:rsidR="008B158C" w:rsidRPr="002847D7" w14:paraId="54151497" w14:textId="77777777" w:rsidTr="003C3B50">
        <w:trPr>
          <w:jc w:val="center"/>
        </w:trPr>
        <w:tc>
          <w:tcPr>
            <w:tcW w:w="224" w:type="pct"/>
          </w:tcPr>
          <w:p w14:paraId="303B26F5" w14:textId="47C3CA4F" w:rsidR="008B158C" w:rsidRDefault="008B158C" w:rsidP="003C3B50">
            <w:pPr>
              <w:jc w:val="center"/>
              <w:rPr>
                <w:rFonts w:asciiTheme="minorHAnsi" w:hAnsiTheme="minorHAnsi" w:cstheme="minorHAnsi"/>
                <w:sz w:val="22"/>
                <w:szCs w:val="22"/>
              </w:rPr>
            </w:pPr>
            <w:r>
              <w:rPr>
                <w:rFonts w:asciiTheme="minorHAnsi" w:hAnsiTheme="minorHAnsi" w:cstheme="minorHAnsi"/>
                <w:sz w:val="22"/>
                <w:szCs w:val="22"/>
              </w:rPr>
              <w:t>5</w:t>
            </w:r>
          </w:p>
        </w:tc>
        <w:tc>
          <w:tcPr>
            <w:tcW w:w="449" w:type="pct"/>
          </w:tcPr>
          <w:p w14:paraId="68525E77" w14:textId="4DBC1B8A" w:rsidR="008B158C" w:rsidRDefault="008B158C" w:rsidP="003C3B50">
            <w:pPr>
              <w:jc w:val="center"/>
              <w:rPr>
                <w:rFonts w:asciiTheme="minorHAnsi" w:hAnsiTheme="minorHAnsi" w:cstheme="minorHAnsi"/>
                <w:sz w:val="22"/>
                <w:szCs w:val="22"/>
              </w:rPr>
            </w:pPr>
            <w:r>
              <w:rPr>
                <w:rFonts w:asciiTheme="minorHAnsi" w:hAnsiTheme="minorHAnsi" w:cstheme="minorHAnsi"/>
                <w:sz w:val="22"/>
                <w:szCs w:val="22"/>
              </w:rPr>
              <w:t>04/22/2021</w:t>
            </w:r>
          </w:p>
        </w:tc>
        <w:tc>
          <w:tcPr>
            <w:tcW w:w="505" w:type="pct"/>
          </w:tcPr>
          <w:p w14:paraId="3AFEF6CA" w14:textId="13476AE7" w:rsidR="008B158C" w:rsidRDefault="008B158C" w:rsidP="003C3B50">
            <w:pPr>
              <w:jc w:val="center"/>
              <w:rPr>
                <w:rFonts w:asciiTheme="minorHAnsi" w:hAnsiTheme="minorHAnsi" w:cstheme="minorHAnsi"/>
                <w:sz w:val="22"/>
                <w:szCs w:val="22"/>
              </w:rPr>
            </w:pPr>
            <w:r>
              <w:rPr>
                <w:rFonts w:asciiTheme="minorHAnsi" w:hAnsiTheme="minorHAnsi" w:cstheme="minorHAnsi"/>
                <w:sz w:val="22"/>
                <w:szCs w:val="22"/>
              </w:rPr>
              <w:t>04/22/2021</w:t>
            </w:r>
          </w:p>
        </w:tc>
        <w:tc>
          <w:tcPr>
            <w:tcW w:w="1268" w:type="pct"/>
          </w:tcPr>
          <w:p w14:paraId="6435302C" w14:textId="0F21827D" w:rsidR="00A94F32" w:rsidRPr="00A94F32" w:rsidRDefault="00A94F32" w:rsidP="00A94F32">
            <w:pPr>
              <w:pStyle w:val="ListParagraph"/>
              <w:numPr>
                <w:ilvl w:val="0"/>
                <w:numId w:val="14"/>
              </w:numPr>
              <w:rPr>
                <w:rFonts w:asciiTheme="minorHAnsi" w:hAnsiTheme="minorHAnsi" w:cstheme="minorHAnsi"/>
              </w:rPr>
            </w:pPr>
            <w:r w:rsidRPr="00A94F32">
              <w:rPr>
                <w:rFonts w:asciiTheme="minorHAnsi" w:hAnsiTheme="minorHAnsi" w:cstheme="minorHAnsi"/>
              </w:rPr>
              <w:t>Would it be possible to include a cap on the LD’s</w:t>
            </w:r>
            <w:r>
              <w:rPr>
                <w:rFonts w:asciiTheme="minorHAnsi" w:hAnsiTheme="minorHAnsi" w:cstheme="minorHAnsi"/>
              </w:rPr>
              <w:t xml:space="preserve"> [Liquidated Damages]</w:t>
            </w:r>
            <w:r w:rsidRPr="00A94F32">
              <w:rPr>
                <w:rFonts w:asciiTheme="minorHAnsi" w:hAnsiTheme="minorHAnsi" w:cstheme="minorHAnsi"/>
              </w:rPr>
              <w:t xml:space="preserve"> for late delivery, example 25% of total order value?</w:t>
            </w:r>
          </w:p>
          <w:p w14:paraId="624E6B03" w14:textId="7587C98C" w:rsidR="008B158C" w:rsidRPr="00A94F32" w:rsidRDefault="00A94F32" w:rsidP="00A94F32">
            <w:pPr>
              <w:pStyle w:val="ListParagraph"/>
              <w:numPr>
                <w:ilvl w:val="0"/>
                <w:numId w:val="14"/>
              </w:numPr>
              <w:rPr>
                <w:rFonts w:asciiTheme="minorHAnsi" w:hAnsiTheme="minorHAnsi" w:cstheme="minorHAnsi"/>
              </w:rPr>
            </w:pPr>
            <w:r w:rsidRPr="00A94F32">
              <w:rPr>
                <w:rFonts w:asciiTheme="minorHAnsi" w:hAnsiTheme="minorHAnsi" w:cstheme="minorHAnsi"/>
              </w:rPr>
              <w:t>Would it be possible to remove the “Delivery time is of essence” comment</w:t>
            </w:r>
            <w:r>
              <w:rPr>
                <w:rFonts w:asciiTheme="minorHAnsi" w:hAnsiTheme="minorHAnsi" w:cstheme="minorHAnsi"/>
              </w:rPr>
              <w:t>?</w:t>
            </w:r>
          </w:p>
        </w:tc>
        <w:tc>
          <w:tcPr>
            <w:tcW w:w="1280" w:type="pct"/>
          </w:tcPr>
          <w:p w14:paraId="756C44CD" w14:textId="4322E87A" w:rsidR="008B158C" w:rsidRPr="009C422E" w:rsidRDefault="00523AF1" w:rsidP="00523AF1">
            <w:pPr>
              <w:pStyle w:val="ListParagraph"/>
              <w:numPr>
                <w:ilvl w:val="0"/>
                <w:numId w:val="16"/>
              </w:numPr>
              <w:rPr>
                <w:rFonts w:asciiTheme="minorHAnsi" w:hAnsiTheme="minorHAnsi" w:cstheme="minorHAnsi"/>
              </w:rPr>
            </w:pPr>
            <w:r>
              <w:rPr>
                <w:rFonts w:asciiTheme="minorHAnsi" w:hAnsiTheme="minorHAnsi" w:cstheme="minorHAnsi"/>
              </w:rPr>
              <w:t>Listed in the technical specs at the end of section 1.05</w:t>
            </w:r>
            <w:r w:rsidR="00C26931">
              <w:rPr>
                <w:rFonts w:asciiTheme="minorHAnsi" w:hAnsiTheme="minorHAnsi" w:cstheme="minorHAnsi"/>
              </w:rPr>
              <w:t xml:space="preserve"> allows for a 25% cap on liquidated damages.</w:t>
            </w:r>
          </w:p>
        </w:tc>
        <w:tc>
          <w:tcPr>
            <w:tcW w:w="1274" w:type="pct"/>
          </w:tcPr>
          <w:p w14:paraId="55987032" w14:textId="669E9FBE" w:rsidR="008B158C" w:rsidRDefault="00C26931" w:rsidP="001F1130">
            <w:pPr>
              <w:rPr>
                <w:rFonts w:asciiTheme="minorHAnsi" w:hAnsiTheme="minorHAnsi" w:cstheme="minorHAnsi"/>
                <w:sz w:val="22"/>
                <w:szCs w:val="22"/>
              </w:rPr>
            </w:pPr>
            <w:r>
              <w:rPr>
                <w:rFonts w:asciiTheme="minorHAnsi" w:hAnsiTheme="minorHAnsi" w:cstheme="minorHAnsi"/>
                <w:sz w:val="22"/>
                <w:szCs w:val="22"/>
              </w:rPr>
              <w:t>Section 4.</w:t>
            </w:r>
            <w:r w:rsidR="00383DB2">
              <w:rPr>
                <w:rFonts w:asciiTheme="minorHAnsi" w:hAnsiTheme="minorHAnsi" w:cstheme="minorHAnsi"/>
                <w:sz w:val="22"/>
                <w:szCs w:val="22"/>
              </w:rPr>
              <w:t>6.2 Liquidated Damages removes the verbiage, “Delivery time is of the essence.”</w:t>
            </w:r>
          </w:p>
        </w:tc>
      </w:tr>
    </w:tbl>
    <w:p w14:paraId="1412F0A3" w14:textId="77777777" w:rsidR="00BD7F32" w:rsidRPr="002847D7" w:rsidRDefault="00BD7F32" w:rsidP="00466F5B">
      <w:pPr>
        <w:rPr>
          <w:rFonts w:asciiTheme="minorHAnsi" w:hAnsiTheme="minorHAnsi" w:cstheme="minorHAnsi"/>
          <w:sz w:val="22"/>
          <w:szCs w:val="22"/>
        </w:rPr>
      </w:pPr>
    </w:p>
    <w:sectPr w:rsidR="00BD7F32" w:rsidRPr="002847D7" w:rsidSect="00FA72A8">
      <w:headerReference w:type="default" r:id="rId11"/>
      <w:footerReference w:type="default" r:id="rId12"/>
      <w:pgSz w:w="15840" w:h="12240" w:orient="landscape"/>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A10B3" w14:textId="77777777" w:rsidR="00B70E44" w:rsidRDefault="00B70E44">
      <w:r>
        <w:separator/>
      </w:r>
    </w:p>
  </w:endnote>
  <w:endnote w:type="continuationSeparator" w:id="0">
    <w:p w14:paraId="2D0EE30B" w14:textId="77777777" w:rsidR="00B70E44" w:rsidRDefault="00B70E44">
      <w:r>
        <w:continuationSeparator/>
      </w:r>
    </w:p>
  </w:endnote>
  <w:endnote w:type="continuationNotice" w:id="1">
    <w:p w14:paraId="4CC6D8A3" w14:textId="77777777" w:rsidR="00B70E44" w:rsidRDefault="00B70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1555F" w14:textId="5B8CD23C" w:rsidR="00693F88" w:rsidRPr="00135B5C" w:rsidRDefault="00693F88" w:rsidP="0026287D">
    <w:pPr>
      <w:pStyle w:val="Footer"/>
      <w:jc w:val="center"/>
      <w:rPr>
        <w:rFonts w:asciiTheme="minorHAnsi" w:hAnsiTheme="minorHAnsi" w:cstheme="minorHAnsi"/>
        <w:sz w:val="20"/>
        <w:szCs w:val="20"/>
      </w:rPr>
    </w:pPr>
    <w:r w:rsidRPr="00135B5C">
      <w:rPr>
        <w:rFonts w:asciiTheme="minorHAnsi" w:hAnsiTheme="minorHAnsi" w:cstheme="minorHAnsi"/>
        <w:sz w:val="20"/>
        <w:szCs w:val="20"/>
      </w:rPr>
      <w:t xml:space="preserve">Page </w:t>
    </w:r>
    <w:r w:rsidRPr="00135B5C">
      <w:rPr>
        <w:rFonts w:asciiTheme="minorHAnsi" w:hAnsiTheme="minorHAnsi" w:cstheme="minorHAnsi"/>
        <w:sz w:val="20"/>
        <w:szCs w:val="20"/>
      </w:rPr>
      <w:fldChar w:fldCharType="begin"/>
    </w:r>
    <w:r w:rsidRPr="00135B5C">
      <w:rPr>
        <w:rFonts w:asciiTheme="minorHAnsi" w:hAnsiTheme="minorHAnsi" w:cstheme="minorHAnsi"/>
        <w:sz w:val="20"/>
        <w:szCs w:val="20"/>
      </w:rPr>
      <w:instrText xml:space="preserve"> PAGE </w:instrText>
    </w:r>
    <w:r w:rsidRPr="00135B5C">
      <w:rPr>
        <w:rFonts w:asciiTheme="minorHAnsi" w:hAnsiTheme="minorHAnsi" w:cstheme="minorHAnsi"/>
        <w:sz w:val="20"/>
        <w:szCs w:val="20"/>
      </w:rPr>
      <w:fldChar w:fldCharType="separate"/>
    </w:r>
    <w:r w:rsidR="00D53979" w:rsidRPr="00135B5C">
      <w:rPr>
        <w:rFonts w:asciiTheme="minorHAnsi" w:hAnsiTheme="minorHAnsi" w:cstheme="minorHAnsi"/>
        <w:noProof/>
        <w:sz w:val="20"/>
        <w:szCs w:val="20"/>
      </w:rPr>
      <w:t>1</w:t>
    </w:r>
    <w:r w:rsidRPr="00135B5C">
      <w:rPr>
        <w:rFonts w:asciiTheme="minorHAnsi" w:hAnsiTheme="minorHAnsi" w:cstheme="minorHAnsi"/>
        <w:sz w:val="20"/>
        <w:szCs w:val="20"/>
      </w:rPr>
      <w:fldChar w:fldCharType="end"/>
    </w:r>
    <w:r w:rsidRPr="00135B5C">
      <w:rPr>
        <w:rFonts w:asciiTheme="minorHAnsi" w:hAnsiTheme="minorHAnsi" w:cstheme="minorHAnsi"/>
        <w:sz w:val="20"/>
        <w:szCs w:val="20"/>
      </w:rPr>
      <w:t xml:space="preserve"> of </w:t>
    </w:r>
    <w:r w:rsidRPr="00135B5C">
      <w:rPr>
        <w:rFonts w:asciiTheme="minorHAnsi" w:hAnsiTheme="minorHAnsi" w:cstheme="minorHAnsi"/>
        <w:sz w:val="20"/>
        <w:szCs w:val="20"/>
      </w:rPr>
      <w:fldChar w:fldCharType="begin"/>
    </w:r>
    <w:r w:rsidRPr="00135B5C">
      <w:rPr>
        <w:rFonts w:asciiTheme="minorHAnsi" w:hAnsiTheme="minorHAnsi" w:cstheme="minorHAnsi"/>
        <w:sz w:val="20"/>
        <w:szCs w:val="20"/>
      </w:rPr>
      <w:instrText xml:space="preserve"> NUMPAGES </w:instrText>
    </w:r>
    <w:r w:rsidRPr="00135B5C">
      <w:rPr>
        <w:rFonts w:asciiTheme="minorHAnsi" w:hAnsiTheme="minorHAnsi" w:cstheme="minorHAnsi"/>
        <w:sz w:val="20"/>
        <w:szCs w:val="20"/>
      </w:rPr>
      <w:fldChar w:fldCharType="separate"/>
    </w:r>
    <w:r w:rsidR="00D53979" w:rsidRPr="00135B5C">
      <w:rPr>
        <w:rFonts w:asciiTheme="minorHAnsi" w:hAnsiTheme="minorHAnsi" w:cstheme="minorHAnsi"/>
        <w:noProof/>
        <w:sz w:val="20"/>
        <w:szCs w:val="20"/>
      </w:rPr>
      <w:t>1</w:t>
    </w:r>
    <w:r w:rsidRPr="00135B5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D1BD2" w14:textId="77777777" w:rsidR="00B70E44" w:rsidRDefault="00B70E44">
      <w:r>
        <w:separator/>
      </w:r>
    </w:p>
  </w:footnote>
  <w:footnote w:type="continuationSeparator" w:id="0">
    <w:p w14:paraId="2899B138" w14:textId="77777777" w:rsidR="00B70E44" w:rsidRDefault="00B70E44">
      <w:r>
        <w:continuationSeparator/>
      </w:r>
    </w:p>
  </w:footnote>
  <w:footnote w:type="continuationNotice" w:id="1">
    <w:p w14:paraId="7C33AB77" w14:textId="77777777" w:rsidR="00B70E44" w:rsidRDefault="00B70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76985" w14:textId="51B03549" w:rsidR="008A68D1" w:rsidRPr="00135B5C" w:rsidRDefault="00693F88" w:rsidP="00BE1B4A">
    <w:pPr>
      <w:pStyle w:val="Header"/>
      <w:jc w:val="center"/>
      <w:rPr>
        <w:rFonts w:asciiTheme="minorHAnsi" w:hAnsiTheme="minorHAnsi" w:cstheme="minorHAnsi"/>
        <w:sz w:val="22"/>
        <w:szCs w:val="22"/>
      </w:rPr>
    </w:pPr>
    <w:r w:rsidRPr="00135B5C">
      <w:rPr>
        <w:rFonts w:asciiTheme="minorHAnsi" w:hAnsiTheme="minorHAnsi" w:cstheme="minorHAnsi"/>
        <w:sz w:val="22"/>
        <w:szCs w:val="22"/>
      </w:rPr>
      <w:t>City of Seattle</w:t>
    </w:r>
  </w:p>
  <w:p w14:paraId="40C7E849" w14:textId="77777777" w:rsidR="00693F88" w:rsidRPr="00135B5C" w:rsidRDefault="00693F88" w:rsidP="00BE1B4A">
    <w:pPr>
      <w:pStyle w:val="Header"/>
      <w:jc w:val="center"/>
      <w:rPr>
        <w:rFonts w:asciiTheme="minorHAnsi" w:hAnsiTheme="minorHAnsi" w:cstheme="minorHAnsi"/>
        <w:sz w:val="22"/>
        <w:szCs w:val="22"/>
      </w:rPr>
    </w:pPr>
    <w:r w:rsidRPr="00135B5C">
      <w:rPr>
        <w:rFonts w:asciiTheme="minorHAnsi" w:hAnsiTheme="minorHAnsi" w:cstheme="minorHAnsi"/>
        <w:sz w:val="22"/>
        <w:szCs w:val="22"/>
      </w:rPr>
      <w:t xml:space="preserve">Addendum </w:t>
    </w:r>
  </w:p>
  <w:p w14:paraId="5027119C" w14:textId="124FDEBA" w:rsidR="00693F88" w:rsidRPr="00135B5C" w:rsidRDefault="008A68D1" w:rsidP="007B2BC2">
    <w:pPr>
      <w:pStyle w:val="Header"/>
      <w:jc w:val="center"/>
      <w:rPr>
        <w:rFonts w:asciiTheme="minorHAnsi" w:hAnsiTheme="minorHAnsi" w:cstheme="minorHAnsi"/>
        <w:b/>
        <w:sz w:val="22"/>
        <w:szCs w:val="22"/>
      </w:rPr>
    </w:pPr>
    <w:r w:rsidRPr="00135B5C">
      <w:rPr>
        <w:rFonts w:asciiTheme="minorHAnsi" w:hAnsiTheme="minorHAnsi" w:cstheme="minorHAnsi"/>
        <w:b/>
        <w:sz w:val="22"/>
        <w:szCs w:val="22"/>
      </w:rPr>
      <w:t>Updated on:</w:t>
    </w:r>
    <w:r w:rsidR="00066FBE" w:rsidRPr="00135B5C">
      <w:rPr>
        <w:rFonts w:asciiTheme="minorHAnsi" w:hAnsiTheme="minorHAnsi" w:cstheme="minorHAnsi"/>
        <w:b/>
        <w:sz w:val="22"/>
        <w:szCs w:val="22"/>
      </w:rPr>
      <w:t xml:space="preserve"> </w:t>
    </w:r>
    <w:r w:rsidR="00321AF6">
      <w:rPr>
        <w:rFonts w:asciiTheme="minorHAnsi" w:hAnsiTheme="minorHAnsi" w:cstheme="minorHAnsi"/>
        <w:b/>
        <w:sz w:val="22"/>
        <w:szCs w:val="22"/>
      </w:rPr>
      <w:t>0</w:t>
    </w:r>
    <w:r w:rsidR="00C449C8">
      <w:rPr>
        <w:rFonts w:asciiTheme="minorHAnsi" w:hAnsiTheme="minorHAnsi" w:cstheme="minorHAnsi"/>
        <w:b/>
        <w:sz w:val="22"/>
        <w:szCs w:val="22"/>
      </w:rPr>
      <w:t>4</w:t>
    </w:r>
    <w:r w:rsidR="00485D6B">
      <w:rPr>
        <w:rFonts w:asciiTheme="minorHAnsi" w:hAnsiTheme="minorHAnsi" w:cstheme="minorHAnsi"/>
        <w:b/>
        <w:sz w:val="22"/>
        <w:szCs w:val="22"/>
      </w:rPr>
      <w:t>/</w:t>
    </w:r>
    <w:r w:rsidR="00376B91">
      <w:rPr>
        <w:rFonts w:asciiTheme="minorHAnsi" w:hAnsiTheme="minorHAnsi" w:cstheme="minorHAnsi"/>
        <w:b/>
        <w:sz w:val="22"/>
        <w:szCs w:val="22"/>
      </w:rPr>
      <w:t>2</w:t>
    </w:r>
    <w:r w:rsidR="006B51D5">
      <w:rPr>
        <w:rFonts w:asciiTheme="minorHAnsi" w:hAnsiTheme="minorHAnsi" w:cstheme="minorHAnsi"/>
        <w:b/>
        <w:sz w:val="22"/>
        <w:szCs w:val="22"/>
      </w:rPr>
      <w:t>2</w:t>
    </w:r>
    <w:r w:rsidR="00321AF6">
      <w:rPr>
        <w:rFonts w:asciiTheme="minorHAnsi" w:hAnsiTheme="minorHAnsi" w:cstheme="minorHAnsi"/>
        <w:b/>
        <w:sz w:val="22"/>
        <w:szCs w:val="22"/>
      </w:rPr>
      <w:t>/2021.</w:t>
    </w:r>
  </w:p>
  <w:p w14:paraId="05DB6664" w14:textId="77777777" w:rsidR="00693F88" w:rsidRPr="00135B5C" w:rsidRDefault="00693F88" w:rsidP="00A81D96">
    <w:pP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CE0"/>
    <w:multiLevelType w:val="hybridMultilevel"/>
    <w:tmpl w:val="65689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03269"/>
    <w:multiLevelType w:val="hybridMultilevel"/>
    <w:tmpl w:val="FA507CF0"/>
    <w:lvl w:ilvl="0" w:tplc="4CEEB8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743C77"/>
    <w:multiLevelType w:val="hybridMultilevel"/>
    <w:tmpl w:val="9CE48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E6096"/>
    <w:multiLevelType w:val="hybridMultilevel"/>
    <w:tmpl w:val="FA507CF0"/>
    <w:lvl w:ilvl="0" w:tplc="4CEEB8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4439EB"/>
    <w:multiLevelType w:val="hybridMultilevel"/>
    <w:tmpl w:val="FA507CF0"/>
    <w:lvl w:ilvl="0" w:tplc="4CEEB8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D07864"/>
    <w:multiLevelType w:val="hybridMultilevel"/>
    <w:tmpl w:val="DFAC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D668D"/>
    <w:multiLevelType w:val="hybridMultilevel"/>
    <w:tmpl w:val="180A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C207C"/>
    <w:multiLevelType w:val="hybridMultilevel"/>
    <w:tmpl w:val="5EA8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33AD5"/>
    <w:multiLevelType w:val="hybridMultilevel"/>
    <w:tmpl w:val="65689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295209"/>
    <w:multiLevelType w:val="hybridMultilevel"/>
    <w:tmpl w:val="FC42264A"/>
    <w:lvl w:ilvl="0" w:tplc="4CEEB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D0D81"/>
    <w:multiLevelType w:val="hybridMultilevel"/>
    <w:tmpl w:val="928EDA28"/>
    <w:lvl w:ilvl="0" w:tplc="634265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F103F"/>
    <w:multiLevelType w:val="hybridMultilevel"/>
    <w:tmpl w:val="E29AE072"/>
    <w:lvl w:ilvl="0" w:tplc="4CEEB8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D5E6AD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804B89"/>
    <w:multiLevelType w:val="hybridMultilevel"/>
    <w:tmpl w:val="3E0472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453DBD"/>
    <w:multiLevelType w:val="hybridMultilevel"/>
    <w:tmpl w:val="A93A81D0"/>
    <w:lvl w:ilvl="0" w:tplc="4D5E6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833CDB"/>
    <w:multiLevelType w:val="hybridMultilevel"/>
    <w:tmpl w:val="B972DDF0"/>
    <w:lvl w:ilvl="0" w:tplc="50227B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7"/>
  </w:num>
  <w:num w:numId="5">
    <w:abstractNumId w:val="13"/>
  </w:num>
  <w:num w:numId="6">
    <w:abstractNumId w:val="9"/>
  </w:num>
  <w:num w:numId="7">
    <w:abstractNumId w:val="3"/>
  </w:num>
  <w:num w:numId="8">
    <w:abstractNumId w:val="3"/>
  </w:num>
  <w:num w:numId="9">
    <w:abstractNumId w:val="1"/>
  </w:num>
  <w:num w:numId="10">
    <w:abstractNumId w:val="11"/>
  </w:num>
  <w:num w:numId="11">
    <w:abstractNumId w:val="4"/>
  </w:num>
  <w:num w:numId="12">
    <w:abstractNumId w:val="0"/>
  </w:num>
  <w:num w:numId="13">
    <w:abstractNumId w:val="8"/>
  </w:num>
  <w:num w:numId="14">
    <w:abstractNumId w:val="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E2"/>
    <w:rsid w:val="00000549"/>
    <w:rsid w:val="00005A82"/>
    <w:rsid w:val="00006772"/>
    <w:rsid w:val="00014F01"/>
    <w:rsid w:val="00022B16"/>
    <w:rsid w:val="00023305"/>
    <w:rsid w:val="00025D6B"/>
    <w:rsid w:val="00026474"/>
    <w:rsid w:val="000324EF"/>
    <w:rsid w:val="00034624"/>
    <w:rsid w:val="00036CC8"/>
    <w:rsid w:val="0004305A"/>
    <w:rsid w:val="0004662D"/>
    <w:rsid w:val="00053B7A"/>
    <w:rsid w:val="0005531B"/>
    <w:rsid w:val="00061E52"/>
    <w:rsid w:val="00066FBE"/>
    <w:rsid w:val="000677A0"/>
    <w:rsid w:val="00094E4D"/>
    <w:rsid w:val="000A6A4E"/>
    <w:rsid w:val="000B137C"/>
    <w:rsid w:val="000B1E44"/>
    <w:rsid w:val="000C4CB7"/>
    <w:rsid w:val="000D28FF"/>
    <w:rsid w:val="000D56B7"/>
    <w:rsid w:val="000E077F"/>
    <w:rsid w:val="000E7F68"/>
    <w:rsid w:val="000F5CE5"/>
    <w:rsid w:val="001000F5"/>
    <w:rsid w:val="0011483F"/>
    <w:rsid w:val="001156A5"/>
    <w:rsid w:val="0011614D"/>
    <w:rsid w:val="001172EA"/>
    <w:rsid w:val="00120B72"/>
    <w:rsid w:val="00131AA4"/>
    <w:rsid w:val="00135B5C"/>
    <w:rsid w:val="00142190"/>
    <w:rsid w:val="0014464A"/>
    <w:rsid w:val="00150B2C"/>
    <w:rsid w:val="00163EC6"/>
    <w:rsid w:val="00164D35"/>
    <w:rsid w:val="00170191"/>
    <w:rsid w:val="00174295"/>
    <w:rsid w:val="00175E08"/>
    <w:rsid w:val="00186F2A"/>
    <w:rsid w:val="00196406"/>
    <w:rsid w:val="001A0FB9"/>
    <w:rsid w:val="001B3867"/>
    <w:rsid w:val="001B4E1E"/>
    <w:rsid w:val="001C063A"/>
    <w:rsid w:val="001C52B3"/>
    <w:rsid w:val="001D4189"/>
    <w:rsid w:val="001D5362"/>
    <w:rsid w:val="001D70C8"/>
    <w:rsid w:val="001E4EC8"/>
    <w:rsid w:val="001E62F9"/>
    <w:rsid w:val="001E7692"/>
    <w:rsid w:val="001F1130"/>
    <w:rsid w:val="001F1521"/>
    <w:rsid w:val="00200720"/>
    <w:rsid w:val="002053CE"/>
    <w:rsid w:val="00211F7A"/>
    <w:rsid w:val="00212863"/>
    <w:rsid w:val="00225C2A"/>
    <w:rsid w:val="002459D8"/>
    <w:rsid w:val="00245FEF"/>
    <w:rsid w:val="002474D2"/>
    <w:rsid w:val="002533F5"/>
    <w:rsid w:val="00260C6A"/>
    <w:rsid w:val="0026287D"/>
    <w:rsid w:val="0026446C"/>
    <w:rsid w:val="00266F3E"/>
    <w:rsid w:val="0026795D"/>
    <w:rsid w:val="00275A4B"/>
    <w:rsid w:val="002761E7"/>
    <w:rsid w:val="002847D7"/>
    <w:rsid w:val="00290C7A"/>
    <w:rsid w:val="002A0C80"/>
    <w:rsid w:val="002A1E61"/>
    <w:rsid w:val="002A74FC"/>
    <w:rsid w:val="002B68CC"/>
    <w:rsid w:val="002B7D87"/>
    <w:rsid w:val="002C4C8C"/>
    <w:rsid w:val="002D2522"/>
    <w:rsid w:val="002D28F5"/>
    <w:rsid w:val="002D4450"/>
    <w:rsid w:val="002D6956"/>
    <w:rsid w:val="002E29ED"/>
    <w:rsid w:val="002E37B0"/>
    <w:rsid w:val="002E5AA1"/>
    <w:rsid w:val="002E5B48"/>
    <w:rsid w:val="002E7805"/>
    <w:rsid w:val="002F61EA"/>
    <w:rsid w:val="00302C4D"/>
    <w:rsid w:val="00305D57"/>
    <w:rsid w:val="003161EA"/>
    <w:rsid w:val="00316C1B"/>
    <w:rsid w:val="00320D0A"/>
    <w:rsid w:val="003214E3"/>
    <w:rsid w:val="00321AF2"/>
    <w:rsid w:val="00321AF6"/>
    <w:rsid w:val="00323247"/>
    <w:rsid w:val="00325AAB"/>
    <w:rsid w:val="00333652"/>
    <w:rsid w:val="003336C4"/>
    <w:rsid w:val="0035688E"/>
    <w:rsid w:val="00356E6B"/>
    <w:rsid w:val="003601BC"/>
    <w:rsid w:val="0036172D"/>
    <w:rsid w:val="00363AF7"/>
    <w:rsid w:val="00364D84"/>
    <w:rsid w:val="003730D0"/>
    <w:rsid w:val="00376B91"/>
    <w:rsid w:val="00383DB2"/>
    <w:rsid w:val="00385D72"/>
    <w:rsid w:val="00386FAA"/>
    <w:rsid w:val="003877BD"/>
    <w:rsid w:val="003915CC"/>
    <w:rsid w:val="00392303"/>
    <w:rsid w:val="00395C6E"/>
    <w:rsid w:val="00397D42"/>
    <w:rsid w:val="003A3226"/>
    <w:rsid w:val="003A61A6"/>
    <w:rsid w:val="003A7386"/>
    <w:rsid w:val="003B7598"/>
    <w:rsid w:val="003C05D3"/>
    <w:rsid w:val="003C3907"/>
    <w:rsid w:val="003C3B50"/>
    <w:rsid w:val="003C5369"/>
    <w:rsid w:val="003C600F"/>
    <w:rsid w:val="003D0889"/>
    <w:rsid w:val="003D66ED"/>
    <w:rsid w:val="003E1144"/>
    <w:rsid w:val="003E18E2"/>
    <w:rsid w:val="003F007F"/>
    <w:rsid w:val="003F23C3"/>
    <w:rsid w:val="003F4EBC"/>
    <w:rsid w:val="00400E1B"/>
    <w:rsid w:val="00402CEF"/>
    <w:rsid w:val="0041117C"/>
    <w:rsid w:val="00413081"/>
    <w:rsid w:val="00414759"/>
    <w:rsid w:val="00415172"/>
    <w:rsid w:val="004158DE"/>
    <w:rsid w:val="004202F7"/>
    <w:rsid w:val="004359CD"/>
    <w:rsid w:val="00461755"/>
    <w:rsid w:val="00465E1E"/>
    <w:rsid w:val="00466F5B"/>
    <w:rsid w:val="00483BDD"/>
    <w:rsid w:val="004852AB"/>
    <w:rsid w:val="00485D6B"/>
    <w:rsid w:val="00492922"/>
    <w:rsid w:val="00496D5D"/>
    <w:rsid w:val="004A5BAD"/>
    <w:rsid w:val="004B0B1C"/>
    <w:rsid w:val="004B400D"/>
    <w:rsid w:val="004C26BC"/>
    <w:rsid w:val="004C3C22"/>
    <w:rsid w:val="004C7B1C"/>
    <w:rsid w:val="004D2EC3"/>
    <w:rsid w:val="004D506B"/>
    <w:rsid w:val="004E5BB9"/>
    <w:rsid w:val="004E6FEE"/>
    <w:rsid w:val="004F1617"/>
    <w:rsid w:val="004F35FE"/>
    <w:rsid w:val="004F5E8F"/>
    <w:rsid w:val="005002C6"/>
    <w:rsid w:val="0050476A"/>
    <w:rsid w:val="00507248"/>
    <w:rsid w:val="00507B70"/>
    <w:rsid w:val="0051212B"/>
    <w:rsid w:val="0051500C"/>
    <w:rsid w:val="005153A1"/>
    <w:rsid w:val="005166E5"/>
    <w:rsid w:val="005174A4"/>
    <w:rsid w:val="00517841"/>
    <w:rsid w:val="005206E3"/>
    <w:rsid w:val="0052259F"/>
    <w:rsid w:val="00523AF1"/>
    <w:rsid w:val="00526DCE"/>
    <w:rsid w:val="00527C8A"/>
    <w:rsid w:val="00531837"/>
    <w:rsid w:val="0053194B"/>
    <w:rsid w:val="00533536"/>
    <w:rsid w:val="00536F4C"/>
    <w:rsid w:val="00540CD6"/>
    <w:rsid w:val="00543DD2"/>
    <w:rsid w:val="005462A7"/>
    <w:rsid w:val="0055260B"/>
    <w:rsid w:val="00560E86"/>
    <w:rsid w:val="0056229C"/>
    <w:rsid w:val="00565FE2"/>
    <w:rsid w:val="0057384C"/>
    <w:rsid w:val="00580909"/>
    <w:rsid w:val="005837BC"/>
    <w:rsid w:val="00590BD2"/>
    <w:rsid w:val="005948ED"/>
    <w:rsid w:val="00597D44"/>
    <w:rsid w:val="005A110C"/>
    <w:rsid w:val="005B4D73"/>
    <w:rsid w:val="005B5F03"/>
    <w:rsid w:val="005B5FDE"/>
    <w:rsid w:val="005B70FB"/>
    <w:rsid w:val="005C6247"/>
    <w:rsid w:val="005D0DF6"/>
    <w:rsid w:val="005D5892"/>
    <w:rsid w:val="005E1D20"/>
    <w:rsid w:val="005E6024"/>
    <w:rsid w:val="005F1B13"/>
    <w:rsid w:val="005F2243"/>
    <w:rsid w:val="005F50B0"/>
    <w:rsid w:val="00617C21"/>
    <w:rsid w:val="006235E8"/>
    <w:rsid w:val="00627757"/>
    <w:rsid w:val="00627873"/>
    <w:rsid w:val="00632D01"/>
    <w:rsid w:val="006375DF"/>
    <w:rsid w:val="00641C14"/>
    <w:rsid w:val="00647284"/>
    <w:rsid w:val="006504BF"/>
    <w:rsid w:val="006559B9"/>
    <w:rsid w:val="00656653"/>
    <w:rsid w:val="00660C16"/>
    <w:rsid w:val="00670100"/>
    <w:rsid w:val="00673091"/>
    <w:rsid w:val="00675AB3"/>
    <w:rsid w:val="00684D62"/>
    <w:rsid w:val="00686C13"/>
    <w:rsid w:val="00693609"/>
    <w:rsid w:val="00693F88"/>
    <w:rsid w:val="006959B3"/>
    <w:rsid w:val="006A2DC7"/>
    <w:rsid w:val="006A3508"/>
    <w:rsid w:val="006A5BDF"/>
    <w:rsid w:val="006A60DD"/>
    <w:rsid w:val="006A7182"/>
    <w:rsid w:val="006B51D5"/>
    <w:rsid w:val="006C190E"/>
    <w:rsid w:val="006C5E54"/>
    <w:rsid w:val="006D1815"/>
    <w:rsid w:val="006D2A48"/>
    <w:rsid w:val="006D4B89"/>
    <w:rsid w:val="006D5AC9"/>
    <w:rsid w:val="006E6617"/>
    <w:rsid w:val="006F0900"/>
    <w:rsid w:val="006F5036"/>
    <w:rsid w:val="006F5644"/>
    <w:rsid w:val="006F573F"/>
    <w:rsid w:val="00705AF3"/>
    <w:rsid w:val="00705D8C"/>
    <w:rsid w:val="00705FA6"/>
    <w:rsid w:val="0070629E"/>
    <w:rsid w:val="00707234"/>
    <w:rsid w:val="00707642"/>
    <w:rsid w:val="007078CE"/>
    <w:rsid w:val="00713237"/>
    <w:rsid w:val="00713583"/>
    <w:rsid w:val="00721C7D"/>
    <w:rsid w:val="0072550C"/>
    <w:rsid w:val="00730E63"/>
    <w:rsid w:val="00731069"/>
    <w:rsid w:val="00732A2A"/>
    <w:rsid w:val="0074551F"/>
    <w:rsid w:val="0074617A"/>
    <w:rsid w:val="00757011"/>
    <w:rsid w:val="00762A9D"/>
    <w:rsid w:val="00765072"/>
    <w:rsid w:val="00767736"/>
    <w:rsid w:val="0077355F"/>
    <w:rsid w:val="007735A3"/>
    <w:rsid w:val="00775B7E"/>
    <w:rsid w:val="00775FB1"/>
    <w:rsid w:val="0078340A"/>
    <w:rsid w:val="00783725"/>
    <w:rsid w:val="007848F0"/>
    <w:rsid w:val="00792B43"/>
    <w:rsid w:val="007932E2"/>
    <w:rsid w:val="0079402D"/>
    <w:rsid w:val="007A4D7B"/>
    <w:rsid w:val="007A7FA2"/>
    <w:rsid w:val="007B177B"/>
    <w:rsid w:val="007B2BC2"/>
    <w:rsid w:val="007B7CBA"/>
    <w:rsid w:val="007C799D"/>
    <w:rsid w:val="007D4E56"/>
    <w:rsid w:val="007D4FBA"/>
    <w:rsid w:val="007D6257"/>
    <w:rsid w:val="007E536E"/>
    <w:rsid w:val="00805104"/>
    <w:rsid w:val="00805870"/>
    <w:rsid w:val="00805C5F"/>
    <w:rsid w:val="00811E97"/>
    <w:rsid w:val="00812CF0"/>
    <w:rsid w:val="0081399B"/>
    <w:rsid w:val="00814DE9"/>
    <w:rsid w:val="00816BD3"/>
    <w:rsid w:val="008256C7"/>
    <w:rsid w:val="00827B66"/>
    <w:rsid w:val="00830D56"/>
    <w:rsid w:val="0083312D"/>
    <w:rsid w:val="00841848"/>
    <w:rsid w:val="0085339C"/>
    <w:rsid w:val="0085765A"/>
    <w:rsid w:val="00864212"/>
    <w:rsid w:val="008712CF"/>
    <w:rsid w:val="008756AB"/>
    <w:rsid w:val="00881F9D"/>
    <w:rsid w:val="008840D3"/>
    <w:rsid w:val="00884CE3"/>
    <w:rsid w:val="00885607"/>
    <w:rsid w:val="00886A8C"/>
    <w:rsid w:val="00887181"/>
    <w:rsid w:val="008906B9"/>
    <w:rsid w:val="00890B55"/>
    <w:rsid w:val="00891D04"/>
    <w:rsid w:val="00895543"/>
    <w:rsid w:val="00896297"/>
    <w:rsid w:val="00897802"/>
    <w:rsid w:val="00897D52"/>
    <w:rsid w:val="00897EC9"/>
    <w:rsid w:val="008A0A60"/>
    <w:rsid w:val="008A188F"/>
    <w:rsid w:val="008A68D1"/>
    <w:rsid w:val="008B158C"/>
    <w:rsid w:val="008B2D4C"/>
    <w:rsid w:val="008B748C"/>
    <w:rsid w:val="008C20CB"/>
    <w:rsid w:val="008D44C1"/>
    <w:rsid w:val="008D4F16"/>
    <w:rsid w:val="008D564B"/>
    <w:rsid w:val="008E6127"/>
    <w:rsid w:val="008F07F1"/>
    <w:rsid w:val="008F33D8"/>
    <w:rsid w:val="008F4259"/>
    <w:rsid w:val="008F5240"/>
    <w:rsid w:val="00900379"/>
    <w:rsid w:val="009016EF"/>
    <w:rsid w:val="00903B1C"/>
    <w:rsid w:val="009114FC"/>
    <w:rsid w:val="00915809"/>
    <w:rsid w:val="00916C7F"/>
    <w:rsid w:val="0092193B"/>
    <w:rsid w:val="009341B1"/>
    <w:rsid w:val="00934F33"/>
    <w:rsid w:val="009376FE"/>
    <w:rsid w:val="0093796E"/>
    <w:rsid w:val="00943C0A"/>
    <w:rsid w:val="00945621"/>
    <w:rsid w:val="00955493"/>
    <w:rsid w:val="0095573D"/>
    <w:rsid w:val="00964ED6"/>
    <w:rsid w:val="009828F3"/>
    <w:rsid w:val="00995F60"/>
    <w:rsid w:val="00997BEE"/>
    <w:rsid w:val="009A09F1"/>
    <w:rsid w:val="009A5547"/>
    <w:rsid w:val="009B0B30"/>
    <w:rsid w:val="009B220F"/>
    <w:rsid w:val="009C422E"/>
    <w:rsid w:val="009D2F68"/>
    <w:rsid w:val="009E05E1"/>
    <w:rsid w:val="009E4777"/>
    <w:rsid w:val="009E7777"/>
    <w:rsid w:val="009F6A1B"/>
    <w:rsid w:val="009F6F1B"/>
    <w:rsid w:val="009F790E"/>
    <w:rsid w:val="009F79B2"/>
    <w:rsid w:val="00A008BF"/>
    <w:rsid w:val="00A00E24"/>
    <w:rsid w:val="00A11A24"/>
    <w:rsid w:val="00A23016"/>
    <w:rsid w:val="00A230A1"/>
    <w:rsid w:val="00A31901"/>
    <w:rsid w:val="00A31E0B"/>
    <w:rsid w:val="00A34471"/>
    <w:rsid w:val="00A35D5A"/>
    <w:rsid w:val="00A44F82"/>
    <w:rsid w:val="00A501FF"/>
    <w:rsid w:val="00A50B87"/>
    <w:rsid w:val="00A577A1"/>
    <w:rsid w:val="00A63677"/>
    <w:rsid w:val="00A65AEA"/>
    <w:rsid w:val="00A67D61"/>
    <w:rsid w:val="00A81D96"/>
    <w:rsid w:val="00A84DF5"/>
    <w:rsid w:val="00A8715C"/>
    <w:rsid w:val="00A872AE"/>
    <w:rsid w:val="00A94578"/>
    <w:rsid w:val="00A94F32"/>
    <w:rsid w:val="00A9574F"/>
    <w:rsid w:val="00A97726"/>
    <w:rsid w:val="00AA0B32"/>
    <w:rsid w:val="00AB00B6"/>
    <w:rsid w:val="00AC0CC9"/>
    <w:rsid w:val="00AD0223"/>
    <w:rsid w:val="00AD1C21"/>
    <w:rsid w:val="00AD2279"/>
    <w:rsid w:val="00AD345A"/>
    <w:rsid w:val="00AE3065"/>
    <w:rsid w:val="00AF144C"/>
    <w:rsid w:val="00AF3193"/>
    <w:rsid w:val="00AF6A81"/>
    <w:rsid w:val="00AF7C79"/>
    <w:rsid w:val="00B00C78"/>
    <w:rsid w:val="00B1063B"/>
    <w:rsid w:val="00B20D6F"/>
    <w:rsid w:val="00B355AE"/>
    <w:rsid w:val="00B45573"/>
    <w:rsid w:val="00B525FF"/>
    <w:rsid w:val="00B610FB"/>
    <w:rsid w:val="00B61147"/>
    <w:rsid w:val="00B61232"/>
    <w:rsid w:val="00B6285C"/>
    <w:rsid w:val="00B70E44"/>
    <w:rsid w:val="00B80423"/>
    <w:rsid w:val="00B81AE2"/>
    <w:rsid w:val="00B8635C"/>
    <w:rsid w:val="00B863EB"/>
    <w:rsid w:val="00B90811"/>
    <w:rsid w:val="00B914D9"/>
    <w:rsid w:val="00B91A73"/>
    <w:rsid w:val="00B91C77"/>
    <w:rsid w:val="00B95108"/>
    <w:rsid w:val="00BA12A0"/>
    <w:rsid w:val="00BA6DA8"/>
    <w:rsid w:val="00BB332A"/>
    <w:rsid w:val="00BC0746"/>
    <w:rsid w:val="00BD19C4"/>
    <w:rsid w:val="00BD25EC"/>
    <w:rsid w:val="00BD7F32"/>
    <w:rsid w:val="00BE06EE"/>
    <w:rsid w:val="00BE1B4A"/>
    <w:rsid w:val="00BE2C01"/>
    <w:rsid w:val="00BE33AC"/>
    <w:rsid w:val="00C0502B"/>
    <w:rsid w:val="00C0593E"/>
    <w:rsid w:val="00C12D29"/>
    <w:rsid w:val="00C14E92"/>
    <w:rsid w:val="00C15E57"/>
    <w:rsid w:val="00C1729B"/>
    <w:rsid w:val="00C2420D"/>
    <w:rsid w:val="00C262B2"/>
    <w:rsid w:val="00C26931"/>
    <w:rsid w:val="00C271EC"/>
    <w:rsid w:val="00C32CD2"/>
    <w:rsid w:val="00C35EA0"/>
    <w:rsid w:val="00C41591"/>
    <w:rsid w:val="00C449C8"/>
    <w:rsid w:val="00C47160"/>
    <w:rsid w:val="00C5107B"/>
    <w:rsid w:val="00C5480C"/>
    <w:rsid w:val="00C622CF"/>
    <w:rsid w:val="00C717B2"/>
    <w:rsid w:val="00C92C04"/>
    <w:rsid w:val="00C92E6F"/>
    <w:rsid w:val="00C971FC"/>
    <w:rsid w:val="00C97A79"/>
    <w:rsid w:val="00CA20C3"/>
    <w:rsid w:val="00CA6841"/>
    <w:rsid w:val="00CB2C89"/>
    <w:rsid w:val="00CB382D"/>
    <w:rsid w:val="00CB4880"/>
    <w:rsid w:val="00CC1605"/>
    <w:rsid w:val="00CC19A7"/>
    <w:rsid w:val="00CC4329"/>
    <w:rsid w:val="00CC48B3"/>
    <w:rsid w:val="00CC4C42"/>
    <w:rsid w:val="00CD2D24"/>
    <w:rsid w:val="00CD677A"/>
    <w:rsid w:val="00CD72A7"/>
    <w:rsid w:val="00CD76BA"/>
    <w:rsid w:val="00CE3463"/>
    <w:rsid w:val="00CF0E5D"/>
    <w:rsid w:val="00CF1331"/>
    <w:rsid w:val="00CF7195"/>
    <w:rsid w:val="00D01CE2"/>
    <w:rsid w:val="00D02395"/>
    <w:rsid w:val="00D157B7"/>
    <w:rsid w:val="00D224EC"/>
    <w:rsid w:val="00D275B2"/>
    <w:rsid w:val="00D3018F"/>
    <w:rsid w:val="00D40794"/>
    <w:rsid w:val="00D42B73"/>
    <w:rsid w:val="00D434B9"/>
    <w:rsid w:val="00D44F12"/>
    <w:rsid w:val="00D4549C"/>
    <w:rsid w:val="00D47952"/>
    <w:rsid w:val="00D52C31"/>
    <w:rsid w:val="00D53979"/>
    <w:rsid w:val="00D56EAC"/>
    <w:rsid w:val="00D5747F"/>
    <w:rsid w:val="00D60242"/>
    <w:rsid w:val="00D61842"/>
    <w:rsid w:val="00D62115"/>
    <w:rsid w:val="00D66880"/>
    <w:rsid w:val="00D97E1A"/>
    <w:rsid w:val="00DB296A"/>
    <w:rsid w:val="00DB2C15"/>
    <w:rsid w:val="00DC21B1"/>
    <w:rsid w:val="00DC602D"/>
    <w:rsid w:val="00DD1618"/>
    <w:rsid w:val="00DD43A2"/>
    <w:rsid w:val="00DE6A80"/>
    <w:rsid w:val="00DF0DE7"/>
    <w:rsid w:val="00DF1113"/>
    <w:rsid w:val="00DF12AE"/>
    <w:rsid w:val="00DF4FA8"/>
    <w:rsid w:val="00E006C3"/>
    <w:rsid w:val="00E00C28"/>
    <w:rsid w:val="00E02587"/>
    <w:rsid w:val="00E045EC"/>
    <w:rsid w:val="00E04BD1"/>
    <w:rsid w:val="00E04E53"/>
    <w:rsid w:val="00E060CC"/>
    <w:rsid w:val="00E10863"/>
    <w:rsid w:val="00E206D1"/>
    <w:rsid w:val="00E211F5"/>
    <w:rsid w:val="00E50384"/>
    <w:rsid w:val="00E55547"/>
    <w:rsid w:val="00E56C5F"/>
    <w:rsid w:val="00E66A23"/>
    <w:rsid w:val="00E67CE4"/>
    <w:rsid w:val="00E73305"/>
    <w:rsid w:val="00E73DF2"/>
    <w:rsid w:val="00E74DBE"/>
    <w:rsid w:val="00E84ED2"/>
    <w:rsid w:val="00E92D21"/>
    <w:rsid w:val="00E9773E"/>
    <w:rsid w:val="00EA065B"/>
    <w:rsid w:val="00EA181A"/>
    <w:rsid w:val="00EA42C2"/>
    <w:rsid w:val="00EA6608"/>
    <w:rsid w:val="00EA6E74"/>
    <w:rsid w:val="00EB1424"/>
    <w:rsid w:val="00EB1FA8"/>
    <w:rsid w:val="00EB44EA"/>
    <w:rsid w:val="00EC17D3"/>
    <w:rsid w:val="00ED060C"/>
    <w:rsid w:val="00ED41E2"/>
    <w:rsid w:val="00ED7615"/>
    <w:rsid w:val="00EE2FCA"/>
    <w:rsid w:val="00EE6CA9"/>
    <w:rsid w:val="00EE79B7"/>
    <w:rsid w:val="00F0026F"/>
    <w:rsid w:val="00F101A9"/>
    <w:rsid w:val="00F1157C"/>
    <w:rsid w:val="00F3668F"/>
    <w:rsid w:val="00F41EDD"/>
    <w:rsid w:val="00F5246D"/>
    <w:rsid w:val="00F610EB"/>
    <w:rsid w:val="00F62D91"/>
    <w:rsid w:val="00F75457"/>
    <w:rsid w:val="00F812B6"/>
    <w:rsid w:val="00F82347"/>
    <w:rsid w:val="00F838D0"/>
    <w:rsid w:val="00F84DDE"/>
    <w:rsid w:val="00F86643"/>
    <w:rsid w:val="00F9175A"/>
    <w:rsid w:val="00FA397A"/>
    <w:rsid w:val="00FA6383"/>
    <w:rsid w:val="00FA72A8"/>
    <w:rsid w:val="00FB38A9"/>
    <w:rsid w:val="00FB6AB1"/>
    <w:rsid w:val="00FC02E6"/>
    <w:rsid w:val="00FC42F8"/>
    <w:rsid w:val="00FC691A"/>
    <w:rsid w:val="00FE5BFE"/>
    <w:rsid w:val="00FF0D50"/>
    <w:rsid w:val="00FF5933"/>
    <w:rsid w:val="00FF709A"/>
    <w:rsid w:val="01B682BF"/>
    <w:rsid w:val="030AFBC6"/>
    <w:rsid w:val="08356462"/>
    <w:rsid w:val="099BF7C8"/>
    <w:rsid w:val="0AB990CC"/>
    <w:rsid w:val="0B56D619"/>
    <w:rsid w:val="0BA71329"/>
    <w:rsid w:val="0DBB8505"/>
    <w:rsid w:val="1125366F"/>
    <w:rsid w:val="11A19B1E"/>
    <w:rsid w:val="1337013C"/>
    <w:rsid w:val="13DD756E"/>
    <w:rsid w:val="144E87B4"/>
    <w:rsid w:val="1661AC82"/>
    <w:rsid w:val="1B0844AC"/>
    <w:rsid w:val="1B2986E6"/>
    <w:rsid w:val="1CFBB0CE"/>
    <w:rsid w:val="22CFBD2E"/>
    <w:rsid w:val="22FE2E60"/>
    <w:rsid w:val="2378D611"/>
    <w:rsid w:val="25513172"/>
    <w:rsid w:val="25E9B489"/>
    <w:rsid w:val="26B0BB28"/>
    <w:rsid w:val="29293CC3"/>
    <w:rsid w:val="2D01BAC7"/>
    <w:rsid w:val="2E2C37BF"/>
    <w:rsid w:val="45168AD2"/>
    <w:rsid w:val="46D82383"/>
    <w:rsid w:val="48B23F2D"/>
    <w:rsid w:val="4C8D73B9"/>
    <w:rsid w:val="50593D79"/>
    <w:rsid w:val="53B404B3"/>
    <w:rsid w:val="53E88A19"/>
    <w:rsid w:val="549B7638"/>
    <w:rsid w:val="5620718F"/>
    <w:rsid w:val="5669D802"/>
    <w:rsid w:val="5722A370"/>
    <w:rsid w:val="59581251"/>
    <w:rsid w:val="5A4C746D"/>
    <w:rsid w:val="5A6F36BD"/>
    <w:rsid w:val="5B4DDA40"/>
    <w:rsid w:val="5B9D1D3E"/>
    <w:rsid w:val="60F2067A"/>
    <w:rsid w:val="64ABB025"/>
    <w:rsid w:val="65CF673B"/>
    <w:rsid w:val="66E6904D"/>
    <w:rsid w:val="673E5ADA"/>
    <w:rsid w:val="6838F66E"/>
    <w:rsid w:val="6854E08E"/>
    <w:rsid w:val="68BFF48B"/>
    <w:rsid w:val="68D7B822"/>
    <w:rsid w:val="69C90AE7"/>
    <w:rsid w:val="6D115898"/>
    <w:rsid w:val="70B81235"/>
    <w:rsid w:val="7263A0A0"/>
    <w:rsid w:val="755621B4"/>
    <w:rsid w:val="76DE3F6B"/>
    <w:rsid w:val="795F1B6A"/>
    <w:rsid w:val="7B0EEF6F"/>
    <w:rsid w:val="7D7FCDE7"/>
    <w:rsid w:val="7DC83514"/>
    <w:rsid w:val="7FC1A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251B8"/>
  <w15:chartTrackingRefBased/>
  <w15:docId w15:val="{871C4661-90FC-46CD-BA4D-5A008FB2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2D29"/>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E1B4A"/>
    <w:pPr>
      <w:tabs>
        <w:tab w:val="center" w:pos="4320"/>
        <w:tab w:val="right" w:pos="8640"/>
      </w:tabs>
    </w:pPr>
  </w:style>
  <w:style w:type="paragraph" w:styleId="Footer">
    <w:name w:val="footer"/>
    <w:basedOn w:val="Normal"/>
    <w:rsid w:val="00BE1B4A"/>
    <w:pPr>
      <w:tabs>
        <w:tab w:val="center" w:pos="4320"/>
        <w:tab w:val="right" w:pos="8640"/>
      </w:tabs>
    </w:pPr>
  </w:style>
  <w:style w:type="paragraph" w:styleId="BalloonText">
    <w:name w:val="Balloon Text"/>
    <w:basedOn w:val="Normal"/>
    <w:semiHidden/>
    <w:rsid w:val="00BE1B4A"/>
    <w:rPr>
      <w:rFonts w:ascii="Tahoma" w:hAnsi="Tahoma" w:cs="Tahoma"/>
      <w:sz w:val="16"/>
      <w:szCs w:val="16"/>
    </w:rPr>
  </w:style>
  <w:style w:type="paragraph" w:styleId="BodyText">
    <w:name w:val="Body Text"/>
    <w:basedOn w:val="Normal"/>
    <w:rsid w:val="002533F5"/>
    <w:pPr>
      <w:spacing w:after="220" w:line="180" w:lineRule="atLeast"/>
      <w:ind w:left="835"/>
      <w:jc w:val="both"/>
    </w:pPr>
    <w:rPr>
      <w:rFonts w:ascii="Arial" w:hAnsi="Arial"/>
      <w:spacing w:val="-5"/>
      <w:sz w:val="20"/>
      <w:szCs w:val="20"/>
    </w:rPr>
  </w:style>
  <w:style w:type="character" w:styleId="PageNumber">
    <w:name w:val="page number"/>
    <w:basedOn w:val="DefaultParagraphFont"/>
    <w:rsid w:val="00FA72A8"/>
  </w:style>
  <w:style w:type="character" w:customStyle="1" w:styleId="Heading1Char">
    <w:name w:val="Heading 1 Char"/>
    <w:link w:val="Heading1"/>
    <w:rsid w:val="00C12D29"/>
    <w:rPr>
      <w:b/>
    </w:rPr>
  </w:style>
  <w:style w:type="paragraph" w:styleId="ListParagraph">
    <w:name w:val="List Paragraph"/>
    <w:basedOn w:val="Normal"/>
    <w:uiPriority w:val="34"/>
    <w:qFormat/>
    <w:rsid w:val="00BD7F32"/>
    <w:pPr>
      <w:ind w:left="720"/>
    </w:pPr>
    <w:rPr>
      <w:rFonts w:ascii="Calibri" w:eastAsia="Calibri" w:hAnsi="Calibri"/>
      <w:sz w:val="22"/>
      <w:szCs w:val="22"/>
    </w:rPr>
  </w:style>
  <w:style w:type="paragraph" w:styleId="PlainText">
    <w:name w:val="Plain Text"/>
    <w:basedOn w:val="Normal"/>
    <w:link w:val="PlainTextChar"/>
    <w:uiPriority w:val="99"/>
    <w:unhideWhenUsed/>
    <w:rsid w:val="00BD7F32"/>
    <w:rPr>
      <w:rFonts w:ascii="Consolas" w:eastAsia="Calibri" w:hAnsi="Consolas"/>
      <w:sz w:val="21"/>
      <w:szCs w:val="21"/>
    </w:rPr>
  </w:style>
  <w:style w:type="character" w:customStyle="1" w:styleId="PlainTextChar">
    <w:name w:val="Plain Text Char"/>
    <w:link w:val="PlainText"/>
    <w:uiPriority w:val="99"/>
    <w:rsid w:val="00BD7F32"/>
    <w:rPr>
      <w:rFonts w:ascii="Consolas" w:eastAsia="Calibri" w:hAnsi="Consolas"/>
      <w:sz w:val="21"/>
      <w:szCs w:val="21"/>
    </w:rPr>
  </w:style>
  <w:style w:type="character" w:styleId="CommentReference">
    <w:name w:val="annotation reference"/>
    <w:basedOn w:val="DefaultParagraphFont"/>
    <w:rsid w:val="005002C6"/>
    <w:rPr>
      <w:sz w:val="16"/>
      <w:szCs w:val="16"/>
    </w:rPr>
  </w:style>
  <w:style w:type="paragraph" w:styleId="CommentText">
    <w:name w:val="annotation text"/>
    <w:basedOn w:val="Normal"/>
    <w:link w:val="CommentTextChar"/>
    <w:rsid w:val="005002C6"/>
    <w:rPr>
      <w:sz w:val="20"/>
      <w:szCs w:val="20"/>
    </w:rPr>
  </w:style>
  <w:style w:type="character" w:customStyle="1" w:styleId="CommentTextChar">
    <w:name w:val="Comment Text Char"/>
    <w:basedOn w:val="DefaultParagraphFont"/>
    <w:link w:val="CommentText"/>
    <w:rsid w:val="005002C6"/>
  </w:style>
  <w:style w:type="paragraph" w:styleId="CommentSubject">
    <w:name w:val="annotation subject"/>
    <w:basedOn w:val="CommentText"/>
    <w:next w:val="CommentText"/>
    <w:link w:val="CommentSubjectChar"/>
    <w:rsid w:val="005002C6"/>
    <w:rPr>
      <w:b/>
      <w:bCs/>
    </w:rPr>
  </w:style>
  <w:style w:type="character" w:customStyle="1" w:styleId="CommentSubjectChar">
    <w:name w:val="Comment Subject Char"/>
    <w:basedOn w:val="CommentTextChar"/>
    <w:link w:val="CommentSubject"/>
    <w:rsid w:val="005002C6"/>
    <w:rPr>
      <w:b/>
      <w:bCs/>
    </w:rPr>
  </w:style>
  <w:style w:type="character" w:styleId="UnresolvedMention">
    <w:name w:val="Unresolved Mention"/>
    <w:basedOn w:val="DefaultParagraphFont"/>
    <w:uiPriority w:val="99"/>
    <w:unhideWhenUsed/>
    <w:rsid w:val="00812CF0"/>
    <w:rPr>
      <w:color w:val="605E5C"/>
      <w:shd w:val="clear" w:color="auto" w:fill="E1DFDD"/>
    </w:rPr>
  </w:style>
  <w:style w:type="character" w:styleId="Mention">
    <w:name w:val="Mention"/>
    <w:basedOn w:val="DefaultParagraphFont"/>
    <w:uiPriority w:val="99"/>
    <w:unhideWhenUsed/>
    <w:rsid w:val="00812CF0"/>
    <w:rPr>
      <w:color w:val="2B579A"/>
      <w:shd w:val="clear" w:color="auto" w:fill="E1DFDD"/>
    </w:rPr>
  </w:style>
  <w:style w:type="character" w:styleId="Hyperlink">
    <w:name w:val="Hyperlink"/>
    <w:basedOn w:val="DefaultParagraphFont"/>
    <w:rsid w:val="00E56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9306">
      <w:bodyDiv w:val="1"/>
      <w:marLeft w:val="0"/>
      <w:marRight w:val="0"/>
      <w:marTop w:val="0"/>
      <w:marBottom w:val="0"/>
      <w:divBdr>
        <w:top w:val="none" w:sz="0" w:space="0" w:color="auto"/>
        <w:left w:val="none" w:sz="0" w:space="0" w:color="auto"/>
        <w:bottom w:val="none" w:sz="0" w:space="0" w:color="auto"/>
        <w:right w:val="none" w:sz="0" w:space="0" w:color="auto"/>
      </w:divBdr>
    </w:div>
    <w:div w:id="107705566">
      <w:bodyDiv w:val="1"/>
      <w:marLeft w:val="0"/>
      <w:marRight w:val="0"/>
      <w:marTop w:val="0"/>
      <w:marBottom w:val="0"/>
      <w:divBdr>
        <w:top w:val="none" w:sz="0" w:space="0" w:color="auto"/>
        <w:left w:val="none" w:sz="0" w:space="0" w:color="auto"/>
        <w:bottom w:val="none" w:sz="0" w:space="0" w:color="auto"/>
        <w:right w:val="none" w:sz="0" w:space="0" w:color="auto"/>
      </w:divBdr>
    </w:div>
    <w:div w:id="155456871">
      <w:bodyDiv w:val="1"/>
      <w:marLeft w:val="0"/>
      <w:marRight w:val="0"/>
      <w:marTop w:val="0"/>
      <w:marBottom w:val="0"/>
      <w:divBdr>
        <w:top w:val="none" w:sz="0" w:space="0" w:color="auto"/>
        <w:left w:val="none" w:sz="0" w:space="0" w:color="auto"/>
        <w:bottom w:val="none" w:sz="0" w:space="0" w:color="auto"/>
        <w:right w:val="none" w:sz="0" w:space="0" w:color="auto"/>
      </w:divBdr>
    </w:div>
    <w:div w:id="156578437">
      <w:bodyDiv w:val="1"/>
      <w:marLeft w:val="0"/>
      <w:marRight w:val="0"/>
      <w:marTop w:val="0"/>
      <w:marBottom w:val="0"/>
      <w:divBdr>
        <w:top w:val="none" w:sz="0" w:space="0" w:color="auto"/>
        <w:left w:val="none" w:sz="0" w:space="0" w:color="auto"/>
        <w:bottom w:val="none" w:sz="0" w:space="0" w:color="auto"/>
        <w:right w:val="none" w:sz="0" w:space="0" w:color="auto"/>
      </w:divBdr>
    </w:div>
    <w:div w:id="1009600972">
      <w:bodyDiv w:val="1"/>
      <w:marLeft w:val="0"/>
      <w:marRight w:val="0"/>
      <w:marTop w:val="0"/>
      <w:marBottom w:val="0"/>
      <w:divBdr>
        <w:top w:val="none" w:sz="0" w:space="0" w:color="auto"/>
        <w:left w:val="none" w:sz="0" w:space="0" w:color="auto"/>
        <w:bottom w:val="none" w:sz="0" w:space="0" w:color="auto"/>
        <w:right w:val="none" w:sz="0" w:space="0" w:color="auto"/>
      </w:divBdr>
    </w:div>
    <w:div w:id="1471164887">
      <w:bodyDiv w:val="1"/>
      <w:marLeft w:val="0"/>
      <w:marRight w:val="0"/>
      <w:marTop w:val="0"/>
      <w:marBottom w:val="0"/>
      <w:divBdr>
        <w:top w:val="none" w:sz="0" w:space="0" w:color="auto"/>
        <w:left w:val="none" w:sz="0" w:space="0" w:color="auto"/>
        <w:bottom w:val="none" w:sz="0" w:space="0" w:color="auto"/>
        <w:right w:val="none" w:sz="0" w:space="0" w:color="auto"/>
      </w:divBdr>
    </w:div>
    <w:div w:id="1570338727">
      <w:bodyDiv w:val="1"/>
      <w:marLeft w:val="0"/>
      <w:marRight w:val="0"/>
      <w:marTop w:val="0"/>
      <w:marBottom w:val="0"/>
      <w:divBdr>
        <w:top w:val="none" w:sz="0" w:space="0" w:color="auto"/>
        <w:left w:val="none" w:sz="0" w:space="0" w:color="auto"/>
        <w:bottom w:val="none" w:sz="0" w:space="0" w:color="auto"/>
        <w:right w:val="none" w:sz="0" w:space="0" w:color="auto"/>
      </w:divBdr>
    </w:div>
    <w:div w:id="1683512406">
      <w:bodyDiv w:val="1"/>
      <w:marLeft w:val="0"/>
      <w:marRight w:val="0"/>
      <w:marTop w:val="0"/>
      <w:marBottom w:val="0"/>
      <w:divBdr>
        <w:top w:val="none" w:sz="0" w:space="0" w:color="auto"/>
        <w:left w:val="none" w:sz="0" w:space="0" w:color="auto"/>
        <w:bottom w:val="none" w:sz="0" w:space="0" w:color="auto"/>
        <w:right w:val="none" w:sz="0" w:space="0" w:color="auto"/>
      </w:divBdr>
    </w:div>
    <w:div w:id="1878932240">
      <w:bodyDiv w:val="1"/>
      <w:marLeft w:val="0"/>
      <w:marRight w:val="0"/>
      <w:marTop w:val="0"/>
      <w:marBottom w:val="0"/>
      <w:divBdr>
        <w:top w:val="none" w:sz="0" w:space="0" w:color="auto"/>
        <w:left w:val="none" w:sz="0" w:space="0" w:color="auto"/>
        <w:bottom w:val="none" w:sz="0" w:space="0" w:color="auto"/>
        <w:right w:val="none" w:sz="0" w:space="0" w:color="auto"/>
      </w:divBdr>
    </w:div>
    <w:div w:id="19088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44BC0C21B40C4A867D6046BEB84C58" ma:contentTypeVersion="7" ma:contentTypeDescription="Create a new document." ma:contentTypeScope="" ma:versionID="bf120be954bcaafc409247dfa449d606">
  <xsd:schema xmlns:xsd="http://www.w3.org/2001/XMLSchema" xmlns:xs="http://www.w3.org/2001/XMLSchema" xmlns:p="http://schemas.microsoft.com/office/2006/metadata/properties" xmlns:ns3="b61ca40a-f909-4731-859b-34f44c981cc9" xmlns:ns4="7478d7f8-18bd-4f95-afa3-e4fba09aabb9" targetNamespace="http://schemas.microsoft.com/office/2006/metadata/properties" ma:root="true" ma:fieldsID="14cd27710e6bdb80b8480e16dfbec2d2" ns3:_="" ns4:_="">
    <xsd:import namespace="b61ca40a-f909-4731-859b-34f44c981cc9"/>
    <xsd:import namespace="7478d7f8-18bd-4f95-afa3-e4fba09aab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ca40a-f909-4731-859b-34f44c981c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8d7f8-18bd-4f95-afa3-e4fba09aab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4A99D-AEA9-4B7C-A8E0-AC9D37EF0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85421-30FE-4D19-8252-BECC6BB7505E}">
  <ds:schemaRefs>
    <ds:schemaRef ds:uri="http://schemas.openxmlformats.org/officeDocument/2006/bibliography"/>
  </ds:schemaRefs>
</ds:datastoreItem>
</file>

<file path=customXml/itemProps3.xml><?xml version="1.0" encoding="utf-8"?>
<ds:datastoreItem xmlns:ds="http://schemas.openxmlformats.org/officeDocument/2006/customXml" ds:itemID="{5F283151-65FA-4BD8-B7C9-DA3D09706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ca40a-f909-4731-859b-34f44c981cc9"/>
    <ds:schemaRef ds:uri="7478d7f8-18bd-4f95-afa3-e4fba09aa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488B8-6CD7-4C88-B68E-80093DB4F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1887</Characters>
  <Application>Microsoft Office Word</Application>
  <DocSecurity>0</DocSecurity>
  <Lines>15</Lines>
  <Paragraphs>4</Paragraphs>
  <ScaleCrop>false</ScaleCrop>
  <Company>City of Seattle</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dc:title>
  <dc:subject/>
  <dc:creator>PCTech</dc:creator>
  <cp:keywords/>
  <cp:lastModifiedBy>Wong, Carol</cp:lastModifiedBy>
  <cp:revision>2</cp:revision>
  <cp:lastPrinted>2012-01-11T21:51:00Z</cp:lastPrinted>
  <dcterms:created xsi:type="dcterms:W3CDTF">2021-04-22T20:05:00Z</dcterms:created>
  <dcterms:modified xsi:type="dcterms:W3CDTF">2021-04-22T20:05:00Z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0x0101007444BC0C21B40C4A867D6046BEB84C58</vt:lpwstr>
  </property>
</Properties>
</file>