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263C9473" w14:textId="77777777" w:rsidR="00740AE7" w:rsidRPr="00647664" w:rsidRDefault="00740AE7"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039B69DE" w14:textId="2FA5F9A4"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4F1AC4">
        <w:rPr>
          <w:rFonts w:cs="Calibri"/>
          <w:b/>
        </w:rPr>
        <w:t>FA0-5509</w:t>
      </w:r>
    </w:p>
    <w:p w14:paraId="36A64038" w14:textId="6E826DBA"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 xml:space="preserve">Title: </w:t>
      </w:r>
      <w:r w:rsidR="004F1AC4">
        <w:rPr>
          <w:rFonts w:cs="Calibri"/>
          <w:b/>
        </w:rPr>
        <w:t>Re-Manufactured Toner Cartridges</w:t>
      </w:r>
    </w:p>
    <w:p w14:paraId="22FA7BF0" w14:textId="77777777"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D90B66">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45823EA0" w:rsidR="00AC68D1" w:rsidRPr="00647664" w:rsidRDefault="002C69BA" w:rsidP="00DA365E">
            <w:pPr>
              <w:spacing w:before="120" w:after="120"/>
              <w:jc w:val="center"/>
              <w:rPr>
                <w:rFonts w:cs="Calibri"/>
              </w:rPr>
            </w:pPr>
            <w:r>
              <w:rPr>
                <w:rFonts w:cs="Calibri"/>
              </w:rPr>
              <w:t xml:space="preserve">Nov. </w:t>
            </w:r>
            <w:r w:rsidR="00732552">
              <w:rPr>
                <w:rFonts w:cs="Calibri"/>
              </w:rPr>
              <w:t>16, 2021</w:t>
            </w:r>
          </w:p>
        </w:tc>
      </w:tr>
      <w:tr w:rsidR="00D90B66" w:rsidRPr="00647664" w14:paraId="72A3BE54" w14:textId="77777777" w:rsidTr="00D90B66">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4DEED57C" w14:textId="77777777" w:rsidR="00B13DF2" w:rsidRDefault="00B13DF2" w:rsidP="00493395">
            <w:pPr>
              <w:spacing w:before="0" w:after="120"/>
              <w:ind w:left="230"/>
              <w:jc w:val="center"/>
              <w:rPr>
                <w:rFonts w:cs="Calibri"/>
              </w:rPr>
            </w:pPr>
            <w:r w:rsidRPr="008B3B81">
              <w:rPr>
                <w:rFonts w:cs="Calibri"/>
              </w:rPr>
              <w:t xml:space="preserve">Via </w:t>
            </w:r>
            <w:r w:rsidR="00A43193" w:rsidRPr="009F3662">
              <w:rPr>
                <w:rFonts w:cs="Calibri"/>
              </w:rPr>
              <w:t>WebEx</w:t>
            </w:r>
            <w:r w:rsidRPr="008B3B81">
              <w:rPr>
                <w:rFonts w:cs="Calibri"/>
              </w:rPr>
              <w:t xml:space="preserve"> </w:t>
            </w:r>
            <w:r w:rsidR="0046151A" w:rsidRPr="008B3B81">
              <w:rPr>
                <w:rFonts w:cs="Calibri"/>
              </w:rPr>
              <w:t>Only</w:t>
            </w:r>
          </w:p>
          <w:p w14:paraId="4E3DF3B8" w14:textId="371C8348" w:rsidR="008D3EEB" w:rsidRPr="008B3B81" w:rsidRDefault="008D3EEB" w:rsidP="00493395">
            <w:pPr>
              <w:spacing w:before="0" w:after="120"/>
              <w:ind w:left="230"/>
              <w:jc w:val="center"/>
              <w:rPr>
                <w:rFonts w:cs="Calibri"/>
              </w:rPr>
            </w:pPr>
            <w:r w:rsidRPr="0028058E">
              <w:rPr>
                <w:rFonts w:cs="Calibri"/>
                <w:b/>
                <w:bCs/>
                <w:sz w:val="24"/>
                <w:szCs w:val="24"/>
              </w:rPr>
              <w:t xml:space="preserve">See Page </w:t>
            </w:r>
            <w:r w:rsidR="00A575AC">
              <w:rPr>
                <w:rFonts w:cs="Calibri"/>
                <w:b/>
                <w:bCs/>
                <w:sz w:val="24"/>
                <w:szCs w:val="24"/>
              </w:rPr>
              <w:t>9</w:t>
            </w:r>
            <w:r w:rsidRPr="0028058E">
              <w:rPr>
                <w:rFonts w:cs="Calibri"/>
                <w:b/>
                <w:bCs/>
                <w:sz w:val="24"/>
                <w:szCs w:val="24"/>
              </w:rPr>
              <w:t xml:space="preserve"> for Details</w:t>
            </w:r>
          </w:p>
        </w:tc>
        <w:tc>
          <w:tcPr>
            <w:tcW w:w="3150" w:type="dxa"/>
          </w:tcPr>
          <w:p w14:paraId="39BBBF39" w14:textId="4184C879" w:rsidR="00D90B66" w:rsidRPr="00647664" w:rsidRDefault="0015429B" w:rsidP="009F3662">
            <w:pPr>
              <w:spacing w:before="120" w:after="120"/>
              <w:ind w:left="123"/>
              <w:jc w:val="center"/>
              <w:rPr>
                <w:rFonts w:cs="Calibri"/>
              </w:rPr>
            </w:pPr>
            <w:r>
              <w:rPr>
                <w:rFonts w:cs="Calibri"/>
              </w:rPr>
              <w:t>Nov. 2</w:t>
            </w:r>
            <w:r w:rsidR="00A575AC">
              <w:rPr>
                <w:rFonts w:cs="Calibri"/>
              </w:rPr>
              <w:t>3</w:t>
            </w:r>
            <w:r>
              <w:rPr>
                <w:rFonts w:cs="Calibri"/>
              </w:rPr>
              <w:t>, 2021</w:t>
            </w:r>
            <w:r w:rsidR="0041572A">
              <w:rPr>
                <w:rFonts w:cs="Calibri"/>
              </w:rPr>
              <w:t xml:space="preserve">; </w:t>
            </w:r>
            <w:r w:rsidR="00A70B6C">
              <w:rPr>
                <w:rFonts w:cs="Calibri"/>
              </w:rPr>
              <w:t>1:00–</w:t>
            </w:r>
            <w:r w:rsidR="006F2760">
              <w:rPr>
                <w:rFonts w:cs="Calibri"/>
              </w:rPr>
              <w:t>2</w:t>
            </w:r>
            <w:r w:rsidR="00A70B6C">
              <w:rPr>
                <w:rFonts w:cs="Calibri"/>
              </w:rPr>
              <w:t xml:space="preserve">:00 </w:t>
            </w:r>
            <w:r w:rsidR="006F2760">
              <w:rPr>
                <w:rFonts w:cs="Calibri"/>
              </w:rPr>
              <w:t>p</w:t>
            </w:r>
            <w:r w:rsidR="00A70B6C">
              <w:rPr>
                <w:rFonts w:cs="Calibri"/>
              </w:rPr>
              <w:t>.m.</w:t>
            </w:r>
          </w:p>
        </w:tc>
      </w:tr>
      <w:tr w:rsidR="00D90B66" w:rsidRPr="00647664" w14:paraId="7A01D843" w14:textId="77777777" w:rsidTr="00D90B66">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2393BF86" w:rsidR="00D90B66" w:rsidRPr="00647664" w:rsidRDefault="00F936D3" w:rsidP="009F3662">
            <w:pPr>
              <w:spacing w:before="120" w:after="120"/>
              <w:ind w:left="123"/>
              <w:jc w:val="center"/>
              <w:rPr>
                <w:rFonts w:cs="Calibri"/>
              </w:rPr>
            </w:pPr>
            <w:r>
              <w:rPr>
                <w:rFonts w:cs="Calibri"/>
              </w:rPr>
              <w:t>Nov. 30, 2021</w:t>
            </w:r>
            <w:r w:rsidR="00E04B46">
              <w:rPr>
                <w:rFonts w:cs="Calibri"/>
              </w:rPr>
              <w:t>; 2:00 p.m.</w:t>
            </w:r>
          </w:p>
        </w:tc>
      </w:tr>
      <w:tr w:rsidR="00D90B66" w:rsidRPr="00647664" w14:paraId="0F5AA92A" w14:textId="77777777" w:rsidTr="00D90B66">
        <w:tc>
          <w:tcPr>
            <w:tcW w:w="3798" w:type="dxa"/>
          </w:tcPr>
          <w:p w14:paraId="1E0BA510" w14:textId="77777777" w:rsidR="00721988" w:rsidRDefault="00D90B66" w:rsidP="009F3662">
            <w:pPr>
              <w:spacing w:before="120" w:after="120"/>
              <w:ind w:left="231"/>
              <w:jc w:val="center"/>
              <w:rPr>
                <w:rFonts w:cs="Calibri"/>
              </w:rPr>
            </w:pPr>
            <w:r w:rsidRPr="00647664">
              <w:rPr>
                <w:rFonts w:cs="Calibri"/>
              </w:rPr>
              <w:t>Sealed Bids Due to the City</w:t>
            </w:r>
          </w:p>
          <w:p w14:paraId="33D27B80" w14:textId="08720A96" w:rsidR="008D3EEB" w:rsidRPr="00647664" w:rsidRDefault="008D3EEB" w:rsidP="009F3662">
            <w:pPr>
              <w:spacing w:before="120" w:after="120"/>
              <w:ind w:left="231"/>
              <w:jc w:val="center"/>
              <w:rPr>
                <w:rFonts w:cs="Calibri"/>
              </w:rPr>
            </w:pPr>
            <w:r w:rsidRPr="0028058E">
              <w:rPr>
                <w:rFonts w:cs="Calibri"/>
                <w:b/>
                <w:bCs/>
                <w:sz w:val="24"/>
                <w:szCs w:val="24"/>
              </w:rPr>
              <w:t xml:space="preserve">See Page </w:t>
            </w:r>
            <w:r w:rsidR="00203B6B">
              <w:rPr>
                <w:rFonts w:cs="Calibri"/>
                <w:b/>
                <w:bCs/>
                <w:sz w:val="24"/>
                <w:szCs w:val="24"/>
              </w:rPr>
              <w:t>11</w:t>
            </w:r>
            <w:r w:rsidRPr="0028058E">
              <w:rPr>
                <w:rFonts w:cs="Calibri"/>
                <w:b/>
                <w:bCs/>
                <w:sz w:val="24"/>
                <w:szCs w:val="24"/>
              </w:rPr>
              <w:t xml:space="preserve"> for Details</w:t>
            </w:r>
          </w:p>
        </w:tc>
        <w:tc>
          <w:tcPr>
            <w:tcW w:w="3150" w:type="dxa"/>
          </w:tcPr>
          <w:p w14:paraId="2CD8AC67" w14:textId="3648CA21" w:rsidR="00D90B66" w:rsidRPr="00647664" w:rsidRDefault="007A5A5B" w:rsidP="009F3662">
            <w:pPr>
              <w:spacing w:before="120" w:after="120"/>
              <w:ind w:left="123"/>
              <w:jc w:val="center"/>
              <w:rPr>
                <w:rFonts w:cs="Calibri"/>
              </w:rPr>
            </w:pPr>
            <w:r>
              <w:rPr>
                <w:rFonts w:cs="Calibri"/>
              </w:rPr>
              <w:t xml:space="preserve">Dec. </w:t>
            </w:r>
            <w:r w:rsidR="00931E1E">
              <w:rPr>
                <w:rFonts w:cs="Calibri"/>
              </w:rPr>
              <w:t>9</w:t>
            </w:r>
            <w:r>
              <w:rPr>
                <w:rFonts w:cs="Calibri"/>
              </w:rPr>
              <w:t>, 2021</w:t>
            </w:r>
            <w:r w:rsidR="0094367F">
              <w:rPr>
                <w:rFonts w:cs="Calibri"/>
              </w:rPr>
              <w:t>; 11</w:t>
            </w:r>
            <w:r w:rsidR="00D53B35">
              <w:rPr>
                <w:rFonts w:cs="Calibri"/>
              </w:rPr>
              <w:t>:00 a.m.</w:t>
            </w:r>
          </w:p>
        </w:tc>
      </w:tr>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6834823E" w14:textId="2A263321" w:rsidR="00507874"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80972776" w:history="1">
        <w:r w:rsidR="00507874" w:rsidRPr="002E4E4B">
          <w:rPr>
            <w:rStyle w:val="Hyperlink"/>
            <w:noProof/>
            <w14:scene3d>
              <w14:camera w14:prst="orthographicFront"/>
              <w14:lightRig w14:rig="threePt" w14:dir="t">
                <w14:rot w14:lat="0" w14:lon="0" w14:rev="0"/>
              </w14:lightRig>
            </w14:scene3d>
          </w:rPr>
          <w:t>1.</w:t>
        </w:r>
        <w:r w:rsidR="00507874">
          <w:rPr>
            <w:rFonts w:eastAsiaTheme="minorEastAsia"/>
            <w:b w:val="0"/>
            <w:bCs w:val="0"/>
            <w:caps w:val="0"/>
            <w:noProof/>
            <w:sz w:val="22"/>
            <w:szCs w:val="22"/>
          </w:rPr>
          <w:tab/>
        </w:r>
        <w:r w:rsidR="00507874" w:rsidRPr="002E4E4B">
          <w:rPr>
            <w:rStyle w:val="Hyperlink"/>
            <w:noProof/>
          </w:rPr>
          <w:t>BACKGROUND AND PURPOSE</w:t>
        </w:r>
        <w:r w:rsidR="00507874">
          <w:rPr>
            <w:noProof/>
            <w:webHidden/>
          </w:rPr>
          <w:tab/>
        </w:r>
        <w:r w:rsidR="00507874">
          <w:rPr>
            <w:noProof/>
            <w:webHidden/>
          </w:rPr>
          <w:fldChar w:fldCharType="begin"/>
        </w:r>
        <w:r w:rsidR="00507874">
          <w:rPr>
            <w:noProof/>
            <w:webHidden/>
          </w:rPr>
          <w:instrText xml:space="preserve"> PAGEREF _Toc80972776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4175713F" w14:textId="086DEAC8" w:rsidR="00507874" w:rsidRDefault="00C17941">
      <w:pPr>
        <w:pStyle w:val="TOC1"/>
        <w:rPr>
          <w:rFonts w:eastAsiaTheme="minorEastAsia"/>
          <w:b w:val="0"/>
          <w:bCs w:val="0"/>
          <w:caps w:val="0"/>
          <w:noProof/>
          <w:sz w:val="22"/>
          <w:szCs w:val="22"/>
        </w:rPr>
      </w:pPr>
      <w:hyperlink w:anchor="_Toc80972777" w:history="1">
        <w:r w:rsidR="00507874" w:rsidRPr="002E4E4B">
          <w:rPr>
            <w:rStyle w:val="Hyperlink"/>
            <w:noProof/>
            <w14:scene3d>
              <w14:camera w14:prst="orthographicFront"/>
              <w14:lightRig w14:rig="threePt" w14:dir="t">
                <w14:rot w14:lat="0" w14:lon="0" w14:rev="0"/>
              </w14:lightRig>
            </w14:scene3d>
          </w:rPr>
          <w:t>2.</w:t>
        </w:r>
        <w:r w:rsidR="00507874">
          <w:rPr>
            <w:rFonts w:eastAsiaTheme="minorEastAsia"/>
            <w:b w:val="0"/>
            <w:bCs w:val="0"/>
            <w:caps w:val="0"/>
            <w:noProof/>
            <w:sz w:val="22"/>
            <w:szCs w:val="22"/>
          </w:rPr>
          <w:tab/>
        </w:r>
        <w:r w:rsidR="00507874" w:rsidRPr="002E4E4B">
          <w:rPr>
            <w:rStyle w:val="Hyperlink"/>
            <w:noProof/>
          </w:rPr>
          <w:t>SOLICITATION OBJECTIVES</w:t>
        </w:r>
        <w:r w:rsidR="00507874">
          <w:rPr>
            <w:noProof/>
            <w:webHidden/>
          </w:rPr>
          <w:tab/>
        </w:r>
        <w:r w:rsidR="00507874">
          <w:rPr>
            <w:noProof/>
            <w:webHidden/>
          </w:rPr>
          <w:fldChar w:fldCharType="begin"/>
        </w:r>
        <w:r w:rsidR="00507874">
          <w:rPr>
            <w:noProof/>
            <w:webHidden/>
          </w:rPr>
          <w:instrText xml:space="preserve"> PAGEREF _Toc80972777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518646DE" w14:textId="7F69ABD2" w:rsidR="00507874" w:rsidRDefault="00C17941">
      <w:pPr>
        <w:pStyle w:val="TOC1"/>
        <w:rPr>
          <w:rFonts w:eastAsiaTheme="minorEastAsia"/>
          <w:b w:val="0"/>
          <w:bCs w:val="0"/>
          <w:caps w:val="0"/>
          <w:noProof/>
          <w:sz w:val="22"/>
          <w:szCs w:val="22"/>
        </w:rPr>
      </w:pPr>
      <w:hyperlink w:anchor="_Toc80972778" w:history="1">
        <w:r w:rsidR="00507874" w:rsidRPr="002E4E4B">
          <w:rPr>
            <w:rStyle w:val="Hyperlink"/>
            <w:noProof/>
            <w14:scene3d>
              <w14:camera w14:prst="orthographicFront"/>
              <w14:lightRig w14:rig="threePt" w14:dir="t">
                <w14:rot w14:lat="0" w14:lon="0" w14:rev="0"/>
              </w14:lightRig>
            </w14:scene3d>
          </w:rPr>
          <w:t>3.</w:t>
        </w:r>
        <w:r w:rsidR="00507874">
          <w:rPr>
            <w:rFonts w:eastAsiaTheme="minorEastAsia"/>
            <w:b w:val="0"/>
            <w:bCs w:val="0"/>
            <w:caps w:val="0"/>
            <w:noProof/>
            <w:sz w:val="22"/>
            <w:szCs w:val="22"/>
          </w:rPr>
          <w:tab/>
        </w:r>
        <w:r w:rsidR="00507874" w:rsidRPr="002E4E4B">
          <w:rPr>
            <w:rStyle w:val="Hyperlink"/>
            <w:noProof/>
          </w:rPr>
          <w:t>LICENSING AND BUSINESS TAX REQUIREMENTS</w:t>
        </w:r>
        <w:r w:rsidR="00507874">
          <w:rPr>
            <w:noProof/>
            <w:webHidden/>
          </w:rPr>
          <w:tab/>
        </w:r>
        <w:r w:rsidR="00507874">
          <w:rPr>
            <w:noProof/>
            <w:webHidden/>
          </w:rPr>
          <w:fldChar w:fldCharType="begin"/>
        </w:r>
        <w:r w:rsidR="00507874">
          <w:rPr>
            <w:noProof/>
            <w:webHidden/>
          </w:rPr>
          <w:instrText xml:space="preserve"> PAGEREF _Toc80972778 \h </w:instrText>
        </w:r>
        <w:r w:rsidR="00507874">
          <w:rPr>
            <w:noProof/>
            <w:webHidden/>
          </w:rPr>
        </w:r>
        <w:r w:rsidR="00507874">
          <w:rPr>
            <w:noProof/>
            <w:webHidden/>
          </w:rPr>
          <w:fldChar w:fldCharType="separate"/>
        </w:r>
        <w:r w:rsidR="00507874">
          <w:rPr>
            <w:noProof/>
            <w:webHidden/>
          </w:rPr>
          <w:t>4</w:t>
        </w:r>
        <w:r w:rsidR="00507874">
          <w:rPr>
            <w:noProof/>
            <w:webHidden/>
          </w:rPr>
          <w:fldChar w:fldCharType="end"/>
        </w:r>
      </w:hyperlink>
    </w:p>
    <w:p w14:paraId="27598958" w14:textId="059EFADB" w:rsidR="00507874" w:rsidRDefault="00C17941">
      <w:pPr>
        <w:pStyle w:val="TOC1"/>
        <w:rPr>
          <w:rFonts w:eastAsiaTheme="minorEastAsia"/>
          <w:b w:val="0"/>
          <w:bCs w:val="0"/>
          <w:caps w:val="0"/>
          <w:noProof/>
          <w:sz w:val="22"/>
          <w:szCs w:val="22"/>
        </w:rPr>
      </w:pPr>
      <w:hyperlink w:anchor="_Toc80972779" w:history="1">
        <w:r w:rsidR="00507874" w:rsidRPr="002E4E4B">
          <w:rPr>
            <w:rStyle w:val="Hyperlink"/>
            <w:noProof/>
            <w14:scene3d>
              <w14:camera w14:prst="orthographicFront"/>
              <w14:lightRig w14:rig="threePt" w14:dir="t">
                <w14:rot w14:lat="0" w14:lon="0" w14:rev="0"/>
              </w14:lightRig>
            </w14:scene3d>
          </w:rPr>
          <w:t>4.</w:t>
        </w:r>
        <w:r w:rsidR="00507874">
          <w:rPr>
            <w:rFonts w:eastAsiaTheme="minorEastAsia"/>
            <w:b w:val="0"/>
            <w:bCs w:val="0"/>
            <w:caps w:val="0"/>
            <w:noProof/>
            <w:sz w:val="22"/>
            <w:szCs w:val="22"/>
          </w:rPr>
          <w:tab/>
        </w:r>
        <w:r w:rsidR="00507874" w:rsidRPr="002E4E4B">
          <w:rPr>
            <w:rStyle w:val="Hyperlink"/>
            <w:noProof/>
          </w:rPr>
          <w:t>SPECIFICATIONS AND SCOPE OF WORK</w:t>
        </w:r>
        <w:r w:rsidR="00507874">
          <w:rPr>
            <w:noProof/>
            <w:webHidden/>
          </w:rPr>
          <w:tab/>
        </w:r>
        <w:r w:rsidR="00507874">
          <w:rPr>
            <w:noProof/>
            <w:webHidden/>
          </w:rPr>
          <w:fldChar w:fldCharType="begin"/>
        </w:r>
        <w:r w:rsidR="00507874">
          <w:rPr>
            <w:noProof/>
            <w:webHidden/>
          </w:rPr>
          <w:instrText xml:space="preserve"> PAGEREF _Toc80972779 \h </w:instrText>
        </w:r>
        <w:r w:rsidR="00507874">
          <w:rPr>
            <w:noProof/>
            <w:webHidden/>
          </w:rPr>
        </w:r>
        <w:r w:rsidR="00507874">
          <w:rPr>
            <w:noProof/>
            <w:webHidden/>
          </w:rPr>
          <w:fldChar w:fldCharType="separate"/>
        </w:r>
        <w:r w:rsidR="00507874">
          <w:rPr>
            <w:noProof/>
            <w:webHidden/>
          </w:rPr>
          <w:t>5</w:t>
        </w:r>
        <w:r w:rsidR="00507874">
          <w:rPr>
            <w:noProof/>
            <w:webHidden/>
          </w:rPr>
          <w:fldChar w:fldCharType="end"/>
        </w:r>
      </w:hyperlink>
    </w:p>
    <w:p w14:paraId="30F6AE84" w14:textId="212D697B" w:rsidR="00507874" w:rsidRDefault="00C17941">
      <w:pPr>
        <w:pStyle w:val="TOC1"/>
        <w:rPr>
          <w:rFonts w:eastAsiaTheme="minorEastAsia"/>
          <w:b w:val="0"/>
          <w:bCs w:val="0"/>
          <w:caps w:val="0"/>
          <w:noProof/>
          <w:sz w:val="22"/>
          <w:szCs w:val="22"/>
        </w:rPr>
      </w:pPr>
      <w:hyperlink w:anchor="_Toc80972780" w:history="1">
        <w:r w:rsidR="00507874" w:rsidRPr="002E4E4B">
          <w:rPr>
            <w:rStyle w:val="Hyperlink"/>
            <w:noProof/>
            <w14:scene3d>
              <w14:camera w14:prst="orthographicFront"/>
              <w14:lightRig w14:rig="threePt" w14:dir="t">
                <w14:rot w14:lat="0" w14:lon="0" w14:rev="0"/>
              </w14:lightRig>
            </w14:scene3d>
          </w:rPr>
          <w:t>5.</w:t>
        </w:r>
        <w:r w:rsidR="00507874">
          <w:rPr>
            <w:rFonts w:eastAsiaTheme="minorEastAsia"/>
            <w:b w:val="0"/>
            <w:bCs w:val="0"/>
            <w:caps w:val="0"/>
            <w:noProof/>
            <w:sz w:val="22"/>
            <w:szCs w:val="22"/>
          </w:rPr>
          <w:tab/>
        </w:r>
        <w:r w:rsidR="00507874" w:rsidRPr="002E4E4B">
          <w:rPr>
            <w:rStyle w:val="Hyperlink"/>
            <w:noProof/>
          </w:rPr>
          <w:t>BID INSTRUCTIONS AND INFORMATION</w:t>
        </w:r>
        <w:r w:rsidR="00507874">
          <w:rPr>
            <w:noProof/>
            <w:webHidden/>
          </w:rPr>
          <w:tab/>
        </w:r>
        <w:r w:rsidR="00507874">
          <w:rPr>
            <w:noProof/>
            <w:webHidden/>
          </w:rPr>
          <w:fldChar w:fldCharType="begin"/>
        </w:r>
        <w:r w:rsidR="00507874">
          <w:rPr>
            <w:noProof/>
            <w:webHidden/>
          </w:rPr>
          <w:instrText xml:space="preserve"> PAGEREF _Toc80972780 \h </w:instrText>
        </w:r>
        <w:r w:rsidR="00507874">
          <w:rPr>
            <w:noProof/>
            <w:webHidden/>
          </w:rPr>
        </w:r>
        <w:r w:rsidR="00507874">
          <w:rPr>
            <w:noProof/>
            <w:webHidden/>
          </w:rPr>
          <w:fldChar w:fldCharType="separate"/>
        </w:r>
        <w:r w:rsidR="00507874">
          <w:rPr>
            <w:noProof/>
            <w:webHidden/>
          </w:rPr>
          <w:t>14</w:t>
        </w:r>
        <w:r w:rsidR="00507874">
          <w:rPr>
            <w:noProof/>
            <w:webHidden/>
          </w:rPr>
          <w:fldChar w:fldCharType="end"/>
        </w:r>
      </w:hyperlink>
    </w:p>
    <w:p w14:paraId="0291C49D" w14:textId="0929B836" w:rsidR="00507874" w:rsidRDefault="00C17941">
      <w:pPr>
        <w:pStyle w:val="TOC1"/>
        <w:rPr>
          <w:rFonts w:eastAsiaTheme="minorEastAsia"/>
          <w:b w:val="0"/>
          <w:bCs w:val="0"/>
          <w:caps w:val="0"/>
          <w:noProof/>
          <w:sz w:val="22"/>
          <w:szCs w:val="22"/>
        </w:rPr>
      </w:pPr>
      <w:hyperlink w:anchor="_Toc80972781" w:history="1">
        <w:r w:rsidR="00507874" w:rsidRPr="002E4E4B">
          <w:rPr>
            <w:rStyle w:val="Hyperlink"/>
            <w:rFonts w:cs="Calibri"/>
            <w:noProof/>
            <w14:scene3d>
              <w14:camera w14:prst="orthographicFront"/>
              <w14:lightRig w14:rig="threePt" w14:dir="t">
                <w14:rot w14:lat="0" w14:lon="0" w14:rev="0"/>
              </w14:lightRig>
            </w14:scene3d>
          </w:rPr>
          <w:t>6.</w:t>
        </w:r>
        <w:r w:rsidR="00507874">
          <w:rPr>
            <w:rFonts w:eastAsiaTheme="minorEastAsia"/>
            <w:b w:val="0"/>
            <w:bCs w:val="0"/>
            <w:caps w:val="0"/>
            <w:noProof/>
            <w:sz w:val="22"/>
            <w:szCs w:val="22"/>
          </w:rPr>
          <w:tab/>
        </w:r>
        <w:r w:rsidR="00507874" w:rsidRPr="002E4E4B">
          <w:rPr>
            <w:rStyle w:val="Hyperlink"/>
            <w:rFonts w:cs="Calibri"/>
            <w:noProof/>
          </w:rPr>
          <w:t>BID SUBMITTALS</w:t>
        </w:r>
        <w:r w:rsidR="00507874">
          <w:rPr>
            <w:noProof/>
            <w:webHidden/>
          </w:rPr>
          <w:tab/>
        </w:r>
        <w:r w:rsidR="00507874">
          <w:rPr>
            <w:noProof/>
            <w:webHidden/>
          </w:rPr>
          <w:fldChar w:fldCharType="begin"/>
        </w:r>
        <w:r w:rsidR="00507874">
          <w:rPr>
            <w:noProof/>
            <w:webHidden/>
          </w:rPr>
          <w:instrText xml:space="preserve"> PAGEREF _Toc80972781 \h </w:instrText>
        </w:r>
        <w:r w:rsidR="00507874">
          <w:rPr>
            <w:noProof/>
            <w:webHidden/>
          </w:rPr>
        </w:r>
        <w:r w:rsidR="00507874">
          <w:rPr>
            <w:noProof/>
            <w:webHidden/>
          </w:rPr>
          <w:fldChar w:fldCharType="separate"/>
        </w:r>
        <w:r w:rsidR="00507874">
          <w:rPr>
            <w:noProof/>
            <w:webHidden/>
          </w:rPr>
          <w:t>22</w:t>
        </w:r>
        <w:r w:rsidR="00507874">
          <w:rPr>
            <w:noProof/>
            <w:webHidden/>
          </w:rPr>
          <w:fldChar w:fldCharType="end"/>
        </w:r>
      </w:hyperlink>
    </w:p>
    <w:p w14:paraId="2D307987" w14:textId="302D3E70" w:rsidR="00507874" w:rsidRDefault="00C17941">
      <w:pPr>
        <w:pStyle w:val="TOC1"/>
        <w:rPr>
          <w:rFonts w:eastAsiaTheme="minorEastAsia"/>
          <w:b w:val="0"/>
          <w:bCs w:val="0"/>
          <w:caps w:val="0"/>
          <w:noProof/>
          <w:sz w:val="22"/>
          <w:szCs w:val="22"/>
        </w:rPr>
      </w:pPr>
      <w:hyperlink w:anchor="_Toc80972782" w:history="1">
        <w:r w:rsidR="00507874" w:rsidRPr="002E4E4B">
          <w:rPr>
            <w:rStyle w:val="Hyperlink"/>
            <w:noProof/>
            <w14:scene3d>
              <w14:camera w14:prst="orthographicFront"/>
              <w14:lightRig w14:rig="threePt" w14:dir="t">
                <w14:rot w14:lat="0" w14:lon="0" w14:rev="0"/>
              </w14:lightRig>
            </w14:scene3d>
          </w:rPr>
          <w:t>7.</w:t>
        </w:r>
        <w:r w:rsidR="00507874">
          <w:rPr>
            <w:rFonts w:eastAsiaTheme="minorEastAsia"/>
            <w:b w:val="0"/>
            <w:bCs w:val="0"/>
            <w:caps w:val="0"/>
            <w:noProof/>
            <w:sz w:val="22"/>
            <w:szCs w:val="22"/>
          </w:rPr>
          <w:tab/>
        </w:r>
        <w:r w:rsidR="00507874" w:rsidRPr="002E4E4B">
          <w:rPr>
            <w:rStyle w:val="Hyperlink"/>
            <w:noProof/>
          </w:rPr>
          <w:t>EVALUATION</w:t>
        </w:r>
        <w:r w:rsidR="00507874">
          <w:rPr>
            <w:noProof/>
            <w:webHidden/>
          </w:rPr>
          <w:tab/>
        </w:r>
        <w:r w:rsidR="00507874">
          <w:rPr>
            <w:noProof/>
            <w:webHidden/>
          </w:rPr>
          <w:fldChar w:fldCharType="begin"/>
        </w:r>
        <w:r w:rsidR="00507874">
          <w:rPr>
            <w:noProof/>
            <w:webHidden/>
          </w:rPr>
          <w:instrText xml:space="preserve"> PAGEREF _Toc80972782 \h </w:instrText>
        </w:r>
        <w:r w:rsidR="00507874">
          <w:rPr>
            <w:noProof/>
            <w:webHidden/>
          </w:rPr>
        </w:r>
        <w:r w:rsidR="00507874">
          <w:rPr>
            <w:noProof/>
            <w:webHidden/>
          </w:rPr>
          <w:fldChar w:fldCharType="separate"/>
        </w:r>
        <w:r w:rsidR="00507874">
          <w:rPr>
            <w:noProof/>
            <w:webHidden/>
          </w:rPr>
          <w:t>24</w:t>
        </w:r>
        <w:r w:rsidR="00507874">
          <w:rPr>
            <w:noProof/>
            <w:webHidden/>
          </w:rPr>
          <w:fldChar w:fldCharType="end"/>
        </w:r>
      </w:hyperlink>
    </w:p>
    <w:p w14:paraId="37B2F641" w14:textId="21DD17A0" w:rsidR="00507874" w:rsidRDefault="00C17941">
      <w:pPr>
        <w:pStyle w:val="TOC1"/>
        <w:rPr>
          <w:rFonts w:eastAsiaTheme="minorEastAsia"/>
          <w:b w:val="0"/>
          <w:bCs w:val="0"/>
          <w:caps w:val="0"/>
          <w:noProof/>
          <w:sz w:val="22"/>
          <w:szCs w:val="22"/>
        </w:rPr>
      </w:pPr>
      <w:hyperlink w:anchor="_Toc80972783" w:history="1">
        <w:r w:rsidR="00507874" w:rsidRPr="002E4E4B">
          <w:rPr>
            <w:rStyle w:val="Hyperlink"/>
            <w:noProof/>
            <w14:scene3d>
              <w14:camera w14:prst="orthographicFront"/>
              <w14:lightRig w14:rig="threePt" w14:dir="t">
                <w14:rot w14:lat="0" w14:lon="0" w14:rev="0"/>
              </w14:lightRig>
            </w14:scene3d>
          </w:rPr>
          <w:t>8.</w:t>
        </w:r>
        <w:r w:rsidR="00507874">
          <w:rPr>
            <w:rFonts w:eastAsiaTheme="minorEastAsia"/>
            <w:b w:val="0"/>
            <w:bCs w:val="0"/>
            <w:caps w:val="0"/>
            <w:noProof/>
            <w:sz w:val="22"/>
            <w:szCs w:val="22"/>
          </w:rPr>
          <w:tab/>
        </w:r>
        <w:r w:rsidR="00507874" w:rsidRPr="002E4E4B">
          <w:rPr>
            <w:rStyle w:val="Hyperlink"/>
            <w:noProof/>
          </w:rPr>
          <w:t>AWARD AND CONTRACT EXECUTION</w:t>
        </w:r>
        <w:r w:rsidR="00507874">
          <w:rPr>
            <w:noProof/>
            <w:webHidden/>
          </w:rPr>
          <w:tab/>
        </w:r>
        <w:r w:rsidR="00507874">
          <w:rPr>
            <w:noProof/>
            <w:webHidden/>
          </w:rPr>
          <w:fldChar w:fldCharType="begin"/>
        </w:r>
        <w:r w:rsidR="00507874">
          <w:rPr>
            <w:noProof/>
            <w:webHidden/>
          </w:rPr>
          <w:instrText xml:space="preserve"> PAGEREF _Toc80972783 \h </w:instrText>
        </w:r>
        <w:r w:rsidR="00507874">
          <w:rPr>
            <w:noProof/>
            <w:webHidden/>
          </w:rPr>
        </w:r>
        <w:r w:rsidR="00507874">
          <w:rPr>
            <w:noProof/>
            <w:webHidden/>
          </w:rPr>
          <w:fldChar w:fldCharType="separate"/>
        </w:r>
        <w:r w:rsidR="00507874">
          <w:rPr>
            <w:noProof/>
            <w:webHidden/>
          </w:rPr>
          <w:t>25</w:t>
        </w:r>
        <w:r w:rsidR="00507874">
          <w:rPr>
            <w:noProof/>
            <w:webHidden/>
          </w:rPr>
          <w:fldChar w:fldCharType="end"/>
        </w:r>
      </w:hyperlink>
    </w:p>
    <w:p w14:paraId="01B210C9" w14:textId="679DEDA8"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80972776"/>
      <w:r w:rsidRPr="002E6F48">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404C20BA" w14:textId="096FB7F0" w:rsidR="0000669E" w:rsidRPr="0000669E" w:rsidRDefault="00E90D2F" w:rsidP="003A4626">
      <w:pPr>
        <w:ind w:left="180"/>
      </w:pPr>
      <w:r w:rsidRPr="0023270E">
        <w:t xml:space="preserve">The purpose of this Invitation to Bid is to solicit bids from interested and qualified </w:t>
      </w:r>
      <w:r>
        <w:t>Vendor</w:t>
      </w:r>
      <w:r w:rsidRPr="0023270E">
        <w:t xml:space="preserve">s for </w:t>
      </w:r>
      <w:r>
        <w:t>re-manufactured toner cartridges</w:t>
      </w:r>
      <w:r w:rsidRPr="0023270E">
        <w:t>.</w:t>
      </w:r>
    </w:p>
    <w:p w14:paraId="39E65A43" w14:textId="77777777" w:rsidR="00AA09E0" w:rsidRDefault="00241807" w:rsidP="004056E5">
      <w:pPr>
        <w:pStyle w:val="Heading2"/>
        <w:tabs>
          <w:tab w:val="left" w:pos="720"/>
        </w:tabs>
        <w:ind w:left="540"/>
      </w:pPr>
      <w:bookmarkStart w:id="16" w:name="_Toc53991729"/>
      <w:bookmarkStart w:id="17" w:name="_Toc53991887"/>
      <w:bookmarkStart w:id="18" w:name="_Toc53992032"/>
      <w:bookmarkStart w:id="19" w:name="_Toc53992183"/>
      <w:bookmarkStart w:id="20" w:name="_Toc53992335"/>
      <w:bookmarkStart w:id="21" w:name="_Toc53992630"/>
      <w:bookmarkStart w:id="22" w:name="_Toc53992921"/>
      <w:bookmarkStart w:id="23" w:name="_Toc53993884"/>
      <w:bookmarkStart w:id="24" w:name="_Toc53994017"/>
      <w:bookmarkStart w:id="25" w:name="_Toc53994349"/>
      <w:bookmarkStart w:id="26" w:name="_Toc53992033"/>
      <w:bookmarkStart w:id="27" w:name="_Toc53992336"/>
      <w:bookmarkStart w:id="28" w:name="_Toc53992922"/>
      <w:bookmarkEnd w:id="16"/>
      <w:bookmarkEnd w:id="17"/>
      <w:bookmarkEnd w:id="18"/>
      <w:bookmarkEnd w:id="19"/>
      <w:bookmarkEnd w:id="20"/>
      <w:bookmarkEnd w:id="21"/>
      <w:bookmarkEnd w:id="22"/>
      <w:bookmarkEnd w:id="23"/>
      <w:bookmarkEnd w:id="24"/>
      <w:bookmarkEnd w:id="25"/>
      <w:r w:rsidRPr="00647664">
        <w:t>Pool Contracts:</w:t>
      </w:r>
      <w:bookmarkEnd w:id="26"/>
      <w:bookmarkEnd w:id="27"/>
      <w:bookmarkEnd w:id="28"/>
      <w:r w:rsidR="00900860">
        <w:t xml:space="preserve"> </w:t>
      </w:r>
    </w:p>
    <w:p w14:paraId="4CCA432B" w14:textId="649565EA" w:rsidR="00B7285B" w:rsidRDefault="007D3DE6" w:rsidP="003A4626">
      <w:pPr>
        <w:ind w:left="180"/>
      </w:pPr>
      <w:r w:rsidRPr="00647664">
        <w:t>T</w:t>
      </w:r>
      <w:r w:rsidR="00241807" w:rsidRPr="00647664">
        <w:t xml:space="preserve">he City intends to </w:t>
      </w:r>
      <w:r w:rsidRPr="00647664">
        <w:t xml:space="preserve">award </w:t>
      </w:r>
      <w:r w:rsidR="00241807" w:rsidRPr="00647664">
        <w:t xml:space="preserve">a pool of eligible, </w:t>
      </w:r>
      <w:proofErr w:type="gramStart"/>
      <w:r w:rsidR="00241807" w:rsidRPr="00647664">
        <w:t>qualified</w:t>
      </w:r>
      <w:proofErr w:type="gramEnd"/>
      <w:r w:rsidR="00241807" w:rsidRPr="00647664">
        <w:t xml:space="preserve"> and competitive contracts </w:t>
      </w:r>
      <w:r w:rsidRPr="00647664">
        <w:t xml:space="preserve">for </w:t>
      </w:r>
      <w:r w:rsidR="00241807" w:rsidRPr="00647664">
        <w:t>these products and/or services.</w:t>
      </w:r>
      <w:r w:rsidR="00900860">
        <w:t xml:space="preserve"> </w:t>
      </w:r>
      <w:r w:rsidR="00241807" w:rsidRPr="00647664">
        <w:t xml:space="preserve">The City may place orders with any of the </w:t>
      </w:r>
      <w:r w:rsidRPr="00647664">
        <w:t xml:space="preserve">resultant </w:t>
      </w:r>
      <w:r w:rsidR="00DB6E46" w:rsidRPr="00647664">
        <w:t>contract</w:t>
      </w:r>
      <w:r w:rsidRPr="00647664">
        <w:t xml:space="preserve"> vendors</w:t>
      </w:r>
      <w:r w:rsidR="00241807" w:rsidRPr="00647664">
        <w:t>, selecting the vendor the City wishes to use in any manner that the City department placing the order chooses.</w:t>
      </w:r>
      <w:r w:rsidR="00900860">
        <w:t xml:space="preserve"> </w:t>
      </w:r>
      <w:bookmarkStart w:id="29" w:name="_Toc224981830"/>
    </w:p>
    <w:p w14:paraId="459AEE38" w14:textId="3DA243B9" w:rsidR="003961FA" w:rsidRPr="002E6F48" w:rsidRDefault="003961FA" w:rsidP="0067691A">
      <w:pPr>
        <w:pStyle w:val="Heading1"/>
        <w:numPr>
          <w:ilvl w:val="0"/>
          <w:numId w:val="17"/>
        </w:numPr>
        <w:ind w:left="360" w:hanging="360"/>
      </w:pPr>
      <w:bookmarkStart w:id="30" w:name="_Toc53992034"/>
      <w:bookmarkStart w:id="31" w:name="_Toc53992337"/>
      <w:bookmarkStart w:id="32" w:name="_Toc53992607"/>
      <w:bookmarkStart w:id="33" w:name="_Toc53992923"/>
      <w:bookmarkStart w:id="34" w:name="_Toc80972777"/>
      <w:r w:rsidRPr="002E6F48">
        <w:t>SOLICITATION OBJECTIVES</w:t>
      </w:r>
      <w:bookmarkEnd w:id="29"/>
      <w:bookmarkEnd w:id="30"/>
      <w:bookmarkEnd w:id="31"/>
      <w:bookmarkEnd w:id="32"/>
      <w:bookmarkEnd w:id="33"/>
      <w:bookmarkEnd w:id="34"/>
    </w:p>
    <w:p w14:paraId="63B1AFE9" w14:textId="7A22C287" w:rsidR="004E2EBE" w:rsidRDefault="003961FA" w:rsidP="009F3662">
      <w:r w:rsidRPr="00647664">
        <w:t xml:space="preserve">The City expects to achieve the following outcomes through </w:t>
      </w:r>
      <w:r w:rsidR="00BF1606" w:rsidRPr="00647664">
        <w:t>this solicitation:</w:t>
      </w:r>
    </w:p>
    <w:p w14:paraId="2E6CA64B" w14:textId="77777777" w:rsidR="00AE711B" w:rsidRDefault="00AE711B" w:rsidP="00AE711B">
      <w:pPr>
        <w:pStyle w:val="ListParagraph"/>
        <w:numPr>
          <w:ilvl w:val="0"/>
          <w:numId w:val="24"/>
        </w:numPr>
      </w:pPr>
      <w:r>
        <w:t xml:space="preserve">Provide a skilled vendor that has a strong record and experience, so the </w:t>
      </w:r>
      <w:proofErr w:type="gramStart"/>
      <w:r>
        <w:t>City</w:t>
      </w:r>
      <w:proofErr w:type="gramEnd"/>
      <w:r>
        <w:t xml:space="preserve"> is assured to get dependable, responsive, proven and expert services;</w:t>
      </w:r>
    </w:p>
    <w:p w14:paraId="19346384" w14:textId="77777777" w:rsidR="00AE711B" w:rsidRDefault="00AE711B" w:rsidP="00AE711B">
      <w:pPr>
        <w:pStyle w:val="ListParagraph"/>
        <w:numPr>
          <w:ilvl w:val="0"/>
          <w:numId w:val="24"/>
        </w:numPr>
      </w:pPr>
      <w:r>
        <w:t xml:space="preserve">Get the lowest possible pricing with a fixed long-term </w:t>
      </w:r>
      <w:proofErr w:type="gramStart"/>
      <w:r>
        <w:t>price;</w:t>
      </w:r>
      <w:proofErr w:type="gramEnd"/>
      <w:r>
        <w:t xml:space="preserve"> </w:t>
      </w:r>
    </w:p>
    <w:p w14:paraId="09DA7162" w14:textId="77777777" w:rsidR="00AE711B" w:rsidRDefault="00AE711B" w:rsidP="00AE711B">
      <w:pPr>
        <w:pStyle w:val="ListParagraph"/>
        <w:numPr>
          <w:ilvl w:val="0"/>
          <w:numId w:val="24"/>
        </w:numPr>
      </w:pPr>
      <w:r>
        <w:t xml:space="preserve">Get the best value, with consideration to experience, skills, and other selection criteria as well as </w:t>
      </w:r>
      <w:proofErr w:type="gramStart"/>
      <w:r>
        <w:t>price;</w:t>
      </w:r>
      <w:proofErr w:type="gramEnd"/>
    </w:p>
    <w:p w14:paraId="1C3C7972" w14:textId="77777777" w:rsidR="00AE711B" w:rsidRDefault="00AE711B" w:rsidP="00AE711B">
      <w:pPr>
        <w:pStyle w:val="ListParagraph"/>
        <w:numPr>
          <w:ilvl w:val="0"/>
          <w:numId w:val="24"/>
        </w:numPr>
      </w:pPr>
      <w:r>
        <w:t xml:space="preserve">Encourage vendors to provide the best environmentally friendly </w:t>
      </w:r>
      <w:proofErr w:type="gramStart"/>
      <w:r>
        <w:t>product;</w:t>
      </w:r>
      <w:proofErr w:type="gramEnd"/>
      <w:r>
        <w:t xml:space="preserve"> </w:t>
      </w:r>
    </w:p>
    <w:p w14:paraId="570BD0C5" w14:textId="77777777" w:rsidR="00AE711B" w:rsidRDefault="00AE711B" w:rsidP="00AE711B">
      <w:pPr>
        <w:pStyle w:val="ListParagraph"/>
        <w:numPr>
          <w:ilvl w:val="0"/>
          <w:numId w:val="24"/>
        </w:numPr>
      </w:pPr>
      <w:r>
        <w:t>Establish a contract that can provide immediate response to City orders from any City department; and</w:t>
      </w:r>
    </w:p>
    <w:p w14:paraId="7B5504E8" w14:textId="77777777" w:rsidR="00AE711B" w:rsidRDefault="00AE711B" w:rsidP="00AE711B">
      <w:pPr>
        <w:pStyle w:val="ListParagraph"/>
        <w:numPr>
          <w:ilvl w:val="0"/>
          <w:numId w:val="24"/>
        </w:numPr>
      </w:pPr>
      <w:r>
        <w:t>Hold sufficient stock inventory to assure rapid response to orders.</w:t>
      </w:r>
    </w:p>
    <w:p w14:paraId="32B6681E" w14:textId="5AEF2A46" w:rsidR="00DB24D4" w:rsidRPr="00647664" w:rsidRDefault="00A40AFA" w:rsidP="007442AC">
      <w:pPr>
        <w:pStyle w:val="Heading2"/>
        <w:tabs>
          <w:tab w:val="left" w:pos="720"/>
        </w:tabs>
        <w:ind w:left="540"/>
      </w:pPr>
      <w:bookmarkStart w:id="35" w:name="_Toc53991732"/>
      <w:bookmarkStart w:id="36" w:name="_Toc53991890"/>
      <w:bookmarkStart w:id="37" w:name="_Toc53992035"/>
      <w:bookmarkStart w:id="38" w:name="_Toc53992186"/>
      <w:bookmarkStart w:id="39" w:name="_Toc53992338"/>
      <w:bookmarkStart w:id="40" w:name="_Toc53992633"/>
      <w:bookmarkStart w:id="41" w:name="_Toc53992924"/>
      <w:bookmarkStart w:id="42" w:name="_Toc53993887"/>
      <w:bookmarkStart w:id="43" w:name="_Toc53994020"/>
      <w:bookmarkStart w:id="44" w:name="_Toc53994352"/>
      <w:bookmarkStart w:id="45" w:name="_Toc224981831"/>
      <w:bookmarkStart w:id="46" w:name="_Toc53992036"/>
      <w:bookmarkStart w:id="47" w:name="_Toc53992339"/>
      <w:bookmarkStart w:id="48" w:name="_Toc53992925"/>
      <w:bookmarkEnd w:id="35"/>
      <w:bookmarkEnd w:id="36"/>
      <w:bookmarkEnd w:id="37"/>
      <w:bookmarkEnd w:id="38"/>
      <w:bookmarkEnd w:id="39"/>
      <w:bookmarkEnd w:id="40"/>
      <w:bookmarkEnd w:id="41"/>
      <w:bookmarkEnd w:id="42"/>
      <w:bookmarkEnd w:id="43"/>
      <w:bookmarkEnd w:id="44"/>
      <w:r w:rsidRPr="00647664">
        <w:t xml:space="preserve">Minimum </w:t>
      </w:r>
      <w:r w:rsidRPr="00A40AFA">
        <w:t>Qualifications</w:t>
      </w:r>
      <w:bookmarkEnd w:id="45"/>
      <w:bookmarkEnd w:id="46"/>
      <w:bookmarkEnd w:id="47"/>
      <w:bookmarkEnd w:id="48"/>
      <w:r>
        <w:t>:</w:t>
      </w:r>
    </w:p>
    <w:p w14:paraId="1AC52503" w14:textId="4547986C" w:rsidR="00977801" w:rsidRDefault="00977801" w:rsidP="007442AC">
      <w:pPr>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7C72B3CF" w14:textId="77777777" w:rsidR="00E365CB" w:rsidRPr="00647664" w:rsidRDefault="00E365CB" w:rsidP="00E365CB">
      <w:pPr>
        <w:ind w:left="180"/>
      </w:pPr>
      <w:r w:rsidRPr="00647664">
        <w:t>There are no minimum qualifications for eligibility to submit a bid.</w:t>
      </w:r>
    </w:p>
    <w:p w14:paraId="3B369066" w14:textId="77777777" w:rsidR="00F03B3E" w:rsidRPr="002E6F48" w:rsidRDefault="00F03B3E" w:rsidP="0067691A">
      <w:pPr>
        <w:pStyle w:val="Heading1"/>
        <w:numPr>
          <w:ilvl w:val="0"/>
          <w:numId w:val="17"/>
        </w:numPr>
        <w:ind w:left="360" w:hanging="360"/>
      </w:pPr>
      <w:bookmarkStart w:id="49" w:name="_Toc224981832"/>
      <w:bookmarkStart w:id="50" w:name="_Toc53992037"/>
      <w:bookmarkStart w:id="51" w:name="_Toc53992340"/>
      <w:bookmarkStart w:id="52" w:name="_Toc53992608"/>
      <w:bookmarkStart w:id="53" w:name="_Toc53992926"/>
      <w:bookmarkStart w:id="54" w:name="_Toc80972778"/>
      <w:r w:rsidRPr="002E6F48">
        <w:t xml:space="preserve">LICENSING </w:t>
      </w:r>
      <w:r w:rsidR="006432BC" w:rsidRPr="002E6F48">
        <w:t>AND BUSINESS TAX REQUIREMENTS</w:t>
      </w:r>
      <w:bookmarkEnd w:id="49"/>
      <w:bookmarkEnd w:id="50"/>
      <w:bookmarkEnd w:id="51"/>
      <w:bookmarkEnd w:id="52"/>
      <w:bookmarkEnd w:id="53"/>
      <w:bookmarkEnd w:id="54"/>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55" w:name="_Toc53991735"/>
      <w:bookmarkStart w:id="56" w:name="_Toc53991893"/>
      <w:bookmarkStart w:id="57" w:name="_Toc53992038"/>
      <w:bookmarkStart w:id="58" w:name="_Toc53992189"/>
      <w:bookmarkStart w:id="59" w:name="_Toc53992341"/>
      <w:bookmarkStart w:id="60" w:name="_Toc53992636"/>
      <w:bookmarkStart w:id="61" w:name="_Toc53992927"/>
      <w:bookmarkStart w:id="62" w:name="_Toc53993890"/>
      <w:bookmarkStart w:id="63" w:name="_Toc53994023"/>
      <w:bookmarkStart w:id="64" w:name="_Toc53994355"/>
      <w:bookmarkStart w:id="65" w:name="_Toc53992039"/>
      <w:bookmarkStart w:id="66" w:name="_Toc53992342"/>
      <w:bookmarkStart w:id="67" w:name="_Toc53992928"/>
      <w:bookmarkEnd w:id="55"/>
      <w:bookmarkEnd w:id="56"/>
      <w:bookmarkEnd w:id="57"/>
      <w:bookmarkEnd w:id="58"/>
      <w:bookmarkEnd w:id="59"/>
      <w:bookmarkEnd w:id="60"/>
      <w:bookmarkEnd w:id="61"/>
      <w:bookmarkEnd w:id="62"/>
      <w:bookmarkEnd w:id="63"/>
      <w:bookmarkEnd w:id="64"/>
      <w:r w:rsidRPr="00647664">
        <w:t>Seattle Business Licensing and associated taxes</w:t>
      </w:r>
      <w:r w:rsidR="00213012">
        <w:t>:</w:t>
      </w:r>
      <w:bookmarkEnd w:id="65"/>
      <w:bookmarkEnd w:id="66"/>
      <w:bookmarkEnd w:id="67"/>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2"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3"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4"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5"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68" w:name="_Toc53992040"/>
      <w:bookmarkStart w:id="69" w:name="_Toc53992343"/>
      <w:bookmarkStart w:id="70" w:name="_Toc53992929"/>
      <w:r w:rsidRPr="00647664">
        <w:t>State Business</w:t>
      </w:r>
      <w:r w:rsidR="00F95391" w:rsidRPr="00647664">
        <w:t xml:space="preserve"> Licensing and associated taxes</w:t>
      </w:r>
      <w:r w:rsidR="00526F9C">
        <w:t>:</w:t>
      </w:r>
      <w:bookmarkEnd w:id="68"/>
      <w:bookmarkEnd w:id="69"/>
      <w:bookmarkEnd w:id="70"/>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6" w:history="1">
        <w:r w:rsidR="00343952" w:rsidRPr="00647664">
          <w:rPr>
            <w:rStyle w:val="Hyperlink"/>
            <w:rFonts w:cs="Calibri"/>
          </w:rPr>
          <w:t>http://bls.dor.wa.gov/file.aspx</w:t>
        </w:r>
      </w:hyperlink>
      <w:r w:rsidR="00343952" w:rsidRPr="00647664">
        <w:t>.</w:t>
      </w:r>
      <w:r w:rsidR="00900860">
        <w:t xml:space="preserve"> </w:t>
      </w:r>
    </w:p>
    <w:p w14:paraId="4349498B" w14:textId="20356EEA" w:rsidR="001208C8" w:rsidRPr="002E6F48" w:rsidRDefault="00716672" w:rsidP="0067691A">
      <w:pPr>
        <w:pStyle w:val="Heading1"/>
        <w:numPr>
          <w:ilvl w:val="0"/>
          <w:numId w:val="17"/>
        </w:numPr>
        <w:ind w:left="360" w:hanging="360"/>
      </w:pPr>
      <w:bookmarkStart w:id="71" w:name="_Toc224981833"/>
      <w:bookmarkStart w:id="72" w:name="_Toc53992043"/>
      <w:bookmarkStart w:id="73" w:name="_Toc53992346"/>
      <w:bookmarkStart w:id="74" w:name="_Toc53992609"/>
      <w:bookmarkStart w:id="75" w:name="_Toc53992932"/>
      <w:bookmarkStart w:id="76" w:name="_Toc80972779"/>
      <w:r w:rsidRPr="002E6F48">
        <w:t>SPECIFICATIONS</w:t>
      </w:r>
      <w:r w:rsidR="00C51068" w:rsidRPr="002E6F48">
        <w:t xml:space="preserve"> </w:t>
      </w:r>
      <w:r w:rsidR="00217705" w:rsidRPr="002E6F48">
        <w:t xml:space="preserve">AND </w:t>
      </w:r>
      <w:r w:rsidR="00C460D8" w:rsidRPr="002E6F48">
        <w:t>SCOPE OF WORK</w:t>
      </w:r>
      <w:bookmarkEnd w:id="71"/>
      <w:bookmarkEnd w:id="72"/>
      <w:bookmarkEnd w:id="73"/>
      <w:bookmarkEnd w:id="74"/>
      <w:bookmarkEnd w:id="75"/>
      <w:bookmarkEnd w:id="76"/>
    </w:p>
    <w:p w14:paraId="3805F916" w14:textId="203155C4" w:rsidR="002A0989" w:rsidRDefault="00E54023" w:rsidP="00EE0575">
      <w:pPr>
        <w:pStyle w:val="Heading2"/>
        <w:tabs>
          <w:tab w:val="left" w:pos="720"/>
        </w:tabs>
        <w:ind w:left="540"/>
      </w:pPr>
      <w:bookmarkStart w:id="77" w:name="_Toc53991741"/>
      <w:bookmarkStart w:id="78" w:name="_Toc53991899"/>
      <w:bookmarkStart w:id="79" w:name="_Toc53992044"/>
      <w:bookmarkStart w:id="80" w:name="_Toc53992195"/>
      <w:bookmarkStart w:id="81" w:name="_Toc53992347"/>
      <w:bookmarkStart w:id="82" w:name="_Toc53992642"/>
      <w:bookmarkStart w:id="83" w:name="_Toc53992933"/>
      <w:bookmarkStart w:id="84" w:name="_Toc53993896"/>
      <w:bookmarkStart w:id="85" w:name="_Toc53994029"/>
      <w:bookmarkStart w:id="86" w:name="_Toc53994361"/>
      <w:bookmarkStart w:id="87" w:name="_Toc53992045"/>
      <w:bookmarkStart w:id="88" w:name="_Toc53992348"/>
      <w:bookmarkStart w:id="89" w:name="_Toc53992934"/>
      <w:bookmarkEnd w:id="77"/>
      <w:bookmarkEnd w:id="78"/>
      <w:bookmarkEnd w:id="79"/>
      <w:bookmarkEnd w:id="80"/>
      <w:bookmarkEnd w:id="81"/>
      <w:bookmarkEnd w:id="82"/>
      <w:bookmarkEnd w:id="83"/>
      <w:bookmarkEnd w:id="84"/>
      <w:bookmarkEnd w:id="85"/>
      <w:bookmarkEnd w:id="86"/>
      <w:r>
        <w:t>Gen</w:t>
      </w:r>
      <w:bookmarkEnd w:id="87"/>
      <w:bookmarkEnd w:id="88"/>
      <w:bookmarkEnd w:id="89"/>
      <w:r w:rsidR="007F3184">
        <w:t>eral</w:t>
      </w:r>
    </w:p>
    <w:p w14:paraId="2279DFA2" w14:textId="77777777" w:rsidR="006E2777" w:rsidRPr="008F085E" w:rsidRDefault="006E2777" w:rsidP="006E2777">
      <w:pPr>
        <w:ind w:left="180"/>
      </w:pPr>
      <w:r w:rsidRPr="00C62DB7">
        <w:t xml:space="preserve">Vendors shall provide part of, or all of, the various </w:t>
      </w:r>
      <w:r>
        <w:t xml:space="preserve">re-manufactured toner products </w:t>
      </w:r>
      <w:r w:rsidRPr="00C62DB7">
        <w:t xml:space="preserve">listed in the Bid Offer Form located in Section </w:t>
      </w:r>
      <w:r>
        <w:t>6</w:t>
      </w:r>
      <w:r w:rsidRPr="00C62DB7">
        <w:t>.</w:t>
      </w:r>
    </w:p>
    <w:p w14:paraId="2BE71888" w14:textId="77777777" w:rsidR="00675391" w:rsidRDefault="00C03696" w:rsidP="00271FCA">
      <w:pPr>
        <w:pStyle w:val="Heading2"/>
        <w:tabs>
          <w:tab w:val="left" w:pos="720"/>
        </w:tabs>
        <w:ind w:left="540"/>
      </w:pPr>
      <w:bookmarkStart w:id="90" w:name="_Toc53992046"/>
      <w:bookmarkStart w:id="91" w:name="_Toc53992349"/>
      <w:bookmarkStart w:id="92" w:name="_Toc53992935"/>
      <w:r w:rsidRPr="00647664">
        <w:t xml:space="preserve">Brand Name </w:t>
      </w:r>
      <w:r w:rsidR="008E01F7" w:rsidRPr="00647664">
        <w:t xml:space="preserve">or Approved </w:t>
      </w:r>
      <w:r w:rsidR="00343952" w:rsidRPr="00647664">
        <w:t>Equal:</w:t>
      </w:r>
      <w:bookmarkEnd w:id="90"/>
      <w:bookmarkEnd w:id="91"/>
      <w:bookmarkEnd w:id="92"/>
      <w:r w:rsidR="00900860">
        <w:t xml:space="preserve"> </w:t>
      </w:r>
    </w:p>
    <w:p w14:paraId="221529DA" w14:textId="28D53D3E" w:rsidR="00C03696" w:rsidRPr="00647664" w:rsidRDefault="00C03696" w:rsidP="00271FCA">
      <w:pPr>
        <w:ind w:left="180"/>
      </w:pPr>
      <w:r w:rsidRPr="00647664">
        <w:t xml:space="preserve">The manufacturer and model listed </w:t>
      </w:r>
      <w:r w:rsidR="00680648" w:rsidRPr="00647664">
        <w:t xml:space="preserve">indicate </w:t>
      </w:r>
      <w:r w:rsidRPr="00647664">
        <w:t>a standard of performance acceptable to the City.</w:t>
      </w:r>
      <w:r w:rsidR="00900860">
        <w:t xml:space="preserve"> </w:t>
      </w:r>
      <w:r w:rsidRPr="00647664">
        <w:t xml:space="preserve">Any </w:t>
      </w:r>
      <w:r w:rsidR="00343952" w:rsidRPr="00647664">
        <w:t>alternate items</w:t>
      </w:r>
      <w:r w:rsidRPr="00647664">
        <w:t xml:space="preserve"> proposed must meet or exceed the specifications of the equipment in both published specifications and actual performance.</w:t>
      </w:r>
      <w:r w:rsidR="00900860">
        <w:t xml:space="preserve"> </w:t>
      </w:r>
      <w:r w:rsidRPr="00647664">
        <w:t>Alternates will not be considered for those items marked “No Substitutions.”</w:t>
      </w:r>
      <w:r w:rsidR="00900860">
        <w:t xml:space="preserve"> </w:t>
      </w:r>
      <w:r w:rsidRPr="00647664">
        <w:t>Any alternate item proposed is subject to acceptance</w:t>
      </w:r>
      <w:r w:rsidR="008A52B5" w:rsidRPr="00647664">
        <w:t xml:space="preserve"> at</w:t>
      </w:r>
      <w:r w:rsidRPr="00647664">
        <w:t xml:space="preserve"> the sole opinion of the City.</w:t>
      </w:r>
      <w:r w:rsidR="00900860">
        <w:t xml:space="preserve"> </w:t>
      </w:r>
      <w:r w:rsidRPr="00647664">
        <w:t>Such determinations are not subject to protest, and remain the sole discretion of the City.</w:t>
      </w:r>
      <w:r w:rsidR="00900860">
        <w:t xml:space="preserve"> </w:t>
      </w:r>
      <w:r w:rsidR="001D797A" w:rsidRPr="00647664">
        <w:t>If you intend to submit an “</w:t>
      </w:r>
      <w:r w:rsidR="008E01F7" w:rsidRPr="00647664">
        <w:t>Approved Equal</w:t>
      </w:r>
      <w:r w:rsidR="001D797A" w:rsidRPr="00647664">
        <w:t xml:space="preserve">” product, you must present sufficiently clear and detailed materials, product specification sheets, manufacturer materials, or other evidence that the product is an </w:t>
      </w:r>
      <w:r w:rsidR="009C3330" w:rsidRPr="00647664">
        <w:t>“</w:t>
      </w:r>
      <w:r w:rsidR="008E01F7" w:rsidRPr="00647664">
        <w:t>Approved Equal</w:t>
      </w:r>
      <w:r w:rsidR="009C3330" w:rsidRPr="00647664">
        <w:t xml:space="preserve">” </w:t>
      </w:r>
      <w:r w:rsidR="00DB6E46" w:rsidRPr="00647664">
        <w:t>to the brand stated</w:t>
      </w:r>
      <w:r w:rsidR="001D797A" w:rsidRPr="00647664">
        <w:t>.</w:t>
      </w:r>
      <w:r w:rsidR="00900860">
        <w:t xml:space="preserve"> </w:t>
      </w:r>
      <w:r w:rsidR="007E7785" w:rsidRPr="00647664">
        <w:t>See the Evaluation Se</w:t>
      </w:r>
      <w:r w:rsidR="00552B9F" w:rsidRPr="00647664">
        <w:t xml:space="preserve">ction for further detail </w:t>
      </w:r>
      <w:r w:rsidR="00343952" w:rsidRPr="00647664">
        <w:t>about “</w:t>
      </w:r>
      <w:r w:rsidR="008E01F7" w:rsidRPr="00647664">
        <w:t xml:space="preserve">Approved </w:t>
      </w:r>
      <w:r w:rsidR="00343952" w:rsidRPr="00647664">
        <w:t>Equal”</w:t>
      </w:r>
      <w:r w:rsidR="007E7785" w:rsidRPr="00647664">
        <w:t xml:space="preserve"> determinations.</w:t>
      </w:r>
    </w:p>
    <w:p w14:paraId="590C1848" w14:textId="77777777" w:rsidR="00E64CC7" w:rsidRDefault="0058214C" w:rsidP="00271FCA">
      <w:pPr>
        <w:pStyle w:val="Heading2"/>
        <w:tabs>
          <w:tab w:val="left" w:pos="720"/>
        </w:tabs>
        <w:ind w:left="540"/>
      </w:pPr>
      <w:bookmarkStart w:id="93" w:name="_Toc53992049"/>
      <w:bookmarkStart w:id="94" w:name="_Toc53992352"/>
      <w:bookmarkStart w:id="95" w:name="_Toc53992938"/>
      <w:r w:rsidRPr="00647664">
        <w:t>Contract Term</w:t>
      </w:r>
      <w:r w:rsidRPr="00E64CC7">
        <w:t>:</w:t>
      </w:r>
      <w:bookmarkEnd w:id="93"/>
      <w:bookmarkEnd w:id="94"/>
      <w:bookmarkEnd w:id="95"/>
      <w:r w:rsidR="00900860">
        <w:t xml:space="preserve"> </w:t>
      </w:r>
    </w:p>
    <w:p w14:paraId="22BCF5FE" w14:textId="7B63BBC7" w:rsidR="007C0918" w:rsidRDefault="0058214C" w:rsidP="00271FCA">
      <w:pPr>
        <w:ind w:left="180"/>
      </w:pPr>
      <w:r w:rsidRPr="00647664">
        <w:t>This contract shall be for five years, with one two-year extension allowed at the option of the City.</w:t>
      </w:r>
      <w:r w:rsidR="00900860">
        <w:t xml:space="preserve"> </w:t>
      </w:r>
      <w:r w:rsidRPr="00647664">
        <w:t>The Vendor may provide a notice to not extend, but must provide such notice</w:t>
      </w:r>
      <w:r w:rsidR="00ED6526">
        <w:t xml:space="preserve"> to the City</w:t>
      </w:r>
      <w:r w:rsidRPr="00647664">
        <w:t xml:space="preserve"> at least 45 days prior to the renewal date</w:t>
      </w:r>
      <w:r w:rsidR="007D199F" w:rsidRPr="00647664">
        <w:t>.</w:t>
      </w:r>
      <w:r w:rsidRPr="00647664">
        <w:t xml:space="preserve"> </w:t>
      </w:r>
    </w:p>
    <w:p w14:paraId="22EFA961" w14:textId="77777777" w:rsidR="00E14F69" w:rsidRDefault="00403758" w:rsidP="00271FCA">
      <w:pPr>
        <w:pStyle w:val="Heading2"/>
        <w:tabs>
          <w:tab w:val="left" w:pos="720"/>
        </w:tabs>
        <w:ind w:left="540"/>
      </w:pPr>
      <w:bookmarkStart w:id="96" w:name="_Toc53992050"/>
      <w:bookmarkStart w:id="97" w:name="_Toc53992353"/>
      <w:bookmarkStart w:id="98"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96"/>
      <w:bookmarkEnd w:id="97"/>
      <w:bookmarkEnd w:id="98"/>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99" w:name="_Toc53992051"/>
      <w:bookmarkStart w:id="100" w:name="_Toc53992354"/>
      <w:bookmarkStart w:id="101" w:name="_Toc53992940"/>
      <w:r w:rsidRPr="00647664">
        <w:t xml:space="preserve">Contract </w:t>
      </w:r>
      <w:r w:rsidR="0058214C" w:rsidRPr="00647664">
        <w:t>Expansion</w:t>
      </w:r>
      <w:r w:rsidR="0058214C" w:rsidRPr="00E14F69">
        <w:t>:</w:t>
      </w:r>
      <w:bookmarkEnd w:id="99"/>
      <w:bookmarkEnd w:id="100"/>
      <w:bookmarkEnd w:id="101"/>
      <w:r w:rsidR="0058214C" w:rsidRPr="00647664">
        <w:t xml:space="preserve"> </w:t>
      </w:r>
    </w:p>
    <w:p w14:paraId="39DC07D7" w14:textId="2BD51518"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w:t>
      </w:r>
      <w:r w:rsidR="008774FC">
        <w:t>City Purchasing and Contracting</w:t>
      </w:r>
      <w:r w:rsidRPr="00647664">
        <w:t xml:space="preserve">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The Buyer shall make this determination, and may make exceptions for immaterial changes, emergency or sole source conditions, or for other situations as required in the opinion of the Buyer.</w:t>
      </w:r>
      <w:r w:rsidRPr="00647664">
        <w:rPr>
          <w:b/>
        </w:rPr>
        <w:t xml:space="preserve"> </w:t>
      </w:r>
    </w:p>
    <w:p w14:paraId="3F5C8B9E" w14:textId="45A8543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 xml:space="preserve">a written order issued by </w:t>
      </w:r>
      <w:r w:rsidR="008774FC">
        <w:t>City Purchasing and Contracting</w:t>
      </w:r>
      <w:r w:rsidR="00C80EDB" w:rsidRPr="00647664">
        <w:t xml:space="preserve"> to the Vendor.</w:t>
      </w:r>
    </w:p>
    <w:p w14:paraId="45101F6B" w14:textId="77777777" w:rsidR="00E14F69" w:rsidRDefault="00741C15" w:rsidP="00B7232A">
      <w:pPr>
        <w:pStyle w:val="Heading2"/>
        <w:tabs>
          <w:tab w:val="left" w:pos="720"/>
        </w:tabs>
        <w:ind w:left="540"/>
      </w:pPr>
      <w:bookmarkStart w:id="102" w:name="_Toc53992052"/>
      <w:bookmarkStart w:id="103" w:name="_Toc53992355"/>
      <w:bookmarkStart w:id="104" w:name="_Toc53992941"/>
      <w:bookmarkStart w:id="105" w:name="OLE_LINK1"/>
      <w:r w:rsidRPr="00647664">
        <w:t xml:space="preserve">Trial Period and Right to Award to Next Low </w:t>
      </w:r>
      <w:r w:rsidR="00286E0A" w:rsidRPr="00647664">
        <w:t>Vendor</w:t>
      </w:r>
      <w:r w:rsidRPr="00647664">
        <w:t>:</w:t>
      </w:r>
      <w:bookmarkEnd w:id="102"/>
      <w:bookmarkEnd w:id="103"/>
      <w:bookmarkEnd w:id="104"/>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106" w:name="_Toc53992053"/>
      <w:bookmarkStart w:id="107" w:name="_Toc53992356"/>
      <w:bookmarkStart w:id="108" w:name="_Toc53992942"/>
      <w:r w:rsidRPr="00647664">
        <w:t>Background Checks</w:t>
      </w:r>
      <w:r w:rsidR="002F2123" w:rsidRPr="00647664">
        <w:t xml:space="preserve"> and Immigrant Status</w:t>
      </w:r>
      <w:bookmarkEnd w:id="106"/>
      <w:bookmarkEnd w:id="107"/>
      <w:bookmarkEnd w:id="108"/>
      <w:r w:rsidR="00085D31">
        <w:t>:</w:t>
      </w:r>
    </w:p>
    <w:p w14:paraId="006609AF" w14:textId="552D0F1A" w:rsidR="002A7E64" w:rsidRPr="00647664" w:rsidRDefault="00260810" w:rsidP="007B4F00">
      <w:pPr>
        <w:ind w:left="180"/>
      </w:pPr>
      <w:r w:rsidRPr="00647664">
        <w:t xml:space="preserve">Background checks </w:t>
      </w:r>
      <w:r w:rsidRPr="008A601F">
        <w:t xml:space="preserve">will not </w:t>
      </w:r>
      <w:r w:rsidRPr="00647664">
        <w:t>be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17"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109" w:name="_Toc224981834"/>
      <w:bookmarkStart w:id="110" w:name="_Toc53992054"/>
      <w:bookmarkStart w:id="111" w:name="_Toc53992357"/>
      <w:bookmarkStart w:id="112" w:name="_Toc53992943"/>
      <w:bookmarkEnd w:id="105"/>
      <w:r w:rsidRPr="009F3662">
        <w:t>S</w:t>
      </w:r>
      <w:r w:rsidR="00241807" w:rsidRPr="009F3662">
        <w:t>chedule, Orders, Delivery</w:t>
      </w:r>
      <w:bookmarkEnd w:id="109"/>
      <w:bookmarkEnd w:id="110"/>
      <w:bookmarkEnd w:id="111"/>
      <w:bookmarkEnd w:id="112"/>
      <w:r w:rsidR="00085D31">
        <w:t>:</w:t>
      </w:r>
    </w:p>
    <w:p w14:paraId="42144C10" w14:textId="77777777" w:rsidR="004078F0" w:rsidRDefault="00E70E43" w:rsidP="00B25421">
      <w:pPr>
        <w:pStyle w:val="Heading3"/>
        <w:tabs>
          <w:tab w:val="left" w:pos="1080"/>
        </w:tabs>
        <w:ind w:left="900" w:hanging="540"/>
      </w:pPr>
      <w:bookmarkStart w:id="113" w:name="_Toc53992055"/>
      <w:bookmarkStart w:id="114" w:name="_Toc53992358"/>
      <w:bookmarkStart w:id="115" w:name="_Toc53992944"/>
      <w:r w:rsidRPr="00647664">
        <w:t>Order Desk:</w:t>
      </w:r>
      <w:bookmarkEnd w:id="113"/>
      <w:bookmarkEnd w:id="114"/>
      <w:bookmarkEnd w:id="115"/>
      <w:r w:rsidR="00900860">
        <w:t xml:space="preserve"> </w:t>
      </w:r>
    </w:p>
    <w:p w14:paraId="0A871EB9" w14:textId="20F8701B"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w:t>
      </w:r>
      <w:r w:rsidR="008774FC">
        <w:t>City Purchasing and Contracting</w:t>
      </w:r>
      <w:r w:rsidRPr="00647664">
        <w:t>.</w:t>
      </w:r>
      <w:r w:rsidR="00900860">
        <w:t xml:space="preserve"> </w:t>
      </w:r>
      <w:r w:rsidRPr="00647664">
        <w:t>Depending on the Department</w:t>
      </w:r>
      <w:r w:rsidR="00537E64" w:rsidRPr="00647664">
        <w:t xml:space="preserve"> needs</w:t>
      </w:r>
      <w:r w:rsidRPr="00647664">
        <w:t xml:space="preserve">, hours similar to, but not exactly the same as the 7-5 schedule may be accepted by the </w:t>
      </w:r>
      <w:r w:rsidR="00537E64" w:rsidRPr="00647664">
        <w:t xml:space="preserve">City </w:t>
      </w:r>
      <w:r w:rsidRPr="00647664">
        <w:t>as compliance to this requirement.</w:t>
      </w:r>
    </w:p>
    <w:p w14:paraId="58C1B3C9" w14:textId="77777777" w:rsidR="004078F0" w:rsidRDefault="00E70E43" w:rsidP="00B25421">
      <w:pPr>
        <w:pStyle w:val="Heading3"/>
        <w:tabs>
          <w:tab w:val="left" w:pos="1080"/>
        </w:tabs>
        <w:ind w:left="900" w:hanging="540"/>
      </w:pPr>
      <w:bookmarkStart w:id="116" w:name="_Toc53992056"/>
      <w:bookmarkStart w:id="117" w:name="_Toc53992359"/>
      <w:bookmarkStart w:id="118" w:name="_Toc53992945"/>
      <w:r w:rsidRPr="00647664">
        <w:t>Adequate Inventory and Response Times:</w:t>
      </w:r>
      <w:bookmarkEnd w:id="116"/>
      <w:bookmarkEnd w:id="117"/>
      <w:bookmarkEnd w:id="118"/>
      <w:r w:rsidR="00900860">
        <w:t xml:space="preserve"> </w:t>
      </w:r>
      <w:r w:rsidRPr="00647664">
        <w:t xml:space="preserve"> </w:t>
      </w:r>
    </w:p>
    <w:p w14:paraId="5E8B4739" w14:textId="19464DB3" w:rsidR="002A7E64" w:rsidRPr="00647664" w:rsidRDefault="00E70E43" w:rsidP="00986247">
      <w:pPr>
        <w:ind w:left="360"/>
      </w:pPr>
      <w:r w:rsidRPr="00647664">
        <w:t>The vendor shall provide five (5) business days’ response time and delivery for most new orders placed by the City.</w:t>
      </w:r>
      <w:r w:rsidR="00900860">
        <w:t xml:space="preserve"> </w:t>
      </w:r>
      <w:r w:rsidR="003D3868" w:rsidRPr="00647664">
        <w:t>Vendor</w:t>
      </w:r>
      <w:r w:rsidRPr="00647664">
        <w:t xml:space="preserve"> will maintain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4C44CB59" w14:textId="77777777" w:rsidR="00ED586E" w:rsidRDefault="007D199F" w:rsidP="00986247">
      <w:pPr>
        <w:pStyle w:val="Heading3"/>
        <w:tabs>
          <w:tab w:val="left" w:pos="1080"/>
        </w:tabs>
        <w:ind w:left="900" w:hanging="540"/>
      </w:pPr>
      <w:bookmarkStart w:id="119" w:name="_Toc53992058"/>
      <w:bookmarkStart w:id="120" w:name="_Toc53992361"/>
      <w:bookmarkStart w:id="121" w:name="_Toc53992947"/>
      <w:r w:rsidRPr="00647664">
        <w:t>Delivery Option:</w:t>
      </w:r>
      <w:bookmarkEnd w:id="119"/>
      <w:bookmarkEnd w:id="120"/>
      <w:bookmarkEnd w:id="121"/>
      <w:r w:rsidR="00900860">
        <w:t xml:space="preserve"> </w:t>
      </w:r>
    </w:p>
    <w:p w14:paraId="18E3013A" w14:textId="17DD2421" w:rsidR="002A7E64" w:rsidRPr="00647664" w:rsidRDefault="007D199F" w:rsidP="00643543">
      <w:pPr>
        <w:ind w:left="360"/>
      </w:pPr>
      <w:r w:rsidRPr="00647664">
        <w:t>The Vendor shall provide a delivery service for routine orders.</w:t>
      </w:r>
      <w:r w:rsidR="00900860">
        <w:t xml:space="preserve"> </w:t>
      </w:r>
      <w:r w:rsidRPr="00647664">
        <w:t>The Vendor will pick up or deliver products to the City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677703D" w14:textId="77777777" w:rsidR="00ED586E" w:rsidRDefault="00E70E43" w:rsidP="00643543">
      <w:pPr>
        <w:pStyle w:val="Heading3"/>
        <w:tabs>
          <w:tab w:val="left" w:pos="1080"/>
        </w:tabs>
        <w:ind w:left="900" w:hanging="540"/>
      </w:pPr>
      <w:bookmarkStart w:id="122" w:name="_Toc53992061"/>
      <w:bookmarkStart w:id="123" w:name="_Toc53992364"/>
      <w:bookmarkStart w:id="124" w:name="_Toc53992950"/>
      <w:r w:rsidRPr="00647664">
        <w:t>No Minimum Order</w:t>
      </w:r>
      <w:r w:rsidR="0049298B" w:rsidRPr="00647664">
        <w:t xml:space="preserve"> Quantities</w:t>
      </w:r>
      <w:r w:rsidRPr="00647664">
        <w:t>:</w:t>
      </w:r>
      <w:bookmarkEnd w:id="122"/>
      <w:bookmarkEnd w:id="123"/>
      <w:bookmarkEnd w:id="124"/>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25" w:name="_Toc53992062"/>
      <w:bookmarkStart w:id="126" w:name="_Toc53992365"/>
      <w:bookmarkStart w:id="127" w:name="_Toc53992951"/>
      <w:r w:rsidRPr="00647664">
        <w:t>Warranty:</w:t>
      </w:r>
      <w:bookmarkEnd w:id="125"/>
      <w:bookmarkEnd w:id="126"/>
      <w:bookmarkEnd w:id="127"/>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28" w:name="_Toc53992063"/>
      <w:bookmarkStart w:id="129" w:name="_Toc53992366"/>
      <w:bookmarkStart w:id="130" w:name="_Toc53992952"/>
      <w:r w:rsidRPr="00647664">
        <w:t>Right to Replace Products &amp; Product Discontinuance:</w:t>
      </w:r>
      <w:bookmarkEnd w:id="128"/>
      <w:bookmarkEnd w:id="129"/>
      <w:bookmarkEnd w:id="130"/>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31" w:name="_Toc53992064"/>
      <w:bookmarkStart w:id="132" w:name="_Toc53992367"/>
      <w:bookmarkStart w:id="133" w:name="_Toc53992953"/>
      <w:r w:rsidRPr="00647664">
        <w:t>Prohibition on Advance Payments</w:t>
      </w:r>
      <w:r w:rsidR="00343952" w:rsidRPr="00647664">
        <w:t>:</w:t>
      </w:r>
      <w:bookmarkEnd w:id="131"/>
      <w:bookmarkEnd w:id="132"/>
      <w:bookmarkEnd w:id="133"/>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34" w:name="_Toc224981836"/>
      <w:bookmarkStart w:id="135" w:name="_Toc53992065"/>
      <w:bookmarkStart w:id="136" w:name="_Toc53992368"/>
      <w:bookmarkStart w:id="137" w:name="_Toc53992954"/>
      <w:r w:rsidRPr="009F3662">
        <w:t>Environmental Specifications</w:t>
      </w:r>
      <w:bookmarkEnd w:id="134"/>
      <w:bookmarkEnd w:id="135"/>
      <w:bookmarkEnd w:id="136"/>
      <w:bookmarkEnd w:id="137"/>
      <w:r w:rsidR="00FB2202">
        <w:t>:</w:t>
      </w:r>
    </w:p>
    <w:p w14:paraId="31D1C0A5" w14:textId="77777777" w:rsidR="00C97FF6" w:rsidRDefault="00D30FD4" w:rsidP="0028294D">
      <w:pPr>
        <w:pStyle w:val="Heading3"/>
        <w:tabs>
          <w:tab w:val="left" w:pos="1080"/>
        </w:tabs>
        <w:ind w:left="900" w:hanging="540"/>
      </w:pPr>
      <w:bookmarkStart w:id="138" w:name="_Toc53992066"/>
      <w:bookmarkStart w:id="139" w:name="_Toc53992369"/>
      <w:bookmarkStart w:id="140" w:name="_Toc53992955"/>
      <w:r w:rsidRPr="00647664">
        <w:t>Green Seal Products:</w:t>
      </w:r>
      <w:bookmarkEnd w:id="138"/>
      <w:bookmarkEnd w:id="139"/>
      <w:bookmarkEnd w:id="140"/>
      <w:r w:rsidRPr="00647664">
        <w:t xml:space="preserve"> </w:t>
      </w:r>
    </w:p>
    <w:p w14:paraId="6E541DE2" w14:textId="65738A9E" w:rsidR="007F1A33" w:rsidRPr="00647664" w:rsidRDefault="00616F2E" w:rsidP="00A72CB8">
      <w:pPr>
        <w:ind w:left="360"/>
      </w:pPr>
      <w:r w:rsidRPr="00647664">
        <w:t>Vendor</w:t>
      </w:r>
      <w:r w:rsidR="00D30FD4" w:rsidRPr="00647664">
        <w:t xml:space="preserve"> shall use Green Seal</w:t>
      </w:r>
      <w:r w:rsidR="00923FB6" w:rsidRPr="00647664">
        <w:t xml:space="preserve">, Eco Logo or other </w:t>
      </w:r>
      <w:r w:rsidR="00D30FD4" w:rsidRPr="00647664">
        <w:t xml:space="preserve">certified cleaning products </w:t>
      </w:r>
      <w:r w:rsidR="00537E64" w:rsidRPr="00647664">
        <w:t xml:space="preserve">as </w:t>
      </w:r>
      <w:r w:rsidR="00923FB6" w:rsidRPr="00647664">
        <w:t>approved by the City</w:t>
      </w:r>
      <w:r w:rsidR="00DE2639" w:rsidRPr="00647664">
        <w:t>, for</w:t>
      </w:r>
      <w:r w:rsidR="00537E64" w:rsidRPr="00647664">
        <w:t xml:space="preserve"> </w:t>
      </w:r>
      <w:r w:rsidR="00D30FD4" w:rsidRPr="00647664">
        <w:t>cleaning and janitorial work.</w:t>
      </w:r>
      <w:r w:rsidR="00900860">
        <w:t xml:space="preserve"> </w:t>
      </w:r>
      <w:r w:rsidR="00537E64" w:rsidRPr="00647664">
        <w:t xml:space="preserve">All </w:t>
      </w:r>
      <w:r w:rsidR="00D30FD4" w:rsidRPr="00647664">
        <w:t xml:space="preserve">Cleaning products, floor care products and other </w:t>
      </w:r>
      <w:r w:rsidR="00537E64" w:rsidRPr="00647664">
        <w:t xml:space="preserve">appropriate </w:t>
      </w:r>
      <w:r w:rsidR="00D30FD4" w:rsidRPr="00647664">
        <w:t xml:space="preserve">products </w:t>
      </w:r>
      <w:r w:rsidR="00537E64" w:rsidRPr="00647664">
        <w:t xml:space="preserve">must </w:t>
      </w:r>
      <w:r w:rsidR="00D30FD4" w:rsidRPr="00647664">
        <w:t xml:space="preserve">carry a Green Seal certification. The Bidder shall identify products the Bidder intends to use at City facilities and list them on the Offer, with a </w:t>
      </w:r>
      <w:r w:rsidR="00537E64" w:rsidRPr="00647664">
        <w:t xml:space="preserve">note </w:t>
      </w:r>
      <w:r w:rsidR="00D30FD4" w:rsidRPr="00647664">
        <w:t>to confirm Green Seal certification.</w:t>
      </w:r>
      <w:r w:rsidR="00900860">
        <w:t xml:space="preserve"> </w:t>
      </w:r>
      <w:r w:rsidR="00C87986" w:rsidRPr="00647664">
        <w:t xml:space="preserve">The City has contracts with vendors who </w:t>
      </w:r>
      <w:r w:rsidR="00537E64" w:rsidRPr="00647664">
        <w:t xml:space="preserve">can </w:t>
      </w:r>
      <w:r w:rsidR="00C87986" w:rsidRPr="00647664">
        <w:t xml:space="preserve">supply Green Seal </w:t>
      </w:r>
      <w:r w:rsidR="00DE2639" w:rsidRPr="00647664">
        <w:t>products at</w:t>
      </w:r>
      <w:r w:rsidR="00C87986" w:rsidRPr="00647664">
        <w:t xml:space="preserve"> City contract pricing. For the list of vendors, contact the City Buyer.</w:t>
      </w:r>
    </w:p>
    <w:p w14:paraId="3D3F3B03" w14:textId="77777777" w:rsidR="00C97FF6" w:rsidRDefault="00C23B5A" w:rsidP="00A72CB8">
      <w:pPr>
        <w:pStyle w:val="Heading3"/>
        <w:tabs>
          <w:tab w:val="left" w:pos="1080"/>
        </w:tabs>
        <w:ind w:left="900" w:hanging="540"/>
      </w:pPr>
      <w:bookmarkStart w:id="141" w:name="_Toc53992067"/>
      <w:bookmarkStart w:id="142" w:name="_Toc53992370"/>
      <w:bookmarkStart w:id="143" w:name="_Toc53992956"/>
      <w:r w:rsidRPr="00647664">
        <w:t>Environmental Standards</w:t>
      </w:r>
      <w:r w:rsidRPr="00C97FF6">
        <w:t>:</w:t>
      </w:r>
      <w:bookmarkEnd w:id="141"/>
      <w:bookmarkEnd w:id="142"/>
      <w:bookmarkEnd w:id="143"/>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18"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44" w:name="_Toc53992068"/>
      <w:bookmarkStart w:id="145" w:name="_Toc53992371"/>
      <w:bookmarkStart w:id="146"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44"/>
      <w:bookmarkEnd w:id="145"/>
      <w:bookmarkEnd w:id="146"/>
      <w:r w:rsidR="00900860">
        <w:t xml:space="preserve"> </w:t>
      </w:r>
    </w:p>
    <w:p w14:paraId="1880678A" w14:textId="3272DC15"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w:t>
      </w:r>
      <w:r w:rsidR="008774FC">
        <w:t>City Purchasing and Contracting</w:t>
      </w:r>
      <w:r w:rsidR="004F5C84" w:rsidRPr="00647664">
        <w:t xml:space="preserve">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w:t>
      </w:r>
      <w:r w:rsidR="008774FC">
        <w:t>City Purchasing and Contracting</w:t>
      </w:r>
      <w:r w:rsidR="006E6D42" w:rsidRPr="00647664">
        <w:t xml:space="preserve">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19"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0"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47" w:name="_1261206942"/>
    <w:bookmarkStart w:id="148" w:name="_MON_1275824472"/>
    <w:bookmarkEnd w:id="147"/>
    <w:bookmarkEnd w:id="148"/>
    <w:bookmarkStart w:id="149" w:name="_MON_1259129277"/>
    <w:bookmarkEnd w:id="149"/>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21" o:title=""/>
          </v:shape>
          <o:OLEObject Type="Embed" ProgID="Word.Document.8" ShapeID="_x0000_i1025" DrawAspect="Icon" ObjectID="_1698582428" r:id="rId22">
            <o:FieldCodes>\s</o:FieldCodes>
          </o:OLEObject>
        </w:object>
      </w:r>
    </w:p>
    <w:p w14:paraId="33AA2B1B" w14:textId="77777777" w:rsidR="006C0C70" w:rsidRDefault="00152EED" w:rsidP="001524A4">
      <w:pPr>
        <w:pStyle w:val="Heading2"/>
        <w:tabs>
          <w:tab w:val="left" w:pos="720"/>
        </w:tabs>
        <w:ind w:left="540"/>
      </w:pPr>
      <w:bookmarkStart w:id="150" w:name="_Toc53991766"/>
      <w:bookmarkStart w:id="151" w:name="_Toc53991924"/>
      <w:bookmarkStart w:id="152" w:name="_Toc53992069"/>
      <w:bookmarkStart w:id="153" w:name="_Toc53992220"/>
      <w:bookmarkStart w:id="154" w:name="_Toc53992372"/>
      <w:bookmarkStart w:id="155" w:name="_Toc53992667"/>
      <w:bookmarkStart w:id="156" w:name="_Toc53992958"/>
      <w:bookmarkStart w:id="157" w:name="_Toc53993921"/>
      <w:bookmarkStart w:id="158" w:name="_Toc53994054"/>
      <w:bookmarkStart w:id="159" w:name="_Toc53994386"/>
      <w:bookmarkStart w:id="160" w:name="_Toc53991767"/>
      <w:bookmarkStart w:id="161" w:name="_Toc53991925"/>
      <w:bookmarkStart w:id="162" w:name="_Toc53992070"/>
      <w:bookmarkStart w:id="163" w:name="_Toc53992221"/>
      <w:bookmarkStart w:id="164" w:name="_Toc53992373"/>
      <w:bookmarkStart w:id="165" w:name="_Toc53992668"/>
      <w:bookmarkStart w:id="166" w:name="_Toc53992959"/>
      <w:bookmarkStart w:id="167" w:name="_Toc53993922"/>
      <w:bookmarkStart w:id="168" w:name="_Toc53994055"/>
      <w:bookmarkStart w:id="169" w:name="_Toc53994387"/>
      <w:bookmarkStart w:id="170" w:name="_Toc53991770"/>
      <w:bookmarkStart w:id="171" w:name="_Toc53991928"/>
      <w:bookmarkStart w:id="172" w:name="_Toc53992073"/>
      <w:bookmarkStart w:id="173" w:name="_Toc53992224"/>
      <w:bookmarkStart w:id="174" w:name="_Toc53992376"/>
      <w:bookmarkStart w:id="175" w:name="_Toc53992671"/>
      <w:bookmarkStart w:id="176" w:name="_Toc53992962"/>
      <w:bookmarkStart w:id="177" w:name="_Toc53993925"/>
      <w:bookmarkStart w:id="178" w:name="_Toc53994058"/>
      <w:bookmarkStart w:id="179" w:name="_Toc53994390"/>
      <w:bookmarkStart w:id="180" w:name="_Toc53992078"/>
      <w:bookmarkStart w:id="181" w:name="_Toc53992381"/>
      <w:bookmarkStart w:id="182" w:name="_Toc5399296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647664">
        <w:t>Work Order Quot</w:t>
      </w:r>
      <w:r w:rsidR="00B82900" w:rsidRPr="00647664">
        <w:t>ations for Pool Contracts</w:t>
      </w:r>
      <w:r w:rsidR="00DE2639" w:rsidRPr="00647664">
        <w:t>:</w:t>
      </w:r>
      <w:bookmarkEnd w:id="180"/>
      <w:bookmarkEnd w:id="181"/>
      <w:bookmarkEnd w:id="182"/>
      <w:r w:rsidR="00DE2639" w:rsidRPr="00647664">
        <w:t xml:space="preserve"> </w:t>
      </w:r>
    </w:p>
    <w:p w14:paraId="73158B12" w14:textId="7D564191" w:rsidR="00834FA2" w:rsidRPr="00642BED" w:rsidRDefault="000858D7" w:rsidP="00D83380">
      <w:pPr>
        <w:ind w:left="180"/>
      </w:pPr>
      <w:r w:rsidRPr="00647664">
        <w:t xml:space="preserve">For pool contract awards, </w:t>
      </w:r>
      <w:r w:rsidR="00DE33B4" w:rsidRPr="00647664">
        <w:t xml:space="preserve">City departments </w:t>
      </w:r>
      <w:r w:rsidR="00F2734A" w:rsidRPr="00647664">
        <w:t xml:space="preserve">may </w:t>
      </w:r>
      <w:r w:rsidR="00DE33B4" w:rsidRPr="00647664">
        <w:t xml:space="preserve">request </w:t>
      </w:r>
      <w:r w:rsidRPr="00647664">
        <w:t xml:space="preserve">quotes </w:t>
      </w:r>
      <w:r w:rsidR="00DE33B4" w:rsidRPr="00647664">
        <w:t xml:space="preserve">from one or more of </w:t>
      </w:r>
      <w:r w:rsidR="00B82900" w:rsidRPr="00647664">
        <w:t xml:space="preserve">contract </w:t>
      </w:r>
      <w:r w:rsidRPr="00647664">
        <w:t>vendors in the pool</w:t>
      </w:r>
      <w:r w:rsidR="00DE33B4" w:rsidRPr="00647664">
        <w:t>.</w:t>
      </w:r>
      <w:r w:rsidR="00900860">
        <w:t xml:space="preserve"> </w:t>
      </w:r>
      <w:r w:rsidR="00BE4866" w:rsidRPr="00647664">
        <w:t>Vendors</w:t>
      </w:r>
      <w:r w:rsidR="00DE33B4" w:rsidRPr="00647664">
        <w:t xml:space="preserve"> </w:t>
      </w:r>
      <w:r w:rsidRPr="00647664">
        <w:t xml:space="preserve">must issue quotes </w:t>
      </w:r>
      <w:r w:rsidR="00DE33B4" w:rsidRPr="00647664">
        <w:t xml:space="preserve">using </w:t>
      </w:r>
      <w:r w:rsidRPr="00647664">
        <w:t xml:space="preserve">unit prices </w:t>
      </w:r>
      <w:r w:rsidR="00DE33B4" w:rsidRPr="00647664">
        <w:t>in the contract</w:t>
      </w:r>
      <w:r w:rsidR="00EF10FE" w:rsidRPr="00647664">
        <w:t>.</w:t>
      </w:r>
      <w:r w:rsidR="00900860">
        <w:t xml:space="preserve"> </w:t>
      </w:r>
      <w:r w:rsidR="00DE33B4" w:rsidRPr="00647664">
        <w:t xml:space="preserve"> The City Project Manager shall describe to the companies the following information, and provide it by phone or fax to the pool </w:t>
      </w:r>
      <w:r w:rsidR="00BE4866" w:rsidRPr="00647664">
        <w:t>Vendor</w:t>
      </w:r>
      <w:r w:rsidR="00DE33B4" w:rsidRPr="00647664">
        <w:t>:</w:t>
      </w:r>
      <w:r w:rsidR="00900860">
        <w:t xml:space="preserve"> </w:t>
      </w:r>
      <w:r w:rsidR="00DE33B4" w:rsidRPr="00647664">
        <w:t>Description of work</w:t>
      </w:r>
      <w:r w:rsidR="009C7135" w:rsidRPr="00647664">
        <w:t>, Date</w:t>
      </w:r>
      <w:r w:rsidR="00DE33B4" w:rsidRPr="00647664">
        <w:t xml:space="preserve"> work mus</w:t>
      </w:r>
      <w:r w:rsidRPr="00647664">
        <w:t xml:space="preserve">t start and /or be completed by, </w:t>
      </w:r>
      <w:r w:rsidR="00DE33B4" w:rsidRPr="00647664">
        <w:t>Special materials, parts, or equipment needed to complete the work</w:t>
      </w:r>
      <w:r w:rsidRPr="00647664">
        <w:t xml:space="preserve">, </w:t>
      </w:r>
      <w:r w:rsidR="00DE33B4" w:rsidRPr="00647664">
        <w:t>Location of the work</w:t>
      </w:r>
      <w:r w:rsidRPr="00647664">
        <w:t xml:space="preserve">, </w:t>
      </w:r>
      <w:r w:rsidR="00EA72F5" w:rsidRPr="00647664">
        <w:t>Time and date the quotation is due</w:t>
      </w:r>
      <w:r w:rsidRPr="00647664">
        <w:t xml:space="preserve">, </w:t>
      </w:r>
      <w:r w:rsidR="00DE33B4" w:rsidRPr="00647664">
        <w:t>Name, phone and fax numbers, of the City Project Manager</w:t>
      </w:r>
      <w:r w:rsidRPr="00647664">
        <w:t xml:space="preserve">, </w:t>
      </w:r>
      <w:r w:rsidR="00DE33B4" w:rsidRPr="00647664">
        <w:t>Other special information required to successfully perform the work.</w:t>
      </w:r>
      <w:r w:rsidR="00900860">
        <w:t xml:space="preserve"> </w:t>
      </w:r>
      <w:r w:rsidR="002A7E64" w:rsidRPr="00647664">
        <w:t>F</w:t>
      </w:r>
      <w:r w:rsidR="00DE33B4" w:rsidRPr="00647664">
        <w:t xml:space="preserve">irms shall respond before </w:t>
      </w:r>
      <w:r w:rsidR="002A7E64" w:rsidRPr="00647664">
        <w:t xml:space="preserve">quotes </w:t>
      </w:r>
      <w:r w:rsidR="00DE33B4" w:rsidRPr="00647664">
        <w:t>are due.</w:t>
      </w:r>
      <w:r w:rsidR="00900860">
        <w:t xml:space="preserve"> </w:t>
      </w:r>
      <w:r w:rsidR="00DE33B4" w:rsidRPr="00647664">
        <w:t xml:space="preserve">Firms who cannot quote </w:t>
      </w:r>
      <w:r w:rsidR="00685D72" w:rsidRPr="00647664">
        <w:t xml:space="preserve">are </w:t>
      </w:r>
      <w:r w:rsidR="00DE33B4" w:rsidRPr="00647664">
        <w:t>asked to reply back with “no bid.”</w:t>
      </w:r>
      <w:r w:rsidR="00EF10FE" w:rsidRPr="00647664">
        <w:t xml:space="preserve"> </w:t>
      </w:r>
      <w:r w:rsidR="00DE33B4" w:rsidRPr="00647664">
        <w:t>If multiple quot</w:t>
      </w:r>
      <w:r w:rsidR="001B0A3A" w:rsidRPr="00647664">
        <w:t>ations</w:t>
      </w:r>
      <w:r w:rsidR="00DE33B4" w:rsidRPr="00647664">
        <w:t xml:space="preserve"> were solicited, </w:t>
      </w:r>
      <w:r w:rsidR="00685D72" w:rsidRPr="00647664">
        <w:t xml:space="preserve">the </w:t>
      </w:r>
      <w:r w:rsidR="00597154" w:rsidRPr="00647664">
        <w:t xml:space="preserve">City Department </w:t>
      </w:r>
      <w:r w:rsidR="00EF10FE" w:rsidRPr="00647664">
        <w:t xml:space="preserve">will award to the lowest responsive quote and </w:t>
      </w:r>
      <w:r w:rsidR="00DE33B4" w:rsidRPr="00647664">
        <w:t xml:space="preserve">notify </w:t>
      </w:r>
      <w:r w:rsidR="00EF10FE" w:rsidRPr="00647664">
        <w:t xml:space="preserve">others </w:t>
      </w:r>
      <w:r w:rsidR="00DE33B4" w:rsidRPr="00647664">
        <w:t>not selected.</w:t>
      </w:r>
      <w:r w:rsidR="00900860">
        <w:t xml:space="preserve"> </w:t>
      </w:r>
      <w:r w:rsidR="00DE33B4" w:rsidRPr="00647664">
        <w:t xml:space="preserve">A purchase order number shall be provided to the selected </w:t>
      </w:r>
      <w:r w:rsidR="00BE4866" w:rsidRPr="00647664">
        <w:t>Vendor</w:t>
      </w:r>
      <w:r w:rsidR="00DE33B4" w:rsidRPr="00647664">
        <w:t>.</w:t>
      </w:r>
      <w:r w:rsidR="00900860">
        <w:t xml:space="preserve"> </w:t>
      </w:r>
      <w:r w:rsidR="00EF10FE" w:rsidRPr="00647664">
        <w:t xml:space="preserve">After </w:t>
      </w:r>
      <w:r w:rsidR="00DE33B4" w:rsidRPr="00647664">
        <w:t>inspection that approves the</w:t>
      </w:r>
      <w:r w:rsidR="00EF10FE" w:rsidRPr="00647664">
        <w:t xml:space="preserve"> completed work</w:t>
      </w:r>
      <w:r w:rsidR="00DE33B4" w:rsidRPr="00647664">
        <w:t xml:space="preserve">, the </w:t>
      </w:r>
      <w:r w:rsidR="00BE4866" w:rsidRPr="00647664">
        <w:t>Vendor</w:t>
      </w:r>
      <w:r w:rsidR="00DE33B4" w:rsidRPr="00647664">
        <w:t xml:space="preserve"> </w:t>
      </w:r>
      <w:r w:rsidR="00EF10FE" w:rsidRPr="00647664">
        <w:t xml:space="preserve">will </w:t>
      </w:r>
      <w:r w:rsidR="00DE33B4" w:rsidRPr="00647664">
        <w:t>invoice</w:t>
      </w:r>
      <w:r w:rsidR="00EF10FE" w:rsidRPr="00647664">
        <w:t xml:space="preserve"> </w:t>
      </w:r>
      <w:r w:rsidR="009C7135" w:rsidRPr="00647664">
        <w:t>using the</w:t>
      </w:r>
      <w:r w:rsidR="00DE33B4" w:rsidRPr="00647664">
        <w:t xml:space="preserve"> departmental purchase order number.</w:t>
      </w:r>
    </w:p>
    <w:p w14:paraId="3241A115" w14:textId="73CB24AE" w:rsidR="001D1349" w:rsidRPr="00647664" w:rsidRDefault="001D1349" w:rsidP="004C404C">
      <w:pPr>
        <w:pStyle w:val="Heading2"/>
        <w:tabs>
          <w:tab w:val="left" w:pos="720"/>
        </w:tabs>
        <w:ind w:left="540"/>
      </w:pPr>
      <w:bookmarkStart w:id="183" w:name="_Toc53992088"/>
      <w:bookmarkStart w:id="184" w:name="_Toc53992391"/>
      <w:bookmarkStart w:id="185" w:name="_Toc53992977"/>
      <w:bookmarkStart w:id="186" w:name="_Toc53992089"/>
      <w:bookmarkStart w:id="187" w:name="_Toc53992392"/>
      <w:bookmarkStart w:id="188" w:name="_Toc53992978"/>
      <w:bookmarkStart w:id="189" w:name="_Toc224981841"/>
      <w:bookmarkEnd w:id="183"/>
      <w:bookmarkEnd w:id="184"/>
      <w:bookmarkEnd w:id="185"/>
      <w:r w:rsidRPr="00647664">
        <w:t>Paid Sick Time and Safe Time Ordinance</w:t>
      </w:r>
      <w:bookmarkEnd w:id="186"/>
      <w:bookmarkEnd w:id="187"/>
      <w:bookmarkEnd w:id="188"/>
      <w:r w:rsidR="00FB2202">
        <w:t>:</w:t>
      </w:r>
    </w:p>
    <w:p w14:paraId="21C697C2" w14:textId="3584EC28" w:rsidR="00D615DC" w:rsidRPr="00147522" w:rsidRDefault="001D1349" w:rsidP="00147522">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3"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bookmarkStart w:id="190" w:name="_Toc80972780"/>
      <w:bookmarkStart w:id="191" w:name="_Toc521141112"/>
      <w:bookmarkStart w:id="192" w:name="_Ref524406138"/>
      <w:bookmarkStart w:id="193" w:name="_Toc524484955"/>
      <w:bookmarkStart w:id="194" w:name="_Toc524754142"/>
      <w:bookmarkStart w:id="195" w:name="_Toc526492387"/>
      <w:bookmarkStart w:id="196" w:name="_Toc528557442"/>
      <w:bookmarkStart w:id="197" w:name="_Toc529153502"/>
      <w:bookmarkStart w:id="198" w:name="_Toc30899402"/>
      <w:bookmarkEnd w:id="189"/>
    </w:p>
    <w:p w14:paraId="5C326F56" w14:textId="14CD4600" w:rsidR="00DD6852" w:rsidRPr="002E6F48" w:rsidRDefault="00217705" w:rsidP="00C80224">
      <w:pPr>
        <w:pStyle w:val="Heading1"/>
        <w:ind w:left="360" w:hanging="360"/>
      </w:pPr>
      <w:r w:rsidRPr="002E6F48">
        <w:t>BID INSTRUCTIONS AND INFORMATION</w:t>
      </w:r>
      <w:bookmarkEnd w:id="190"/>
    </w:p>
    <w:p w14:paraId="17CFC95A" w14:textId="77777777" w:rsidR="000F7709" w:rsidRDefault="00835D28" w:rsidP="00B54DB4">
      <w:pPr>
        <w:pStyle w:val="Heading2"/>
        <w:tabs>
          <w:tab w:val="left" w:pos="720"/>
        </w:tabs>
        <w:ind w:left="540"/>
      </w:pPr>
      <w:bookmarkStart w:id="199" w:name="_Toc53992097"/>
      <w:bookmarkStart w:id="200" w:name="_Toc53992400"/>
      <w:bookmarkStart w:id="201"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99"/>
      <w:bookmarkEnd w:id="200"/>
      <w:bookmarkEnd w:id="201"/>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202" w:name="_Toc53992098"/>
      <w:bookmarkStart w:id="203" w:name="_Toc53992401"/>
      <w:bookmarkStart w:id="204" w:name="_Toc53992987"/>
      <w:r w:rsidRPr="00647664">
        <w:t>Communications</w:t>
      </w:r>
      <w:bookmarkEnd w:id="191"/>
      <w:bookmarkEnd w:id="192"/>
      <w:bookmarkEnd w:id="193"/>
      <w:bookmarkEnd w:id="194"/>
      <w:bookmarkEnd w:id="195"/>
      <w:bookmarkEnd w:id="196"/>
      <w:bookmarkEnd w:id="197"/>
      <w:bookmarkEnd w:id="198"/>
      <w:r w:rsidR="009C7135" w:rsidRPr="00647664">
        <w:t>:</w:t>
      </w:r>
      <w:bookmarkEnd w:id="202"/>
      <w:bookmarkEnd w:id="203"/>
      <w:bookmarkEnd w:id="204"/>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58013F7E" w14:textId="363A94EC" w:rsidR="00FD14F3" w:rsidRPr="00647664" w:rsidRDefault="00FD14F3" w:rsidP="00FD14F3">
      <w:pPr>
        <w:pStyle w:val="NoSpacing"/>
        <w:spacing w:before="0"/>
        <w:ind w:left="360"/>
        <w:rPr>
          <w:rFonts w:cs="Calibri"/>
        </w:rPr>
      </w:pPr>
      <w:r>
        <w:rPr>
          <w:rFonts w:cs="Calibri"/>
        </w:rPr>
        <w:t>Sal Munoz</w:t>
      </w:r>
    </w:p>
    <w:p w14:paraId="42EDAD60" w14:textId="77777777" w:rsidR="00FD14F3" w:rsidRPr="00647664" w:rsidRDefault="00FD14F3" w:rsidP="00FD14F3">
      <w:pPr>
        <w:pStyle w:val="NoSpacing"/>
        <w:spacing w:before="0"/>
        <w:ind w:left="360"/>
        <w:rPr>
          <w:rFonts w:cs="Calibri"/>
        </w:rPr>
      </w:pPr>
      <w:r>
        <w:rPr>
          <w:rFonts w:cs="Calibri"/>
        </w:rPr>
        <w:t>206-684-8605</w:t>
      </w:r>
    </w:p>
    <w:p w14:paraId="3321053B" w14:textId="77777777" w:rsidR="00FD14F3" w:rsidRDefault="00C17941" w:rsidP="00FD14F3">
      <w:pPr>
        <w:pStyle w:val="NoSpacing"/>
        <w:spacing w:before="0"/>
        <w:ind w:left="360"/>
        <w:rPr>
          <w:rFonts w:cs="Calibri"/>
        </w:rPr>
      </w:pPr>
      <w:hyperlink r:id="rId24" w:history="1">
        <w:r w:rsidR="00FD14F3" w:rsidRPr="00063799">
          <w:rPr>
            <w:rStyle w:val="Hyperlink"/>
            <w:rFonts w:cs="Calibri"/>
          </w:rPr>
          <w:t>sal.munoz@seattle.gov</w:t>
        </w:r>
      </w:hyperlink>
    </w:p>
    <w:p w14:paraId="44BB08CD" w14:textId="77777777" w:rsidR="000F7709" w:rsidRDefault="00E66F8E" w:rsidP="008F342F">
      <w:pPr>
        <w:pStyle w:val="Heading2"/>
        <w:tabs>
          <w:tab w:val="left" w:pos="720"/>
        </w:tabs>
        <w:ind w:left="540"/>
      </w:pPr>
      <w:bookmarkStart w:id="205" w:name="_Toc521141113"/>
      <w:bookmarkStart w:id="206" w:name="_Toc524484956"/>
      <w:bookmarkStart w:id="207" w:name="_Toc524754143"/>
      <w:bookmarkStart w:id="208" w:name="_Ref525440530"/>
      <w:bookmarkStart w:id="209" w:name="_Ref525440556"/>
      <w:bookmarkStart w:id="210" w:name="_Toc526492388"/>
      <w:bookmarkStart w:id="211" w:name="_Toc528557443"/>
      <w:bookmarkStart w:id="212" w:name="_Toc529153503"/>
      <w:bookmarkStart w:id="213" w:name="_Toc30899403"/>
      <w:bookmarkStart w:id="214" w:name="_Toc53992099"/>
      <w:bookmarkStart w:id="215" w:name="_Toc53992402"/>
      <w:bookmarkStart w:id="216" w:name="_Toc53992988"/>
      <w:bookmarkStart w:id="217" w:name="_Toc521141118"/>
      <w:bookmarkStart w:id="218" w:name="_Toc524484960"/>
      <w:bookmarkStart w:id="219" w:name="_Toc524754147"/>
      <w:bookmarkStart w:id="220" w:name="_Toc526492392"/>
      <w:bookmarkStart w:id="221" w:name="_Toc528557447"/>
      <w:bookmarkStart w:id="222" w:name="_Toc529153507"/>
      <w:bookmarkStart w:id="223" w:name="_Toc30899405"/>
      <w:r w:rsidRPr="00647664">
        <w:t>Pre-Bid Conference</w:t>
      </w:r>
      <w:bookmarkEnd w:id="205"/>
      <w:bookmarkEnd w:id="206"/>
      <w:bookmarkEnd w:id="207"/>
      <w:bookmarkEnd w:id="208"/>
      <w:bookmarkEnd w:id="209"/>
      <w:bookmarkEnd w:id="210"/>
      <w:bookmarkEnd w:id="211"/>
      <w:bookmarkEnd w:id="212"/>
      <w:bookmarkEnd w:id="213"/>
      <w:r w:rsidR="009C7135" w:rsidRPr="00647664">
        <w:t>:</w:t>
      </w:r>
      <w:bookmarkEnd w:id="214"/>
      <w:bookmarkEnd w:id="215"/>
      <w:bookmarkEnd w:id="216"/>
      <w:r w:rsidR="009C7135" w:rsidRPr="00647664">
        <w:t xml:space="preserve"> </w:t>
      </w:r>
    </w:p>
    <w:p w14:paraId="186A2522" w14:textId="129FE1A0"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622BAFCD" w:rsidR="000D6D46" w:rsidRDefault="000D6D46" w:rsidP="009F3662">
      <w:pPr>
        <w:ind w:left="720"/>
        <w:jc w:val="center"/>
        <w:rPr>
          <w:rFonts w:cs="Calibri"/>
          <w:b/>
          <w:bCs/>
        </w:rPr>
      </w:pPr>
      <w:r>
        <w:rPr>
          <w:rFonts w:cs="Calibri"/>
          <w:b/>
          <w:bCs/>
        </w:rPr>
        <w:t>When it’s time, join the WebEx meeting here:</w:t>
      </w:r>
      <w:r w:rsidR="00011CBD">
        <w:rPr>
          <w:rFonts w:cs="Calibri"/>
          <w:b/>
          <w:bCs/>
        </w:rPr>
        <w:t xml:space="preserve">   </w:t>
      </w:r>
      <w:hyperlink r:id="rId25" w:history="1">
        <w:r w:rsidR="00011CBD" w:rsidRPr="00011CBD">
          <w:rPr>
            <w:rStyle w:val="Hyperlink"/>
            <w:rFonts w:ascii="Arial" w:hAnsi="Arial" w:cs="Arial"/>
            <w:b/>
            <w:bCs/>
            <w:color w:val="FF0000"/>
            <w:sz w:val="30"/>
            <w:szCs w:val="30"/>
          </w:rPr>
          <w:t>Join meeting</w:t>
        </w:r>
      </w:hyperlink>
    </w:p>
    <w:tbl>
      <w:tblPr>
        <w:tblW w:w="8167" w:type="dxa"/>
        <w:tblCellSpacing w:w="0" w:type="dxa"/>
        <w:tblCellMar>
          <w:left w:w="0" w:type="dxa"/>
          <w:right w:w="0" w:type="dxa"/>
        </w:tblCellMar>
        <w:tblLook w:val="04A0" w:firstRow="1" w:lastRow="0" w:firstColumn="1" w:lastColumn="0" w:noHBand="0" w:noVBand="1"/>
      </w:tblPr>
      <w:tblGrid>
        <w:gridCol w:w="8167"/>
      </w:tblGrid>
      <w:tr w:rsidR="00C72AC5" w14:paraId="672830AA" w14:textId="77777777" w:rsidTr="00BE7CEA">
        <w:trPr>
          <w:trHeight w:val="363"/>
          <w:tblCellSpacing w:w="0" w:type="dxa"/>
        </w:trPr>
        <w:tc>
          <w:tcPr>
            <w:tcW w:w="0" w:type="auto"/>
            <w:vAlign w:val="center"/>
            <w:hideMark/>
          </w:tcPr>
          <w:p w14:paraId="1A310F64" w14:textId="77777777" w:rsidR="00C72AC5" w:rsidRDefault="00C72AC5" w:rsidP="00BE7CEA">
            <w:pPr>
              <w:framePr w:hSpace="45" w:wrap="around" w:vAnchor="text" w:hAnchor="page" w:x="1132" w:y="162"/>
              <w:spacing w:line="360" w:lineRule="atLeast"/>
              <w:rPr>
                <w:rFonts w:ascii="Arial" w:hAnsi="Arial" w:cs="Arial"/>
                <w:b/>
                <w:bCs/>
                <w:color w:val="000000"/>
                <w:sz w:val="21"/>
                <w:szCs w:val="21"/>
              </w:rPr>
            </w:pPr>
            <w:r>
              <w:rPr>
                <w:rFonts w:ascii="Arial" w:hAnsi="Arial" w:cs="Arial"/>
                <w:b/>
                <w:bCs/>
                <w:color w:val="000000"/>
                <w:sz w:val="21"/>
                <w:szCs w:val="21"/>
              </w:rPr>
              <w:t xml:space="preserve">More ways to join: </w:t>
            </w:r>
          </w:p>
        </w:tc>
      </w:tr>
      <w:tr w:rsidR="00C72AC5" w14:paraId="59153E24" w14:textId="77777777" w:rsidTr="00C72AC5">
        <w:trPr>
          <w:tblCellSpacing w:w="0" w:type="dxa"/>
        </w:trPr>
        <w:tc>
          <w:tcPr>
            <w:tcW w:w="0" w:type="auto"/>
            <w:vAlign w:val="center"/>
            <w:hideMark/>
          </w:tcPr>
          <w:p w14:paraId="6F16CF22" w14:textId="77777777" w:rsidR="00C72AC5" w:rsidRDefault="00C72AC5" w:rsidP="00BE7CEA">
            <w:pPr>
              <w:framePr w:hSpace="45" w:wrap="around" w:vAnchor="text" w:hAnchor="page" w:x="1132" w:y="162"/>
              <w:spacing w:line="360" w:lineRule="atLeast"/>
              <w:rPr>
                <w:rFonts w:ascii="Arial" w:hAnsi="Arial" w:cs="Arial"/>
                <w:b/>
                <w:bCs/>
                <w:color w:val="000000"/>
                <w:sz w:val="18"/>
                <w:szCs w:val="18"/>
              </w:rPr>
            </w:pPr>
            <w:r>
              <w:rPr>
                <w:rFonts w:ascii="Arial" w:hAnsi="Arial" w:cs="Arial"/>
                <w:b/>
                <w:bCs/>
                <w:color w:val="000000"/>
                <w:sz w:val="18"/>
                <w:szCs w:val="18"/>
              </w:rPr>
              <w:t xml:space="preserve">Join from the meeting link </w:t>
            </w:r>
          </w:p>
        </w:tc>
      </w:tr>
      <w:tr w:rsidR="00C72AC5" w14:paraId="0A0AAAF1" w14:textId="77777777" w:rsidTr="00C72AC5">
        <w:trPr>
          <w:tblCellSpacing w:w="0" w:type="dxa"/>
        </w:trPr>
        <w:tc>
          <w:tcPr>
            <w:tcW w:w="0" w:type="auto"/>
            <w:vAlign w:val="center"/>
            <w:hideMark/>
          </w:tcPr>
          <w:p w14:paraId="1EFDCF69" w14:textId="77777777" w:rsidR="00C72AC5" w:rsidRDefault="00C17941" w:rsidP="00BE7CEA">
            <w:pPr>
              <w:framePr w:hSpace="45" w:wrap="around" w:vAnchor="text" w:hAnchor="page" w:x="1132" w:y="162"/>
              <w:rPr>
                <w:rFonts w:ascii="Calibri" w:hAnsi="Calibri" w:cs="Calibri"/>
              </w:rPr>
            </w:pPr>
            <w:hyperlink r:id="rId26" w:history="1">
              <w:r w:rsidR="00C72AC5">
                <w:rPr>
                  <w:rStyle w:val="Hyperlink"/>
                  <w:rFonts w:ascii="Arial" w:hAnsi="Arial" w:cs="Arial"/>
                  <w:color w:val="005E7D"/>
                  <w:sz w:val="21"/>
                  <w:szCs w:val="21"/>
                </w:rPr>
                <w:t>https://seattle.webex.com/seattle/j.php?MTID=m2610feb802641be8e8719293b196011a</w:t>
              </w:r>
            </w:hyperlink>
            <w:r w:rsidR="00C72AC5">
              <w:t xml:space="preserve"> </w:t>
            </w:r>
          </w:p>
        </w:tc>
      </w:tr>
    </w:tbl>
    <w:p w14:paraId="44CBBBAF" w14:textId="56EC0D80" w:rsidR="00C72AC5" w:rsidRDefault="00C72AC5" w:rsidP="00DF3889">
      <w:pPr>
        <w:ind w:left="720"/>
        <w:jc w:val="left"/>
        <w:rPr>
          <w:rFonts w:cs="Calibri"/>
          <w:b/>
          <w:bCs/>
        </w:rPr>
      </w:pPr>
    </w:p>
    <w:p w14:paraId="38CEDB0A" w14:textId="72B5EBEA" w:rsidR="00C72AC5" w:rsidRDefault="00C72AC5" w:rsidP="00DF3889">
      <w:pPr>
        <w:ind w:left="720"/>
        <w:jc w:val="left"/>
        <w:rPr>
          <w:rFonts w:cs="Calibri"/>
          <w:b/>
          <w:bCs/>
        </w:rPr>
      </w:pPr>
    </w:p>
    <w:p w14:paraId="482875AE" w14:textId="53376FD9" w:rsidR="00C72AC5" w:rsidRDefault="00C72AC5" w:rsidP="00DF3889">
      <w:pPr>
        <w:ind w:left="720"/>
        <w:jc w:val="left"/>
        <w:rPr>
          <w:rFonts w:cs="Calibri"/>
          <w:b/>
          <w:bCs/>
        </w:rPr>
      </w:pPr>
    </w:p>
    <w:p w14:paraId="10CAB74B" w14:textId="4BE67B75" w:rsidR="00C72AC5" w:rsidRDefault="00C72AC5" w:rsidP="00DF3889">
      <w:pPr>
        <w:ind w:left="720"/>
        <w:jc w:val="left"/>
        <w:rPr>
          <w:rFonts w:cs="Calibri"/>
          <w:b/>
          <w:bCs/>
        </w:rPr>
      </w:pPr>
    </w:p>
    <w:tbl>
      <w:tblPr>
        <w:tblpPr w:leftFromText="180" w:rightFromText="180" w:vertAnchor="text" w:tblpY="1"/>
        <w:tblOverlap w:val="never"/>
        <w:tblW w:w="4402" w:type="dxa"/>
        <w:tblCellSpacing w:w="0" w:type="dxa"/>
        <w:tblCellMar>
          <w:left w:w="0" w:type="dxa"/>
          <w:right w:w="0" w:type="dxa"/>
        </w:tblCellMar>
        <w:tblLook w:val="04A0" w:firstRow="1" w:lastRow="0" w:firstColumn="1" w:lastColumn="0" w:noHBand="0" w:noVBand="1"/>
      </w:tblPr>
      <w:tblGrid>
        <w:gridCol w:w="4402"/>
      </w:tblGrid>
      <w:tr w:rsidR="00E82944" w14:paraId="3EA6F9E8" w14:textId="77777777" w:rsidTr="00BE7CEA">
        <w:trPr>
          <w:tblCellSpacing w:w="0" w:type="dxa"/>
        </w:trPr>
        <w:tc>
          <w:tcPr>
            <w:tcW w:w="0" w:type="auto"/>
            <w:vAlign w:val="center"/>
            <w:hideMark/>
          </w:tcPr>
          <w:p w14:paraId="6F698883" w14:textId="77777777" w:rsidR="00E82944" w:rsidRDefault="00E82944" w:rsidP="00BE7CEA">
            <w:pPr>
              <w:spacing w:line="360" w:lineRule="atLeast"/>
              <w:rPr>
                <w:rFonts w:ascii="Arial" w:hAnsi="Arial" w:cs="Arial"/>
                <w:b/>
                <w:bCs/>
                <w:color w:val="000000"/>
                <w:sz w:val="18"/>
                <w:szCs w:val="18"/>
              </w:rPr>
            </w:pPr>
            <w:r>
              <w:rPr>
                <w:rFonts w:ascii="Arial" w:hAnsi="Arial" w:cs="Arial"/>
                <w:b/>
                <w:bCs/>
                <w:color w:val="000000"/>
                <w:sz w:val="18"/>
                <w:szCs w:val="18"/>
              </w:rPr>
              <w:t xml:space="preserve">Join by meeting number </w:t>
            </w:r>
          </w:p>
        </w:tc>
      </w:tr>
      <w:tr w:rsidR="00E82944" w14:paraId="4C5E4B4F" w14:textId="77777777" w:rsidTr="00BE7CEA">
        <w:trPr>
          <w:tblCellSpacing w:w="0" w:type="dxa"/>
        </w:trPr>
        <w:tc>
          <w:tcPr>
            <w:tcW w:w="0" w:type="auto"/>
            <w:vAlign w:val="center"/>
            <w:hideMark/>
          </w:tcPr>
          <w:p w14:paraId="26CE1DE9" w14:textId="77777777" w:rsidR="00E82944" w:rsidRDefault="00E82944" w:rsidP="00BE7CEA">
            <w:pPr>
              <w:spacing w:line="330" w:lineRule="atLeast"/>
              <w:rPr>
                <w:rFonts w:ascii="Arial" w:hAnsi="Arial" w:cs="Arial"/>
                <w:color w:val="000000"/>
                <w:sz w:val="21"/>
                <w:szCs w:val="21"/>
              </w:rPr>
            </w:pPr>
            <w:r>
              <w:rPr>
                <w:rFonts w:ascii="Arial" w:hAnsi="Arial" w:cs="Arial"/>
                <w:color w:val="000000"/>
                <w:sz w:val="21"/>
                <w:szCs w:val="21"/>
              </w:rPr>
              <w:t>Meeting number (access code): 2489 686 5646</w:t>
            </w:r>
          </w:p>
        </w:tc>
      </w:tr>
      <w:tr w:rsidR="00E82944" w14:paraId="289DF068" w14:textId="77777777" w:rsidTr="00BE7CEA">
        <w:trPr>
          <w:tblCellSpacing w:w="0" w:type="dxa"/>
        </w:trPr>
        <w:tc>
          <w:tcPr>
            <w:tcW w:w="0" w:type="auto"/>
            <w:vAlign w:val="center"/>
            <w:hideMark/>
          </w:tcPr>
          <w:p w14:paraId="587C0378" w14:textId="77777777" w:rsidR="00E82944" w:rsidRDefault="00E82944" w:rsidP="00BE7CEA">
            <w:pPr>
              <w:spacing w:line="330" w:lineRule="atLeast"/>
              <w:rPr>
                <w:rFonts w:ascii="Arial" w:hAnsi="Arial" w:cs="Arial"/>
                <w:color w:val="000000"/>
                <w:sz w:val="21"/>
                <w:szCs w:val="21"/>
              </w:rPr>
            </w:pPr>
            <w:r>
              <w:rPr>
                <w:rFonts w:ascii="Arial" w:hAnsi="Arial" w:cs="Arial"/>
                <w:color w:val="000000"/>
                <w:sz w:val="21"/>
                <w:szCs w:val="21"/>
              </w:rPr>
              <w:t xml:space="preserve">Meeting password: txS3X33m9r9  </w:t>
            </w:r>
          </w:p>
        </w:tc>
      </w:tr>
    </w:tbl>
    <w:p w14:paraId="641B0EB8" w14:textId="65636018" w:rsidR="00C72AC5" w:rsidRDefault="00BE7CEA" w:rsidP="00E82944">
      <w:pPr>
        <w:jc w:val="left"/>
        <w:rPr>
          <w:rFonts w:cs="Calibri"/>
          <w:b/>
          <w:bCs/>
        </w:rPr>
      </w:pPr>
      <w:r>
        <w:rPr>
          <w:rFonts w:ascii="Arial" w:hAnsi="Arial" w:cs="Arial"/>
          <w:b/>
          <w:bCs/>
          <w:color w:val="000000"/>
          <w:sz w:val="18"/>
          <w:szCs w:val="18"/>
        </w:rPr>
        <w:br w:type="textWrapping" w:clear="all"/>
      </w:r>
      <w:r w:rsidR="00E82944">
        <w:rPr>
          <w:rFonts w:ascii="Arial" w:hAnsi="Arial" w:cs="Arial"/>
          <w:b/>
          <w:bCs/>
          <w:color w:val="000000"/>
          <w:sz w:val="18"/>
          <w:szCs w:val="18"/>
        </w:rPr>
        <w:t>Tap to join from a mobile device (attendees only)</w:t>
      </w:r>
      <w:r w:rsidR="00E82944">
        <w:rPr>
          <w:rFonts w:ascii="Arial" w:hAnsi="Arial" w:cs="Arial"/>
          <w:color w:val="000000"/>
        </w:rPr>
        <w:t xml:space="preserve">  </w:t>
      </w:r>
      <w:r w:rsidR="00E82944">
        <w:rPr>
          <w:rFonts w:ascii="Arial" w:hAnsi="Arial" w:cs="Arial"/>
          <w:color w:val="000000"/>
        </w:rPr>
        <w:br/>
      </w:r>
      <w:hyperlink r:id="rId27" w:history="1">
        <w:r w:rsidR="00E82944">
          <w:rPr>
            <w:rStyle w:val="Hyperlink"/>
            <w:rFonts w:ascii="Arial" w:hAnsi="Arial" w:cs="Arial"/>
            <w:color w:val="005E7D"/>
            <w:sz w:val="21"/>
            <w:szCs w:val="21"/>
          </w:rPr>
          <w:t>+1-206-207-1700,,24896865646##</w:t>
        </w:r>
      </w:hyperlink>
      <w:r w:rsidR="00E82944">
        <w:rPr>
          <w:rFonts w:ascii="Arial" w:hAnsi="Arial" w:cs="Arial"/>
          <w:color w:val="333333"/>
          <w:sz w:val="21"/>
          <w:szCs w:val="21"/>
        </w:rPr>
        <w:t> United States Toll (Seattle)</w:t>
      </w:r>
      <w:r w:rsidR="00E82944">
        <w:rPr>
          <w:rFonts w:ascii="Arial" w:hAnsi="Arial" w:cs="Arial"/>
          <w:color w:val="000000"/>
        </w:rPr>
        <w:t xml:space="preserve">  </w:t>
      </w:r>
      <w:r w:rsidR="00E82944">
        <w:rPr>
          <w:rFonts w:ascii="Arial" w:hAnsi="Arial" w:cs="Arial"/>
          <w:color w:val="000000"/>
        </w:rPr>
        <w:br/>
      </w:r>
      <w:hyperlink r:id="rId28" w:history="1">
        <w:r w:rsidR="00E82944">
          <w:rPr>
            <w:rStyle w:val="Hyperlink"/>
            <w:rFonts w:ascii="Arial" w:hAnsi="Arial" w:cs="Arial"/>
            <w:color w:val="005E7D"/>
            <w:sz w:val="21"/>
            <w:szCs w:val="21"/>
          </w:rPr>
          <w:t>+1-408-418-9388,,24896865646##</w:t>
        </w:r>
      </w:hyperlink>
      <w:r w:rsidR="00E82944">
        <w:rPr>
          <w:rFonts w:ascii="Arial" w:hAnsi="Arial" w:cs="Arial"/>
          <w:color w:val="333333"/>
          <w:sz w:val="21"/>
          <w:szCs w:val="21"/>
        </w:rPr>
        <w:t> United States Toll</w:t>
      </w:r>
      <w:r w:rsidR="00E82944">
        <w:rPr>
          <w:rFonts w:ascii="Arial" w:hAnsi="Arial" w:cs="Arial"/>
          <w:color w:val="000000"/>
        </w:rPr>
        <w:t xml:space="preserve">  </w:t>
      </w:r>
      <w:r w:rsidR="00E82944">
        <w:rPr>
          <w:rFonts w:ascii="Arial" w:hAnsi="Arial" w:cs="Arial"/>
          <w:color w:val="000000"/>
        </w:rPr>
        <w:br/>
      </w:r>
    </w:p>
    <w:p w14:paraId="44499D95" w14:textId="77777777" w:rsidR="00F74597" w:rsidRDefault="005F2839" w:rsidP="000E0E7A">
      <w:pPr>
        <w:pStyle w:val="Heading2"/>
        <w:tabs>
          <w:tab w:val="left" w:pos="720"/>
        </w:tabs>
        <w:ind w:left="540"/>
      </w:pPr>
      <w:bookmarkStart w:id="224" w:name="_Toc53991797"/>
      <w:bookmarkStart w:id="225" w:name="_Toc53991955"/>
      <w:bookmarkStart w:id="226" w:name="_Toc53992100"/>
      <w:bookmarkStart w:id="227" w:name="_Toc53992251"/>
      <w:bookmarkStart w:id="228" w:name="_Toc53992403"/>
      <w:bookmarkStart w:id="229" w:name="_Toc53992698"/>
      <w:bookmarkStart w:id="230" w:name="_Toc53992989"/>
      <w:bookmarkStart w:id="231" w:name="_Toc53993949"/>
      <w:bookmarkStart w:id="232" w:name="_Toc53994082"/>
      <w:bookmarkStart w:id="233" w:name="_Toc53994416"/>
      <w:bookmarkStart w:id="234" w:name="_Toc53991798"/>
      <w:bookmarkStart w:id="235" w:name="_Toc53991956"/>
      <w:bookmarkStart w:id="236" w:name="_Toc53992101"/>
      <w:bookmarkStart w:id="237" w:name="_Toc53992252"/>
      <w:bookmarkStart w:id="238" w:name="_Toc53992404"/>
      <w:bookmarkStart w:id="239" w:name="_Toc53992699"/>
      <w:bookmarkStart w:id="240" w:name="_Toc53992990"/>
      <w:bookmarkStart w:id="241" w:name="_Toc53993950"/>
      <w:bookmarkStart w:id="242" w:name="_Toc53994083"/>
      <w:bookmarkStart w:id="243" w:name="_Toc53994417"/>
      <w:bookmarkStart w:id="244" w:name="_Toc53991799"/>
      <w:bookmarkStart w:id="245" w:name="_Toc53991957"/>
      <w:bookmarkStart w:id="246" w:name="_Toc53992102"/>
      <w:bookmarkStart w:id="247" w:name="_Toc53992253"/>
      <w:bookmarkStart w:id="248" w:name="_Toc53992405"/>
      <w:bookmarkStart w:id="249" w:name="_Toc53992700"/>
      <w:bookmarkStart w:id="250" w:name="_Toc53992991"/>
      <w:bookmarkStart w:id="251" w:name="_Toc53993951"/>
      <w:bookmarkStart w:id="252" w:name="_Toc53994084"/>
      <w:bookmarkStart w:id="253" w:name="_Toc53994418"/>
      <w:bookmarkStart w:id="254" w:name="_Toc53992103"/>
      <w:bookmarkStart w:id="255" w:name="_Toc53992406"/>
      <w:bookmarkStart w:id="256" w:name="_Toc5399299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647664">
        <w:t>Questions</w:t>
      </w:r>
      <w:r w:rsidR="009C7135" w:rsidRPr="00647664">
        <w:t>:</w:t>
      </w:r>
      <w:bookmarkEnd w:id="254"/>
      <w:bookmarkEnd w:id="255"/>
      <w:bookmarkEnd w:id="256"/>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57" w:name="_Toc53992104"/>
      <w:bookmarkStart w:id="258" w:name="_Toc53992407"/>
      <w:bookmarkStart w:id="259" w:name="_Toc53992993"/>
      <w:r w:rsidRPr="00647664">
        <w:t>Changes to the ITB/Addenda</w:t>
      </w:r>
      <w:r w:rsidR="009C7135" w:rsidRPr="00647664">
        <w:t>:</w:t>
      </w:r>
      <w:bookmarkEnd w:id="257"/>
      <w:bookmarkEnd w:id="258"/>
      <w:bookmarkEnd w:id="259"/>
      <w:r w:rsidR="009C7135" w:rsidRPr="00647664">
        <w:t xml:space="preserve"> </w:t>
      </w:r>
      <w:bookmarkEnd w:id="217"/>
      <w:bookmarkEnd w:id="218"/>
      <w:bookmarkEnd w:id="219"/>
      <w:bookmarkEnd w:id="220"/>
      <w:bookmarkEnd w:id="221"/>
      <w:bookmarkEnd w:id="222"/>
      <w:bookmarkEnd w:id="223"/>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60" w:name="_Toc53992105"/>
      <w:bookmarkStart w:id="261" w:name="_Toc53992408"/>
      <w:bookmarkStart w:id="262" w:name="_Toc53992994"/>
      <w:r w:rsidRPr="00647664">
        <w:t>Bid Blog</w:t>
      </w:r>
      <w:r w:rsidR="009C7135" w:rsidRPr="00647664">
        <w:t>:</w:t>
      </w:r>
      <w:bookmarkEnd w:id="260"/>
      <w:bookmarkEnd w:id="261"/>
      <w:bookmarkEnd w:id="262"/>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29" w:history="1">
        <w:r w:rsidR="009054E9" w:rsidRPr="009054E9">
          <w:rPr>
            <w:rStyle w:val="Hyperlink"/>
          </w:rPr>
          <w:t>http://www.seattle.gov/purchasing-and-contracting/purchasing</w:t>
        </w:r>
      </w:hyperlink>
      <w:r w:rsidR="009054E9">
        <w:t xml:space="preserve"> </w:t>
      </w:r>
      <w:bookmarkStart w:id="263" w:name="_Toc524484961"/>
      <w:bookmarkStart w:id="264" w:name="_Toc524754148"/>
      <w:bookmarkStart w:id="265" w:name="_Ref525440624"/>
      <w:bookmarkStart w:id="266" w:name="_Ref525440637"/>
      <w:bookmarkStart w:id="267" w:name="_Toc526492393"/>
      <w:bookmarkStart w:id="268" w:name="_Toc528557448"/>
      <w:bookmarkStart w:id="269" w:name="_Toc529153508"/>
      <w:bookmarkStart w:id="270" w:name="_Toc30899406"/>
    </w:p>
    <w:p w14:paraId="26B54348" w14:textId="77777777" w:rsidR="005C23DC" w:rsidRPr="00647664" w:rsidRDefault="005C23DC" w:rsidP="00B23FBA">
      <w:pPr>
        <w:pStyle w:val="Heading2"/>
        <w:tabs>
          <w:tab w:val="left" w:pos="720"/>
        </w:tabs>
        <w:ind w:left="540"/>
      </w:pPr>
      <w:bookmarkStart w:id="271" w:name="_Toc53992106"/>
      <w:bookmarkStart w:id="272" w:name="_Toc53992409"/>
      <w:bookmarkStart w:id="273" w:name="_Toc53992995"/>
      <w:r w:rsidRPr="00647664">
        <w:t>Receiving Addenda and/or Question and Answers</w:t>
      </w:r>
      <w:bookmarkEnd w:id="271"/>
      <w:bookmarkEnd w:id="272"/>
      <w:bookmarkEnd w:id="273"/>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74" w:name="_Toc53993956"/>
      <w:bookmarkStart w:id="275" w:name="_Toc53994089"/>
      <w:bookmarkStart w:id="276" w:name="_Toc53994423"/>
      <w:bookmarkStart w:id="277" w:name="_Toc53992108"/>
      <w:bookmarkStart w:id="278" w:name="_Toc53992411"/>
      <w:bookmarkStart w:id="279" w:name="_Toc53992997"/>
      <w:bookmarkEnd w:id="274"/>
      <w:bookmarkEnd w:id="275"/>
      <w:bookmarkEnd w:id="276"/>
      <w:bookmarkEnd w:id="277"/>
      <w:bookmarkEnd w:id="278"/>
      <w:bookmarkEnd w:id="279"/>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80" w:name="_Toc53992109"/>
      <w:bookmarkStart w:id="281" w:name="_Toc53992412"/>
      <w:bookmarkStart w:id="282" w:name="_Toc53992998"/>
      <w:r w:rsidRPr="00BC166A">
        <w:t>COVID-19 Procedures:</w:t>
      </w:r>
      <w:bookmarkEnd w:id="280"/>
      <w:bookmarkEnd w:id="281"/>
      <w:bookmarkEnd w:id="282"/>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If a CD or fax version is delivered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83" w:name="_Toc53992110"/>
      <w:bookmarkStart w:id="284" w:name="_Toc53992413"/>
      <w:bookmarkStart w:id="285" w:name="_Toc53992999"/>
      <w:r w:rsidRPr="00647664">
        <w:t>Late Submittals</w:t>
      </w:r>
      <w:r w:rsidR="009C7135" w:rsidRPr="00647664">
        <w:t>:</w:t>
      </w:r>
      <w:bookmarkEnd w:id="283"/>
      <w:bookmarkEnd w:id="284"/>
      <w:bookmarkEnd w:id="285"/>
      <w:r w:rsidR="009C7135" w:rsidRPr="00647664">
        <w:t xml:space="preserve"> </w:t>
      </w:r>
    </w:p>
    <w:p w14:paraId="05D5EA81" w14:textId="5B0A3BC9" w:rsidR="000D1A80" w:rsidRDefault="00D3579F" w:rsidP="00A65045">
      <w:pPr>
        <w:ind w:left="360"/>
      </w:pPr>
      <w:r w:rsidRPr="00647664">
        <w:t xml:space="preserve">The submitter has full responsibility to ensure the response arrives at </w:t>
      </w:r>
      <w:r w:rsidR="008774FC">
        <w:t>City Purchasing and Contracting</w:t>
      </w:r>
      <w:r w:rsidRPr="00647664">
        <w:t xml:space="preserve">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2B807F36" w14:textId="3843879D" w:rsidR="00507874" w:rsidRDefault="00507874" w:rsidP="00507874">
      <w:pPr>
        <w:pStyle w:val="Heading3"/>
        <w:tabs>
          <w:tab w:val="left" w:pos="1080"/>
        </w:tabs>
        <w:ind w:left="900" w:hanging="540"/>
      </w:pPr>
      <w:bookmarkStart w:id="286" w:name="_Toc53992114"/>
      <w:bookmarkStart w:id="287" w:name="_Toc53992417"/>
      <w:bookmarkStart w:id="288" w:name="_Toc53993003"/>
      <w:r w:rsidRPr="00647664">
        <w:t>Electronic Copy Submittal</w:t>
      </w:r>
      <w:r>
        <w:t xml:space="preserve"> (Preferred)</w:t>
      </w:r>
      <w:r w:rsidRPr="00647664">
        <w:t>:</w:t>
      </w:r>
      <w:bookmarkEnd w:id="286"/>
      <w:bookmarkEnd w:id="287"/>
      <w:bookmarkEnd w:id="288"/>
      <w:r w:rsidRPr="00647664">
        <w:t xml:space="preserve"> </w:t>
      </w:r>
    </w:p>
    <w:p w14:paraId="7B9D173A" w14:textId="478847CF" w:rsidR="00507874" w:rsidRDefault="00507874" w:rsidP="00507874">
      <w:pPr>
        <w:ind w:left="360"/>
      </w:pPr>
      <w:r>
        <w:t>B</w:t>
      </w:r>
      <w:r w:rsidRPr="00647664">
        <w:t xml:space="preserve">idders </w:t>
      </w:r>
      <w:r w:rsidR="009C3816">
        <w:t xml:space="preserve">are </w:t>
      </w:r>
      <w:r>
        <w:t>to</w:t>
      </w:r>
      <w:r w:rsidRPr="00647664">
        <w:t xml:space="preserve"> submit bids via</w:t>
      </w:r>
      <w:r w:rsidR="009C3816">
        <w:t xml:space="preserve"> the</w:t>
      </w:r>
      <w:r w:rsidRPr="00647664">
        <w:t xml:space="preserve"> e-mail process as described below.</w:t>
      </w:r>
      <w:r>
        <w:t xml:space="preserve"> </w:t>
      </w:r>
      <w:r w:rsidRPr="00647664">
        <w:t>All other bid requirements remain the same.</w:t>
      </w:r>
      <w:r>
        <w:t xml:space="preserve"> </w:t>
      </w:r>
      <w:r w:rsidRPr="00647664">
        <w:t>The City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0" w:history="1">
        <w:r w:rsidRPr="00647664">
          <w:rPr>
            <w:rStyle w:val="Hyperlink"/>
            <w:rFonts w:cs="Calibri"/>
          </w:rPr>
          <w:t>securebid@seattle.gov</w:t>
        </w:r>
      </w:hyperlink>
      <w:r w:rsidRPr="00647664">
        <w:t xml:space="preserve">. </w:t>
      </w:r>
    </w:p>
    <w:p w14:paraId="5490F964" w14:textId="77777777" w:rsidR="00507874" w:rsidRPr="00647664" w:rsidRDefault="00507874" w:rsidP="00507874">
      <w:pPr>
        <w:ind w:left="360"/>
      </w:pPr>
      <w:r w:rsidRPr="009F3662">
        <w:rPr>
          <w:b/>
          <w:bCs/>
          <w:u w:val="single"/>
        </w:rPr>
        <w:t>Do not e-mail your bid response to any other e-mail address.</w:t>
      </w:r>
    </w:p>
    <w:p w14:paraId="58BC4BC4" w14:textId="77777777" w:rsidR="00507874" w:rsidRPr="00647664" w:rsidRDefault="00507874" w:rsidP="00507874">
      <w:pPr>
        <w:pStyle w:val="NoSpacing"/>
        <w:numPr>
          <w:ilvl w:val="0"/>
          <w:numId w:val="9"/>
        </w:numPr>
        <w:rPr>
          <w:rFonts w:cs="Calibri"/>
        </w:rPr>
      </w:pPr>
      <w:r w:rsidRPr="00647664">
        <w:rPr>
          <w:rFonts w:cs="Calibri"/>
        </w:rPr>
        <w:t>Title the e-mail with the bid title, number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4AB38142" w14:textId="77777777" w:rsidR="00507874" w:rsidRPr="00647664" w:rsidRDefault="00507874" w:rsidP="00507874">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City will determine which form takes precedence if discrepancies occur. </w:t>
      </w:r>
    </w:p>
    <w:p w14:paraId="63729FC2" w14:textId="77777777" w:rsidR="00507874" w:rsidRPr="00F67906" w:rsidRDefault="00507874" w:rsidP="00507874">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77777777" w:rsidR="00BC166A" w:rsidRDefault="00FB7D15" w:rsidP="00A65045">
      <w:pPr>
        <w:pStyle w:val="Heading3"/>
        <w:tabs>
          <w:tab w:val="left" w:pos="1080"/>
        </w:tabs>
        <w:ind w:left="900" w:hanging="540"/>
      </w:pPr>
      <w:bookmarkStart w:id="289" w:name="_Toc53992111"/>
      <w:bookmarkStart w:id="290" w:name="_Toc53992414"/>
      <w:bookmarkStart w:id="291" w:name="_Toc53993000"/>
      <w:r w:rsidRPr="00647664">
        <w:t>Paper Copy Submittal</w:t>
      </w:r>
      <w:r w:rsidR="009C7135" w:rsidRPr="00647664">
        <w:t>:</w:t>
      </w:r>
      <w:bookmarkEnd w:id="289"/>
      <w:bookmarkEnd w:id="290"/>
      <w:bookmarkEnd w:id="291"/>
      <w:r w:rsidR="009C7135" w:rsidRPr="00647664">
        <w:t xml:space="preserve"> </w:t>
      </w:r>
    </w:p>
    <w:p w14:paraId="4E5EABE4" w14:textId="20E97D66" w:rsidR="001C1419" w:rsidRPr="00581154" w:rsidRDefault="00507874" w:rsidP="00A65045">
      <w:pPr>
        <w:ind w:left="360"/>
      </w:pPr>
      <w:r w:rsidRPr="00507874">
        <w:t xml:space="preserve">In lieu of </w:t>
      </w:r>
      <w:r w:rsidR="00C82894" w:rsidRPr="00507874">
        <w:t>an</w:t>
      </w:r>
      <w:r w:rsidRPr="00507874">
        <w:t xml:space="preserve"> </w:t>
      </w:r>
      <w:r>
        <w:t>electronic copy bidders may submit</w:t>
      </w:r>
      <w:r w:rsidRPr="00507874">
        <w:t xml:space="preserve"> </w:t>
      </w:r>
      <w:r w:rsidR="001C1419" w:rsidRPr="00647664">
        <w:t>One (1) original</w:t>
      </w:r>
      <w:r w:rsidR="00C056C9">
        <w:t xml:space="preserve"> o</w:t>
      </w:r>
      <w:r w:rsidR="001C1419" w:rsidRPr="00647664">
        <w:t xml:space="preserve">f the response </w:t>
      </w:r>
      <w:r w:rsidR="00727190">
        <w:t xml:space="preserve">and </w:t>
      </w:r>
      <w:r w:rsidR="001C1419" w:rsidRPr="00647664">
        <w:t>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76A72AE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tc>
        <w:tc>
          <w:tcPr>
            <w:tcW w:w="4787" w:type="dxa"/>
          </w:tcPr>
          <w:p w14:paraId="1AB658CE" w14:textId="6D4465FA"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92" w:name="_Toc53991809"/>
      <w:bookmarkStart w:id="293" w:name="_Toc53991967"/>
      <w:bookmarkStart w:id="294" w:name="_Toc53992112"/>
      <w:bookmarkStart w:id="295" w:name="_Toc53992263"/>
      <w:bookmarkStart w:id="296" w:name="_Toc53992415"/>
      <w:bookmarkStart w:id="297" w:name="_Toc53992710"/>
      <w:bookmarkStart w:id="298" w:name="_Toc53993001"/>
      <w:bookmarkStart w:id="299" w:name="_Toc53993961"/>
      <w:bookmarkStart w:id="300" w:name="_Toc53994094"/>
      <w:bookmarkStart w:id="301" w:name="_Toc53994428"/>
      <w:bookmarkStart w:id="302" w:name="_Toc53992113"/>
      <w:bookmarkStart w:id="303" w:name="_Toc53992416"/>
      <w:bookmarkStart w:id="304" w:name="_Toc53993002"/>
      <w:bookmarkEnd w:id="292"/>
      <w:bookmarkEnd w:id="293"/>
      <w:bookmarkEnd w:id="294"/>
      <w:bookmarkEnd w:id="295"/>
      <w:bookmarkEnd w:id="296"/>
      <w:bookmarkEnd w:id="297"/>
      <w:bookmarkEnd w:id="298"/>
      <w:bookmarkEnd w:id="299"/>
      <w:bookmarkEnd w:id="300"/>
      <w:bookmarkEnd w:id="301"/>
      <w:r w:rsidRPr="00647664">
        <w:t>Preferred Paper and Binding</w:t>
      </w:r>
      <w:r w:rsidR="009C7135" w:rsidRPr="00647664">
        <w:t>:</w:t>
      </w:r>
      <w:bookmarkEnd w:id="302"/>
      <w:bookmarkEnd w:id="303"/>
      <w:bookmarkEnd w:id="304"/>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305" w:name="_Toc53992115"/>
      <w:bookmarkStart w:id="306" w:name="_Toc53992418"/>
      <w:bookmarkStart w:id="307" w:name="_Toc53993004"/>
      <w:bookmarkEnd w:id="263"/>
      <w:bookmarkEnd w:id="264"/>
      <w:bookmarkEnd w:id="265"/>
      <w:bookmarkEnd w:id="266"/>
      <w:bookmarkEnd w:id="267"/>
      <w:bookmarkEnd w:id="268"/>
      <w:bookmarkEnd w:id="269"/>
      <w:bookmarkEnd w:id="270"/>
      <w:r w:rsidRPr="00647664">
        <w:t>Bid Opening</w:t>
      </w:r>
      <w:r w:rsidR="009C7135" w:rsidRPr="00647664">
        <w:t>:</w:t>
      </w:r>
      <w:bookmarkEnd w:id="305"/>
      <w:bookmarkEnd w:id="306"/>
      <w:bookmarkEnd w:id="307"/>
      <w:r w:rsidR="009C7135" w:rsidRPr="00647664">
        <w:t xml:space="preserve"> </w:t>
      </w:r>
    </w:p>
    <w:p w14:paraId="249FE917" w14:textId="2BF71F81" w:rsidR="00E13CC6"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308" w:name="_Toc524484966"/>
      <w:bookmarkStart w:id="309" w:name="_Toc524754153"/>
      <w:bookmarkStart w:id="310" w:name="_Toc526492398"/>
      <w:bookmarkStart w:id="311" w:name="_Toc528557453"/>
      <w:bookmarkStart w:id="312" w:name="_Toc529153513"/>
      <w:bookmarkStart w:id="313" w:name="_Toc30899411"/>
    </w:p>
    <w:tbl>
      <w:tblPr>
        <w:tblW w:w="2781" w:type="dxa"/>
        <w:tblCellSpacing w:w="0" w:type="dxa"/>
        <w:tblInd w:w="2880" w:type="dxa"/>
        <w:tblCellMar>
          <w:left w:w="0" w:type="dxa"/>
          <w:right w:w="0" w:type="dxa"/>
        </w:tblCellMar>
        <w:tblLook w:val="04A0" w:firstRow="1" w:lastRow="0" w:firstColumn="1" w:lastColumn="0" w:noHBand="0" w:noVBand="1"/>
      </w:tblPr>
      <w:tblGrid>
        <w:gridCol w:w="2781"/>
      </w:tblGrid>
      <w:tr w:rsidR="00EB5627" w:rsidRPr="00EB5627" w14:paraId="7DCAA5F2" w14:textId="77777777" w:rsidTr="008D6B3D">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EB5627" w:rsidRPr="00EB5627" w14:paraId="7CCE7634" w14:textId="77777777" w:rsidTr="00E31CFD">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1AB715DD" w14:textId="77777777" w:rsidR="00EB5627" w:rsidRPr="00EB5627" w:rsidRDefault="00C17941" w:rsidP="00EB5627">
                  <w:pPr>
                    <w:framePr w:hSpace="45" w:wrap="around" w:vAnchor="text" w:hAnchor="text" w:y="23"/>
                    <w:spacing w:before="0"/>
                    <w:jc w:val="center"/>
                    <w:rPr>
                      <w:rFonts w:ascii="Calibri" w:hAnsi="Calibri" w:cs="Calibri"/>
                    </w:rPr>
                  </w:pPr>
                  <w:hyperlink r:id="rId31" w:history="1">
                    <w:r w:rsidR="00EB5627" w:rsidRPr="00EB5627">
                      <w:rPr>
                        <w:rFonts w:ascii="Arial" w:hAnsi="Arial" w:cs="Arial"/>
                        <w:color w:val="FFFFFF"/>
                        <w:sz w:val="30"/>
                        <w:szCs w:val="30"/>
                      </w:rPr>
                      <w:t>Join meeting</w:t>
                    </w:r>
                  </w:hyperlink>
                </w:p>
              </w:tc>
            </w:tr>
          </w:tbl>
          <w:p w14:paraId="1799AE91" w14:textId="77777777" w:rsidR="00EB5627" w:rsidRPr="00EB5627" w:rsidRDefault="00EB5627" w:rsidP="00EB5627">
            <w:pPr>
              <w:framePr w:hSpace="45" w:wrap="around" w:vAnchor="text" w:hAnchor="text" w:y="23"/>
              <w:spacing w:before="0"/>
              <w:jc w:val="left"/>
              <w:rPr>
                <w:rFonts w:ascii="Times New Roman" w:eastAsia="Times New Roman" w:hAnsi="Times New Roman" w:cs="Times New Roman"/>
                <w:sz w:val="20"/>
                <w:szCs w:val="20"/>
              </w:rPr>
            </w:pPr>
          </w:p>
        </w:tc>
      </w:tr>
    </w:tbl>
    <w:p w14:paraId="624D3ABC" w14:textId="77777777" w:rsidR="00EB5627" w:rsidRPr="00EB5627" w:rsidRDefault="00EB5627" w:rsidP="00EB5627">
      <w:pPr>
        <w:spacing w:before="0"/>
        <w:jc w:val="left"/>
        <w:rPr>
          <w:rFonts w:ascii="Calibri" w:hAnsi="Calibri" w:cs="Calibri"/>
        </w:rPr>
      </w:pPr>
    </w:p>
    <w:p w14:paraId="714D62E9" w14:textId="6587B40E" w:rsidR="00EB5627" w:rsidRDefault="00EB5627" w:rsidP="007E1B5C">
      <w:pPr>
        <w:ind w:left="360"/>
      </w:pPr>
    </w:p>
    <w:p w14:paraId="5A880B72" w14:textId="78770828" w:rsidR="0069310A" w:rsidRDefault="00FA0673" w:rsidP="007E1B5C">
      <w:pPr>
        <w:ind w:left="360"/>
      </w:pPr>
      <w:r w:rsidRPr="00FA0673">
        <w:rPr>
          <w:noProof/>
        </w:rPr>
        <w:drawing>
          <wp:inline distT="0" distB="0" distL="0" distR="0" wp14:anchorId="6C376A15" wp14:editId="2519F8E7">
            <wp:extent cx="6400800" cy="6445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644525"/>
                    </a:xfrm>
                    <a:prstGeom prst="rect">
                      <a:avLst/>
                    </a:prstGeom>
                    <a:noFill/>
                    <a:ln>
                      <a:noFill/>
                    </a:ln>
                  </pic:spPr>
                </pic:pic>
              </a:graphicData>
            </a:graphic>
          </wp:inline>
        </w:drawing>
      </w:r>
    </w:p>
    <w:p w14:paraId="222BF098" w14:textId="0DF13EC9" w:rsidR="0069310A" w:rsidRDefault="00FA0673" w:rsidP="007E1B5C">
      <w:pPr>
        <w:ind w:left="360"/>
      </w:pPr>
      <w:r w:rsidRPr="00FA0673">
        <w:rPr>
          <w:noProof/>
        </w:rPr>
        <w:drawing>
          <wp:inline distT="0" distB="0" distL="0" distR="0" wp14:anchorId="3362696C" wp14:editId="6301916D">
            <wp:extent cx="6400800" cy="624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624840"/>
                    </a:xfrm>
                    <a:prstGeom prst="rect">
                      <a:avLst/>
                    </a:prstGeom>
                    <a:noFill/>
                    <a:ln>
                      <a:noFill/>
                    </a:ln>
                  </pic:spPr>
                </pic:pic>
              </a:graphicData>
            </a:graphic>
          </wp:inline>
        </w:drawing>
      </w:r>
    </w:p>
    <w:p w14:paraId="2BEA5DCC" w14:textId="77777777" w:rsidR="00EB5627" w:rsidRPr="00647664" w:rsidRDefault="00EB5627" w:rsidP="007E1B5C">
      <w:pPr>
        <w:ind w:left="360"/>
      </w:pPr>
    </w:p>
    <w:p w14:paraId="3061F507" w14:textId="77777777" w:rsidR="00C4306A" w:rsidRDefault="00205567" w:rsidP="007E1B5C">
      <w:pPr>
        <w:pStyle w:val="Heading2"/>
        <w:tabs>
          <w:tab w:val="left" w:pos="720"/>
        </w:tabs>
        <w:ind w:left="540"/>
      </w:pPr>
      <w:bookmarkStart w:id="314" w:name="_Toc53992116"/>
      <w:bookmarkStart w:id="315" w:name="_Toc53992419"/>
      <w:bookmarkStart w:id="316" w:name="_Toc53993005"/>
      <w:r w:rsidRPr="00647664">
        <w:t>Bid and Price Specifications</w:t>
      </w:r>
      <w:r w:rsidR="009C7135" w:rsidRPr="00647664">
        <w:t>:</w:t>
      </w:r>
      <w:bookmarkEnd w:id="314"/>
      <w:bookmarkEnd w:id="315"/>
      <w:bookmarkEnd w:id="316"/>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17" w:name="_Toc53992117"/>
      <w:bookmarkStart w:id="318" w:name="_Toc53992420"/>
      <w:bookmarkStart w:id="319"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17"/>
      <w:bookmarkEnd w:id="318"/>
      <w:bookmarkEnd w:id="319"/>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20" w:name="_Toc53992118"/>
      <w:bookmarkStart w:id="321" w:name="_Toc53992421"/>
      <w:bookmarkStart w:id="322" w:name="_Toc53993007"/>
      <w:r w:rsidRPr="00647664">
        <w:t>Partial and Multiple Awards</w:t>
      </w:r>
      <w:r w:rsidR="009C7135" w:rsidRPr="00647664">
        <w:t>:</w:t>
      </w:r>
      <w:bookmarkEnd w:id="320"/>
      <w:bookmarkEnd w:id="321"/>
      <w:bookmarkEnd w:id="322"/>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23" w:name="_Toc53992119"/>
      <w:bookmarkStart w:id="324" w:name="_Toc53992422"/>
      <w:bookmarkStart w:id="325" w:name="_Toc53993008"/>
      <w:r w:rsidRPr="00647664">
        <w:t>Promp</w:t>
      </w:r>
      <w:r w:rsidR="00205567" w:rsidRPr="00647664">
        <w:t>t Payment Discount</w:t>
      </w:r>
      <w:r w:rsidR="009C7135" w:rsidRPr="00647664">
        <w:t>:</w:t>
      </w:r>
      <w:bookmarkEnd w:id="323"/>
      <w:bookmarkEnd w:id="324"/>
      <w:bookmarkEnd w:id="325"/>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26" w:name="_Toc53992120"/>
      <w:bookmarkStart w:id="327" w:name="_Toc53992423"/>
      <w:bookmarkStart w:id="328" w:name="_Toc53993009"/>
      <w:r w:rsidRPr="00647664">
        <w:t>Taxes</w:t>
      </w:r>
      <w:r w:rsidR="009C7135" w:rsidRPr="00647664">
        <w:t>:</w:t>
      </w:r>
      <w:bookmarkEnd w:id="326"/>
      <w:bookmarkEnd w:id="327"/>
      <w:bookmarkEnd w:id="328"/>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29" w:name="_Toc53992121"/>
      <w:bookmarkStart w:id="330" w:name="_Toc53992424"/>
      <w:bookmarkStart w:id="331" w:name="_Toc53993010"/>
      <w:r w:rsidRPr="00647664">
        <w:t>I</w:t>
      </w:r>
      <w:r w:rsidR="00205567" w:rsidRPr="00647664">
        <w:t>nterlocal Purchasing Agreements</w:t>
      </w:r>
      <w:r w:rsidR="009C7135" w:rsidRPr="00647664">
        <w:t>:</w:t>
      </w:r>
      <w:bookmarkEnd w:id="329"/>
      <w:bookmarkEnd w:id="330"/>
      <w:bookmarkEnd w:id="331"/>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32" w:name="_Toc53992122"/>
      <w:bookmarkStart w:id="333" w:name="_Toc53992425"/>
      <w:bookmarkStart w:id="334" w:name="_Toc53993011"/>
      <w:r w:rsidRPr="00647664">
        <w:t>Contra</w:t>
      </w:r>
      <w:r w:rsidR="00205567" w:rsidRPr="00647664">
        <w:t>ct Terms and Conditions</w:t>
      </w:r>
      <w:r w:rsidR="009C7135" w:rsidRPr="00647664">
        <w:t>:</w:t>
      </w:r>
      <w:bookmarkEnd w:id="332"/>
      <w:bookmarkEnd w:id="333"/>
      <w:bookmarkEnd w:id="334"/>
      <w:r w:rsidR="009C7135" w:rsidRPr="00647664">
        <w:t xml:space="preserve"> </w:t>
      </w:r>
    </w:p>
    <w:p w14:paraId="6A6ACC2B" w14:textId="2CCC4484"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mandatory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35" w:name="_Toc53992123"/>
      <w:bookmarkStart w:id="336" w:name="_Toc53992426"/>
      <w:bookmarkStart w:id="337" w:name="_Toc53993012"/>
      <w:bookmarkStart w:id="338" w:name="_Toc524484968"/>
      <w:bookmarkStart w:id="339" w:name="_Toc524754155"/>
      <w:bookmarkStart w:id="340" w:name="_Toc526492400"/>
      <w:bookmarkStart w:id="341" w:name="_Toc528557455"/>
      <w:bookmarkStart w:id="342" w:name="_Toc529153515"/>
      <w:bookmarkStart w:id="343" w:name="_Toc30899413"/>
      <w:r w:rsidRPr="00647664">
        <w:t>Incorpora</w:t>
      </w:r>
      <w:r w:rsidR="00744E66" w:rsidRPr="00647664">
        <w:t>tion of ITB and Bid in Contract</w:t>
      </w:r>
      <w:r w:rsidR="009C7135" w:rsidRPr="00647664">
        <w:t>:</w:t>
      </w:r>
      <w:bookmarkEnd w:id="335"/>
      <w:bookmarkEnd w:id="336"/>
      <w:bookmarkEnd w:id="337"/>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44" w:name="_Toc53992124"/>
      <w:bookmarkStart w:id="345" w:name="_Toc53992427"/>
      <w:bookmarkStart w:id="346" w:name="_Toc53993013"/>
      <w:r w:rsidRPr="00647664">
        <w:t>Effective Dates of Offer</w:t>
      </w:r>
      <w:r w:rsidR="009C7135" w:rsidRPr="00647664">
        <w:t>:</w:t>
      </w:r>
      <w:bookmarkEnd w:id="344"/>
      <w:bookmarkEnd w:id="345"/>
      <w:bookmarkEnd w:id="346"/>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47" w:name="_Toc53992125"/>
      <w:bookmarkStart w:id="348" w:name="_Toc53992428"/>
      <w:bookmarkStart w:id="349" w:name="_Toc53993014"/>
      <w:bookmarkEnd w:id="338"/>
      <w:bookmarkEnd w:id="339"/>
      <w:bookmarkEnd w:id="340"/>
      <w:bookmarkEnd w:id="341"/>
      <w:bookmarkEnd w:id="342"/>
      <w:bookmarkEnd w:id="343"/>
      <w:r w:rsidRPr="00647664">
        <w:t>Cost of Preparing Bids</w:t>
      </w:r>
      <w:r w:rsidR="009C7135" w:rsidRPr="00647664">
        <w:t>:</w:t>
      </w:r>
      <w:bookmarkEnd w:id="347"/>
      <w:bookmarkEnd w:id="348"/>
      <w:bookmarkEnd w:id="349"/>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50" w:name="_Toc53992126"/>
      <w:bookmarkStart w:id="351" w:name="_Toc53992429"/>
      <w:bookmarkStart w:id="352" w:name="_Toc53993015"/>
      <w:r w:rsidRPr="00647664">
        <w:t>Prohibited Contacts:</w:t>
      </w:r>
      <w:bookmarkEnd w:id="350"/>
      <w:bookmarkEnd w:id="351"/>
      <w:bookmarkEnd w:id="352"/>
      <w:r w:rsidRPr="00647664">
        <w:rPr>
          <w:color w:val="31849B"/>
        </w:rPr>
        <w:t xml:space="preserve"> </w:t>
      </w:r>
    </w:p>
    <w:p w14:paraId="1CAE2A71" w14:textId="6784BC5A"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 xml:space="preserve">If such activity is evidenced to the satisfaction and in sole discretion of the </w:t>
      </w:r>
      <w:r w:rsidR="008774FC">
        <w:t>City Purchasing and Contracting</w:t>
      </w:r>
      <w:r w:rsidRPr="00647664">
        <w:t xml:space="preserve"> Manager, the Vendor that initiates such contacts may be rejected from the process.</w:t>
      </w:r>
    </w:p>
    <w:p w14:paraId="6A4718FB" w14:textId="77777777" w:rsidR="00C4306A" w:rsidRDefault="00ED435C" w:rsidP="00255DAA">
      <w:pPr>
        <w:pStyle w:val="Heading2"/>
        <w:tabs>
          <w:tab w:val="left" w:pos="720"/>
        </w:tabs>
        <w:ind w:left="540"/>
      </w:pPr>
      <w:bookmarkStart w:id="353" w:name="_Toc53992127"/>
      <w:bookmarkStart w:id="354" w:name="_Toc53992430"/>
      <w:bookmarkStart w:id="355" w:name="_Toc53993016"/>
      <w:bookmarkStart w:id="356" w:name="_Toc521141129"/>
      <w:bookmarkStart w:id="357" w:name="_Toc524484976"/>
      <w:bookmarkStart w:id="358" w:name="_Toc524754163"/>
      <w:bookmarkStart w:id="359" w:name="_Toc526492405"/>
      <w:bookmarkStart w:id="360" w:name="_Toc528557460"/>
      <w:bookmarkStart w:id="361" w:name="_Toc529153520"/>
      <w:bookmarkStart w:id="362" w:name="_Toc30899418"/>
      <w:r w:rsidRPr="00647664">
        <w:t>Vendor Resp</w:t>
      </w:r>
      <w:r w:rsidR="00744E66" w:rsidRPr="00647664">
        <w:t>onsibility to Examine Documents</w:t>
      </w:r>
      <w:r w:rsidR="009C7135" w:rsidRPr="00647664">
        <w:t>:</w:t>
      </w:r>
      <w:bookmarkEnd w:id="353"/>
      <w:bookmarkEnd w:id="354"/>
      <w:bookmarkEnd w:id="355"/>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63" w:name="_Toc53992128"/>
      <w:bookmarkStart w:id="364" w:name="_Toc53992431"/>
      <w:bookmarkStart w:id="365" w:name="_Toc53993017"/>
      <w:r w:rsidRPr="00647664">
        <w:t>Vendor Responsi</w:t>
      </w:r>
      <w:r w:rsidR="00744E66" w:rsidRPr="00647664">
        <w:t>bility to Provide Full Response</w:t>
      </w:r>
      <w:r w:rsidR="009C7135" w:rsidRPr="00647664">
        <w:t>:</w:t>
      </w:r>
      <w:bookmarkEnd w:id="363"/>
      <w:bookmarkEnd w:id="364"/>
      <w:bookmarkEnd w:id="365"/>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66" w:name="_Toc53992129"/>
      <w:bookmarkStart w:id="367" w:name="_Toc53992432"/>
      <w:bookmarkStart w:id="368" w:name="_Toc53993018"/>
      <w:r w:rsidRPr="00647664">
        <w:t>Do Not Attach Additional Materials with your Bid</w:t>
      </w:r>
      <w:r w:rsidR="009C7135" w:rsidRPr="00647664">
        <w:t>:</w:t>
      </w:r>
      <w:bookmarkEnd w:id="366"/>
      <w:bookmarkEnd w:id="367"/>
      <w:bookmarkEnd w:id="368"/>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69" w:name="_Toc53992130"/>
      <w:bookmarkStart w:id="370" w:name="_Toc53992433"/>
      <w:bookmarkStart w:id="371" w:name="_Toc53993019"/>
      <w:r w:rsidRPr="00647664">
        <w:t>Changes or Corrections to Bids</w:t>
      </w:r>
      <w:r w:rsidR="009C7135" w:rsidRPr="00647664">
        <w:t>:</w:t>
      </w:r>
      <w:bookmarkEnd w:id="369"/>
      <w:bookmarkEnd w:id="370"/>
      <w:bookmarkEnd w:id="371"/>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72" w:name="_Toc53992131"/>
      <w:bookmarkStart w:id="373" w:name="_Toc53992434"/>
      <w:bookmarkStart w:id="374" w:name="_Toc53993020"/>
      <w:r w:rsidRPr="00647664">
        <w:t>Errors in Bids</w:t>
      </w:r>
      <w:bookmarkEnd w:id="356"/>
      <w:bookmarkEnd w:id="357"/>
      <w:bookmarkEnd w:id="358"/>
      <w:bookmarkEnd w:id="359"/>
      <w:bookmarkEnd w:id="360"/>
      <w:bookmarkEnd w:id="361"/>
      <w:bookmarkEnd w:id="362"/>
      <w:r w:rsidR="009C7135" w:rsidRPr="00647664">
        <w:t>:</w:t>
      </w:r>
      <w:bookmarkEnd w:id="372"/>
      <w:bookmarkEnd w:id="373"/>
      <w:bookmarkEnd w:id="374"/>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75" w:name="_Toc521141130"/>
      <w:bookmarkStart w:id="376" w:name="_Toc524484977"/>
      <w:bookmarkStart w:id="377" w:name="_Toc524754164"/>
      <w:bookmarkStart w:id="378" w:name="_Toc526492406"/>
      <w:bookmarkStart w:id="379" w:name="_Toc528557461"/>
      <w:bookmarkStart w:id="380" w:name="_Toc529153521"/>
      <w:bookmarkStart w:id="381" w:name="_Toc30899419"/>
      <w:bookmarkStart w:id="382" w:name="_Toc53992132"/>
      <w:bookmarkStart w:id="383" w:name="_Toc53992435"/>
      <w:bookmarkStart w:id="384" w:name="_Toc53993021"/>
      <w:r w:rsidRPr="00647664">
        <w:t>Withdrawal of Bid</w:t>
      </w:r>
      <w:bookmarkEnd w:id="375"/>
      <w:bookmarkEnd w:id="376"/>
      <w:bookmarkEnd w:id="377"/>
      <w:bookmarkEnd w:id="378"/>
      <w:bookmarkEnd w:id="379"/>
      <w:bookmarkEnd w:id="380"/>
      <w:bookmarkEnd w:id="381"/>
      <w:r w:rsidR="009C7135" w:rsidRPr="00647664">
        <w:t>:</w:t>
      </w:r>
      <w:bookmarkEnd w:id="382"/>
      <w:bookmarkEnd w:id="383"/>
      <w:bookmarkEnd w:id="384"/>
      <w:r w:rsidR="009C7135" w:rsidRPr="00647664">
        <w:t xml:space="preserve"> </w:t>
      </w:r>
      <w:bookmarkStart w:id="385" w:name="_Toc521141131"/>
      <w:bookmarkStart w:id="386" w:name="_Toc524484978"/>
      <w:bookmarkStart w:id="387" w:name="_Toc524754165"/>
      <w:bookmarkStart w:id="388" w:name="_Toc526492407"/>
      <w:bookmarkStart w:id="389" w:name="_Toc528557462"/>
      <w:bookmarkStart w:id="390" w:name="_Toc529153522"/>
      <w:bookmarkStart w:id="391"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392" w:name="_Toc53992133"/>
      <w:bookmarkStart w:id="393" w:name="_Toc53992436"/>
      <w:bookmarkStart w:id="394" w:name="_Toc53993022"/>
      <w:r w:rsidRPr="00647664">
        <w:t>Rejection of Bids</w:t>
      </w:r>
      <w:bookmarkEnd w:id="385"/>
      <w:bookmarkEnd w:id="386"/>
      <w:bookmarkEnd w:id="387"/>
      <w:bookmarkEnd w:id="388"/>
      <w:bookmarkEnd w:id="389"/>
      <w:bookmarkEnd w:id="390"/>
      <w:bookmarkEnd w:id="391"/>
      <w:r w:rsidR="00744E66" w:rsidRPr="00647664">
        <w:t xml:space="preserve"> and Rights of Award</w:t>
      </w:r>
      <w:r w:rsidR="009C7135" w:rsidRPr="00647664">
        <w:t>:</w:t>
      </w:r>
      <w:bookmarkEnd w:id="392"/>
      <w:bookmarkEnd w:id="393"/>
      <w:bookmarkEnd w:id="394"/>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95" w:name="_Toc521141132"/>
      <w:bookmarkStart w:id="396" w:name="_Toc524484979"/>
      <w:bookmarkStart w:id="397" w:name="_Toc524754166"/>
      <w:bookmarkStart w:id="398" w:name="_Toc526492408"/>
      <w:bookmarkStart w:id="399" w:name="_Toc528557463"/>
      <w:bookmarkStart w:id="400" w:name="_Toc529153523"/>
      <w:bookmarkStart w:id="401" w:name="_Toc30899421"/>
    </w:p>
    <w:p w14:paraId="0E776F29" w14:textId="77777777" w:rsidR="00C4306A" w:rsidRDefault="00ED435C" w:rsidP="00255DAA">
      <w:pPr>
        <w:pStyle w:val="Heading2"/>
        <w:tabs>
          <w:tab w:val="left" w:pos="720"/>
        </w:tabs>
        <w:ind w:left="540"/>
      </w:pPr>
      <w:bookmarkStart w:id="402" w:name="_Toc521141134"/>
      <w:bookmarkStart w:id="403" w:name="_Toc524484981"/>
      <w:bookmarkStart w:id="404" w:name="_Toc524754168"/>
      <w:bookmarkStart w:id="405" w:name="_Toc526492410"/>
      <w:bookmarkStart w:id="406" w:name="_Toc528557465"/>
      <w:bookmarkStart w:id="407" w:name="_Toc529153525"/>
      <w:bookmarkStart w:id="408" w:name="_Toc30899423"/>
      <w:bookmarkStart w:id="409" w:name="_Toc53992134"/>
      <w:bookmarkStart w:id="410" w:name="_Toc53992437"/>
      <w:bookmarkStart w:id="411" w:name="_Toc53993023"/>
      <w:bookmarkEnd w:id="395"/>
      <w:bookmarkEnd w:id="396"/>
      <w:bookmarkEnd w:id="397"/>
      <w:bookmarkEnd w:id="398"/>
      <w:bookmarkEnd w:id="399"/>
      <w:bookmarkEnd w:id="400"/>
      <w:bookmarkEnd w:id="401"/>
      <w:r w:rsidRPr="00647664">
        <w:t>Bid Disposition</w:t>
      </w:r>
      <w:bookmarkEnd w:id="402"/>
      <w:bookmarkEnd w:id="403"/>
      <w:bookmarkEnd w:id="404"/>
      <w:bookmarkEnd w:id="405"/>
      <w:bookmarkEnd w:id="406"/>
      <w:bookmarkEnd w:id="407"/>
      <w:bookmarkEnd w:id="408"/>
      <w:r w:rsidR="009C7135" w:rsidRPr="00647664">
        <w:t>:</w:t>
      </w:r>
      <w:bookmarkEnd w:id="409"/>
      <w:bookmarkEnd w:id="410"/>
      <w:bookmarkEnd w:id="411"/>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12" w:name="_Toc53992135"/>
      <w:bookmarkStart w:id="413" w:name="_Toc53992438"/>
      <w:bookmarkStart w:id="414" w:name="_Toc53993024"/>
      <w:r w:rsidRPr="00647664">
        <w:t>Equal Benefits</w:t>
      </w:r>
      <w:r w:rsidR="009C7135" w:rsidRPr="00647664">
        <w:t>:</w:t>
      </w:r>
      <w:bookmarkEnd w:id="412"/>
      <w:bookmarkEnd w:id="413"/>
      <w:bookmarkEnd w:id="414"/>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15" w:name="_Toc53992136"/>
      <w:bookmarkStart w:id="416" w:name="_Toc53992439"/>
      <w:bookmarkStart w:id="417" w:name="_Toc53993025"/>
      <w:r w:rsidRPr="00647664">
        <w:t xml:space="preserve">Women and Minority </w:t>
      </w:r>
      <w:r w:rsidR="00BA6F46" w:rsidRPr="00647664">
        <w:t>Opportunities</w:t>
      </w:r>
      <w:r w:rsidR="009C7135" w:rsidRPr="00647664">
        <w:t>:</w:t>
      </w:r>
      <w:bookmarkEnd w:id="415"/>
      <w:bookmarkEnd w:id="416"/>
      <w:bookmarkEnd w:id="417"/>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18" w:name="_Toc53992137"/>
      <w:bookmarkStart w:id="419" w:name="_Toc53992440"/>
      <w:bookmarkStart w:id="420" w:name="_Toc53993026"/>
      <w:r w:rsidRPr="00647664">
        <w:t>Insurance Requirements</w:t>
      </w:r>
      <w:r w:rsidR="009C7135" w:rsidRPr="00647664">
        <w:t>:</w:t>
      </w:r>
      <w:bookmarkEnd w:id="418"/>
      <w:bookmarkEnd w:id="419"/>
      <w:bookmarkEnd w:id="420"/>
      <w:r w:rsidR="009C7135" w:rsidRPr="00647664">
        <w:t xml:space="preserve"> </w:t>
      </w:r>
      <w:bookmarkEnd w:id="308"/>
      <w:bookmarkEnd w:id="309"/>
      <w:bookmarkEnd w:id="310"/>
      <w:bookmarkEnd w:id="311"/>
      <w:bookmarkEnd w:id="312"/>
      <w:bookmarkEnd w:id="313"/>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21" w:name="_Toc521141127"/>
      <w:bookmarkStart w:id="422" w:name="_Toc524484974"/>
      <w:bookmarkStart w:id="423" w:name="_Toc524754161"/>
      <w:bookmarkStart w:id="424" w:name="_Toc526492403"/>
      <w:bookmarkStart w:id="425" w:name="_Toc528557458"/>
      <w:bookmarkStart w:id="426" w:name="_Toc529153518"/>
      <w:bookmarkStart w:id="427" w:name="_Toc30899416"/>
    </w:p>
    <w:p w14:paraId="4BA426DD" w14:textId="368340AE" w:rsidR="002660B8" w:rsidRPr="004F65EE" w:rsidRDefault="00BB6005" w:rsidP="00FC1C6B">
      <w:pPr>
        <w:pStyle w:val="Heading2"/>
        <w:tabs>
          <w:tab w:val="left" w:pos="720"/>
        </w:tabs>
        <w:ind w:left="540"/>
      </w:pPr>
      <w:bookmarkStart w:id="428" w:name="_Toc53992139"/>
      <w:bookmarkStart w:id="429" w:name="_Toc53992442"/>
      <w:bookmarkStart w:id="430" w:name="_Toc53993028"/>
      <w:bookmarkEnd w:id="428"/>
      <w:bookmarkEnd w:id="429"/>
      <w:bookmarkEnd w:id="430"/>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34"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31" w:name="_Toc53992140"/>
      <w:bookmarkStart w:id="432" w:name="_Toc53992443"/>
      <w:bookmarkStart w:id="433" w:name="_Toc53993029"/>
      <w:r w:rsidRPr="00647664">
        <w:t>Marking Your Records Exempt from Disclosure (Protected, Confidential, or Proprietary)</w:t>
      </w:r>
      <w:bookmarkEnd w:id="431"/>
      <w:bookmarkEnd w:id="432"/>
      <w:bookmarkEnd w:id="433"/>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68F856BB"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 xml:space="preserve">vided by </w:t>
      </w:r>
      <w:r w:rsidR="008774FC">
        <w:t>City Purchasing and Contracting</w:t>
      </w:r>
      <w:r w:rsidR="00CF2C2B" w:rsidRPr="00647664">
        <w:t xml:space="preserve"> (see</w:t>
      </w:r>
      <w:r w:rsidR="003A4960" w:rsidRPr="00647664">
        <w:t xml:space="preserve"> Form as </w:t>
      </w:r>
      <w:proofErr w:type="gramStart"/>
      <w:r w:rsidR="003A4960" w:rsidRPr="00647664">
        <w:t>part</w:t>
      </w:r>
      <w:proofErr w:type="gramEnd"/>
      <w:r w:rsidR="003A4960" w:rsidRPr="00647664">
        <w:t xml:space="preserve">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7765FD49"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 xml:space="preserve">Should a public record request be submitted to </w:t>
      </w:r>
      <w:r w:rsidR="008774FC">
        <w:t>City Purchasing and Contracting</w:t>
      </w:r>
      <w:r w:rsidRPr="00647664">
        <w:t xml:space="preserve">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34" w:name="_Toc53992141"/>
      <w:bookmarkStart w:id="435" w:name="_Toc53992444"/>
      <w:bookmarkStart w:id="436" w:name="_Toc53993030"/>
      <w:r w:rsidRPr="00647664">
        <w:t>Requesting Disclosure of Public Records</w:t>
      </w:r>
      <w:bookmarkEnd w:id="434"/>
      <w:bookmarkEnd w:id="435"/>
      <w:bookmarkEnd w:id="436"/>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35"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37" w:name="_Toc53992142"/>
      <w:bookmarkStart w:id="438" w:name="_Toc53992445"/>
      <w:bookmarkStart w:id="439" w:name="_Toc53993031"/>
      <w:bookmarkEnd w:id="421"/>
      <w:bookmarkEnd w:id="422"/>
      <w:bookmarkEnd w:id="423"/>
      <w:bookmarkEnd w:id="424"/>
      <w:bookmarkEnd w:id="425"/>
      <w:bookmarkEnd w:id="426"/>
      <w:bookmarkEnd w:id="427"/>
      <w:r w:rsidRPr="00647664">
        <w:t>E</w:t>
      </w:r>
      <w:r w:rsidR="00F2734A" w:rsidRPr="00647664">
        <w:t>thics Code</w:t>
      </w:r>
      <w:r w:rsidR="00C4212D" w:rsidRPr="00647664">
        <w:t>:</w:t>
      </w:r>
      <w:bookmarkEnd w:id="437"/>
      <w:bookmarkEnd w:id="438"/>
      <w:bookmarkEnd w:id="439"/>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36"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40" w:name="_Toc53992143"/>
      <w:bookmarkStart w:id="441" w:name="_Toc53992446"/>
      <w:bookmarkStart w:id="442" w:name="_Toc53993032"/>
      <w:r w:rsidRPr="00647664">
        <w:t>No Gifts and Gratuities</w:t>
      </w:r>
      <w:r w:rsidR="00C4212D" w:rsidRPr="00647664">
        <w:t>:</w:t>
      </w:r>
      <w:bookmarkEnd w:id="440"/>
      <w:bookmarkEnd w:id="441"/>
      <w:bookmarkEnd w:id="442"/>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43" w:name="_Toc53992144"/>
      <w:bookmarkStart w:id="444" w:name="_Toc53992447"/>
      <w:bookmarkStart w:id="445" w:name="_Toc53993033"/>
      <w:r w:rsidRPr="00647664">
        <w:t>Involvement of Current and Former City Employees</w:t>
      </w:r>
      <w:r w:rsidR="00C4212D" w:rsidRPr="00647664">
        <w:t>:</w:t>
      </w:r>
      <w:bookmarkEnd w:id="443"/>
      <w:bookmarkEnd w:id="444"/>
      <w:bookmarkEnd w:id="445"/>
      <w:r w:rsidR="00C4212D" w:rsidRPr="00647664">
        <w:t xml:space="preserve"> </w:t>
      </w:r>
    </w:p>
    <w:p w14:paraId="5549E1B7" w14:textId="4FCD0F24"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w:t>
      </w:r>
      <w:r w:rsidR="008774FC">
        <w:t>City Purchasing and Contracting</w:t>
      </w:r>
      <w:r w:rsidR="00927CB9" w:rsidRPr="00647664">
        <w:t xml:space="preserve">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46" w:name="_Toc53992145"/>
      <w:bookmarkStart w:id="447" w:name="_Toc53992448"/>
      <w:bookmarkStart w:id="448" w:name="_Toc53993034"/>
      <w:r w:rsidRPr="00647664">
        <w:t xml:space="preserve">Contract Workers with </w:t>
      </w:r>
      <w:r w:rsidR="004D073C" w:rsidRPr="00647664">
        <w:t>over 1</w:t>
      </w:r>
      <w:r w:rsidRPr="00647664">
        <w:t>,000 Hours</w:t>
      </w:r>
      <w:r w:rsidR="00C4212D" w:rsidRPr="00647664">
        <w:t>:</w:t>
      </w:r>
      <w:bookmarkEnd w:id="446"/>
      <w:bookmarkEnd w:id="447"/>
      <w:bookmarkEnd w:id="448"/>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49" w:name="_Toc53992146"/>
      <w:bookmarkStart w:id="450" w:name="_Toc53992449"/>
      <w:bookmarkStart w:id="451" w:name="_Toc53993035"/>
      <w:r w:rsidRPr="00647664">
        <w:t>No Conflict of Interest</w:t>
      </w:r>
      <w:r w:rsidR="00C4212D" w:rsidRPr="00647664">
        <w:t>:</w:t>
      </w:r>
      <w:bookmarkEnd w:id="449"/>
      <w:bookmarkEnd w:id="450"/>
      <w:bookmarkEnd w:id="451"/>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52" w:name="_Toc53992147"/>
      <w:bookmarkStart w:id="453" w:name="_Toc53992450"/>
      <w:bookmarkStart w:id="454" w:name="_Toc53993036"/>
      <w:r w:rsidRPr="00647664">
        <w:t xml:space="preserve">Campaign Contributions (Initiative Measure No. </w:t>
      </w:r>
      <w:r w:rsidR="002A662A" w:rsidRPr="00647664">
        <w:t>1</w:t>
      </w:r>
      <w:r w:rsidRPr="00647664">
        <w:t>22)</w:t>
      </w:r>
      <w:bookmarkEnd w:id="452"/>
      <w:bookmarkEnd w:id="453"/>
      <w:bookmarkEnd w:id="454"/>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55" w:name="_Toc53993996"/>
      <w:bookmarkStart w:id="456" w:name="_Toc53994129"/>
      <w:bookmarkStart w:id="457" w:name="_Toc53994463"/>
      <w:bookmarkStart w:id="458" w:name="_Toc53994489"/>
      <w:bookmarkStart w:id="459" w:name="_Toc53992149"/>
      <w:bookmarkStart w:id="460" w:name="_Toc53992452"/>
      <w:bookmarkStart w:id="461" w:name="_Toc53992613"/>
      <w:bookmarkStart w:id="462" w:name="_Toc53993038"/>
      <w:bookmarkStart w:id="463" w:name="_Toc80972781"/>
      <w:bookmarkEnd w:id="455"/>
      <w:bookmarkEnd w:id="456"/>
      <w:bookmarkEnd w:id="457"/>
      <w:bookmarkEnd w:id="458"/>
      <w:bookmarkEnd w:id="459"/>
      <w:bookmarkEnd w:id="460"/>
      <w:bookmarkEnd w:id="461"/>
      <w:bookmarkEnd w:id="462"/>
      <w:r w:rsidRPr="002E6F48">
        <w:rPr>
          <w:rFonts w:cs="Calibri"/>
        </w:rPr>
        <w:t>BID SUBMITTALS</w:t>
      </w:r>
      <w:bookmarkEnd w:id="463"/>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64" w:name="_Toc53992150"/>
      <w:bookmarkStart w:id="465" w:name="_Toc53992453"/>
      <w:bookmarkStart w:id="466" w:name="_Toc53993039"/>
      <w:r w:rsidRPr="00647664">
        <w:t>Legal Name:</w:t>
      </w:r>
      <w:bookmarkEnd w:id="464"/>
      <w:bookmarkEnd w:id="465"/>
      <w:bookmarkEnd w:id="466"/>
      <w:r w:rsidR="00900860">
        <w:t xml:space="preserve"> </w:t>
      </w:r>
    </w:p>
    <w:p w14:paraId="533BDCE8" w14:textId="0A73D0D3" w:rsidR="001117CB" w:rsidRPr="00647664" w:rsidRDefault="001117CB" w:rsidP="0063753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37" w:history="1">
        <w:r w:rsidR="00C4212D" w:rsidRPr="00647664">
          <w:rPr>
            <w:rStyle w:val="Hyperlink"/>
            <w:rFonts w:cs="Calibri"/>
          </w:rPr>
          <w:t>http://www.coordinatedlegal.com/SecretaryOfState.html</w:t>
        </w:r>
      </w:hyperlink>
      <w:r w:rsidR="00C4212D" w:rsidRPr="00647664">
        <w:t xml:space="preserve">. </w:t>
      </w:r>
    </w:p>
    <w:p w14:paraId="542D3A2A" w14:textId="77777777" w:rsidR="00D27752" w:rsidRDefault="00ED435C" w:rsidP="000F0200">
      <w:pPr>
        <w:pStyle w:val="Heading2"/>
        <w:tabs>
          <w:tab w:val="left" w:pos="720"/>
        </w:tabs>
        <w:ind w:left="540"/>
      </w:pPr>
      <w:bookmarkStart w:id="467" w:name="_Toc53992153"/>
      <w:bookmarkStart w:id="468" w:name="_Toc53992456"/>
      <w:bookmarkStart w:id="469" w:name="_Toc53993042"/>
      <w:r w:rsidRPr="00647664">
        <w:t>Vendor Questionnaire:</w:t>
      </w:r>
      <w:bookmarkEnd w:id="467"/>
      <w:bookmarkEnd w:id="468"/>
      <w:bookmarkEnd w:id="469"/>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70" w:name="_MON_1698528397"/>
    <w:bookmarkEnd w:id="470"/>
    <w:p w14:paraId="603E6C22" w14:textId="3EF0AEA5" w:rsidR="003D3959" w:rsidRPr="00647664" w:rsidRDefault="00B044B1" w:rsidP="00EB6155">
      <w:pPr>
        <w:pStyle w:val="NoSpacing"/>
        <w:ind w:left="720"/>
        <w:rPr>
          <w:rFonts w:cs="Calibri"/>
        </w:rPr>
      </w:pPr>
      <w:r>
        <w:object w:dxaOrig="1518" w:dyaOrig="989" w14:anchorId="26B18E05">
          <v:shape id="_x0000_i1026" type="#_x0000_t75" style="width:76.2pt;height:49.2pt" o:ole="">
            <v:imagedata r:id="rId38" o:title=""/>
          </v:shape>
          <o:OLEObject Type="Embed" ProgID="Word.Document.12" ShapeID="_x0000_i1026" DrawAspect="Icon" ObjectID="_1698582429" r:id="rId39">
            <o:FieldCodes>\s</o:FieldCodes>
          </o:OLEObject>
        </w:object>
      </w:r>
    </w:p>
    <w:p w14:paraId="6884F72C" w14:textId="77777777" w:rsidR="00D27752" w:rsidRPr="009F3662" w:rsidRDefault="002973D7" w:rsidP="0001671F">
      <w:pPr>
        <w:pStyle w:val="Heading2"/>
        <w:tabs>
          <w:tab w:val="left" w:pos="720"/>
        </w:tabs>
        <w:ind w:left="540"/>
        <w:rPr>
          <w:u w:val="single"/>
        </w:rPr>
      </w:pPr>
      <w:bookmarkStart w:id="471" w:name="_Toc53992154"/>
      <w:bookmarkStart w:id="472" w:name="_Toc53992457"/>
      <w:bookmarkStart w:id="473" w:name="_Toc53993043"/>
      <w:r w:rsidRPr="00647664">
        <w:t xml:space="preserve">Bid </w:t>
      </w:r>
      <w:r w:rsidR="009522D5" w:rsidRPr="00647664">
        <w:t>Offer</w:t>
      </w:r>
      <w:r w:rsidRPr="00647664">
        <w:t xml:space="preserve"> Form</w:t>
      </w:r>
      <w:r w:rsidR="009522D5" w:rsidRPr="00647664">
        <w:t>:</w:t>
      </w:r>
      <w:bookmarkEnd w:id="471"/>
      <w:bookmarkEnd w:id="472"/>
      <w:bookmarkEnd w:id="473"/>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74" w:name="_MON_1698474967"/>
    <w:bookmarkEnd w:id="474"/>
    <w:p w14:paraId="54D6A463" w14:textId="66D52604" w:rsidR="00F2734A" w:rsidRPr="00647664" w:rsidRDefault="00F909E3" w:rsidP="00E46BFB">
      <w:pPr>
        <w:pStyle w:val="NoSpacing"/>
        <w:ind w:left="720"/>
        <w:jc w:val="left"/>
        <w:rPr>
          <w:rFonts w:cs="Calibri"/>
        </w:rPr>
      </w:pPr>
      <w:r>
        <w:object w:dxaOrig="1518" w:dyaOrig="989" w14:anchorId="6EDC00B8">
          <v:shape id="_x0000_i1027" type="#_x0000_t75" style="width:76.2pt;height:49.2pt" o:ole="">
            <v:imagedata r:id="rId40" o:title=""/>
          </v:shape>
          <o:OLEObject Type="Embed" ProgID="Excel.Sheet.12" ShapeID="_x0000_i1027" DrawAspect="Icon" ObjectID="_1698582430" r:id="rId41"/>
        </w:object>
      </w:r>
    </w:p>
    <w:p w14:paraId="4646C3AE" w14:textId="6EEC0250" w:rsidR="00A37495" w:rsidRPr="00647664" w:rsidRDefault="008C0D75" w:rsidP="007242BE">
      <w:pPr>
        <w:pStyle w:val="Heading2"/>
        <w:tabs>
          <w:tab w:val="left" w:pos="720"/>
        </w:tabs>
        <w:ind w:left="540"/>
      </w:pPr>
      <w:bookmarkStart w:id="475" w:name="_Toc53992156"/>
      <w:bookmarkStart w:id="476" w:name="_Toc53992459"/>
      <w:bookmarkStart w:id="477" w:name="_Toc53993045"/>
      <w:r w:rsidRPr="00647664">
        <w:t>Submitta</w:t>
      </w:r>
      <w:r w:rsidR="00A37495" w:rsidRPr="00647664">
        <w:t>l Checklist</w:t>
      </w:r>
      <w:bookmarkEnd w:id="475"/>
      <w:bookmarkEnd w:id="476"/>
      <w:bookmarkEnd w:id="477"/>
      <w:r w:rsidR="00A40AFA">
        <w:t>:</w:t>
      </w:r>
    </w:p>
    <w:p w14:paraId="282EE38D" w14:textId="59513736" w:rsidR="00A37495" w:rsidRPr="00647664" w:rsidRDefault="00A37495" w:rsidP="007242BE">
      <w:pPr>
        <w:ind w:left="180"/>
      </w:pPr>
      <w:bookmarkStart w:id="478"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78"/>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79" w:name="_Toc187027302"/>
            <w:r w:rsidRPr="00647664">
              <w:t>Cover Sheet</w:t>
            </w:r>
            <w:bookmarkEnd w:id="479"/>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704F7A4C" w:rsidR="00A07EB9" w:rsidRPr="00647664" w:rsidRDefault="00A07EB9" w:rsidP="009F3662">
            <w:pPr>
              <w:spacing w:before="0"/>
            </w:pPr>
            <w:r>
              <w:t>Bid Offer Form</w:t>
            </w:r>
          </w:p>
        </w:tc>
        <w:tc>
          <w:tcPr>
            <w:tcW w:w="3060" w:type="dxa"/>
          </w:tcPr>
          <w:p w14:paraId="77F2DD51" w14:textId="582ADE5C" w:rsidR="00A07EB9" w:rsidRPr="00647664" w:rsidRDefault="00A07EB9" w:rsidP="009F3662">
            <w:pPr>
              <w:spacing w:before="0"/>
            </w:pPr>
            <w:r>
              <w:t>Mandatory</w:t>
            </w:r>
          </w:p>
        </w:tc>
      </w:tr>
    </w:tbl>
    <w:p w14:paraId="1B9854E6" w14:textId="5615B34F" w:rsidR="00AE2633" w:rsidRDefault="00AE2633" w:rsidP="00C80224">
      <w:pPr>
        <w:pStyle w:val="Heading1"/>
        <w:ind w:left="360" w:hanging="360"/>
      </w:pPr>
      <w:bookmarkStart w:id="480" w:name="_Toc53991534"/>
      <w:bookmarkStart w:id="481" w:name="_Toc53991625"/>
      <w:bookmarkStart w:id="482" w:name="_Toc53991643"/>
      <w:bookmarkStart w:id="483" w:name="_Toc53991657"/>
      <w:bookmarkStart w:id="484" w:name="_Toc53991685"/>
      <w:bookmarkStart w:id="485" w:name="_Toc53991854"/>
      <w:bookmarkStart w:id="486" w:name="_Toc53992012"/>
      <w:bookmarkStart w:id="487" w:name="_Toc53992157"/>
      <w:bookmarkStart w:id="488" w:name="_Toc53992308"/>
      <w:bookmarkStart w:id="489" w:name="_Toc53992460"/>
      <w:bookmarkStart w:id="490" w:name="_Toc53992600"/>
      <w:bookmarkStart w:id="491" w:name="_Toc53992614"/>
      <w:bookmarkStart w:id="492" w:name="_Toc53992755"/>
      <w:bookmarkStart w:id="493" w:name="_Toc53993046"/>
      <w:bookmarkStart w:id="494" w:name="_Toc53994005"/>
      <w:bookmarkStart w:id="495" w:name="_Toc53994138"/>
      <w:bookmarkStart w:id="496" w:name="_Toc53994472"/>
      <w:bookmarkStart w:id="497" w:name="_Toc53994491"/>
      <w:bookmarkStart w:id="498" w:name="_Toc80972782"/>
      <w:bookmarkStart w:id="499" w:name="_Toc524485070"/>
      <w:bookmarkStart w:id="500" w:name="_Toc524754256"/>
      <w:bookmarkStart w:id="501" w:name="_Toc526492445"/>
      <w:bookmarkStart w:id="502" w:name="_Toc528557501"/>
      <w:bookmarkStart w:id="503" w:name="_Toc529153561"/>
      <w:bookmarkStart w:id="504" w:name="_Toc30899498"/>
      <w:bookmarkStart w:id="505" w:name="_Toc22498185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t>EVALUATION</w:t>
      </w:r>
      <w:bookmarkEnd w:id="498"/>
    </w:p>
    <w:p w14:paraId="198CB6DE" w14:textId="3E08DDF1" w:rsidR="00456A0E" w:rsidRDefault="00456A0E" w:rsidP="00456A0E">
      <w:pPr>
        <w:pStyle w:val="Heading2"/>
        <w:tabs>
          <w:tab w:val="left" w:pos="720"/>
        </w:tabs>
        <w:ind w:left="540"/>
      </w:pPr>
      <w:r>
        <w:t>Re</w:t>
      </w:r>
      <w:r w:rsidR="00253999">
        <w:t>sponsiveness and Responsibility</w:t>
      </w:r>
    </w:p>
    <w:p w14:paraId="5831614B" w14:textId="4037D60C" w:rsidR="00DB3AD9" w:rsidRPr="00647664" w:rsidRDefault="00DB3AD9" w:rsidP="00C12167">
      <w:pPr>
        <w:pStyle w:val="NoSpacing"/>
        <w:ind w:left="180"/>
        <w:rPr>
          <w:rFonts w:cs="Calibri"/>
        </w:rPr>
      </w:pPr>
      <w:r w:rsidRPr="00647664">
        <w:rPr>
          <w:rFonts w:cs="Calibri"/>
        </w:rPr>
        <w:t xml:space="preserve">Purchasing </w:t>
      </w:r>
      <w:r w:rsidR="00CC6605">
        <w:rPr>
          <w:rFonts w:cs="Calibri"/>
        </w:rPr>
        <w:t xml:space="preserve">and Contracting </w:t>
      </w:r>
      <w:r w:rsidRPr="00647664">
        <w:rPr>
          <w:rFonts w:cs="Calibri"/>
        </w:rPr>
        <w:t xml:space="preserve">shall review submittals to determine basic responsiveness (timely submittal, all required forms submitted, </w:t>
      </w:r>
      <w:proofErr w:type="spellStart"/>
      <w:r w:rsidRPr="00647664">
        <w:rPr>
          <w:rFonts w:cs="Calibri"/>
        </w:rPr>
        <w:t>etc</w:t>
      </w:r>
      <w:proofErr w:type="spellEnd"/>
      <w:r w:rsidRPr="00647664">
        <w:rPr>
          <w:rFonts w:cs="Calibri"/>
        </w:rPr>
        <w:t xml:space="preserve">), responsibility (minimum qualifications, equal benefit determinations, </w:t>
      </w:r>
      <w:proofErr w:type="spellStart"/>
      <w:r w:rsidRPr="00647664">
        <w:rPr>
          <w:rFonts w:cs="Calibri"/>
        </w:rPr>
        <w:t>etc</w:t>
      </w:r>
      <w:proofErr w:type="spellEnd"/>
      <w:r w:rsidRPr="00647664">
        <w:rPr>
          <w:rFonts w:cs="Calibri"/>
        </w:rPr>
        <w:t xml:space="preserve">), WMBE Inclusion Plan, and technical minimum requirements if any (delivery date, required specifications </w:t>
      </w:r>
      <w:proofErr w:type="spellStart"/>
      <w:r w:rsidRPr="00647664">
        <w:rPr>
          <w:rFonts w:cs="Calibri"/>
        </w:rPr>
        <w:t>etc</w:t>
      </w:r>
      <w:proofErr w:type="spellEnd"/>
      <w:r w:rsidRPr="00647664">
        <w:rPr>
          <w:rFonts w:cs="Calibri"/>
        </w:rPr>
        <w:t>).</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 and determinations of “Approved Equal” alternates.</w:t>
      </w:r>
      <w:r>
        <w:rPr>
          <w:rFonts w:cs="Calibri"/>
        </w:rPr>
        <w:t xml:space="preserve"> </w:t>
      </w:r>
      <w:r w:rsidRPr="00647664">
        <w:rPr>
          <w:rFonts w:cs="Calibri"/>
        </w:rPr>
        <w:t>If submitting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why or the Buyer may rely upon the manufacturer specification materials alone to make the determination.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7E5BC5B8"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Item pricing will be multiplied by the number of units required for an item total.</w:t>
      </w:r>
      <w:r>
        <w:rPr>
          <w:rFonts w:cs="Calibri"/>
        </w:rPr>
        <w:t xml:space="preserve"> </w:t>
      </w:r>
      <w:r w:rsidRPr="00647664">
        <w:rPr>
          <w:rFonts w:cs="Calibri"/>
        </w:rPr>
        <w:t xml:space="preserve"> Item totals will be totaled for all items for a tabulated total.</w:t>
      </w:r>
      <w:r>
        <w:rPr>
          <w:rFonts w:cs="Calibri"/>
        </w:rPr>
        <w:t xml:space="preserve"> </w:t>
      </w:r>
      <w:r w:rsidRPr="00647664">
        <w:rPr>
          <w:rFonts w:cs="Calibri"/>
        </w:rPr>
        <w:t>If an error in math occurs, unit pricing will be considered the correct price and will be used. 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0CA206F0" w14:textId="6A8A8897" w:rsidR="00DB3AD9" w:rsidRPr="00647664" w:rsidRDefault="00DB3AD9" w:rsidP="00A242CD">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06" w:name="_Toc80972783"/>
      <w:r>
        <w:t>AWARD AND CONTRACT EXECUTION</w:t>
      </w:r>
      <w:bookmarkEnd w:id="506"/>
    </w:p>
    <w:p w14:paraId="09A68ED2" w14:textId="739FE668" w:rsidR="00A308AF" w:rsidRPr="00647664" w:rsidRDefault="00A308AF" w:rsidP="009F3662">
      <w:bookmarkStart w:id="507" w:name="_Toc53992159"/>
      <w:bookmarkStart w:id="508" w:name="_Toc53992462"/>
      <w:bookmarkStart w:id="509" w:name="_Toc53992616"/>
      <w:bookmarkStart w:id="510" w:name="_Toc53993048"/>
      <w:bookmarkStart w:id="511" w:name="_Toc53992167"/>
      <w:bookmarkStart w:id="512" w:name="_Toc53992470"/>
      <w:bookmarkStart w:id="513" w:name="_Toc53992618"/>
      <w:bookmarkStart w:id="514" w:name="_Toc53993056"/>
      <w:bookmarkEnd w:id="499"/>
      <w:bookmarkEnd w:id="500"/>
      <w:bookmarkEnd w:id="501"/>
      <w:bookmarkEnd w:id="502"/>
      <w:bookmarkEnd w:id="503"/>
      <w:bookmarkEnd w:id="504"/>
      <w:bookmarkEnd w:id="505"/>
      <w:bookmarkEnd w:id="507"/>
      <w:bookmarkEnd w:id="508"/>
      <w:bookmarkEnd w:id="509"/>
      <w:bookmarkEnd w:id="510"/>
      <w:bookmarkEnd w:id="511"/>
      <w:bookmarkEnd w:id="512"/>
      <w:bookmarkEnd w:id="513"/>
      <w:bookmarkEnd w:id="514"/>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15" w:name="_Toc53992168"/>
      <w:bookmarkStart w:id="516" w:name="_Toc53992471"/>
      <w:bookmarkStart w:id="517" w:name="_Toc53993057"/>
      <w:r w:rsidRPr="000D39D5">
        <w:rPr>
          <w:rFonts w:cs="Calibri"/>
          <w:szCs w:val="24"/>
        </w:rPr>
        <w:t>Protests</w:t>
      </w:r>
      <w:r w:rsidRPr="00647664">
        <w:t xml:space="preserve"> and Complaints</w:t>
      </w:r>
      <w:r w:rsidR="00C4212D" w:rsidRPr="00647664">
        <w:t>:</w:t>
      </w:r>
      <w:bookmarkEnd w:id="515"/>
      <w:bookmarkEnd w:id="516"/>
      <w:bookmarkEnd w:id="517"/>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42"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18" w:name="_Toc53992169"/>
      <w:bookmarkStart w:id="519" w:name="_Toc53992472"/>
      <w:bookmarkStart w:id="520" w:name="_Toc53993058"/>
      <w:r w:rsidRPr="00647664">
        <w:t xml:space="preserve">Instructions to </w:t>
      </w:r>
      <w:r w:rsidR="009437DA" w:rsidRPr="00647664">
        <w:t xml:space="preserve">the Apparently Successful </w:t>
      </w:r>
      <w:r w:rsidR="00744E66" w:rsidRPr="00647664">
        <w:t>Vendor(s)</w:t>
      </w:r>
      <w:r w:rsidR="00C4212D" w:rsidRPr="00945987">
        <w:t>:</w:t>
      </w:r>
      <w:bookmarkEnd w:id="518"/>
      <w:bookmarkEnd w:id="519"/>
      <w:bookmarkEnd w:id="520"/>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21" w:name="_Toc53992170"/>
      <w:bookmarkStart w:id="522" w:name="_Toc53992473"/>
      <w:bookmarkStart w:id="523" w:name="_Toc53993059"/>
      <w:r w:rsidRPr="00647664">
        <w:t>Final Submittals Prior to Award</w:t>
      </w:r>
      <w:r w:rsidR="00C4212D" w:rsidRPr="00647664">
        <w:t>:</w:t>
      </w:r>
      <w:bookmarkEnd w:id="521"/>
      <w:bookmarkEnd w:id="522"/>
      <w:bookmarkEnd w:id="523"/>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5B3DF0B8" w14:textId="77777777" w:rsidR="00E62CBB" w:rsidRDefault="00330298" w:rsidP="0067691A">
      <w:pPr>
        <w:pStyle w:val="NoSpacing"/>
        <w:numPr>
          <w:ilvl w:val="0"/>
          <w:numId w:val="6"/>
        </w:numPr>
        <w:rPr>
          <w:rFonts w:cs="Calibri"/>
        </w:rPr>
      </w:pPr>
      <w:r w:rsidRPr="00647664">
        <w:rPr>
          <w:rFonts w:cs="Calibri"/>
        </w:rPr>
        <w:t>Supply a Taxpayer Identification Number and W-9 Form</w:t>
      </w:r>
    </w:p>
    <w:p w14:paraId="6D2DB5D0" w14:textId="34CC61DE" w:rsidR="00A308AF" w:rsidRPr="003E098D" w:rsidRDefault="0049091A" w:rsidP="0067691A">
      <w:pPr>
        <w:pStyle w:val="NoSpacing"/>
        <w:numPr>
          <w:ilvl w:val="0"/>
          <w:numId w:val="6"/>
        </w:numPr>
        <w:rPr>
          <w:rFonts w:cs="Calibri"/>
        </w:rPr>
      </w:pPr>
      <w:r>
        <w:rPr>
          <w:rFonts w:cs="Calibri"/>
        </w:rPr>
        <w:t xml:space="preserve">Submit the </w:t>
      </w:r>
      <w:r w:rsidRPr="00D70758">
        <w:rPr>
          <w:rFonts w:cstheme="minorHAnsi"/>
          <w:shd w:val="clear" w:color="auto" w:fill="FAF9F8"/>
        </w:rPr>
        <w:t>Vaccine Attestation form (</w:t>
      </w:r>
      <w:r>
        <w:rPr>
          <w:rFonts w:cstheme="minorHAnsi"/>
          <w:shd w:val="clear" w:color="auto" w:fill="FAF9F8"/>
        </w:rPr>
        <w:t xml:space="preserve">available at </w:t>
      </w:r>
      <w:hyperlink r:id="rId43" w:history="1">
        <w:r w:rsidRPr="00906828">
          <w:rPr>
            <w:rStyle w:val="Hyperlink"/>
            <w:rFonts w:cstheme="minorHAnsi"/>
            <w:shd w:val="clear" w:color="auto" w:fill="FAF9F8"/>
          </w:rPr>
          <w:t>www.seattle.gov/contractorvax</w:t>
        </w:r>
      </w:hyperlink>
      <w:r w:rsidRPr="00D70758">
        <w:rPr>
          <w:rFonts w:cstheme="minorHAnsi"/>
          <w:shd w:val="clear" w:color="auto" w:fill="FAF9F8"/>
        </w:rPr>
        <w:t>).</w:t>
      </w:r>
      <w:r w:rsidR="00330298" w:rsidRPr="00647664">
        <w:rPr>
          <w:rFonts w:cs="Calibri"/>
        </w:rPr>
        <w:t xml:space="preserve"> </w:t>
      </w:r>
    </w:p>
    <w:p w14:paraId="562961DB" w14:textId="77777777" w:rsidR="003E098D" w:rsidRDefault="00A46AEE" w:rsidP="000F5EFC">
      <w:pPr>
        <w:pStyle w:val="Heading2"/>
        <w:tabs>
          <w:tab w:val="left" w:pos="720"/>
        </w:tabs>
        <w:ind w:left="540"/>
      </w:pPr>
      <w:bookmarkStart w:id="524" w:name="_Toc53992171"/>
      <w:bookmarkStart w:id="525" w:name="_Toc53992474"/>
      <w:bookmarkStart w:id="526" w:name="_Toc53993060"/>
      <w:r w:rsidRPr="00647664">
        <w:t>Taxpaye</w:t>
      </w:r>
      <w:r w:rsidR="00744E66" w:rsidRPr="00647664">
        <w:t>r Identification Number and W-9</w:t>
      </w:r>
      <w:r w:rsidR="00C4212D" w:rsidRPr="00647664">
        <w:t>:</w:t>
      </w:r>
      <w:bookmarkEnd w:id="524"/>
      <w:bookmarkEnd w:id="525"/>
      <w:bookmarkEnd w:id="526"/>
      <w:r w:rsidR="00C4212D" w:rsidRPr="00647664">
        <w:t xml:space="preserve"> </w:t>
      </w:r>
    </w:p>
    <w:p w14:paraId="7B369564" w14:textId="13B1E10C"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0EBCFD44" w:rsidR="00A473E2" w:rsidRPr="00647664" w:rsidRDefault="0052039C" w:rsidP="009F3662">
      <w:r>
        <w:t xml:space="preserve">Contract </w:t>
      </w:r>
      <w:r w:rsidR="00A473E2">
        <w:t>Terms and Conditions</w:t>
      </w:r>
      <w:r w:rsidR="00BE5545">
        <w:t xml:space="preserve"> (Attachment </w:t>
      </w:r>
      <w:r w:rsidR="00507874">
        <w:t>1</w:t>
      </w:r>
      <w:r w:rsidR="00BE5545">
        <w:t>)</w:t>
      </w:r>
      <w:r w:rsidR="00A473E2">
        <w:t>:</w:t>
      </w:r>
    </w:p>
    <w:p w14:paraId="453AA2E8" w14:textId="0200700B" w:rsidR="001C7234" w:rsidRPr="00647664" w:rsidRDefault="006F6CB6" w:rsidP="00CF739A">
      <w:pPr>
        <w:ind w:left="810"/>
      </w:pPr>
      <w:bookmarkStart w:id="527" w:name="businesscase"/>
      <w:bookmarkStart w:id="528" w:name="taxpayeridandw9formappendix"/>
      <w:bookmarkEnd w:id="527"/>
      <w:bookmarkEnd w:id="528"/>
      <w:r w:rsidRPr="006F6CB6">
        <w:t xml:space="preserve"> </w:t>
      </w:r>
      <w:bookmarkStart w:id="529" w:name="_MON_1695629778"/>
      <w:bookmarkEnd w:id="529"/>
      <w:r>
        <w:object w:dxaOrig="1520" w:dyaOrig="985" w14:anchorId="7351E350">
          <v:shape id="_x0000_i1028" type="#_x0000_t75" style="width:78pt;height:48pt" o:ole="">
            <v:imagedata r:id="rId44" o:title=""/>
          </v:shape>
          <o:OLEObject Type="Embed" ProgID="Word.Document.12" ShapeID="_x0000_i1028" DrawAspect="Icon" ObjectID="_1698582431" r:id="rId45">
            <o:FieldCodes>\s</o:FieldCodes>
          </o:OLEObject>
        </w:object>
      </w:r>
    </w:p>
    <w:p w14:paraId="0A0CD765" w14:textId="252618C3" w:rsidR="00612EEA" w:rsidRPr="00647664" w:rsidRDefault="00A81E0D" w:rsidP="009F3662">
      <w:r w:rsidRPr="009F3662">
        <w:t>Insurance Requirements</w:t>
      </w:r>
      <w:r w:rsidR="00BE5545">
        <w:t xml:space="preserve"> (Attachment </w:t>
      </w:r>
      <w:r w:rsidR="00507874">
        <w:t>2</w:t>
      </w:r>
      <w:r w:rsidR="00BE5545">
        <w:t>):</w:t>
      </w:r>
    </w:p>
    <w:bookmarkStart w:id="530" w:name="_MON_1664173704"/>
    <w:bookmarkEnd w:id="530"/>
    <w:p w14:paraId="1E34D2C9" w14:textId="09E6EAAE" w:rsidR="00004738" w:rsidRDefault="00712735" w:rsidP="009F3662">
      <w:pPr>
        <w:ind w:left="720"/>
      </w:pPr>
      <w:r>
        <w:object w:dxaOrig="1287" w:dyaOrig="837" w14:anchorId="67B5E094">
          <v:shape id="_x0000_i1029" type="#_x0000_t75" style="width:64.2pt;height:42pt" o:ole="">
            <v:imagedata r:id="rId46" o:title=""/>
          </v:shape>
          <o:OLEObject Type="Embed" ProgID="Word.Document.12" ShapeID="_x0000_i1029" DrawAspect="Icon" ObjectID="_1698582432" r:id="rId47">
            <o:FieldCodes>\s</o:FieldCodes>
          </o:OLEObject>
        </w:object>
      </w:r>
      <w:bookmarkStart w:id="531" w:name="_Toc224981853"/>
    </w:p>
    <w:bookmarkEnd w:id="531"/>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48"/>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947F" w14:textId="77777777" w:rsidR="00C17941" w:rsidRDefault="00C17941">
      <w:r>
        <w:separator/>
      </w:r>
    </w:p>
  </w:endnote>
  <w:endnote w:type="continuationSeparator" w:id="0">
    <w:p w14:paraId="37A4E8BD" w14:textId="77777777" w:rsidR="00C17941" w:rsidRDefault="00C17941">
      <w:r>
        <w:continuationSeparator/>
      </w:r>
    </w:p>
  </w:endnote>
  <w:endnote w:type="continuationNotice" w:id="1">
    <w:p w14:paraId="1A73C5CD" w14:textId="77777777" w:rsidR="00C17941" w:rsidRDefault="00C179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76E2808F"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sidR="007C4559">
      <w:rPr>
        <w:rFonts w:cstheme="minorHAnsi"/>
      </w:rPr>
      <w:t>1</w:t>
    </w:r>
    <w:r>
      <w:rPr>
        <w:rFonts w:cstheme="minorHAnsi"/>
      </w:rPr>
      <w:t>/</w:t>
    </w:r>
    <w:r w:rsidR="007C4559">
      <w:rPr>
        <w:rFonts w:cstheme="minorHAnsi"/>
      </w:rPr>
      <w:t>9</w:t>
    </w:r>
    <w:r>
      <w:rPr>
        <w:rFonts w:cstheme="minorHAnsi"/>
      </w:rPr>
      <w:t>/202</w:t>
    </w:r>
    <w:r w:rsidR="00507874">
      <w:rPr>
        <w:rFonts w:cstheme="minorHAnsi"/>
      </w:rPr>
      <w:t>1</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2B78" w14:textId="77777777" w:rsidR="00C17941" w:rsidRDefault="00C17941">
      <w:r>
        <w:separator/>
      </w:r>
    </w:p>
  </w:footnote>
  <w:footnote w:type="continuationSeparator" w:id="0">
    <w:p w14:paraId="50C56B48" w14:textId="77777777" w:rsidR="00C17941" w:rsidRDefault="00C17941">
      <w:r>
        <w:continuationSeparator/>
      </w:r>
    </w:p>
  </w:footnote>
  <w:footnote w:type="continuationNotice" w:id="1">
    <w:p w14:paraId="75F836ED" w14:textId="77777777" w:rsidR="00C17941" w:rsidRDefault="00C1794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4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354AD"/>
    <w:multiLevelType w:val="hybridMultilevel"/>
    <w:tmpl w:val="A032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7"/>
  </w:num>
  <w:num w:numId="2">
    <w:abstractNumId w:val="16"/>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4"/>
  </w:num>
  <w:num w:numId="8">
    <w:abstractNumId w:val="6"/>
  </w:num>
  <w:num w:numId="9">
    <w:abstractNumId w:val="8"/>
  </w:num>
  <w:num w:numId="10">
    <w:abstractNumId w:val="1"/>
  </w:num>
  <w:num w:numId="11">
    <w:abstractNumId w:val="5"/>
  </w:num>
  <w:num w:numId="12">
    <w:abstractNumId w:val="13"/>
  </w:num>
  <w:num w:numId="13">
    <w:abstractNumId w:val="9"/>
  </w:num>
  <w:num w:numId="14">
    <w:abstractNumId w:val="10"/>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num>
  <w:num w:numId="21">
    <w:abstractNumId w:val="4"/>
  </w:num>
  <w:num w:numId="22">
    <w:abstractNumId w:val="14"/>
    <w:lvlOverride w:ilvl="0">
      <w:startOverride w:val="1"/>
    </w:lvlOverride>
  </w:num>
  <w:num w:numId="23">
    <w:abstractNumId w:val="0"/>
  </w:num>
  <w:num w:numId="2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CBD"/>
    <w:rsid w:val="00011E56"/>
    <w:rsid w:val="0001322B"/>
    <w:rsid w:val="00014B83"/>
    <w:rsid w:val="00014C34"/>
    <w:rsid w:val="000155FA"/>
    <w:rsid w:val="0001671F"/>
    <w:rsid w:val="00016A03"/>
    <w:rsid w:val="000174CA"/>
    <w:rsid w:val="00017760"/>
    <w:rsid w:val="00017770"/>
    <w:rsid w:val="00020514"/>
    <w:rsid w:val="00020791"/>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45E6"/>
    <w:rsid w:val="00035DFD"/>
    <w:rsid w:val="00035E2B"/>
    <w:rsid w:val="000361D9"/>
    <w:rsid w:val="00036D62"/>
    <w:rsid w:val="000375C7"/>
    <w:rsid w:val="00037AEE"/>
    <w:rsid w:val="00037EA6"/>
    <w:rsid w:val="00037F5D"/>
    <w:rsid w:val="00040A7D"/>
    <w:rsid w:val="000413F5"/>
    <w:rsid w:val="0004204D"/>
    <w:rsid w:val="000423AD"/>
    <w:rsid w:val="00042C11"/>
    <w:rsid w:val="000434BD"/>
    <w:rsid w:val="00045BDC"/>
    <w:rsid w:val="00045CC7"/>
    <w:rsid w:val="00045D19"/>
    <w:rsid w:val="00045FCE"/>
    <w:rsid w:val="000471FB"/>
    <w:rsid w:val="00047643"/>
    <w:rsid w:val="00050752"/>
    <w:rsid w:val="0005187B"/>
    <w:rsid w:val="00051F52"/>
    <w:rsid w:val="000531F7"/>
    <w:rsid w:val="00053367"/>
    <w:rsid w:val="00054781"/>
    <w:rsid w:val="000558AA"/>
    <w:rsid w:val="000559D4"/>
    <w:rsid w:val="00056BE8"/>
    <w:rsid w:val="00057970"/>
    <w:rsid w:val="00057C93"/>
    <w:rsid w:val="00057E1F"/>
    <w:rsid w:val="0006009A"/>
    <w:rsid w:val="00061E88"/>
    <w:rsid w:val="0006344D"/>
    <w:rsid w:val="0006457C"/>
    <w:rsid w:val="0006572E"/>
    <w:rsid w:val="00067106"/>
    <w:rsid w:val="0007015A"/>
    <w:rsid w:val="0007072D"/>
    <w:rsid w:val="0007095D"/>
    <w:rsid w:val="0007188E"/>
    <w:rsid w:val="00072730"/>
    <w:rsid w:val="00073F4A"/>
    <w:rsid w:val="000746E3"/>
    <w:rsid w:val="0007490D"/>
    <w:rsid w:val="00075CA3"/>
    <w:rsid w:val="00076048"/>
    <w:rsid w:val="00077C6B"/>
    <w:rsid w:val="00077F4A"/>
    <w:rsid w:val="00080FAF"/>
    <w:rsid w:val="00081861"/>
    <w:rsid w:val="00081FBA"/>
    <w:rsid w:val="00084934"/>
    <w:rsid w:val="00084961"/>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A78BD"/>
    <w:rsid w:val="000B0032"/>
    <w:rsid w:val="000B1B50"/>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03C5"/>
    <w:rsid w:val="000D19CB"/>
    <w:rsid w:val="000D1A80"/>
    <w:rsid w:val="000D1AF3"/>
    <w:rsid w:val="000D3295"/>
    <w:rsid w:val="000D39D5"/>
    <w:rsid w:val="000D3D75"/>
    <w:rsid w:val="000D62F9"/>
    <w:rsid w:val="000D6361"/>
    <w:rsid w:val="000D6D46"/>
    <w:rsid w:val="000D6F95"/>
    <w:rsid w:val="000E0E6B"/>
    <w:rsid w:val="000E0E7A"/>
    <w:rsid w:val="000E2EC6"/>
    <w:rsid w:val="000E3A3B"/>
    <w:rsid w:val="000E452A"/>
    <w:rsid w:val="000E6D11"/>
    <w:rsid w:val="000F0200"/>
    <w:rsid w:val="000F03F2"/>
    <w:rsid w:val="000F05E3"/>
    <w:rsid w:val="000F0E37"/>
    <w:rsid w:val="000F17D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D98"/>
    <w:rsid w:val="00101F3C"/>
    <w:rsid w:val="0010317E"/>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3289"/>
    <w:rsid w:val="00143642"/>
    <w:rsid w:val="001442E0"/>
    <w:rsid w:val="0014574B"/>
    <w:rsid w:val="00145FD3"/>
    <w:rsid w:val="00146ADA"/>
    <w:rsid w:val="00147522"/>
    <w:rsid w:val="00147767"/>
    <w:rsid w:val="00151052"/>
    <w:rsid w:val="001524A4"/>
    <w:rsid w:val="001526E7"/>
    <w:rsid w:val="00152EED"/>
    <w:rsid w:val="001540DD"/>
    <w:rsid w:val="0015429B"/>
    <w:rsid w:val="001556D3"/>
    <w:rsid w:val="00157237"/>
    <w:rsid w:val="00157C6C"/>
    <w:rsid w:val="001600B9"/>
    <w:rsid w:val="00160F29"/>
    <w:rsid w:val="00161603"/>
    <w:rsid w:val="00161956"/>
    <w:rsid w:val="00161F16"/>
    <w:rsid w:val="0016389F"/>
    <w:rsid w:val="00164573"/>
    <w:rsid w:val="00164D05"/>
    <w:rsid w:val="00165D34"/>
    <w:rsid w:val="0016706A"/>
    <w:rsid w:val="001670E6"/>
    <w:rsid w:val="001676B3"/>
    <w:rsid w:val="001677F7"/>
    <w:rsid w:val="00170D8C"/>
    <w:rsid w:val="00171D38"/>
    <w:rsid w:val="00172CB4"/>
    <w:rsid w:val="00175598"/>
    <w:rsid w:val="00175B78"/>
    <w:rsid w:val="00177F77"/>
    <w:rsid w:val="001826AE"/>
    <w:rsid w:val="0018293E"/>
    <w:rsid w:val="00182DBF"/>
    <w:rsid w:val="001837E2"/>
    <w:rsid w:val="00184E0A"/>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5528"/>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3D"/>
    <w:rsid w:val="001D7572"/>
    <w:rsid w:val="001D7687"/>
    <w:rsid w:val="001D797A"/>
    <w:rsid w:val="001E028D"/>
    <w:rsid w:val="001E0985"/>
    <w:rsid w:val="001E0A75"/>
    <w:rsid w:val="001E1113"/>
    <w:rsid w:val="001E1E4D"/>
    <w:rsid w:val="001E2C05"/>
    <w:rsid w:val="001E517D"/>
    <w:rsid w:val="001E65BB"/>
    <w:rsid w:val="001E6BD7"/>
    <w:rsid w:val="001E71A0"/>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B6B"/>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64B"/>
    <w:rsid w:val="002229DB"/>
    <w:rsid w:val="002234D6"/>
    <w:rsid w:val="002248FC"/>
    <w:rsid w:val="00227A16"/>
    <w:rsid w:val="00231E06"/>
    <w:rsid w:val="00232217"/>
    <w:rsid w:val="00232C1D"/>
    <w:rsid w:val="00233945"/>
    <w:rsid w:val="00233FB2"/>
    <w:rsid w:val="002344F3"/>
    <w:rsid w:val="0023460B"/>
    <w:rsid w:val="002354E9"/>
    <w:rsid w:val="00237074"/>
    <w:rsid w:val="00241807"/>
    <w:rsid w:val="002430E9"/>
    <w:rsid w:val="002441AC"/>
    <w:rsid w:val="00244D25"/>
    <w:rsid w:val="002473D2"/>
    <w:rsid w:val="00253999"/>
    <w:rsid w:val="00253E80"/>
    <w:rsid w:val="00254C06"/>
    <w:rsid w:val="00255597"/>
    <w:rsid w:val="00255DAA"/>
    <w:rsid w:val="0025605C"/>
    <w:rsid w:val="002566B2"/>
    <w:rsid w:val="00256B9C"/>
    <w:rsid w:val="002575CF"/>
    <w:rsid w:val="00257A09"/>
    <w:rsid w:val="00257A3A"/>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270"/>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9BA"/>
    <w:rsid w:val="002C6D0B"/>
    <w:rsid w:val="002C71F5"/>
    <w:rsid w:val="002C7558"/>
    <w:rsid w:val="002C7EE5"/>
    <w:rsid w:val="002D224C"/>
    <w:rsid w:val="002D2356"/>
    <w:rsid w:val="002D36B9"/>
    <w:rsid w:val="002D36D8"/>
    <w:rsid w:val="002D3C86"/>
    <w:rsid w:val="002D3ED5"/>
    <w:rsid w:val="002D46B4"/>
    <w:rsid w:val="002D47CA"/>
    <w:rsid w:val="002D5343"/>
    <w:rsid w:val="002D5BDB"/>
    <w:rsid w:val="002D63BA"/>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1D88"/>
    <w:rsid w:val="0031252E"/>
    <w:rsid w:val="003131AC"/>
    <w:rsid w:val="00313DD6"/>
    <w:rsid w:val="00314035"/>
    <w:rsid w:val="00320E58"/>
    <w:rsid w:val="00320EEE"/>
    <w:rsid w:val="003212D4"/>
    <w:rsid w:val="003217F9"/>
    <w:rsid w:val="00321B5F"/>
    <w:rsid w:val="00322122"/>
    <w:rsid w:val="00322DC9"/>
    <w:rsid w:val="00323BD9"/>
    <w:rsid w:val="003268D9"/>
    <w:rsid w:val="00326D77"/>
    <w:rsid w:val="00330298"/>
    <w:rsid w:val="00330880"/>
    <w:rsid w:val="00330994"/>
    <w:rsid w:val="00330C83"/>
    <w:rsid w:val="00331007"/>
    <w:rsid w:val="003316D2"/>
    <w:rsid w:val="0033179B"/>
    <w:rsid w:val="00331F67"/>
    <w:rsid w:val="003328A8"/>
    <w:rsid w:val="0033327F"/>
    <w:rsid w:val="003336D8"/>
    <w:rsid w:val="00333A0F"/>
    <w:rsid w:val="00333BD3"/>
    <w:rsid w:val="00334899"/>
    <w:rsid w:val="00334EDC"/>
    <w:rsid w:val="00335D70"/>
    <w:rsid w:val="00337518"/>
    <w:rsid w:val="00337525"/>
    <w:rsid w:val="00340324"/>
    <w:rsid w:val="003403E3"/>
    <w:rsid w:val="00340EDE"/>
    <w:rsid w:val="003424ED"/>
    <w:rsid w:val="0034356F"/>
    <w:rsid w:val="00343952"/>
    <w:rsid w:val="00344011"/>
    <w:rsid w:val="0034442F"/>
    <w:rsid w:val="003445C9"/>
    <w:rsid w:val="00344969"/>
    <w:rsid w:val="0035062E"/>
    <w:rsid w:val="0035186D"/>
    <w:rsid w:val="00351A82"/>
    <w:rsid w:val="00353F8E"/>
    <w:rsid w:val="003553DE"/>
    <w:rsid w:val="00355422"/>
    <w:rsid w:val="0035555F"/>
    <w:rsid w:val="00362256"/>
    <w:rsid w:val="00362639"/>
    <w:rsid w:val="003627AC"/>
    <w:rsid w:val="003640A7"/>
    <w:rsid w:val="003652C5"/>
    <w:rsid w:val="0036550C"/>
    <w:rsid w:val="0036573E"/>
    <w:rsid w:val="0037099C"/>
    <w:rsid w:val="00370B3D"/>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9BD"/>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4E3C"/>
    <w:rsid w:val="003B5304"/>
    <w:rsid w:val="003B5D67"/>
    <w:rsid w:val="003C000C"/>
    <w:rsid w:val="003C0697"/>
    <w:rsid w:val="003C2956"/>
    <w:rsid w:val="003C2B6B"/>
    <w:rsid w:val="003C2DB2"/>
    <w:rsid w:val="003C34CB"/>
    <w:rsid w:val="003C5231"/>
    <w:rsid w:val="003C57FF"/>
    <w:rsid w:val="003C629B"/>
    <w:rsid w:val="003C6484"/>
    <w:rsid w:val="003D1A12"/>
    <w:rsid w:val="003D1A13"/>
    <w:rsid w:val="003D21C7"/>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2E1A"/>
    <w:rsid w:val="003F345C"/>
    <w:rsid w:val="003F5B1C"/>
    <w:rsid w:val="003F7C3A"/>
    <w:rsid w:val="003F7CEE"/>
    <w:rsid w:val="00400E62"/>
    <w:rsid w:val="0040120B"/>
    <w:rsid w:val="00402EAB"/>
    <w:rsid w:val="00403758"/>
    <w:rsid w:val="00404D4A"/>
    <w:rsid w:val="00404F41"/>
    <w:rsid w:val="004056E5"/>
    <w:rsid w:val="00405BDA"/>
    <w:rsid w:val="004069CE"/>
    <w:rsid w:val="004078F0"/>
    <w:rsid w:val="00410F37"/>
    <w:rsid w:val="00411ACC"/>
    <w:rsid w:val="00411D4A"/>
    <w:rsid w:val="004145F5"/>
    <w:rsid w:val="0041572A"/>
    <w:rsid w:val="00416AD0"/>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50E"/>
    <w:rsid w:val="00481DBF"/>
    <w:rsid w:val="00481EA4"/>
    <w:rsid w:val="004821F6"/>
    <w:rsid w:val="004825CC"/>
    <w:rsid w:val="0048371D"/>
    <w:rsid w:val="00483D14"/>
    <w:rsid w:val="00484ECE"/>
    <w:rsid w:val="004851D8"/>
    <w:rsid w:val="0048541B"/>
    <w:rsid w:val="00485E0E"/>
    <w:rsid w:val="00486192"/>
    <w:rsid w:val="0049068A"/>
    <w:rsid w:val="0049091A"/>
    <w:rsid w:val="004917E8"/>
    <w:rsid w:val="00491F0C"/>
    <w:rsid w:val="004924FE"/>
    <w:rsid w:val="0049298B"/>
    <w:rsid w:val="00493395"/>
    <w:rsid w:val="00495DC1"/>
    <w:rsid w:val="0049753A"/>
    <w:rsid w:val="004A1428"/>
    <w:rsid w:val="004A1827"/>
    <w:rsid w:val="004A1A2D"/>
    <w:rsid w:val="004A2B74"/>
    <w:rsid w:val="004A45F9"/>
    <w:rsid w:val="004A4765"/>
    <w:rsid w:val="004A4C01"/>
    <w:rsid w:val="004A4D1D"/>
    <w:rsid w:val="004A4E6E"/>
    <w:rsid w:val="004B06D6"/>
    <w:rsid w:val="004B1247"/>
    <w:rsid w:val="004B1D1B"/>
    <w:rsid w:val="004B2113"/>
    <w:rsid w:val="004B2B73"/>
    <w:rsid w:val="004B3A26"/>
    <w:rsid w:val="004B3A68"/>
    <w:rsid w:val="004B4078"/>
    <w:rsid w:val="004B66C7"/>
    <w:rsid w:val="004B6B5F"/>
    <w:rsid w:val="004B6D3C"/>
    <w:rsid w:val="004B7D56"/>
    <w:rsid w:val="004C1522"/>
    <w:rsid w:val="004C2EAC"/>
    <w:rsid w:val="004C31E9"/>
    <w:rsid w:val="004C3AEF"/>
    <w:rsid w:val="004C3AF9"/>
    <w:rsid w:val="004C404C"/>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F0872"/>
    <w:rsid w:val="004F0981"/>
    <w:rsid w:val="004F1AC4"/>
    <w:rsid w:val="004F1AEA"/>
    <w:rsid w:val="004F2F37"/>
    <w:rsid w:val="004F5C84"/>
    <w:rsid w:val="004F65EE"/>
    <w:rsid w:val="00500E04"/>
    <w:rsid w:val="00500F33"/>
    <w:rsid w:val="00501359"/>
    <w:rsid w:val="00501ECF"/>
    <w:rsid w:val="005054E6"/>
    <w:rsid w:val="00506E7D"/>
    <w:rsid w:val="00507874"/>
    <w:rsid w:val="00510AB6"/>
    <w:rsid w:val="005122D1"/>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026"/>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550C"/>
    <w:rsid w:val="00575A62"/>
    <w:rsid w:val="00575C59"/>
    <w:rsid w:val="00576600"/>
    <w:rsid w:val="00576C0A"/>
    <w:rsid w:val="00577095"/>
    <w:rsid w:val="00577764"/>
    <w:rsid w:val="00577B42"/>
    <w:rsid w:val="005806A9"/>
    <w:rsid w:val="00581154"/>
    <w:rsid w:val="00581442"/>
    <w:rsid w:val="00581FB1"/>
    <w:rsid w:val="0058214C"/>
    <w:rsid w:val="005831DE"/>
    <w:rsid w:val="00583798"/>
    <w:rsid w:val="005852D9"/>
    <w:rsid w:val="0058552C"/>
    <w:rsid w:val="00586F21"/>
    <w:rsid w:val="00591837"/>
    <w:rsid w:val="00592F58"/>
    <w:rsid w:val="00592F5A"/>
    <w:rsid w:val="00593987"/>
    <w:rsid w:val="005941E4"/>
    <w:rsid w:val="00595AF5"/>
    <w:rsid w:val="00597154"/>
    <w:rsid w:val="005A0961"/>
    <w:rsid w:val="005A0D6A"/>
    <w:rsid w:val="005A13A5"/>
    <w:rsid w:val="005A1FF7"/>
    <w:rsid w:val="005A2E68"/>
    <w:rsid w:val="005A395F"/>
    <w:rsid w:val="005A4A7A"/>
    <w:rsid w:val="005A5273"/>
    <w:rsid w:val="005A6081"/>
    <w:rsid w:val="005A61F6"/>
    <w:rsid w:val="005A6C53"/>
    <w:rsid w:val="005B07D0"/>
    <w:rsid w:val="005B07FF"/>
    <w:rsid w:val="005B0C7E"/>
    <w:rsid w:val="005B14CE"/>
    <w:rsid w:val="005B2873"/>
    <w:rsid w:val="005B4A46"/>
    <w:rsid w:val="005B4C43"/>
    <w:rsid w:val="005B5F3B"/>
    <w:rsid w:val="005B66BB"/>
    <w:rsid w:val="005B6C01"/>
    <w:rsid w:val="005B78B5"/>
    <w:rsid w:val="005B7948"/>
    <w:rsid w:val="005C0366"/>
    <w:rsid w:val="005C0ABC"/>
    <w:rsid w:val="005C118B"/>
    <w:rsid w:val="005C2192"/>
    <w:rsid w:val="005C23DC"/>
    <w:rsid w:val="005C2A63"/>
    <w:rsid w:val="005C2B39"/>
    <w:rsid w:val="005C3428"/>
    <w:rsid w:val="005C45F1"/>
    <w:rsid w:val="005C5DCD"/>
    <w:rsid w:val="005C6DBF"/>
    <w:rsid w:val="005C6EEA"/>
    <w:rsid w:val="005C7026"/>
    <w:rsid w:val="005C77EA"/>
    <w:rsid w:val="005D0709"/>
    <w:rsid w:val="005D2F20"/>
    <w:rsid w:val="005D35FD"/>
    <w:rsid w:val="005D4AAB"/>
    <w:rsid w:val="005D5B09"/>
    <w:rsid w:val="005D60C4"/>
    <w:rsid w:val="005D7EFE"/>
    <w:rsid w:val="005E022F"/>
    <w:rsid w:val="005E03E9"/>
    <w:rsid w:val="005E23ED"/>
    <w:rsid w:val="005E2904"/>
    <w:rsid w:val="005E6956"/>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4E2B"/>
    <w:rsid w:val="006356D1"/>
    <w:rsid w:val="00636E82"/>
    <w:rsid w:val="00637538"/>
    <w:rsid w:val="00637C42"/>
    <w:rsid w:val="0064050A"/>
    <w:rsid w:val="00640D45"/>
    <w:rsid w:val="0064105F"/>
    <w:rsid w:val="006428B0"/>
    <w:rsid w:val="00642BED"/>
    <w:rsid w:val="00642D06"/>
    <w:rsid w:val="006432BC"/>
    <w:rsid w:val="00643543"/>
    <w:rsid w:val="00643C2D"/>
    <w:rsid w:val="00643FDD"/>
    <w:rsid w:val="0064451F"/>
    <w:rsid w:val="00646137"/>
    <w:rsid w:val="00646580"/>
    <w:rsid w:val="00647575"/>
    <w:rsid w:val="00647664"/>
    <w:rsid w:val="00650702"/>
    <w:rsid w:val="00651D3A"/>
    <w:rsid w:val="00653306"/>
    <w:rsid w:val="00653B4B"/>
    <w:rsid w:val="0065417C"/>
    <w:rsid w:val="006546C1"/>
    <w:rsid w:val="00654C95"/>
    <w:rsid w:val="00655068"/>
    <w:rsid w:val="00655715"/>
    <w:rsid w:val="00655801"/>
    <w:rsid w:val="006564A2"/>
    <w:rsid w:val="00656DB6"/>
    <w:rsid w:val="0066068D"/>
    <w:rsid w:val="00660845"/>
    <w:rsid w:val="00661285"/>
    <w:rsid w:val="00661410"/>
    <w:rsid w:val="006617CD"/>
    <w:rsid w:val="00661D00"/>
    <w:rsid w:val="00664146"/>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1B3"/>
    <w:rsid w:val="0068550B"/>
    <w:rsid w:val="00685D72"/>
    <w:rsid w:val="00691456"/>
    <w:rsid w:val="00691573"/>
    <w:rsid w:val="00691D6B"/>
    <w:rsid w:val="006927A8"/>
    <w:rsid w:val="006928A8"/>
    <w:rsid w:val="0069310A"/>
    <w:rsid w:val="0069355D"/>
    <w:rsid w:val="006943CB"/>
    <w:rsid w:val="006969C9"/>
    <w:rsid w:val="006969FA"/>
    <w:rsid w:val="00696F62"/>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3906"/>
    <w:rsid w:val="006D44FF"/>
    <w:rsid w:val="006D5326"/>
    <w:rsid w:val="006D7A83"/>
    <w:rsid w:val="006E2776"/>
    <w:rsid w:val="006E2777"/>
    <w:rsid w:val="006E322B"/>
    <w:rsid w:val="006E6D42"/>
    <w:rsid w:val="006E71BC"/>
    <w:rsid w:val="006F00D1"/>
    <w:rsid w:val="006F0427"/>
    <w:rsid w:val="006F16A2"/>
    <w:rsid w:val="006F25F8"/>
    <w:rsid w:val="006F2760"/>
    <w:rsid w:val="006F4BC1"/>
    <w:rsid w:val="006F5041"/>
    <w:rsid w:val="006F58D1"/>
    <w:rsid w:val="006F5ED5"/>
    <w:rsid w:val="006F6CB6"/>
    <w:rsid w:val="00703199"/>
    <w:rsid w:val="007053D0"/>
    <w:rsid w:val="00705F17"/>
    <w:rsid w:val="007079D1"/>
    <w:rsid w:val="00707CBE"/>
    <w:rsid w:val="0071017C"/>
    <w:rsid w:val="0071072F"/>
    <w:rsid w:val="00712735"/>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27190"/>
    <w:rsid w:val="007303A0"/>
    <w:rsid w:val="00731239"/>
    <w:rsid w:val="00731C29"/>
    <w:rsid w:val="00732552"/>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39BE"/>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359D"/>
    <w:rsid w:val="00793FF2"/>
    <w:rsid w:val="007944E2"/>
    <w:rsid w:val="00794B47"/>
    <w:rsid w:val="007951E1"/>
    <w:rsid w:val="007954EE"/>
    <w:rsid w:val="007955B8"/>
    <w:rsid w:val="00796F03"/>
    <w:rsid w:val="007A0FFF"/>
    <w:rsid w:val="007A3086"/>
    <w:rsid w:val="007A4997"/>
    <w:rsid w:val="007A50F5"/>
    <w:rsid w:val="007A5A5B"/>
    <w:rsid w:val="007A6488"/>
    <w:rsid w:val="007A6A2E"/>
    <w:rsid w:val="007A7099"/>
    <w:rsid w:val="007A7771"/>
    <w:rsid w:val="007A7C1E"/>
    <w:rsid w:val="007B0AB5"/>
    <w:rsid w:val="007B0D28"/>
    <w:rsid w:val="007B15CD"/>
    <w:rsid w:val="007B1F13"/>
    <w:rsid w:val="007B2BC7"/>
    <w:rsid w:val="007B2E84"/>
    <w:rsid w:val="007B4F00"/>
    <w:rsid w:val="007B555C"/>
    <w:rsid w:val="007B797D"/>
    <w:rsid w:val="007C0918"/>
    <w:rsid w:val="007C11CC"/>
    <w:rsid w:val="007C1FB0"/>
    <w:rsid w:val="007C4559"/>
    <w:rsid w:val="007C461E"/>
    <w:rsid w:val="007C4D41"/>
    <w:rsid w:val="007C59A7"/>
    <w:rsid w:val="007C5CB6"/>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184"/>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710"/>
    <w:rsid w:val="00826A59"/>
    <w:rsid w:val="00827F10"/>
    <w:rsid w:val="00830206"/>
    <w:rsid w:val="00832547"/>
    <w:rsid w:val="008326BC"/>
    <w:rsid w:val="00832A20"/>
    <w:rsid w:val="00834FA2"/>
    <w:rsid w:val="00835761"/>
    <w:rsid w:val="00835D28"/>
    <w:rsid w:val="008379EA"/>
    <w:rsid w:val="00837F12"/>
    <w:rsid w:val="00837F64"/>
    <w:rsid w:val="00841659"/>
    <w:rsid w:val="00841883"/>
    <w:rsid w:val="008418CB"/>
    <w:rsid w:val="008443F4"/>
    <w:rsid w:val="008455C6"/>
    <w:rsid w:val="0085075A"/>
    <w:rsid w:val="00850A2C"/>
    <w:rsid w:val="0085130B"/>
    <w:rsid w:val="00852278"/>
    <w:rsid w:val="0085427E"/>
    <w:rsid w:val="008555A7"/>
    <w:rsid w:val="00855930"/>
    <w:rsid w:val="008565BD"/>
    <w:rsid w:val="008565F0"/>
    <w:rsid w:val="00856644"/>
    <w:rsid w:val="00857594"/>
    <w:rsid w:val="00857ABA"/>
    <w:rsid w:val="00862242"/>
    <w:rsid w:val="00862C29"/>
    <w:rsid w:val="00862C50"/>
    <w:rsid w:val="00862E65"/>
    <w:rsid w:val="00863057"/>
    <w:rsid w:val="00863807"/>
    <w:rsid w:val="0086485E"/>
    <w:rsid w:val="00865287"/>
    <w:rsid w:val="00870A37"/>
    <w:rsid w:val="008720DD"/>
    <w:rsid w:val="00873C16"/>
    <w:rsid w:val="0087487D"/>
    <w:rsid w:val="00874FCB"/>
    <w:rsid w:val="008752A6"/>
    <w:rsid w:val="00875BB1"/>
    <w:rsid w:val="00877329"/>
    <w:rsid w:val="008774FC"/>
    <w:rsid w:val="008811C4"/>
    <w:rsid w:val="008822F8"/>
    <w:rsid w:val="008826F3"/>
    <w:rsid w:val="0088322B"/>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01F"/>
    <w:rsid w:val="008A692D"/>
    <w:rsid w:val="008A6DAC"/>
    <w:rsid w:val="008A6FBD"/>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C71AB"/>
    <w:rsid w:val="008D17C1"/>
    <w:rsid w:val="008D1AA1"/>
    <w:rsid w:val="008D2FF5"/>
    <w:rsid w:val="008D39B2"/>
    <w:rsid w:val="008D3E0A"/>
    <w:rsid w:val="008D3EEB"/>
    <w:rsid w:val="008D4998"/>
    <w:rsid w:val="008D52F0"/>
    <w:rsid w:val="008D5D1B"/>
    <w:rsid w:val="008D605D"/>
    <w:rsid w:val="008D6B3D"/>
    <w:rsid w:val="008D6C68"/>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4227"/>
    <w:rsid w:val="008F5229"/>
    <w:rsid w:val="0090018A"/>
    <w:rsid w:val="00900541"/>
    <w:rsid w:val="00900860"/>
    <w:rsid w:val="00902838"/>
    <w:rsid w:val="00902C28"/>
    <w:rsid w:val="009031A8"/>
    <w:rsid w:val="00904CE5"/>
    <w:rsid w:val="009051B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E1E"/>
    <w:rsid w:val="00931F7B"/>
    <w:rsid w:val="00932091"/>
    <w:rsid w:val="009323A2"/>
    <w:rsid w:val="00932811"/>
    <w:rsid w:val="00933127"/>
    <w:rsid w:val="00933A08"/>
    <w:rsid w:val="009350A5"/>
    <w:rsid w:val="0093560B"/>
    <w:rsid w:val="009361DB"/>
    <w:rsid w:val="00936CB6"/>
    <w:rsid w:val="00937442"/>
    <w:rsid w:val="00937AC8"/>
    <w:rsid w:val="0094137F"/>
    <w:rsid w:val="00942711"/>
    <w:rsid w:val="0094367F"/>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6EFE"/>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45FB"/>
    <w:rsid w:val="0097560A"/>
    <w:rsid w:val="00976029"/>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586B"/>
    <w:rsid w:val="00996FC2"/>
    <w:rsid w:val="00997421"/>
    <w:rsid w:val="009A0D66"/>
    <w:rsid w:val="009A197A"/>
    <w:rsid w:val="009A20EB"/>
    <w:rsid w:val="009A2FA5"/>
    <w:rsid w:val="009A4510"/>
    <w:rsid w:val="009A7C9E"/>
    <w:rsid w:val="009B00A5"/>
    <w:rsid w:val="009B0662"/>
    <w:rsid w:val="009B1E7A"/>
    <w:rsid w:val="009B304C"/>
    <w:rsid w:val="009B3659"/>
    <w:rsid w:val="009B3912"/>
    <w:rsid w:val="009B634B"/>
    <w:rsid w:val="009B6BE3"/>
    <w:rsid w:val="009C06F0"/>
    <w:rsid w:val="009C1FF1"/>
    <w:rsid w:val="009C24C4"/>
    <w:rsid w:val="009C2868"/>
    <w:rsid w:val="009C3330"/>
    <w:rsid w:val="009C3816"/>
    <w:rsid w:val="009C4E4B"/>
    <w:rsid w:val="009C5869"/>
    <w:rsid w:val="009C6CB8"/>
    <w:rsid w:val="009C7135"/>
    <w:rsid w:val="009C7E28"/>
    <w:rsid w:val="009D2EEF"/>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3A5E"/>
    <w:rsid w:val="00A03C52"/>
    <w:rsid w:val="00A04B45"/>
    <w:rsid w:val="00A05435"/>
    <w:rsid w:val="00A06AFD"/>
    <w:rsid w:val="00A07DEA"/>
    <w:rsid w:val="00A07EB9"/>
    <w:rsid w:val="00A10396"/>
    <w:rsid w:val="00A11AB9"/>
    <w:rsid w:val="00A123BA"/>
    <w:rsid w:val="00A12721"/>
    <w:rsid w:val="00A13E67"/>
    <w:rsid w:val="00A14F60"/>
    <w:rsid w:val="00A15036"/>
    <w:rsid w:val="00A16FC6"/>
    <w:rsid w:val="00A17639"/>
    <w:rsid w:val="00A2151C"/>
    <w:rsid w:val="00A242CD"/>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375AB"/>
    <w:rsid w:val="00A40AFA"/>
    <w:rsid w:val="00A419B8"/>
    <w:rsid w:val="00A423A5"/>
    <w:rsid w:val="00A43193"/>
    <w:rsid w:val="00A44F2F"/>
    <w:rsid w:val="00A46AEE"/>
    <w:rsid w:val="00A473E2"/>
    <w:rsid w:val="00A47689"/>
    <w:rsid w:val="00A4778B"/>
    <w:rsid w:val="00A50269"/>
    <w:rsid w:val="00A5221F"/>
    <w:rsid w:val="00A52609"/>
    <w:rsid w:val="00A52CC7"/>
    <w:rsid w:val="00A52FED"/>
    <w:rsid w:val="00A54015"/>
    <w:rsid w:val="00A54D56"/>
    <w:rsid w:val="00A575AC"/>
    <w:rsid w:val="00A603A3"/>
    <w:rsid w:val="00A6469F"/>
    <w:rsid w:val="00A65045"/>
    <w:rsid w:val="00A66148"/>
    <w:rsid w:val="00A67930"/>
    <w:rsid w:val="00A70084"/>
    <w:rsid w:val="00A703DA"/>
    <w:rsid w:val="00A70B6C"/>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B32"/>
    <w:rsid w:val="00A84C84"/>
    <w:rsid w:val="00A8566C"/>
    <w:rsid w:val="00A857DE"/>
    <w:rsid w:val="00A858CA"/>
    <w:rsid w:val="00A87736"/>
    <w:rsid w:val="00A87D06"/>
    <w:rsid w:val="00A91046"/>
    <w:rsid w:val="00A915BC"/>
    <w:rsid w:val="00A91BD0"/>
    <w:rsid w:val="00A9242C"/>
    <w:rsid w:val="00A9347A"/>
    <w:rsid w:val="00A93CAF"/>
    <w:rsid w:val="00A95A70"/>
    <w:rsid w:val="00A97030"/>
    <w:rsid w:val="00A97390"/>
    <w:rsid w:val="00AA0961"/>
    <w:rsid w:val="00AA09E0"/>
    <w:rsid w:val="00AA12DB"/>
    <w:rsid w:val="00AA1949"/>
    <w:rsid w:val="00AA207D"/>
    <w:rsid w:val="00AA20BD"/>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5622"/>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E711B"/>
    <w:rsid w:val="00AF03A3"/>
    <w:rsid w:val="00AF1E7A"/>
    <w:rsid w:val="00AF2104"/>
    <w:rsid w:val="00AF2F8D"/>
    <w:rsid w:val="00AF33B1"/>
    <w:rsid w:val="00AF581E"/>
    <w:rsid w:val="00AF7235"/>
    <w:rsid w:val="00B0189B"/>
    <w:rsid w:val="00B02052"/>
    <w:rsid w:val="00B02EAC"/>
    <w:rsid w:val="00B03518"/>
    <w:rsid w:val="00B03B7C"/>
    <w:rsid w:val="00B040AC"/>
    <w:rsid w:val="00B04378"/>
    <w:rsid w:val="00B044B1"/>
    <w:rsid w:val="00B05492"/>
    <w:rsid w:val="00B05DCA"/>
    <w:rsid w:val="00B06556"/>
    <w:rsid w:val="00B10021"/>
    <w:rsid w:val="00B118FB"/>
    <w:rsid w:val="00B12E76"/>
    <w:rsid w:val="00B134DF"/>
    <w:rsid w:val="00B136D2"/>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2541"/>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6739B"/>
    <w:rsid w:val="00B7232A"/>
    <w:rsid w:val="00B7285B"/>
    <w:rsid w:val="00B733CD"/>
    <w:rsid w:val="00B73929"/>
    <w:rsid w:val="00B73C4E"/>
    <w:rsid w:val="00B74897"/>
    <w:rsid w:val="00B753AE"/>
    <w:rsid w:val="00B773A6"/>
    <w:rsid w:val="00B8047E"/>
    <w:rsid w:val="00B810C5"/>
    <w:rsid w:val="00B82900"/>
    <w:rsid w:val="00B83033"/>
    <w:rsid w:val="00B8523C"/>
    <w:rsid w:val="00B85EFF"/>
    <w:rsid w:val="00B86C08"/>
    <w:rsid w:val="00B9281D"/>
    <w:rsid w:val="00B92AD6"/>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6AFD"/>
    <w:rsid w:val="00BB72E3"/>
    <w:rsid w:val="00BB7413"/>
    <w:rsid w:val="00BC11A1"/>
    <w:rsid w:val="00BC166A"/>
    <w:rsid w:val="00BC17AC"/>
    <w:rsid w:val="00BC2174"/>
    <w:rsid w:val="00BC235B"/>
    <w:rsid w:val="00BC2FC4"/>
    <w:rsid w:val="00BC3024"/>
    <w:rsid w:val="00BC389C"/>
    <w:rsid w:val="00BC3B38"/>
    <w:rsid w:val="00BC4A93"/>
    <w:rsid w:val="00BC50B4"/>
    <w:rsid w:val="00BC6208"/>
    <w:rsid w:val="00BD0072"/>
    <w:rsid w:val="00BD1354"/>
    <w:rsid w:val="00BD2AEA"/>
    <w:rsid w:val="00BD348A"/>
    <w:rsid w:val="00BD557C"/>
    <w:rsid w:val="00BD7B54"/>
    <w:rsid w:val="00BE3361"/>
    <w:rsid w:val="00BE3818"/>
    <w:rsid w:val="00BE4866"/>
    <w:rsid w:val="00BE5545"/>
    <w:rsid w:val="00BE5A04"/>
    <w:rsid w:val="00BE68D7"/>
    <w:rsid w:val="00BE6DEF"/>
    <w:rsid w:val="00BE6FB3"/>
    <w:rsid w:val="00BE740B"/>
    <w:rsid w:val="00BE7CEA"/>
    <w:rsid w:val="00BF0AD6"/>
    <w:rsid w:val="00BF1606"/>
    <w:rsid w:val="00BF3079"/>
    <w:rsid w:val="00BF3E42"/>
    <w:rsid w:val="00BF5DC3"/>
    <w:rsid w:val="00BF5F98"/>
    <w:rsid w:val="00BF7153"/>
    <w:rsid w:val="00BF797E"/>
    <w:rsid w:val="00BF79B0"/>
    <w:rsid w:val="00C00B24"/>
    <w:rsid w:val="00C016A4"/>
    <w:rsid w:val="00C02825"/>
    <w:rsid w:val="00C034F6"/>
    <w:rsid w:val="00C03696"/>
    <w:rsid w:val="00C03B18"/>
    <w:rsid w:val="00C04CB7"/>
    <w:rsid w:val="00C056C9"/>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941"/>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90C"/>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0EAF"/>
    <w:rsid w:val="00C72747"/>
    <w:rsid w:val="00C72AC5"/>
    <w:rsid w:val="00C72EA4"/>
    <w:rsid w:val="00C7346F"/>
    <w:rsid w:val="00C75492"/>
    <w:rsid w:val="00C768E7"/>
    <w:rsid w:val="00C76BFA"/>
    <w:rsid w:val="00C80224"/>
    <w:rsid w:val="00C80EDB"/>
    <w:rsid w:val="00C812E6"/>
    <w:rsid w:val="00C81534"/>
    <w:rsid w:val="00C8165A"/>
    <w:rsid w:val="00C81A2E"/>
    <w:rsid w:val="00C81A86"/>
    <w:rsid w:val="00C8244A"/>
    <w:rsid w:val="00C82894"/>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0F0"/>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C0470"/>
    <w:rsid w:val="00CC08C9"/>
    <w:rsid w:val="00CC0BD4"/>
    <w:rsid w:val="00CC2175"/>
    <w:rsid w:val="00CC3691"/>
    <w:rsid w:val="00CC6605"/>
    <w:rsid w:val="00CD1130"/>
    <w:rsid w:val="00CD3155"/>
    <w:rsid w:val="00CD430D"/>
    <w:rsid w:val="00CD4410"/>
    <w:rsid w:val="00CD46F3"/>
    <w:rsid w:val="00CD4A92"/>
    <w:rsid w:val="00CD4CB6"/>
    <w:rsid w:val="00CD4EC8"/>
    <w:rsid w:val="00CD556B"/>
    <w:rsid w:val="00CD5BE7"/>
    <w:rsid w:val="00CE0767"/>
    <w:rsid w:val="00CE0ACB"/>
    <w:rsid w:val="00CE13C4"/>
    <w:rsid w:val="00CE148B"/>
    <w:rsid w:val="00CE3977"/>
    <w:rsid w:val="00CE39DC"/>
    <w:rsid w:val="00CE3BB9"/>
    <w:rsid w:val="00CE3F4A"/>
    <w:rsid w:val="00CE4876"/>
    <w:rsid w:val="00CE54A1"/>
    <w:rsid w:val="00CE55CF"/>
    <w:rsid w:val="00CE6050"/>
    <w:rsid w:val="00CE7863"/>
    <w:rsid w:val="00CF0481"/>
    <w:rsid w:val="00CF0E05"/>
    <w:rsid w:val="00CF24DC"/>
    <w:rsid w:val="00CF2578"/>
    <w:rsid w:val="00CF2C2B"/>
    <w:rsid w:val="00CF33FB"/>
    <w:rsid w:val="00CF661D"/>
    <w:rsid w:val="00CF6E28"/>
    <w:rsid w:val="00CF739A"/>
    <w:rsid w:val="00D00C7B"/>
    <w:rsid w:val="00D01DF2"/>
    <w:rsid w:val="00D02769"/>
    <w:rsid w:val="00D03039"/>
    <w:rsid w:val="00D0349A"/>
    <w:rsid w:val="00D05CB8"/>
    <w:rsid w:val="00D06473"/>
    <w:rsid w:val="00D06805"/>
    <w:rsid w:val="00D11F8C"/>
    <w:rsid w:val="00D12A30"/>
    <w:rsid w:val="00D12AAF"/>
    <w:rsid w:val="00D13D82"/>
    <w:rsid w:val="00D1435E"/>
    <w:rsid w:val="00D14C00"/>
    <w:rsid w:val="00D151BD"/>
    <w:rsid w:val="00D15857"/>
    <w:rsid w:val="00D15E02"/>
    <w:rsid w:val="00D16E94"/>
    <w:rsid w:val="00D17FE3"/>
    <w:rsid w:val="00D20158"/>
    <w:rsid w:val="00D20C4C"/>
    <w:rsid w:val="00D21CFA"/>
    <w:rsid w:val="00D21F69"/>
    <w:rsid w:val="00D22D48"/>
    <w:rsid w:val="00D2465B"/>
    <w:rsid w:val="00D2627A"/>
    <w:rsid w:val="00D2659F"/>
    <w:rsid w:val="00D26CA5"/>
    <w:rsid w:val="00D27752"/>
    <w:rsid w:val="00D2778F"/>
    <w:rsid w:val="00D3053E"/>
    <w:rsid w:val="00D30FD4"/>
    <w:rsid w:val="00D341E6"/>
    <w:rsid w:val="00D349EE"/>
    <w:rsid w:val="00D3579F"/>
    <w:rsid w:val="00D35CE8"/>
    <w:rsid w:val="00D377A8"/>
    <w:rsid w:val="00D402A7"/>
    <w:rsid w:val="00D404D4"/>
    <w:rsid w:val="00D409EE"/>
    <w:rsid w:val="00D41C4D"/>
    <w:rsid w:val="00D43302"/>
    <w:rsid w:val="00D44F10"/>
    <w:rsid w:val="00D45010"/>
    <w:rsid w:val="00D453BF"/>
    <w:rsid w:val="00D472C0"/>
    <w:rsid w:val="00D473AF"/>
    <w:rsid w:val="00D477F6"/>
    <w:rsid w:val="00D5044A"/>
    <w:rsid w:val="00D51D8F"/>
    <w:rsid w:val="00D5241B"/>
    <w:rsid w:val="00D53B35"/>
    <w:rsid w:val="00D53CA8"/>
    <w:rsid w:val="00D54290"/>
    <w:rsid w:val="00D54980"/>
    <w:rsid w:val="00D54DDC"/>
    <w:rsid w:val="00D54E2C"/>
    <w:rsid w:val="00D55858"/>
    <w:rsid w:val="00D55C8C"/>
    <w:rsid w:val="00D567BC"/>
    <w:rsid w:val="00D56B14"/>
    <w:rsid w:val="00D57F23"/>
    <w:rsid w:val="00D6109B"/>
    <w:rsid w:val="00D6115C"/>
    <w:rsid w:val="00D615DC"/>
    <w:rsid w:val="00D6165D"/>
    <w:rsid w:val="00D62508"/>
    <w:rsid w:val="00D64596"/>
    <w:rsid w:val="00D64F16"/>
    <w:rsid w:val="00D6581E"/>
    <w:rsid w:val="00D662D7"/>
    <w:rsid w:val="00D663D7"/>
    <w:rsid w:val="00D66546"/>
    <w:rsid w:val="00D669AD"/>
    <w:rsid w:val="00D71938"/>
    <w:rsid w:val="00D7209C"/>
    <w:rsid w:val="00D7275F"/>
    <w:rsid w:val="00D727F9"/>
    <w:rsid w:val="00D746B0"/>
    <w:rsid w:val="00D75C0D"/>
    <w:rsid w:val="00D760B1"/>
    <w:rsid w:val="00D76123"/>
    <w:rsid w:val="00D77069"/>
    <w:rsid w:val="00D80678"/>
    <w:rsid w:val="00D80FB7"/>
    <w:rsid w:val="00D81DFB"/>
    <w:rsid w:val="00D832B5"/>
    <w:rsid w:val="00D83380"/>
    <w:rsid w:val="00D833DB"/>
    <w:rsid w:val="00D8517E"/>
    <w:rsid w:val="00D85207"/>
    <w:rsid w:val="00D861A6"/>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65E"/>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4A8"/>
    <w:rsid w:val="00DB759F"/>
    <w:rsid w:val="00DB7BB4"/>
    <w:rsid w:val="00DC239C"/>
    <w:rsid w:val="00DC2D87"/>
    <w:rsid w:val="00DC4E53"/>
    <w:rsid w:val="00DC54E1"/>
    <w:rsid w:val="00DC709E"/>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3889"/>
    <w:rsid w:val="00DF416A"/>
    <w:rsid w:val="00DF4455"/>
    <w:rsid w:val="00DF48F3"/>
    <w:rsid w:val="00DF68E2"/>
    <w:rsid w:val="00E005B3"/>
    <w:rsid w:val="00E00E83"/>
    <w:rsid w:val="00E022B8"/>
    <w:rsid w:val="00E02E4E"/>
    <w:rsid w:val="00E041BE"/>
    <w:rsid w:val="00E04B46"/>
    <w:rsid w:val="00E05251"/>
    <w:rsid w:val="00E052F8"/>
    <w:rsid w:val="00E06554"/>
    <w:rsid w:val="00E06E77"/>
    <w:rsid w:val="00E07B51"/>
    <w:rsid w:val="00E07EF5"/>
    <w:rsid w:val="00E11AED"/>
    <w:rsid w:val="00E13CC6"/>
    <w:rsid w:val="00E1414D"/>
    <w:rsid w:val="00E14F13"/>
    <w:rsid w:val="00E14F69"/>
    <w:rsid w:val="00E170EE"/>
    <w:rsid w:val="00E17AA8"/>
    <w:rsid w:val="00E20E54"/>
    <w:rsid w:val="00E22053"/>
    <w:rsid w:val="00E222BB"/>
    <w:rsid w:val="00E224AA"/>
    <w:rsid w:val="00E22F2D"/>
    <w:rsid w:val="00E243DC"/>
    <w:rsid w:val="00E243DE"/>
    <w:rsid w:val="00E251CF"/>
    <w:rsid w:val="00E255BA"/>
    <w:rsid w:val="00E25847"/>
    <w:rsid w:val="00E26566"/>
    <w:rsid w:val="00E2701D"/>
    <w:rsid w:val="00E27352"/>
    <w:rsid w:val="00E32F4A"/>
    <w:rsid w:val="00E34FB4"/>
    <w:rsid w:val="00E35B71"/>
    <w:rsid w:val="00E35D28"/>
    <w:rsid w:val="00E365CB"/>
    <w:rsid w:val="00E372F3"/>
    <w:rsid w:val="00E40608"/>
    <w:rsid w:val="00E411A4"/>
    <w:rsid w:val="00E4396E"/>
    <w:rsid w:val="00E46BFB"/>
    <w:rsid w:val="00E50020"/>
    <w:rsid w:val="00E521DE"/>
    <w:rsid w:val="00E54023"/>
    <w:rsid w:val="00E553FD"/>
    <w:rsid w:val="00E558A0"/>
    <w:rsid w:val="00E55E52"/>
    <w:rsid w:val="00E56127"/>
    <w:rsid w:val="00E56555"/>
    <w:rsid w:val="00E56A5C"/>
    <w:rsid w:val="00E611B6"/>
    <w:rsid w:val="00E6142C"/>
    <w:rsid w:val="00E61F2D"/>
    <w:rsid w:val="00E6299B"/>
    <w:rsid w:val="00E62CBB"/>
    <w:rsid w:val="00E630EF"/>
    <w:rsid w:val="00E64CC7"/>
    <w:rsid w:val="00E6553F"/>
    <w:rsid w:val="00E66F8E"/>
    <w:rsid w:val="00E6794B"/>
    <w:rsid w:val="00E70540"/>
    <w:rsid w:val="00E70CA2"/>
    <w:rsid w:val="00E70E18"/>
    <w:rsid w:val="00E70E43"/>
    <w:rsid w:val="00E72875"/>
    <w:rsid w:val="00E7322E"/>
    <w:rsid w:val="00E746DA"/>
    <w:rsid w:val="00E769CC"/>
    <w:rsid w:val="00E77963"/>
    <w:rsid w:val="00E80908"/>
    <w:rsid w:val="00E80C31"/>
    <w:rsid w:val="00E80E9C"/>
    <w:rsid w:val="00E81282"/>
    <w:rsid w:val="00E823BA"/>
    <w:rsid w:val="00E825CE"/>
    <w:rsid w:val="00E82944"/>
    <w:rsid w:val="00E832FF"/>
    <w:rsid w:val="00E83487"/>
    <w:rsid w:val="00E83BC7"/>
    <w:rsid w:val="00E83C5D"/>
    <w:rsid w:val="00E85281"/>
    <w:rsid w:val="00E86866"/>
    <w:rsid w:val="00E86869"/>
    <w:rsid w:val="00E90D2F"/>
    <w:rsid w:val="00E921E9"/>
    <w:rsid w:val="00E95357"/>
    <w:rsid w:val="00E959C9"/>
    <w:rsid w:val="00E95FBC"/>
    <w:rsid w:val="00E96093"/>
    <w:rsid w:val="00EA010F"/>
    <w:rsid w:val="00EA1C68"/>
    <w:rsid w:val="00EA38DD"/>
    <w:rsid w:val="00EA4CD8"/>
    <w:rsid w:val="00EA4EB2"/>
    <w:rsid w:val="00EA635D"/>
    <w:rsid w:val="00EA65BD"/>
    <w:rsid w:val="00EA72F5"/>
    <w:rsid w:val="00EB0504"/>
    <w:rsid w:val="00EB134E"/>
    <w:rsid w:val="00EB1AA7"/>
    <w:rsid w:val="00EB27C5"/>
    <w:rsid w:val="00EB34CF"/>
    <w:rsid w:val="00EB4138"/>
    <w:rsid w:val="00EB5627"/>
    <w:rsid w:val="00EB6155"/>
    <w:rsid w:val="00EB62CC"/>
    <w:rsid w:val="00EB6D8E"/>
    <w:rsid w:val="00EC047F"/>
    <w:rsid w:val="00EC07FA"/>
    <w:rsid w:val="00EC0C59"/>
    <w:rsid w:val="00EC21D7"/>
    <w:rsid w:val="00EC2B48"/>
    <w:rsid w:val="00EC3331"/>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167B"/>
    <w:rsid w:val="00EE2244"/>
    <w:rsid w:val="00EE296C"/>
    <w:rsid w:val="00EE2ADF"/>
    <w:rsid w:val="00EE450C"/>
    <w:rsid w:val="00EE4596"/>
    <w:rsid w:val="00EE47D1"/>
    <w:rsid w:val="00EE4E22"/>
    <w:rsid w:val="00EE5B7A"/>
    <w:rsid w:val="00EE74D8"/>
    <w:rsid w:val="00EF0823"/>
    <w:rsid w:val="00EF0F58"/>
    <w:rsid w:val="00EF10FE"/>
    <w:rsid w:val="00EF1792"/>
    <w:rsid w:val="00EF3930"/>
    <w:rsid w:val="00EF5628"/>
    <w:rsid w:val="00EF5C8B"/>
    <w:rsid w:val="00EF6593"/>
    <w:rsid w:val="00EF6856"/>
    <w:rsid w:val="00F00F6D"/>
    <w:rsid w:val="00F01ABD"/>
    <w:rsid w:val="00F03B3E"/>
    <w:rsid w:val="00F07AB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1F8"/>
    <w:rsid w:val="00F53551"/>
    <w:rsid w:val="00F53C12"/>
    <w:rsid w:val="00F53F17"/>
    <w:rsid w:val="00F54EF0"/>
    <w:rsid w:val="00F55E76"/>
    <w:rsid w:val="00F565B7"/>
    <w:rsid w:val="00F60774"/>
    <w:rsid w:val="00F608E9"/>
    <w:rsid w:val="00F60A3A"/>
    <w:rsid w:val="00F60B39"/>
    <w:rsid w:val="00F62065"/>
    <w:rsid w:val="00F624CE"/>
    <w:rsid w:val="00F633F6"/>
    <w:rsid w:val="00F64F96"/>
    <w:rsid w:val="00F662F8"/>
    <w:rsid w:val="00F670C1"/>
    <w:rsid w:val="00F67906"/>
    <w:rsid w:val="00F67D24"/>
    <w:rsid w:val="00F733E0"/>
    <w:rsid w:val="00F73791"/>
    <w:rsid w:val="00F73F63"/>
    <w:rsid w:val="00F744FB"/>
    <w:rsid w:val="00F74560"/>
    <w:rsid w:val="00F74597"/>
    <w:rsid w:val="00F81689"/>
    <w:rsid w:val="00F81F04"/>
    <w:rsid w:val="00F82532"/>
    <w:rsid w:val="00F82A2C"/>
    <w:rsid w:val="00F82A7C"/>
    <w:rsid w:val="00F82B81"/>
    <w:rsid w:val="00F82DE7"/>
    <w:rsid w:val="00F832A3"/>
    <w:rsid w:val="00F8510F"/>
    <w:rsid w:val="00F85728"/>
    <w:rsid w:val="00F86901"/>
    <w:rsid w:val="00F86FE3"/>
    <w:rsid w:val="00F90744"/>
    <w:rsid w:val="00F909C3"/>
    <w:rsid w:val="00F909E3"/>
    <w:rsid w:val="00F91904"/>
    <w:rsid w:val="00F92EC4"/>
    <w:rsid w:val="00F936D3"/>
    <w:rsid w:val="00F94B06"/>
    <w:rsid w:val="00F95391"/>
    <w:rsid w:val="00F9540E"/>
    <w:rsid w:val="00F96D08"/>
    <w:rsid w:val="00F977F3"/>
    <w:rsid w:val="00FA0673"/>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4F3"/>
    <w:rsid w:val="00FD19C5"/>
    <w:rsid w:val="00FD2EB6"/>
    <w:rsid w:val="00FD5022"/>
    <w:rsid w:val="00FD5041"/>
    <w:rsid w:val="00FD50A3"/>
    <w:rsid w:val="00FE0197"/>
    <w:rsid w:val="00FE15DA"/>
    <w:rsid w:val="00FE28EB"/>
    <w:rsid w:val="00FE4013"/>
    <w:rsid w:val="00FE65A8"/>
    <w:rsid w:val="00FF15D2"/>
    <w:rsid w:val="00FF18E7"/>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ind w:left="720"/>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ind w:left="1224"/>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264650503">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10833736">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798916753">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x@seattle.gov" TargetMode="External"/><Relationship Id="rId18" Type="http://schemas.openxmlformats.org/officeDocument/2006/relationships/hyperlink" Target="https://www.epa.gov/smm/comprehensive-procurement-guideline-cpg-program" TargetMode="External"/><Relationship Id="rId26" Type="http://schemas.openxmlformats.org/officeDocument/2006/relationships/hyperlink" Target="https://seattle.webex.com/seattle/j.php?MTID=m2610feb802641be8e8719293b196011a" TargetMode="External"/><Relationship Id="rId39" Type="http://schemas.openxmlformats.org/officeDocument/2006/relationships/package" Target="embeddings/Microsoft_Word_Document.docx"/><Relationship Id="rId21" Type="http://schemas.openxmlformats.org/officeDocument/2006/relationships/image" Target="media/image2.emf"/><Relationship Id="rId34" Type="http://schemas.openxmlformats.org/officeDocument/2006/relationships/hyperlink" Target="http://www1.leg.wa.gov/LawsAndAgencyRules" TargetMode="External"/><Relationship Id="rId42" Type="http://schemas.openxmlformats.org/officeDocument/2006/relationships/hyperlink" Target="http://www.seattle.gov/city-purchasing-and-contracting/solicitation-and-selection-protest-protocols" TargetMode="External"/><Relationship Id="rId47" Type="http://schemas.openxmlformats.org/officeDocument/2006/relationships/package" Target="embeddings/Microsoft_Word_Document2.docx"/><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bls.dor.wa.gov/file.aspx" TargetMode="External"/><Relationship Id="rId29" Type="http://schemas.openxmlformats.org/officeDocument/2006/relationships/hyperlink" Target="http://www.seattle.gov/purchasing-and-contracting/purchasing" TargetMode="External"/><Relationship Id="rId11" Type="http://schemas.openxmlformats.org/officeDocument/2006/relationships/image" Target="media/image1.png"/><Relationship Id="rId24" Type="http://schemas.openxmlformats.org/officeDocument/2006/relationships/hyperlink" Target="mailto:sal.munoz@seattle.gov" TargetMode="External"/><Relationship Id="rId32" Type="http://schemas.openxmlformats.org/officeDocument/2006/relationships/image" Target="media/image3.emf"/><Relationship Id="rId37" Type="http://schemas.openxmlformats.org/officeDocument/2006/relationships/hyperlink" Target="http://www.coordinatedlegal.com/SecretaryOfState.html" TargetMode="External"/><Relationship Id="rId40" Type="http://schemas.openxmlformats.org/officeDocument/2006/relationships/image" Target="media/image6.emf"/><Relationship Id="rId45"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https://www.seattle.gov/license-and-tax-administration/business-license-tax-certificates" TargetMode="External"/><Relationship Id="rId23" Type="http://schemas.openxmlformats.org/officeDocument/2006/relationships/hyperlink" Target="http://www.seattle.gov/laborstandards" TargetMode="External"/><Relationship Id="rId28" Type="http://schemas.openxmlformats.org/officeDocument/2006/relationships/hyperlink" Target="tel:%2B1-408-418-9388,,*01*24896865646%23%23*01*" TargetMode="External"/><Relationship Id="rId36" Type="http://schemas.openxmlformats.org/officeDocument/2006/relationships/hyperlink" Target="http://www.seattle.gov/ethics/etpub/et_home.ht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ology.wa.gov/Waste-Toxics/Reducing-toxic-chemicals/Addressing-priority-toxic-chemicals" TargetMode="External"/><Relationship Id="rId31" Type="http://schemas.openxmlformats.org/officeDocument/2006/relationships/hyperlink" Target="https://seattle.webex.com/seattle/j.php?MTID=m6418af096df91930272bfd1570f141e0" TargetMode="External"/><Relationship Id="rId44"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oleObject" Target="embeddings/Microsoft_Word_97_-_2003_Document.doc"/><Relationship Id="rId27" Type="http://schemas.openxmlformats.org/officeDocument/2006/relationships/hyperlink" Target="tel:%2B1-206-207-1700,,*01*24896865646%23%23*01*" TargetMode="External"/><Relationship Id="rId30" Type="http://schemas.openxmlformats.org/officeDocument/2006/relationships/hyperlink" Target="mailto:securebid@seattle.gov" TargetMode="External"/><Relationship Id="rId35" Type="http://schemas.openxmlformats.org/officeDocument/2006/relationships/hyperlink" Target="http://www.seattle.gov/public-records/public-records-request-center" TargetMode="External"/><Relationship Id="rId43" Type="http://schemas.openxmlformats.org/officeDocument/2006/relationships/hyperlink" Target="http://www.seattle.gov/contractorvax"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attle.gov/self" TargetMode="External"/><Relationship Id="rId17" Type="http://schemas.openxmlformats.org/officeDocument/2006/relationships/hyperlink" Target="http://www.seattle.gov/purchasing-and-contracting/social-equity/background-checks" TargetMode="External"/><Relationship Id="rId25" Type="http://schemas.openxmlformats.org/officeDocument/2006/relationships/hyperlink" Target="https://seattle.webex.com/seattle/j.php?MTID=m2610feb802641be8e8719293b196011a" TargetMode="External"/><Relationship Id="rId33" Type="http://schemas.openxmlformats.org/officeDocument/2006/relationships/image" Target="media/image4.emf"/><Relationship Id="rId38" Type="http://schemas.openxmlformats.org/officeDocument/2006/relationships/image" Target="media/image5.emf"/><Relationship Id="rId46" Type="http://schemas.openxmlformats.org/officeDocument/2006/relationships/image" Target="media/image8.emf"/><Relationship Id="rId20" Type="http://schemas.openxmlformats.org/officeDocument/2006/relationships/hyperlink" Target="http://www.ecy.wa.gov/toxhaz.html" TargetMode="External"/><Relationship Id="rId41"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11/2021</Revision_x0020_Date>
    <Notes0 xmlns="7f8d0c04-f502-4827-a063-349792944c7f" xsi:nil="true"/>
    <Category xmlns="7f8d0c04-f502-4827-a063-349792944c7f" xsi:nil="true"/>
    <Subdivision xmlns="7f8d0c04-f502-4827-a063-349792944c7f" xsi:nil="true"/>
    <PublishingExpirationDate xmlns="http://schemas.microsoft.com/sharepoint/v3" xsi:nil="true"/>
    <PublishingStartDate xmlns="http://schemas.microsoft.com/sharepoint/v3" xsi:nil="true"/>
    <Description0 xmlns="7f8d0c04-f502-4827-a063-349792944c7f" xsi:nil="true"/>
    <Unit xmlns="7f8d0c04-f502-4827-a063-349792944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7960</Words>
  <Characters>45375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53229</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2021-11-16T23:41:00Z</dcterms:created>
  <dcterms:modified xsi:type="dcterms:W3CDTF">2021-11-16T23:41:00Z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