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7D22" w14:textId="42E347AF" w:rsidR="00A81D96" w:rsidRPr="002E304C" w:rsidRDefault="00BD7F32" w:rsidP="00A81D96">
      <w:pPr>
        <w:rPr>
          <w:rFonts w:ascii="Calibri" w:hAnsi="Calibri" w:cs="Calibri"/>
          <w:sz w:val="22"/>
          <w:szCs w:val="22"/>
        </w:rPr>
      </w:pPr>
      <w:r w:rsidRPr="002E304C">
        <w:rPr>
          <w:rFonts w:ascii="Calibri" w:hAnsi="Calibri" w:cs="Calibri"/>
          <w:sz w:val="22"/>
          <w:szCs w:val="22"/>
        </w:rPr>
        <w:t>The following is additional information regarding</w:t>
      </w:r>
      <w:r w:rsidR="00CD2AFB">
        <w:rPr>
          <w:rFonts w:ascii="Calibri" w:hAnsi="Calibri" w:cs="Calibri"/>
          <w:sz w:val="22"/>
          <w:szCs w:val="22"/>
        </w:rPr>
        <w:t xml:space="preserve"> </w:t>
      </w:r>
      <w:r w:rsidR="00F95AF7">
        <w:rPr>
          <w:rFonts w:ascii="Calibri" w:hAnsi="Calibri" w:cs="Calibri"/>
          <w:sz w:val="22"/>
          <w:szCs w:val="22"/>
        </w:rPr>
        <w:t>Invitation to Bid</w:t>
      </w:r>
      <w:r w:rsidR="00CD2AFB">
        <w:rPr>
          <w:rFonts w:ascii="Calibri" w:hAnsi="Calibri" w:cs="Calibri"/>
          <w:sz w:val="22"/>
          <w:szCs w:val="22"/>
        </w:rPr>
        <w:t xml:space="preserve"> (</w:t>
      </w:r>
      <w:r w:rsidR="00F95AF7">
        <w:rPr>
          <w:rFonts w:ascii="Calibri" w:hAnsi="Calibri" w:cs="Calibri"/>
          <w:sz w:val="22"/>
          <w:szCs w:val="22"/>
        </w:rPr>
        <w:t>ITB</w:t>
      </w:r>
      <w:r w:rsidR="00CD2AFB">
        <w:rPr>
          <w:rFonts w:ascii="Calibri" w:hAnsi="Calibri" w:cs="Calibri"/>
          <w:sz w:val="22"/>
          <w:szCs w:val="22"/>
        </w:rPr>
        <w:t xml:space="preserve">) # </w:t>
      </w:r>
      <w:r w:rsidR="00F8193B">
        <w:rPr>
          <w:rFonts w:ascii="Calibri" w:hAnsi="Calibri" w:cs="Calibri"/>
          <w:sz w:val="22"/>
          <w:szCs w:val="22"/>
        </w:rPr>
        <w:t>FA</w:t>
      </w:r>
      <w:r w:rsidR="00C44BA2">
        <w:rPr>
          <w:rFonts w:ascii="Calibri" w:hAnsi="Calibri" w:cs="Calibri"/>
          <w:sz w:val="22"/>
          <w:szCs w:val="22"/>
        </w:rPr>
        <w:t>0-</w:t>
      </w:r>
      <w:r w:rsidR="00F8193B">
        <w:rPr>
          <w:rFonts w:ascii="Calibri" w:hAnsi="Calibri" w:cs="Calibri"/>
          <w:sz w:val="22"/>
          <w:szCs w:val="22"/>
        </w:rPr>
        <w:t>6029</w:t>
      </w:r>
      <w:r w:rsidR="007619EE">
        <w:rPr>
          <w:rFonts w:ascii="Calibri" w:hAnsi="Calibri" w:cs="Calibri"/>
          <w:sz w:val="22"/>
          <w:szCs w:val="22"/>
        </w:rPr>
        <w:t xml:space="preserve"> </w:t>
      </w:r>
      <w:r w:rsidR="00307E2D">
        <w:rPr>
          <w:rFonts w:ascii="Calibri" w:hAnsi="Calibri" w:cs="Calibri"/>
          <w:sz w:val="22"/>
          <w:szCs w:val="22"/>
        </w:rPr>
        <w:t>–</w:t>
      </w:r>
      <w:r w:rsidR="00A32AFC">
        <w:rPr>
          <w:rFonts w:ascii="Calibri" w:hAnsi="Calibri" w:cs="Calibri"/>
          <w:sz w:val="22"/>
          <w:szCs w:val="22"/>
        </w:rPr>
        <w:t xml:space="preserve"> </w:t>
      </w:r>
      <w:r w:rsidR="00F8193B">
        <w:rPr>
          <w:rFonts w:ascii="Calibri" w:hAnsi="Calibri" w:cs="Calibri"/>
          <w:sz w:val="22"/>
          <w:szCs w:val="22"/>
        </w:rPr>
        <w:t>Seattle Animal Shelter Janitorial Services</w:t>
      </w:r>
      <w:r w:rsidR="00A32AFC">
        <w:rPr>
          <w:rFonts w:ascii="Calibri" w:hAnsi="Calibri" w:cs="Calibri"/>
          <w:sz w:val="22"/>
          <w:szCs w:val="22"/>
        </w:rPr>
        <w:t xml:space="preserve"> </w:t>
      </w:r>
      <w:r w:rsidR="002D4090">
        <w:rPr>
          <w:rFonts w:ascii="Calibri" w:hAnsi="Calibri" w:cs="Calibri"/>
          <w:sz w:val="22"/>
          <w:szCs w:val="22"/>
        </w:rPr>
        <w:t>r</w:t>
      </w:r>
      <w:r w:rsidR="006F15F1" w:rsidRPr="002E304C">
        <w:rPr>
          <w:rFonts w:ascii="Calibri" w:hAnsi="Calibri" w:cs="Calibri"/>
          <w:sz w:val="22"/>
          <w:szCs w:val="22"/>
        </w:rPr>
        <w:t>el</w:t>
      </w:r>
      <w:r w:rsidR="004603DC" w:rsidRPr="002E304C">
        <w:rPr>
          <w:rFonts w:ascii="Calibri" w:hAnsi="Calibri" w:cs="Calibri"/>
          <w:sz w:val="22"/>
          <w:szCs w:val="22"/>
        </w:rPr>
        <w:t>e</w:t>
      </w:r>
      <w:r w:rsidRPr="002E304C">
        <w:rPr>
          <w:rFonts w:ascii="Calibri" w:hAnsi="Calibri" w:cs="Calibri"/>
          <w:sz w:val="22"/>
          <w:szCs w:val="22"/>
        </w:rPr>
        <w:t>ased on</w:t>
      </w:r>
      <w:r w:rsidR="00343FB2" w:rsidRPr="002E304C">
        <w:rPr>
          <w:rFonts w:ascii="Calibri" w:hAnsi="Calibri" w:cs="Calibri"/>
          <w:sz w:val="22"/>
          <w:szCs w:val="22"/>
        </w:rPr>
        <w:t xml:space="preserve"> </w:t>
      </w:r>
      <w:r w:rsidR="00F8193B">
        <w:rPr>
          <w:rFonts w:ascii="Calibri" w:hAnsi="Calibri" w:cs="Calibri"/>
          <w:sz w:val="22"/>
          <w:szCs w:val="22"/>
        </w:rPr>
        <w:t>10</w:t>
      </w:r>
      <w:r w:rsidR="00C44BA2">
        <w:rPr>
          <w:rFonts w:ascii="Calibri" w:hAnsi="Calibri" w:cs="Calibri"/>
          <w:sz w:val="22"/>
          <w:szCs w:val="22"/>
        </w:rPr>
        <w:t>/</w:t>
      </w:r>
      <w:r w:rsidR="00F8193B">
        <w:rPr>
          <w:rFonts w:ascii="Calibri" w:hAnsi="Calibri" w:cs="Calibri"/>
          <w:sz w:val="22"/>
          <w:szCs w:val="22"/>
        </w:rPr>
        <w:t>18</w:t>
      </w:r>
      <w:r w:rsidR="00C44BA2">
        <w:rPr>
          <w:rFonts w:ascii="Calibri" w:hAnsi="Calibri" w:cs="Calibri"/>
          <w:sz w:val="22"/>
          <w:szCs w:val="22"/>
        </w:rPr>
        <w:t>/</w:t>
      </w:r>
      <w:r w:rsidR="00F95AF7">
        <w:rPr>
          <w:rFonts w:ascii="Calibri" w:hAnsi="Calibri" w:cs="Calibri"/>
          <w:sz w:val="22"/>
          <w:szCs w:val="22"/>
        </w:rPr>
        <w:t>2022</w:t>
      </w:r>
      <w:r w:rsidR="008D237E" w:rsidRPr="002E304C">
        <w:rPr>
          <w:rFonts w:ascii="Calibri" w:hAnsi="Calibri" w:cs="Calibri"/>
          <w:sz w:val="22"/>
          <w:szCs w:val="22"/>
        </w:rPr>
        <w:t>.</w:t>
      </w:r>
      <w:r w:rsidRPr="00DE709D">
        <w:rPr>
          <w:rFonts w:ascii="Calibri" w:hAnsi="Calibri" w:cs="Calibri"/>
          <w:sz w:val="22"/>
          <w:szCs w:val="22"/>
        </w:rPr>
        <w:t xml:space="preserve"> The due date and time for responses</w:t>
      </w:r>
      <w:r w:rsidR="008A68D1" w:rsidRPr="00DE709D">
        <w:rPr>
          <w:rFonts w:ascii="Calibri" w:hAnsi="Calibri" w:cs="Calibri"/>
          <w:sz w:val="22"/>
          <w:szCs w:val="22"/>
        </w:rPr>
        <w:t xml:space="preserve"> </w:t>
      </w:r>
      <w:r w:rsidR="00DE709D" w:rsidRPr="00DE709D">
        <w:rPr>
          <w:rFonts w:ascii="Calibri" w:hAnsi="Calibri" w:cs="Calibri"/>
          <w:sz w:val="22"/>
          <w:szCs w:val="22"/>
        </w:rPr>
        <w:t>is</w:t>
      </w:r>
      <w:r w:rsidR="00FB11D8" w:rsidRPr="00C44BA2">
        <w:rPr>
          <w:rFonts w:ascii="Calibri" w:hAnsi="Calibri" w:cs="Calibri"/>
          <w:sz w:val="22"/>
          <w:szCs w:val="22"/>
        </w:rPr>
        <w:t xml:space="preserve"> </w:t>
      </w:r>
      <w:r w:rsidR="00F8193B" w:rsidRPr="00F8193B">
        <w:rPr>
          <w:rFonts w:ascii="Calibri" w:hAnsi="Calibri" w:cs="Calibri"/>
          <w:b/>
          <w:bCs/>
          <w:strike/>
          <w:sz w:val="22"/>
          <w:szCs w:val="22"/>
        </w:rPr>
        <w:t>12/8/2022</w:t>
      </w:r>
      <w:r w:rsidR="00F8193B">
        <w:rPr>
          <w:rFonts w:ascii="Calibri" w:hAnsi="Calibri" w:cs="Calibri"/>
          <w:b/>
          <w:bCs/>
          <w:strike/>
          <w:sz w:val="22"/>
          <w:szCs w:val="22"/>
        </w:rPr>
        <w:t xml:space="preserve"> 10AM</w:t>
      </w:r>
      <w:r w:rsidR="00F8193B" w:rsidRPr="00F819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8193B">
        <w:rPr>
          <w:rFonts w:ascii="Calibri" w:hAnsi="Calibri" w:cs="Calibri"/>
          <w:b/>
          <w:bCs/>
          <w:color w:val="FF0000"/>
          <w:sz w:val="22"/>
          <w:szCs w:val="22"/>
        </w:rPr>
        <w:t>12/15/2022</w:t>
      </w:r>
      <w:r w:rsidR="00F8193B" w:rsidRPr="00F8193B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2C7E21">
        <w:rPr>
          <w:rFonts w:ascii="Calibri" w:hAnsi="Calibri" w:cs="Calibri"/>
          <w:b/>
          <w:bCs/>
          <w:color w:val="FF0000"/>
          <w:sz w:val="22"/>
          <w:szCs w:val="22"/>
        </w:rPr>
        <w:t>9:30</w:t>
      </w:r>
      <w:r w:rsidR="00395F98" w:rsidRPr="00F8193B">
        <w:rPr>
          <w:rFonts w:ascii="Calibri" w:hAnsi="Calibri" w:cs="Calibri"/>
          <w:b/>
          <w:bCs/>
          <w:color w:val="FF0000"/>
          <w:sz w:val="22"/>
          <w:szCs w:val="22"/>
        </w:rPr>
        <w:t>AM</w:t>
      </w:r>
      <w:r w:rsidR="00DE70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304C">
        <w:rPr>
          <w:rFonts w:ascii="Calibri" w:hAnsi="Calibri" w:cs="Calibri"/>
          <w:sz w:val="22"/>
          <w:szCs w:val="22"/>
        </w:rPr>
        <w:t xml:space="preserve">(Pacific). This addendum includes both questions from prospective </w:t>
      </w:r>
      <w:r w:rsidR="009F2ECB">
        <w:rPr>
          <w:rFonts w:ascii="Calibri" w:hAnsi="Calibri" w:cs="Calibri"/>
          <w:sz w:val="22"/>
          <w:szCs w:val="22"/>
        </w:rPr>
        <w:t>bidder</w:t>
      </w:r>
      <w:r w:rsidR="00D53979" w:rsidRPr="002E304C">
        <w:rPr>
          <w:rFonts w:ascii="Calibri" w:hAnsi="Calibri" w:cs="Calibri"/>
          <w:sz w:val="22"/>
          <w:szCs w:val="22"/>
        </w:rPr>
        <w:t>s and the City’s answers</w:t>
      </w:r>
      <w:r w:rsidR="00527C8A" w:rsidRPr="002E304C">
        <w:rPr>
          <w:rFonts w:ascii="Calibri" w:hAnsi="Calibri" w:cs="Calibri"/>
          <w:sz w:val="22"/>
          <w:szCs w:val="22"/>
        </w:rPr>
        <w:t>.</w:t>
      </w:r>
      <w:r w:rsidR="00693F88" w:rsidRPr="002E304C">
        <w:rPr>
          <w:rFonts w:ascii="Calibri" w:hAnsi="Calibri" w:cs="Calibri"/>
          <w:sz w:val="22"/>
          <w:szCs w:val="22"/>
        </w:rPr>
        <w:t xml:space="preserve"> </w:t>
      </w:r>
      <w:r w:rsidRPr="002E304C">
        <w:rPr>
          <w:rFonts w:ascii="Calibri" w:hAnsi="Calibri" w:cs="Calibri"/>
          <w:sz w:val="22"/>
          <w:szCs w:val="22"/>
        </w:rPr>
        <w:t xml:space="preserve">This addendum is hereby made part of the </w:t>
      </w:r>
      <w:r w:rsidR="00CD2AFB">
        <w:rPr>
          <w:rFonts w:ascii="Calibri" w:hAnsi="Calibri" w:cs="Calibri"/>
          <w:sz w:val="22"/>
          <w:szCs w:val="22"/>
        </w:rPr>
        <w:t>ITB</w:t>
      </w:r>
      <w:r w:rsidR="002E1731">
        <w:rPr>
          <w:rFonts w:ascii="Calibri" w:hAnsi="Calibri" w:cs="Calibri"/>
          <w:sz w:val="22"/>
          <w:szCs w:val="22"/>
        </w:rPr>
        <w:t xml:space="preserve"> </w:t>
      </w:r>
      <w:r w:rsidRPr="002E304C">
        <w:rPr>
          <w:rFonts w:ascii="Calibri" w:hAnsi="Calibri" w:cs="Calibri"/>
          <w:sz w:val="22"/>
          <w:szCs w:val="22"/>
        </w:rPr>
        <w:t xml:space="preserve">and therefore, the information contained herein shall be taken into consideration when preparing and submitting a </w:t>
      </w:r>
      <w:r w:rsidR="00FA2478">
        <w:rPr>
          <w:rFonts w:ascii="Calibri" w:hAnsi="Calibri" w:cs="Calibri"/>
          <w:sz w:val="22"/>
          <w:szCs w:val="22"/>
        </w:rPr>
        <w:t>bid</w:t>
      </w:r>
      <w:r w:rsidR="00A932E3" w:rsidRPr="002E304C">
        <w:rPr>
          <w:rFonts w:ascii="Calibri" w:hAnsi="Calibri" w:cs="Calibri"/>
          <w:sz w:val="22"/>
          <w:szCs w:val="22"/>
        </w:rPr>
        <w:t xml:space="preserve"> response</w:t>
      </w:r>
      <w:r w:rsidR="00B233F1" w:rsidRPr="002E304C">
        <w:rPr>
          <w:rFonts w:ascii="Calibri" w:hAnsi="Calibri" w:cs="Calibri"/>
          <w:sz w:val="22"/>
          <w:szCs w:val="22"/>
        </w:rPr>
        <w:t xml:space="preserve">. </w:t>
      </w:r>
    </w:p>
    <w:tbl>
      <w:tblPr>
        <w:tblpPr w:leftFromText="187" w:rightFromText="187" w:vertAnchor="page" w:horzAnchor="margin" w:tblpY="34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6"/>
        <w:gridCol w:w="1298"/>
        <w:gridCol w:w="1298"/>
        <w:gridCol w:w="3715"/>
        <w:gridCol w:w="3715"/>
        <w:gridCol w:w="3698"/>
      </w:tblGrid>
      <w:tr w:rsidR="0051500C" w:rsidRPr="00926960" w14:paraId="4400903D" w14:textId="77777777" w:rsidTr="00BD7F32">
        <w:tc>
          <w:tcPr>
            <w:tcW w:w="231" w:type="pct"/>
            <w:shd w:val="clear" w:color="auto" w:fill="C0C0C0"/>
          </w:tcPr>
          <w:p w14:paraId="49525712" w14:textId="77777777" w:rsidR="00B355AE" w:rsidRPr="00926960" w:rsidRDefault="00B355AE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960">
              <w:rPr>
                <w:rFonts w:ascii="Calibri" w:hAnsi="Calibri" w:cs="Calibri"/>
                <w:sz w:val="22"/>
                <w:szCs w:val="22"/>
              </w:rPr>
              <w:t>Item #</w:t>
            </w:r>
          </w:p>
        </w:tc>
        <w:tc>
          <w:tcPr>
            <w:tcW w:w="451" w:type="pct"/>
            <w:shd w:val="clear" w:color="auto" w:fill="C0C0C0"/>
          </w:tcPr>
          <w:p w14:paraId="76E31F95" w14:textId="77777777" w:rsidR="00B355AE" w:rsidRPr="00926960" w:rsidRDefault="00B355AE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960">
              <w:rPr>
                <w:rFonts w:ascii="Calibri" w:hAnsi="Calibri" w:cs="Calibri"/>
                <w:sz w:val="22"/>
                <w:szCs w:val="22"/>
              </w:rPr>
              <w:t>Date Received</w:t>
            </w:r>
          </w:p>
        </w:tc>
        <w:tc>
          <w:tcPr>
            <w:tcW w:w="451" w:type="pct"/>
            <w:shd w:val="clear" w:color="auto" w:fill="C0C0C0"/>
          </w:tcPr>
          <w:p w14:paraId="023F935D" w14:textId="77777777" w:rsidR="00B355AE" w:rsidRPr="00926960" w:rsidRDefault="00B355AE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960">
              <w:rPr>
                <w:rFonts w:ascii="Calibri" w:hAnsi="Calibri" w:cs="Calibri"/>
                <w:sz w:val="22"/>
                <w:szCs w:val="22"/>
              </w:rPr>
              <w:t>Date Answered</w:t>
            </w:r>
          </w:p>
        </w:tc>
        <w:tc>
          <w:tcPr>
            <w:tcW w:w="1291" w:type="pct"/>
            <w:shd w:val="clear" w:color="auto" w:fill="C0C0C0"/>
          </w:tcPr>
          <w:p w14:paraId="5C05108E" w14:textId="77777777" w:rsidR="00B355AE" w:rsidRPr="00944DE9" w:rsidRDefault="00B355AE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4DE9">
              <w:rPr>
                <w:rFonts w:ascii="Calibri" w:hAnsi="Calibri" w:cs="Calibri"/>
                <w:sz w:val="22"/>
                <w:szCs w:val="22"/>
              </w:rPr>
              <w:t>Vendor’s Question</w:t>
            </w:r>
          </w:p>
        </w:tc>
        <w:tc>
          <w:tcPr>
            <w:tcW w:w="1291" w:type="pct"/>
            <w:shd w:val="clear" w:color="auto" w:fill="C0C0C0"/>
          </w:tcPr>
          <w:p w14:paraId="4958F327" w14:textId="77777777" w:rsidR="00B355AE" w:rsidRPr="00926960" w:rsidRDefault="00B355AE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960">
              <w:rPr>
                <w:rFonts w:ascii="Calibri" w:hAnsi="Calibri" w:cs="Calibri"/>
                <w:sz w:val="22"/>
                <w:szCs w:val="22"/>
              </w:rPr>
              <w:t>City’s Answer</w:t>
            </w:r>
          </w:p>
        </w:tc>
        <w:tc>
          <w:tcPr>
            <w:tcW w:w="1285" w:type="pct"/>
            <w:shd w:val="clear" w:color="auto" w:fill="C0C0C0"/>
          </w:tcPr>
          <w:p w14:paraId="7474E84C" w14:textId="77777777" w:rsidR="00B355AE" w:rsidRPr="00926960" w:rsidRDefault="005D4214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960">
              <w:rPr>
                <w:rFonts w:ascii="Calibri" w:hAnsi="Calibri" w:cs="Calibri"/>
                <w:sz w:val="22"/>
                <w:szCs w:val="22"/>
              </w:rPr>
              <w:t>ITB</w:t>
            </w:r>
            <w:r w:rsidR="00B355AE" w:rsidRPr="00926960">
              <w:rPr>
                <w:rFonts w:ascii="Calibri" w:hAnsi="Calibri" w:cs="Calibri"/>
                <w:sz w:val="22"/>
                <w:szCs w:val="22"/>
              </w:rPr>
              <w:t xml:space="preserve"> Revisions</w:t>
            </w:r>
          </w:p>
        </w:tc>
      </w:tr>
      <w:tr w:rsidR="00307E2D" w:rsidRPr="00926960" w14:paraId="2B32F311" w14:textId="77777777" w:rsidTr="00BD7F32">
        <w:tc>
          <w:tcPr>
            <w:tcW w:w="231" w:type="pct"/>
          </w:tcPr>
          <w:p w14:paraId="64AA4BE6" w14:textId="4BEAB602" w:rsidR="00307E2D" w:rsidRDefault="00F95AF7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1" w:type="pct"/>
          </w:tcPr>
          <w:p w14:paraId="742EAB4A" w14:textId="5144B9A5" w:rsidR="00307E2D" w:rsidRDefault="00F8193B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10/18/2022</w:t>
            </w:r>
          </w:p>
        </w:tc>
        <w:tc>
          <w:tcPr>
            <w:tcW w:w="451" w:type="pct"/>
          </w:tcPr>
          <w:p w14:paraId="3D6E35F0" w14:textId="43FB81E0" w:rsidR="00307E2D" w:rsidRDefault="00F8193B" w:rsidP="006D4D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10/18/2022</w:t>
            </w:r>
          </w:p>
        </w:tc>
        <w:tc>
          <w:tcPr>
            <w:tcW w:w="1291" w:type="pct"/>
          </w:tcPr>
          <w:p w14:paraId="4817FBFF" w14:textId="4265A78A" w:rsidR="00307E2D" w:rsidRPr="00944DE9" w:rsidRDefault="00307E2D" w:rsidP="006D4DFD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91" w:type="pct"/>
          </w:tcPr>
          <w:p w14:paraId="5B2B4E3C" w14:textId="7C1EBDD6" w:rsidR="00307E2D" w:rsidRDefault="00307E2D" w:rsidP="006D4DF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285" w:type="pct"/>
          </w:tcPr>
          <w:p w14:paraId="0BF6BD17" w14:textId="77777777" w:rsidR="004241DC" w:rsidRDefault="00C36599" w:rsidP="008C0A0D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color w:val="FF0000"/>
                <w:sz w:val="22"/>
                <w:szCs w:val="22"/>
              </w:rPr>
              <w:t xml:space="preserve">The City is revising the bid due date to 12/15/2022 at 9:30AM PT. </w:t>
            </w:r>
          </w:p>
          <w:p w14:paraId="7AE480ED" w14:textId="08879937" w:rsidR="00C36599" w:rsidRPr="008C0A0D" w:rsidRDefault="00C36599" w:rsidP="008C0A0D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color w:val="FF0000"/>
                <w:sz w:val="22"/>
                <w:szCs w:val="22"/>
              </w:rPr>
              <w:t xml:space="preserve">This also affects the prevailing wage publication date on page 22 of the ITB and the bid offer form. </w:t>
            </w:r>
          </w:p>
        </w:tc>
      </w:tr>
      <w:tr w:rsidR="00DB0FA9" w:rsidRPr="00926960" w14:paraId="7F8756B9" w14:textId="77777777" w:rsidTr="00BD7F32">
        <w:tc>
          <w:tcPr>
            <w:tcW w:w="231" w:type="pct"/>
          </w:tcPr>
          <w:p w14:paraId="5CA3AD77" w14:textId="56CAF4D0" w:rsidR="00DB0FA9" w:rsidRDefault="00F75913" w:rsidP="00DB0F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451" w:type="pct"/>
          </w:tcPr>
          <w:p w14:paraId="0E42835A" w14:textId="53638F9B" w:rsidR="00DB0FA9" w:rsidRDefault="001E3C85" w:rsidP="00DB0F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10/19/2022</w:t>
            </w:r>
          </w:p>
        </w:tc>
        <w:tc>
          <w:tcPr>
            <w:tcW w:w="451" w:type="pct"/>
          </w:tcPr>
          <w:p w14:paraId="28B5D45C" w14:textId="1507BDCD" w:rsidR="00DB0FA9" w:rsidRDefault="00455A9E" w:rsidP="00DB0F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10/24/2022</w:t>
            </w:r>
          </w:p>
        </w:tc>
        <w:tc>
          <w:tcPr>
            <w:tcW w:w="1291" w:type="pct"/>
          </w:tcPr>
          <w:p w14:paraId="62A09DE5" w14:textId="76343D1C" w:rsidR="00DB0FA9" w:rsidRPr="001E3C85" w:rsidRDefault="001E3C85" w:rsidP="001E3C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C85">
              <w:rPr>
                <w:rFonts w:asciiTheme="minorHAnsi" w:hAnsiTheme="minorHAnsi" w:cstheme="minorHAnsi"/>
                <w:sz w:val="22"/>
                <w:szCs w:val="22"/>
              </w:rPr>
              <w:t xml:space="preserve">What is the square footage of the cleanable space per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Scope of Work in the ITB? </w:t>
            </w:r>
          </w:p>
        </w:tc>
        <w:tc>
          <w:tcPr>
            <w:tcW w:w="1291" w:type="pct"/>
          </w:tcPr>
          <w:p w14:paraId="46D6372D" w14:textId="66E53500" w:rsidR="000D39AF" w:rsidRDefault="00102DFF" w:rsidP="00DB0FA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3,282 square feet</w:t>
            </w:r>
          </w:p>
        </w:tc>
        <w:tc>
          <w:tcPr>
            <w:tcW w:w="1285" w:type="pct"/>
          </w:tcPr>
          <w:p w14:paraId="5E1FA845" w14:textId="19BF43AF" w:rsidR="00DB0FA9" w:rsidRDefault="00DB0FA9" w:rsidP="00DB0FA9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2DFF" w:rsidRPr="00926960" w14:paraId="58F647D5" w14:textId="77777777" w:rsidTr="00BD7F32">
        <w:tc>
          <w:tcPr>
            <w:tcW w:w="231" w:type="pct"/>
          </w:tcPr>
          <w:p w14:paraId="0616FA7C" w14:textId="17720086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1" w:type="pct"/>
          </w:tcPr>
          <w:p w14:paraId="3A942384" w14:textId="7EBC221D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10/19/2022</w:t>
            </w:r>
          </w:p>
        </w:tc>
        <w:tc>
          <w:tcPr>
            <w:tcW w:w="451" w:type="pct"/>
          </w:tcPr>
          <w:p w14:paraId="602348D5" w14:textId="3520DE26" w:rsidR="00102DFF" w:rsidRDefault="00455A9E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10/24/2022</w:t>
            </w:r>
          </w:p>
        </w:tc>
        <w:tc>
          <w:tcPr>
            <w:tcW w:w="1291" w:type="pct"/>
          </w:tcPr>
          <w:p w14:paraId="44ADF0F7" w14:textId="18AFDF62" w:rsidR="00102DFF" w:rsidRPr="00F75913" w:rsidRDefault="00102DFF" w:rsidP="00102D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supplier staff be interacting with or moving any animals? </w:t>
            </w:r>
          </w:p>
        </w:tc>
        <w:tc>
          <w:tcPr>
            <w:tcW w:w="1291" w:type="pct"/>
          </w:tcPr>
          <w:p w14:paraId="6002088C" w14:textId="0E23992B" w:rsidR="00102DFF" w:rsidRDefault="00102DFF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Indirect Contact (interacting), however the animals will be in cages/kennels. Supplier will not be moving any animals.</w:t>
            </w:r>
          </w:p>
        </w:tc>
        <w:tc>
          <w:tcPr>
            <w:tcW w:w="1285" w:type="pct"/>
          </w:tcPr>
          <w:p w14:paraId="490ED460" w14:textId="7B1D3E2C" w:rsidR="00102DFF" w:rsidRDefault="00102DFF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2DFF" w:rsidRPr="00926960" w14:paraId="34FB5C27" w14:textId="77777777" w:rsidTr="00BD7F32">
        <w:tc>
          <w:tcPr>
            <w:tcW w:w="231" w:type="pct"/>
          </w:tcPr>
          <w:p w14:paraId="62C7927A" w14:textId="008D764E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14:paraId="1D4B3FF1" w14:textId="67E7269E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10/19/2022</w:t>
            </w:r>
          </w:p>
        </w:tc>
        <w:tc>
          <w:tcPr>
            <w:tcW w:w="451" w:type="pct"/>
          </w:tcPr>
          <w:p w14:paraId="6AE0D06C" w14:textId="3B7007D2" w:rsidR="00102DFF" w:rsidRDefault="00455A9E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10/24/2022</w:t>
            </w:r>
          </w:p>
        </w:tc>
        <w:tc>
          <w:tcPr>
            <w:tcW w:w="1291" w:type="pct"/>
          </w:tcPr>
          <w:p w14:paraId="4DA8B133" w14:textId="039F57FF" w:rsidR="00102DFF" w:rsidRDefault="00102DFF" w:rsidP="00102DFF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Is the supplier responsible for biohazard cleaning? </w:t>
            </w:r>
          </w:p>
        </w:tc>
        <w:tc>
          <w:tcPr>
            <w:tcW w:w="1291" w:type="pct"/>
          </w:tcPr>
          <w:p w14:paraId="5BA2D601" w14:textId="09F53642" w:rsidR="00102DFF" w:rsidRDefault="00102DFF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No. </w:t>
            </w:r>
          </w:p>
        </w:tc>
        <w:tc>
          <w:tcPr>
            <w:tcW w:w="1285" w:type="pct"/>
          </w:tcPr>
          <w:p w14:paraId="10F8D476" w14:textId="12309943" w:rsidR="00102DFF" w:rsidRDefault="00102DFF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102DFF" w:rsidRPr="00926960" w14:paraId="3D156C66" w14:textId="77777777" w:rsidTr="00BD7F32">
        <w:tc>
          <w:tcPr>
            <w:tcW w:w="231" w:type="pct"/>
          </w:tcPr>
          <w:p w14:paraId="3FD65745" w14:textId="57648B04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51" w:type="pct"/>
          </w:tcPr>
          <w:p w14:paraId="1CDEC76A" w14:textId="3FE501A9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10/21/2022</w:t>
            </w:r>
          </w:p>
        </w:tc>
        <w:tc>
          <w:tcPr>
            <w:tcW w:w="451" w:type="pct"/>
          </w:tcPr>
          <w:p w14:paraId="2994DCB7" w14:textId="472B04AF" w:rsidR="00102DFF" w:rsidRDefault="00102DFF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10/24/2022</w:t>
            </w:r>
          </w:p>
        </w:tc>
        <w:tc>
          <w:tcPr>
            <w:tcW w:w="1291" w:type="pct"/>
          </w:tcPr>
          <w:p w14:paraId="4EE41C97" w14:textId="77777777" w:rsidR="00102DFF" w:rsidRDefault="00102DFF" w:rsidP="00102DFF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91" w:type="pct"/>
          </w:tcPr>
          <w:p w14:paraId="2029AAF8" w14:textId="77777777" w:rsidR="00102DFF" w:rsidRDefault="00102DFF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285" w:type="pct"/>
          </w:tcPr>
          <w:p w14:paraId="7990A4F6" w14:textId="60E6D1EB" w:rsidR="00102DFF" w:rsidRDefault="00102DFF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  <w:r>
              <w:rPr>
                <w:rFonts w:cs="Calibri"/>
                <w:color w:val="FF0000"/>
                <w:sz w:val="22"/>
                <w:szCs w:val="22"/>
              </w:rPr>
              <w:t xml:space="preserve">The Mandatory Site Visit is limited to, up to two (2) people per supplier. </w:t>
            </w:r>
          </w:p>
        </w:tc>
      </w:tr>
      <w:tr w:rsidR="00CB11FD" w:rsidRPr="00926960" w14:paraId="28E90874" w14:textId="77777777" w:rsidTr="00BD7F32">
        <w:tc>
          <w:tcPr>
            <w:tcW w:w="231" w:type="pct"/>
          </w:tcPr>
          <w:p w14:paraId="56DC3E12" w14:textId="4B45825C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1" w:type="pct"/>
          </w:tcPr>
          <w:p w14:paraId="5A4626AF" w14:textId="58A32BE3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11/2/2022</w:t>
            </w:r>
          </w:p>
        </w:tc>
        <w:tc>
          <w:tcPr>
            <w:tcW w:w="451" w:type="pct"/>
          </w:tcPr>
          <w:p w14:paraId="5046E1DD" w14:textId="16D87750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11/2/2022</w:t>
            </w:r>
          </w:p>
        </w:tc>
        <w:tc>
          <w:tcPr>
            <w:tcW w:w="1291" w:type="pct"/>
          </w:tcPr>
          <w:p w14:paraId="4A53B067" w14:textId="76D1869B" w:rsidR="00CB11FD" w:rsidRDefault="00CB11FD" w:rsidP="00102DFF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is the square footage of cleanable space? </w:t>
            </w:r>
          </w:p>
        </w:tc>
        <w:tc>
          <w:tcPr>
            <w:tcW w:w="1291" w:type="pct"/>
          </w:tcPr>
          <w:p w14:paraId="07A34673" w14:textId="30CAC239" w:rsidR="00CB11FD" w:rsidRDefault="00CB11FD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Please see number 2 above. </w:t>
            </w:r>
          </w:p>
        </w:tc>
        <w:tc>
          <w:tcPr>
            <w:tcW w:w="1285" w:type="pct"/>
          </w:tcPr>
          <w:p w14:paraId="1DD253E4" w14:textId="77777777" w:rsidR="00CB11FD" w:rsidRDefault="00CB11FD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CB11FD" w:rsidRPr="00926960" w14:paraId="2C517014" w14:textId="77777777" w:rsidTr="00BD7F32">
        <w:tc>
          <w:tcPr>
            <w:tcW w:w="231" w:type="pct"/>
          </w:tcPr>
          <w:p w14:paraId="6AC66F51" w14:textId="6D89C7FD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51" w:type="pct"/>
          </w:tcPr>
          <w:p w14:paraId="59A96ACA" w14:textId="2D24C03B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11/2/2022</w:t>
            </w:r>
          </w:p>
        </w:tc>
        <w:tc>
          <w:tcPr>
            <w:tcW w:w="451" w:type="pct"/>
          </w:tcPr>
          <w:p w14:paraId="5372A4AB" w14:textId="72D29094" w:rsidR="00CB11FD" w:rsidRDefault="002C73A4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11/3/2022</w:t>
            </w:r>
          </w:p>
        </w:tc>
        <w:tc>
          <w:tcPr>
            <w:tcW w:w="1291" w:type="pct"/>
          </w:tcPr>
          <w:p w14:paraId="7024136D" w14:textId="762EED1F" w:rsidR="00CB11FD" w:rsidRDefault="00CB11FD" w:rsidP="00102DFF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How many days per week is service performed? </w:t>
            </w:r>
          </w:p>
        </w:tc>
        <w:tc>
          <w:tcPr>
            <w:tcW w:w="1291" w:type="pct"/>
          </w:tcPr>
          <w:p w14:paraId="330A3E99" w14:textId="4FC59801" w:rsidR="00CB11FD" w:rsidRDefault="00FD75E7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Seven (7) days per week. </w:t>
            </w:r>
            <w:r w:rsidR="00CB11F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Please see the specification document in section 4 on page 5 of the ITB. </w:t>
            </w:r>
          </w:p>
        </w:tc>
        <w:tc>
          <w:tcPr>
            <w:tcW w:w="1285" w:type="pct"/>
          </w:tcPr>
          <w:p w14:paraId="2B10531E" w14:textId="77777777" w:rsidR="00CB11FD" w:rsidRDefault="00CB11FD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  <w:tr w:rsidR="00CB11FD" w:rsidRPr="00926960" w14:paraId="1F8FC39E" w14:textId="77777777" w:rsidTr="00BD7F32">
        <w:tc>
          <w:tcPr>
            <w:tcW w:w="231" w:type="pct"/>
          </w:tcPr>
          <w:p w14:paraId="13430D94" w14:textId="014BB720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51" w:type="pct"/>
          </w:tcPr>
          <w:p w14:paraId="0E6C9DFE" w14:textId="427EEAE7" w:rsidR="00CB11FD" w:rsidRDefault="00CB11FD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11/2/2022</w:t>
            </w:r>
          </w:p>
        </w:tc>
        <w:tc>
          <w:tcPr>
            <w:tcW w:w="451" w:type="pct"/>
          </w:tcPr>
          <w:p w14:paraId="77F5C7BA" w14:textId="6710D5C9" w:rsidR="00CB11FD" w:rsidRDefault="002C73A4" w:rsidP="00102D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11/3/2022</w:t>
            </w:r>
          </w:p>
        </w:tc>
        <w:tc>
          <w:tcPr>
            <w:tcW w:w="1291" w:type="pct"/>
          </w:tcPr>
          <w:p w14:paraId="2AFC1C17" w14:textId="3F38F193" w:rsidR="00CB11FD" w:rsidRDefault="00CB11FD" w:rsidP="00102DFF">
            <w:pPr>
              <w:pStyle w:val="ListParagraph"/>
              <w:ind w:left="0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What time is the current supplier performing the work? </w:t>
            </w:r>
          </w:p>
        </w:tc>
        <w:tc>
          <w:tcPr>
            <w:tcW w:w="1291" w:type="pct"/>
          </w:tcPr>
          <w:p w14:paraId="24CE5907" w14:textId="0347A786" w:rsidR="00CB11FD" w:rsidRDefault="00265D7F" w:rsidP="00102DF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 w:rsidR="002C73A4">
              <w:rPr>
                <w:rFonts w:ascii="Calibri" w:hAnsi="Calibri" w:cs="Calibri"/>
                <w:color w:val="FF0000"/>
                <w:sz w:val="22"/>
                <w:szCs w:val="22"/>
              </w:rPr>
              <w:t>AM</w:t>
            </w:r>
          </w:p>
        </w:tc>
        <w:tc>
          <w:tcPr>
            <w:tcW w:w="1285" w:type="pct"/>
          </w:tcPr>
          <w:p w14:paraId="1B3A1DA3" w14:textId="77777777" w:rsidR="00CB11FD" w:rsidRDefault="00CB11FD" w:rsidP="00102DFF">
            <w:pPr>
              <w:pStyle w:val="NoSpacing"/>
              <w:rPr>
                <w:rFonts w:cs="Calibri"/>
                <w:color w:val="FF0000"/>
                <w:sz w:val="22"/>
                <w:szCs w:val="22"/>
              </w:rPr>
            </w:pPr>
          </w:p>
        </w:tc>
      </w:tr>
    </w:tbl>
    <w:p w14:paraId="6A369AD1" w14:textId="77777777" w:rsidR="00BD7F32" w:rsidRPr="00693F88" w:rsidRDefault="00BD7F32" w:rsidP="00466F5B">
      <w:pPr>
        <w:rPr>
          <w:rFonts w:ascii="Arial" w:hAnsi="Arial" w:cs="Arial"/>
          <w:sz w:val="20"/>
          <w:szCs w:val="20"/>
        </w:rPr>
      </w:pPr>
    </w:p>
    <w:sectPr w:rsidR="00BD7F32" w:rsidRPr="00693F88" w:rsidSect="00527071">
      <w:headerReference w:type="default" r:id="rId8"/>
      <w:footerReference w:type="default" r:id="rId9"/>
      <w:pgSz w:w="15840" w:h="12240" w:orient="landscape"/>
      <w:pgMar w:top="1440" w:right="720" w:bottom="1728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1F1C" w14:textId="77777777" w:rsidR="00D73263" w:rsidRDefault="00D73263">
      <w:r>
        <w:separator/>
      </w:r>
    </w:p>
  </w:endnote>
  <w:endnote w:type="continuationSeparator" w:id="0">
    <w:p w14:paraId="14915710" w14:textId="77777777" w:rsidR="00D73263" w:rsidRDefault="00D7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A1C1" w14:textId="77777777" w:rsidR="00693F88" w:rsidRPr="00E84ED2" w:rsidRDefault="00693F88" w:rsidP="00E84ED2">
    <w:pPr>
      <w:pStyle w:val="Footer"/>
      <w:rPr>
        <w:rFonts w:ascii="Arial" w:hAnsi="Arial" w:cs="Arial"/>
        <w:sz w:val="20"/>
        <w:szCs w:val="20"/>
      </w:rPr>
    </w:pPr>
    <w:r>
      <w:tab/>
    </w:r>
    <w:r>
      <w:tab/>
    </w:r>
    <w:r w:rsidRPr="00E84ED2">
      <w:rPr>
        <w:rFonts w:ascii="Arial" w:hAnsi="Arial" w:cs="Arial"/>
        <w:sz w:val="20"/>
        <w:szCs w:val="20"/>
      </w:rPr>
      <w:t xml:space="preserve">Page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PAGE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  <w:r w:rsidRPr="00E84ED2">
      <w:rPr>
        <w:rFonts w:ascii="Arial" w:hAnsi="Arial" w:cs="Arial"/>
        <w:sz w:val="20"/>
        <w:szCs w:val="20"/>
      </w:rPr>
      <w:t xml:space="preserve"> of </w:t>
    </w:r>
    <w:r w:rsidRPr="00E84ED2">
      <w:rPr>
        <w:rFonts w:ascii="Arial" w:hAnsi="Arial" w:cs="Arial"/>
        <w:sz w:val="20"/>
        <w:szCs w:val="20"/>
      </w:rPr>
      <w:fldChar w:fldCharType="begin"/>
    </w:r>
    <w:r w:rsidRPr="00E84ED2">
      <w:rPr>
        <w:rFonts w:ascii="Arial" w:hAnsi="Arial" w:cs="Arial"/>
        <w:sz w:val="20"/>
        <w:szCs w:val="20"/>
      </w:rPr>
      <w:instrText xml:space="preserve"> NUMPAGES </w:instrText>
    </w:r>
    <w:r w:rsidRPr="00E84ED2">
      <w:rPr>
        <w:rFonts w:ascii="Arial" w:hAnsi="Arial" w:cs="Arial"/>
        <w:sz w:val="20"/>
        <w:szCs w:val="20"/>
      </w:rPr>
      <w:fldChar w:fldCharType="separate"/>
    </w:r>
    <w:r w:rsidR="00E13458">
      <w:rPr>
        <w:rFonts w:ascii="Arial" w:hAnsi="Arial" w:cs="Arial"/>
        <w:noProof/>
        <w:sz w:val="20"/>
        <w:szCs w:val="20"/>
      </w:rPr>
      <w:t>7</w:t>
    </w:r>
    <w:r w:rsidRPr="00E84ED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3E8F" w14:textId="77777777" w:rsidR="00D73263" w:rsidRDefault="00D73263">
      <w:r>
        <w:separator/>
      </w:r>
    </w:p>
  </w:footnote>
  <w:footnote w:type="continuationSeparator" w:id="0">
    <w:p w14:paraId="09415B2E" w14:textId="77777777" w:rsidR="00D73263" w:rsidRDefault="00D7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BEE6" w14:textId="4786E8C0" w:rsidR="008A68D1" w:rsidRPr="002E304C" w:rsidRDefault="00693F88" w:rsidP="00BE1B4A">
    <w:pPr>
      <w:pStyle w:val="Header"/>
      <w:jc w:val="center"/>
      <w:rPr>
        <w:rFonts w:ascii="Calibri" w:hAnsi="Calibri" w:cs="Calibri"/>
        <w:sz w:val="22"/>
        <w:szCs w:val="22"/>
      </w:rPr>
    </w:pPr>
    <w:r w:rsidRPr="002E304C">
      <w:rPr>
        <w:rFonts w:ascii="Calibri" w:hAnsi="Calibri" w:cs="Calibri"/>
        <w:sz w:val="22"/>
        <w:szCs w:val="22"/>
      </w:rPr>
      <w:t xml:space="preserve">City of Seattle </w:t>
    </w:r>
    <w:r w:rsidR="00F95AF7">
      <w:rPr>
        <w:rFonts w:ascii="Calibri" w:hAnsi="Calibri" w:cs="Calibri"/>
        <w:sz w:val="22"/>
        <w:szCs w:val="22"/>
      </w:rPr>
      <w:t>Invitation to Bid (ITB)</w:t>
    </w:r>
    <w:r w:rsidRPr="002E304C">
      <w:rPr>
        <w:rFonts w:ascii="Calibri" w:hAnsi="Calibri" w:cs="Calibri"/>
        <w:sz w:val="22"/>
        <w:szCs w:val="22"/>
      </w:rPr>
      <w:t xml:space="preserve"> </w:t>
    </w:r>
  </w:p>
  <w:p w14:paraId="02AB72AC" w14:textId="77777777" w:rsidR="00693F88" w:rsidRPr="002E304C" w:rsidRDefault="00693F88" w:rsidP="00BE1B4A">
    <w:pPr>
      <w:pStyle w:val="Header"/>
      <w:jc w:val="center"/>
      <w:rPr>
        <w:rFonts w:ascii="Calibri" w:hAnsi="Calibri" w:cs="Calibri"/>
        <w:sz w:val="22"/>
        <w:szCs w:val="22"/>
      </w:rPr>
    </w:pPr>
    <w:r w:rsidRPr="002E304C">
      <w:rPr>
        <w:rFonts w:ascii="Calibri" w:hAnsi="Calibri" w:cs="Calibri"/>
        <w:sz w:val="22"/>
        <w:szCs w:val="22"/>
      </w:rPr>
      <w:t xml:space="preserve">Addendum </w:t>
    </w:r>
  </w:p>
  <w:p w14:paraId="065AE04B" w14:textId="6927F244" w:rsidR="00693F88" w:rsidRPr="002E304C" w:rsidRDefault="008A68D1" w:rsidP="00BE1B4A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2E304C">
      <w:rPr>
        <w:rFonts w:ascii="Calibri" w:hAnsi="Calibri" w:cs="Calibri"/>
        <w:b/>
        <w:sz w:val="22"/>
        <w:szCs w:val="22"/>
      </w:rPr>
      <w:t>Updated on:</w:t>
    </w:r>
    <w:r w:rsidR="008D237E" w:rsidRPr="002E304C">
      <w:rPr>
        <w:rFonts w:ascii="Calibri" w:hAnsi="Calibri" w:cs="Calibri"/>
        <w:b/>
        <w:sz w:val="22"/>
        <w:szCs w:val="22"/>
      </w:rPr>
      <w:t xml:space="preserve"> </w:t>
    </w:r>
    <w:r w:rsidR="00A15FE9">
      <w:rPr>
        <w:rFonts w:ascii="Calibri" w:hAnsi="Calibri" w:cs="Calibri"/>
        <w:b/>
        <w:sz w:val="22"/>
        <w:szCs w:val="22"/>
      </w:rPr>
      <w:t>11</w:t>
    </w:r>
    <w:r w:rsidR="00F8193B">
      <w:rPr>
        <w:rFonts w:ascii="Calibri" w:hAnsi="Calibri" w:cs="Calibri"/>
        <w:b/>
        <w:sz w:val="22"/>
        <w:szCs w:val="22"/>
      </w:rPr>
      <w:t>/</w:t>
    </w:r>
    <w:r w:rsidR="00A15FE9">
      <w:rPr>
        <w:rFonts w:ascii="Calibri" w:hAnsi="Calibri" w:cs="Calibri"/>
        <w:b/>
        <w:sz w:val="22"/>
        <w:szCs w:val="22"/>
      </w:rPr>
      <w:t>3</w:t>
    </w:r>
    <w:r w:rsidR="000903C0">
      <w:rPr>
        <w:rFonts w:ascii="Calibri" w:hAnsi="Calibri" w:cs="Calibri"/>
        <w:b/>
        <w:sz w:val="22"/>
        <w:szCs w:val="22"/>
      </w:rPr>
      <w:t>/2022</w:t>
    </w:r>
  </w:p>
  <w:p w14:paraId="675B4C60" w14:textId="77777777" w:rsidR="00693F88" w:rsidRPr="00000549" w:rsidRDefault="00693F88" w:rsidP="00A81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FBC"/>
    <w:multiLevelType w:val="multilevel"/>
    <w:tmpl w:val="3C70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408A6"/>
    <w:multiLevelType w:val="hybridMultilevel"/>
    <w:tmpl w:val="D07CB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2CFA"/>
    <w:multiLevelType w:val="hybridMultilevel"/>
    <w:tmpl w:val="3D78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4717"/>
    <w:multiLevelType w:val="hybridMultilevel"/>
    <w:tmpl w:val="172A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1E56"/>
    <w:multiLevelType w:val="hybridMultilevel"/>
    <w:tmpl w:val="02C000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A50C7C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16C7"/>
    <w:multiLevelType w:val="multilevel"/>
    <w:tmpl w:val="05F6F48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61245F1"/>
    <w:multiLevelType w:val="hybridMultilevel"/>
    <w:tmpl w:val="D4FC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35BE3"/>
    <w:multiLevelType w:val="hybridMultilevel"/>
    <w:tmpl w:val="0EDC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6E3D"/>
    <w:multiLevelType w:val="hybridMultilevel"/>
    <w:tmpl w:val="C69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6C37"/>
    <w:multiLevelType w:val="hybridMultilevel"/>
    <w:tmpl w:val="7512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4C3F"/>
    <w:multiLevelType w:val="hybridMultilevel"/>
    <w:tmpl w:val="4CB6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2C0"/>
    <w:multiLevelType w:val="multilevel"/>
    <w:tmpl w:val="DBB412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432F55"/>
    <w:multiLevelType w:val="hybridMultilevel"/>
    <w:tmpl w:val="43102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1375BC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4271"/>
    <w:multiLevelType w:val="hybridMultilevel"/>
    <w:tmpl w:val="5448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F3809"/>
    <w:multiLevelType w:val="hybridMultilevel"/>
    <w:tmpl w:val="D1A8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A352B"/>
    <w:multiLevelType w:val="hybridMultilevel"/>
    <w:tmpl w:val="37C0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2695"/>
    <w:multiLevelType w:val="hybridMultilevel"/>
    <w:tmpl w:val="E250A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020746"/>
    <w:multiLevelType w:val="multilevel"/>
    <w:tmpl w:val="399A461A"/>
    <w:lvl w:ilvl="0">
      <w:start w:val="1"/>
      <w:numFmt w:val="upperLett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728" w:hanging="576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1" w15:restartNumberingAfterBreak="0">
    <w:nsid w:val="49910368"/>
    <w:multiLevelType w:val="hybridMultilevel"/>
    <w:tmpl w:val="C51E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25EC3"/>
    <w:multiLevelType w:val="hybridMultilevel"/>
    <w:tmpl w:val="8B782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6523D"/>
    <w:multiLevelType w:val="hybridMultilevel"/>
    <w:tmpl w:val="78FA9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A148A"/>
    <w:multiLevelType w:val="hybridMultilevel"/>
    <w:tmpl w:val="E0969E3E"/>
    <w:lvl w:ilvl="0" w:tplc="1F8C82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64DBA"/>
    <w:multiLevelType w:val="hybridMultilevel"/>
    <w:tmpl w:val="B6B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D7C2E"/>
    <w:multiLevelType w:val="hybridMultilevel"/>
    <w:tmpl w:val="8CEE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7523A"/>
    <w:multiLevelType w:val="hybridMultilevel"/>
    <w:tmpl w:val="11ECE0AE"/>
    <w:lvl w:ilvl="0" w:tplc="45E4D30C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D74"/>
    <w:multiLevelType w:val="hybridMultilevel"/>
    <w:tmpl w:val="3E2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441D6"/>
    <w:multiLevelType w:val="hybridMultilevel"/>
    <w:tmpl w:val="A4A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92DBD"/>
    <w:multiLevelType w:val="hybridMultilevel"/>
    <w:tmpl w:val="2B62A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0024C"/>
    <w:multiLevelType w:val="hybridMultilevel"/>
    <w:tmpl w:val="B906B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C30AA4"/>
    <w:multiLevelType w:val="hybridMultilevel"/>
    <w:tmpl w:val="B790C58E"/>
    <w:lvl w:ilvl="0" w:tplc="5EE04C48"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 w15:restartNumberingAfterBreak="0">
    <w:nsid w:val="72754A23"/>
    <w:multiLevelType w:val="hybridMultilevel"/>
    <w:tmpl w:val="603C3A1E"/>
    <w:lvl w:ilvl="0" w:tplc="E3B42E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43EE"/>
    <w:multiLevelType w:val="hybridMultilevel"/>
    <w:tmpl w:val="5E7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13BAB"/>
    <w:multiLevelType w:val="hybridMultilevel"/>
    <w:tmpl w:val="CBA6580A"/>
    <w:lvl w:ilvl="0" w:tplc="5F34B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32A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46897"/>
    <w:multiLevelType w:val="hybridMultilevel"/>
    <w:tmpl w:val="6450D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0E21B9"/>
    <w:multiLevelType w:val="hybridMultilevel"/>
    <w:tmpl w:val="ADBC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86798"/>
    <w:multiLevelType w:val="hybridMultilevel"/>
    <w:tmpl w:val="9DC4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2426E"/>
    <w:multiLevelType w:val="hybridMultilevel"/>
    <w:tmpl w:val="794E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40"/>
  </w:num>
  <w:num w:numId="14">
    <w:abstractNumId w:val="36"/>
  </w:num>
  <w:num w:numId="15">
    <w:abstractNumId w:val="35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"/>
  </w:num>
  <w:num w:numId="29">
    <w:abstractNumId w:val="3"/>
  </w:num>
  <w:num w:numId="30">
    <w:abstractNumId w:val="22"/>
  </w:num>
  <w:num w:numId="31">
    <w:abstractNumId w:val="3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3"/>
  </w:num>
  <w:num w:numId="38">
    <w:abstractNumId w:val="29"/>
  </w:num>
  <w:num w:numId="39">
    <w:abstractNumId w:val="10"/>
  </w:num>
  <w:num w:numId="40">
    <w:abstractNumId w:val="8"/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101E1"/>
    <w:rsid w:val="0001484E"/>
    <w:rsid w:val="00021EF7"/>
    <w:rsid w:val="00023305"/>
    <w:rsid w:val="00025D6B"/>
    <w:rsid w:val="00026DE9"/>
    <w:rsid w:val="00034773"/>
    <w:rsid w:val="00034E47"/>
    <w:rsid w:val="00036479"/>
    <w:rsid w:val="00037786"/>
    <w:rsid w:val="0004305A"/>
    <w:rsid w:val="00044446"/>
    <w:rsid w:val="0004742C"/>
    <w:rsid w:val="00047681"/>
    <w:rsid w:val="00047C2A"/>
    <w:rsid w:val="00051C1B"/>
    <w:rsid w:val="00051F58"/>
    <w:rsid w:val="00052C8D"/>
    <w:rsid w:val="0005531B"/>
    <w:rsid w:val="000557F9"/>
    <w:rsid w:val="000559F2"/>
    <w:rsid w:val="000604FE"/>
    <w:rsid w:val="00061C10"/>
    <w:rsid w:val="00061E52"/>
    <w:rsid w:val="0006217F"/>
    <w:rsid w:val="000646FD"/>
    <w:rsid w:val="000677A0"/>
    <w:rsid w:val="00070CA4"/>
    <w:rsid w:val="000731B1"/>
    <w:rsid w:val="0007465F"/>
    <w:rsid w:val="00076D2A"/>
    <w:rsid w:val="00077BBF"/>
    <w:rsid w:val="00080B73"/>
    <w:rsid w:val="00084D0B"/>
    <w:rsid w:val="000903C0"/>
    <w:rsid w:val="00091262"/>
    <w:rsid w:val="000924EC"/>
    <w:rsid w:val="00093C2B"/>
    <w:rsid w:val="00095814"/>
    <w:rsid w:val="000A3D5B"/>
    <w:rsid w:val="000A4E05"/>
    <w:rsid w:val="000A70B0"/>
    <w:rsid w:val="000B137C"/>
    <w:rsid w:val="000B3BA2"/>
    <w:rsid w:val="000B508D"/>
    <w:rsid w:val="000B56C1"/>
    <w:rsid w:val="000B5721"/>
    <w:rsid w:val="000C0EA3"/>
    <w:rsid w:val="000C1BD4"/>
    <w:rsid w:val="000C1E2A"/>
    <w:rsid w:val="000C240E"/>
    <w:rsid w:val="000C6055"/>
    <w:rsid w:val="000C791A"/>
    <w:rsid w:val="000C7B12"/>
    <w:rsid w:val="000D14FD"/>
    <w:rsid w:val="000D39AF"/>
    <w:rsid w:val="000D66B9"/>
    <w:rsid w:val="000D729D"/>
    <w:rsid w:val="000D76B9"/>
    <w:rsid w:val="000E0565"/>
    <w:rsid w:val="000E077F"/>
    <w:rsid w:val="000E0AFD"/>
    <w:rsid w:val="000E4ECD"/>
    <w:rsid w:val="000E657C"/>
    <w:rsid w:val="000E65C1"/>
    <w:rsid w:val="000E7F68"/>
    <w:rsid w:val="000F07BD"/>
    <w:rsid w:val="000F13EA"/>
    <w:rsid w:val="000F1DA1"/>
    <w:rsid w:val="000F44FB"/>
    <w:rsid w:val="000F6818"/>
    <w:rsid w:val="001000F5"/>
    <w:rsid w:val="00101483"/>
    <w:rsid w:val="00102DFF"/>
    <w:rsid w:val="00104E96"/>
    <w:rsid w:val="00120B72"/>
    <w:rsid w:val="0012181D"/>
    <w:rsid w:val="00122D74"/>
    <w:rsid w:val="00131AA4"/>
    <w:rsid w:val="00133785"/>
    <w:rsid w:val="0013573F"/>
    <w:rsid w:val="00135C17"/>
    <w:rsid w:val="00135F06"/>
    <w:rsid w:val="0013640C"/>
    <w:rsid w:val="0014548C"/>
    <w:rsid w:val="00145F00"/>
    <w:rsid w:val="00150B2C"/>
    <w:rsid w:val="00151B3B"/>
    <w:rsid w:val="001558C3"/>
    <w:rsid w:val="00156071"/>
    <w:rsid w:val="001561C5"/>
    <w:rsid w:val="00165315"/>
    <w:rsid w:val="00167B57"/>
    <w:rsid w:val="00167E46"/>
    <w:rsid w:val="00175ACF"/>
    <w:rsid w:val="00176EEC"/>
    <w:rsid w:val="00180659"/>
    <w:rsid w:val="0018276C"/>
    <w:rsid w:val="0018422E"/>
    <w:rsid w:val="001869DA"/>
    <w:rsid w:val="00186F2A"/>
    <w:rsid w:val="0019065A"/>
    <w:rsid w:val="001927F5"/>
    <w:rsid w:val="00194544"/>
    <w:rsid w:val="00196F3A"/>
    <w:rsid w:val="001A054E"/>
    <w:rsid w:val="001A0DD7"/>
    <w:rsid w:val="001A22AA"/>
    <w:rsid w:val="001A366D"/>
    <w:rsid w:val="001C0FD1"/>
    <w:rsid w:val="001C3E8B"/>
    <w:rsid w:val="001C5209"/>
    <w:rsid w:val="001C6AAC"/>
    <w:rsid w:val="001C6B42"/>
    <w:rsid w:val="001D28F5"/>
    <w:rsid w:val="001D4189"/>
    <w:rsid w:val="001D479C"/>
    <w:rsid w:val="001D4F69"/>
    <w:rsid w:val="001E0649"/>
    <w:rsid w:val="001E3C85"/>
    <w:rsid w:val="001E3FBC"/>
    <w:rsid w:val="001E7B63"/>
    <w:rsid w:val="001F5C6F"/>
    <w:rsid w:val="00200720"/>
    <w:rsid w:val="00210F06"/>
    <w:rsid w:val="00217D24"/>
    <w:rsid w:val="0022008F"/>
    <w:rsid w:val="00220C81"/>
    <w:rsid w:val="00227C76"/>
    <w:rsid w:val="00230EA8"/>
    <w:rsid w:val="00235570"/>
    <w:rsid w:val="00236A98"/>
    <w:rsid w:val="00240419"/>
    <w:rsid w:val="00245FEF"/>
    <w:rsid w:val="0025056B"/>
    <w:rsid w:val="002533F5"/>
    <w:rsid w:val="00257589"/>
    <w:rsid w:val="002619C4"/>
    <w:rsid w:val="00261A50"/>
    <w:rsid w:val="00262E5B"/>
    <w:rsid w:val="0026446C"/>
    <w:rsid w:val="00264752"/>
    <w:rsid w:val="00265D7F"/>
    <w:rsid w:val="00266E97"/>
    <w:rsid w:val="00273DC2"/>
    <w:rsid w:val="00275A4B"/>
    <w:rsid w:val="0028090D"/>
    <w:rsid w:val="002852D4"/>
    <w:rsid w:val="002879CE"/>
    <w:rsid w:val="00290C7A"/>
    <w:rsid w:val="00291DD0"/>
    <w:rsid w:val="00292FC8"/>
    <w:rsid w:val="00297D7B"/>
    <w:rsid w:val="002A002C"/>
    <w:rsid w:val="002A126A"/>
    <w:rsid w:val="002A14E2"/>
    <w:rsid w:val="002A1E61"/>
    <w:rsid w:val="002A615E"/>
    <w:rsid w:val="002A74FC"/>
    <w:rsid w:val="002B33C0"/>
    <w:rsid w:val="002B45E8"/>
    <w:rsid w:val="002B52B2"/>
    <w:rsid w:val="002B7D87"/>
    <w:rsid w:val="002C0C16"/>
    <w:rsid w:val="002C3E6F"/>
    <w:rsid w:val="002C64FD"/>
    <w:rsid w:val="002C73A4"/>
    <w:rsid w:val="002C7E21"/>
    <w:rsid w:val="002D1CDB"/>
    <w:rsid w:val="002D28F5"/>
    <w:rsid w:val="002D3975"/>
    <w:rsid w:val="002D4090"/>
    <w:rsid w:val="002D4CDB"/>
    <w:rsid w:val="002D4FB8"/>
    <w:rsid w:val="002D745E"/>
    <w:rsid w:val="002D7C72"/>
    <w:rsid w:val="002E1731"/>
    <w:rsid w:val="002E18A1"/>
    <w:rsid w:val="002E304C"/>
    <w:rsid w:val="002E317E"/>
    <w:rsid w:val="002E393F"/>
    <w:rsid w:val="002E48D4"/>
    <w:rsid w:val="002E5AA1"/>
    <w:rsid w:val="002E6520"/>
    <w:rsid w:val="002E6EFD"/>
    <w:rsid w:val="002E73D3"/>
    <w:rsid w:val="002F085D"/>
    <w:rsid w:val="002F0ED9"/>
    <w:rsid w:val="002F22E9"/>
    <w:rsid w:val="002F2C20"/>
    <w:rsid w:val="002F69A5"/>
    <w:rsid w:val="00302C4D"/>
    <w:rsid w:val="003050FF"/>
    <w:rsid w:val="00307E2D"/>
    <w:rsid w:val="003106F1"/>
    <w:rsid w:val="0031377F"/>
    <w:rsid w:val="00315E3E"/>
    <w:rsid w:val="003161EA"/>
    <w:rsid w:val="00317B30"/>
    <w:rsid w:val="00321AF2"/>
    <w:rsid w:val="00321C7B"/>
    <w:rsid w:val="00321FC4"/>
    <w:rsid w:val="00322963"/>
    <w:rsid w:val="00323247"/>
    <w:rsid w:val="00325AAB"/>
    <w:rsid w:val="003311DC"/>
    <w:rsid w:val="00332AE7"/>
    <w:rsid w:val="003336C4"/>
    <w:rsid w:val="00334FE7"/>
    <w:rsid w:val="0033583C"/>
    <w:rsid w:val="00336716"/>
    <w:rsid w:val="00343172"/>
    <w:rsid w:val="00343F30"/>
    <w:rsid w:val="00343FB2"/>
    <w:rsid w:val="00345B01"/>
    <w:rsid w:val="00346540"/>
    <w:rsid w:val="00350138"/>
    <w:rsid w:val="00350CFC"/>
    <w:rsid w:val="0035744A"/>
    <w:rsid w:val="003601BC"/>
    <w:rsid w:val="0036172D"/>
    <w:rsid w:val="00361AD5"/>
    <w:rsid w:val="003700AA"/>
    <w:rsid w:val="00372672"/>
    <w:rsid w:val="003746C1"/>
    <w:rsid w:val="003905C9"/>
    <w:rsid w:val="00395E0E"/>
    <w:rsid w:val="00395F98"/>
    <w:rsid w:val="00397818"/>
    <w:rsid w:val="003A4FED"/>
    <w:rsid w:val="003A5A7F"/>
    <w:rsid w:val="003A61A6"/>
    <w:rsid w:val="003B072F"/>
    <w:rsid w:val="003B418F"/>
    <w:rsid w:val="003B64EA"/>
    <w:rsid w:val="003B7420"/>
    <w:rsid w:val="003B7598"/>
    <w:rsid w:val="003C37BA"/>
    <w:rsid w:val="003C3907"/>
    <w:rsid w:val="003C4E1A"/>
    <w:rsid w:val="003C54DC"/>
    <w:rsid w:val="003C63EF"/>
    <w:rsid w:val="003D0889"/>
    <w:rsid w:val="003D2286"/>
    <w:rsid w:val="003D242C"/>
    <w:rsid w:val="003D55C9"/>
    <w:rsid w:val="003E1144"/>
    <w:rsid w:val="003E3B23"/>
    <w:rsid w:val="003E66F4"/>
    <w:rsid w:val="003F0D69"/>
    <w:rsid w:val="003F1F72"/>
    <w:rsid w:val="003F233A"/>
    <w:rsid w:val="003F3F67"/>
    <w:rsid w:val="003F7F22"/>
    <w:rsid w:val="00400E1B"/>
    <w:rsid w:val="004040E7"/>
    <w:rsid w:val="00404F79"/>
    <w:rsid w:val="004076E1"/>
    <w:rsid w:val="0041129A"/>
    <w:rsid w:val="00413081"/>
    <w:rsid w:val="00414759"/>
    <w:rsid w:val="00415172"/>
    <w:rsid w:val="004158DE"/>
    <w:rsid w:val="00422930"/>
    <w:rsid w:val="00422DAD"/>
    <w:rsid w:val="004241DC"/>
    <w:rsid w:val="0042616B"/>
    <w:rsid w:val="00427451"/>
    <w:rsid w:val="00431463"/>
    <w:rsid w:val="004320ED"/>
    <w:rsid w:val="0043263A"/>
    <w:rsid w:val="00434D7E"/>
    <w:rsid w:val="0043719E"/>
    <w:rsid w:val="00440B8D"/>
    <w:rsid w:val="004412AD"/>
    <w:rsid w:val="00445C41"/>
    <w:rsid w:val="00453A45"/>
    <w:rsid w:val="00455704"/>
    <w:rsid w:val="00455A9E"/>
    <w:rsid w:val="00456581"/>
    <w:rsid w:val="00457621"/>
    <w:rsid w:val="004603DC"/>
    <w:rsid w:val="00465E1E"/>
    <w:rsid w:val="00466F5B"/>
    <w:rsid w:val="00473393"/>
    <w:rsid w:val="0047692D"/>
    <w:rsid w:val="00483BDD"/>
    <w:rsid w:val="004851DC"/>
    <w:rsid w:val="004852AB"/>
    <w:rsid w:val="0048732E"/>
    <w:rsid w:val="0049117F"/>
    <w:rsid w:val="00491E99"/>
    <w:rsid w:val="004926FB"/>
    <w:rsid w:val="00496F3B"/>
    <w:rsid w:val="004A16FF"/>
    <w:rsid w:val="004A2866"/>
    <w:rsid w:val="004A66A8"/>
    <w:rsid w:val="004A677D"/>
    <w:rsid w:val="004A7DD7"/>
    <w:rsid w:val="004B065D"/>
    <w:rsid w:val="004B3629"/>
    <w:rsid w:val="004B6AC4"/>
    <w:rsid w:val="004C1275"/>
    <w:rsid w:val="004C2652"/>
    <w:rsid w:val="004C543E"/>
    <w:rsid w:val="004D049C"/>
    <w:rsid w:val="004D163E"/>
    <w:rsid w:val="004D1E83"/>
    <w:rsid w:val="004D30E1"/>
    <w:rsid w:val="004D506B"/>
    <w:rsid w:val="004D6605"/>
    <w:rsid w:val="004E1FB0"/>
    <w:rsid w:val="004E342B"/>
    <w:rsid w:val="004E3637"/>
    <w:rsid w:val="004F35FE"/>
    <w:rsid w:val="00507248"/>
    <w:rsid w:val="0051212B"/>
    <w:rsid w:val="0051500C"/>
    <w:rsid w:val="00515289"/>
    <w:rsid w:val="005153A1"/>
    <w:rsid w:val="00517F09"/>
    <w:rsid w:val="0052016F"/>
    <w:rsid w:val="005203B0"/>
    <w:rsid w:val="00525E7E"/>
    <w:rsid w:val="005267A6"/>
    <w:rsid w:val="00526DCE"/>
    <w:rsid w:val="00527071"/>
    <w:rsid w:val="00527C8A"/>
    <w:rsid w:val="00531837"/>
    <w:rsid w:val="00532657"/>
    <w:rsid w:val="00533AAF"/>
    <w:rsid w:val="005341CD"/>
    <w:rsid w:val="005349FF"/>
    <w:rsid w:val="0053645A"/>
    <w:rsid w:val="005366D8"/>
    <w:rsid w:val="005404AE"/>
    <w:rsid w:val="005438CB"/>
    <w:rsid w:val="00545A2B"/>
    <w:rsid w:val="005510B2"/>
    <w:rsid w:val="00551DD2"/>
    <w:rsid w:val="005575CC"/>
    <w:rsid w:val="0056229C"/>
    <w:rsid w:val="005653BD"/>
    <w:rsid w:val="005657E8"/>
    <w:rsid w:val="00565CAD"/>
    <w:rsid w:val="00566EFF"/>
    <w:rsid w:val="005701F2"/>
    <w:rsid w:val="00570E52"/>
    <w:rsid w:val="005763EA"/>
    <w:rsid w:val="005802E9"/>
    <w:rsid w:val="00580909"/>
    <w:rsid w:val="005817AD"/>
    <w:rsid w:val="005841E8"/>
    <w:rsid w:val="00586A4F"/>
    <w:rsid w:val="00591384"/>
    <w:rsid w:val="0059250E"/>
    <w:rsid w:val="005940D8"/>
    <w:rsid w:val="00597D44"/>
    <w:rsid w:val="005A113F"/>
    <w:rsid w:val="005A147B"/>
    <w:rsid w:val="005A2262"/>
    <w:rsid w:val="005A2AC5"/>
    <w:rsid w:val="005A5D45"/>
    <w:rsid w:val="005B5FDE"/>
    <w:rsid w:val="005B65EE"/>
    <w:rsid w:val="005B70FB"/>
    <w:rsid w:val="005C6247"/>
    <w:rsid w:val="005C7D60"/>
    <w:rsid w:val="005D4214"/>
    <w:rsid w:val="005D52C8"/>
    <w:rsid w:val="005E1D20"/>
    <w:rsid w:val="005E4743"/>
    <w:rsid w:val="005E6405"/>
    <w:rsid w:val="005F1DFF"/>
    <w:rsid w:val="005F4C37"/>
    <w:rsid w:val="00600D8E"/>
    <w:rsid w:val="006129E5"/>
    <w:rsid w:val="00613C3F"/>
    <w:rsid w:val="00614799"/>
    <w:rsid w:val="00614BA7"/>
    <w:rsid w:val="00617D59"/>
    <w:rsid w:val="00620BF2"/>
    <w:rsid w:val="0062100F"/>
    <w:rsid w:val="00621F73"/>
    <w:rsid w:val="006235E8"/>
    <w:rsid w:val="00623734"/>
    <w:rsid w:val="00623E10"/>
    <w:rsid w:val="00625815"/>
    <w:rsid w:val="0063008F"/>
    <w:rsid w:val="00631891"/>
    <w:rsid w:val="00632CA5"/>
    <w:rsid w:val="00635A38"/>
    <w:rsid w:val="006363AD"/>
    <w:rsid w:val="006375DF"/>
    <w:rsid w:val="00637638"/>
    <w:rsid w:val="00642698"/>
    <w:rsid w:val="0064361A"/>
    <w:rsid w:val="00646D83"/>
    <w:rsid w:val="00651911"/>
    <w:rsid w:val="00652431"/>
    <w:rsid w:val="0065318A"/>
    <w:rsid w:val="00654879"/>
    <w:rsid w:val="006552B4"/>
    <w:rsid w:val="00655D0C"/>
    <w:rsid w:val="00661E15"/>
    <w:rsid w:val="00665F06"/>
    <w:rsid w:val="006666E2"/>
    <w:rsid w:val="00667752"/>
    <w:rsid w:val="00675065"/>
    <w:rsid w:val="00675AB3"/>
    <w:rsid w:val="00677884"/>
    <w:rsid w:val="0068028E"/>
    <w:rsid w:val="00680A04"/>
    <w:rsid w:val="00683180"/>
    <w:rsid w:val="00693609"/>
    <w:rsid w:val="00693F88"/>
    <w:rsid w:val="00694CA7"/>
    <w:rsid w:val="006A5BDF"/>
    <w:rsid w:val="006A5F23"/>
    <w:rsid w:val="006B3429"/>
    <w:rsid w:val="006B4B6C"/>
    <w:rsid w:val="006B4E5A"/>
    <w:rsid w:val="006C190E"/>
    <w:rsid w:val="006C2900"/>
    <w:rsid w:val="006C4CCC"/>
    <w:rsid w:val="006D1E26"/>
    <w:rsid w:val="006D2A48"/>
    <w:rsid w:val="006D3BB9"/>
    <w:rsid w:val="006D4DFD"/>
    <w:rsid w:val="006D5AC9"/>
    <w:rsid w:val="006D612D"/>
    <w:rsid w:val="006E6617"/>
    <w:rsid w:val="006F15F1"/>
    <w:rsid w:val="006F3CF9"/>
    <w:rsid w:val="006F5644"/>
    <w:rsid w:val="006F573F"/>
    <w:rsid w:val="007033D6"/>
    <w:rsid w:val="0070629E"/>
    <w:rsid w:val="00707234"/>
    <w:rsid w:val="00707642"/>
    <w:rsid w:val="00707DE2"/>
    <w:rsid w:val="007136B3"/>
    <w:rsid w:val="007212C4"/>
    <w:rsid w:val="00722BC6"/>
    <w:rsid w:val="00723D54"/>
    <w:rsid w:val="007244D4"/>
    <w:rsid w:val="007245DC"/>
    <w:rsid w:val="0072550C"/>
    <w:rsid w:val="00730E63"/>
    <w:rsid w:val="00732ED2"/>
    <w:rsid w:val="007338FA"/>
    <w:rsid w:val="007368C0"/>
    <w:rsid w:val="007409C7"/>
    <w:rsid w:val="0075064D"/>
    <w:rsid w:val="00755280"/>
    <w:rsid w:val="0075532D"/>
    <w:rsid w:val="00755EA9"/>
    <w:rsid w:val="007619EE"/>
    <w:rsid w:val="00762A9D"/>
    <w:rsid w:val="00764C70"/>
    <w:rsid w:val="00764F4E"/>
    <w:rsid w:val="00767736"/>
    <w:rsid w:val="00770423"/>
    <w:rsid w:val="00770725"/>
    <w:rsid w:val="0077355F"/>
    <w:rsid w:val="00775985"/>
    <w:rsid w:val="00775B7E"/>
    <w:rsid w:val="00781C5E"/>
    <w:rsid w:val="00781D7D"/>
    <w:rsid w:val="0078494C"/>
    <w:rsid w:val="00784E51"/>
    <w:rsid w:val="00787DDF"/>
    <w:rsid w:val="007916EE"/>
    <w:rsid w:val="007927C5"/>
    <w:rsid w:val="007932E2"/>
    <w:rsid w:val="007A188F"/>
    <w:rsid w:val="007A3134"/>
    <w:rsid w:val="007A4D7B"/>
    <w:rsid w:val="007A5D91"/>
    <w:rsid w:val="007A6D47"/>
    <w:rsid w:val="007A6FD6"/>
    <w:rsid w:val="007B6309"/>
    <w:rsid w:val="007B6F87"/>
    <w:rsid w:val="007B7504"/>
    <w:rsid w:val="007B7CBA"/>
    <w:rsid w:val="007C1962"/>
    <w:rsid w:val="007C30E3"/>
    <w:rsid w:val="007C6E4E"/>
    <w:rsid w:val="007C75AC"/>
    <w:rsid w:val="007D11D6"/>
    <w:rsid w:val="007D2840"/>
    <w:rsid w:val="007D3DCF"/>
    <w:rsid w:val="007D410E"/>
    <w:rsid w:val="007D6489"/>
    <w:rsid w:val="007E1106"/>
    <w:rsid w:val="007E5CB5"/>
    <w:rsid w:val="007E7CDE"/>
    <w:rsid w:val="007F715B"/>
    <w:rsid w:val="008028AA"/>
    <w:rsid w:val="00804DE0"/>
    <w:rsid w:val="00805B8D"/>
    <w:rsid w:val="00806065"/>
    <w:rsid w:val="00810D47"/>
    <w:rsid w:val="00811E97"/>
    <w:rsid w:val="008164DF"/>
    <w:rsid w:val="00816766"/>
    <w:rsid w:val="00816BD3"/>
    <w:rsid w:val="0082023D"/>
    <w:rsid w:val="008279B8"/>
    <w:rsid w:val="0083555E"/>
    <w:rsid w:val="008417E5"/>
    <w:rsid w:val="00841848"/>
    <w:rsid w:val="00841E32"/>
    <w:rsid w:val="008425D1"/>
    <w:rsid w:val="00844226"/>
    <w:rsid w:val="008475C1"/>
    <w:rsid w:val="00850F86"/>
    <w:rsid w:val="0085339C"/>
    <w:rsid w:val="00853ABB"/>
    <w:rsid w:val="0085731A"/>
    <w:rsid w:val="0085765A"/>
    <w:rsid w:val="008604A5"/>
    <w:rsid w:val="008635EA"/>
    <w:rsid w:val="00863E77"/>
    <w:rsid w:val="0086528E"/>
    <w:rsid w:val="00874A38"/>
    <w:rsid w:val="00876960"/>
    <w:rsid w:val="00877955"/>
    <w:rsid w:val="0088204F"/>
    <w:rsid w:val="00883CE0"/>
    <w:rsid w:val="00883FFE"/>
    <w:rsid w:val="00885F3A"/>
    <w:rsid w:val="00886090"/>
    <w:rsid w:val="0088658B"/>
    <w:rsid w:val="00886A8C"/>
    <w:rsid w:val="008912C4"/>
    <w:rsid w:val="00894539"/>
    <w:rsid w:val="00894677"/>
    <w:rsid w:val="00895913"/>
    <w:rsid w:val="00896131"/>
    <w:rsid w:val="00896AA9"/>
    <w:rsid w:val="008973ED"/>
    <w:rsid w:val="00897BB8"/>
    <w:rsid w:val="008A68D1"/>
    <w:rsid w:val="008B0886"/>
    <w:rsid w:val="008B213B"/>
    <w:rsid w:val="008B3199"/>
    <w:rsid w:val="008B3636"/>
    <w:rsid w:val="008B591A"/>
    <w:rsid w:val="008C0974"/>
    <w:rsid w:val="008C0A0D"/>
    <w:rsid w:val="008C20EA"/>
    <w:rsid w:val="008C3879"/>
    <w:rsid w:val="008D1D4C"/>
    <w:rsid w:val="008D237E"/>
    <w:rsid w:val="008D48EE"/>
    <w:rsid w:val="008E1556"/>
    <w:rsid w:val="008E19EF"/>
    <w:rsid w:val="008E2D70"/>
    <w:rsid w:val="008E5414"/>
    <w:rsid w:val="008E6922"/>
    <w:rsid w:val="008E6D48"/>
    <w:rsid w:val="008E7484"/>
    <w:rsid w:val="008F1E30"/>
    <w:rsid w:val="008F3CCF"/>
    <w:rsid w:val="00900379"/>
    <w:rsid w:val="009016EF"/>
    <w:rsid w:val="00901A8D"/>
    <w:rsid w:val="00904DE4"/>
    <w:rsid w:val="00907B45"/>
    <w:rsid w:val="009114FC"/>
    <w:rsid w:val="00915420"/>
    <w:rsid w:val="0092193B"/>
    <w:rsid w:val="0092623A"/>
    <w:rsid w:val="00926960"/>
    <w:rsid w:val="009312B0"/>
    <w:rsid w:val="009327AB"/>
    <w:rsid w:val="00932D55"/>
    <w:rsid w:val="00932FE0"/>
    <w:rsid w:val="00934F33"/>
    <w:rsid w:val="009373E5"/>
    <w:rsid w:val="00937CBA"/>
    <w:rsid w:val="00944DE9"/>
    <w:rsid w:val="00945A8B"/>
    <w:rsid w:val="00950F12"/>
    <w:rsid w:val="00951926"/>
    <w:rsid w:val="00954792"/>
    <w:rsid w:val="00955300"/>
    <w:rsid w:val="00955493"/>
    <w:rsid w:val="00955C93"/>
    <w:rsid w:val="00955C98"/>
    <w:rsid w:val="0095601F"/>
    <w:rsid w:val="00956976"/>
    <w:rsid w:val="0096093F"/>
    <w:rsid w:val="0096679A"/>
    <w:rsid w:val="009751FB"/>
    <w:rsid w:val="00976BDD"/>
    <w:rsid w:val="00984DB3"/>
    <w:rsid w:val="00990E89"/>
    <w:rsid w:val="009939A3"/>
    <w:rsid w:val="00993BC9"/>
    <w:rsid w:val="00995F60"/>
    <w:rsid w:val="00996169"/>
    <w:rsid w:val="009A5E68"/>
    <w:rsid w:val="009B0B30"/>
    <w:rsid w:val="009B31FD"/>
    <w:rsid w:val="009B6EC4"/>
    <w:rsid w:val="009B7CAA"/>
    <w:rsid w:val="009C1D26"/>
    <w:rsid w:val="009C4E27"/>
    <w:rsid w:val="009C6211"/>
    <w:rsid w:val="009E0DDB"/>
    <w:rsid w:val="009E1B24"/>
    <w:rsid w:val="009E2615"/>
    <w:rsid w:val="009E38DD"/>
    <w:rsid w:val="009E3C72"/>
    <w:rsid w:val="009E7777"/>
    <w:rsid w:val="009F0979"/>
    <w:rsid w:val="009F0F6F"/>
    <w:rsid w:val="009F1166"/>
    <w:rsid w:val="009F2ECB"/>
    <w:rsid w:val="009F790E"/>
    <w:rsid w:val="009F7C2F"/>
    <w:rsid w:val="00A069B9"/>
    <w:rsid w:val="00A07FF3"/>
    <w:rsid w:val="00A11A24"/>
    <w:rsid w:val="00A15FE9"/>
    <w:rsid w:val="00A20513"/>
    <w:rsid w:val="00A23016"/>
    <w:rsid w:val="00A230A1"/>
    <w:rsid w:val="00A2331A"/>
    <w:rsid w:val="00A26C55"/>
    <w:rsid w:val="00A303D7"/>
    <w:rsid w:val="00A31CB0"/>
    <w:rsid w:val="00A32AFC"/>
    <w:rsid w:val="00A34C4F"/>
    <w:rsid w:val="00A37422"/>
    <w:rsid w:val="00A37A2A"/>
    <w:rsid w:val="00A41BF2"/>
    <w:rsid w:val="00A42FD6"/>
    <w:rsid w:val="00A50B87"/>
    <w:rsid w:val="00A53869"/>
    <w:rsid w:val="00A55B1C"/>
    <w:rsid w:val="00A56084"/>
    <w:rsid w:val="00A56786"/>
    <w:rsid w:val="00A57660"/>
    <w:rsid w:val="00A63677"/>
    <w:rsid w:val="00A63882"/>
    <w:rsid w:val="00A65896"/>
    <w:rsid w:val="00A66508"/>
    <w:rsid w:val="00A665DF"/>
    <w:rsid w:val="00A70740"/>
    <w:rsid w:val="00A72D6C"/>
    <w:rsid w:val="00A73388"/>
    <w:rsid w:val="00A7350C"/>
    <w:rsid w:val="00A73873"/>
    <w:rsid w:val="00A76C37"/>
    <w:rsid w:val="00A809D7"/>
    <w:rsid w:val="00A81378"/>
    <w:rsid w:val="00A81D96"/>
    <w:rsid w:val="00A82AAF"/>
    <w:rsid w:val="00A84694"/>
    <w:rsid w:val="00A872AE"/>
    <w:rsid w:val="00A914E4"/>
    <w:rsid w:val="00A92DDE"/>
    <w:rsid w:val="00A932E3"/>
    <w:rsid w:val="00A94578"/>
    <w:rsid w:val="00A97ACD"/>
    <w:rsid w:val="00A97B05"/>
    <w:rsid w:val="00AA0065"/>
    <w:rsid w:val="00AB683A"/>
    <w:rsid w:val="00AC0CC9"/>
    <w:rsid w:val="00AC283C"/>
    <w:rsid w:val="00AC5261"/>
    <w:rsid w:val="00AD1117"/>
    <w:rsid w:val="00AD43D8"/>
    <w:rsid w:val="00AD4843"/>
    <w:rsid w:val="00AD7B95"/>
    <w:rsid w:val="00AE3065"/>
    <w:rsid w:val="00AE36C7"/>
    <w:rsid w:val="00AE4905"/>
    <w:rsid w:val="00AE6AB5"/>
    <w:rsid w:val="00AF0EAF"/>
    <w:rsid w:val="00AF3193"/>
    <w:rsid w:val="00B1063B"/>
    <w:rsid w:val="00B15AA5"/>
    <w:rsid w:val="00B233F1"/>
    <w:rsid w:val="00B257E0"/>
    <w:rsid w:val="00B351E1"/>
    <w:rsid w:val="00B355AE"/>
    <w:rsid w:val="00B35F50"/>
    <w:rsid w:val="00B36685"/>
    <w:rsid w:val="00B503C2"/>
    <w:rsid w:val="00B5142C"/>
    <w:rsid w:val="00B55348"/>
    <w:rsid w:val="00B570C4"/>
    <w:rsid w:val="00B61232"/>
    <w:rsid w:val="00B6213F"/>
    <w:rsid w:val="00B6440A"/>
    <w:rsid w:val="00B64B89"/>
    <w:rsid w:val="00B70584"/>
    <w:rsid w:val="00B70BB9"/>
    <w:rsid w:val="00B722A5"/>
    <w:rsid w:val="00B80423"/>
    <w:rsid w:val="00B82676"/>
    <w:rsid w:val="00B8275A"/>
    <w:rsid w:val="00B85391"/>
    <w:rsid w:val="00B85D4E"/>
    <w:rsid w:val="00B863EB"/>
    <w:rsid w:val="00B86768"/>
    <w:rsid w:val="00B87DD2"/>
    <w:rsid w:val="00B90811"/>
    <w:rsid w:val="00B92B3E"/>
    <w:rsid w:val="00B93D9A"/>
    <w:rsid w:val="00B94CD7"/>
    <w:rsid w:val="00B9562F"/>
    <w:rsid w:val="00B973B6"/>
    <w:rsid w:val="00BA12A0"/>
    <w:rsid w:val="00BA1FE3"/>
    <w:rsid w:val="00BA4C2D"/>
    <w:rsid w:val="00BB0176"/>
    <w:rsid w:val="00BB5871"/>
    <w:rsid w:val="00BB691B"/>
    <w:rsid w:val="00BB7E44"/>
    <w:rsid w:val="00BC406A"/>
    <w:rsid w:val="00BC45D2"/>
    <w:rsid w:val="00BD1048"/>
    <w:rsid w:val="00BD25EC"/>
    <w:rsid w:val="00BD308E"/>
    <w:rsid w:val="00BD7F32"/>
    <w:rsid w:val="00BE1720"/>
    <w:rsid w:val="00BE1B4A"/>
    <w:rsid w:val="00BE2782"/>
    <w:rsid w:val="00BF0547"/>
    <w:rsid w:val="00BF09A1"/>
    <w:rsid w:val="00BF1817"/>
    <w:rsid w:val="00BF5269"/>
    <w:rsid w:val="00BF537B"/>
    <w:rsid w:val="00C00C81"/>
    <w:rsid w:val="00C0593E"/>
    <w:rsid w:val="00C0798D"/>
    <w:rsid w:val="00C10A89"/>
    <w:rsid w:val="00C12D29"/>
    <w:rsid w:val="00C13486"/>
    <w:rsid w:val="00C21C96"/>
    <w:rsid w:val="00C22848"/>
    <w:rsid w:val="00C23412"/>
    <w:rsid w:val="00C254D6"/>
    <w:rsid w:val="00C31241"/>
    <w:rsid w:val="00C36599"/>
    <w:rsid w:val="00C40424"/>
    <w:rsid w:val="00C44BA2"/>
    <w:rsid w:val="00C5107B"/>
    <w:rsid w:val="00C5287E"/>
    <w:rsid w:val="00C534C3"/>
    <w:rsid w:val="00C53D2C"/>
    <w:rsid w:val="00C54A48"/>
    <w:rsid w:val="00C67ECF"/>
    <w:rsid w:val="00C7463A"/>
    <w:rsid w:val="00C758EB"/>
    <w:rsid w:val="00C77EF8"/>
    <w:rsid w:val="00C8073F"/>
    <w:rsid w:val="00C8340D"/>
    <w:rsid w:val="00C8385C"/>
    <w:rsid w:val="00C864A5"/>
    <w:rsid w:val="00C92759"/>
    <w:rsid w:val="00C92B21"/>
    <w:rsid w:val="00C95CBF"/>
    <w:rsid w:val="00C96D33"/>
    <w:rsid w:val="00C971FC"/>
    <w:rsid w:val="00CA20C3"/>
    <w:rsid w:val="00CA57E1"/>
    <w:rsid w:val="00CA63CE"/>
    <w:rsid w:val="00CB08AD"/>
    <w:rsid w:val="00CB0D5F"/>
    <w:rsid w:val="00CB11FD"/>
    <w:rsid w:val="00CB6E3B"/>
    <w:rsid w:val="00CC1605"/>
    <w:rsid w:val="00CC2010"/>
    <w:rsid w:val="00CC48B3"/>
    <w:rsid w:val="00CD0901"/>
    <w:rsid w:val="00CD2AFB"/>
    <w:rsid w:val="00CD6A9A"/>
    <w:rsid w:val="00CD76BA"/>
    <w:rsid w:val="00CE3F74"/>
    <w:rsid w:val="00CE4BCC"/>
    <w:rsid w:val="00CF0600"/>
    <w:rsid w:val="00CF0E5D"/>
    <w:rsid w:val="00CF1CBC"/>
    <w:rsid w:val="00CF203B"/>
    <w:rsid w:val="00CF7195"/>
    <w:rsid w:val="00D00FFF"/>
    <w:rsid w:val="00D02395"/>
    <w:rsid w:val="00D12635"/>
    <w:rsid w:val="00D157B7"/>
    <w:rsid w:val="00D207B7"/>
    <w:rsid w:val="00D227A2"/>
    <w:rsid w:val="00D23A8E"/>
    <w:rsid w:val="00D26FAA"/>
    <w:rsid w:val="00D3018F"/>
    <w:rsid w:val="00D30FDA"/>
    <w:rsid w:val="00D357AB"/>
    <w:rsid w:val="00D360D3"/>
    <w:rsid w:val="00D36109"/>
    <w:rsid w:val="00D366A7"/>
    <w:rsid w:val="00D3782A"/>
    <w:rsid w:val="00D40AA6"/>
    <w:rsid w:val="00D41562"/>
    <w:rsid w:val="00D43D5E"/>
    <w:rsid w:val="00D44912"/>
    <w:rsid w:val="00D44F12"/>
    <w:rsid w:val="00D452B9"/>
    <w:rsid w:val="00D47952"/>
    <w:rsid w:val="00D53387"/>
    <w:rsid w:val="00D53979"/>
    <w:rsid w:val="00D56EAC"/>
    <w:rsid w:val="00D5747F"/>
    <w:rsid w:val="00D60242"/>
    <w:rsid w:val="00D60438"/>
    <w:rsid w:val="00D628A1"/>
    <w:rsid w:val="00D6293D"/>
    <w:rsid w:val="00D73263"/>
    <w:rsid w:val="00D76DF8"/>
    <w:rsid w:val="00D80B12"/>
    <w:rsid w:val="00D83B5D"/>
    <w:rsid w:val="00D85E4A"/>
    <w:rsid w:val="00D865F0"/>
    <w:rsid w:val="00D8750E"/>
    <w:rsid w:val="00D87BD9"/>
    <w:rsid w:val="00D903FB"/>
    <w:rsid w:val="00D94CFF"/>
    <w:rsid w:val="00DA092A"/>
    <w:rsid w:val="00DA137F"/>
    <w:rsid w:val="00DA2EA0"/>
    <w:rsid w:val="00DA5E90"/>
    <w:rsid w:val="00DA60D5"/>
    <w:rsid w:val="00DA77BA"/>
    <w:rsid w:val="00DB0FA9"/>
    <w:rsid w:val="00DB262D"/>
    <w:rsid w:val="00DB2872"/>
    <w:rsid w:val="00DB3CDF"/>
    <w:rsid w:val="00DB50A6"/>
    <w:rsid w:val="00DC0A95"/>
    <w:rsid w:val="00DC1DFB"/>
    <w:rsid w:val="00DC29EF"/>
    <w:rsid w:val="00DC602D"/>
    <w:rsid w:val="00DD0B31"/>
    <w:rsid w:val="00DD2AC1"/>
    <w:rsid w:val="00DE709D"/>
    <w:rsid w:val="00DF137A"/>
    <w:rsid w:val="00DF286E"/>
    <w:rsid w:val="00DF5D20"/>
    <w:rsid w:val="00DF6F2B"/>
    <w:rsid w:val="00E006C3"/>
    <w:rsid w:val="00E043A1"/>
    <w:rsid w:val="00E12B76"/>
    <w:rsid w:val="00E12E83"/>
    <w:rsid w:val="00E12FA3"/>
    <w:rsid w:val="00E13458"/>
    <w:rsid w:val="00E150B4"/>
    <w:rsid w:val="00E32BD1"/>
    <w:rsid w:val="00E3602D"/>
    <w:rsid w:val="00E367E4"/>
    <w:rsid w:val="00E422A7"/>
    <w:rsid w:val="00E43D56"/>
    <w:rsid w:val="00E457E6"/>
    <w:rsid w:val="00E45837"/>
    <w:rsid w:val="00E51387"/>
    <w:rsid w:val="00E52BA5"/>
    <w:rsid w:val="00E604D7"/>
    <w:rsid w:val="00E61190"/>
    <w:rsid w:val="00E6225B"/>
    <w:rsid w:val="00E713D1"/>
    <w:rsid w:val="00E73305"/>
    <w:rsid w:val="00E73DF2"/>
    <w:rsid w:val="00E74D14"/>
    <w:rsid w:val="00E757B3"/>
    <w:rsid w:val="00E7747D"/>
    <w:rsid w:val="00E83273"/>
    <w:rsid w:val="00E83E82"/>
    <w:rsid w:val="00E84ED2"/>
    <w:rsid w:val="00E92D21"/>
    <w:rsid w:val="00E958C2"/>
    <w:rsid w:val="00E97038"/>
    <w:rsid w:val="00E97535"/>
    <w:rsid w:val="00E97652"/>
    <w:rsid w:val="00EA27CA"/>
    <w:rsid w:val="00EA6E74"/>
    <w:rsid w:val="00EA7958"/>
    <w:rsid w:val="00EB1FA8"/>
    <w:rsid w:val="00EB25D4"/>
    <w:rsid w:val="00EB40DA"/>
    <w:rsid w:val="00EB44EA"/>
    <w:rsid w:val="00EB72B3"/>
    <w:rsid w:val="00EB7435"/>
    <w:rsid w:val="00EC17D3"/>
    <w:rsid w:val="00EC5ADB"/>
    <w:rsid w:val="00EC65C6"/>
    <w:rsid w:val="00EC65F1"/>
    <w:rsid w:val="00ED060C"/>
    <w:rsid w:val="00ED1F74"/>
    <w:rsid w:val="00ED3728"/>
    <w:rsid w:val="00ED3B86"/>
    <w:rsid w:val="00ED41E2"/>
    <w:rsid w:val="00ED5999"/>
    <w:rsid w:val="00ED7615"/>
    <w:rsid w:val="00EE38DE"/>
    <w:rsid w:val="00EE3FF5"/>
    <w:rsid w:val="00EE6F1D"/>
    <w:rsid w:val="00EE793F"/>
    <w:rsid w:val="00F00D45"/>
    <w:rsid w:val="00F01B32"/>
    <w:rsid w:val="00F2619F"/>
    <w:rsid w:val="00F31335"/>
    <w:rsid w:val="00F33755"/>
    <w:rsid w:val="00F360EC"/>
    <w:rsid w:val="00F41EDD"/>
    <w:rsid w:val="00F47015"/>
    <w:rsid w:val="00F54AB9"/>
    <w:rsid w:val="00F610EB"/>
    <w:rsid w:val="00F62D91"/>
    <w:rsid w:val="00F667C0"/>
    <w:rsid w:val="00F73FB1"/>
    <w:rsid w:val="00F7508A"/>
    <w:rsid w:val="00F75457"/>
    <w:rsid w:val="00F75913"/>
    <w:rsid w:val="00F7671A"/>
    <w:rsid w:val="00F8193B"/>
    <w:rsid w:val="00F82347"/>
    <w:rsid w:val="00F838D0"/>
    <w:rsid w:val="00F83CA1"/>
    <w:rsid w:val="00F83CC3"/>
    <w:rsid w:val="00F85920"/>
    <w:rsid w:val="00F87035"/>
    <w:rsid w:val="00F871FF"/>
    <w:rsid w:val="00F873CD"/>
    <w:rsid w:val="00F879D1"/>
    <w:rsid w:val="00F9175A"/>
    <w:rsid w:val="00F93800"/>
    <w:rsid w:val="00F95409"/>
    <w:rsid w:val="00F95AF7"/>
    <w:rsid w:val="00FA0BC9"/>
    <w:rsid w:val="00FA2478"/>
    <w:rsid w:val="00FA72A8"/>
    <w:rsid w:val="00FB0553"/>
    <w:rsid w:val="00FB11D8"/>
    <w:rsid w:val="00FB1BFE"/>
    <w:rsid w:val="00FB2E86"/>
    <w:rsid w:val="00FB39CD"/>
    <w:rsid w:val="00FB59DF"/>
    <w:rsid w:val="00FB7A29"/>
    <w:rsid w:val="00FB7E0E"/>
    <w:rsid w:val="00FC18BB"/>
    <w:rsid w:val="00FD5529"/>
    <w:rsid w:val="00FD75E7"/>
    <w:rsid w:val="00FD7C0D"/>
    <w:rsid w:val="00FE0BDB"/>
    <w:rsid w:val="00FE77D2"/>
    <w:rsid w:val="00FE77ED"/>
    <w:rsid w:val="00FF24E8"/>
    <w:rsid w:val="00FF44DC"/>
    <w:rsid w:val="00FF4945"/>
    <w:rsid w:val="00FF5F61"/>
    <w:rsid w:val="00FF5FC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6D480"/>
  <w15:chartTrackingRefBased/>
  <w15:docId w15:val="{557B0AB2-F687-4366-A5E1-A1FF7EA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4D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rsid w:val="008C3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879"/>
  </w:style>
  <w:style w:type="paragraph" w:styleId="CommentSubject">
    <w:name w:val="annotation subject"/>
    <w:basedOn w:val="CommentText"/>
    <w:next w:val="CommentText"/>
    <w:link w:val="CommentSubjectChar"/>
    <w:rsid w:val="008C3879"/>
    <w:rPr>
      <w:b/>
      <w:bCs/>
    </w:rPr>
  </w:style>
  <w:style w:type="character" w:customStyle="1" w:styleId="CommentSubjectChar">
    <w:name w:val="Comment Subject Char"/>
    <w:link w:val="CommentSubject"/>
    <w:rsid w:val="008C3879"/>
    <w:rPr>
      <w:b/>
      <w:bCs/>
    </w:rPr>
  </w:style>
  <w:style w:type="character" w:styleId="Hyperlink">
    <w:name w:val="Hyperlink"/>
    <w:rsid w:val="00BF09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09A1"/>
    <w:rPr>
      <w:color w:val="808080"/>
      <w:shd w:val="clear" w:color="auto" w:fill="E6E6E6"/>
    </w:rPr>
  </w:style>
  <w:style w:type="character" w:styleId="FollowedHyperlink">
    <w:name w:val="FollowedHyperlink"/>
    <w:rsid w:val="005510B2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12FA3"/>
    <w:pPr>
      <w:spacing w:before="100" w:beforeAutospacing="1" w:after="100" w:afterAutospacing="1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4BA7"/>
    <w:rPr>
      <w:rFonts w:ascii="Calibri" w:eastAsia="Calibri" w:hAnsi="Calibri"/>
      <w:sz w:val="22"/>
      <w:szCs w:val="22"/>
    </w:rPr>
  </w:style>
  <w:style w:type="paragraph" w:customStyle="1" w:styleId="SCLBrand">
    <w:name w:val="SCL_Brand"/>
    <w:basedOn w:val="Normal"/>
    <w:qFormat/>
    <w:rsid w:val="00A20513"/>
    <w:pPr>
      <w:spacing w:before="100" w:beforeAutospacing="1" w:after="100" w:afterAutospacing="1"/>
      <w:contextualSpacing/>
    </w:pPr>
    <w:rPr>
      <w:rFonts w:ascii="Segoe UI" w:eastAsia="Segoe UI" w:hAnsi="Segoe UI" w:cs="Segoe UI"/>
      <w:color w:val="4D4D4F"/>
      <w:sz w:val="22"/>
      <w:szCs w:val="22"/>
    </w:rPr>
  </w:style>
  <w:style w:type="paragraph" w:styleId="NoSpacing">
    <w:name w:val="No Spacing"/>
    <w:basedOn w:val="Normal"/>
    <w:uiPriority w:val="1"/>
    <w:qFormat/>
    <w:rsid w:val="00996169"/>
    <w:rPr>
      <w:rFonts w:ascii="Calibri" w:hAnsi="Calibri"/>
      <w:color w:val="5A5A5A"/>
      <w:sz w:val="20"/>
      <w:szCs w:val="20"/>
      <w:lang w:bidi="en-US"/>
    </w:rPr>
  </w:style>
  <w:style w:type="character" w:customStyle="1" w:styleId="m6792254910352344293gmail-aqj">
    <w:name w:val="m_6792254910352344293gmail-aqj"/>
    <w:rsid w:val="00565CAD"/>
  </w:style>
  <w:style w:type="paragraph" w:styleId="Caption">
    <w:name w:val="caption"/>
    <w:basedOn w:val="Normal"/>
    <w:next w:val="Normal"/>
    <w:unhideWhenUsed/>
    <w:qFormat/>
    <w:rsid w:val="001C3E8B"/>
    <w:rPr>
      <w:b/>
      <w:bCs/>
      <w:sz w:val="20"/>
      <w:szCs w:val="20"/>
    </w:rPr>
  </w:style>
  <w:style w:type="character" w:customStyle="1" w:styleId="Heading3Char">
    <w:name w:val="Heading 3 Char"/>
    <w:link w:val="Heading3"/>
    <w:semiHidden/>
    <w:rsid w:val="006D4DF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Bodycopy">
    <w:name w:val="Body copy"/>
    <w:basedOn w:val="Normal"/>
    <w:uiPriority w:val="4"/>
    <w:rsid w:val="00E12B76"/>
    <w:pPr>
      <w:spacing w:after="240" w:line="280" w:lineRule="atLeast"/>
    </w:pPr>
    <w:rPr>
      <w:rFonts w:ascii="Segoe UI" w:eastAsia="Calibri" w:hAnsi="Segoe UI" w:cs="Segoe UI"/>
      <w:color w:val="231F20"/>
      <w:sz w:val="22"/>
      <w:szCs w:val="22"/>
    </w:rPr>
  </w:style>
  <w:style w:type="character" w:customStyle="1" w:styleId="BodyTextIndent2Char1">
    <w:name w:val="Body Text Indent 2 Char1"/>
    <w:rsid w:val="00E12B76"/>
    <w:rPr>
      <w:rFonts w:ascii="Arial" w:hAnsi="Arial" w:cs="Arial" w:hint="default"/>
      <w:lang w:eastAsia="en-US"/>
    </w:rPr>
  </w:style>
  <w:style w:type="paragraph" w:styleId="Revision">
    <w:name w:val="Revision"/>
    <w:hidden/>
    <w:uiPriority w:val="99"/>
    <w:semiHidden/>
    <w:rsid w:val="00527071"/>
    <w:rPr>
      <w:sz w:val="24"/>
      <w:szCs w:val="24"/>
    </w:rPr>
  </w:style>
  <w:style w:type="character" w:customStyle="1" w:styleId="xnormaltextrun">
    <w:name w:val="x_normaltextrun"/>
    <w:basedOn w:val="DefaultParagraphFont"/>
    <w:rsid w:val="000C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C802-0402-4E57-A9B0-D04C2B4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#</vt:lpstr>
    </vt:vector>
  </TitlesOfParts>
  <Company>City of Seattle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2020-02-10T19:07:00Z</cp:lastPrinted>
  <dcterms:created xsi:type="dcterms:W3CDTF">2022-11-03T15:56:00Z</dcterms:created>
  <dcterms:modified xsi:type="dcterms:W3CDTF">2022-11-03T15:56:00Z</dcterms:modified>
</cp:coreProperties>
</file>