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0560" w14:textId="77777777" w:rsidR="000F4D48" w:rsidRDefault="000F4D48" w:rsidP="000F4D48">
      <w:pPr>
        <w:rPr>
          <w:rFonts w:asciiTheme="minorHAnsi" w:hAnsiTheme="minorHAnsi" w:cstheme="minorHAnsi"/>
        </w:rPr>
      </w:pPr>
    </w:p>
    <w:p w14:paraId="67C50984" w14:textId="517F3D12" w:rsidR="000F4D48" w:rsidRPr="00663CFF" w:rsidRDefault="002B0D33" w:rsidP="000F4D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</w:t>
      </w:r>
      <w:r w:rsidR="000F4D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="000F4D48" w:rsidRPr="00663CFF">
        <w:rPr>
          <w:rFonts w:asciiTheme="minorHAnsi" w:hAnsiTheme="minorHAnsi" w:cstheme="minorHAnsi"/>
        </w:rPr>
        <w:t>, 202</w:t>
      </w:r>
      <w:r w:rsidR="000F4D48">
        <w:rPr>
          <w:rFonts w:asciiTheme="minorHAnsi" w:hAnsiTheme="minorHAnsi" w:cstheme="minorHAnsi"/>
        </w:rPr>
        <w:t>4</w:t>
      </w:r>
    </w:p>
    <w:p w14:paraId="0D0AFE66" w14:textId="77777777" w:rsidR="000F4D48" w:rsidRPr="00663CFF" w:rsidRDefault="000F4D48" w:rsidP="000F4D48">
      <w:pPr>
        <w:rPr>
          <w:rFonts w:asciiTheme="minorHAnsi" w:hAnsiTheme="minorHAnsi" w:cstheme="minorHAnsi"/>
        </w:rPr>
      </w:pPr>
    </w:p>
    <w:p w14:paraId="79CE42AD" w14:textId="77777777" w:rsidR="000F4D48" w:rsidRPr="00663CFF" w:rsidRDefault="000F4D48" w:rsidP="000F4D48">
      <w:pPr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>TO:</w:t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  <w:t xml:space="preserve">All </w:t>
      </w:r>
      <w:r>
        <w:rPr>
          <w:rFonts w:asciiTheme="minorHAnsi" w:hAnsiTheme="minorHAnsi" w:cstheme="minorHAnsi"/>
        </w:rPr>
        <w:t>Proposers</w:t>
      </w:r>
    </w:p>
    <w:p w14:paraId="78E0ECD1" w14:textId="77777777" w:rsidR="000F4D48" w:rsidRPr="00663CFF" w:rsidRDefault="000F4D48" w:rsidP="000F4D48">
      <w:pPr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</w:p>
    <w:p w14:paraId="67EA056F" w14:textId="77777777" w:rsidR="000F4D48" w:rsidRPr="00663CFF" w:rsidRDefault="000F4D48" w:rsidP="000F4D48">
      <w:pPr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>FROM:</w:t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  <w:t>Lisa K. Tran</w:t>
      </w:r>
    </w:p>
    <w:p w14:paraId="17DF68BD" w14:textId="77777777" w:rsidR="000F4D48" w:rsidRPr="00663CFF" w:rsidRDefault="000F4D48" w:rsidP="000F4D48">
      <w:pPr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Procurement Strategic Advisor, </w:t>
      </w:r>
      <w:r w:rsidRPr="00663CFF">
        <w:rPr>
          <w:rFonts w:asciiTheme="minorHAnsi" w:hAnsiTheme="minorHAnsi" w:cstheme="minorHAnsi"/>
        </w:rPr>
        <w:t>City of Seattle Purchasing and Contracting</w:t>
      </w:r>
    </w:p>
    <w:p w14:paraId="70C1E656" w14:textId="77777777" w:rsidR="000F4D48" w:rsidRPr="00663CFF" w:rsidRDefault="000F4D48" w:rsidP="000F4D48">
      <w:pPr>
        <w:rPr>
          <w:rFonts w:asciiTheme="minorHAnsi" w:hAnsiTheme="minorHAnsi" w:cstheme="minorHAnsi"/>
        </w:rPr>
      </w:pPr>
    </w:p>
    <w:p w14:paraId="59AE5C9D" w14:textId="317C7EB2" w:rsidR="000F4D48" w:rsidRPr="00663CFF" w:rsidRDefault="000F4D48" w:rsidP="000F4D48">
      <w:pPr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>SUBJECT:</w:t>
      </w:r>
      <w:r w:rsidRPr="00663CFF">
        <w:rPr>
          <w:rFonts w:asciiTheme="minorHAnsi" w:hAnsiTheme="minorHAnsi" w:cstheme="minorHAnsi"/>
        </w:rPr>
        <w:tab/>
      </w:r>
      <w:r w:rsidRPr="00663CFF">
        <w:rPr>
          <w:rFonts w:asciiTheme="minorHAnsi" w:hAnsiTheme="minorHAnsi" w:cstheme="minorHAnsi"/>
        </w:rPr>
        <w:tab/>
        <w:t xml:space="preserve">Notice of Intent to </w:t>
      </w:r>
      <w:r w:rsidR="00BD3DD5">
        <w:rPr>
          <w:rFonts w:asciiTheme="minorHAnsi" w:hAnsiTheme="minorHAnsi" w:cstheme="minorHAnsi"/>
        </w:rPr>
        <w:t>Award</w:t>
      </w:r>
    </w:p>
    <w:p w14:paraId="1123D81E" w14:textId="77777777" w:rsidR="000F4D48" w:rsidRPr="00663CFF" w:rsidRDefault="000F4D48" w:rsidP="000F4D48">
      <w:pPr>
        <w:rPr>
          <w:rFonts w:asciiTheme="minorHAnsi" w:hAnsiTheme="minorHAnsi" w:cstheme="minorHAnsi"/>
        </w:rPr>
      </w:pPr>
    </w:p>
    <w:p w14:paraId="2726ABA6" w14:textId="77777777" w:rsidR="000F4D48" w:rsidRPr="00663CFF" w:rsidRDefault="000F4D48" w:rsidP="000F4D48">
      <w:pPr>
        <w:ind w:left="2160" w:hanging="2160"/>
        <w:rPr>
          <w:rFonts w:asciiTheme="minorHAnsi" w:hAnsiTheme="minorHAnsi" w:cstheme="minorHAnsi"/>
          <w:b/>
        </w:rPr>
      </w:pPr>
      <w:r w:rsidRPr="00663CFF">
        <w:rPr>
          <w:rFonts w:asciiTheme="minorHAnsi" w:hAnsiTheme="minorHAnsi" w:cstheme="minorHAnsi"/>
        </w:rPr>
        <w:t>REFERENCE:</w:t>
      </w:r>
      <w:r w:rsidRPr="00663CFF">
        <w:rPr>
          <w:rFonts w:asciiTheme="minorHAnsi" w:hAnsiTheme="minorHAnsi" w:cstheme="minorHAnsi"/>
        </w:rPr>
        <w:tab/>
      </w:r>
      <w:r w:rsidRPr="00252E28">
        <w:rPr>
          <w:rFonts w:asciiTheme="minorHAnsi" w:hAnsiTheme="minorHAnsi" w:cstheme="minorHAnsi"/>
          <w:bCs/>
        </w:rPr>
        <w:t xml:space="preserve">Request for Proposal (RFP) FA0-6077 Parking Management Services at SMT and </w:t>
      </w:r>
      <w:proofErr w:type="spellStart"/>
      <w:r w:rsidRPr="00252E28">
        <w:rPr>
          <w:rFonts w:asciiTheme="minorHAnsi" w:hAnsiTheme="minorHAnsi" w:cstheme="minorHAnsi"/>
          <w:bCs/>
        </w:rPr>
        <w:t>SeaPark</w:t>
      </w:r>
      <w:proofErr w:type="spellEnd"/>
      <w:r w:rsidRPr="00252E28">
        <w:rPr>
          <w:rFonts w:asciiTheme="minorHAnsi" w:hAnsiTheme="minorHAnsi" w:cstheme="minorHAnsi"/>
          <w:bCs/>
        </w:rPr>
        <w:t xml:space="preserve"> Parking Garages </w:t>
      </w:r>
    </w:p>
    <w:p w14:paraId="1193D45A" w14:textId="77777777" w:rsidR="000F4D48" w:rsidRPr="00663CFF" w:rsidRDefault="000F4D48" w:rsidP="000F4D48">
      <w:pPr>
        <w:ind w:left="2160" w:hanging="2160"/>
        <w:rPr>
          <w:rFonts w:asciiTheme="minorHAnsi" w:hAnsiTheme="minorHAnsi" w:cstheme="minorHAnsi"/>
        </w:rPr>
      </w:pPr>
    </w:p>
    <w:p w14:paraId="6F463A63" w14:textId="5E60843C" w:rsidR="000F4D48" w:rsidRPr="00663CFF" w:rsidRDefault="000F4D48" w:rsidP="000F4D48">
      <w:pPr>
        <w:jc w:val="both"/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 xml:space="preserve">The City has completed evaluation of the above referenced </w:t>
      </w:r>
      <w:r>
        <w:rPr>
          <w:rFonts w:asciiTheme="minorHAnsi" w:hAnsiTheme="minorHAnsi" w:cstheme="minorHAnsi"/>
        </w:rPr>
        <w:t>solicitation</w:t>
      </w:r>
      <w:r w:rsidRPr="009E02FE">
        <w:rPr>
          <w:rFonts w:asciiTheme="minorHAnsi" w:hAnsiTheme="minorHAnsi" w:cstheme="minorHAnsi"/>
        </w:rPr>
        <w:t xml:space="preserve"> </w:t>
      </w:r>
      <w:r w:rsidRPr="00663CFF">
        <w:rPr>
          <w:rFonts w:asciiTheme="minorHAnsi" w:hAnsiTheme="minorHAnsi" w:cstheme="minorHAnsi"/>
        </w:rPr>
        <w:t>for providing the City of Seattle with</w:t>
      </w:r>
      <w:r w:rsidRPr="00BB440E">
        <w:rPr>
          <w:rFonts w:asciiTheme="minorHAnsi" w:hAnsiTheme="minorHAnsi" w:cstheme="minorHAnsi"/>
          <w:bCs/>
        </w:rPr>
        <w:t xml:space="preserve"> parking management services at the Seattle Municipal Tower (SMT) and </w:t>
      </w:r>
      <w:proofErr w:type="spellStart"/>
      <w:r w:rsidRPr="00BB440E">
        <w:rPr>
          <w:rFonts w:asciiTheme="minorHAnsi" w:hAnsiTheme="minorHAnsi" w:cstheme="minorHAnsi"/>
          <w:bCs/>
        </w:rPr>
        <w:t>SeaPark</w:t>
      </w:r>
      <w:proofErr w:type="spellEnd"/>
      <w:r w:rsidRPr="00BB440E">
        <w:rPr>
          <w:rFonts w:asciiTheme="minorHAnsi" w:hAnsiTheme="minorHAnsi" w:cstheme="minorHAnsi"/>
          <w:bCs/>
        </w:rPr>
        <w:t xml:space="preserve"> parking garages </w:t>
      </w:r>
      <w:r w:rsidRPr="00663CFF">
        <w:rPr>
          <w:rFonts w:asciiTheme="minorHAnsi" w:hAnsiTheme="minorHAnsi" w:cstheme="minorHAnsi"/>
        </w:rPr>
        <w:t xml:space="preserve">as detailed in </w:t>
      </w:r>
      <w:r>
        <w:rPr>
          <w:rFonts w:asciiTheme="minorHAnsi" w:hAnsiTheme="minorHAnsi" w:cstheme="minorHAnsi"/>
        </w:rPr>
        <w:t>RFP FA0-6077</w:t>
      </w:r>
      <w:r w:rsidRPr="00663CFF">
        <w:rPr>
          <w:rFonts w:asciiTheme="minorHAnsi" w:hAnsiTheme="minorHAnsi" w:cstheme="minorHAnsi"/>
        </w:rPr>
        <w:t xml:space="preserve"> and all its corresponding addenda. The City intends to </w:t>
      </w:r>
      <w:r w:rsidR="002B0D33">
        <w:rPr>
          <w:rFonts w:asciiTheme="minorHAnsi" w:hAnsiTheme="minorHAnsi" w:cstheme="minorHAnsi"/>
        </w:rPr>
        <w:t>award</w:t>
      </w:r>
      <w:r>
        <w:rPr>
          <w:rFonts w:asciiTheme="minorHAnsi" w:hAnsiTheme="minorHAnsi" w:cstheme="minorHAnsi"/>
        </w:rPr>
        <w:t xml:space="preserve"> </w:t>
      </w:r>
      <w:r w:rsidRPr="00663CFF">
        <w:rPr>
          <w:rFonts w:asciiTheme="minorHAnsi" w:hAnsiTheme="minorHAnsi" w:cstheme="minorHAnsi"/>
        </w:rPr>
        <w:t xml:space="preserve">the following responsive and responsible </w:t>
      </w:r>
      <w:r>
        <w:rPr>
          <w:rFonts w:asciiTheme="minorHAnsi" w:hAnsiTheme="minorHAnsi" w:cstheme="minorHAnsi"/>
        </w:rPr>
        <w:t>proposers:</w:t>
      </w:r>
    </w:p>
    <w:p w14:paraId="743AE2EB" w14:textId="77777777" w:rsidR="000F4D48" w:rsidRPr="00663CFF" w:rsidRDefault="000F4D48" w:rsidP="000F4D48">
      <w:pPr>
        <w:jc w:val="both"/>
        <w:rPr>
          <w:rFonts w:asciiTheme="minorHAnsi" w:hAnsiTheme="minorHAnsi" w:cstheme="minorHAnsi"/>
        </w:rPr>
      </w:pPr>
    </w:p>
    <w:p w14:paraId="7D53813B" w14:textId="1794EEA0" w:rsidR="000F4D48" w:rsidRPr="00663CFF" w:rsidRDefault="000F4D48" w:rsidP="000F4D4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ABM</w:t>
      </w:r>
    </w:p>
    <w:p w14:paraId="0791B803" w14:textId="77777777" w:rsidR="000F4D48" w:rsidRPr="004963A9" w:rsidRDefault="000F4D48" w:rsidP="000F4D48">
      <w:pPr>
        <w:jc w:val="both"/>
        <w:rPr>
          <w:rFonts w:asciiTheme="minorHAnsi" w:hAnsiTheme="minorHAnsi" w:cstheme="minorHAnsi"/>
          <w:bCs/>
        </w:rPr>
      </w:pPr>
    </w:p>
    <w:p w14:paraId="6BE8340E" w14:textId="77777777" w:rsidR="000F4D48" w:rsidRDefault="000F4D48" w:rsidP="000F4D48">
      <w:pPr>
        <w:jc w:val="both"/>
        <w:rPr>
          <w:rFonts w:asciiTheme="minorHAnsi" w:hAnsiTheme="minorHAnsi" w:cstheme="minorHAnsi"/>
        </w:rPr>
      </w:pPr>
      <w:r w:rsidRPr="00663CFF">
        <w:rPr>
          <w:rFonts w:asciiTheme="minorHAnsi" w:hAnsiTheme="minorHAnsi" w:cstheme="minorHAnsi"/>
        </w:rPr>
        <w:t xml:space="preserve">This letter does not constitute acceptance of a proposal or any agreement with the City of Seattle. No agreement will be formed until the City of Seattle executes the corresponding </w:t>
      </w:r>
      <w:r>
        <w:rPr>
          <w:rFonts w:asciiTheme="minorHAnsi" w:hAnsiTheme="minorHAnsi" w:cstheme="minorHAnsi"/>
        </w:rPr>
        <w:t>blanket contract</w:t>
      </w:r>
      <w:r w:rsidRPr="00663CFF">
        <w:rPr>
          <w:rFonts w:asciiTheme="minorHAnsi" w:hAnsiTheme="minorHAnsi" w:cstheme="minorHAnsi"/>
        </w:rPr>
        <w:t xml:space="preserve">. </w:t>
      </w:r>
    </w:p>
    <w:p w14:paraId="4621F81E" w14:textId="77777777" w:rsidR="000F4D48" w:rsidRDefault="000F4D48" w:rsidP="000F4D48">
      <w:pPr>
        <w:jc w:val="both"/>
        <w:rPr>
          <w:rFonts w:asciiTheme="minorHAnsi" w:hAnsiTheme="minorHAnsi" w:cstheme="minorHAnsi"/>
        </w:rPr>
      </w:pPr>
    </w:p>
    <w:p w14:paraId="20387AA1" w14:textId="77777777" w:rsidR="000F4D48" w:rsidRDefault="000F4D48" w:rsidP="000F4D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find below the scoring summary for all proposals.</w:t>
      </w:r>
    </w:p>
    <w:p w14:paraId="31C54343" w14:textId="77777777" w:rsidR="000F4D48" w:rsidRPr="00663CFF" w:rsidRDefault="000F4D48" w:rsidP="000F4D48">
      <w:pPr>
        <w:jc w:val="both"/>
        <w:rPr>
          <w:rFonts w:asciiTheme="minorHAnsi" w:hAnsiTheme="minorHAnsi" w:cstheme="minorHAnsi"/>
        </w:rPr>
      </w:pPr>
    </w:p>
    <w:tbl>
      <w:tblPr>
        <w:tblStyle w:val="PlainTable1"/>
        <w:tblW w:w="9696" w:type="dxa"/>
        <w:tblLook w:val="04A0" w:firstRow="1" w:lastRow="0" w:firstColumn="1" w:lastColumn="0" w:noHBand="0" w:noVBand="1"/>
      </w:tblPr>
      <w:tblGrid>
        <w:gridCol w:w="2940"/>
        <w:gridCol w:w="1238"/>
        <w:gridCol w:w="1217"/>
        <w:gridCol w:w="1170"/>
        <w:gridCol w:w="3131"/>
      </w:tblGrid>
      <w:tr w:rsidR="002B0D33" w:rsidRPr="00EE24B5" w14:paraId="3CD370B5" w14:textId="6DB57087" w:rsidTr="003C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77B233D5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38" w:type="dxa"/>
            <w:hideMark/>
          </w:tcPr>
          <w:p w14:paraId="0A7B720F" w14:textId="5E89B9B3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Written Phase</w:t>
            </w:r>
          </w:p>
        </w:tc>
        <w:tc>
          <w:tcPr>
            <w:tcW w:w="1217" w:type="dxa"/>
          </w:tcPr>
          <w:p w14:paraId="27D30C0E" w14:textId="29683CAC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Phase</w:t>
            </w:r>
          </w:p>
        </w:tc>
        <w:tc>
          <w:tcPr>
            <w:tcW w:w="1170" w:type="dxa"/>
          </w:tcPr>
          <w:p w14:paraId="5B096C77" w14:textId="5568D17D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131" w:type="dxa"/>
          </w:tcPr>
          <w:p w14:paraId="64AADF7B" w14:textId="5ACDCE25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Notes</w:t>
            </w:r>
          </w:p>
        </w:tc>
      </w:tr>
      <w:tr w:rsidR="002B0D33" w:rsidRPr="00EE24B5" w14:paraId="40F0E9C2" w14:textId="0A4C5604" w:rsidTr="003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16979FA1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Supplier</w:t>
            </w:r>
          </w:p>
        </w:tc>
        <w:tc>
          <w:tcPr>
            <w:tcW w:w="1238" w:type="dxa"/>
            <w:hideMark/>
          </w:tcPr>
          <w:p w14:paraId="51D3AF17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E24B5">
              <w:rPr>
                <w:rFonts w:asciiTheme="minorHAnsi" w:hAnsiTheme="minorHAnsi" w:cstheme="minorHAnsi"/>
                <w:b/>
                <w:bCs/>
              </w:rPr>
              <w:t>110 pts</w:t>
            </w:r>
          </w:p>
        </w:tc>
        <w:tc>
          <w:tcPr>
            <w:tcW w:w="1217" w:type="dxa"/>
          </w:tcPr>
          <w:p w14:paraId="2D20EE0B" w14:textId="769B023E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 pts</w:t>
            </w:r>
          </w:p>
        </w:tc>
        <w:tc>
          <w:tcPr>
            <w:tcW w:w="1170" w:type="dxa"/>
          </w:tcPr>
          <w:p w14:paraId="08678B29" w14:textId="28BB5226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140 pts</w:t>
            </w:r>
          </w:p>
        </w:tc>
        <w:tc>
          <w:tcPr>
            <w:tcW w:w="3131" w:type="dxa"/>
          </w:tcPr>
          <w:p w14:paraId="2D8C933F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0D33" w:rsidRPr="00EE24B5" w14:paraId="687ED451" w14:textId="04F9AFC8" w:rsidTr="003C77A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7544A099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ABM</w:t>
            </w:r>
          </w:p>
        </w:tc>
        <w:tc>
          <w:tcPr>
            <w:tcW w:w="1238" w:type="dxa"/>
            <w:hideMark/>
          </w:tcPr>
          <w:p w14:paraId="64D207B7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93.49</w:t>
            </w:r>
          </w:p>
        </w:tc>
        <w:tc>
          <w:tcPr>
            <w:tcW w:w="1217" w:type="dxa"/>
          </w:tcPr>
          <w:p w14:paraId="63B9E87E" w14:textId="797CDF94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26.20</w:t>
            </w:r>
          </w:p>
        </w:tc>
        <w:tc>
          <w:tcPr>
            <w:tcW w:w="1170" w:type="dxa"/>
          </w:tcPr>
          <w:p w14:paraId="7CFA28AA" w14:textId="6E2D716A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119.69</w:t>
            </w:r>
          </w:p>
        </w:tc>
        <w:tc>
          <w:tcPr>
            <w:tcW w:w="3131" w:type="dxa"/>
          </w:tcPr>
          <w:p w14:paraId="79D9419A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B0D33" w:rsidRPr="00EE24B5" w14:paraId="56B1EA50" w14:textId="1EB6A8C2" w:rsidTr="003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64A40349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Impark</w:t>
            </w:r>
          </w:p>
        </w:tc>
        <w:tc>
          <w:tcPr>
            <w:tcW w:w="1238" w:type="dxa"/>
            <w:hideMark/>
          </w:tcPr>
          <w:p w14:paraId="031EFBE3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91.6</w:t>
            </w:r>
          </w:p>
        </w:tc>
        <w:tc>
          <w:tcPr>
            <w:tcW w:w="1217" w:type="dxa"/>
          </w:tcPr>
          <w:p w14:paraId="562FD035" w14:textId="697D2C4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24.40</w:t>
            </w:r>
          </w:p>
        </w:tc>
        <w:tc>
          <w:tcPr>
            <w:tcW w:w="1170" w:type="dxa"/>
          </w:tcPr>
          <w:p w14:paraId="53896957" w14:textId="5766BD2C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3131" w:type="dxa"/>
          </w:tcPr>
          <w:p w14:paraId="6074DF09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B0D33" w:rsidRPr="00EE24B5" w14:paraId="409297BB" w14:textId="7E9D3DD3" w:rsidTr="003C77A4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0276D769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LAZ Parking Northwest</w:t>
            </w:r>
          </w:p>
        </w:tc>
        <w:tc>
          <w:tcPr>
            <w:tcW w:w="1238" w:type="dxa"/>
            <w:hideMark/>
          </w:tcPr>
          <w:p w14:paraId="2432812E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82.26</w:t>
            </w:r>
          </w:p>
        </w:tc>
        <w:tc>
          <w:tcPr>
            <w:tcW w:w="1217" w:type="dxa"/>
          </w:tcPr>
          <w:p w14:paraId="3144A919" w14:textId="28FA4671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14:paraId="2E321179" w14:textId="057F117E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82.26</w:t>
            </w:r>
          </w:p>
        </w:tc>
        <w:tc>
          <w:tcPr>
            <w:tcW w:w="3131" w:type="dxa"/>
          </w:tcPr>
          <w:p w14:paraId="7159B485" w14:textId="2ECEABD2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invited to interview.</w:t>
            </w:r>
          </w:p>
        </w:tc>
      </w:tr>
      <w:tr w:rsidR="002B0D33" w:rsidRPr="00EE24B5" w14:paraId="0A046F73" w14:textId="196F4FAD" w:rsidTr="003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52D3BF7E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Diamond Parking Services LLC</w:t>
            </w:r>
          </w:p>
        </w:tc>
        <w:tc>
          <w:tcPr>
            <w:tcW w:w="1238" w:type="dxa"/>
            <w:hideMark/>
          </w:tcPr>
          <w:p w14:paraId="20662775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78.61</w:t>
            </w:r>
          </w:p>
        </w:tc>
        <w:tc>
          <w:tcPr>
            <w:tcW w:w="1217" w:type="dxa"/>
          </w:tcPr>
          <w:p w14:paraId="5A50539F" w14:textId="246D2E33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14:paraId="76073442" w14:textId="55AFF6E3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78.61</w:t>
            </w:r>
          </w:p>
        </w:tc>
        <w:tc>
          <w:tcPr>
            <w:tcW w:w="3131" w:type="dxa"/>
          </w:tcPr>
          <w:p w14:paraId="5E504EFA" w14:textId="7B0A8F64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invited to interview.</w:t>
            </w:r>
          </w:p>
        </w:tc>
      </w:tr>
      <w:tr w:rsidR="002B0D33" w:rsidRPr="00EE24B5" w14:paraId="1247BD6B" w14:textId="49F2B053" w:rsidTr="003C77A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14:paraId="67344E3D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ACE Parking</w:t>
            </w:r>
          </w:p>
        </w:tc>
        <w:tc>
          <w:tcPr>
            <w:tcW w:w="1238" w:type="dxa"/>
            <w:hideMark/>
          </w:tcPr>
          <w:p w14:paraId="5CAA7497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24B5">
              <w:rPr>
                <w:rFonts w:asciiTheme="minorHAnsi" w:hAnsiTheme="minorHAnsi" w:cstheme="minorHAnsi"/>
              </w:rPr>
              <w:t>72.79</w:t>
            </w:r>
          </w:p>
        </w:tc>
        <w:tc>
          <w:tcPr>
            <w:tcW w:w="1217" w:type="dxa"/>
          </w:tcPr>
          <w:p w14:paraId="0B82D4DF" w14:textId="0B922981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14:paraId="1F0C581F" w14:textId="1526F11C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72.79</w:t>
            </w:r>
          </w:p>
        </w:tc>
        <w:tc>
          <w:tcPr>
            <w:tcW w:w="3131" w:type="dxa"/>
          </w:tcPr>
          <w:p w14:paraId="7E634261" w14:textId="5F2BEF87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invited to interview.</w:t>
            </w:r>
          </w:p>
        </w:tc>
      </w:tr>
      <w:tr w:rsidR="002B0D33" w:rsidRPr="00EE24B5" w14:paraId="127CD837" w14:textId="40F68876" w:rsidTr="003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53A6F4F" w14:textId="77777777" w:rsidR="002B0D33" w:rsidRPr="00EE24B5" w:rsidRDefault="002B0D33" w:rsidP="00361A99">
            <w:pPr>
              <w:widowControl w:val="0"/>
              <w:suppressAutoHyphens/>
              <w:spacing w:line="240" w:lineRule="atLeast"/>
              <w:rPr>
                <w:rFonts w:asciiTheme="minorHAnsi" w:hAnsiTheme="minorHAnsi" w:cstheme="minorHAnsi"/>
              </w:rPr>
            </w:pPr>
            <w:r w:rsidRPr="00827CFE">
              <w:rPr>
                <w:rFonts w:asciiTheme="minorHAnsi" w:hAnsiTheme="minorHAnsi" w:cstheme="minorHAnsi"/>
              </w:rPr>
              <w:t>International Parking Management</w:t>
            </w:r>
          </w:p>
        </w:tc>
        <w:tc>
          <w:tcPr>
            <w:tcW w:w="1238" w:type="dxa"/>
          </w:tcPr>
          <w:p w14:paraId="0DCD27CF" w14:textId="3A0E89D8" w:rsidR="002B0D33" w:rsidRPr="00EE24B5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17" w:type="dxa"/>
          </w:tcPr>
          <w:p w14:paraId="217C70F8" w14:textId="5ACAEE8C" w:rsidR="002B0D33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0" w:type="dxa"/>
          </w:tcPr>
          <w:p w14:paraId="2B48BC26" w14:textId="362E4AD9" w:rsidR="002B0D33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131" w:type="dxa"/>
          </w:tcPr>
          <w:p w14:paraId="4CDDEF35" w14:textId="0F047BD0" w:rsidR="002B0D33" w:rsidRDefault="002B0D33" w:rsidP="00361A99">
            <w:pPr>
              <w:widowControl w:val="0"/>
              <w:suppressAutoHyphens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Non-Responsive</w:t>
            </w:r>
          </w:p>
        </w:tc>
      </w:tr>
    </w:tbl>
    <w:p w14:paraId="5A7F694E" w14:textId="77777777" w:rsidR="000F4D48" w:rsidRPr="00663CFF" w:rsidRDefault="000F4D48" w:rsidP="000F4D48">
      <w:pPr>
        <w:widowControl w:val="0"/>
        <w:suppressAutoHyphens/>
        <w:spacing w:line="240" w:lineRule="atLeast"/>
        <w:jc w:val="both"/>
        <w:rPr>
          <w:rFonts w:asciiTheme="minorHAnsi" w:hAnsiTheme="minorHAnsi" w:cstheme="minorHAnsi"/>
        </w:rPr>
      </w:pPr>
    </w:p>
    <w:p w14:paraId="64F7BF6F" w14:textId="77777777" w:rsidR="000F4D48" w:rsidRPr="00663CFF" w:rsidRDefault="000F4D48" w:rsidP="000F4D48">
      <w:pPr>
        <w:jc w:val="both"/>
        <w:rPr>
          <w:rFonts w:asciiTheme="minorHAnsi" w:hAnsiTheme="minorHAnsi" w:cstheme="minorHAnsi"/>
        </w:rPr>
      </w:pPr>
    </w:p>
    <w:p w14:paraId="0F77E6F6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bookmarkStart w:id="0" w:name="_MailAutoSig"/>
      <w:r w:rsidRPr="004362BE">
        <w:rPr>
          <w:rFonts w:asciiTheme="minorHAnsi" w:eastAsiaTheme="minorEastAsia" w:hAnsiTheme="minorHAnsi" w:cstheme="minorHAnsi"/>
          <w:noProof/>
        </w:rPr>
        <w:t>Sincerely,</w:t>
      </w:r>
    </w:p>
    <w:p w14:paraId="05E4127C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</w:p>
    <w:p w14:paraId="19A5CB7B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drawing>
          <wp:anchor distT="0" distB="457200" distL="182880" distR="182880" simplePos="0" relativeHeight="251658240" behindDoc="1" locked="0" layoutInCell="1" allowOverlap="1" wp14:anchorId="38099763" wp14:editId="630193CB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648970" cy="640080"/>
            <wp:effectExtent l="0" t="0" r="0" b="7620"/>
            <wp:wrapSquare wrapText="bothSides"/>
            <wp:docPr id="1102095538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95538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2BE">
        <w:rPr>
          <w:rFonts w:asciiTheme="minorHAnsi" w:eastAsiaTheme="minorEastAsia" w:hAnsiTheme="minorHAnsi" w:cstheme="minorHAnsi"/>
          <w:noProof/>
        </w:rPr>
        <w:t>Lisa K. Tran</w:t>
      </w:r>
    </w:p>
    <w:p w14:paraId="087BFC83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>Procurement Strategic Advisor, Purchasing and Contracting</w:t>
      </w:r>
    </w:p>
    <w:p w14:paraId="1792E45D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>Pronouns: She/They</w:t>
      </w:r>
    </w:p>
    <w:p w14:paraId="794F9527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 xml:space="preserve">City of Seattle, </w:t>
      </w:r>
      <w:hyperlink r:id="rId13" w:history="1">
        <w:r w:rsidRPr="004362BE">
          <w:rPr>
            <w:rStyle w:val="Hyperlink"/>
            <w:rFonts w:asciiTheme="minorHAnsi" w:eastAsiaTheme="minorEastAsia" w:hAnsiTheme="minorHAnsi" w:cstheme="minorHAnsi"/>
            <w:noProof/>
          </w:rPr>
          <w:t>Department of Finance and Administrative Services</w:t>
        </w:r>
      </w:hyperlink>
    </w:p>
    <w:p w14:paraId="7D1A0368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 xml:space="preserve">O: 206-684-4515 | </w:t>
      </w:r>
      <w:hyperlink r:id="rId14" w:history="1">
        <w:r w:rsidRPr="004362BE">
          <w:rPr>
            <w:rStyle w:val="Hyperlink"/>
            <w:rFonts w:asciiTheme="minorHAnsi" w:eastAsiaTheme="minorEastAsia" w:hAnsiTheme="minorHAnsi" w:cstheme="minorHAnsi"/>
            <w:noProof/>
          </w:rPr>
          <w:t>Lisa.Tran@seattle.gov</w:t>
        </w:r>
      </w:hyperlink>
    </w:p>
    <w:p w14:paraId="6A01B1ED" w14:textId="77777777" w:rsidR="000F4D48" w:rsidRPr="004362BE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>Mailing address: P.O. Box 94669, Seattle, WA 98124-4669</w:t>
      </w:r>
    </w:p>
    <w:p w14:paraId="235C4ACE" w14:textId="01C25CB7" w:rsidR="00C76755" w:rsidRPr="000F4D48" w:rsidRDefault="000F4D48" w:rsidP="000F4D48">
      <w:pPr>
        <w:jc w:val="both"/>
        <w:rPr>
          <w:rFonts w:asciiTheme="minorHAnsi" w:eastAsiaTheme="minorEastAsia" w:hAnsiTheme="minorHAnsi" w:cstheme="minorHAnsi"/>
          <w:noProof/>
        </w:rPr>
      </w:pPr>
      <w:r w:rsidRPr="004362BE">
        <w:rPr>
          <w:rFonts w:asciiTheme="minorHAnsi" w:eastAsiaTheme="minorEastAsia" w:hAnsiTheme="minorHAnsi" w:cstheme="minorHAnsi"/>
          <w:noProof/>
        </w:rPr>
        <w:t>Office address: 700 Fifth Ave., Ste. 4350, Seattle, WA 98104-5008</w:t>
      </w:r>
      <w:bookmarkEnd w:id="0"/>
    </w:p>
    <w:sectPr w:rsidR="00C76755" w:rsidRPr="000F4D48" w:rsidSect="00B1674B">
      <w:headerReference w:type="default" r:id="rId15"/>
      <w:headerReference w:type="first" r:id="rId16"/>
      <w:footerReference w:type="first" r:id="rId17"/>
      <w:pgSz w:w="12240" w:h="15840" w:code="1"/>
      <w:pgMar w:top="1440" w:right="1267" w:bottom="1440" w:left="126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8EA2" w14:textId="77777777" w:rsidR="00B1674B" w:rsidRDefault="00B1674B" w:rsidP="00A30A6F">
      <w:r>
        <w:separator/>
      </w:r>
    </w:p>
  </w:endnote>
  <w:endnote w:type="continuationSeparator" w:id="0">
    <w:p w14:paraId="5F8037D7" w14:textId="77777777" w:rsidR="00B1674B" w:rsidRDefault="00B1674B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309F" w14:textId="31665327" w:rsidR="00A622BC" w:rsidRPr="00581F69" w:rsidRDefault="00AE55BB" w:rsidP="003F411F">
    <w:pPr>
      <w:pStyle w:val="Footer"/>
    </w:pPr>
    <w:r w:rsidRPr="003F411F">
      <w:rPr>
        <w:b/>
      </w:rPr>
      <w:t>Purchasing and Contracting</w:t>
    </w:r>
    <w:r w:rsidR="00312FD9">
      <w:rPr>
        <w:b/>
      </w:rPr>
      <w:tab/>
    </w:r>
    <w:r w:rsidRPr="003F411F">
      <w:rPr>
        <w:b/>
      </w:rPr>
      <w:t xml:space="preserve"> </w:t>
    </w:r>
    <w:r w:rsidR="00883004">
      <w:t>Presley Palmer</w:t>
    </w:r>
    <w:r w:rsidR="00581F69">
      <w:t xml:space="preserve">, </w:t>
    </w:r>
    <w:r w:rsidR="002A24C7">
      <w:t xml:space="preserve">Division </w:t>
    </w:r>
    <w:r w:rsidR="00581F69">
      <w:t>Director</w:t>
    </w:r>
  </w:p>
  <w:p w14:paraId="026830A0" w14:textId="7E986F65" w:rsidR="003C2353" w:rsidRPr="00342BE6" w:rsidRDefault="00573327" w:rsidP="003F41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26830A5" wp14:editId="026830A6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75332E98">
            <v:line id="Straight Connector 1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o:spid="_x0000_s1026" strokecolor="black [3213]" from="0,738pt" to="7in,738pt" w14:anchorId="542B72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CSdrOtsAAAALAQAADwAAAAAAAAAAAAAAAAALBAAAZHJzL2Rvd25yZXYu&#10;eG1sUEsFBgAAAAAEAAQA8wAAABMFAAAAAA==&#10;">
              <w10:wrap anchorx="page" anchory="page"/>
              <w10:anchorlock/>
            </v:line>
          </w:pict>
        </mc:Fallback>
      </mc:AlternateContent>
    </w:r>
    <w:r w:rsidR="00AC5D35" w:rsidRPr="00342BE6">
      <w:t>700 Fifth Ave</w:t>
    </w:r>
    <w:r w:rsidR="00A622BC">
      <w:t>.</w:t>
    </w:r>
    <w:r w:rsidR="001D3B85" w:rsidRPr="00342BE6">
      <w:t xml:space="preserve">, </w:t>
    </w:r>
    <w:r w:rsidR="00AE55BB">
      <w:t>4</w:t>
    </w:r>
    <w:r w:rsidR="004C270D">
      <w:t>3rd</w:t>
    </w:r>
    <w:r w:rsidR="000B5A0F">
      <w:t xml:space="preserve"> </w:t>
    </w:r>
    <w:proofErr w:type="gramStart"/>
    <w:r w:rsidR="000B5A0F">
      <w:t>Floor</w:t>
    </w:r>
    <w:r w:rsidR="001D3B85" w:rsidRPr="00342BE6">
      <w:t xml:space="preserve"> </w:t>
    </w:r>
    <w:r w:rsidR="001D3B85" w:rsidRPr="00C7605A">
      <w:rPr>
        <w:color w:val="000000" w:themeColor="text1"/>
      </w:rPr>
      <w:t xml:space="preserve"> |</w:t>
    </w:r>
    <w:proofErr w:type="gramEnd"/>
    <w:r w:rsidR="001D3B85" w:rsidRPr="00C7605A">
      <w:rPr>
        <w:color w:val="000000" w:themeColor="text1"/>
      </w:rPr>
      <w:t xml:space="preserve"> </w:t>
    </w:r>
    <w:r w:rsidR="001D3B85" w:rsidRPr="00342BE6">
      <w:t xml:space="preserve"> P</w:t>
    </w:r>
    <w:r w:rsidR="00A622BC">
      <w:t>.</w:t>
    </w:r>
    <w:r w:rsidR="001D3B85" w:rsidRPr="00342BE6">
      <w:t>O</w:t>
    </w:r>
    <w:r w:rsidR="00A622BC">
      <w:t>.</w:t>
    </w:r>
    <w:r w:rsidR="001D3B85" w:rsidRPr="00342BE6">
      <w:t xml:space="preserve"> Box </w:t>
    </w:r>
    <w:r w:rsidR="0059637B" w:rsidRPr="0059637B">
      <w:t>94669</w:t>
    </w:r>
    <w:r w:rsidR="00AC5D35" w:rsidRPr="00342BE6">
      <w:t xml:space="preserve"> </w:t>
    </w:r>
    <w:r w:rsidR="00AC5D35" w:rsidRPr="00C7605A">
      <w:rPr>
        <w:color w:val="000000" w:themeColor="text1"/>
      </w:rPr>
      <w:t xml:space="preserve"> |  </w:t>
    </w:r>
    <w:r w:rsidR="00AC5D35" w:rsidRPr="00342BE6">
      <w:t>Seat</w:t>
    </w:r>
    <w:r w:rsidR="00C6734E">
      <w:t xml:space="preserve">tle, WA </w:t>
    </w:r>
    <w:r w:rsidR="0059637B">
      <w:t xml:space="preserve">98124-4669 </w:t>
    </w:r>
    <w:r w:rsidR="00342BE6" w:rsidRPr="00C7605A">
      <w:rPr>
        <w:color w:val="000000" w:themeColor="text1"/>
      </w:rPr>
      <w:t>|</w:t>
    </w:r>
    <w:r w:rsidR="00342BE6" w:rsidRPr="00342BE6">
      <w:t xml:space="preserve">  206-</w:t>
    </w:r>
    <w:r w:rsidR="00581F69">
      <w:t>684-</w:t>
    </w:r>
    <w:r w:rsidR="006760F5">
      <w:t>0444</w:t>
    </w:r>
    <w:r w:rsidR="00342BE6" w:rsidRPr="00342BE6">
      <w:t xml:space="preserve">  </w:t>
    </w:r>
    <w:r w:rsidR="00342BE6" w:rsidRPr="00C7605A">
      <w:rPr>
        <w:color w:val="000000" w:themeColor="text1"/>
      </w:rPr>
      <w:t>|</w:t>
    </w:r>
    <w:r w:rsidR="00E1033B">
      <w:t xml:space="preserve">  seattle.gov/</w:t>
    </w:r>
    <w:proofErr w:type="spellStart"/>
    <w:r w:rsidR="000B5A0F">
      <w:t>fas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9107" w14:textId="77777777" w:rsidR="00B1674B" w:rsidRDefault="00B1674B" w:rsidP="00A30A6F">
      <w:r>
        <w:separator/>
      </w:r>
    </w:p>
  </w:footnote>
  <w:footnote w:type="continuationSeparator" w:id="0">
    <w:p w14:paraId="5DEB13E5" w14:textId="77777777" w:rsidR="00B1674B" w:rsidRDefault="00B1674B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809A" w14:textId="77777777" w:rsidR="007209C5" w:rsidRDefault="007209C5" w:rsidP="007209C5">
    <w:pPr>
      <w:pStyle w:val="Header"/>
    </w:pPr>
    <w:r>
      <w:t>Addressee</w:t>
    </w:r>
  </w:p>
  <w:p w14:paraId="0F885D87" w14:textId="77777777" w:rsidR="007209C5" w:rsidRDefault="007209C5" w:rsidP="007209C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7D78C5C0" w14:textId="77777777" w:rsidR="007209C5" w:rsidRDefault="007209C5" w:rsidP="007209C5">
    <w:pPr>
      <w:pStyle w:val="Header"/>
      <w:rPr>
        <w:noProof/>
      </w:rPr>
    </w:pPr>
    <w:r>
      <w:rPr>
        <w:noProof/>
      </w:rPr>
      <w:t>Date</w:t>
    </w:r>
  </w:p>
  <w:p w14:paraId="467D9BBF" w14:textId="77777777" w:rsidR="00F1262A" w:rsidRDefault="00F1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309E" w14:textId="77777777" w:rsidR="00B64D50" w:rsidRPr="00AC5D35" w:rsidRDefault="000B5A0F" w:rsidP="00A30A6F">
    <w:pPr>
      <w:rPr>
        <w:rFonts w:asciiTheme="minorHAnsi" w:hAnsiTheme="minorHAns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6830A1" wp14:editId="026830A2">
              <wp:simplePos x="0" y="0"/>
              <wp:positionH relativeFrom="margin">
                <wp:posOffset>1538605</wp:posOffset>
              </wp:positionH>
              <wp:positionV relativeFrom="paragraph">
                <wp:posOffset>257175</wp:posOffset>
              </wp:positionV>
              <wp:extent cx="50196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187465E">
            <v:line id="Straight Connector 2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from="121.15pt,20.25pt" to="516.4pt,20.25pt" w14:anchorId="7E5D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43ugEAAN0DAAAOAAAAZHJzL2Uyb0RvYy54bWysU02P2yAQvVfqf0DcG9uRsu1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026830A3" wp14:editId="026830A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009265" cy="8953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S_logo_outlined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07"/>
                  <a:stretch/>
                </pic:blipFill>
                <pic:spPr bwMode="auto">
                  <a:xfrm>
                    <a:off x="0" y="0"/>
                    <a:ext cx="300926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BECE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CE55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663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3C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AA0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E835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AE8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05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4E7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F6E93"/>
    <w:multiLevelType w:val="hybridMultilevel"/>
    <w:tmpl w:val="D27EE862"/>
    <w:lvl w:ilvl="0" w:tplc="68D424F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6122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C5CF4">
      <w:start w:val="1"/>
      <w:numFmt w:val="bullet"/>
      <w:pStyle w:val="Bullet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129"/>
    <w:multiLevelType w:val="hybridMultilevel"/>
    <w:tmpl w:val="AA7A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2161">
    <w:abstractNumId w:val="9"/>
  </w:num>
  <w:num w:numId="2" w16cid:durableId="110442001">
    <w:abstractNumId w:val="8"/>
  </w:num>
  <w:num w:numId="3" w16cid:durableId="2109736285">
    <w:abstractNumId w:val="7"/>
  </w:num>
  <w:num w:numId="4" w16cid:durableId="340737446">
    <w:abstractNumId w:val="3"/>
  </w:num>
  <w:num w:numId="5" w16cid:durableId="1112285594">
    <w:abstractNumId w:val="12"/>
  </w:num>
  <w:num w:numId="6" w16cid:durableId="1823428692">
    <w:abstractNumId w:val="10"/>
  </w:num>
  <w:num w:numId="7" w16cid:durableId="548498731">
    <w:abstractNumId w:val="6"/>
  </w:num>
  <w:num w:numId="8" w16cid:durableId="447820316">
    <w:abstractNumId w:val="5"/>
  </w:num>
  <w:num w:numId="9" w16cid:durableId="1243369693">
    <w:abstractNumId w:val="4"/>
  </w:num>
  <w:num w:numId="10" w16cid:durableId="1765759810">
    <w:abstractNumId w:val="2"/>
  </w:num>
  <w:num w:numId="11" w16cid:durableId="1596206030">
    <w:abstractNumId w:val="1"/>
  </w:num>
  <w:num w:numId="12" w16cid:durableId="221526254">
    <w:abstractNumId w:val="0"/>
  </w:num>
  <w:num w:numId="13" w16cid:durableId="470292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B"/>
    <w:rsid w:val="00006CD1"/>
    <w:rsid w:val="00027875"/>
    <w:rsid w:val="00091299"/>
    <w:rsid w:val="000B5A0F"/>
    <w:rsid w:val="000B5F09"/>
    <w:rsid w:val="000C5E9B"/>
    <w:rsid w:val="000F4D48"/>
    <w:rsid w:val="00100EA2"/>
    <w:rsid w:val="00121F3D"/>
    <w:rsid w:val="0012536F"/>
    <w:rsid w:val="00131ABE"/>
    <w:rsid w:val="001408B7"/>
    <w:rsid w:val="00151714"/>
    <w:rsid w:val="001B023A"/>
    <w:rsid w:val="001C4013"/>
    <w:rsid w:val="001D3B85"/>
    <w:rsid w:val="00226D38"/>
    <w:rsid w:val="00270F7B"/>
    <w:rsid w:val="00295068"/>
    <w:rsid w:val="002A24C7"/>
    <w:rsid w:val="002B0D33"/>
    <w:rsid w:val="002D76EA"/>
    <w:rsid w:val="002F33B7"/>
    <w:rsid w:val="00312FD9"/>
    <w:rsid w:val="00313DF5"/>
    <w:rsid w:val="00342BE6"/>
    <w:rsid w:val="00342E47"/>
    <w:rsid w:val="00393092"/>
    <w:rsid w:val="003B0CAD"/>
    <w:rsid w:val="003C2353"/>
    <w:rsid w:val="003C77A4"/>
    <w:rsid w:val="003E6517"/>
    <w:rsid w:val="003F411F"/>
    <w:rsid w:val="0040700A"/>
    <w:rsid w:val="00411393"/>
    <w:rsid w:val="00430594"/>
    <w:rsid w:val="00434066"/>
    <w:rsid w:val="004458A2"/>
    <w:rsid w:val="00475B36"/>
    <w:rsid w:val="004909A0"/>
    <w:rsid w:val="004A1F5A"/>
    <w:rsid w:val="004C270D"/>
    <w:rsid w:val="004D7DAC"/>
    <w:rsid w:val="00573327"/>
    <w:rsid w:val="00575B64"/>
    <w:rsid w:val="00581F69"/>
    <w:rsid w:val="00593AB0"/>
    <w:rsid w:val="0059637B"/>
    <w:rsid w:val="005A2833"/>
    <w:rsid w:val="005A7539"/>
    <w:rsid w:val="005B7DE4"/>
    <w:rsid w:val="005E0391"/>
    <w:rsid w:val="005E50DF"/>
    <w:rsid w:val="00606584"/>
    <w:rsid w:val="0064724E"/>
    <w:rsid w:val="00675CE5"/>
    <w:rsid w:val="006760F5"/>
    <w:rsid w:val="006C40B1"/>
    <w:rsid w:val="007209C5"/>
    <w:rsid w:val="007325AE"/>
    <w:rsid w:val="00742CDA"/>
    <w:rsid w:val="00764593"/>
    <w:rsid w:val="007845EE"/>
    <w:rsid w:val="007F248A"/>
    <w:rsid w:val="00806651"/>
    <w:rsid w:val="0081652E"/>
    <w:rsid w:val="00860EC0"/>
    <w:rsid w:val="00883004"/>
    <w:rsid w:val="008C0C18"/>
    <w:rsid w:val="008D7E4B"/>
    <w:rsid w:val="009003B6"/>
    <w:rsid w:val="009037CC"/>
    <w:rsid w:val="0091169D"/>
    <w:rsid w:val="00932947"/>
    <w:rsid w:val="009B113D"/>
    <w:rsid w:val="009C2A5F"/>
    <w:rsid w:val="009D7D17"/>
    <w:rsid w:val="00A22B82"/>
    <w:rsid w:val="00A30A6F"/>
    <w:rsid w:val="00A622BC"/>
    <w:rsid w:val="00A676B1"/>
    <w:rsid w:val="00A82A1D"/>
    <w:rsid w:val="00AC5D35"/>
    <w:rsid w:val="00AE55BB"/>
    <w:rsid w:val="00AF12C3"/>
    <w:rsid w:val="00B0790E"/>
    <w:rsid w:val="00B1674B"/>
    <w:rsid w:val="00B2348A"/>
    <w:rsid w:val="00B41E83"/>
    <w:rsid w:val="00B54D25"/>
    <w:rsid w:val="00B64D50"/>
    <w:rsid w:val="00B75F2A"/>
    <w:rsid w:val="00B91082"/>
    <w:rsid w:val="00BD35AF"/>
    <w:rsid w:val="00BD3DD5"/>
    <w:rsid w:val="00BE4A92"/>
    <w:rsid w:val="00C6734E"/>
    <w:rsid w:val="00C716AB"/>
    <w:rsid w:val="00C7605A"/>
    <w:rsid w:val="00C76755"/>
    <w:rsid w:val="00C80CE2"/>
    <w:rsid w:val="00C80DC5"/>
    <w:rsid w:val="00CA2272"/>
    <w:rsid w:val="00CA2E40"/>
    <w:rsid w:val="00CD438E"/>
    <w:rsid w:val="00CE2A27"/>
    <w:rsid w:val="00CE4ABA"/>
    <w:rsid w:val="00CF40FD"/>
    <w:rsid w:val="00D042AF"/>
    <w:rsid w:val="00D91A93"/>
    <w:rsid w:val="00D91CAC"/>
    <w:rsid w:val="00E015EE"/>
    <w:rsid w:val="00E018CE"/>
    <w:rsid w:val="00E1033B"/>
    <w:rsid w:val="00E26595"/>
    <w:rsid w:val="00EC0F07"/>
    <w:rsid w:val="00F0590E"/>
    <w:rsid w:val="00F1262A"/>
    <w:rsid w:val="00F1291D"/>
    <w:rsid w:val="00F22CE0"/>
    <w:rsid w:val="00F83952"/>
    <w:rsid w:val="00F87A75"/>
    <w:rsid w:val="00FA04BB"/>
    <w:rsid w:val="00FB1F0D"/>
    <w:rsid w:val="00FD0195"/>
    <w:rsid w:val="00FD3694"/>
    <w:rsid w:val="034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683095"/>
  <w15:docId w15:val="{8BCC38B0-4870-48E7-8A48-B3AD7537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Body"/>
    <w:next w:val="Body-NoSpace"/>
    <w:link w:val="Heading1Char"/>
    <w:uiPriority w:val="1"/>
    <w:unhideWhenUsed/>
    <w:qFormat/>
    <w:rsid w:val="00A622BC"/>
    <w:pPr>
      <w:spacing w:before="360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ody-NoSpace"/>
    <w:link w:val="Heading2Char"/>
    <w:uiPriority w:val="1"/>
    <w:unhideWhenUsed/>
    <w:rsid w:val="00A622BC"/>
    <w:pPr>
      <w:spacing w:before="280"/>
      <w:outlineLvl w:val="1"/>
    </w:pPr>
    <w:rPr>
      <w:sz w:val="28"/>
      <w:szCs w:val="28"/>
    </w:rPr>
  </w:style>
  <w:style w:type="paragraph" w:styleId="Heading3">
    <w:name w:val="heading 3"/>
    <w:basedOn w:val="Heading2"/>
    <w:next w:val="Body-NoSpace"/>
    <w:link w:val="Heading3Char"/>
    <w:uiPriority w:val="1"/>
    <w:unhideWhenUsed/>
    <w:qFormat/>
    <w:rsid w:val="005B7DE4"/>
    <w:pPr>
      <w:spacing w:before="16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22BC"/>
    <w:rPr>
      <w:rFonts w:ascii="Calibri" w:hAnsi="Calibri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622BC"/>
    <w:rPr>
      <w:rFonts w:ascii="Calibri" w:hAnsi="Calibri" w:cs="Arial"/>
      <w:b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FA04BB"/>
    <w:pPr>
      <w:spacing w:before="160" w:after="0" w:line="240" w:lineRule="auto"/>
    </w:pPr>
    <w:rPr>
      <w:rFonts w:ascii="Calibri" w:hAnsi="Calibri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622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-NoSpace">
    <w:name w:val="Body-No Space"/>
    <w:basedOn w:val="Body"/>
    <w:next w:val="Body"/>
    <w:rsid w:val="00A622BC"/>
    <w:pPr>
      <w:spacing w:before="0"/>
    </w:pPr>
  </w:style>
  <w:style w:type="paragraph" w:customStyle="1" w:styleId="BulletList1">
    <w:name w:val="Bullet List 1"/>
    <w:basedOn w:val="Body"/>
    <w:rsid w:val="00A622BC"/>
    <w:pPr>
      <w:numPr>
        <w:numId w:val="6"/>
      </w:numPr>
    </w:pPr>
  </w:style>
  <w:style w:type="paragraph" w:customStyle="1" w:styleId="BulletList2">
    <w:name w:val="Bullet List 2"/>
    <w:basedOn w:val="BulletList1"/>
    <w:rsid w:val="00A622BC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BulletList3">
    <w:name w:val="Bullet List 3"/>
    <w:basedOn w:val="BulletList2"/>
    <w:rsid w:val="00A622BC"/>
    <w:pPr>
      <w:numPr>
        <w:ilvl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5B7DE4"/>
    <w:rPr>
      <w:rFonts w:ascii="Calibri" w:hAnsi="Calibri" w:cs="Arial"/>
      <w:b/>
      <w:color w:val="000000"/>
    </w:rPr>
  </w:style>
  <w:style w:type="paragraph" w:styleId="Revision">
    <w:name w:val="Revision"/>
    <w:hidden/>
    <w:uiPriority w:val="99"/>
    <w:semiHidden/>
    <w:rsid w:val="009037CC"/>
    <w:pPr>
      <w:spacing w:after="0" w:line="240" w:lineRule="auto"/>
    </w:pPr>
    <w:rPr>
      <w:rFonts w:ascii="Calibri" w:hAnsi="Calibri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F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0FD"/>
    <w:rPr>
      <w:rFonts w:ascii="Calibri" w:hAnsi="Calibri" w:cs="Arial"/>
      <w:color w:val="000000"/>
    </w:rPr>
  </w:style>
  <w:style w:type="paragraph" w:styleId="Footer">
    <w:name w:val="footer"/>
    <w:link w:val="FooterChar"/>
    <w:uiPriority w:val="99"/>
    <w:unhideWhenUsed/>
    <w:rsid w:val="00F1291D"/>
    <w:pPr>
      <w:spacing w:after="0" w:line="240" w:lineRule="auto"/>
      <w:ind w:left="-907" w:right="-907"/>
      <w:jc w:val="center"/>
    </w:pPr>
    <w:rPr>
      <w:rFonts w:ascii="Calibri" w:hAnsi="Calibri" w:cs="Arial"/>
      <w:color w:val="003DA5"/>
      <w:spacing w:val="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1291D"/>
    <w:rPr>
      <w:rFonts w:ascii="Calibri" w:hAnsi="Calibri" w:cs="Arial"/>
      <w:color w:val="003DA5"/>
      <w:spacing w:val="1"/>
      <w:sz w:val="18"/>
    </w:rPr>
  </w:style>
  <w:style w:type="character" w:styleId="Hyperlink">
    <w:name w:val="Hyperlink"/>
    <w:basedOn w:val="DefaultParagraphFont"/>
    <w:uiPriority w:val="99"/>
    <w:unhideWhenUsed/>
    <w:rsid w:val="00675CE5"/>
    <w:rPr>
      <w:color w:val="0000FF"/>
      <w:u w:val="single"/>
    </w:rPr>
  </w:style>
  <w:style w:type="table" w:styleId="PlainTable1">
    <w:name w:val="Plain Table 1"/>
    <w:basedOn w:val="TableNormal"/>
    <w:uiPriority w:val="41"/>
    <w:rsid w:val="000F4D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5AF"/>
    <w:rPr>
      <w:rFonts w:ascii="Calibri" w:hAnsi="Calibr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AF"/>
    <w:rPr>
      <w:rFonts w:ascii="Calibri" w:hAnsi="Calibri" w:cs="Arial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D35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attle.gov/fa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sa.Tra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73474E74C040B7818003AC8997B0" ma:contentTypeVersion="33" ma:contentTypeDescription="Create a new document." ma:contentTypeScope="" ma:versionID="443ae49916796fa36640cb546d77fe58">
  <xsd:schema xmlns:xsd="http://www.w3.org/2001/XMLSchema" xmlns:xs="http://www.w3.org/2001/XMLSchema" xmlns:p="http://schemas.microsoft.com/office/2006/metadata/properties" xmlns:ns2="2198444c-dc78-4198-b748-dee15dd4f6c6" xmlns:ns3="edc0b198-67b9-409a-b41b-714dcb3dd288" xmlns:ns4="97c2a25c-25db-4634-b347-87ab0af10b27" targetNamespace="http://schemas.microsoft.com/office/2006/metadata/properties" ma:root="true" ma:fieldsID="ff641e33886fe7cf46804ab939c2644e" ns2:_="" ns3:_="" ns4:_="">
    <xsd:import namespace="2198444c-dc78-4198-b748-dee15dd4f6c6"/>
    <xsd:import namespace="edc0b198-67b9-409a-b41b-714dcb3dd288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Document_x0020_Set" minOccurs="0"/>
                <xsd:element ref="ns3:SortOrd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44c-dc78-4198-b748-dee15dd4f6c6" elementFormDefault="qualified">
    <xsd:import namespace="http://schemas.microsoft.com/office/2006/documentManagement/types"/>
    <xsd:import namespace="http://schemas.microsoft.com/office/infopath/2007/PartnerControls"/>
    <xsd:element name="Document_x0020_Set" ma:index="4" nillable="true" ma:displayName="Document Set" ma:internalName="Document_x0020_Se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Business Card"/>
                    <xsd:enumeration value="Email"/>
                    <xsd:enumeration value="Letterhead"/>
                    <xsd:enumeration value="Memo"/>
                    <xsd:enumeration value="Pillar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0b198-67b9-409a-b41b-714dcb3dd288" elementFormDefault="qualified">
    <xsd:import namespace="http://schemas.microsoft.com/office/2006/documentManagement/types"/>
    <xsd:import namespace="http://schemas.microsoft.com/office/infopath/2007/PartnerControls"/>
    <xsd:element name="SortOrder" ma:index="5" nillable="true" ma:displayName="Sort Order" ma:decimals="0" ma:description="Enter a number to choose the sort position of this item." ma:internalName="SortOrder" ma:readOnly="false" ma:percentage="FALSE">
      <xsd:simpleType>
        <xsd:restriction base="dms:Number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7a4bcf3-dbf5-498f-ba75-7d1993f08457}" ma:internalName="TaxCatchAll" ma:showField="CatchAllData" ma:web="edc0b198-67b9-409a-b41b-714dcb3d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2198444c-dc78-4198-b748-dee15dd4f6c6">
      <Value>Letterhead</Value>
    </Document_x0020_Set>
    <SortOrder xmlns="edc0b198-67b9-409a-b41b-714dcb3dd288">2</SortOrder>
    <TaxCatchAll xmlns="97c2a25c-25db-4634-b347-87ab0af10b27" xsi:nil="true"/>
    <lcf76f155ced4ddcb4097134ff3c332f xmlns="2198444c-dc78-4198-b748-dee15dd4f6c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74BF0-A187-43CC-9F99-DFD35070A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68671-88CD-4FAB-9969-D52D7080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44c-dc78-4198-b748-dee15dd4f6c6"/>
    <ds:schemaRef ds:uri="edc0b198-67b9-409a-b41b-714dcb3dd288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F0474-CBFE-4142-9956-F41C968C5B56}">
  <ds:schemaRefs>
    <ds:schemaRef ds:uri="http://schemas.microsoft.com/office/2006/metadata/properties"/>
    <ds:schemaRef ds:uri="http://schemas.microsoft.com/office/infopath/2007/PartnerControls"/>
    <ds:schemaRef ds:uri="2198444c-dc78-4198-b748-dee15dd4f6c6"/>
    <ds:schemaRef ds:uri="edc0b198-67b9-409a-b41b-714dcb3dd288"/>
    <ds:schemaRef ds:uri="97c2a25c-25db-4634-b347-87ab0af10b27"/>
  </ds:schemaRefs>
</ds:datastoreItem>
</file>

<file path=customXml/itemProps5.xml><?xml version="1.0" encoding="utf-8"?>
<ds:datastoreItem xmlns:ds="http://schemas.openxmlformats.org/officeDocument/2006/customXml" ds:itemID="{A2571E82-38E1-43AD-BE5C-A6F13362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4</DocSecurity>
  <Lines>11</Lines>
  <Paragraphs>3</Paragraphs>
  <ScaleCrop>false</ScaleCrop>
  <Company>City of Seattle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Contracting</dc:title>
  <dc:creator>Cyndi Wilder</dc:creator>
  <cp:lastModifiedBy>Lyman, Jen</cp:lastModifiedBy>
  <cp:revision>2</cp:revision>
  <cp:lastPrinted>2016-12-21T23:54:00Z</cp:lastPrinted>
  <dcterms:created xsi:type="dcterms:W3CDTF">2024-05-02T18:56:00Z</dcterms:created>
  <dcterms:modified xsi:type="dcterms:W3CDTF">2024-05-02T18:56:00Z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0x010100CA9873474E74C040B7818003AC8997B0</vt:lpwstr>
  </property>
  <property fmtid="{D5CDD505-2E9C-101B-9397-08002B2CF9AE}" pid="4" name="Document Title">
    <vt:lpwstr>CPCS Letterhead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